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3"/>
          <w:szCs w:val="23"/>
        </w:rPr>
      </w:pPr>
      <w:r w:rsidDel="00000000" w:rsidR="00000000" w:rsidRPr="00000000">
        <w:rPr>
          <w:rFonts w:ascii="Palanquin Dark" w:cs="Palanquin Dark" w:eastAsia="Palanquin Dark" w:hAnsi="Palanquin Dark"/>
          <w:sz w:val="23"/>
          <w:szCs w:val="23"/>
          <w:rtl w:val="0"/>
        </w:rPr>
        <w:t xml:space="preserve">आपको वाक्यों को पढ़ना होगा और पाठ की साक्षरता और बोधगम्यता का निर्धारण करना होगा। ऐसी तीन श्रेणियां हैं जिनमें किसी पाठ का भाग किया जा सकता है:</w:t>
      </w:r>
    </w:p>
    <w:p w:rsidR="00000000" w:rsidDel="00000000" w:rsidP="00000000" w:rsidRDefault="00000000" w:rsidRPr="00000000" w14:paraId="00000002">
      <w:pPr>
        <w:rPr>
          <w:sz w:val="23"/>
          <w:szCs w:val="23"/>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23"/>
          <w:szCs w:val="23"/>
          <w:u w:val="none"/>
        </w:rPr>
      </w:pPr>
      <w:r w:rsidDel="00000000" w:rsidR="00000000" w:rsidRPr="00000000">
        <w:rPr>
          <w:rFonts w:ascii="Palanquin Dark" w:cs="Palanquin Dark" w:eastAsia="Palanquin Dark" w:hAnsi="Palanquin Dark"/>
          <w:b w:val="1"/>
          <w:sz w:val="23"/>
          <w:szCs w:val="23"/>
          <w:rtl w:val="0"/>
        </w:rPr>
        <w:t xml:space="preserve"> "हाँ, पूरी तरह से या छोटी त्रुटियों के साथ" -</w:t>
        <w:br w:type="textWrapping"/>
        <w:br w:type="textWrapping"/>
      </w:r>
      <w:r w:rsidDel="00000000" w:rsidR="00000000" w:rsidRPr="00000000">
        <w:rPr>
          <w:rFonts w:ascii="Palanquin Dark" w:cs="Palanquin Dark" w:eastAsia="Palanquin Dark" w:hAnsi="Palanquin Dark"/>
          <w:sz w:val="23"/>
          <w:szCs w:val="23"/>
          <w:rtl w:val="0"/>
        </w:rPr>
        <w:t xml:space="preserve">यदि वाक्य पूरी तरह से सही लिखा गया है, शब्दों का उपयोग सही और उचित रूप से किया गया है। इसके अलावा, हम विराम चिह्न त्रुटियों को संबोधित नहीं करते हैं - हम अल्पविराम, पूर्ण विराम या वाक्य में गलत स्थान पर उनकी उपस्थिति की अनुमति देते हैं। यदि केवल विराम चिह्न त्रुटियाँ हैं तो वाक्य पहली श्रेणी का है।</w:t>
        <w:br w:type="textWrapping"/>
        <w:br w:type="textWrapping"/>
      </w:r>
      <w:r w:rsidDel="00000000" w:rsidR="00000000" w:rsidRPr="00000000">
        <w:rPr>
          <w:rFonts w:ascii="Palanquin Dark" w:cs="Palanquin Dark" w:eastAsia="Palanquin Dark" w:hAnsi="Palanquin Dark"/>
          <w:b w:val="1"/>
          <w:color w:val="1f1f1f"/>
          <w:sz w:val="23"/>
          <w:szCs w:val="23"/>
          <w:rtl w:val="0"/>
        </w:rPr>
        <w:t xml:space="preserve">उदाहरण</w:t>
      </w:r>
      <w:r w:rsidDel="00000000" w:rsidR="00000000" w:rsidRPr="00000000">
        <w:rPr>
          <w:color w:val="1f1f1f"/>
          <w:sz w:val="23"/>
          <w:szCs w:val="23"/>
          <w:rtl w:val="0"/>
        </w:rPr>
        <w:t xml:space="preserve">:</w:t>
      </w:r>
    </w:p>
    <w:p w:rsidR="00000000" w:rsidDel="00000000" w:rsidP="00000000" w:rsidRDefault="00000000" w:rsidRPr="00000000" w14:paraId="00000004">
      <w:pPr>
        <w:numPr>
          <w:ilvl w:val="1"/>
          <w:numId w:val="1"/>
        </w:numPr>
        <w:ind w:left="1440" w:hanging="360"/>
        <w:rPr>
          <w:b w:val="1"/>
          <w:sz w:val="23"/>
          <w:szCs w:val="23"/>
        </w:rPr>
      </w:pPr>
      <w:r w:rsidDel="00000000" w:rsidR="00000000" w:rsidRPr="00000000">
        <w:rPr>
          <w:rFonts w:ascii="Palanquin Dark" w:cs="Palanquin Dark" w:eastAsia="Palanquin Dark" w:hAnsi="Palanquin Dark"/>
          <w:color w:val="1f1f1f"/>
          <w:sz w:val="23"/>
          <w:szCs w:val="23"/>
          <w:rtl w:val="0"/>
        </w:rPr>
        <w:t xml:space="preserve">ये लोग हैं कौन? बारिश हुई और हर कोई भाग गया, सब व्यर्थ…</w:t>
      </w:r>
    </w:p>
    <w:p w:rsidR="00000000" w:rsidDel="00000000" w:rsidP="00000000" w:rsidRDefault="00000000" w:rsidRPr="00000000" w14:paraId="00000005">
      <w:pPr>
        <w:numPr>
          <w:ilvl w:val="1"/>
          <w:numId w:val="1"/>
        </w:numPr>
        <w:ind w:left="1440" w:hanging="360"/>
        <w:rPr>
          <w:b w:val="1"/>
          <w:sz w:val="23"/>
          <w:szCs w:val="23"/>
        </w:rPr>
      </w:pPr>
      <w:r w:rsidDel="00000000" w:rsidR="00000000" w:rsidRPr="00000000">
        <w:rPr>
          <w:rFonts w:ascii="Palanquin Dark" w:cs="Palanquin Dark" w:eastAsia="Palanquin Dark" w:hAnsi="Palanquin Dark"/>
          <w:color w:val="1f1f1f"/>
          <w:sz w:val="23"/>
          <w:szCs w:val="23"/>
          <w:rtl w:val="0"/>
        </w:rPr>
        <w:t xml:space="preserve">हाय जूलिया, आप कैसी हैं?</w:t>
      </w:r>
    </w:p>
    <w:p w:rsidR="00000000" w:rsidDel="00000000" w:rsidP="00000000" w:rsidRDefault="00000000" w:rsidRPr="00000000" w14:paraId="00000006">
      <w:pPr>
        <w:numPr>
          <w:ilvl w:val="1"/>
          <w:numId w:val="1"/>
        </w:numPr>
        <w:ind w:left="1440" w:hanging="360"/>
        <w:rPr>
          <w:b w:val="1"/>
          <w:sz w:val="23"/>
          <w:szCs w:val="23"/>
        </w:rPr>
      </w:pPr>
      <w:r w:rsidDel="00000000" w:rsidR="00000000" w:rsidRPr="00000000">
        <w:rPr>
          <w:rFonts w:ascii="Palanquin Dark" w:cs="Palanquin Dark" w:eastAsia="Palanquin Dark" w:hAnsi="Palanquin Dark"/>
          <w:color w:val="1f1f1f"/>
          <w:sz w:val="23"/>
          <w:szCs w:val="23"/>
          <w:rtl w:val="0"/>
        </w:rPr>
        <w:t xml:space="preserve">तो क्या, यह वैसे भी काम कर गया</w:t>
        <w:br w:type="textWrapping"/>
      </w:r>
    </w:p>
    <w:p w:rsidR="00000000" w:rsidDel="00000000" w:rsidP="00000000" w:rsidRDefault="00000000" w:rsidRPr="00000000" w14:paraId="00000007">
      <w:pPr>
        <w:numPr>
          <w:ilvl w:val="0"/>
          <w:numId w:val="1"/>
        </w:numPr>
        <w:ind w:left="720" w:hanging="360"/>
        <w:rPr>
          <w:b w:val="1"/>
          <w:sz w:val="23"/>
          <w:szCs w:val="23"/>
          <w:u w:val="none"/>
        </w:rPr>
      </w:pPr>
      <w:r w:rsidDel="00000000" w:rsidR="00000000" w:rsidRPr="00000000">
        <w:rPr>
          <w:rFonts w:ascii="Palanquin Dark" w:cs="Palanquin Dark" w:eastAsia="Palanquin Dark" w:hAnsi="Palanquin Dark"/>
          <w:b w:val="1"/>
          <w:color w:val="1f1f1f"/>
          <w:sz w:val="23"/>
          <w:szCs w:val="23"/>
          <w:rtl w:val="0"/>
        </w:rPr>
        <w:t xml:space="preserve"> "त्रुटियाँ हैं, लेकिन वे समझने में बाधा नहीं डालते हैं" -</w:t>
        <w:br w:type="textWrapping"/>
        <w:br w:type="textWrapping"/>
      </w:r>
      <w:r w:rsidDel="00000000" w:rsidR="00000000" w:rsidRPr="00000000">
        <w:rPr>
          <w:rFonts w:ascii="Palanquin Dark" w:cs="Palanquin Dark" w:eastAsia="Palanquin Dark" w:hAnsi="Palanquin Dark"/>
          <w:color w:val="1f1f1f"/>
          <w:sz w:val="23"/>
          <w:szCs w:val="23"/>
          <w:rtl w:val="0"/>
        </w:rPr>
        <w:t xml:space="preserve">यदि पाठ में वर्तनी संबंधी त्रुटियाँ हैं - शब्द उचित रूप में नहीं हैं, एक साथ चिपके हुए हैं, गलत वर्तनी हैं - लेकिन फिर भी पाठ का अर्थ पूरी तरह से समझा जा सकता है, तो ऐसे किसी पाठ को दूसरी श्रेणी में वर्गीकृत किया जाना चाहिए।</w:t>
        <w:br w:type="textWrapping"/>
        <w:br w:type="textWrapping"/>
      </w:r>
      <w:r w:rsidDel="00000000" w:rsidR="00000000" w:rsidRPr="00000000">
        <w:rPr>
          <w:rFonts w:ascii="Palanquin Dark" w:cs="Palanquin Dark" w:eastAsia="Palanquin Dark" w:hAnsi="Palanquin Dark"/>
          <w:b w:val="1"/>
          <w:color w:val="1f1f1f"/>
          <w:sz w:val="23"/>
          <w:szCs w:val="23"/>
          <w:rtl w:val="0"/>
        </w:rPr>
        <w:t xml:space="preserve">उदाहरण</w:t>
      </w:r>
      <w:r w:rsidDel="00000000" w:rsidR="00000000" w:rsidRPr="00000000">
        <w:rPr>
          <w:color w:val="1f1f1f"/>
          <w:sz w:val="23"/>
          <w:szCs w:val="23"/>
          <w:rtl w:val="0"/>
        </w:rPr>
        <w:t xml:space="preserve">:</w:t>
      </w:r>
    </w:p>
    <w:p w:rsidR="00000000" w:rsidDel="00000000" w:rsidP="00000000" w:rsidRDefault="00000000" w:rsidRPr="00000000" w14:paraId="00000008">
      <w:pPr>
        <w:numPr>
          <w:ilvl w:val="1"/>
          <w:numId w:val="1"/>
        </w:numPr>
        <w:ind w:left="1440" w:hanging="360"/>
        <w:rPr>
          <w:sz w:val="23"/>
          <w:szCs w:val="23"/>
        </w:rPr>
      </w:pPr>
      <w:r w:rsidDel="00000000" w:rsidR="00000000" w:rsidRPr="00000000">
        <w:rPr>
          <w:rFonts w:ascii="Palanquin Dark" w:cs="Palanquin Dark" w:eastAsia="Palanquin Dark" w:hAnsi="Palanquin Dark"/>
          <w:color w:val="1f1f1f"/>
          <w:sz w:val="23"/>
          <w:szCs w:val="23"/>
          <w:rtl w:val="0"/>
        </w:rPr>
        <w:t xml:space="preserve">पक्षपाती मीडिया ने भी इ)स घटना! को नहीं% द}िखाया ।</w:t>
      </w:r>
    </w:p>
    <w:p w:rsidR="00000000" w:rsidDel="00000000" w:rsidP="00000000" w:rsidRDefault="00000000" w:rsidRPr="00000000" w14:paraId="00000009">
      <w:pPr>
        <w:numPr>
          <w:ilvl w:val="1"/>
          <w:numId w:val="1"/>
        </w:numPr>
        <w:ind w:left="1440" w:hanging="360"/>
        <w:rPr>
          <w:sz w:val="23"/>
          <w:szCs w:val="23"/>
        </w:rPr>
      </w:pPr>
      <w:r w:rsidDel="00000000" w:rsidR="00000000" w:rsidRPr="00000000">
        <w:rPr>
          <w:rFonts w:ascii="Palanquin Dark" w:cs="Palanquin Dark" w:eastAsia="Palanquin Dark" w:hAnsi="Palanquin Dark"/>
          <w:color w:val="1f1f1f"/>
          <w:sz w:val="23"/>
          <w:szCs w:val="23"/>
          <w:rtl w:val="0"/>
        </w:rPr>
        <w:t xml:space="preserve">अच्छछा होगाा कि तुम अपनी हदद मे रहो</w:t>
      </w:r>
    </w:p>
    <w:p w:rsidR="00000000" w:rsidDel="00000000" w:rsidP="00000000" w:rsidRDefault="00000000" w:rsidRPr="00000000" w14:paraId="0000000A">
      <w:pPr>
        <w:numPr>
          <w:ilvl w:val="1"/>
          <w:numId w:val="1"/>
        </w:numPr>
        <w:ind w:left="1440" w:hanging="360"/>
        <w:rPr>
          <w:sz w:val="23"/>
          <w:szCs w:val="23"/>
        </w:rPr>
      </w:pPr>
      <w:r w:rsidDel="00000000" w:rsidR="00000000" w:rsidRPr="00000000">
        <w:rPr>
          <w:rFonts w:ascii="Palanquin Dark" w:cs="Palanquin Dark" w:eastAsia="Palanquin Dark" w:hAnsi="Palanquin Dark"/>
          <w:color w:val="1f1f1f"/>
          <w:sz w:val="23"/>
          <w:szCs w:val="23"/>
          <w:rtl w:val="0"/>
        </w:rPr>
        <w:t xml:space="preserve">ए नों एकानंबर ीी बेकार आदमी हो </w:t>
        <w:br w:type="textWrapping"/>
      </w:r>
    </w:p>
    <w:p w:rsidR="00000000" w:rsidDel="00000000" w:rsidP="00000000" w:rsidRDefault="00000000" w:rsidRPr="00000000" w14:paraId="0000000B">
      <w:pPr>
        <w:numPr>
          <w:ilvl w:val="0"/>
          <w:numId w:val="1"/>
        </w:numPr>
        <w:ind w:left="720" w:hanging="360"/>
        <w:rPr>
          <w:b w:val="1"/>
          <w:sz w:val="23"/>
          <w:szCs w:val="23"/>
          <w:u w:val="none"/>
        </w:rPr>
      </w:pPr>
      <w:r w:rsidDel="00000000" w:rsidR="00000000" w:rsidRPr="00000000">
        <w:rPr>
          <w:rFonts w:ascii="Palanquin Dark" w:cs="Palanquin Dark" w:eastAsia="Palanquin Dark" w:hAnsi="Palanquin Dark"/>
          <w:b w:val="1"/>
          <w:color w:val="1f1f1f"/>
          <w:sz w:val="23"/>
          <w:szCs w:val="23"/>
          <w:rtl w:val="0"/>
        </w:rPr>
        <w:t xml:space="preserve"> "ऐसी त्रुटियाँ हैं जो आपको अर्थ समझने से रोकती हैं" -</w:t>
        <w:br w:type="textWrapping"/>
        <w:br w:type="textWrapping"/>
      </w:r>
      <w:r w:rsidDel="00000000" w:rsidR="00000000" w:rsidRPr="00000000">
        <w:rPr>
          <w:rFonts w:ascii="Palanquin Dark" w:cs="Palanquin Dark" w:eastAsia="Palanquin Dark" w:hAnsi="Palanquin Dark"/>
          <w:color w:val="1f1f1f"/>
          <w:sz w:val="23"/>
          <w:szCs w:val="23"/>
          <w:rtl w:val="0"/>
        </w:rPr>
        <w:t xml:space="preserve">यदि शब्दों को बुरी तरह से तोड़-मरोड़ कर पेश किया गया है, पूरी तरह से अनुचित तरीके से उपयोग किया गया है, कुछ अजीब प्रतीक हैं, और पाठ के सभी या कुछ हिस्सों का अर्थ नहीं समझा जा सकता है, तो ऐसा पाठ के लिए इस तीसरी श्रेणी का उल्लेख किया गया है।</w:t>
        <w:br w:type="textWrapping"/>
        <w:br w:type="textWrapping"/>
      </w:r>
      <w:r w:rsidDel="00000000" w:rsidR="00000000" w:rsidRPr="00000000">
        <w:rPr>
          <w:rFonts w:ascii="Palanquin Dark" w:cs="Palanquin Dark" w:eastAsia="Palanquin Dark" w:hAnsi="Palanquin Dark"/>
          <w:b w:val="1"/>
          <w:color w:val="1f1f1f"/>
          <w:sz w:val="23"/>
          <w:szCs w:val="23"/>
          <w:rtl w:val="0"/>
        </w:rPr>
        <w:t xml:space="preserve">उदाहरण</w:t>
      </w:r>
      <w:r w:rsidDel="00000000" w:rsidR="00000000" w:rsidRPr="00000000">
        <w:rPr>
          <w:color w:val="1f1f1f"/>
          <w:sz w:val="23"/>
          <w:szCs w:val="23"/>
          <w:rtl w:val="0"/>
        </w:rPr>
        <w:t xml:space="preserve">:</w:t>
      </w:r>
    </w:p>
    <w:p w:rsidR="00000000" w:rsidDel="00000000" w:rsidP="00000000" w:rsidRDefault="00000000" w:rsidRPr="00000000" w14:paraId="0000000C">
      <w:pPr>
        <w:numPr>
          <w:ilvl w:val="1"/>
          <w:numId w:val="1"/>
        </w:numPr>
        <w:ind w:left="1440" w:hanging="360"/>
        <w:rPr>
          <w:color w:val="1f1f1f"/>
          <w:sz w:val="23"/>
          <w:szCs w:val="23"/>
        </w:rPr>
      </w:pPr>
      <w:r w:rsidDel="00000000" w:rsidR="00000000" w:rsidRPr="00000000">
        <w:rPr>
          <w:rFonts w:ascii="Palanquin Dark" w:cs="Palanquin Dark" w:eastAsia="Palanquin Dark" w:hAnsi="Palanquin Dark"/>
          <w:color w:val="1f1f1f"/>
          <w:sz w:val="23"/>
          <w:szCs w:val="23"/>
          <w:rtl w:val="0"/>
        </w:rPr>
        <w:t xml:space="preserve">परेशानी तो ,ईुरप हकसउ े बारे में बहुत कुछताब  गई</w:t>
      </w:r>
    </w:p>
    <w:p w:rsidR="00000000" w:rsidDel="00000000" w:rsidP="00000000" w:rsidRDefault="00000000" w:rsidRPr="00000000" w14:paraId="0000000D">
      <w:pPr>
        <w:numPr>
          <w:ilvl w:val="1"/>
          <w:numId w:val="1"/>
        </w:numPr>
        <w:ind w:left="1440" w:hanging="360"/>
        <w:rPr>
          <w:color w:val="1f1f1f"/>
          <w:sz w:val="23"/>
          <w:szCs w:val="23"/>
        </w:rPr>
      </w:pPr>
      <w:r w:rsidDel="00000000" w:rsidR="00000000" w:rsidRPr="00000000">
        <w:rPr>
          <w:rFonts w:ascii="Palanquin Dark" w:cs="Palanquin Dark" w:eastAsia="Palanquin Dark" w:hAnsi="Palanquin Dark"/>
          <w:color w:val="1f1f1f"/>
          <w:sz w:val="23"/>
          <w:szCs w:val="23"/>
          <w:rtl w:val="0"/>
        </w:rPr>
        <w:t xml:space="preserve">ं हअब ील क सै इ रहभी ा हुआबोलनही</w:t>
      </w:r>
    </w:p>
    <w:p w:rsidR="00000000" w:rsidDel="00000000" w:rsidP="00000000" w:rsidRDefault="00000000" w:rsidRPr="00000000" w14:paraId="0000000E">
      <w:pPr>
        <w:numPr>
          <w:ilvl w:val="1"/>
          <w:numId w:val="1"/>
        </w:numPr>
        <w:ind w:left="1440" w:hanging="360"/>
        <w:rPr>
          <w:color w:val="1f1f1f"/>
          <w:sz w:val="23"/>
          <w:szCs w:val="23"/>
        </w:rPr>
      </w:pPr>
      <w:r w:rsidDel="00000000" w:rsidR="00000000" w:rsidRPr="00000000">
        <w:rPr>
          <w:rFonts w:ascii="Palanquin Dark" w:cs="Palanquin Dark" w:eastAsia="Palanquin Dark" w:hAnsi="Palanquin Dark"/>
          <w:color w:val="1f1f1f"/>
          <w:sz w:val="23"/>
          <w:szCs w:val="23"/>
          <w:rtl w:val="0"/>
        </w:rPr>
        <w:t xml:space="preserve">&lt;number&gt; के स् रोकस ाकत्या शानकर दिया उसने</w:t>
      </w:r>
    </w:p>
    <w:p w:rsidR="00000000" w:rsidDel="00000000" w:rsidP="00000000" w:rsidRDefault="00000000" w:rsidRPr="00000000" w14:paraId="0000000F">
      <w:pPr>
        <w:rPr>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