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leer frases y determinar la alfabetización y comprensibilidad del texto. Hay tres categorías a las que se puede asignar un texto: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"Sí, completamente o con errores menores": Si la frase está completamente escrita correctamente, las palabras se utilizan de forma correcta y adecuada. Tampoco tenemos en cuenta los errores de puntuación: permitimos comas, puntos suspensivos o su presencia en el lugar equivocado de la frase. También cometemos errores en el registro de las palabras: una frase puede empezar con minúscula, los nombres también pueden escribirse con minúscula o una palabra puede empezar de repente con mayúscula. Si sólo hay errores de puntuación o de mayúsculas, la frase pertenece a la primera categoría.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Bueno, haz mi tarea.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Conclusión: pura de paranormal.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se desgastan por llegar a Paguitalandia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"Hay errores, pero no interfieren en la comprensión": Si en el texto hay errores ortográficos -las palabras no tienen la forma adecuada, están pegadas, mal escritas-, pero aun así se puede entender perfectamente el sentido del texto, entonces dicho texto debe clasificarse en la segunda categoría.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mucho &amp;que intent\es ser del&gt; Madrid nunca dejaras +de ser un^ sudameric#ano. xd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Estaba tan bien durmien)do hasta }q vin%o }roco a despertar!me 😒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&gt;soporto a D^ani Rovira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"Hay errores que impiden comprender el significado": Si las palabras están mal tergiversadas, se utilizan de forma totalmente inapropiada, hay algunos símbolos extraños y no se puede entender el significado de todo el texto o de parte de él, entonces dicho texto debe clasificarse en la tercera categoría.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na soltarsujee dleía uuejwitdo No r qa me 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Aquí Piatti que no metía nu gol y en el Español, lleva yas ucno uantos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Aaroh pides asilo íloptico HDP, ah loraas ofaicistilas pidiena odsiq olue tal.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