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C4" w:rsidRPr="00F142C4" w:rsidRDefault="00F142C4" w:rsidP="00F142C4">
      <w:pPr>
        <w:pBdr>
          <w:bottom w:val="single" w:sz="6" w:space="4" w:color="EAECEF"/>
        </w:pBdr>
        <w:spacing w:before="100" w:beforeAutospacing="1" w:after="240" w:line="240" w:lineRule="auto"/>
        <w:outlineLvl w:val="0"/>
        <w:rPr>
          <w:rFonts w:ascii="Lato" w:eastAsia="Times New Roman" w:hAnsi="Lato" w:cs="Segoe UI"/>
          <w:b/>
          <w:bCs/>
          <w:color w:val="24292E"/>
          <w:kern w:val="36"/>
          <w:sz w:val="48"/>
          <w:szCs w:val="48"/>
        </w:rPr>
      </w:pPr>
      <w:r w:rsidRPr="00F142C4">
        <w:rPr>
          <w:rFonts w:ascii="Lato" w:eastAsia="Times New Roman" w:hAnsi="Lato" w:cs="Segoe UI"/>
          <w:b/>
          <w:bCs/>
          <w:color w:val="24292E"/>
          <w:kern w:val="36"/>
          <w:sz w:val="48"/>
          <w:szCs w:val="48"/>
        </w:rPr>
        <w:t>Privacy Policy</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Revised and Effective: March 12, 2017</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Version 3.1</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color w:val="24292E"/>
          <w:sz w:val="24"/>
          <w:szCs w:val="24"/>
        </w:rPr>
        <w:t>Textel LLC (</w:t>
      </w:r>
      <w:r w:rsidRPr="00F142C4">
        <w:rPr>
          <w:rFonts w:ascii="Lato" w:eastAsia="Times New Roman" w:hAnsi="Lato" w:cs="Segoe UI"/>
          <w:b/>
          <w:bCs/>
          <w:color w:val="24292E"/>
          <w:sz w:val="24"/>
          <w:szCs w:val="24"/>
        </w:rPr>
        <w:t>"Company"</w:t>
      </w:r>
      <w:r w:rsidRPr="00F142C4">
        <w:rPr>
          <w:rFonts w:ascii="Lato" w:eastAsia="Times New Roman" w:hAnsi="Lato" w:cs="Segoe UI"/>
          <w:color w:val="24292E"/>
          <w:sz w:val="24"/>
          <w:szCs w:val="24"/>
        </w:rPr>
        <w:t>) appreciates your trust and is committed to protecting your privacy. This Privacy Policy was created to help you be aware of what data we collect, why we do so, and what we do with it. It applies to the personal information we collect from users of our website located at </w:t>
      </w:r>
      <w:hyperlink r:id="rId7" w:history="1">
        <w:r w:rsidRPr="00F142C4">
          <w:rPr>
            <w:rFonts w:ascii="Lato" w:eastAsia="Times New Roman" w:hAnsi="Lato" w:cs="Segoe UI"/>
            <w:color w:val="0366D6"/>
            <w:sz w:val="24"/>
            <w:szCs w:val="24"/>
            <w:u w:val="single"/>
          </w:rPr>
          <w:t>http://www.textel.net</w:t>
        </w:r>
      </w:hyperlink>
      <w:r w:rsidRPr="00F142C4">
        <w:rPr>
          <w:rFonts w:ascii="Lato" w:eastAsia="Times New Roman" w:hAnsi="Lato" w:cs="Segoe UI"/>
          <w:color w:val="24292E"/>
          <w:sz w:val="24"/>
          <w:szCs w:val="24"/>
        </w:rPr>
        <w:t> (the </w:t>
      </w:r>
      <w:r w:rsidRPr="00F142C4">
        <w:rPr>
          <w:rFonts w:ascii="Lato" w:eastAsia="Times New Roman" w:hAnsi="Lato" w:cs="Segoe UI"/>
          <w:b/>
          <w:bCs/>
          <w:color w:val="24292E"/>
          <w:sz w:val="24"/>
          <w:szCs w:val="24"/>
        </w:rPr>
        <w:t>"Site"</w:t>
      </w:r>
      <w:r w:rsidRPr="00F142C4">
        <w:rPr>
          <w:rFonts w:ascii="Lato" w:eastAsia="Times New Roman" w:hAnsi="Lato" w:cs="Segoe UI"/>
          <w:color w:val="24292E"/>
          <w:sz w:val="24"/>
          <w:szCs w:val="24"/>
        </w:rPr>
        <w:t>), our Application Program Interfaces (collectively the </w:t>
      </w:r>
      <w:r w:rsidRPr="00F142C4">
        <w:rPr>
          <w:rFonts w:ascii="Lato" w:eastAsia="Times New Roman" w:hAnsi="Lato" w:cs="Segoe UI"/>
          <w:b/>
          <w:bCs/>
          <w:color w:val="24292E"/>
          <w:sz w:val="24"/>
          <w:szCs w:val="24"/>
        </w:rPr>
        <w:t>"API"</w:t>
      </w:r>
      <w:r w:rsidRPr="00F142C4">
        <w:rPr>
          <w:rFonts w:ascii="Lato" w:eastAsia="Times New Roman" w:hAnsi="Lato" w:cs="Segoe UI"/>
          <w:color w:val="24292E"/>
          <w:sz w:val="24"/>
          <w:szCs w:val="24"/>
        </w:rPr>
        <w:t>), our downloadable software applications (to include mobile applications) (each, an </w:t>
      </w:r>
      <w:r w:rsidRPr="00F142C4">
        <w:rPr>
          <w:rFonts w:ascii="Lato" w:eastAsia="Times New Roman" w:hAnsi="Lato" w:cs="Segoe UI"/>
          <w:b/>
          <w:bCs/>
          <w:color w:val="24292E"/>
          <w:sz w:val="24"/>
          <w:szCs w:val="24"/>
        </w:rPr>
        <w:t>"Application"</w:t>
      </w:r>
      <w:r w:rsidRPr="00F142C4">
        <w:rPr>
          <w:rFonts w:ascii="Lato" w:eastAsia="Times New Roman" w:hAnsi="Lato" w:cs="Segoe UI"/>
          <w:color w:val="24292E"/>
          <w:sz w:val="24"/>
          <w:szCs w:val="24"/>
        </w:rPr>
        <w:t>), and online services available therein (the </w:t>
      </w:r>
      <w:r w:rsidRPr="00F142C4">
        <w:rPr>
          <w:rFonts w:ascii="Lato" w:eastAsia="Times New Roman" w:hAnsi="Lato" w:cs="Segoe UI"/>
          <w:b/>
          <w:bCs/>
          <w:color w:val="24292E"/>
          <w:sz w:val="24"/>
          <w:szCs w:val="24"/>
        </w:rPr>
        <w:t>"Services"</w:t>
      </w:r>
      <w:r w:rsidRPr="00F142C4">
        <w:rPr>
          <w:rFonts w:ascii="Lato" w:eastAsia="Times New Roman" w:hAnsi="Lato" w:cs="Segoe UI"/>
          <w:color w:val="24292E"/>
          <w:sz w:val="24"/>
          <w:szCs w:val="24"/>
        </w:rPr>
        <w:t>).</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1. Questions; Contacting Company; Reporting Violations.</w:t>
      </w:r>
      <w:r w:rsidRPr="00F142C4">
        <w:rPr>
          <w:rFonts w:ascii="Lato" w:eastAsia="Times New Roman" w:hAnsi="Lato" w:cs="Segoe UI"/>
          <w:color w:val="24292E"/>
          <w:sz w:val="24"/>
          <w:szCs w:val="24"/>
        </w:rPr>
        <w:t xml:space="preserve"> If you have any questions or concerns or complaints about our Privacy Policy or our data collection or processing practices, or if you want to report any security violations to us, please contact us at the following address </w:t>
      </w:r>
      <w:bookmarkStart w:id="0" w:name="_GoBack"/>
      <w:bookmarkEnd w:id="0"/>
      <w:r w:rsidRPr="00F142C4">
        <w:rPr>
          <w:rFonts w:ascii="Lato" w:eastAsia="Times New Roman" w:hAnsi="Lato" w:cs="Segoe UI"/>
          <w:color w:val="24292E"/>
          <w:sz w:val="24"/>
          <w:szCs w:val="24"/>
        </w:rPr>
        <w:t>or phone number:</w:t>
      </w:r>
    </w:p>
    <w:p w:rsidR="00F142C4" w:rsidRPr="00F142C4" w:rsidRDefault="00F142C4" w:rsidP="00F142C4">
      <w:pPr>
        <w:numPr>
          <w:ilvl w:val="0"/>
          <w:numId w:val="1"/>
        </w:numPr>
        <w:spacing w:before="100" w:beforeAutospacing="1" w:after="100" w:afterAutospacing="1" w:line="240" w:lineRule="auto"/>
        <w:rPr>
          <w:rFonts w:ascii="Lato" w:eastAsia="Times New Roman" w:hAnsi="Lato" w:cs="Segoe UI"/>
          <w:color w:val="24292E"/>
          <w:sz w:val="24"/>
          <w:szCs w:val="24"/>
        </w:rPr>
      </w:pPr>
      <w:r w:rsidRPr="00F142C4">
        <w:rPr>
          <w:rFonts w:ascii="Lato" w:eastAsia="Times New Roman" w:hAnsi="Lato" w:cs="Segoe UI"/>
          <w:color w:val="24292E"/>
          <w:sz w:val="24"/>
          <w:szCs w:val="24"/>
        </w:rPr>
        <w:t>Textel, 1120 South 6th St., Suite 120, Saint Louis, MO 63104</w:t>
      </w:r>
    </w:p>
    <w:p w:rsidR="00F142C4" w:rsidRPr="00F142C4" w:rsidRDefault="00F142C4" w:rsidP="00F142C4">
      <w:pPr>
        <w:numPr>
          <w:ilvl w:val="0"/>
          <w:numId w:val="1"/>
        </w:numPr>
        <w:spacing w:before="60" w:after="100" w:afterAutospacing="1" w:line="240" w:lineRule="auto"/>
        <w:rPr>
          <w:rFonts w:ascii="Lato" w:eastAsia="Times New Roman" w:hAnsi="Lato" w:cs="Segoe UI"/>
          <w:color w:val="24292E"/>
          <w:sz w:val="24"/>
          <w:szCs w:val="24"/>
        </w:rPr>
      </w:pPr>
      <w:r w:rsidRPr="00F142C4">
        <w:rPr>
          <w:rFonts w:ascii="Lato" w:eastAsia="Times New Roman" w:hAnsi="Lato" w:cs="Segoe UI"/>
          <w:color w:val="24292E"/>
          <w:sz w:val="24"/>
          <w:szCs w:val="24"/>
        </w:rPr>
        <w:t>1-844-483-9835</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2. Types of Data We Collect.</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w:t>
      </w:r>
      <w:proofErr w:type="spellStart"/>
      <w:r w:rsidRPr="00F142C4">
        <w:rPr>
          <w:rFonts w:ascii="Lato" w:eastAsia="Times New Roman" w:hAnsi="Lato" w:cs="Segoe UI"/>
          <w:b/>
          <w:bCs/>
          <w:color w:val="24292E"/>
          <w:sz w:val="24"/>
          <w:szCs w:val="24"/>
        </w:rPr>
        <w:t>i</w:t>
      </w:r>
      <w:proofErr w:type="spellEnd"/>
      <w:r w:rsidRPr="00F142C4">
        <w:rPr>
          <w:rFonts w:ascii="Lato" w:eastAsia="Times New Roman" w:hAnsi="Lato" w:cs="Segoe UI"/>
          <w:b/>
          <w:bCs/>
          <w:color w:val="24292E"/>
          <w:sz w:val="24"/>
          <w:szCs w:val="24"/>
        </w:rPr>
        <w:t>)</w:t>
      </w:r>
      <w:r w:rsidRPr="00F142C4">
        <w:rPr>
          <w:rFonts w:ascii="Lato" w:eastAsia="Times New Roman" w:hAnsi="Lato" w:cs="Segoe UI"/>
          <w:color w:val="24292E"/>
          <w:sz w:val="24"/>
          <w:szCs w:val="24"/>
        </w:rPr>
        <w:t> We collect personal information from users or prospective customers during their use of the website, use of our products, or communication with our employees. This includes: (a) basic data passed during text message transmission (including, but not limited to, message content, photos, files, and message count/volume), (b) information entered in website forms or when creating or using accounts, (c) mobile device information including mobile devise identification, service provider, and location, (d) payment information, and (e) information or feedback provided through e-mail, voice, letter, or online posting. We also collect data (including phone number, transmission, and message data) from general text messaging users who send messages to users of Company Services.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(ii)</w:t>
      </w:r>
      <w:r w:rsidRPr="00F142C4">
        <w:rPr>
          <w:rFonts w:ascii="Lato" w:eastAsia="Times New Roman" w:hAnsi="Lato" w:cs="Segoe UI"/>
          <w:color w:val="24292E"/>
          <w:sz w:val="24"/>
          <w:szCs w:val="24"/>
        </w:rPr>
        <w:t> We also collect information using technology. We gather (a) clicking, browsing, and use data/patterns (including, but not limited to, information gathered through "cookies" and "pixel tags" as well as information about your IP address, browser, internet service provider, pages, operating system, date/time stamps, and clickstream data), (b) information about your mobile device, use of our app, or app performance and (c) information (via "pixel tags") about how emails we have sent have been accessed. Third party advertisers or data analytics providers also gather similar information and/or match this information to that from other sources.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3. Use of Your Information</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lastRenderedPageBreak/>
        <w:t>(</w:t>
      </w:r>
      <w:proofErr w:type="spellStart"/>
      <w:r w:rsidRPr="00F142C4">
        <w:rPr>
          <w:rFonts w:ascii="Lato" w:eastAsia="Times New Roman" w:hAnsi="Lato" w:cs="Segoe UI"/>
          <w:b/>
          <w:bCs/>
          <w:color w:val="24292E"/>
          <w:sz w:val="24"/>
          <w:szCs w:val="24"/>
        </w:rPr>
        <w:t>i</w:t>
      </w:r>
      <w:proofErr w:type="spellEnd"/>
      <w:r w:rsidRPr="00F142C4">
        <w:rPr>
          <w:rFonts w:ascii="Lato" w:eastAsia="Times New Roman" w:hAnsi="Lato" w:cs="Segoe UI"/>
          <w:b/>
          <w:bCs/>
          <w:color w:val="24292E"/>
          <w:sz w:val="24"/>
          <w:szCs w:val="24"/>
        </w:rPr>
        <w:t>) General Use.</w:t>
      </w:r>
      <w:r w:rsidRPr="00F142C4">
        <w:rPr>
          <w:rFonts w:ascii="Lato" w:eastAsia="Times New Roman" w:hAnsi="Lato" w:cs="Segoe UI"/>
          <w:color w:val="24292E"/>
          <w:sz w:val="24"/>
          <w:szCs w:val="24"/>
        </w:rPr>
        <w:t> In general, personal information you submit to us is used to provide the Services, for our direct marketing purposes, to respond to requests that you make, or to aid us in serving you better. We will also use the information to contact you via e-mail or phone call for (a) phone number verification, (b) marketing/promotional purposes, (c) enrollment/activation activities, (d) response to your request/inquiry, (e) encouraging or enabling your use of the Services including, but not limited to, specific features, (f) billing inquiries, (g) to address possible inappropriate use, or at our Company’s discretion, (h) to provide users material updates related to the Services.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(ii) User Feedback.</w:t>
      </w:r>
      <w:r w:rsidRPr="00F142C4">
        <w:rPr>
          <w:rFonts w:ascii="Lato" w:eastAsia="Times New Roman" w:hAnsi="Lato" w:cs="Segoe UI"/>
          <w:color w:val="24292E"/>
          <w:sz w:val="24"/>
          <w:szCs w:val="24"/>
        </w:rPr>
        <w:t> If you provide us with feedback, we may post it on the Site or our blog from time to time. (We love to share positive customer experiences!) If we desire to post your full first and full last name along with the feedback, we will ensure that we obtain your consent prior to posting.</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(iii) Creation of Anonymous Data.</w:t>
      </w:r>
      <w:r w:rsidRPr="00F142C4">
        <w:rPr>
          <w:rFonts w:ascii="Lato" w:eastAsia="Times New Roman" w:hAnsi="Lato" w:cs="Segoe UI"/>
          <w:color w:val="24292E"/>
          <w:sz w:val="24"/>
          <w:szCs w:val="24"/>
        </w:rPr>
        <w:t> We may create anonymous data records from personal information by excluding information that makes the data personally identifiable to you or your business. We reserve the right to use anonymous data for any purpose and disclose anonymous data to third parties in our sole discretion.</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4. Disclosure of Your Personal Information.</w:t>
      </w:r>
      <w:r w:rsidRPr="00F142C4">
        <w:rPr>
          <w:rFonts w:ascii="Lato" w:eastAsia="Times New Roman" w:hAnsi="Lato" w:cs="Segoe UI"/>
          <w:color w:val="24292E"/>
          <w:sz w:val="24"/>
          <w:szCs w:val="24"/>
        </w:rPr>
        <w:t> We disclose your personal information as described below and as described elsewhere in this Privacy Policy.</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w:t>
      </w:r>
      <w:proofErr w:type="spellStart"/>
      <w:r w:rsidRPr="00F142C4">
        <w:rPr>
          <w:rFonts w:ascii="Lato" w:eastAsia="Times New Roman" w:hAnsi="Lato" w:cs="Segoe UI"/>
          <w:b/>
          <w:bCs/>
          <w:color w:val="24292E"/>
          <w:sz w:val="24"/>
          <w:szCs w:val="24"/>
        </w:rPr>
        <w:t>i</w:t>
      </w:r>
      <w:proofErr w:type="spellEnd"/>
      <w:r w:rsidRPr="00F142C4">
        <w:rPr>
          <w:rFonts w:ascii="Lato" w:eastAsia="Times New Roman" w:hAnsi="Lato" w:cs="Segoe UI"/>
          <w:b/>
          <w:bCs/>
          <w:color w:val="24292E"/>
          <w:sz w:val="24"/>
          <w:szCs w:val="24"/>
        </w:rPr>
        <w:t>) Third Parties Designated by You.</w:t>
      </w:r>
      <w:r w:rsidRPr="00F142C4">
        <w:rPr>
          <w:rFonts w:ascii="Lato" w:eastAsia="Times New Roman" w:hAnsi="Lato" w:cs="Segoe UI"/>
          <w:color w:val="24292E"/>
          <w:sz w:val="24"/>
          <w:szCs w:val="24"/>
        </w:rPr>
        <w:t> When you use the Services, the personal information you provide will be shared with the third parties that you designate to receive it (for example, the person you are texting).</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(ii) Third Party Service Providers.</w:t>
      </w:r>
      <w:r w:rsidRPr="00F142C4">
        <w:rPr>
          <w:rFonts w:ascii="Lato" w:eastAsia="Times New Roman" w:hAnsi="Lato" w:cs="Segoe UI"/>
          <w:color w:val="24292E"/>
          <w:sz w:val="24"/>
          <w:szCs w:val="24"/>
        </w:rPr>
        <w:t> We may share your personal information with third party service providers: (a) to provide you with the Services that we offer you through our Site, (b) to enable message transmission, (c) to conduct quality assurance testing or audits, (d) for our own marketing purposes, (e) to facilitate enrollment and creation of accounts, (f) to provide technical support, (g) to facilitate data storage, (h) for billing, (</w:t>
      </w:r>
      <w:proofErr w:type="spellStart"/>
      <w:r w:rsidRPr="00F142C4">
        <w:rPr>
          <w:rFonts w:ascii="Lato" w:eastAsia="Times New Roman" w:hAnsi="Lato" w:cs="Segoe UI"/>
          <w:color w:val="24292E"/>
          <w:sz w:val="24"/>
          <w:szCs w:val="24"/>
        </w:rPr>
        <w:t>i</w:t>
      </w:r>
      <w:proofErr w:type="spellEnd"/>
      <w:r w:rsidRPr="00F142C4">
        <w:rPr>
          <w:rFonts w:ascii="Lato" w:eastAsia="Times New Roman" w:hAnsi="Lato" w:cs="Segoe UI"/>
          <w:color w:val="24292E"/>
          <w:sz w:val="24"/>
          <w:szCs w:val="24"/>
        </w:rPr>
        <w:t xml:space="preserve">) to manage sales accounts, and/or (j) to provide other services to our Company. These </w:t>
      </w:r>
      <w:proofErr w:type="gramStart"/>
      <w:r w:rsidRPr="00F142C4">
        <w:rPr>
          <w:rFonts w:ascii="Lato" w:eastAsia="Times New Roman" w:hAnsi="Lato" w:cs="Segoe UI"/>
          <w:color w:val="24292E"/>
          <w:sz w:val="24"/>
          <w:szCs w:val="24"/>
        </w:rPr>
        <w:t>third party</w:t>
      </w:r>
      <w:proofErr w:type="gramEnd"/>
      <w:r w:rsidRPr="00F142C4">
        <w:rPr>
          <w:rFonts w:ascii="Lato" w:eastAsia="Times New Roman" w:hAnsi="Lato" w:cs="Segoe UI"/>
          <w:color w:val="24292E"/>
          <w:sz w:val="24"/>
          <w:szCs w:val="24"/>
        </w:rPr>
        <w:t xml:space="preserve"> service providers are required to not use your personal information other than to provide the services requested by our Company.</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(iii) Public Profile.</w:t>
      </w:r>
      <w:r w:rsidRPr="00F142C4">
        <w:rPr>
          <w:rFonts w:ascii="Lato" w:eastAsia="Times New Roman" w:hAnsi="Lato" w:cs="Segoe UI"/>
          <w:color w:val="24292E"/>
          <w:sz w:val="24"/>
          <w:szCs w:val="24"/>
        </w:rPr>
        <w:t> Profile information, such as your profile photo, name, and telephone number, may be shared between users of Textel Services when communicating via text-enabled landlines.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(iv) Corporate Restructuring.</w:t>
      </w:r>
      <w:r w:rsidRPr="00F142C4">
        <w:rPr>
          <w:rFonts w:ascii="Lato" w:eastAsia="Times New Roman" w:hAnsi="Lato" w:cs="Segoe UI"/>
          <w:color w:val="24292E"/>
          <w:sz w:val="24"/>
          <w:szCs w:val="24"/>
        </w:rPr>
        <w:t> We may share some or all of your personal information in connection with or during negotiation of any merger or change in ownership of all or a portion of our business or assets.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(v) Marketing.</w:t>
      </w:r>
      <w:r w:rsidRPr="00F142C4">
        <w:rPr>
          <w:rFonts w:ascii="Lato" w:eastAsia="Times New Roman" w:hAnsi="Lato" w:cs="Segoe UI"/>
          <w:color w:val="24292E"/>
          <w:sz w:val="24"/>
          <w:szCs w:val="24"/>
        </w:rPr>
        <w:t xml:space="preserve"> Personal information will not be used for third party marketing purposes with the following exceptions: (a) Third party analytics companies or advertisers on our website may collect and use information via their own technical tools such as cookies. This policy does not apply to, and we are not responsible for, cookies used by analytics companies or in third party </w:t>
      </w:r>
      <w:r w:rsidRPr="00F142C4">
        <w:rPr>
          <w:rFonts w:ascii="Lato" w:eastAsia="Times New Roman" w:hAnsi="Lato" w:cs="Segoe UI"/>
          <w:color w:val="24292E"/>
          <w:sz w:val="24"/>
          <w:szCs w:val="24"/>
        </w:rPr>
        <w:lastRenderedPageBreak/>
        <w:t>ads. We encourage you to check the privacy policies of advertisers and/or ad services to learn about their use of cookies and other technologies. If you would like more information about this practice and to know your choices about not having this information used by these companies, click here: </w:t>
      </w:r>
      <w:hyperlink r:id="rId8" w:history="1">
        <w:r w:rsidRPr="00F142C4">
          <w:rPr>
            <w:rFonts w:ascii="Lato" w:eastAsia="Times New Roman" w:hAnsi="Lato" w:cs="Segoe UI"/>
            <w:color w:val="0366D6"/>
            <w:sz w:val="24"/>
            <w:szCs w:val="24"/>
            <w:u w:val="single"/>
          </w:rPr>
          <w:t>http://www.networkadvertising.org</w:t>
        </w:r>
      </w:hyperlink>
      <w:r w:rsidRPr="00F142C4">
        <w:rPr>
          <w:rFonts w:ascii="Lato" w:eastAsia="Times New Roman" w:hAnsi="Lato" w:cs="Segoe UI"/>
          <w:color w:val="24292E"/>
          <w:sz w:val="24"/>
          <w:szCs w:val="24"/>
        </w:rPr>
        <w:t>. And, (b) third parties may track and record user clicking/browsing data as related to retargeting display ads.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(vi) Other Disclosures.</w:t>
      </w:r>
      <w:r w:rsidRPr="00F142C4">
        <w:rPr>
          <w:rFonts w:ascii="Lato" w:eastAsia="Times New Roman" w:hAnsi="Lato" w:cs="Segoe UI"/>
          <w:color w:val="24292E"/>
          <w:sz w:val="24"/>
          <w:szCs w:val="24"/>
        </w:rPr>
        <w:t> Regardless of any choices you make regarding your personal information (as described below), our Company may disclose your personal information if it believes in good faith that such disclosure is necessary (a) in connection with any legal investigation; (b) to comply with relevant laws or to respond to subpoenas or warrants served on Company; (c) to protect or defend the rights or property of Company or users of the Application or Services; and/or (d) to investigate or assist in preventing any violation or potential violation of the law, this Privacy Policy, or our Terms of Use.</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5. Your Choices Regarding Your Information.</w:t>
      </w:r>
      <w:r w:rsidRPr="00F142C4">
        <w:rPr>
          <w:rFonts w:ascii="Lato" w:eastAsia="Times New Roman" w:hAnsi="Lato" w:cs="Segoe UI"/>
          <w:color w:val="24292E"/>
          <w:sz w:val="24"/>
          <w:szCs w:val="24"/>
        </w:rPr>
        <w:t> You have several choices regarding use of information on our Services: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w:t>
      </w:r>
      <w:proofErr w:type="spellStart"/>
      <w:r w:rsidRPr="00F142C4">
        <w:rPr>
          <w:rFonts w:ascii="Lato" w:eastAsia="Times New Roman" w:hAnsi="Lato" w:cs="Segoe UI"/>
          <w:b/>
          <w:bCs/>
          <w:color w:val="24292E"/>
          <w:sz w:val="24"/>
          <w:szCs w:val="24"/>
        </w:rPr>
        <w:t>i</w:t>
      </w:r>
      <w:proofErr w:type="spellEnd"/>
      <w:r w:rsidRPr="00F142C4">
        <w:rPr>
          <w:rFonts w:ascii="Lato" w:eastAsia="Times New Roman" w:hAnsi="Lato" w:cs="Segoe UI"/>
          <w:b/>
          <w:bCs/>
          <w:color w:val="24292E"/>
          <w:sz w:val="24"/>
          <w:szCs w:val="24"/>
        </w:rPr>
        <w:t>) Email Communications.</w:t>
      </w:r>
      <w:r w:rsidRPr="00F142C4">
        <w:rPr>
          <w:rFonts w:ascii="Lato" w:eastAsia="Times New Roman" w:hAnsi="Lato" w:cs="Segoe UI"/>
          <w:color w:val="24292E"/>
          <w:sz w:val="24"/>
          <w:szCs w:val="24"/>
        </w:rPr>
        <w:t> You may indicate a preference to stop receiving further marketing e-mail from us and may "opt-out" by following the unsubscribe instructions provided in the e-mail you receive or by contacting us directly (please see contact information below). Despite your indicated e-mail preferences, we may send you service related communications.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(ii) Changing Your Personal Information.</w:t>
      </w:r>
      <w:r w:rsidRPr="00F142C4">
        <w:rPr>
          <w:rFonts w:ascii="Lato" w:eastAsia="Times New Roman" w:hAnsi="Lato" w:cs="Segoe UI"/>
          <w:color w:val="24292E"/>
          <w:sz w:val="24"/>
          <w:szCs w:val="24"/>
        </w:rPr>
        <w:t xml:space="preserve"> You may change certain elements of personal information in your account by logging into the Site. You may </w:t>
      </w:r>
      <w:proofErr w:type="gramStart"/>
      <w:r w:rsidRPr="00F142C4">
        <w:rPr>
          <w:rFonts w:ascii="Lato" w:eastAsia="Times New Roman" w:hAnsi="Lato" w:cs="Segoe UI"/>
          <w:color w:val="24292E"/>
          <w:sz w:val="24"/>
          <w:szCs w:val="24"/>
        </w:rPr>
        <w:t>requested</w:t>
      </w:r>
      <w:proofErr w:type="gramEnd"/>
      <w:r w:rsidRPr="00F142C4">
        <w:rPr>
          <w:rFonts w:ascii="Lato" w:eastAsia="Times New Roman" w:hAnsi="Lato" w:cs="Segoe UI"/>
          <w:color w:val="24292E"/>
          <w:sz w:val="24"/>
          <w:szCs w:val="24"/>
        </w:rPr>
        <w:t xml:space="preserve"> deletion of your personal information by us, and at our discretion, we may use commercially reasonable efforts to honor your request; but, please note that we may be required to keep such information and not delete it (or to keep this information for a certain time, in which case we will comply with your deletion request only after we have fulfilled such requirements). When we delete any information, it will be deleted from the active database, but may remain in our archives. We may also retain your information for fraud prevention or similar purposes.</w:t>
      </w:r>
    </w:p>
    <w:p w:rsidR="00F142C4" w:rsidRPr="00F142C4" w:rsidRDefault="00F142C4" w:rsidP="00F142C4">
      <w:pPr>
        <w:spacing w:after="240"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6. Security of Your Personal Information.</w:t>
      </w:r>
      <w:r w:rsidRPr="00F142C4">
        <w:rPr>
          <w:rFonts w:ascii="Lato" w:eastAsia="Times New Roman" w:hAnsi="Lato" w:cs="Segoe UI"/>
          <w:color w:val="24292E"/>
          <w:sz w:val="24"/>
          <w:szCs w:val="24"/>
        </w:rPr>
        <w:t> Your security matters to us. We use a variety of security technologies and procedures designed to help protect your personal information from unauthorized access, use, or disclosure.</w:t>
      </w:r>
    </w:p>
    <w:p w:rsidR="00F142C4" w:rsidRPr="00F142C4" w:rsidRDefault="00F142C4" w:rsidP="00F142C4">
      <w:pPr>
        <w:spacing w:after="100" w:afterAutospacing="1" w:line="240" w:lineRule="auto"/>
        <w:rPr>
          <w:rFonts w:ascii="Lato" w:eastAsia="Times New Roman" w:hAnsi="Lato" w:cs="Segoe UI"/>
          <w:color w:val="24292E"/>
          <w:sz w:val="24"/>
          <w:szCs w:val="24"/>
        </w:rPr>
      </w:pPr>
      <w:r w:rsidRPr="00F142C4">
        <w:rPr>
          <w:rFonts w:ascii="Lato" w:eastAsia="Times New Roman" w:hAnsi="Lato" w:cs="Segoe UI"/>
          <w:b/>
          <w:bCs/>
          <w:color w:val="24292E"/>
          <w:sz w:val="24"/>
          <w:szCs w:val="24"/>
        </w:rPr>
        <w:t>7. Changes to This Privacy Policy.</w:t>
      </w:r>
      <w:r w:rsidRPr="00F142C4">
        <w:rPr>
          <w:rFonts w:ascii="Lato" w:eastAsia="Times New Roman" w:hAnsi="Lato" w:cs="Segoe UI"/>
          <w:color w:val="24292E"/>
          <w:sz w:val="24"/>
          <w:szCs w:val="24"/>
        </w:rPr>
        <w:t> This Privacy Policy is subject to occasional revision. When changes are made, the Company will make a new copy of the Privacy Policy available at the Site. Any changes to this Privacy Policy will be effective upon thirty (30) calendar days following our posting of the changes on our Site. These changes will be effective immediately for new users of our Service. If you do not wish to permit changes in our use of your personal information, you must notify us prior to the effective date of the changes that you wish to deactivate your account with us. Continued use of our Site, Application or Service, following notice of such changes shall indicate your acknowledgement of such changes and agreement to be bound by the terms and conditions of such changes.</w:t>
      </w:r>
    </w:p>
    <w:p w:rsidR="00C90EF3" w:rsidRPr="00F142C4" w:rsidRDefault="00C90EF3" w:rsidP="00F142C4">
      <w:pPr>
        <w:rPr>
          <w:rFonts w:ascii="Lato" w:hAnsi="Lato"/>
        </w:rPr>
      </w:pPr>
    </w:p>
    <w:sectPr w:rsidR="00C90EF3" w:rsidRPr="00F142C4" w:rsidSect="00F142C4">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B18" w:rsidRDefault="00626B18" w:rsidP="00F142C4">
      <w:pPr>
        <w:spacing w:after="0" w:line="240" w:lineRule="auto"/>
      </w:pPr>
      <w:r>
        <w:separator/>
      </w:r>
    </w:p>
  </w:endnote>
  <w:endnote w:type="continuationSeparator" w:id="0">
    <w:p w:rsidR="00626B18" w:rsidRDefault="00626B18" w:rsidP="00F14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664991"/>
      <w:docPartObj>
        <w:docPartGallery w:val="Page Numbers (Bottom of Page)"/>
        <w:docPartUnique/>
      </w:docPartObj>
    </w:sdtPr>
    <w:sdtEndPr>
      <w:rPr>
        <w:noProof/>
      </w:rPr>
    </w:sdtEndPr>
    <w:sdtContent>
      <w:p w:rsidR="00F142C4" w:rsidRDefault="00F142C4">
        <w:pPr>
          <w:pStyle w:val="Footer"/>
          <w:jc w:val="center"/>
        </w:pPr>
        <w:r>
          <w:fldChar w:fldCharType="begin"/>
        </w:r>
        <w:r>
          <w:instrText xml:space="preserve"> PAGE   \* MERGEFORMAT </w:instrText>
        </w:r>
        <w:r>
          <w:fldChar w:fldCharType="separate"/>
        </w:r>
        <w:r w:rsidR="00DB193E">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B193E">
          <w:rPr>
            <w:noProof/>
          </w:rPr>
          <w:t>3</w:t>
        </w:r>
        <w:r>
          <w:rPr>
            <w:noProof/>
          </w:rPr>
          <w:fldChar w:fldCharType="end"/>
        </w:r>
      </w:p>
    </w:sdtContent>
  </w:sdt>
  <w:p w:rsidR="00F142C4" w:rsidRDefault="00F14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B18" w:rsidRDefault="00626B18" w:rsidP="00F142C4">
      <w:pPr>
        <w:spacing w:after="0" w:line="240" w:lineRule="auto"/>
      </w:pPr>
      <w:r>
        <w:separator/>
      </w:r>
    </w:p>
  </w:footnote>
  <w:footnote w:type="continuationSeparator" w:id="0">
    <w:p w:rsidR="00626B18" w:rsidRDefault="00626B18" w:rsidP="00F14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D46FE"/>
    <w:multiLevelType w:val="multilevel"/>
    <w:tmpl w:val="A4C2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C4"/>
    <w:rsid w:val="00626B18"/>
    <w:rsid w:val="00845216"/>
    <w:rsid w:val="00C90EF3"/>
    <w:rsid w:val="00DB193E"/>
    <w:rsid w:val="00F1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D1D6"/>
  <w15:chartTrackingRefBased/>
  <w15:docId w15:val="{E47D40FD-5CB5-4BA1-A13F-4F19A443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42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4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2C4"/>
    <w:rPr>
      <w:b/>
      <w:bCs/>
    </w:rPr>
  </w:style>
  <w:style w:type="character" w:customStyle="1" w:styleId="apple-converted-space">
    <w:name w:val="apple-converted-space"/>
    <w:basedOn w:val="DefaultParagraphFont"/>
    <w:rsid w:val="00F142C4"/>
  </w:style>
  <w:style w:type="character" w:styleId="Hyperlink">
    <w:name w:val="Hyperlink"/>
    <w:basedOn w:val="DefaultParagraphFont"/>
    <w:uiPriority w:val="99"/>
    <w:semiHidden/>
    <w:unhideWhenUsed/>
    <w:rsid w:val="00F142C4"/>
    <w:rPr>
      <w:color w:val="0000FF"/>
      <w:u w:val="single"/>
    </w:rPr>
  </w:style>
  <w:style w:type="paragraph" w:styleId="Header">
    <w:name w:val="header"/>
    <w:basedOn w:val="Normal"/>
    <w:link w:val="HeaderChar"/>
    <w:uiPriority w:val="99"/>
    <w:unhideWhenUsed/>
    <w:rsid w:val="00F14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C4"/>
  </w:style>
  <w:style w:type="paragraph" w:styleId="Footer">
    <w:name w:val="footer"/>
    <w:basedOn w:val="Normal"/>
    <w:link w:val="FooterChar"/>
    <w:uiPriority w:val="99"/>
    <w:unhideWhenUsed/>
    <w:rsid w:val="00F14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workadvertising.org/" TargetMode="External"/><Relationship Id="rId3" Type="http://schemas.openxmlformats.org/officeDocument/2006/relationships/settings" Target="settings.xml"/><Relationship Id="rId7" Type="http://schemas.openxmlformats.org/officeDocument/2006/relationships/hyperlink" Target="http://www.texte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Snell</dc:creator>
  <cp:keywords/>
  <dc:description/>
  <cp:lastModifiedBy>Andrew Snell</cp:lastModifiedBy>
  <cp:revision>2</cp:revision>
  <cp:lastPrinted>2017-06-19T16:11:00Z</cp:lastPrinted>
  <dcterms:created xsi:type="dcterms:W3CDTF">2017-06-19T16:04:00Z</dcterms:created>
  <dcterms:modified xsi:type="dcterms:W3CDTF">2017-06-19T16:11:00Z</dcterms:modified>
</cp:coreProperties>
</file>