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Heading1"/>
      </w:pPr>
      <w:bookmarkStart w:id="21" w:name="michael-p.-hemenway-ph.d."/>
      <w:bookmarkEnd w:id="21"/>
      <w:r>
        <w:t xml:space="preserve">Michael P. Hemenway, Ph.D.</w:t>
      </w:r>
    </w:p>
    <w:p>
      <w:pPr>
        <w:pStyle w:val="FirstParagraph"/>
      </w:pPr>
      <w:r>
        <w:rPr>
          <w:i/>
        </w:rPr>
        <w:t xml:space="preserve">connecting organizational needs with technological solutions</w:t>
      </w:r>
    </w:p>
    <w:p>
      <w:pPr>
        <w:pStyle w:val="BodyText"/>
      </w:pPr>
      <w:hyperlink r:id="rId22">
        <w:r>
          <w:rPr>
            <w:rStyle w:val="Hyperlink"/>
          </w:rPr>
          <w:t xml:space="preserve">mphemenway@gmail.com</w:t>
        </w:r>
      </w:hyperlink>
      <w:r>
        <w:br w:type="textWrapping"/>
      </w:r>
      <w:hyperlink r:id="rId23">
        <w:r>
          <w:rPr>
            <w:rStyle w:val="Hyperlink"/>
          </w:rPr>
          <w:t xml:space="preserve">michaelphemenway.com</w:t>
        </w:r>
      </w:hyperlink>
      <w:r>
        <w:br w:type="textWrapping"/>
      </w:r>
      <w:r>
        <w:t xml:space="preserve">Denver, Colorado</w:t>
      </w:r>
    </w:p>
    <w:p>
      <w:pPr>
        <w:pStyle w:val="Heading3"/>
      </w:pPr>
      <w:bookmarkStart w:id="24" w:name="summary"/>
      <w:bookmarkEnd w:id="24"/>
      <w:r>
        <w:t xml:space="preserve">Summary</w:t>
      </w:r>
    </w:p>
    <w:p>
      <w:pPr>
        <w:pStyle w:val="FirstParagraph"/>
      </w:pPr>
      <w:r>
        <w:t xml:space="preserve">I am a solutions architect, instructional designer, and database administrator with nearly 20 years of experience helping organizations creatively explore, design, implement, and adapt technological solutions to address their most pressing business needs. A unique combination of broad experience, exceptional communication skills, and technical capacities allows me to translate complex institutional needs into fitting technological solutions and provide a bridge between organizational culture and emerging technologies.</w:t>
      </w:r>
    </w:p>
    <w:p>
      <w:pPr>
        <w:pStyle w:val="Heading3"/>
      </w:pPr>
      <w:bookmarkStart w:id="25" w:name="skills"/>
      <w:bookmarkEnd w:id="25"/>
      <w:r>
        <w:t xml:space="preserve">Skills</w:t>
      </w:r>
    </w:p>
    <w:p>
      <w:pPr>
        <w:pStyle w:val="Compact"/>
        <w:numPr>
          <w:numId w:val="1001"/>
          <w:ilvl w:val="0"/>
        </w:numPr>
      </w:pPr>
      <w:r>
        <w:t xml:space="preserve">Architect integrated technological solutions to address complex and dynamic organizational needs.</w:t>
      </w:r>
    </w:p>
    <w:p>
      <w:pPr>
        <w:pStyle w:val="Compact"/>
        <w:numPr>
          <w:numId w:val="1001"/>
          <w:ilvl w:val="0"/>
        </w:numPr>
      </w:pPr>
      <w:r>
        <w:t xml:space="preserve">Lead collaborative development teams through end to end development cycle.</w:t>
      </w:r>
    </w:p>
    <w:p>
      <w:pPr>
        <w:pStyle w:val="Compact"/>
        <w:numPr>
          <w:numId w:val="1001"/>
          <w:ilvl w:val="0"/>
        </w:numPr>
      </w:pPr>
      <w:r>
        <w:t xml:space="preserve">Communicate with stakeholders and developers to facilitate shared vision, common understanding, and appropriate outcomes.</w:t>
      </w:r>
    </w:p>
    <w:p>
      <w:pPr>
        <w:pStyle w:val="Compact"/>
        <w:numPr>
          <w:numId w:val="1001"/>
          <w:ilvl w:val="0"/>
        </w:numPr>
      </w:pPr>
      <w:r>
        <w:t xml:space="preserve">Design custom online learning spaces for coursework, on-demand training, and communities of discourse.</w:t>
      </w:r>
    </w:p>
    <w:p>
      <w:pPr>
        <w:pStyle w:val="Compact"/>
        <w:numPr>
          <w:numId w:val="1001"/>
          <w:ilvl w:val="0"/>
        </w:numPr>
      </w:pPr>
      <w:r>
        <w:t xml:space="preserve">Design and implement robust and agile data integration, storage, and access solutions.</w:t>
      </w:r>
    </w:p>
    <w:p>
      <w:pPr>
        <w:pStyle w:val="Compact"/>
        <w:numPr>
          <w:numId w:val="1001"/>
          <w:ilvl w:val="0"/>
        </w:numPr>
      </w:pPr>
      <w:r>
        <w:t xml:space="preserve">Assess problematic assumptions in existing workflows and implement alternatives.</w:t>
      </w:r>
    </w:p>
    <w:p>
      <w:pPr>
        <w:pStyle w:val="Compact"/>
        <w:numPr>
          <w:numId w:val="1001"/>
          <w:ilvl w:val="0"/>
        </w:numPr>
      </w:pPr>
      <w:r>
        <w:t xml:space="preserve">Work independently and remotely while maintaining a robust institutional presence.</w:t>
      </w:r>
    </w:p>
    <w:p>
      <w:pPr>
        <w:pStyle w:val="Compact"/>
        <w:numPr>
          <w:numId w:val="1001"/>
          <w:ilvl w:val="0"/>
        </w:numPr>
      </w:pPr>
      <w:r>
        <w:t xml:space="preserve">Strong grasp of the complexities of higher education administration, working with all areas of an institution's constituent lifecycle and all areas of management.</w:t>
      </w:r>
    </w:p>
    <w:p>
      <w:pPr>
        <w:pStyle w:val="Heading3"/>
      </w:pPr>
      <w:bookmarkStart w:id="26" w:name="technologies"/>
      <w:bookmarkEnd w:id="26"/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Languages</w:t>
      </w:r>
      <w:r>
        <w:t xml:space="preserve">: SQL, Python, XML, HTML, CSS, JavaScript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Databases</w:t>
      </w:r>
      <w:r>
        <w:t xml:space="preserve">: MS SQL Server, MySQL, SQLite, Postgres, Informix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Platforms</w:t>
      </w:r>
      <w:r>
        <w:t xml:space="preserve">: Canvas LMS, G Suite, Amazon Web Services, GitHub, Bloomfire, Slack, Zoom, Zendesk, Squarespace, Constant Contact, WordPress, Moodle, Blackboard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Tools</w:t>
      </w:r>
      <w:r>
        <w:t xml:space="preserve">: git, API, markdown, pandoc, Jekyll, Jupyter</w:t>
      </w:r>
    </w:p>
    <w:p>
      <w:pPr>
        <w:pStyle w:val="Heading3"/>
      </w:pPr>
      <w:bookmarkStart w:id="27" w:name="employment"/>
      <w:bookmarkEnd w:id="27"/>
      <w:r>
        <w:t xml:space="preserve">Employment</w:t>
      </w:r>
    </w:p>
    <w:p>
      <w:pPr>
        <w:pStyle w:val="FirstParagraph"/>
      </w:pPr>
      <w:r>
        <w:rPr>
          <w:b/>
        </w:rPr>
        <w:t xml:space="preserve">Chief Information Officer</w:t>
      </w:r>
      <w:r>
        <w:t xml:space="preserve"> </w:t>
      </w:r>
      <w:r>
        <w:t xml:space="preserve">| June 2018 - Present</w:t>
      </w:r>
      <w:r>
        <w:br w:type="textWrapping"/>
      </w:r>
      <w:hyperlink r:id="rId28">
        <w:r>
          <w:rPr>
            <w:rStyle w:val="Hyperlink"/>
            <w:i/>
          </w:rPr>
          <w:t xml:space="preserve">Iliff School of Theology</w:t>
        </w:r>
      </w:hyperlink>
      <w:r>
        <w:rPr>
          <w:i/>
        </w:rPr>
        <w:t xml:space="preserve">, Denver, CO</w:t>
      </w:r>
      <w:r>
        <w:br w:type="textWrapping"/>
      </w:r>
      <w:r>
        <w:t xml:space="preserve">+ Represent Technologies and Library on the senior leadership team.</w:t>
      </w:r>
      <w:r>
        <w:t xml:space="preserve"> </w:t>
      </w:r>
      <w:r>
        <w:t xml:space="preserve">+ Architect Institutional Data Repository for ongoing assessment and institution wide analytics and data visualization.</w:t>
      </w:r>
      <w:r>
        <w:t xml:space="preserve"> </w:t>
      </w:r>
      <w:r>
        <w:t xml:space="preserve">+ Develop and lead a laboratory model to bring together staff, faculty, and board members in experimental strategic initiatives.</w:t>
      </w:r>
    </w:p>
    <w:p>
      <w:pPr>
        <w:pStyle w:val="BodyText"/>
      </w:pPr>
      <w:r>
        <w:rPr>
          <w:b/>
        </w:rPr>
        <w:t xml:space="preserve">Director of Academic and Information Technologies</w:t>
      </w:r>
      <w:r>
        <w:t xml:space="preserve"> </w:t>
      </w:r>
      <w:r>
        <w:t xml:space="preserve">| June 2012 - Present</w:t>
      </w:r>
      <w:r>
        <w:br w:type="textWrapping"/>
      </w:r>
      <w:hyperlink r:id="rId28">
        <w:r>
          <w:rPr>
            <w:rStyle w:val="Hyperlink"/>
            <w:i/>
          </w:rPr>
          <w:t xml:space="preserve">Iliff School of Theology</w:t>
        </w:r>
      </w:hyperlink>
      <w:r>
        <w:rPr>
          <w:i/>
        </w:rPr>
        <w:t xml:space="preserve">, Denver, CO</w:t>
      </w:r>
      <w:r>
        <w:br w:type="textWrapping"/>
      </w:r>
      <w:r>
        <w:t xml:space="preserve">+ Architect and support the development of integrated data solutions across the institution.</w:t>
      </w:r>
      <w:r>
        <w:t xml:space="preserve"> </w:t>
      </w:r>
      <w:r>
        <w:t xml:space="preserve">+ As part of senior leadership team, articulate and implement strategic institutional vision for technologies in concert with strategic plan.</w:t>
      </w:r>
      <w:r>
        <w:t xml:space="preserve"> </w:t>
      </w:r>
      <w:r>
        <w:t xml:space="preserve">+ Architect online learning platform and develop hybrid pedagogies for new hybrid curriculum.</w:t>
      </w:r>
      <w:r>
        <w:t xml:space="preserve"> </w:t>
      </w:r>
      <w:r>
        <w:t xml:space="preserve">+ Migrated online learning management system (Moodle --&gt; Canvas) and translated course design into new platform</w:t>
      </w:r>
      <w:r>
        <w:t xml:space="preserve"> </w:t>
      </w:r>
      <w:r>
        <w:t xml:space="preserve">+ Implemented community knowledge base.</w:t>
      </w:r>
      <w:r>
        <w:t xml:space="preserve"> </w:t>
      </w:r>
      <w:r>
        <w:t xml:space="preserve">+ Manage IT team staff, administer the IT budget, and manage the ongoing development and adaptation of technological policies.</w:t>
      </w:r>
    </w:p>
    <w:p>
      <w:pPr>
        <w:pStyle w:val="BodyText"/>
      </w:pPr>
      <w:r>
        <w:rPr>
          <w:b/>
        </w:rPr>
        <w:t xml:space="preserve">Contract Solutions Architect and Instructional Designer</w:t>
      </w:r>
      <w:r>
        <w:t xml:space="preserve"> </w:t>
      </w:r>
      <w:r>
        <w:t xml:space="preserve">| May 2012 - Present</w:t>
      </w:r>
      <w:r>
        <w:br w:type="textWrapping"/>
      </w:r>
      <w:hyperlink r:id="rId29">
        <w:r>
          <w:rPr>
            <w:rStyle w:val="Hyperlink"/>
            <w:i/>
          </w:rPr>
          <w:t xml:space="preserve">Nida Institute</w:t>
        </w:r>
      </w:hyperlink>
      <w:r>
        <w:rPr>
          <w:i/>
        </w:rPr>
        <w:t xml:space="preserve">, Philadelphia, PA</w:t>
      </w:r>
      <w:r>
        <w:br w:type="textWrapping"/>
      </w:r>
      <w:r>
        <w:t xml:space="preserve">+ Architect, implement, and administer learning management platform for global translator training</w:t>
      </w:r>
      <w:r>
        <w:t xml:space="preserve"> </w:t>
      </w:r>
      <w:r>
        <w:t xml:space="preserve">+ Architect and implement online collaborative knowledge base for global bible translation community</w:t>
      </w:r>
      <w:r>
        <w:t xml:space="preserve"> </w:t>
      </w:r>
      <w:r>
        <w:t xml:space="preserve">+ Architect and implement web presence platform</w:t>
      </w:r>
      <w:r>
        <w:t xml:space="preserve"> </w:t>
      </w:r>
      <w:r>
        <w:t xml:space="preserve">+ Design online learning spaces for hybrid and on-ground training events</w:t>
      </w:r>
      <w:r>
        <w:t xml:space="preserve"> </w:t>
      </w:r>
      <w:r>
        <w:t xml:space="preserve">+ Technological support for events and event planning</w:t>
      </w:r>
      <w:r>
        <w:t xml:space="preserve"> </w:t>
      </w:r>
      <w:r>
        <w:t xml:space="preserve">+ Instruction in media theory and philosophy of technology</w:t>
      </w:r>
    </w:p>
    <w:p>
      <w:pPr>
        <w:pStyle w:val="BodyText"/>
      </w:pPr>
      <w:r>
        <w:rPr>
          <w:b/>
        </w:rPr>
        <w:t xml:space="preserve">Library Director</w:t>
      </w:r>
      <w:r>
        <w:t xml:space="preserve"> </w:t>
      </w:r>
      <w:r>
        <w:t xml:space="preserve">| June 2014 - May 2018</w:t>
      </w:r>
      <w:r>
        <w:br w:type="textWrapping"/>
      </w:r>
      <w:hyperlink r:id="rId30">
        <w:r>
          <w:rPr>
            <w:rStyle w:val="Hyperlink"/>
            <w:i/>
          </w:rPr>
          <w:t xml:space="preserve">Iliff School of Theology</w:t>
        </w:r>
      </w:hyperlink>
      <w:r>
        <w:rPr>
          <w:i/>
        </w:rPr>
        <w:t xml:space="preserve">, Denver, CO</w:t>
      </w:r>
      <w:r>
        <w:br w:type="textWrapping"/>
      </w:r>
      <w:r>
        <w:t xml:space="preserve">+ Architect and implement a new institutional department, combining IT and Library.</w:t>
      </w:r>
      <w:r>
        <w:t xml:space="preserve"> </w:t>
      </w:r>
      <w:r>
        <w:t xml:space="preserve">+ Reimagine the physical space of the library to provide more collaborative and hybrid opportunities.</w:t>
      </w:r>
      <w:r>
        <w:t xml:space="preserve"> </w:t>
      </w:r>
      <w:r>
        <w:t xml:space="preserve">+ Support and manage library staff, oversee library budget, and provide institutional reporting for library.</w:t>
      </w:r>
      <w:r>
        <w:t xml:space="preserve"> </w:t>
      </w:r>
      <w:r>
        <w:t xml:space="preserve">+ Consolidate strategic partner relationship with the University of Denver to increase access to electronic resources.</w:t>
      </w:r>
      <w:r>
        <w:t xml:space="preserve"> </w:t>
      </w:r>
      <w:r>
        <w:t xml:space="preserve">+ Migrate library database and discovery software solutions and integrate with existing institutional technologies.</w:t>
      </w:r>
    </w:p>
    <w:p>
      <w:pPr>
        <w:pStyle w:val="BodyText"/>
      </w:pPr>
      <w:r>
        <w:rPr>
          <w:b/>
        </w:rPr>
        <w:t xml:space="preserve">Academic Technologist, Database Administrator, and IT Team Lead</w:t>
      </w:r>
      <w:r>
        <w:t xml:space="preserve"> </w:t>
      </w:r>
      <w:r>
        <w:t xml:space="preserve">| January 2008 - May 2012</w:t>
      </w:r>
      <w:r>
        <w:br w:type="textWrapping"/>
      </w:r>
      <w:hyperlink r:id="rId28">
        <w:r>
          <w:rPr>
            <w:rStyle w:val="Hyperlink"/>
            <w:i/>
          </w:rPr>
          <w:t xml:space="preserve">Iliff School of Theology</w:t>
        </w:r>
      </w:hyperlink>
      <w:r>
        <w:rPr>
          <w:i/>
        </w:rPr>
        <w:t xml:space="preserve">, Denver, CO</w:t>
      </w:r>
      <w:r>
        <w:br w:type="textWrapping"/>
      </w:r>
      <w:r>
        <w:t xml:space="preserve">+ Built and led an IT team for the institution and stabilized technological infrastructure.</w:t>
      </w:r>
      <w:r>
        <w:t xml:space="preserve"> </w:t>
      </w:r>
      <w:r>
        <w:t xml:space="preserve">+ Administered centralized institutional database solution, including upgrades, backup and recovery, normalization, and reporting.</w:t>
      </w:r>
      <w:r>
        <w:t xml:space="preserve"> </w:t>
      </w:r>
      <w:r>
        <w:t xml:space="preserve">+ Architected online course delivery solution and supported faculty course design.</w:t>
      </w:r>
      <w:r>
        <w:t xml:space="preserve"> </w:t>
      </w:r>
      <w:r>
        <w:t xml:space="preserve">+ Implemented new solutions for support tickets (Zendesk) and email (G Suite)</w:t>
      </w:r>
    </w:p>
    <w:p>
      <w:pPr>
        <w:pStyle w:val="BodyText"/>
      </w:pPr>
      <w:r>
        <w:rPr>
          <w:b/>
        </w:rPr>
        <w:t xml:space="preserve">Database Administrator</w:t>
      </w:r>
      <w:r>
        <w:t xml:space="preserve"> </w:t>
      </w:r>
      <w:r>
        <w:t xml:space="preserve">| September 2001 - July 2007</w:t>
      </w:r>
      <w:r>
        <w:br w:type="textWrapping"/>
      </w:r>
      <w:r>
        <w:rPr>
          <w:i/>
        </w:rPr>
        <w:t xml:space="preserve">Denver Seminary, Littleton, CO</w:t>
      </w:r>
      <w:r>
        <w:br w:type="textWrapping"/>
      </w:r>
      <w:r>
        <w:t xml:space="preserve">+ Primary database and application support for all departmental areas.</w:t>
      </w:r>
      <w:r>
        <w:t xml:space="preserve"> </w:t>
      </w:r>
      <w:r>
        <w:t xml:space="preserve">+ Trained staff on business applications related to institutional data.</w:t>
      </w:r>
      <w:r>
        <w:t xml:space="preserve"> </w:t>
      </w:r>
      <w:r>
        <w:t xml:space="preserve">+ Architected and implemented data integration solutions within and across institutional business units.</w:t>
      </w:r>
      <w:r>
        <w:t xml:space="preserve"> </w:t>
      </w:r>
      <w:r>
        <w:t xml:space="preserve">+ Migrated Student Information System from Jenzabar CX to PowerCampus.</w:t>
      </w:r>
      <w:r>
        <w:t xml:space="preserve"> </w:t>
      </w:r>
      <w:r>
        <w:t xml:space="preserve">+ Developed a collaborative technology team and positive support culture for the institution.</w:t>
      </w:r>
    </w:p>
    <w:p>
      <w:pPr>
        <w:pStyle w:val="BodyText"/>
      </w:pPr>
      <w:r>
        <w:rPr>
          <w:b/>
        </w:rPr>
        <w:t xml:space="preserve">Facilitator/Instructor</w:t>
      </w:r>
      <w:r>
        <w:t xml:space="preserve"> </w:t>
      </w:r>
      <w:r>
        <w:t xml:space="preserve">| June 2000 - August 2001</w:t>
      </w:r>
      <w:r>
        <w:br w:type="textWrapping"/>
      </w:r>
      <w:r>
        <w:rPr>
          <w:i/>
        </w:rPr>
        <w:t xml:space="preserve">Information Technology Institute, Denver, CO</w:t>
      </w:r>
      <w:r>
        <w:br w:type="textWrapping"/>
      </w:r>
      <w:r>
        <w:t xml:space="preserve">+ Facilitated students in both classroom and small group settings in applied information technology.</w:t>
      </w:r>
      <w:r>
        <w:t xml:space="preserve"> </w:t>
      </w:r>
      <w:r>
        <w:t xml:space="preserve">+ Delivered curriculum in the areas of programming and database design and development.</w:t>
      </w:r>
      <w:r>
        <w:t xml:space="preserve"> </w:t>
      </w:r>
      <w:r>
        <w:t xml:space="preserve">+ Developed curriculum for Visual Basic and database design.</w:t>
      </w:r>
    </w:p>
    <w:p>
      <w:pPr>
        <w:pStyle w:val="BodyText"/>
      </w:pPr>
      <w:r>
        <w:rPr>
          <w:b/>
        </w:rPr>
        <w:t xml:space="preserve">Research Technician</w:t>
      </w:r>
      <w:r>
        <w:t xml:space="preserve"> </w:t>
      </w:r>
      <w:r>
        <w:t xml:space="preserve">| May 1999 - May 2000</w:t>
      </w:r>
      <w:r>
        <w:br w:type="textWrapping"/>
      </w:r>
      <w:r>
        <w:rPr>
          <w:i/>
        </w:rPr>
        <w:t xml:space="preserve">Eltron Research, Inc., Boulder, CO</w:t>
      </w:r>
      <w:r>
        <w:br w:type="textWrapping"/>
      </w:r>
      <w:r>
        <w:t xml:space="preserve">+ Designed, implemented and adapted experiments using oxygen conducting ceramic materials.</w:t>
      </w:r>
      <w:r>
        <w:t xml:space="preserve"> </w:t>
      </w:r>
      <w:r>
        <w:t xml:space="preserve">+ Worked with Ph.D. scientists to evaluate experimental design and develop new methodologies.</w:t>
      </w:r>
    </w:p>
    <w:p>
      <w:pPr>
        <w:pStyle w:val="Heading3"/>
      </w:pPr>
      <w:bookmarkStart w:id="31" w:name="education"/>
      <w:bookmarkEnd w:id="31"/>
      <w:r>
        <w:t xml:space="preserve">Education</w:t>
      </w:r>
    </w:p>
    <w:p>
      <w:pPr>
        <w:pStyle w:val="FirstParagraph"/>
      </w:pPr>
      <w:r>
        <w:rPr>
          <w:b/>
        </w:rPr>
        <w:t xml:space="preserve">Doctor of Philosophy</w:t>
      </w:r>
      <w:r>
        <w:t xml:space="preserve"> </w:t>
      </w:r>
      <w:r>
        <w:t xml:space="preserve">| November 2017</w:t>
      </w:r>
      <w:r>
        <w:br w:type="textWrapping"/>
      </w:r>
      <w:r>
        <w:rPr>
          <w:i/>
        </w:rPr>
        <w:t xml:space="preserve">University of Denver/Iliff School of Theology, Denver, CO</w:t>
      </w:r>
      <w:r>
        <w:br w:type="textWrapping"/>
      </w:r>
      <w:r>
        <w:t xml:space="preserve">+ Joint Doctoral Program in Religious Studies, Biblical Interpretation Concentration</w:t>
      </w:r>
      <w:r>
        <w:br w:type="textWrapping"/>
      </w:r>
      <w:r>
        <w:t xml:space="preserve">+ Dissertation:</w:t>
      </w:r>
      <w:r>
        <w:t xml:space="preserve"> </w:t>
      </w:r>
      <w:r>
        <w:rPr>
          <w:i/>
        </w:rPr>
        <w:t xml:space="preserve">Bible as Interface</w:t>
      </w:r>
      <w:r>
        <w:t xml:space="preserve"> </w:t>
      </w:r>
      <w:r>
        <w:t xml:space="preserve">- Considering the relationship of users and bible as a technological interface from antiquity into our emerging technological landscape.</w:t>
      </w:r>
    </w:p>
    <w:p>
      <w:pPr>
        <w:pStyle w:val="BodyText"/>
      </w:pPr>
      <w:r>
        <w:rPr>
          <w:b/>
        </w:rPr>
        <w:t xml:space="preserve">Master of Arts</w:t>
      </w:r>
      <w:r>
        <w:t xml:space="preserve"> </w:t>
      </w:r>
      <w:r>
        <w:t xml:space="preserve">| May 2006</w:t>
      </w:r>
      <w:r>
        <w:br w:type="textWrapping"/>
      </w:r>
      <w:r>
        <w:rPr>
          <w:i/>
        </w:rPr>
        <w:t xml:space="preserve">Denver Seminary, Littleton, CO</w:t>
      </w:r>
      <w:r>
        <w:br w:type="textWrapping"/>
      </w:r>
      <w:r>
        <w:t xml:space="preserve">+ Major: Biblical Studies, New Testament Concentration</w:t>
      </w:r>
      <w:r>
        <w:br w:type="textWrapping"/>
      </w:r>
      <w:r>
        <w:t xml:space="preserve">+ Thesis:</w:t>
      </w:r>
      <w:r>
        <w:t xml:space="preserve"> </w:t>
      </w:r>
      <w:r>
        <w:rPr>
          <w:i/>
        </w:rPr>
        <w:t xml:space="preserve">Paul's Theological Hermeneutic in 2 Corinthians 3</w:t>
      </w:r>
    </w:p>
    <w:p>
      <w:pPr>
        <w:pStyle w:val="BodyText"/>
      </w:pPr>
      <w:r>
        <w:rPr>
          <w:b/>
        </w:rPr>
        <w:t xml:space="preserve">Bachelor of Science</w:t>
      </w:r>
      <w:r>
        <w:t xml:space="preserve"> </w:t>
      </w:r>
      <w:r>
        <w:t xml:space="preserve">| May 1997</w:t>
      </w:r>
      <w:r>
        <w:br w:type="textWrapping"/>
      </w:r>
      <w:r>
        <w:rPr>
          <w:i/>
        </w:rPr>
        <w:t xml:space="preserve">University of Puget Sound, Tacoma, WA</w:t>
      </w:r>
      <w:r>
        <w:br w:type="textWrapping"/>
      </w:r>
      <w:r>
        <w:t xml:space="preserve">+ Major: Chemistry, Math Minor</w:t>
      </w:r>
      <w:r>
        <w:br w:type="textWrapping"/>
      </w:r>
      <w:r>
        <w:t xml:space="preserve">+ Senior Research:</w:t>
      </w:r>
      <w:r>
        <w:t xml:space="preserve"> </w:t>
      </w:r>
      <w:r>
        <w:rPr>
          <w:i/>
        </w:rPr>
        <w:t xml:space="preserve">Nuclear Magnetic Resonance Spectroscopy on Inorganic Compounds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f0e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81b4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michaelphemenway.com" TargetMode="External" /><Relationship Type="http://schemas.openxmlformats.org/officeDocument/2006/relationships/hyperlink" Id="rId28" Target="http://www.iliff.edu" TargetMode="External" /><Relationship Type="http://schemas.openxmlformats.org/officeDocument/2006/relationships/hyperlink" Id="rId30" Target="http://www.iliff.edu/library" TargetMode="External" /><Relationship Type="http://schemas.openxmlformats.org/officeDocument/2006/relationships/hyperlink" Id="rId29" Target="http://www.nidainstitute.org" TargetMode="External" /><Relationship Type="http://schemas.openxmlformats.org/officeDocument/2006/relationships/hyperlink" Id="rId22" Target="mailto:mphemenway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michaelphemenway.com" TargetMode="External" /><Relationship Type="http://schemas.openxmlformats.org/officeDocument/2006/relationships/hyperlink" Id="rId28" Target="http://www.iliff.edu" TargetMode="External" /><Relationship Type="http://schemas.openxmlformats.org/officeDocument/2006/relationships/hyperlink" Id="rId30" Target="http://www.iliff.edu/library" TargetMode="External" /><Relationship Type="http://schemas.openxmlformats.org/officeDocument/2006/relationships/hyperlink" Id="rId29" Target="http://www.nidainstitute.org" TargetMode="External" /><Relationship Type="http://schemas.openxmlformats.org/officeDocument/2006/relationships/hyperlink" Id="rId22" Target="mailto:mphemenwa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dcterms:created xsi:type="dcterms:W3CDTF">2018-12-03T21:16:14Z</dcterms:created>
  <dcterms:modified xsi:type="dcterms:W3CDTF">2018-12-03T21:16:14Z</dcterms:modified>
</cp:coreProperties>
</file>