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­­­Миколаївський обласний провід</w:t>
      </w:r>
    </w:p>
    <w:p w:rsidR="00000000" w:rsidDel="00000000" w:rsidP="00000000" w:rsidRDefault="00000000" w:rsidRPr="00000000" w14:paraId="00000002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Провідник: </w:t>
      </w:r>
      <w:r w:rsidDel="00000000" w:rsidR="00000000" w:rsidRPr="00000000">
        <w:rPr>
          <w:rtl w:val="0"/>
        </w:rPr>
        <w:t xml:space="preserve">Дем’ян Мацилінський (вересень – жовтень 1941); </w:t>
      </w:r>
      <w:r w:rsidDel="00000000" w:rsidR="00000000" w:rsidRPr="00000000">
        <w:rPr>
          <w:rtl w:val="0"/>
        </w:rPr>
        <w:t xml:space="preserve">«Директор» («Остап Яворський») (1941 – 9 березня 1944).</w:t>
      </w:r>
    </w:p>
    <w:p w:rsidR="00000000" w:rsidDel="00000000" w:rsidP="00000000" w:rsidRDefault="00000000" w:rsidRPr="00000000" w14:paraId="00000003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СБ:</w:t>
      </w:r>
      <w:r w:rsidDel="00000000" w:rsidR="00000000" w:rsidRPr="00000000">
        <w:rPr>
          <w:rtl w:val="0"/>
        </w:rPr>
        <w:t xml:space="preserve"> «Роман» (він же «Юхим»). Заступник референта СБ: Іван Ковалевський – «Андрій».</w:t>
      </w:r>
    </w:p>
    <w:p w:rsidR="00000000" w:rsidDel="00000000" w:rsidP="00000000" w:rsidRDefault="00000000" w:rsidRPr="00000000" w14:paraId="00000004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пропаганди:</w:t>
      </w:r>
      <w:r w:rsidDel="00000000" w:rsidR="00000000" w:rsidRPr="00000000">
        <w:rPr>
          <w:rtl w:val="0"/>
        </w:rPr>
        <w:t xml:space="preserve"> Григорій Кононов – «Михайло» («Ігор», «Олег»).</w:t>
      </w:r>
    </w:p>
    <w:p w:rsidR="00000000" w:rsidDel="00000000" w:rsidP="00000000" w:rsidRDefault="00000000" w:rsidRPr="00000000" w14:paraId="00000005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Референт з інформації:</w:t>
      </w:r>
      <w:r w:rsidDel="00000000" w:rsidR="00000000" w:rsidRPr="00000000">
        <w:rPr>
          <w:rtl w:val="0"/>
        </w:rPr>
        <w:t xml:space="preserve"> Павло Бойко – «Олесь». </w:t>
      </w:r>
    </w:p>
    <w:p w:rsidR="00000000" w:rsidDel="00000000" w:rsidP="00000000" w:rsidRDefault="00000000" w:rsidRPr="00000000" w14:paraId="00000006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Господарчо-фінансовий референт: </w:t>
      </w:r>
      <w:r w:rsidDel="00000000" w:rsidR="00000000" w:rsidRPr="00000000">
        <w:rPr>
          <w:rtl w:val="0"/>
        </w:rPr>
        <w:t xml:space="preserve">Любомир Аліман – «Віктор».</w:t>
      </w:r>
    </w:p>
    <w:p w:rsidR="00000000" w:rsidDel="00000000" w:rsidP="00000000" w:rsidRDefault="00000000" w:rsidRPr="00000000" w14:paraId="00000007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Провідниця жіноцтва:</w:t>
      </w:r>
      <w:r w:rsidDel="00000000" w:rsidR="00000000" w:rsidRPr="00000000">
        <w:rPr>
          <w:rtl w:val="0"/>
        </w:rPr>
        <w:t xml:space="preserve"> Марія Рибальченко – «Ольга» («Віра»).</w:t>
      </w:r>
    </w:p>
    <w:p w:rsidR="00000000" w:rsidDel="00000000" w:rsidP="00000000" w:rsidRDefault="00000000" w:rsidRPr="00000000" w14:paraId="00000008">
      <w:pPr>
        <w:spacing w:after="240" w:before="240" w:lineRule="auto"/>
        <w:jc w:val="both"/>
        <w:rPr/>
      </w:pPr>
      <w:r w:rsidDel="00000000" w:rsidR="00000000" w:rsidRPr="00000000">
        <w:rPr>
          <w:b w:val="1"/>
          <w:rtl w:val="0"/>
        </w:rPr>
        <w:t xml:space="preserve">Керівник технічного відділу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(підробка документів, друкарське приладдя):</w:t>
      </w:r>
      <w:r w:rsidDel="00000000" w:rsidR="00000000" w:rsidRPr="00000000">
        <w:rPr>
          <w:rtl w:val="0"/>
        </w:rPr>
        <w:t xml:space="preserve"> «Тиміш» («Тихіш»).</w:t>
      </w:r>
    </w:p>
    <w:p w:rsidR="00000000" w:rsidDel="00000000" w:rsidP="00000000" w:rsidRDefault="00000000" w:rsidRPr="00000000" w14:paraId="00000009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До Миколаєва підгрупа Дем’яна Мацилінського Південної похідної групи ОУН(б) прибула 1 вересня 1941 р. Одна частина членів групи влаштувалася в установи самоврядування і поліції, інша жила нелегально. Д. Мацилінський став працювати начальником стройової частини української поліції. Кінець вересня — початок жовтня 1941 р. – проводяться перші підпільні збори прихильників ОУН. Обласний провід збирався в історичному музеї за сприяння члена ОУН, колишнього декана факультету української мови Миколаївського педінституту Віри Дорохольської, яка працювала в міській управі. Обласний провідник «Яворський» мешкав поруч із музеєм (на розі Потьомкінської та Чернігівської вулиць).</w:t>
      </w:r>
    </w:p>
    <w:p w:rsidR="00000000" w:rsidDel="00000000" w:rsidP="00000000" w:rsidRDefault="00000000" w:rsidRPr="00000000" w14:paraId="0000000A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Миколаєві бандерівці співпрацювали з мельниківцями, які теж прибули до Миколаєва й зайняли посади в міській адміністрації. На пропозицію голови міської управи мельниківця Ореста Масикевича бандерівка В. Дорохольська очолила комітет допомоги, який опікувався військовополоненими, інвалідами, дітьми з незаможних родин. Завдяки її клопотанням багатьох полонених звільняли.</w:t>
      </w:r>
    </w:p>
    <w:p w:rsidR="00000000" w:rsidDel="00000000" w:rsidP="00000000" w:rsidRDefault="00000000" w:rsidRPr="00000000" w14:paraId="0000000B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Мережа підпілля Миколаївської обл. склалася до березня-квітня 1942 р. і налічувала  5 округ: Миколаївську, Новоодеську, Вознесенську, Херсонську та Великоолександрівську. Прикриттям для херсонської ОУН стали дозволені німцями загони самооборони, якою командував оунівець Петро Цица‑«Конрад». Другою групою оунівців, які працювали в міській адміністрації, керував заступник голови міської управи Д. Гриць. Збори громадян, організовані націоналістами, відвідало до 2000 містян. Усією Херсонською округою керував Богдан Бандера – «Богдан», брат Провідника ОУН Степана Бандери. </w:t>
      </w:r>
    </w:p>
    <w:p w:rsidR="00000000" w:rsidDel="00000000" w:rsidP="00000000" w:rsidRDefault="00000000" w:rsidRPr="00000000" w14:paraId="0000000C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листопаді 1942 р. обласний провідник ОУН(б) «Яворський» створив міський провід Миколаєва: провідник «Іван» («Микола»), заступник –  Юхим Буженко‑«Вишня», референт роботи з робітництвом – Микола Демченко, референт пропаганди Денис Антонович-«Довбня», референт з друку – Леонід Кузнецов, фінансово-господарчий референт – Олександр Бондаренко.</w:t>
      </w:r>
    </w:p>
    <w:p w:rsidR="00000000" w:rsidDel="00000000" w:rsidP="00000000" w:rsidRDefault="00000000" w:rsidRPr="00000000" w14:paraId="0000000D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 жовтні 1941 р. на Миколаївщині окупанти почали арешти націоналістів обох організацій. Спершу – агітаторів ОУН у сільській місцевості. У Миколаєві – чотирьох бандерівців, які служили в частинах охорони порядку міської управи і займалися антинімецькою діяльністю, а також 5-х мельниківців. Далі протягом першої половини жовтня за ґрати потрапило 16 членів ОУН(б). Д. Мацілінського повісили, трьох інших націоналістів публічно розстріляли. Основний удар нацистські спецслужби завдали протягом грудня 1941 – лютого 1942 р. по Миколаєву, Баштанському, Березнегуватському і Вознесенському р-нах області. Частина оунівців виїхала в Західну Україну, решта перейшли на нелегальний стан. Для цього підпілля організувало близько 30 явочних квартир по Миколаєву та районах області.</w:t>
      </w:r>
    </w:p>
    <w:p w:rsidR="00000000" w:rsidDel="00000000" w:rsidP="00000000" w:rsidRDefault="00000000" w:rsidRPr="00000000" w14:paraId="0000000E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До 23 грудня 1941 р. в межах Миколаївської округи СД схопило ще 10 людей за підозрою в належності до ОУН. До середини січня 1942 р. нацисти розгромили обидві оунівські групи в Херсоні. Ще дві хвилі арештів учасників націоналістичного підпілля Херсонщини відбулися в серпні та листопаді 1942 р.</w:t>
      </w:r>
    </w:p>
    <w:p w:rsidR="00000000" w:rsidDel="00000000" w:rsidP="00000000" w:rsidRDefault="00000000" w:rsidRPr="00000000" w14:paraId="0000000F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Восени 1943 р. з Донбасу, де наступала Червона армія, до Миколаєва прибули оунівці Іван Ковалевський – «Андрій», «Роман» (він же «Юхим»), Павло Бойко – «Олесь», які ввійшли в обласний провід: «Роман» – як референт СБ, «Андрій» – як заступник референта СБ, «Олесь» – як референт з інформації.</w:t>
      </w:r>
    </w:p>
    <w:p w:rsidR="00000000" w:rsidDel="00000000" w:rsidP="00000000" w:rsidRDefault="00000000" w:rsidRPr="00000000" w14:paraId="00000010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Основною діяльністю миколаївської ОУН були: залучення нових членів, розбудова організації, пропаганда ідеї незалежності України. Окрім того – зрив вивозу молоді на примусові роботи до Німеччини. Найуспішніша акція відбулася 3 серпня 1943 р. члени ОУН визволили з потяга 30 осіб на залізничному вокзалі Миколаєва.</w:t>
      </w:r>
    </w:p>
    <w:p w:rsidR="00000000" w:rsidDel="00000000" w:rsidP="00000000" w:rsidRDefault="00000000" w:rsidRPr="00000000" w14:paraId="00000011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«У період легального існування за німців ОУН провела велику організаційну роботу з вербування членів до ОУН і зуміла захопити у свої руки все місцеве самоврядування, в якому відповідальні посади були зайняті націоналістами. Водночас ОУН широко проводила пропагандистську роботу серед населення, займаючись розповсюдженням листівок і літератури ОУН, проведенням зборів з націоналістичними доповідями», – доповідали органи НКДБ в 1945 р.</w:t>
      </w:r>
    </w:p>
    <w:p w:rsidR="00000000" w:rsidDel="00000000" w:rsidP="00000000" w:rsidRDefault="00000000" w:rsidRPr="00000000" w14:paraId="00000012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Бойовою роботою підпілля ОУН не займалося цілеспрямовано, але в разі потреби оунівці застосовували зброю: для звільнення з ув’язнення членів організації, для оборони під час облав і арештів тощо. За роки окупації референтура СБ ліквідувала 18 агентів СД, СС та ін. окупаційних органів. Вознесенський окружний провід мав окремий відділ для підготовки членів підпілля до відправки в УПА.</w:t>
      </w:r>
    </w:p>
    <w:p w:rsidR="00000000" w:rsidDel="00000000" w:rsidP="00000000" w:rsidRDefault="00000000" w:rsidRPr="00000000" w14:paraId="00000013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5 січня 1944 р. на вул. Херсонській м. Миколаєва, відбиваючись від нацистських агентів, загинув провідник Вознесенської округи Олександр Сало – «Ворон» («Олександр»). У перестрілці з працівниками СД на конспіративній квартирі на вул. Херсонській, 2 був убитий 3 березня 1944 р. керівник технічного відділу обласного проводу «Тиміш». Провідниця жіноцтва Марія Рибальченко – «Ольга» («Віра»), яку заарештували 25 січня 1944 р., в полоні покінчила самогубством, перерізавши вени.</w:t>
      </w:r>
    </w:p>
    <w:p w:rsidR="00000000" w:rsidDel="00000000" w:rsidP="00000000" w:rsidRDefault="00000000" w:rsidRPr="00000000" w14:paraId="00000014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9 березня 1944 р. під час спроби арешту СД за доносом їх агента “Бойка” в лавах ОУН біля парку ім. Петровського (нині – Народний сад) були застрелені обласний провідник «Директор» (“Добуш”), референт СБ «Роман» та міський провідник «Іван», які зібралися на нараду. Членів міського проводу Антоновича, Кузнецова і Демченка схопили німецькі каральні органи.</w:t>
      </w:r>
    </w:p>
    <w:p w:rsidR="00000000" w:rsidDel="00000000" w:rsidP="00000000" w:rsidRDefault="00000000" w:rsidRPr="00000000" w14:paraId="00000015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Після німецьких репресій початку 1944 р. (незадовго до відступу німецьких військ) мережа ОУН у Миколаєві фактично припинила існування.</w:t>
      </w:r>
    </w:p>
    <w:p w:rsidR="00000000" w:rsidDel="00000000" w:rsidP="00000000" w:rsidRDefault="00000000" w:rsidRPr="00000000" w14:paraId="00000016">
      <w:pPr>
        <w:spacing w:after="240" w:before="240" w:lineRule="auto"/>
        <w:jc w:val="both"/>
        <w:rPr/>
      </w:pPr>
      <w:r w:rsidDel="00000000" w:rsidR="00000000" w:rsidRPr="00000000">
        <w:rPr>
          <w:rtl w:val="0"/>
        </w:rPr>
        <w:t xml:space="preserve">Усього, за даними істориків Є. Горбурова і М. Шитюк, відомо про щонайменше 430 учасників національно-визвольної боротьби на Миколаївщині в лавах ОУН. Їх доля склалася дуже по-різному: когось убили нацисти під час арештів, хтось загинув в ув’язненні, частину вивезли на примусові роботи до Третього Райху або до Румунії, інші потрапили в нацистські концтабори СС. Дехто з тих, хто після звільнення повернувся на Батьківщину, опинився в таборах ГУЛАГу. Чимало учасників підпілля ОУН були мобілізовані до Червоної армії й гинули на радянсько-німецькому фронті. А дехто – лишився організовувати антирадянське підпілля.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