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0"/>
        <w:jc w:val="center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Сумський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 Провідник: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Василь Загайкало–«Зелений» (1941), Андрій Шукатка‑«Гліб» (січень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7 жовтня 1942)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0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Перші спроби організувати підпілля ОУН(б) в Сумах проводив член похідних груп Василь Загайкало‑«Зелений» в 1941 році. Про його успіхи немає інформації, але, можливо, від нього і його колег отримував націоналістичну літературу житель Сум директор гімназії Семен Сапун.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Ідею створення підпілля ОУН в Сумах Сапун виношував вже у листопаді 1941 року. У січні 1942 року Провід ОУН відрядив провідника Дрогобицької обл. Андрія Шукатку‑«Гліба» в Суми, де той очолив обласний провід. У склад проподу ввійшли: галичанин Чайка, Семен Сапун (заступник «Гліба») і залучені ним Григорій Сергієнко, Віктор Власенко, Гнат Лозенко, Микита Тарасенко, Пилип Швачко.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Більшість із них працювали викладачами й використовували цю можливість для пропаганди націоналістичних ідей. Наприклад, в гімназії, директором якої був Сапун, почали викладати історію і географію України, українознавство, щоправда невдовзі ці предмети заборонила німецька комендатура.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Провідник Андрій Шукатка‑«Гліб» часто виїжджали в райони, щоб закладати там осередки ОУН. Схема вербування нових членів організації здійснювалася так: спершу створювали осередок «Просвіти», а з її членів відбирали підходящих до підпільної боротьби. Їх знайомили з представниками «центру ОУН» — імовірно, провідниками різного рівня.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0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 викристалізувалася мережа, що складалася з Краснопільської (</w:t>
      </w:r>
      <w:r w:rsidDel="00000000" w:rsidR="00000000" w:rsidRPr="00000000">
        <w:rPr>
          <w:rtl w:val="0"/>
        </w:rPr>
        <w:t xml:space="preserve">Краснопільський Лебединський, Миропільський, Білопільский, Улянівський р-ни м.Ворожба та ін.</w:t>
      </w:r>
      <w:r w:rsidDel="00000000" w:rsidR="00000000" w:rsidRPr="00000000">
        <w:rPr>
          <w:highlight w:val="white"/>
          <w:rtl w:val="0"/>
        </w:rPr>
        <w:t xml:space="preserve">), Роменської (</w:t>
      </w:r>
      <w:r w:rsidDel="00000000" w:rsidR="00000000" w:rsidRPr="00000000">
        <w:rPr>
          <w:rtl w:val="0"/>
        </w:rPr>
        <w:t xml:space="preserve">Глинський, Талалаївський, Роменський, Недригайлівський, Липово-Долинський р-ни</w:t>
      </w:r>
      <w:r w:rsidDel="00000000" w:rsidR="00000000" w:rsidRPr="00000000">
        <w:rPr>
          <w:highlight w:val="white"/>
          <w:rtl w:val="0"/>
        </w:rPr>
        <w:t xml:space="preserve">) і Конотопської (</w:t>
      </w:r>
      <w:r w:rsidDel="00000000" w:rsidR="00000000" w:rsidRPr="00000000">
        <w:rPr>
          <w:rtl w:val="0"/>
        </w:rPr>
        <w:t xml:space="preserve">Конотопський, Кролевецький і Дубов`язівський р-ни</w:t>
      </w:r>
      <w:r w:rsidDel="00000000" w:rsidR="00000000" w:rsidRPr="00000000">
        <w:rPr>
          <w:highlight w:val="white"/>
          <w:rtl w:val="0"/>
        </w:rPr>
        <w:t xml:space="preserve">) округ.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0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Коли нацисти розгадали схему використання «Просвіти» націоналістами, вони заборонили діяльність цієї організації.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0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 серпні 1942 року Сумський обласний провід отримав директиву про активізацію антинацистської боротьби. Відтоді Лебединський окружний провід займався накопиченням зброї, Конотопський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highlight w:val="white"/>
          <w:rtl w:val="0"/>
        </w:rPr>
        <w:t xml:space="preserve">налагодив випуск підпільної газети і планував організувати виробництво зброї і боєприпасів. 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0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 повідомлення радянського агента Дзендзеловського, який під прикриттям працював в СД: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«Українські націоналісти зараз проводять шалену роботу серед українського народу на збройну боротьбу не лише з більшовиками, а і Німеччиною, під гаслом «за вільну соборну Україну». Це видно із того: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1. Що націоналісти зараз насичують всі державні організації націоналістами, а також транспортні засоби.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2. Надіслано багато націоналістів і надсилаються на заводи і фабрики в Німеччину, для того щоб при збройній боротьбі з Німецькою армією негайно зруйнувати заводи військового значення, транспорт та створити повну дезорганізацію всередині країни». 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Нарощення націоналістами сил для боротьби з Німеччиною перервав донос. Радянський агент і одночасно начальник поліції в Краснопіллі Семен Блюменштейн-Барановський передав інформацію про бандерівську організацію в СД. 7 жовтня 1942 року нацисти заарештували в Сумах більшу частину провідників, включно з Шукаткою і Сапуном. Слідство тривало до лютого 1943 року. 20 лютого бандерівців розстріляли, а їхні тіла спалили на території в’язниці. Серед страчених був і колишній обласний провідник Полтавщини, який після втечі з в’язниці був відряджений у сумське підпілля, Василь Яворів - “Бойко”, колишня референт жінок у Вінницькому обласному проводі Євгенія Петерзіль.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Так мережа ОУН(б) в Сумській обл. була розгромлена німецькими спецслужбами. Тих, хто уник німецьких репресій, добили радянські каральні органи: до 3 лютого 1944 року держбезпека заарештувала 280 учасників підпілля ОУН на території Сумщини.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