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spacing w:line="240" w:lineRule="auto"/>
        <w:jc w:val="center"/>
      </w:pPr>
      <w:r>
        <w:rPr>
          <w:rFonts w:hint="default" w:hAnsi="宋体" w:eastAsia="宋体"/>
          <w:b/>
          <w:bCs/>
          <w:color w:val="000000"/>
          <w:sz w:val="30"/>
          <w:szCs w:val="30"/>
        </w:rPr>
        <w:t xml:space="preserve">2021年高考真题山东卷物理试卷-教师用卷</w:t>
      </w:r>
    </w:p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一、单项选择题本题共8小题，每小题3分，共24分．每小题只有一个选项符合题目要求．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1、在测定年代较近的湖泊沉积物形成年份时，常利用沉积物中半衰期较短的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，其衰变方程为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→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83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Bi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．以下说法正确的是（    ）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衰变方程中的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是电子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升高温度可以加快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的衰变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与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83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Bi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的质量差等于衰变的质量亏损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方程中的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来自于</w:t>
      </w:r>
      <m:oMathPara>
        <m:oMath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/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内质子向中子的转化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 : 根据质量数守恒和电荷数守恒可知，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是电子，故A正确；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B选项 : 半衰期非常稳定，不受温度、压强以及该物质是单质还是化合物的影响，故B错误；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 : </w:t>
      </w:r>
      <m:oMathPara>
        <m:oMath>
          <m:sSubSup>
            <m:e/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</w:t>
      </w:r>
      <m:oMathPara>
        <m:oMath>
          <m:sSubSup>
            <m:e/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83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和电子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的质量差等于衰变的质量亏损，故C错误；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D选项 : 方程中的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来自于</w:t>
      </w:r>
      <m:oMathPara>
        <m:oMath>
          <m:sSubSup>
            <m:e/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82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210</m:t>
              </m:r>
            </m:sup>
          </m:sSub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内中子向质子的转化，故D错误；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2、如图所示，密封的矿泉水瓶中，距瓶口越近水的温度越高．一开口向下、导热良好的小瓶置于矿泉水瓶中，小瓶中封闭一段空气．挤压矿泉水瓶，小瓶下沉到底部；松开后，小瓶缓慢上浮，上浮过程中，小瓶内气体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05" cy="180027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7"/>
                        <a:stretch/>
                      </pic:blipFill>
                      <pic:spPr>
                        <a:xfrm>
                          <a:off x="0" y="0"/>
                          <a:ext cx="573405" cy="18002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.15pt;height:141.75pt;mso-wrap-distance-left:0.00pt;mso-wrap-distance-top:0.00pt;mso-wrap-distance-right:0.00pt;mso-wrap-distance-bottom:0.00pt;z-index:1;" stroked="false">
                <v:imagedata r:id="rId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内能减少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对外界做正功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增加的内能大于吸收的热量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增加的内能等于吸收的热量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A选项：由于越接近矿泉水瓶口，水的温度越高，因此小瓶上浮的过程中，小瓶内温度升高，内能增加，故A错误；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B选项：在小瓶上升的过程中，小瓶内气体的温度逐渐升高，压强逐渐减小，根据理想气体状态方程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，气体体积膨胀，对外界做正功，故B正确；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C选项，D选项：由AB分析，小瓶上升时，小瓶内气体内能增加，气体对外做功，根据热力学第一定律：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U=W+Q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，由于气体对外做功，因此吸收的热量大于增加的内能，故CD错误；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3、如图所示，粗糙程度处处相同的水平桌面上有一长为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的轻质细杆，一端可绕竖直光滑轴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转动，另一端与质量为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的小木块相连．木块以水平初速度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出发，恰好能完成一个完整的圆周运动．在运动过程中，木块所受摩擦力的大小为（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77365" cy="1708447"/>
                <wp:effectExtent l="0" t="0" r="0" b="0"/>
                <wp:docPr id="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1777365" cy="1708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39.95pt;height:134.52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2πL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4πL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8πL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16πL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在运动过程中，只有摩擦力做功，而摩擦力做功与路径有关，根据动能定理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−f⋅2πL=0−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可得摩擦力的大小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4πL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4、血压仪由加压气囊、臂带，压强计等构成，如图所示．加压气囊可将外界空气充入臂带，压强计示数为臂带内气体的压强高于大气压强的数值，充气前臂带内气体压强为大气压强，体积为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；每次挤压气囊都能将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60c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的外界空气充入臂带中，经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次充气后，臂带内气体体积变为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，压强计示数为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150mmHg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．已知大气压强等于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750mmHg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，气体温度不变．忽略细管和压强计内的气体体积．则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等于（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0980" cy="1044327"/>
                <wp:effectExtent l="0" t="0" r="0" b="0"/>
                <wp:docPr id="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1490980" cy="10443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117.40pt;height:82.23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30c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40c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50c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60c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根据玻意耳定律可知：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V+5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×5V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已知：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=750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mmHg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=60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=750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mmHg+150mmHg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=900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mmHg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代入数据整理得：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V=60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，故D正确；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故选D．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5、从“玉兔”登月到“祝融”探火，我国星际探测事业实现了由地月系到行星际的跨越．已知火星质量约为月球的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倍，半径约为月球的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倍，“祝融”火星车的质量约为“玉兔”月球车的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倍．在着陆前，“祝融”和“玉兔”都会经历一个由着陆平台支撑的悬停过程．悬停时，“祝融”与“玉兔”所受着陆平台的作用力大小之比为（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5835" cy="1208559"/>
                <wp:effectExtent l="0" t="0" r="0" b="0"/>
                <wp:docPr id="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2235835" cy="120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176.05pt;height:95.1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9:1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9:2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36:1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72:1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悬停时所受平台的作用力等于万有引力，根据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GmM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可得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玉</m:t>
                  </m:r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兔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祝</m:t>
                  </m:r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融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p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火</m:t>
                      </m:r>
                    </m:sub>
                  </m:sSub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火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祝</m:t>
                  </m:r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融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:</m:t>
          </m:r>
          <m:f>
            <m:fPr>
              <m:type m:val="bar"/>
            </m:fPr>
            <m:den>
              <m:sSup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R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月</m:t>
                      </m:r>
                    </m:sub>
                  </m:sSub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月</m:t>
                  </m:r>
                </m:sub>
              </m:sSub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玉</m:t>
                  </m:r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兔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×2=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6、如图甲所示，边长为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的正方形，四个顶点上分别固定一个电荷量为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的点电荷；在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0⩽x&lt;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区间，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轴上电势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φ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的变化曲线如图乙所示．现将一电荷量为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的点电荷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置于正方形的中心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点，此时每个点电荷所受库仑力的合力均为零．若将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轴向右略微移动后，由静止释放，以下判断正确的是（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407920" cy="1244329"/>
                <wp:effectExtent l="0" t="0" r="0" b="0"/>
                <wp:docPr id="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>
                        <a:xfrm>
                          <a:off x="0" y="0"/>
                          <a:ext cx="2407920" cy="1244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89.60pt;height:97.9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，释放后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将向右运动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，释放后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将向左运动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，释放后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将向右运动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，释放后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将向左运动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轴正向的点电荷，由平衡知识可得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a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q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+k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(</m:t>
                  </m:r>
                  <m:rad>
                    <m:radPr>
                      <m:degHide m:val="on"/>
                    </m:radPr>
                    <m:deg/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e>
                  </m:rad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a)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q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=k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(</m:t>
                  </m:r>
                  <m:f>
                    <m:fPr>
                      <m:type m:val="bar"/>
                    </m:fPr>
                    <m:den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den>
                    <m:num>
                      <m:rad>
                        <m:radPr>
                          <m:degHide m:val="on"/>
                        </m:radPr>
                        <m:deg/>
                        <m:e>
                          <m:r>
                            <w:rPr>
                              <w:rFonts w:hint="default" w:ascii="Cambria Math" w:hAnsi="宋体" w:eastAsia="宋体"/>
                              <w:bCs/>
                              <w:color w:val="000000"/>
                              <w:sz w:val="22"/>
                              <w:szCs w:val="22"/>
                            </w:rPr>
                            <m:t>2</m:t>
                          </m:r>
                        </m:e>
                      </m:rad>
                    </m:num>
                  </m:f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a)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Qq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因在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0⩽x&lt;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区间内沿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轴正向电势升高，则场强方向沿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轴负向，则将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轴正向向右略微移动后释放，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受到向右的电场力而向右运动，故C正确；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故选C．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7、用平行单色光垂直照射一层透明薄膜，观察到如图所示明暗相间的干涉条纹．下列关于该区域薄膜厚度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随坐标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的变化图像，可能正确的是（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78685" cy="965164"/>
                <wp:effectExtent l="0" t="0" r="0" b="0"/>
                <wp:docPr id="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2178685" cy="965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171.55pt;height:76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18895" cy="1302635"/>
                <wp:effectExtent l="0" t="0" r="0" b="0"/>
                <wp:docPr id="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1318895" cy="13026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103.85pt;height:102.5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6045" cy="1359080"/>
                <wp:effectExtent l="0" t="0" r="0" b="0"/>
                <wp:docPr id="8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1376045" cy="135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108.35pt;height:107.0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376045" cy="1359080"/>
                <wp:effectExtent l="0" t="0" r="0" b="0"/>
                <wp:docPr id="9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5"/>
                        <a:stretch/>
                      </pic:blipFill>
                      <pic:spPr>
                        <a:xfrm>
                          <a:off x="0" y="0"/>
                          <a:ext cx="1376045" cy="1359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108.35pt;height:107.0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3195" cy="1415525"/>
                <wp:effectExtent l="0" t="0" r="0" b="0"/>
                <wp:docPr id="10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1433195" cy="1415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112.85pt;height:111.46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从薄膜的上下表面分别反射的两列光是相干光，其光程差为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x=2d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，即光程差为薄膜厚度的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倍，当光程差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x=nλ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时此处表现为亮条纹，故相邻亮条纹之间的薄膜的厚度差为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λ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，在图中相邻亮条纹（或暗条纹）之间的距离变大，则薄膜层的厚度变化率逐渐减小，故D正确；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故选D．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8、迷你系绳卫星在地球赤道正上方的电离层中，沿圆形轨道绕地飞行．系绳卫星由两子卫星组成，它们之间的导体绳沿地球半径方向，如图所示．在电池和感应电动势的共同作用下，导体绳中形成指向地心的电流，等效总电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．导体绳所受的安培力克服大小为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的环境阻力，可使卫星保持在原轨道上．已知卫星离地平均高度为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，导体绳长为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L(L≪H)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，地球半径为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，轨道处磁感应强度大小为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，方向垂直于赤道平面．忽略地球自转的影响．据此可得，电池电动势为（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662430" cy="2552181"/>
                <wp:effectExtent l="0" t="0" r="0" b="0"/>
                <wp:docPr id="1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>
                        <a:xfrm>
                          <a:off x="0" y="0"/>
                          <a:ext cx="1662430" cy="2552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130.90pt;height:200.9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BL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fr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BL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fr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BL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BL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BL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BL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根据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f>
            <m:fPr>
              <m:type m:val="bar"/>
            </m:fPr>
            <m:den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(R+H)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=m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(R+H)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可得卫星做圆周运动的线速度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根据右手定则可知，导体绳产生的感应电动势相当于上端为正极的电源，其大小为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=BLv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因导线绳所受阻力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与安培力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平衡，则安培力与速度方向相同，可知导线绳中的电流方向向下，即电池电动势大于导线绳切割磁感线产生的电动势 ，可得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f=B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E−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E=BL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R+H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GM</m:t>
                  </m:r>
                </m:num>
              </m:f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BL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fr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故选A．</w:t>
      </w:r>
    </w:p>
    <w:p/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二、多项选择题本题共4小题，每小题4分，共16分．每小题有多个选项符合题目要求。全部选对得4分，选对但不全的得2分，有选错的得0分．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9、输电能耗演示电路如图所示．左侧变压器原、副线圈匝数比为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1:3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，输入电压为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7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.5V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的正弦交流电．连接两理想变压器的导线总电阻为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，负载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的阻值为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．开关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时，右侧变压器原、副线圈匝数比为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2:1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上的功率为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10W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时，匝数比为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1:2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上的功率为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．以下判断正确的是（    ）</w:t>
      </w:r>
    </w:p>
    <w:p>
      <w:pPr>
        <w:spacing w:line="360" w:lineRule="auto"/>
        <w:ind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98265" cy="1040496"/>
                <wp:effectExtent l="0" t="0" r="0" b="0"/>
                <wp:docPr id="1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3898265" cy="10404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06.95pt;height:81.93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r=10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r=5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P=45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</m:t>
          </m:r>
        </m:oMath>
      </m:oMathPara>
      <w:r>
        <w:tab/>
      </w:r>
      <w:r>
        <w:tab/>
      </w:r>
      <w:r>
        <w:tab/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P=22.5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当开关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时，左侧变压器次级电压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=3×7.5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=22.5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电阻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上的电压，即右侧变压器的次级电压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PR</m:t>
              </m:r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电流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则右侧变压器初级电压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U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×10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电流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A=0.5A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=5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当开关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时，设输电电流为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则右侧变压器的次级电流为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0.5I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由右侧变压器两边电压关系可知</w:t>
      </w: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3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U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−Ir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4</m:t>
                  </m:r>
                </m:sub>
              </m:sSub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0.5IR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I=3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上的功率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P=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(0.5I)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R=22.5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，故BD正确；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故选BD．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10、一列简谐横波沿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轴传播，如图所示，实线为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时的波形图，虚线为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时的波形图．以下关于平衡位置在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处质点的振动图像，可能正确的是（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92985" cy="1220064"/>
                <wp:effectExtent l="0" t="0" r="0" b="0"/>
                <wp:docPr id="1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>
                        <a:xfrm>
                          <a:off x="0" y="0"/>
                          <a:ext cx="2292985" cy="12200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180.55pt;height:96.07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0980" cy="1242685"/>
                <wp:effectExtent l="0" t="0" r="0" b="0"/>
                <wp:docPr id="1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1490980" cy="124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117.40pt;height:97.8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3195" cy="1194523"/>
                <wp:effectExtent l="0" t="0" r="0" b="0"/>
                <wp:docPr id="1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>
                        <a:xfrm>
                          <a:off x="0" y="0"/>
                          <a:ext cx="1433195" cy="1194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112.85pt;height:94.0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0980" cy="1242685"/>
                <wp:effectExtent l="0" t="0" r="0" b="0"/>
                <wp:docPr id="1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1490980" cy="1242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117.40pt;height:97.8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33195" cy="1194523"/>
                <wp:effectExtent l="0" t="0" r="0" b="0"/>
                <wp:docPr id="1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>
                        <a:xfrm>
                          <a:off x="0" y="0"/>
                          <a:ext cx="1433195" cy="11945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112.85pt;height:94.0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机械波的传播方向不确定，所以需要考虑机械波传播方向的不确定性．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A选项，B选项：若机械波沿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轴正方向传播，在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点振动方向竖直向上，则传播时间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满足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T+nT(n=0,1,2,3⋯)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4n+3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12</m:t>
              </m:r>
            </m:num>
          </m:f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(n=0,1,2,3⋯)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n=0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时，解得周期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，故A正确，故B错误；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C选项，D选项：若机械波沿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轴负方向传播，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点处于波谷，则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T+nT(n=0,1,2,3⋯)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4n+1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12</m:t>
              </m:r>
            </m:num>
          </m:f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=0,1,2,3⋯)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n=0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时，解得周期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T=12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，故C正确，故D错误；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故选AC．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11、如图所示，载有物资的热气球静止于距水平地面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的高处，现将质量为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的物资以相对地面的速度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水平投出，落地时物资与热气球的距离为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．已知投出物资后热气球的总质量为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，所受浮力不变，重力加速度为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，不计阻力，以下判断正确的是（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490980" cy="1932845"/>
                <wp:effectExtent l="0" t="0" r="0" b="0"/>
                <wp:docPr id="18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1490980" cy="1932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117.40pt;height:152.19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投出物资后热气球做匀加速直线运动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投出物资后热气球所受合力大小为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d=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1+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m</m:t>
                  </m:r>
                </m:num>
              </m:f>
            </m:e>
          </m:d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  <m:sSub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H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</w:t>
      </w: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  <m:sSub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p>
                <m:e>
                  <m:d>
                    <m:dPr>
                      <m:sepChr m:val=","/>
                    </m:dPr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1+</m:t>
                      </m:r>
                      <m:f>
                        <m:fPr>
                          <m:type m:val="bar"/>
                        </m:fPr>
                        <m:den>
                          <m:r>
                            <w:rPr>
                              <w:rFonts w:hint="default" w:ascii="Cambria Math" w:hAnsi="宋体" w:eastAsia="宋体"/>
                              <w:bCs/>
                              <w:color w:val="000000"/>
                              <w:sz w:val="22"/>
                              <w:szCs w:val="22"/>
                            </w:rPr>
                            <m:t>M</m:t>
                          </m:r>
                        </m:den>
                        <m:num>
                          <m:r>
                            <w:rPr>
                              <w:rFonts w:hint="default" w:ascii="Cambria Math" w:hAnsi="宋体" w:eastAsia="宋体"/>
                              <w:bCs/>
                              <w:color w:val="000000"/>
                              <w:sz w:val="22"/>
                              <w:szCs w:val="22"/>
                            </w:rPr>
                            <m:t>m</m:t>
                          </m:r>
                        </m:num>
                      </m:f>
                    </m:e>
                  </m:d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H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B;C;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A选项，B选项：热气球开始携带物资时处于静止状态，所受合外力为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，初动量为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，水平投出重力为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的物资瞬间，满足动量守恒定律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Mv=m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则热气球和物资的动量等大反向，热气球获得水平向左的速度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，热气球所受合外力恒为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，竖直向上，所以热气球做匀加速曲线运动，故A错误，故B正确；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C选项，D选项：热气球和物资的运动示意图如图所示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37155" cy="2038707"/>
                <wp:effectExtent l="0" t="0" r="0" b="0"/>
                <wp:docPr id="19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5"/>
                        <a:stretch/>
                      </pic:blipFill>
                      <pic:spPr>
                        <a:xfrm>
                          <a:off x="0" y="0"/>
                          <a:ext cx="2637155" cy="2038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07.65pt;height:160.53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热气球和物资所受合力大小均为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，所以热气球在竖直方向上加速度大小为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设物资降落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过程中所用的时间为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，根据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解得落地时间为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</m:num>
              </m:f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热气球在竖直方向上运动的位移为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H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g×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g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2H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热气球和物资在水平方向均做匀速直线运动，水平位移为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</m:num>
              </m:f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=vt=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</m:num>
              </m:f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根据勾股定理可知热气球和物资的实际位移为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d=</m:t>
          </m:r>
          <m:rad>
            <m:radPr>
              <m:degHide m:val="on"/>
            </m:radPr>
            <m:deg/>
            <m:e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(</m:t>
                  </m:r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m</m:t>
                      </m:r>
                    </m:sub>
                  </m:s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+</m:t>
                  </m:r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M</m:t>
                      </m:r>
                    </m:sub>
                  </m:s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)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(H+</m:t>
                  </m:r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H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M</m:t>
                      </m:r>
                    </m:sub>
                  </m:s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)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=(1+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  <m:rad>
            <m:radPr>
              <m:degHide m:val="on"/>
            </m:radPr>
            <m:deg/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g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2H</m:t>
                  </m:r>
                  <m:sSubSup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v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0</m:t>
                      </m:r>
                    </m:sub>
                    <m:sup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H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故C正确，故D错误．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故选BC．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12、如图所示，电阻不计的光滑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U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形金属导轨固定在绝缘斜面上．区域Ⅰ、Ⅱ中磁场方向均垂直斜面向上，Ⅰ区中磁感应强度随时间均匀增加，Ⅱ区中为匀强磁场．阻值恒定的金属棒从无磁场区域中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处由静止释放，进入Ⅱ区后，经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下行至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处反向上行．运动过程中金属棒始终垂直导轨且接触良好．在第一次下行和上行的过程中，以下叙述正确的是（    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4515" cy="1378799"/>
                <wp:effectExtent l="0" t="0" r="0" b="0"/>
                <wp:docPr id="20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1834515" cy="1378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144.45pt;height:108.57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A. 金属棒下行过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时的速度大于上行过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时的速度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B. 金属棒下行过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时的加速度大于上行过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时的加速度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C. 金属棒不能回到无磁场区</w:t>
      </w:r>
    </w:p>
    <w:p>
      <w:pPr>
        <w:spacing w:line="360" w:lineRule="auto"/>
        <w:ind/>
        <w:jc w:val="left"/>
      </w:pPr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D. 金属棒能回到无磁场区，但不能回到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宋体" w:hAnsi="宋体" w:eastAsia="宋体"/>
          <w:bCs/>
          <w:color w:val="000000"/>
          <w:sz w:val="21"/>
          <w:szCs w:val="21"/>
        </w:rPr>
        <w:t xml:space="preserve">处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A;B;D;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A选项，B选项：在Ⅰ区域中，磁感应强度为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=kt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，感应电动势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den>
            <m:num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Δ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S=kS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感应电动势恒定，所以导体棒上的感应电流恒为：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kS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导体棒进入Ⅱ区域后，导体切割磁感线，产生一个感应电动势，因为导体棒到达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点后又能上行，说明加速度始终沿斜面向上，下行和上行经过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点的受力分析如图：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1280809"/>
                <wp:effectExtent l="0" t="0" r="0" b="0"/>
                <wp:docPr id="2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7"/>
                        <a:stretch/>
                      </pic:blipFill>
                      <pic:spPr>
                        <a:xfrm>
                          <a:off x="0" y="0"/>
                          <a:ext cx="5732145" cy="1280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51.35pt;height:100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设下行、上行过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时导体棒的速度分别为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，则下行过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时导体棒切割磁感线产生的感应电动势为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下行过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时导体棒上的电流为：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kS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下行过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时，根据牛顿第二定律可知：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L−mg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p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kSL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⁡θ=m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时，切割磁感线的产生的感应电动势为：</w:t>
      </w:r>
    </w:p>
    <w:p>
      <w:pPr>
        <w:spacing w:line="360" w:lineRule="auto"/>
        <w:ind/>
        <w:jc w:val="left"/>
      </w:pP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上行过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时导体棒上的电流为：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kS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根据牛顿第二定律可知：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I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L−mg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kSL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p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B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⁡θ=m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比较加速度大小可知：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&gt;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段距离不变，下行过程中加速度大，上行过程中加速度小，所以金属板下行经过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点时的速度大于上行经过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点时的速度，AB正确；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C选项，D选项：导体棒上行时，加速度与速度同向，则导体棒做加速度减小的加速运动，则一定能回到无磁场区．由AB分析可得，导体棒进磁场Ⅱ区（下行进磁场）的速度大于出磁场Ⅱ区的速度，导体棒在无磁场区做加速度相同的减速运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mg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⁡θ=m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，则金属棒不能回到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处，故C错误，故D正确；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故选ABD．</w:t>
      </w:r>
    </w:p>
    <w:p/>
    <w:p>
      <w:pPr>
        <w:spacing w:line="240" w:lineRule="auto"/>
        <w:jc w:val="left"/>
      </w:pPr>
      <w:r>
        <w:rPr>
          <w:rFonts w:hint="eastAsia" w:hAnsi="宋体" w:eastAsia="宋体"/>
          <w:b/>
          <w:bCs/>
          <w:color w:val="000000"/>
          <w:sz w:val="26"/>
          <w:szCs w:val="26"/>
        </w:rPr>
        <w:t xml:space="preserve">三、非选择题本题共6小题，共60分．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13、某乒乓球爱好者，利用手机研究乒乓球与球台碰撞过程中能量损失的情况．实验步骤如下：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①固定好手机，打开录音功能；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②从一定高度由静止释放乒乓球；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③手机记录下乒乓球与台面碰撞的声音，其随时间（单位：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）的变化图像如图所示．</w:t>
      </w:r>
    </w:p>
    <w:p>
      <w:pPr>
        <w:spacing w:line="360" w:lineRule="auto"/>
        <w:ind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375" cy="1066772"/>
                <wp:effectExtent l="0" t="0" r="0" b="0"/>
                <wp:docPr id="2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5159375" cy="10667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06.25pt;height:84.00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根据声音图像记录的碰撞次序及相应碰撞时刻，如下表所示．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2145" cy="598521"/>
                <wp:effectExtent l="0" t="0" r="0" b="0"/>
                <wp:docPr id="2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29"/>
                        <a:stretch/>
                      </pic:blipFill>
                      <pic:spPr>
                        <a:xfrm>
                          <a:off x="0" y="0"/>
                          <a:ext cx="5732145" cy="598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51.35pt;height:47.13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根据实验数据，回答下列问题：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利用碰撞时间间隔，计算出第3次碰撞后乒乓球的弹起高度为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（保留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位有效数字，当地重力加速度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g=9.80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0.20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第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次碰撞到第4次碰撞用时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=2.40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−2.00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=0.40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，根据竖直上抛和自由落体运动的对称性可知第3次碰撞后乒乓球弹起的高度为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h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sSup>
            <m:e>
              <m:d>
                <m:dPr>
                  <m:sepChr m:val=","/>
                </m:dPr>
                <m:e>
                  <m:f>
                    <m:fPr>
                      <m:type m:val="bar"/>
                    </m:fPr>
                    <m:den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den>
                    <m:num>
                      <m:sSub>
                        <m:e>
                          <m:r>
                            <w:rPr>
                              <w:rFonts w:hint="default" w:ascii="Cambria Math" w:hAnsi="宋体" w:eastAsia="宋体"/>
                              <w:bCs/>
                              <w:color w:val="000000"/>
                              <w:sz w:val="22"/>
                              <w:szCs w:val="22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hint="default" w:ascii="Cambria Math" w:hAnsi="宋体" w:eastAsia="宋体"/>
                              <w:bCs/>
                              <w:color w:val="000000"/>
                              <w:sz w:val="22"/>
                              <w:szCs w:val="22"/>
                            </w:rPr>
                            <m:t>0</m:t>
                          </m:r>
                        </m:sub>
                      </m:sSub>
                    </m:num>
                  </m:f>
                </m:e>
              </m:d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×9.8×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0.2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≈0.20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设碰撞后弹起瞬间与该次碰撞前瞬间速度大小的比值为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，则每次碰撞损失的动能为碰撞前动能的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倍（用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表示），第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次碰撞过程中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k=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（保留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位有效数字）．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1−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0.95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碰撞后弹起瞬间速度为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，碰撞前瞬间速度为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，根据题意可知</w:t>
      </w:r>
    </w:p>
    <w:p>
      <w:pPr>
        <w:spacing w:line="360" w:lineRule="auto"/>
        <w:ind/>
        <w:jc w:val="left"/>
      </w:pPr>
      <m:oMathPara>
        <m:oMath>
          <m:f>
            <m:fPr>
              <m:type m:val="bar"/>
            </m:fPr>
            <m:den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den>
            <m:num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则每次碰撞损失的动能与碰撞前动能的比值为</w:t>
      </w:r>
    </w:p>
    <w:p>
      <w:pPr>
        <w:spacing w:line="360" w:lineRule="auto"/>
        <w:ind/>
        <w:jc w:val="left"/>
      </w:pPr>
      <m:oMathPara>
        <m:oMath>
          <m:f>
            <m:fPr>
              <m:type m:val="bar"/>
            </m:fPr>
            <m:den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den>
            <m:num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=1−</m:t>
          </m:r>
          <m:f>
            <m:fPr>
              <m:type m:val="bar"/>
            </m:fPr>
            <m:den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den>
            <m:num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=1−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第2次碰后从最高点落地瞬间的速度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v=gt=</m:t>
          </m:r>
          <m:d>
            <m:dPr>
              <m:sepChr m:val=","/>
            </m:dPr>
            <m:e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2.00−1.58</m:t>
                  </m:r>
                </m:num>
              </m:f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g=0.21g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第3次碰撞后瞬间速度为</w:t>
      </w:r>
    </w:p>
    <w:p>
      <w:pPr>
        <w:spacing w:line="360" w:lineRule="auto"/>
        <w:ind/>
        <w:jc w:val="left"/>
      </w:pP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=g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2.40−2.00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)g=0.20g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则第3次碰撞过程中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0.21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0.20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≈0.95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由于存在空气阻力，第（1）问中计算的弹起高度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（选填“高于”或“低于”）实际弹起高度．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高于;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由于存在空气阻力，乒乓球在上升过程中受到向下的阻力和重力，加速度变大，上升的高度变小，所以第（1）问中计算的弹起高度高于实际弹起的高度．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14、热敏电阻是传感器中经常使用的元件，某学习小组要探究一热敏电阻的阻值随温度变化的规律．可供选择的器材有：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待测热敏电阻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（实验温度范围内，阻值约几百欧到几千欧）；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电源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（电动势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1.5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，内阻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0.5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电阻箱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（阻值范围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0∼9999.99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滑动变阻器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（最大阻值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滑动变阻器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（最大阻值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2000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微安表（量程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100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μ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，内阻等于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2500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开关两个，温控装置一套，导线若干．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同学们设计了如图甲所示的测量电路，主要实验步骤如下：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①按图示连接电路；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②闭合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，调节滑动变阻器滑片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的位置，使微安表指针满偏；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③保持滑动变阻器滑片</w:t>
      </w:r>
      <m:oMathPara>
        <m:oMath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P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位置不变，断开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，调节电阻箱，使微安表指针半偏；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④记录此时的温度和电阻箱的阻值．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77365" cy="1687717"/>
                <wp:effectExtent l="0" t="0" r="0" b="0"/>
                <wp:docPr id="2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1777365" cy="168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139.95pt;height:132.89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回答下列问题：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为了更准确地测量热敏电阻的阻值，滑动变阻器应选用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（选填“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”或“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”）．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用半偏法测量热敏电阻的阻值，尽可能让该电路的电压在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闭合前、后保持不变，由于该支路与滑动变阻器左侧部分电阻并联，滑动变阻器的阻值越小，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闭合前、后并联部分电阻变化越小，从而并联部分的电压值变化越小，故滑动变阻器应选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请用笔画线代替导线，将实物图（不含温控装置）连接成完整电路．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20900" cy="1452475"/>
                <wp:effectExtent l="0" t="0" r="0" b="0"/>
                <wp:docPr id="2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1"/>
                        <a:stretch/>
                      </pic:blipFill>
                      <pic:spPr>
                        <a:xfrm>
                          <a:off x="0" y="0"/>
                          <a:ext cx="2120900" cy="14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167.00pt;height:114.3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2220" cy="1626801"/>
                <wp:effectExtent l="0" t="0" r="0" b="0"/>
                <wp:docPr id="2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2522220" cy="162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198.60pt;height:128.09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电路连接图如图所示．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22220" cy="1626801"/>
                <wp:effectExtent l="0" t="0" r="0" b="0"/>
                <wp:docPr id="27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3"/>
                        <a:stretch/>
                      </pic:blipFill>
                      <pic:spPr>
                        <a:xfrm>
                          <a:off x="0" y="0"/>
                          <a:ext cx="2522220" cy="1626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198.60pt;height:128.09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某温度下微安表半偏时，电阻箱的读数为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6000.00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，该温度下热敏电阻的测量值为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（结果保留到个位），该测量值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（选填“大于”或“小于”）真实值．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3500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;大于;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微安表半偏时，该支路的总电阻为原来的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即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μ</m:t>
              </m:r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=R=6000.00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可得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=3500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Ω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当断开</w:t>
      </w:r>
      <m:oMathPara>
        <m:oMath>
          <m:sSub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，微安表半偏时，由于该支路的电阻增加，电压略有升高，根据欧姆定律，总电阻比原来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倍略大，也就是电阻箱的阻值略大于热敏电阻与微安表的总电阻，而我们用电阻箱的阻值等于热敏电阻与微安表的总电阻来计算，因此热敏电阻的测量值比真实值偏大．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(4) 多次实验后，学习小组绘制了如图乙所示的图像．由图像可知，该热敏电阻的阻值随温度的升高逐渐 </w:t>
      </w:r>
      <w:r>
        <w:rPr>
          <w:rFonts w:hint="eastAsia" w:ascii="Times New Roman" w:hAnsi="宋体" w:eastAsia="宋体"/>
          <w:bCs/>
          <w:color w:val="000000"/>
          <w:sz w:val="21"/>
          <w:szCs w:val="21"/>
          <w:u w:val="single"/>
        </w:rPr>
        <w:t xml:space="preserve">          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 （选填“增大”或“减小”）．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3750" cy="1282184"/>
                <wp:effectExtent l="0" t="0" r="0" b="0"/>
                <wp:docPr id="28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2063750" cy="1282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162.50pt;height:100.9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减小;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由于是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图像，当温度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升高时，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减小，从图中可以看出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减小，从而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减小，因此热敏电阻随温度的升高逐渐减小．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15、超强超短光脉冲产生方法曾获诺贝尔物理学奖，其中用到的一种脉冲激光展宽器截面如图所示．在空气中对称放置四个相同的直角三棱镜，顶角为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．一细束脉冲激光垂直第一个棱镜左侧面入射，经过前两个棱镜后分为平行的光束，再经过后两个棱镜重新合成为一束，此时不同频率的光前后分开，完成脉冲展宽．已知相邻两棱镜斜面间的距离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d=100.0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，脉冲激光中包含两种频率的光，它们在棱镜中的折射率分别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rad>
            <m:radPr>
              <m:degHide m:val="on"/>
            </m:radPr>
            <m:deg/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e>
          </m:ra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31</m:t>
                  </m:r>
                </m:e>
              </m:rad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．取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4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f>
            <m:fPr>
              <m:type m:val="bar"/>
            </m:fPr>
            <m:den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7</m:t>
                  </m:r>
                </m:e>
              </m:rad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5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=1.890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09240" cy="912973"/>
                <wp:effectExtent l="0" t="0" r="0" b="0"/>
                <wp:docPr id="29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5"/>
                        <a:stretch/>
                      </pic:blipFill>
                      <pic:spPr>
                        <a:xfrm>
                          <a:off x="0" y="0"/>
                          <a:ext cx="2809240" cy="9129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221.20pt;height:71.89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为使两种频率的光都能从左侧第一个棱镜斜面射出，求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的取值范围．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0&lt;θ&lt;45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或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θ&lt;45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由几何关系可得，光线在第一个三棱镜右侧斜面上的入射角等于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，要使得两种频率的光都从左侧第一个棱镜斜面射出，则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需要比两种频率光线的全反射角都小，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是全反射的临界角，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根据折射定律得：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⁡C=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折射率越大，临界角越小，代入较大的折射率得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所以顶角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的范围为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0&lt;θ&lt;45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（或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θ&lt;45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）③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θ=37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°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，求两种频率的光通过整个展宽器的过程中，在空气中的路程差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（保留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3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位有效数字）．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14.4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脉冲激光从第一个三棱镜右侧斜面射出时发生折射，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设折射角分别为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α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α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由折射定律得：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func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θ</m:t>
                  </m:r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sin</m:t>
                  </m:r>
                </m:fName>
              </m:func>
            </m:den>
            <m:num>
              <m:func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sin</m:t>
                  </m:r>
                </m:fName>
              </m:func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④，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n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func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θ</m:t>
                  </m:r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sin</m:t>
                  </m:r>
                </m:fName>
              </m:func>
            </m:den>
            <m:num>
              <m:func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sin</m:t>
                  </m:r>
                </m:fName>
              </m:func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⑤，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设两束光在前两个三棱镜斜面之间的路程分别为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func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cos</m:t>
                  </m:r>
                </m:fName>
              </m:func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⑥，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func>
                <m:e>
                  <m:sSub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α</m:t>
                      </m:r>
                    </m:e>
                    <m:sub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  <m:fNam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cos</m:t>
                  </m:r>
                </m:fName>
              </m:func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⑦，</w:t>
      </w:r>
    </w:p>
    <w:p>
      <w:pPr>
        <w:spacing w:line="360" w:lineRule="auto"/>
        <w:ind/>
        <w:jc w:val="left"/>
      </w:pP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L=2(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⑧，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联立④⑤⑥⑦⑧式，代入数据得：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L=14.4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⑨．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16、海鸥捕到外壳坚硬的鸟蛤（贝类动物）后，有时会飞到空中将它丢下，利用地面的冲击打碎硬壳．一只海鸥叼着质量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m=0.1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kg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的鸟蛤，在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H=20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的高度、以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的水平速度飞行时，松开嘴巴让鸟蛤落到水平地面上．取重力加速度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g=10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sSup>
            <m:e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，忽略空气阻力．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若鸟蛤与地面的碰撞时间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t=0.005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，弹起速度可忽略，求碰撞过程中鸟蛤受到的平均作用力的大小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．（碰撞过程中不计重力）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F=500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设平抛运动的时间为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，鸟蛤落地前瞬间的速度大小为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．竖直方向分速度大小为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，根据运动的合成与分解得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H=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g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=gt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rad>
            <m:radPr>
              <m:degHide m:val="on"/>
            </m:radPr>
            <m:deg/>
            <m:e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+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y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</m:e>
          </m:ra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在碰撞过程中，以鸟蛤为研究对象，取速度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的方向为正方向，由动量定理得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−F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Δ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t=0−mv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联立，代入数据得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F=500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N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在海鸥飞行方向正下方的地面上，有一与地面平齐、长度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L=6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的岩石，以岩石左端为坐标原点，建立如图所示坐标系．若海鸥水平飞行的高度仍为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20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，速度大小在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15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∼17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之间，为保证鸟蛤一定能落到岩石上，求释放鸟蛤位置的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坐标范围．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77365" cy="1438307"/>
                <wp:effectExtent l="0" t="0" r="0" b="0"/>
                <wp:docPr id="30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1777365" cy="143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139.95pt;height:113.25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[34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,36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]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或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(34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,36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若释放鸟蛤的初速度为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=15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，设击中岩石左端时，释放点的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，击中右端时，释放点的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，得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+L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联立，代入数据得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若释放鸟蛤时的初速度为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=17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/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，设击中岩石左端时，释放点的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坐标为</w:t>
      </w: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，击中右端时，释放点的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坐标为</w:t>
      </w: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，得</w:t>
      </w:r>
    </w:p>
    <w:p>
      <w:pPr>
        <w:spacing w:line="360" w:lineRule="auto"/>
        <w:ind/>
        <w:jc w:val="left"/>
      </w:pP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+L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联立，代入数据得</w:t>
      </w:r>
    </w:p>
    <w:p>
      <w:pPr>
        <w:spacing w:line="360" w:lineRule="auto"/>
        <w:ind/>
        <w:jc w:val="left"/>
      </w:pP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=34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p>
            <m:e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=40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综上得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坐标区间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[34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,36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]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或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(34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,36</m:t>
          </m:r>
          <m:r>
            <m:rPr>
              <m:nor m:val="on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17、某离子实验装置的基本原理如图甲所示．Ⅰ区宽度为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d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，左边界与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轴垂直交于坐标原点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，其内充满垂直于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xOy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平面向里的匀强磁场，磁感应强度大小为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；Ⅱ区宽度为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，左边界与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轴垂直交于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O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点，右边界与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轴垂直交于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O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点，其内充满沿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轴负方向的匀强电场．测试板垂直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轴置于Ⅱ区右边界，其中心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O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点重合．从离子源不断飘出电荷量为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、质量为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的正离子，加速后沿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轴正方向过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O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点，依次经Ⅰ区、Ⅱ区，恰好到达测试板中心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．已知离子刚进入Ⅱ区时速度方向与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轴正方向的夹角为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．忽略离子间的相互作用，不计重力．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6390" cy="1923939"/>
                <wp:effectExtent l="0" t="0" r="0" b="0"/>
                <wp:docPr id="3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7"/>
                        <a:stretch/>
                      </pic:blipFill>
                      <pic:spPr>
                        <a:xfrm>
                          <a:off x="0" y="0"/>
                          <a:ext cx="2866390" cy="19239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25.70pt;height:151.49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求离子在Ⅰ区中运动时速度的大小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设离子在Ⅰ区内做匀速圆周运动的半径为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r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由牛顿第二定律得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qv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=m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v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①，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根据几何关系得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②，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联立①②式得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q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d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求Ⅱ区内电场强度的大小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tan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θ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2q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tan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⁡θ+</m:t>
              </m:r>
              <m:f>
                <m:fPr>
                  <m:type m:val="bar"/>
                </m:fPr>
                <m:den>
                  <m:func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θ</m:t>
                      </m:r>
                    </m:e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sin</m:t>
                      </m:r>
                    </m:fName>
                  </m:func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f>
                <m:fPr>
                  <m:type m:val="bar"/>
                </m:fPr>
                <m:den>
                  <m:func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θ</m:t>
                      </m:r>
                    </m:e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tan</m:t>
                      </m:r>
                    </m:fName>
                  </m:func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num>
              </m:f>
            </m:e>
          </m:d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离子在Ⅱ区内只受电场力，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方向做匀速直线运动，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方向做匀变速直线运动，设从进入电场到击中测试板中心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的时间为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方向的位移为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，加速度大小为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，由牛顿第二定律得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qE=ma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由运动的合成与分解得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L=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cos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⋅t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=−r(1−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⁡θ)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y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sin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e>
          </m:d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⋅t−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E=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sSup>
                <m:e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tan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θ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2q</m:t>
              </m:r>
              <m:sSub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B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0</m:t>
                  </m:r>
                </m:sub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bSup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  <m:d>
            <m:dPr>
              <m:sepChr m:val=","/>
            </m:dPr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tan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⁡θ+</m:t>
              </m:r>
              <m:f>
                <m:fPr>
                  <m:type m:val="bar"/>
                </m:fPr>
                <m:den>
                  <m:func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θ</m:t>
                      </m:r>
                    </m:e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sin</m:t>
                      </m:r>
                    </m:fName>
                  </m:func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num>
              </m:f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</m:t>
              </m:r>
              <m:f>
                <m:fPr>
                  <m:type m:val="bar"/>
                </m:fPr>
                <m:den>
                  <m:func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θ</m:t>
                      </m:r>
                    </m:e>
                    <m:fName>
                      <m:r>
                        <m:rPr>
                          <m:sty m:val="p"/>
                        </m:rP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tan</m:t>
                      </m:r>
                    </m:fName>
                  </m:func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d</m:t>
                  </m:r>
                </m:num>
              </m:f>
            </m:e>
          </m:d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保持上述条件不变，将Ⅱ区分为左右两部分，分别填充磁感应强度大小均为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（数值未知）方向相反且平行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轴的匀强磁场，如图乙所示．为使离子的运动轨迹与测试板相切于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点，需沿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轴移动测试板，求移动后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到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O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的距离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81325" cy="1899316"/>
                <wp:effectExtent l="0" t="0" r="0" b="0"/>
                <wp:docPr id="32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2981325" cy="18993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34.75pt;height:149.5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7π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6</m:t>
              </m:r>
              <m:d>
                <m:dPr>
                  <m:sepChr m:val=","/>
                </m:dPr>
                <m:e>
                  <m:rad>
                    <m:radPr>
                      <m:degHide m:val="on"/>
                    </m:radPr>
                    <m:deg/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+1</m:t>
                  </m:r>
                </m:e>
              </m: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Ⅱ区内填充磁场后，离子在垂直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轴方向做线速度大小为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⁡θ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的匀速圆周运动，如图所示：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35835" cy="1505190"/>
                <wp:effectExtent l="0" t="0" r="0" b="0"/>
                <wp:docPr id="33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39"/>
                        <a:stretch/>
                      </pic:blipFill>
                      <pic:spPr>
                        <a:xfrm>
                          <a:off x="0" y="0"/>
                          <a:ext cx="2235835" cy="1505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176.05pt;height:118.52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设左侧部分的圆心角为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α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，圆周运动半径为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，运动轨迹长度为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由几何关系得</w:t>
      </w:r>
      <m:oMathPara>
        <m:oMath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2π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α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×2π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2π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α+</m:t>
              </m:r>
              <m:f>
                <m:fPr>
                  <m:type m:val="bar"/>
                </m:fPr>
                <m:den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den>
                <m:num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π</m:t>
                  </m:r>
                </m:num>
              </m:f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×2π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cos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⁡α=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由于在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y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轴方向的运动不变，离子的运动轨迹与测试板相切于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点，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则离子在Ⅱ区内的运动时间不变，故有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cos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l</m:t>
                  </m:r>
                </m:e>
                <m:sup>
                  <m:r>
                    <m:rPr>
                      <m:sty m:val="p"/>
                    </m:rP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′</m:t>
                  </m:r>
                </m:sup>
              </m:sSup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cos</m:t>
              </m:r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⁡θ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L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到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O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的距离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s=2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  <m:r>
            <m:rPr>
              <m:sty m:val="p"/>
            </m:rP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sin</m:t>
          </m:r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⁡α+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r</m:t>
              </m:r>
            </m:e>
            <m:sup>
              <m:r>
                <m:rPr>
                  <m:sty m:val="p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′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s=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7π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6</m:t>
              </m:r>
              <m:d>
                <m:dPr>
                  <m:sepChr m:val=","/>
                </m:dPr>
                <m:e>
                  <m:rad>
                    <m:radPr>
                      <m:degHide m:val="on"/>
                    </m:radPr>
                    <m:deg/>
                    <m:e>
                      <m:r>
                        <w:rPr>
                          <w:rFonts w:hint="default" w:ascii="Cambria Math" w:hAnsi="宋体" w:eastAsia="宋体"/>
                          <w:bCs/>
                          <w:color w:val="000000"/>
                          <w:sz w:val="22"/>
                          <w:szCs w:val="22"/>
                        </w:rPr>
                        <m:t>3</m:t>
                      </m:r>
                    </m:e>
                  </m:rad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+1</m:t>
                  </m:r>
                </m:e>
              </m: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L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/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18、如图所示，三个质量均为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的小物块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，放置在水平地面上，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紧靠竖直墙壁，一劲度系数为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的轻弹簧将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连接，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紧靠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，开始时弹簧处于原长，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均静止．现给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施加一水平向左、大小为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的恒力，使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一起向左运动，当速度为零时，立即撤去恒力，一段时间后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离开墙壁，最终三物块都停止运动．已知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与地面间的滑动摩擦力大小均为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，最大静摩擦力等于滑动摩擦力，弹簧始终在弹性限度内．（弹簧的弹性势能可表示为：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p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为弹簧的劲度系数，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为弹簧的形变量）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834515" cy="477193"/>
                <wp:effectExtent l="0" t="0" r="0" b="0"/>
                <wp:docPr id="34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1834515" cy="477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144.45pt;height:37.57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(1) 求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向左移动的最大距离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的动能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2F−4f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−6fF+8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从开始到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向左移动到最大距离的过程中，以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和弹簧为研究对象，由功能关系得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弹簧恢复原长时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分离，从弹簧最短到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和弹簧为研究对象，由能量守恒得</w:t>
      </w: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=2f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+2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联立方程解得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0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2F−4f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−6fF+8</m:t>
              </m:r>
              <m:sSup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f</m:t>
                  </m:r>
                </m:e>
                <m:sup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2</m:t>
                  </m:r>
                </m:sup>
              </m:sSup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(2) 为保证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能离开墙壁，求恒力的最小值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=(3+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)f</m:t>
          </m:r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当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刚要离开墙时，设弹簧的伸长量为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为研究对象，由平衡条件得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kx=f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刚要离开墙壁时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的速度恰好等于零，这种情况下恒力为最小值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，从弹簧恢复原长到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刚要离开墙的过程中，以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和弹簧为研究对象，由能量守恒得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+fx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结合第（1）问结果可知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=(3±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根据题意舍去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=(3−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，所以恒力的最小值为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min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=(3+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ad>
                <m:radPr>
                  <m:degHide m:val="on"/>
                </m:radPr>
                <m:deg/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10</m:t>
                  </m:r>
                </m:e>
              </m:rad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)f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(3) 若三物块都停止时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间的距离为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BC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停止运动的整个过程，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克服弹簧弹力做的功为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，通过推导比较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BC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的大小．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 </w:t>
      </w: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 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W&lt;f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BC</m:t>
              </m:r>
            </m:sub>
          </m:sSub>
        </m:oMath>
      </m:oMathPara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分离到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停止运动，设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的路程为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的位移为</w:t>
      </w: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为研究对象，由动能定理得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−W−f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为研究对象，由动能定理得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E</m:t>
              </m:r>
            </m:e>
            <m:sub>
              <m:r>
                <m:rPr>
                  <m:nor m:val="on"/>
                </m:rP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由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的运动关系得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&gt;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C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BC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联立可知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W&lt;f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BC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．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(4) 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F=5f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，请在所给坐标系中，画出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向右运动过程中加速度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随位移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变化的图像，并在坐标轴上标出开始运动和停止运动时的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值（用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表示），不要求推导过程．以撤去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时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的位置为坐标原点，水平向右为正方向．</w:t>
      </w:r>
    </w:p>
    <w:p>
      <w:pPr>
        <w:spacing w:line="360" w:lineRule="auto"/>
        <w:ind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261110" cy="1217153"/>
                <wp:effectExtent l="0" t="0" r="0" b="0"/>
                <wp:docPr id="35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1"/>
                        <a:stretch/>
                      </pic:blipFill>
                      <pic:spPr>
                        <a:xfrm>
                          <a:off x="0" y="0"/>
                          <a:ext cx="1261110" cy="1217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99.30pt;height:95.84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【答案】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063750" cy="1236550"/>
                <wp:effectExtent l="0" t="0" r="0" b="0"/>
                <wp:docPr id="36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  <pic:nv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2063750" cy="1236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162.50pt;height:97.37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;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【解析】 小物块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向左运动过程中，由动能定理得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5f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−2f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解得撤去恒力瞬间弹簧弹力为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=6f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则坐标原点的加速度为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  <m:sSub>
                <m:e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x</m:t>
                  </m:r>
                </m:e>
                <m:sub>
                  <m:r>
                    <w:rPr>
                      <w:rFonts w:hint="default" w:ascii="Cambria Math" w:hAnsi="宋体" w:eastAsia="宋体"/>
                      <w:bCs/>
                      <w:color w:val="000000"/>
                      <w:sz w:val="22"/>
                      <w:szCs w:val="22"/>
                    </w:rPr>
                    <m:t>1</m:t>
                  </m:r>
                </m:sub>
              </m:s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−2f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6f−2f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之后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开始向右运动过程（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系统未脱离弹簧）加速度为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kx−2f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可知加速度随位移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为线性关系，随着弹簧逐渐恢复原长，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x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减小，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a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减小，弹簧恢复原长时，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分离，之后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只受地面的滑动摩擦力，加速度为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a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=−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m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负号表示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的加速度方向水平向左；从撤去恒力之后到弹簧恢复原长，以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B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、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为研究对象，由动能定理得</w:t>
      </w:r>
    </w:p>
    <w:p>
      <w:pPr>
        <w:spacing w:line="360" w:lineRule="auto"/>
        <w:ind/>
        <w:jc w:val="left"/>
      </w:pPr>
      <m:oMathPara>
        <m:oMath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k</m:t>
          </m:r>
          <m:sSub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bSup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−2f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⋅2m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脱离弹簧瞬间后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速度为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v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，之后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受到滑动摩擦力减速至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0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，由能量守恒得</w:t>
      </w:r>
    </w:p>
    <w:p>
      <w:pPr>
        <w:spacing w:line="360" w:lineRule="auto"/>
        <w:ind/>
        <w:jc w:val="left"/>
      </w:pP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f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m</m:t>
          </m:r>
          <m:sSup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v</m:t>
              </m:r>
            </m:e>
            <m:sup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p>
          </m:sSup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解得脱离弹簧后，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运动的距离为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则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最后停止的位移为</w:t>
      </w:r>
    </w:p>
    <w:p>
      <w:pPr>
        <w:spacing w:line="360" w:lineRule="auto"/>
        <w:ind/>
        <w:jc w:val="left"/>
      </w:pPr>
      <m:oMathPara>
        <m:oMath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+</m:t>
          </m:r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  <m:sSub>
            <m:e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x</m:t>
              </m:r>
            </m:e>
            <m:sub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1</m:t>
              </m:r>
            </m:sub>
          </m:sSub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2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3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⋅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6f</m:t>
              </m:r>
            </m:num>
          </m:f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=</m:t>
          </m:r>
          <m:f>
            <m:fPr>
              <m:type m:val="bar"/>
            </m:fPr>
            <m:den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k</m:t>
              </m:r>
            </m:den>
            <m:num>
              <m:r>
                <w:rPr>
                  <w:rFonts w:hint="default" w:ascii="Cambria Math" w:hAnsi="宋体" w:eastAsia="宋体"/>
                  <w:bCs/>
                  <w:color w:val="000000"/>
                  <w:sz w:val="22"/>
                  <w:szCs w:val="22"/>
                </w:rPr>
                <m:t>9f</m:t>
              </m:r>
            </m:num>
          </m:f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，</w:t>
      </w:r>
    </w:p>
    <w:p>
      <w:pPr>
        <w:spacing w:line="360" w:lineRule="auto"/>
        <w:ind/>
        <w:jc w:val="left"/>
      </w:pPr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所以</w:t>
      </w:r>
      <m:oMathPara>
        <m:oMath>
          <m:r>
            <w:rPr>
              <w:rFonts w:hint="default" w:ascii="Cambria Math" w:hAnsi="宋体" w:eastAsia="宋体"/>
              <w:bCs/>
              <w:color w:val="000000"/>
              <w:sz w:val="22"/>
              <w:szCs w:val="22"/>
            </w:rPr>
            <m:t>C</m:t>
          </m:r>
        </m:oMath>
      </m:oMathPara>
      <w:r>
        <w:rPr>
          <w:rFonts w:hint="default" w:ascii="Times New Roman" w:hAnsi="宋体" w:eastAsia="宋体"/>
          <w:bCs/>
          <w:color w:val="000000"/>
          <w:sz w:val="21"/>
          <w:szCs w:val="21"/>
        </w:rPr>
        <w:t xml:space="preserve">向右运动的图像如答案图所示．</w:t>
      </w:r>
    </w:p>
    <w:p/>
    <w:sectPr>
      <w:footerReference w:type="default" r:id="rId6"/>
      <w:pgSz w:h="16839" w:w="11907"/>
      <w:pgMar w:top="1440" w:right="1440" w:bottom="1440" w:left="144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Times New Roman">
    <w:panose1 w:val="02020603050405020304"/>
  </w:font>
  <w:font w:name="宋体">
    <w:panose1 w:val="02010600030101010101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r>
      <w:rPr>
        <w:rFonts w:hint="eastAsia" w:ascii="宋体" w:hAnsi="宋体"/>
        <w:b/>
        <w:bCs/>
        <w:color w:val="000000"/>
        <w:sz w:val="22"/>
        <w:szCs w:val="22"/>
      </w:rPr>
    </w:r>
    <w:r>
      <w:t xml:space="preserve">第</w:t>
    </w:r>
    <w:r>
      <w:fldChar w:fldCharType="begin"/>
    </w:r>
    <w:r>
      <w:instrText xml:space="preserve">PAGE \* MERGEFORMAT</w:instrText>
    </w:r>
    <w:r>
      <w:fldChar w:fldCharType="end"/>
    </w:r>
    <w:r>
      <w:t xml:space="preserve">页</w:t>
    </w:r>
    <w:r>
      <w:t xml:space="preserve">，  共</w:t>
    </w:r>
    <w:r>
      <w:fldChar w:fldCharType="begin"/>
    </w:r>
    <w:r>
      <w:instrText xml:space="preserve"> NUMPAGES \* MERGEFORMAT </w:instrText>
    </w:r>
    <w:r>
      <w:fldChar w:fldCharType="end"/>
    </w:r>
    <w:r>
      <w:t xml:space="preserve">页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overrideTableStyleFontSizeAndJustification" w:uri="http://schemas.microsoft.com/office/word" w:val="1"/>
  </w:compat>
  <w:themeFontLang w:val="en-US" w:eastAsia="zh-CN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 w:val="true"/>
      <w:keepLines w:val="true"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 w:val="true"/>
      <w:keepLines w:val="true"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 w:val="true"/>
      <w:keepLines w:val="true"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 w:val="true"/>
      <w:keepLines w:val="true"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1">
    <w:name w:val="Heading 4 Char"/>
    <w:basedOn w:val="DefaultParagraphFont"/>
    <w:link w:val="Heading4"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color="4f81bd" w:themeColor="accent1" w:sz="8" w:space="4"/>
      </w:pBdr>
      <w:spacing w:after="300"/>
      <w:contextualSpacing w:val="true"/>
    </w:pPr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color w:val="17365d" w:themeColor="text2" w:themeShade="BF"/>
      <w:spacing w:val="5"/>
      <w:sz w:val="52"/>
      <w:szCs w:val="5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er" Target="footer1.xml" 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/Relationships>
</file>

<file path=word/_rels/foot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