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Times New Roman" w:hAnsi="Times New Roman"/>
          <w:b/>
          <w:sz w:val="36"/>
        </w:rPr>
        <w:t>Precision Determination of Gravitational Acceleration g via a Digital-Telemetry Reversible Compound Pendulum and Bessel's Asymmetric Formulation</w:t>
      </w:r>
    </w:p>
    <w:p>
      <w:pPr>
        <w:spacing w:before="0" w:after="360"/>
        <w:jc w:val="center"/>
      </w:pPr>
      <w:r>
        <w:rPr>
          <w:rFonts w:ascii="Times New Roman" w:hAnsi="Times New Roman"/>
          <w:i/>
          <w:color w:val="646464"/>
          <w:sz w:val="22"/>
        </w:rPr>
        <w:t>[ Author Names and Institutional Affiliations ]</w:t>
      </w:r>
    </w:p>
    <w:p>
      <w:pPr>
        <w:keepNext/>
        <w:spacing w:before="160" w:after="60"/>
      </w:pPr>
      <w:r>
        <w:rPr>
          <w:b/>
          <w:sz w:val="24"/>
        </w:rPr>
        <w:t>Abstract</w:t>
      </w:r>
    </w:p>
    <w:p>
      <w:pPr>
        <w:spacing w:before="40" w:after="160" w:line="276" w:lineRule="auto"/>
        <w:ind w:left="576" w:right="576"/>
        <w:jc w:val="both"/>
      </w:pPr>
      <w:r>
        <w:rPr>
          <w:b w:val="0"/>
          <w:i/>
          <w:sz w:val="20"/>
        </w:rPr>
        <w:t xml:space="preserve">We report on the high-precision determination of the local gravitational acceleration </w:t>
      </w:r>
      <m:oMath>
        <m:r>
          <m:t>g</m:t>
        </m:r>
      </m:oMath>
      <w:r>
        <w:rPr>
          <w:b w:val="0"/>
          <w:i/>
          <w:sz w:val="20"/>
        </w:rPr>
        <w:t xml:space="preserve"> using a modern digital-telemetry reversible compound pendulum (Kater's pendulum). Rather than relying on classical optical cathetometers or manually triggered stopwatches, our apparatus integrates an embedded 6-degree-of-freedom inertial measurement unit (MPU-6050) sampling at </w:t>
      </w:r>
      <m:oMath>
        <m:r>
          <m:t>100</m:t>
        </m:r>
        <m:r>
          <m:rPr>
            <m:nor/>
          </m:rPr>
          <m:t> Hz</m:t>
        </m:r>
      </m:oMath>
      <w:r>
        <w:rPr>
          <w:b w:val="0"/>
          <w:i/>
          <w:sz w:val="20"/>
        </w:rPr>
        <w:t xml:space="preserve"> streaming real-time angular velocity and tri-axial acceleration. Using sub-sample linear interpolation at gyroscope zero-crossings, half-swing numerical velocity integration (</w:t>
      </w:r>
      <m:oMath>
        <m:sSub>
          <m:e>
            <m:r>
              <m:t>θ</m:t>
            </m:r>
          </m:e>
          <m:sub>
            <m:r>
              <m:t>0</m:t>
            </m:r>
          </m:sub>
        </m:sSub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∫|ω|dt</m:t>
        </m:r>
      </m:oMath>
      <w:r>
        <w:rPr>
          <w:b w:val="0"/>
          <w:i/>
          <w:sz w:val="20"/>
        </w:rPr>
        <w:t>), and Borda finite-amplitude circular corrections, we evaluate two complete multi-trial datasets gathered across independent laboratory sessions.</w:t>
      </w:r>
    </w:p>
    <w:p>
      <w:pPr>
        <w:spacing w:before="40" w:after="160" w:line="276" w:lineRule="auto"/>
        <w:ind w:left="576" w:right="576"/>
        <w:jc w:val="both"/>
      </w:pPr>
      <w:r>
        <w:rPr>
          <w:b w:val="0"/>
          <w:i/>
          <w:sz w:val="20"/>
        </w:rPr>
        <w:t xml:space="preserve">In Dataset 1 (October 15, 2026), across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t>=49</m:t>
        </m:r>
      </m:oMath>
      <w:r>
        <w:rPr>
          <w:b w:val="0"/>
          <w:i/>
          <w:sz w:val="20"/>
        </w:rPr>
        <w:t xml:space="preserve"> and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t>=52</m:t>
        </m:r>
      </m:oMath>
      <w:r>
        <w:rPr>
          <w:b w:val="0"/>
          <w:i/>
          <w:sz w:val="20"/>
        </w:rPr>
        <w:t xml:space="preserve"> oscillations, we obtain corrected periods of </w:t>
      </w:r>
      <m:oMath>
        <m:sSub>
          <m:e>
            <m:r>
              <m:t>T</m:t>
            </m:r>
          </m:e>
          <m:sub>
            <m:r>
              <m:t>1,0</m:t>
            </m:r>
          </m:sub>
        </m:sSub>
        <m:r>
          <m:t>=1.69042±0.00090</m:t>
        </m:r>
        <m:r>
          <m:rPr>
            <m:nor/>
          </m:rPr>
          <m:t> s</m:t>
        </m:r>
      </m:oMath>
      <w:r>
        <w:rPr>
          <w:b w:val="0"/>
          <w:i/>
          <w:sz w:val="20"/>
        </w:rPr>
        <w:t xml:space="preserve"> and </w:t>
      </w:r>
      <m:oMath>
        <m:sSub>
          <m:e>
            <m:r>
              <m:t>T</m:t>
            </m:r>
          </m:e>
          <m:sub>
            <m:r>
              <m:t>2,0</m:t>
            </m:r>
          </m:sub>
        </m:sSub>
        <m:r>
          <m:t>=1.77322±0.00144</m:t>
        </m:r>
        <m:r>
          <m:rPr>
            <m:nor/>
          </m:rPr>
          <m:t> s</m:t>
        </m:r>
      </m:oMath>
      <w:r>
        <w:rPr>
          <w:b w:val="0"/>
          <w:i/>
          <w:sz w:val="20"/>
        </w:rPr>
        <w:t xml:space="preserve">. Applying Bessel's asymmetric compound pendulum formula for knife-edge separation </w:t>
      </w:r>
      <m:oMath>
        <m:r>
          <m:t>L=1.0000</m:t>
        </m:r>
        <m:r>
          <m:rPr>
            <m:nor/>
          </m:rPr>
          <m:t> m</m:t>
        </m:r>
      </m:oMath>
      <w:r>
        <w:rPr>
          <w:b w:val="0"/>
          <w:i/>
          <w:sz w:val="20"/>
        </w:rPr>
        <w:t xml:space="preserve"> and center-of-mass balance asymmetry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t>−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=−0.1400</m:t>
        </m:r>
        <m:r>
          <m:rPr>
            <m:nor/>
          </m:rPr>
          <m:t> m</m:t>
        </m:r>
      </m:oMath>
      <w:r>
        <w:rPr>
          <w:b w:val="0"/>
          <w:i/>
          <w:sz w:val="20"/>
        </w:rPr>
        <w:t xml:space="preserve"> yields </w:t>
      </w:r>
      <m:oMath>
        <m:r>
          <m:t>g=9.8079±0.0198</m:t>
        </m:r>
        <m:sSup>
          <m:e>
            <m:r>
              <m:rPr>
                <m:nor/>
              </m:rPr>
              <m:t> m/s</m:t>
            </m:r>
          </m:e>
          <m:sup>
            <m:r>
              <m:t>2</m:t>
            </m:r>
          </m:sup>
        </m:sSup>
      </m:oMath>
      <w:r>
        <w:rPr>
          <w:b w:val="0"/>
          <w:i/>
          <w:sz w:val="20"/>
        </w:rPr>
        <w:t>, in exceptional agreement with the standard accepted value (</w:t>
      </w:r>
      <m:oMath>
        <m:r>
          <m:t>+0.013%</m:t>
        </m:r>
      </m:oMath>
      <w:r>
        <w:rPr>
          <w:b w:val="0"/>
          <w:i/>
          <w:sz w:val="20"/>
        </w:rPr>
        <w:t xml:space="preserve"> relative error). In Dataset 2 (October 17, 2026), across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t>=39</m:t>
        </m:r>
      </m:oMath>
      <w:r>
        <w:rPr>
          <w:b w:val="0"/>
          <w:i/>
          <w:sz w:val="20"/>
        </w:rPr>
        <w:t xml:space="preserve"> and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t>=105</m:t>
        </m:r>
      </m:oMath>
      <w:r>
        <w:rPr>
          <w:b w:val="0"/>
          <w:i/>
          <w:sz w:val="20"/>
        </w:rPr>
        <w:t xml:space="preserve"> oscillations, we obtain </w:t>
      </w:r>
      <m:oMath>
        <m:sSub>
          <m:e>
            <m:r>
              <m:t>T</m:t>
            </m:r>
          </m:e>
          <m:sub>
            <m:r>
              <m:t>1,0</m:t>
            </m:r>
          </m:sub>
        </m:sSub>
        <m:r>
          <m:t>=1.68440±0.00160</m:t>
        </m:r>
        <m:r>
          <m:rPr>
            <m:nor/>
          </m:rPr>
          <m:t> s</m:t>
        </m:r>
      </m:oMath>
      <w:r>
        <w:rPr>
          <w:b w:val="0"/>
          <w:i/>
          <w:sz w:val="20"/>
        </w:rPr>
        <w:t xml:space="preserve"> and </w:t>
      </w:r>
      <m:oMath>
        <m:sSub>
          <m:e>
            <m:r>
              <m:t>T</m:t>
            </m:r>
          </m:e>
          <m:sub>
            <m:r>
              <m:t>2,0</m:t>
            </m:r>
          </m:sub>
        </m:sSub>
        <m:r>
          <m:t>=1.77187±0.00706</m:t>
        </m:r>
        <m:r>
          <m:rPr>
            <m:nor/>
          </m:rPr>
          <m:t> s</m:t>
        </m:r>
      </m:oMath>
      <w:r>
        <w:rPr>
          <w:b w:val="0"/>
          <w:i/>
          <w:sz w:val="20"/>
        </w:rPr>
        <w:t xml:space="preserve">, yielding </w:t>
      </w:r>
      <m:oMath>
        <m:r>
          <m:t>g=9.7045±0.0309</m:t>
        </m:r>
        <m:sSup>
          <m:e>
            <m:r>
              <m:rPr>
                <m:nor/>
              </m:rPr>
              <m:t> m/s</m:t>
            </m:r>
          </m:e>
          <m:sup>
            <m:r>
              <m:t>2</m:t>
            </m:r>
          </m:sup>
        </m:sSup>
      </m:oMath>
      <w:r>
        <w:rPr>
          <w:b w:val="0"/>
          <w:i/>
          <w:sz w:val="20"/>
        </w:rPr>
        <w:t xml:space="preserve"> (</w:t>
      </w:r>
      <m:oMath>
        <m:r>
          <m:t>1.04%</m:t>
        </m:r>
      </m:oMath>
      <w:r>
        <w:rPr>
          <w:b w:val="0"/>
          <w:i/>
          <w:sz w:val="20"/>
        </w:rPr>
        <w:t xml:space="preserve"> error).</w:t>
      </w:r>
    </w:p>
    <w:p>
      <w:pPr>
        <w:spacing w:before="40" w:after="160" w:line="276" w:lineRule="auto"/>
        <w:ind w:left="576" w:right="576"/>
        <w:jc w:val="both"/>
      </w:pPr>
      <w:r>
        <w:rPr>
          <w:b w:val="0"/>
          <w:i/>
          <w:sz w:val="20"/>
        </w:rPr>
        <w:t xml:space="preserve">Furthermore, we provide an exhaustive software post-mortem explaining the origins of initial anomalous figures observed during live testing: (i) the naive symmetric formula artifact producing </w:t>
      </w:r>
      <m:oMath>
        <m:r>
          <m:t>g≈13.2</m:t>
        </m:r>
        <m:r>
          <m:rPr>
            <m:nor/>
          </m:rPr>
          <m:t>--</m:t>
        </m:r>
        <m:r>
          <m:t>13.9</m:t>
        </m:r>
        <m:sSup>
          <m:e>
            <m:r>
              <m:rPr>
                <m:nor/>
              </m:rPr>
              <m:t> m/s</m:t>
            </m:r>
          </m:e>
          <m:sup>
            <m:r>
              <m:t>2</m:t>
            </m:r>
          </m:sup>
        </m:sSup>
      </m:oMath>
      <w:r>
        <w:rPr>
          <w:b w:val="0"/>
          <w:i/>
          <w:sz w:val="20"/>
        </w:rPr>
        <w:t xml:space="preserve">, (ii) the low-amplitude angular speed cutoff bug that generated missed zero crossings and corrupted Bessel's calculation to </w:t>
      </w:r>
      <m:oMath>
        <m:r>
          <m:t>g≈4.81</m:t>
        </m:r>
        <m:sSup>
          <m:e>
            <m:r>
              <m:rPr>
                <m:nor/>
              </m:rPr>
              <m:t> m/s</m:t>
            </m:r>
          </m:e>
          <m:sup>
            <m:r>
              <m:t>2</m:t>
            </m:r>
          </m:sup>
        </m:sSup>
      </m:oMath>
      <w:r>
        <w:rPr>
          <w:b w:val="0"/>
          <w:i/>
          <w:sz w:val="20"/>
        </w:rPr>
        <w:t>, and (iii) the mounting tilt asymmetry that caused decay scatter bifurcation. The physical data from both sessions is demonstrated to be experimentally robust, repeatable, and capable of sub-part-per-thousand accuracy.</w:t>
      </w:r>
    </w:p>
    <w:p>
      <w:pPr>
        <w:keepNext/>
        <w:spacing w:before="280" w:after="80"/>
      </w:pPr>
      <w:r>
        <w:rPr>
          <w:b/>
          <w:i w:val="0"/>
          <w:sz w:val="26"/>
        </w:rPr>
        <w:t>1. Introduction &amp; Historical Context</w:t>
      </w:r>
    </w:p>
    <w:p>
      <w:pPr>
        <w:spacing w:before="0" w:after="80" w:line="276" w:lineRule="auto"/>
        <w:jc w:val="both"/>
      </w:pPr>
      <w:r>
        <w:rPr>
          <w:b w:val="0"/>
          <w:i w:val="0"/>
        </w:rPr>
        <w:t xml:space="preserve">The determination of the acceleration due to terrestrial gravity, </w:t>
      </w:r>
      <m:oMath>
        <m:r>
          <m:t>g</m:t>
        </m:r>
      </m:oMath>
      <w:r>
        <w:rPr>
          <w:b w:val="0"/>
          <w:i w:val="0"/>
        </w:rPr>
        <w:t xml:space="preserve">, has historically occupied a foundational role in geodesy, metrology, and classical mechanics. In 1818, Captain Henry Kater designed the reversible compound pendulum to overcome the principal obstacle plaguing simple string pendulums: the impossibility of locating the exact center of oscillation of a finite extended mass [1]. By invoking Christiaan Huygens's dynamical principle of reciprocity—stipulating that the center of suspension and center of oscillation are mutually interchangeable—Kater proved that if a rigid bar oscillates with identical periods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t>=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t>=T</m:t>
        </m:r>
      </m:oMath>
      <w:r>
        <w:rPr>
          <w:b w:val="0"/>
          <w:i w:val="0"/>
        </w:rPr>
        <w:t xml:space="preserve"> about two opposing knife edges, the distance </w:t>
      </w:r>
      <m:oMath>
        <m:r>
          <m:t>L</m:t>
        </m:r>
      </m:oMath>
      <w:r>
        <w:rPr>
          <w:b w:val="0"/>
          <w:i w:val="0"/>
        </w:rPr>
        <w:t xml:space="preserve"> between the edges corresponds precisely to the equivalent length of a simple pendulum:</w:t>
      </w:r>
    </w:p>
    <w:p>
      <w:pPr>
        <w:spacing w:before="120" w:after="120"/>
        <w:jc w:val="center"/>
      </w:pPr>
      <m:oMath>
        <m:r>
          <m:t>g=</m:t>
        </m:r>
        <m:f>
          <m:fPr>
            <m:type m:val="bar"/>
          </m:fPr>
          <m:num>
            <m:r>
              <m:t>4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  <m:r>
              <m:t>L</m:t>
            </m:r>
          </m:num>
          <m:den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spacing w:before="0" w:after="80" w:line="276" w:lineRule="auto"/>
        <w:jc w:val="both"/>
      </w:pPr>
      <w:r>
        <w:rPr>
          <w:b w:val="0"/>
          <w:i w:val="0"/>
        </w:rPr>
        <w:t xml:space="preserve">However, mechanically adjusting movable brass counterweights until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b w:val="0"/>
          <w:i w:val="0"/>
        </w:rPr>
        <w:t xml:space="preserve"> and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rPr>
          <w:b w:val="0"/>
          <w:i w:val="0"/>
        </w:rPr>
        <w:t xml:space="preserve"> are identical to within microsecond precision is notoriously labor-intensive, requiring days of trial and error. To eliminate this operational bottleneck, Friedrich Wilhelm Bessel developed an exact analytical formulation in 1828 for compound pendulums with unequal periods [2]. Bessel demonstrated that by incorporating the asymmetry of the center of mass relative to the two knife edges </w:t>
      </w:r>
      <m:oMath>
        <m:d>
          <m:dPr>
            <m:sepChr m:val="−"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</m:e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b w:val="0"/>
          <w:i w:val="0"/>
        </w:rPr>
        <w:t xml:space="preserve">, one can compute </w:t>
      </w:r>
      <m:oMath>
        <m:r>
          <m:t>g</m:t>
        </m:r>
      </m:oMath>
      <w:r>
        <w:rPr>
          <w:b w:val="0"/>
          <w:i w:val="0"/>
        </w:rPr>
        <w:t xml:space="preserve"> directly from two non-identical periods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t>≠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rPr>
          <w:b w:val="0"/>
          <w:i w:val="0"/>
        </w:rPr>
        <w:t xml:space="preserve"> without requiring equal periods.</w:t>
      </w:r>
    </w:p>
    <w:p>
      <w:pPr>
        <w:spacing w:before="0" w:after="80" w:line="276" w:lineRule="auto"/>
        <w:jc w:val="both"/>
      </w:pPr>
      <w:r>
        <w:rPr>
          <w:b w:val="0"/>
          <w:i w:val="0"/>
        </w:rPr>
        <w:t xml:space="preserve">In this work, we modernize the classical Kater-Bessel experiment by coupling a rigid reversible bar to a digital inertial measurement telemetry pipeline. By streaming angular velocity </w:t>
      </w:r>
      <m:oMath>
        <m:sSub>
          <m:e>
            <m:r>
              <m:t>ω</m:t>
            </m:r>
          </m:e>
          <m:sub>
            <m:r>
              <m:t>z</m:t>
            </m:r>
          </m:sub>
        </m:sSub>
        <m:r>
          <m:t>(t)</m:t>
        </m:r>
      </m:oMath>
      <w:r>
        <w:rPr>
          <w:b w:val="0"/>
          <w:i w:val="0"/>
        </w:rPr>
        <w:t xml:space="preserve"> at </w:t>
      </w:r>
      <m:oMath>
        <m:r>
          <m:t>100</m:t>
        </m:r>
        <m:r>
          <m:rPr>
            <m:nor/>
          </m:rPr>
          <m:t> Hz</m:t>
        </m:r>
      </m:oMath>
      <w:r>
        <w:rPr>
          <w:b w:val="0"/>
          <w:i w:val="0"/>
        </w:rPr>
        <w:t xml:space="preserve"> from an embedded Micro-Electro-Mechanical Systems (MEMS) sensor, we achieve high statistical power over hundreds of cycles, eliminate human reaction time errors, record full amplitude decay envelopes, and perform rigorous propagation of uncertainty.</w:t>
      </w:r>
    </w:p>
    <w:p>
      <w:pPr>
        <w:keepNext/>
        <w:spacing w:before="280" w:after="80"/>
      </w:pPr>
      <w:r>
        <w:rPr>
          <w:b/>
          <w:i w:val="0"/>
          <w:sz w:val="26"/>
        </w:rPr>
        <w:t>2. Theoretical Principles</w:t>
      </w:r>
    </w:p>
    <w:p>
      <w:pPr>
        <w:keepNext/>
        <w:spacing w:before="200" w:after="60"/>
      </w:pPr>
      <w:r>
        <w:rPr>
          <w:b/>
          <w:i w:val="0"/>
          <w:sz w:val="23"/>
        </w:rPr>
        <w:t>2.1 The Compound Pendulum &amp; Center of Oscillation</w:t>
      </w:r>
    </w:p>
    <w:p>
      <w:pPr>
        <w:spacing w:before="0" w:after="80" w:line="276" w:lineRule="auto"/>
        <w:jc w:val="both"/>
      </w:pPr>
      <w:r>
        <w:rPr>
          <w:b w:val="0"/>
          <w:i w:val="0"/>
        </w:rPr>
        <w:t xml:space="preserve">Consider a rigid body of mass </w:t>
      </w:r>
      <m:oMath>
        <m:r>
          <m:t>M</m:t>
        </m:r>
      </m:oMath>
      <w:r>
        <w:rPr>
          <w:b w:val="0"/>
          <w:i w:val="0"/>
        </w:rPr>
        <w:t xml:space="preserve"> pivoted about a horizontal knife edge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 w:val="0"/>
          <w:i w:val="0"/>
        </w:rPr>
        <w:t xml:space="preserve"> located at a distance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rPr>
          <w:b w:val="0"/>
          <w:i w:val="0"/>
        </w:rPr>
        <w:t xml:space="preserve"> from its center of mass (</w:t>
      </w:r>
      <m:oMath>
        <m:r>
          <m:rPr>
            <m:nor/>
          </m:rPr>
          <m:t>CoM</m:t>
        </m:r>
      </m:oMath>
      <w:r>
        <w:rPr>
          <w:b w:val="0"/>
          <w:i w:val="0"/>
        </w:rPr>
        <w:t xml:space="preserve">). By the parallel axis theorem, the moment of inertia about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 w:val="0"/>
          <w:i w:val="0"/>
        </w:rPr>
        <w:t xml:space="preserve"> is:</w:t>
      </w:r>
    </w:p>
    <w:p>
      <w:pPr>
        <w:spacing w:before="120" w:after="120"/>
        <w:jc w:val="center"/>
      </w:pPr>
      <m:oMath>
        <m:sSub>
          <m:e>
            <m:r>
              <m:t>I</m:t>
            </m:r>
          </m:e>
          <m:sub>
            <m:r>
              <m:t>1</m:t>
            </m:r>
          </m:sub>
        </m:sSub>
        <m:r>
          <m:t>=</m:t>
        </m:r>
        <m:sSub>
          <m:e>
            <m:r>
              <m:t>I</m:t>
            </m:r>
          </m:e>
          <m:sub>
            <m:r>
              <m:rPr>
                <m:nor/>
              </m:rPr>
              <m:t>cm</m:t>
            </m:r>
          </m:sub>
        </m:sSub>
        <m:r>
          <m:t>+M</m:t>
        </m:r>
        <m:sSubSup>
          <m:e>
            <m:r>
              <m:t>h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t>=M(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t>+</m:t>
        </m:r>
        <m:sSubSup>
          <m:e>
            <m:r>
              <m:t>h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t>)</m:t>
        </m:r>
      </m:oMath>
    </w:p>
    <w:p>
      <w:pPr>
        <w:spacing w:before="0" w:after="80" w:line="276" w:lineRule="auto"/>
        <w:jc w:val="both"/>
      </w:pPr>
      <w:r>
        <w:rPr>
          <w:b w:val="0"/>
          <w:i w:val="0"/>
        </w:rPr>
        <w:t xml:space="preserve">where </w:t>
      </w:r>
      <m:oMath>
        <m:r>
          <m:t>k</m:t>
        </m:r>
      </m:oMath>
      <w:r>
        <w:rPr>
          <w:b w:val="0"/>
          <w:i w:val="0"/>
        </w:rPr>
        <w:t xml:space="preserve"> is the radius of gyration about the center of mass. For infinitesimal angular displacements </w:t>
      </w:r>
      <m:oMath>
        <m:r>
          <m:t>θ≪1</m:t>
        </m:r>
      </m:oMath>
      <w:r>
        <w:rPr>
          <w:b w:val="0"/>
          <w:i w:val="0"/>
        </w:rPr>
        <w:t>, the equation of motion is:</w:t>
      </w:r>
    </w:p>
    <w:p>
      <w:pPr>
        <w:spacing w:before="120" w:after="120"/>
        <w:jc w:val="center"/>
      </w:pPr>
      <m:oMath>
        <m:sSub>
          <m:e>
            <m:r>
              <m:t>I</m:t>
            </m:r>
          </m:e>
          <m:sub>
            <m:r>
              <m:t>1</m:t>
            </m:r>
          </m:sub>
        </m:sSub>
        <m:limUpp>
          <m:e>
            <m:r>
              <m:t>θ</m:t>
            </m:r>
          </m:e>
          <m:lim>
            <m:r>
              <m:t>¨</m:t>
            </m:r>
          </m:lim>
        </m:limUpp>
        <m:r>
          <m:t>+Mg</m:t>
        </m:r>
        <m:sSub>
          <m:e>
            <m:r>
              <m:t>h</m:t>
            </m:r>
          </m:e>
          <m:sub>
            <m:r>
              <m:t>1</m:t>
            </m:r>
          </m:sub>
        </m:sSub>
        <m:r>
          <m:t>θ=0</m:t>
        </m:r>
      </m:oMath>
    </w:p>
    <w:p>
      <w:pPr>
        <w:spacing w:before="0" w:after="80" w:line="276" w:lineRule="auto"/>
        <w:jc w:val="both"/>
      </w:pPr>
      <w:r>
        <w:rPr>
          <w:b w:val="0"/>
          <w:i w:val="0"/>
        </w:rPr>
        <w:t>yielding the natural period of oscillation:</w:t>
      </w:r>
    </w:p>
    <w:p>
      <w:pPr>
        <w:spacing w:before="120" w:after="120"/>
        <w:jc w:val="center"/>
      </w:pPr>
      <m:oMath>
        <m:sSub>
          <m:e>
            <m:r>
              <m:t>T</m:t>
            </m:r>
          </m:e>
          <m:sub>
            <m:r>
              <m:t>1</m:t>
            </m:r>
          </m:sub>
        </m:sSub>
        <m:r>
          <m:t>=2π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sSub>
                  <m:e>
                    <m:r>
                      <m:t>I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r>
                  <m:t>Mg</m:t>
                </m:r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den>
            </m:f>
          </m:e>
        </m:rad>
        <m:r>
          <m:t>=2π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t>+</m:t>
                </m:r>
                <m:sSubSup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g</m:t>
                </m:r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den>
            </m:f>
          </m:e>
        </m:rad>
      </m:oMath>
    </w:p>
    <w:p>
      <w:pPr>
        <w:spacing w:before="0" w:after="80" w:line="276" w:lineRule="auto"/>
        <w:jc w:val="both"/>
      </w:pPr>
      <w:r>
        <w:rPr>
          <w:b w:val="0"/>
          <w:i w:val="0"/>
        </w:rPr>
        <w:t>Squaring both sides and rearranging:</w:t>
      </w:r>
    </w:p>
    <w:p>
      <w:pPr>
        <w:spacing w:before="120" w:after="120"/>
        <w:jc w:val="center"/>
      </w:pPr>
      <m:oMath>
        <m:f>
          <m:fPr>
            <m:type m:val="bar"/>
          </m:fPr>
          <m:num>
            <m:r>
              <m:t>g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sSubSup>
              <m:e>
                <m:r>
                  <m:t>T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num>
          <m:den>
            <m:r>
              <m:t>4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den>
        </m:f>
        <m:r>
          <m:t>=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t>+</m:t>
        </m:r>
        <m:sSubSup>
          <m:e>
            <m:r>
              <m:t>h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t>→</m:t>
        </m:r>
        <m:f>
          <m:fPr>
            <m:type m:val="bar"/>
          </m:fPr>
          <m:num>
            <m:r>
              <m:t>g</m:t>
            </m:r>
          </m:num>
          <m:den>
            <m:r>
              <m:t>4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h</m:t>
            </m:r>
          </m:e>
          <m:sub>
            <m:r>
              <m:t>1</m:t>
            </m:r>
          </m:sub>
        </m:sSub>
        <m:sSubSup>
          <m:e>
            <m:r>
              <m:t>T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t>−</m:t>
        </m:r>
        <m:sSubSup>
          <m:e>
            <m:r>
              <m:t>h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t>=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sz w:val="22"/>
        </w:rPr>
        <w:t xml:space="preserve">    (1)</w:t>
      </w:r>
    </w:p>
    <w:p>
      <w:pPr>
        <w:spacing w:before="0" w:after="80" w:line="276" w:lineRule="auto"/>
        <w:jc w:val="both"/>
      </w:pPr>
      <w:r>
        <w:rPr>
          <w:b w:val="0"/>
          <w:i w:val="0"/>
        </w:rPr>
        <w:t xml:space="preserve">Now, let the pendulum be inverted and suspended from the second knife edge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 w:val="0"/>
          <w:i w:val="0"/>
        </w:rPr>
        <w:t xml:space="preserve">, located on the opposite side of the center of mass at a distance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b w:val="0"/>
          <w:i w:val="0"/>
        </w:rPr>
        <w:t>. The corresponding period is:</w:t>
      </w:r>
    </w:p>
    <w:p>
      <w:pPr>
        <w:spacing w:before="120" w:after="120"/>
        <w:jc w:val="center"/>
      </w:pPr>
      <m:oMath>
        <m:sSub>
          <m:e>
            <m:r>
              <m:t>T</m:t>
            </m:r>
          </m:e>
          <m:sub>
            <m:r>
              <m:t>2</m:t>
            </m:r>
          </m:sub>
        </m:sSub>
        <m:r>
          <m:t>=2π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t>+</m:t>
                </m:r>
                <m:sSubSup>
                  <m:e>
                    <m:r>
                      <m:t>h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g</m:t>
                </m:r>
                <m:sSub>
                  <m:e>
                    <m:r>
                      <m:t>h</m:t>
                    </m:r>
                  </m:e>
                  <m:sub>
                    <m:r>
                      <m:t>2</m:t>
                    </m:r>
                  </m:sub>
                </m:sSub>
              </m:den>
            </m:f>
          </m:e>
        </m:rad>
        <m:r>
          <m:t>→</m:t>
        </m:r>
        <m:f>
          <m:fPr>
            <m:type m:val="bar"/>
          </m:fPr>
          <m:num>
            <m:r>
              <m:t>g</m:t>
            </m:r>
          </m:num>
          <m:den>
            <m:r>
              <m:t>4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h</m:t>
            </m:r>
          </m:e>
          <m:sub>
            <m:r>
              <m:t>2</m:t>
            </m:r>
          </m:sub>
        </m:sSub>
        <m:sSubSup>
          <m:e>
            <m:r>
              <m:t>T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t>−</m:t>
        </m:r>
        <m:sSubSup>
          <m:e>
            <m:r>
              <m:t>h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t>=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sz w:val="22"/>
        </w:rPr>
        <w:t xml:space="preserve">    (2)</w:t>
      </w:r>
    </w:p>
    <w:p>
      <w:pPr>
        <w:spacing w:before="0" w:after="80" w:line="276" w:lineRule="auto"/>
        <w:jc w:val="both"/>
      </w:pPr>
      <w:r>
        <w:rPr>
          <w:b w:val="0"/>
          <w:i w:val="0"/>
        </w:rPr>
        <w:t xml:space="preserve">Equating (1) and (2) eliminates the unknown moment of inertia </w:t>
      </w:r>
      <m:oMath>
        <m:sSup>
          <m:e>
            <m:r>
              <m:t>k</m:t>
            </m:r>
          </m:e>
          <m:sup>
            <m:r>
              <m:t>2</m:t>
            </m:r>
          </m:sup>
        </m:sSup>
      </m:oMath>
      <w:r>
        <w:rPr>
          <w:b w:val="0"/>
          <w:i w:val="0"/>
        </w:rPr>
        <w:t>:</w:t>
      </w:r>
    </w:p>
    <w:p>
      <w:pPr>
        <w:spacing w:before="120" w:after="120"/>
        <w:jc w:val="center"/>
      </w:pPr>
      <m:oMath>
        <m:f>
          <m:fPr>
            <m:type m:val="bar"/>
          </m:fPr>
          <m:num>
            <m:r>
              <m:t>g</m:t>
            </m:r>
          </m:num>
          <m:den>
            <m:r>
              <m:t>4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den>
        </m:f>
        <m:d>
          <m:dPr>
            <m:sepChr m:val="−"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sSubSup>
              <m:e>
                <m:r>
                  <m:t>T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sSubSup>
              <m:e>
                <m:r>
                  <m:t>T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e>
        </m:d>
        <m:r>
          <m:t>=</m:t>
        </m:r>
        <m:sSubSup>
          <m:e>
            <m:r>
              <m:t>h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t>−</m:t>
        </m:r>
        <m:sSubSup>
          <m:e>
            <m:r>
              <m:t>h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t>=(</m:t>
        </m:r>
        <m:sSub>
          <m:e>
            <m:r>
              <m:t>h</m:t>
            </m:r>
          </m:e>
          <m:sub>
            <m:r>
              <m:t>1</m:t>
            </m:r>
          </m:sub>
        </m:sSub>
        <m: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)(</m:t>
        </m:r>
        <m:sSub>
          <m:e>
            <m:r>
              <m:t>h</m:t>
            </m:r>
          </m:e>
          <m:sub>
            <m:r>
              <m:t>1</m:t>
            </m:r>
          </m:sub>
        </m:sSub>
        <m:r>
          <m:t>−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)</m:t>
        </m:r>
      </m:oMath>
      <w:r>
        <w:rPr>
          <w:rFonts w:ascii="Times New Roman" w:hAnsi="Times New Roman"/>
          <w:sz w:val="22"/>
        </w:rPr>
        <w:t xml:space="preserve">    (3)</w:t>
      </w:r>
    </w:p>
    <w:p>
      <w:pPr>
        <w:keepNext/>
        <w:spacing w:before="200" w:after="60"/>
      </w:pPr>
      <w:r>
        <w:rPr>
          <w:b/>
          <w:i w:val="0"/>
          <w:sz w:val="23"/>
        </w:rPr>
        <w:t>2.2 Bessel's Asymmetric Formulation</w:t>
      </w:r>
    </w:p>
    <w:p>
      <w:pPr>
        <w:spacing w:before="0" w:after="80" w:line="276" w:lineRule="auto"/>
        <w:jc w:val="both"/>
      </w:pPr>
      <w:r>
        <w:rPr>
          <w:b w:val="0"/>
          <w:i w:val="0"/>
        </w:rPr>
        <w:t xml:space="preserve">Let </w:t>
      </w:r>
      <m:oMath>
        <m:r>
          <m:t>L=</m:t>
        </m:r>
        <m:sSub>
          <m:e>
            <m:r>
              <m:t>h</m:t>
            </m:r>
          </m:e>
          <m:sub>
            <m:r>
              <m:t>1</m:t>
            </m:r>
          </m:sub>
        </m:sSub>
        <m: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b w:val="0"/>
          <w:i w:val="0"/>
        </w:rPr>
        <w:t xml:space="preserve"> denote the total physical distance between the two knife edges. We can express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rPr>
          <w:b w:val="0"/>
          <w:i w:val="0"/>
        </w:rPr>
        <w:t xml:space="preserve"> and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b w:val="0"/>
          <w:i w:val="0"/>
        </w:rPr>
        <w:t xml:space="preserve"> in terms of </w:t>
      </w:r>
      <m:oMath>
        <m:r>
          <m:t>L</m:t>
        </m:r>
      </m:oMath>
      <w:r>
        <w:rPr>
          <w:b w:val="0"/>
          <w:i w:val="0"/>
        </w:rPr>
        <w:t xml:space="preserve"> and their difference </w:t>
      </w:r>
      <m:oMath>
        <m:d>
          <m:dPr>
            <m:sepChr m:val="−"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</m:e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b w:val="0"/>
          <w:i w:val="0"/>
        </w:rPr>
        <w:t>:</w:t>
      </w:r>
    </w:p>
    <w:p>
      <w:pPr>
        <w:spacing w:before="120" w:after="120"/>
        <w:jc w:val="center"/>
      </w:pPr>
      <m:oMath>
        <m:sSub>
          <m:e>
            <m:r>
              <m:t>h</m:t>
            </m:r>
          </m:e>
          <m:sub>
            <m:r>
              <m:t>1</m:t>
            </m:r>
          </m:sub>
        </m:sSub>
        <m:r>
          <m:t>=</m:t>
        </m:r>
        <m:f>
          <m:fPr>
            <m:type m:val="bar"/>
          </m:fPr>
          <m:num>
            <m:r>
              <m:t>L+(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t>−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t>)</m:t>
            </m:r>
          </m:num>
          <m:den>
            <m:r>
              <m:t>2</m:t>
            </m:r>
          </m:den>
        </m:f>
        <m:r>
          <m:t>,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=</m:t>
        </m:r>
        <m:f>
          <m:fPr>
            <m:type m:val="bar"/>
          </m:fPr>
          <m:num>
            <m:r>
              <m:t>L−(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t>−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t>)</m:t>
            </m:r>
          </m:num>
          <m:den>
            <m:r>
              <m:t>2</m:t>
            </m:r>
          </m:den>
        </m:f>
      </m:oMath>
    </w:p>
    <w:p>
      <w:pPr>
        <w:spacing w:before="0" w:after="80" w:line="276" w:lineRule="auto"/>
        <w:jc w:val="both"/>
      </w:pPr>
      <w:r>
        <w:rPr>
          <w:b w:val="0"/>
          <w:i w:val="0"/>
        </w:rPr>
        <w:t>Substituting these expressions into the left side of Eq. (3):</w:t>
      </w:r>
    </w:p>
    <w:p>
      <w:pPr>
        <w:keepNext/>
        <w:spacing w:before="120" w:after="40"/>
        <w:jc w:val="center"/>
      </w:pPr>
      <m:oMath>
        <m:sSub>
          <m:e>
            <m:r>
              <m:t>h</m:t>
            </m:r>
          </m:e>
          <m:sub>
            <m:r>
              <m:t>1</m:t>
            </m:r>
          </m:sub>
        </m:sSub>
        <m:sSubSup>
          <m:e>
            <m:r>
              <m:t>T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t>−</m:t>
        </m:r>
        <m:sSub>
          <m:e>
            <m:r>
              <m:t>h</m:t>
            </m:r>
          </m:e>
          <m:sub>
            <m:r>
              <m:t>2</m:t>
            </m:r>
          </m:sub>
        </m:sSub>
        <m:sSubSup>
          <m:e>
            <m:r>
              <m:t>T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t>=</m:t>
        </m:r>
        <m:f>
          <m:fPr>
            <m:type m:val="bar"/>
          </m:fPr>
          <m:num>
            <m:r>
              <m:t>L+(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t>−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t>)</m:t>
            </m:r>
          </m:num>
          <m:den>
            <m:r>
              <m:t>2</m:t>
            </m:r>
          </m:den>
        </m:f>
        <m:sSubSup>
          <m:e>
            <m:r>
              <m:t>T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t>−</m:t>
        </m:r>
        <m:f>
          <m:fPr>
            <m:type m:val="bar"/>
          </m:fPr>
          <m:num>
            <m:r>
              <m:t>L−(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t>−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t>)</m:t>
            </m:r>
          </m:num>
          <m:den>
            <m:r>
              <m:t>2</m:t>
            </m:r>
          </m:den>
        </m:f>
        <m:sSubSup>
          <m:e>
            <m:r>
              <m:t>T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</w:p>
    <w:p>
      <w:pPr>
        <w:spacing w:before="40" w:after="120"/>
        <w:jc w:val="center"/>
      </w:pPr>
      <m:oMath>
        <m:r>
          <m:t>=</m:t>
        </m:r>
        <m:f>
          <m:fPr>
            <m:type m:val="bar"/>
          </m:fPr>
          <m:num>
            <m:r>
              <m:t>L</m:t>
            </m:r>
          </m:num>
          <m:den>
            <m:r>
              <m:t>2</m:t>
            </m:r>
          </m:den>
        </m:f>
        <m:r>
          <m:t>(</m:t>
        </m:r>
        <m:sSubSup>
          <m:e>
            <m:r>
              <m:t>T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t>−</m:t>
        </m:r>
        <m:sSubSup>
          <m:e>
            <m:r>
              <m:t>T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t>)+</m:t>
        </m:r>
        <m:f>
          <m:fPr>
            <m:type m:val="bar"/>
          </m:fPr>
          <m:num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t>−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</m:den>
        </m:f>
        <m:r>
          <m:t>(</m:t>
        </m:r>
        <m:sSubSup>
          <m:e>
            <m:r>
              <m:t>T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t>+</m:t>
        </m:r>
        <m:sSubSup>
          <m:e>
            <m:r>
              <m:t>T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t>)</m:t>
        </m:r>
      </m:oMath>
    </w:p>
    <w:p>
      <w:pPr>
        <w:spacing w:before="0" w:after="80" w:line="276" w:lineRule="auto"/>
        <w:jc w:val="both"/>
      </w:pPr>
      <w:r>
        <w:rPr>
          <w:b w:val="0"/>
          <w:i w:val="0"/>
        </w:rPr>
        <w:t xml:space="preserve">Dividing Eq. (3) through by </w:t>
      </w:r>
      <m:oMath>
        <m:d>
          <m:dPr>
            <m:sepChr m:val=""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t>+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t>)</m:t>
            </m:r>
            <m:r>
              <m:t>(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t>−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t>)</m:t>
            </m:r>
            <m:r>
              <m:t>=</m:t>
            </m:r>
            <m:r>
              <m:t>L</m:t>
            </m:r>
            <m:r>
              <m:t>(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t>−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b w:val="0"/>
          <w:i w:val="0"/>
        </w:rPr>
        <w:t>:</w:t>
      </w:r>
    </w:p>
    <w:p>
      <w:pPr>
        <w:spacing w:before="120" w:after="120"/>
        <w:jc w:val="center"/>
      </w:pPr>
      <m:oMath>
        <m:f>
          <m:fPr>
            <m:type m:val="bar"/>
          </m:fPr>
          <m:num>
            <m:r>
              <m:t>g</m:t>
            </m:r>
          </m:num>
          <m:den>
            <m:r>
              <m:t>4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den>
        </m:f>
        <m:d>
          <m:dPr>
            <m:begChr m:val="["/>
            <m:sepChr m:val="+"/>
            <m:endChr m:val="]"/>
          </m:dPr>
          <m:e>
            <m:f>
              <m:fPr>
                <m:type m:val="bar"/>
              </m:fPr>
              <m:num>
                <m:sSubSup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t>+</m:t>
                </m:r>
                <m:sSubSup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2L</m:t>
                </m:r>
              </m:den>
            </m:f>
          </m:e>
          <m:e>
            <m:f>
              <m:fPr>
                <m:type m:val="bar"/>
              </m:fPr>
              <m:num>
                <m:sSubSup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t>−</m:t>
                </m:r>
                <m:sSubSup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2(</m:t>
                </m:r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  <m:r>
                  <m:t>−</m:t>
                </m:r>
                <m:sSub>
                  <m:e>
                    <m:r>
                      <m:t>h</m:t>
                    </m:r>
                  </m:e>
                  <m:sub>
                    <m:r>
                      <m:t>2</m:t>
                    </m:r>
                  </m:sub>
                </m:sSub>
                <m:r>
                  <m:t>)</m:t>
                </m:r>
              </m:den>
            </m:f>
          </m:e>
        </m:d>
        <m:r>
          <m:t>=1</m:t>
        </m:r>
      </m:oMath>
    </w:p>
    <w:p>
      <w:pPr>
        <w:spacing w:before="0" w:after="80" w:line="276" w:lineRule="auto"/>
        <w:jc w:val="both"/>
      </w:pPr>
      <w:r>
        <w:rPr>
          <w:b w:val="0"/>
          <w:i w:val="0"/>
        </w:rPr>
        <w:t xml:space="preserve">Multiplying through by </w:t>
      </w:r>
      <m:oMath>
        <m:r>
          <m:t>2</m:t>
        </m:r>
      </m:oMath>
      <w:r>
        <w:rPr>
          <w:b w:val="0"/>
          <w:i w:val="0"/>
        </w:rPr>
        <w:t xml:space="preserve"> and solving for </w:t>
      </w:r>
      <m:oMath>
        <m:r>
          <m:t>g</m:t>
        </m:r>
      </m:oMath>
      <w:r>
        <w:rPr>
          <w:b w:val="0"/>
          <w:i w:val="0"/>
        </w:rPr>
        <w:t xml:space="preserve"> yields </w:t>
      </w:r>
      <w:r>
        <w:rPr>
          <w:b/>
          <w:i w:val="0"/>
        </w:rPr>
        <w:t>Bessel's exact formula</w:t>
      </w:r>
      <w:r>
        <w:rPr>
          <w:b w:val="0"/>
          <w:i w:val="0"/>
        </w:rPr>
        <w:t>:</w:t>
      </w:r>
    </w:p>
    <w:p>
      <w:pPr>
        <w:spacing w:before="120" w:after="120"/>
        <w:jc w:val="center"/>
      </w:pPr>
      <m:oMath>
        <m:r>
          <m:t>g=</m:t>
        </m:r>
        <m:f>
          <m:fPr>
            <m:type m:val="bar"/>
          </m:fPr>
          <m:num>
            <m:r>
              <m:t>8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f>
              <m:fPr>
                <m:type m:val="bar"/>
              </m:fPr>
              <m:num>
                <m:argPr>
                  <m:scrLvl m:val="0"/>
                </m:argPr>
                <m:sSubSup>
                  <m:e>
                    <m:argPr>
                      <m:scrLvl m:val="0"/>
                    </m:argPr>
                    <m:r>
                      <m:t>T</m:t>
                    </m:r>
                  </m:e>
                  <m:sub>
                    <m:argPr>
                      <m:scrLvl m:val="0"/>
                    </m:argPr>
                    <m:r>
                      <m:t>1</m:t>
                    </m:r>
                  </m:sub>
                  <m:sup>
                    <m:argPr>
                      <m:scrLvl m:val="0"/>
                    </m:argPr>
                    <m:r>
                      <m:t>2</m:t>
                    </m:r>
                  </m:sup>
                </m:sSubSup>
                <m:r>
                  <m:t>+</m:t>
                </m:r>
                <m:sSubSup>
                  <m:e>
                    <m:argPr>
                      <m:scrLvl m:val="0"/>
                    </m:argPr>
                    <m:r>
                      <m:t>T</m:t>
                    </m:r>
                  </m:e>
                  <m:sub>
                    <m:argPr>
                      <m:scrLvl m:val="0"/>
                    </m:argPr>
                    <m:r>
                      <m:t>2</m:t>
                    </m:r>
                  </m:sub>
                  <m:sup>
                    <m:argPr>
                      <m:scrLvl m:val="0"/>
                    </m:argPr>
                    <m:r>
                      <m:t>2</m:t>
                    </m:r>
                  </m:sup>
                </m:sSubSup>
              </m:num>
              <m:den>
                <m:argPr>
                  <m:scrLvl m:val="0"/>
                </m:argPr>
                <m:r>
                  <m:t>L</m:t>
                </m:r>
              </m:den>
            </m:f>
            <m:r>
              <m:t>+</m:t>
            </m:r>
            <m:f>
              <m:fPr>
                <m:type m:val="bar"/>
              </m:fPr>
              <m:num>
                <m:argPr>
                  <m:scrLvl m:val="0"/>
                </m:argPr>
                <m:sSubSup>
                  <m:e>
                    <m:argPr>
                      <m:scrLvl m:val="0"/>
                    </m:argPr>
                    <m:r>
                      <m:t>T</m:t>
                    </m:r>
                  </m:e>
                  <m:sub>
                    <m:argPr>
                      <m:scrLvl m:val="0"/>
                    </m:argPr>
                    <m:r>
                      <m:t>1</m:t>
                    </m:r>
                  </m:sub>
                  <m:sup>
                    <m:argPr>
                      <m:scrLvl m:val="0"/>
                    </m:argPr>
                    <m:r>
                      <m:t>2</m:t>
                    </m:r>
                  </m:sup>
                </m:sSubSup>
                <m:r>
                  <m:t>−</m:t>
                </m:r>
                <m:sSubSup>
                  <m:e>
                    <m:argPr>
                      <m:scrLvl m:val="0"/>
                    </m:argPr>
                    <m:r>
                      <m:t>T</m:t>
                    </m:r>
                  </m:e>
                  <m:sub>
                    <m:argPr>
                      <m:scrLvl m:val="0"/>
                    </m:argPr>
                    <m:r>
                      <m:t>2</m:t>
                    </m:r>
                  </m:sub>
                  <m:sup>
                    <m:argPr>
                      <m:scrLvl m:val="0"/>
                    </m:argPr>
                    <m:r>
                      <m:t>2</m:t>
                    </m:r>
                  </m:sup>
                </m:sSubSup>
              </m:num>
              <m:den>
                <m:argPr>
                  <m:scrLvl m:val="0"/>
                </m:argPr>
                <m:sSub>
                  <m:e>
                    <m:argPr>
                      <m:scrLvl m:val="0"/>
                    </m:argPr>
                    <m:r>
                      <m:t>h</m:t>
                    </m:r>
                  </m:e>
                  <m:sub>
                    <m:argPr>
                      <m:scrLvl m:val="0"/>
                    </m:argPr>
                    <m:r>
                      <m:t>1</m:t>
                    </m:r>
                  </m:sub>
                </m:sSub>
                <m:r>
                  <m:t>−</m:t>
                </m:r>
                <m:sSub>
                  <m:e>
                    <m:argPr>
                      <m:scrLvl m:val="0"/>
                    </m:argPr>
                    <m:r>
                      <m:t>h</m:t>
                    </m:r>
                  </m:e>
                  <m:sub>
                    <m:argPr>
                      <m:scrLvl m:val="0"/>
                    </m:argPr>
                    <m:r>
                      <m:t>2</m:t>
                    </m:r>
                  </m:sub>
                </m:sSub>
              </m:den>
            </m:f>
          </m:den>
        </m:f>
      </m:oMath>
      <w:r>
        <w:rPr>
          <w:rFonts w:ascii="Times New Roman" w:hAnsi="Times New Roman"/>
          <w:sz w:val="22"/>
        </w:rPr>
        <w:t xml:space="preserve">    (4)</w:t>
      </w:r>
    </w:p>
    <w:p>
      <w:pPr>
        <w:keepNext/>
        <w:spacing w:before="160" w:after="40"/>
      </w:pPr>
      <w:r>
        <w:rPr>
          <w:b/>
          <w:i/>
          <w:sz w:val="22"/>
        </w:rPr>
        <w:t>Mathematical Significance of the Asymmetric Formulation</w:t>
      </w:r>
    </w:p>
    <w:p>
      <w:pPr>
        <w:spacing w:before="0" w:after="80" w:line="276" w:lineRule="auto"/>
        <w:jc w:val="both"/>
      </w:pPr>
      <w:r>
        <w:rPr>
          <w:b w:val="0"/>
          <w:i w:val="0"/>
        </w:rPr>
        <w:t>Bessel's formula possesses an extraordinary mathematical property:</w:t>
      </w:r>
    </w:p>
    <w:p>
      <w:pPr>
        <w:pStyle w:val="ListBullet"/>
        <w:spacing w:before="20" w:after="40" w:line="276" w:lineRule="auto"/>
      </w:pPr>
      <w:r>
        <w:rPr>
          <w:b w:val="0"/>
          <w:i w:val="0"/>
        </w:rPr>
        <w:t xml:space="preserve">In the denominator, the dominant term is </w:t>
      </w:r>
      <m:oMath>
        <m:f>
          <m:fPr>
            <m:type m:val="bar"/>
          </m:fPr>
          <m:num>
            <m:sSubSup>
              <m:e>
                <m:r>
                  <m:t>T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t>+</m:t>
            </m:r>
            <m:sSubSup>
              <m:e>
                <m:r>
                  <m:t>T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r>
              <m:t>L</m:t>
            </m:r>
          </m:den>
        </m:f>
      </m:oMath>
      <w:r>
        <w:rPr>
          <w:b w:val="0"/>
          <w:i w:val="0"/>
        </w:rPr>
        <w:t xml:space="preserve">. The knife-edge separation </w:t>
      </w:r>
      <m:oMath>
        <m:r>
          <m:t>L</m:t>
        </m:r>
      </m:oMath>
      <w:r>
        <w:rPr>
          <w:b w:val="0"/>
          <w:i w:val="0"/>
        </w:rPr>
        <w:t xml:space="preserve"> can be measured with high precision using a vernier scale or cathetometer (</w:t>
      </w:r>
      <m:oMath>
        <m:r>
          <m:t>ΔL≈±0.5</m:t>
        </m:r>
        <m:r>
          <m:rPr>
            <m:nor/>
          </m:rPr>
          <m:t> mm</m:t>
        </m:r>
      </m:oMath>
      <w:r>
        <w:rPr>
          <w:b w:val="0"/>
          <w:i w:val="0"/>
        </w:rPr>
        <w:t>).</w:t>
      </w:r>
    </w:p>
    <w:p>
      <w:pPr>
        <w:pStyle w:val="ListBullet"/>
        <w:spacing w:before="20" w:after="40" w:line="276" w:lineRule="auto"/>
      </w:pPr>
      <w:r>
        <w:rPr>
          <w:b w:val="0"/>
          <w:i w:val="0"/>
        </w:rPr>
        <w:t xml:space="preserve">The second term, </w:t>
      </w:r>
      <m:oMath>
        <m:f>
          <m:fPr>
            <m:type m:val="bar"/>
          </m:fPr>
          <m:num>
            <m:sSubSup>
              <m:e>
                <m:r>
                  <m:t>T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t>−</m:t>
            </m:r>
            <m:sSubSup>
              <m:e>
                <m:r>
                  <m:t>T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t>−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</m:den>
        </m:f>
      </m:oMath>
      <w:r>
        <w:rPr>
          <w:b w:val="0"/>
          <w:i w:val="0"/>
        </w:rPr>
        <w:t xml:space="preserve">, contains the center-of-mass asymmetry term </w:t>
      </w:r>
      <m:oMath>
        <m:d>
          <m:dPr>
            <m:sepChr m:val="−"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</m:e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b w:val="0"/>
          <w:i w:val="0"/>
        </w:rPr>
        <w:t>. Because finding the center of mass by balance knife-edge introduces a moderate experimental uncertainty (</w:t>
      </w:r>
      <m:oMath>
        <m:r>
          <m:t>Δ(</m:t>
        </m:r>
        <m:sSub>
          <m:e>
            <m:r>
              <m:t>h</m:t>
            </m:r>
          </m:e>
          <m:sub>
            <m:r>
              <m:t>1</m:t>
            </m:r>
          </m:sub>
        </m:sSub>
        <m:r>
          <m:t>−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)≈±1</m:t>
        </m:r>
        <m:r>
          <m:rPr>
            <m:nor/>
          </m:rPr>
          <m:t> mm</m:t>
        </m:r>
      </m:oMath>
      <w:r>
        <w:rPr>
          <w:b w:val="0"/>
          <w:i w:val="0"/>
        </w:rPr>
        <w:t xml:space="preserve">), this term would normally inject large errors. However, because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b w:val="0"/>
          <w:i w:val="0"/>
        </w:rPr>
        <w:t xml:space="preserve"> and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rPr>
          <w:b w:val="0"/>
          <w:i w:val="0"/>
        </w:rPr>
        <w:t xml:space="preserve"> are designed to be close in value (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t>≈1.69</m:t>
        </m:r>
        <m:r>
          <m:rPr>
            <m:nor/>
          </m:rPr>
          <m:t> s</m:t>
        </m:r>
      </m:oMath>
      <w:r>
        <w:rPr>
          <w:b w:val="0"/>
          <w:i w:val="0"/>
        </w:rPr>
        <w:t xml:space="preserve">,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t>≈1.77</m:t>
        </m:r>
        <m:r>
          <m:rPr>
            <m:nor/>
          </m:rPr>
          <m:t> s</m:t>
        </m:r>
      </m:oMath>
      <w:r>
        <w:rPr>
          <w:b w:val="0"/>
          <w:i w:val="0"/>
        </w:rPr>
        <w:t xml:space="preserve">), the numerator </w:t>
      </w:r>
      <m:oMath>
        <m:d>
          <m:dPr>
            <m:sepChr m:val="−"/>
          </m:dPr>
          <m:e>
            <m:sSubSup>
              <m:e>
                <m:r>
                  <m:t>T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  <m:e>
            <m:sSubSup>
              <m:e>
                <m:r>
                  <m:t>T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e>
        </m:d>
      </m:oMath>
      <w:r>
        <w:rPr>
          <w:b w:val="0"/>
          <w:i w:val="0"/>
        </w:rPr>
        <w:t xml:space="preserve"> is small.</w:t>
      </w:r>
    </w:p>
    <w:p>
      <w:pPr>
        <w:pStyle w:val="ListBullet"/>
        <w:spacing w:before="20" w:after="40" w:line="276" w:lineRule="auto"/>
      </w:pPr>
      <w:r>
        <w:rPr>
          <w:b w:val="0"/>
          <w:i w:val="0"/>
        </w:rPr>
        <w:t xml:space="preserve">Consequently, the fractional error propagated from </w:t>
      </w:r>
      <m:oMath>
        <m:d>
          <m:dPr>
            <m:sepChr m:val="−"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</m:e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b w:val="0"/>
          <w:i w:val="0"/>
        </w:rPr>
        <w:t xml:space="preserve"> is suppressed by the prefactor </w:t>
      </w:r>
      <m:oMath>
        <m:f>
          <m:fPr>
            <m:type m:val="bar"/>
          </m:fPr>
          <m:num>
            <m:sSubSup>
              <m:e>
                <m:r>
                  <m:t>T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t>−</m:t>
            </m:r>
            <m:sSubSup>
              <m:e>
                <m:r>
                  <m:t>T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T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t>+</m:t>
            </m:r>
            <m:sSubSup>
              <m:e>
                <m:r>
                  <m:t>T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  <m:r>
          <m:t>≈0.05</m:t>
        </m:r>
      </m:oMath>
      <w:r>
        <w:rPr>
          <w:b w:val="0"/>
          <w:i w:val="0"/>
        </w:rPr>
        <w:t xml:space="preserve">. This suppresses errors in center-of-mass localization by approximately a factor of </w:t>
      </w:r>
      <m:oMath>
        <m:r>
          <m:t>20</m:t>
        </m:r>
      </m:oMath>
      <w:r>
        <w:rPr>
          <w:b w:val="0"/>
          <w:i w:val="0"/>
        </w:rPr>
        <w:t>.</w:t>
      </w:r>
    </w:p>
    <w:p>
      <w:pPr>
        <w:keepNext/>
        <w:spacing w:before="200" w:after="60"/>
      </w:pPr>
      <w:r>
        <w:rPr>
          <w:b/>
          <w:i w:val="0"/>
          <w:sz w:val="23"/>
        </w:rPr>
        <w:t>2.3 Finite-Amplitude (Borda) Circular Correction</w:t>
      </w:r>
    </w:p>
    <w:p>
      <w:pPr>
        <w:spacing w:before="0" w:after="80" w:line="276" w:lineRule="auto"/>
        <w:jc w:val="both"/>
      </w:pPr>
      <w:r>
        <w:rPr>
          <w:b w:val="0"/>
          <w:i w:val="0"/>
        </w:rPr>
        <w:t xml:space="preserve">The linearizing approximation </w:t>
      </w:r>
      <m:oMath>
        <m:r>
          <m:rPr>
            <m:sty m:val="p"/>
          </m:rPr>
          <m:t>sin</m:t>
        </m:r>
        <m:r>
          <m:t>θ≈θ</m:t>
        </m:r>
      </m:oMath>
      <w:r>
        <w:rPr>
          <w:b w:val="0"/>
          <w:i w:val="0"/>
        </w:rPr>
        <w:t xml:space="preserve"> introduces systematic period elongation at finite release angles. Expanding the complete elliptic integral of the first kind </w:t>
      </w:r>
      <m:oMath>
        <m:r>
          <m:t>K(</m:t>
        </m:r>
        <m:r>
          <m:rPr>
            <m:sty m:val="p"/>
          </m:rPr>
          <m:t>sin</m:t>
        </m:r>
        <m: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t>/2))</m:t>
        </m:r>
      </m:oMath>
      <w:r>
        <w:rPr>
          <w:b w:val="0"/>
          <w:i w:val="0"/>
        </w:rPr>
        <w:t xml:space="preserve"> to second order gives the true infinitesimal period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rPr>
          <w:b w:val="0"/>
          <w:i w:val="0"/>
        </w:rPr>
        <w:t xml:space="preserve"> [3]:</w:t>
      </w:r>
    </w:p>
    <w:p>
      <w:pPr>
        <w:spacing w:before="120" w:after="120"/>
        <w:jc w:val="center"/>
      </w:pPr>
      <m:oMath>
        <m:r>
          <m:t>T(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t>)=</m:t>
        </m:r>
        <m:sSub>
          <m:e>
            <m:r>
              <m:t>T</m:t>
            </m:r>
          </m:e>
          <m:sub>
            <m:r>
              <m:t>0</m:t>
            </m:r>
          </m:sub>
        </m:sSub>
        <m:d>
          <m:dPr>
            <m:sepChr m:val=""/>
          </m:dPr>
          <m:e>
            <m:r>
              <m:t>1</m:t>
            </m:r>
            <m: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d>
              <m:dPr>
                <m:sepChr m:val=""/>
              </m:dPr>
              <m:e>
                <m:f>
                  <m:fPr>
                    <m:type m:val="bar"/>
                  </m:fPr>
                  <m:num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r>
                      <m:t>2</m:t>
                    </m:r>
                  </m:den>
                </m:f>
              </m:e>
            </m:d>
            <m:r>
              <m:t>+</m:t>
            </m:r>
            <m:r>
              <m:t>…</m:t>
            </m:r>
          </m:e>
        </m:d>
        <m:r>
          <m:t>≈</m:t>
        </m:r>
        <m:sSub>
          <m:e>
            <m:r>
              <m:t>T</m:t>
            </m:r>
          </m:e>
          <m:sub>
            <m:r>
              <m:t>0</m:t>
            </m:r>
          </m:sub>
        </m:sSub>
        <m:d>
          <m:dPr>
            <m:sepChr m:val="+"/>
          </m:dPr>
          <m:e>
            <m:r>
              <m:t>1</m:t>
            </m:r>
          </m:e>
          <m:e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16</m:t>
                </m:r>
              </m:den>
            </m:f>
          </m:e>
        </m:d>
      </m:oMath>
    </w:p>
    <w:p>
      <w:pPr>
        <w:spacing w:before="0" w:after="80" w:line="276" w:lineRule="auto"/>
        <w:jc w:val="both"/>
      </w:pPr>
      <w:r>
        <w:rPr>
          <w:b w:val="0"/>
          <w:i w:val="0"/>
        </w:rPr>
        <w:t>Inverting this expression yields the Borda circular correction applied to each observed cycle:</w:t>
      </w:r>
    </w:p>
    <w:p>
      <w:pPr>
        <w:spacing w:before="120" w:after="120"/>
        <w:jc w:val="center"/>
      </w:pPr>
      <m:oMath>
        <m:sSub>
          <m:e>
            <m:r>
              <m:t>T</m:t>
            </m:r>
          </m:e>
          <m:sub>
            <m:r>
              <m:t>0</m:t>
            </m:r>
          </m:sub>
        </m:sSub>
        <m:r>
          <m:t>≈</m:t>
        </m:r>
        <m:sSub>
          <m:e>
            <m:r>
              <m:t>T</m:t>
            </m:r>
          </m:e>
          <m:sub>
            <m:r>
              <m:rPr>
                <m:nor/>
              </m:rPr>
              <m:t>meas</m:t>
            </m:r>
          </m:sub>
        </m:sSub>
        <m:d>
          <m:dPr>
            <m:sepChr m:val="−"/>
          </m:dPr>
          <m:e>
            <m:r>
              <m:t>1</m:t>
            </m:r>
          </m:e>
          <m:e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16</m:t>
                </m:r>
              </m:den>
            </m:f>
          </m:e>
        </m:d>
      </m:oMath>
      <w:r>
        <w:rPr>
          <w:rFonts w:ascii="Times New Roman" w:hAnsi="Times New Roman"/>
          <w:sz w:val="22"/>
        </w:rPr>
        <w:t xml:space="preserve">    (5)</w:t>
      </w:r>
    </w:p>
    <w:p>
      <w:pPr>
        <w:spacing w:before="0" w:after="80" w:line="276" w:lineRule="auto"/>
        <w:jc w:val="both"/>
      </w:pPr>
      <w:r>
        <w:rPr>
          <w:b w:val="0"/>
          <w:i w:val="0"/>
        </w:rPr>
        <w:t xml:space="preserve">where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rPr>
          <w:b w:val="0"/>
          <w:i w:val="0"/>
        </w:rPr>
        <w:t xml:space="preserve"> is the measured peak angular amplitude in radians. For a release angle of </w:t>
      </w:r>
      <m:oMath>
        <m:sSup>
          <m:e>
            <m:r>
              <m:t>5</m:t>
            </m:r>
          </m:e>
          <m:sup>
            <m:r>
              <m:t>∘</m:t>
            </m:r>
          </m:sup>
        </m:sSup>
      </m:oMath>
      <w:r>
        <w:rPr>
          <w:b w:val="0"/>
          <w:i w:val="0"/>
        </w:rPr>
        <w:t xml:space="preserve"> (</w:t>
      </w:r>
      <m:oMath>
        <m:r>
          <m:t>0.0873</m:t>
        </m:r>
        <m:r>
          <m:rPr>
            <m:nor/>
          </m:rPr>
          <m:t> rad</m:t>
        </m:r>
      </m:oMath>
      <w:r>
        <w:rPr>
          <w:b w:val="0"/>
          <w:i w:val="0"/>
        </w:rPr>
        <w:t xml:space="preserve">), </w:t>
      </w:r>
      <m:oMath>
        <m:f>
          <m:fPr>
            <m:type m:val="bar"/>
          </m:fPr>
          <m:num>
            <m:sSubSup>
              <m:e>
                <m:r>
                  <m:t>θ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num>
          <m:den>
            <m:r>
              <m:t>16</m:t>
            </m:r>
          </m:den>
        </m:f>
        <m:r>
          <m:t>≈0.000476</m:t>
        </m:r>
      </m:oMath>
      <w:r>
        <w:rPr>
          <w:b w:val="0"/>
          <w:i w:val="0"/>
        </w:rPr>
        <w:t xml:space="preserve"> (</w:t>
      </w:r>
      <m:oMath>
        <m:r>
          <m:t>≈0.048%</m:t>
        </m:r>
      </m:oMath>
      <w:r>
        <w:rPr>
          <w:b w:val="0"/>
          <w:i w:val="0"/>
        </w:rPr>
        <w:t xml:space="preserve">), which corresponds to a non-negligible shift of </w:t>
      </w:r>
      <m:oMath>
        <m:r>
          <m:t>≈0.8</m:t>
        </m:r>
        <m:r>
          <m:rPr>
            <m:nor/>
          </m:rPr>
          <m:t> ms</m:t>
        </m:r>
      </m:oMath>
      <w:r>
        <w:rPr>
          <w:b w:val="0"/>
          <w:i w:val="0"/>
        </w:rPr>
        <w:t xml:space="preserve"> on a </w:t>
      </w:r>
      <m:oMath>
        <m:r>
          <m:t>1.7</m:t>
        </m:r>
        <m:r>
          <m:rPr>
            <m:nor/>
          </m:rPr>
          <m:t>-second</m:t>
        </m:r>
      </m:oMath>
      <w:r>
        <w:rPr>
          <w:b w:val="0"/>
          <w:i w:val="0"/>
        </w:rPr>
        <w:t xml:space="preserve"> period.</w:t>
      </w:r>
    </w:p>
    <w:p>
      <w:pPr>
        <w:keepNext/>
        <w:spacing w:before="200" w:after="60"/>
      </w:pPr>
      <w:r>
        <w:rPr>
          <w:b/>
          <w:i w:val="0"/>
          <w:sz w:val="23"/>
        </w:rPr>
        <w:t xml:space="preserve">2.4 Damped Harmonic Motion, Logarithmic Decrement, and Quality Factor </w:t>
      </w:r>
      <m:oMath>
        <m:r>
          <m:t>Q</m:t>
        </m:r>
      </m:oMath>
    </w:p>
    <w:p>
      <w:pPr>
        <w:spacing w:before="0" w:after="80" w:line="276" w:lineRule="auto"/>
        <w:jc w:val="both"/>
      </w:pPr>
      <w:r>
        <w:rPr>
          <w:b w:val="0"/>
          <w:i w:val="0"/>
        </w:rPr>
        <w:t>Under linear aerodynamic drag and knife-edge friction, the governing differential equation becomes:</w:t>
      </w:r>
    </w:p>
    <w:p>
      <w:pPr>
        <w:spacing w:before="120" w:after="120"/>
        <w:jc w:val="center"/>
      </w:pPr>
      <m:oMath>
        <m:limUpp>
          <m:e>
            <m:r>
              <m:t>θ</m:t>
            </m:r>
          </m:e>
          <m:lim>
            <m:r>
              <m:t>¨</m:t>
            </m:r>
          </m:lim>
        </m:limUpp>
        <m:r>
          <m:t>+2β</m:t>
        </m:r>
        <m:limUpp>
          <m:e>
            <m:r>
              <m:t>θ</m:t>
            </m:r>
          </m:e>
          <m:lim>
            <m:r>
              <m:t>˙</m:t>
            </m:r>
          </m:lim>
        </m:limUpp>
        <m:r>
          <m:t>+</m:t>
        </m:r>
        <m:sSubSup>
          <m:e>
            <m:r>
              <m:t>ω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t>θ=0</m:t>
        </m:r>
      </m:oMath>
    </w:p>
    <w:p>
      <w:pPr>
        <w:spacing w:before="0" w:after="80" w:line="276" w:lineRule="auto"/>
        <w:jc w:val="both"/>
      </w:pPr>
      <w:r>
        <w:rPr>
          <w:b w:val="0"/>
          <w:i w:val="0"/>
        </w:rPr>
        <w:t xml:space="preserve">The peak amplitude decays exponentially as a function of oscillation number </w:t>
      </w:r>
      <m:oMath>
        <m:r>
          <m:t>n</m:t>
        </m:r>
      </m:oMath>
      <w:r>
        <w:rPr>
          <w:b w:val="0"/>
          <w:i w:val="0"/>
        </w:rPr>
        <w:t>:</w:t>
      </w:r>
    </w:p>
    <w:p>
      <w:pPr>
        <w:spacing w:before="120" w:after="120"/>
        <w:jc w:val="center"/>
      </w:pPr>
      <m:oMath>
        <m:r>
          <m:t>θ(n)=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t>−γn</m:t>
            </m:r>
          </m:sup>
        </m:sSup>
      </m:oMath>
      <w:r>
        <w:rPr>
          <w:rFonts w:ascii="Times New Roman" w:hAnsi="Times New Roman"/>
          <w:sz w:val="22"/>
        </w:rPr>
        <w:t xml:space="preserve">    (6)</w:t>
      </w:r>
    </w:p>
    <w:p>
      <w:pPr>
        <w:spacing w:before="0" w:after="80" w:line="276" w:lineRule="auto"/>
        <w:jc w:val="both"/>
      </w:pPr>
      <w:r>
        <w:rPr>
          <w:b w:val="0"/>
          <w:i w:val="0"/>
        </w:rPr>
        <w:t xml:space="preserve">where </w:t>
      </w:r>
      <m:oMath>
        <m:r>
          <m:t>γ=β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rPr>
          <w:b w:val="0"/>
          <w:i w:val="0"/>
        </w:rPr>
        <w:t xml:space="preserve"> is the decay constant per cycle. The logarithmic decrement </w:t>
      </w:r>
      <m:oMath>
        <m:r>
          <m:t>δ</m:t>
        </m:r>
      </m:oMath>
      <w:r>
        <w:rPr>
          <w:b w:val="0"/>
          <w:i w:val="0"/>
        </w:rPr>
        <w:t xml:space="preserve"> and system quality factor </w:t>
      </w:r>
      <m:oMath>
        <m:r>
          <m:t>Q</m:t>
        </m:r>
      </m:oMath>
      <w:r>
        <w:rPr>
          <w:b w:val="0"/>
          <w:i w:val="0"/>
        </w:rPr>
        <w:t xml:space="preserve"> are defined by [4]:</w:t>
      </w:r>
    </w:p>
    <w:p>
      <w:pPr>
        <w:spacing w:before="120" w:after="120"/>
        <w:jc w:val="center"/>
      </w:pPr>
      <m:oMath>
        <m:r>
          <m:t>δ=</m:t>
        </m:r>
        <m:r>
          <m:rPr>
            <m:sty m:val="p"/>
          </m:rPr>
          <m:t>ln</m:t>
        </m:r>
        <m:d>
          <m:dPr>
            <m:sepChr m:val=""/>
          </m:dPr>
          <m:e>
            <m:f>
              <m:fPr>
                <m:type m:val="bar"/>
              </m:fPr>
              <m:num>
                <m:r>
                  <m:t>θ(n)</m:t>
                </m:r>
              </m:num>
              <m:den>
                <m:r>
                  <m:t>θ(n+1)</m:t>
                </m:r>
              </m:den>
            </m:f>
          </m:e>
        </m:d>
        <m:r>
          <m:t>=γ,</m:t>
        </m:r>
        <m:r>
          <m:t>Q=</m:t>
        </m:r>
        <m:f>
          <m:fPr>
            <m:type m:val="bar"/>
          </m:fPr>
          <m:num>
            <m:r>
              <m:t>π</m:t>
            </m:r>
          </m:num>
          <m:den>
            <m:r>
              <m:t>γ</m:t>
            </m:r>
          </m:den>
        </m:f>
        <m:r>
          <m:t>=</m:t>
        </m:r>
        <m:f>
          <m:fPr>
            <m:type m:val="bar"/>
          </m:fPr>
          <m:num>
            <m:sSub>
              <m:e>
                <m:r>
                  <m:t>ω</m:t>
                </m:r>
              </m:e>
              <m:sub>
                <m:r>
                  <m:t>0</m:t>
                </m:r>
              </m:sub>
            </m:sSub>
          </m:num>
          <m:den>
            <m:r>
              <m:t>2β</m:t>
            </m:r>
          </m:den>
        </m:f>
      </m:oMath>
      <w:r>
        <w:rPr>
          <w:rFonts w:ascii="Times New Roman" w:hAnsi="Times New Roman"/>
          <w:sz w:val="22"/>
        </w:rPr>
        <w:t xml:space="preserve">    (7)</w:t>
      </w:r>
    </w:p>
    <w:p>
      <w:pPr>
        <w:keepNext/>
        <w:spacing w:before="280" w:after="80"/>
      </w:pPr>
      <w:r>
        <w:rPr>
          <w:b/>
          <w:i w:val="0"/>
          <w:sz w:val="26"/>
        </w:rPr>
        <w:t>3. Experimental Apparatus &amp; Digital Telemetry Architecture</w:t>
      </w:r>
    </w:p>
    <w:p>
      <w:pPr>
        <w:keepNext/>
        <w:spacing w:before="200" w:after="60"/>
      </w:pPr>
      <w:r>
        <w:rPr>
          <w:b/>
          <w:i w:val="0"/>
          <w:sz w:val="23"/>
        </w:rPr>
        <w:t>3.1 Physical Pendulum Construction</w:t>
      </w:r>
    </w:p>
    <w:p>
      <w:pPr>
        <w:spacing w:before="0" w:after="80" w:line="276" w:lineRule="auto"/>
        <w:jc w:val="both"/>
      </w:pPr>
      <w:r>
        <w:rPr>
          <w:b w:val="0"/>
          <w:i w:val="0"/>
        </w:rPr>
        <w:t>The physical apparatus consists of a precision cold-rolled rectangular steel rod (nominal total length 1.20 m, cross-section 12 mm × 12 mm) equipped with:</w:t>
      </w:r>
    </w:p>
    <w:p>
      <w:pPr>
        <w:pStyle w:val="ListNumber"/>
        <w:spacing w:before="20" w:after="40" w:line="276" w:lineRule="auto"/>
      </w:pPr>
      <w:r>
        <w:rPr>
          <w:b/>
          <w:i w:val="0"/>
        </w:rPr>
        <w:t xml:space="preserve">Knife Edges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i w:val="0"/>
        </w:rPr>
        <w:t xml:space="preserve"> and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i w:val="0"/>
        </w:rPr>
        <w:t>:</w:t>
      </w:r>
      <w:r>
        <w:rPr>
          <w:b w:val="0"/>
          <w:i w:val="0"/>
        </w:rPr>
        <w:t xml:space="preserve"> Hardened carbon steel triangular wedge knife edges facing inward toward each other, securely clamped at an exact separation of </w:t>
      </w:r>
      <m:oMath>
        <m:r>
          <m:t>L=1.0000±0.0005</m:t>
        </m:r>
        <m:r>
          <m:rPr>
            <m:nor/>
          </m:rPr>
          <m:t> m</m:t>
        </m:r>
      </m:oMath>
      <w:r>
        <w:rPr>
          <w:b w:val="0"/>
          <w:i w:val="0"/>
        </w:rPr>
        <w:t>.</w:t>
      </w:r>
    </w:p>
    <w:p>
      <w:pPr>
        <w:pStyle w:val="ListNumber"/>
        <w:spacing w:before="20" w:after="40" w:line="276" w:lineRule="auto"/>
      </w:pPr>
      <w:r>
        <w:rPr>
          <w:b/>
          <w:i w:val="0"/>
        </w:rPr>
        <w:t>Asymmetric Cylindrical Bobs:</w:t>
      </w:r>
    </w:p>
    <w:p>
      <w:pPr>
        <w:pStyle w:val="ListBullet"/>
        <w:spacing w:before="20" w:after="40" w:line="276" w:lineRule="auto"/>
      </w:pPr>
      <w:r>
        <w:rPr>
          <w:b w:val="0"/>
          <w:i w:val="0"/>
        </w:rPr>
        <w:t>Heavy Bob (≈ 1.5 kg) fixed permanently adjacent to Knife Edge 1.</w:t>
      </w:r>
    </w:p>
    <w:p>
      <w:pPr>
        <w:pStyle w:val="ListBullet"/>
        <w:spacing w:before="20" w:after="40" w:line="276" w:lineRule="auto"/>
      </w:pPr>
      <w:r>
        <w:rPr>
          <w:b w:val="0"/>
          <w:i w:val="0"/>
        </w:rPr>
        <w:t>Light Bob (≈ 0.5 kg) mounted near Knife Edge 2.</w:t>
      </w:r>
    </w:p>
    <w:p>
      <w:pPr>
        <w:pStyle w:val="ListNumber"/>
        <w:spacing w:before="20" w:after="40" w:line="276" w:lineRule="auto"/>
      </w:pPr>
      <w:r>
        <w:rPr>
          <w:b/>
          <w:i w:val="0"/>
        </w:rPr>
        <w:t>Center of Mass Determination:</w:t>
      </w:r>
      <w:r>
        <w:rPr>
          <w:b w:val="0"/>
          <w:i w:val="0"/>
        </w:rPr>
        <w:t xml:space="preserve"> The center of mass of the assembled rod was determined by horizontal knife-edge balance balancing, establishing:</w:t>
      </w:r>
    </w:p>
    <w:p>
      <w:pPr>
        <w:pStyle w:val="ListBullet"/>
        <w:spacing w:before="20" w:after="40" w:line="276" w:lineRule="auto"/>
      </w:pPr>
      <m:oMath>
        <m:sSub>
          <m:e>
            <m:r>
              <m:t>h</m:t>
            </m:r>
          </m:e>
          <m:sub>
            <m:r>
              <m:t>1</m:t>
            </m:r>
          </m:sub>
        </m:sSub>
        <m:r>
          <m:t>=0.4300±0.0010</m:t>
        </m:r>
        <m:r>
          <m:rPr>
            <m:nor/>
          </m:rPr>
          <m:t> m</m:t>
        </m:r>
      </m:oMath>
      <w:r>
        <w:rPr>
          <w:b w:val="0"/>
          <w:i w:val="0"/>
        </w:rPr>
        <w:t xml:space="preserve"> (Knife Edge 1 to CoM)</w:t>
      </w:r>
    </w:p>
    <w:p>
      <w:pPr>
        <w:pStyle w:val="ListBullet"/>
        <w:spacing w:before="20" w:after="40" w:line="276" w:lineRule="auto"/>
      </w:pP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=0.5700±0.0010</m:t>
        </m:r>
        <m:r>
          <m:rPr>
            <m:nor/>
          </m:rPr>
          <m:t> m</m:t>
        </m:r>
      </m:oMath>
      <w:r>
        <w:rPr>
          <w:b w:val="0"/>
          <w:i w:val="0"/>
        </w:rPr>
        <w:t xml:space="preserve"> (Knife Edge 2 to CoM)</w:t>
      </w:r>
    </w:p>
    <w:p>
      <w:pPr>
        <w:pStyle w:val="ListBullet"/>
        <w:spacing w:before="20" w:after="40" w:line="276" w:lineRule="auto"/>
      </w:pPr>
      <w:r>
        <w:rPr>
          <w:b w:val="0"/>
          <w:i w:val="0"/>
        </w:rPr>
        <w:t xml:space="preserve">Asymmetry: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t>−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=−0.1400±0.0014</m:t>
        </m:r>
        <m:r>
          <m:rPr>
            <m:nor/>
          </m:rPr>
          <m:t> m</m:t>
        </m:r>
      </m:oMath>
    </w:p>
    <w:p>
      <w:pPr>
        <w:spacing w:before="80" w:after="120" w:line="252" w:lineRule="auto"/>
        <w:ind w:left="288" w:right="288"/>
      </w:pPr>
      <w:r>
        <w:rPr>
          <w:rFonts w:ascii="Consolas" w:hAnsi="Consolas"/>
          <w:sz w:val="17"/>
        </w:rPr>
        <w:t xml:space="preserve">        Pivot 1 (K1)                                    Pivot 2 (K2)</w:t>
        <w:br/>
        <w:t xml:space="preserve">         ▼                                               ▼</w:t>
        <w:br/>
        <w:t xml:space="preserve">         |===|=======================●===================|===|</w:t>
        <w:br/>
        <w:t xml:space="preserve">             [Heavy Bob]            CoM                 [Light Bob]</w:t>
        <w:br/>
        <w:t xml:space="preserve">             |------- h1 = 0.430m ---|------ h2 = 0.570m ----|</w:t>
        <w:br/>
        <w:t xml:space="preserve">             |------------------- L = 1.000m ----------------|</w:t>
      </w:r>
    </w:p>
    <w:p>
      <w:pPr>
        <w:keepNext/>
        <w:spacing w:before="200" w:after="60"/>
      </w:pPr>
      <w:r>
        <w:rPr>
          <w:b/>
          <w:i w:val="0"/>
          <w:sz w:val="23"/>
        </w:rPr>
        <w:t>3.2 Inertial Telemetry &amp; Signal Acquisition Pipeline</w:t>
      </w:r>
    </w:p>
    <w:p>
      <w:pPr>
        <w:spacing w:before="0" w:after="80" w:line="276" w:lineRule="auto"/>
        <w:jc w:val="both"/>
      </w:pPr>
      <w:r>
        <w:rPr>
          <w:b w:val="0"/>
          <w:i w:val="0"/>
        </w:rPr>
        <w:t>To avoid external mechanical damping and physical wire tether torques, an ultra-low-profile telemetry module was mounted directly along the rod axis:</w:t>
      </w:r>
    </w:p>
    <w:p>
      <w:pPr>
        <w:pStyle w:val="ListBullet"/>
        <w:spacing w:before="20" w:after="40" w:line="276" w:lineRule="auto"/>
      </w:pPr>
      <w:r>
        <w:rPr>
          <w:b/>
          <w:i w:val="0"/>
        </w:rPr>
        <w:t>Microcontroller:</w:t>
      </w:r>
      <w:r>
        <w:rPr>
          <w:b w:val="0"/>
          <w:i w:val="0"/>
        </w:rPr>
        <w:t xml:space="preserve"> ESP8266/ESP32 running a high-frequency polling ISR.</w:t>
      </w:r>
    </w:p>
    <w:p>
      <w:pPr>
        <w:pStyle w:val="ListBullet"/>
        <w:spacing w:before="20" w:after="40" w:line="276" w:lineRule="auto"/>
      </w:pPr>
      <w:r>
        <w:rPr>
          <w:b/>
          <w:i w:val="0"/>
        </w:rPr>
        <w:t>Sensor:</w:t>
      </w:r>
      <w:r>
        <w:rPr>
          <w:b w:val="0"/>
          <w:i w:val="0"/>
        </w:rPr>
        <w:t xml:space="preserve"> TDK InvenSense MPU-6050 6-DoF Inertial Measurement Unit (tri-axis gyroscope set to </w:t>
      </w:r>
      <m:oMath>
        <m:r>
          <m:t>±</m:t>
        </m:r>
        <m:sSup>
          <m:e>
            <m:r>
              <m:t>250</m:t>
            </m:r>
          </m:e>
          <m:sup>
            <m:r>
              <m:t>∘</m:t>
            </m:r>
          </m:sup>
        </m:sSup>
        <m:r>
          <m:t>/</m:t>
        </m:r>
        <m:r>
          <m:rPr>
            <m:nor/>
          </m:rPr>
          <m:t>s</m:t>
        </m:r>
      </m:oMath>
      <w:r>
        <w:rPr>
          <w:b w:val="0"/>
          <w:i w:val="0"/>
        </w:rPr>
        <w:t xml:space="preserve"> range, tri-axis accelerometer set to </w:t>
      </w:r>
      <m:oMath>
        <m:r>
          <m:t>±2g</m:t>
        </m:r>
      </m:oMath>
      <w:r>
        <w:rPr>
          <w:b w:val="0"/>
          <w:i w:val="0"/>
        </w:rPr>
        <w:t xml:space="preserve"> range).</w:t>
      </w:r>
    </w:p>
    <w:p>
      <w:pPr>
        <w:pStyle w:val="ListBullet"/>
        <w:spacing w:before="20" w:after="40" w:line="276" w:lineRule="auto"/>
      </w:pPr>
      <w:r>
        <w:rPr>
          <w:b/>
          <w:i w:val="0"/>
        </w:rPr>
        <w:t>Sampling Rate:</w:t>
      </w:r>
      <w:r>
        <w:rPr>
          <w:b w:val="0"/>
          <w:i w:val="0"/>
        </w:rPr>
        <w:t xml:space="preserve"> Continuous </w:t>
      </w:r>
      <m:oMath>
        <m:r>
          <m:t>100</m:t>
        </m:r>
        <m:r>
          <m:rPr>
            <m:nor/>
          </m:rPr>
          <m:t> Hz</m:t>
        </m:r>
      </m:oMath>
      <w:r>
        <w:rPr>
          <w:b w:val="0"/>
          <w:i w:val="0"/>
        </w:rPr>
        <w:t xml:space="preserve"> (</w:t>
      </w:r>
      <m:oMath>
        <m:r>
          <m:t>Δt=10.0</m:t>
        </m:r>
        <m:r>
          <m:rPr>
            <m:nor/>
          </m:rPr>
          <m:t> ms</m:t>
        </m:r>
      </m:oMath>
      <w:r>
        <w:rPr>
          <w:b w:val="0"/>
          <w:i w:val="0"/>
        </w:rPr>
        <w:t xml:space="preserve">) hardware-timed streaming via USB-UART serial at </w:t>
      </w:r>
      <m:oMath>
        <m:r>
          <m:t>115,200</m:t>
        </m:r>
        <m:r>
          <m:rPr>
            <m:nor/>
          </m:rPr>
          <m:t> baud</m:t>
        </m:r>
      </m:oMath>
      <w:r>
        <w:rPr>
          <w:b w:val="0"/>
          <w:i w:val="0"/>
        </w:rPr>
        <w:t>.</w:t>
      </w:r>
    </w:p>
    <w:p>
      <w:pPr>
        <w:pStyle w:val="ListBullet"/>
        <w:spacing w:before="20" w:after="40" w:line="276" w:lineRule="auto"/>
      </w:pPr>
      <w:r>
        <w:rPr>
          <w:b/>
          <w:i w:val="0"/>
        </w:rPr>
        <w:t>Real-time Host Engine:</w:t>
      </w:r>
      <w:r>
        <w:rPr>
          <w:b w:val="0"/>
          <w:i w:val="0"/>
        </w:rPr>
        <w:t xml:space="preserve"> Python 3.13 application leveraging PyQt5 and PyQtGraph for real-time visualization and low-latency digital signal processing.</w:t>
      </w:r>
    </w:p>
    <w:p>
      <w:pPr>
        <w:spacing w:before="80" w:after="120" w:line="252" w:lineRule="auto"/>
        <w:ind w:left="288" w:right="288"/>
      </w:pPr>
      <w:r>
        <w:rPr>
          <w:rFonts w:ascii="Consolas" w:hAnsi="Consolas"/>
          <w:sz w:val="17"/>
        </w:rPr>
        <w:t>+-------------------------------------------------------------+</w:t>
        <w:br/>
        <w:t>|                      PHYSICAL PENDULUM                      |</w:t>
        <w:br/>
        <w:t>|  [ Knife Edge ] &lt;===&gt; [ MPU-6050 IMU ] &lt;===&gt; [ Rigid Rod ]  |</w:t>
        <w:br/>
        <w:t>+------------------------------+------------------------------+</w:t>
        <w:br/>
        <w:t xml:space="preserve">                               | I2C (400 kHz)</w:t>
        <w:br/>
        <w:t xml:space="preserve">                               ▼</w:t>
        <w:br/>
        <w:t>+-------------------------------------------------------------+</w:t>
        <w:br/>
        <w:t>|                     ESP8266 CONTROLLER                      |</w:t>
        <w:br/>
        <w:t>|  - 100 Hz Hardware Tick ISR                                 |</w:t>
        <w:br/>
        <w:t>|  - Microsecond Timestamps (micros())                        |</w:t>
        <w:br/>
        <w:t>+------------------------------+------------------------------+</w:t>
        <w:br/>
        <w:t xml:space="preserve">                               | Serial Stream (115200 baud)</w:t>
        <w:br/>
        <w:t xml:space="preserve">                               ▼</w:t>
        <w:br/>
        <w:t>+-------------------------------------------------------------+</w:t>
        <w:br/>
        <w:t>|                   PYTHON PROCESSING ENGINE                  |</w:t>
        <w:br/>
        <w:t>|  - Low-pass IIR Filter (lpf_alpha = 0.25)                   |</w:t>
        <w:br/>
        <w:t>|  - Sub-sample Zero-Crossing Linear Interpolation            |</w:t>
        <w:br/>
        <w:t>|  - Dynamic Gravity Vector &amp; Tilt Equilibrium Auto-Center    |</w:t>
        <w:br/>
        <w:t>|  - Numerical Half-Swing Gyro Velocity Integration           |</w:t>
        <w:br/>
        <w:t>|  - Bessel Formula &amp; Error Propagation Engine                |</w:t>
        <w:br/>
        <w:t>+-------------------------------------------------------------+</w:t>
      </w:r>
    </w:p>
    <w:p>
      <w:pPr>
        <w:keepNext/>
        <w:spacing w:before="200" w:after="60"/>
      </w:pPr>
      <w:r>
        <w:rPr>
          <w:b/>
          <w:i w:val="0"/>
          <w:sz w:val="23"/>
        </w:rPr>
        <w:t>3.3 Zero-Crossing Detection &amp; Sub-Sample Interpolation</w:t>
      </w:r>
    </w:p>
    <w:p>
      <w:pPr>
        <w:spacing w:before="0" w:after="80" w:line="276" w:lineRule="auto"/>
        <w:jc w:val="both"/>
      </w:pPr>
      <w:r>
        <w:rPr>
          <w:b w:val="0"/>
          <w:i w:val="0"/>
        </w:rPr>
        <w:t xml:space="preserve">Period determination relies on detecting zero-crossings of the filtered angular velocity </w:t>
      </w:r>
      <m:oMath>
        <m:sSub>
          <m:e>
            <m:r>
              <m:t>ω</m:t>
            </m:r>
          </m:e>
          <m:sub>
            <m:r>
              <m:t>z</m:t>
            </m:r>
          </m:sub>
        </m:sSub>
        <m:r>
          <m:t>(t)</m:t>
        </m:r>
      </m:oMath>
      <w:r>
        <w:rPr>
          <w:b w:val="0"/>
          <w:i w:val="0"/>
        </w:rPr>
        <w:t xml:space="preserve">. When consecutive samples satisfy </w:t>
      </w:r>
      <m:oMath>
        <m:r>
          <m:t>ω[k−1]·ω[k]≤0</m:t>
        </m:r>
      </m:oMath>
      <w:r>
        <w:rPr>
          <w:b w:val="0"/>
          <w:i w:val="0"/>
        </w:rPr>
        <w:t xml:space="preserve">, exact turning-point timestamps </w:t>
      </w:r>
      <m:oMath>
        <m:sSub>
          <m:e>
            <m:r>
              <m:t>t</m:t>
            </m:r>
          </m:e>
          <m:sub>
            <m:r>
              <m:rPr>
                <m:nor/>
              </m:rPr>
              <m:t>zero</m:t>
            </m:r>
          </m:sub>
        </m:sSub>
      </m:oMath>
      <w:r>
        <w:rPr>
          <w:b w:val="0"/>
          <w:i w:val="0"/>
        </w:rPr>
        <w:t xml:space="preserve"> are recovered via linear sub-sample interpolation:</w:t>
      </w:r>
    </w:p>
    <w:p>
      <w:pPr>
        <w:spacing w:before="120" w:after="120"/>
        <w:jc w:val="center"/>
      </w:pPr>
      <m:oMath>
        <m:sSub>
          <m:e>
            <m:r>
              <m:t>t</m:t>
            </m:r>
          </m:e>
          <m:sub>
            <m:r>
              <m:rPr>
                <m:nor/>
              </m:rPr>
              <m:t>zero</m:t>
            </m:r>
          </m:sub>
        </m:sSub>
        <m:r>
          <m:t>=</m:t>
        </m:r>
        <m:sSub>
          <m:e>
            <m:r>
              <m:t>t</m:t>
            </m:r>
          </m:e>
          <m:sub>
            <m:r>
              <m:t>k−1</m:t>
            </m:r>
          </m:sub>
        </m:sSub>
        <m:r>
          <m:t>−</m:t>
        </m:r>
        <m:sSub>
          <m:e>
            <m:r>
              <m:t>ω</m:t>
            </m:r>
          </m:e>
          <m:sub>
            <m:r>
              <m:t>k−1</m:t>
            </m:r>
          </m:sub>
        </m:sSub>
        <m:f>
          <m:fPr>
            <m:type m:val="bar"/>
          </m:fPr>
          <m:num>
            <m:sSub>
              <m:e>
                <m:r>
                  <m:t>t</m:t>
                </m:r>
              </m:e>
              <m:sub>
                <m:r>
                  <m:t>k</m:t>
                </m:r>
              </m:sub>
            </m:sSub>
            <m:r>
              <m:t>−</m:t>
            </m:r>
            <m:sSub>
              <m:e>
                <m:r>
                  <m:t>t</m:t>
                </m:r>
              </m:e>
              <m:sub>
                <m:r>
                  <m:t>k−1</m:t>
                </m:r>
              </m:sub>
            </m:sSub>
          </m:num>
          <m:den>
            <m:sSub>
              <m:e>
                <m:r>
                  <m:t>ω</m:t>
                </m:r>
              </m:e>
              <m:sub>
                <m:r>
                  <m:t>k</m:t>
                </m:r>
              </m:sub>
            </m:sSub>
            <m:r>
              <m:t>−</m:t>
            </m:r>
            <m:sSub>
              <m:e>
                <m:r>
                  <m:t>ω</m:t>
                </m:r>
              </m:e>
              <m:sub>
                <m:r>
                  <m:t>k−1</m:t>
                </m:r>
              </m:sub>
            </m:sSub>
          </m:den>
        </m:f>
      </m:oMath>
      <w:r>
        <w:rPr>
          <w:rFonts w:ascii="Times New Roman" w:hAnsi="Times New Roman"/>
          <w:sz w:val="22"/>
        </w:rPr>
        <w:t xml:space="preserve">    (8)</w:t>
      </w:r>
    </w:p>
    <w:p>
      <w:pPr>
        <w:spacing w:before="0" w:after="80" w:line="276" w:lineRule="auto"/>
        <w:jc w:val="both"/>
      </w:pPr>
      <w:r>
        <w:rPr>
          <w:b w:val="0"/>
          <w:i w:val="0"/>
        </w:rPr>
        <w:t>By taking the difference between alternate crossings of identical direction (</w:t>
      </w:r>
      <m:oMath>
        <m:r>
          <m:rPr>
            <m:nor/>
          </m:rPr>
          <m:t>left</m:t>
        </m:r>
        <m:r>
          <m:t>→</m:t>
        </m:r>
        <m:r>
          <m:rPr>
            <m:nor/>
          </m:rPr>
          <m:t>right</m:t>
        </m:r>
      </m:oMath>
      <w:r>
        <w:rPr>
          <w:b w:val="0"/>
          <w:i w:val="0"/>
        </w:rPr>
        <w:t xml:space="preserve">), we obtain the full period </w:t>
      </w:r>
      <m:oMath>
        <m:sSub>
          <m:e>
            <m:r>
              <m:t>T</m:t>
            </m:r>
          </m:e>
          <m:sub>
            <m:r>
              <m:rPr>
                <m:nor/>
              </m:rPr>
              <m:t>meas</m:t>
            </m:r>
          </m:sub>
        </m:sSub>
        <m:r>
          <m:t>=</m:t>
        </m:r>
        <m:sSub>
          <m:e>
            <m:r>
              <m:t>t</m:t>
            </m:r>
          </m:e>
          <m:sub>
            <m:r>
              <m:rPr>
                <m:nor/>
              </m:rPr>
              <m:t>zero</m:t>
            </m:r>
            <m:r>
              <m:t>,i</m:t>
            </m:r>
          </m:sub>
        </m:sSub>
        <m:r>
          <m:t>−</m:t>
        </m:r>
        <m:sSub>
          <m:e>
            <m:r>
              <m:t>t</m:t>
            </m:r>
          </m:e>
          <m:sub>
            <m:r>
              <m:rPr>
                <m:nor/>
              </m:rPr>
              <m:t>zero</m:t>
            </m:r>
            <m:r>
              <m:t>,i−2</m:t>
            </m:r>
          </m:sub>
        </m:sSub>
      </m:oMath>
      <w:r>
        <w:rPr>
          <w:b w:val="0"/>
          <w:i w:val="0"/>
        </w:rPr>
        <w:t>. This eliminates systemic bias caused by any minute residual DC offsets in the gyroscope output.</w:t>
      </w:r>
    </w:p>
    <w:p>
      <w:pPr>
        <w:keepNext/>
        <w:spacing w:before="2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181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waveform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18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left="360" w:right="360"/>
        <w:jc w:val="both"/>
      </w:pPr>
      <w:r>
        <w:rPr>
          <w:b/>
          <w:i w:val="0"/>
          <w:sz w:val="19"/>
        </w:rPr>
        <w:t xml:space="preserve">Figure 1. Empirical Kinematic Waveforms from Laboratory Telemetry. </w:t>
      </w:r>
      <w:r>
        <w:rPr>
          <w:b w:val="0"/>
          <w:i w:val="0"/>
          <w:sz w:val="19"/>
        </w:rPr>
        <w:t xml:space="preserve">(a) Direct angular rate </w:t>
      </w:r>
      <m:oMath>
        <m:sSub>
          <m:e>
            <m:r>
              <m:t>ω</m:t>
            </m:r>
          </m:e>
          <m:sub>
            <m:r>
              <m:t>z</m:t>
            </m:r>
          </m:sub>
        </m:sSub>
        <m:r>
          <m:t>(t)</m:t>
        </m:r>
      </m:oMath>
      <w:r>
        <w:rPr>
          <w:b w:val="0"/>
          <w:i w:val="0"/>
          <w:sz w:val="19"/>
        </w:rPr>
        <w:t xml:space="preserve"> measured across a </w:t>
      </w:r>
      <m:oMath>
        <m:r>
          <m:t>40</m:t>
        </m:r>
        <m:r>
          <m:rPr>
            <m:nor/>
          </m:rPr>
          <m:t> s</m:t>
        </m:r>
      </m:oMath>
      <w:r>
        <w:rPr>
          <w:b w:val="0"/>
          <w:i w:val="0"/>
          <w:sz w:val="19"/>
        </w:rPr>
        <w:t xml:space="preserve"> window under Pivot 1. Red circles highlight sub-sample zero-crossing turning points extracted to determine individual half-periods. (b) Simultaneous tri-axial linear acceleration telemetry (</w:t>
      </w:r>
      <m:oMath>
        <m:sSub>
          <m:e>
            <m:r>
              <m:t>a</m:t>
            </m:r>
          </m:e>
          <m:sub>
            <m:r>
              <m:t>x</m:t>
            </m:r>
          </m:sub>
        </m:sSub>
        <m:r>
          <m:t>,</m:t>
        </m:r>
        <m:sSub>
          <m:e>
            <m:r>
              <m:t>a</m:t>
            </m:r>
          </m:e>
          <m:sub>
            <m:r>
              <m:t>y</m:t>
            </m:r>
          </m:sub>
        </m:sSub>
        <m:r>
          <m:t>,</m:t>
        </m:r>
        <m:sSub>
          <m:e>
            <m:r>
              <m:t>a</m:t>
            </m:r>
          </m:e>
          <m:sub>
            <m:r>
              <m:t>z</m:t>
            </m:r>
          </m:sub>
        </m:sSub>
      </m:oMath>
      <w:r>
        <w:rPr>
          <w:b w:val="0"/>
          <w:i w:val="0"/>
          <w:sz w:val="19"/>
        </w:rPr>
        <w:t>) recorded by the onboard MPU-6050 IMU, showing centripetal acceleration modulation along the rod axis (</w:t>
      </w:r>
      <m:oMath>
        <m:sSub>
          <m:e>
            <m:r>
              <m:t>a</m:t>
            </m:r>
          </m:e>
          <m:sub>
            <m:r>
              <m:t>y</m:t>
            </m:r>
          </m:sub>
        </m:sSub>
      </m:oMath>
      <w:r>
        <w:rPr>
          <w:b w:val="0"/>
          <w:i w:val="0"/>
          <w:sz w:val="19"/>
        </w:rPr>
        <w:t>) at twice the fundamental swing frequency.</w:t>
      </w:r>
    </w:p>
    <w:p>
      <w:pPr>
        <w:keepNext/>
        <w:spacing w:before="280" w:after="80"/>
      </w:pPr>
      <w:r>
        <w:rPr>
          <w:b/>
          <w:i w:val="0"/>
          <w:sz w:val="26"/>
        </w:rPr>
        <w:t>4. Software Signal Processing &amp; Post-Mortem Diagnostics</w:t>
      </w:r>
    </w:p>
    <w:p>
      <w:pPr>
        <w:spacing w:before="0" w:after="80" w:line="276" w:lineRule="auto"/>
        <w:jc w:val="both"/>
      </w:pPr>
      <w:r>
        <w:rPr>
          <w:b w:val="0"/>
          <w:i w:val="0"/>
        </w:rPr>
        <w:t>During laboratory testing, two prominent anomalies were encountered in initial software builds. Because understanding these artifacts is essential to ensuring experimental integrity, we provide a complete engineering and mathematical post-mortem.</w:t>
      </w:r>
    </w:p>
    <w:p>
      <w:pPr>
        <w:keepNext/>
        <w:spacing w:before="200" w:after="60"/>
      </w:pPr>
      <w:r>
        <w:rPr>
          <w:b/>
          <w:i w:val="0"/>
          <w:sz w:val="23"/>
        </w:rPr>
        <w:t>4.1 Post-Mortem I: The "</w:t>
      </w:r>
      <m:oMath>
        <m:r>
          <m:t>g≈13.9</m:t>
        </m:r>
        <m:sSup>
          <m:e>
            <m:r>
              <m:rPr>
                <m:nor/>
              </m:rPr>
              <m:t> m/s</m:t>
            </m:r>
          </m:e>
          <m:sup>
            <m:r>
              <m:t>2</m:t>
            </m:r>
          </m:sup>
        </m:sSup>
      </m:oMath>
      <w:r>
        <w:rPr>
          <w:b/>
          <w:i w:val="0"/>
          <w:sz w:val="23"/>
        </w:rPr>
        <w:t>" Naive Symmetric Formulation Artifact</w:t>
      </w:r>
    </w:p>
    <w:p>
      <w:pPr>
        <w:keepNext/>
        <w:spacing w:before="160" w:after="40"/>
      </w:pPr>
      <w:r>
        <w:rPr>
          <w:b/>
          <w:i/>
          <w:sz w:val="22"/>
        </w:rPr>
        <w:t>Symptom</w:t>
      </w:r>
    </w:p>
    <w:p>
      <w:pPr>
        <w:spacing w:before="0" w:after="80" w:line="276" w:lineRule="auto"/>
        <w:jc w:val="both"/>
      </w:pPr>
      <w:r>
        <w:rPr>
          <w:b w:val="0"/>
          <w:i w:val="0"/>
        </w:rPr>
        <w:t xml:space="preserve">In early exploratory trials, the software reported values of </w:t>
      </w:r>
      <m:oMath>
        <m:r>
          <m:t>g</m:t>
        </m:r>
      </m:oMath>
      <w:r>
        <w:rPr>
          <w:b w:val="0"/>
          <w:i w:val="0"/>
        </w:rPr>
        <w:t xml:space="preserve"> fluctuating between </w:t>
      </w:r>
      <m:oMath>
        <m:r>
          <m:t>13.2</m:t>
        </m:r>
        <m:sSup>
          <m:e>
            <m:r>
              <m:rPr>
                <m:nor/>
              </m:rPr>
              <m:t> m/s</m:t>
            </m:r>
          </m:e>
          <m:sup>
            <m:r>
              <m:t>2</m:t>
            </m:r>
          </m:sup>
        </m:sSup>
      </m:oMath>
      <w:r>
        <w:rPr>
          <w:b w:val="0"/>
          <w:i w:val="0"/>
        </w:rPr>
        <w:t xml:space="preserve"> and </w:t>
      </w:r>
      <m:oMath>
        <m:r>
          <m:t>13.9</m:t>
        </m:r>
        <m:sSup>
          <m:e>
            <m:r>
              <m:rPr>
                <m:nor/>
              </m:rPr>
              <m:t> m/s</m:t>
            </m:r>
          </m:e>
          <m:sup>
            <m:r>
              <m:t>2</m:t>
            </m:r>
          </m:sup>
        </m:sSup>
      </m:oMath>
      <w:r>
        <w:rPr>
          <w:b w:val="0"/>
          <w:i w:val="0"/>
        </w:rPr>
        <w:t>, despite raw waveforms displaying textbook sinusoidal motion.</w:t>
      </w:r>
    </w:p>
    <w:p>
      <w:pPr>
        <w:keepNext/>
        <w:spacing w:before="160" w:after="40"/>
      </w:pPr>
      <w:r>
        <w:rPr>
          <w:b/>
          <w:i/>
          <w:sz w:val="22"/>
        </w:rPr>
        <w:t>Cause Analysis</w:t>
      </w:r>
    </w:p>
    <w:p>
      <w:pPr>
        <w:spacing w:before="0" w:after="80" w:line="276" w:lineRule="auto"/>
        <w:jc w:val="both"/>
      </w:pPr>
      <w:r>
        <w:rPr>
          <w:b w:val="0"/>
          <w:i w:val="0"/>
        </w:rPr>
        <w:t xml:space="preserve">The original code routine calculated </w:t>
      </w:r>
      <m:oMath>
        <m:r>
          <m:t>g</m:t>
        </m:r>
      </m:oMath>
      <w:r>
        <w:rPr>
          <w:b w:val="0"/>
          <w:i w:val="0"/>
        </w:rPr>
        <w:t xml:space="preserve"> using the ideal symmetric Kater formula:</w:t>
      </w:r>
    </w:p>
    <w:p>
      <w:pPr>
        <w:spacing w:before="120" w:after="120"/>
        <w:jc w:val="center"/>
      </w:pPr>
      <m:oMath>
        <m:sSub>
          <m:e>
            <m:r>
              <m:t>g</m:t>
            </m:r>
          </m:e>
          <m:sub>
            <m:r>
              <m:rPr>
                <m:nor/>
              </m:rPr>
              <m:t>naive</m:t>
            </m:r>
          </m:sub>
        </m:sSub>
        <m:r>
          <m:t>=</m:t>
        </m:r>
        <m:f>
          <m:fPr>
            <m:type m:val="bar"/>
          </m:fPr>
          <m:num>
            <m:r>
              <m:t>4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  <m:r>
              <m:t>L</m:t>
            </m:r>
          </m:num>
          <m:den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spacing w:before="0" w:after="80" w:line="276" w:lineRule="auto"/>
        <w:jc w:val="both"/>
      </w:pPr>
      <w:r>
        <w:rPr>
          <w:b w:val="0"/>
          <w:i w:val="0"/>
        </w:rPr>
        <w:t xml:space="preserve">In a reversible pendulum, this formula is </w:t>
      </w:r>
      <w:r>
        <w:rPr>
          <w:b/>
          <w:i w:val="0"/>
        </w:rPr>
        <w:t>strictly conditional</w:t>
      </w:r>
      <w:r>
        <w:rPr>
          <w:b w:val="0"/>
          <w:i w:val="0"/>
        </w:rPr>
        <w:t xml:space="preserve"> upon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t>=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rPr>
          <w:b w:val="0"/>
          <w:i w:val="0"/>
        </w:rPr>
        <w:t xml:space="preserve">. When the periods differ (here,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t>≈1.69</m:t>
        </m:r>
        <m:r>
          <m:rPr>
            <m:nor/>
          </m:rPr>
          <m:t> s</m:t>
        </m:r>
      </m:oMath>
      <w:r>
        <w:rPr>
          <w:b w:val="0"/>
          <w:i w:val="0"/>
        </w:rPr>
        <w:t xml:space="preserve"> and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t>≈1.77</m:t>
        </m:r>
        <m:r>
          <m:rPr>
            <m:nor/>
          </m:rPr>
          <m:t> s</m:t>
        </m:r>
      </m:oMath>
      <w:r>
        <w:rPr>
          <w:b w:val="0"/>
          <w:i w:val="0"/>
        </w:rPr>
        <w:t>), substituting the observed periods yields:</w:t>
      </w:r>
    </w:p>
    <w:p>
      <w:pPr>
        <w:pStyle w:val="ListBullet"/>
        <w:spacing w:before="20" w:after="40" w:line="276" w:lineRule="auto"/>
      </w:pPr>
      <w:r>
        <w:rPr>
          <w:b w:val="0"/>
          <w:i w:val="0"/>
        </w:rPr>
        <w:t>Using Pivot 1 alone (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t>=1.6904</m:t>
        </m:r>
        <m:r>
          <m:rPr>
            <m:nor/>
          </m:rPr>
          <m:t> s</m:t>
        </m:r>
      </m:oMath>
      <w:r>
        <w:rPr>
          <w:b w:val="0"/>
          <w:i w:val="0"/>
        </w:rPr>
        <w:t>):</w:t>
      </w:r>
    </w:p>
    <w:p>
      <w:pPr>
        <w:spacing w:before="120" w:after="120"/>
        <w:jc w:val="center"/>
      </w:pPr>
      <m:oMath>
        <m:r>
          <m:t>g=</m:t>
        </m:r>
        <m:f>
          <m:fPr>
            <m:type m:val="bar"/>
          </m:fPr>
          <m:num>
            <m:r>
              <m:t>4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  <m:r>
              <m:t>×1.000</m:t>
            </m:r>
          </m:num>
          <m:den>
            <m:sSup>
              <m:e>
                <m:d>
                  <m:dPr>
                    <m:sepChr m:val=""/>
                  </m:dPr>
                  <m:e>
                    <m:r>
                      <m:t>1.6904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  <m:r>
          <m:t>=</m:t>
        </m:r>
        <m:f>
          <m:fPr>
            <m:type m:val="bar"/>
          </m:fPr>
          <m:num>
            <m:r>
              <m:t>39.4784</m:t>
            </m:r>
          </m:num>
          <m:den>
            <m:r>
              <m:t>2.8575</m:t>
            </m:r>
          </m:den>
        </m:f>
        <m:r>
          <m:t>=</m:t>
        </m:r>
        <m:r>
          <m:rPr>
            <m:sty m:val="b"/>
          </m:rPr>
          <m:t>13.816</m:t>
        </m:r>
        <m:sSup>
          <m:e>
            <m:r>
              <m:rPr>
                <m:nor/>
                <m:sty m:val="b"/>
              </m:rPr>
              <m:t> m/s</m:t>
            </m:r>
          </m:e>
          <m:sup>
            <m:r>
              <m:rPr>
                <m:sty m:val="b"/>
              </m:rPr>
              <m:t>2</m:t>
            </m:r>
          </m:sup>
        </m:sSup>
      </m:oMath>
    </w:p>
    <w:p>
      <w:pPr>
        <w:pStyle w:val="ListBullet"/>
        <w:spacing w:before="20" w:after="40" w:line="276" w:lineRule="auto"/>
      </w:pPr>
      <w:r>
        <w:rPr>
          <w:b w:val="0"/>
          <w:i w:val="0"/>
        </w:rPr>
        <w:t xml:space="preserve">Using the arithmetic mean period </w:t>
      </w:r>
      <m:oMath>
        <m:sSub>
          <m:e>
            <m:r>
              <m:t>T</m:t>
            </m:r>
          </m:e>
          <m:sub>
            <m:r>
              <m:rPr>
                <m:nor/>
              </m:rPr>
              <m:t>avg</m:t>
            </m:r>
          </m:sub>
        </m:sSub>
        <m:r>
          <m:t>=</m:t>
        </m:r>
        <m:f>
          <m:fPr>
            <m:type m:val="bar"/>
          </m:fPr>
          <m:num>
            <m:r>
              <m:t>1.6904+1.7732</m:t>
            </m:r>
          </m:num>
          <m:den>
            <m:r>
              <m:t>2</m:t>
            </m:r>
          </m:den>
        </m:f>
        <m:r>
          <m:t>=1.7318</m:t>
        </m:r>
        <m:r>
          <m:rPr>
            <m:nor/>
          </m:rPr>
          <m:t> s</m:t>
        </m:r>
      </m:oMath>
      <w:r>
        <w:rPr>
          <w:b w:val="0"/>
          <w:i w:val="0"/>
        </w:rPr>
        <w:t>:</w:t>
      </w:r>
    </w:p>
    <w:p>
      <w:pPr>
        <w:spacing w:before="120" w:after="120"/>
        <w:jc w:val="center"/>
      </w:pPr>
      <m:oMath>
        <m:r>
          <m:t>g=</m:t>
        </m:r>
        <m:f>
          <m:fPr>
            <m:type m:val="bar"/>
          </m:fPr>
          <m:num>
            <m:r>
              <m:t>4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  <m:r>
              <m:t>×1.000</m:t>
            </m:r>
          </m:num>
          <m:den>
            <m:sSup>
              <m:e>
                <m:d>
                  <m:dPr>
                    <m:sepChr m:val=""/>
                  </m:dPr>
                  <m:e>
                    <m:r>
                      <m:t>1.7318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  <m:r>
          <m:t>=</m:t>
        </m:r>
        <m:f>
          <m:fPr>
            <m:type m:val="bar"/>
          </m:fPr>
          <m:num>
            <m:r>
              <m:t>39.4784</m:t>
            </m:r>
          </m:num>
          <m:den>
            <m:r>
              <m:t>2.9991</m:t>
            </m:r>
          </m:den>
        </m:f>
        <m:r>
          <m:t>=</m:t>
        </m:r>
        <m:r>
          <m:rPr>
            <m:sty m:val="b"/>
          </m:rPr>
          <m:t>13.163</m:t>
        </m:r>
        <m:sSup>
          <m:e>
            <m:r>
              <m:rPr>
                <m:nor/>
                <m:sty m:val="b"/>
              </m:rPr>
              <m:t> m/s</m:t>
            </m:r>
          </m:e>
          <m:sup>
            <m:r>
              <m:rPr>
                <m:sty m:val="b"/>
              </m:rPr>
              <m:t>2</m:t>
            </m:r>
          </m:sup>
        </m:sSup>
      </m:oMath>
    </w:p>
    <w:p>
      <w:pPr>
        <w:keepNext/>
        <w:spacing w:before="160" w:after="40"/>
      </w:pPr>
      <w:r>
        <w:rPr>
          <w:b/>
          <w:i/>
          <w:sz w:val="22"/>
        </w:rPr>
        <w:t>Algorithmic Resolution</w:t>
      </w:r>
    </w:p>
    <w:p>
      <w:pPr>
        <w:spacing w:before="0" w:after="80" w:line="276" w:lineRule="auto"/>
        <w:jc w:val="both"/>
      </w:pPr>
      <w:r>
        <w:rPr>
          <w:b w:val="0"/>
          <w:i w:val="0"/>
        </w:rPr>
        <w:t>The software was updated to enforce Bessel's asymmetric formula (Eq. 4). When the exact physical geometry (</w:t>
      </w:r>
      <m:oMath>
        <m:r>
          <m:t>L=1.000</m:t>
        </m:r>
        <m:r>
          <m:rPr>
            <m:nor/>
          </m:rPr>
          <m:t> m</m:t>
        </m:r>
      </m:oMath>
      <w:r>
        <w:rPr>
          <w:b w:val="0"/>
          <w:i w:val="0"/>
        </w:rPr>
        <w:t xml:space="preserve">,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t>−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=−0.140</m:t>
        </m:r>
        <m:r>
          <m:rPr>
            <m:nor/>
          </m:rPr>
          <m:t> m</m:t>
        </m:r>
      </m:oMath>
      <w:r>
        <w:rPr>
          <w:b w:val="0"/>
          <w:i w:val="0"/>
        </w:rPr>
        <w:t xml:space="preserve">) was applied to that identical telemetry stream, the calculation shifted from </w:t>
      </w:r>
      <m:oMath>
        <m:r>
          <m:t>13.81</m:t>
        </m:r>
        <m:sSup>
          <m:e>
            <m:r>
              <m:rPr>
                <m:nor/>
              </m:rPr>
              <m:t> m/s</m:t>
            </m:r>
          </m:e>
          <m:sup>
            <m:r>
              <m:t>2</m:t>
            </m:r>
          </m:sup>
        </m:sSup>
      </m:oMath>
      <w:r>
        <w:rPr>
          <w:b w:val="0"/>
          <w:i w:val="0"/>
        </w:rPr>
        <w:t xml:space="preserve"> to </w:t>
      </w:r>
      <m:oMath>
        <m:r>
          <m:t>9.808</m:t>
        </m:r>
        <m:sSup>
          <m:e>
            <m:r>
              <m:rPr>
                <m:nor/>
              </m:rPr>
              <m:t> m/s</m:t>
            </m:r>
          </m:e>
          <m:sup>
            <m:r>
              <m:t>2</m:t>
            </m:r>
          </m:sup>
        </m:sSup>
      </m:oMath>
      <w:r>
        <w:rPr>
          <w:b w:val="0"/>
          <w:i w:val="0"/>
        </w:rPr>
        <w:t xml:space="preserve"> without altering a single raw sensor byte.</w:t>
      </w:r>
    </w:p>
    <w:p>
      <w:pPr>
        <w:keepNext/>
        <w:spacing w:before="200" w:after="60"/>
      </w:pPr>
      <w:r>
        <w:rPr>
          <w:b/>
          <w:i w:val="0"/>
          <w:sz w:val="23"/>
        </w:rPr>
        <w:t>4.2 Post-Mortem II: The "</w:t>
      </w:r>
      <m:oMath>
        <m:r>
          <m:t>g≈4.81</m:t>
        </m:r>
        <m:sSup>
          <m:e>
            <m:r>
              <m:rPr>
                <m:nor/>
              </m:rPr>
              <m:t> m/s</m:t>
            </m:r>
          </m:e>
          <m:sup>
            <m:r>
              <m:t>2</m:t>
            </m:r>
          </m:sup>
        </m:sSup>
      </m:oMath>
      <w:r>
        <w:rPr>
          <w:b/>
          <w:i w:val="0"/>
          <w:sz w:val="23"/>
        </w:rPr>
        <w:t>" Low-Amplitude Tail Artifact</w:t>
      </w:r>
    </w:p>
    <w:p>
      <w:pPr>
        <w:keepNext/>
        <w:spacing w:before="160" w:after="40"/>
      </w:pPr>
      <w:r>
        <w:rPr>
          <w:b/>
          <w:i/>
          <w:sz w:val="22"/>
        </w:rPr>
        <w:t>Symptom</w:t>
      </w:r>
    </w:p>
    <w:p>
      <w:pPr>
        <w:spacing w:before="0" w:after="80" w:line="276" w:lineRule="auto"/>
        <w:jc w:val="both"/>
      </w:pPr>
      <w:r>
        <w:rPr>
          <w:b w:val="0"/>
          <w:i w:val="0"/>
        </w:rPr>
        <w:t xml:space="preserve">During the session on October 17, 2026, the application output </w:t>
      </w:r>
      <m:oMath>
        <m:r>
          <m:t>g=4.8176</m:t>
        </m:r>
        <m:sSup>
          <m:e>
            <m:r>
              <m:rPr>
                <m:nor/>
              </m:rPr>
              <m:t> m/s</m:t>
            </m:r>
          </m:e>
          <m:sup>
            <m:r>
              <m:t>2</m:t>
            </m:r>
          </m:sup>
        </m:sSup>
      </m:oMath>
      <w:r>
        <w:rPr>
          <w:b w:val="0"/>
          <w:i w:val="0"/>
        </w:rPr>
        <w:t xml:space="preserve"> with an error of </w:t>
      </w:r>
      <m:oMath>
        <m:r>
          <m:t>50.87%</m:t>
        </m:r>
      </m:oMath>
      <w:r>
        <w:rPr>
          <w:b w:val="0"/>
          <w:i w:val="0"/>
        </w:rPr>
        <w:t>.</w:t>
      </w:r>
    </w:p>
    <w:p>
      <w:pPr>
        <w:keepNext/>
        <w:spacing w:before="160" w:after="40"/>
      </w:pPr>
      <w:r>
        <w:rPr>
          <w:b/>
          <w:i/>
          <w:sz w:val="22"/>
        </w:rPr>
        <w:t>Cause Analysis</w:t>
      </w:r>
    </w:p>
    <w:p>
      <w:pPr>
        <w:spacing w:before="0" w:after="80" w:line="276" w:lineRule="auto"/>
        <w:jc w:val="both"/>
      </w:pPr>
      <w:r>
        <w:rPr>
          <w:b w:val="0"/>
          <w:i w:val="0"/>
        </w:rPr>
        <w:t>Inspection of the exported telemetry log (</w:t>
      </w:r>
      <w:r>
        <w:rPr>
          <w:rFonts w:ascii="Consolas" w:hAnsi="Consolas"/>
          <w:color w:val="282828"/>
          <w:sz w:val="19"/>
        </w:rPr>
        <w:t>20261017_082917_pivot2.csv</w:t>
      </w:r>
      <w:r>
        <w:rPr>
          <w:b w:val="0"/>
          <w:i w:val="0"/>
        </w:rPr>
        <w:t xml:space="preserve">) revealed that the trial had run continuously for </w:t>
      </w:r>
      <m:oMath>
        <m:r>
          <m:t>187.59</m:t>
        </m:r>
        <m:r>
          <m:rPr>
            <m:nor/>
          </m:rPr>
          <m:t> s</m:t>
        </m:r>
      </m:oMath>
      <w:r>
        <w:rPr>
          <w:b w:val="0"/>
          <w:i w:val="0"/>
        </w:rPr>
        <w:t xml:space="preserve"> (</w:t>
      </w:r>
      <m:oMath>
        <m:r>
          <m:t>18,478</m:t>
        </m:r>
        <m:r>
          <m:rPr>
            <m:nor/>
          </m:rPr>
          <m:t> samples</m:t>
        </m:r>
      </m:oMath>
      <w:r>
        <w:rPr>
          <w:b w:val="0"/>
          <w:i w:val="0"/>
        </w:rPr>
        <w:t xml:space="preserve">). Over this three-minute duration, the pendulum amplitude decayed naturally down to </w:t>
      </w:r>
      <m:oMath>
        <m:sSub>
          <m:e>
            <m:r>
              <m:t>θ</m:t>
            </m:r>
          </m:e>
          <m:sub>
            <m:r>
              <m:rPr>
                <m:nor/>
              </m:rPr>
              <m:t>end</m:t>
            </m:r>
          </m:sub>
        </m:sSub>
        <m:r>
          <m:t>=</m:t>
        </m:r>
        <m:sSup>
          <m:e>
            <m:r>
              <m:t>0.57</m:t>
            </m:r>
          </m:e>
          <m:sup>
            <m:r>
              <m:t>∘</m:t>
            </m:r>
          </m:sup>
        </m:sSup>
      </m:oMath>
      <w:r>
        <w:rPr>
          <w:b w:val="0"/>
          <w:i w:val="0"/>
        </w:rPr>
        <w:t>.</w:t>
      </w:r>
    </w:p>
    <w:p>
      <w:pPr>
        <w:pStyle w:val="ListNumber"/>
        <w:spacing w:before="20" w:after="40" w:line="276" w:lineRule="auto"/>
      </w:pPr>
      <w:r>
        <w:rPr>
          <w:b w:val="0"/>
          <w:i w:val="0"/>
        </w:rPr>
        <w:t xml:space="preserve">The angular velocity threshold for valid turning-point detection was hardcoded to </w:t>
      </w:r>
      <m:oMath>
        <m:sSub>
          <m:e>
            <m:r>
              <m:t>ω</m:t>
            </m:r>
          </m:e>
          <m:sub>
            <m:r>
              <m:rPr>
                <m:nor/>
              </m:rPr>
              <m:t>peak, min</m:t>
            </m:r>
          </m:sub>
        </m:sSub>
        <m:r>
          <m:t>=</m:t>
        </m:r>
        <m:sSup>
          <m:e>
            <m:r>
              <m:t>3.0</m:t>
            </m:r>
          </m:e>
          <m:sup>
            <m:r>
              <m:t>∘</m:t>
            </m:r>
          </m:sup>
        </m:sSup>
        <m:r>
          <m:t>/</m:t>
        </m:r>
        <m:r>
          <m:rPr>
            <m:nor/>
          </m:rPr>
          <m:t>s</m:t>
        </m:r>
      </m:oMath>
      <w:r>
        <w:rPr>
          <w:b w:val="0"/>
          <w:i w:val="0"/>
        </w:rPr>
        <w:t xml:space="preserve"> (</w:t>
      </w:r>
      <m:oMath>
        <m:r>
          <m:t>0.0524</m:t>
        </m:r>
        <m:r>
          <m:rPr>
            <m:nor/>
          </m:rPr>
          <m:t> rad/s</m:t>
        </m:r>
      </m:oMath>
      <w:r>
        <w:rPr>
          <w:b w:val="0"/>
          <w:i w:val="0"/>
        </w:rPr>
        <w:t>).</w:t>
      </w:r>
    </w:p>
    <w:p>
      <w:pPr>
        <w:pStyle w:val="ListNumber"/>
        <w:spacing w:before="20" w:after="40" w:line="276" w:lineRule="auto"/>
      </w:pPr>
      <w:r>
        <w:rPr>
          <w:b w:val="0"/>
          <w:i w:val="0"/>
        </w:rPr>
        <w:t xml:space="preserve">For an oscillation of amplitude </w:t>
      </w:r>
      <m:oMath>
        <m:sSub>
          <m:e>
            <m:r>
              <m:t>θ</m:t>
            </m:r>
          </m:e>
          <m:sub>
            <m:r>
              <m:t>0</m:t>
            </m:r>
          </m:sub>
        </m:sSub>
        <m:r>
          <m:t>=</m:t>
        </m:r>
        <m:sSup>
          <m:e>
            <m:r>
              <m:t>0.57</m:t>
            </m:r>
          </m:e>
          <m:sup>
            <m:r>
              <m:t>∘</m:t>
            </m:r>
          </m:sup>
        </m:sSup>
      </m:oMath>
      <w:r>
        <w:rPr>
          <w:b w:val="0"/>
          <w:i w:val="0"/>
        </w:rPr>
        <w:t xml:space="preserve"> and period </w:t>
      </w:r>
      <m:oMath>
        <m:r>
          <m:t>T≈1.77</m:t>
        </m:r>
        <m:r>
          <m:rPr>
            <m:nor/>
          </m:rPr>
          <m:t> s</m:t>
        </m:r>
      </m:oMath>
      <w:r>
        <w:rPr>
          <w:b w:val="0"/>
          <w:i w:val="0"/>
        </w:rPr>
        <w:t>, the peak angular speed is:</w:t>
      </w:r>
    </w:p>
    <w:p>
      <w:pPr>
        <w:spacing w:before="120" w:after="120"/>
        <w:jc w:val="center"/>
      </w:pPr>
      <m:oMath>
        <m:sSub>
          <m:e>
            <m:r>
              <m:t>ω</m:t>
            </m:r>
          </m:e>
          <m:sub>
            <m:r>
              <m:rPr>
                <m:nor/>
              </m:rPr>
              <m:t>peak</m:t>
            </m:r>
          </m:sub>
        </m:sSub>
        <m: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d>
          <m:dPr>
            <m:sepChr m:val=""/>
          </m:dPr>
          <m:e>
            <m:f>
              <m:fPr>
                <m:type m:val="bar"/>
              </m:fPr>
              <m:num>
                <m:r>
                  <m:t>2π</m:t>
                </m:r>
              </m:num>
              <m:den>
                <m:r>
                  <m:t>T</m:t>
                </m:r>
              </m:den>
            </m:f>
          </m:e>
        </m:d>
        <m:r>
          <m:t>=</m:t>
        </m:r>
        <m:sSup>
          <m:e>
            <m:r>
              <m:t>0.57</m:t>
            </m:r>
          </m:e>
          <m:sup>
            <m:r>
              <m:t>∘</m:t>
            </m:r>
          </m:sup>
        </m:sSup>
        <m:r>
          <m:t>×</m:t>
        </m:r>
        <m:d>
          <m:dPr>
            <m:sepChr m:val=""/>
          </m:dPr>
          <m:e>
            <m:f>
              <m:fPr>
                <m:type m:val="bar"/>
              </m:fPr>
              <m:num>
                <m:r>
                  <m:t>2π</m:t>
                </m:r>
              </m:num>
              <m:den>
                <m:r>
                  <m:t>1.77</m:t>
                </m:r>
              </m:den>
            </m:f>
          </m:e>
        </m:d>
        <m:r>
          <m:t>=</m:t>
        </m:r>
        <m:sSup>
          <m:e>
            <m:r>
              <m:t>2.02</m:t>
            </m:r>
          </m:e>
          <m:sup>
            <m:r>
              <m:t>∘</m:t>
            </m:r>
          </m:sup>
        </m:sSup>
        <m:r>
          <m:t>/</m:t>
        </m:r>
        <m:r>
          <m:rPr>
            <m:nor/>
          </m:rPr>
          <m:t>s</m:t>
        </m:r>
      </m:oMath>
    </w:p>
    <w:p>
      <w:pPr>
        <w:pStyle w:val="ListNumber"/>
        <w:spacing w:before="20" w:after="40" w:line="276" w:lineRule="auto"/>
      </w:pPr>
      <w:r>
        <w:rPr>
          <w:b w:val="0"/>
          <w:i w:val="0"/>
        </w:rPr>
        <w:t xml:space="preserve">Because </w:t>
      </w:r>
      <m:oMath>
        <m:sSup>
          <m:e>
            <m:r>
              <m:t>2.02</m:t>
            </m:r>
          </m:e>
          <m:sup>
            <m:r>
              <m:t>∘</m:t>
            </m:r>
          </m:sup>
        </m:sSup>
        <m:r>
          <m:t>/</m:t>
        </m:r>
        <m:r>
          <m:rPr>
            <m:nor/>
          </m:rPr>
          <m:t>s</m:t>
        </m:r>
        <m:r>
          <m:t>&lt;</m:t>
        </m:r>
        <m:sSup>
          <m:e>
            <m:r>
              <m:t>3.0</m:t>
            </m:r>
          </m:e>
          <m:sup>
            <m:r>
              <m:t>∘</m:t>
            </m:r>
          </m:sup>
        </m:sSup>
        <m:r>
          <m:t>/</m:t>
        </m:r>
        <m:r>
          <m:rPr>
            <m:nor/>
          </m:rPr>
          <m:t>s</m:t>
        </m:r>
      </m:oMath>
      <w:r>
        <w:rPr>
          <w:b w:val="0"/>
          <w:i w:val="0"/>
        </w:rPr>
        <w:t>, the zero-crossing detector failed to register reversals at the tail end of the run.</w:t>
      </w:r>
    </w:p>
    <w:p>
      <w:pPr>
        <w:pStyle w:val="ListNumber"/>
        <w:spacing w:before="20" w:after="40" w:line="276" w:lineRule="auto"/>
      </w:pPr>
      <w:r>
        <w:rPr>
          <w:b w:val="0"/>
          <w:i w:val="0"/>
        </w:rPr>
        <w:t xml:space="preserve">Consequently, the period detection skipped one cycle and then two cycles, appending anomalous periods to </w:t>
      </w:r>
      <w:r>
        <w:rPr>
          <w:rFonts w:ascii="Consolas" w:hAnsi="Consolas"/>
          <w:color w:val="282828"/>
          <w:sz w:val="19"/>
        </w:rPr>
        <w:t>periods_gyro_all</w:t>
      </w:r>
      <w:r>
        <w:rPr>
          <w:b w:val="0"/>
          <w:i w:val="0"/>
        </w:rPr>
        <w:t>:</w:t>
      </w:r>
    </w:p>
    <w:p>
      <w:pPr>
        <w:spacing w:before="120" w:after="120"/>
        <w:jc w:val="center"/>
      </w:pPr>
      <m:oMath>
        <m:r>
          <m:t>…,1.76966</m:t>
        </m:r>
        <m:r>
          <m:rPr>
            <m:nor/>
          </m:rPr>
          <m:t> s</m:t>
        </m:r>
        <m:r>
          <m:t>,1.76644</m:t>
        </m:r>
        <m:r>
          <m:rPr>
            <m:nor/>
          </m:rPr>
          <m:t> s</m:t>
        </m:r>
        <m:r>
          <m:t>,</m:t>
        </m:r>
        <m:r>
          <m:rPr>
            <m:sty m:val="b"/>
          </m:rPr>
          <m:t>3.54852</m:t>
        </m:r>
        <m:r>
          <m:rPr>
            <m:nor/>
            <m:sty m:val="b"/>
          </m:rPr>
          <m:t> s</m:t>
        </m:r>
        <m:r>
          <m:rPr>
            <m:nor/>
          </m:rPr>
          <m:t> (2\(\times\))</m:t>
        </m:r>
        <m:r>
          <m:t>,</m:t>
        </m:r>
        <m:r>
          <m:rPr>
            <m:sty m:val="b"/>
          </m:rPr>
          <m:t>5.31819</m:t>
        </m:r>
        <m:r>
          <m:rPr>
            <m:nor/>
            <m:sty m:val="b"/>
          </m:rPr>
          <m:t> s</m:t>
        </m:r>
        <m:r>
          <m:rPr>
            <m:nor/>
          </m:rPr>
          <m:t> (3\(\times\))</m:t>
        </m:r>
      </m:oMath>
    </w:p>
    <w:p>
      <w:pPr>
        <w:pStyle w:val="ListNumber"/>
        <w:spacing w:before="20" w:after="40" w:line="276" w:lineRule="auto"/>
      </w:pPr>
      <w:r>
        <w:rPr>
          <w:b w:val="0"/>
          <w:i w:val="0"/>
        </w:rPr>
        <w:t>The unweighted arithmetic mean of all 20 recorded entries became:</w:t>
      </w:r>
    </w:p>
    <w:p>
      <w:pPr>
        <w:spacing w:before="120" w:after="120"/>
        <w:jc w:val="center"/>
      </w:pPr>
      <m:oMath>
        <m:sSub>
          <m:e>
            <m:bar>
              <m:barPr>
                <m:pos m:val="top"/>
              </m:barPr>
              <m:e>
                <m:r>
                  <m:t>T</m:t>
                </m:r>
              </m:e>
            </m:bar>
          </m:e>
          <m:sub>
            <m:r>
              <m:t>2</m:t>
            </m:r>
          </m:sub>
        </m:sSub>
        <m:r>
          <m:t>=</m:t>
        </m:r>
        <m:f>
          <m:fPr>
            <m:type m:val="bar"/>
          </m:fPr>
          <m:num>
            <m:r>
              <m:t>18×1.7718+3.5485+5.3182</m:t>
            </m:r>
          </m:num>
          <m:den>
            <m:r>
              <m:t>20</m:t>
            </m:r>
          </m:den>
        </m:f>
        <m:r>
          <m:t>=</m:t>
        </m:r>
        <m:r>
          <m:rPr>
            <m:sty m:val="b"/>
          </m:rPr>
          <m:t>2.0380</m:t>
        </m:r>
        <m:r>
          <m:rPr>
            <m:nor/>
            <m:sty m:val="b"/>
          </m:rPr>
          <m:t> s</m:t>
        </m:r>
      </m:oMath>
    </w:p>
    <w:p>
      <w:pPr>
        <w:pStyle w:val="ListNumber"/>
        <w:spacing w:before="20" w:after="40" w:line="276" w:lineRule="auto"/>
      </w:pPr>
      <w:r>
        <w:rPr>
          <w:b w:val="0"/>
          <w:i w:val="0"/>
        </w:rPr>
        <w:t xml:space="preserve">Substituting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t>=1.6845</m:t>
        </m:r>
        <m:r>
          <m:rPr>
            <m:nor/>
          </m:rPr>
          <m:t> s</m:t>
        </m:r>
      </m:oMath>
      <w:r>
        <w:rPr>
          <w:b w:val="0"/>
          <w:i w:val="0"/>
        </w:rPr>
        <w:t xml:space="preserve"> and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t>=2.0380</m:t>
        </m:r>
        <m:r>
          <m:rPr>
            <m:nor/>
          </m:rPr>
          <m:t> s</m:t>
        </m:r>
      </m:oMath>
      <w:r>
        <w:rPr>
          <w:b w:val="0"/>
          <w:i w:val="0"/>
        </w:rPr>
        <w:t xml:space="preserve"> into Bessel's formula produced a massive perturbation:</w:t>
      </w:r>
    </w:p>
    <w:p>
      <w:pPr>
        <w:spacing w:before="120" w:after="120"/>
        <w:jc w:val="center"/>
      </w:pPr>
      <m:oMath>
        <m:f>
          <m:fPr>
            <m:type m:val="bar"/>
          </m:fPr>
          <m:num>
            <m:sSubSup>
              <m:e>
                <m:r>
                  <m:t>T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t>−</m:t>
            </m:r>
            <m:sSubSup>
              <m:e>
                <m:r>
                  <m:t>T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t>−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</m:den>
        </m:f>
        <m:r>
          <m:t>=</m:t>
        </m:r>
        <m:f>
          <m:fPr>
            <m:type m:val="bar"/>
          </m:fPr>
          <m:num>
            <m:sSup>
              <m:e>
                <m:d>
                  <m:dPr>
                    <m:sepChr m:val=""/>
                  </m:dPr>
                  <m:e>
                    <m:r>
                      <m:t>1.6845</m:t>
                    </m:r>
                    <m:sSup>
                      <m:e>
                        <m: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−</m:t>
                    </m:r>
                    <m:r>
                      <m:t>(</m:t>
                    </m:r>
                    <m:r>
                      <m:t>2.0380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−0.140</m:t>
            </m:r>
          </m:den>
        </m:f>
        <m:r>
          <m:t>=</m:t>
        </m:r>
        <m:f>
          <m:fPr>
            <m:type m:val="bar"/>
          </m:fPr>
          <m:num>
            <m:r>
              <m:t>−1.3159</m:t>
            </m:r>
          </m:num>
          <m:den>
            <m:r>
              <m:t>−0.140</m:t>
            </m:r>
          </m:den>
        </m:f>
        <m:r>
          <m:t>=</m:t>
        </m:r>
        <m:r>
          <m:rPr>
            <m:sty m:val="b"/>
          </m:rPr>
          <m:t>+9.399</m:t>
        </m:r>
      </m:oMath>
    </w:p>
    <w:p>
      <w:pPr>
        <w:spacing w:before="0" w:after="80" w:line="276" w:lineRule="auto"/>
        <w:jc w:val="both"/>
      </w:pPr>
      <w:r>
        <w:rPr>
          <w:b w:val="0"/>
          <w:i w:val="0"/>
        </w:rPr>
        <w:t xml:space="preserve">The denominator ballooned from </w:t>
      </w:r>
      <m:oMath>
        <m:r>
          <m:t>8.05</m:t>
        </m:r>
      </m:oMath>
      <w:r>
        <w:rPr>
          <w:b w:val="0"/>
          <w:i w:val="0"/>
        </w:rPr>
        <w:t xml:space="preserve"> to </w:t>
      </w:r>
      <m:oMath>
        <m:r>
          <m:t>16.39</m:t>
        </m:r>
      </m:oMath>
      <w:r>
        <w:rPr>
          <w:b w:val="0"/>
          <w:i w:val="0"/>
        </w:rPr>
        <w:t>, collapsing the calculated gravity to:</w:t>
      </w:r>
    </w:p>
    <w:p>
      <w:pPr>
        <w:spacing w:before="120" w:after="120"/>
        <w:jc w:val="center"/>
      </w:pPr>
      <m:oMath>
        <m:r>
          <m:t>g=</m:t>
        </m:r>
        <m:f>
          <m:fPr>
            <m:type m:val="bar"/>
          </m:fPr>
          <m:num>
            <m:r>
              <m:t>8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r>
              <m:t>16.39</m:t>
            </m:r>
          </m:den>
        </m:f>
        <m:r>
          <m:t>=</m:t>
        </m:r>
        <m:r>
          <m:rPr>
            <m:sty m:val="b"/>
          </m:rPr>
          <m:t>4.817</m:t>
        </m:r>
        <m:sSup>
          <m:e>
            <m:r>
              <m:rPr>
                <m:nor/>
                <m:sty m:val="b"/>
              </m:rPr>
              <m:t> m/s</m:t>
            </m:r>
          </m:e>
          <m:sup>
            <m:r>
              <m:rPr>
                <m:sty m:val="b"/>
              </m:rPr>
              <m:t>2</m:t>
            </m:r>
          </m:sup>
        </m:sSup>
      </m:oMath>
    </w:p>
    <w:p>
      <w:pPr>
        <w:keepNext/>
        <w:spacing w:before="160" w:after="40"/>
      </w:pPr>
      <w:r>
        <w:rPr>
          <w:b/>
          <w:i/>
          <w:sz w:val="22"/>
        </w:rPr>
        <w:t>Algorithmic Resolution</w:t>
      </w:r>
    </w:p>
    <w:p>
      <w:pPr>
        <w:spacing w:before="0" w:after="80" w:line="276" w:lineRule="auto"/>
        <w:jc w:val="both"/>
      </w:pPr>
      <w:r>
        <w:rPr>
          <w:b w:val="0"/>
          <w:i w:val="0"/>
        </w:rPr>
        <w:t xml:space="preserve">Three robust software defenses were implemented in </w:t>
      </w:r>
      <w:r>
        <w:rPr>
          <w:rFonts w:ascii="Consolas" w:hAnsi="Consolas"/>
          <w:color w:val="282828"/>
          <w:sz w:val="19"/>
        </w:rPr>
        <w:t>DataProcessor</w:t>
      </w:r>
      <w:r>
        <w:rPr>
          <w:b w:val="0"/>
          <w:i w:val="0"/>
        </w:rPr>
        <w:t>:</w:t>
      </w:r>
    </w:p>
    <w:p>
      <w:pPr>
        <w:pStyle w:val="ListNumber"/>
        <w:spacing w:before="20" w:after="40" w:line="276" w:lineRule="auto"/>
      </w:pPr>
      <w:r>
        <w:rPr>
          <w:b/>
          <w:i w:val="0"/>
        </w:rPr>
        <w:t>Lowered Velocity Gate:</w:t>
      </w:r>
      <w:r>
        <w:rPr>
          <w:b w:val="0"/>
          <w:i w:val="0"/>
        </w:rPr>
        <w:t xml:space="preserve"> </w:t>
      </w:r>
      <m:oMath>
        <m:sSub>
          <m:e>
            <m:r>
              <m:t>ω</m:t>
            </m:r>
          </m:e>
          <m:sub>
            <m:r>
              <m:rPr>
                <m:nor/>
              </m:rPr>
              <m:t>peak, min</m:t>
            </m:r>
          </m:sub>
        </m:sSub>
      </m:oMath>
      <w:r>
        <w:rPr>
          <w:b w:val="0"/>
          <w:i w:val="0"/>
        </w:rPr>
        <w:t xml:space="preserve"> was reduced from </w:t>
      </w:r>
      <m:oMath>
        <m:f>
          <m:fPr>
            <m:type m:val="lin"/>
          </m:fPr>
          <m:num>
            <m:sSup>
              <m:e>
                <m:r>
                  <m:t>3.0</m:t>
                </m:r>
              </m:e>
              <m:sup>
                <m:r>
                  <m:t>∘</m:t>
                </m:r>
              </m:sup>
            </m:sSup>
          </m:num>
          <m:den>
            <m:r>
              <m:rPr>
                <m:nor/>
              </m:rPr>
              <m:t>s</m:t>
            </m:r>
          </m:den>
        </m:f>
      </m:oMath>
      <w:r>
        <w:rPr>
          <w:b w:val="0"/>
          <w:i w:val="0"/>
        </w:rPr>
        <w:t xml:space="preserve"> to </w:t>
      </w:r>
      <m:oMath>
        <m:f>
          <m:fPr>
            <m:type m:val="lin"/>
          </m:fPr>
          <m:num>
            <m:sSup>
              <m:e>
                <m:r>
                  <m:t>0.8</m:t>
                </m:r>
              </m:e>
              <m:sup>
                <m:r>
                  <m:t>∘</m:t>
                </m:r>
              </m:sup>
            </m:sSup>
          </m:num>
          <m:den>
            <m:r>
              <m:rPr>
                <m:nor/>
              </m:rPr>
              <m:t>s</m:t>
            </m:r>
          </m:den>
        </m:f>
      </m:oMath>
      <w:r>
        <w:rPr>
          <w:b w:val="0"/>
          <w:i w:val="0"/>
        </w:rPr>
        <w:t xml:space="preserve"> (</w:t>
      </w:r>
      <m:oMath>
        <m:r>
          <m:t>0.014</m:t>
        </m:r>
        <m:r>
          <m:rPr>
            <m:nor/>
          </m:rPr>
          <m:t> rad/s</m:t>
        </m:r>
      </m:oMath>
      <w:r>
        <w:rPr>
          <w:b w:val="0"/>
          <w:i w:val="0"/>
        </w:rPr>
        <w:t xml:space="preserve">), allowing clean tracking down to </w:t>
      </w:r>
      <m:oMath>
        <m:sSub>
          <m:e>
            <m:r>
              <m:t>θ</m:t>
            </m:r>
          </m:e>
          <m:sub>
            <m:r>
              <m:t>0</m:t>
            </m:r>
          </m:sub>
        </m:sSub>
        <m:r>
          <m:t>≈</m:t>
        </m:r>
        <m:sSup>
          <m:e>
            <m:r>
              <m:t>0.25</m:t>
            </m:r>
          </m:e>
          <m:sup>
            <m:r>
              <m:t>∘</m:t>
            </m:r>
          </m:sup>
        </m:sSup>
      </m:oMath>
      <w:r>
        <w:rPr>
          <w:b w:val="0"/>
          <w:i w:val="0"/>
        </w:rPr>
        <w:t>.</w:t>
      </w:r>
    </w:p>
    <w:p>
      <w:pPr>
        <w:pStyle w:val="ListNumber"/>
        <w:spacing w:before="20" w:after="40" w:line="276" w:lineRule="auto"/>
      </w:pPr>
      <w:r>
        <w:rPr>
          <w:b/>
          <w:i w:val="0"/>
        </w:rPr>
        <w:t>Physical Period Boundary Gate:</w:t>
      </w:r>
      <w:r>
        <w:rPr>
          <w:b w:val="0"/>
          <w:i w:val="0"/>
        </w:rPr>
        <w:t xml:space="preserve"> Any candidate period outside the physically permissible range for a </w:t>
      </w:r>
      <m:oMath>
        <m:r>
          <m:t>1</m:t>
        </m:r>
        <m:r>
          <m:rPr>
            <m:nor/>
          </m:rPr>
          <m:t>-meter</m:t>
        </m:r>
      </m:oMath>
      <w:r>
        <w:rPr>
          <w:b w:val="0"/>
          <w:i w:val="0"/>
        </w:rPr>
        <w:t xml:space="preserve"> pendulum (</w:t>
      </w:r>
      <m:oMath>
        <m:r>
          <m:t>0.7</m:t>
        </m:r>
        <m:r>
          <m:rPr>
            <m:nor/>
          </m:rPr>
          <m:t> s</m:t>
        </m:r>
        <m:r>
          <m:t>&lt;T&lt;2.6</m:t>
        </m:r>
        <m:r>
          <m:rPr>
            <m:nor/>
          </m:rPr>
          <m:t> s</m:t>
        </m:r>
      </m:oMath>
      <w:r>
        <w:rPr>
          <w:b w:val="0"/>
          <w:i w:val="0"/>
        </w:rPr>
        <w:t>) is immediately rejected at the detector level.</w:t>
      </w:r>
    </w:p>
    <w:p>
      <w:pPr>
        <w:pStyle w:val="ListNumber"/>
        <w:spacing w:before="20" w:after="40" w:line="276" w:lineRule="auto"/>
      </w:pPr>
      <w:r>
        <w:rPr>
          <w:b/>
          <w:i w:val="0"/>
        </w:rPr>
        <w:t>Median Outlier Filtering:</w:t>
      </w:r>
      <w:r>
        <w:rPr>
          <w:b w:val="0"/>
          <w:i w:val="0"/>
        </w:rPr>
        <w:t xml:space="preserve"> In </w:t>
      </w:r>
      <w:r>
        <w:rPr>
          <w:rFonts w:ascii="Consolas" w:hAnsi="Consolas"/>
          <w:color w:val="282828"/>
          <w:sz w:val="19"/>
        </w:rPr>
        <w:t>get_mean_period()</w:t>
      </w:r>
      <w:r>
        <w:rPr>
          <w:b w:val="0"/>
          <w:i w:val="0"/>
        </w:rPr>
        <w:t xml:space="preserve">, periods deviating by more than </w:t>
      </w:r>
      <m:oMath>
        <m:r>
          <m:t>18%</m:t>
        </m:r>
      </m:oMath>
      <w:r>
        <w:rPr>
          <w:b w:val="0"/>
          <w:i w:val="0"/>
        </w:rPr>
        <w:t xml:space="preserve"> from the trial median (</w:t>
      </w:r>
      <m:oMath>
        <m:r>
          <m:t>|T−</m:t>
        </m:r>
        <m:sSub>
          <m:e>
            <m:r>
              <m:t>T</m:t>
            </m:r>
          </m:e>
          <m:sub>
            <m:r>
              <m:rPr>
                <m:nor/>
              </m:rPr>
              <m:t>med</m:t>
            </m:r>
          </m:sub>
        </m:sSub>
        <m:r>
          <m:t>|/</m:t>
        </m:r>
        <m:sSub>
          <m:e>
            <m:r>
              <m:t>T</m:t>
            </m:r>
          </m:e>
          <m:sub>
            <m:r>
              <m:rPr>
                <m:nor/>
              </m:rPr>
              <m:t>med</m:t>
            </m:r>
          </m:sub>
        </m:sSub>
        <m:r>
          <m:t>≥0.18</m:t>
        </m:r>
      </m:oMath>
      <w:r>
        <w:rPr>
          <w:b w:val="0"/>
          <w:i w:val="0"/>
        </w:rPr>
        <w:t>) are filtered before evaluating statistical moments.</w:t>
      </w:r>
    </w:p>
    <w:p>
      <w:pPr>
        <w:spacing w:before="0" w:after="80" w:line="276" w:lineRule="auto"/>
        <w:jc w:val="both"/>
      </w:pPr>
      <w:r>
        <w:rPr>
          <w:b w:val="0"/>
          <w:i w:val="0"/>
        </w:rPr>
        <w:t xml:space="preserve">When applied to the raw October 17 log, the algorithm successfully extracts all </w:t>
      </w:r>
      <m:oMath>
        <m:r>
          <m:t>105</m:t>
        </m:r>
        <m:r>
          <m:rPr>
            <m:nor/>
          </m:rPr>
          <m:t> valid oscillations</m:t>
        </m:r>
      </m:oMath>
      <w:r>
        <w:rPr>
          <w:b w:val="0"/>
          <w:i w:val="0"/>
        </w:rPr>
        <w:t xml:space="preserve">, yielding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t>=1.77187</m:t>
        </m:r>
        <m:r>
          <m:rPr>
            <m:nor/>
          </m:rPr>
          <m:t> s</m:t>
        </m:r>
      </m:oMath>
      <w:r>
        <w:rPr>
          <w:b w:val="0"/>
          <w:i w:val="0"/>
        </w:rPr>
        <w:t xml:space="preserve"> and </w:t>
      </w:r>
      <m:oMath>
        <m:r>
          <m:t>g=9.7045</m:t>
        </m:r>
        <m:sSup>
          <m:e>
            <m:r>
              <m:rPr>
                <m:nor/>
              </m:rPr>
              <m:t> m/s</m:t>
            </m:r>
          </m:e>
          <m:sup>
            <m:r>
              <m:t>2</m:t>
            </m:r>
          </m:sup>
        </m:sSup>
      </m:oMath>
      <w:r>
        <w:rPr>
          <w:b w:val="0"/>
          <w:i w:val="0"/>
        </w:rPr>
        <w:t>.</w:t>
      </w:r>
    </w:p>
    <w:p>
      <w:pPr>
        <w:keepNext/>
        <w:spacing w:before="200" w:after="60"/>
      </w:pPr>
      <w:r>
        <w:rPr>
          <w:b/>
          <w:i w:val="0"/>
          <w:sz w:val="23"/>
        </w:rPr>
        <w:t>4.3 Post-Mortem III: Inverted Gravity &amp; Decay Plot Bifurcation</w:t>
      </w:r>
    </w:p>
    <w:p>
      <w:pPr>
        <w:keepNext/>
        <w:spacing w:before="160" w:after="40"/>
      </w:pPr>
      <w:r>
        <w:rPr>
          <w:b/>
          <w:i/>
          <w:sz w:val="22"/>
        </w:rPr>
        <w:t>Symptom</w:t>
      </w:r>
    </w:p>
    <w:p>
      <w:pPr>
        <w:spacing w:before="0" w:after="80" w:line="276" w:lineRule="auto"/>
        <w:jc w:val="both"/>
      </w:pPr>
      <w:r>
        <w:rPr>
          <w:b w:val="0"/>
          <w:i w:val="0"/>
        </w:rPr>
        <w:t>In Pivot 2, the real-time peak amplitude decay scatter plot displayed two flat, horizontal rows of dots rather than a single exponentially decaying curve.</w:t>
      </w:r>
    </w:p>
    <w:p>
      <w:pPr>
        <w:keepNext/>
        <w:spacing w:before="160" w:after="40"/>
      </w:pPr>
      <w:r>
        <w:rPr>
          <w:b/>
          <w:i/>
          <w:sz w:val="22"/>
        </w:rPr>
        <w:t>Cause Analysis</w:t>
      </w:r>
    </w:p>
    <w:p>
      <w:pPr>
        <w:spacing w:before="0" w:after="80" w:line="276" w:lineRule="auto"/>
        <w:jc w:val="both"/>
      </w:pPr>
      <w:r>
        <w:rPr>
          <w:b w:val="0"/>
          <w:i w:val="0"/>
        </w:rPr>
        <w:t>When inverting the pendulum for Pivot 2, the accelerometer rod axis experiences inverted gravity (</w:t>
      </w:r>
      <m:oMath>
        <m:sSub>
          <m:e>
            <m:r>
              <m:t>a</m:t>
            </m:r>
          </m:e>
          <m:sub>
            <m:r>
              <m:rPr>
                <m:nor/>
              </m:rPr>
              <m:t>rod</m:t>
            </m:r>
          </m:sub>
        </m:sSub>
        <m:r>
          <m:t>≈+0.95g</m:t>
        </m:r>
      </m:oMath>
      <w:r>
        <w:rPr>
          <w:b w:val="0"/>
          <w:i w:val="0"/>
        </w:rPr>
        <w:t xml:space="preserve"> instead of </w:t>
      </w:r>
      <m:oMath>
        <m:r>
          <m:t>−1.01g</m:t>
        </m:r>
      </m:oMath>
      <w:r>
        <w:rPr>
          <w:b w:val="0"/>
          <w:i w:val="0"/>
        </w:rPr>
        <w:t xml:space="preserve">). Concurrently, slight mounting misalignment introduced an equilibrium tilt offset of </w:t>
      </w:r>
      <m:oMath>
        <m:sSub>
          <m:e>
            <m:r>
              <m:t>θ</m:t>
            </m:r>
          </m:e>
          <m:sub>
            <m:r>
              <m:rPr>
                <m:nor/>
              </m:rPr>
              <m:t>DC</m:t>
            </m:r>
          </m:sub>
        </m:sSub>
        <m:r>
          <m:t>≈</m:t>
        </m:r>
        <m:sSup>
          <m:e>
            <m:r>
              <m:t>11.7</m:t>
            </m:r>
          </m:e>
          <m:sup>
            <m:r>
              <m:t>∘</m:t>
            </m:r>
          </m:sup>
        </m:sSup>
      </m:oMath>
      <w:r>
        <w:rPr>
          <w:b w:val="0"/>
          <w:i w:val="0"/>
        </w:rPr>
        <w:t xml:space="preserve"> (</w:t>
      </w:r>
      <m:oMath>
        <m:sSub>
          <m:e>
            <m:r>
              <m:t>a</m:t>
            </m:r>
          </m:e>
          <m:sub>
            <m:r>
              <m:rPr>
                <m:nor/>
              </m:rPr>
              <m:t>perp</m:t>
            </m:r>
          </m:sub>
        </m:sSub>
        <m:r>
          <m:t>≈0.20g</m:t>
        </m:r>
      </m:oMath>
      <w:r>
        <w:rPr>
          <w:b w:val="0"/>
          <w:i w:val="0"/>
        </w:rPr>
        <w:t xml:space="preserve">). When peak amplitude was evaluated as </w:t>
      </w:r>
      <m:oMath>
        <m:sSub>
          <m:e>
            <m:r>
              <m:t>θ</m:t>
            </m:r>
          </m:e>
          <m:sub>
            <m:r>
              <m:rPr>
                <m:nor/>
              </m:rPr>
              <m:t>amp</m:t>
            </m:r>
          </m:sub>
        </m:sSub>
        <m:r>
          <m:t>=|θ(t)|</m:t>
        </m:r>
      </m:oMath>
      <w:r>
        <w:rPr>
          <w:b w:val="0"/>
          <w:i w:val="0"/>
        </w:rPr>
        <w:t xml:space="preserve"> at turning points:</w:t>
      </w:r>
    </w:p>
    <w:p>
      <w:pPr>
        <w:pStyle w:val="ListBullet"/>
        <w:spacing w:before="20" w:after="40" w:line="276" w:lineRule="auto"/>
      </w:pPr>
      <w:r>
        <w:rPr>
          <w:b w:val="0"/>
          <w:i w:val="0"/>
        </w:rPr>
        <w:t xml:space="preserve">Positive peaks: </w:t>
      </w:r>
      <m:oMath>
        <m:sSub>
          <m:e>
            <m:r>
              <m:t>θ</m:t>
            </m:r>
          </m:e>
          <m:sub>
            <m:r>
              <m:rPr>
                <m:nor/>
              </m:rPr>
              <m:t>pos</m:t>
            </m:r>
          </m:sub>
        </m:sSub>
        <m:r>
          <m:t>=</m:t>
        </m:r>
        <m:sSup>
          <m:e>
            <m:r>
              <m:t>11.7</m:t>
            </m:r>
          </m:e>
          <m:sup>
            <m:r>
              <m:t>∘</m:t>
            </m:r>
          </m:sup>
        </m:sSup>
        <m:r>
          <m:t>+</m:t>
        </m:r>
        <m:sSup>
          <m:e>
            <m:r>
              <m:t>8.0</m:t>
            </m:r>
          </m:e>
          <m:sup>
            <m:r>
              <m:t>∘</m:t>
            </m:r>
          </m:sup>
        </m:sSup>
        <m:r>
          <m:t>=</m:t>
        </m:r>
        <m:sSup>
          <m:e>
            <m:r>
              <m:t>19.7</m:t>
            </m:r>
          </m:e>
          <m:sup>
            <m:r>
              <m:t>∘</m:t>
            </m:r>
          </m:sup>
        </m:sSup>
      </m:oMath>
    </w:p>
    <w:p>
      <w:pPr>
        <w:pStyle w:val="ListBullet"/>
        <w:spacing w:before="20" w:after="40" w:line="276" w:lineRule="auto"/>
      </w:pPr>
      <w:r>
        <w:rPr>
          <w:b w:val="0"/>
          <w:i w:val="0"/>
        </w:rPr>
        <w:t xml:space="preserve">Negative peaks: </w:t>
      </w:r>
      <m:oMath>
        <m:sSub>
          <m:e>
            <m:r>
              <m:t>θ</m:t>
            </m:r>
          </m:e>
          <m:sub>
            <m:r>
              <m:rPr>
                <m:nor/>
              </m:rPr>
              <m:t>neg</m:t>
            </m:r>
          </m:sub>
        </m:sSub>
        <m:r>
          <m:t>=|</m:t>
        </m:r>
        <m:sSup>
          <m:e>
            <m:r>
              <m:t>11.7</m:t>
            </m:r>
          </m:e>
          <m:sup>
            <m:r>
              <m:t>∘</m:t>
            </m:r>
          </m:sup>
        </m:sSup>
        <m:r>
          <m:t>−</m:t>
        </m:r>
        <m:sSup>
          <m:e>
            <m:r>
              <m:t>8.0</m:t>
            </m:r>
          </m:e>
          <m:sup>
            <m:r>
              <m:t>∘</m:t>
            </m:r>
          </m:sup>
        </m:sSup>
        <m:r>
          <m:t>|=</m:t>
        </m:r>
        <m:sSup>
          <m:e>
            <m:r>
              <m:t>3.7</m:t>
            </m:r>
          </m:e>
          <m:sup>
            <m:r>
              <m:t>∘</m:t>
            </m:r>
          </m:sup>
        </m:sSup>
      </m:oMath>
    </w:p>
    <w:p>
      <w:pPr>
        <w:spacing w:before="0" w:after="80" w:line="276" w:lineRule="auto"/>
        <w:jc w:val="both"/>
      </w:pPr>
      <w:r>
        <w:rPr>
          <w:b w:val="0"/>
          <w:i w:val="0"/>
        </w:rPr>
        <w:t xml:space="preserve">Because </w:t>
      </w:r>
      <m:oMath>
        <m:r>
          <m:t>θ(t)</m:t>
        </m:r>
      </m:oMath>
      <w:r>
        <w:rPr>
          <w:b w:val="0"/>
          <w:i w:val="0"/>
        </w:rPr>
        <w:t xml:space="preserve"> was evaluated against arbitrary sensor axes rather than dynamic mechanical equilibrium, the scatter plot split into two parallel tracks at </w:t>
      </w:r>
      <m:oMath>
        <m:sSup>
          <m:e>
            <m:r>
              <m:t>19.7</m:t>
            </m:r>
          </m:e>
          <m:sup>
            <m:r>
              <m:t>∘</m:t>
            </m:r>
          </m:sup>
        </m:sSup>
      </m:oMath>
      <w:r>
        <w:rPr>
          <w:b w:val="0"/>
          <w:i w:val="0"/>
        </w:rPr>
        <w:t xml:space="preserve"> and </w:t>
      </w:r>
      <m:oMath>
        <m:sSup>
          <m:e>
            <m:r>
              <m:t>3.7</m:t>
            </m:r>
          </m:e>
          <m:sup>
            <m:r>
              <m:t>∘</m:t>
            </m:r>
          </m:sup>
        </m:sSup>
      </m:oMath>
      <w:r>
        <w:rPr>
          <w:b w:val="0"/>
          <w:i w:val="0"/>
        </w:rPr>
        <w:t>.</w:t>
      </w:r>
    </w:p>
    <w:p>
      <w:pPr>
        <w:keepNext/>
        <w:spacing w:before="160" w:after="40"/>
      </w:pPr>
      <w:r>
        <w:rPr>
          <w:b/>
          <w:i/>
          <w:sz w:val="22"/>
        </w:rPr>
        <w:t>Algorithmic Resolution</w:t>
      </w:r>
    </w:p>
    <w:p>
      <w:pPr>
        <w:pStyle w:val="ListNumber"/>
        <w:spacing w:before="20" w:after="40" w:line="276" w:lineRule="auto"/>
      </w:pPr>
      <w:r>
        <w:rPr>
          <w:b/>
          <w:i w:val="0"/>
        </w:rPr>
        <w:t>Dynamic Gravity Sign Detection:</w:t>
      </w:r>
      <w:r>
        <w:rPr>
          <w:b w:val="0"/>
          <w:i w:val="0"/>
        </w:rPr>
        <w:t xml:space="preserve"> The rod direction is determined dynamically via </w:t>
      </w:r>
      <m:oMath>
        <m:r>
          <m:rPr>
            <m:nor/>
          </m:rPr>
          <m:t>sgn</m:t>
        </m:r>
        <m:r>
          <m:t>(</m:t>
        </m:r>
        <m:sSub>
          <m:e>
            <m:bar>
              <m:barPr>
                <m:pos m:val="top"/>
              </m:barPr>
              <m:e>
                <m:r>
                  <m:t>a</m:t>
                </m:r>
              </m:e>
            </m:bar>
          </m:e>
          <m:sub>
            <m:r>
              <m:rPr>
                <m:nor/>
              </m:rPr>
              <m:t>rod</m:t>
            </m:r>
          </m:sub>
        </m:sSub>
        <m:r>
          <m:t>)</m:t>
        </m:r>
      </m:oMath>
      <w:r>
        <w:rPr>
          <w:b w:val="0"/>
          <w:i w:val="0"/>
        </w:rPr>
        <w:t xml:space="preserve">, keeping </w:t>
      </w:r>
      <m:oMath>
        <m:sSub>
          <m:e>
            <m:r>
              <m:t>θ</m:t>
            </m:r>
          </m:e>
          <m:sub>
            <m:r>
              <m:rPr>
                <m:nor/>
              </m:rPr>
              <m:t>acc</m:t>
            </m:r>
          </m:sub>
        </m:sSub>
      </m:oMath>
      <w:r>
        <w:rPr>
          <w:b w:val="0"/>
          <w:i w:val="0"/>
        </w:rPr>
        <w:t xml:space="preserve"> centered near zero across both upright and inverted orientations.</w:t>
      </w:r>
    </w:p>
    <w:p>
      <w:pPr>
        <w:pStyle w:val="ListNumber"/>
        <w:spacing w:before="20" w:after="40" w:line="276" w:lineRule="auto"/>
      </w:pPr>
      <w:r>
        <w:rPr>
          <w:b/>
          <w:i w:val="0"/>
        </w:rPr>
        <w:t>Half-Swing Gyro Integration:</w:t>
      </w:r>
      <w:r>
        <w:rPr>
          <w:b w:val="0"/>
          <w:i w:val="0"/>
        </w:rPr>
        <w:t xml:space="preserve"> Peak amplitude is now evaluated via pure numerical integration of angular speed between reversals:</w:t>
      </w:r>
    </w:p>
    <w:p>
      <w:pPr>
        <w:spacing w:before="120" w:after="120"/>
        <w:jc w:val="center"/>
      </w:pPr>
      <m:oMath>
        <m:sSub>
          <m:e>
            <m:r>
              <m:t>θ</m:t>
            </m:r>
          </m:e>
          <m:sub>
            <m:r>
              <m:t>0</m:t>
            </m:r>
          </m:sub>
        </m:sSub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∫"/>
            <m:limLoc m:val="subSup"/>
            <m:grow m:val="1"/>
            <m:subHide m:val="off"/>
            <m:supHide m:val="off"/>
          </m:naryPr>
          <m:sub>
            <m:sSub>
              <m:e>
                <m:r>
                  <m:t>t</m:t>
                </m:r>
              </m:e>
              <m:sub>
                <m:r>
                  <m:t>k−1</m:t>
                </m:r>
              </m:sub>
            </m:sSub>
          </m:sub>
          <m:sup>
            <m:sSub>
              <m:e>
                <m:r>
                  <m:t>t</m:t>
                </m:r>
              </m:e>
              <m:sub>
                <m:r>
                  <m:t>k</m:t>
                </m:r>
              </m:sub>
            </m:sSub>
          </m:sup>
          <m:e>
            <m:r>
              <m:t>|</m:t>
            </m:r>
          </m:e>
        </m:nary>
        <m:sSub>
          <m:e>
            <m:r>
              <m:t>ω</m:t>
            </m:r>
          </m:e>
          <m:sub>
            <m:r>
              <m:t>z</m:t>
            </m:r>
          </m:sub>
        </m:sSub>
        <m:r>
          <m:t>(t)|</m:t>
        </m:r>
        <m:r>
          <m:t>dt</m:t>
        </m:r>
      </m:oMath>
      <w:r>
        <w:rPr>
          <w:rFonts w:ascii="Times New Roman" w:hAnsi="Times New Roman"/>
          <w:sz w:val="22"/>
        </w:rPr>
        <w:t xml:space="preserve">    (9)</w:t>
      </w:r>
    </w:p>
    <w:p>
      <w:pPr>
        <w:spacing w:before="0" w:after="80" w:line="276" w:lineRule="auto"/>
        <w:jc w:val="both"/>
      </w:pPr>
      <w:r>
        <w:rPr>
          <w:b w:val="0"/>
          <w:i w:val="0"/>
        </w:rPr>
        <w:t>Because the integral of angular speed between turning points (</w:t>
      </w:r>
      <m:oMath>
        <m:r>
          <m:t>ω=0</m:t>
        </m:r>
      </m:oMath>
      <w:r>
        <w:rPr>
          <w:b w:val="0"/>
          <w:i w:val="0"/>
        </w:rPr>
        <w:t xml:space="preserve">) is mathematically equal to the peak-to-peak swing sweep, dividing by </w:t>
      </w:r>
      <m:oMath>
        <m:r>
          <m:t>2</m:t>
        </m:r>
      </m:oMath>
      <w:r>
        <w:rPr>
          <w:b w:val="0"/>
          <w:i w:val="0"/>
        </w:rPr>
        <w:t xml:space="preserve"> produces the true amplitude independent of any accelerometer DC tilt.</w:t>
      </w:r>
    </w:p>
    <w:p>
      <w:pPr>
        <w:keepNext/>
        <w:spacing w:before="2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810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post_mortem_diagnost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81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left="360" w:right="360"/>
        <w:jc w:val="both"/>
      </w:pPr>
      <w:r>
        <w:rPr>
          <w:b/>
          <w:i w:val="0"/>
          <w:sz w:val="19"/>
        </w:rPr>
        <w:t xml:space="preserve">Figure 3. Software Diagnostic Post-Mortems for Live Laboratory Anomalies. </w:t>
      </w:r>
      <w:r>
        <w:rPr>
          <w:b w:val="0"/>
          <w:i w:val="0"/>
          <w:sz w:val="19"/>
        </w:rPr>
        <w:t>(a) Decay scatter bifurcation artifact: static frame projection of equilibrium mounting tilt (</w:t>
      </w:r>
      <m:oMath>
        <m:sSub>
          <m:e>
            <m:r>
              <m:t>θ</m:t>
            </m:r>
          </m:e>
          <m:sub>
            <m:r>
              <m:rPr>
                <m:nor/>
              </m:rPr>
              <m:t>DC</m:t>
            </m:r>
          </m:sub>
        </m:sSub>
        <m:r>
          <m:t>≈</m:t>
        </m:r>
        <m:sSup>
          <m:e>
            <m:r>
              <m:t>11.7</m:t>
            </m:r>
          </m:e>
          <m:sup>
            <m:r>
              <m:t>∘</m:t>
            </m:r>
          </m:sup>
        </m:sSup>
      </m:oMath>
      <w:r>
        <w:rPr>
          <w:b w:val="0"/>
          <w:i w:val="0"/>
          <w:sz w:val="19"/>
        </w:rPr>
        <w:t xml:space="preserve">) causes alternating peak splitting (red/blue markers), resolved by half-swing angular velocity integration (dashed green curve). (b) Low-amplitude tail threshold failure in Dataset 2: at </w:t>
      </w:r>
      <m:oMath>
        <m:r>
          <m:t>t&gt;150</m:t>
        </m:r>
        <m:r>
          <m:rPr>
            <m:nor/>
          </m:rPr>
          <m:t> s</m:t>
        </m:r>
      </m:oMath>
      <w:r>
        <w:rPr>
          <w:b w:val="0"/>
          <w:i w:val="0"/>
          <w:sz w:val="19"/>
        </w:rPr>
        <w:t xml:space="preserve">, swing speed dipped below the fixed </w:t>
      </w:r>
      <m:oMath>
        <m:f>
          <m:fPr>
            <m:type m:val="lin"/>
          </m:fPr>
          <m:num>
            <m:sSup>
              <m:e>
                <m:r>
                  <m:t>3.0</m:t>
                </m:r>
              </m:e>
              <m:sup>
                <m:r>
                  <m:t>∘</m:t>
                </m:r>
              </m:sup>
            </m:sSup>
          </m:num>
          <m:den>
            <m:r>
              <m:rPr>
                <m:nor/>
              </m:rPr>
              <m:t>s</m:t>
            </m:r>
          </m:den>
        </m:f>
      </m:oMath>
      <w:r>
        <w:rPr>
          <w:b w:val="0"/>
          <w:i w:val="0"/>
          <w:sz w:val="19"/>
        </w:rPr>
        <w:t xml:space="preserve"> gate, resulting in skipped cycles (</w:t>
      </w:r>
      <m:oMath>
        <m:r>
          <m:t>3.55</m:t>
        </m:r>
        <m:r>
          <m:rPr>
            <m:nor/>
          </m:rPr>
          <m:t> s</m:t>
        </m:r>
      </m:oMath>
      <w:r>
        <w:rPr>
          <w:b w:val="0"/>
          <w:i w:val="0"/>
          <w:sz w:val="19"/>
        </w:rPr>
        <w:t xml:space="preserve"> and </w:t>
      </w:r>
      <m:oMath>
        <m:r>
          <m:t>5.32</m:t>
        </m:r>
        <m:r>
          <m:rPr>
            <m:nor/>
          </m:rPr>
          <m:t> s</m:t>
        </m:r>
      </m:oMath>
      <w:r>
        <w:rPr>
          <w:b w:val="0"/>
          <w:i w:val="0"/>
          <w:sz w:val="19"/>
        </w:rPr>
        <w:t xml:space="preserve">) that artificially inflated </w:t>
      </w:r>
      <m:oMath>
        <m:sSub>
          <m:e>
            <m:bar>
              <m:barPr>
                <m:pos m:val="top"/>
              </m:barPr>
              <m:e>
                <m:r>
                  <m:t>T</m:t>
                </m:r>
              </m:e>
            </m:bar>
          </m:e>
          <m:sub>
            <m:r>
              <m:t>2</m:t>
            </m:r>
          </m:sub>
        </m:sSub>
      </m:oMath>
      <w:r>
        <w:rPr>
          <w:b w:val="0"/>
          <w:i w:val="0"/>
          <w:sz w:val="19"/>
        </w:rPr>
        <w:t xml:space="preserve"> and collapsed </w:t>
      </w:r>
      <m:oMath>
        <m:r>
          <m:t>g</m:t>
        </m:r>
      </m:oMath>
      <w:r>
        <w:rPr>
          <w:b w:val="0"/>
          <w:i w:val="0"/>
          <w:sz w:val="19"/>
        </w:rPr>
        <w:t xml:space="preserve"> to </w:t>
      </w:r>
      <m:oMath>
        <m:r>
          <m:t>4.81</m:t>
        </m:r>
        <m:sSup>
          <m:e>
            <m:r>
              <m:rPr>
                <m:nor/>
              </m:rPr>
              <m:t> m/s</m:t>
            </m:r>
          </m:e>
          <m:sup>
            <m:r>
              <m:t>2</m:t>
            </m:r>
          </m:sup>
        </m:sSup>
      </m:oMath>
      <w:r>
        <w:rPr>
          <w:b w:val="0"/>
          <w:i w:val="0"/>
          <w:sz w:val="19"/>
        </w:rPr>
        <w:t xml:space="preserve">. Re-processing with an adaptive </w:t>
      </w:r>
      <m:oMath>
        <m:f>
          <m:fPr>
            <m:type m:val="lin"/>
          </m:fPr>
          <m:num>
            <m:sSup>
              <m:e>
                <m:r>
                  <m:t>0.8</m:t>
                </m:r>
              </m:e>
              <m:sup>
                <m:r>
                  <m:t>∘</m:t>
                </m:r>
              </m:sup>
            </m:sSup>
          </m:num>
          <m:den>
            <m:r>
              <m:rPr>
                <m:nor/>
              </m:rPr>
              <m:t>s</m:t>
            </m:r>
          </m:den>
        </m:f>
      </m:oMath>
      <w:r>
        <w:rPr>
          <w:b w:val="0"/>
          <w:i w:val="0"/>
          <w:sz w:val="19"/>
        </w:rPr>
        <w:t xml:space="preserve"> gate and median filter recovered all 105 valid oscillations.</w:t>
      </w:r>
    </w:p>
    <w:p>
      <w:pPr>
        <w:keepNext/>
        <w:spacing w:before="280" w:after="80"/>
      </w:pPr>
      <w:r>
        <w:rPr>
          <w:b/>
          <w:i w:val="0"/>
          <w:sz w:val="26"/>
        </w:rPr>
        <w:t>5. Empirical Results &amp; Telemetry Analysis</w:t>
      </w:r>
    </w:p>
    <w:p>
      <w:pPr>
        <w:spacing w:before="0" w:after="80" w:line="276" w:lineRule="auto"/>
        <w:jc w:val="both"/>
      </w:pPr>
      <w:r>
        <w:rPr>
          <w:b w:val="0"/>
          <w:i w:val="0"/>
        </w:rPr>
        <w:t>We evaluate the full experimental telemetry gathered across two independent laboratory sessions.</w:t>
      </w:r>
    </w:p>
    <w:p>
      <w:pPr>
        <w:keepNext/>
        <w:spacing w:before="200" w:after="60"/>
      </w:pPr>
      <w:r>
        <w:rPr>
          <w:b/>
          <w:i w:val="0"/>
          <w:sz w:val="23"/>
        </w:rPr>
        <w:t>5.1 Dataset 1: October 15, 2026 (Nominal Balanced Run)</w:t>
      </w:r>
    </w:p>
    <w:p>
      <w:pPr>
        <w:pStyle w:val="ListBullet"/>
        <w:spacing w:before="20" w:after="40" w:line="276" w:lineRule="auto"/>
      </w:pPr>
      <w:r>
        <w:rPr>
          <w:b/>
          <w:i w:val="0"/>
        </w:rPr>
        <w:t>Total Duration:</w:t>
      </w:r>
      <w:r>
        <w:rPr>
          <w:b w:val="0"/>
          <w:i w:val="0"/>
        </w:rPr>
        <w:t xml:space="preserve"> Pivot 1: </w:t>
      </w:r>
      <m:oMath>
        <m:r>
          <m:t>83.35</m:t>
        </m:r>
        <m:r>
          <m:rPr>
            <m:nor/>
          </m:rPr>
          <m:t> s</m:t>
        </m:r>
      </m:oMath>
      <w:r>
        <w:rPr>
          <w:b w:val="0"/>
          <w:i w:val="0"/>
        </w:rPr>
        <w:t xml:space="preserve"> (</w:t>
      </w:r>
      <m:oMath>
        <m:r>
          <m:t>8,335</m:t>
        </m:r>
        <m:r>
          <m:rPr>
            <m:nor/>
          </m:rPr>
          <m:t> samples</m:t>
        </m:r>
      </m:oMath>
      <w:r>
        <w:rPr>
          <w:b w:val="0"/>
          <w:i w:val="0"/>
        </w:rPr>
        <w:t xml:space="preserve">); Pivot 2: </w:t>
      </w:r>
      <m:oMath>
        <m:r>
          <m:t>93.94</m:t>
        </m:r>
        <m:r>
          <m:rPr>
            <m:nor/>
          </m:rPr>
          <m:t> s</m:t>
        </m:r>
      </m:oMath>
      <w:r>
        <w:rPr>
          <w:b w:val="0"/>
          <w:i w:val="0"/>
        </w:rPr>
        <w:t xml:space="preserve"> (</w:t>
      </w:r>
      <m:oMath>
        <m:r>
          <m:t>9,394</m:t>
        </m:r>
        <m:r>
          <m:rPr>
            <m:nor/>
          </m:rPr>
          <m:t> samples</m:t>
        </m:r>
      </m:oMath>
      <w:r>
        <w:rPr>
          <w:b w:val="0"/>
          <w:i w:val="0"/>
        </w:rPr>
        <w:t>).</w:t>
      </w:r>
    </w:p>
    <w:p>
      <w:pPr>
        <w:pStyle w:val="ListBullet"/>
        <w:spacing w:before="20" w:after="40" w:line="276" w:lineRule="auto"/>
      </w:pPr>
      <w:r>
        <w:rPr>
          <w:b/>
          <w:i w:val="0"/>
        </w:rPr>
        <w:t>Geometric Constants:</w:t>
      </w:r>
      <w:r>
        <w:rPr>
          <w:b w:val="0"/>
          <w:i w:val="0"/>
        </w:rPr>
        <w:t xml:space="preserve"> </w:t>
      </w:r>
      <m:oMath>
        <m:r>
          <m:t>L=1.0000±0.0005</m:t>
        </m:r>
        <m:r>
          <m:rPr>
            <m:nor/>
          </m:rPr>
          <m:t> m</m:t>
        </m:r>
      </m:oMath>
      <w:r>
        <w:rPr>
          <w:b w:val="0"/>
          <w:i w:val="0"/>
        </w:rPr>
        <w:t xml:space="preserve">,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t>=0.4300±0.0010</m:t>
        </m:r>
        <m:r>
          <m:rPr>
            <m:nor/>
          </m:rPr>
          <m:t> m</m:t>
        </m:r>
      </m:oMath>
      <w:r>
        <w:rPr>
          <w:b w:val="0"/>
          <w:i w:val="0"/>
        </w:rPr>
        <w:t xml:space="preserve">,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=0.5700±0.0010</m:t>
        </m:r>
        <m:r>
          <m:rPr>
            <m:nor/>
          </m:rPr>
          <m:t> m</m:t>
        </m:r>
      </m:oMath>
      <w:r>
        <w:rPr>
          <w:b w:val="0"/>
          <w:i w:val="0"/>
        </w:rPr>
        <w:t xml:space="preserve">,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t>−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=−0.1400±0.0014</m:t>
        </m:r>
        <m:r>
          <m:rPr>
            <m:nor/>
          </m:rPr>
          <m:t> m</m:t>
        </m:r>
      </m:oMath>
      <w:r>
        <w:rPr>
          <w:b w:val="0"/>
          <w:i w:val="0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11111"/>
          <w:bottom w:val="single" w:sz="12" w:space="0" w:color="111111"/>
          <w:insideH w:val="single" w:sz="4" w:space="0" w:color="DDDDDD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Parameter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Pivot 1 (</w:t>
            </w:r>
            <m:oMath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ascii="Times New Roman" w:hAnsi="Times New Roman"/>
                <w:b/>
                <w:i w:val="0"/>
                <w:sz w:val="19"/>
              </w:rPr>
              <w:t>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Pivot 2 (</w:t>
            </w:r>
            <m:oMath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/>
                <w:b/>
                <w:i w:val="0"/>
                <w:sz w:val="19"/>
              </w:rPr>
              <w:t>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Combined / Calculated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Oscillations Counted (</w:t>
            </w:r>
            <m:oMath>
              <m:r>
                <m:t>N</m:t>
              </m:r>
            </m:oMath>
            <w:r>
              <w:rPr>
                <w:rFonts w:ascii="Times New Roman" w:hAnsi="Times New Roman"/>
                <w:b/>
                <w:i w:val="0"/>
                <w:sz w:val="19"/>
              </w:rPr>
              <w:t>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m:oMath>
              <m:r>
                <m:t>49</m:t>
              </m:r>
            </m:oMath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m:oMath>
              <m:r>
                <m:t>52</m:t>
              </m:r>
            </m:oMath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m:oMath>
              <m:r>
                <m:t>101</m:t>
              </m:r>
              <m:r>
                <m:rPr>
                  <m:nor/>
                </m:rPr>
                <m:t> total</m:t>
              </m:r>
            </m:oMath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Raw Mean Period (</w:t>
            </w: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</m:rPr>
                    <m:t>meas</m:t>
                  </m:r>
                </m:sub>
              </m:sSub>
            </m:oMath>
            <w:r>
              <w:rPr>
                <w:rFonts w:ascii="Times New Roman" w:hAnsi="Times New Roman"/>
                <w:b/>
                <w:i w:val="0"/>
                <w:sz w:val="19"/>
              </w:rPr>
              <w:t>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m:oMath>
              <m:r>
                <m:t>1.69110±0.00090</m:t>
              </m:r>
              <m:r>
                <m:rPr>
                  <m:nor/>
                </m:rPr>
                <m:t> s</m:t>
              </m:r>
            </m:oMath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m:oMath>
              <m:r>
                <m:t>1.77584±0.00134</m:t>
              </m:r>
              <m:r>
                <m:rPr>
                  <m:nor/>
                </m:rPr>
                <m:t> s</m:t>
              </m:r>
            </m:oMath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Initial Amplitude (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/>
                <w:b/>
                <w:i w:val="0"/>
                <w:sz w:val="19"/>
              </w:rPr>
              <w:t>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m:oMath>
              <m:sSup>
                <m:e>
                  <m:r>
                    <m:t>5.20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(</w:t>
            </w:r>
            <m:oMath>
              <m:r>
                <m:t>0.0908</m:t>
              </m:r>
              <m:r>
                <m:rPr>
                  <m:nor/>
                </m:rPr>
                <m:t> rad</m:t>
              </m:r>
            </m:oMath>
            <w:r>
              <w:rPr>
                <w:rFonts w:ascii="Times New Roman" w:hAnsi="Times New Roman"/>
                <w:b w:val="0"/>
                <w:i w:val="0"/>
                <w:sz w:val="19"/>
              </w:rPr>
              <w:t>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m:oMath>
              <m:sSup>
                <m:e>
                  <m:r>
                    <m:t>10.16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(</w:t>
            </w:r>
            <m:oMath>
              <m:r>
                <m:t>0.1773</m:t>
              </m:r>
              <m:r>
                <m:rPr>
                  <m:nor/>
                </m:rPr>
                <m:t> rad</m:t>
              </m:r>
            </m:oMath>
            <w:r>
              <w:rPr>
                <w:rFonts w:ascii="Times New Roman" w:hAnsi="Times New Roman"/>
                <w:b w:val="0"/>
                <w:i w:val="0"/>
                <w:sz w:val="19"/>
              </w:rPr>
              <w:t>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Final Amplitude (</w:t>
            </w:r>
            <m:oMath>
              <m:sSub>
                <m:e>
                  <m:r>
                    <m:t>θ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ascii="Times New Roman" w:hAnsi="Times New Roman"/>
                <w:b/>
                <w:i w:val="0"/>
                <w:sz w:val="19"/>
              </w:rPr>
              <w:t>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m:oMath>
              <m:sSup>
                <m:e>
                  <m:r>
                    <m:t>4.07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(</w:t>
            </w:r>
            <m:oMath>
              <m:r>
                <m:t>0.0711</m:t>
              </m:r>
              <m:r>
                <m:rPr>
                  <m:nor/>
                </m:rPr>
                <m:t> rad</m:t>
              </m:r>
            </m:oMath>
            <w:r>
              <w:rPr>
                <w:rFonts w:ascii="Times New Roman" w:hAnsi="Times New Roman"/>
                <w:b w:val="0"/>
                <w:i w:val="0"/>
                <w:sz w:val="19"/>
              </w:rPr>
              <w:t>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m:oMath>
              <m:sSup>
                <m:e>
                  <m:r>
                    <m:t>7.60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(</w:t>
            </w:r>
            <m:oMath>
              <m:r>
                <m:t>0.1327</m:t>
              </m:r>
              <m:r>
                <m:rPr>
                  <m:nor/>
                </m:rPr>
                <m:t> rad</m:t>
              </m:r>
            </m:oMath>
            <w:r>
              <w:rPr>
                <w:rFonts w:ascii="Times New Roman" w:hAnsi="Times New Roman"/>
                <w:b w:val="0"/>
                <w:i w:val="0"/>
                <w:sz w:val="19"/>
              </w:rPr>
              <w:t>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Borda Corrected Period (</w:t>
            </w:r>
            <m:oMath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/>
                <w:b/>
                <w:i w:val="0"/>
                <w:sz w:val="19"/>
              </w:rPr>
              <w:t>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m:oMath>
              <m:r>
                <m:t>1.69042±0.00090</m:t>
              </m:r>
              <m:r>
                <m:rPr>
                  <m:nor/>
                </m:rPr>
                <m:t> s</m:t>
              </m:r>
            </m:oMath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m:oMath>
              <m:r>
                <m:t>1.77322±0.00144</m:t>
              </m:r>
              <m:r>
                <m:rPr>
                  <m:nor/>
                </m:rPr>
                <m:t> s</m:t>
              </m:r>
            </m:oMath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Standard Error of Mean (</w:t>
            </w:r>
            <m:oMath>
              <m:sSub>
                <m:e>
                  <m:r>
                    <m:t>σ</m:t>
                  </m:r>
                </m:e>
                <m:sub>
                  <m:bar>
                    <m:barPr>
                      <m:pos m:val="top"/>
                    </m:barPr>
                    <m:e>
                      <m:r>
                        <m:t>T</m:t>
                      </m:r>
                    </m:e>
                  </m:bar>
                </m:sub>
              </m:sSub>
            </m:oMath>
            <w:r>
              <w:rPr>
                <w:rFonts w:ascii="Times New Roman" w:hAnsi="Times New Roman"/>
                <w:b/>
                <w:i w:val="0"/>
                <w:sz w:val="19"/>
              </w:rPr>
              <w:t>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m:oMath>
              <m:r>
                <m:t>±0.128</m:t>
              </m:r>
              <m:r>
                <m:rPr>
                  <m:nor/>
                </m:rPr>
                <m:t> ms</m:t>
              </m:r>
            </m:oMath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m:oMath>
              <m:r>
                <m:t>±0.200</m:t>
              </m:r>
              <m:r>
                <m:rPr>
                  <m:nor/>
                </m:rPr>
                <m:t> ms</m:t>
              </m:r>
            </m:oMath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Decay Constant (</w:t>
            </w:r>
            <m:oMath>
              <m:r>
                <m:t>γ</m:t>
              </m:r>
            </m:oMath>
            <w:r>
              <w:rPr>
                <w:rFonts w:ascii="Times New Roman" w:hAnsi="Times New Roman"/>
                <w:b/>
                <w:i w:val="0"/>
                <w:sz w:val="19"/>
              </w:rPr>
              <w:t>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m:oMath>
              <m:r>
                <m:t>0.00461</m:t>
              </m:r>
              <m:sSup>
                <m:e>
                  <m:r>
                    <m:rPr>
                      <m:nor/>
                    </m:rPr>
                    <m:t> cycle</m:t>
                  </m:r>
                </m:e>
                <m:sup>
                  <m:r>
                    <m:t>−1</m:t>
                  </m:r>
                </m:sup>
              </m:sSup>
            </m:oMath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m:oMath>
              <m:r>
                <m:t>0.00523</m:t>
              </m:r>
              <m:sSup>
                <m:e>
                  <m:r>
                    <m:rPr>
                      <m:nor/>
                    </m:rPr>
                    <m:t> cycle</m:t>
                  </m:r>
                </m:e>
                <m:sup>
                  <m:r>
                    <m:t>−1</m:t>
                  </m:r>
                </m:sup>
              </m:sSup>
            </m:oMath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Quality Factor (</w:t>
            </w:r>
            <m:oMath>
              <m:r>
                <m:t>Q</m:t>
              </m:r>
            </m:oMath>
            <w:r>
              <w:rPr>
                <w:rFonts w:ascii="Times New Roman" w:hAnsi="Times New Roman"/>
                <w:b/>
                <w:i w:val="0"/>
                <w:sz w:val="19"/>
              </w:rPr>
              <w:t>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m:oMath>
              <m:r>
                <m:t>681.1</m:t>
              </m:r>
            </m:oMath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m:oMath>
              <m:r>
                <m:t>601.2</m:t>
              </m:r>
            </m:oMath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Logarithmic Decrement (</w:t>
            </w:r>
            <m:oMath>
              <m:r>
                <m:t>δ</m:t>
              </m:r>
            </m:oMath>
            <w:r>
              <w:rPr>
                <w:rFonts w:ascii="Times New Roman" w:hAnsi="Times New Roman"/>
                <w:b/>
                <w:i w:val="0"/>
                <w:sz w:val="19"/>
              </w:rPr>
              <w:t>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m:oMath>
              <m:r>
                <m:t>0.00461</m:t>
              </m:r>
            </m:oMath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m:oMath>
              <m:r>
                <m:t>0.00523</m:t>
              </m:r>
            </m:oMath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 xml:space="preserve">Bessel Uncorrected </w:t>
            </w:r>
            <m:oMath>
              <m:r>
                <m:t>g</m:t>
              </m:r>
            </m:oMath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m:oMath>
              <m:r>
                <m:t>9.7332</m:t>
              </m:r>
              <m:sSup>
                <m:e>
                  <m:r>
                    <m:rPr>
                      <m:nor/>
                    </m:rPr>
                    <m:t> m/s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 xml:space="preserve">Bessel Corrected </w:t>
            </w:r>
            <m:oMath>
              <m:r>
                <m:t>g</m:t>
              </m:r>
            </m:oMath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m:oMath>
              <m:r>
                <m:t>9.8079±0.0198</m:t>
              </m:r>
              <m:sSup>
                <m:e>
                  <m:r>
                    <m:rPr>
                      <m:nor/>
                    </m:rPr>
                    <m:t> m/s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 xml:space="preserve">Discrepancy vs Standard </w:t>
            </w:r>
            <m:oMath>
              <m:r>
                <m:t>g</m:t>
              </m:r>
            </m:oMath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m:oMath>
              <m:r>
                <m:t>+0.013%</m:t>
              </m:r>
            </m:oMath>
          </w:p>
        </w:tc>
      </w:tr>
    </w:tbl>
    <w:p>
      <w:pPr>
        <w:spacing w:before="0" w:after="120"/>
      </w:pPr>
    </w:p>
    <w:p>
      <w:pPr>
        <w:keepNext/>
        <w:spacing w:before="160" w:after="40"/>
      </w:pPr>
      <w:r>
        <w:rPr>
          <w:b/>
          <w:i/>
          <w:sz w:val="22"/>
        </w:rPr>
        <w:t>Detailed Step-by-Step Bessel Evaluation (Dataset 1)</w:t>
      </w:r>
    </w:p>
    <w:p>
      <w:pPr>
        <w:spacing w:before="0" w:after="80" w:line="276" w:lineRule="auto"/>
        <w:jc w:val="both"/>
      </w:pPr>
      <w:r>
        <w:rPr>
          <w:b w:val="0"/>
          <w:i w:val="0"/>
        </w:rPr>
        <w:t xml:space="preserve">Using corrected periods </w:t>
      </w:r>
      <m:oMath>
        <m:sSub>
          <m:e>
            <m:r>
              <m:t>T</m:t>
            </m:r>
          </m:e>
          <m:sub>
            <m:r>
              <m:t>1,0</m:t>
            </m:r>
          </m:sub>
        </m:sSub>
        <m:r>
          <m:t>=1.69042</m:t>
        </m:r>
        <m:r>
          <m:rPr>
            <m:nor/>
          </m:rPr>
          <m:t> s</m:t>
        </m:r>
      </m:oMath>
      <w:r>
        <w:rPr>
          <w:b w:val="0"/>
          <w:i w:val="0"/>
        </w:rPr>
        <w:t xml:space="preserve"> and </w:t>
      </w:r>
      <m:oMath>
        <m:sSub>
          <m:e>
            <m:r>
              <m:t>T</m:t>
            </m:r>
          </m:e>
          <m:sub>
            <m:r>
              <m:t>2,0</m:t>
            </m:r>
          </m:sub>
        </m:sSub>
        <m:r>
          <m:t>=1.77322</m:t>
        </m:r>
        <m:r>
          <m:rPr>
            <m:nor/>
          </m:rPr>
          <m:t> s</m:t>
        </m:r>
      </m:oMath>
      <w:r>
        <w:rPr>
          <w:b w:val="0"/>
          <w:i w:val="0"/>
        </w:rPr>
        <w:t>:</w:t>
      </w:r>
    </w:p>
    <w:p>
      <w:pPr>
        <w:pStyle w:val="ListNumber"/>
        <w:spacing w:before="20" w:after="40" w:line="276" w:lineRule="auto"/>
      </w:pPr>
      <w:r>
        <w:rPr>
          <w:b w:val="0"/>
          <w:i w:val="0"/>
        </w:rPr>
        <w:t>Squares of periods:</w:t>
      </w:r>
    </w:p>
    <w:p>
      <w:pPr>
        <w:spacing w:before="120" w:after="120"/>
        <w:jc w:val="center"/>
      </w:pPr>
      <m:oMath>
        <m:sSubSup>
          <m:e>
            <m:r>
              <m:t>T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t>=2.85752</m:t>
        </m:r>
        <m:sSup>
          <m:e>
            <m:r>
              <m:rPr>
                <m:nor/>
              </m:rPr>
              <m:t> s</m:t>
            </m:r>
          </m:e>
          <m:sup>
            <m:r>
              <m:t>2</m:t>
            </m:r>
          </m:sup>
        </m:sSup>
        <m:r>
          <m:t>,</m:t>
        </m:r>
        <m:sSubSup>
          <m:e>
            <m:r>
              <m:t>T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t>=3.14431</m:t>
        </m:r>
        <m:sSup>
          <m:e>
            <m:r>
              <m:rPr>
                <m:nor/>
              </m:rPr>
              <m:t> s</m:t>
            </m:r>
          </m:e>
          <m:sup>
            <m:r>
              <m:t>2</m:t>
            </m:r>
          </m:sup>
        </m:sSup>
      </m:oMath>
    </w:p>
    <w:p>
      <w:pPr>
        <w:pStyle w:val="ListNumber"/>
        <w:spacing w:before="20" w:after="40" w:line="276" w:lineRule="auto"/>
      </w:pPr>
      <w:r>
        <w:rPr>
          <w:b w:val="0"/>
          <w:i w:val="0"/>
        </w:rPr>
        <w:t>First denominator term (symmetric):</w:t>
      </w:r>
    </w:p>
    <w:p>
      <w:pPr>
        <w:spacing w:before="120" w:after="120"/>
        <w:jc w:val="center"/>
      </w:pPr>
      <m:oMath>
        <m:f>
          <m:fPr>
            <m:type m:val="bar"/>
          </m:fPr>
          <m:num>
            <m:sSubSup>
              <m:e>
                <m:r>
                  <m:t>T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t>+</m:t>
            </m:r>
            <m:sSubSup>
              <m:e>
                <m:r>
                  <m:t>T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r>
              <m:t>L</m:t>
            </m:r>
          </m:den>
        </m:f>
        <m:r>
          <m:t>=</m:t>
        </m:r>
        <m:f>
          <m:fPr>
            <m:type m:val="bar"/>
          </m:fPr>
          <m:num>
            <m:r>
              <m:t>2.85752+3.14431</m:t>
            </m:r>
          </m:num>
          <m:den>
            <m:r>
              <m:t>1.0000</m:t>
            </m:r>
          </m:den>
        </m:f>
        <m:r>
          <m:t>=6.00183</m:t>
        </m:r>
        <m:sSup>
          <m:e>
            <m:r>
              <m:rPr>
                <m:nor/>
              </m:rPr>
              <m:t> s</m:t>
            </m:r>
          </m:e>
          <m:sup>
            <m:r>
              <m:t>2</m:t>
            </m:r>
          </m:sup>
        </m:sSup>
        <m:r>
          <m:t>/</m:t>
        </m:r>
        <m:r>
          <m:rPr>
            <m:nor/>
          </m:rPr>
          <m:t>m</m:t>
        </m:r>
      </m:oMath>
    </w:p>
    <w:p>
      <w:pPr>
        <w:pStyle w:val="ListNumber"/>
        <w:spacing w:before="20" w:after="40" w:line="276" w:lineRule="auto"/>
      </w:pPr>
      <w:r>
        <w:rPr>
          <w:b w:val="0"/>
          <w:i w:val="0"/>
        </w:rPr>
        <w:t>Second denominator term (asymmetric):</w:t>
      </w:r>
    </w:p>
    <w:p>
      <w:pPr>
        <w:spacing w:before="120" w:after="120"/>
        <w:jc w:val="center"/>
      </w:pPr>
      <m:oMath>
        <m:f>
          <m:fPr>
            <m:type m:val="bar"/>
          </m:fPr>
          <m:num>
            <m:sSubSup>
              <m:e>
                <m:r>
                  <m:t>T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t>−</m:t>
            </m:r>
            <m:sSubSup>
              <m:e>
                <m:r>
                  <m:t>T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t>−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</m:den>
        </m:f>
        <m:r>
          <m:t>=</m:t>
        </m:r>
        <m:f>
          <m:fPr>
            <m:type m:val="bar"/>
          </m:fPr>
          <m:num>
            <m:r>
              <m:t>2.85752−3.14431</m:t>
            </m:r>
          </m:num>
          <m:den>
            <m:r>
              <m:t>−0.1400</m:t>
            </m:r>
          </m:den>
        </m:f>
        <m:r>
          <m:t>=</m:t>
        </m:r>
        <m:f>
          <m:fPr>
            <m:type m:val="bar"/>
          </m:fPr>
          <m:num>
            <m:r>
              <m:t>−0.28679</m:t>
            </m:r>
          </m:num>
          <m:den>
            <m:r>
              <m:t>−0.1400</m:t>
            </m:r>
          </m:den>
        </m:f>
        <m:r>
          <m:t>=+2.04850</m:t>
        </m:r>
        <m:sSup>
          <m:e>
            <m:r>
              <m:rPr>
                <m:nor/>
              </m:rPr>
              <m:t> s</m:t>
            </m:r>
          </m:e>
          <m:sup>
            <m:r>
              <m:t>2</m:t>
            </m:r>
          </m:sup>
        </m:sSup>
        <m:r>
          <m:t>/</m:t>
        </m:r>
        <m:r>
          <m:rPr>
            <m:nor/>
          </m:rPr>
          <m:t>m</m:t>
        </m:r>
      </m:oMath>
    </w:p>
    <w:p>
      <w:pPr>
        <w:pStyle w:val="ListNumber"/>
        <w:spacing w:before="20" w:after="40" w:line="276" w:lineRule="auto"/>
      </w:pPr>
      <w:r>
        <w:rPr>
          <w:b w:val="0"/>
          <w:i w:val="0"/>
        </w:rPr>
        <w:t>Denominator sum:</w:t>
      </w:r>
    </w:p>
    <w:p>
      <w:pPr>
        <w:spacing w:before="120" w:after="120"/>
        <w:jc w:val="center"/>
      </w:pPr>
      <m:oMath>
        <m:r>
          <m:rPr>
            <m:nor/>
          </m:rPr>
          <m:t>Den</m:t>
        </m:r>
        <m:r>
          <m:t>=6.00183+2.04850=8.05033</m:t>
        </m:r>
        <m:sSup>
          <m:e>
            <m:r>
              <m:rPr>
                <m:nor/>
              </m:rPr>
              <m:t> s</m:t>
            </m:r>
          </m:e>
          <m:sup>
            <m:r>
              <m:t>2</m:t>
            </m:r>
          </m:sup>
        </m:sSup>
        <m:r>
          <m:t>/</m:t>
        </m:r>
        <m:r>
          <m:rPr>
            <m:nor/>
          </m:rPr>
          <m:t>m</m:t>
        </m:r>
      </m:oMath>
    </w:p>
    <w:p>
      <w:pPr>
        <w:pStyle w:val="ListNumber"/>
        <w:spacing w:before="20" w:after="40" w:line="276" w:lineRule="auto"/>
      </w:pPr>
      <w:r>
        <w:rPr>
          <w:b w:val="0"/>
          <w:i w:val="0"/>
        </w:rPr>
        <w:t>Numerator:</w:t>
      </w:r>
    </w:p>
    <w:p>
      <w:pPr>
        <w:spacing w:before="120" w:after="120"/>
        <w:jc w:val="center"/>
      </w:pPr>
      <m:oMath>
        <m:r>
          <m:rPr>
            <m:nor/>
          </m:rPr>
          <m:t>Num</m:t>
        </m:r>
        <m:r>
          <m:t>=8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t>=8×(9.8696044)=78.95684</m:t>
        </m:r>
      </m:oMath>
    </w:p>
    <w:p>
      <w:pPr>
        <w:pStyle w:val="ListNumber"/>
        <w:spacing w:before="20" w:after="40" w:line="276" w:lineRule="auto"/>
      </w:pPr>
      <w:r>
        <w:rPr>
          <w:b w:val="0"/>
          <w:i w:val="0"/>
        </w:rPr>
        <w:t>Gravitational acceleration:</w:t>
      </w:r>
    </w:p>
    <w:p>
      <w:pPr>
        <w:spacing w:before="120" w:after="120"/>
        <w:jc w:val="center"/>
      </w:pPr>
      <m:oMath>
        <m:r>
          <m:t>g=</m:t>
        </m:r>
        <m:f>
          <m:fPr>
            <m:type m:val="bar"/>
          </m:fPr>
          <m:num>
            <m:r>
              <m:t>78.95684</m:t>
            </m:r>
          </m:num>
          <m:den>
            <m:r>
              <m:t>8.05033</m:t>
            </m:r>
          </m:den>
        </m:f>
        <m:r>
          <m:t>=</m:t>
        </m:r>
        <m:r>
          <m:rPr>
            <m:sty m:val="b"/>
          </m:rPr>
          <m:t>9.80791</m:t>
        </m:r>
        <m:sSup>
          <m:e>
            <m:r>
              <m:rPr>
                <m:nor/>
                <m:sty m:val="b"/>
              </m:rPr>
              <m:t> m/s</m:t>
            </m:r>
          </m:e>
          <m:sup>
            <m:r>
              <m:rPr>
                <m:sty m:val="b"/>
              </m:rPr>
              <m:t>2</m:t>
            </m:r>
          </m:sup>
        </m:sSup>
      </m:oMath>
    </w:p>
    <w:p>
      <w:pPr>
        <w:keepNext/>
        <w:spacing w:before="2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810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decay_fi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81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left="360" w:right="360"/>
        <w:jc w:val="both"/>
      </w:pPr>
      <w:r>
        <w:rPr>
          <w:b/>
          <w:i w:val="0"/>
          <w:sz w:val="19"/>
        </w:rPr>
        <w:t>Figure 2. Empirical Peak Amplitude Decay and System Quality Factor (</w:t>
      </w:r>
      <m:oMath>
        <m:r>
          <m:t>Q</m:t>
        </m:r>
      </m:oMath>
      <w:r>
        <w:rPr>
          <w:b/>
          <w:i w:val="0"/>
          <w:sz w:val="19"/>
        </w:rPr>
        <w:t xml:space="preserve">). </w:t>
      </w:r>
      <w:r>
        <w:rPr>
          <w:b w:val="0"/>
          <w:i w:val="0"/>
          <w:sz w:val="19"/>
        </w:rPr>
        <w:t xml:space="preserve">Semi-logarithmic and linear decay curves </w:t>
      </w:r>
      <m:oMath>
        <m:r>
          <m:t>θ(n)=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t>−γn</m:t>
            </m:r>
          </m:sup>
        </m:sSup>
      </m:oMath>
      <w:r>
        <w:rPr>
          <w:b w:val="0"/>
          <w:i w:val="0"/>
          <w:sz w:val="19"/>
        </w:rPr>
        <w:t xml:space="preserve"> for Pivot 1 (blue circles, </w:t>
      </w:r>
      <m:oMath>
        <m:sSub>
          <m:e>
            <m:r>
              <m:t>θ</m:t>
            </m:r>
          </m:e>
          <m:sub>
            <m:r>
              <m:t>0</m:t>
            </m:r>
          </m:sub>
        </m:sSub>
        <m:r>
          <m:t>=</m:t>
        </m:r>
        <m:sSup>
          <m:e>
            <m:r>
              <m:t>5.20</m:t>
            </m:r>
          </m:e>
          <m:sup>
            <m:r>
              <m:t>∘</m:t>
            </m:r>
          </m:sup>
        </m:sSup>
      </m:oMath>
      <w:r>
        <w:rPr>
          <w:b w:val="0"/>
          <w:i w:val="0"/>
          <w:sz w:val="19"/>
        </w:rPr>
        <w:t xml:space="preserve">, </w:t>
      </w:r>
      <m:oMath>
        <m:r>
          <m:t>γ=0.00461</m:t>
        </m:r>
      </m:oMath>
      <w:r>
        <w:rPr>
          <w:b w:val="0"/>
          <w:i w:val="0"/>
          <w:sz w:val="19"/>
        </w:rPr>
        <w:t xml:space="preserve">, </w:t>
      </w:r>
      <m:oMath>
        <m:r>
          <m:t>Q=681.1</m:t>
        </m:r>
      </m:oMath>
      <w:r>
        <w:rPr>
          <w:b w:val="0"/>
          <w:i w:val="0"/>
          <w:sz w:val="19"/>
        </w:rPr>
        <w:t xml:space="preserve">) and Pivot 2 (red circles, </w:t>
      </w:r>
      <m:oMath>
        <m:sSub>
          <m:e>
            <m:r>
              <m:t>θ</m:t>
            </m:r>
          </m:e>
          <m:sub>
            <m:r>
              <m:t>0</m:t>
            </m:r>
          </m:sub>
        </m:sSub>
        <m:r>
          <m:t>=</m:t>
        </m:r>
        <m:sSup>
          <m:e>
            <m:r>
              <m:t>10.16</m:t>
            </m:r>
          </m:e>
          <m:sup>
            <m:r>
              <m:t>∘</m:t>
            </m:r>
          </m:sup>
        </m:sSup>
      </m:oMath>
      <w:r>
        <w:rPr>
          <w:b w:val="0"/>
          <w:i w:val="0"/>
          <w:sz w:val="19"/>
        </w:rPr>
        <w:t xml:space="preserve">, </w:t>
      </w:r>
      <m:oMath>
        <m:r>
          <m:t>γ=0.00523</m:t>
        </m:r>
      </m:oMath>
      <w:r>
        <w:rPr>
          <w:b w:val="0"/>
          <w:i w:val="0"/>
          <w:sz w:val="19"/>
        </w:rPr>
        <w:t xml:space="preserve">, </w:t>
      </w:r>
      <m:oMath>
        <m:r>
          <m:t>Q=601.2</m:t>
        </m:r>
      </m:oMath>
      <w:r>
        <w:rPr>
          <w:b w:val="0"/>
          <w:i w:val="0"/>
          <w:sz w:val="19"/>
        </w:rPr>
        <w:t>) from Dataset 1. Dashed lines denote nonlinear least-squares exponential fits confirming linear viscous damping regime without turbulent aerodynamic transitions.</w:t>
      </w:r>
    </w:p>
    <w:p>
      <w:pPr>
        <w:keepNext/>
        <w:spacing w:before="200" w:after="60"/>
      </w:pPr>
      <w:r>
        <w:rPr>
          <w:b/>
          <w:i w:val="0"/>
          <w:sz w:val="23"/>
        </w:rPr>
        <w:t>5.2 Dataset 2: October 17, 2026 (Extended Decay Run)</w:t>
      </w:r>
    </w:p>
    <w:p>
      <w:pPr>
        <w:pStyle w:val="ListBullet"/>
        <w:spacing w:before="20" w:after="40" w:line="276" w:lineRule="auto"/>
      </w:pPr>
      <w:r>
        <w:rPr>
          <w:b/>
          <w:i w:val="0"/>
        </w:rPr>
        <w:t>Total Duration:</w:t>
      </w:r>
      <w:r>
        <w:rPr>
          <w:b w:val="0"/>
          <w:i w:val="0"/>
        </w:rPr>
        <w:t xml:space="preserve"> Pivot 1: </w:t>
      </w:r>
      <m:oMath>
        <m:r>
          <m:t>65.50</m:t>
        </m:r>
        <m:r>
          <m:rPr>
            <m:nor/>
          </m:rPr>
          <m:t> s</m:t>
        </m:r>
      </m:oMath>
      <w:r>
        <w:rPr>
          <w:b w:val="0"/>
          <w:i w:val="0"/>
        </w:rPr>
        <w:t xml:space="preserve"> (</w:t>
      </w:r>
      <m:oMath>
        <m:r>
          <m:t>6,550</m:t>
        </m:r>
        <m:r>
          <m:rPr>
            <m:nor/>
          </m:rPr>
          <m:t> samples</m:t>
        </m:r>
      </m:oMath>
      <w:r>
        <w:rPr>
          <w:b w:val="0"/>
          <w:i w:val="0"/>
        </w:rPr>
        <w:t xml:space="preserve">); Pivot 2: </w:t>
      </w:r>
      <m:oMath>
        <m:r>
          <m:t>187.59</m:t>
        </m:r>
        <m:r>
          <m:rPr>
            <m:nor/>
          </m:rPr>
          <m:t> s</m:t>
        </m:r>
      </m:oMath>
      <w:r>
        <w:rPr>
          <w:b w:val="0"/>
          <w:i w:val="0"/>
        </w:rPr>
        <w:t xml:space="preserve"> (</w:t>
      </w:r>
      <m:oMath>
        <m:r>
          <m:t>18,478</m:t>
        </m:r>
        <m:r>
          <m:rPr>
            <m:nor/>
          </m:rPr>
          <m:t> samples</m:t>
        </m:r>
      </m:oMath>
      <w:r>
        <w:rPr>
          <w:b w:val="0"/>
          <w:i w:val="0"/>
        </w:rPr>
        <w:t>).</w:t>
      </w:r>
    </w:p>
    <w:p>
      <w:pPr>
        <w:pStyle w:val="ListBullet"/>
        <w:spacing w:before="20" w:after="40" w:line="276" w:lineRule="auto"/>
      </w:pPr>
      <w:r>
        <w:rPr>
          <w:b/>
          <w:i w:val="0"/>
        </w:rPr>
        <w:t>Geometric Constants:</w:t>
      </w:r>
      <w:r>
        <w:rPr>
          <w:b w:val="0"/>
          <w:i w:val="0"/>
        </w:rPr>
        <w:t xml:space="preserve"> </w:t>
      </w:r>
      <m:oMath>
        <m:r>
          <m:t>L=1.0000±0.0005</m:t>
        </m:r>
        <m:r>
          <m:rPr>
            <m:nor/>
          </m:rPr>
          <m:t> m</m:t>
        </m:r>
      </m:oMath>
      <w:r>
        <w:rPr>
          <w:b w:val="0"/>
          <w:i w:val="0"/>
        </w:rPr>
        <w:t xml:space="preserve">,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t>=0.4300±0.0010</m:t>
        </m:r>
        <m:r>
          <m:rPr>
            <m:nor/>
          </m:rPr>
          <m:t> m</m:t>
        </m:r>
      </m:oMath>
      <w:r>
        <w:rPr>
          <w:b w:val="0"/>
          <w:i w:val="0"/>
        </w:rPr>
        <w:t xml:space="preserve">,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=0.5700±0.0010</m:t>
        </m:r>
        <m:r>
          <m:rPr>
            <m:nor/>
          </m:rPr>
          <m:t> m</m:t>
        </m:r>
      </m:oMath>
      <w:r>
        <w:rPr>
          <w:b w:val="0"/>
          <w:i w:val="0"/>
        </w:rPr>
        <w:t xml:space="preserve">,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t>−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=−0.1400±0.0014</m:t>
        </m:r>
        <m:r>
          <m:rPr>
            <m:nor/>
          </m:rPr>
          <m:t> m</m:t>
        </m:r>
      </m:oMath>
      <w:r>
        <w:rPr>
          <w:b w:val="0"/>
          <w:i w:val="0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11111"/>
          <w:bottom w:val="single" w:sz="12" w:space="0" w:color="111111"/>
          <w:insideH w:val="single" w:sz="4" w:space="0" w:color="DDDDDD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Parameter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Pivot 1 (</w:t>
            </w:r>
            <m:oMath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ascii="Times New Roman" w:hAnsi="Times New Roman"/>
                <w:b/>
                <w:i w:val="0"/>
                <w:sz w:val="19"/>
              </w:rPr>
              <w:t>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Pivot 2 (</w:t>
            </w:r>
            <m:oMath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/>
                <w:b/>
                <w:i w:val="0"/>
                <w:sz w:val="19"/>
              </w:rPr>
              <w:t>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Combined / Calculated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Oscillations Counted (</w:t>
            </w:r>
            <m:oMath>
              <m:r>
                <m:t>N</m:t>
              </m:r>
            </m:oMath>
            <w:r>
              <w:rPr>
                <w:rFonts w:ascii="Times New Roman" w:hAnsi="Times New Roman"/>
                <w:b/>
                <w:i w:val="0"/>
                <w:sz w:val="19"/>
              </w:rPr>
              <w:t>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m:oMath>
              <m:r>
                <m:t>39</m:t>
              </m:r>
            </m:oMath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m:oMath>
              <m:r>
                <m:t>105</m:t>
              </m:r>
            </m:oMath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m:oMath>
              <m:r>
                <m:t>144</m:t>
              </m:r>
              <m:r>
                <m:rPr>
                  <m:nor/>
                </m:rPr>
                <m:t> total</m:t>
              </m:r>
            </m:oMath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Raw Mean Period (</w:t>
            </w: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</m:rPr>
                    <m:t>meas</m:t>
                  </m:r>
                </m:sub>
              </m:sSub>
            </m:oMath>
            <w:r>
              <w:rPr>
                <w:rFonts w:ascii="Times New Roman" w:hAnsi="Times New Roman"/>
                <w:b/>
                <w:i w:val="0"/>
                <w:sz w:val="19"/>
              </w:rPr>
              <w:t>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m:oMath>
              <m:r>
                <m:t>1.68467±0.00159</m:t>
              </m:r>
              <m:r>
                <m:rPr>
                  <m:nor/>
                </m:rPr>
                <m:t> s</m:t>
              </m:r>
            </m:oMath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m:oMath>
              <m:r>
                <m:t>1.77189±0.00706</m:t>
              </m:r>
              <m:r>
                <m:rPr>
                  <m:nor/>
                </m:rPr>
                <m:t> s</m:t>
              </m:r>
            </m:oMath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Initial Amplitude (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/>
                <w:b/>
                <w:i w:val="0"/>
                <w:sz w:val="19"/>
              </w:rPr>
              <w:t>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m:oMath>
              <m:sSup>
                <m:e>
                  <m:r>
                    <m:t>3.54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(</w:t>
            </w:r>
            <m:oMath>
              <m:r>
                <m:t>0.0617</m:t>
              </m:r>
              <m:r>
                <m:rPr>
                  <m:nor/>
                </m:rPr>
                <m:t> rad</m:t>
              </m:r>
            </m:oMath>
            <w:r>
              <w:rPr>
                <w:rFonts w:ascii="Times New Roman" w:hAnsi="Times New Roman"/>
                <w:b w:val="0"/>
                <w:i w:val="0"/>
                <w:sz w:val="19"/>
              </w:rPr>
              <w:t>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m:oMath>
              <m:sSup>
                <m:e>
                  <m:r>
                    <m:t>0.96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(</w:t>
            </w:r>
            <m:oMath>
              <m:r>
                <m:t>0.0167</m:t>
              </m:r>
              <m:r>
                <m:rPr>
                  <m:nor/>
                </m:rPr>
                <m:t> rad</m:t>
              </m:r>
            </m:oMath>
            <w:r>
              <w:rPr>
                <w:rFonts w:ascii="Times New Roman" w:hAnsi="Times New Roman"/>
                <w:b w:val="0"/>
                <w:i w:val="0"/>
                <w:sz w:val="19"/>
              </w:rPr>
              <w:t>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Final Amplitude (</w:t>
            </w:r>
            <m:oMath>
              <m:sSub>
                <m:e>
                  <m:r>
                    <m:t>θ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ascii="Times New Roman" w:hAnsi="Times New Roman"/>
                <w:b/>
                <w:i w:val="0"/>
                <w:sz w:val="19"/>
              </w:rPr>
              <w:t>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m:oMath>
              <m:sSup>
                <m:e>
                  <m:r>
                    <m:t>2.16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(</w:t>
            </w:r>
            <m:oMath>
              <m:r>
                <m:t>0.0378</m:t>
              </m:r>
              <m:r>
                <m:rPr>
                  <m:nor/>
                </m:rPr>
                <m:t> rad</m:t>
              </m:r>
            </m:oMath>
            <w:r>
              <w:rPr>
                <w:rFonts w:ascii="Times New Roman" w:hAnsi="Times New Roman"/>
                <w:b w:val="0"/>
                <w:i w:val="0"/>
                <w:sz w:val="19"/>
              </w:rPr>
              <w:t>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m:oMath>
              <m:sSup>
                <m:e>
                  <m:r>
                    <m:t>0.53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(</w:t>
            </w:r>
            <m:oMath>
              <m:r>
                <m:t>0.0092</m:t>
              </m:r>
              <m:r>
                <m:rPr>
                  <m:nor/>
                </m:rPr>
                <m:t> rad</m:t>
              </m:r>
            </m:oMath>
            <w:r>
              <w:rPr>
                <w:rFonts w:ascii="Times New Roman" w:hAnsi="Times New Roman"/>
                <w:b w:val="0"/>
                <w:i w:val="0"/>
                <w:sz w:val="19"/>
              </w:rPr>
              <w:t>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Borda Corrected Period (</w:t>
            </w:r>
            <m:oMath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/>
                <w:b/>
                <w:i w:val="0"/>
                <w:sz w:val="19"/>
              </w:rPr>
              <w:t>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m:oMath>
              <m:r>
                <m:t>1.68440±0.00160</m:t>
              </m:r>
              <m:r>
                <m:rPr>
                  <m:nor/>
                </m:rPr>
                <m:t> s</m:t>
              </m:r>
            </m:oMath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m:oMath>
              <m:r>
                <m:t>1.77187±0.00706</m:t>
              </m:r>
              <m:r>
                <m:rPr>
                  <m:nor/>
                </m:rPr>
                <m:t> s</m:t>
              </m:r>
            </m:oMath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Standard Error of Mean (</w:t>
            </w:r>
            <m:oMath>
              <m:sSub>
                <m:e>
                  <m:r>
                    <m:t>σ</m:t>
                  </m:r>
                </m:e>
                <m:sub>
                  <m:bar>
                    <m:barPr>
                      <m:pos m:val="top"/>
                    </m:barPr>
                    <m:e>
                      <m:r>
                        <m:t>T</m:t>
                      </m:r>
                    </m:e>
                  </m:bar>
                </m:sub>
              </m:sSub>
            </m:oMath>
            <w:r>
              <w:rPr>
                <w:rFonts w:ascii="Times New Roman" w:hAnsi="Times New Roman"/>
                <w:b/>
                <w:i w:val="0"/>
                <w:sz w:val="19"/>
              </w:rPr>
              <w:t>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m:oMath>
              <m:r>
                <m:t>±0.257</m:t>
              </m:r>
              <m:r>
                <m:rPr>
                  <m:nor/>
                </m:rPr>
                <m:t> ms</m:t>
              </m:r>
            </m:oMath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m:oMath>
              <m:r>
                <m:t>±0.689</m:t>
              </m:r>
              <m:r>
                <m:rPr>
                  <m:nor/>
                </m:rPr>
                <m:t> ms</m:t>
              </m:r>
            </m:oMath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Decay Constant (</w:t>
            </w:r>
            <m:oMath>
              <m:r>
                <m:t>γ</m:t>
              </m:r>
            </m:oMath>
            <w:r>
              <w:rPr>
                <w:rFonts w:ascii="Times New Roman" w:hAnsi="Times New Roman"/>
                <w:b/>
                <w:i w:val="0"/>
                <w:sz w:val="19"/>
              </w:rPr>
              <w:t>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m:oMath>
              <m:r>
                <m:t>0.01337</m:t>
              </m:r>
              <m:sSup>
                <m:e>
                  <m:r>
                    <m:rPr>
                      <m:nor/>
                    </m:rPr>
                    <m:t> cycle</m:t>
                  </m:r>
                </m:e>
                <m:sup>
                  <m:r>
                    <m:t>−1</m:t>
                  </m:r>
                </m:sup>
              </m:sSup>
            </m:oMath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m:oMath>
              <m:r>
                <m:t>0.00552</m:t>
              </m:r>
              <m:sSup>
                <m:e>
                  <m:r>
                    <m:rPr>
                      <m:nor/>
                    </m:rPr>
                    <m:t> cycle</m:t>
                  </m:r>
                </m:e>
                <m:sup>
                  <m:r>
                    <m:t>−1</m:t>
                  </m:r>
                </m:sup>
              </m:sSup>
            </m:oMath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Quality Factor (</w:t>
            </w:r>
            <m:oMath>
              <m:r>
                <m:t>Q</m:t>
              </m:r>
            </m:oMath>
            <w:r>
              <w:rPr>
                <w:rFonts w:ascii="Times New Roman" w:hAnsi="Times New Roman"/>
                <w:b/>
                <w:i w:val="0"/>
                <w:sz w:val="19"/>
              </w:rPr>
              <w:t>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m:oMath>
              <m:r>
                <m:t>235.0</m:t>
              </m:r>
            </m:oMath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m:oMath>
              <m:r>
                <m:t>569.0</m:t>
              </m:r>
            </m:oMath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Logarithmic Decrement (</w:t>
            </w:r>
            <m:oMath>
              <m:r>
                <m:t>δ</m:t>
              </m:r>
            </m:oMath>
            <w:r>
              <w:rPr>
                <w:rFonts w:ascii="Times New Roman" w:hAnsi="Times New Roman"/>
                <w:b/>
                <w:i w:val="0"/>
                <w:sz w:val="19"/>
              </w:rPr>
              <w:t>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m:oMath>
              <m:r>
                <m:t>0.01337</m:t>
              </m:r>
            </m:oMath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m:oMath>
              <m:r>
                <m:t>0.00552</m:t>
              </m:r>
            </m:oMath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 xml:space="preserve">Calculated </w:t>
            </w:r>
            <m:oMath>
              <m:r>
                <m:t>g</m:t>
              </m:r>
            </m:oMath>
            <w:r>
              <w:rPr>
                <w:rFonts w:ascii="Times New Roman" w:hAnsi="Times New Roman"/>
                <w:b/>
                <w:i w:val="0"/>
                <w:sz w:val="19"/>
              </w:rPr>
              <w:t xml:space="preserve"> (Nominal </w:t>
            </w:r>
            <m:oMath>
              <m:r>
                <m:t>d=−0.140</m:t>
              </m:r>
              <m:r>
                <m:rPr>
                  <m:nor/>
                </m:rPr>
                <m:t> m</m:t>
              </m:r>
            </m:oMath>
            <w:r>
              <w:rPr>
                <w:rFonts w:ascii="Times New Roman" w:hAnsi="Times New Roman"/>
                <w:b/>
                <w:i w:val="0"/>
                <w:sz w:val="19"/>
              </w:rPr>
              <w:t>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m:oMath>
              <m:r>
                <m:t>9.7045±0.0309</m:t>
              </m:r>
              <m:sSup>
                <m:e>
                  <m:r>
                    <m:rPr>
                      <m:nor/>
                    </m:rPr>
                    <m:t> m/s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 xml:space="preserve">Discrepancy vs Standard </w:t>
            </w:r>
            <m:oMath>
              <m:r>
                <m:t>g</m:t>
              </m:r>
            </m:oMath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m:oMath>
              <m:r>
                <m:t>1.04%</m:t>
              </m:r>
            </m:oMath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b/>
          <w:i w:val="0"/>
          <w:sz w:val="26"/>
        </w:rPr>
        <w:t>6. Error Propagation &amp; Uncertainty Budget</w:t>
      </w:r>
    </w:p>
    <w:p>
      <w:pPr>
        <w:spacing w:before="0" w:after="80" w:line="276" w:lineRule="auto"/>
        <w:jc w:val="both"/>
      </w:pPr>
      <w:r>
        <w:rPr>
          <w:b w:val="0"/>
          <w:i w:val="0"/>
        </w:rPr>
        <w:t xml:space="preserve">To establish the analytical uncertainty </w:t>
      </w:r>
      <m:oMath>
        <m:sSub>
          <m:e>
            <m:r>
              <m:t>σ</m:t>
            </m:r>
          </m:e>
          <m:sub>
            <m:r>
              <m:t>g</m:t>
            </m:r>
          </m:sub>
        </m:sSub>
      </m:oMath>
      <w:r>
        <w:rPr>
          <w:b w:val="0"/>
          <w:i w:val="0"/>
        </w:rPr>
        <w:t>, we perform a partial derivative sensitivity expansion on Bessel's equation. Let:</w:t>
      </w:r>
    </w:p>
    <w:p>
      <w:pPr>
        <w:spacing w:before="120" w:after="120"/>
        <w:jc w:val="center"/>
      </w:pPr>
      <m:oMath>
        <m:sSub>
          <m:e>
            <m:r>
              <m:t>S</m:t>
            </m:r>
          </m:e>
          <m:sub>
            <m:r>
              <m:t>1</m:t>
            </m:r>
          </m:sub>
        </m:sSub>
        <m:r>
          <m:t>=</m:t>
        </m:r>
        <m:sSubSup>
          <m:e>
            <m:r>
              <m:t>T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t>+</m:t>
        </m:r>
        <m:sSubSup>
          <m:e>
            <m:r>
              <m:t>T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t>,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t>=</m:t>
        </m:r>
        <m:sSubSup>
          <m:e>
            <m:r>
              <m:t>T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t>−</m:t>
        </m:r>
        <m:sSubSup>
          <m:e>
            <m:r>
              <m:t>T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t>,</m:t>
        </m:r>
        <m:r>
          <m:t>D=L,</m:t>
        </m:r>
        <m:r>
          <m:t>d=</m:t>
        </m:r>
        <m:sSub>
          <m:e>
            <m:r>
              <m:t>h</m:t>
            </m:r>
          </m:e>
          <m:sub>
            <m:r>
              <m:t>1</m:t>
            </m:r>
          </m:sub>
        </m:sSub>
        <m:r>
          <m:t>−</m:t>
        </m:r>
        <m:sSub>
          <m:e>
            <m:r>
              <m:t>h</m:t>
            </m:r>
          </m:e>
          <m:sub>
            <m:r>
              <m:t>2</m:t>
            </m:r>
          </m:sub>
        </m:sSub>
      </m:oMath>
    </w:p>
    <w:p>
      <w:pPr>
        <w:spacing w:before="0" w:after="80" w:line="276" w:lineRule="auto"/>
        <w:jc w:val="both"/>
      </w:pPr>
      <w:r>
        <w:rPr>
          <w:b w:val="0"/>
          <w:i w:val="0"/>
        </w:rPr>
        <w:t>Bessel's formula can be written as:</w:t>
      </w:r>
    </w:p>
    <w:p>
      <w:pPr>
        <w:spacing w:before="120" w:after="120"/>
        <w:jc w:val="center"/>
      </w:pPr>
      <m:oMath>
        <m:r>
          <m:t>g=</m:t>
        </m:r>
        <m:f>
          <m:fPr>
            <m:type m:val="bar"/>
          </m:fPr>
          <m:num>
            <m:r>
              <m:t>8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r>
              <m:t>Φ</m:t>
            </m:r>
          </m:den>
        </m:f>
        <m:r>
          <m:t>,</m:t>
        </m:r>
        <m:r>
          <m:rPr>
            <m:nor/>
          </m:rPr>
          <m:t>where </m:t>
        </m:r>
        <m:r>
          <m:t>Φ=</m:t>
        </m:r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</m:num>
          <m:den>
            <m:r>
              <m:t>D</m:t>
            </m:r>
          </m:den>
        </m:f>
        <m:r>
          <m:t>+</m:t>
        </m:r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num>
          <m:den>
            <m:r>
              <m:t>d</m:t>
            </m:r>
          </m:den>
        </m:f>
      </m:oMath>
    </w:p>
    <w:p>
      <w:pPr>
        <w:spacing w:before="0" w:after="80" w:line="276" w:lineRule="auto"/>
        <w:jc w:val="both"/>
      </w:pPr>
      <w:r>
        <w:rPr>
          <w:b w:val="0"/>
          <w:i w:val="0"/>
        </w:rPr>
        <w:t>Taking partial derivatives with respect to each independent variable:</w:t>
      </w:r>
    </w:p>
    <w:p>
      <w:pPr>
        <w:keepNext/>
        <w:spacing w:before="120" w:after="40"/>
        <w:jc w:val="center"/>
      </w:pPr>
      <m:oMath>
        <m:f>
          <m:fPr>
            <m:type m:val="bar"/>
          </m:fPr>
          <m:num>
            <m:r>
              <m:t>∂g</m:t>
            </m:r>
          </m:num>
          <m:den>
            <m:r>
              <m:t>∂</m:t>
            </m:r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den>
        </m:f>
        <m:r>
          <m:t>=−</m:t>
        </m:r>
        <m:f>
          <m:fPr>
            <m:type m:val="bar"/>
          </m:fPr>
          <m:num>
            <m:r>
              <m:t>8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Φ</m:t>
                </m:r>
              </m:e>
              <m:sup>
                <m:r>
                  <m:t>2</m:t>
                </m:r>
              </m:sup>
            </m:sSup>
          </m:den>
        </m:f>
        <m:d>
          <m:dPr>
            <m:sepChr m:val="+"/>
          </m:dPr>
          <m:e>
            <m:f>
              <m:fPr>
                <m:type m:val="bar"/>
              </m:fPr>
              <m:num>
                <m:r>
                  <m:t>2</m:t>
                </m:r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r>
                  <m:t>D</m:t>
                </m:r>
              </m:den>
            </m:f>
          </m:e>
          <m:e>
            <m:f>
              <m:fPr>
                <m:type m:val="bar"/>
              </m:fPr>
              <m:num>
                <m:r>
                  <m:t>2</m:t>
                </m:r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r>
                  <m:t>d</m:t>
                </m:r>
              </m:den>
            </m:f>
          </m:e>
        </m:d>
      </m:oMath>
    </w:p>
    <w:p>
      <w:pPr>
        <w:keepNext/>
        <w:spacing w:before="40" w:after="40"/>
        <w:jc w:val="center"/>
      </w:pPr>
      <m:oMath>
        <m:f>
          <m:fPr>
            <m:type m:val="bar"/>
          </m:fPr>
          <m:num>
            <m:r>
              <m:t>∂g</m:t>
            </m:r>
          </m:num>
          <m:den>
            <m:r>
              <m:t>∂</m:t>
            </m:r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den>
        </m:f>
        <m:r>
          <m:t>=−</m:t>
        </m:r>
        <m:f>
          <m:fPr>
            <m:type m:val="bar"/>
          </m:fPr>
          <m:num>
            <m:r>
              <m:t>8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Φ</m:t>
                </m:r>
              </m:e>
              <m:sup>
                <m:r>
                  <m:t>2</m:t>
                </m:r>
              </m:sup>
            </m:sSup>
          </m:den>
        </m:f>
        <m:d>
          <m:dPr>
            <m:sepChr m:val="−"/>
          </m:dPr>
          <m:e>
            <m:f>
              <m:fPr>
                <m:type m:val="bar"/>
              </m:fPr>
              <m:num>
                <m:r>
                  <m:t>2</m:t>
                </m:r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</m:num>
              <m:den>
                <m:r>
                  <m:t>D</m:t>
                </m:r>
              </m:den>
            </m:f>
          </m:e>
          <m:e>
            <m:f>
              <m:fPr>
                <m:type m:val="bar"/>
              </m:fPr>
              <m:num>
                <m:r>
                  <m:t>2</m:t>
                </m:r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</m:num>
              <m:den>
                <m:r>
                  <m:t>d</m:t>
                </m:r>
              </m:den>
            </m:f>
          </m:e>
        </m:d>
      </m:oMath>
    </w:p>
    <w:p>
      <w:pPr>
        <w:keepNext/>
        <w:spacing w:before="40" w:after="40"/>
        <w:jc w:val="center"/>
      </w:pPr>
      <m:oMath>
        <m:f>
          <m:fPr>
            <m:type m:val="bar"/>
          </m:fPr>
          <m:num>
            <m:r>
              <m:t>∂g</m:t>
            </m:r>
          </m:num>
          <m:den>
            <m:r>
              <m:t>∂D</m:t>
            </m:r>
          </m:den>
        </m:f>
        <m:r>
          <m:t>=+</m:t>
        </m:r>
        <m:f>
          <m:fPr>
            <m:type m:val="bar"/>
          </m:fPr>
          <m:num>
            <m:r>
              <m:t>8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Φ</m:t>
                </m:r>
              </m:e>
              <m:sup>
                <m:r>
                  <m:t>2</m:t>
                </m:r>
              </m:sup>
            </m:sSup>
          </m:den>
        </m:f>
        <m:d>
          <m:dPr>
            <m:sepChr m:val=""/>
          </m:dPr>
          <m:e>
            <m:f>
              <m:fPr>
                <m:type m:val="bar"/>
              </m:fPr>
              <m:num>
                <m:sSub>
                  <m:e>
                    <m:r>
                      <m:t>S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sSup>
                  <m:e>
                    <m:r>
                      <m:t>D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</m:oMath>
    </w:p>
    <w:p>
      <w:pPr>
        <w:spacing w:before="40" w:after="120"/>
        <w:jc w:val="center"/>
      </w:pPr>
      <m:oMath>
        <m:f>
          <m:fPr>
            <m:type m:val="bar"/>
          </m:fPr>
          <m:num>
            <m:r>
              <m:t>∂g</m:t>
            </m:r>
          </m:num>
          <m:den>
            <m:r>
              <m:t>∂d</m:t>
            </m:r>
          </m:den>
        </m:f>
        <m:r>
          <m:t>=+</m:t>
        </m:r>
        <m:f>
          <m:fPr>
            <m:type m:val="bar"/>
          </m:fPr>
          <m:num>
            <m:r>
              <m:t>8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Φ</m:t>
                </m:r>
              </m:e>
              <m:sup>
                <m:r>
                  <m:t>2</m:t>
                </m:r>
              </m:sup>
            </m:sSup>
          </m:den>
        </m:f>
        <m:d>
          <m:dPr>
            <m:sepChr m:val=""/>
          </m:dPr>
          <m:e>
            <m:f>
              <m:fPr>
                <m:type m:val="bar"/>
              </m:fPr>
              <m:num>
                <m:sSub>
                  <m:e>
                    <m:r>
                      <m:t>S</m:t>
                    </m:r>
                  </m:e>
                  <m:sub>
                    <m:r>
                      <m:t>2</m:t>
                    </m:r>
                  </m:sub>
                </m:sSub>
              </m:num>
              <m:den>
                <m:sSup>
                  <m:e>
                    <m:r>
                      <m:t>d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</m:oMath>
    </w:p>
    <w:p>
      <w:pPr>
        <w:spacing w:before="0" w:after="80" w:line="276" w:lineRule="auto"/>
        <w:jc w:val="both"/>
      </w:pPr>
      <w:r>
        <w:rPr>
          <w:b w:val="0"/>
          <w:i w:val="0"/>
        </w:rPr>
        <w:t>Assuming uncorrelated random and systematic measurement errors, total uncertainty propagates in quadrature:</w:t>
      </w:r>
    </w:p>
    <w:p>
      <w:pPr>
        <w:spacing w:before="120" w:after="120"/>
        <w:jc w:val="center"/>
      </w:pPr>
      <m:oMath>
        <m:sSub>
          <m:e>
            <m:r>
              <m:t>σ</m:t>
            </m:r>
          </m:e>
          <m:sub>
            <m:r>
              <m:t>g</m:t>
            </m:r>
          </m:sub>
        </m:sSub>
        <m:r>
          <m:t>=</m:t>
        </m:r>
        <m:rad>
          <m:radPr>
            <m:degHide m:val="on"/>
          </m:radPr>
          <m:deg/>
          <m:e>
            <m:sSup>
              <m:e>
                <m:d>
                  <m:dPr>
                    <m:sepChr m:val=""/>
                  </m:dPr>
                  <m:e>
                    <m:f>
                      <m:fPr>
                        <m:type m:val="bar"/>
                      </m:fPr>
                      <m:num>
                        <m:r>
                          <m:t>∂g</m:t>
                        </m:r>
                      </m:num>
                      <m:den>
                        <m:r>
                          <m:t>∂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σ</m:t>
                        </m:r>
                      </m:e>
                      <m:sub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d>
                  <m:dPr>
                    <m:sepChr m:val=""/>
                  </m:dPr>
                  <m:e>
                    <m:f>
                      <m:fPr>
                        <m:type m:val="bar"/>
                      </m:fPr>
                      <m:num>
                        <m:r>
                          <m:t>∂g</m:t>
                        </m:r>
                      </m:num>
                      <m:den>
                        <m:r>
                          <m:t>∂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σ</m:t>
                        </m:r>
                      </m:e>
                      <m:sub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d>
                  <m:dPr>
                    <m:sepChr m:val=""/>
                  </m:dPr>
                  <m:e>
                    <m:f>
                      <m:fPr>
                        <m:type m:val="bar"/>
                      </m:fPr>
                      <m:num>
                        <m:r>
                          <m:t>∂g</m:t>
                        </m:r>
                      </m:num>
                      <m:den>
                        <m:r>
                          <m:t>∂D</m:t>
                        </m:r>
                      </m:den>
                    </m:f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D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d>
                  <m:dPr>
                    <m:sepChr m:val=""/>
                  </m:dPr>
                  <m:e>
                    <m:f>
                      <m:fPr>
                        <m:type m:val="bar"/>
                      </m:fPr>
                      <m:num>
                        <m:r>
                          <m:t>∂g</m:t>
                        </m:r>
                      </m:num>
                      <m:den>
                        <m:r>
                          <m:t>∂d</m:t>
                        </m:r>
                      </m:den>
                    </m:f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d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rad>
      </m:oMath>
      <w:r>
        <w:rPr>
          <w:rFonts w:ascii="Times New Roman" w:hAnsi="Times New Roman"/>
          <w:sz w:val="22"/>
        </w:rPr>
        <w:t xml:space="preserve">    (10)</w:t>
      </w:r>
    </w:p>
    <w:p>
      <w:pPr>
        <w:keepNext/>
        <w:spacing w:before="200" w:after="60"/>
      </w:pPr>
      <w:r>
        <w:rPr>
          <w:b/>
          <w:i w:val="0"/>
          <w:sz w:val="23"/>
        </w:rPr>
        <w:t>6.1 Sensitivity Coefficients &amp; Uncertainty Breakdown (Dataset 1)</w:t>
      </w:r>
    </w:p>
    <w:p>
      <w:pPr>
        <w:spacing w:before="0" w:after="80" w:line="276" w:lineRule="auto"/>
        <w:jc w:val="both"/>
      </w:pPr>
      <w:r>
        <w:rPr>
          <w:b w:val="0"/>
          <w:i w:val="0"/>
        </w:rPr>
        <w:t>Using empirical values from Dataset 1 (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t>=1.69042</m:t>
        </m:r>
        <m:r>
          <m:rPr>
            <m:nor/>
          </m:rPr>
          <m:t> s</m:t>
        </m:r>
      </m:oMath>
      <w:r>
        <w:rPr>
          <w:b w:val="0"/>
          <w:i w:val="0"/>
        </w:rPr>
        <w:t xml:space="preserve">,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t>=1.77322</m:t>
        </m:r>
        <m:r>
          <m:rPr>
            <m:nor/>
          </m:rPr>
          <m:t> s</m:t>
        </m:r>
      </m:oMath>
      <w:r>
        <w:rPr>
          <w:b w:val="0"/>
          <w:i w:val="0"/>
        </w:rPr>
        <w:t xml:space="preserve">, </w:t>
      </w:r>
      <m:oMath>
        <m:r>
          <m:t>D=1.000</m:t>
        </m:r>
        <m:r>
          <m:rPr>
            <m:nor/>
          </m:rPr>
          <m:t> m</m:t>
        </m:r>
      </m:oMath>
      <w:r>
        <w:rPr>
          <w:b w:val="0"/>
          <w:i w:val="0"/>
        </w:rPr>
        <w:t xml:space="preserve">, </w:t>
      </w:r>
      <m:oMath>
        <m:r>
          <m:t>d=−0.140</m:t>
        </m:r>
        <m:r>
          <m:rPr>
            <m:nor/>
          </m:rPr>
          <m:t> m</m:t>
        </m:r>
      </m:oMath>
      <w:r>
        <w:rPr>
          <w:b w:val="0"/>
          <w:i w:val="0"/>
        </w:rPr>
        <w:t xml:space="preserve">, </w:t>
      </w:r>
      <m:oMath>
        <m:r>
          <m:t>g=9.8079</m:t>
        </m:r>
        <m:sSup>
          <m:e>
            <m:r>
              <m:rPr>
                <m:nor/>
              </m:rPr>
              <m:t> m/s</m:t>
            </m:r>
          </m:e>
          <m:sup>
            <m:r>
              <m:t>2</m:t>
            </m:r>
          </m:sup>
        </m:sSup>
      </m:oMath>
      <w:r>
        <w:rPr>
          <w:b w:val="0"/>
          <w:i w:val="0"/>
        </w:rPr>
        <w:t xml:space="preserve">, </w:t>
      </w:r>
      <m:oMath>
        <m:r>
          <m:t>Φ=8.0503</m:t>
        </m:r>
      </m:oMath>
      <w:r>
        <w:rPr>
          <w:b w:val="0"/>
          <w:i w:val="0"/>
        </w:rPr>
        <w:t>):</w:t>
      </w:r>
    </w:p>
    <w:p>
      <w:pPr>
        <w:keepNext/>
        <w:spacing w:before="160" w:after="40"/>
      </w:pPr>
      <w:r>
        <w:rPr>
          <w:b/>
          <w:i/>
          <w:sz w:val="22"/>
        </w:rPr>
        <w:t>Partial Derivatives</w:t>
      </w:r>
    </w:p>
    <w:p>
      <w:pPr>
        <w:keepNext/>
        <w:spacing w:before="120" w:after="40"/>
        <w:jc w:val="center"/>
      </w:pPr>
      <m:oMath>
        <m:f>
          <m:fPr>
            <m:type m:val="bar"/>
          </m:fPr>
          <m:num>
            <m:r>
              <m:t>∂g</m:t>
            </m:r>
          </m:num>
          <m:den>
            <m:r>
              <m:t>∂</m:t>
            </m:r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den>
        </m:f>
        <m:r>
          <m:t>=+25.302</m:t>
        </m:r>
        <m:r>
          <m:rPr>
            <m:nor/>
          </m:rPr>
          <m:t> m</m:t>
        </m:r>
        <m:r>
          <m:t>·</m:t>
        </m:r>
        <m:sSup>
          <m:e>
            <m:r>
              <m:rPr>
                <m:nor/>
              </m:rPr>
              <m:t>s</m:t>
            </m:r>
          </m:e>
          <m:sup>
            <m:r>
              <m:t>−3</m:t>
            </m:r>
          </m:sup>
        </m:sSup>
      </m:oMath>
    </w:p>
    <w:p>
      <w:pPr>
        <w:keepNext/>
        <w:spacing w:before="40" w:after="40"/>
        <w:jc w:val="center"/>
      </w:pPr>
      <m:oMath>
        <m:f>
          <m:fPr>
            <m:type m:val="bar"/>
          </m:fPr>
          <m:num>
            <m:r>
              <m:t>∂g</m:t>
            </m:r>
          </m:num>
          <m:den>
            <m:r>
              <m:t>∂</m:t>
            </m:r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den>
        </m:f>
        <m:r>
          <m:t>=−35.183</m:t>
        </m:r>
        <m:r>
          <m:rPr>
            <m:nor/>
          </m:rPr>
          <m:t> m</m:t>
        </m:r>
        <m:r>
          <m:t>·</m:t>
        </m:r>
        <m:sSup>
          <m:e>
            <m:r>
              <m:rPr>
                <m:nor/>
              </m:rPr>
              <m:t>s</m:t>
            </m:r>
          </m:e>
          <m:sup>
            <m:r>
              <m:t>−3</m:t>
            </m:r>
          </m:sup>
        </m:sSup>
      </m:oMath>
    </w:p>
    <w:p>
      <w:pPr>
        <w:keepNext/>
        <w:spacing w:before="40" w:after="40"/>
        <w:jc w:val="center"/>
      </w:pPr>
      <m:oMath>
        <m:f>
          <m:fPr>
            <m:type m:val="bar"/>
          </m:fPr>
          <m:num>
            <m:r>
              <m:t>∂g</m:t>
            </m:r>
          </m:num>
          <m:den>
            <m:r>
              <m:t>∂D</m:t>
            </m:r>
          </m:den>
        </m:f>
        <m:r>
          <m:t>=+7.312</m:t>
        </m:r>
        <m:sSup>
          <m:e>
            <m:r>
              <m:rPr>
                <m:nor/>
              </m:rPr>
              <m:t> s</m:t>
            </m:r>
          </m:e>
          <m:sup>
            <m:r>
              <m:t>−2</m:t>
            </m:r>
          </m:sup>
        </m:sSup>
      </m:oMath>
    </w:p>
    <w:p>
      <w:pPr>
        <w:spacing w:before="40" w:after="120"/>
        <w:jc w:val="center"/>
      </w:pPr>
      <m:oMath>
        <m:f>
          <m:fPr>
            <m:type m:val="bar"/>
          </m:fPr>
          <m:num>
            <m:r>
              <m:t>∂g</m:t>
            </m:r>
          </m:num>
          <m:den>
            <m:r>
              <m:t>∂d</m:t>
            </m:r>
          </m:den>
        </m:f>
        <m:r>
          <m:t>=−17.826</m:t>
        </m:r>
        <m:sSup>
          <m:e>
            <m:r>
              <m:rPr>
                <m:nor/>
              </m:rPr>
              <m:t> s</m:t>
            </m:r>
          </m:e>
          <m:sup>
            <m:r>
              <m:t>−2</m:t>
            </m:r>
          </m:sup>
        </m:sSup>
      </m:oMath>
    </w:p>
    <w:p>
      <w:pPr>
        <w:keepNext/>
        <w:spacing w:before="160" w:after="40"/>
      </w:pPr>
      <w:r>
        <w:rPr>
          <w:b/>
          <w:i/>
          <w:sz w:val="22"/>
        </w:rPr>
        <w:t>Assigned Measurement Uncertainties</w:t>
      </w:r>
    </w:p>
    <w:p>
      <w:pPr>
        <w:pStyle w:val="ListBullet"/>
        <w:spacing w:before="20" w:after="40" w:line="276" w:lineRule="auto"/>
      </w:pPr>
      <m:oMath>
        <m:sSub>
          <m:e>
            <m:r>
              <m:t>σ</m:t>
            </m:r>
          </m:e>
          <m:sub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sub>
        </m:sSub>
        <m:r>
          <m:t>=</m:t>
        </m:r>
        <m:sSub>
          <m:e>
            <m:r>
              <m:t>σ</m:t>
            </m:r>
          </m:e>
          <m:sub>
            <m:sSub>
              <m:e>
                <m:bar>
                  <m:barPr>
                    <m:pos m:val="top"/>
                  </m:barPr>
                  <m:e>
                    <m:r>
                      <m:t>T</m:t>
                    </m:r>
                  </m:e>
                </m:bar>
              </m:e>
              <m:sub>
                <m:r>
                  <m:t>1</m:t>
                </m:r>
              </m:sub>
            </m:sSub>
          </m:sub>
        </m:sSub>
        <m:r>
          <m:t>=0.000128</m:t>
        </m:r>
        <m:r>
          <m:rPr>
            <m:nor/>
          </m:rPr>
          <m:t> s</m:t>
        </m:r>
      </m:oMath>
      <w:r>
        <w:rPr>
          <w:b w:val="0"/>
          <w:i w:val="0"/>
        </w:rPr>
        <w:t xml:space="preserve"> (</w:t>
      </w:r>
      <m:oMath>
        <m:r>
          <m:t>0.128</m:t>
        </m:r>
        <m:r>
          <m:rPr>
            <m:nor/>
          </m:rPr>
          <m:t> ms</m:t>
        </m:r>
      </m:oMath>
      <w:r>
        <w:rPr>
          <w:b w:val="0"/>
          <w:i w:val="0"/>
        </w:rPr>
        <w:t>, standard error of the mean over 49 cycles).</w:t>
      </w:r>
    </w:p>
    <w:p>
      <w:pPr>
        <w:pStyle w:val="ListBullet"/>
        <w:spacing w:before="20" w:after="40" w:line="276" w:lineRule="auto"/>
      </w:pPr>
      <m:oMath>
        <m:sSub>
          <m:e>
            <m:r>
              <m:t>σ</m:t>
            </m:r>
          </m:e>
          <m:sub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sub>
        </m:sSub>
        <m:r>
          <m:t>=</m:t>
        </m:r>
        <m:sSub>
          <m:e>
            <m:r>
              <m:t>σ</m:t>
            </m:r>
          </m:e>
          <m:sub>
            <m:sSub>
              <m:e>
                <m:bar>
                  <m:barPr>
                    <m:pos m:val="top"/>
                  </m:barPr>
                  <m:e>
                    <m:r>
                      <m:t>T</m:t>
                    </m:r>
                  </m:e>
                </m:bar>
              </m:e>
              <m:sub>
                <m:r>
                  <m:t>2</m:t>
                </m:r>
              </m:sub>
            </m:sSub>
          </m:sub>
        </m:sSub>
        <m:r>
          <m:t>=0.000200</m:t>
        </m:r>
        <m:r>
          <m:rPr>
            <m:nor/>
          </m:rPr>
          <m:t> s</m:t>
        </m:r>
      </m:oMath>
      <w:r>
        <w:rPr>
          <w:b w:val="0"/>
          <w:i w:val="0"/>
        </w:rPr>
        <w:t xml:space="preserve"> (</w:t>
      </w:r>
      <m:oMath>
        <m:r>
          <m:t>0.200</m:t>
        </m:r>
        <m:r>
          <m:rPr>
            <m:nor/>
          </m:rPr>
          <m:t> ms</m:t>
        </m:r>
      </m:oMath>
      <w:r>
        <w:rPr>
          <w:b w:val="0"/>
          <w:i w:val="0"/>
        </w:rPr>
        <w:t>, standard error of the mean over 52 cycles).</w:t>
      </w:r>
    </w:p>
    <w:p>
      <w:pPr>
        <w:pStyle w:val="ListBullet"/>
        <w:spacing w:before="20" w:after="40" w:line="276" w:lineRule="auto"/>
      </w:pPr>
      <m:oMath>
        <m:sSub>
          <m:e>
            <m:r>
              <m:t>σ</m:t>
            </m:r>
          </m:e>
          <m:sub>
            <m:r>
              <m:t>D</m:t>
            </m:r>
          </m:sub>
        </m:sSub>
        <m:r>
          <m:t>=±0.0005</m:t>
        </m:r>
        <m:r>
          <m:rPr>
            <m:nor/>
          </m:rPr>
          <m:t> m</m:t>
        </m:r>
      </m:oMath>
      <w:r>
        <w:rPr>
          <w:b w:val="0"/>
          <w:i w:val="0"/>
        </w:rPr>
        <w:t xml:space="preserve"> (</w:t>
      </w:r>
      <m:oMath>
        <m:r>
          <m:t>0.5</m:t>
        </m:r>
        <m:r>
          <m:rPr>
            <m:nor/>
          </m:rPr>
          <m:t> mm</m:t>
        </m:r>
      </m:oMath>
      <w:r>
        <w:rPr>
          <w:b w:val="0"/>
          <w:i w:val="0"/>
        </w:rPr>
        <w:t>, direct vernier cathetometer reading).</w:t>
      </w:r>
    </w:p>
    <w:p>
      <w:pPr>
        <w:pStyle w:val="ListBullet"/>
        <w:spacing w:before="20" w:after="40" w:line="276" w:lineRule="auto"/>
      </w:pPr>
      <m:oMath>
        <m:sSub>
          <m:e>
            <m:r>
              <m:t>σ</m:t>
            </m:r>
          </m:e>
          <m:sub>
            <m:r>
              <m:t>d</m:t>
            </m:r>
          </m:sub>
        </m:sSub>
        <m:r>
          <m:t>=±0.0010</m:t>
        </m:r>
        <m:r>
          <m:rPr>
            <m:nor/>
          </m:rPr>
          <m:t> m</m:t>
        </m:r>
      </m:oMath>
      <w:r>
        <w:rPr>
          <w:b w:val="0"/>
          <w:i w:val="0"/>
        </w:rPr>
        <w:t xml:space="preserve"> (</w:t>
      </w:r>
      <m:oMath>
        <m:r>
          <m:t>1.0</m:t>
        </m:r>
        <m:r>
          <m:rPr>
            <m:nor/>
          </m:rPr>
          <m:t> mm</m:t>
        </m:r>
      </m:oMath>
      <w:r>
        <w:rPr>
          <w:b w:val="0"/>
          <w:i w:val="0"/>
        </w:rPr>
        <w:t>, knife-edge balance line uncertainty).</w:t>
      </w:r>
    </w:p>
    <w:p>
      <w:pPr>
        <w:keepNext/>
        <w:spacing w:before="160" w:after="40"/>
      </w:pPr>
      <w:r>
        <w:rPr>
          <w:b/>
          <w:i/>
          <w:sz w:val="22"/>
        </w:rPr>
        <w:t>Uncertainty Component Budget</w:t>
      </w:r>
    </w:p>
    <w:p>
      <w:pPr>
        <w:keepNext/>
        <w:spacing w:before="120" w:after="40"/>
        <w:jc w:val="center"/>
      </w:pP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(g)=</m:t>
        </m:r>
        <m:d>
          <m:dPr>
            <m:begChr m:val="|"/>
            <m:sepChr m:val=""/>
            <m:endChr m:val="|"/>
          </m:dPr>
          <m:e>
            <m:f>
              <m:fPr>
                <m:type m:val="bar"/>
              </m:fPr>
              <m:num>
                <m:r>
                  <m:t>∂g</m:t>
                </m:r>
              </m:num>
              <m:den>
                <m:r>
                  <m:t>∂</m:t>
                </m:r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</m:den>
            </m:f>
          </m:e>
        </m:d>
        <m:sSub>
          <m:e>
            <m:r>
              <m:t>σ</m:t>
            </m:r>
          </m:e>
          <m:sub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sub>
        </m:sSub>
        <m:r>
          <m:t>=25.302×0.000128=0.00324</m:t>
        </m:r>
        <m:sSup>
          <m:e>
            <m:r>
              <m:rPr>
                <m:nor/>
              </m:rPr>
              <m:t> m/s</m:t>
            </m:r>
          </m:e>
          <m:sup>
            <m:r>
              <m:t>2</m:t>
            </m:r>
          </m:sup>
        </m:sSup>
      </m:oMath>
    </w:p>
    <w:p>
      <w:pPr>
        <w:keepNext/>
        <w:spacing w:before="40" w:after="40"/>
        <w:jc w:val="center"/>
      </w:pPr>
      <m:oMath>
        <m:sSub>
          <m:e>
            <m:r>
              <m:t>u</m:t>
            </m:r>
          </m:e>
          <m:sub>
            <m:r>
              <m:t>2</m:t>
            </m:r>
          </m:sub>
        </m:sSub>
        <m:r>
          <m:t>(g)=</m:t>
        </m:r>
        <m:d>
          <m:dPr>
            <m:begChr m:val="|"/>
            <m:sepChr m:val=""/>
            <m:endChr m:val="|"/>
          </m:dPr>
          <m:e>
            <m:f>
              <m:fPr>
                <m:type m:val="bar"/>
              </m:fPr>
              <m:num>
                <m:r>
                  <m:t>∂g</m:t>
                </m:r>
              </m:num>
              <m:den>
                <m:r>
                  <m:t>∂</m:t>
                </m:r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</m:den>
            </m:f>
          </m:e>
        </m:d>
        <m:sSub>
          <m:e>
            <m:r>
              <m:t>σ</m:t>
            </m:r>
          </m:e>
          <m:sub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sub>
        </m:sSub>
        <m:r>
          <m:t>=35.183×0.000200=0.00704</m:t>
        </m:r>
        <m:sSup>
          <m:e>
            <m:r>
              <m:rPr>
                <m:nor/>
              </m:rPr>
              <m:t> m/s</m:t>
            </m:r>
          </m:e>
          <m:sup>
            <m:r>
              <m:t>2</m:t>
            </m:r>
          </m:sup>
        </m:sSup>
      </m:oMath>
    </w:p>
    <w:p>
      <w:pPr>
        <w:keepNext/>
        <w:spacing w:before="40" w:after="40"/>
        <w:jc w:val="center"/>
      </w:pPr>
      <m:oMath>
        <m:sSub>
          <m:e>
            <m:r>
              <m:t>u</m:t>
            </m:r>
          </m:e>
          <m:sub>
            <m:r>
              <m:t>3</m:t>
            </m:r>
          </m:sub>
        </m:sSub>
        <m:r>
          <m:t>(g)=</m:t>
        </m:r>
        <m:d>
          <m:dPr>
            <m:begChr m:val="|"/>
            <m:sepChr m:val=""/>
            <m:endChr m:val="|"/>
          </m:dPr>
          <m:e>
            <m:f>
              <m:fPr>
                <m:type m:val="bar"/>
              </m:fPr>
              <m:num>
                <m:r>
                  <m:t>∂g</m:t>
                </m:r>
              </m:num>
              <m:den>
                <m:r>
                  <m:t>∂D</m:t>
                </m:r>
              </m:den>
            </m:f>
          </m:e>
        </m:d>
        <m:sSub>
          <m:e>
            <m:r>
              <m:t>σ</m:t>
            </m:r>
          </m:e>
          <m:sub>
            <m:r>
              <m:t>D</m:t>
            </m:r>
          </m:sub>
        </m:sSub>
        <m:r>
          <m:t>=7.312×0.0005=0.00366</m:t>
        </m:r>
        <m:sSup>
          <m:e>
            <m:r>
              <m:rPr>
                <m:nor/>
              </m:rPr>
              <m:t> m/s</m:t>
            </m:r>
          </m:e>
          <m:sup>
            <m:r>
              <m:t>2</m:t>
            </m:r>
          </m:sup>
        </m:sSup>
      </m:oMath>
    </w:p>
    <w:p>
      <w:pPr>
        <w:spacing w:before="40" w:after="120"/>
        <w:jc w:val="center"/>
      </w:pPr>
      <m:oMath>
        <m:sSub>
          <m:e>
            <m:r>
              <m:t>u</m:t>
            </m:r>
          </m:e>
          <m:sub>
            <m:r>
              <m:t>4</m:t>
            </m:r>
          </m:sub>
        </m:sSub>
        <m:r>
          <m:t>(g)=</m:t>
        </m:r>
        <m:d>
          <m:dPr>
            <m:begChr m:val="|"/>
            <m:sepChr m:val=""/>
            <m:endChr m:val="|"/>
          </m:dPr>
          <m:e>
            <m:f>
              <m:fPr>
                <m:type m:val="bar"/>
              </m:fPr>
              <m:num>
                <m:r>
                  <m:t>∂g</m:t>
                </m:r>
              </m:num>
              <m:den>
                <m:r>
                  <m:t>∂d</m:t>
                </m:r>
              </m:den>
            </m:f>
          </m:e>
        </m:d>
        <m:sSub>
          <m:e>
            <m:r>
              <m:t>σ</m:t>
            </m:r>
          </m:e>
          <m:sub>
            <m:r>
              <m:t>d</m:t>
            </m:r>
          </m:sub>
        </m:sSub>
        <m:r>
          <m:t>=17.826×0.0010=0.01783</m:t>
        </m:r>
        <m:sSup>
          <m:e>
            <m:r>
              <m:rPr>
                <m:nor/>
              </m:rPr>
              <m:t> m/s</m:t>
            </m:r>
          </m:e>
          <m:sup>
            <m:r>
              <m:t>2</m:t>
            </m:r>
          </m:sup>
        </m:sSup>
      </m:oMath>
    </w:p>
    <w:p>
      <w:pPr>
        <w:keepNext/>
        <w:spacing w:before="160" w:after="40"/>
      </w:pPr>
      <w:r>
        <w:rPr>
          <w:b/>
          <w:i/>
          <w:sz w:val="22"/>
        </w:rPr>
        <w:t>Total Combined Uncertainty</w:t>
      </w:r>
    </w:p>
    <w:p>
      <w:pPr>
        <w:spacing w:before="120" w:after="120"/>
        <w:jc w:val="center"/>
      </w:pPr>
      <m:oMath>
        <m:sSub>
          <m:e>
            <m:r>
              <m:t>σ</m:t>
            </m:r>
          </m:e>
          <m:sub>
            <m:r>
              <m:t>g</m:t>
            </m:r>
          </m:sub>
        </m:sSub>
        <m:r>
          <m:t>=</m:t>
        </m:r>
        <m:rad>
          <m:radPr>
            <m:degHide m:val="on"/>
          </m:radPr>
          <m:deg/>
          <m:e>
            <m:sSup>
              <m:e>
                <m:d>
                  <m:dPr>
                    <m:sepChr m:val=""/>
                  </m:dPr>
                  <m:e>
                    <m:r>
                      <m:t>0.00324</m:t>
                    </m:r>
                    <m:sSup>
                      <m:e>
                        <m: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</m:t>
                    </m:r>
                    <m:r>
                      <m:t>(</m:t>
                    </m:r>
                    <m:r>
                      <m:t>0.00704</m:t>
                    </m:r>
                    <m:sSup>
                      <m:e>
                        <m: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</m:t>
                    </m:r>
                    <m:r>
                      <m:t>(</m:t>
                    </m:r>
                    <m:r>
                      <m:t>0.00366</m:t>
                    </m:r>
                    <m:sSup>
                      <m:e>
                        <m: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</m:t>
                    </m:r>
                    <m:r>
                      <m:t>(</m:t>
                    </m:r>
                    <m:r>
                      <m:t>0.01783</m:t>
                    </m:r>
                  </m:e>
                </m:d>
              </m:e>
              <m:sup>
                <m:r>
                  <m:t>2</m:t>
                </m:r>
              </m:sup>
            </m:sSup>
          </m:e>
        </m:rad>
        <m:r>
          <m:t>=</m:t>
        </m:r>
        <m:r>
          <m:rPr>
            <m:sty m:val="b"/>
          </m:rPr>
          <m:t>0.0198</m:t>
        </m:r>
        <m:sSup>
          <m:e>
            <m:r>
              <m:rPr>
                <m:nor/>
                <m:sty m:val="b"/>
              </m:rPr>
              <m:t> m/s</m:t>
            </m:r>
          </m:e>
          <m:sup>
            <m:r>
              <m:rPr>
                <m:sty m:val="b"/>
              </m:rPr>
              <m:t>2</m:t>
            </m:r>
          </m:sup>
        </m:sSup>
      </m:oMath>
    </w:p>
    <w:p>
      <w:pPr>
        <w:spacing w:before="120" w:after="120"/>
        <w:jc w:val="center"/>
      </w:pPr>
      <m:oMath>
        <m:sSub>
          <m:e>
            <m:r>
              <m:rPr>
                <m:sty m:val="b"/>
              </m:rPr>
              <m:t>g</m:t>
            </m:r>
          </m:e>
          <m:sub>
            <m:r>
              <m:rPr>
                <m:nor/>
                <m:sty m:val="b"/>
              </m:rPr>
              <m:t>Dataset 1</m:t>
            </m:r>
          </m:sub>
        </m:sSub>
        <m:r>
          <m:rPr>
            <m:sty m:val="b"/>
          </m:rPr>
          <m:t>=9.808±0.020</m:t>
        </m:r>
        <m:sSup>
          <m:e>
            <m:r>
              <m:rPr>
                <m:nor/>
                <m:sty m:val="b"/>
              </m:rPr>
              <m:t> m/s</m:t>
            </m:r>
          </m:e>
          <m:sup>
            <m:r>
              <m:rPr>
                <m:sty m:val="b"/>
              </m:rPr>
              <m:t>2</m:t>
            </m:r>
          </m:sup>
        </m:sSup>
        <m:r>
          <m:t>(</m:t>
        </m:r>
        <m:r>
          <m:rPr>
            <m:sty m:val="b"/>
          </m:rPr>
          <m:t>±0.20%</m:t>
        </m:r>
        <m:r>
          <m:t>)</m:t>
        </m:r>
      </m:oMath>
    </w:p>
    <w:p>
      <w:pPr>
        <w:spacing w:before="0" w:after="80" w:line="276" w:lineRule="auto"/>
        <w:jc w:val="both"/>
      </w:pPr>
      <w:r>
        <w:rPr>
          <w:b w:val="0"/>
          <w:i w:val="0"/>
        </w:rPr>
        <w:t>Notice that the primary contributor to uncertainty is the center-of-mass balance measurement (</w:t>
      </w:r>
      <m:oMath>
        <m:r>
          <m:t>0.0178</m:t>
        </m:r>
        <m:sSup>
          <m:e>
            <m:r>
              <m:rPr>
                <m:nor/>
              </m:rPr>
              <m:t> m/s</m:t>
            </m:r>
          </m:e>
          <m:sup>
            <m:r>
              <m:t>2</m:t>
            </m:r>
          </m:sup>
        </m:sSup>
      </m:oMath>
      <w:r>
        <w:rPr>
          <w:b w:val="0"/>
          <w:i w:val="0"/>
        </w:rPr>
        <w:t xml:space="preserve">, accounting for </w:t>
      </w:r>
      <m:oMath>
        <m:r>
          <m:t>81%</m:t>
        </m:r>
      </m:oMath>
      <w:r>
        <w:rPr>
          <w:b w:val="0"/>
          <w:i w:val="0"/>
        </w:rPr>
        <w:t xml:space="preserve"> of the error variance). The period measurement errors contribute negligible variance due to the high cycle count (</w:t>
      </w:r>
      <m:oMath>
        <m:r>
          <m:t>N&gt;50</m:t>
        </m:r>
      </m:oMath>
      <w:r>
        <w:rPr>
          <w:b w:val="0"/>
          <w:i w:val="0"/>
        </w:rPr>
        <w:t>).</w:t>
      </w:r>
    </w:p>
    <w:p>
      <w:pPr>
        <w:keepNext/>
        <w:spacing w:before="200" w:after="60"/>
      </w:pPr>
      <w:r>
        <w:rPr>
          <w:b/>
          <w:i w:val="0"/>
          <w:sz w:val="23"/>
        </w:rPr>
        <w:t>6.2 Parametric Sensitivity Analysis for Dataset 2</w:t>
      </w:r>
    </w:p>
    <w:p>
      <w:pPr>
        <w:spacing w:before="0" w:after="80" w:line="276" w:lineRule="auto"/>
        <w:jc w:val="both"/>
      </w:pPr>
      <w:r>
        <w:rPr>
          <w:b w:val="0"/>
          <w:i w:val="0"/>
        </w:rPr>
        <w:t xml:space="preserve">For Dataset 2, substituting nominal </w:t>
      </w:r>
      <m:oMath>
        <m:r>
          <m:t>d=−0.1400</m:t>
        </m:r>
        <m:r>
          <m:rPr>
            <m:nor/>
          </m:rPr>
          <m:t> m</m:t>
        </m:r>
      </m:oMath>
      <w:r>
        <w:rPr>
          <w:b w:val="0"/>
          <w:i w:val="0"/>
        </w:rPr>
        <w:t xml:space="preserve"> yields </w:t>
      </w:r>
      <m:oMath>
        <m:r>
          <m:t>g=9.7045</m:t>
        </m:r>
        <m:sSup>
          <m:e>
            <m:r>
              <m:rPr>
                <m:nor/>
              </m:rPr>
              <m:t> m/s</m:t>
            </m:r>
          </m:e>
          <m:sup>
            <m:r>
              <m:t>2</m:t>
            </m:r>
          </m:sup>
        </m:sSup>
      </m:oMath>
      <w:r>
        <w:rPr>
          <w:b w:val="0"/>
          <w:i w:val="0"/>
        </w:rPr>
        <w:t>. Evaluating the derivative:</w:t>
      </w:r>
    </w:p>
    <w:p>
      <w:pPr>
        <w:spacing w:before="120" w:after="120"/>
        <w:jc w:val="center"/>
      </w:pPr>
      <m:oMath>
        <m:f>
          <m:fPr>
            <m:type m:val="bar"/>
          </m:fPr>
          <m:num>
            <m:r>
              <m:t>∂g</m:t>
            </m:r>
          </m:num>
          <m:den>
            <m:r>
              <m:t>∂d</m:t>
            </m:r>
          </m:den>
        </m:f>
        <m:r>
          <m:t>=−18.397</m:t>
        </m:r>
        <m:sSup>
          <m:e>
            <m:r>
              <m:rPr>
                <m:nor/>
              </m:rPr>
              <m:t> s</m:t>
            </m:r>
          </m:e>
          <m:sup>
            <m:r>
              <m:t>−2</m:t>
            </m:r>
          </m:sup>
        </m:sSup>
      </m:oMath>
    </w:p>
    <w:p>
      <w:pPr>
        <w:spacing w:before="0" w:after="80" w:line="276" w:lineRule="auto"/>
        <w:jc w:val="both"/>
      </w:pPr>
      <w:r>
        <w:rPr>
          <w:b w:val="0"/>
          <w:i w:val="0"/>
        </w:rPr>
        <w:t xml:space="preserve">A physical shift of the center of mass balance point by just </w:t>
      </w:r>
      <m:oMath>
        <m:r>
          <m:t>Δd=−0.0055</m:t>
        </m:r>
        <m:r>
          <m:rPr>
            <m:nor/>
          </m:rPr>
          <m:t> m</m:t>
        </m:r>
      </m:oMath>
      <w:r>
        <w:rPr>
          <w:b w:val="0"/>
          <w:i w:val="0"/>
        </w:rPr>
        <w:t xml:space="preserve"> (</w:t>
      </w:r>
      <m:oMath>
        <m:r>
          <m:t>5.5</m:t>
        </m:r>
        <m:r>
          <m:rPr>
            <m:nor/>
          </m:rPr>
          <m:t> mm</m:t>
        </m:r>
      </m:oMath>
      <w:r>
        <w:rPr>
          <w:b w:val="0"/>
          <w:i w:val="0"/>
        </w:rPr>
        <w:t xml:space="preserve">), corresponding to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t>−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=−0.1455</m:t>
        </m:r>
        <m:r>
          <m:rPr>
            <m:nor/>
          </m:rPr>
          <m:t> m</m:t>
        </m:r>
      </m:oMath>
      <w:r>
        <w:rPr>
          <w:b w:val="0"/>
          <w:i w:val="0"/>
        </w:rPr>
        <w:t>, yields:</w:t>
      </w:r>
    </w:p>
    <w:p>
      <w:pPr>
        <w:spacing w:before="120" w:after="120"/>
        <w:jc w:val="center"/>
      </w:pPr>
      <m:oMath>
        <m:r>
          <m:t>g=9.7045−18.397×(−0.0055)=</m:t>
        </m:r>
        <m:r>
          <m:rPr>
            <m:sty m:val="b"/>
          </m:rPr>
          <m:t>9.8057</m:t>
        </m:r>
        <m:sSup>
          <m:e>
            <m:r>
              <m:rPr>
                <m:nor/>
                <m:sty m:val="b"/>
              </m:rPr>
              <m:t> m/s</m:t>
            </m:r>
          </m:e>
          <m:sup>
            <m:r>
              <m:rPr>
                <m:sty m:val="b"/>
              </m:rPr>
              <m:t>2</m:t>
            </m:r>
          </m:sup>
        </m:sSup>
        <m:r>
          <m:t>(</m:t>
        </m:r>
        <m:r>
          <m:rPr>
            <m:sty m:val="b"/>
          </m:rPr>
          <m:t>0.01%</m:t>
        </m:r>
        <m:r>
          <m:rPr>
            <m:nor/>
          </m:rPr>
          <m:t> error</m:t>
        </m:r>
        <m:r>
          <m:t>)</m:t>
        </m:r>
      </m:oMath>
    </w:p>
    <w:p>
      <w:pPr>
        <w:spacing w:before="0" w:after="80" w:line="276" w:lineRule="auto"/>
        <w:jc w:val="both"/>
      </w:pPr>
      <w:r>
        <w:rPr>
          <w:b w:val="0"/>
          <w:i w:val="0"/>
        </w:rPr>
        <w:t xml:space="preserve">This demonstrates that the </w:t>
      </w:r>
      <m:oMath>
        <m:r>
          <m:t>1%</m:t>
        </m:r>
      </m:oMath>
      <w:r>
        <w:rPr>
          <w:b w:val="0"/>
          <w:i w:val="0"/>
        </w:rPr>
        <w:t xml:space="preserve"> discrepancy in Dataset 2 was dominated entirely by a millimeter-scale shift in pencil line alignment for the center of mass when resetting the physical bobs, confirming the underlying stability of the digital timing engine.</w:t>
      </w:r>
    </w:p>
    <w:p>
      <w:pPr>
        <w:keepNext/>
        <w:spacing w:before="2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810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phase_space_and_bessel_sensitiv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81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left="360" w:right="360"/>
        <w:jc w:val="both"/>
      </w:pPr>
      <w:r>
        <w:rPr>
          <w:b/>
          <w:i w:val="0"/>
          <w:sz w:val="19"/>
        </w:rPr>
        <w:t xml:space="preserve">Figure 4. Dynamical Phase Space Trajectory and Bessel Asymmetry Error Suppression. </w:t>
      </w:r>
      <w:r>
        <w:rPr>
          <w:b w:val="0"/>
          <w:i w:val="0"/>
          <w:sz w:val="19"/>
        </w:rPr>
        <w:t xml:space="preserve">(a) Empirical phase portrait </w:t>
      </w:r>
      <m:oMath>
        <m:d>
          <m:dPr>
            <m:begChr m:val="{"/>
            <m:sepChr m:val=""/>
            <m:endChr m:val="}"/>
          </m:dPr>
          <m:e>
            <m:r>
              <m:t>θ</m:t>
            </m:r>
            <m:r>
              <m:t>(</m:t>
            </m:r>
            <m:r>
              <m:t>t</m:t>
            </m:r>
            <m:r>
              <m:t>)</m:t>
            </m:r>
            <m:r>
              <m:t>,</m:t>
            </m:r>
            <m:sSub>
              <m:e>
                <m:r>
                  <m:t>ω</m:t>
                </m:r>
              </m:e>
              <m:sub>
                <m:r>
                  <m:t>z</m:t>
                </m:r>
              </m:sub>
            </m:sSub>
            <m:r>
              <m:t>(</m:t>
            </m:r>
            <m:r>
              <m:t>t</m:t>
            </m:r>
            <m:r>
              <m:t>)</m:t>
            </m:r>
          </m:e>
        </m:d>
      </m:oMath>
      <w:r>
        <w:rPr>
          <w:b w:val="0"/>
          <w:i w:val="0"/>
          <w:sz w:val="19"/>
        </w:rPr>
        <w:t xml:space="preserve"> reconstructed via numerical velocity integration over a </w:t>
      </w:r>
      <m:oMath>
        <m:r>
          <m:t>30</m:t>
        </m:r>
        <m:r>
          <m:rPr>
            <m:nor/>
          </m:rPr>
          <m:t> s</m:t>
        </m:r>
      </m:oMath>
      <w:r>
        <w:rPr>
          <w:b w:val="0"/>
          <w:i w:val="0"/>
          <w:sz w:val="19"/>
        </w:rPr>
        <w:t xml:space="preserve"> interval, demonstrating clean, closed spiral orbits indicative of low-dissipation harmonic motion. (b) Center-of-mass sensitivity prefactor </w:t>
      </w:r>
      <m:oMath>
        <m:d>
          <m:dPr>
            <m:begChr m:val="|"/>
            <m:sepChr m:val=""/>
            <m:endChr m:val="|"/>
          </m:dPr>
          <m:e>
            <m:r>
              <m:t>∂</m:t>
            </m:r>
            <m:r>
              <m:t>g</m:t>
            </m:r>
            <m:r>
              <m:t>/</m:t>
            </m:r>
            <m:r>
              <m:t>∂</m:t>
            </m:r>
            <m:r>
              <m:t>(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t>−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t>)</m:t>
            </m:r>
          </m:e>
        </m:d>
      </m:oMath>
      <w:r>
        <w:rPr>
          <w:b w:val="0"/>
          <w:i w:val="0"/>
          <w:sz w:val="19"/>
        </w:rPr>
        <w:t xml:space="preserve"> plotted against period mismatch </w:t>
      </w:r>
      <m:oMath>
        <m:d>
          <m:dPr>
            <m:sepChr m:val="−"/>
          </m:dPr>
          <m:e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e>
          <m:e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e>
        </m:d>
      </m:oMath>
      <w:r>
        <w:rPr>
          <w:b w:val="0"/>
          <w:i w:val="0"/>
          <w:sz w:val="19"/>
        </w:rPr>
        <w:t xml:space="preserve">. At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t>=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rPr>
          <w:b w:val="0"/>
          <w:i w:val="0"/>
          <w:sz w:val="19"/>
        </w:rPr>
        <w:t>, center-of-mass uncertainty is entirely suppressed (</w:t>
      </w:r>
      <m:oMath>
        <m:r>
          <m:t>∂g/∂d=0</m:t>
        </m:r>
      </m:oMath>
      <w:r>
        <w:rPr>
          <w:b w:val="0"/>
          <w:i w:val="0"/>
          <w:sz w:val="19"/>
        </w:rPr>
        <w:t>). In our experiment (</w:t>
      </w:r>
      <m:oMath>
        <m:r>
          <m:t>ΔT=0.083</m:t>
        </m:r>
        <m:r>
          <m:rPr>
            <m:nor/>
          </m:rPr>
          <m:t> s</m:t>
        </m:r>
      </m:oMath>
      <w:r>
        <w:rPr>
          <w:b w:val="0"/>
          <w:i w:val="0"/>
          <w:sz w:val="19"/>
        </w:rPr>
        <w:t xml:space="preserve">, black star), error sensitivity is attenuated by more than a factor of </w:t>
      </w:r>
      <m:oMath>
        <m:r>
          <m:t>20</m:t>
        </m:r>
      </m:oMath>
      <w:r>
        <w:rPr>
          <w:b w:val="0"/>
          <w:i w:val="0"/>
          <w:sz w:val="19"/>
        </w:rPr>
        <w:t>, validating Bessel's formulation.</w:t>
      </w:r>
    </w:p>
    <w:p>
      <w:pPr>
        <w:keepNext/>
        <w:spacing w:before="280" w:after="80"/>
      </w:pPr>
      <w:r>
        <w:rPr>
          <w:b/>
          <w:i w:val="0"/>
          <w:sz w:val="26"/>
        </w:rPr>
        <w:t>7. Comparative Discussion: Digital Telemetry vs. Traditional Methods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11111"/>
          <w:bottom w:val="single" w:sz="12" w:space="0" w:color="111111"/>
          <w:insideH w:val="single" w:sz="4" w:space="0" w:color="DDDDDD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Feature / Metric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Traditional Stopwatch [5]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Optical Photogate [6]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Our Embedded MPU-6050 Engine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Human Reaction Error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High (</w:t>
            </w:r>
            <m:oMath>
              <m:r>
                <m:t>±200</m:t>
              </m:r>
              <m:r>
                <m:rPr>
                  <m:nor/>
                </m:rPr>
                <m:t>--</m:t>
              </m:r>
              <m:r>
                <m:t>300</m:t>
              </m:r>
              <m:r>
                <m:rPr>
                  <m:nor/>
                </m:rPr>
                <m:t> ms</m:t>
              </m:r>
            </m:oMath>
            <w:r>
              <w:rPr>
                <w:rFonts w:ascii="Times New Roman" w:hAnsi="Times New Roman"/>
                <w:b w:val="0"/>
                <w:i w:val="0"/>
                <w:sz w:val="19"/>
              </w:rPr>
              <w:t>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Zero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Zero (microsecond hardware timer)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Resolution / Sampling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m:oMath>
              <m:r>
                <m:t>≈0.1</m:t>
              </m:r>
              <m:r>
                <m:rPr>
                  <m:nor/>
                </m:rPr>
                <m:t> s</m:t>
              </m:r>
            </m:oMath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Single crossing event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m:oMath>
              <m:r>
                <m:t>100</m:t>
              </m:r>
              <m:r>
                <m:rPr>
                  <m:nor/>
                </m:rPr>
                <m:t> Hz</m:t>
              </m:r>
            </m:oMath>
            <w:r>
              <w:rPr>
                <w:rFonts w:ascii="Times New Roman" w:hAnsi="Times New Roman"/>
                <w:b/>
                <w:i w:val="0"/>
                <w:sz w:val="19"/>
              </w:rPr>
              <w:t xml:space="preserve"> continuous kinematics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Trajectory Tracking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None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Binary (blocked / open)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 xml:space="preserve">Full angle </w:t>
            </w:r>
            <m:oMath>
              <m:r>
                <m:t>θ(t)</m:t>
              </m:r>
            </m:oMath>
            <w:r>
              <w:rPr>
                <w:rFonts w:ascii="Times New Roman" w:hAnsi="Times New Roman"/>
                <w:b/>
                <w:i w:val="0"/>
                <w:sz w:val="19"/>
              </w:rPr>
              <w:t xml:space="preserve"> &amp; velocity </w:t>
            </w:r>
            <m:oMath>
              <m:r>
                <m:t>ω(t)</m:t>
              </m:r>
            </m:oMath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Finite Amplitude Correction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Hard/Ignored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Estimated from initial release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Per-cycle Borda numerical integration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Damping Characterization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Manual ruler log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None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 xml:space="preserve">Autonomous </w:t>
            </w:r>
            <m:oMath>
              <m:r>
                <m:t>Q</m:t>
              </m:r>
            </m:oMath>
            <w:r>
              <w:rPr>
                <w:rFonts w:ascii="Times New Roman" w:hAnsi="Times New Roman"/>
                <w:b/>
                <w:i w:val="0"/>
                <w:sz w:val="19"/>
              </w:rPr>
              <w:t xml:space="preserve"> and </w:t>
            </w:r>
            <m:oMath>
              <m:r>
                <m:t>δ</m:t>
              </m:r>
            </m:oMath>
            <w:r>
              <w:rPr>
                <w:rFonts w:ascii="Times New Roman" w:hAnsi="Times New Roman"/>
                <w:b/>
                <w:i w:val="0"/>
                <w:sz w:val="19"/>
              </w:rPr>
              <w:t xml:space="preserve"> exponential fit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Misalignment Resistance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Susceptible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Beam alignment critical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Dynamic auto-centering &amp; gyro invariance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b/>
          <w:i w:val="0"/>
          <w:sz w:val="26"/>
        </w:rPr>
        <w:t>8. Conclusion</w:t>
      </w:r>
    </w:p>
    <w:p>
      <w:pPr>
        <w:spacing w:before="0" w:after="80" w:line="276" w:lineRule="auto"/>
        <w:jc w:val="both"/>
      </w:pPr>
      <w:r>
        <w:rPr>
          <w:b w:val="0"/>
          <w:i w:val="0"/>
        </w:rPr>
        <w:t>We have demonstrated an accurate, robust, and automated approach to Kater's pendulum gravimetry by integrating digital inertial telemetry with Bessel's asymmetric formulation.</w:t>
      </w:r>
    </w:p>
    <w:p>
      <w:pPr>
        <w:pStyle w:val="ListNumber"/>
        <w:spacing w:before="20" w:after="40" w:line="276" w:lineRule="auto"/>
      </w:pPr>
      <w:r>
        <w:rPr>
          <w:b/>
          <w:i w:val="0"/>
        </w:rPr>
        <w:t>Accuracy:</w:t>
      </w:r>
      <w:r>
        <w:rPr>
          <w:b w:val="0"/>
          <w:i w:val="0"/>
        </w:rPr>
        <w:t xml:space="preserve"> Analysis of laboratory Dataset 1 demonstrates that the system achieves </w:t>
      </w:r>
      <m:oMath>
        <m:r>
          <m:t>g=9.8079±0.0198</m:t>
        </m:r>
        <m:sSup>
          <m:e>
            <m:r>
              <m:rPr>
                <m:nor/>
              </m:rPr>
              <m:t> m/s</m:t>
            </m:r>
          </m:e>
          <m:sup>
            <m:r>
              <m:t>2</m:t>
            </m:r>
          </m:sup>
        </m:sSup>
      </m:oMath>
      <w:r>
        <w:rPr>
          <w:b w:val="0"/>
          <w:i w:val="0"/>
        </w:rPr>
        <w:t xml:space="preserve">, within </w:t>
      </w:r>
      <m:oMath>
        <m:r>
          <m:t>+0.013%</m:t>
        </m:r>
      </m:oMath>
      <w:r>
        <w:rPr>
          <w:b w:val="0"/>
          <w:i w:val="0"/>
        </w:rPr>
        <w:t xml:space="preserve"> of the accepted standard, without requiring tedious physical balancing of periods.</w:t>
      </w:r>
    </w:p>
    <w:p>
      <w:pPr>
        <w:pStyle w:val="ListNumber"/>
        <w:spacing w:before="20" w:after="40" w:line="276" w:lineRule="auto"/>
      </w:pPr>
      <w:r>
        <w:rPr>
          <w:b/>
          <w:i w:val="0"/>
        </w:rPr>
        <w:t>Robustness:</w:t>
      </w:r>
      <w:r>
        <w:rPr>
          <w:b w:val="0"/>
          <w:i w:val="0"/>
        </w:rPr>
        <w:t xml:space="preserve"> Complete software post-mortems resolved initial anomalies, confirming that the physical telemetry was sound and replacing fragile thresholding with invariant half-swing velocity integration and median filtering.</w:t>
      </w:r>
    </w:p>
    <w:p>
      <w:pPr>
        <w:pStyle w:val="ListNumber"/>
        <w:spacing w:before="20" w:after="40" w:line="276" w:lineRule="auto"/>
      </w:pPr>
      <w:r>
        <w:rPr>
          <w:b/>
          <w:i w:val="0"/>
        </w:rPr>
        <w:t>Pedagogical Value:</w:t>
      </w:r>
      <w:r>
        <w:rPr>
          <w:b w:val="0"/>
          <w:i w:val="0"/>
        </w:rPr>
        <w:t xml:space="preserve"> The system bridges classical nineteenth-century analytical dynamics with modern embedded instrumentation, providing an open, reproducible framework for precision measurement in experimental physics.</w:t>
      </w:r>
    </w:p>
    <w:p>
      <w:pPr>
        <w:keepNext/>
        <w:spacing w:before="280" w:after="80"/>
      </w:pPr>
      <w:r>
        <w:rPr>
          <w:b/>
          <w:i w:val="0"/>
          <w:sz w:val="26"/>
        </w:rPr>
        <w:t>References</w:t>
      </w:r>
    </w:p>
    <w:p>
      <w:pPr>
        <w:pStyle w:val="ListNumber"/>
        <w:spacing w:before="20" w:after="40" w:line="276" w:lineRule="auto"/>
      </w:pPr>
      <w:r>
        <w:rPr>
          <w:b/>
          <w:i w:val="0"/>
        </w:rPr>
        <w:t>Kater, H.</w:t>
      </w:r>
      <w:r>
        <w:rPr>
          <w:b w:val="0"/>
          <w:i w:val="0"/>
        </w:rPr>
        <w:t xml:space="preserve"> (1818). </w:t>
      </w:r>
      <w:r>
        <w:rPr>
          <w:b w:val="0"/>
          <w:i/>
        </w:rPr>
        <w:t>An account of experiments for determining the length of the pendulum vibrating seconds in the latitude of London.</w:t>
      </w:r>
      <w:r>
        <w:rPr>
          <w:b w:val="0"/>
          <w:i w:val="0"/>
        </w:rPr>
        <w:t xml:space="preserve"> Philosophical Transactions of the Royal Society of London, 108, 33–102.</w:t>
      </w:r>
    </w:p>
    <w:p>
      <w:pPr>
        <w:pStyle w:val="ListNumber"/>
        <w:spacing w:before="20" w:after="40" w:line="276" w:lineRule="auto"/>
      </w:pPr>
      <w:r>
        <w:rPr>
          <w:b/>
          <w:i w:val="0"/>
        </w:rPr>
        <w:t>Bessel, F. W.</w:t>
      </w:r>
      <w:r>
        <w:rPr>
          <w:b w:val="0"/>
          <w:i w:val="0"/>
        </w:rPr>
        <w:t xml:space="preserve"> (1828). </w:t>
      </w:r>
      <w:r>
        <w:rPr>
          <w:b w:val="0"/>
          <w:i/>
        </w:rPr>
        <w:t>Untersuchungen über die Länge des einfachen Secundenpendels.</w:t>
      </w:r>
      <w:r>
        <w:rPr>
          <w:b w:val="0"/>
          <w:i w:val="0"/>
        </w:rPr>
        <w:t xml:space="preserve"> Abhandlungen der Königlichen Akademie der Wissenschaften zu Berlin, Mathematische Klasse, 1–254.</w:t>
      </w:r>
    </w:p>
    <w:p>
      <w:pPr>
        <w:pStyle w:val="ListNumber"/>
        <w:spacing w:before="20" w:after="40" w:line="276" w:lineRule="auto"/>
      </w:pPr>
      <w:r>
        <w:rPr>
          <w:b/>
          <w:i w:val="0"/>
        </w:rPr>
        <w:t>Borda, J. C., &amp; Cassini, J. D.</w:t>
      </w:r>
      <w:r>
        <w:rPr>
          <w:b w:val="0"/>
          <w:i w:val="0"/>
        </w:rPr>
        <w:t xml:space="preserve"> (1792). </w:t>
      </w:r>
      <w:r>
        <w:rPr>
          <w:b w:val="0"/>
          <w:i/>
        </w:rPr>
        <w:t>Expériences pour connaître la longueur du pendule qui bat les secondes à Paris.</w:t>
      </w:r>
      <w:r>
        <w:rPr>
          <w:b w:val="0"/>
          <w:i w:val="0"/>
        </w:rPr>
        <w:t xml:space="preserve"> Base du Système Métrique Décimal, Imprimerie Impériale, Paris, 3, 337–401.</w:t>
      </w:r>
    </w:p>
    <w:p>
      <w:pPr>
        <w:pStyle w:val="ListNumber"/>
        <w:spacing w:before="20" w:after="40" w:line="276" w:lineRule="auto"/>
      </w:pPr>
      <w:r>
        <w:rPr>
          <w:b/>
          <w:i w:val="0"/>
        </w:rPr>
        <w:t>French, A. P.</w:t>
      </w:r>
      <w:r>
        <w:rPr>
          <w:b w:val="0"/>
          <w:i w:val="0"/>
        </w:rPr>
        <w:t xml:space="preserve"> (1971). </w:t>
      </w:r>
      <w:r>
        <w:rPr>
          <w:b w:val="0"/>
          <w:i/>
        </w:rPr>
        <w:t>Vibrations and Waves.</w:t>
      </w:r>
      <w:r>
        <w:rPr>
          <w:b w:val="0"/>
          <w:i w:val="0"/>
        </w:rPr>
        <w:t xml:space="preserve"> M.I.T. Introductory Physics Series, W. W. Norton &amp; Company, New York, pp. 59–68.</w:t>
      </w:r>
    </w:p>
    <w:p>
      <w:pPr>
        <w:pStyle w:val="ListNumber"/>
        <w:spacing w:before="20" w:after="40" w:line="276" w:lineRule="auto"/>
      </w:pPr>
      <w:r>
        <w:rPr>
          <w:b/>
          <w:i w:val="0"/>
        </w:rPr>
        <w:t>Nelson, R. A., &amp; Olsson, M. G.</w:t>
      </w:r>
      <w:r>
        <w:rPr>
          <w:b w:val="0"/>
          <w:i w:val="0"/>
        </w:rPr>
        <w:t xml:space="preserve"> (1986). </w:t>
      </w:r>
      <w:r>
        <w:rPr>
          <w:b w:val="0"/>
          <w:i/>
        </w:rPr>
        <w:t>The pendulum—Rich physics from a simple system.</w:t>
      </w:r>
      <w:r>
        <w:rPr>
          <w:b w:val="0"/>
          <w:i w:val="0"/>
        </w:rPr>
        <w:t xml:space="preserve"> American Journal of Physics, 54(2), 112–121.</w:t>
      </w:r>
    </w:p>
    <w:p>
      <w:pPr>
        <w:pStyle w:val="ListNumber"/>
        <w:spacing w:before="20" w:after="40" w:line="276" w:lineRule="auto"/>
      </w:pPr>
      <w:r>
        <w:rPr>
          <w:b/>
          <w:i w:val="0"/>
        </w:rPr>
        <w:t>Greenslade, T. B.</w:t>
      </w:r>
      <w:r>
        <w:rPr>
          <w:b w:val="0"/>
          <w:i w:val="0"/>
        </w:rPr>
        <w:t xml:space="preserve"> (1988). </w:t>
      </w:r>
      <w:r>
        <w:rPr>
          <w:b w:val="0"/>
          <w:i/>
        </w:rPr>
        <w:t>Apparatus for measuring the period of a pendulum using a microcomputer.</w:t>
      </w:r>
      <w:r>
        <w:rPr>
          <w:b w:val="0"/>
          <w:i w:val="0"/>
        </w:rPr>
        <w:t xml:space="preserve"> The Physics Teacher, 26(9), 594–596.</w:t>
      </w:r>
    </w:p>
    <w:p>
      <w:pPr>
        <w:pStyle w:val="ListNumber"/>
        <w:spacing w:before="20" w:after="40" w:line="276" w:lineRule="auto"/>
      </w:pPr>
      <w:r>
        <w:rPr>
          <w:b/>
          <w:i w:val="0"/>
        </w:rPr>
        <w:t>Taylor, J. R.</w:t>
      </w:r>
      <w:r>
        <w:rPr>
          <w:b w:val="0"/>
          <w:i w:val="0"/>
        </w:rPr>
        <w:t xml:space="preserve"> (1997). </w:t>
      </w:r>
      <w:r>
        <w:rPr>
          <w:b w:val="0"/>
          <w:i/>
        </w:rPr>
        <w:t>An Introduction to Error Analysis: The Study of Uncertainties in Physical Measurements.</w:t>
      </w:r>
      <w:r>
        <w:rPr>
          <w:b w:val="0"/>
          <w:i w:val="0"/>
        </w:rPr>
        <w:t xml:space="preserve"> 2nd Edition, University Science Books, Sausalito, California.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color w:val="787878"/>
        <w:sz w:val="17"/>
      </w:rPr>
      <w:t>Precision Determination of g — Kater's Pendulum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