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"/>
              <w:gridCol w:w="3969"/>
            </w:tblGrid>
            <w:tr>
              <w:tc>
                <w:tcPr>
                  <w:tcW w:type="dxa" w:w="2551"/>
                  <w:tcBorders>
                    <w:start w:val="nil"/>
                    <w:top w:val="nil"/>
                    <w:end w:val="nil"/>
                    <w:bottom w:val="nil"/>
                  </w:tcBorders>
                  <w:shd w:val="clear" w:color="auto" w:fill="000000"/>
                </w:tcPr>
                <w:p>
                  <w:pPr>
                    <w:jc w:val="center"/>
                  </w:pPr>
                  <w:r>
                    <w:rPr>
                      <w:color w:val="FFFFFF"/>
                      <w:sz w:val="32"/>
                    </w:rPr>
                    <w:t>★</w:t>
                  </w:r>
                </w:p>
              </w:tc>
              <w:tc>
                <w:tcPr>
                  <w:tcW w:type="dxa" w:w="2551"/>
                  <w:tcBorders>
                    <w:start w:val="nil"/>
                    <w:top w:val="nil"/>
                    <w:end w:val="nil"/>
                    <w:bottom w:val="nil"/>
                  </w:tcBorders>
                  <w:vAlign w:val="center"/>
                </w:tcPr>
                <w:p>
                  <w:r>
                    <w:rPr>
                      <w:rFonts w:ascii="Arial" w:hAnsi="Arial"/>
                      <w:b/>
                      <w:sz w:val="28"/>
                    </w:rPr>
                    <w:t xml:space="preserve">  BNP PARIBAS</w:t>
                  </w:r>
                </w:p>
              </w:tc>
            </w:tr>
          </w:tbl>
          <w:p/>
        </w:tc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  <w:shd w:val="clear" w:color="auto" w:fill="F2F2F2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sz w:val="28"/>
                    </w:rPr>
                    <w:t>DEPOSIT SLIP</w:t>
                    <w:br/>
                  </w:r>
                  <w:r>
                    <w:rPr>
                      <w:rFonts w:ascii="Arial" w:hAnsi="Arial"/>
                      <w:sz w:val="28"/>
                    </w:rPr>
                    <w:t>存 款 單</w:t>
                  </w:r>
                </w:p>
              </w:tc>
            </w:tr>
          </w:tbl>
          <w:p/>
        </w:tc>
      </w:tr>
      <w:tr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rPr>
                <w:trHeight w:val="1247" w:hRule="exact"/>
              </w:trPr>
              <w:tc>
                <w:tcPr>
                  <w:tcW w:type="dxa" w:w="5102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  <w:shd w:val="clear" w:color="auto" w:fill="EAEAEA"/>
                </w:tcPr>
                <w:p>
                  <w:r>
                    <w:rPr>
                      <w:sz w:val="18"/>
                    </w:rPr>
                    <w:t>NAME:</w:t>
                    <w:br/>
                    <w:t>存戶名稱</w:t>
                  </w:r>
                </w:p>
              </w:tc>
            </w:tr>
          </w:tbl>
          <w:p/>
        </w:tc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p>
            <w:pPr>
              <w:jc w:val="right"/>
            </w:pPr>
            <w:r>
              <w:rPr>
                <w:sz w:val="18"/>
              </w:rPr>
              <w:t>Date 日 期 ....................... / ....................... / .......................</w:t>
            </w:r>
          </w:p>
          <w:p>
            <w:pPr>
              <w:spacing w:before="0" w:after="80"/>
              <w:jc w:val="right"/>
            </w:pPr>
            <w:r>
              <w:rPr>
                <w:sz w:val="14"/>
              </w:rPr>
              <w:t xml:space="preserve">Day/                       Month/                      Year  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  <w:gridCol w:w="364"/>
            </w:tblGrid>
            <w:tr>
              <w:tc>
                <w:tcPr>
                  <w:tcW w:type="dxa" w:w="5096"/>
                  <w:gridSpan w:val="14"/>
                </w:tcPr>
                <w:p>
                  <w:pPr>
                    <w:jc w:val="center"/>
                  </w:pPr>
                  <w:r>
                    <w:rPr>
                      <w:sz w:val="18"/>
                    </w:rPr>
                    <w:t>Account No. 賬 號</w:t>
                  </w:r>
                </w:p>
              </w:tc>
            </w:tr>
            <w:tr>
              <w:trPr>
                <w:trHeight w:val="396" w:hRule="exact"/>
              </w:trPr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  <w:tc>
                <w:tcPr>
                  <w:tcW w:type="dxa" w:w="364"/>
                </w:tcPr>
                <w:p/>
              </w:tc>
            </w:tr>
          </w:tbl>
          <w:p/>
        </w:tc>
      </w:tr>
      <w:tr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1"/>
              <w:gridCol w:w="1701"/>
              <w:gridCol w:w="1701"/>
            </w:tblGrid>
            <w:tr>
              <w:tc>
                <w:tcPr>
                  <w:tcW w:type="dxa" w:w="1701"/>
                </w:tcPr>
                <w:p>
                  <w:r>
                    <w:rPr>
                      <w:sz w:val="16"/>
                    </w:rPr>
                    <w:t>Cheque No. 支票號碼</w:t>
                  </w:r>
                </w:p>
              </w:tc>
              <w:tc>
                <w:tcPr>
                  <w:tcW w:type="dxa" w:w="1701"/>
                </w:tcPr>
                <w:p>
                  <w:r>
                    <w:rPr>
                      <w:sz w:val="16"/>
                    </w:rPr>
                    <w:t>Bank/Branch 銀行/分行</w:t>
                  </w:r>
                </w:p>
              </w:tc>
              <w:tc>
                <w:tcPr>
                  <w:tcW w:type="dxa" w:w="1701"/>
                </w:tcPr>
                <w:p>
                  <w:r>
                    <w:rPr>
                      <w:sz w:val="16"/>
                    </w:rPr>
                    <w:t>Amount 金額</w:t>
                  </w:r>
                </w:p>
              </w:tc>
            </w:tr>
            <w:tr>
              <w:trPr>
                <w:trHeight w:val="453" w:hRule="exact"/>
              </w:trPr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</w:tr>
            <w:tr>
              <w:trPr>
                <w:trHeight w:val="453" w:hRule="exact"/>
              </w:trPr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</w:tr>
            <w:tr>
              <w:trPr>
                <w:trHeight w:val="453" w:hRule="exact"/>
              </w:trPr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1701"/>
                </w:tcPr>
                <w:p/>
              </w:tc>
            </w:tr>
          </w:tbl>
          <w:p/>
        </w:tc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551"/>
                </w:tcPr>
                <w:p>
                  <w:r>
                    <w:rPr>
                      <w:sz w:val="16"/>
                    </w:rPr>
                    <w:t>CCY 貨 幣</w:t>
                  </w:r>
                </w:p>
              </w:tc>
              <w:tc>
                <w:tcPr>
                  <w:tcW w:type="dxa" w:w="2551"/>
                </w:tcPr>
                <w:p>
                  <w:r>
                    <w:rPr>
                      <w:sz w:val="16"/>
                    </w:rPr>
                    <w:t>Amount 金 額</w:t>
                  </w:r>
                </w:p>
              </w:tc>
            </w:tr>
            <w:tr>
              <w:trPr>
                <w:trHeight w:val="1360" w:hRule="exact"/>
              </w:trPr>
              <w:tc>
                <w:tcPr>
                  <w:tcW w:type="dxa" w:w="2551"/>
                </w:tcPr>
                <w:p/>
              </w:tc>
              <w:tc>
                <w:tcPr>
                  <w:tcW w:type="dxa" w:w="2551"/>
                </w:tcPr>
                <w:p/>
              </w:tc>
            </w:tr>
          </w:tbl>
          <w:p/>
        </w:tc>
      </w:tr>
      <w:tr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Deposit slips together with cash or cheques to be deposited must be handed to one of our receiving tellers. The slip must be machine printed by a teller machine in this office.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存入之現金或支票，應連同存款單一併交與收款員。本存款收據必須有本行收數機加印方為有效。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Please use separate slips for CASH and cheques.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請分頁填寫現金及銀行票據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The bank reserves the right to debit your account with uncleared cheques credited to your account which are subsequently returned unpaid.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4"/>
              </w:rPr>
              <w:t>交來票據收妥作實如有退票本行有權照支貴賬戶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BNP PARIBAS HONG KONG BRANCH 法國巴黎銀行香港分行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sz w:val="10"/>
              </w:rPr>
              <w:t>CAM002(2)(1223)-HC</w:t>
            </w:r>
          </w:p>
        </w:tc>
        <w:tc>
          <w:tcPr>
            <w:tcW w:type="dxa" w:w="5102"/>
            <w:tcBorders>
              <w:start w:val="nil"/>
              <w:top w:val="nil"/>
              <w:end w:val="nil"/>
              <w:bottom w:val="nil"/>
              <w:insideH w:val="nil"/>
              <w:insideV w:val="nil"/>
            </w:tcBorders>
            <w:vAlign w:val="top"/>
          </w:tcPr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rPr>
                <w:trHeight w:val="2835" w:hRule="exact"/>
              </w:trPr>
              <w:tc>
                <w:tcPr>
                  <w:tcW w:type="dxa" w:w="5102"/>
                  <w:tcBorders>
                    <w:start w:sz="4" w:val="single" w:color="000000"/>
                    <w:top w:sz="4" w:val="single" w:color="000000"/>
                    <w:end w:sz="4" w:val="single" w:color="000000"/>
                    <w:bottom w:sz="4" w:val="single" w:color="000000"/>
                  </w:tcBorders>
                  <w:shd w:val="clear" w:color="auto" w:fill="D9D9D9"/>
                </w:tcPr>
                <w:p>
                  <w:r>
                    <w:rPr>
                      <w:b/>
                      <w:sz w:val="16"/>
                    </w:rPr>
                    <w:t>FOR BANK USE ONLY 銀行專用</w:t>
                  </w:r>
                </w:p>
                <w:p/>
                <w:p/>
                <w:p/>
                <w:p/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機印作實</w:t>
                    <w:br/>
                    <w:t>TERMINAL VALIDATION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