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Arial"/>
          <w:b/>
          <w:bCs/>
          <w:iCs/>
          <w:color w:val="333399"/>
          <w:sz w:val="28"/>
          <w:szCs w:val="28"/>
        </w:rPr>
        <w:t>T</w:t>
      </w:r>
      <w:bookmarkStart w:id="0" w:name="_GoBack"/>
      <w:bookmarkEnd w:id="0"/>
      <w:r>
        <w:rPr>
          <w:rFonts w:eastAsia="Times New Roman" w:cs="Arial"/>
          <w:b/>
          <w:bCs/>
          <w:iCs/>
          <w:color w:val="333399"/>
          <w:sz w:val="28"/>
          <w:szCs w:val="28"/>
        </w:rPr>
        <w:t>hibault Faouz</w:t>
      </w:r>
      <w:r>
        <w:rPr>
          <w:rFonts w:eastAsia="Times New Roman" w:cs="Arial"/>
          <w:color w:val="000000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(803)-554-1238</w:t>
      </w:r>
    </w:p>
    <w:p>
      <w:pPr>
        <w:pStyle w:val="Normal"/>
        <w:spacing w:lineRule="auto" w:line="240" w:before="0" w:after="0"/>
        <w:jc w:val="both"/>
        <w:rPr/>
      </w:pPr>
      <w:hyperlink r:id="rId2">
        <w:r>
          <w:rPr>
            <w:rStyle w:val="InternetLink"/>
            <w:rFonts w:eastAsia="Times New Roman" w:cs="Arial"/>
            <w:iCs/>
            <w:color w:val="000000"/>
          </w:rPr>
          <w:t>thibaultfaouz@gmail.com</w:t>
        </w:r>
      </w:hyperlink>
      <w:r>
        <w:rPr>
          <w:rFonts w:eastAsia="Times New Roman" w:cs="Arial"/>
          <w:iCs/>
          <w:color w:val="000000"/>
        </w:rPr>
        <w:tab/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Profile: </w:t>
      </w:r>
      <w:hyperlink r:id="rId3">
        <w:r>
          <w:rPr>
            <w:rStyle w:val="VisitedInternetLink"/>
          </w:rPr>
          <w:t>https://tfaouz.github.io/Updated-Profile/dist/index.html</w:t>
        </w:r>
      </w:hyperlink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</w:rPr>
      </w:pPr>
      <w:r>
        <w:rPr>
          <w:rFonts w:eastAsia="Times New Roman" w:cs="Arial"/>
          <w:b/>
          <w:iCs/>
          <w:color w:val="000000"/>
        </w:rPr>
        <w:t>Professional Summary</w:t>
      </w:r>
      <w:r>
        <w:rPr>
          <w:rFonts w:eastAsia="Times New Roman" w:cs="Arial"/>
          <w:iCs/>
          <w:color w:val="000000"/>
        </w:rPr>
        <w:tab/>
        <w:tab/>
        <w:tab/>
        <w:tab/>
        <w:t xml:space="preserve"> 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Thibault Faouz is a young professional seeking a position in technology where he can utilize his skills in technical support, web development, and customer service. </w:t>
      </w:r>
    </w:p>
    <w:p>
      <w:pPr>
        <w:pStyle w:val="ListParagraph"/>
        <w:numPr>
          <w:ilvl w:val="0"/>
          <w:numId w:val="1"/>
        </w:numPr>
        <w:rPr/>
      </w:pPr>
      <w:r>
        <w:rPr/>
        <w:t>He has excellent communication and multi-tasking skills.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</w:rPr>
      </w:pPr>
      <w:r>
        <w:rPr/>
        <w:t>Experience managing large workload effectively and diligently.</w:t>
      </w:r>
    </w:p>
    <w:p>
      <w:pPr>
        <w:pStyle w:val="ListParagraph"/>
        <w:numPr>
          <w:ilvl w:val="0"/>
          <w:numId w:val="1"/>
        </w:numPr>
        <w:rPr/>
      </w:pPr>
      <w:r>
        <w:rPr/>
        <w:t>Experience aiding higher education institutions in the recovery of education-related receivables.</w:t>
      </w:r>
    </w:p>
    <w:p>
      <w:pPr>
        <w:pStyle w:val="ListParagraph"/>
        <w:numPr>
          <w:ilvl w:val="0"/>
          <w:numId w:val="1"/>
        </w:numPr>
        <w:rPr/>
      </w:pPr>
      <w:r>
        <w:rPr/>
        <w:t>Excellent accountability and sense of urgency with all work.</w:t>
      </w:r>
    </w:p>
    <w:p>
      <w:pPr>
        <w:pStyle w:val="ListParagraph"/>
        <w:numPr>
          <w:ilvl w:val="0"/>
          <w:numId w:val="1"/>
        </w:numPr>
        <w:rPr/>
      </w:pPr>
      <w:r>
        <w:rPr/>
        <w:t>Highly energetic attitude towards competition, goals, and teamwork.</w:t>
      </w:r>
    </w:p>
    <w:p>
      <w:pPr>
        <w:pStyle w:val="ListParagraph"/>
        <w:numPr>
          <w:ilvl w:val="0"/>
          <w:numId w:val="1"/>
        </w:numPr>
        <w:rPr/>
      </w:pPr>
      <w:r>
        <w:rPr/>
        <w:t>Currently enrolled in UNCC’s Full Stack Web Development Bootcamp.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b/>
        </w:rPr>
        <w:t>TECHN</w:t>
      </w:r>
      <w:r>
        <w:rPr>
          <w:rFonts w:eastAsia="Times New Roman" w:cs="Calibri"/>
          <w:b/>
        </w:rPr>
        <w:t>I</w:t>
      </w:r>
      <w:r>
        <w:rPr>
          <w:rFonts w:eastAsia="Times New Roman" w:cs="Calibri"/>
          <w:b/>
        </w:rPr>
        <w:t>CAL SUMMARY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</w:rPr>
      </w:pPr>
      <w:r>
        <w:rPr>
          <w:rFonts w:eastAsia="Times New Roman" w:cs="Calibri"/>
          <w:b/>
        </w:rPr>
      </w:r>
    </w:p>
    <w:tbl>
      <w:tblPr>
        <w:tblW w:w="10440" w:type="dxa"/>
        <w:jc w:val="left"/>
        <w:tblInd w:w="-30" w:type="dxa"/>
        <w:shd w:fill="FFFFFF" w:val="clear"/>
        <w:tblCellMar>
          <w:top w:w="0" w:type="dxa"/>
          <w:left w:w="78" w:type="dxa"/>
          <w:bottom w:w="0" w:type="dxa"/>
          <w:right w:w="78" w:type="dxa"/>
        </w:tblCellMar>
        <w:tblLook w:val="04a0" w:noVBand="1" w:noHBand="0" w:lastColumn="0" w:firstColumn="1" w:lastRow="0" w:firstRow="1"/>
      </w:tblPr>
      <w:tblGrid>
        <w:gridCol w:w="2490"/>
        <w:gridCol w:w="7950"/>
      </w:tblGrid>
      <w:tr>
        <w:trPr>
          <w:trHeight w:val="276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Software Systems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 xml:space="preserve">Accurint, Dm10, TLOxp, CBC, Jacada, Adobe fill and sign, </w:t>
            </w:r>
            <w:r>
              <w:rPr>
                <w:rFonts w:eastAsia="Times New Roman" w:cs="Calibri"/>
              </w:rPr>
              <w:t>JIRA</w:t>
            </w:r>
          </w:p>
        </w:tc>
      </w:tr>
      <w:tr>
        <w:trPr>
          <w:trHeight w:val="21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Microsoft Office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Word, Excel, PowerPoint, Outlook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Operating System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 xml:space="preserve">Windows, Mac, 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Calibri"/>
                <w:b/>
                <w:bCs/>
              </w:rPr>
              <w:t>Web Tools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>Java</w:t>
            </w:r>
            <w:r>
              <w:rPr>
                <w:rFonts w:eastAsia="Times New Roman" w:cs="Calibri"/>
              </w:rPr>
              <w:t>S</w:t>
            </w:r>
            <w:r>
              <w:rPr>
                <w:rFonts w:eastAsia="Times New Roman" w:cs="Calibri"/>
              </w:rPr>
              <w:t xml:space="preserve">cript, HTML, CSS, </w:t>
            </w:r>
            <w:r>
              <w:rPr>
                <w:rFonts w:eastAsia="Times New Roman" w:cs="Calibri"/>
              </w:rPr>
              <w:t xml:space="preserve">JQuery, Bootstrap, APIs, </w:t>
            </w:r>
            <w:r>
              <w:rPr>
                <w:rFonts w:eastAsia="Times New Roman" w:cs="Calibri"/>
              </w:rPr>
              <w:t xml:space="preserve">AJAX, </w:t>
            </w:r>
            <w:r>
              <w:rPr>
                <w:rFonts w:eastAsia="Times New Roman" w:cs="Calibri"/>
              </w:rPr>
              <w:t xml:space="preserve">JSON, </w:t>
            </w:r>
            <w:r>
              <w:rPr>
                <w:rFonts w:eastAsia="Times New Roman" w:cs="Calibri"/>
              </w:rPr>
              <w:t>Firebase,</w:t>
            </w:r>
            <w:r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 xml:space="preserve">React.js, </w:t>
            </w:r>
            <w:r>
              <w:rPr>
                <w:rFonts w:eastAsia="Times New Roman" w:cs="Calibri"/>
              </w:rPr>
              <w:t xml:space="preserve">Node.js, Express.js, MVC, ORM, C#, </w:t>
            </w:r>
            <w:r>
              <w:rPr>
                <w:rFonts w:eastAsia="Times New Roman" w:cs="Calibri"/>
              </w:rPr>
              <w:t>GitHub, Git, Heroku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7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MySQL, MongoDB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PROFESSIONAL EXPERIENCE:</w:t>
      </w:r>
    </w:p>
    <w:p>
      <w:pPr>
        <w:pStyle w:val="Normal"/>
        <w:spacing w:before="0" w:after="0"/>
        <w:rPr/>
      </w:pPr>
      <w:r>
        <w:rPr>
          <w:b/>
        </w:rPr>
        <w:t>Williams and Fudge</w:t>
      </w:r>
      <w:r>
        <w:rPr/>
        <w:t>, Rock Hill, SC (April 2017- February 2019)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IT Intern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Implemented Adobe text tags in a word document to make signable pdfs..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Created flows and manipulated them in Jacada.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Worked with Html and CSS in Jacada to shape the program.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Data Entry between multiple systems.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Created scripts for collectors to follow.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Maintained multiple projects at once.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Finished projects with short deadlines.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Account Representative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Provide service to higher education institutions by contacting individuals who are in delinquent status and influencing them to make payments to reduce debt.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Experience handling debt types such as; Perkins Loans, tuition, campus-based institutional loans, Health Profession and Nursing loans, private education loans, and other miscellaneous receivables such as parking, room, board, and library fines.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Responsible for managing over 600 accounts and keeping them compliant.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Utilize the software systems TLOxp, CBC, and Accurint daily to recover missing consumer information.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meeting monthly individual and team goals.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Assist colleges and universities in reaching and retaining low default rates for all campus based federal and private loan programs.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Completion of comprehensive training that includes compliance, regulatory and applicable collection laws in all states in which Williams and Fudge provides their services.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maintaining compliance in regards to industry standards, legal standards and client specifications.</w:t>
      </w:r>
    </w:p>
    <w:p>
      <w:pPr>
        <w:pStyle w:val="ListParagraph"/>
        <w:numPr>
          <w:ilvl w:val="0"/>
          <w:numId w:val="2"/>
        </w:numPr>
        <w:rPr/>
      </w:pPr>
      <w:r>
        <w:rPr/>
        <w:t>Experience working with 3</w:t>
      </w:r>
      <w:r>
        <w:rPr>
          <w:vertAlign w:val="superscript"/>
        </w:rPr>
        <w:t>rd</w:t>
      </w:r>
      <w:r>
        <w:rPr/>
        <w:t xml:space="preserve"> parties on loan delinquent statuses.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Respectfully and professionally deal with all consumer interactions.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Communicate and resolve unforeseen issues with consumers.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building own books and maintaining monthly payments.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Aaron’s</w:t>
      </w:r>
      <w:r>
        <w:rPr/>
        <w:t>, Wilmington, NC (July 2016-March 2017)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Product Technician/Customer Accounts Manager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Assisted customers in following lease agreement by contacting via phone or in person.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Supported over 1,000 customer accounts.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Coached customers on the benefits of timely payments.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Managed collection process.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Was responsible for delivery and transport of merchandise directly to customer property when requested.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Performed service calls on merchandise and assisted in returns.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Built strong relationships with customers for ongoing success.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Assisted in staging showroom floor and maintaining stores warehouse.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Securitas,</w:t>
      </w:r>
      <w:r>
        <w:rPr/>
        <w:t xml:space="preserve"> Wilmington, NC (2016)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Security Officer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Food Lion, </w:t>
      </w:r>
      <w:r>
        <w:rPr/>
        <w:t xml:space="preserve">Wilmington, NC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Sales Associate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Heaton Lewis LLC, </w:t>
      </w:r>
      <w:r>
        <w:rPr/>
        <w:t xml:space="preserve">Wilmington, NC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Web Administrator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EDUCATION AND CERTIFICATES</w:t>
      </w:r>
    </w:p>
    <w:p>
      <w:pPr>
        <w:pStyle w:val="Normal"/>
        <w:spacing w:before="0" w:after="0"/>
        <w:rPr/>
      </w:pPr>
      <w:r>
        <w:rPr/>
        <w:t>University of North Carolina Charlotte</w:t>
      </w:r>
    </w:p>
    <w:p>
      <w:pPr>
        <w:pStyle w:val="Normal"/>
        <w:spacing w:before="0" w:after="0"/>
        <w:rPr/>
      </w:pPr>
      <w:r>
        <w:rPr/>
        <w:t>Web Development Bootcamp (completion in June 2019)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Brunswick Community College</w:t>
      </w:r>
    </w:p>
    <w:p>
      <w:pPr>
        <w:pStyle w:val="Normal"/>
        <w:spacing w:before="0" w:after="0"/>
        <w:rPr/>
      </w:pPr>
      <w:r>
        <w:rPr/>
        <w:t>Associates of Arts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Cape Fear Community College</w:t>
      </w:r>
    </w:p>
    <w:p>
      <w:pPr>
        <w:pStyle w:val="Normal"/>
        <w:spacing w:before="0" w:after="0"/>
        <w:rPr/>
      </w:pPr>
      <w:r>
        <w:rPr/>
        <w:t>Basic Law Enforcement Training Certificate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129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e1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129c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12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ibaultfaouz@gmail.com" TargetMode="External"/><Relationship Id="rId3" Type="http://schemas.openxmlformats.org/officeDocument/2006/relationships/hyperlink" Target="https://tfaouz.github.io/Updated-Profile/dist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LibreOffice/6.2.4.2$Linux_X86_64 LibreOffice_project/20$Build-2</Application>
  <Pages>3</Pages>
  <Words>537</Words>
  <Characters>3343</Characters>
  <CharactersWithSpaces>3800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2018-10-09T21:23:00Z</dcterms:created>
  <dc:creator>Marle Mattingly</dc:creator>
  <dc:description/>
  <dc:language>en-US</dc:language>
  <cp:lastModifiedBy/>
  <dcterms:modified xsi:type="dcterms:W3CDTF">2019-06-24T14:35:55Z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