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DA9" w:rsidRDefault="00161DA9" w:rsidP="00161DA9">
      <w:proofErr w:type="spellStart"/>
      <w:r>
        <w:t>PyCity</w:t>
      </w:r>
      <w:proofErr w:type="spellEnd"/>
      <w:r>
        <w:t xml:space="preserve"> Schools Analysis</w:t>
      </w:r>
    </w:p>
    <w:p w:rsidR="00161DA9" w:rsidRDefault="00161DA9" w:rsidP="00161DA9">
      <w:r>
        <w:t>These are the major key points that have been included in the homework starter</w:t>
      </w:r>
    </w:p>
    <w:p w:rsidR="00161DA9" w:rsidRDefault="00161DA9" w:rsidP="00161DA9">
      <w:pPr>
        <w:pStyle w:val="ListParagraph"/>
        <w:numPr>
          <w:ilvl w:val="0"/>
          <w:numId w:val="1"/>
        </w:numPr>
      </w:pPr>
      <w:r>
        <w:t>As a whole, schools with higher budgets, did not yield better test results. By contrast, schools with higher spending per student actually (\$645-675) underperformed compared to schools with smaller budgets (&lt;\$585 per student).</w:t>
      </w:r>
    </w:p>
    <w:p w:rsidR="00161DA9" w:rsidRDefault="00161DA9" w:rsidP="00161DA9">
      <w:pPr>
        <w:pStyle w:val="ListParagraph"/>
        <w:numPr>
          <w:ilvl w:val="0"/>
          <w:numId w:val="1"/>
        </w:numPr>
      </w:pPr>
      <w:r>
        <w:t>As a whole, smaller and medium sized schools dramatically out-performed large sized schools on passing math performances (89-91% passing vs 67%).</w:t>
      </w:r>
    </w:p>
    <w:p w:rsidR="00161DA9" w:rsidRDefault="00161DA9" w:rsidP="00161DA9">
      <w:pPr>
        <w:pStyle w:val="ListParagraph"/>
        <w:numPr>
          <w:ilvl w:val="0"/>
          <w:numId w:val="1"/>
        </w:numPr>
      </w:pPr>
      <w:r>
        <w:t xml:space="preserve">As a whole, charter schools out-performed the public district schools across all metrics. However, more analysis will be required to glean if the effect is due to school practices or the fact that charter schools tend to serve smaller student populations per school. </w:t>
      </w:r>
    </w:p>
    <w:p w:rsidR="00161DA9" w:rsidRDefault="00161DA9" w:rsidP="00161DA9">
      <w:r>
        <w:t>Below are additional points:</w:t>
      </w:r>
    </w:p>
    <w:p w:rsidR="00161DA9" w:rsidRDefault="00161DA9" w:rsidP="00161DA9">
      <w:pPr>
        <w:pStyle w:val="ListParagraph"/>
        <w:numPr>
          <w:ilvl w:val="0"/>
          <w:numId w:val="2"/>
        </w:numPr>
      </w:pPr>
      <w:r>
        <w:t>As a whole, students normally performs better in reading than math.</w:t>
      </w:r>
    </w:p>
    <w:p w:rsidR="00161DA9" w:rsidRDefault="00161DA9" w:rsidP="00161DA9">
      <w:pPr>
        <w:pStyle w:val="ListParagraph"/>
        <w:numPr>
          <w:ilvl w:val="0"/>
          <w:numId w:val="2"/>
        </w:numPr>
      </w:pPr>
      <w:r>
        <w:t>As a whole, charter schools outperforms public schools over a 20% percent difference.</w:t>
      </w:r>
    </w:p>
    <w:p w:rsidR="00161DA9" w:rsidRDefault="00161DA9" w:rsidP="00161DA9">
      <w:pPr>
        <w:pStyle w:val="ListParagraph"/>
        <w:numPr>
          <w:ilvl w:val="0"/>
          <w:numId w:val="2"/>
        </w:numPr>
      </w:pPr>
      <w:r>
        <w:t>As a whole, students in both charter and district schools did not show much difference in math and reading across grade levels.</w:t>
      </w:r>
    </w:p>
    <w:p w:rsidR="00840A4B" w:rsidRDefault="00840A4B" w:rsidP="00161DA9">
      <w:pPr>
        <w:pStyle w:val="ListParagraph"/>
        <w:numPr>
          <w:ilvl w:val="0"/>
          <w:numId w:val="2"/>
        </w:numPr>
      </w:pPr>
      <w:r>
        <w:t>Teacher to student ratio is a big factor in student performance, it needs to be added in this study.</w:t>
      </w:r>
      <w:bookmarkStart w:id="0" w:name="_GoBack"/>
      <w:bookmarkEnd w:id="0"/>
    </w:p>
    <w:p w:rsidR="00840A4B" w:rsidRDefault="00840A4B" w:rsidP="00840A4B">
      <w:pPr>
        <w:pStyle w:val="ListParagraph"/>
      </w:pPr>
    </w:p>
    <w:p w:rsidR="0002168D" w:rsidRDefault="00D65BD0"/>
    <w:sectPr w:rsidR="0002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16959"/>
    <w:multiLevelType w:val="hybridMultilevel"/>
    <w:tmpl w:val="8DDE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B4649"/>
    <w:multiLevelType w:val="hybridMultilevel"/>
    <w:tmpl w:val="AE2C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A9"/>
    <w:rsid w:val="00142A09"/>
    <w:rsid w:val="00161DA9"/>
    <w:rsid w:val="00840A4B"/>
    <w:rsid w:val="00D65BD0"/>
    <w:rsid w:val="00E1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E436"/>
  <w15:chartTrackingRefBased/>
  <w15:docId w15:val="{8153AF9C-4BFB-4441-B867-F5E3314F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Crockett</dc:creator>
  <cp:keywords/>
  <dc:description/>
  <cp:lastModifiedBy>Thea Crockett</cp:lastModifiedBy>
  <cp:revision>1</cp:revision>
  <dcterms:created xsi:type="dcterms:W3CDTF">2019-06-30T15:46:00Z</dcterms:created>
  <dcterms:modified xsi:type="dcterms:W3CDTF">2019-06-30T16:12:00Z</dcterms:modified>
</cp:coreProperties>
</file>