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Homework-202606</w:t>
      </w:r>
    </w:p>
    <w:p>
      <w:pPr>
        <w:pStyle w:val="Author"/>
      </w:pPr>
      <w:r>
        <w:t xml:space="preserve">Tingting Fei</w:t>
      </w:r>
    </w:p>
    <w:p>
      <w:pPr>
        <w:pStyle w:val="Date"/>
      </w:pPr>
      <w:r>
        <w:t xml:space="preserve">2026-04-21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#1 QGIS </w:t>
      </w:r>
      <w:r>
        <w:rPr>
          <w:rFonts w:hint="eastAsia"/>
        </w:rPr>
        <w:t xml:space="preserve">中访问与下载</w:t>
      </w:r>
      <w:r>
        <w:t xml:space="preserve"> Doubs </w:t>
      </w:r>
      <w:r>
        <w:rPr>
          <w:rFonts w:hint="eastAsia"/>
        </w:rPr>
        <w:t xml:space="preserve">数据的步骤</w:t>
      </w:r>
    </w:p>
    <w:bookmarkStart w:id="20" w:name="安装插件"/>
    <w:p>
      <w:pPr>
        <w:pStyle w:val="Heading2"/>
      </w:pPr>
      <w:r>
        <w:t xml:space="preserve">1.1 </w:t>
      </w:r>
      <w:r>
        <w:rPr>
          <w:rFonts w:hint="eastAsia"/>
        </w:rPr>
        <w:t xml:space="preserve">安装插件</w:t>
      </w:r>
    </w:p>
    <w:p>
      <w:pPr>
        <w:pStyle w:val="FirstParagraph"/>
      </w:pPr>
      <w:r>
        <w:rPr>
          <w:rFonts w:hint="eastAsia"/>
        </w:rPr>
        <w:t xml:space="preserve">-打开</w:t>
      </w:r>
      <w:r>
        <w:t xml:space="preserve"> </w:t>
      </w:r>
      <w:r>
        <w:rPr>
          <w:rFonts w:hint="eastAsia"/>
        </w:rPr>
        <w:t xml:space="preserve">QGIS，在菜单栏依次点击：</w:t>
      </w:r>
      <w:r>
        <w:rPr>
          <w:b/>
          <w:bCs/>
        </w:rPr>
        <w:t xml:space="preserve">Plugins-&gt; Manage and install plugins -&gt; Installed</w:t>
      </w:r>
      <w:r>
        <w:t xml:space="preserve"> </w:t>
      </w:r>
      <w:r>
        <w:rPr>
          <w:rFonts w:hint="eastAsia"/>
        </w:rPr>
        <w:t xml:space="preserve">-在搜索框中分别输入：</w:t>
      </w:r>
      <w:r>
        <w:t xml:space="preserve"> </w:t>
      </w:r>
      <w:r>
        <w:rPr>
          <w:b/>
          <w:bCs/>
        </w:rPr>
        <w:t xml:space="preserve">QuickMapServices</w:t>
      </w:r>
      <w:r>
        <w:rPr>
          <w:rFonts w:hint="eastAsia"/>
        </w:rPr>
        <w:t xml:space="preserve">（NextGIS</w:t>
      </w:r>
      <w:r>
        <w:t xml:space="preserve"> </w:t>
      </w:r>
      <w:r>
        <w:rPr>
          <w:rFonts w:hint="eastAsia"/>
        </w:rPr>
        <w:t xml:space="preserve">QuickMapServices）</w:t>
      </w:r>
      <w:r>
        <w:t xml:space="preserve"> </w:t>
      </w:r>
      <w:r>
        <w:rPr>
          <w:b/>
          <w:bCs/>
        </w:rPr>
        <w:t xml:space="preserve">QuickOSM</w:t>
      </w:r>
      <w:r>
        <w:t xml:space="preserve"> </w:t>
      </w:r>
      <w:r>
        <w:rPr>
          <w:rFonts w:hint="eastAsia"/>
        </w:rPr>
        <w:t xml:space="preserve">-点击</w:t>
      </w:r>
      <w:r>
        <w:rPr>
          <w:b/>
          <w:bCs/>
        </w:rPr>
        <w:t xml:space="preserve">Install plugin</w:t>
      </w:r>
    </w:p>
    <w:p>
      <w:pPr>
        <w:pStyle w:val="BodyText"/>
      </w:pPr>
      <w:r>
        <w:rPr>
          <w:rFonts w:hint="eastAsia"/>
        </w:rPr>
        <w:t xml:space="preserve">QuickMapServices用于加载OSM底图，</w:t>
      </w:r>
      <w:r>
        <w:t xml:space="preserve"> </w:t>
      </w:r>
      <w:r>
        <w:rPr>
          <w:rFonts w:hint="eastAsia"/>
        </w:rPr>
        <w:t xml:space="preserve">QuickOSM用于通过Overpass</w:t>
      </w:r>
      <w:r>
        <w:t xml:space="preserve"> </w:t>
      </w:r>
      <w:r>
        <w:rPr>
          <w:rFonts w:hint="eastAsia"/>
        </w:rPr>
        <w:t xml:space="preserve">API下载OSM矢量数据。</w:t>
      </w:r>
    </w:p>
    <w:bookmarkEnd w:id="20"/>
    <w:bookmarkStart w:id="21" w:name="加载osm底图"/>
    <w:p>
      <w:pPr>
        <w:pStyle w:val="Heading2"/>
      </w:pPr>
      <w:r>
        <w:t xml:space="preserve">1.2 </w:t>
      </w:r>
      <w:r>
        <w:rPr>
          <w:rFonts w:hint="eastAsia"/>
        </w:rPr>
        <w:t xml:space="preserve">加载OSM底图</w:t>
      </w:r>
    </w:p>
    <w:p>
      <w:pPr>
        <w:pStyle w:val="FirstParagraph"/>
      </w:pPr>
      <w:r>
        <w:rPr>
          <w:rFonts w:hint="eastAsia"/>
        </w:rPr>
        <w:t xml:space="preserve">安装完成后，新建一个</w:t>
      </w:r>
      <w:r>
        <w:t xml:space="preserve"> QGIS </w:t>
      </w:r>
      <w:r>
        <w:rPr>
          <w:rFonts w:hint="eastAsia"/>
        </w:rPr>
        <w:t xml:space="preserve">工程，点击：</w:t>
      </w:r>
      <w:r>
        <w:t xml:space="preserve"> </w:t>
      </w:r>
      <w:r>
        <w:rPr>
          <w:b/>
          <w:bCs/>
        </w:rPr>
        <w:t xml:space="preserve">Web -&gt; QuickMapServices -&gt; OoenStreetMap -&gt; OSM standard</w:t>
      </w:r>
    </w:p>
    <w:bookmarkEnd w:id="21"/>
    <w:bookmarkStart w:id="22" w:name="利用quickosm下载河流数据"/>
    <w:p>
      <w:pPr>
        <w:pStyle w:val="Heading2"/>
      </w:pPr>
      <w:r>
        <w:t xml:space="preserve">1.3 </w:t>
      </w:r>
      <w:r>
        <w:rPr>
          <w:rFonts w:hint="eastAsia"/>
        </w:rPr>
        <w:t xml:space="preserve">利用QuickOSM下载河流数据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rPr>
          <w:b/>
          <w:bCs/>
        </w:rPr>
        <w:t xml:space="preserve">Vector -&gt; QuickOSM -&gt; Quick query</w:t>
      </w:r>
      <w:r>
        <w:t xml:space="preserve"> </w:t>
      </w:r>
      <w:r>
        <w:t xml:space="preserve">- </w:t>
      </w:r>
      <w:r>
        <w:rPr>
          <w:rFonts w:hint="eastAsia"/>
        </w:rPr>
        <w:t xml:space="preserve">Key：</w:t>
      </w:r>
      <w:r>
        <w:rPr>
          <w:rStyle w:val="VerbatimChar"/>
        </w:rPr>
        <w:t xml:space="preserve">waterway</w:t>
      </w:r>
      <w:r>
        <w:t xml:space="preserve"> </w:t>
      </w:r>
      <w:r>
        <w:t xml:space="preserve">- </w:t>
      </w:r>
      <w:r>
        <w:rPr>
          <w:rFonts w:hint="eastAsia"/>
        </w:rPr>
        <w:t xml:space="preserve">Value：</w:t>
      </w:r>
      <w:r>
        <w:rPr>
          <w:rStyle w:val="VerbatimChar"/>
        </w:rPr>
        <w:t xml:space="preserve">river</w:t>
      </w:r>
      <w:r>
        <w:t xml:space="preserve"> </w:t>
      </w:r>
      <w:r>
        <w:t xml:space="preserve">- </w:t>
      </w:r>
      <w:r>
        <w:rPr>
          <w:rFonts w:hint="eastAsia"/>
        </w:rPr>
        <w:t xml:space="preserve">In：</w:t>
      </w:r>
      <w:r>
        <w:rPr>
          <w:rStyle w:val="VerbatimChar"/>
        </w:rPr>
        <w:t xml:space="preserve">doubs</w:t>
      </w:r>
      <w:r>
        <w:t xml:space="preserve"> </w:t>
      </w:r>
      <w:r>
        <w:rPr>
          <w:rFonts w:hint="eastAsia"/>
        </w:rPr>
        <w:t xml:space="preserve">运行查询</w:t>
      </w:r>
    </w:p>
    <w:bookmarkEnd w:id="22"/>
    <w:bookmarkStart w:id="23" w:name="导出为-geojson-文件"/>
    <w:p>
      <w:pPr>
        <w:pStyle w:val="Heading2"/>
      </w:pPr>
      <w:r>
        <w:t xml:space="preserve">1.4 </w:t>
      </w:r>
      <w:r>
        <w:rPr>
          <w:rFonts w:hint="eastAsia"/>
        </w:rPr>
        <w:t xml:space="preserve">导出为</w:t>
      </w:r>
      <w:r>
        <w:t xml:space="preserve"> GeoJSON </w:t>
      </w:r>
      <w:r>
        <w:rPr>
          <w:rFonts w:hint="eastAsia"/>
        </w:rPr>
        <w:t xml:space="preserve">文件</w:t>
      </w:r>
    </w:p>
    <w:p>
      <w:pPr>
        <w:pStyle w:val="FirstParagraph"/>
      </w:pPr>
      <w:r>
        <w:rPr>
          <w:rFonts w:hint="eastAsia"/>
        </w:rPr>
        <w:t xml:space="preserve">在图层面板中，加载可见点数据和线数据</w:t>
      </w:r>
      <w:r>
        <w:t xml:space="preserve"> </w:t>
      </w:r>
      <w:r>
        <w:rPr>
          <w:rFonts w:hint="eastAsia"/>
        </w:rPr>
        <w:t xml:space="preserve">右键筛选线数据，选择：</w:t>
      </w:r>
      <w:r>
        <w:t xml:space="preserve"> </w:t>
      </w:r>
      <w:r>
        <w:rPr>
          <w:b/>
          <w:bCs/>
        </w:rPr>
        <w:t xml:space="preserve">Export -&gt; Save Feature as…</w:t>
      </w:r>
      <w:r>
        <w:t xml:space="preserve"> </w:t>
      </w:r>
      <w:r>
        <w:t xml:space="preserve">- </w:t>
      </w:r>
      <w:r>
        <w:rPr>
          <w:rFonts w:hint="eastAsia"/>
        </w:rPr>
        <w:t xml:space="preserve">Format：GeoJSON</w:t>
      </w:r>
      <w:r>
        <w:t xml:space="preserve"> </w:t>
      </w:r>
      <w:r>
        <w:t xml:space="preserve">- File </w:t>
      </w:r>
      <w:r>
        <w:rPr>
          <w:rFonts w:hint="eastAsia"/>
        </w:rPr>
        <w:t xml:space="preserve">name：</w:t>
      </w:r>
      <w:r>
        <w:rPr>
          <w:rStyle w:val="VerbatimChar"/>
        </w:rPr>
        <w:t xml:space="preserve">doubs_river.geojson</w:t>
      </w:r>
    </w:p>
    <w:p>
      <w:r>
        <w:pict>
          <v:rect style="width:0;height:1.5pt" o:hralign="center" o:hrstd="t" o:hr="t"/>
        </w:pict>
      </w:r>
    </w:p>
    <w:bookmarkEnd w:id="23"/>
    <w:bookmarkStart w:id="31" w:name="生物群落数据的探索性分析"/>
    <w:p>
      <w:pPr>
        <w:pStyle w:val="Heading1"/>
      </w:pPr>
      <w:r>
        <w:t xml:space="preserve">2 </w:t>
      </w:r>
      <w:r>
        <w:rPr>
          <w:rFonts w:hint="eastAsia"/>
        </w:rPr>
        <w:t xml:space="preserve">生物群落数据的探索性分析</w:t>
      </w:r>
    </w:p>
    <w:bookmarkStart w:id="24" w:name="针对样点的分析q-mode"/>
    <w:p>
      <w:pPr>
        <w:pStyle w:val="Heading2"/>
      </w:pPr>
      <w:r>
        <w:t xml:space="preserve">2.1 </w:t>
      </w:r>
      <w:r>
        <w:rPr>
          <w:rFonts w:hint="eastAsia"/>
        </w:rPr>
        <w:t xml:space="preserve">针对样点的分析（Q-mode）</w:t>
      </w:r>
    </w:p>
    <w:p>
      <w:pPr>
        <w:pStyle w:val="FirstParagraph"/>
      </w:pPr>
      <w:r>
        <w:rPr>
          <w:rFonts w:hint="eastAsia"/>
        </w:rPr>
        <w:t xml:space="preserve">Q-mode：样点对之间的相似性或相异性，关联测度是样点对之间的举例，如欧几里得举例、弦举例、Hellinger举例、Bray-Curtis距离等。</w:t>
      </w:r>
      <w:r>
        <w:t xml:space="preserve"> </w:t>
      </w:r>
      <w:r>
        <w:rPr>
          <w:rFonts w:hint="eastAsia"/>
        </w:rPr>
        <w:t xml:space="preserve">主要聚类方法：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层次聚类（hierarchical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clustering）</w:t>
      </w:r>
      <w:r>
        <w:t xml:space="preserve"> </w:t>
      </w:r>
      <w:r>
        <w:t xml:space="preserve">- single </w:t>
      </w:r>
      <w:r>
        <w:rPr>
          <w:rFonts w:hint="eastAsia"/>
        </w:rPr>
        <w:t xml:space="preserve">linkage（最短距离法）</w:t>
      </w:r>
      <w:r>
        <w:t xml:space="preserve"> </w:t>
      </w:r>
      <w:r>
        <w:t xml:space="preserve">- complete </w:t>
      </w:r>
      <w:r>
        <w:rPr>
          <w:rFonts w:hint="eastAsia"/>
        </w:rPr>
        <w:t xml:space="preserve">linkage（最长距离法）</w:t>
      </w:r>
      <w:r>
        <w:t xml:space="preserve"> </w:t>
      </w:r>
      <w:r>
        <w:t xml:space="preserve">- average linkage / </w:t>
      </w:r>
      <w:r>
        <w:rPr>
          <w:rFonts w:hint="eastAsia"/>
        </w:rPr>
        <w:t xml:space="preserve">UPGMA（类平均法）</w:t>
      </w:r>
      <w:r>
        <w:t xml:space="preserve"> </w:t>
      </w:r>
      <w:r>
        <w:t xml:space="preserve">- Ward </w:t>
      </w:r>
      <w:r>
        <w:rPr>
          <w:rFonts w:hint="eastAsia"/>
        </w:rPr>
        <w:t xml:space="preserve">法（最小方差法）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非层次聚类（non-hierarchical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clustering）</w:t>
      </w:r>
      <w:r>
        <w:t xml:space="preserve"> </w:t>
      </w:r>
      <w:r>
        <w:t xml:space="preserve">- k-means </w:t>
      </w:r>
      <w:r>
        <w:rPr>
          <w:rFonts w:hint="eastAsia"/>
        </w:rPr>
        <w:t xml:space="preserve">聚类</w:t>
      </w:r>
      <w:r>
        <w:t xml:space="preserve"> </w:t>
      </w:r>
      <w:r>
        <w:t xml:space="preserve">- </w:t>
      </w:r>
      <w:r>
        <w:rPr>
          <w:rFonts w:hint="eastAsia"/>
        </w:rPr>
        <w:t xml:space="preserve">PAM（partitioning</w:t>
      </w:r>
      <w:r>
        <w:t xml:space="preserve"> around </w:t>
      </w:r>
      <w:r>
        <w:rPr>
          <w:rFonts w:hint="eastAsia"/>
        </w:rPr>
        <w:t xml:space="preserve">medoids）</w:t>
      </w:r>
      <w:r>
        <w:t xml:space="preserve"> </w:t>
      </w:r>
      <w:r>
        <w:rPr>
          <w:rFonts w:hint="eastAsia"/>
        </w:rPr>
        <w:t xml:space="preserve">在群落生态学中，针对样点分类最常用的仍是</w:t>
      </w:r>
      <w:r>
        <w:rPr>
          <w:rFonts w:hint="eastAsia"/>
          <w:b/>
          <w:bCs/>
        </w:rPr>
        <w:t xml:space="preserve">基于距离矩阵的层次聚类</w:t>
      </w:r>
      <w:r>
        <w:t xml:space="preserve">。</w:t>
      </w:r>
    </w:p>
    <w:bookmarkEnd w:id="24"/>
    <w:bookmarkStart w:id="27" w:name="针对物种或环境的分析r-mode"/>
    <w:p>
      <w:pPr>
        <w:pStyle w:val="Heading2"/>
      </w:pPr>
      <w:r>
        <w:t xml:space="preserve">2.2 </w:t>
      </w:r>
      <w:r>
        <w:rPr>
          <w:rFonts w:hint="eastAsia"/>
        </w:rPr>
        <w:t xml:space="preserve">针对物种或环境的分析（R-mode）</w:t>
      </w:r>
    </w:p>
    <w:p>
      <w:pPr>
        <w:pStyle w:val="FirstParagraph"/>
      </w:pPr>
      <w:r>
        <w:rPr>
          <w:rFonts w:hint="eastAsia"/>
        </w:rPr>
        <w:t xml:space="preserve">R-mode指的是变量对之间的依赖型，关联测度是变量之间的依赖性（如协方差、相关系数）</w:t>
      </w:r>
    </w:p>
    <w:bookmarkStart w:id="25" w:name="如何选择单峰模型还是线性模型"/>
    <w:p>
      <w:pPr>
        <w:pStyle w:val="Heading3"/>
      </w:pPr>
      <w:r>
        <w:t xml:space="preserve">2.2.1 </w:t>
      </w:r>
      <w:r>
        <w:rPr>
          <w:rFonts w:hint="eastAsia"/>
        </w:rPr>
        <w:t xml:space="preserve">如何选择单峰模型还是线性模型？</w:t>
      </w:r>
    </w:p>
    <w:p>
      <w:pPr>
        <w:pStyle w:val="FirstParagraph"/>
      </w:pPr>
      <w:r>
        <w:rPr>
          <w:rFonts w:hint="eastAsia"/>
        </w:rPr>
        <w:t xml:space="preserve">在群落生态学中，常用</w:t>
      </w:r>
      <w:r>
        <w:t xml:space="preserve"> </w:t>
      </w:r>
      <w:r>
        <w:rPr>
          <w:rFonts w:hint="eastAsia"/>
        </w:rPr>
        <w:t xml:space="preserve">DCA（Detrended</w:t>
      </w:r>
      <w:r>
        <w:t xml:space="preserve"> Correspondence </w:t>
      </w:r>
      <w:r>
        <w:rPr>
          <w:rFonts w:hint="eastAsia"/>
        </w:rPr>
        <w:t xml:space="preserve">Analysis）的第一轴梯度长度来判断：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梯度长度</w:t>
      </w:r>
      <w:r>
        <w:rPr>
          <w:b/>
          <w:bCs/>
        </w:rPr>
        <w:t xml:space="preserve"> &lt; 3</w:t>
      </w:r>
      <w:r>
        <w:rPr>
          <w:rFonts w:hint="eastAsia"/>
        </w:rPr>
        <w:t xml:space="preserve">：通常采用</w:t>
      </w:r>
      <w:r>
        <w:rPr>
          <w:rFonts w:hint="eastAsia"/>
          <w:b/>
          <w:bCs/>
        </w:rPr>
        <w:t xml:space="preserve">线性模型</w:t>
      </w:r>
      <w:r>
        <w:rPr>
          <w:rFonts w:hint="eastAsia"/>
        </w:rPr>
        <w:t xml:space="preserve">，如</w:t>
      </w:r>
      <w:r>
        <w:t xml:space="preserve"> </w:t>
      </w:r>
      <w:r>
        <w:rPr>
          <w:rFonts w:hint="eastAsia"/>
        </w:rPr>
        <w:t xml:space="preserve">PCA、RDA；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梯度长度</w:t>
      </w:r>
      <w:r>
        <w:rPr>
          <w:b/>
          <w:bCs/>
        </w:rPr>
        <w:t xml:space="preserve"> &gt; 4</w:t>
      </w:r>
      <w:r>
        <w:rPr>
          <w:rFonts w:hint="eastAsia"/>
        </w:rPr>
        <w:t xml:space="preserve">：通常采用</w:t>
      </w:r>
      <w:r>
        <w:rPr>
          <w:rFonts w:hint="eastAsia"/>
          <w:b/>
          <w:bCs/>
        </w:rPr>
        <w:t xml:space="preserve">单峰模型</w:t>
      </w:r>
      <w:r>
        <w:rPr>
          <w:rFonts w:hint="eastAsia"/>
        </w:rPr>
        <w:t xml:space="preserve">，如</w:t>
      </w:r>
      <w:r>
        <w:t xml:space="preserve"> </w:t>
      </w:r>
      <w:r>
        <w:rPr>
          <w:rFonts w:hint="eastAsia"/>
        </w:rPr>
        <w:t xml:space="preserve">CA、CCA；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介于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之间</w:t>
      </w:r>
      <w:r>
        <w:rPr>
          <w:rFonts w:hint="eastAsia"/>
        </w:rPr>
        <w:t xml:space="preserve">：两类模型都可以尝试，再结合解释效果判断。</w:t>
      </w:r>
      <w:r>
        <w:t xml:space="preserve"> </w:t>
      </w:r>
      <w:r>
        <w:rPr>
          <w:rFonts w:hint="eastAsia"/>
        </w:rPr>
        <w:t xml:space="preserve">原因在于：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线性模型假设物种对环境变化是近似线性响应；</w:t>
      </w:r>
      <w:r>
        <w:t xml:space="preserve"> </w:t>
      </w:r>
      <w:r>
        <w:t xml:space="preserve">- </w:t>
      </w:r>
      <w:r>
        <w:rPr>
          <w:rFonts w:hint="eastAsia"/>
        </w:rPr>
        <w:t xml:space="preserve">单峰模型假设物种在某一环境条件附近达到最适值，随后两侧下降。</w:t>
      </w:r>
    </w:p>
    <w:bookmarkEnd w:id="25"/>
    <w:bookmarkStart w:id="26" w:name="限制性排序与非限制性排序的区别"/>
    <w:p>
      <w:pPr>
        <w:pStyle w:val="Heading3"/>
      </w:pPr>
      <w:r>
        <w:t xml:space="preserve">2.2.2 </w:t>
      </w:r>
      <w:r>
        <w:rPr>
          <w:rFonts w:hint="eastAsia"/>
        </w:rPr>
        <w:t xml:space="preserve">限制性排序与非限制性排序的区别</w:t>
      </w:r>
    </w:p>
    <w:p>
      <w:pPr>
        <w:pStyle w:val="FirstParagraph"/>
      </w:pPr>
      <w:r>
        <w:rPr>
          <w:rFonts w:hint="eastAsia"/>
        </w:rPr>
        <w:t xml:space="preserve">排序分析可分为：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非限制性排序（unconstrained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ordination）</w:t>
      </w:r>
      <w:r>
        <w:t xml:space="preserve"> </w:t>
      </w:r>
      <w:r>
        <w:t xml:space="preserve">- </w:t>
      </w:r>
      <w:r>
        <w:rPr>
          <w:rFonts w:hint="eastAsia"/>
        </w:rPr>
        <w:t xml:space="preserve">只利用物种矩阵本身来寻找主要变化轴；</w:t>
      </w:r>
      <w:r>
        <w:t xml:space="preserve"> </w:t>
      </w:r>
      <w:r>
        <w:t xml:space="preserve">- </w:t>
      </w:r>
      <w:r>
        <w:rPr>
          <w:rFonts w:hint="eastAsia"/>
        </w:rPr>
        <w:t xml:space="preserve">常见方法：PCA、CA、DCA、NMDS；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重点是揭示群落内部主要结构。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限制性排序（constrained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ordination）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在排序时显式引入环境变量，要求排序轴尽量解释物种数据中可被环境变量解释的部分；</w:t>
      </w:r>
      <w:r>
        <w:t xml:space="preserve"> </w:t>
      </w:r>
      <w:r>
        <w:t xml:space="preserve">- </w:t>
      </w:r>
      <w:r>
        <w:rPr>
          <w:rFonts w:hint="eastAsia"/>
        </w:rPr>
        <w:t xml:space="preserve">常见方法：RDA、CCA、dbRDA；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重点是分析“群落变化中哪些部分由环境因子驱动”。</w:t>
      </w:r>
      <w:r>
        <w:t xml:space="preserve"> </w:t>
      </w:r>
      <w:r>
        <w:rPr>
          <w:rFonts w:hint="eastAsia"/>
        </w:rPr>
        <w:t xml:space="preserve">因此，两者的主要区别在于：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非限制性排序：先看群落自身结构；</w:t>
      </w:r>
      <w:r>
        <w:t xml:space="preserve"> </w:t>
      </w:r>
      <w:r>
        <w:t xml:space="preserve">- </w:t>
      </w:r>
      <w:r>
        <w:rPr>
          <w:rFonts w:hint="eastAsia"/>
        </w:rPr>
        <w:t xml:space="preserve">限制性排序：直接考察群落结构与环境变量的对应关系。</w:t>
      </w:r>
    </w:p>
    <w:bookmarkEnd w:id="26"/>
    <w:bookmarkEnd w:id="27"/>
    <w:bookmarkStart w:id="30" w:name="双序图三序图的解释scaling-1-与-scaling-2"/>
    <w:p>
      <w:pPr>
        <w:pStyle w:val="Heading2"/>
      </w:pPr>
      <w:r>
        <w:t xml:space="preserve">2.3 </w:t>
      </w:r>
      <w:r>
        <w:rPr>
          <w:rFonts w:hint="eastAsia"/>
        </w:rPr>
        <w:t xml:space="preserve">双序图/三序图的解释：scaling</w:t>
      </w:r>
      <w:r>
        <w:t xml:space="preserve"> = 1 </w:t>
      </w:r>
      <w:r>
        <w:rPr>
          <w:rFonts w:hint="eastAsia"/>
        </w:rPr>
        <w:t xml:space="preserve">与</w:t>
      </w:r>
      <w:r>
        <w:t xml:space="preserve"> scaling = 2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vegan</w:t>
      </w:r>
      <w:r>
        <w:t xml:space="preserve"> </w:t>
      </w:r>
      <w:r>
        <w:rPr>
          <w:rFonts w:hint="eastAsia"/>
        </w:rPr>
        <w:t xml:space="preserve">中，RDA/CCA</w:t>
      </w:r>
      <w:r>
        <w:t xml:space="preserve"> </w:t>
      </w:r>
      <w:r>
        <w:rPr>
          <w:rFonts w:hint="eastAsia"/>
        </w:rPr>
        <w:t xml:space="preserve">排序图的解释与</w:t>
      </w:r>
      <w:r>
        <w:t xml:space="preserve"> </w:t>
      </w:r>
      <w:r>
        <w:rPr>
          <w:b/>
          <w:bCs/>
        </w:rPr>
        <w:t xml:space="preserve">scaling</w:t>
      </w:r>
      <w:r>
        <w:t xml:space="preserve"> </w:t>
      </w:r>
      <w:r>
        <w:rPr>
          <w:rFonts w:hint="eastAsia"/>
        </w:rPr>
        <w:t xml:space="preserve">参数有关。</w:t>
      </w:r>
      <w:r>
        <w:rPr>
          <w:rStyle w:val="VerbatimChar"/>
        </w:rPr>
        <w:t xml:space="preserve">vegan</w:t>
      </w:r>
      <w:r>
        <w:t xml:space="preserve"> </w:t>
      </w:r>
      <w:r>
        <w:rPr>
          <w:rFonts w:hint="eastAsia"/>
        </w:rPr>
        <w:t xml:space="preserve">文档说明：在</w:t>
      </w:r>
      <w:r>
        <w:t xml:space="preserve"> </w:t>
      </w:r>
      <w:r>
        <w:rPr>
          <w:rStyle w:val="VerbatimChar"/>
        </w:rPr>
        <w:t xml:space="preserve">rda</w:t>
      </w:r>
      <w:r>
        <w:t xml:space="preserve"> </w:t>
      </w:r>
      <w:r>
        <w:rPr>
          <w:rFonts w:hint="eastAsia"/>
        </w:rPr>
        <w:t xml:space="preserve">等双序图中，</w:t>
      </w:r>
      <w:r>
        <w:rPr>
          <w:rStyle w:val="VerbatimChar"/>
        </w:rPr>
        <w:t xml:space="preserve">scaling = 1</w:t>
      </w:r>
      <w:r>
        <w:t xml:space="preserve"> </w:t>
      </w:r>
      <w:r>
        <w:rPr>
          <w:rFonts w:hint="eastAsia"/>
        </w:rPr>
        <w:t xml:space="preserve">主要强调样点关系，</w:t>
      </w:r>
      <w:r>
        <w:rPr>
          <w:rStyle w:val="VerbatimChar"/>
        </w:rPr>
        <w:t xml:space="preserve">scaling = 2</w:t>
      </w:r>
      <w:r>
        <w:t xml:space="preserve"> </w:t>
      </w:r>
      <w:r>
        <w:rPr>
          <w:rFonts w:hint="eastAsia"/>
        </w:rPr>
        <w:t xml:space="preserve">主要强调物种关系；在双序图里，环境矢量可用于表示与排序轴的关系。</w:t>
      </w:r>
    </w:p>
    <w:bookmarkStart w:id="28" w:name="当-scaling-1-时"/>
    <w:p>
      <w:pPr>
        <w:pStyle w:val="Heading3"/>
      </w:pPr>
      <w:r>
        <w:t xml:space="preserve">2.3.1 </w:t>
      </w:r>
      <w:r>
        <w:rPr>
          <w:rFonts w:hint="eastAsia"/>
        </w:rPr>
        <w:t xml:space="preserve">当</w:t>
      </w:r>
      <w:r>
        <w:t xml:space="preserve"> scaling = 1 </w:t>
      </w:r>
      <w:r>
        <w:rPr>
          <w:rFonts w:hint="eastAsia"/>
        </w:rPr>
        <w:t xml:space="preserve">时</w:t>
      </w:r>
    </w:p>
    <w:p>
      <w:pPr>
        <w:pStyle w:val="FirstParagraph"/>
      </w:pPr>
      <w:r>
        <w:rPr>
          <w:rStyle w:val="VerbatimChar"/>
        </w:rPr>
        <w:t xml:space="preserve">scaling = 1</w:t>
      </w:r>
      <w:r>
        <w:t xml:space="preserve"> </w:t>
      </w:r>
      <w:r>
        <w:rPr>
          <w:rFonts w:hint="eastAsia"/>
        </w:rPr>
        <w:t xml:space="preserve">也常被称为</w:t>
      </w:r>
      <w:r>
        <w:t xml:space="preserve"> </w:t>
      </w:r>
      <w:r>
        <w:rPr>
          <w:b/>
          <w:bCs/>
        </w:rPr>
        <w:t xml:space="preserve">site scaling</w:t>
      </w:r>
      <w:r>
        <w:rPr>
          <w:rFonts w:hint="eastAsia"/>
        </w:rPr>
        <w:t xml:space="preserve">，它更适合解释</w:t>
      </w:r>
      <w:r>
        <w:rPr>
          <w:rFonts w:hint="eastAsia"/>
          <w:b/>
          <w:bCs/>
        </w:rPr>
        <w:t xml:space="preserve">样点之间的距离关系</w:t>
      </w:r>
      <w:r>
        <w:t xml:space="preserve">。</w:t>
      </w:r>
      <w:r>
        <w:t xml:space="preserve"> </w:t>
      </w:r>
      <w:r>
        <w:rPr>
          <w:rFonts w:hint="eastAsia"/>
        </w:rPr>
        <w:t xml:space="preserve">其含义可以概括为：</w:t>
      </w:r>
      <w:r>
        <w:t xml:space="preserve"> </w:t>
      </w:r>
      <w:r>
        <w:t xml:space="preserve">- </w:t>
      </w:r>
      <w:r>
        <w:rPr>
          <w:rFonts w:hint="eastAsia"/>
        </w:rPr>
        <w:t xml:space="preserve">图中样点之间越近，表示群落组成越相似；</w:t>
      </w:r>
      <w:r>
        <w:t xml:space="preserve"> </w:t>
      </w:r>
      <w:r>
        <w:t xml:space="preserve">- </w:t>
      </w:r>
      <w:r>
        <w:rPr>
          <w:rFonts w:hint="eastAsia"/>
        </w:rPr>
        <w:t xml:space="preserve">样点沿排序轴的位置，反映其在主要生态梯度上的相对位置；</w:t>
      </w:r>
      <w:r>
        <w:t xml:space="preserve"> </w:t>
      </w:r>
      <w:r>
        <w:t xml:space="preserve">- </w:t>
      </w:r>
      <w:r>
        <w:rPr>
          <w:rFonts w:hint="eastAsia"/>
        </w:rPr>
        <w:t xml:space="preserve">物种点更适合用来判断其在样点空间中的大致分布方向，而不强调物种之间的精确相关关系。</w:t>
      </w:r>
      <w:r>
        <w:t xml:space="preserve"> </w:t>
      </w:r>
      <w:r>
        <w:rPr>
          <w:rFonts w:hint="eastAsia"/>
        </w:rPr>
        <w:t xml:space="preserve">因此，当</w:t>
      </w:r>
      <w:r>
        <w:t xml:space="preserve"> </w:t>
      </w:r>
      <w:r>
        <w:rPr>
          <w:rStyle w:val="VerbatimChar"/>
        </w:rPr>
        <w:t xml:space="preserve">scaling = 1</w:t>
      </w:r>
      <w:r>
        <w:t xml:space="preserve"> </w:t>
      </w:r>
      <w:r>
        <w:rPr>
          <w:rFonts w:hint="eastAsia"/>
        </w:rPr>
        <w:t xml:space="preserve">时，主要看的是</w:t>
      </w:r>
      <w:r>
        <w:rPr>
          <w:rFonts w:hint="eastAsia"/>
          <w:b/>
          <w:bCs/>
        </w:rPr>
        <w:t xml:space="preserve">样点格局</w:t>
      </w:r>
      <w:r>
        <w:t xml:space="preserve">。</w:t>
      </w:r>
    </w:p>
    <w:bookmarkEnd w:id="28"/>
    <w:bookmarkStart w:id="29" w:name="当-scaling-2-时"/>
    <w:p>
      <w:pPr>
        <w:pStyle w:val="Heading3"/>
      </w:pPr>
      <w:r>
        <w:t xml:space="preserve">2.3.2 </w:t>
      </w:r>
      <w:r>
        <w:rPr>
          <w:rFonts w:hint="eastAsia"/>
        </w:rPr>
        <w:t xml:space="preserve">当</w:t>
      </w:r>
      <w:r>
        <w:t xml:space="preserve"> scaling = 2 </w:t>
      </w:r>
      <w:r>
        <w:rPr>
          <w:rFonts w:hint="eastAsia"/>
        </w:rPr>
        <w:t xml:space="preserve">时</w:t>
      </w:r>
    </w:p>
    <w:p>
      <w:pPr>
        <w:pStyle w:val="FirstParagraph"/>
      </w:pPr>
      <w:r>
        <w:rPr>
          <w:rStyle w:val="VerbatimChar"/>
        </w:rPr>
        <w:t xml:space="preserve">scaling = 2</w:t>
      </w:r>
      <w:r>
        <w:t xml:space="preserve"> </w:t>
      </w:r>
      <w:r>
        <w:rPr>
          <w:rFonts w:hint="eastAsia"/>
        </w:rPr>
        <w:t xml:space="preserve">也常被称为</w:t>
      </w:r>
      <w:r>
        <w:t xml:space="preserve"> </w:t>
      </w:r>
      <w:r>
        <w:rPr>
          <w:b/>
          <w:bCs/>
        </w:rPr>
        <w:t xml:space="preserve">species scaling</w:t>
      </w:r>
      <w:r>
        <w:rPr>
          <w:rFonts w:hint="eastAsia"/>
        </w:rPr>
        <w:t xml:space="preserve">，更适合解释</w:t>
      </w:r>
      <w:r>
        <w:rPr>
          <w:rFonts w:hint="eastAsia"/>
          <w:b/>
          <w:bCs/>
        </w:rPr>
        <w:t xml:space="preserve">物种之间的相关结构</w:t>
      </w:r>
      <w:r>
        <w:rPr>
          <w:rFonts w:hint="eastAsia"/>
        </w:rPr>
        <w:t xml:space="preserve">。在这种标度下：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矢量长度</w:t>
      </w:r>
      <w:r>
        <w:rPr>
          <w:rFonts w:hint="eastAsia"/>
        </w:rPr>
        <w:t xml:space="preserve">：通常表示该环境变量与排序图的相关强度，箭头越长，说明它与排序轴关系越强、解释作用越明显；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矢量夹角</w:t>
      </w:r>
      <w:r>
        <w:rPr>
          <w:rFonts w:hint="eastAsia"/>
        </w:rPr>
        <w:t xml:space="preserve">：表示变量之间的相关关系，夹角越小，正相关越强；约</w:t>
      </w:r>
      <w:r>
        <w:t xml:space="preserve"> 90° </w:t>
      </w:r>
      <w:r>
        <w:rPr>
          <w:rFonts w:hint="eastAsia"/>
        </w:rPr>
        <w:t xml:space="preserve">表示相关较弱或接近无关；接近</w:t>
      </w:r>
      <w:r>
        <w:t xml:space="preserve"> 180° </w:t>
      </w:r>
      <w:r>
        <w:rPr>
          <w:rFonts w:hint="eastAsia"/>
        </w:rPr>
        <w:t xml:space="preserve">表示负相关；</w:t>
      </w:r>
      <w:r>
        <w:t xml:space="preserve"> </w:t>
      </w:r>
      <w:r>
        <w:t xml:space="preserve">- </w:t>
      </w:r>
      <w:r>
        <w:rPr>
          <w:rFonts w:hint="eastAsia"/>
        </w:rPr>
        <w:t xml:space="preserve">物种点之间的相对位置更适合解释物种间的相关关系；</w:t>
      </w:r>
      <w:r>
        <w:t xml:space="preserve"> </w:t>
      </w:r>
      <w:r>
        <w:t xml:space="preserve">- </w:t>
      </w:r>
      <w:r>
        <w:rPr>
          <w:rFonts w:hint="eastAsia"/>
        </w:rPr>
        <w:t xml:space="preserve">样点在图中的位置仍可参考，但不再像</w:t>
      </w:r>
      <w:r>
        <w:t xml:space="preserve"> </w:t>
      </w:r>
      <w:r>
        <w:rPr>
          <w:rStyle w:val="VerbatimChar"/>
        </w:rPr>
        <w:t xml:space="preserve">scaling = 1</w:t>
      </w:r>
      <w:r>
        <w:t xml:space="preserve"> </w:t>
      </w:r>
      <w:r>
        <w:rPr>
          <w:rFonts w:hint="eastAsia"/>
        </w:rPr>
        <w:t xml:space="preserve">那样重点强调样点间距离。</w:t>
      </w:r>
      <w:r>
        <w:t xml:space="preserve"> </w:t>
      </w:r>
      <w:r>
        <w:rPr>
          <w:rFonts w:hint="eastAsia"/>
        </w:rPr>
        <w:t xml:space="preserve">因此，当</w:t>
      </w:r>
      <w:r>
        <w:t xml:space="preserve"> </w:t>
      </w:r>
      <w:r>
        <w:rPr>
          <w:rStyle w:val="VerbatimChar"/>
        </w:rPr>
        <w:t xml:space="preserve">scaling = 2</w:t>
      </w:r>
      <w:r>
        <w:t xml:space="preserve"> </w:t>
      </w:r>
      <w:r>
        <w:rPr>
          <w:rFonts w:hint="eastAsia"/>
        </w:rPr>
        <w:t xml:space="preserve">时，主要看的是</w:t>
      </w:r>
      <w:r>
        <w:rPr>
          <w:rFonts w:hint="eastAsia"/>
          <w:b/>
          <w:bCs/>
        </w:rPr>
        <w:t xml:space="preserve">物种关系与环境变量关系</w:t>
      </w:r>
      <w:r>
        <w:t xml:space="preserve">。</w:t>
      </w:r>
      <w:r>
        <w:rPr>
          <w:rStyle w:val="VerbatimChar"/>
        </w:rPr>
        <w:t xml:space="preserve">vegan</w:t>
      </w:r>
      <w:r>
        <w:t xml:space="preserve"> </w:t>
      </w:r>
      <w:r>
        <w:rPr>
          <w:rFonts w:hint="eastAsia"/>
        </w:rPr>
        <w:t xml:space="preserve">文档明确指出，在</w:t>
      </w:r>
      <w:r>
        <w:t xml:space="preserve"> </w:t>
      </w:r>
      <w:r>
        <w:rPr>
          <w:rStyle w:val="VerbatimChar"/>
        </w:rPr>
        <w:t xml:space="preserve">rda</w:t>
      </w:r>
      <w:r>
        <w:t xml:space="preserve"> </w:t>
      </w:r>
      <w:r>
        <w:rPr>
          <w:rFonts w:hint="eastAsia"/>
        </w:rPr>
        <w:t xml:space="preserve">的双序图中，</w:t>
      </w:r>
      <w:r>
        <w:rPr>
          <w:rStyle w:val="VerbatimChar"/>
        </w:rPr>
        <w:t xml:space="preserve">scaling = 1</w:t>
      </w:r>
      <w:r>
        <w:t xml:space="preserve"> </w:t>
      </w:r>
      <w:r>
        <w:rPr>
          <w:rFonts w:hint="eastAsia"/>
        </w:rPr>
        <w:t xml:space="preserve">强调</w:t>
      </w:r>
      <w:r>
        <w:t xml:space="preserve"> site </w:t>
      </w:r>
      <w:r>
        <w:rPr>
          <w:rFonts w:hint="eastAsia"/>
        </w:rPr>
        <w:t xml:space="preserve">scores，</w:t>
      </w:r>
      <w:r>
        <w:rPr>
          <w:rStyle w:val="VerbatimChar"/>
        </w:rPr>
        <w:t xml:space="preserve">scaling = 2</w:t>
      </w:r>
      <w:r>
        <w:t xml:space="preserve"> </w:t>
      </w:r>
      <w:r>
        <w:rPr>
          <w:rFonts w:hint="eastAsia"/>
        </w:rPr>
        <w:t xml:space="preserve">强调</w:t>
      </w:r>
      <w:r>
        <w:t xml:space="preserve"> species scores。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Homework-202606</dc:title>
  <dc:creator>Tingting Fei</dc:creator>
  <cp:keywords/>
  <dcterms:created xsi:type="dcterms:W3CDTF">2026-04-21T16:38:38Z</dcterms:created>
  <dcterms:modified xsi:type="dcterms:W3CDTF">2026-04-21T16:38:38Z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output">
    <vt:lpwstr>word_document</vt:lpwstr>
  </property>
</Properties>
</file>