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jc w:val="center"/>
        <w:rPr/>
      </w:pPr>
      <w:r w:rsidDel="00000000" w:rsidR="00000000" w:rsidRPr="00000000">
        <w:rPr>
          <w:b w:val="1"/>
          <w:color w:val="222222"/>
          <w:sz w:val="28"/>
          <w:szCs w:val="28"/>
          <w:highlight w:val="white"/>
          <w:rtl w:val="0"/>
        </w:rPr>
        <w:t xml:space="preserve">Arquitecturas de las Computadoras</w:t>
      </w:r>
      <w:r w:rsidDel="00000000" w:rsidR="00000000" w:rsidRPr="00000000">
        <w:rPr>
          <w:rtl w:val="0"/>
        </w:rPr>
      </w:r>
    </w:p>
    <w:p w:rsidR="00000000" w:rsidDel="00000000" w:rsidP="00000000" w:rsidRDefault="00000000" w:rsidRPr="00000000">
      <w:pPr>
        <w:spacing w:line="276" w:lineRule="auto"/>
        <w:contextualSpacing w:val="0"/>
        <w:jc w:val="center"/>
        <w:rPr/>
      </w:pPr>
      <w:r w:rsidDel="00000000" w:rsidR="00000000" w:rsidRPr="00000000">
        <w:rPr>
          <w:b w:val="1"/>
          <w:color w:val="222222"/>
          <w:sz w:val="28"/>
          <w:szCs w:val="28"/>
          <w:highlight w:val="white"/>
          <w:rtl w:val="0"/>
        </w:rPr>
        <w:t xml:space="preserve"> TP2 - Assembler y System Calls</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ind w:firstLine="540"/>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color w:val="222222"/>
          <w:highlight w:val="white"/>
          <w:rtl w:val="0"/>
        </w:rPr>
        <w:t xml:space="preserve">Formato de archivos ejecutables y librerías</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ind w:firstLine="540"/>
        <w:contextualSpacing w:val="0"/>
        <w:jc w:val="both"/>
        <w:rPr/>
      </w:pPr>
      <w:r w:rsidDel="00000000" w:rsidR="00000000" w:rsidRPr="00000000">
        <w:rPr>
          <w:color w:val="222222"/>
          <w:highlight w:val="white"/>
          <w:rtl w:val="0"/>
        </w:rPr>
        <w:t xml:space="preserve">El formato que utiliza Linux para archivos ejecutables y librerías es ELF</w:t>
      </w:r>
      <w:r w:rsidDel="00000000" w:rsidR="00000000" w:rsidRPr="00000000">
        <w:rPr>
          <w:color w:val="222222"/>
          <w:highlight w:val="white"/>
          <w:vertAlign w:val="superscript"/>
        </w:rPr>
        <w:footnoteReference w:customMarkFollows="0" w:id="0"/>
      </w:r>
      <w:r w:rsidDel="00000000" w:rsidR="00000000" w:rsidRPr="00000000">
        <w:rPr>
          <w:color w:val="222222"/>
          <w:highlight w:val="white"/>
          <w:rtl w:val="0"/>
        </w:rPr>
        <w:t xml:space="preserve">. En los archivos de Assembly existen dos importantes secciones, “</w:t>
      </w:r>
      <w:r w:rsidDel="00000000" w:rsidR="00000000" w:rsidRPr="00000000">
        <w:rPr>
          <w:b w:val="1"/>
          <w:color w:val="222222"/>
          <w:highlight w:val="white"/>
          <w:rtl w:val="0"/>
        </w:rPr>
        <w:t xml:space="preserve">.text</w:t>
      </w:r>
      <w:r w:rsidDel="00000000" w:rsidR="00000000" w:rsidRPr="00000000">
        <w:rPr>
          <w:color w:val="222222"/>
          <w:highlight w:val="white"/>
          <w:rtl w:val="0"/>
        </w:rPr>
        <w:t xml:space="preserve">” y “</w:t>
      </w:r>
      <w:r w:rsidDel="00000000" w:rsidR="00000000" w:rsidRPr="00000000">
        <w:rPr>
          <w:b w:val="1"/>
          <w:color w:val="222222"/>
          <w:highlight w:val="white"/>
          <w:rtl w:val="0"/>
        </w:rPr>
        <w:t xml:space="preserve">.data</w:t>
      </w:r>
      <w:r w:rsidDel="00000000" w:rsidR="00000000" w:rsidRPr="00000000">
        <w:rPr>
          <w:color w:val="222222"/>
          <w:highlight w:val="white"/>
          <w:rtl w:val="0"/>
        </w:rPr>
        <w:t xml:space="preserve">”. En líneas generales “</w:t>
      </w:r>
      <w:r w:rsidDel="00000000" w:rsidR="00000000" w:rsidRPr="00000000">
        <w:rPr>
          <w:b w:val="1"/>
          <w:color w:val="222222"/>
          <w:highlight w:val="white"/>
          <w:rtl w:val="0"/>
        </w:rPr>
        <w:t xml:space="preserve">.text</w:t>
      </w:r>
      <w:r w:rsidDel="00000000" w:rsidR="00000000" w:rsidRPr="00000000">
        <w:rPr>
          <w:color w:val="222222"/>
          <w:highlight w:val="white"/>
          <w:rtl w:val="0"/>
        </w:rPr>
        <w:t xml:space="preserve">” es la zona de código y de todos los elementos que no deben modificarse, si se intenta modificar el sistema operativo puede generar un error (dependiendo de la implementación). La zona “</w:t>
      </w:r>
      <w:r w:rsidDel="00000000" w:rsidR="00000000" w:rsidRPr="00000000">
        <w:rPr>
          <w:b w:val="1"/>
          <w:color w:val="222222"/>
          <w:highlight w:val="white"/>
          <w:rtl w:val="0"/>
        </w:rPr>
        <w:t xml:space="preserve">.data</w:t>
      </w:r>
      <w:r w:rsidDel="00000000" w:rsidR="00000000" w:rsidRPr="00000000">
        <w:rPr>
          <w:color w:val="222222"/>
          <w:highlight w:val="white"/>
          <w:rtl w:val="0"/>
        </w:rPr>
        <w:t xml:space="preserve">” es la sección que puede contener datos inicializados que se pueden modificar pero no se pueden ejecutar. Si se intenta ejecutar, idealmente se producirá un error. Una sección adicional es la “</w:t>
      </w:r>
      <w:r w:rsidDel="00000000" w:rsidR="00000000" w:rsidRPr="00000000">
        <w:rPr>
          <w:b w:val="1"/>
          <w:color w:val="222222"/>
          <w:highlight w:val="white"/>
          <w:rtl w:val="0"/>
        </w:rPr>
        <w:t xml:space="preserve">.bss</w:t>
      </w:r>
      <w:r w:rsidDel="00000000" w:rsidR="00000000" w:rsidRPr="00000000">
        <w:rPr>
          <w:color w:val="222222"/>
          <w:highlight w:val="white"/>
          <w:rtl w:val="0"/>
        </w:rPr>
        <w:t xml:space="preserve">”, que no ocupa espacio en el archivo binario, sino que se inicializa con ceros cuando el programa es cargado en memoria. Se lo conoce mnemotécnicamente cómo “better save space”.</w:t>
      </w:r>
      <w:r w:rsidDel="00000000" w:rsidR="00000000" w:rsidRPr="00000000">
        <w:rPr>
          <w:rtl w:val="0"/>
        </w:rPr>
      </w:r>
    </w:p>
    <w:p w:rsidR="00000000" w:rsidDel="00000000" w:rsidP="00000000" w:rsidRDefault="00000000" w:rsidRPr="00000000">
      <w:pPr>
        <w:ind w:firstLine="540"/>
        <w:contextualSpacing w:val="0"/>
        <w:jc w:val="both"/>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i w:val="1"/>
          <w:color w:val="222222"/>
          <w:highlight w:val="white"/>
          <w:rtl w:val="0"/>
        </w:rPr>
        <w:t xml:space="preserve">Nota: vea la página </w:t>
      </w:r>
      <w:hyperlink r:id="rId6">
        <w:r w:rsidDel="00000000" w:rsidR="00000000" w:rsidRPr="00000000">
          <w:rPr>
            <w:i w:val="1"/>
            <w:color w:val="1155cc"/>
            <w:highlight w:val="white"/>
            <w:u w:val="single"/>
            <w:rtl w:val="0"/>
          </w:rPr>
          <w:t xml:space="preserve">http://www.nasm.us/doc/nasmdoc3.html</w:t>
        </w:r>
      </w:hyperlink>
      <w:r w:rsidDel="00000000" w:rsidR="00000000" w:rsidRPr="00000000">
        <w:rPr>
          <w:i w:val="1"/>
          <w:color w:val="222222"/>
          <w:highlight w:val="white"/>
          <w:rtl w:val="0"/>
        </w:rPr>
        <w:t xml:space="preserve"> para ver las directivas para reservar memoria, declarar datos y constantes.</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i w:val="1"/>
          <w:color w:val="222222"/>
          <w:highlight w:val="white"/>
          <w:rtl w:val="0"/>
        </w:rPr>
        <w:t xml:space="preserve">Nota: puede consultar distinta información sobre la arquitectura de una pc intel en </w:t>
      </w:r>
      <w:hyperlink r:id="rId7">
        <w:r w:rsidDel="00000000" w:rsidR="00000000" w:rsidRPr="00000000">
          <w:rPr>
            <w:i w:val="1"/>
            <w:color w:val="1155cc"/>
            <w:highlight w:val="white"/>
            <w:u w:val="single"/>
            <w:rtl w:val="0"/>
          </w:rPr>
          <w:t xml:space="preserve">http://stanislavs.org/helppc/</w:t>
        </w:r>
      </w:hyperlink>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color w:val="222222"/>
          <w:highlight w:val="white"/>
          <w:rtl w:val="0"/>
        </w:rPr>
        <w:t xml:space="preserve">Instrucciones para esta guía:</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color w:val="222222"/>
          <w:highlight w:val="white"/>
          <w:rtl w:val="0"/>
        </w:rPr>
        <w:tab/>
      </w:r>
      <w:r w:rsidDel="00000000" w:rsidR="00000000" w:rsidRPr="00000000">
        <w:rPr>
          <w:color w:val="222222"/>
          <w:highlight w:val="white"/>
          <w:rtl w:val="0"/>
        </w:rPr>
        <w:t xml:space="preserve">Analizar y probar los fuentes de ejemplo para esta guía.</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color w:val="222222"/>
          <w:highlight w:val="white"/>
          <w:rtl w:val="0"/>
        </w:rPr>
        <w:t xml:space="preserve">Punto de Entrada</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ind w:firstLine="540"/>
        <w:contextualSpacing w:val="0"/>
        <w:jc w:val="both"/>
        <w:rPr/>
      </w:pPr>
      <w:r w:rsidDel="00000000" w:rsidR="00000000" w:rsidRPr="00000000">
        <w:rPr>
          <w:color w:val="222222"/>
          <w:highlight w:val="white"/>
          <w:rtl w:val="0"/>
        </w:rPr>
        <w:t xml:space="preserve">Es necesario conocer el punto de entrada al programa para saber cual es la primera instrucción. Esto se hace con la etiqueta “</w:t>
      </w:r>
      <w:r w:rsidDel="00000000" w:rsidR="00000000" w:rsidRPr="00000000">
        <w:rPr>
          <w:b w:val="1"/>
          <w:color w:val="222222"/>
          <w:highlight w:val="white"/>
          <w:rtl w:val="0"/>
        </w:rPr>
        <w:t xml:space="preserve">_start:</w:t>
      </w:r>
      <w:r w:rsidDel="00000000" w:rsidR="00000000" w:rsidRPr="00000000">
        <w:rPr>
          <w:color w:val="222222"/>
          <w:highlight w:val="white"/>
          <w:rtl w:val="0"/>
        </w:rPr>
        <w:t xml:space="preserve">”, que da el pie a la primera instrucción que se va a ejecutar.</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color w:val="222222"/>
          <w:highlight w:val="white"/>
          <w:rtl w:val="0"/>
        </w:rPr>
        <w:t xml:space="preserve">Stack</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color w:val="222222"/>
          <w:highlight w:val="white"/>
          <w:rtl w:val="0"/>
        </w:rPr>
        <w:tab/>
      </w:r>
      <w:r w:rsidDel="00000000" w:rsidR="00000000" w:rsidRPr="00000000">
        <w:rPr>
          <w:color w:val="222222"/>
          <w:highlight w:val="white"/>
          <w:rtl w:val="0"/>
        </w:rPr>
        <w:t xml:space="preserve">Para llamar a las funciones, es necesario el uso de un stack, de esta forma, se puede “conocer” la historia de dichas funciones. Ya que cuando se llama a una función, se guarda en el stack la dirección de memoria próxima a ejecutar al volver de dicha función. </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color w:val="222222"/>
          <w:highlight w:val="white"/>
          <w:rtl w:val="0"/>
        </w:rPr>
        <w:t xml:space="preserve">El stack además es una buena zona para declarar variables privadas, (automáticas), ya que cuando termina la función que las declaró, el stack debería volver al estado en el que fue entregado para no tener ningún problema. Es decir, al momento de ejecutar la instrucción ret, el stack debe estar como se recibió.</w:t>
      </w: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color w:val="222222"/>
          <w:highlight w:val="white"/>
          <w:rtl w:val="0"/>
        </w:rPr>
        <w:t xml:space="preserve">Linux reserva una buena cantidad de espacio para el stack. Se puede conocer dicho tamaño mediante el comando.</w:t>
      </w: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nsolas" w:cs="Consolas" w:eastAsia="Consolas" w:hAnsi="Consolas"/>
                <w:color w:val="222222"/>
                <w:highlight w:val="white"/>
                <w:rtl w:val="0"/>
              </w:rPr>
              <w:t xml:space="preserve">$&gt; ulimit -s</w:t>
            </w:r>
            <w:r w:rsidDel="00000000" w:rsidR="00000000" w:rsidRPr="00000000">
              <w:rPr>
                <w:rtl w:val="0"/>
              </w:rPr>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color w:val="222222"/>
          <w:highlight w:val="white"/>
          <w:rtl w:val="0"/>
        </w:rPr>
        <w:t xml:space="preserve">Si se llenase, nuestro programa abortaría con un error. </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color w:val="222222"/>
          <w:highlight w:val="white"/>
          <w:rtl w:val="0"/>
        </w:rPr>
        <w:t xml:space="preserve">Ejercicio 1</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color w:val="222222"/>
          <w:highlight w:val="white"/>
          <w:rtl w:val="0"/>
        </w:rPr>
        <w:tab/>
      </w:r>
      <w:r w:rsidDel="00000000" w:rsidR="00000000" w:rsidRPr="00000000">
        <w:rPr>
          <w:color w:val="222222"/>
          <w:highlight w:val="white"/>
          <w:rtl w:val="0"/>
        </w:rPr>
        <w:t xml:space="preserve">Hacer un programa que escriba por salida estándar “Hello World”. ¿Qué es el valor </w:t>
      </w:r>
      <w:r w:rsidDel="00000000" w:rsidR="00000000" w:rsidRPr="00000000">
        <w:rPr>
          <w:b w:val="1"/>
          <w:color w:val="222222"/>
          <w:highlight w:val="white"/>
          <w:rtl w:val="0"/>
        </w:rPr>
        <w:t xml:space="preserve">10</w:t>
      </w:r>
      <w:r w:rsidDel="00000000" w:rsidR="00000000" w:rsidRPr="00000000">
        <w:rPr>
          <w:color w:val="222222"/>
          <w:highlight w:val="white"/>
          <w:rtl w:val="0"/>
        </w:rPr>
        <w:t xml:space="preserve"> en el archivo de ejemplo?</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color w:val="222222"/>
          <w:highlight w:val="white"/>
          <w:rtl w:val="0"/>
        </w:rPr>
        <w:t xml:space="preserve">Ejercicio 2</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color w:val="222222"/>
          <w:highlight w:val="white"/>
          <w:rtl w:val="0"/>
        </w:rPr>
        <w:tab/>
      </w:r>
      <w:r w:rsidDel="00000000" w:rsidR="00000000" w:rsidRPr="00000000">
        <w:rPr>
          <w:color w:val="222222"/>
          <w:highlight w:val="white"/>
          <w:rtl w:val="0"/>
        </w:rPr>
        <w:t xml:space="preserve">Hacer un programa que defina, en una zona de datos, una cadena de caracteres con el siguiente string:  “h4ppy c0d1ng” y la convierta a mayúscula. El resultado debe ser “H4PPY C0D1NG”. Muestre por consola el resultado. Utilice como convención que los strings están terminados en 0. Implemente funciones.</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color w:val="222222"/>
          <w:highlight w:val="white"/>
          <w:rtl w:val="0"/>
        </w:rPr>
        <w:t xml:space="preserve">Ejercicio 3</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color w:val="222222"/>
          <w:highlight w:val="white"/>
          <w:rtl w:val="0"/>
        </w:rPr>
        <w:tab/>
        <w:t xml:space="preserve">Agregar a la biblioteca una función que recibe un número y una zona de memoria, y transforme el número en un string, terminado con cero, en la zona de memoria pasada como parámetro. </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i w:val="1"/>
          <w:color w:val="222222"/>
          <w:highlight w:val="white"/>
          <w:rtl w:val="0"/>
        </w:rPr>
        <w:t xml:space="preserve">Nota: Puede utilizar la instrucción div o idiv</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color w:val="222222"/>
          <w:highlight w:val="white"/>
          <w:rtl w:val="0"/>
        </w:rPr>
        <w:tab/>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color w:val="222222"/>
          <w:highlight w:val="white"/>
          <w:rtl w:val="0"/>
        </w:rPr>
        <w:t xml:space="preserve">Ejercicio 4</w:t>
      </w: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color w:val="222222"/>
          <w:highlight w:val="white"/>
          <w:rtl w:val="0"/>
        </w:rPr>
        <w:t xml:space="preserve">Dado un número n, imprimir la suma de los primeros n números naturales (No utilizar una fórmula). </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color w:val="222222"/>
          <w:highlight w:val="white"/>
          <w:rtl w:val="0"/>
        </w:rPr>
        <w:t xml:space="preserve">Ejercicio 5</w:t>
      </w: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color w:val="222222"/>
          <w:highlight w:val="white"/>
          <w:rtl w:val="0"/>
        </w:rPr>
        <w:t xml:space="preserve">Dado un número n y un valor k, imprimir todos los valores múltiplos de n desde 1 hasta k.</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color w:val="222222"/>
          <w:highlight w:val="white"/>
          <w:rtl w:val="0"/>
        </w:rPr>
        <w:t xml:space="preserve">Ejercicio 6</w:t>
      </w: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color w:val="222222"/>
          <w:highlight w:val="white"/>
          <w:rtl w:val="0"/>
        </w:rPr>
        <w:t xml:space="preserve">Dado un número n, imprimir su factorial. Tenga cuidado con los argumentos de la función.</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color w:val="222222"/>
          <w:highlight w:val="white"/>
          <w:rtl w:val="0"/>
        </w:rPr>
        <w:t xml:space="preserve">Ejercicio 7</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color w:val="222222"/>
          <w:highlight w:val="white"/>
          <w:rtl w:val="0"/>
        </w:rPr>
        <w:tab/>
      </w:r>
      <w:r w:rsidDel="00000000" w:rsidR="00000000" w:rsidRPr="00000000">
        <w:rPr>
          <w:color w:val="222222"/>
          <w:highlight w:val="white"/>
          <w:rtl w:val="0"/>
        </w:rPr>
        <w:t xml:space="preserve">Escribir un programa que dado un array de números enteros, de 4 bytes, encuentre el menor, y lo imprima por salida estándar. </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color w:val="222222"/>
          <w:highlight w:val="white"/>
          <w:rtl w:val="0"/>
        </w:rPr>
        <w:t xml:space="preserve">Ejercicio 8</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color w:val="222222"/>
          <w:highlight w:val="white"/>
          <w:rtl w:val="0"/>
        </w:rPr>
        <w:tab/>
        <w:t xml:space="preserve">Escribir un programa que ordene un array de números enteros, de 4 bytes, e imprima el resultado ordenado por pantalla.</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color w:val="222222"/>
          <w:highlight w:val="white"/>
          <w:rtl w:val="0"/>
        </w:rPr>
        <w:t xml:space="preserve">Argumentos de línea de comando</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color w:val="222222"/>
          <w:highlight w:val="white"/>
          <w:rtl w:val="0"/>
        </w:rPr>
        <w:tab/>
        <w:t xml:space="preserve">Los programas cuando se ejecutan por línea de comando pueden recibir argumentos. Estos son útiles para modificar el comportamiento de dicho programa. Por ejemplo, cuando ejecutamos:</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nsolas" w:cs="Consolas" w:eastAsia="Consolas" w:hAnsi="Consolas"/>
                <w:color w:val="222222"/>
                <w:sz w:val="24"/>
                <w:szCs w:val="24"/>
                <w:highlight w:val="white"/>
                <w:rtl w:val="0"/>
              </w:rPr>
              <w:t xml:space="preserve">$&gt; vi hello.asm</w:t>
            </w:r>
            <w:r w:rsidDel="00000000" w:rsidR="00000000" w:rsidRPr="00000000">
              <w:rPr>
                <w:rtl w:val="0"/>
              </w:rPr>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color w:val="222222"/>
          <w:highlight w:val="white"/>
          <w:rtl w:val="0"/>
        </w:rPr>
        <w:t xml:space="preserve">El programa vi recibe el string “hello.asm” en uno de sus argumentos, y éste sabe que tiene que buscar dicho archivo y abrirlo.</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color w:val="222222"/>
          <w:highlight w:val="white"/>
          <w:rtl w:val="0"/>
        </w:rPr>
        <w:t xml:space="preserve">En C, para hacer uso de los argumentos del programa uno tiene que declararlos en el main. Un programa de ejemplo:</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nsolas" w:cs="Consolas" w:eastAsia="Consolas" w:hAnsi="Consolas"/>
                <w:color w:val="222222"/>
                <w:sz w:val="24"/>
                <w:szCs w:val="24"/>
                <w:highlight w:val="white"/>
                <w:rtl w:val="0"/>
              </w:rPr>
              <w:t xml:space="preserve">#include &lt;stdio.h&gt;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nsolas" w:cs="Consolas" w:eastAsia="Consolas" w:hAnsi="Consolas"/>
                <w:color w:val="222222"/>
                <w:sz w:val="24"/>
                <w:szCs w:val="24"/>
                <w:highlight w:val="white"/>
                <w:rtl w:val="0"/>
              </w:rPr>
              <w:t xml:space="preserve">int main(int argc, char *argv[])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nsolas" w:cs="Consolas" w:eastAsia="Consolas" w:hAnsi="Consolas"/>
                <w:color w:val="222222"/>
                <w:sz w:val="24"/>
                <w:szCs w:val="24"/>
                <w:highlight w:val="white"/>
                <w:rtl w:val="0"/>
              </w:rPr>
              <w:tab/>
              <w:t xml:space="preserve">printf("Cantidad de argumentos: %d\n", argc);</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nsolas" w:cs="Consolas" w:eastAsia="Consolas" w:hAnsi="Consolas"/>
                <w:color w:val="222222"/>
                <w:sz w:val="24"/>
                <w:szCs w:val="24"/>
                <w:highlight w:val="white"/>
                <w:rtl w:val="0"/>
              </w:rPr>
              <w:tab/>
              <w:t xml:space="preserve">int i = 0;</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nsolas" w:cs="Consolas" w:eastAsia="Consolas" w:hAnsi="Consolas"/>
                <w:color w:val="222222"/>
                <w:sz w:val="24"/>
                <w:szCs w:val="24"/>
                <w:highlight w:val="white"/>
                <w:rtl w:val="0"/>
              </w:rPr>
              <w:tab/>
              <w:t xml:space="preserve">while(argv[i] != NULL)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nsolas" w:cs="Consolas" w:eastAsia="Consolas" w:hAnsi="Consolas"/>
                <w:color w:val="222222"/>
                <w:sz w:val="24"/>
                <w:szCs w:val="24"/>
                <w:highlight w:val="white"/>
                <w:rtl w:val="0"/>
              </w:rPr>
              <w:tab/>
              <w:tab/>
              <w:t xml:space="preserve">printf("argv[%d]: %s\n", i, argv[i]);</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nsolas" w:cs="Consolas" w:eastAsia="Consolas" w:hAnsi="Consolas"/>
                <w:color w:val="222222"/>
                <w:sz w:val="24"/>
                <w:szCs w:val="24"/>
                <w:highlight w:val="white"/>
                <w:rtl w:val="0"/>
              </w:rPr>
              <w:tab/>
              <w:tab/>
              <w:t xml:space="preserve">i++;</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nsolas" w:cs="Consolas" w:eastAsia="Consolas" w:hAnsi="Consolas"/>
                <w:color w:val="222222"/>
                <w:sz w:val="24"/>
                <w:szCs w:val="24"/>
                <w:highlight w:val="white"/>
                <w:rtl w:val="0"/>
              </w:rPr>
              <w:tab/>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nsolas" w:cs="Consolas" w:eastAsia="Consolas" w:hAnsi="Consolas"/>
                <w:color w:val="222222"/>
                <w:sz w:val="24"/>
                <w:szCs w:val="24"/>
                <w:highlight w:val="white"/>
                <w:rtl w:val="0"/>
              </w:rPr>
              <w:tab/>
              <w:t xml:space="preserve">return 0;</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nsolas" w:cs="Consolas" w:eastAsia="Consolas" w:hAnsi="Consolas"/>
                <w:color w:val="222222"/>
                <w:sz w:val="24"/>
                <w:szCs w:val="24"/>
                <w:highlight w:val="white"/>
                <w:rtl w:val="0"/>
              </w:rPr>
              <w:t xml:space="preserve">}</w:t>
            </w:r>
            <w:r w:rsidDel="00000000" w:rsidR="00000000" w:rsidRPr="00000000">
              <w:rPr>
                <w:rtl w:val="0"/>
              </w:rPr>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color w:val="222222"/>
          <w:highlight w:val="white"/>
          <w:rtl w:val="0"/>
        </w:rPr>
        <w:t xml:space="preserve">Imprime por pantalla en la pantalla los argumentos del programa. Por ejemplo, si se ejecutara:</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tbl>
      <w:tblPr>
        <w:tblStyle w:val="Table4"/>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nsolas" w:cs="Consolas" w:eastAsia="Consolas" w:hAnsi="Consolas"/>
                <w:color w:val="222222"/>
                <w:sz w:val="24"/>
                <w:szCs w:val="24"/>
                <w:highlight w:val="white"/>
                <w:rtl w:val="0"/>
              </w:rPr>
              <w:t xml:space="preserve">$&gt; ./argumentos hola mundo por línea</w:t>
            </w:r>
            <w:r w:rsidDel="00000000" w:rsidR="00000000" w:rsidRPr="00000000">
              <w:rPr>
                <w:rtl w:val="0"/>
              </w:rPr>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color w:val="222222"/>
          <w:highlight w:val="white"/>
        </w:rPr>
      </w:pPr>
      <w:r w:rsidDel="00000000" w:rsidR="00000000" w:rsidRPr="00000000">
        <w:rPr>
          <w:rtl w:val="0"/>
        </w:rPr>
      </w:r>
    </w:p>
    <w:p w:rsidR="00000000" w:rsidDel="00000000" w:rsidP="00000000" w:rsidRDefault="00000000" w:rsidRPr="00000000">
      <w:pPr>
        <w:contextualSpacing w:val="0"/>
        <w:jc w:val="both"/>
        <w:rPr>
          <w:color w:val="222222"/>
          <w:highlight w:val="white"/>
        </w:rPr>
      </w:pPr>
      <w:r w:rsidDel="00000000" w:rsidR="00000000" w:rsidRPr="00000000">
        <w:rPr>
          <w:rtl w:val="0"/>
        </w:rPr>
      </w:r>
    </w:p>
    <w:p w:rsidR="00000000" w:rsidDel="00000000" w:rsidP="00000000" w:rsidRDefault="00000000" w:rsidRPr="00000000">
      <w:pPr>
        <w:contextualSpacing w:val="0"/>
        <w:jc w:val="both"/>
        <w:rPr>
          <w:color w:val="222222"/>
          <w:highlight w:val="white"/>
        </w:rPr>
      </w:pPr>
      <w:r w:rsidDel="00000000" w:rsidR="00000000" w:rsidRPr="00000000">
        <w:rPr>
          <w:rtl w:val="0"/>
        </w:rPr>
      </w:r>
    </w:p>
    <w:p w:rsidR="00000000" w:rsidDel="00000000" w:rsidP="00000000" w:rsidRDefault="00000000" w:rsidRPr="00000000">
      <w:pPr>
        <w:contextualSpacing w:val="0"/>
        <w:jc w:val="both"/>
        <w:rPr>
          <w:color w:val="222222"/>
          <w:highlight w:val="white"/>
        </w:rPr>
      </w:pPr>
      <w:r w:rsidDel="00000000" w:rsidR="00000000" w:rsidRPr="00000000">
        <w:rPr>
          <w:rtl w:val="0"/>
        </w:rPr>
      </w:r>
    </w:p>
    <w:p w:rsidR="00000000" w:rsidDel="00000000" w:rsidP="00000000" w:rsidRDefault="00000000" w:rsidRPr="00000000">
      <w:pPr>
        <w:contextualSpacing w:val="0"/>
        <w:jc w:val="both"/>
        <w:rPr>
          <w:color w:val="222222"/>
          <w:highlight w:val="white"/>
        </w:rPr>
      </w:pPr>
      <w:r w:rsidDel="00000000" w:rsidR="00000000" w:rsidRPr="00000000">
        <w:rPr>
          <w:rtl w:val="0"/>
        </w:rPr>
      </w:r>
    </w:p>
    <w:p w:rsidR="00000000" w:rsidDel="00000000" w:rsidP="00000000" w:rsidRDefault="00000000" w:rsidRPr="00000000">
      <w:pPr>
        <w:contextualSpacing w:val="0"/>
        <w:jc w:val="both"/>
        <w:rPr>
          <w:color w:val="222222"/>
          <w:highlight w:val="white"/>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color w:val="222222"/>
          <w:highlight w:val="white"/>
          <w:rtl w:val="0"/>
        </w:rPr>
        <w:t xml:space="preserve">Daría como resultado:</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tbl>
      <w:tblPr>
        <w:tblStyle w:val="Table5"/>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nsolas" w:cs="Consolas" w:eastAsia="Consolas" w:hAnsi="Consolas"/>
                <w:color w:val="222222"/>
                <w:sz w:val="24"/>
                <w:szCs w:val="24"/>
                <w:highlight w:val="white"/>
                <w:rtl w:val="0"/>
              </w:rPr>
              <w:t xml:space="preserve">Cantidad de argumentos: 5</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nsolas" w:cs="Consolas" w:eastAsia="Consolas" w:hAnsi="Consolas"/>
                <w:color w:val="222222"/>
                <w:sz w:val="24"/>
                <w:szCs w:val="24"/>
                <w:highlight w:val="white"/>
                <w:rtl w:val="0"/>
              </w:rPr>
              <w:t xml:space="preserve">argv[0]: ./a.out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nsolas" w:cs="Consolas" w:eastAsia="Consolas" w:hAnsi="Consolas"/>
                <w:color w:val="222222"/>
                <w:sz w:val="24"/>
                <w:szCs w:val="24"/>
                <w:highlight w:val="white"/>
                <w:rtl w:val="0"/>
              </w:rPr>
              <w:t xml:space="preserve">argv[1]: hola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nsolas" w:cs="Consolas" w:eastAsia="Consolas" w:hAnsi="Consolas"/>
                <w:color w:val="222222"/>
                <w:sz w:val="24"/>
                <w:szCs w:val="24"/>
                <w:highlight w:val="white"/>
                <w:rtl w:val="0"/>
              </w:rPr>
              <w:t xml:space="preserve">argv[2]: punto</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nsolas" w:cs="Consolas" w:eastAsia="Consolas" w:hAnsi="Consolas"/>
                <w:color w:val="222222"/>
                <w:sz w:val="24"/>
                <w:szCs w:val="24"/>
                <w:highlight w:val="white"/>
                <w:rtl w:val="0"/>
              </w:rPr>
              <w:t xml:space="preserve">argv[3]: por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nsolas" w:cs="Consolas" w:eastAsia="Consolas" w:hAnsi="Consolas"/>
                <w:color w:val="222222"/>
                <w:sz w:val="24"/>
                <w:szCs w:val="24"/>
                <w:highlight w:val="white"/>
                <w:rtl w:val="0"/>
              </w:rPr>
              <w:t xml:space="preserve">argv[4]: linea</w:t>
            </w:r>
            <w:r w:rsidDel="00000000" w:rsidR="00000000" w:rsidRPr="00000000">
              <w:rPr>
                <w:rtl w:val="0"/>
              </w:rPr>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color w:val="222222"/>
          <w:sz w:val="24"/>
          <w:szCs w:val="24"/>
          <w:highlight w:val="white"/>
          <w:rtl w:val="0"/>
        </w:rPr>
        <w:t xml:space="preserve">Para destacar, el primer argumento es siempre el nombre del programa que se está corriendo y el último es NULL. Es decir, que argv[argc] == NULL</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color w:val="222222"/>
          <w:sz w:val="24"/>
          <w:szCs w:val="24"/>
          <w:highlight w:val="white"/>
          <w:rtl w:val="0"/>
        </w:rPr>
        <w:t xml:space="preserve">Hay que tener en cuenta, que esto es independiente del lenguaje, es decir, es parte del funcionamiento del sistema operativo. Que se puedan recibir como argumentos de </w:t>
      </w:r>
      <w:r w:rsidDel="00000000" w:rsidR="00000000" w:rsidRPr="00000000">
        <w:rPr>
          <w:i w:val="1"/>
          <w:color w:val="222222"/>
          <w:sz w:val="24"/>
          <w:szCs w:val="24"/>
          <w:highlight w:val="white"/>
          <w:rtl w:val="0"/>
        </w:rPr>
        <w:t xml:space="preserve">main</w:t>
      </w:r>
      <w:r w:rsidDel="00000000" w:rsidR="00000000" w:rsidRPr="00000000">
        <w:rPr>
          <w:color w:val="222222"/>
          <w:sz w:val="24"/>
          <w:szCs w:val="24"/>
          <w:highlight w:val="white"/>
          <w:rtl w:val="0"/>
        </w:rPr>
        <w:t xml:space="preserve"> en es una configuración inicial que </w:t>
      </w:r>
      <w:r w:rsidDel="00000000" w:rsidR="00000000" w:rsidRPr="00000000">
        <w:rPr>
          <w:b w:val="1"/>
          <w:color w:val="222222"/>
          <w:sz w:val="24"/>
          <w:szCs w:val="24"/>
          <w:highlight w:val="white"/>
          <w:rtl w:val="0"/>
        </w:rPr>
        <w:t xml:space="preserve">C</w:t>
      </w:r>
      <w:r w:rsidDel="00000000" w:rsidR="00000000" w:rsidRPr="00000000">
        <w:rPr>
          <w:color w:val="222222"/>
          <w:sz w:val="24"/>
          <w:szCs w:val="24"/>
          <w:highlight w:val="white"/>
          <w:rtl w:val="0"/>
        </w:rPr>
        <w:t xml:space="preserve"> hace antes de llamar a nuestro código. Si fuera en </w:t>
      </w:r>
      <w:r w:rsidDel="00000000" w:rsidR="00000000" w:rsidRPr="00000000">
        <w:rPr>
          <w:b w:val="1"/>
          <w:color w:val="222222"/>
          <w:sz w:val="24"/>
          <w:szCs w:val="24"/>
          <w:highlight w:val="white"/>
          <w:rtl w:val="0"/>
        </w:rPr>
        <w:t xml:space="preserve">Java</w:t>
      </w:r>
      <w:r w:rsidDel="00000000" w:rsidR="00000000" w:rsidRPr="00000000">
        <w:rPr>
          <w:color w:val="222222"/>
          <w:sz w:val="24"/>
          <w:szCs w:val="24"/>
          <w:highlight w:val="white"/>
          <w:rtl w:val="0"/>
        </w:rPr>
        <w:t xml:space="preserve">, la JVM, toma estos argumentos, y luego crea un objeto de tipo </w:t>
      </w:r>
      <w:r w:rsidDel="00000000" w:rsidR="00000000" w:rsidRPr="00000000">
        <w:rPr>
          <w:i w:val="1"/>
          <w:color w:val="222222"/>
          <w:sz w:val="24"/>
          <w:szCs w:val="24"/>
          <w:highlight w:val="white"/>
          <w:rtl w:val="0"/>
        </w:rPr>
        <w:t xml:space="preserve">String[]</w:t>
      </w:r>
      <w:r w:rsidDel="00000000" w:rsidR="00000000" w:rsidRPr="00000000">
        <w:rPr>
          <w:color w:val="222222"/>
          <w:sz w:val="24"/>
          <w:szCs w:val="24"/>
          <w:highlight w:val="white"/>
          <w:rtl w:val="0"/>
        </w:rPr>
        <w:t xml:space="preserve">.</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color w:val="222222"/>
          <w:highlight w:val="white"/>
          <w:rtl w:val="0"/>
        </w:rPr>
        <w:t xml:space="preserve">Un sistema tipo Unix, el Sistema Operativo, antes de darle el control al programa configura el stack para que tenga los argumentos del programa. Cuando el programa recibe el control, el registro ESP queda configurado con los siguientes datos:</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tbl>
      <w:tblPr>
        <w:tblStyle w:val="Table6"/>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7140"/>
        <w:tblGridChange w:id="0">
          <w:tblGrid>
            <w:gridCol w:w="2220"/>
            <w:gridCol w:w="71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nsolas" w:cs="Consolas" w:eastAsia="Consolas" w:hAnsi="Consolas"/>
                <w:color w:val="222222"/>
                <w:sz w:val="24"/>
                <w:szCs w:val="24"/>
                <w:highlight w:val="white"/>
                <w:rtl w:val="0"/>
              </w:rPr>
              <w:t xml:space="preserve">ESP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nsolas" w:cs="Consolas" w:eastAsia="Consolas" w:hAnsi="Consolas"/>
                <w:color w:val="222222"/>
                <w:sz w:val="24"/>
                <w:szCs w:val="24"/>
                <w:highlight w:val="white"/>
                <w:rtl w:val="0"/>
              </w:rPr>
              <w:t xml:space="preserve">Cantidad de Argumentos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nsolas" w:cs="Consolas" w:eastAsia="Consolas" w:hAnsi="Consolas"/>
                <w:color w:val="222222"/>
                <w:sz w:val="24"/>
                <w:szCs w:val="24"/>
                <w:highlight w:val="white"/>
                <w:rtl w:val="0"/>
              </w:rPr>
              <w:t xml:space="preserve">ESP + 4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nsolas" w:cs="Consolas" w:eastAsia="Consolas" w:hAnsi="Consolas"/>
                <w:color w:val="222222"/>
                <w:sz w:val="24"/>
                <w:szCs w:val="24"/>
                <w:highlight w:val="white"/>
                <w:rtl w:val="0"/>
              </w:rPr>
              <w:t xml:space="preserve">Path al programa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nsolas" w:cs="Consolas" w:eastAsia="Consolas" w:hAnsi="Consolas"/>
                <w:color w:val="222222"/>
                <w:sz w:val="24"/>
                <w:szCs w:val="24"/>
                <w:highlight w:val="white"/>
                <w:rtl w:val="0"/>
              </w:rPr>
              <w:t xml:space="preserve">ESP + 8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nsolas" w:cs="Consolas" w:eastAsia="Consolas" w:hAnsi="Consolas"/>
                <w:color w:val="222222"/>
                <w:sz w:val="24"/>
                <w:szCs w:val="24"/>
                <w:highlight w:val="white"/>
                <w:rtl w:val="0"/>
              </w:rPr>
              <w:t xml:space="preserve">dirección del 1er argumento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nsolas" w:cs="Consolas" w:eastAsia="Consolas" w:hAnsi="Consolas"/>
                <w:color w:val="222222"/>
                <w:sz w:val="24"/>
                <w:szCs w:val="24"/>
                <w:highlight w:val="white"/>
                <w:rtl w:val="0"/>
              </w:rPr>
              <w:t xml:space="preserve">ESP + 12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nsolas" w:cs="Consolas" w:eastAsia="Consolas" w:hAnsi="Consolas"/>
                <w:color w:val="222222"/>
                <w:sz w:val="24"/>
                <w:szCs w:val="24"/>
                <w:highlight w:val="white"/>
                <w:rtl w:val="0"/>
              </w:rPr>
              <w:t xml:space="preserve">dirección del 2do argumento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nsolas" w:cs="Consolas" w:eastAsia="Consolas" w:hAnsi="Consolas"/>
                <w:color w:val="222222"/>
                <w:sz w:val="24"/>
                <w:szCs w:val="24"/>
                <w:highlight w:val="white"/>
                <w:rtl w:val="0"/>
              </w:rPr>
              <w:t xml:space="preserve">ESP + 16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nsolas" w:cs="Consolas" w:eastAsia="Consolas" w:hAnsi="Consolas"/>
                <w:color w:val="222222"/>
                <w:sz w:val="24"/>
                <w:szCs w:val="24"/>
                <w:highlight w:val="white"/>
                <w:rtl w:val="0"/>
              </w:rPr>
              <w:t xml:space="preserve">dirección del 3er argumento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nsolas" w:cs="Consolas" w:eastAsia="Consolas" w:hAnsi="Consolas"/>
                <w:color w:val="222222"/>
                <w:sz w:val="24"/>
                <w:szCs w:val="24"/>
                <w:highlight w:val="white"/>
                <w:rtl w:val="0"/>
              </w:rPr>
              <w:t xml:space="preserve">ESP + (n+2)*4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nsolas" w:cs="Consolas" w:eastAsia="Consolas" w:hAnsi="Consolas"/>
                <w:color w:val="222222"/>
                <w:sz w:val="24"/>
                <w:szCs w:val="24"/>
                <w:highlight w:val="white"/>
                <w:rtl w:val="0"/>
              </w:rPr>
              <w:t xml:space="preserve">dirección del n-argumento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nsolas" w:cs="Consolas" w:eastAsia="Consolas" w:hAnsi="Consolas"/>
                <w:color w:val="222222"/>
                <w:sz w:val="24"/>
                <w:szCs w:val="24"/>
                <w:highlight w:val="white"/>
                <w:rtl w:val="0"/>
              </w:rPr>
              <w:t xml:space="preserve">NULL (4 bytes)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nsolas" w:cs="Consolas" w:eastAsia="Consolas" w:hAnsi="Consolas"/>
                <w:color w:val="222222"/>
                <w:sz w:val="24"/>
                <w:szCs w:val="24"/>
                <w:highlight w:val="white"/>
                <w:rtl w:val="0"/>
              </w:rPr>
              <w:t xml:space="preserve">dirección de la 1er variable de entorno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nsolas" w:cs="Consolas" w:eastAsia="Consolas" w:hAnsi="Consolas"/>
                <w:color w:val="222222"/>
                <w:sz w:val="24"/>
                <w:szCs w:val="24"/>
                <w:highlight w:val="white"/>
                <w:rtl w:val="0"/>
              </w:rPr>
              <w:t xml:space="preserve">dirección de la 2da variable de entorno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nsolas" w:cs="Consolas" w:eastAsia="Consolas" w:hAnsi="Consolas"/>
                <w:color w:val="222222"/>
                <w:sz w:val="24"/>
                <w:szCs w:val="24"/>
                <w:highlight w:val="white"/>
                <w:rtl w:val="0"/>
              </w:rPr>
              <w:t xml:space="preserve">dirección de la 3ra variable de entorno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nsolas" w:cs="Consolas" w:eastAsia="Consolas" w:hAnsi="Consolas"/>
                <w:color w:val="222222"/>
                <w:sz w:val="24"/>
                <w:szCs w:val="24"/>
                <w:highlight w:val="white"/>
                <w:rtl w:val="0"/>
              </w:rPr>
              <w:t xml:space="preserve">dirección de la n-variable de entorno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nsolas" w:cs="Consolas" w:eastAsia="Consolas" w:hAnsi="Consolas"/>
                <w:color w:val="222222"/>
                <w:sz w:val="24"/>
                <w:szCs w:val="24"/>
                <w:highlight w:val="white"/>
                <w:rtl w:val="0"/>
              </w:rPr>
              <w:t xml:space="preserve">NULL (4 bytes)</w:t>
            </w:r>
            <w:r w:rsidDel="00000000" w:rsidR="00000000" w:rsidRPr="00000000">
              <w:rPr>
                <w:rtl w:val="0"/>
              </w:rPr>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color w:val="222222"/>
          <w:highlight w:val="white"/>
          <w:rtl w:val="0"/>
        </w:rPr>
        <w:t xml:space="preserve">Por ejemplo, para saber cual es la cantidad de argumentos del programa, habría que ejecutar una instrucción al comienzo del programa</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tbl>
      <w:tblPr>
        <w:tblStyle w:val="Table7"/>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nsolas" w:cs="Consolas" w:eastAsia="Consolas" w:hAnsi="Consolas"/>
                <w:color w:val="222222"/>
                <w:sz w:val="24"/>
                <w:szCs w:val="24"/>
                <w:highlight w:val="white"/>
                <w:rtl w:val="0"/>
              </w:rPr>
              <w:t xml:space="preserve">mov eax, [esp]</w:t>
            </w:r>
            <w:r w:rsidDel="00000000" w:rsidR="00000000" w:rsidRPr="00000000">
              <w:rPr>
                <w:rtl w:val="0"/>
              </w:rPr>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color w:val="222222"/>
          <w:highlight w:val="white"/>
          <w:rtl w:val="0"/>
        </w:rPr>
        <w:t xml:space="preserve">Pero no es práctico utilizar esp, así que el valor de esp se guarda en ebp, y se arma una estructura llamada </w:t>
      </w:r>
      <w:r w:rsidDel="00000000" w:rsidR="00000000" w:rsidRPr="00000000">
        <w:rPr>
          <w:i w:val="1"/>
          <w:color w:val="222222"/>
          <w:highlight w:val="white"/>
          <w:rtl w:val="0"/>
        </w:rPr>
        <w:t xml:space="preserve">stackframe </w:t>
      </w:r>
      <w:r w:rsidDel="00000000" w:rsidR="00000000" w:rsidRPr="00000000">
        <w:rPr>
          <w:color w:val="222222"/>
          <w:highlight w:val="white"/>
          <w:rtl w:val="0"/>
        </w:rPr>
        <w:t xml:space="preserve">que sirve para preservarlo.</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tbl>
      <w:tblPr>
        <w:tblStyle w:val="Table8"/>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nsolas" w:cs="Consolas" w:eastAsia="Consolas" w:hAnsi="Consolas"/>
                <w:color w:val="222222"/>
                <w:sz w:val="24"/>
                <w:szCs w:val="24"/>
                <w:highlight w:val="white"/>
                <w:rtl w:val="0"/>
              </w:rPr>
              <w:t xml:space="preserve">mov ebp, esp</w:t>
            </w:r>
            <w:r w:rsidDel="00000000" w:rsidR="00000000" w:rsidRPr="00000000">
              <w:rPr>
                <w:rtl w:val="0"/>
              </w:rPr>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color w:val="222222"/>
          <w:highlight w:val="white"/>
          <w:rtl w:val="0"/>
        </w:rPr>
        <w:t xml:space="preserve">Es decir, que ahora la cantidad de argumentos se pueden acceder a través de ebp</w:t>
      </w:r>
      <w:r w:rsidDel="00000000" w:rsidR="00000000" w:rsidRPr="00000000">
        <w:rPr>
          <w:rtl w:val="0"/>
        </w:rPr>
      </w:r>
    </w:p>
    <w:tbl>
      <w:tblPr>
        <w:tblStyle w:val="Table9"/>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nsolas" w:cs="Consolas" w:eastAsia="Consolas" w:hAnsi="Consolas"/>
                <w:color w:val="222222"/>
                <w:sz w:val="24"/>
                <w:szCs w:val="24"/>
                <w:highlight w:val="white"/>
                <w:rtl w:val="0"/>
              </w:rPr>
              <w:t xml:space="preserve">mov eax, [ebp]</w:t>
            </w:r>
            <w:r w:rsidDel="00000000" w:rsidR="00000000" w:rsidRPr="00000000">
              <w:rPr>
                <w:rtl w:val="0"/>
              </w:rPr>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color w:val="222222"/>
          <w:highlight w:val="white"/>
          <w:rtl w:val="0"/>
        </w:rPr>
        <w:t xml:space="preserve">Ejercicio 9</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color w:val="222222"/>
          <w:highlight w:val="white"/>
          <w:rtl w:val="0"/>
        </w:rPr>
        <w:tab/>
      </w:r>
      <w:r w:rsidDel="00000000" w:rsidR="00000000" w:rsidRPr="00000000">
        <w:rPr>
          <w:color w:val="222222"/>
          <w:highlight w:val="white"/>
          <w:rtl w:val="0"/>
        </w:rPr>
        <w:t xml:space="preserve">Escriba un programa que imprima en pantalla la cantidad de argumentos que tiene dicho programa</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color w:val="222222"/>
          <w:highlight w:val="white"/>
          <w:rtl w:val="0"/>
        </w:rPr>
        <w:t xml:space="preserve">Ejercicio  10</w:t>
      </w: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color w:val="222222"/>
          <w:highlight w:val="white"/>
          <w:rtl w:val="0"/>
        </w:rPr>
        <w:t xml:space="preserve">Expanda el ejercicio anterior para imprimir todos los argumentos de un programa, mostrando un resultado similar el ejemplo escrito en C. </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color w:val="222222"/>
          <w:highlight w:val="white"/>
          <w:rtl w:val="0"/>
        </w:rPr>
        <w:t xml:space="preserve">Ejercicio 11</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color w:val="222222"/>
          <w:highlight w:val="white"/>
          <w:rtl w:val="0"/>
        </w:rPr>
        <w:tab/>
      </w:r>
      <w:r w:rsidDel="00000000" w:rsidR="00000000" w:rsidRPr="00000000">
        <w:rPr>
          <w:color w:val="222222"/>
          <w:highlight w:val="white"/>
          <w:rtl w:val="0"/>
        </w:rPr>
        <w:t xml:space="preserve">Hay una variable de entorno llamada </w:t>
      </w:r>
      <w:r w:rsidDel="00000000" w:rsidR="00000000" w:rsidRPr="00000000">
        <w:rPr>
          <w:b w:val="1"/>
          <w:color w:val="222222"/>
          <w:highlight w:val="white"/>
          <w:rtl w:val="0"/>
        </w:rPr>
        <w:t xml:space="preserve">USER</w:t>
      </w:r>
      <w:r w:rsidDel="00000000" w:rsidR="00000000" w:rsidRPr="00000000">
        <w:rPr>
          <w:color w:val="222222"/>
          <w:highlight w:val="white"/>
          <w:rtl w:val="0"/>
        </w:rPr>
        <w:t xml:space="preserve">, la cual indica cuál es el usuario actual logueado en el sistema. Imprima en pantalla cuál es dicho usuario.</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color w:val="222222"/>
          <w:highlight w:val="white"/>
          <w:rtl w:val="0"/>
        </w:rPr>
        <w:t xml:space="preserve">Ejercicio 12</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color w:val="222222"/>
          <w:highlight w:val="white"/>
          <w:rtl w:val="0"/>
        </w:rPr>
        <w:tab/>
      </w:r>
      <w:r w:rsidDel="00000000" w:rsidR="00000000" w:rsidRPr="00000000">
        <w:rPr>
          <w:color w:val="222222"/>
          <w:highlight w:val="white"/>
          <w:rtl w:val="0"/>
        </w:rPr>
        <w:t xml:space="preserve">Escriba un programa que recorra el stack iterativamente desde el final hasta el principio, imprimiendo cuantos bytes se se recorrieron, puede fallar con un error en lugar para cortar la iteración en lugar de detectar el final del stack.</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color w:val="222222"/>
          <w:highlight w:val="white"/>
          <w:rtl w:val="0"/>
        </w:rPr>
        <w:t xml:space="preserve">System Calls</w:t>
      </w: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222222"/>
          <w:highlight w:val="white"/>
          <w:rtl w:val="0"/>
        </w:rPr>
        <w:t xml:space="preserve">Lista de Syscalls y sus argumentos: </w:t>
      </w:r>
      <w:hyperlink r:id="rId8">
        <w:r w:rsidDel="00000000" w:rsidR="00000000" w:rsidRPr="00000000">
          <w:rPr>
            <w:color w:val="1155cc"/>
            <w:highlight w:val="white"/>
            <w:u w:val="single"/>
            <w:rtl w:val="0"/>
          </w:rPr>
          <w:t xml:space="preserve">http://syscalls.kernelgrok.com/</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color w:val="222222"/>
          <w:highlight w:val="white"/>
          <w:rtl w:val="0"/>
        </w:rPr>
        <w:t xml:space="preserve">Para leer documentación de cada función, puede también utilizar la página del manual de Linux. Por ejemplo, para entender el funcionamiento de </w:t>
      </w:r>
      <w:r w:rsidDel="00000000" w:rsidR="00000000" w:rsidRPr="00000000">
        <w:rPr>
          <w:i w:val="1"/>
          <w:color w:val="222222"/>
          <w:highlight w:val="white"/>
          <w:rtl w:val="0"/>
        </w:rPr>
        <w:t xml:space="preserve">write</w:t>
      </w:r>
      <w:r w:rsidDel="00000000" w:rsidR="00000000" w:rsidRPr="00000000">
        <w:rPr>
          <w:color w:val="222222"/>
          <w:highlight w:val="white"/>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0"/>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nsolas" w:cs="Consolas" w:eastAsia="Consolas" w:hAnsi="Consolas"/>
                <w:color w:val="222222"/>
                <w:highlight w:val="white"/>
                <w:rtl w:val="0"/>
              </w:rPr>
              <w:t xml:space="preserve">$&gt; man 2 write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color w:val="222222"/>
          <w:highlight w:val="white"/>
          <w:rtl w:val="0"/>
        </w:rPr>
        <w:t xml:space="preserve">Interrupciones de Software</w:t>
      </w:r>
      <w:r w:rsidDel="00000000" w:rsidR="00000000" w:rsidRPr="00000000">
        <w:rPr>
          <w:rtl w:val="0"/>
        </w:rPr>
      </w:r>
    </w:p>
    <w:p w:rsidR="00000000" w:rsidDel="00000000" w:rsidP="00000000" w:rsidRDefault="00000000" w:rsidRPr="00000000">
      <w:pPr>
        <w:ind w:firstLine="540"/>
        <w:contextualSpacing w:val="0"/>
        <w:jc w:val="both"/>
        <w:rPr/>
      </w:pPr>
      <w:r w:rsidDel="00000000" w:rsidR="00000000" w:rsidRPr="00000000">
        <w:rPr>
          <w:rtl w:val="0"/>
        </w:rPr>
      </w:r>
    </w:p>
    <w:p w:rsidR="00000000" w:rsidDel="00000000" w:rsidP="00000000" w:rsidRDefault="00000000" w:rsidRPr="00000000">
      <w:pPr>
        <w:ind w:firstLine="540"/>
        <w:contextualSpacing w:val="0"/>
        <w:jc w:val="both"/>
        <w:rPr/>
      </w:pPr>
      <w:r w:rsidDel="00000000" w:rsidR="00000000" w:rsidRPr="00000000">
        <w:rPr>
          <w:color w:val="222222"/>
          <w:highlight w:val="white"/>
          <w:rtl w:val="0"/>
        </w:rPr>
        <w:t xml:space="preserve">Los programas se corren en espacios distintos de memoria que en el que está el Sistema Operativo (OS), que también es un programa. Si consideramos que el OS posee un gran set de funciones que pueden ser llamadas por los programas, resultaría muy poco práctico acceder a dichas funciones mediante la instrucción call de assembler. Por qué?</w:t>
      </w:r>
      <w:r w:rsidDel="00000000" w:rsidR="00000000" w:rsidRPr="00000000">
        <w:rPr>
          <w:rtl w:val="0"/>
        </w:rPr>
      </w:r>
    </w:p>
    <w:p w:rsidR="00000000" w:rsidDel="00000000" w:rsidP="00000000" w:rsidRDefault="00000000" w:rsidRPr="00000000">
      <w:pPr>
        <w:ind w:firstLine="540"/>
        <w:contextualSpacing w:val="0"/>
        <w:jc w:val="both"/>
        <w:rPr/>
      </w:pPr>
      <w:r w:rsidDel="00000000" w:rsidR="00000000" w:rsidRPr="00000000">
        <w:rPr>
          <w:color w:val="222222"/>
          <w:highlight w:val="white"/>
          <w:rtl w:val="0"/>
        </w:rPr>
        <w:t xml:space="preserve">Para evitar el problema de conocer, para cada versión del sistema operativo, la posición exacta de cada función se utilizan las Interrupciones de Software que el OS administra haciendo uso de la interrupt descriptor table (IDT), que éste configura en el arranque del mismo para “indexar” las funciones utilitarias.</w:t>
      </w:r>
      <w:r w:rsidDel="00000000" w:rsidR="00000000" w:rsidRPr="00000000">
        <w:rPr>
          <w:rtl w:val="0"/>
        </w:rPr>
      </w:r>
    </w:p>
    <w:p w:rsidR="00000000" w:rsidDel="00000000" w:rsidP="00000000" w:rsidRDefault="00000000" w:rsidRPr="00000000">
      <w:pPr>
        <w:ind w:firstLine="540"/>
        <w:contextualSpacing w:val="0"/>
        <w:jc w:val="both"/>
        <w:rPr/>
      </w:pPr>
      <w:r w:rsidDel="00000000" w:rsidR="00000000" w:rsidRPr="00000000">
        <w:rPr>
          <w:color w:val="222222"/>
          <w:highlight w:val="white"/>
          <w:rtl w:val="0"/>
        </w:rPr>
        <w:t xml:space="preserve">En el caso de Linux, se hace uso de la entrada </w:t>
      </w:r>
      <w:r w:rsidDel="00000000" w:rsidR="00000000" w:rsidRPr="00000000">
        <w:rPr>
          <w:b w:val="1"/>
          <w:color w:val="222222"/>
          <w:highlight w:val="white"/>
          <w:rtl w:val="0"/>
        </w:rPr>
        <w:t xml:space="preserve">80h</w:t>
      </w:r>
      <w:r w:rsidDel="00000000" w:rsidR="00000000" w:rsidRPr="00000000">
        <w:rPr>
          <w:color w:val="222222"/>
          <w:highlight w:val="white"/>
          <w:rtl w:val="0"/>
        </w:rPr>
        <w:t xml:space="preserve"> para acceder al sistema operativo y colocando en el registro eax el número de syscall a utilizar y los argumentos en el resto de los registros(de ser necesarios para la syscall).</w:t>
      </w:r>
      <w:r w:rsidDel="00000000" w:rsidR="00000000" w:rsidRPr="00000000">
        <w:rPr>
          <w:rtl w:val="0"/>
        </w:rPr>
      </w:r>
    </w:p>
    <w:p w:rsidR="00000000" w:rsidDel="00000000" w:rsidP="00000000" w:rsidRDefault="00000000" w:rsidRPr="00000000">
      <w:pPr>
        <w:ind w:firstLine="54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color w:val="222222"/>
          <w:highlight w:val="white"/>
          <w:rtl w:val="0"/>
        </w:rPr>
        <w:t xml:space="preserve">Ejercicio 13</w:t>
      </w: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color w:val="222222"/>
          <w:highlight w:val="white"/>
          <w:rtl w:val="0"/>
        </w:rPr>
        <w:tab/>
      </w:r>
      <w:r w:rsidDel="00000000" w:rsidR="00000000" w:rsidRPr="00000000">
        <w:rPr>
          <w:color w:val="222222"/>
          <w:highlight w:val="white"/>
          <w:rtl w:val="0"/>
        </w:rPr>
        <w:t xml:space="preserve">Los programas que están corriendo tiene un valor identificatorio en el sistema operativo. Se llama “pid” o </w:t>
      </w:r>
      <w:r w:rsidDel="00000000" w:rsidR="00000000" w:rsidRPr="00000000">
        <w:rPr>
          <w:i w:val="1"/>
          <w:color w:val="222222"/>
          <w:highlight w:val="white"/>
          <w:rtl w:val="0"/>
        </w:rPr>
        <w:t xml:space="preserve">process id</w:t>
      </w:r>
      <w:r w:rsidDel="00000000" w:rsidR="00000000" w:rsidRPr="00000000">
        <w:rPr>
          <w:b w:val="1"/>
          <w:i w:val="1"/>
          <w:color w:val="222222"/>
          <w:highlight w:val="white"/>
          <w:rtl w:val="0"/>
        </w:rPr>
        <w:t xml:space="preserve">. </w:t>
      </w:r>
      <w:r w:rsidDel="00000000" w:rsidR="00000000" w:rsidRPr="00000000">
        <w:rPr>
          <w:color w:val="222222"/>
          <w:highlight w:val="white"/>
          <w:rtl w:val="0"/>
        </w:rPr>
        <w:t xml:space="preserve">Se puede listar la lista de los programas corriendo, su </w:t>
      </w:r>
      <w:r w:rsidDel="00000000" w:rsidR="00000000" w:rsidRPr="00000000">
        <w:rPr>
          <w:i w:val="1"/>
          <w:color w:val="222222"/>
          <w:highlight w:val="white"/>
          <w:rtl w:val="0"/>
        </w:rPr>
        <w:t xml:space="preserve">pid </w:t>
      </w:r>
      <w:r w:rsidDel="00000000" w:rsidR="00000000" w:rsidRPr="00000000">
        <w:rPr>
          <w:color w:val="222222"/>
          <w:highlight w:val="white"/>
          <w:rtl w:val="0"/>
        </w:rPr>
        <w:t xml:space="preserve">y otros datos corriendo el comando </w:t>
      </w: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tbl>
      <w:tblPr>
        <w:tblStyle w:val="Table1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nsolas" w:cs="Consolas" w:eastAsia="Consolas" w:hAnsi="Consolas"/>
                <w:color w:val="222222"/>
                <w:highlight w:val="white"/>
                <w:rtl w:val="0"/>
              </w:rPr>
              <w:t xml:space="preserve">$&gt; ps ax</w:t>
            </w:r>
            <w:r w:rsidDel="00000000" w:rsidR="00000000" w:rsidRPr="00000000">
              <w:rPr>
                <w:rtl w:val="0"/>
              </w:rPr>
            </w:r>
          </w:p>
        </w:tc>
      </w:tr>
    </w:tbl>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color w:val="222222"/>
          <w:highlight w:val="white"/>
          <w:rtl w:val="0"/>
        </w:rPr>
        <w:tab/>
        <w:t xml:space="preserve">Investigue el system call </w:t>
      </w:r>
      <w:r w:rsidDel="00000000" w:rsidR="00000000" w:rsidRPr="00000000">
        <w:rPr>
          <w:i w:val="1"/>
          <w:color w:val="222222"/>
          <w:highlight w:val="white"/>
          <w:rtl w:val="0"/>
        </w:rPr>
        <w:t xml:space="preserve">getpid </w:t>
      </w:r>
      <w:r w:rsidDel="00000000" w:rsidR="00000000" w:rsidRPr="00000000">
        <w:rPr>
          <w:color w:val="222222"/>
          <w:highlight w:val="white"/>
          <w:rtl w:val="0"/>
        </w:rPr>
        <w:t xml:space="preserve">y escriba un programa que imprima su </w:t>
      </w:r>
      <w:r w:rsidDel="00000000" w:rsidR="00000000" w:rsidRPr="00000000">
        <w:rPr>
          <w:i w:val="1"/>
          <w:color w:val="222222"/>
          <w:highlight w:val="white"/>
          <w:rtl w:val="0"/>
        </w:rPr>
        <w:t xml:space="preserve">pid</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color w:val="222222"/>
          <w:highlight w:val="white"/>
          <w:rtl w:val="0"/>
        </w:rPr>
        <w:t xml:space="preserve">Ejercicio 14</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color w:val="222222"/>
          <w:highlight w:val="white"/>
          <w:rtl w:val="0"/>
        </w:rPr>
        <w:t xml:space="preserve">Existe una herramienta que le permite a Linux “duplicar” procesos. Este syscall se llama </w:t>
      </w:r>
      <w:r w:rsidDel="00000000" w:rsidR="00000000" w:rsidRPr="00000000">
        <w:rPr>
          <w:i w:val="1"/>
          <w:color w:val="222222"/>
          <w:highlight w:val="white"/>
          <w:rtl w:val="0"/>
        </w:rPr>
        <w:t xml:space="preserve">fork</w:t>
      </w:r>
      <w:r w:rsidDel="00000000" w:rsidR="00000000" w:rsidRPr="00000000">
        <w:rPr>
          <w:color w:val="222222"/>
          <w:highlight w:val="white"/>
          <w:rtl w:val="0"/>
        </w:rPr>
        <w:t xml:space="preserve">. Cuando un proceso se duplica, se crea una nueva copia de este. El proceso original se llama Padre y al proceso nuevo, se lo llama Hijo. Dicha función devuelve un argumento particular para identificar cual es cual.</w:t>
      </w: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color w:val="222222"/>
          <w:highlight w:val="white"/>
          <w:rtl w:val="0"/>
        </w:rPr>
        <w:tab/>
        <w:t xml:space="preserve">Se dice que la función </w:t>
      </w:r>
      <w:r w:rsidDel="00000000" w:rsidR="00000000" w:rsidRPr="00000000">
        <w:rPr>
          <w:i w:val="1"/>
          <w:color w:val="222222"/>
          <w:highlight w:val="white"/>
          <w:rtl w:val="0"/>
        </w:rPr>
        <w:t xml:space="preserve">fork </w:t>
      </w:r>
      <w:r w:rsidDel="00000000" w:rsidR="00000000" w:rsidRPr="00000000">
        <w:rPr>
          <w:color w:val="222222"/>
          <w:highlight w:val="white"/>
          <w:rtl w:val="0"/>
        </w:rPr>
        <w:t xml:space="preserve">retorna dos veces, porque cuando el proceso Padre ejecuta </w:t>
      </w:r>
      <w:r w:rsidDel="00000000" w:rsidR="00000000" w:rsidRPr="00000000">
        <w:rPr>
          <w:i w:val="1"/>
          <w:color w:val="222222"/>
          <w:highlight w:val="white"/>
          <w:rtl w:val="0"/>
        </w:rPr>
        <w:t xml:space="preserve">fork </w:t>
      </w:r>
      <w:r w:rsidDel="00000000" w:rsidR="00000000" w:rsidRPr="00000000">
        <w:rPr>
          <w:color w:val="222222"/>
          <w:highlight w:val="white"/>
          <w:rtl w:val="0"/>
        </w:rPr>
        <w:t xml:space="preserve">y se retorna el control, ahora hay dos programas que volvieron de esa llama.</w:t>
      </w: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color w:val="222222"/>
          <w:highlight w:val="white"/>
          <w:rtl w:val="0"/>
        </w:rPr>
        <w:t xml:space="preserve"> Investigar cómo utilizarlo y realizar un programa que realice un fork, y que el proceso “hijo” imprima un mensaje “Soy el hijo” y su padre imprima un mensaje “Soy el padre”.</w:t>
      </w: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i w:val="1"/>
          <w:color w:val="222222"/>
          <w:sz w:val="24"/>
          <w:szCs w:val="24"/>
          <w:highlight w:val="white"/>
          <w:rtl w:val="0"/>
        </w:rPr>
        <w:t xml:space="preserve">Nota: Ejecutar “man 2 fork” en la terminal para obtener parte de la información.</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Fonts w:ascii="Verdana" w:cs="Verdana" w:eastAsia="Verdana" w:hAnsi="Verdana"/>
          <w:b w:val="1"/>
          <w:color w:val="222222"/>
          <w:highlight w:val="white"/>
          <w:rtl w:val="0"/>
        </w:rPr>
        <w:t xml:space="preserve">Ejercicio 15</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ind w:left="0" w:firstLine="720"/>
        <w:contextualSpacing w:val="0"/>
        <w:jc w:val="both"/>
        <w:rPr/>
      </w:pPr>
      <w:r w:rsidDel="00000000" w:rsidR="00000000" w:rsidRPr="00000000">
        <w:rPr>
          <w:color w:val="222222"/>
          <w:highlight w:val="white"/>
          <w:rtl w:val="0"/>
        </w:rPr>
        <w:t xml:space="preserve">Escribir un programa que suspenda la ejecución del mismo por n segundos y luego termine (No utilizar ciclos ni rutinas que dependan de la velocidad de la PC).</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Fonts w:ascii="Verdana" w:cs="Verdana" w:eastAsia="Verdana" w:hAnsi="Verdana"/>
          <w:b w:val="1"/>
          <w:color w:val="222222"/>
          <w:highlight w:val="white"/>
          <w:rtl w:val="0"/>
        </w:rPr>
        <w:t xml:space="preserve">Ejercicio 16</w:t>
      </w: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color w:val="222222"/>
          <w:highlight w:val="white"/>
          <w:rtl w:val="0"/>
        </w:rPr>
        <w:t xml:space="preserve">Investigar la manera de llamar al syscall read. Realizar un programa que reciba por entrada estándar (file descriptor 0) un string, lo convierta a mayúscula y lo imprima por salida estándar (file descriptor 1).</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font w:name="Verdan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 xml:space="preserve"> http://en.wikipedia.org/wiki/Executable_and_Linkable_Format</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pPr>
    <w:rPr>
      <w:rFonts w:ascii="Trebuchet MS" w:cs="Trebuchet MS" w:eastAsia="Trebuchet MS" w:hAnsi="Trebuchet MS"/>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pPr>
    <w:rPr>
      <w:rFonts w:ascii="Trebuchet MS" w:cs="Trebuchet MS" w:eastAsia="Trebuchet MS" w:hAnsi="Trebuchet MS"/>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contextualSpacing w:val="0"/>
      <w:jc w:val="left"/>
    </w:pPr>
    <w:rPr>
      <w:rFonts w:ascii="Trebuchet MS" w:cs="Trebuchet MS" w:eastAsia="Trebuchet MS" w:hAnsi="Trebuchet MS"/>
      <w:b w:val="1"/>
      <w:i w:val="0"/>
      <w:smallCaps w:val="0"/>
      <w:strike w:val="0"/>
      <w:color w:val="666666"/>
      <w:sz w:val="24"/>
      <w:szCs w:val="24"/>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singl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contextualSpacing w:val="0"/>
      <w:jc w:val="left"/>
    </w:pPr>
    <w:rPr>
      <w:rFonts w:ascii="Trebuchet MS" w:cs="Trebuchet MS" w:eastAsia="Trebuchet MS" w:hAnsi="Trebuchet MS"/>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rPr>
      <w:rFonts w:ascii="Trebuchet MS" w:cs="Trebuchet MS" w:eastAsia="Trebuchet MS" w:hAnsi="Trebuchet MS"/>
      <w:b w:val="0"/>
      <w:i w:val="0"/>
      <w:smallCaps w:val="0"/>
      <w:strike w:val="0"/>
      <w:color w:val="000000"/>
      <w:sz w:val="42"/>
      <w:szCs w:val="4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rPr>
      <w:rFonts w:ascii="Trebuchet MS" w:cs="Trebuchet MS" w:eastAsia="Trebuchet MS" w:hAnsi="Trebuchet MS"/>
      <w:b w:val="0"/>
      <w:i w:val="1"/>
      <w:smallCaps w:val="0"/>
      <w:strike w:val="0"/>
      <w:color w:val="666666"/>
      <w:sz w:val="26"/>
      <w:szCs w:val="26"/>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7">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8">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9">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0">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nasm.us/doc/nasmdoc3.html" TargetMode="External"/><Relationship Id="rId7" Type="http://schemas.openxmlformats.org/officeDocument/2006/relationships/hyperlink" Target="http://stanislavs.org/helppc/" TargetMode="External"/><Relationship Id="rId8" Type="http://schemas.openxmlformats.org/officeDocument/2006/relationships/hyperlink" Target="http://syscalls.kernelgrok.com/" TargetMode="External"/></Relationships>
</file>