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825F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0"/>
        <w:rPr>
          <w:rFonts w:eastAsia="Times New Roman"/>
          <w:b/>
          <w:bCs/>
          <w:color w:val="23282C"/>
          <w:kern w:val="36"/>
          <w:sz w:val="48"/>
          <w:szCs w:val="48"/>
          <w:lang w:eastAsia="pt-BR"/>
        </w:rPr>
      </w:pPr>
      <w:r w:rsidRPr="009E7B36">
        <w:rPr>
          <w:rFonts w:eastAsia="Times New Roman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56242A4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45A35609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2628638C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767FC84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de fechamento.</w:t>
      </w:r>
    </w:p>
    <w:p w14:paraId="1F3229A7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9E7B36">
        <w:rPr>
          <w:rFonts w:eastAsia="Times New Roman"/>
          <w:color w:val="23282C"/>
          <w:sz w:val="21"/>
          <w:szCs w:val="21"/>
          <w:lang w:eastAsia="pt-BR"/>
        </w:rPr>
        <w:t>ao nossa página</w:t>
      </w:r>
      <w:proofErr w:type="gram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na web.</w:t>
      </w:r>
    </w:p>
    <w:p w14:paraId="62749C72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EA2A4C5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html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9E7B36">
        <w:rPr>
          <w:rFonts w:eastAsia="Times New Roman"/>
          <w:color w:val="23282C"/>
          <w:sz w:val="21"/>
          <w:szCs w:val="21"/>
          <w:lang w:eastAsia="pt-BR"/>
        </w:rPr>
        <w:t>Os elementos HTML vem</w:t>
      </w:r>
      <w:proofErr w:type="gram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logo abaixo.</w:t>
      </w:r>
    </w:p>
    <w:p w14:paraId="3097EDDD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4F8CF806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html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lang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pt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-BR.</w:t>
      </w:r>
    </w:p>
    <w:p w14:paraId="6E13D59E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09F70DA1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head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charset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JavaScript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tags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style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title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65D29D72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&lt;body&gt;</w:t>
      </w:r>
    </w:p>
    <w:p w14:paraId="5BEF14F3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7E0395C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23282C"/>
          <w:sz w:val="36"/>
          <w:szCs w:val="36"/>
          <w:lang w:eastAsia="pt-BR"/>
        </w:rPr>
        <w:t>Prática</w:t>
      </w:r>
    </w:p>
    <w:p w14:paraId="6A94E108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6C89DA87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doctype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html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,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head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body.</w:t>
      </w:r>
    </w:p>
    <w:p w14:paraId="7F915916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title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charset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6139E8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39B45191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23282C"/>
          <w:sz w:val="36"/>
          <w:szCs w:val="36"/>
          <w:lang w:eastAsia="pt-BR"/>
        </w:rPr>
        <w:t>Semântica</w:t>
      </w:r>
    </w:p>
    <w:p w14:paraId="55AA02F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div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divs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763F942A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9E7B36">
        <w:rPr>
          <w:rFonts w:eastAsia="Times New Roman"/>
          <w:color w:val="23282C"/>
          <w:sz w:val="21"/>
          <w:szCs w:val="21"/>
          <w:lang w:eastAsia="pt-BR"/>
        </w:rPr>
        <w:t>vários mudanças importantes</w:t>
      </w:r>
      <w:proofErr w:type="gramEnd"/>
      <w:r w:rsidRPr="009E7B36">
        <w:rPr>
          <w:rFonts w:eastAsia="Times New Roman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00240D71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div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divs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:</w:t>
      </w:r>
    </w:p>
    <w:p w14:paraId="02245709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472BA37A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02B51CD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&lt;header&gt;</w:t>
      </w:r>
    </w:p>
    <w:p w14:paraId="48EE253A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316F05E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52103F3B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456A8A7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1B90EFED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2512819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&gt;</w:t>
      </w:r>
    </w:p>
    <w:p w14:paraId="1E7C081F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section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footer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&gt; são informações de autor e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links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relacionados.</w:t>
      </w:r>
    </w:p>
    <w:p w14:paraId="17505A37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&lt;h1&gt;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-</w:t>
      </w:r>
      <w:r w:rsidRPr="009E7B36">
        <w:rPr>
          <w:rFonts w:eastAsia="Times New Roman"/>
          <w:b/>
          <w:bCs/>
          <w:color w:val="23282C"/>
          <w:sz w:val="21"/>
          <w:szCs w:val="21"/>
          <w:lang w:eastAsia="pt-BR"/>
        </w:rPr>
        <w:t>&lt;h6&gt;</w:t>
      </w:r>
    </w:p>
    <w:p w14:paraId="00A1B85E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72A8D18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1673AC3C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EA348EB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9315862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section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518689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&gt; com um &lt;header&gt; e um &lt;h3&gt;.</w:t>
      </w:r>
    </w:p>
    <w:p w14:paraId="547048A8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footer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antes de fechar o &lt;/body&gt;.</w:t>
      </w:r>
    </w:p>
    <w:p w14:paraId="72A047E5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frente.</w:t>
      </w:r>
    </w:p>
    <w:p w14:paraId="09F3077E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23282C"/>
          <w:sz w:val="36"/>
          <w:szCs w:val="36"/>
          <w:lang w:eastAsia="pt-BR"/>
        </w:rPr>
        <w:t>Textos e links</w:t>
      </w:r>
    </w:p>
    <w:p w14:paraId="4B732472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B4A01AF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12F4901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E106835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anchor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67A7F9D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o target.</w:t>
      </w:r>
    </w:p>
    <w:p w14:paraId="447E7E84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representa o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9E7B36">
        <w:rPr>
          <w:rFonts w:eastAsia="Times New Roman"/>
          <w:color w:val="23282C"/>
          <w:sz w:val="21"/>
          <w:szCs w:val="21"/>
          <w:lang w:eastAsia="pt-BR"/>
        </w:rPr>
        <w:t>tel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:,</w:t>
      </w:r>
      <w:proofErr w:type="gram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respectivamente.</w:t>
      </w:r>
    </w:p>
    <w:p w14:paraId="43C8734B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blank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7BFBE49A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097DD86B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9E7B36">
          <w:rPr>
            <w:rFonts w:eastAsia="Times New Roman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9E7B36">
          <w:rPr>
            <w:rFonts w:eastAsia="Times New Roman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3BE426B6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hiperlink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para outra página e um para nosso e-mail.</w:t>
      </w:r>
    </w:p>
    <w:p w14:paraId="3AADE38B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Criarei um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para meu perfil no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LinkedIn: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adicione o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hyperlink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blank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no atributo target, assim o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link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blank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"&gt;lucas@vilaboim.com&lt;/a&gt;</w:t>
      </w:r>
    </w:p>
    <w:p w14:paraId="3BFF13A7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23282C"/>
          <w:sz w:val="36"/>
          <w:szCs w:val="36"/>
          <w:lang w:eastAsia="pt-BR"/>
        </w:rPr>
        <w:t>Imagens</w:t>
      </w:r>
    </w:p>
    <w:p w14:paraId="43A1C46F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img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tag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de fechamento.</w:t>
      </w:r>
    </w:p>
    <w:p w14:paraId="2FF9BD34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img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src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o alt.</w:t>
      </w:r>
    </w:p>
    <w:p w14:paraId="1ADC366E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src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D20D8D4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alt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9E7B36">
        <w:rPr>
          <w:rFonts w:eastAsia="Times New Roman"/>
          <w:color w:val="23282C"/>
          <w:sz w:val="21"/>
          <w:szCs w:val="21"/>
          <w:lang w:eastAsia="pt-BR"/>
        </w:rPr>
        <w:t>obrigatório</w:t>
      </w:r>
      <w:proofErr w:type="gram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402AFFB4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4CA06931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40F05D9C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de largura e 100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Unsplash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, escolhi uma das imagens e deixei ela com 960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de largura por 322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pixels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de altura.</w:t>
      </w:r>
    </w:p>
    <w:p w14:paraId="6043F739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img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src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alt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2A701F79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article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alt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colocaremos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.</w:t>
      </w:r>
    </w:p>
    <w:p w14:paraId="2A742FAA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23282C"/>
          <w:sz w:val="36"/>
          <w:szCs w:val="36"/>
          <w:lang w:eastAsia="pt-BR"/>
        </w:rPr>
        <w:t>Listas</w:t>
      </w:r>
    </w:p>
    <w:p w14:paraId="465543E8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listas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: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ul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&gt;,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ol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&gt; e &lt;li&gt;.</w:t>
      </w:r>
    </w:p>
    <w:p w14:paraId="501AE922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36E8CA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ul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315B6B5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O &lt;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ol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30F1CC3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conteúdos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>, como parágrafos, imagens e até outras listas.</w:t>
      </w:r>
    </w:p>
    <w:p w14:paraId="55CF4AF7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outlineLvl w:val="1"/>
        <w:rPr>
          <w:rFonts w:eastAsia="Times New Roman"/>
          <w:b/>
          <w:bCs/>
          <w:color w:val="23282C"/>
          <w:sz w:val="36"/>
          <w:szCs w:val="36"/>
          <w:lang w:eastAsia="pt-BR"/>
        </w:rPr>
      </w:pPr>
      <w:r w:rsidRPr="009E7B36">
        <w:rPr>
          <w:rFonts w:eastAsia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0C7BD5AD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a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que vimos anteriormente.</w:t>
      </w:r>
    </w:p>
    <w:p w14:paraId="05C10F90" w14:textId="77777777" w:rsidR="009E7B36" w:rsidRPr="009E7B36" w:rsidRDefault="009E7B36" w:rsidP="009E7B36">
      <w:pPr>
        <w:shd w:val="clear" w:color="auto" w:fill="FFFFFF"/>
        <w:spacing w:before="100" w:beforeAutospacing="1" w:after="100" w:afterAutospacing="1"/>
        <w:ind w:firstLine="0"/>
        <w:rPr>
          <w:rFonts w:eastAsia="Times New Roman"/>
          <w:color w:val="23282C"/>
          <w:sz w:val="21"/>
          <w:szCs w:val="21"/>
          <w:lang w:eastAsia="pt-BR"/>
        </w:rPr>
      </w:pPr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ul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9E7B36">
        <w:rPr>
          <w:rFonts w:eastAsia="Times New Roman"/>
          <w:color w:val="23282C"/>
          <w:sz w:val="21"/>
          <w:szCs w:val="21"/>
          <w:lang w:eastAsia="pt-BR"/>
        </w:rPr>
        <w:t>href</w:t>
      </w:r>
      <w:proofErr w:type="spellEnd"/>
      <w:r w:rsidRPr="009E7B36">
        <w:rPr>
          <w:rFonts w:eastAsia="Times New Roman"/>
          <w:color w:val="23282C"/>
          <w:sz w:val="21"/>
          <w:szCs w:val="21"/>
          <w:lang w:eastAsia="pt-BR"/>
        </w:rPr>
        <w:t xml:space="preserve"> adicione o </w:t>
      </w:r>
      <w:r w:rsidRPr="009E7B36">
        <w:rPr>
          <w:rFonts w:eastAsia="Times New Roman"/>
          <w:i/>
          <w:iCs/>
          <w:color w:val="23282C"/>
          <w:sz w:val="21"/>
          <w:szCs w:val="21"/>
          <w:lang w:eastAsia="pt-BR"/>
        </w:rPr>
        <w:t>link</w:t>
      </w:r>
      <w:r w:rsidRPr="009E7B36">
        <w:rPr>
          <w:rFonts w:eastAsia="Times New Roman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5CBE4FE" w14:textId="77777777" w:rsidR="00B02857" w:rsidRPr="009E7B36" w:rsidRDefault="009E7B36" w:rsidP="009E7B36"/>
    <w:sectPr w:rsidR="00B02857" w:rsidRPr="009E7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36"/>
    <w:rsid w:val="000D6F0C"/>
    <w:rsid w:val="007364A5"/>
    <w:rsid w:val="00870A36"/>
    <w:rsid w:val="009E7B36"/>
    <w:rsid w:val="00A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388B"/>
  <w15:chartTrackingRefBased/>
  <w15:docId w15:val="{24B5834E-517D-45D7-A028-480E8B44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7B36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7B36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B3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7B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7B3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7B36"/>
    <w:rPr>
      <w:b/>
      <w:bCs/>
    </w:rPr>
  </w:style>
  <w:style w:type="character" w:styleId="nfase">
    <w:name w:val="Emphasis"/>
    <w:basedOn w:val="Fontepargpadro"/>
    <w:uiPriority w:val="20"/>
    <w:qFormat/>
    <w:rsid w:val="009E7B3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E7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</dc:creator>
  <cp:keywords/>
  <dc:description/>
  <cp:lastModifiedBy>thompson</cp:lastModifiedBy>
  <cp:revision>2</cp:revision>
  <dcterms:created xsi:type="dcterms:W3CDTF">2021-12-26T14:35:00Z</dcterms:created>
  <dcterms:modified xsi:type="dcterms:W3CDTF">2021-12-26T14:36:00Z</dcterms:modified>
</cp:coreProperties>
</file>