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9C5BD" w14:textId="77777777" w:rsidR="00CF2079" w:rsidRDefault="00CF2079" w:rsidP="00CF2079">
      <w:pPr>
        <w:pStyle w:val="paragraph"/>
        <w:textAlignment w:val="baseline"/>
      </w:pPr>
      <w:r>
        <w:rPr>
          <w:rStyle w:val="normaltextrun"/>
          <w:rFonts w:ascii="Calibri" w:hAnsi="Calibri" w:cs="Calibri"/>
          <w:sz w:val="32"/>
          <w:szCs w:val="32"/>
        </w:rPr>
        <w:t>R Shiny web application for real-time seismic visualization – Jack Colpitt</w:t>
      </w:r>
      <w:r>
        <w:rPr>
          <w:rStyle w:val="eop"/>
          <w:rFonts w:ascii="Calibri" w:hAnsi="Calibri" w:cs="Calibri"/>
          <w:sz w:val="32"/>
          <w:szCs w:val="32"/>
        </w:rPr>
        <w:t> </w:t>
      </w:r>
    </w:p>
    <w:p w14:paraId="6221E7BE" w14:textId="77777777" w:rsidR="00B23F00" w:rsidRDefault="00CF2079" w:rsidP="00B23F00">
      <w:pPr>
        <w:pStyle w:val="paragraph"/>
        <w:textAlignment w:val="baseline"/>
      </w:pPr>
      <w:r>
        <w:rPr>
          <w:rStyle w:val="eop"/>
          <w:rFonts w:ascii="Calibri" w:hAnsi="Calibri" w:cs="Calibri"/>
          <w:sz w:val="22"/>
          <w:szCs w:val="22"/>
        </w:rPr>
        <w:t> </w:t>
      </w:r>
      <w:r w:rsidR="00B23F00">
        <w:rPr>
          <w:rStyle w:val="normaltextrun"/>
          <w:rFonts w:ascii="Calibri" w:hAnsi="Calibri" w:cs="Calibri"/>
          <w:b/>
          <w:bCs/>
          <w:sz w:val="22"/>
          <w:szCs w:val="22"/>
        </w:rPr>
        <w:t>Abstract --</w:t>
      </w:r>
      <w:r w:rsidR="00B23F00">
        <w:rPr>
          <w:rStyle w:val="eop"/>
          <w:rFonts w:ascii="Calibri" w:hAnsi="Calibri" w:cs="Calibri"/>
          <w:sz w:val="22"/>
          <w:szCs w:val="22"/>
        </w:rPr>
        <w:t> </w:t>
      </w:r>
    </w:p>
    <w:p w14:paraId="6203E762" w14:textId="05D6EDDD" w:rsidR="00CF2079" w:rsidRDefault="00B23F00" w:rsidP="00B23F00">
      <w:pPr>
        <w:pStyle w:val="paragraph"/>
        <w:ind w:firstLine="720"/>
        <w:textAlignment w:val="baseline"/>
      </w:pPr>
      <w:r>
        <w:rPr>
          <w:rStyle w:val="normaltextrun"/>
          <w:rFonts w:ascii="Calibri" w:hAnsi="Calibri" w:cs="Calibri"/>
          <w:sz w:val="22"/>
          <w:szCs w:val="22"/>
        </w:rPr>
        <w:t xml:space="preserve">Earthquakes play a pivotal role along the active tectonic boundaries of the planet. The availability of real-time data feeds is bringing a new instantaneous approach to analysis. This study suggests the creation of an R Shiny application for earthquake data analysis. The program will take </w:t>
      </w:r>
      <w:proofErr w:type="spellStart"/>
      <w:r>
        <w:rPr>
          <w:rStyle w:val="normaltextrun"/>
          <w:rFonts w:ascii="Calibri" w:hAnsi="Calibri" w:cs="Calibri"/>
          <w:sz w:val="22"/>
          <w:szCs w:val="22"/>
        </w:rPr>
        <w:t>GeoJSON</w:t>
      </w:r>
      <w:proofErr w:type="spellEnd"/>
      <w:r>
        <w:rPr>
          <w:rStyle w:val="normaltextrun"/>
          <w:rFonts w:ascii="Calibri" w:hAnsi="Calibri" w:cs="Calibri"/>
          <w:sz w:val="22"/>
          <w:szCs w:val="22"/>
        </w:rPr>
        <w:t xml:space="preserve"> data from the USGS (US Geological Survey) earthquake database and a series of user inputs to perform </w:t>
      </w:r>
      <w:r>
        <w:rPr>
          <w:rStyle w:val="normaltextrun"/>
          <w:rFonts w:ascii="Calibri" w:hAnsi="Calibri" w:cs="Calibri"/>
          <w:sz w:val="22"/>
          <w:szCs w:val="22"/>
        </w:rPr>
        <w:t>spatial cluster</w:t>
      </w:r>
      <w:r w:rsidR="002329FC">
        <w:rPr>
          <w:rStyle w:val="normaltextrun"/>
          <w:rFonts w:ascii="Calibri" w:hAnsi="Calibri" w:cs="Calibri"/>
          <w:sz w:val="22"/>
          <w:szCs w:val="22"/>
        </w:rPr>
        <w:t>ing</w:t>
      </w:r>
      <w:r>
        <w:rPr>
          <w:rStyle w:val="normaltextrun"/>
          <w:rFonts w:ascii="Calibri" w:hAnsi="Calibri" w:cs="Calibri"/>
          <w:sz w:val="22"/>
          <w:szCs w:val="22"/>
        </w:rPr>
        <w:t xml:space="preserve"> analysis via DBSCAN</w:t>
      </w:r>
      <w:r>
        <w:rPr>
          <w:rStyle w:val="normaltextrun"/>
          <w:rFonts w:ascii="Calibri" w:hAnsi="Calibri" w:cs="Calibri"/>
          <w:sz w:val="22"/>
          <w:szCs w:val="22"/>
        </w:rPr>
        <w:t>. The data has a 1-minute temporal resolution and is refreshed each time the application loads</w:t>
      </w:r>
      <w:r w:rsidR="00D53143">
        <w:rPr>
          <w:rStyle w:val="normaltextrun"/>
          <w:rFonts w:ascii="Calibri" w:hAnsi="Calibri" w:cs="Calibri"/>
          <w:sz w:val="22"/>
          <w:szCs w:val="22"/>
        </w:rPr>
        <w:t>. R programming packages</w:t>
      </w:r>
      <w:r w:rsidR="00111BA5" w:rsidRPr="00111BA5">
        <w:rPr>
          <w:rStyle w:val="normaltextrun"/>
          <w:rFonts w:ascii="Calibri" w:hAnsi="Calibri" w:cs="Calibri"/>
          <w:sz w:val="22"/>
          <w:szCs w:val="22"/>
        </w:rPr>
        <w:t xml:space="preserve"> </w:t>
      </w:r>
      <w:r w:rsidR="00111BA5">
        <w:rPr>
          <w:rStyle w:val="normaltextrun"/>
          <w:rFonts w:ascii="Calibri" w:hAnsi="Calibri" w:cs="Calibri"/>
          <w:sz w:val="22"/>
          <w:szCs w:val="22"/>
        </w:rPr>
        <w:t xml:space="preserve">sf, </w:t>
      </w:r>
      <w:proofErr w:type="spellStart"/>
      <w:r w:rsidR="00111BA5">
        <w:rPr>
          <w:rStyle w:val="normaltextrun"/>
          <w:rFonts w:ascii="Calibri" w:hAnsi="Calibri" w:cs="Calibri"/>
          <w:sz w:val="22"/>
          <w:szCs w:val="22"/>
        </w:rPr>
        <w:t>rgdal</w:t>
      </w:r>
      <w:proofErr w:type="spellEnd"/>
      <w:r w:rsidR="00111BA5">
        <w:rPr>
          <w:rStyle w:val="normaltextrun"/>
          <w:rFonts w:ascii="Calibri" w:hAnsi="Calibri" w:cs="Calibri"/>
          <w:sz w:val="22"/>
          <w:szCs w:val="22"/>
        </w:rPr>
        <w:t xml:space="preserve">, leaflet, leaflet extras, </w:t>
      </w:r>
      <w:proofErr w:type="spellStart"/>
      <w:r w:rsidR="00111BA5">
        <w:rPr>
          <w:rStyle w:val="normaltextrun"/>
          <w:rFonts w:ascii="Calibri" w:hAnsi="Calibri" w:cs="Calibri"/>
          <w:sz w:val="22"/>
          <w:szCs w:val="22"/>
        </w:rPr>
        <w:t>lubridate</w:t>
      </w:r>
      <w:proofErr w:type="spellEnd"/>
      <w:r w:rsidR="00111BA5">
        <w:rPr>
          <w:rStyle w:val="normaltextrun"/>
          <w:rFonts w:ascii="Calibri" w:hAnsi="Calibri" w:cs="Calibri"/>
          <w:sz w:val="22"/>
          <w:szCs w:val="22"/>
        </w:rPr>
        <w:t xml:space="preserve">, </w:t>
      </w:r>
      <w:proofErr w:type="spellStart"/>
      <w:r w:rsidR="00111BA5">
        <w:rPr>
          <w:rStyle w:val="normaltextrun"/>
          <w:rFonts w:ascii="Calibri" w:hAnsi="Calibri" w:cs="Calibri"/>
          <w:sz w:val="22"/>
          <w:szCs w:val="22"/>
        </w:rPr>
        <w:t>tidyverse</w:t>
      </w:r>
      <w:proofErr w:type="spellEnd"/>
      <w:r w:rsidR="00111BA5">
        <w:rPr>
          <w:rStyle w:val="normaltextrun"/>
          <w:rFonts w:ascii="Calibri" w:hAnsi="Calibri" w:cs="Calibri"/>
          <w:sz w:val="22"/>
          <w:szCs w:val="22"/>
        </w:rPr>
        <w:t>, shiny, and DT</w:t>
      </w:r>
      <w:r w:rsidR="00111BA5">
        <w:rPr>
          <w:rStyle w:val="normaltextrun"/>
          <w:rFonts w:ascii="Calibri" w:hAnsi="Calibri" w:cs="Calibri"/>
          <w:sz w:val="22"/>
          <w:szCs w:val="22"/>
        </w:rPr>
        <w:t xml:space="preserve"> </w:t>
      </w:r>
      <w:r>
        <w:rPr>
          <w:rStyle w:val="normaltextrun"/>
          <w:rFonts w:ascii="Calibri" w:hAnsi="Calibri" w:cs="Calibri"/>
          <w:sz w:val="22"/>
          <w:szCs w:val="22"/>
        </w:rPr>
        <w:t>will be integrated into the application to provide</w:t>
      </w:r>
      <w:r w:rsidR="00EA0BC4">
        <w:rPr>
          <w:rStyle w:val="normaltextrun"/>
          <w:rFonts w:ascii="Calibri" w:hAnsi="Calibri" w:cs="Calibri"/>
          <w:sz w:val="22"/>
          <w:szCs w:val="22"/>
        </w:rPr>
        <w:t xml:space="preserve"> </w:t>
      </w:r>
      <w:r>
        <w:rPr>
          <w:rStyle w:val="normaltextrun"/>
          <w:rFonts w:ascii="Calibri" w:hAnsi="Calibri" w:cs="Calibri"/>
          <w:sz w:val="22"/>
          <w:szCs w:val="22"/>
        </w:rPr>
        <w:t xml:space="preserve">representations of current spatiotemporal data. The interactive component of the Shiny application enables speedy consumption of current seismic events, as well as easy comparison of properties. More study is needed to </w:t>
      </w:r>
      <w:r w:rsidR="000F1D5B">
        <w:rPr>
          <w:rStyle w:val="normaltextrun"/>
          <w:rFonts w:ascii="Calibri" w:hAnsi="Calibri" w:cs="Calibri"/>
          <w:sz w:val="22"/>
          <w:szCs w:val="22"/>
        </w:rPr>
        <w:t>obtain testing from end users</w:t>
      </w:r>
      <w:r>
        <w:rPr>
          <w:rStyle w:val="normaltextrun"/>
          <w:rFonts w:ascii="Calibri" w:hAnsi="Calibri" w:cs="Calibri"/>
          <w:sz w:val="22"/>
          <w:szCs w:val="22"/>
        </w:rPr>
        <w:t xml:space="preserve"> </w:t>
      </w:r>
      <w:r w:rsidR="000F1D5B">
        <w:rPr>
          <w:rStyle w:val="normaltextrun"/>
          <w:rFonts w:ascii="Calibri" w:hAnsi="Calibri" w:cs="Calibri"/>
          <w:sz w:val="22"/>
          <w:szCs w:val="22"/>
        </w:rPr>
        <w:t xml:space="preserve">to find effective analytical </w:t>
      </w:r>
      <w:r w:rsidR="00146C45">
        <w:rPr>
          <w:rStyle w:val="normaltextrun"/>
          <w:rFonts w:ascii="Calibri" w:hAnsi="Calibri" w:cs="Calibri"/>
          <w:sz w:val="22"/>
          <w:szCs w:val="22"/>
        </w:rPr>
        <w:t>methods of spatial clustering</w:t>
      </w:r>
      <w:r>
        <w:rPr>
          <w:rStyle w:val="normaltextrun"/>
          <w:rFonts w:ascii="Calibri" w:hAnsi="Calibri" w:cs="Calibri"/>
          <w:sz w:val="22"/>
          <w:szCs w:val="22"/>
        </w:rPr>
        <w:t xml:space="preserve">. In short, the R Shiny application will use the R programming language's capabilities and the collaborative nature of web services to instantly assess current seismic events throughout the world. </w:t>
      </w:r>
    </w:p>
    <w:p w14:paraId="4AD08107" w14:textId="77777777" w:rsidR="00CF2079" w:rsidRDefault="00CF2079" w:rsidP="00CF2079">
      <w:pPr>
        <w:pStyle w:val="paragraph"/>
        <w:textAlignment w:val="baseline"/>
      </w:pPr>
      <w:r>
        <w:rPr>
          <w:rStyle w:val="normaltextrun"/>
          <w:rFonts w:ascii="Calibri" w:hAnsi="Calibri" w:cs="Calibri"/>
          <w:b/>
          <w:bCs/>
          <w:sz w:val="22"/>
          <w:szCs w:val="22"/>
        </w:rPr>
        <w:t>Introduction --</w:t>
      </w:r>
      <w:r>
        <w:rPr>
          <w:rStyle w:val="eop"/>
          <w:rFonts w:ascii="Calibri" w:hAnsi="Calibri" w:cs="Calibri"/>
          <w:sz w:val="22"/>
          <w:szCs w:val="22"/>
        </w:rPr>
        <w:t> </w:t>
      </w:r>
    </w:p>
    <w:p w14:paraId="3BF2CEFF" w14:textId="57762738" w:rsidR="00CF2079" w:rsidRDefault="00CF2079" w:rsidP="00CF2079">
      <w:pPr>
        <w:pStyle w:val="paragraph"/>
        <w:ind w:firstLine="720"/>
        <w:textAlignment w:val="baseline"/>
      </w:pPr>
      <w:r>
        <w:rPr>
          <w:rStyle w:val="normaltextrun"/>
          <w:rFonts w:ascii="Calibri" w:hAnsi="Calibri" w:cs="Calibri"/>
          <w:sz w:val="22"/>
          <w:szCs w:val="22"/>
        </w:rPr>
        <w:t>Web applications allow for the distribution of information and analysis to end users in real time. In contrast, desktop-based analysis software can cause limitations and barriers to entry based on distribution hurdles and programming dependencies. This study's objective is to create an R Shiny application that makes analysis of real-time earthquake data from the USGS (US Geological Survey) accessible to a variety of users. Notably, users that interested in visualizing the data via the density-based clustering algorithm DBSCAN. The application will let users select a location on the map and define the search distance and minimum features per cluster in the DBSCAN tool. There are currently a variety of web GIS (Geographical Information Systems) applications available to the public that provide point and click information and filtering to understand where and when earthquakes are happening in real time. However, R Shiny applications leveraging open web mapping that are dedicated to visualizing spatial cluster analysis of real-time geospatial data still have potential for advancement. This project is open to replicate and extend since the source code is publicly available.</w:t>
      </w:r>
      <w:r>
        <w:rPr>
          <w:rStyle w:val="eop"/>
          <w:rFonts w:ascii="Calibri" w:hAnsi="Calibri" w:cs="Calibri"/>
          <w:sz w:val="22"/>
          <w:szCs w:val="22"/>
        </w:rPr>
        <w:t> </w:t>
      </w:r>
    </w:p>
    <w:p w14:paraId="6CFBE43A" w14:textId="77777777" w:rsidR="00CF2079" w:rsidRDefault="00CF2079" w:rsidP="00CF2079">
      <w:pPr>
        <w:pStyle w:val="paragraph"/>
        <w:textAlignment w:val="baseline"/>
      </w:pPr>
      <w:r>
        <w:rPr>
          <w:rStyle w:val="normaltextrun"/>
          <w:rFonts w:ascii="Calibri" w:hAnsi="Calibri" w:cs="Calibri"/>
          <w:b/>
          <w:bCs/>
          <w:sz w:val="22"/>
          <w:szCs w:val="22"/>
        </w:rPr>
        <w:t xml:space="preserve">Data -- </w:t>
      </w:r>
      <w:r>
        <w:rPr>
          <w:rStyle w:val="eop"/>
          <w:rFonts w:ascii="Calibri" w:hAnsi="Calibri" w:cs="Calibri"/>
          <w:sz w:val="22"/>
          <w:szCs w:val="22"/>
        </w:rPr>
        <w:t> </w:t>
      </w:r>
    </w:p>
    <w:p w14:paraId="166F6BE0" w14:textId="3E3643C3" w:rsidR="00CF2079" w:rsidRDefault="00CF2079" w:rsidP="00CF2079">
      <w:pPr>
        <w:pStyle w:val="paragraph"/>
        <w:textAlignment w:val="baseline"/>
      </w:pPr>
      <w:r>
        <w:rPr>
          <w:rStyle w:val="normaltextrun"/>
          <w:rFonts w:ascii="Calibri" w:hAnsi="Calibri" w:cs="Calibri"/>
          <w:sz w:val="22"/>
          <w:szCs w:val="22"/>
        </w:rPr>
        <w:t xml:space="preserve">This study is incorporating the real-time feed of </w:t>
      </w:r>
      <w:proofErr w:type="spellStart"/>
      <w:r>
        <w:rPr>
          <w:rStyle w:val="normaltextrun"/>
          <w:rFonts w:ascii="Calibri" w:hAnsi="Calibri" w:cs="Calibri"/>
          <w:sz w:val="22"/>
          <w:szCs w:val="22"/>
        </w:rPr>
        <w:t>GeoJSON</w:t>
      </w:r>
      <w:proofErr w:type="spellEnd"/>
      <w:r>
        <w:rPr>
          <w:rStyle w:val="normaltextrun"/>
          <w:rFonts w:ascii="Calibri" w:hAnsi="Calibri" w:cs="Calibri"/>
          <w:sz w:val="22"/>
          <w:szCs w:val="22"/>
        </w:rPr>
        <w:t xml:space="preserve"> earthquake data within the last 30 days and has a temporal resolution of 1 minute (available here: </w:t>
      </w:r>
      <w:hyperlink r:id="rId4" w:tgtFrame="_blank" w:history="1">
        <w:r>
          <w:rPr>
            <w:rStyle w:val="normaltextrun"/>
            <w:rFonts w:ascii="Calibri" w:hAnsi="Calibri" w:cs="Calibri"/>
            <w:color w:val="0563C1"/>
            <w:sz w:val="22"/>
            <w:szCs w:val="22"/>
            <w:u w:val="single"/>
          </w:rPr>
          <w:t>https://earthquake.usgs.gov/earthquakes/feed/v1.0/geojson.php</w:t>
        </w:r>
      </w:hyperlink>
      <w:r>
        <w:rPr>
          <w:rStyle w:val="normaltextrun"/>
          <w:rFonts w:ascii="Calibri" w:hAnsi="Calibri" w:cs="Calibri"/>
          <w:sz w:val="22"/>
          <w:szCs w:val="22"/>
        </w:rPr>
        <w:t xml:space="preserve">). The web service contains the data structure visible in </w:t>
      </w:r>
      <w:r w:rsidRPr="000A783C">
        <w:rPr>
          <w:rStyle w:val="normaltextrun"/>
          <w:rFonts w:ascii="Calibri" w:hAnsi="Calibri" w:cs="Calibri"/>
          <w:b/>
          <w:bCs/>
          <w:sz w:val="22"/>
          <w:szCs w:val="22"/>
        </w:rPr>
        <w:t>Figure 1</w:t>
      </w:r>
      <w:r>
        <w:rPr>
          <w:rStyle w:val="normaltextrun"/>
          <w:rFonts w:ascii="Calibri" w:hAnsi="Calibri" w:cs="Calibri"/>
          <w:sz w:val="22"/>
          <w:szCs w:val="22"/>
        </w:rPr>
        <w:t xml:space="preserve">. </w:t>
      </w:r>
      <w:r w:rsidR="0053610C">
        <w:rPr>
          <w:rStyle w:val="normaltextrun"/>
          <w:rFonts w:ascii="Calibri" w:hAnsi="Calibri" w:cs="Calibri"/>
          <w:sz w:val="22"/>
          <w:szCs w:val="22"/>
        </w:rPr>
        <w:t>M</w:t>
      </w:r>
      <w:r>
        <w:rPr>
          <w:rStyle w:val="normaltextrun"/>
          <w:rFonts w:ascii="Calibri" w:hAnsi="Calibri" w:cs="Calibri"/>
          <w:sz w:val="22"/>
          <w:szCs w:val="22"/>
        </w:rPr>
        <w:t>agnitudes equal to and greater than 2.5</w:t>
      </w:r>
      <w:r w:rsidR="0053610C">
        <w:rPr>
          <w:rStyle w:val="normaltextrun"/>
          <w:rFonts w:ascii="Calibri" w:hAnsi="Calibri" w:cs="Calibri"/>
          <w:sz w:val="22"/>
          <w:szCs w:val="22"/>
        </w:rPr>
        <w:t xml:space="preserve"> have been selected</w:t>
      </w:r>
      <w:r>
        <w:rPr>
          <w:rStyle w:val="normaltextrun"/>
          <w:rFonts w:ascii="Calibri" w:hAnsi="Calibri" w:cs="Calibri"/>
          <w:sz w:val="22"/>
          <w:szCs w:val="22"/>
        </w:rPr>
        <w:t xml:space="preserve"> due to the significant load of features below th</w:t>
      </w:r>
      <w:r w:rsidR="0030404E">
        <w:rPr>
          <w:rStyle w:val="normaltextrun"/>
          <w:rFonts w:ascii="Calibri" w:hAnsi="Calibri" w:cs="Calibri"/>
          <w:sz w:val="22"/>
          <w:szCs w:val="22"/>
        </w:rPr>
        <w:t>at value</w:t>
      </w:r>
      <w:r>
        <w:rPr>
          <w:rStyle w:val="normaltextrun"/>
          <w:rFonts w:ascii="Calibri" w:hAnsi="Calibri" w:cs="Calibri"/>
          <w:sz w:val="22"/>
          <w:szCs w:val="22"/>
        </w:rPr>
        <w:t>. Reducing the data to a magnitude equal to and greater than 2.5 reduces the table size from ~12,000 rows to ~2000 rows. The latitude and longitude will provide location information for the clustering analysis. The class breaks renderer will be determined by scales of magnitude, and filtering based on magnitude and seismic monitoring stations are also available as user input widgets.</w:t>
      </w:r>
      <w:r>
        <w:rPr>
          <w:rStyle w:val="eop"/>
          <w:rFonts w:ascii="Calibri" w:hAnsi="Calibri" w:cs="Calibri"/>
          <w:sz w:val="22"/>
          <w:szCs w:val="22"/>
        </w:rPr>
        <w:t> </w:t>
      </w:r>
    </w:p>
    <w:p w14:paraId="64C214C1" w14:textId="347886E0" w:rsidR="00CF2079" w:rsidRDefault="00CF2079" w:rsidP="00CF2079">
      <w:pPr>
        <w:pStyle w:val="paragraph"/>
        <w:textAlignment w:val="baseline"/>
      </w:pPr>
      <w:r w:rsidRPr="00CF2079">
        <w:rPr>
          <w:rStyle w:val="eop"/>
          <w:rFonts w:ascii="Calibri" w:hAnsi="Calibri" w:cs="Calibri"/>
          <w:noProof/>
          <w:sz w:val="22"/>
          <w:szCs w:val="22"/>
        </w:rPr>
        <w:lastRenderedPageBreak/>
        <mc:AlternateContent>
          <mc:Choice Requires="wps">
            <w:drawing>
              <wp:anchor distT="45720" distB="45720" distL="114300" distR="114300" simplePos="0" relativeHeight="251646464" behindDoc="0" locked="0" layoutInCell="1" allowOverlap="1" wp14:anchorId="400CEB0F" wp14:editId="11025416">
                <wp:simplePos x="0" y="0"/>
                <wp:positionH relativeFrom="margin">
                  <wp:posOffset>5162550</wp:posOffset>
                </wp:positionH>
                <wp:positionV relativeFrom="paragraph">
                  <wp:posOffset>600075</wp:posOffset>
                </wp:positionV>
                <wp:extent cx="755015" cy="1722755"/>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1722755"/>
                        </a:xfrm>
                        <a:prstGeom prst="rect">
                          <a:avLst/>
                        </a:prstGeom>
                        <a:solidFill>
                          <a:srgbClr val="FFFFFF"/>
                        </a:solidFill>
                        <a:ln w="9525">
                          <a:noFill/>
                          <a:miter lim="800000"/>
                          <a:headEnd/>
                          <a:tailEnd/>
                        </a:ln>
                      </wps:spPr>
                      <wps:txbx>
                        <w:txbxContent>
                          <w:p w14:paraId="21183594" w14:textId="196C7536" w:rsidR="00CF2079" w:rsidRPr="00DE3C2F" w:rsidRDefault="00CF2079">
                            <w:pPr>
                              <w:rPr>
                                <w:b/>
                                <w:bCs/>
                                <w:sz w:val="20"/>
                                <w:szCs w:val="20"/>
                              </w:rPr>
                            </w:pPr>
                            <w:r w:rsidRPr="00DE3C2F">
                              <w:rPr>
                                <w:b/>
                                <w:bCs/>
                                <w:sz w:val="20"/>
                                <w:szCs w:val="20"/>
                              </w:rPr>
                              <w:t>Figure 1.</w:t>
                            </w:r>
                          </w:p>
                          <w:p w14:paraId="5FD811E2" w14:textId="7E681371" w:rsidR="00CF2079" w:rsidRPr="00DE3C2F" w:rsidRDefault="00CF2079">
                            <w:pPr>
                              <w:rPr>
                                <w:i/>
                                <w:iCs/>
                                <w:sz w:val="20"/>
                                <w:szCs w:val="20"/>
                              </w:rPr>
                            </w:pPr>
                            <w:r w:rsidRPr="00DE3C2F">
                              <w:rPr>
                                <w:i/>
                                <w:iCs/>
                                <w:sz w:val="20"/>
                                <w:szCs w:val="20"/>
                              </w:rPr>
                              <w:t xml:space="preserve">Shows the data structure for the USGS </w:t>
                            </w:r>
                            <w:proofErr w:type="spellStart"/>
                            <w:r w:rsidRPr="00DE3C2F">
                              <w:rPr>
                                <w:i/>
                                <w:iCs/>
                                <w:sz w:val="20"/>
                                <w:szCs w:val="20"/>
                              </w:rPr>
                              <w:t>GeoJSON</w:t>
                            </w:r>
                            <w:proofErr w:type="spellEnd"/>
                            <w:r w:rsidRPr="00DE3C2F">
                              <w:rPr>
                                <w:i/>
                                <w:iCs/>
                                <w:sz w:val="20"/>
                                <w:szCs w:val="20"/>
                              </w:rPr>
                              <w:t xml:space="preserve"> web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0CEB0F" id="_x0000_t202" coordsize="21600,21600" o:spt="202" path="m,l,21600r21600,l21600,xe">
                <v:stroke joinstyle="miter"/>
                <v:path gradientshapeok="t" o:connecttype="rect"/>
              </v:shapetype>
              <v:shape id="Text Box 2" o:spid="_x0000_s1026" type="#_x0000_t202" style="position:absolute;margin-left:406.5pt;margin-top:47.25pt;width:59.45pt;height:135.65pt;z-index:251646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" stroked="f">
                <v:textbox>
                  <w:txbxContent>
                    <w:p w14:paraId="21183594" w14:textId="196C7536" w:rsidR="00CF2079" w:rsidRPr="00DE3C2F" w:rsidRDefault="00CF2079">
                      <w:pPr>
                        <w:rPr>
                          <w:b/>
                          <w:bCs/>
                          <w:sz w:val="20"/>
                          <w:szCs w:val="20"/>
                        </w:rPr>
                      </w:pPr>
                      <w:r w:rsidRPr="00DE3C2F">
                        <w:rPr>
                          <w:b/>
                          <w:bCs/>
                          <w:sz w:val="20"/>
                          <w:szCs w:val="20"/>
                        </w:rPr>
                        <w:t>Figure 1.</w:t>
                      </w:r>
                    </w:p>
                    <w:p w14:paraId="5FD811E2" w14:textId="7E681371" w:rsidR="00CF2079" w:rsidRPr="00DE3C2F" w:rsidRDefault="00CF2079">
                      <w:pPr>
                        <w:rPr>
                          <w:i/>
                          <w:iCs/>
                          <w:sz w:val="20"/>
                          <w:szCs w:val="20"/>
                        </w:rPr>
                      </w:pPr>
                      <w:r w:rsidRPr="00DE3C2F">
                        <w:rPr>
                          <w:i/>
                          <w:iCs/>
                          <w:sz w:val="20"/>
                          <w:szCs w:val="20"/>
                        </w:rPr>
                        <w:t xml:space="preserve">Shows the data structure for the USGS </w:t>
                      </w:r>
                      <w:proofErr w:type="spellStart"/>
                      <w:r w:rsidRPr="00DE3C2F">
                        <w:rPr>
                          <w:i/>
                          <w:iCs/>
                          <w:sz w:val="20"/>
                          <w:szCs w:val="20"/>
                        </w:rPr>
                        <w:t>GeoJSON</w:t>
                      </w:r>
                      <w:proofErr w:type="spellEnd"/>
                      <w:r w:rsidRPr="00DE3C2F">
                        <w:rPr>
                          <w:i/>
                          <w:iCs/>
                          <w:sz w:val="20"/>
                          <w:szCs w:val="20"/>
                        </w:rPr>
                        <w:t xml:space="preserve"> web service.</w:t>
                      </w:r>
                    </w:p>
                  </w:txbxContent>
                </v:textbox>
                <w10:wrap type="square" anchorx="margin"/>
              </v:shape>
            </w:pict>
          </mc:Fallback>
        </mc:AlternateContent>
      </w:r>
      <w:r>
        <w:rPr>
          <w:rFonts w:asciiTheme="minorHAnsi" w:eastAsiaTheme="minorHAnsi" w:hAnsiTheme="minorHAnsi" w:cstheme="minorBidi"/>
          <w:noProof/>
          <w:kern w:val="2"/>
          <w:sz w:val="22"/>
          <w:szCs w:val="22"/>
          <w14:ligatures w14:val="standardContextual"/>
        </w:rPr>
        <w:drawing>
          <wp:inline distT="0" distB="0" distL="0" distR="0" wp14:anchorId="3DDA00B4" wp14:editId="0FF9EAF1">
            <wp:extent cx="4893945" cy="2324100"/>
            <wp:effectExtent l="19050" t="19050" r="20955" b="19050"/>
            <wp:docPr id="131029268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92680"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7611" cy="2325841"/>
                    </a:xfrm>
                    <a:prstGeom prst="rect">
                      <a:avLst/>
                    </a:prstGeom>
                    <a:noFill/>
                    <a:ln>
                      <a:solidFill>
                        <a:schemeClr val="tx1"/>
                      </a:solidFill>
                    </a:ln>
                  </pic:spPr>
                </pic:pic>
              </a:graphicData>
            </a:graphic>
          </wp:inline>
        </w:drawing>
      </w:r>
      <w:r>
        <w:rPr>
          <w:rStyle w:val="eop"/>
          <w:rFonts w:ascii="Calibri" w:hAnsi="Calibri" w:cs="Calibri"/>
          <w:sz w:val="22"/>
          <w:szCs w:val="22"/>
        </w:rPr>
        <w:t> </w:t>
      </w:r>
    </w:p>
    <w:p w14:paraId="04A32588" w14:textId="77777777" w:rsidR="00CF2079" w:rsidRDefault="00CF2079" w:rsidP="00CF2079">
      <w:pPr>
        <w:pStyle w:val="paragraph"/>
        <w:textAlignment w:val="baseline"/>
      </w:pPr>
      <w:r>
        <w:rPr>
          <w:rStyle w:val="normaltextrun"/>
          <w:rFonts w:ascii="Calibri" w:hAnsi="Calibri" w:cs="Calibri"/>
          <w:b/>
          <w:bCs/>
          <w:sz w:val="22"/>
          <w:szCs w:val="22"/>
        </w:rPr>
        <w:t>Methodology --</w:t>
      </w:r>
      <w:r>
        <w:rPr>
          <w:rStyle w:val="eop"/>
          <w:rFonts w:ascii="Calibri" w:hAnsi="Calibri" w:cs="Calibri"/>
          <w:sz w:val="22"/>
          <w:szCs w:val="22"/>
        </w:rPr>
        <w:t> </w:t>
      </w:r>
    </w:p>
    <w:p w14:paraId="01E377BA" w14:textId="4E7DEA17" w:rsidR="00CF2079" w:rsidRDefault="00CF2079" w:rsidP="00CF2079">
      <w:pPr>
        <w:pStyle w:val="paragraph"/>
        <w:ind w:firstLine="720"/>
        <w:textAlignment w:val="baseline"/>
        <w:rPr>
          <w:rStyle w:val="normaltextrun"/>
          <w:rFonts w:ascii="Calibri" w:hAnsi="Calibri" w:cs="Calibri"/>
          <w:sz w:val="22"/>
          <w:szCs w:val="22"/>
        </w:rPr>
      </w:pPr>
      <w:r>
        <w:rPr>
          <w:rStyle w:val="normaltextrun"/>
          <w:rFonts w:ascii="Calibri" w:hAnsi="Calibri" w:cs="Calibri"/>
          <w:sz w:val="22"/>
          <w:szCs w:val="22"/>
        </w:rPr>
        <w:t xml:space="preserve">The Shiny application's interactive components allow for quick consumption of current seismic events, comparing attributes, and analyzing spatial density based on clustering. Once the data is extracted from the USGS web service utilizing the </w:t>
      </w:r>
      <w:proofErr w:type="spellStart"/>
      <w:r>
        <w:rPr>
          <w:rStyle w:val="normaltextrun"/>
          <w:rFonts w:ascii="Calibri" w:hAnsi="Calibri" w:cs="Calibri"/>
          <w:sz w:val="22"/>
          <w:szCs w:val="22"/>
        </w:rPr>
        <w:t>rgdal</w:t>
      </w:r>
      <w:proofErr w:type="spellEnd"/>
      <w:r>
        <w:rPr>
          <w:rStyle w:val="normaltextrun"/>
          <w:rFonts w:ascii="Calibri" w:hAnsi="Calibri" w:cs="Calibri"/>
          <w:sz w:val="22"/>
          <w:szCs w:val="22"/>
        </w:rPr>
        <w:t> library, the data is processed, and ready analysis.</w:t>
      </w:r>
      <w:r w:rsidR="000A783C">
        <w:rPr>
          <w:rStyle w:val="normaltextrun"/>
          <w:rFonts w:ascii="Calibri" w:hAnsi="Calibri" w:cs="Calibri"/>
          <w:sz w:val="22"/>
          <w:szCs w:val="22"/>
        </w:rPr>
        <w:t xml:space="preserve"> The workflow for data processing can be seen in </w:t>
      </w:r>
      <w:r w:rsidR="000A783C" w:rsidRPr="000A783C">
        <w:rPr>
          <w:rStyle w:val="normaltextrun"/>
          <w:rFonts w:ascii="Calibri" w:hAnsi="Calibri" w:cs="Calibri"/>
          <w:b/>
          <w:bCs/>
          <w:sz w:val="22"/>
          <w:szCs w:val="22"/>
        </w:rPr>
        <w:t>Figure 2</w:t>
      </w:r>
      <w:r w:rsidR="000A783C">
        <w:rPr>
          <w:rStyle w:val="normaltextrun"/>
          <w:rFonts w:ascii="Calibri" w:hAnsi="Calibri" w:cs="Calibri"/>
          <w:sz w:val="22"/>
          <w:szCs w:val="22"/>
        </w:rPr>
        <w:t>.</w:t>
      </w:r>
      <w:r>
        <w:rPr>
          <w:rStyle w:val="normaltextrun"/>
          <w:rFonts w:ascii="Calibri" w:hAnsi="Calibri" w:cs="Calibri"/>
          <w:sz w:val="22"/>
          <w:szCs w:val="22"/>
        </w:rPr>
        <w:t xml:space="preserve"> Libraries involved in the study include sf, </w:t>
      </w:r>
      <w:proofErr w:type="spellStart"/>
      <w:r>
        <w:rPr>
          <w:rStyle w:val="normaltextrun"/>
          <w:rFonts w:ascii="Calibri" w:hAnsi="Calibri" w:cs="Calibri"/>
          <w:sz w:val="22"/>
          <w:szCs w:val="22"/>
        </w:rPr>
        <w:t>rgdal</w:t>
      </w:r>
      <w:proofErr w:type="spellEnd"/>
      <w:r>
        <w:rPr>
          <w:rStyle w:val="normaltextrun"/>
          <w:rFonts w:ascii="Calibri" w:hAnsi="Calibri" w:cs="Calibri"/>
          <w:sz w:val="22"/>
          <w:szCs w:val="22"/>
        </w:rPr>
        <w:t xml:space="preserve">, leaflet, leaflet extras, </w:t>
      </w:r>
      <w:proofErr w:type="spellStart"/>
      <w:r>
        <w:rPr>
          <w:rStyle w:val="normaltextrun"/>
          <w:rFonts w:ascii="Calibri" w:hAnsi="Calibri" w:cs="Calibri"/>
          <w:sz w:val="22"/>
          <w:szCs w:val="22"/>
        </w:rPr>
        <w:t>lubridate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tidyverse</w:t>
      </w:r>
      <w:proofErr w:type="spellEnd"/>
      <w:r>
        <w:rPr>
          <w:rStyle w:val="normaltextrun"/>
          <w:rFonts w:ascii="Calibri" w:hAnsi="Calibri" w:cs="Calibri"/>
          <w:sz w:val="22"/>
          <w:szCs w:val="22"/>
        </w:rPr>
        <w:t xml:space="preserve">, shiny, and DT. </w:t>
      </w:r>
    </w:p>
    <w:p w14:paraId="73BF1FA5" w14:textId="4F8A613A" w:rsidR="000A783C" w:rsidRDefault="00621485" w:rsidP="000A783C">
      <w:pPr>
        <w:pStyle w:val="paragraph"/>
        <w:textAlignment w:val="baseline"/>
      </w:pPr>
      <w:r>
        <w:rPr>
          <w:noProof/>
        </w:rPr>
        <mc:AlternateContent>
          <mc:Choice Requires="wps">
            <w:drawing>
              <wp:anchor distT="45720" distB="45720" distL="114300" distR="114300" simplePos="0" relativeHeight="251648512" behindDoc="0" locked="0" layoutInCell="1" allowOverlap="1" wp14:anchorId="351EF561" wp14:editId="5F766005">
                <wp:simplePos x="0" y="0"/>
                <wp:positionH relativeFrom="margin">
                  <wp:align>right</wp:align>
                </wp:positionH>
                <wp:positionV relativeFrom="paragraph">
                  <wp:posOffset>2835275</wp:posOffset>
                </wp:positionV>
                <wp:extent cx="1080770" cy="1181100"/>
                <wp:effectExtent l="0" t="0" r="5080" b="0"/>
                <wp:wrapSquare wrapText="bothSides"/>
                <wp:docPr id="1181466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1181100"/>
                        </a:xfrm>
                        <a:prstGeom prst="rect">
                          <a:avLst/>
                        </a:prstGeom>
                        <a:solidFill>
                          <a:srgbClr val="FFFFFF"/>
                        </a:solidFill>
                        <a:ln w="9525">
                          <a:noFill/>
                          <a:miter lim="800000"/>
                          <a:headEnd/>
                          <a:tailEnd/>
                        </a:ln>
                      </wps:spPr>
                      <wps:txbx>
                        <w:txbxContent>
                          <w:p w14:paraId="64AB2621" w14:textId="68123AFA" w:rsidR="00621485" w:rsidRPr="00DE3C2F" w:rsidRDefault="00621485">
                            <w:pPr>
                              <w:rPr>
                                <w:i/>
                                <w:iCs/>
                                <w:sz w:val="20"/>
                                <w:szCs w:val="20"/>
                              </w:rPr>
                            </w:pPr>
                            <w:r w:rsidRPr="00DE3C2F">
                              <w:rPr>
                                <w:b/>
                                <w:bCs/>
                                <w:sz w:val="20"/>
                                <w:szCs w:val="20"/>
                              </w:rPr>
                              <w:t>Figure 2</w:t>
                            </w:r>
                            <w:r w:rsidRPr="00DE3C2F">
                              <w:rPr>
                                <w:sz w:val="20"/>
                                <w:szCs w:val="20"/>
                              </w:rPr>
                              <w:t xml:space="preserve">. </w:t>
                            </w:r>
                            <w:r w:rsidR="002B7812" w:rsidRPr="00DE3C2F">
                              <w:rPr>
                                <w:i/>
                                <w:iCs/>
                                <w:sz w:val="20"/>
                                <w:szCs w:val="20"/>
                              </w:rPr>
                              <w:t>On the left provides an overview of the data wrangling process</w:t>
                            </w:r>
                            <w:r w:rsidR="0009405A" w:rsidRPr="00DE3C2F">
                              <w:rPr>
                                <w:i/>
                                <w:i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EF561" id="_x0000_s1027" type="#_x0000_t202" style="position:absolute;margin-left:33.9pt;margin-top:223.25pt;width:85.1pt;height:93pt;z-index:251648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" stroked="f">
                <v:textbox>
                  <w:txbxContent>
                    <w:p w14:paraId="64AB2621" w14:textId="68123AFA" w:rsidR="00621485" w:rsidRPr="00DE3C2F" w:rsidRDefault="00621485">
                      <w:pPr>
                        <w:rPr>
                          <w:i/>
                          <w:iCs/>
                          <w:sz w:val="20"/>
                          <w:szCs w:val="20"/>
                        </w:rPr>
                      </w:pPr>
                      <w:r w:rsidRPr="00DE3C2F">
                        <w:rPr>
                          <w:b/>
                          <w:bCs/>
                          <w:sz w:val="20"/>
                          <w:szCs w:val="20"/>
                        </w:rPr>
                        <w:t>Figure 2</w:t>
                      </w:r>
                      <w:r w:rsidRPr="00DE3C2F">
                        <w:rPr>
                          <w:sz w:val="20"/>
                          <w:szCs w:val="20"/>
                        </w:rPr>
                        <w:t xml:space="preserve">. </w:t>
                      </w:r>
                      <w:r w:rsidR="002B7812" w:rsidRPr="00DE3C2F">
                        <w:rPr>
                          <w:i/>
                          <w:iCs/>
                          <w:sz w:val="20"/>
                          <w:szCs w:val="20"/>
                        </w:rPr>
                        <w:t>On the left provides an overview of the data wrangling process</w:t>
                      </w:r>
                      <w:r w:rsidR="0009405A" w:rsidRPr="00DE3C2F">
                        <w:rPr>
                          <w:i/>
                          <w:iCs/>
                          <w:sz w:val="20"/>
                          <w:szCs w:val="20"/>
                        </w:rPr>
                        <w:t>.</w:t>
                      </w:r>
                    </w:p>
                  </w:txbxContent>
                </v:textbox>
                <w10:wrap type="square" anchorx="margin"/>
              </v:shape>
            </w:pict>
          </mc:Fallback>
        </mc:AlternateContent>
      </w:r>
      <w:r w:rsidR="000A783C">
        <w:rPr>
          <w:noProof/>
          <w14:ligatures w14:val="standardContextual"/>
        </w:rPr>
        <w:drawing>
          <wp:inline distT="0" distB="0" distL="0" distR="0" wp14:anchorId="1E90AB64" wp14:editId="6E2B58C8">
            <wp:extent cx="4613477" cy="3737113"/>
            <wp:effectExtent l="19050" t="19050" r="15875" b="15875"/>
            <wp:docPr id="1802257259"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57259"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24561" cy="3746092"/>
                    </a:xfrm>
                    <a:prstGeom prst="rect">
                      <a:avLst/>
                    </a:prstGeom>
                    <a:ln>
                      <a:solidFill>
                        <a:schemeClr val="tx1"/>
                      </a:solidFill>
                    </a:ln>
                  </pic:spPr>
                </pic:pic>
              </a:graphicData>
            </a:graphic>
          </wp:inline>
        </w:drawing>
      </w:r>
    </w:p>
    <w:p w14:paraId="41A5386A" w14:textId="62BB3C8F" w:rsidR="00716469" w:rsidRDefault="00621485" w:rsidP="00DE1E6D">
      <w:pPr>
        <w:pStyle w:val="paragraph"/>
        <w:ind w:firstLine="720"/>
        <w:textAlignment w:val="baseline"/>
        <w:rPr>
          <w:rStyle w:val="normaltextrun"/>
          <w:rFonts w:ascii="Calibri" w:hAnsi="Calibri" w:cs="Calibri"/>
          <w:sz w:val="22"/>
          <w:szCs w:val="22"/>
        </w:rPr>
      </w:pPr>
      <w:r>
        <w:rPr>
          <w:rStyle w:val="normaltextrun"/>
          <w:rFonts w:ascii="Calibri" w:hAnsi="Calibri" w:cs="Calibri"/>
          <w:sz w:val="22"/>
          <w:szCs w:val="22"/>
        </w:rPr>
        <w:lastRenderedPageBreak/>
        <w:t xml:space="preserve">R Shiny applications are created by supplying the server and user interface (UI) components in a single R script file. The application is deployed and web accessible at </w:t>
      </w:r>
      <w:hyperlink r:id="rId7" w:tgtFrame="_blank" w:history="1">
        <w:r>
          <w:rPr>
            <w:rStyle w:val="normaltextrun"/>
            <w:rFonts w:ascii="Calibri" w:hAnsi="Calibri" w:cs="Calibri"/>
            <w:color w:val="0563C1"/>
            <w:sz w:val="22"/>
            <w:szCs w:val="22"/>
            <w:u w:val="single"/>
          </w:rPr>
          <w:t>https://pnw-geo.shinyapps.io/geoapp/</w:t>
        </w:r>
      </w:hyperlink>
      <w:r>
        <w:rPr>
          <w:rStyle w:val="normaltextrun"/>
          <w:rFonts w:ascii="Calibri" w:hAnsi="Calibri" w:cs="Calibri"/>
          <w:sz w:val="22"/>
          <w:szCs w:val="22"/>
        </w:rPr>
        <w:t xml:space="preserve"> using shinyapps.io free tier cloud platform. </w:t>
      </w:r>
      <w:r w:rsidR="007D29DA">
        <w:rPr>
          <w:rStyle w:val="normaltextrun"/>
          <w:rFonts w:ascii="Calibri" w:hAnsi="Calibri" w:cs="Calibri"/>
          <w:sz w:val="22"/>
          <w:szCs w:val="22"/>
        </w:rPr>
        <w:t>Shiny was chose</w:t>
      </w:r>
      <w:r w:rsidR="000870FC">
        <w:rPr>
          <w:rStyle w:val="normaltextrun"/>
          <w:rFonts w:ascii="Calibri" w:hAnsi="Calibri" w:cs="Calibri"/>
          <w:sz w:val="22"/>
          <w:szCs w:val="22"/>
        </w:rPr>
        <w:t>n</w:t>
      </w:r>
      <w:r w:rsidR="007D29DA">
        <w:rPr>
          <w:rStyle w:val="normaltextrun"/>
          <w:rFonts w:ascii="Calibri" w:hAnsi="Calibri" w:cs="Calibri"/>
          <w:sz w:val="22"/>
          <w:szCs w:val="22"/>
        </w:rPr>
        <w:t xml:space="preserve"> due to its</w:t>
      </w:r>
      <w:r w:rsidR="000870FC">
        <w:rPr>
          <w:rStyle w:val="normaltextrun"/>
          <w:rFonts w:ascii="Calibri" w:hAnsi="Calibri" w:cs="Calibri"/>
          <w:sz w:val="22"/>
          <w:szCs w:val="22"/>
        </w:rPr>
        <w:t xml:space="preserve"> integration with the R programming language, and ease of deployment. Web frameworks</w:t>
      </w:r>
      <w:r w:rsidR="00AE180B">
        <w:rPr>
          <w:rStyle w:val="normaltextrun"/>
          <w:rFonts w:ascii="Calibri" w:hAnsi="Calibri" w:cs="Calibri"/>
          <w:sz w:val="22"/>
          <w:szCs w:val="22"/>
        </w:rPr>
        <w:t xml:space="preserve"> can be time consuming on the </w:t>
      </w:r>
      <w:r w:rsidR="00C02FB2">
        <w:rPr>
          <w:rStyle w:val="normaltextrun"/>
          <w:rFonts w:ascii="Calibri" w:hAnsi="Calibri" w:cs="Calibri"/>
          <w:sz w:val="22"/>
          <w:szCs w:val="22"/>
        </w:rPr>
        <w:t>developer’s</w:t>
      </w:r>
      <w:r w:rsidR="00AE180B">
        <w:rPr>
          <w:rStyle w:val="normaltextrun"/>
          <w:rFonts w:ascii="Calibri" w:hAnsi="Calibri" w:cs="Calibri"/>
          <w:sz w:val="22"/>
          <w:szCs w:val="22"/>
        </w:rPr>
        <w:t xml:space="preserve"> end, however R Shiny provides deployment options that can </w:t>
      </w:r>
      <w:r w:rsidR="00C02FB2">
        <w:rPr>
          <w:rStyle w:val="normaltextrun"/>
          <w:rFonts w:ascii="Calibri" w:hAnsi="Calibri" w:cs="Calibri"/>
          <w:sz w:val="22"/>
          <w:szCs w:val="22"/>
        </w:rPr>
        <w:t>be completed and web accessible in minutes.</w:t>
      </w:r>
      <w:r w:rsidR="007D29DA">
        <w:rPr>
          <w:rStyle w:val="normaltextrun"/>
          <w:rFonts w:ascii="Calibri" w:hAnsi="Calibri" w:cs="Calibri"/>
          <w:sz w:val="22"/>
          <w:szCs w:val="22"/>
        </w:rPr>
        <w:t xml:space="preserve"> </w:t>
      </w:r>
      <w:r>
        <w:rPr>
          <w:rStyle w:val="normaltextrun"/>
          <w:rFonts w:ascii="Calibri" w:hAnsi="Calibri" w:cs="Calibri"/>
          <w:sz w:val="22"/>
          <w:szCs w:val="22"/>
        </w:rPr>
        <w:t xml:space="preserve">The current functionality of the app supports filtering, interactive popups, drawing tools for creating geometries, and a table view sorted by the most recent earthquakes. The </w:t>
      </w:r>
      <w:proofErr w:type="spellStart"/>
      <w:proofErr w:type="gramStart"/>
      <w:r>
        <w:rPr>
          <w:rStyle w:val="normaltextrun"/>
          <w:rFonts w:ascii="Calibri" w:hAnsi="Calibri" w:cs="Calibri"/>
          <w:sz w:val="22"/>
          <w:szCs w:val="22"/>
        </w:rPr>
        <w:t>leaflet.extras</w:t>
      </w:r>
      <w:proofErr w:type="spellEnd"/>
      <w:proofErr w:type="gramEnd"/>
      <w:r>
        <w:rPr>
          <w:rStyle w:val="normaltextrun"/>
          <w:rFonts w:ascii="Calibri" w:hAnsi="Calibri" w:cs="Calibri"/>
          <w:sz w:val="22"/>
          <w:szCs w:val="22"/>
        </w:rPr>
        <w:t xml:space="preserve"> library provides the functionality for creating geometries to determine the clustering radius. </w:t>
      </w:r>
      <w:r w:rsidR="00F018FF">
        <w:rPr>
          <w:rStyle w:val="normaltextrun"/>
          <w:rFonts w:ascii="Calibri" w:hAnsi="Calibri" w:cs="Calibri"/>
          <w:sz w:val="22"/>
          <w:szCs w:val="22"/>
        </w:rPr>
        <w:t xml:space="preserve">Researching </w:t>
      </w:r>
      <w:r w:rsidR="007E09D7">
        <w:rPr>
          <w:rStyle w:val="normaltextrun"/>
          <w:rFonts w:ascii="Calibri" w:hAnsi="Calibri" w:cs="Calibri"/>
          <w:sz w:val="22"/>
          <w:szCs w:val="22"/>
        </w:rPr>
        <w:t xml:space="preserve">available libraries that will provide the </w:t>
      </w:r>
      <w:r w:rsidR="004652C6">
        <w:rPr>
          <w:rStyle w:val="normaltextrun"/>
          <w:rFonts w:ascii="Calibri" w:hAnsi="Calibri" w:cs="Calibri"/>
          <w:sz w:val="22"/>
          <w:szCs w:val="22"/>
        </w:rPr>
        <w:t xml:space="preserve">processing necessary for the DBSCAN analysis </w:t>
      </w:r>
      <w:r w:rsidR="005B6C9A">
        <w:rPr>
          <w:rStyle w:val="normaltextrun"/>
          <w:rFonts w:ascii="Calibri" w:hAnsi="Calibri" w:cs="Calibri"/>
          <w:sz w:val="22"/>
          <w:szCs w:val="22"/>
        </w:rPr>
        <w:t xml:space="preserve">is still in the development phase. </w:t>
      </w:r>
      <w:r w:rsidR="00015BFD">
        <w:rPr>
          <w:rStyle w:val="normaltextrun"/>
          <w:rFonts w:ascii="Calibri" w:hAnsi="Calibri" w:cs="Calibri"/>
          <w:sz w:val="22"/>
          <w:szCs w:val="22"/>
        </w:rPr>
        <w:t xml:space="preserve">Figure 3 provides an overview of the </w:t>
      </w:r>
      <w:r w:rsidR="005B3539">
        <w:rPr>
          <w:rStyle w:val="normaltextrun"/>
          <w:rFonts w:ascii="Calibri" w:hAnsi="Calibri" w:cs="Calibri"/>
          <w:sz w:val="22"/>
          <w:szCs w:val="22"/>
        </w:rPr>
        <w:t>UI</w:t>
      </w:r>
      <w:r w:rsidR="009E289D">
        <w:rPr>
          <w:rStyle w:val="normaltextrun"/>
          <w:rFonts w:ascii="Calibri" w:hAnsi="Calibri" w:cs="Calibri"/>
          <w:sz w:val="22"/>
          <w:szCs w:val="22"/>
        </w:rPr>
        <w:t xml:space="preserve"> programming</w:t>
      </w:r>
      <w:r w:rsidR="00981C17">
        <w:rPr>
          <w:rStyle w:val="normaltextrun"/>
          <w:rFonts w:ascii="Calibri" w:hAnsi="Calibri" w:cs="Calibri"/>
          <w:sz w:val="22"/>
          <w:szCs w:val="22"/>
        </w:rPr>
        <w:t xml:space="preserve">, Figure 4 showcases </w:t>
      </w:r>
      <w:proofErr w:type="spellStart"/>
      <w:proofErr w:type="gramStart"/>
      <w:r w:rsidR="00981C17">
        <w:rPr>
          <w:rStyle w:val="normaltextrun"/>
          <w:rFonts w:ascii="Calibri" w:hAnsi="Calibri" w:cs="Calibri"/>
          <w:sz w:val="22"/>
          <w:szCs w:val="22"/>
        </w:rPr>
        <w:t>leaflet.extras</w:t>
      </w:r>
      <w:proofErr w:type="spellEnd"/>
      <w:proofErr w:type="gramEnd"/>
      <w:r w:rsidR="00E301B3">
        <w:rPr>
          <w:rStyle w:val="normaltextrun"/>
          <w:rFonts w:ascii="Calibri" w:hAnsi="Calibri" w:cs="Calibri"/>
          <w:sz w:val="22"/>
          <w:szCs w:val="22"/>
        </w:rPr>
        <w:t>,</w:t>
      </w:r>
      <w:r w:rsidR="005B3539">
        <w:rPr>
          <w:rStyle w:val="normaltextrun"/>
          <w:rFonts w:ascii="Calibri" w:hAnsi="Calibri" w:cs="Calibri"/>
          <w:sz w:val="22"/>
          <w:szCs w:val="22"/>
        </w:rPr>
        <w:t xml:space="preserve"> and </w:t>
      </w:r>
      <w:r w:rsidR="009E289D">
        <w:rPr>
          <w:rStyle w:val="normaltextrun"/>
          <w:rFonts w:ascii="Calibri" w:hAnsi="Calibri" w:cs="Calibri"/>
          <w:sz w:val="22"/>
          <w:szCs w:val="22"/>
        </w:rPr>
        <w:t xml:space="preserve">Figure </w:t>
      </w:r>
      <w:r w:rsidR="00E301B3">
        <w:rPr>
          <w:rStyle w:val="normaltextrun"/>
          <w:rFonts w:ascii="Calibri" w:hAnsi="Calibri" w:cs="Calibri"/>
          <w:sz w:val="22"/>
          <w:szCs w:val="22"/>
        </w:rPr>
        <w:t>5</w:t>
      </w:r>
      <w:r w:rsidR="009E289D">
        <w:rPr>
          <w:rStyle w:val="normaltextrun"/>
          <w:rFonts w:ascii="Calibri" w:hAnsi="Calibri" w:cs="Calibri"/>
          <w:sz w:val="22"/>
          <w:szCs w:val="22"/>
        </w:rPr>
        <w:t xml:space="preserve"> </w:t>
      </w:r>
      <w:r w:rsidR="00136076">
        <w:rPr>
          <w:rStyle w:val="normaltextrun"/>
          <w:rFonts w:ascii="Calibri" w:hAnsi="Calibri" w:cs="Calibri"/>
          <w:sz w:val="22"/>
          <w:szCs w:val="22"/>
        </w:rPr>
        <w:t>previews</w:t>
      </w:r>
      <w:r w:rsidR="00716469">
        <w:rPr>
          <w:rStyle w:val="normaltextrun"/>
          <w:rFonts w:ascii="Calibri" w:hAnsi="Calibri" w:cs="Calibri"/>
          <w:sz w:val="22"/>
          <w:szCs w:val="22"/>
        </w:rPr>
        <w:t xml:space="preserve"> server</w:t>
      </w:r>
      <w:r w:rsidR="00136076">
        <w:rPr>
          <w:rStyle w:val="normaltextrun"/>
          <w:rFonts w:ascii="Calibri" w:hAnsi="Calibri" w:cs="Calibri"/>
          <w:sz w:val="22"/>
          <w:szCs w:val="22"/>
        </w:rPr>
        <w:t>-</w:t>
      </w:r>
      <w:r w:rsidR="00E301B3">
        <w:rPr>
          <w:rStyle w:val="normaltextrun"/>
          <w:rFonts w:ascii="Calibri" w:hAnsi="Calibri" w:cs="Calibri"/>
          <w:sz w:val="22"/>
          <w:szCs w:val="22"/>
        </w:rPr>
        <w:t>side</w:t>
      </w:r>
      <w:r w:rsidR="00136076">
        <w:rPr>
          <w:rStyle w:val="normaltextrun"/>
          <w:rFonts w:ascii="Calibri" w:hAnsi="Calibri" w:cs="Calibri"/>
          <w:sz w:val="22"/>
          <w:szCs w:val="22"/>
        </w:rPr>
        <w:t xml:space="preserve"> coding</w:t>
      </w:r>
      <w:r w:rsidR="007F58A2">
        <w:rPr>
          <w:rStyle w:val="normaltextrun"/>
          <w:rFonts w:ascii="Calibri" w:hAnsi="Calibri" w:cs="Calibri"/>
          <w:sz w:val="22"/>
          <w:szCs w:val="22"/>
        </w:rPr>
        <w:t>.</w:t>
      </w:r>
    </w:p>
    <w:p w14:paraId="78DDA8E5" w14:textId="55E8B8C9" w:rsidR="00621485" w:rsidRDefault="00120223" w:rsidP="002D688F">
      <w:pPr>
        <w:pStyle w:val="paragraph"/>
        <w:textAlignment w:val="baseline"/>
        <w:rPr>
          <w:rStyle w:val="normaltextrun"/>
          <w:rFonts w:ascii="Calibri" w:hAnsi="Calibri" w:cs="Calibri"/>
          <w:sz w:val="22"/>
          <w:szCs w:val="22"/>
        </w:rPr>
      </w:pPr>
      <w:r>
        <w:rPr>
          <w:rFonts w:ascii="Calibri" w:hAnsi="Calibri" w:cs="Calibri"/>
          <w:noProof/>
          <w:sz w:val="22"/>
          <w:szCs w:val="22"/>
          <w14:ligatures w14:val="standardContextual"/>
        </w:rPr>
        <w:drawing>
          <wp:inline distT="0" distB="0" distL="0" distR="0" wp14:anchorId="5C05E58A" wp14:editId="584E3811">
            <wp:extent cx="5035323" cy="3333750"/>
            <wp:effectExtent l="19050" t="19050" r="13335" b="19050"/>
            <wp:docPr id="1725575840"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75840"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4368" cy="3352980"/>
                    </a:xfrm>
                    <a:prstGeom prst="rect">
                      <a:avLst/>
                    </a:prstGeom>
                    <a:ln>
                      <a:solidFill>
                        <a:schemeClr val="tx1"/>
                      </a:solidFill>
                    </a:ln>
                  </pic:spPr>
                </pic:pic>
              </a:graphicData>
            </a:graphic>
          </wp:inline>
        </w:drawing>
      </w:r>
    </w:p>
    <w:p w14:paraId="6DD2C160" w14:textId="04D49712" w:rsidR="004C0F93" w:rsidRDefault="00DE3012" w:rsidP="00D4315C">
      <w:pPr>
        <w:pStyle w:val="paragraph"/>
        <w:textAlignment w:val="baseline"/>
      </w:pPr>
      <w:r>
        <w:rPr>
          <w:noProof/>
        </w:rPr>
        <mc:AlternateContent>
          <mc:Choice Requires="wps">
            <w:drawing>
              <wp:anchor distT="45720" distB="45720" distL="114300" distR="114300" simplePos="0" relativeHeight="251668992" behindDoc="0" locked="0" layoutInCell="1" allowOverlap="1" wp14:anchorId="40297397" wp14:editId="2BFC5398">
                <wp:simplePos x="0" y="0"/>
                <wp:positionH relativeFrom="margin">
                  <wp:align>right</wp:align>
                </wp:positionH>
                <wp:positionV relativeFrom="paragraph">
                  <wp:posOffset>437515</wp:posOffset>
                </wp:positionV>
                <wp:extent cx="2084070" cy="1162050"/>
                <wp:effectExtent l="0" t="0" r="0" b="0"/>
                <wp:wrapSquare wrapText="bothSides"/>
                <wp:docPr id="327742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070" cy="1162050"/>
                        </a:xfrm>
                        <a:prstGeom prst="rect">
                          <a:avLst/>
                        </a:prstGeom>
                        <a:solidFill>
                          <a:srgbClr val="FFFFFF"/>
                        </a:solidFill>
                        <a:ln w="9525">
                          <a:noFill/>
                          <a:miter lim="800000"/>
                          <a:headEnd/>
                          <a:tailEnd/>
                        </a:ln>
                      </wps:spPr>
                      <wps:txbx>
                        <w:txbxContent>
                          <w:p w14:paraId="5DBC0D39" w14:textId="7EEC9B4A" w:rsidR="00E3087A" w:rsidRPr="00DE3C2F" w:rsidRDefault="00E3087A">
                            <w:pPr>
                              <w:rPr>
                                <w:i/>
                                <w:iCs/>
                                <w:sz w:val="20"/>
                                <w:szCs w:val="20"/>
                              </w:rPr>
                            </w:pPr>
                            <w:r w:rsidRPr="00DE3C2F">
                              <w:rPr>
                                <w:b/>
                                <w:bCs/>
                                <w:sz w:val="20"/>
                                <w:szCs w:val="20"/>
                              </w:rPr>
                              <w:t>Figure 4</w:t>
                            </w:r>
                            <w:r w:rsidRPr="00DE3C2F">
                              <w:rPr>
                                <w:b/>
                                <w:bCs/>
                                <w:sz w:val="20"/>
                                <w:szCs w:val="20"/>
                              </w:rPr>
                              <w:t>.</w:t>
                            </w:r>
                            <w:r w:rsidRPr="00DE3C2F">
                              <w:rPr>
                                <w:sz w:val="20"/>
                                <w:szCs w:val="20"/>
                              </w:rPr>
                              <w:t xml:space="preserve"> </w:t>
                            </w:r>
                            <w:r w:rsidRPr="00DE3C2F">
                              <w:rPr>
                                <w:i/>
                                <w:iCs/>
                                <w:sz w:val="20"/>
                                <w:szCs w:val="20"/>
                              </w:rPr>
                              <w:t>O</w:t>
                            </w:r>
                            <w:r w:rsidRPr="00DE3C2F">
                              <w:rPr>
                                <w:i/>
                                <w:iCs/>
                                <w:sz w:val="20"/>
                                <w:szCs w:val="20"/>
                              </w:rPr>
                              <w:t xml:space="preserve">n the left showcases the </w:t>
                            </w:r>
                            <w:proofErr w:type="spellStart"/>
                            <w:proofErr w:type="gramStart"/>
                            <w:r w:rsidRPr="00DE3C2F">
                              <w:rPr>
                                <w:i/>
                                <w:iCs/>
                                <w:sz w:val="20"/>
                                <w:szCs w:val="20"/>
                              </w:rPr>
                              <w:t>leaflet.extras</w:t>
                            </w:r>
                            <w:proofErr w:type="spellEnd"/>
                            <w:proofErr w:type="gramEnd"/>
                            <w:r w:rsidRPr="00DE3C2F">
                              <w:rPr>
                                <w:i/>
                                <w:iCs/>
                                <w:sz w:val="20"/>
                                <w:szCs w:val="20"/>
                              </w:rPr>
                              <w:t xml:space="preserve"> library for creating geometries by the end user</w:t>
                            </w:r>
                            <w:r w:rsidRPr="00DE3C2F">
                              <w:rPr>
                                <w:i/>
                                <w:iCs/>
                                <w:sz w:val="20"/>
                                <w:szCs w:val="20"/>
                              </w:rPr>
                              <w:t>.</w:t>
                            </w:r>
                            <w:r w:rsidR="003849F0" w:rsidRPr="00DE3C2F">
                              <w:rPr>
                                <w:i/>
                                <w:iCs/>
                                <w:sz w:val="20"/>
                                <w:szCs w:val="20"/>
                              </w:rPr>
                              <w:t xml:space="preserve"> The radius for the DBSCAN parameter will be extracted </w:t>
                            </w:r>
                            <w:r w:rsidR="004F586A">
                              <w:rPr>
                                <w:i/>
                                <w:iCs/>
                                <w:sz w:val="20"/>
                                <w:szCs w:val="20"/>
                              </w:rPr>
                              <w:t xml:space="preserve">from the </w:t>
                            </w:r>
                            <w:r w:rsidR="00DE1E6D">
                              <w:rPr>
                                <w:i/>
                                <w:iCs/>
                                <w:sz w:val="20"/>
                                <w:szCs w:val="20"/>
                              </w:rPr>
                              <w:t>rendered geometry.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97397" id="_x0000_s1028" type="#_x0000_t202" style="position:absolute;margin-left:112.9pt;margin-top:34.45pt;width:164.1pt;height:91.5pt;z-index:2516689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" stroked="f">
                <v:textbox>
                  <w:txbxContent>
                    <w:p w14:paraId="5DBC0D39" w14:textId="7EEC9B4A" w:rsidR="00E3087A" w:rsidRPr="00DE3C2F" w:rsidRDefault="00E3087A">
                      <w:pPr>
                        <w:rPr>
                          <w:i/>
                          <w:iCs/>
                          <w:sz w:val="20"/>
                          <w:szCs w:val="20"/>
                        </w:rPr>
                      </w:pPr>
                      <w:r w:rsidRPr="00DE3C2F">
                        <w:rPr>
                          <w:b/>
                          <w:bCs/>
                          <w:sz w:val="20"/>
                          <w:szCs w:val="20"/>
                        </w:rPr>
                        <w:t>Figure 4</w:t>
                      </w:r>
                      <w:r w:rsidRPr="00DE3C2F">
                        <w:rPr>
                          <w:b/>
                          <w:bCs/>
                          <w:sz w:val="20"/>
                          <w:szCs w:val="20"/>
                        </w:rPr>
                        <w:t>.</w:t>
                      </w:r>
                      <w:r w:rsidRPr="00DE3C2F">
                        <w:rPr>
                          <w:sz w:val="20"/>
                          <w:szCs w:val="20"/>
                        </w:rPr>
                        <w:t xml:space="preserve"> </w:t>
                      </w:r>
                      <w:r w:rsidRPr="00DE3C2F">
                        <w:rPr>
                          <w:i/>
                          <w:iCs/>
                          <w:sz w:val="20"/>
                          <w:szCs w:val="20"/>
                        </w:rPr>
                        <w:t>O</w:t>
                      </w:r>
                      <w:r w:rsidRPr="00DE3C2F">
                        <w:rPr>
                          <w:i/>
                          <w:iCs/>
                          <w:sz w:val="20"/>
                          <w:szCs w:val="20"/>
                        </w:rPr>
                        <w:t xml:space="preserve">n the left showcases the </w:t>
                      </w:r>
                      <w:proofErr w:type="spellStart"/>
                      <w:proofErr w:type="gramStart"/>
                      <w:r w:rsidRPr="00DE3C2F">
                        <w:rPr>
                          <w:i/>
                          <w:iCs/>
                          <w:sz w:val="20"/>
                          <w:szCs w:val="20"/>
                        </w:rPr>
                        <w:t>leaflet.extras</w:t>
                      </w:r>
                      <w:proofErr w:type="spellEnd"/>
                      <w:proofErr w:type="gramEnd"/>
                      <w:r w:rsidRPr="00DE3C2F">
                        <w:rPr>
                          <w:i/>
                          <w:iCs/>
                          <w:sz w:val="20"/>
                          <w:szCs w:val="20"/>
                        </w:rPr>
                        <w:t xml:space="preserve"> library for creating geometries by the end user</w:t>
                      </w:r>
                      <w:r w:rsidRPr="00DE3C2F">
                        <w:rPr>
                          <w:i/>
                          <w:iCs/>
                          <w:sz w:val="20"/>
                          <w:szCs w:val="20"/>
                        </w:rPr>
                        <w:t>.</w:t>
                      </w:r>
                      <w:r w:rsidR="003849F0" w:rsidRPr="00DE3C2F">
                        <w:rPr>
                          <w:i/>
                          <w:iCs/>
                          <w:sz w:val="20"/>
                          <w:szCs w:val="20"/>
                        </w:rPr>
                        <w:t xml:space="preserve"> The radius for the DBSCAN parameter will be extracted </w:t>
                      </w:r>
                      <w:r w:rsidR="004F586A">
                        <w:rPr>
                          <w:i/>
                          <w:iCs/>
                          <w:sz w:val="20"/>
                          <w:szCs w:val="20"/>
                        </w:rPr>
                        <w:t xml:space="preserve">from the </w:t>
                      </w:r>
                      <w:r w:rsidR="00DE1E6D">
                        <w:rPr>
                          <w:i/>
                          <w:iCs/>
                          <w:sz w:val="20"/>
                          <w:szCs w:val="20"/>
                        </w:rPr>
                        <w:t>rendered geometry.</w:t>
                      </w:r>
                    </w:p>
                  </w:txbxContent>
                </v:textbox>
                <w10:wrap type="square" anchorx="margin"/>
              </v:shape>
            </w:pict>
          </mc:Fallback>
        </mc:AlternateContent>
      </w:r>
      <w:r w:rsidRPr="00EA7B93">
        <w:rPr>
          <w:rStyle w:val="normaltextrun"/>
          <w:rFonts w:ascii="Calibri" w:hAnsi="Calibri" w:cs="Calibri"/>
          <w:noProof/>
          <w:sz w:val="22"/>
          <w:szCs w:val="22"/>
        </w:rPr>
        <mc:AlternateContent>
          <mc:Choice Requires="wps">
            <w:drawing>
              <wp:anchor distT="45720" distB="45720" distL="114300" distR="114300" simplePos="0" relativeHeight="251657728" behindDoc="0" locked="0" layoutInCell="1" allowOverlap="1" wp14:anchorId="66867C63" wp14:editId="4E5B8FF6">
                <wp:simplePos x="0" y="0"/>
                <wp:positionH relativeFrom="margin">
                  <wp:align>left</wp:align>
                </wp:positionH>
                <wp:positionV relativeFrom="paragraph">
                  <wp:posOffset>13584</wp:posOffset>
                </wp:positionV>
                <wp:extent cx="4429125" cy="283210"/>
                <wp:effectExtent l="0" t="0" r="9525" b="2540"/>
                <wp:wrapSquare wrapText="bothSides"/>
                <wp:docPr id="1330134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283210"/>
                        </a:xfrm>
                        <a:prstGeom prst="rect">
                          <a:avLst/>
                        </a:prstGeom>
                        <a:solidFill>
                          <a:srgbClr val="FFFFFF"/>
                        </a:solidFill>
                        <a:ln w="9525">
                          <a:noFill/>
                          <a:miter lim="800000"/>
                          <a:headEnd/>
                          <a:tailEnd/>
                        </a:ln>
                      </wps:spPr>
                      <wps:txbx>
                        <w:txbxContent>
                          <w:p w14:paraId="0BFA7D4F" w14:textId="6AE6CE2B" w:rsidR="00EA7B93" w:rsidRPr="00FC5A24" w:rsidRDefault="00EA7B93">
                            <w:pPr>
                              <w:rPr>
                                <w:i/>
                                <w:iCs/>
                                <w:sz w:val="18"/>
                                <w:szCs w:val="18"/>
                              </w:rPr>
                            </w:pPr>
                            <w:r w:rsidRPr="00DE3C2F">
                              <w:rPr>
                                <w:b/>
                                <w:bCs/>
                                <w:sz w:val="20"/>
                                <w:szCs w:val="20"/>
                              </w:rPr>
                              <w:t>Figure 3</w:t>
                            </w:r>
                            <w:r w:rsidR="00FC5A24" w:rsidRPr="00DE3C2F">
                              <w:rPr>
                                <w:b/>
                                <w:bCs/>
                                <w:sz w:val="20"/>
                                <w:szCs w:val="20"/>
                              </w:rPr>
                              <w:t>.</w:t>
                            </w:r>
                            <w:r w:rsidRPr="00DE3C2F">
                              <w:rPr>
                                <w:sz w:val="20"/>
                                <w:szCs w:val="20"/>
                              </w:rPr>
                              <w:t xml:space="preserve"> </w:t>
                            </w:r>
                            <w:r w:rsidR="00FC5A24" w:rsidRPr="00DE3C2F">
                              <w:rPr>
                                <w:i/>
                                <w:iCs/>
                                <w:sz w:val="20"/>
                                <w:szCs w:val="20"/>
                              </w:rPr>
                              <w:t xml:space="preserve">Above </w:t>
                            </w:r>
                            <w:r w:rsidRPr="00DE3C2F">
                              <w:rPr>
                                <w:i/>
                                <w:iCs/>
                                <w:sz w:val="20"/>
                                <w:szCs w:val="20"/>
                              </w:rPr>
                              <w:t xml:space="preserve">shows an example of UI programming with the R Shiny </w:t>
                            </w:r>
                            <w:r w:rsidRPr="00FC5A24">
                              <w:rPr>
                                <w:i/>
                                <w:iCs/>
                                <w:sz w:val="18"/>
                                <w:szCs w:val="18"/>
                              </w:rPr>
                              <w:t>library</w:t>
                            </w:r>
                            <w:r w:rsidR="00DE3012">
                              <w:rPr>
                                <w:i/>
                                <w:iC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67C63" id="_x0000_s1029" type="#_x0000_t202" style="position:absolute;margin-left:0;margin-top:1.05pt;width:348.75pt;height:22.3pt;z-index:251657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" stroked="f">
                <v:textbox>
                  <w:txbxContent>
                    <w:p w14:paraId="0BFA7D4F" w14:textId="6AE6CE2B" w:rsidR="00EA7B93" w:rsidRPr="00FC5A24" w:rsidRDefault="00EA7B93">
                      <w:pPr>
                        <w:rPr>
                          <w:i/>
                          <w:iCs/>
                          <w:sz w:val="18"/>
                          <w:szCs w:val="18"/>
                        </w:rPr>
                      </w:pPr>
                      <w:r w:rsidRPr="00DE3C2F">
                        <w:rPr>
                          <w:b/>
                          <w:bCs/>
                          <w:sz w:val="20"/>
                          <w:szCs w:val="20"/>
                        </w:rPr>
                        <w:t>Figure 3</w:t>
                      </w:r>
                      <w:r w:rsidR="00FC5A24" w:rsidRPr="00DE3C2F">
                        <w:rPr>
                          <w:b/>
                          <w:bCs/>
                          <w:sz w:val="20"/>
                          <w:szCs w:val="20"/>
                        </w:rPr>
                        <w:t>.</w:t>
                      </w:r>
                      <w:r w:rsidRPr="00DE3C2F">
                        <w:rPr>
                          <w:sz w:val="20"/>
                          <w:szCs w:val="20"/>
                        </w:rPr>
                        <w:t xml:space="preserve"> </w:t>
                      </w:r>
                      <w:r w:rsidR="00FC5A24" w:rsidRPr="00DE3C2F">
                        <w:rPr>
                          <w:i/>
                          <w:iCs/>
                          <w:sz w:val="20"/>
                          <w:szCs w:val="20"/>
                        </w:rPr>
                        <w:t xml:space="preserve">Above </w:t>
                      </w:r>
                      <w:r w:rsidRPr="00DE3C2F">
                        <w:rPr>
                          <w:i/>
                          <w:iCs/>
                          <w:sz w:val="20"/>
                          <w:szCs w:val="20"/>
                        </w:rPr>
                        <w:t xml:space="preserve">shows an example of UI programming with the R Shiny </w:t>
                      </w:r>
                      <w:r w:rsidRPr="00FC5A24">
                        <w:rPr>
                          <w:i/>
                          <w:iCs/>
                          <w:sz w:val="18"/>
                          <w:szCs w:val="18"/>
                        </w:rPr>
                        <w:t>library</w:t>
                      </w:r>
                      <w:r w:rsidR="00DE3012">
                        <w:rPr>
                          <w:i/>
                          <w:iCs/>
                          <w:sz w:val="18"/>
                          <w:szCs w:val="18"/>
                        </w:rPr>
                        <w:t>.</w:t>
                      </w:r>
                    </w:p>
                  </w:txbxContent>
                </v:textbox>
                <w10:wrap type="square" anchorx="margin"/>
              </v:shape>
            </w:pict>
          </mc:Fallback>
        </mc:AlternateContent>
      </w:r>
      <w:r w:rsidR="00D4315C">
        <w:rPr>
          <w:noProof/>
        </w:rPr>
        <w:drawing>
          <wp:anchor distT="0" distB="0" distL="114300" distR="114300" simplePos="0" relativeHeight="251662848" behindDoc="0" locked="0" layoutInCell="1" allowOverlap="1" wp14:anchorId="2506607E" wp14:editId="301C3499">
            <wp:simplePos x="0" y="0"/>
            <wp:positionH relativeFrom="margin">
              <wp:align>left</wp:align>
            </wp:positionH>
            <wp:positionV relativeFrom="paragraph">
              <wp:posOffset>451623</wp:posOffset>
            </wp:positionV>
            <wp:extent cx="3535183" cy="2217044"/>
            <wp:effectExtent l="0" t="0" r="8255" b="0"/>
            <wp:wrapSquare wrapText="bothSides"/>
            <wp:docPr id="282979040" name="Picture 5" descr="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79040" name="Picture 5" descr="Map&#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5183" cy="22170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C76460" w14:textId="2893F156" w:rsidR="00542F94" w:rsidRDefault="00D4315C" w:rsidP="00DE1E6D">
      <w:r>
        <w:lastRenderedPageBreak/>
        <w:br w:type="textWrapping" w:clear="all"/>
      </w:r>
      <w:r w:rsidR="00DE1E6D">
        <w:t xml:space="preserve">       </w:t>
      </w:r>
      <w:r w:rsidR="00DE1E6D">
        <w:tab/>
      </w:r>
      <w:r w:rsidR="00855D9B">
        <w:t xml:space="preserve">Time constraints </w:t>
      </w:r>
      <w:r w:rsidR="00092167">
        <w:t xml:space="preserve">limit the availability of testing the </w:t>
      </w:r>
      <w:r w:rsidR="00F77DD8">
        <w:t>application but</w:t>
      </w:r>
      <w:r w:rsidR="00092167">
        <w:t xml:space="preserve"> will be required in the future to understand the effectiveness of the application.</w:t>
      </w:r>
      <w:r w:rsidR="00A527FA">
        <w:t xml:space="preserve"> The</w:t>
      </w:r>
      <w:r w:rsidR="00092167">
        <w:t xml:space="preserve"> </w:t>
      </w:r>
      <w:r w:rsidR="00A527FA">
        <w:t>s</w:t>
      </w:r>
      <w:r w:rsidR="00092167">
        <w:t xml:space="preserve">hiny.telemetry </w:t>
      </w:r>
      <w:r w:rsidR="0093647C">
        <w:t>libra</w:t>
      </w:r>
      <w:r w:rsidR="00542F94">
        <w:t>ry</w:t>
      </w:r>
      <w:r w:rsidR="00955918">
        <w:t xml:space="preserve"> is available and</w:t>
      </w:r>
      <w:r w:rsidR="00542F94">
        <w:t xml:space="preserve"> </w:t>
      </w:r>
      <w:r w:rsidR="00542F94">
        <w:t>provides developers with the tools to help understand how users interact with Shiny dashboards</w:t>
      </w:r>
      <w:r w:rsidR="00CC1F9A">
        <w:t>. It also</w:t>
      </w:r>
      <w:r w:rsidR="00542F94">
        <w:t xml:space="preserve"> answer</w:t>
      </w:r>
      <w:r w:rsidR="00CC1F9A">
        <w:t>s</w:t>
      </w:r>
      <w:r w:rsidR="00542F94">
        <w:t xml:space="preserve"> questions such as: which tabs/pages are more often visited, which inputs users are changing, what is the average length of a session</w:t>
      </w:r>
      <w:r w:rsidR="00542F94">
        <w:t xml:space="preserve"> (</w:t>
      </w:r>
      <w:proofErr w:type="spellStart"/>
      <w:r w:rsidR="00542F94">
        <w:t>Appsilon</w:t>
      </w:r>
      <w:proofErr w:type="spellEnd"/>
      <w:r w:rsidR="00542F94">
        <w:t>, 2023)</w:t>
      </w:r>
      <w:r w:rsidR="00542F94">
        <w:t>.</w:t>
      </w:r>
      <w:r w:rsidR="00711BF1">
        <w:t xml:space="preserve"> </w:t>
      </w:r>
    </w:p>
    <w:p w14:paraId="2B3851E3" w14:textId="703DD715" w:rsidR="00542F94" w:rsidRPr="00F77DD8" w:rsidRDefault="00D629D5" w:rsidP="00F77DD8">
      <w:pPr>
        <w:rPr>
          <w:rStyle w:val="normaltextrun"/>
        </w:rPr>
      </w:pPr>
      <w:r>
        <w:rPr>
          <w:noProof/>
        </w:rPr>
        <mc:AlternateContent>
          <mc:Choice Requires="wps">
            <w:drawing>
              <wp:anchor distT="45720" distB="45720" distL="114300" distR="114300" simplePos="0" relativeHeight="251659776" behindDoc="0" locked="0" layoutInCell="1" allowOverlap="1" wp14:anchorId="1F68C7B5" wp14:editId="5BCAF45C">
                <wp:simplePos x="0" y="0"/>
                <wp:positionH relativeFrom="margin">
                  <wp:posOffset>5076825</wp:posOffset>
                </wp:positionH>
                <wp:positionV relativeFrom="paragraph">
                  <wp:posOffset>15875</wp:posOffset>
                </wp:positionV>
                <wp:extent cx="722630" cy="1838325"/>
                <wp:effectExtent l="0" t="0" r="1270" b="9525"/>
                <wp:wrapSquare wrapText="bothSides"/>
                <wp:docPr id="17782159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630" cy="1838325"/>
                        </a:xfrm>
                        <a:prstGeom prst="rect">
                          <a:avLst/>
                        </a:prstGeom>
                        <a:solidFill>
                          <a:srgbClr val="FFFFFF"/>
                        </a:solidFill>
                        <a:ln w="9525">
                          <a:noFill/>
                          <a:miter lim="800000"/>
                          <a:headEnd/>
                          <a:tailEnd/>
                        </a:ln>
                      </wps:spPr>
                      <wps:txbx>
                        <w:txbxContent>
                          <w:p w14:paraId="2A7675FD" w14:textId="31CC6A88" w:rsidR="00D644C5" w:rsidRPr="00D644C5" w:rsidRDefault="00D644C5">
                            <w:pPr>
                              <w:rPr>
                                <w:sz w:val="18"/>
                                <w:szCs w:val="18"/>
                              </w:rPr>
                            </w:pPr>
                            <w:r w:rsidRPr="00DE3C2F">
                              <w:rPr>
                                <w:b/>
                                <w:bCs/>
                                <w:sz w:val="20"/>
                                <w:szCs w:val="20"/>
                              </w:rPr>
                              <w:t>Figure 4</w:t>
                            </w:r>
                            <w:r w:rsidR="00F662BD" w:rsidRPr="00DE3C2F">
                              <w:rPr>
                                <w:b/>
                                <w:bCs/>
                                <w:sz w:val="20"/>
                                <w:szCs w:val="20"/>
                              </w:rPr>
                              <w:t>.</w:t>
                            </w:r>
                            <w:r w:rsidR="00F662BD" w:rsidRPr="00DE3C2F">
                              <w:rPr>
                                <w:sz w:val="20"/>
                                <w:szCs w:val="20"/>
                              </w:rPr>
                              <w:t xml:space="preserve"> </w:t>
                            </w:r>
                            <w:r w:rsidR="00F662BD" w:rsidRPr="00DE3C2F">
                              <w:rPr>
                                <w:i/>
                                <w:iCs/>
                                <w:sz w:val="20"/>
                                <w:szCs w:val="20"/>
                              </w:rPr>
                              <w:t xml:space="preserve">On the left shows </w:t>
                            </w:r>
                            <w:r w:rsidR="00826F19" w:rsidRPr="00DE3C2F">
                              <w:rPr>
                                <w:i/>
                                <w:iCs/>
                                <w:sz w:val="20"/>
                                <w:szCs w:val="20"/>
                              </w:rPr>
                              <w:t xml:space="preserve">an example workflow for coding the server side of </w:t>
                            </w:r>
                            <w:r w:rsidR="00406773" w:rsidRPr="00DE3C2F">
                              <w:rPr>
                                <w:i/>
                                <w:iCs/>
                                <w:sz w:val="20"/>
                                <w:szCs w:val="20"/>
                              </w:rPr>
                              <w:t>a Shiny app</w:t>
                            </w:r>
                            <w:r w:rsidR="00406773" w:rsidRPr="00406773">
                              <w:rPr>
                                <w:i/>
                                <w:iC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8C7B5" id="_x0000_s1030" type="#_x0000_t202" style="position:absolute;margin-left:399.75pt;margin-top:1.25pt;width:56.9pt;height:144.7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" stroked="f">
                <v:textbox>
                  <w:txbxContent>
                    <w:p w14:paraId="2A7675FD" w14:textId="31CC6A88" w:rsidR="00D644C5" w:rsidRPr="00D644C5" w:rsidRDefault="00D644C5">
                      <w:pPr>
                        <w:rPr>
                          <w:sz w:val="18"/>
                          <w:szCs w:val="18"/>
                        </w:rPr>
                      </w:pPr>
                      <w:r w:rsidRPr="00DE3C2F">
                        <w:rPr>
                          <w:b/>
                          <w:bCs/>
                          <w:sz w:val="20"/>
                          <w:szCs w:val="20"/>
                        </w:rPr>
                        <w:t>Figure 4</w:t>
                      </w:r>
                      <w:r w:rsidR="00F662BD" w:rsidRPr="00DE3C2F">
                        <w:rPr>
                          <w:b/>
                          <w:bCs/>
                          <w:sz w:val="20"/>
                          <w:szCs w:val="20"/>
                        </w:rPr>
                        <w:t>.</w:t>
                      </w:r>
                      <w:r w:rsidR="00F662BD" w:rsidRPr="00DE3C2F">
                        <w:rPr>
                          <w:sz w:val="20"/>
                          <w:szCs w:val="20"/>
                        </w:rPr>
                        <w:t xml:space="preserve"> </w:t>
                      </w:r>
                      <w:r w:rsidR="00F662BD" w:rsidRPr="00DE3C2F">
                        <w:rPr>
                          <w:i/>
                          <w:iCs/>
                          <w:sz w:val="20"/>
                          <w:szCs w:val="20"/>
                        </w:rPr>
                        <w:t xml:space="preserve">On the left shows </w:t>
                      </w:r>
                      <w:r w:rsidR="00826F19" w:rsidRPr="00DE3C2F">
                        <w:rPr>
                          <w:i/>
                          <w:iCs/>
                          <w:sz w:val="20"/>
                          <w:szCs w:val="20"/>
                        </w:rPr>
                        <w:t xml:space="preserve">an example workflow for coding the server side of </w:t>
                      </w:r>
                      <w:r w:rsidR="00406773" w:rsidRPr="00DE3C2F">
                        <w:rPr>
                          <w:i/>
                          <w:iCs/>
                          <w:sz w:val="20"/>
                          <w:szCs w:val="20"/>
                        </w:rPr>
                        <w:t>a Shiny app</w:t>
                      </w:r>
                      <w:r w:rsidR="00406773" w:rsidRPr="00406773">
                        <w:rPr>
                          <w:i/>
                          <w:iCs/>
                          <w:sz w:val="18"/>
                          <w:szCs w:val="18"/>
                        </w:rPr>
                        <w:t>.</w:t>
                      </w:r>
                    </w:p>
                  </w:txbxContent>
                </v:textbox>
                <w10:wrap type="square" anchorx="margin"/>
              </v:shape>
            </w:pict>
          </mc:Fallback>
        </mc:AlternateContent>
      </w:r>
      <w:r>
        <w:rPr>
          <w:noProof/>
        </w:rPr>
        <w:drawing>
          <wp:inline distT="0" distB="0" distL="0" distR="0" wp14:anchorId="0960CADB" wp14:editId="5CA484D0">
            <wp:extent cx="4647582" cy="4895850"/>
            <wp:effectExtent l="19050" t="19050" r="19685" b="19050"/>
            <wp:docPr id="1985531123"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31123"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59114" cy="4907998"/>
                    </a:xfrm>
                    <a:prstGeom prst="rect">
                      <a:avLst/>
                    </a:prstGeom>
                    <a:ln>
                      <a:solidFill>
                        <a:schemeClr val="tx1"/>
                      </a:solidFill>
                    </a:ln>
                  </pic:spPr>
                </pic:pic>
              </a:graphicData>
            </a:graphic>
          </wp:inline>
        </w:drawing>
      </w:r>
    </w:p>
    <w:p w14:paraId="601AF7E6" w14:textId="77777777" w:rsidR="00542F94" w:rsidRDefault="00542F94" w:rsidP="00A1461A">
      <w:pPr>
        <w:pStyle w:val="paragraph"/>
        <w:textAlignment w:val="baseline"/>
        <w:rPr>
          <w:rStyle w:val="normaltextrun"/>
          <w:rFonts w:ascii="Calibri" w:hAnsi="Calibri" w:cs="Calibri"/>
          <w:b/>
          <w:bCs/>
          <w:sz w:val="22"/>
          <w:szCs w:val="22"/>
        </w:rPr>
      </w:pPr>
    </w:p>
    <w:p w14:paraId="451080B8" w14:textId="2AAA3E0B" w:rsidR="00A1461A" w:rsidRDefault="00A1461A" w:rsidP="00A1461A">
      <w:pPr>
        <w:pStyle w:val="paragraph"/>
        <w:textAlignment w:val="baseline"/>
      </w:pPr>
      <w:r>
        <w:rPr>
          <w:rStyle w:val="normaltextrun"/>
          <w:rFonts w:ascii="Calibri" w:hAnsi="Calibri" w:cs="Calibri"/>
          <w:b/>
          <w:bCs/>
          <w:sz w:val="22"/>
          <w:szCs w:val="22"/>
        </w:rPr>
        <w:t xml:space="preserve">Anticipated Results -- </w:t>
      </w:r>
      <w:r>
        <w:rPr>
          <w:rStyle w:val="eop"/>
          <w:rFonts w:ascii="Calibri" w:hAnsi="Calibri" w:cs="Calibri"/>
          <w:sz w:val="22"/>
          <w:szCs w:val="22"/>
        </w:rPr>
        <w:t> </w:t>
      </w:r>
    </w:p>
    <w:p w14:paraId="23139E84" w14:textId="77777777" w:rsidR="006475D6" w:rsidRDefault="00DD1B54" w:rsidP="006475D6">
      <w:pPr>
        <w:pStyle w:val="paragraph"/>
        <w:ind w:firstLine="720"/>
        <w:textAlignment w:val="baseline"/>
        <w:rPr>
          <w:rStyle w:val="eop"/>
          <w:rFonts w:ascii="Calibri" w:hAnsi="Calibri" w:cs="Calibri"/>
          <w:sz w:val="22"/>
          <w:szCs w:val="22"/>
        </w:rPr>
      </w:pPr>
      <w:r>
        <w:rPr>
          <w:rStyle w:val="normaltextrun"/>
          <w:rFonts w:ascii="Calibri" w:hAnsi="Calibri" w:cs="Calibri"/>
          <w:sz w:val="22"/>
          <w:szCs w:val="22"/>
        </w:rPr>
        <w:t>T</w:t>
      </w:r>
      <w:r w:rsidR="00A1461A">
        <w:rPr>
          <w:rStyle w:val="normaltextrun"/>
          <w:rFonts w:ascii="Calibri" w:hAnsi="Calibri" w:cs="Calibri"/>
          <w:sz w:val="22"/>
          <w:szCs w:val="22"/>
        </w:rPr>
        <w:t>he R shiny application will leverage the capabilities of the R programming language and the shareability of web services to rapidly analyze current seismic events around the globe. The ability to update data at a at a 1-minute interval will facilitate dynamic inputs for the analysis and visualization.</w:t>
      </w:r>
      <w:r w:rsidR="00DE6486">
        <w:rPr>
          <w:rStyle w:val="normaltextrun"/>
          <w:rFonts w:ascii="Calibri" w:hAnsi="Calibri" w:cs="Calibri"/>
          <w:sz w:val="22"/>
          <w:szCs w:val="22"/>
        </w:rPr>
        <w:t xml:space="preserve"> Providing effective tools for analysis can vary based on the end user requirements</w:t>
      </w:r>
      <w:r w:rsidR="00A1461A">
        <w:rPr>
          <w:rStyle w:val="normaltextrun"/>
          <w:rFonts w:ascii="Calibri" w:hAnsi="Calibri" w:cs="Calibri"/>
          <w:sz w:val="22"/>
          <w:szCs w:val="22"/>
        </w:rPr>
        <w:t>.</w:t>
      </w:r>
      <w:r w:rsidR="009C2E5D">
        <w:rPr>
          <w:rStyle w:val="normaltextrun"/>
          <w:rFonts w:ascii="Calibri" w:hAnsi="Calibri" w:cs="Calibri"/>
          <w:sz w:val="22"/>
          <w:szCs w:val="22"/>
        </w:rPr>
        <w:t xml:space="preserve"> </w:t>
      </w:r>
      <w:r w:rsidR="00172FF6">
        <w:rPr>
          <w:rStyle w:val="normaltextrun"/>
          <w:rFonts w:ascii="Calibri" w:hAnsi="Calibri" w:cs="Calibri"/>
          <w:sz w:val="22"/>
          <w:szCs w:val="22"/>
        </w:rPr>
        <w:t xml:space="preserve">Testing the application with user feedback should be </w:t>
      </w:r>
      <w:r w:rsidR="00146771">
        <w:rPr>
          <w:rStyle w:val="normaltextrun"/>
          <w:rFonts w:ascii="Calibri" w:hAnsi="Calibri" w:cs="Calibri"/>
          <w:sz w:val="22"/>
          <w:szCs w:val="22"/>
        </w:rPr>
        <w:t>completed</w:t>
      </w:r>
      <w:r w:rsidR="00DE7EEF">
        <w:rPr>
          <w:rStyle w:val="normaltextrun"/>
          <w:rFonts w:ascii="Calibri" w:hAnsi="Calibri" w:cs="Calibri"/>
          <w:sz w:val="22"/>
          <w:szCs w:val="22"/>
        </w:rPr>
        <w:t xml:space="preserve"> to</w:t>
      </w:r>
      <w:r w:rsidR="00146771">
        <w:rPr>
          <w:rStyle w:val="normaltextrun"/>
          <w:rFonts w:ascii="Calibri" w:hAnsi="Calibri" w:cs="Calibri"/>
          <w:sz w:val="22"/>
          <w:szCs w:val="22"/>
        </w:rPr>
        <w:t xml:space="preserve"> find if the functionalities and analytical methods are </w:t>
      </w:r>
      <w:r w:rsidR="00E15CF6">
        <w:rPr>
          <w:rStyle w:val="normaltextrun"/>
          <w:rFonts w:ascii="Calibri" w:hAnsi="Calibri" w:cs="Calibri"/>
          <w:sz w:val="22"/>
          <w:szCs w:val="22"/>
        </w:rPr>
        <w:t>accomplishing the goal of the study.</w:t>
      </w:r>
      <w:r w:rsidR="00172FF6">
        <w:rPr>
          <w:rStyle w:val="normaltextrun"/>
          <w:rFonts w:ascii="Calibri" w:hAnsi="Calibri" w:cs="Calibri"/>
          <w:sz w:val="22"/>
          <w:szCs w:val="22"/>
        </w:rPr>
        <w:t xml:space="preserve"> </w:t>
      </w:r>
      <w:r w:rsidR="00A1461A">
        <w:rPr>
          <w:rStyle w:val="normaltextrun"/>
          <w:rFonts w:ascii="Calibri" w:hAnsi="Calibri" w:cs="Calibri"/>
          <w:sz w:val="22"/>
          <w:szCs w:val="22"/>
        </w:rPr>
        <w:t>With the source code publicly available</w:t>
      </w:r>
      <w:r w:rsidR="008D7252">
        <w:rPr>
          <w:rStyle w:val="normaltextrun"/>
          <w:rFonts w:ascii="Calibri" w:hAnsi="Calibri" w:cs="Calibri"/>
          <w:sz w:val="22"/>
          <w:szCs w:val="22"/>
        </w:rPr>
        <w:t xml:space="preserve"> at </w:t>
      </w:r>
      <w:hyperlink r:id="rId11" w:history="1">
        <w:r w:rsidR="008D7252" w:rsidRPr="008D7252">
          <w:rPr>
            <w:rStyle w:val="Hyperlink"/>
            <w:rFonts w:ascii="Calibri" w:hAnsi="Calibri" w:cs="Calibri"/>
            <w:sz w:val="22"/>
            <w:szCs w:val="22"/>
          </w:rPr>
          <w:t>https://github.com/tfjackc/R/blob/main/geoapp/app.R</w:t>
        </w:r>
      </w:hyperlink>
      <w:r w:rsidR="00CE3B71">
        <w:rPr>
          <w:rStyle w:val="normaltextrun"/>
          <w:rFonts w:ascii="Calibri" w:hAnsi="Calibri" w:cs="Calibri"/>
          <w:sz w:val="22"/>
          <w:szCs w:val="22"/>
        </w:rPr>
        <w:t xml:space="preserve"> the project</w:t>
      </w:r>
      <w:r w:rsidR="00A1461A">
        <w:rPr>
          <w:rStyle w:val="normaltextrun"/>
          <w:rFonts w:ascii="Calibri" w:hAnsi="Calibri" w:cs="Calibri"/>
          <w:sz w:val="22"/>
          <w:szCs w:val="22"/>
        </w:rPr>
        <w:t xml:space="preserve"> is free to reproduce and extend.</w:t>
      </w:r>
      <w:r w:rsidR="00A1461A">
        <w:rPr>
          <w:rStyle w:val="eop"/>
          <w:rFonts w:ascii="Calibri" w:hAnsi="Calibri" w:cs="Calibri"/>
          <w:sz w:val="22"/>
          <w:szCs w:val="22"/>
        </w:rPr>
        <w:t> </w:t>
      </w:r>
    </w:p>
    <w:p w14:paraId="38AA2A53" w14:textId="6D493F44" w:rsidR="00F77DD8" w:rsidRPr="00B45943" w:rsidRDefault="00B45943" w:rsidP="006475D6">
      <w:pPr>
        <w:pStyle w:val="paragraph"/>
        <w:textAlignment w:val="baseline"/>
        <w:rPr>
          <w:rStyle w:val="muitypography-root"/>
          <w:rFonts w:asciiTheme="minorHAnsi" w:hAnsiTheme="minorHAnsi" w:cstheme="minorHAnsi"/>
          <w:b/>
          <w:bCs/>
          <w:sz w:val="22"/>
          <w:szCs w:val="22"/>
        </w:rPr>
      </w:pPr>
      <w:r w:rsidRPr="00B45943">
        <w:rPr>
          <w:rStyle w:val="muitypography-root"/>
          <w:rFonts w:asciiTheme="minorHAnsi" w:hAnsiTheme="minorHAnsi" w:cstheme="minorHAnsi"/>
          <w:b/>
          <w:bCs/>
        </w:rPr>
        <w:lastRenderedPageBreak/>
        <w:t>References --</w:t>
      </w:r>
    </w:p>
    <w:p w14:paraId="292351FD" w14:textId="3E9D6EA3" w:rsidR="00DA7510" w:rsidRDefault="00DA7510">
      <w:proofErr w:type="spellStart"/>
      <w:r>
        <w:rPr>
          <w:rStyle w:val="muitypography-root"/>
        </w:rPr>
        <w:t>A</w:t>
      </w:r>
      <w:r>
        <w:rPr>
          <w:rStyle w:val="muitypography-root"/>
        </w:rPr>
        <w:t>ppsilon</w:t>
      </w:r>
      <w:proofErr w:type="spellEnd"/>
      <w:r>
        <w:rPr>
          <w:rStyle w:val="muitypography-root"/>
        </w:rPr>
        <w:t xml:space="preserve">. (2023, June 1). </w:t>
      </w:r>
      <w:r>
        <w:rPr>
          <w:rStyle w:val="muitypography-root"/>
          <w:i/>
          <w:iCs/>
        </w:rPr>
        <w:t xml:space="preserve">GitHub - </w:t>
      </w:r>
      <w:proofErr w:type="spellStart"/>
      <w:r>
        <w:rPr>
          <w:rStyle w:val="muitypography-root"/>
          <w:i/>
          <w:iCs/>
        </w:rPr>
        <w:t>Appsilon</w:t>
      </w:r>
      <w:proofErr w:type="spellEnd"/>
      <w:r>
        <w:rPr>
          <w:rStyle w:val="muitypography-root"/>
          <w:i/>
          <w:iCs/>
        </w:rPr>
        <w:t xml:space="preserve">/shiny.telemetry: Easy logging of </w:t>
      </w:r>
      <w:proofErr w:type="gramStart"/>
      <w:r>
        <w:rPr>
          <w:rStyle w:val="muitypography-root"/>
          <w:i/>
          <w:iCs/>
        </w:rPr>
        <w:t>users</w:t>
      </w:r>
      <w:proofErr w:type="gramEnd"/>
      <w:r>
        <w:rPr>
          <w:rStyle w:val="muitypography-root"/>
          <w:i/>
          <w:iCs/>
        </w:rPr>
        <w:t xml:space="preserve"> activity and session events of your Shiny App</w:t>
      </w:r>
      <w:r>
        <w:rPr>
          <w:rStyle w:val="muitypography-root"/>
        </w:rPr>
        <w:t>. GitHub. https://github.com/Appsilon/shiny.telemetry</w:t>
      </w:r>
    </w:p>
    <w:sectPr w:rsidR="00DA7510" w:rsidSect="00E95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79"/>
    <w:rsid w:val="00015BFD"/>
    <w:rsid w:val="00030335"/>
    <w:rsid w:val="0006499B"/>
    <w:rsid w:val="000870FC"/>
    <w:rsid w:val="00092167"/>
    <w:rsid w:val="0009405A"/>
    <w:rsid w:val="000A783C"/>
    <w:rsid w:val="000C3B60"/>
    <w:rsid w:val="000F1D5B"/>
    <w:rsid w:val="00111072"/>
    <w:rsid w:val="00111BA5"/>
    <w:rsid w:val="00120223"/>
    <w:rsid w:val="00136076"/>
    <w:rsid w:val="00146771"/>
    <w:rsid w:val="00146C45"/>
    <w:rsid w:val="00172FF6"/>
    <w:rsid w:val="002329FC"/>
    <w:rsid w:val="0028705F"/>
    <w:rsid w:val="00287B2C"/>
    <w:rsid w:val="002B7812"/>
    <w:rsid w:val="002D2B5B"/>
    <w:rsid w:val="002D688F"/>
    <w:rsid w:val="0030404E"/>
    <w:rsid w:val="00327391"/>
    <w:rsid w:val="003849F0"/>
    <w:rsid w:val="00406773"/>
    <w:rsid w:val="00414462"/>
    <w:rsid w:val="004652C6"/>
    <w:rsid w:val="004C0F93"/>
    <w:rsid w:val="004F586A"/>
    <w:rsid w:val="00526B03"/>
    <w:rsid w:val="00532EA6"/>
    <w:rsid w:val="0053610C"/>
    <w:rsid w:val="00542F94"/>
    <w:rsid w:val="0055583A"/>
    <w:rsid w:val="005A53E8"/>
    <w:rsid w:val="005B12A6"/>
    <w:rsid w:val="005B3539"/>
    <w:rsid w:val="005B6C9A"/>
    <w:rsid w:val="00610107"/>
    <w:rsid w:val="00621485"/>
    <w:rsid w:val="006475D6"/>
    <w:rsid w:val="00696087"/>
    <w:rsid w:val="006A3DE2"/>
    <w:rsid w:val="006D3FFB"/>
    <w:rsid w:val="00711BF1"/>
    <w:rsid w:val="00716469"/>
    <w:rsid w:val="007D29DA"/>
    <w:rsid w:val="007E09D7"/>
    <w:rsid w:val="007F58A2"/>
    <w:rsid w:val="008060E7"/>
    <w:rsid w:val="00826F19"/>
    <w:rsid w:val="00855D9B"/>
    <w:rsid w:val="008579B5"/>
    <w:rsid w:val="008C3D60"/>
    <w:rsid w:val="008D3E5C"/>
    <w:rsid w:val="008D7252"/>
    <w:rsid w:val="0093647C"/>
    <w:rsid w:val="00955918"/>
    <w:rsid w:val="00981C17"/>
    <w:rsid w:val="009833E6"/>
    <w:rsid w:val="009C2E5D"/>
    <w:rsid w:val="009E289D"/>
    <w:rsid w:val="00A1461A"/>
    <w:rsid w:val="00A42F74"/>
    <w:rsid w:val="00A46AAC"/>
    <w:rsid w:val="00A527FA"/>
    <w:rsid w:val="00A90442"/>
    <w:rsid w:val="00AE180B"/>
    <w:rsid w:val="00B23F00"/>
    <w:rsid w:val="00B45943"/>
    <w:rsid w:val="00C02FB2"/>
    <w:rsid w:val="00CC1F9A"/>
    <w:rsid w:val="00CE3B71"/>
    <w:rsid w:val="00CF2079"/>
    <w:rsid w:val="00D4315C"/>
    <w:rsid w:val="00D53143"/>
    <w:rsid w:val="00D629D5"/>
    <w:rsid w:val="00D644C5"/>
    <w:rsid w:val="00DA7510"/>
    <w:rsid w:val="00DD1B54"/>
    <w:rsid w:val="00DE1E6D"/>
    <w:rsid w:val="00DE3012"/>
    <w:rsid w:val="00DE3C2F"/>
    <w:rsid w:val="00DE6486"/>
    <w:rsid w:val="00DE7EEF"/>
    <w:rsid w:val="00E15CF6"/>
    <w:rsid w:val="00E301B3"/>
    <w:rsid w:val="00E3087A"/>
    <w:rsid w:val="00E5721E"/>
    <w:rsid w:val="00E95144"/>
    <w:rsid w:val="00EA0BC4"/>
    <w:rsid w:val="00EA7B93"/>
    <w:rsid w:val="00F018FF"/>
    <w:rsid w:val="00F30212"/>
    <w:rsid w:val="00F662BD"/>
    <w:rsid w:val="00F77DD8"/>
    <w:rsid w:val="00F94BBD"/>
    <w:rsid w:val="00FC5A24"/>
    <w:rsid w:val="00FD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E829"/>
  <w15:chartTrackingRefBased/>
  <w15:docId w15:val="{5D37460E-E7AA-4CC3-95B4-34A5E78D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F20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CF2079"/>
  </w:style>
  <w:style w:type="character" w:customStyle="1" w:styleId="eop">
    <w:name w:val="eop"/>
    <w:basedOn w:val="DefaultParagraphFont"/>
    <w:rsid w:val="00CF2079"/>
  </w:style>
  <w:style w:type="character" w:styleId="CommentReference">
    <w:name w:val="annotation reference"/>
    <w:basedOn w:val="DefaultParagraphFont"/>
    <w:uiPriority w:val="99"/>
    <w:semiHidden/>
    <w:unhideWhenUsed/>
    <w:rsid w:val="00A1461A"/>
    <w:rPr>
      <w:sz w:val="16"/>
      <w:szCs w:val="16"/>
    </w:rPr>
  </w:style>
  <w:style w:type="paragraph" w:styleId="CommentText">
    <w:name w:val="annotation text"/>
    <w:basedOn w:val="Normal"/>
    <w:link w:val="CommentTextChar"/>
    <w:uiPriority w:val="99"/>
    <w:unhideWhenUsed/>
    <w:rsid w:val="00A1461A"/>
    <w:pPr>
      <w:spacing w:line="240" w:lineRule="auto"/>
    </w:pPr>
    <w:rPr>
      <w:sz w:val="20"/>
      <w:szCs w:val="20"/>
    </w:rPr>
  </w:style>
  <w:style w:type="character" w:customStyle="1" w:styleId="CommentTextChar">
    <w:name w:val="Comment Text Char"/>
    <w:basedOn w:val="DefaultParagraphFont"/>
    <w:link w:val="CommentText"/>
    <w:uiPriority w:val="99"/>
    <w:rsid w:val="00A1461A"/>
    <w:rPr>
      <w:sz w:val="20"/>
      <w:szCs w:val="20"/>
    </w:rPr>
  </w:style>
  <w:style w:type="character" w:styleId="Hyperlink">
    <w:name w:val="Hyperlink"/>
    <w:basedOn w:val="DefaultParagraphFont"/>
    <w:uiPriority w:val="99"/>
    <w:unhideWhenUsed/>
    <w:rsid w:val="008D7252"/>
    <w:rPr>
      <w:color w:val="0563C1" w:themeColor="hyperlink"/>
      <w:u w:val="single"/>
    </w:rPr>
  </w:style>
  <w:style w:type="character" w:styleId="UnresolvedMention">
    <w:name w:val="Unresolved Mention"/>
    <w:basedOn w:val="DefaultParagraphFont"/>
    <w:uiPriority w:val="99"/>
    <w:semiHidden/>
    <w:unhideWhenUsed/>
    <w:rsid w:val="008D7252"/>
    <w:rPr>
      <w:color w:val="605E5C"/>
      <w:shd w:val="clear" w:color="auto" w:fill="E1DFDD"/>
    </w:rPr>
  </w:style>
  <w:style w:type="character" w:customStyle="1" w:styleId="muitypography-root">
    <w:name w:val="muitypography-root"/>
    <w:basedOn w:val="DefaultParagraphFont"/>
    <w:rsid w:val="00DA7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76503">
      <w:bodyDiv w:val="1"/>
      <w:marLeft w:val="0"/>
      <w:marRight w:val="0"/>
      <w:marTop w:val="0"/>
      <w:marBottom w:val="0"/>
      <w:divBdr>
        <w:top w:val="none" w:sz="0" w:space="0" w:color="auto"/>
        <w:left w:val="none" w:sz="0" w:space="0" w:color="auto"/>
        <w:bottom w:val="none" w:sz="0" w:space="0" w:color="auto"/>
        <w:right w:val="none" w:sz="0" w:space="0" w:color="auto"/>
      </w:divBdr>
      <w:divsChild>
        <w:div w:id="2062749277">
          <w:marLeft w:val="0"/>
          <w:marRight w:val="0"/>
          <w:marTop w:val="0"/>
          <w:marBottom w:val="0"/>
          <w:divBdr>
            <w:top w:val="none" w:sz="0" w:space="0" w:color="auto"/>
            <w:left w:val="none" w:sz="0" w:space="0" w:color="auto"/>
            <w:bottom w:val="none" w:sz="0" w:space="0" w:color="auto"/>
            <w:right w:val="none" w:sz="0" w:space="0" w:color="auto"/>
          </w:divBdr>
          <w:divsChild>
            <w:div w:id="1000279809">
              <w:marLeft w:val="0"/>
              <w:marRight w:val="0"/>
              <w:marTop w:val="0"/>
              <w:marBottom w:val="0"/>
              <w:divBdr>
                <w:top w:val="none" w:sz="0" w:space="0" w:color="auto"/>
                <w:left w:val="none" w:sz="0" w:space="0" w:color="auto"/>
                <w:bottom w:val="none" w:sz="0" w:space="0" w:color="auto"/>
                <w:right w:val="none" w:sz="0" w:space="0" w:color="auto"/>
              </w:divBdr>
            </w:div>
            <w:div w:id="509833152">
              <w:marLeft w:val="0"/>
              <w:marRight w:val="0"/>
              <w:marTop w:val="0"/>
              <w:marBottom w:val="0"/>
              <w:divBdr>
                <w:top w:val="none" w:sz="0" w:space="0" w:color="auto"/>
                <w:left w:val="none" w:sz="0" w:space="0" w:color="auto"/>
                <w:bottom w:val="none" w:sz="0" w:space="0" w:color="auto"/>
                <w:right w:val="none" w:sz="0" w:space="0" w:color="auto"/>
              </w:divBdr>
            </w:div>
            <w:div w:id="1198930523">
              <w:marLeft w:val="0"/>
              <w:marRight w:val="0"/>
              <w:marTop w:val="0"/>
              <w:marBottom w:val="0"/>
              <w:divBdr>
                <w:top w:val="none" w:sz="0" w:space="0" w:color="auto"/>
                <w:left w:val="none" w:sz="0" w:space="0" w:color="auto"/>
                <w:bottom w:val="none" w:sz="0" w:space="0" w:color="auto"/>
                <w:right w:val="none" w:sz="0" w:space="0" w:color="auto"/>
              </w:divBdr>
            </w:div>
            <w:div w:id="1259751566">
              <w:marLeft w:val="0"/>
              <w:marRight w:val="0"/>
              <w:marTop w:val="0"/>
              <w:marBottom w:val="0"/>
              <w:divBdr>
                <w:top w:val="none" w:sz="0" w:space="0" w:color="auto"/>
                <w:left w:val="none" w:sz="0" w:space="0" w:color="auto"/>
                <w:bottom w:val="none" w:sz="0" w:space="0" w:color="auto"/>
                <w:right w:val="none" w:sz="0" w:space="0" w:color="auto"/>
              </w:divBdr>
            </w:div>
            <w:div w:id="381250357">
              <w:marLeft w:val="0"/>
              <w:marRight w:val="0"/>
              <w:marTop w:val="0"/>
              <w:marBottom w:val="0"/>
              <w:divBdr>
                <w:top w:val="none" w:sz="0" w:space="0" w:color="auto"/>
                <w:left w:val="none" w:sz="0" w:space="0" w:color="auto"/>
                <w:bottom w:val="none" w:sz="0" w:space="0" w:color="auto"/>
                <w:right w:val="none" w:sz="0" w:space="0" w:color="auto"/>
              </w:divBdr>
            </w:div>
            <w:div w:id="62022122">
              <w:marLeft w:val="0"/>
              <w:marRight w:val="0"/>
              <w:marTop w:val="0"/>
              <w:marBottom w:val="0"/>
              <w:divBdr>
                <w:top w:val="none" w:sz="0" w:space="0" w:color="auto"/>
                <w:left w:val="none" w:sz="0" w:space="0" w:color="auto"/>
                <w:bottom w:val="none" w:sz="0" w:space="0" w:color="auto"/>
                <w:right w:val="none" w:sz="0" w:space="0" w:color="auto"/>
              </w:divBdr>
            </w:div>
            <w:div w:id="2071265380">
              <w:marLeft w:val="0"/>
              <w:marRight w:val="0"/>
              <w:marTop w:val="0"/>
              <w:marBottom w:val="0"/>
              <w:divBdr>
                <w:top w:val="none" w:sz="0" w:space="0" w:color="auto"/>
                <w:left w:val="none" w:sz="0" w:space="0" w:color="auto"/>
                <w:bottom w:val="none" w:sz="0" w:space="0" w:color="auto"/>
                <w:right w:val="none" w:sz="0" w:space="0" w:color="auto"/>
              </w:divBdr>
            </w:div>
            <w:div w:id="223419733">
              <w:marLeft w:val="0"/>
              <w:marRight w:val="0"/>
              <w:marTop w:val="0"/>
              <w:marBottom w:val="0"/>
              <w:divBdr>
                <w:top w:val="none" w:sz="0" w:space="0" w:color="auto"/>
                <w:left w:val="none" w:sz="0" w:space="0" w:color="auto"/>
                <w:bottom w:val="none" w:sz="0" w:space="0" w:color="auto"/>
                <w:right w:val="none" w:sz="0" w:space="0" w:color="auto"/>
              </w:divBdr>
            </w:div>
            <w:div w:id="1190950511">
              <w:marLeft w:val="0"/>
              <w:marRight w:val="0"/>
              <w:marTop w:val="0"/>
              <w:marBottom w:val="0"/>
              <w:divBdr>
                <w:top w:val="none" w:sz="0" w:space="0" w:color="auto"/>
                <w:left w:val="none" w:sz="0" w:space="0" w:color="auto"/>
                <w:bottom w:val="none" w:sz="0" w:space="0" w:color="auto"/>
                <w:right w:val="none" w:sz="0" w:space="0" w:color="auto"/>
              </w:divBdr>
            </w:div>
            <w:div w:id="737364852">
              <w:marLeft w:val="0"/>
              <w:marRight w:val="0"/>
              <w:marTop w:val="0"/>
              <w:marBottom w:val="0"/>
              <w:divBdr>
                <w:top w:val="none" w:sz="0" w:space="0" w:color="auto"/>
                <w:left w:val="none" w:sz="0" w:space="0" w:color="auto"/>
                <w:bottom w:val="none" w:sz="0" w:space="0" w:color="auto"/>
                <w:right w:val="none" w:sz="0" w:space="0" w:color="auto"/>
              </w:divBdr>
            </w:div>
            <w:div w:id="900095105">
              <w:marLeft w:val="0"/>
              <w:marRight w:val="0"/>
              <w:marTop w:val="0"/>
              <w:marBottom w:val="0"/>
              <w:divBdr>
                <w:top w:val="none" w:sz="0" w:space="0" w:color="auto"/>
                <w:left w:val="none" w:sz="0" w:space="0" w:color="auto"/>
                <w:bottom w:val="none" w:sz="0" w:space="0" w:color="auto"/>
                <w:right w:val="none" w:sz="0" w:space="0" w:color="auto"/>
              </w:divBdr>
            </w:div>
            <w:div w:id="1756706414">
              <w:marLeft w:val="0"/>
              <w:marRight w:val="0"/>
              <w:marTop w:val="0"/>
              <w:marBottom w:val="0"/>
              <w:divBdr>
                <w:top w:val="none" w:sz="0" w:space="0" w:color="auto"/>
                <w:left w:val="none" w:sz="0" w:space="0" w:color="auto"/>
                <w:bottom w:val="none" w:sz="0" w:space="0" w:color="auto"/>
                <w:right w:val="none" w:sz="0" w:space="0" w:color="auto"/>
              </w:divBdr>
            </w:div>
            <w:div w:id="5872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nw-geo.shinyapps.io/geoap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hyperlink" Target="https://github.com/tfjackc/R/blob/main/geoapp/app.R" TargetMode="External"/><Relationship Id="rId5" Type="http://schemas.openxmlformats.org/officeDocument/2006/relationships/image" Target="media/image1.jpeg"/><Relationship Id="rId10" Type="http://schemas.openxmlformats.org/officeDocument/2006/relationships/image" Target="media/image5.jpg"/><Relationship Id="rId4" Type="http://schemas.openxmlformats.org/officeDocument/2006/relationships/hyperlink" Target="https://earthquake.usgs.gov/earthquakes/feed/v1.0/geojson.php" TargetMode="Externa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Colpitt</dc:creator>
  <cp:keywords/>
  <dc:description/>
  <cp:lastModifiedBy>Jack Colpitt</cp:lastModifiedBy>
  <cp:revision>2</cp:revision>
  <dcterms:created xsi:type="dcterms:W3CDTF">2023-06-29T20:30:00Z</dcterms:created>
  <dcterms:modified xsi:type="dcterms:W3CDTF">2023-06-29T20:30:00Z</dcterms:modified>
</cp:coreProperties>
</file>