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1DBE" w14:textId="27497984" w:rsidR="00065879" w:rsidRDefault="00065879" w:rsidP="00065879">
      <w:pPr>
        <w:pStyle w:val="Heading1"/>
      </w:pPr>
      <w:r>
        <w:t xml:space="preserve">DEMOGRAPHIC MODELING </w:t>
      </w:r>
    </w:p>
    <w:p w14:paraId="0D2C6E3F" w14:textId="1F40855E" w:rsidR="00065879" w:rsidRDefault="00065879" w:rsidP="00065879">
      <w:pPr>
        <w:pStyle w:val="Heading2"/>
      </w:pPr>
      <w:r>
        <w:t>Births</w:t>
      </w:r>
    </w:p>
    <w:p w14:paraId="35687957" w14:textId="2AA66BFE" w:rsidR="00065879" w:rsidRDefault="00065879" w:rsidP="00065879">
      <w:pPr>
        <w:pStyle w:val="Heading2"/>
      </w:pPr>
      <w:r>
        <w:t>Deaths</w:t>
      </w:r>
    </w:p>
    <w:p w14:paraId="7AC4479D" w14:textId="6E1B9B78" w:rsidR="00065879" w:rsidRDefault="00065879" w:rsidP="00065879">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proofErr w:type="spellStart"/>
      <w:r w:rsidR="00D83D4D">
        <w:t>For</w:t>
      </w:r>
      <w:proofErr w:type="spellEnd"/>
      <w:r w:rsidR="00D83D4D">
        <w:t xml:space="preserve"> example, f</w:t>
      </w:r>
      <w:r w:rsidRPr="00A42B81">
        <w:t>or each age group i (e.g., 0-15), the aging rate </w:t>
      </w:r>
      <w:proofErr w:type="spellStart"/>
      <w:r w:rsidRPr="00A42B81">
        <w:t>ai​ </w:t>
      </w:r>
      <w:proofErr w:type="spellEnd"/>
      <w:r w:rsidRPr="00A42B81">
        <w:t>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rPr>
          <w:b/>
          <w:bCs/>
        </w:rPr>
        <w:t>?</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7026CADB" w14:textId="77777777" w:rsidR="00065879" w:rsidRPr="004357B8" w:rsidRDefault="00065879" w:rsidP="00065879"/>
    <w:p w14:paraId="667D4A5F" w14:textId="4B05E61D" w:rsidR="00065879" w:rsidRDefault="00065879" w:rsidP="00065879">
      <w:pPr>
        <w:pStyle w:val="Heading1"/>
      </w:pPr>
      <w:r>
        <w:lastRenderedPageBreak/>
        <w:t>SEXUAL MIXING</w:t>
      </w:r>
    </w:p>
    <w:p w14:paraId="64661B4D" w14:textId="7829610E" w:rsidR="00065879" w:rsidRPr="00D11F02" w:rsidRDefault="00065879" w:rsidP="00065879">
      <w:pPr>
        <w:pStyle w:val="Heading2"/>
      </w:pPr>
      <w:r w:rsidRPr="00D11F02">
        <w:t>AGE Mixing Model Overview</w:t>
      </w:r>
    </w:p>
    <w:p w14:paraId="3C3238F5" w14:textId="77777777" w:rsidR="00065879" w:rsidRPr="00D11F02" w:rsidRDefault="00065879" w:rsidP="00065879">
      <w:r w:rsidRPr="00D11F02">
        <w:t>The model for mixing considers three key components: age, sex, and race.</w:t>
      </w:r>
    </w:p>
    <w:p w14:paraId="6DBFDCA1" w14:textId="77777777" w:rsidR="00065879" w:rsidRPr="00D11F02" w:rsidRDefault="00065879" w:rsidP="00065879">
      <w:r w:rsidRPr="00D11F02">
        <w:t>In general, we model contacts between the following groups:</w:t>
      </w:r>
    </w:p>
    <w:p w14:paraId="747FED38" w14:textId="77777777" w:rsidR="00065879" w:rsidRPr="00D11F02" w:rsidRDefault="00065879" w:rsidP="00065879">
      <w:pPr>
        <w:numPr>
          <w:ilvl w:val="0"/>
          <w:numId w:val="26"/>
        </w:numPr>
      </w:pPr>
      <w:r w:rsidRPr="00D11F02">
        <w:t>MSM (men who have sex with men) with other MSM, heterosexual men, or women.</w:t>
      </w:r>
    </w:p>
    <w:p w14:paraId="6ABC6A5D" w14:textId="77777777" w:rsidR="00065879" w:rsidRPr="00D11F02" w:rsidRDefault="00065879" w:rsidP="00065879">
      <w:pPr>
        <w:numPr>
          <w:ilvl w:val="0"/>
          <w:numId w:val="26"/>
        </w:numPr>
      </w:pPr>
      <w:r w:rsidRPr="00D11F02">
        <w:t>Heterosexual men with MSM, other heterosexual men, or women.</w:t>
      </w:r>
    </w:p>
    <w:p w14:paraId="594956B6" w14:textId="77777777" w:rsidR="00065879" w:rsidRPr="00D11F02" w:rsidRDefault="00065879" w:rsidP="00065879">
      <w:pPr>
        <w:numPr>
          <w:ilvl w:val="0"/>
          <w:numId w:val="26"/>
        </w:numPr>
      </w:pPr>
      <w:r w:rsidRPr="00D11F02">
        <w:t>Women with MSM or heterosexual men.</w:t>
      </w:r>
    </w:p>
    <w:p w14:paraId="6D9077A7" w14:textId="77777777" w:rsidR="00065879" w:rsidRPr="00D11F02" w:rsidRDefault="00065879" w:rsidP="00065879">
      <w:r w:rsidRPr="00D11F02">
        <w:t> </w:t>
      </w:r>
    </w:p>
    <w:p w14:paraId="5A4B4551" w14:textId="77777777" w:rsidR="00065879" w:rsidRPr="00D11F02" w:rsidRDefault="00065879" w:rsidP="00065879">
      <w:pPr>
        <w:pStyle w:val="Heading2"/>
      </w:pPr>
      <w:r w:rsidRPr="00D11F02">
        <w:t>Age Mixing Model</w:t>
      </w:r>
    </w:p>
    <w:p w14:paraId="14AF13D0" w14:textId="77777777" w:rsidR="00065879" w:rsidRPr="00D11F02" w:rsidRDefault="00065879" w:rsidP="00065879">
      <w:r w:rsidRPr="00D11F02">
        <w:t>For the age component, Todd utilized data from a study in Australia that reported the ages of each pair of partners. Based on these data, the following model was assumed to represent differences in partner ages:</w:t>
      </w:r>
    </w:p>
    <w:p w14:paraId="1B97CECF" w14:textId="77777777" w:rsidR="00065879" w:rsidRPr="00D11F02" w:rsidRDefault="00065879" w:rsidP="00065879">
      <w:r w:rsidRPr="00D11F02">
        <w:t>Age difference=N(</w:t>
      </w:r>
      <w:proofErr w:type="spellStart"/>
      <w:proofErr w:type="gramStart"/>
      <w:r w:rsidRPr="00D11F02">
        <w:t>μ,σ</w:t>
      </w:r>
      <w:proofErr w:type="spellEnd"/>
      <w:proofErr w:type="gramEnd"/>
      <w:r w:rsidRPr="00D11F02">
        <w:t>) where </w:t>
      </w:r>
    </w:p>
    <w:p w14:paraId="29E5902D" w14:textId="77777777" w:rsidR="00065879" w:rsidRPr="00D11F02" w:rsidRDefault="00065879" w:rsidP="00065879">
      <w:r w:rsidRPr="00D11F02">
        <w:t xml:space="preserve">μ=B0+B1×a </w:t>
      </w:r>
    </w:p>
    <w:p w14:paraId="66D8D1EE" w14:textId="77777777" w:rsidR="00065879" w:rsidRPr="00D11F02" w:rsidRDefault="00065879" w:rsidP="00065879">
      <w:r w:rsidRPr="00D11F02">
        <w:t>σ=L0+L1×a</w:t>
      </w:r>
    </w:p>
    <w:p w14:paraId="26FA9185" w14:textId="77777777" w:rsidR="00065879" w:rsidRPr="00D11F02" w:rsidRDefault="00065879" w:rsidP="00065879">
      <w:r w:rsidRPr="00D11F02">
        <w:t>This gives us:</w:t>
      </w:r>
    </w:p>
    <w:p w14:paraId="75AD7108" w14:textId="77777777" w:rsidR="00065879" w:rsidRPr="00D11F02" w:rsidRDefault="00065879" w:rsidP="00065879">
      <w:r w:rsidRPr="00D11F02">
        <w:t>Diff(a)=N(B0+B1×</w:t>
      </w:r>
      <w:proofErr w:type="gramStart"/>
      <w:r w:rsidRPr="00D11F02">
        <w:t>a,L</w:t>
      </w:r>
      <w:proofErr w:type="gramEnd"/>
      <w:r w:rsidRPr="00D11F02">
        <w:t>0+L1×a)</w:t>
      </w:r>
    </w:p>
    <w:p w14:paraId="19D63852" w14:textId="77777777" w:rsidR="00065879" w:rsidRPr="00D11F02" w:rsidRDefault="00065879" w:rsidP="00065879">
      <w:r w:rsidRPr="00D11F02">
        <w:t>Here, a represents the age of the individual, and B</w:t>
      </w:r>
      <w:proofErr w:type="gramStart"/>
      <w:r w:rsidRPr="00D11F02">
        <w:t>0,B</w:t>
      </w:r>
      <w:proofErr w:type="gramEnd"/>
      <w:r w:rsidRPr="00D11F02">
        <w:t>1, L0, and L1 are coefficients estimated from the data.</w:t>
      </w:r>
    </w:p>
    <w:p w14:paraId="4A3B515E" w14:textId="77777777" w:rsidR="00065879" w:rsidRPr="00D11F02" w:rsidRDefault="00065879" w:rsidP="00065879">
      <w:r w:rsidRPr="00D11F02">
        <w:t> </w:t>
      </w:r>
    </w:p>
    <w:p w14:paraId="60AD6A19" w14:textId="77777777" w:rsidR="00065879" w:rsidRPr="00D11F02" w:rsidRDefault="00065879" w:rsidP="00065879">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77CC30F2" w14:textId="77777777" w:rsidR="00065879" w:rsidRPr="00D11F02" w:rsidRDefault="00065879" w:rsidP="00065879">
      <w:r w:rsidRPr="00D11F02">
        <w:t> </w:t>
      </w:r>
    </w:p>
    <w:p w14:paraId="6F7EBB62" w14:textId="77777777" w:rsidR="00065879" w:rsidRPr="00D11F02" w:rsidRDefault="00065879" w:rsidP="00065879">
      <w:pPr>
        <w:pStyle w:val="Heading3"/>
      </w:pPr>
      <w:r w:rsidRPr="00D11F02">
        <w:t>Age Mixing Matrices</w:t>
      </w:r>
    </w:p>
    <w:p w14:paraId="6BE78806" w14:textId="77777777" w:rsidR="00065879" w:rsidRPr="00D11F02" w:rsidRDefault="00065879" w:rsidP="00065879">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2C5A3DE6" w14:textId="77777777" w:rsidR="00065879" w:rsidRPr="00D11F02" w:rsidRDefault="00065879" w:rsidP="00065879">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1D0573CD" w14:textId="77777777" w:rsidR="00065879" w:rsidRPr="00D11F02" w:rsidRDefault="00065879" w:rsidP="00065879">
      <w:r w:rsidRPr="00D11F02">
        <w:t>For example, to estimate the proportion of contacts for women aged 25-34 that occur with individuals in the 13-24 age group:</w:t>
      </w:r>
    </w:p>
    <w:p w14:paraId="753851BE" w14:textId="77777777" w:rsidR="00065879" w:rsidRPr="00D11F02" w:rsidRDefault="00065879" w:rsidP="00065879">
      <w:proofErr w:type="gramStart"/>
      <w:r w:rsidRPr="00D11F02">
        <w:t>P(</w:t>
      </w:r>
      <w:proofErr w:type="gramEnd"/>
      <w:r w:rsidRPr="00D11F02">
        <w:t>13−24)=0.1×pnorm(13−24, μ25, σ25)+0.1×pnorm(13−24,μ26,σ26)+…+0.1×pnorm(13−24,μ34,σ34)P(13−24)</w:t>
      </w:r>
    </w:p>
    <w:p w14:paraId="0CA4D0CD" w14:textId="77777777" w:rsidR="00065879" w:rsidRPr="00D11F02" w:rsidRDefault="00065879" w:rsidP="00065879">
      <w:r w:rsidRPr="00D11F02">
        <w:t> </w:t>
      </w:r>
    </w:p>
    <w:p w14:paraId="29EAF5CE" w14:textId="77777777" w:rsidR="00065879" w:rsidRPr="00D11F02" w:rsidRDefault="00065879" w:rsidP="00065879">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35E4B58E" w14:textId="77777777" w:rsidR="00065879" w:rsidRPr="00D11F02" w:rsidRDefault="00065879" w:rsidP="00065879">
      <w:pPr>
        <w:numPr>
          <w:ilvl w:val="0"/>
          <w:numId w:val="27"/>
        </w:numPr>
      </w:pPr>
      <w:proofErr w:type="spellStart"/>
      <w:proofErr w:type="gramStart"/>
      <w:r w:rsidRPr="00D11F02">
        <w:lastRenderedPageBreak/>
        <w:t>get.heterosexual.male.single.year.age.counts</w:t>
      </w:r>
      <w:proofErr w:type="spellEnd"/>
      <w:proofErr w:type="gramEnd"/>
      <w:r w:rsidRPr="00D11F02">
        <w:t>()</w:t>
      </w:r>
    </w:p>
    <w:p w14:paraId="2215DAA2" w14:textId="77777777" w:rsidR="00065879" w:rsidRPr="00D11F02" w:rsidRDefault="00065879" w:rsidP="00065879">
      <w:pPr>
        <w:numPr>
          <w:ilvl w:val="0"/>
          <w:numId w:val="27"/>
        </w:numPr>
      </w:pPr>
      <w:proofErr w:type="spellStart"/>
      <w:proofErr w:type="gramStart"/>
      <w:r w:rsidRPr="00D11F02">
        <w:t>get.female.single.year.age.counts</w:t>
      </w:r>
      <w:proofErr w:type="spellEnd"/>
      <w:proofErr w:type="gramEnd"/>
      <w:r w:rsidRPr="00D11F02">
        <w:t>()</w:t>
      </w:r>
    </w:p>
    <w:p w14:paraId="3B714EB8" w14:textId="77777777" w:rsidR="00065879" w:rsidRPr="00D11F02" w:rsidRDefault="00065879" w:rsidP="00065879">
      <w:pPr>
        <w:numPr>
          <w:ilvl w:val="0"/>
          <w:numId w:val="27"/>
        </w:numPr>
      </w:pPr>
      <w:proofErr w:type="spellStart"/>
      <w:proofErr w:type="gramStart"/>
      <w:r w:rsidRPr="00D11F02">
        <w:t>get.msm.single.year.age.counts</w:t>
      </w:r>
      <w:proofErr w:type="spellEnd"/>
      <w:proofErr w:type="gramEnd"/>
      <w:r w:rsidRPr="00D11F02">
        <w:t>()</w:t>
      </w:r>
    </w:p>
    <w:p w14:paraId="04E5C8D5" w14:textId="77777777" w:rsidR="00065879" w:rsidRPr="00D11F02" w:rsidRDefault="00065879" w:rsidP="00065879">
      <w:r w:rsidRPr="00D11F02">
        <w:t> </w:t>
      </w:r>
    </w:p>
    <w:p w14:paraId="7E563AA3" w14:textId="77777777" w:rsidR="00065879" w:rsidRPr="00D11F02" w:rsidRDefault="00065879" w:rsidP="00065879">
      <w:r w:rsidRPr="00D11F02">
        <w:t>Using this approach, we estimate three age mixing matrices: one for females, one for heterosexual males, and one for MSM.</w:t>
      </w:r>
    </w:p>
    <w:p w14:paraId="4D14864F" w14:textId="77777777" w:rsidR="00065879" w:rsidRPr="00D11F02" w:rsidRDefault="00065879" w:rsidP="00065879">
      <w:r w:rsidRPr="00D11F02">
        <w:t> </w:t>
      </w:r>
    </w:p>
    <w:p w14:paraId="277171B9" w14:textId="77777777" w:rsidR="00065879" w:rsidRPr="00D11F02" w:rsidRDefault="00065879" w:rsidP="00065879">
      <w:pPr>
        <w:pStyle w:val="Heading3"/>
      </w:pPr>
      <w:r w:rsidRPr="00D11F02">
        <w:t>Age of Sexual Debut and Availability</w:t>
      </w:r>
    </w:p>
    <w:p w14:paraId="462484B2" w14:textId="77777777" w:rsidR="00065879" w:rsidRPr="00D11F02" w:rsidRDefault="00065879" w:rsidP="00065879">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02038D3D" w14:textId="77777777" w:rsidR="00065879" w:rsidRPr="00D11F02" w:rsidRDefault="00065879" w:rsidP="00065879">
      <w:r w:rsidRPr="00D11F02">
        <w:t> </w:t>
      </w:r>
    </w:p>
    <w:p w14:paraId="5D4E1834" w14:textId="77777777" w:rsidR="00065879" w:rsidRPr="00D11F02" w:rsidRDefault="00065879" w:rsidP="00065879">
      <w:pPr>
        <w:pStyle w:val="Heading3"/>
      </w:pPr>
      <w:r w:rsidRPr="00D11F02">
        <w:t>Calibration</w:t>
      </w:r>
    </w:p>
    <w:p w14:paraId="180361D4" w14:textId="77777777" w:rsidR="00065879" w:rsidRPr="00D11F02" w:rsidRDefault="00065879" w:rsidP="00065879">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4CCD1D0" w14:textId="77777777" w:rsidR="00065879" w:rsidRPr="00D11F02" w:rsidRDefault="00065879" w:rsidP="00065879">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09A038F" w14:textId="77777777" w:rsidR="00065879" w:rsidRPr="00D11F02" w:rsidRDefault="00065879" w:rsidP="00065879">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3F876D79" w14:textId="77777777" w:rsidR="00065879" w:rsidRPr="00D11F02" w:rsidRDefault="00065879" w:rsidP="00065879">
      <w:r w:rsidRPr="00D11F02">
        <w:t>This allows us to fine-tune the model to reflect observed patterns in age mixing.</w:t>
      </w:r>
    </w:p>
    <w:p w14:paraId="497FA3B5" w14:textId="77777777" w:rsidR="00065879" w:rsidRPr="00D11F02" w:rsidRDefault="00065879" w:rsidP="00065879">
      <w:r w:rsidRPr="00D11F02">
        <w:t> </w:t>
      </w:r>
    </w:p>
    <w:p w14:paraId="40B82E0C" w14:textId="77777777" w:rsidR="00065879" w:rsidRPr="00D11F02" w:rsidRDefault="00065879" w:rsidP="00065879">
      <w:pPr>
        <w:pStyle w:val="Heading2"/>
      </w:pPr>
      <w:r w:rsidRPr="00D11F02">
        <w:t>Sex Mixing Model</w:t>
      </w:r>
    </w:p>
    <w:p w14:paraId="74CB4D49" w14:textId="77777777" w:rsidR="00065879" w:rsidRPr="00D11F02" w:rsidRDefault="00065879" w:rsidP="00065879">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3660DBF0" w14:textId="77777777" w:rsidR="00065879" w:rsidRPr="00D11F02" w:rsidRDefault="00065879" w:rsidP="00065879">
      <w:r w:rsidRPr="00D11F02">
        <w:rPr>
          <w:b/>
          <w:bCs/>
        </w:rPr>
        <w:t>Logic</w:t>
      </w:r>
    </w:p>
    <w:p w14:paraId="3CE247C0" w14:textId="77777777" w:rsidR="00065879" w:rsidRPr="00D11F02" w:rsidRDefault="00065879" w:rsidP="00065879">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4FE7681E" w14:textId="77777777" w:rsidR="00065879" w:rsidRPr="00D11F02" w:rsidRDefault="00065879" w:rsidP="00065879">
      <w:r w:rsidRPr="00D11F02">
        <w:t> </w:t>
      </w:r>
    </w:p>
    <w:p w14:paraId="7B9218CB" w14:textId="77777777" w:rsidR="00065879" w:rsidRPr="00D11F02" w:rsidRDefault="00065879" w:rsidP="00065879">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ECE120B" w14:textId="77777777" w:rsidR="00065879" w:rsidRPr="00D11F02" w:rsidRDefault="00065879" w:rsidP="00065879">
      <w:r w:rsidRPr="00D11F02">
        <w:t xml:space="preserve">We estimate the prior value for the OE ratio from a single study: </w:t>
      </w:r>
    </w:p>
    <w:p w14:paraId="3296F1DC" w14:textId="77777777" w:rsidR="00065879" w:rsidRPr="00D11F02" w:rsidRDefault="00065879" w:rsidP="00065879">
      <w:r w:rsidRPr="00D11F02">
        <w:lastRenderedPageBreak/>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63C951CC" w14:textId="77777777" w:rsidR="00065879" w:rsidRPr="00D11F02" w:rsidRDefault="00065879" w:rsidP="00065879">
      <w:r w:rsidRPr="00D11F02">
        <w:t> </w:t>
      </w:r>
    </w:p>
    <w:p w14:paraId="3D53E6E3" w14:textId="77777777" w:rsidR="00065879" w:rsidRPr="00D11F02" w:rsidRDefault="00065879" w:rsidP="00065879">
      <w:r w:rsidRPr="00D11F02">
        <w:t>Using this value, we can estimate the proportion of female partnerships that are with MSM or heterosexual males in each location as follows:</w:t>
      </w:r>
    </w:p>
    <w:p w14:paraId="56CD5BE5" w14:textId="77777777" w:rsidR="00065879" w:rsidRPr="00D11F02" w:rsidRDefault="00065879" w:rsidP="00065879">
      <w:pPr>
        <w:numPr>
          <w:ilvl w:val="0"/>
          <w:numId w:val="29"/>
        </w:numPr>
      </w:pPr>
      <w:proofErr w:type="spellStart"/>
      <w:r w:rsidRPr="00D11F02">
        <w:t>Pmsm</w:t>
      </w:r>
      <w:proofErr w:type="spellEnd"/>
      <w:r w:rsidRPr="00D11F02">
        <w:t>=0.089×prop.males.msm / (0.089×prop.males.msm+prop.males.not.msm)</w:t>
      </w:r>
    </w:p>
    <w:p w14:paraId="1F4B3A55" w14:textId="77777777" w:rsidR="00065879" w:rsidRPr="00D11F02" w:rsidRDefault="00065879" w:rsidP="00065879">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24099610" w14:textId="77777777" w:rsidR="00065879" w:rsidRPr="00D11F02" w:rsidRDefault="00065879" w:rsidP="00065879">
      <w:r w:rsidRPr="00D11F02">
        <w:t>Since these are the only two options, the total must satisfy:</w:t>
      </w:r>
    </w:p>
    <w:p w14:paraId="1ECEACB8" w14:textId="77777777" w:rsidR="00065879" w:rsidRPr="00D11F02" w:rsidRDefault="00065879" w:rsidP="00065879">
      <w:pPr>
        <w:numPr>
          <w:ilvl w:val="0"/>
          <w:numId w:val="30"/>
        </w:numPr>
      </w:pPr>
      <w:proofErr w:type="spellStart"/>
      <w:r w:rsidRPr="00D11F02">
        <w:t>Pmsm+Phet.male</w:t>
      </w:r>
      <w:proofErr w:type="spellEnd"/>
      <w:r w:rsidRPr="00D11F02">
        <w:t>=1</w:t>
      </w:r>
    </w:p>
    <w:p w14:paraId="79C4DE90" w14:textId="77777777" w:rsidR="00065879" w:rsidRPr="00D11F02" w:rsidRDefault="00065879" w:rsidP="00065879">
      <w:r w:rsidRPr="00D11F02">
        <w:t>This approach allows us to estimate the proportions of MSM and heterosexual male partnerships for females across different locations.</w:t>
      </w:r>
    </w:p>
    <w:p w14:paraId="109B44B5" w14:textId="77777777" w:rsidR="00065879" w:rsidRPr="00D11F02" w:rsidRDefault="00065879" w:rsidP="00065879">
      <w:r w:rsidRPr="00D11F02">
        <w:t xml:space="preserve">The </w:t>
      </w:r>
      <w:proofErr w:type="spellStart"/>
      <w:r w:rsidRPr="00D11F02">
        <w:t>oe.female.pairings.with.msm</w:t>
      </w:r>
      <w:proofErr w:type="spellEnd"/>
      <w:r w:rsidRPr="00D11F02">
        <w:t xml:space="preserve"> is also used for calibration </w:t>
      </w:r>
    </w:p>
    <w:p w14:paraId="2FA79A1D" w14:textId="77777777" w:rsidR="00065879" w:rsidRPr="00D11F02" w:rsidRDefault="00065879" w:rsidP="00065879">
      <w:r w:rsidRPr="00D11F02">
        <w:t> </w:t>
      </w:r>
    </w:p>
    <w:p w14:paraId="4BD01384" w14:textId="77777777" w:rsidR="00065879" w:rsidRPr="00D11F02" w:rsidRDefault="00065879" w:rsidP="00065879">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088985A6" w14:textId="77777777" w:rsidR="00065879" w:rsidRPr="00D11F02" w:rsidRDefault="00065879" w:rsidP="00065879">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1ED8EADA" w14:textId="77777777" w:rsidR="00065879" w:rsidRPr="00D11F02" w:rsidRDefault="00065879" w:rsidP="00065879">
      <w:r w:rsidRPr="00D11F02">
        <w:t xml:space="preserve">What fraction of </w:t>
      </w:r>
      <w:proofErr w:type="spellStart"/>
      <w:r w:rsidRPr="00D11F02">
        <w:t>msm</w:t>
      </w:r>
      <w:proofErr w:type="spellEnd"/>
    </w:p>
    <w:p w14:paraId="02B673DB" w14:textId="77777777" w:rsidR="00065879" w:rsidRDefault="00065879" w:rsidP="00065879">
      <w:pPr>
        <w:pStyle w:val="Heading2"/>
      </w:pPr>
      <w:r>
        <w:t xml:space="preserve">Race mixing model </w:t>
      </w:r>
    </w:p>
    <w:p w14:paraId="2C87570D" w14:textId="77777777" w:rsidR="00065879" w:rsidRDefault="00065879" w:rsidP="00065879">
      <w:proofErr w:type="gramStart"/>
      <w:r>
        <w:t>Similar to</w:t>
      </w:r>
      <w:proofErr w:type="gramEnd"/>
      <w:r>
        <w:t xml:space="preserve"> sex mixing, this relies on observed to expected proportion of contact between difference racial groups </w:t>
      </w:r>
    </w:p>
    <w:p w14:paraId="5FD9B2D1" w14:textId="2086B812" w:rsidR="00FC41DC" w:rsidRDefault="00FC41DC" w:rsidP="00065879">
      <w:pPr>
        <w:pStyle w:val="Heading1"/>
      </w:pPr>
      <w:proofErr w:type="gramStart"/>
      <w:r>
        <w:t>OUTPUTS</w:t>
      </w:r>
      <w:proofErr w:type="gramEnd"/>
      <w:r w:rsidR="00065879">
        <w:t xml:space="preserve"> TYPES IN JHEEM</w:t>
      </w:r>
    </w:p>
    <w:p w14:paraId="3DADDFBB" w14:textId="77777777" w:rsidR="00FC41DC" w:rsidRDefault="00FC41DC" w:rsidP="00FC41DC"/>
    <w:p w14:paraId="526CE0AC" w14:textId="77777777" w:rsidR="00FC41DC" w:rsidRDefault="00FC41DC" w:rsidP="00FC41DC">
      <w:r>
        <w:t xml:space="preserve">There are two methods to capture outputs: </w:t>
      </w:r>
    </w:p>
    <w:p w14:paraId="35F41B39" w14:textId="77777777" w:rsidR="00FC41DC" w:rsidRDefault="00FC41DC" w:rsidP="00FC41DC">
      <w:pPr>
        <w:pStyle w:val="ListParagraph"/>
        <w:numPr>
          <w:ilvl w:val="0"/>
          <w:numId w:val="11"/>
        </w:numPr>
      </w:pPr>
      <w:r>
        <w:t xml:space="preserve">Compartment Outputs: Transition Outputs: </w:t>
      </w:r>
    </w:p>
    <w:p w14:paraId="70C53365" w14:textId="77777777" w:rsidR="00FC41DC" w:rsidRDefault="00FC41DC" w:rsidP="00065879">
      <w:pPr>
        <w:pStyle w:val="Heading2"/>
      </w:pPr>
      <w:r>
        <w:t>Compartment Outputs:</w:t>
      </w:r>
    </w:p>
    <w:p w14:paraId="585193CA" w14:textId="77777777" w:rsidR="00FC41DC" w:rsidRDefault="00FC41DC" w:rsidP="00FC41DC">
      <w:r w:rsidRPr="00CB2855">
        <w:t>These represent frequency values, such as the population size of a compartment. They can be captured as point estimates at specific moments in time (e.g., the beginning or end of the year). However, we generally prefer to capture the average value over a timeframe, such as the population size across an entire year. This can be achieved by integrating the point estimates over that period.</w:t>
      </w:r>
    </w:p>
    <w:p w14:paraId="4C9F8E04" w14:textId="77777777" w:rsidR="00FC41DC" w:rsidRPr="00CB2855" w:rsidRDefault="00FC41DC" w:rsidP="00FC41DC"/>
    <w:p w14:paraId="2017FCEE" w14:textId="77777777" w:rsidR="00FC41DC" w:rsidRDefault="00FC41DC" w:rsidP="00FC41DC">
      <w:pPr>
        <w:pStyle w:val="ListParagraph"/>
        <w:numPr>
          <w:ilvl w:val="0"/>
          <w:numId w:val="11"/>
        </w:numPr>
      </w:pPr>
      <w:proofErr w:type="spellStart"/>
      <w:proofErr w:type="gramStart"/>
      <w:r w:rsidRPr="00CB2855">
        <w:rPr>
          <w:b/>
          <w:bCs/>
        </w:rPr>
        <w:t>track.point</w:t>
      </w:r>
      <w:proofErr w:type="gramEnd"/>
      <w:r w:rsidRPr="00CB2855">
        <w:rPr>
          <w:b/>
          <w:bCs/>
        </w:rPr>
        <w:t>.outcome</w:t>
      </w:r>
      <w:proofErr w:type="spellEnd"/>
      <w:r w:rsidRPr="00CB2855">
        <w:rPr>
          <w:b/>
          <w:bCs/>
        </w:rPr>
        <w:t>():</w:t>
      </w:r>
      <w:r>
        <w:t xml:space="preserve"> Captures a static outcome at a specific moment in time.</w:t>
      </w:r>
    </w:p>
    <w:p w14:paraId="534F0941" w14:textId="77777777" w:rsidR="00FC41DC" w:rsidRDefault="00FC41DC" w:rsidP="00FC41DC">
      <w:pPr>
        <w:pStyle w:val="ListParagraph"/>
        <w:numPr>
          <w:ilvl w:val="0"/>
          <w:numId w:val="11"/>
        </w:numPr>
      </w:pPr>
      <w:proofErr w:type="spellStart"/>
      <w:proofErr w:type="gramStart"/>
      <w:r w:rsidRPr="00CB2855">
        <w:rPr>
          <w:b/>
          <w:bCs/>
        </w:rPr>
        <w:t>track.integrated</w:t>
      </w:r>
      <w:proofErr w:type="gramEnd"/>
      <w:r w:rsidRPr="00CB2855">
        <w:rPr>
          <w:b/>
          <w:bCs/>
        </w:rPr>
        <w:t>.outcome</w:t>
      </w:r>
      <w:proofErr w:type="spellEnd"/>
      <w:r w:rsidRPr="00CB2855">
        <w:rPr>
          <w:b/>
          <w:bCs/>
        </w:rPr>
        <w:t>():</w:t>
      </w:r>
      <w:r>
        <w:t xml:space="preserve"> Integrates the point outcomes over a period.</w:t>
      </w:r>
    </w:p>
    <w:p w14:paraId="1A22F7CE" w14:textId="77777777" w:rsidR="00FC41DC" w:rsidRDefault="00FC41DC" w:rsidP="00FC41DC"/>
    <w:p w14:paraId="4A89509C" w14:textId="77777777" w:rsidR="00FC41DC" w:rsidRDefault="00FC41DC" w:rsidP="00FC41DC"/>
    <w:p w14:paraId="10E6420C" w14:textId="77777777" w:rsidR="00FC41DC" w:rsidRDefault="00FC41DC" w:rsidP="00065879">
      <w:pPr>
        <w:pStyle w:val="Heading2"/>
      </w:pPr>
      <w:r>
        <w:t>Transition Outputs:</w:t>
      </w:r>
    </w:p>
    <w:p w14:paraId="6C8083E0" w14:textId="77777777" w:rsidR="00FC41DC" w:rsidRDefault="00FC41DC" w:rsidP="00FC41DC">
      <w:r w:rsidRPr="00CB2855">
        <w:t>These capture the event rates modeled through transitions and indicate the movement of individuals between compartments.</w:t>
      </w:r>
    </w:p>
    <w:p w14:paraId="19500716" w14:textId="77777777" w:rsidR="00FC41DC" w:rsidRPr="00CB2855" w:rsidRDefault="00FC41DC" w:rsidP="00FC41DC"/>
    <w:p w14:paraId="2E2CA13F" w14:textId="77777777" w:rsidR="00FC41DC" w:rsidRDefault="00FC41DC" w:rsidP="00FC41DC">
      <w:pPr>
        <w:pStyle w:val="ListParagraph"/>
        <w:numPr>
          <w:ilvl w:val="0"/>
          <w:numId w:val="13"/>
        </w:numPr>
      </w:pPr>
      <w:proofErr w:type="spellStart"/>
      <w:proofErr w:type="gramStart"/>
      <w:r w:rsidRPr="00CB2855">
        <w:rPr>
          <w:b/>
          <w:bCs/>
        </w:rPr>
        <w:t>track.transition</w:t>
      </w:r>
      <w:proofErr w:type="spellEnd"/>
      <w:proofErr w:type="gramEnd"/>
      <w:r w:rsidRPr="00CB2855">
        <w:rPr>
          <w:b/>
          <w:bCs/>
        </w:rPr>
        <w:t>():</w:t>
      </w:r>
      <w:r>
        <w:t xml:space="preserve"> Represents dynamic outcomes with specific starting and ending compartments.</w:t>
      </w:r>
    </w:p>
    <w:p w14:paraId="0132C7F4" w14:textId="77777777" w:rsidR="00FC41DC" w:rsidRDefault="00FC41DC" w:rsidP="00FC41DC">
      <w:pPr>
        <w:pStyle w:val="ListParagraph"/>
        <w:numPr>
          <w:ilvl w:val="0"/>
          <w:numId w:val="13"/>
        </w:numPr>
      </w:pPr>
      <w:proofErr w:type="spellStart"/>
      <w:proofErr w:type="gramStart"/>
      <w:r w:rsidRPr="00CB2855">
        <w:rPr>
          <w:b/>
          <w:bCs/>
        </w:rPr>
        <w:t>track.dynamic</w:t>
      </w:r>
      <w:proofErr w:type="gramEnd"/>
      <w:r w:rsidRPr="00CB2855">
        <w:rPr>
          <w:b/>
          <w:bCs/>
        </w:rPr>
        <w:t>.outcome</w:t>
      </w:r>
      <w:proofErr w:type="spellEnd"/>
      <w:r w:rsidRPr="00CB2855">
        <w:rPr>
          <w:b/>
          <w:bCs/>
        </w:rPr>
        <w:t>():</w:t>
      </w:r>
      <w:r>
        <w:t xml:space="preserve"> Accounts for individuals entering the model without specifying a starting or ending compartment.</w:t>
      </w:r>
    </w:p>
    <w:p w14:paraId="142D9BDB" w14:textId="77777777" w:rsidR="00FC41DC" w:rsidRDefault="00FC41DC" w:rsidP="00FC41DC">
      <w:pPr>
        <w:pStyle w:val="ListParagraph"/>
        <w:numPr>
          <w:ilvl w:val="0"/>
          <w:numId w:val="13"/>
        </w:numPr>
      </w:pPr>
      <w:proofErr w:type="spellStart"/>
      <w:proofErr w:type="gramStart"/>
      <w:r w:rsidRPr="00CB2855">
        <w:rPr>
          <w:b/>
          <w:bCs/>
        </w:rPr>
        <w:t>track.cumulative</w:t>
      </w:r>
      <w:proofErr w:type="gramEnd"/>
      <w:r w:rsidRPr="00CB2855">
        <w:rPr>
          <w:b/>
          <w:bCs/>
        </w:rPr>
        <w:t>.outcome</w:t>
      </w:r>
      <w:proofErr w:type="spellEnd"/>
      <w:r w:rsidRPr="00CB2855">
        <w:rPr>
          <w:b/>
          <w:bCs/>
        </w:rPr>
        <w:t>():</w:t>
      </w:r>
      <w:r>
        <w:t xml:space="preserve"> Allows the summation of multiple dynamic outcomes.</w:t>
      </w:r>
    </w:p>
    <w:p w14:paraId="34C0ED96" w14:textId="77777777" w:rsidR="00FC41DC" w:rsidRPr="00294C9A" w:rsidRDefault="00FC41DC" w:rsidP="00FC41DC"/>
    <w:p w14:paraId="7B26CDC0" w14:textId="77777777" w:rsidR="00740BC9" w:rsidRDefault="00740BC9" w:rsidP="00065879">
      <w:pPr>
        <w:pStyle w:val="Heading2"/>
      </w:pPr>
      <w:r>
        <w:t xml:space="preserve">Births, Deaths, Migration: </w:t>
      </w:r>
    </w:p>
    <w:p w14:paraId="1AB03B49" w14:textId="77777777" w:rsidR="00740BC9" w:rsidRDefault="00740BC9" w:rsidP="00740BC9">
      <w:r>
        <w:t>We model births + immigration into and deaths + emigration out of each “compartment”</w:t>
      </w:r>
    </w:p>
    <w:p w14:paraId="75DF0ECC" w14:textId="77777777" w:rsidR="00740BC9" w:rsidRDefault="00740BC9" w:rsidP="00740BC9">
      <w:pPr>
        <w:pStyle w:val="ListParagraph"/>
        <w:numPr>
          <w:ilvl w:val="0"/>
          <w:numId w:val="20"/>
        </w:numPr>
      </w:pPr>
      <w:r>
        <w:t xml:space="preserve">Migration (immigration and emigration) doesn’t </w:t>
      </w:r>
      <w:proofErr w:type="spellStart"/>
      <w:r>
        <w:t>depent</w:t>
      </w:r>
      <w:proofErr w:type="spellEnd"/>
      <w:r>
        <w:t xml:space="preserve"> on disease state, so it doesn’t change the disease prevalence in each compartment </w:t>
      </w:r>
    </w:p>
    <w:p w14:paraId="0947998E" w14:textId="77777777" w:rsidR="00740BC9" w:rsidRDefault="00740BC9" w:rsidP="00740BC9"/>
    <w:p w14:paraId="1ADA905D" w14:textId="77777777" w:rsidR="00740BC9" w:rsidRDefault="00740BC9" w:rsidP="00740BC9">
      <w:pPr>
        <w:pStyle w:val="Heading2"/>
      </w:pPr>
      <w:r>
        <w:t>Modeling Births:</w:t>
      </w:r>
    </w:p>
    <w:p w14:paraId="4DE106F7" w14:textId="77777777" w:rsidR="00740BC9" w:rsidRDefault="00740BC9" w:rsidP="00740BC9">
      <w:r>
        <w:t>Birth rate= number of births/ population size</w:t>
      </w:r>
    </w:p>
    <w:p w14:paraId="4CD52100" w14:textId="77777777" w:rsidR="00740BC9" w:rsidRDefault="00740BC9" w:rsidP="00740BC9">
      <w:r>
        <w:t xml:space="preserve">Fertility rate= </w:t>
      </w:r>
      <w:proofErr w:type="gramStart"/>
      <w:r>
        <w:t>number</w:t>
      </w:r>
      <w:proofErr w:type="gramEnd"/>
      <w:r>
        <w:t xml:space="preserve"> of births/number of female in childbearing ages </w:t>
      </w:r>
    </w:p>
    <w:p w14:paraId="275FCCBA" w14:textId="77777777" w:rsidR="00740BC9" w:rsidRDefault="00740BC9" w:rsidP="00740BC9"/>
    <w:p w14:paraId="213DB93D" w14:textId="77777777" w:rsidR="00740BC9" w:rsidRDefault="00740BC9" w:rsidP="00740BC9">
      <w:pPr>
        <w:pStyle w:val="ListParagraph"/>
        <w:numPr>
          <w:ilvl w:val="0"/>
          <w:numId w:val="21"/>
        </w:numPr>
      </w:pPr>
      <w:r>
        <w:t>JHEEM has used “birth rate” (although it’s called fertility rate in the code).</w:t>
      </w:r>
    </w:p>
    <w:p w14:paraId="57F81F71" w14:textId="77777777" w:rsidR="00740BC9" w:rsidRDefault="00740BC9" w:rsidP="00740BC9">
      <w:pPr>
        <w:pStyle w:val="ListParagraph"/>
        <w:numPr>
          <w:ilvl w:val="0"/>
          <w:numId w:val="21"/>
        </w:numPr>
      </w:pPr>
      <w:r>
        <w:t xml:space="preserve">SHIELD will use “fertility rate” to capture vertical transmissions more accurately </w:t>
      </w:r>
    </w:p>
    <w:p w14:paraId="64DB1A6D" w14:textId="77777777" w:rsidR="00740BC9" w:rsidRDefault="00740BC9" w:rsidP="00740BC9"/>
    <w:p w14:paraId="4491A269" w14:textId="77777777" w:rsidR="00740BC9" w:rsidRDefault="00740BC9" w:rsidP="00740BC9">
      <w:r>
        <w:t>In JHEEM, the birth rate is static:</w:t>
      </w:r>
    </w:p>
    <w:p w14:paraId="221075AE" w14:textId="77777777" w:rsidR="00740BC9" w:rsidRDefault="00740BC9" w:rsidP="00740BC9">
      <w:pPr>
        <w:pStyle w:val="ListParagraph"/>
        <w:numPr>
          <w:ilvl w:val="0"/>
          <w:numId w:val="22"/>
        </w:numPr>
      </w:pPr>
      <w:r>
        <w:t xml:space="preserve">rates= </w:t>
      </w:r>
      <w:proofErr w:type="spellStart"/>
      <w:proofErr w:type="gramStart"/>
      <w:r w:rsidRPr="00C76902">
        <w:t>get.location</w:t>
      </w:r>
      <w:proofErr w:type="gramEnd"/>
      <w:r w:rsidRPr="00C76902">
        <w:t>.birth.rates.functional.form</w:t>
      </w:r>
      <w:proofErr w:type="spellEnd"/>
      <w:r>
        <w:t>(): this computes the birth rate for each location based on age and race</w:t>
      </w:r>
    </w:p>
    <w:p w14:paraId="6C7F5E63" w14:textId="77777777" w:rsidR="00740BC9" w:rsidRDefault="00740BC9" w:rsidP="00740BC9">
      <w:r>
        <w:t xml:space="preserve">We then take these rates and create a static functional form with log link so that we can model </w:t>
      </w:r>
    </w:p>
    <w:p w14:paraId="6D54F56C" w14:textId="77777777" w:rsidR="00740BC9" w:rsidRDefault="00740BC9" w:rsidP="00740BC9">
      <w:pPr>
        <w:pStyle w:val="ListParagraph"/>
        <w:numPr>
          <w:ilvl w:val="0"/>
          <w:numId w:val="22"/>
        </w:numPr>
      </w:pPr>
      <w:proofErr w:type="spellStart"/>
      <w:proofErr w:type="gramStart"/>
      <w:r>
        <w:t>create.static</w:t>
      </w:r>
      <w:proofErr w:type="gramEnd"/>
      <w:r>
        <w:t>.functional.form</w:t>
      </w:r>
      <w:proofErr w:type="spellEnd"/>
      <w:r>
        <w:t xml:space="preserve">(value = rates, link = "log", </w:t>
      </w:r>
      <w:proofErr w:type="spellStart"/>
      <w:r>
        <w:t>value.is.on.transformed.scale</w:t>
      </w:r>
      <w:proofErr w:type="spellEnd"/>
      <w:r>
        <w:t xml:space="preserve"> = F) # not giving the log rates; don't need to transform this value after it’s returned </w:t>
      </w:r>
    </w:p>
    <w:p w14:paraId="6F581B01" w14:textId="77777777" w:rsidR="00740BC9" w:rsidRDefault="00740BC9" w:rsidP="00740BC9">
      <w:r>
        <w:t xml:space="preserve">Calibration: </w:t>
      </w:r>
    </w:p>
    <w:p w14:paraId="2210EF6C" w14:textId="77777777" w:rsidR="00740BC9" w:rsidRDefault="00740BC9" w:rsidP="00740BC9">
      <w:pPr>
        <w:pStyle w:val="ListParagraph"/>
        <w:numPr>
          <w:ilvl w:val="0"/>
          <w:numId w:val="22"/>
        </w:numPr>
      </w:pPr>
      <w:r>
        <w:t xml:space="preserve">There are 3 multiplier for birth rate by race that are sampled for </w:t>
      </w:r>
      <w:proofErr w:type="spellStart"/>
      <w:proofErr w:type="gramStart"/>
      <w:r>
        <w:t>calibration:</w:t>
      </w:r>
      <w:r w:rsidRPr="00C76902">
        <w:t>black</w:t>
      </w:r>
      <w:proofErr w:type="gramEnd"/>
      <w:r w:rsidRPr="00C76902">
        <w:t>.birth.rate.multiplier</w:t>
      </w:r>
      <w:proofErr w:type="spellEnd"/>
      <w:r>
        <w:t xml:space="preserve">, </w:t>
      </w:r>
      <w:proofErr w:type="spellStart"/>
      <w:r w:rsidRPr="00C76902">
        <w:t>hispanic.birth.rate.multiplier</w:t>
      </w:r>
      <w:proofErr w:type="spellEnd"/>
      <w:r>
        <w:t xml:space="preserve">, </w:t>
      </w:r>
      <w:proofErr w:type="spellStart"/>
      <w:r w:rsidRPr="00C76902">
        <w:t>other.birth.rate.multiplier</w:t>
      </w:r>
      <w:proofErr w:type="spellEnd"/>
    </w:p>
    <w:p w14:paraId="7EBDD806" w14:textId="77777777" w:rsidR="00740BC9" w:rsidRDefault="00740BC9" w:rsidP="00740BC9"/>
    <w:p w14:paraId="54155D8F" w14:textId="77777777" w:rsidR="00740BC9" w:rsidRDefault="00740BC9" w:rsidP="00740BC9">
      <w:r>
        <w:t xml:space="preserve">STEPS: </w:t>
      </w:r>
    </w:p>
    <w:p w14:paraId="52B308B2" w14:textId="77777777" w:rsidR="00740BC9" w:rsidRDefault="00740BC9" w:rsidP="00740BC9">
      <w:pPr>
        <w:pStyle w:val="ListParagraph"/>
        <w:numPr>
          <w:ilvl w:val="0"/>
          <w:numId w:val="23"/>
        </w:numPr>
      </w:pPr>
      <w:r w:rsidRPr="008952B5">
        <w:rPr>
          <w:b/>
          <w:bCs/>
        </w:rPr>
        <w:t xml:space="preserve">SPECIFICATION:  </w:t>
      </w:r>
      <w:r w:rsidRPr="008952B5">
        <w:t>D</w:t>
      </w:r>
      <w:r>
        <w:t>efined the birth rate element with scale of rate and get a functional form from a new function X</w:t>
      </w:r>
    </w:p>
    <w:p w14:paraId="39617506" w14:textId="77777777" w:rsidR="00740BC9" w:rsidRDefault="00740BC9" w:rsidP="00740BC9">
      <w:pPr>
        <w:pStyle w:val="ListParagraph"/>
        <w:numPr>
          <w:ilvl w:val="0"/>
          <w:numId w:val="23"/>
        </w:numPr>
      </w:pPr>
      <w:r w:rsidRPr="008952B5">
        <w:rPr>
          <w:b/>
          <w:bCs/>
        </w:rPr>
        <w:t>SPECIFICATION_HELPER</w:t>
      </w:r>
      <w:r>
        <w:t>: define function X based on available data as a dynamic or static function with appropriate link (we haven’t defined the multipliers yet)</w:t>
      </w:r>
    </w:p>
    <w:p w14:paraId="6AD33148" w14:textId="77777777" w:rsidR="00740BC9" w:rsidRDefault="00740BC9" w:rsidP="00740BC9">
      <w:pPr>
        <w:pStyle w:val="ListParagraph"/>
        <w:numPr>
          <w:ilvl w:val="0"/>
          <w:numId w:val="23"/>
        </w:numPr>
      </w:pPr>
      <w:r w:rsidRPr="008952B5">
        <w:rPr>
          <w:b/>
          <w:bCs/>
        </w:rPr>
        <w:t xml:space="preserve">PARAMETERS: </w:t>
      </w:r>
      <w:r>
        <w:t xml:space="preserve">defined the multipliers that should be used in calibration (by race, age, </w:t>
      </w:r>
      <w:proofErr w:type="spellStart"/>
      <w:r>
        <w:t>etc</w:t>
      </w:r>
      <w:proofErr w:type="spellEnd"/>
      <w:r>
        <w:t>)</w:t>
      </w:r>
    </w:p>
    <w:p w14:paraId="431689A6" w14:textId="77777777" w:rsidR="00740BC9" w:rsidRDefault="00740BC9" w:rsidP="00740BC9">
      <w:pPr>
        <w:pStyle w:val="ListParagraph"/>
        <w:numPr>
          <w:ilvl w:val="0"/>
          <w:numId w:val="23"/>
        </w:numPr>
      </w:pPr>
      <w:r w:rsidRPr="008952B5">
        <w:rPr>
          <w:b/>
          <w:bCs/>
        </w:rPr>
        <w:t>PARAMETERS_MAPPING</w:t>
      </w:r>
      <w:r>
        <w:t xml:space="preserve">: map the new multipliers as alphas onto your function X </w:t>
      </w:r>
    </w:p>
    <w:p w14:paraId="52AB6DC2" w14:textId="77777777" w:rsidR="00740BC9" w:rsidRDefault="00740BC9" w:rsidP="00740BC9">
      <w:pPr>
        <w:ind w:left="360"/>
      </w:pPr>
    </w:p>
    <w:p w14:paraId="159E9E1F" w14:textId="77777777" w:rsidR="00740BC9" w:rsidRDefault="00740BC9" w:rsidP="00740BC9">
      <w:pPr>
        <w:ind w:left="360"/>
      </w:pPr>
      <w:r>
        <w:lastRenderedPageBreak/>
        <w:t>Modeling mortality</w:t>
      </w:r>
    </w:p>
    <w:p w14:paraId="0124BB4B" w14:textId="77777777" w:rsidR="00740BC9" w:rsidRDefault="00740BC9" w:rsidP="00740BC9">
      <w:pPr>
        <w:ind w:left="360"/>
      </w:pPr>
      <w:r>
        <w:t>State specific death rates</w:t>
      </w:r>
    </w:p>
    <w:p w14:paraId="7931F047" w14:textId="77777777" w:rsidR="00740BC9" w:rsidRDefault="00740BC9" w:rsidP="00740BC9">
      <w:pPr>
        <w:ind w:left="360"/>
      </w:pPr>
    </w:p>
    <w:p w14:paraId="0BDBD14D" w14:textId="77777777" w:rsidR="00740BC9" w:rsidRDefault="00740BC9" w:rsidP="00740BC9">
      <w:pPr>
        <w:ind w:left="360"/>
      </w:pPr>
      <w:r>
        <w:t>Aging rate</w:t>
      </w:r>
    </w:p>
    <w:p w14:paraId="0AF93F95" w14:textId="77777777" w:rsidR="00740BC9" w:rsidRDefault="00740BC9" w:rsidP="00740BC9">
      <w:pPr>
        <w:ind w:left="360"/>
      </w:pPr>
      <w:r>
        <w:t xml:space="preserve">If the people in a compartment have </w:t>
      </w:r>
      <w:proofErr w:type="spellStart"/>
      <w:r>
        <w:t>auniform</w:t>
      </w:r>
      <w:proofErr w:type="spellEnd"/>
      <w:r>
        <w:t xml:space="preserve"> </w:t>
      </w:r>
      <w:proofErr w:type="spellStart"/>
      <w:r>
        <w:t>agedistribution</w:t>
      </w:r>
      <w:proofErr w:type="spellEnd"/>
      <w:r>
        <w:t xml:space="preserve">, the rate of exit is 1/duration: e.g., 100 people in age group 15-25, the exit rate is 1/10 per year. </w:t>
      </w:r>
    </w:p>
    <w:p w14:paraId="1708EAFB" w14:textId="77777777" w:rsidR="00740BC9" w:rsidRDefault="00740BC9" w:rsidP="00740BC9">
      <w:pPr>
        <w:ind w:left="360"/>
      </w:pPr>
      <w:proofErr w:type="gramStart"/>
      <w:r>
        <w:t>However</w:t>
      </w:r>
      <w:proofErr w:type="gramEnd"/>
      <w:r>
        <w:t xml:space="preserve"> if we have more 15 years old than 25 year olds, the aging rate is not 1/10</w:t>
      </w:r>
    </w:p>
    <w:p w14:paraId="4C2B6D55" w14:textId="77777777" w:rsidR="00740BC9" w:rsidRDefault="00740BC9" w:rsidP="00740BC9">
      <w:pPr>
        <w:ind w:left="360"/>
        <w:rPr>
          <w:lang w:bidi="fa-IR"/>
        </w:rPr>
      </w:pPr>
      <w:r>
        <w:t xml:space="preserve">We model variable aging rate for each compartment by age, race, sex, and infection state </w:t>
      </w:r>
    </w:p>
    <w:p w14:paraId="7917A8A8" w14:textId="77777777" w:rsidR="00740BC9" w:rsidRDefault="00740BC9" w:rsidP="0070774A">
      <w:pPr>
        <w:pStyle w:val="Title"/>
      </w:pPr>
    </w:p>
    <w:p w14:paraId="5027640B" w14:textId="7CE12882" w:rsidR="0070774A" w:rsidRDefault="00065879" w:rsidP="00065879">
      <w:pPr>
        <w:pStyle w:val="Heading1"/>
      </w:pPr>
      <w:r>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065879">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F40ABC"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F40ABC"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F40ABC"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w:t>
      </w:r>
      <w:proofErr w:type="spellStart"/>
      <w:r w:rsidRPr="0001408E">
        <w:t>and</w:t>
      </w:r>
      <w:proofErr w:type="spellEnd"/>
      <w:r w:rsidRPr="0001408E">
        <w:t>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F40ABC"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lastRenderedPageBreak/>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F40ABC"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065879">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F40ABC"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lastRenderedPageBreak/>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lastRenderedPageBreak/>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F40ABC"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F40ABC"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77777777" w:rsidR="0070774A" w:rsidRPr="003A6CA0"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3EF74471" w14:textId="77777777" w:rsidR="0070774A" w:rsidRPr="003A6CA0" w:rsidRDefault="0070774A" w:rsidP="0070774A"/>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28"/>
  </w:num>
  <w:num w:numId="2" w16cid:durableId="2001957101">
    <w:abstractNumId w:val="7"/>
  </w:num>
  <w:num w:numId="3" w16cid:durableId="756487531">
    <w:abstractNumId w:val="7"/>
  </w:num>
  <w:num w:numId="4" w16cid:durableId="1135559157">
    <w:abstractNumId w:val="7"/>
  </w:num>
  <w:num w:numId="5" w16cid:durableId="230774828">
    <w:abstractNumId w:val="7"/>
  </w:num>
  <w:num w:numId="6" w16cid:durableId="400568982">
    <w:abstractNumId w:val="7"/>
  </w:num>
  <w:num w:numId="7" w16cid:durableId="1014537">
    <w:abstractNumId w:val="7"/>
  </w:num>
  <w:num w:numId="8" w16cid:durableId="445197601">
    <w:abstractNumId w:val="23"/>
  </w:num>
  <w:num w:numId="9" w16cid:durableId="1676420802">
    <w:abstractNumId w:val="13"/>
  </w:num>
  <w:num w:numId="10" w16cid:durableId="2102557157">
    <w:abstractNumId w:val="2"/>
  </w:num>
  <w:num w:numId="11" w16cid:durableId="147213799">
    <w:abstractNumId w:val="24"/>
  </w:num>
  <w:num w:numId="12" w16cid:durableId="1741949462">
    <w:abstractNumId w:val="16"/>
  </w:num>
  <w:num w:numId="13" w16cid:durableId="275067992">
    <w:abstractNumId w:val="21"/>
  </w:num>
  <w:num w:numId="14" w16cid:durableId="1882084030">
    <w:abstractNumId w:val="4"/>
  </w:num>
  <w:num w:numId="15" w16cid:durableId="1283532355">
    <w:abstractNumId w:val="14"/>
  </w:num>
  <w:num w:numId="16" w16cid:durableId="1922793383">
    <w:abstractNumId w:val="1"/>
  </w:num>
  <w:num w:numId="17" w16cid:durableId="488903779">
    <w:abstractNumId w:val="22"/>
  </w:num>
  <w:num w:numId="18" w16cid:durableId="1504659397">
    <w:abstractNumId w:val="12"/>
  </w:num>
  <w:num w:numId="19" w16cid:durableId="1163201654">
    <w:abstractNumId w:val="23"/>
    <w:lvlOverride w:ilvl="0">
      <w:startOverride w:val="1"/>
    </w:lvlOverride>
  </w:num>
  <w:num w:numId="20" w16cid:durableId="1108043211">
    <w:abstractNumId w:val="26"/>
  </w:num>
  <w:num w:numId="21" w16cid:durableId="1037510927">
    <w:abstractNumId w:val="20"/>
  </w:num>
  <w:num w:numId="22" w16cid:durableId="328364884">
    <w:abstractNumId w:val="10"/>
  </w:num>
  <w:num w:numId="23" w16cid:durableId="1925606903">
    <w:abstractNumId w:val="19"/>
  </w:num>
  <w:num w:numId="24" w16cid:durableId="1496916192">
    <w:abstractNumId w:val="18"/>
  </w:num>
  <w:num w:numId="25" w16cid:durableId="1282304557">
    <w:abstractNumId w:val="3"/>
  </w:num>
  <w:num w:numId="26" w16cid:durableId="1748649461">
    <w:abstractNumId w:val="8"/>
  </w:num>
  <w:num w:numId="27" w16cid:durableId="1485007451">
    <w:abstractNumId w:val="5"/>
  </w:num>
  <w:num w:numId="28" w16cid:durableId="1776515359">
    <w:abstractNumId w:val="0"/>
  </w:num>
  <w:num w:numId="29" w16cid:durableId="773012528">
    <w:abstractNumId w:val="25"/>
  </w:num>
  <w:num w:numId="30" w16cid:durableId="146240673">
    <w:abstractNumId w:val="17"/>
  </w:num>
  <w:num w:numId="31" w16cid:durableId="1240284918">
    <w:abstractNumId w:val="11"/>
  </w:num>
  <w:num w:numId="32" w16cid:durableId="724377618">
    <w:abstractNumId w:val="15"/>
  </w:num>
  <w:num w:numId="33" w16cid:durableId="2170222">
    <w:abstractNumId w:val="6"/>
  </w:num>
  <w:num w:numId="34" w16cid:durableId="1751656195">
    <w:abstractNumId w:val="27"/>
  </w:num>
  <w:num w:numId="35" w16cid:durableId="2080055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65879"/>
    <w:rsid w:val="000A1117"/>
    <w:rsid w:val="000A3760"/>
    <w:rsid w:val="000E3942"/>
    <w:rsid w:val="001031DC"/>
    <w:rsid w:val="001B592A"/>
    <w:rsid w:val="001E3F66"/>
    <w:rsid w:val="00216989"/>
    <w:rsid w:val="0026236C"/>
    <w:rsid w:val="00281607"/>
    <w:rsid w:val="002949BD"/>
    <w:rsid w:val="00294C9A"/>
    <w:rsid w:val="002A4DC3"/>
    <w:rsid w:val="002C15FC"/>
    <w:rsid w:val="002D77B3"/>
    <w:rsid w:val="002E3795"/>
    <w:rsid w:val="002E75B3"/>
    <w:rsid w:val="00332EC6"/>
    <w:rsid w:val="00356E6F"/>
    <w:rsid w:val="00375AD9"/>
    <w:rsid w:val="003A5EE9"/>
    <w:rsid w:val="003B61C7"/>
    <w:rsid w:val="003B6A07"/>
    <w:rsid w:val="004357B8"/>
    <w:rsid w:val="0044689F"/>
    <w:rsid w:val="0047730A"/>
    <w:rsid w:val="004A1D63"/>
    <w:rsid w:val="004B23CE"/>
    <w:rsid w:val="004B3B29"/>
    <w:rsid w:val="004D7267"/>
    <w:rsid w:val="00534CE3"/>
    <w:rsid w:val="005A429C"/>
    <w:rsid w:val="005E2400"/>
    <w:rsid w:val="00652524"/>
    <w:rsid w:val="00680F7F"/>
    <w:rsid w:val="006D43BB"/>
    <w:rsid w:val="006D56A3"/>
    <w:rsid w:val="006E431F"/>
    <w:rsid w:val="0070774A"/>
    <w:rsid w:val="007250BC"/>
    <w:rsid w:val="00736061"/>
    <w:rsid w:val="00740BC9"/>
    <w:rsid w:val="00751A02"/>
    <w:rsid w:val="007700EB"/>
    <w:rsid w:val="00785448"/>
    <w:rsid w:val="00790981"/>
    <w:rsid w:val="007B2E1D"/>
    <w:rsid w:val="007E7BFD"/>
    <w:rsid w:val="008056D8"/>
    <w:rsid w:val="00820355"/>
    <w:rsid w:val="00850065"/>
    <w:rsid w:val="00890D34"/>
    <w:rsid w:val="00892FFC"/>
    <w:rsid w:val="008D4547"/>
    <w:rsid w:val="008D67FA"/>
    <w:rsid w:val="008E5126"/>
    <w:rsid w:val="00916431"/>
    <w:rsid w:val="009C06DD"/>
    <w:rsid w:val="009E1A87"/>
    <w:rsid w:val="009E74E3"/>
    <w:rsid w:val="00A42461"/>
    <w:rsid w:val="00A42B81"/>
    <w:rsid w:val="00A53A89"/>
    <w:rsid w:val="00A744BE"/>
    <w:rsid w:val="00A92CF2"/>
    <w:rsid w:val="00AA09DA"/>
    <w:rsid w:val="00AC7C42"/>
    <w:rsid w:val="00AD7AAA"/>
    <w:rsid w:val="00AD7CBE"/>
    <w:rsid w:val="00AE2923"/>
    <w:rsid w:val="00B568B2"/>
    <w:rsid w:val="00BA071C"/>
    <w:rsid w:val="00BC7533"/>
    <w:rsid w:val="00BD3169"/>
    <w:rsid w:val="00C46896"/>
    <w:rsid w:val="00C5584D"/>
    <w:rsid w:val="00C80FDF"/>
    <w:rsid w:val="00C91146"/>
    <w:rsid w:val="00CA419E"/>
    <w:rsid w:val="00CA683A"/>
    <w:rsid w:val="00CB2855"/>
    <w:rsid w:val="00CC7CE6"/>
    <w:rsid w:val="00CE164B"/>
    <w:rsid w:val="00CE7C83"/>
    <w:rsid w:val="00D07F8B"/>
    <w:rsid w:val="00D233AA"/>
    <w:rsid w:val="00D23B42"/>
    <w:rsid w:val="00D574AD"/>
    <w:rsid w:val="00D83D4D"/>
    <w:rsid w:val="00D974CB"/>
    <w:rsid w:val="00E058EB"/>
    <w:rsid w:val="00E17F9C"/>
    <w:rsid w:val="00E2551C"/>
    <w:rsid w:val="00E362EE"/>
    <w:rsid w:val="00EA390A"/>
    <w:rsid w:val="00EB761F"/>
    <w:rsid w:val="00F15686"/>
    <w:rsid w:val="00F87862"/>
    <w:rsid w:val="00F96C16"/>
    <w:rsid w:val="00FC0F42"/>
    <w:rsid w:val="00FC41DC"/>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0</TotalTime>
  <Pages>12</Pages>
  <Words>3402</Words>
  <Characters>19398</Characters>
  <Application>Microsoft Office Word</Application>
  <DocSecurity>0</DocSecurity>
  <Lines>161</Lines>
  <Paragraphs>45</Paragraphs>
  <ScaleCrop>false</ScaleCrop>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cp:revision>
  <dcterms:created xsi:type="dcterms:W3CDTF">2024-10-31T14:01:00Z</dcterms:created>
  <dcterms:modified xsi:type="dcterms:W3CDTF">2024-10-31T14:01:00Z</dcterms:modified>
</cp:coreProperties>
</file>