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163A" w14:textId="738AABA9" w:rsidR="00856539" w:rsidRDefault="00B2669A">
      <w:r>
        <w:t xml:space="preserve">Abstract </w:t>
      </w:r>
      <w:r w:rsidR="00D43B1E">
        <w:t>for 16</w:t>
      </w:r>
      <w:r w:rsidR="00D43B1E" w:rsidRPr="00D43B1E">
        <w:rPr>
          <w:vertAlign w:val="superscript"/>
        </w:rPr>
        <w:t>th</w:t>
      </w:r>
      <w:r w:rsidR="00D43B1E">
        <w:t xml:space="preserve"> International Workshop on Aging &amp; HIV</w:t>
      </w:r>
    </w:p>
    <w:p w14:paraId="4E3A881D" w14:textId="578B4FBA" w:rsidR="009B76AA" w:rsidRDefault="000B6C25" w:rsidP="00D43B1E">
      <w:r>
        <w:t>Andrew Zalesak</w:t>
      </w:r>
    </w:p>
    <w:p w14:paraId="0F7E9E58" w14:textId="2E7A759E" w:rsidR="00FF6A3C" w:rsidRDefault="00FF6A3C">
      <w:r>
        <w:t xml:space="preserve">Words:  </w:t>
      </w:r>
      <w:r w:rsidRPr="00D43B1E">
        <w:rPr>
          <w:b/>
          <w:bCs/>
        </w:rPr>
        <w:t>4</w:t>
      </w:r>
      <w:r w:rsidR="000B6C25" w:rsidRPr="00D43B1E">
        <w:rPr>
          <w:b/>
          <w:bCs/>
        </w:rPr>
        <w:t>3</w:t>
      </w:r>
      <w:r w:rsidR="006D29B7">
        <w:rPr>
          <w:b/>
          <w:bCs/>
        </w:rPr>
        <w:t>5</w:t>
      </w:r>
      <w:r>
        <w:t>/500</w:t>
      </w:r>
    </w:p>
    <w:p w14:paraId="6A6A86DB" w14:textId="50C8835C" w:rsidR="00C02B3B" w:rsidRDefault="00C02B3B">
      <w:r>
        <w:t>Title: Modeling State-Level Aging Patterns Among PLWH in the United States</w:t>
      </w:r>
    </w:p>
    <w:p w14:paraId="20A09CD8" w14:textId="2DCCF172" w:rsidR="00B2669A" w:rsidRPr="00B2669A" w:rsidRDefault="00B2669A">
      <w:pPr>
        <w:rPr>
          <w:i/>
          <w:iCs/>
        </w:rPr>
      </w:pPr>
      <w:r>
        <w:t xml:space="preserve">Background: Aging of the population of </w:t>
      </w:r>
      <w:r w:rsidR="00D24015">
        <w:t>people</w:t>
      </w:r>
      <w:r>
        <w:t xml:space="preserve"> living with HIV </w:t>
      </w:r>
      <w:r w:rsidR="00D95089">
        <w:t xml:space="preserve">(PLWH) </w:t>
      </w:r>
      <w:r>
        <w:t xml:space="preserve">in the United States will require adaptation by local healthcare systems to support </w:t>
      </w:r>
      <w:r w:rsidR="00D07F02">
        <w:t xml:space="preserve">a change in </w:t>
      </w:r>
      <w:r>
        <w:t xml:space="preserve">age-related comorbidities. </w:t>
      </w:r>
      <w:r w:rsidRPr="00DF0D3C">
        <w:t>It is unknown how these demographic trends will continue into the future</w:t>
      </w:r>
      <w:r w:rsidR="005B0CFE" w:rsidRPr="00DF0D3C">
        <w:t xml:space="preserve"> and whether they differ by state.</w:t>
      </w:r>
    </w:p>
    <w:p w14:paraId="0E5BBEEE" w14:textId="2701A2C5" w:rsidR="002A3963" w:rsidRDefault="00B2669A">
      <w:r>
        <w:t xml:space="preserve">Material and Methods: </w:t>
      </w:r>
      <w:r w:rsidR="002A3963">
        <w:t>The Johns</w:t>
      </w:r>
      <w:r>
        <w:t xml:space="preserve"> Hopkins Epidemiologic and Economic Model (JHEEM), a dynamic transmission model of HIV</w:t>
      </w:r>
      <w:r w:rsidR="00C53235">
        <w:t>,</w:t>
      </w:r>
      <w:r>
        <w:t xml:space="preserve"> </w:t>
      </w:r>
      <w:r w:rsidR="00982DE3">
        <w:t xml:space="preserve">is </w:t>
      </w:r>
      <w:r w:rsidR="002A3963">
        <w:t>calibrated</w:t>
      </w:r>
      <w:r w:rsidR="00982DE3">
        <w:t xml:space="preserve"> to local epidemiologic targets such as new diagnoses and diagnosed prevalence by age group at the state level.</w:t>
      </w:r>
      <w:r w:rsidR="002A3963">
        <w:t xml:space="preserve"> We projected HIV epidemics </w:t>
      </w:r>
      <w:r w:rsidR="00956199">
        <w:t xml:space="preserve">out to 2040 </w:t>
      </w:r>
      <w:r w:rsidR="002A3963">
        <w:t>in 11 states which currently comprise 63% of diagnosed prevalence in the United States</w:t>
      </w:r>
      <w:r w:rsidR="00587129">
        <w:t xml:space="preserve"> </w:t>
      </w:r>
      <w:r w:rsidR="002A3963">
        <w:t xml:space="preserve">and estimated the proportion of </w:t>
      </w:r>
      <w:r w:rsidR="00D95089">
        <w:t>PLWH</w:t>
      </w:r>
      <w:r w:rsidR="002A3963">
        <w:t xml:space="preserve"> over 55 years old as well as the median age of </w:t>
      </w:r>
      <w:r w:rsidR="00D95089">
        <w:t>PLWH</w:t>
      </w:r>
      <w:r w:rsidR="002A3963">
        <w:t>.</w:t>
      </w:r>
      <w:r w:rsidR="00587129">
        <w:t xml:space="preserve"> 1</w:t>
      </w:r>
      <w:r w:rsidR="00D7311A">
        <w:t>,</w:t>
      </w:r>
      <w:r w:rsidR="00587129">
        <w:t>000 simulations were used to calculate results and confidence intervals.</w:t>
      </w:r>
    </w:p>
    <w:p w14:paraId="07CFB383" w14:textId="683FF4EA" w:rsidR="00B2669A" w:rsidRDefault="00B2669A">
      <w:r>
        <w:t>Results:</w:t>
      </w:r>
      <w:r w:rsidR="00982DE3">
        <w:t xml:space="preserve"> The model projected the proportion of PLWH age</w:t>
      </w:r>
      <w:r w:rsidR="005B0CFE">
        <w:t>d</w:t>
      </w:r>
      <w:r w:rsidR="00982DE3">
        <w:t xml:space="preserve"> 55+ to rise </w:t>
      </w:r>
      <w:r w:rsidR="00D24015">
        <w:t xml:space="preserve">from </w:t>
      </w:r>
      <w:r w:rsidR="00587129">
        <w:t>46% (CI: 45 to 47%)</w:t>
      </w:r>
      <w:r w:rsidR="00D24015">
        <w:t xml:space="preserve"> </w:t>
      </w:r>
      <w:r w:rsidR="000B6C25">
        <w:t xml:space="preserve">in 2025 </w:t>
      </w:r>
      <w:r w:rsidR="00D24015">
        <w:t xml:space="preserve">to </w:t>
      </w:r>
      <w:r w:rsidR="00587129">
        <w:t>57%</w:t>
      </w:r>
      <w:r w:rsidR="00FD4D03">
        <w:t xml:space="preserve"> (</w:t>
      </w:r>
      <w:r w:rsidR="00587129">
        <w:t>CI: 54 to 60%</w:t>
      </w:r>
      <w:r w:rsidR="00FD4D03">
        <w:t>)</w:t>
      </w:r>
      <w:r w:rsidR="00982DE3">
        <w:t xml:space="preserve"> </w:t>
      </w:r>
      <w:r w:rsidR="000B6C25">
        <w:t xml:space="preserve">in 2040 </w:t>
      </w:r>
      <w:r w:rsidR="00982DE3">
        <w:t xml:space="preserve">across </w:t>
      </w:r>
      <w:r w:rsidR="002C7007">
        <w:t>the</w:t>
      </w:r>
      <w:r w:rsidR="00252CCA">
        <w:t xml:space="preserve"> 11</w:t>
      </w:r>
      <w:r w:rsidR="002C7007">
        <w:t>-</w:t>
      </w:r>
      <w:r w:rsidR="00252CCA">
        <w:t>state</w:t>
      </w:r>
      <w:r w:rsidR="002C7007">
        <w:t xml:space="preserve"> region</w:t>
      </w:r>
      <w:r w:rsidR="00587129">
        <w:t>. This r</w:t>
      </w:r>
      <w:r w:rsidR="00982DE3">
        <w:t>eflect</w:t>
      </w:r>
      <w:r w:rsidR="00587129">
        <w:t>ed</w:t>
      </w:r>
      <w:r w:rsidR="00982DE3">
        <w:t xml:space="preserve"> </w:t>
      </w:r>
      <w:r w:rsidR="009D6640">
        <w:t xml:space="preserve">an increase </w:t>
      </w:r>
      <w:r w:rsidR="00587129">
        <w:t>in</w:t>
      </w:r>
      <w:r w:rsidR="00982DE3">
        <w:t xml:space="preserve"> </w:t>
      </w:r>
      <w:r w:rsidR="009D6640">
        <w:t xml:space="preserve">prevalent </w:t>
      </w:r>
      <w:r w:rsidR="00982DE3">
        <w:t xml:space="preserve">cases </w:t>
      </w:r>
      <w:r w:rsidR="00587129">
        <w:t>within</w:t>
      </w:r>
      <w:r w:rsidR="00982DE3">
        <w:t xml:space="preserve"> that age group</w:t>
      </w:r>
      <w:r w:rsidR="00587129">
        <w:t xml:space="preserve"> from 308,028 (CI: 301,733 to 314,764) cases in 2025 to 401,820 (CI: 379,206 to 425,756) cases by 2040. During this period</w:t>
      </w:r>
      <w:r w:rsidR="00982DE3">
        <w:t xml:space="preserve">, the projected median age of PLWH rose </w:t>
      </w:r>
      <w:r w:rsidR="009D6316">
        <w:t>from 51 years (CI: 51 to 52) to 61 years (CI: 58 to 63).</w:t>
      </w:r>
      <w:r w:rsidR="00982DE3">
        <w:t xml:space="preserve"> </w:t>
      </w:r>
      <w:r w:rsidR="009D6640">
        <w:t>While m</w:t>
      </w:r>
      <w:r w:rsidR="00982DE3">
        <w:t xml:space="preserve">ost states projected aging populations, </w:t>
      </w:r>
      <w:r w:rsidR="009D6640">
        <w:t>there was</w:t>
      </w:r>
      <w:r w:rsidR="00982DE3">
        <w:t xml:space="preserve"> significant variation. California</w:t>
      </w:r>
      <w:r w:rsidR="00AA713F">
        <w:t xml:space="preserve"> was projected to</w:t>
      </w:r>
      <w:r w:rsidR="00982DE3">
        <w:t xml:space="preserve"> age the most, with </w:t>
      </w:r>
      <w:r w:rsidR="00C02B3B">
        <w:t>the</w:t>
      </w:r>
      <w:r w:rsidR="00982DE3">
        <w:t xml:space="preserve"> proportion of PLWH age 55+ rising </w:t>
      </w:r>
      <w:r w:rsidR="00587129">
        <w:t>from 50% (CI: 47 to 53%) to 67% (CI: 59 to 75%)</w:t>
      </w:r>
      <w:r w:rsidR="00982DE3">
        <w:t xml:space="preserve"> and </w:t>
      </w:r>
      <w:r w:rsidR="00587129">
        <w:t xml:space="preserve">the </w:t>
      </w:r>
      <w:r w:rsidR="00982DE3">
        <w:t xml:space="preserve">median age </w:t>
      </w:r>
      <w:r w:rsidR="00D43B1E">
        <w:t>rising from 54 years (CI: 52 to 56) to 67 years (CI: 63 to 70).</w:t>
      </w:r>
      <w:r w:rsidR="00982DE3">
        <w:t xml:space="preserve"> By contrast, Wisconsin’s population of PLWH w</w:t>
      </w:r>
      <w:r w:rsidR="009D6316">
        <w:t>as</w:t>
      </w:r>
      <w:r w:rsidR="00982DE3">
        <w:t xml:space="preserve"> not projected to age, with </w:t>
      </w:r>
      <w:r w:rsidR="009D6316">
        <w:t>the</w:t>
      </w:r>
      <w:r w:rsidR="00982DE3">
        <w:t xml:space="preserve"> proportion age</w:t>
      </w:r>
      <w:r w:rsidR="005B0CFE">
        <w:t>d</w:t>
      </w:r>
      <w:r w:rsidR="00982DE3">
        <w:t xml:space="preserve"> 55+</w:t>
      </w:r>
      <w:r w:rsidR="009D6316">
        <w:t xml:space="preserve"> shifting slightly from </w:t>
      </w:r>
      <w:r w:rsidR="009D6316">
        <w:t>44% (</w:t>
      </w:r>
      <w:r w:rsidR="009D6316">
        <w:t xml:space="preserve">CI: </w:t>
      </w:r>
      <w:r w:rsidR="009D6316">
        <w:t>41 to 47%) to 43% (</w:t>
      </w:r>
      <w:r w:rsidR="009D6316">
        <w:t xml:space="preserve">CI: </w:t>
      </w:r>
      <w:r w:rsidR="009D6316">
        <w:t>37 to 53%)</w:t>
      </w:r>
      <w:r w:rsidR="009D6316">
        <w:t xml:space="preserve"> and the median age decreasing from 49 years (CI: 47 to 51) to 41 years (CI: 38 to 60).</w:t>
      </w:r>
      <w:r w:rsidR="00982DE3">
        <w:t xml:space="preserve"> </w:t>
      </w:r>
      <w:r w:rsidR="005B0CFE">
        <w:t xml:space="preserve">Among several candidate variables, a metric of urbanicity was the </w:t>
      </w:r>
      <w:r w:rsidR="00F75BB7">
        <w:t>most correlated with</w:t>
      </w:r>
      <w:r w:rsidR="005B0CFE">
        <w:t xml:space="preserve"> a state’s change in proportion of PLWH aged 55+, with a correlation of +0.72 (p=0.01).</w:t>
      </w:r>
      <w:r w:rsidR="00BB503C">
        <w:t xml:space="preserve"> Transmission rate was also somewhat </w:t>
      </w:r>
      <w:r w:rsidR="00F75BB7">
        <w:t>correlated</w:t>
      </w:r>
      <w:r w:rsidR="00BB503C">
        <w:t>, with a correlation of -</w:t>
      </w:r>
      <w:r w:rsidR="002045A0">
        <w:t>0</w:t>
      </w:r>
      <w:r w:rsidR="00BB503C">
        <w:t>.49 (p=0.13).</w:t>
      </w:r>
    </w:p>
    <w:p w14:paraId="181C6BF8" w14:textId="6AA1094B" w:rsidR="00FF6A3C" w:rsidRPr="0018051A" w:rsidRDefault="00B2669A" w:rsidP="0018051A">
      <w:r>
        <w:t>Conclusions:</w:t>
      </w:r>
      <w:r w:rsidR="005B0CFE">
        <w:t xml:space="preserve"> While the population of those living with HIV i</w:t>
      </w:r>
      <w:r w:rsidR="00BB503C">
        <w:t>n the United States i</w:t>
      </w:r>
      <w:r w:rsidR="005B0CFE">
        <w:t>s projected to age</w:t>
      </w:r>
      <w:r w:rsidR="00BB503C">
        <w:t xml:space="preserve"> significantly by 2040, these</w:t>
      </w:r>
      <w:r w:rsidR="005B0CFE">
        <w:t xml:space="preserve"> patterns </w:t>
      </w:r>
      <w:r w:rsidR="00FF6A3C">
        <w:t>vary</w:t>
      </w:r>
      <w:r w:rsidR="005B0CFE">
        <w:t xml:space="preserve"> across</w:t>
      </w:r>
      <w:r w:rsidR="00BB503C">
        <w:t xml:space="preserve"> states.</w:t>
      </w:r>
      <w:r w:rsidR="005B0CFE">
        <w:t xml:space="preserve"> </w:t>
      </w:r>
      <w:r w:rsidR="00BB503C">
        <w:t xml:space="preserve">Urban states are projected to age by more than rural states, </w:t>
      </w:r>
      <w:r w:rsidR="00C02B3B">
        <w:t>where rates of new diagnosis remain higher. It will be important to commit funding, resources, and training to</w:t>
      </w:r>
      <w:r w:rsidR="00BC6BA0">
        <w:t xml:space="preserve"> help</w:t>
      </w:r>
      <w:r w:rsidR="00C02B3B">
        <w:t xml:space="preserve"> healthcare syste</w:t>
      </w:r>
      <w:r w:rsidR="00BC6BA0">
        <w:t xml:space="preserve">ms adapt to changing demographic patterns while recognizing </w:t>
      </w:r>
      <w:r w:rsidR="009D6640">
        <w:t>that the types of need may vary locally</w:t>
      </w:r>
      <w:r w:rsidR="00BC6BA0">
        <w:t>.</w:t>
      </w:r>
    </w:p>
    <w:sectPr w:rsidR="00FF6A3C" w:rsidRPr="0018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9A"/>
    <w:rsid w:val="000B3FE9"/>
    <w:rsid w:val="000B6C25"/>
    <w:rsid w:val="0018051A"/>
    <w:rsid w:val="002045A0"/>
    <w:rsid w:val="00226F50"/>
    <w:rsid w:val="00252CCA"/>
    <w:rsid w:val="002A3963"/>
    <w:rsid w:val="002C7007"/>
    <w:rsid w:val="00400F3E"/>
    <w:rsid w:val="00560F66"/>
    <w:rsid w:val="00587129"/>
    <w:rsid w:val="005B0CFE"/>
    <w:rsid w:val="005B3791"/>
    <w:rsid w:val="005F7C9A"/>
    <w:rsid w:val="006D29B7"/>
    <w:rsid w:val="00724A0B"/>
    <w:rsid w:val="00744FA5"/>
    <w:rsid w:val="007E0B9A"/>
    <w:rsid w:val="008558B0"/>
    <w:rsid w:val="00856539"/>
    <w:rsid w:val="00956199"/>
    <w:rsid w:val="00982DE3"/>
    <w:rsid w:val="009B76AA"/>
    <w:rsid w:val="009D6316"/>
    <w:rsid w:val="009D6640"/>
    <w:rsid w:val="009E6527"/>
    <w:rsid w:val="00AA713F"/>
    <w:rsid w:val="00B2669A"/>
    <w:rsid w:val="00BB503C"/>
    <w:rsid w:val="00BC6BA0"/>
    <w:rsid w:val="00C02B3B"/>
    <w:rsid w:val="00C53235"/>
    <w:rsid w:val="00D07F02"/>
    <w:rsid w:val="00D24015"/>
    <w:rsid w:val="00D43B1E"/>
    <w:rsid w:val="00D619F5"/>
    <w:rsid w:val="00D7311A"/>
    <w:rsid w:val="00D95089"/>
    <w:rsid w:val="00DF0D3C"/>
    <w:rsid w:val="00F75BB7"/>
    <w:rsid w:val="00FD4D03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E93A"/>
  <w15:chartTrackingRefBased/>
  <w15:docId w15:val="{376F65AD-4874-41C6-B88C-9990C8AA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6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6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66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Zalesak</dc:creator>
  <cp:keywords/>
  <dc:description/>
  <cp:lastModifiedBy>Andrew Zalesak</cp:lastModifiedBy>
  <cp:revision>11</cp:revision>
  <dcterms:created xsi:type="dcterms:W3CDTF">2025-07-11T15:12:00Z</dcterms:created>
  <dcterms:modified xsi:type="dcterms:W3CDTF">2025-07-11T17:17:00Z</dcterms:modified>
</cp:coreProperties>
</file>