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5-11-06T00:00:00Z">
              <w:dateFormat w:val="M/d/yyyy"/>
              <w:lid w:val="en-US"/>
              <w:storeMappedDataAs w:val="dateTime"/>
              <w:calendar w:val="gregorian"/>
            </w:date>
          </w:sdtPr>
          <w:sdtContent>
            <w:tc>
              <w:tcPr>
                <w:tcW w:w="7920" w:type="dxa"/>
                <w:tcBorders>
                  <w:bottom w:val="single" w:sz="4" w:space="0" w:color="auto"/>
                </w:tcBorders>
              </w:tcPr>
              <w:p w14:paraId="72891EAB" w14:textId="0AADF045" w:rsidR="00B92965" w:rsidRDefault="00853C2A" w:rsidP="00B92965">
                <w:r>
                  <w:t>11/6/2025</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560D4200" w:rsidR="00B92965" w:rsidRDefault="00221BAA" w:rsidP="00B92965">
                <w:r>
                  <w:t>David Dowdy</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rPr>
              <w:rFonts w:eastAsia="Aptos" w:cstheme="minorHAnsi"/>
              <w:sz w:val="22"/>
              <w:szCs w:val="22"/>
              <w:lang w:val="en"/>
            </w:r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0E3C109A" w:rsidR="00B92965" w:rsidRDefault="00853C2A" w:rsidP="00B92965">
                <w:r w:rsidRPr="00853C2A">
                  <w:rPr>
                    <w:rFonts w:eastAsia="Aptos" w:cstheme="minorHAnsi"/>
                    <w:sz w:val="22"/>
                    <w:szCs w:val="22"/>
                    <w:lang w:val="en"/>
                  </w:rPr>
                  <w:t>The Potential Effect of Ending CDC Funding for HIV Tests: A Modeling Study in 18 States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rPr>
              <w:rFonts w:cstheme="minorHAnsi"/>
              <w:color w:val="000000"/>
              <w:sz w:val="22"/>
              <w:szCs w:val="22"/>
            </w:rPr>
            <w:id w:val="663978353"/>
            <w:lock w:val="sdtLocked"/>
            <w:placeholder>
              <w:docPart w:val="FCC4518BAACF453E9803C176CD47BE06"/>
            </w:placeholder>
            <w:text/>
          </w:sdtPr>
          <w:sdtContent>
            <w:tc>
              <w:tcPr>
                <w:tcW w:w="7920" w:type="dxa"/>
                <w:tcBorders>
                  <w:top w:val="single" w:sz="4" w:space="0" w:color="auto"/>
                  <w:bottom w:val="single" w:sz="4" w:space="0" w:color="auto"/>
                </w:tcBorders>
              </w:tcPr>
              <w:p w14:paraId="5F668A07" w14:textId="6938EA63" w:rsidR="00B92965" w:rsidRPr="00853C2A" w:rsidRDefault="00853C2A" w:rsidP="00B92965">
                <w:pPr>
                  <w:rPr>
                    <w:rFonts w:cstheme="minorHAnsi"/>
                    <w:sz w:val="22"/>
                    <w:szCs w:val="22"/>
                  </w:rPr>
                </w:pPr>
                <w:r w:rsidRPr="00853C2A">
                  <w:rPr>
                    <w:rFonts w:cstheme="minorHAnsi"/>
                    <w:color w:val="000000"/>
                    <w:sz w:val="22"/>
                    <w:szCs w:val="22"/>
                  </w:rPr>
                  <w:t>CID MS CID-128098</w:t>
                </w:r>
              </w:p>
            </w:tc>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Content>
                  <w:tc>
                    <w:tcPr>
                      <w:tcW w:w="426" w:type="dxa"/>
                    </w:tcPr>
                    <w:p w14:paraId="426C5408" w14:textId="194F33E2" w:rsidR="00F52A77" w:rsidRDefault="00221BA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3CD846A3" w:rsidR="00F52A77" w:rsidRPr="00B406C2" w:rsidRDefault="00221BAA" w:rsidP="00F52A77">
                  <w:pPr>
                    <w:rPr>
                      <w:rFonts w:asciiTheme="majorHAnsi" w:hAnsiTheme="majorHAnsi" w:cstheme="majorHAnsi"/>
                      <w:szCs w:val="22"/>
                    </w:rPr>
                  </w:pPr>
                  <w:permStart w:id="909969162" w:edGrp="everyone"/>
                  <w:r>
                    <w:rPr>
                      <w:rFonts w:asciiTheme="majorHAnsi" w:hAnsiTheme="majorHAnsi" w:cstheme="majorHAnsi"/>
                      <w:szCs w:val="22"/>
                    </w:rPr>
                    <w:t>National Institutes of Health</w:t>
                  </w:r>
                </w:p>
              </w:tc>
              <w:tc>
                <w:tcPr>
                  <w:tcW w:w="4202" w:type="dxa"/>
                </w:tcPr>
                <w:p w14:paraId="667AB4C8" w14:textId="1B58C162" w:rsidR="00F52A77" w:rsidRPr="00B406C2" w:rsidRDefault="00221BAA" w:rsidP="00F52A77">
                  <w:pPr>
                    <w:rPr>
                      <w:rFonts w:asciiTheme="majorHAnsi" w:hAnsiTheme="majorHAnsi" w:cstheme="majorHAnsi"/>
                      <w:szCs w:val="22"/>
                    </w:rPr>
                  </w:pPr>
                  <w:r>
                    <w:rPr>
                      <w:rFonts w:asciiTheme="majorHAnsi" w:hAnsiTheme="majorHAnsi" w:cstheme="majorHAnsi"/>
                      <w:szCs w:val="22"/>
                    </w:rPr>
                    <w:t>Payment to institution</w:t>
                  </w: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6DBA3EA7" w:rsidR="00F52A77" w:rsidRDefault="00221BA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07425E81" w:rsidR="00F52A77" w:rsidRDefault="00221BAA"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0BF88B13" w:rsidR="00F52A77" w:rsidRDefault="00221BAA"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57562508" w:rsidR="00F52A77" w:rsidRDefault="00221BAA"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4D4D4B0E" w:rsidR="00F52A77" w:rsidRDefault="00221BA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61A13FDA" w:rsidR="00F52A77" w:rsidRDefault="00221BA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705BF3F9" w:rsidR="00AC2BE6" w:rsidRDefault="00221BAA"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5B05E128" w:rsidR="00F52A77" w:rsidRDefault="00221BA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6B7EC684" w:rsidR="00F52A77" w:rsidRDefault="00221BA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0B2F5C0B" w:rsidR="00F52A77" w:rsidRDefault="00221BA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766F648E" w:rsidR="00F52A77" w:rsidRDefault="00221BA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5FB25153" w:rsidR="00F52A77" w:rsidRDefault="00221BAA"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6C4EDCB6" w:rsidR="00F52A77" w:rsidRDefault="00221BA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3D56D" w14:textId="77777777" w:rsidR="00B768B0" w:rsidRDefault="00B768B0" w:rsidP="00E23042">
      <w:r>
        <w:separator/>
      </w:r>
    </w:p>
  </w:endnote>
  <w:endnote w:type="continuationSeparator" w:id="0">
    <w:p w14:paraId="01F530D4" w14:textId="77777777" w:rsidR="00B768B0" w:rsidRDefault="00B768B0"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8760D" w14:textId="77777777" w:rsidR="00B768B0" w:rsidRDefault="00B768B0" w:rsidP="00E23042">
      <w:r>
        <w:separator/>
      </w:r>
    </w:p>
  </w:footnote>
  <w:footnote w:type="continuationSeparator" w:id="0">
    <w:p w14:paraId="42F24C24" w14:textId="77777777" w:rsidR="00B768B0" w:rsidRDefault="00B768B0"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1BAA"/>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53C2A"/>
    <w:rsid w:val="008A55FE"/>
    <w:rsid w:val="008B36A0"/>
    <w:rsid w:val="008F723B"/>
    <w:rsid w:val="00926C21"/>
    <w:rsid w:val="0093113A"/>
    <w:rsid w:val="00932C52"/>
    <w:rsid w:val="00957D7C"/>
    <w:rsid w:val="009812E0"/>
    <w:rsid w:val="00994C81"/>
    <w:rsid w:val="009C7762"/>
    <w:rsid w:val="009E412B"/>
    <w:rsid w:val="00A245A5"/>
    <w:rsid w:val="00A36C4C"/>
    <w:rsid w:val="00A71D4F"/>
    <w:rsid w:val="00AB22FD"/>
    <w:rsid w:val="00AB4CA0"/>
    <w:rsid w:val="00AC2BE6"/>
    <w:rsid w:val="00AD42F7"/>
    <w:rsid w:val="00AD515A"/>
    <w:rsid w:val="00AD540C"/>
    <w:rsid w:val="00AF2018"/>
    <w:rsid w:val="00B01641"/>
    <w:rsid w:val="00B07B2A"/>
    <w:rsid w:val="00B14F4D"/>
    <w:rsid w:val="00B406C2"/>
    <w:rsid w:val="00B55B5D"/>
    <w:rsid w:val="00B607FD"/>
    <w:rsid w:val="00B63976"/>
    <w:rsid w:val="00B768B0"/>
    <w:rsid w:val="00B91294"/>
    <w:rsid w:val="00B926C2"/>
    <w:rsid w:val="00B92965"/>
    <w:rsid w:val="00BD49B2"/>
    <w:rsid w:val="00C61955"/>
    <w:rsid w:val="00C77D4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6E0D"/>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0C29DA"/>
    <w:rsid w:val="00351B24"/>
    <w:rsid w:val="003C3CF5"/>
    <w:rsid w:val="003D6A0A"/>
    <w:rsid w:val="00452BDF"/>
    <w:rsid w:val="00502197"/>
    <w:rsid w:val="005F78D4"/>
    <w:rsid w:val="00617E1A"/>
    <w:rsid w:val="006713E6"/>
    <w:rsid w:val="007537EB"/>
    <w:rsid w:val="009C63DD"/>
    <w:rsid w:val="00A71D4F"/>
    <w:rsid w:val="00CF5425"/>
    <w:rsid w:val="00F265AB"/>
    <w:rsid w:val="00F56E0D"/>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Balasubramanian, Ruchita</cp:lastModifiedBy>
  <cp:revision>2</cp:revision>
  <dcterms:created xsi:type="dcterms:W3CDTF">2025-11-11T15:24:00Z</dcterms:created>
  <dcterms:modified xsi:type="dcterms:W3CDTF">2025-11-11T15:24:00Z</dcterms:modified>
</cp:coreProperties>
</file>