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6"/>
        <w:pBdr/>
        <w:spacing/>
        <w:ind/>
        <w:jc w:val="center"/>
        <w:rPr/>
      </w:pPr>
      <w:r>
        <w:t xml:space="preserve">Procédure de modification des tableaux Excel du classifieur des Interactions REMIAMES</w:t>
      </w:r>
      <w:r/>
    </w:p>
    <w:p>
      <w:pPr>
        <w:pBdr/>
        <w:spacing/>
        <w:ind/>
        <w:rPr>
          <w:highlight w:val="none"/>
        </w:rPr>
      </w:pPr>
      <w:r>
        <w:rPr>
          <w:b/>
          <w:bCs/>
        </w:rPr>
        <w:t xml:space="preserve">Date </w:t>
      </w:r>
      <w:r>
        <w:t xml:space="preserve">: janvier 2024</w:t>
      </w:r>
      <w:r/>
    </w:p>
    <w:p>
      <w:pPr>
        <w:pBdr/>
        <w:spacing/>
        <w:ind/>
        <w:rPr>
          <w:highlight w:val="none"/>
        </w:rPr>
      </w:pPr>
      <w:r>
        <w:rPr>
          <w:b/>
          <w:bCs/>
          <w:highlight w:val="none"/>
        </w:rPr>
        <w:t xml:space="preserve">Auteur </w:t>
      </w:r>
      <w:r>
        <w:rPr>
          <w:highlight w:val="none"/>
        </w:rPr>
        <w:t xml:space="preserve">: </w:t>
      </w:r>
      <w:hyperlink r:id="rId10" w:tooltip="mailto:thomas.francart@sparna.fr" w:history="1">
        <w:r>
          <w:rPr>
            <w:rStyle w:val="886"/>
            <w:highlight w:val="none"/>
          </w:rPr>
          <w:t xml:space="preserve">thomas.francart@sparna.fr</w:t>
        </w:r>
        <w:r>
          <w:rPr>
            <w:rStyle w:val="886"/>
            <w:highlight w:val="none"/>
          </w:rPr>
        </w:r>
      </w:hyperlink>
      <w:r>
        <w:rPr>
          <w:highlight w:val="none"/>
        </w:rPr>
      </w:r>
    </w:p>
    <w:p>
      <w:pPr>
        <w:pBdr/>
        <w:spacing/>
        <w:ind/>
        <w:rPr/>
      </w:pPr>
      <w:r/>
      <w:r/>
    </w:p>
    <w:p>
      <w:pPr>
        <w:pBdr/>
        <w:spacing/>
        <w:ind/>
        <w:rPr/>
      </w:pPr>
      <w:r>
        <w:rPr>
          <w:i/>
          <w:iCs/>
          <w:highlight w:val="none"/>
        </w:rPr>
        <w:t xml:space="preserve">Cette note explique et exemplifie comment ajouter des données dans les tableaux Excel de REMIAMES pour ajouter de nouvelles interactions.</w:t>
      </w:r>
      <w:r>
        <w:rPr>
          <w:highlight w:val="none"/>
        </w:rPr>
      </w:r>
    </w:p>
    <w:p>
      <w:pPr>
        <w:pBdr/>
        <w:spacing/>
        <w:ind/>
        <w:rPr/>
      </w:pPr>
      <w:r/>
      <w:r/>
    </w:p>
    <w:sdt>
      <w:sdtPr>
        <w15:appearance w15:val="boundingBox"/>
        <w:placeholder>
          <w:docPart w:val="DefaultPlaceholder_TEXT"/>
        </w:placeholder>
        <w:docPartObj>
          <w:docPartGallery w:val="Table of Contents"/>
          <w:docPartUnique w:val="true"/>
        </w:docPartObj>
        <w:rPr/>
      </w:sdtPr>
      <w:sdtContent>
        <w:p>
          <w:pPr>
            <w:pStyle w:val="893"/>
            <w:pBdr/>
            <w:tabs>
              <w:tab w:val="right" w:leader="dot" w:pos="9355"/>
            </w:tabs>
            <w:spacing/>
            <w:ind/>
            <w:rPr/>
          </w:pPr>
          <w:r/>
          <w:r>
            <w:fldChar w:fldCharType="begin"/>
            <w:instrText xml:space="preserve">TOC \o "1-9" \h </w:instrText>
            <w:fldChar w:fldCharType="separate"/>
          </w:r>
          <w:r/>
          <w:hyperlink w:tooltip="#_Toc1" w:anchor="_Toc1" w:history="1">
            <w:r>
              <w:rPr>
                <w:rStyle w:val="886"/>
              </w:rPr>
            </w:r>
            <w:r>
              <w:rPr>
                <w:rStyle w:val="886"/>
              </w:rPr>
              <w:t xml:space="preserve">Description des fichiers</w:t>
            </w:r>
            <w:r>
              <w:rPr>
                <w:rStyle w:val="886"/>
              </w:rPr>
            </w:r>
            <w:r>
              <w:tab/>
            </w:r>
            <w:r>
              <w:fldChar w:fldCharType="begin"/>
              <w:instrText xml:space="preserve">PAGEREF _Toc1 \h</w:instrText>
              <w:fldChar w:fldCharType="separate"/>
              <w:t xml:space="preserve">1</w:t>
              <w:fldChar w:fldCharType="end"/>
            </w:r>
          </w:hyperlink>
          <w:r/>
        </w:p>
        <w:p>
          <w:pPr>
            <w:pStyle w:val="893"/>
            <w:pBdr/>
            <w:tabs>
              <w:tab w:val="right" w:leader="dot" w:pos="9355"/>
            </w:tabs>
            <w:spacing/>
            <w:ind/>
            <w:rPr>
              <w:rStyle w:val="729"/>
              <w:highlight w:val="none"/>
            </w:rPr>
          </w:pPr>
          <w:hyperlink w:tooltip="#_Toc2" w:anchor="_Toc2" w:history="1">
            <w:r>
              <w:rPr>
                <w:rStyle w:val="886"/>
              </w:rPr>
            </w:r>
            <w:r>
              <w:rPr>
                <w:rStyle w:val="886"/>
              </w:rPr>
              <w:t xml:space="preserve">Principe du convertisseur Excel (« xls2rdf »)</w:t>
            </w:r>
            <w:r>
              <w:rPr>
                <w:rStyle w:val="886"/>
                <w:highlight w:val="none"/>
              </w:rPr>
            </w:r>
            <w:r>
              <w:tab/>
            </w:r>
            <w:r>
              <w:fldChar w:fldCharType="begin"/>
              <w:instrText xml:space="preserve">PAGEREF _Toc2 \h</w:instrText>
              <w:fldChar w:fldCharType="separate"/>
              <w:t xml:space="preserve">2</w:t>
              <w:fldChar w:fldCharType="end"/>
            </w:r>
          </w:hyperlink>
          <w:r>
            <w:rPr>
              <w:rStyle w:val="729"/>
              <w:highlight w:val="none"/>
            </w:rPr>
          </w:r>
        </w:p>
        <w:p>
          <w:pPr>
            <w:pStyle w:val="893"/>
            <w:pBdr/>
            <w:tabs>
              <w:tab w:val="right" w:leader="dot" w:pos="9355"/>
            </w:tabs>
            <w:spacing/>
            <w:ind/>
            <w:rPr>
              <w:rStyle w:val="729"/>
              <w:highlight w:val="none"/>
            </w:rPr>
          </w:pPr>
          <w:hyperlink w:tooltip="#_Toc3" w:anchor="_Toc3" w:history="1">
            <w:r>
              <w:rPr>
                <w:rStyle w:val="886"/>
              </w:rPr>
            </w:r>
            <w:r>
              <w:rPr>
                <w:rStyle w:val="886"/>
              </w:rPr>
              <w:t xml:space="preserve">Structure générale des fichiers</w:t>
            </w:r>
            <w:r>
              <w:rPr>
                <w:rStyle w:val="886"/>
                <w:highlight w:val="none"/>
              </w:rPr>
            </w:r>
            <w:r>
              <w:tab/>
            </w:r>
            <w:r>
              <w:fldChar w:fldCharType="begin"/>
              <w:instrText xml:space="preserve">PAGEREF _Toc3 \h</w:instrText>
              <w:fldChar w:fldCharType="separate"/>
              <w:t xml:space="preserve">2</w:t>
              <w:fldChar w:fldCharType="end"/>
            </w:r>
          </w:hyperlink>
          <w:r>
            <w:rPr>
              <w:rStyle w:val="729"/>
              <w:highlight w:val="none"/>
            </w:rPr>
          </w:r>
        </w:p>
        <w:p>
          <w:pPr>
            <w:pStyle w:val="894"/>
            <w:pBdr/>
            <w:tabs>
              <w:tab w:val="right" w:leader="dot" w:pos="9355"/>
            </w:tabs>
            <w:spacing/>
            <w:ind/>
            <w:rPr>
              <w:highlight w:val="none"/>
              <w14:ligatures w14:val="none"/>
            </w:rPr>
          </w:pPr>
          <w:hyperlink w:tooltip="#_Toc4" w:anchor="_Toc4" w:history="1">
            <w:r>
              <w:rPr>
                <w:rStyle w:val="886"/>
              </w:rPr>
            </w:r>
            <w:r>
              <w:rPr>
                <w:rStyle w:val="886"/>
                <w:highlight w:val="none"/>
              </w:rPr>
              <w:t xml:space="preserve">Nommage</w:t>
            </w:r>
            <w:r>
              <w:rPr>
                <w:rStyle w:val="886"/>
                <w:highlight w:val="none"/>
                <w14:ligatures w14:val="none"/>
              </w:rPr>
            </w:r>
            <w:r>
              <w:tab/>
            </w:r>
            <w:r>
              <w:fldChar w:fldCharType="begin"/>
              <w:instrText xml:space="preserve">PAGEREF _Toc4 \h</w:instrText>
              <w:fldChar w:fldCharType="separate"/>
              <w:t xml:space="preserve">2</w:t>
              <w:fldChar w:fldCharType="end"/>
            </w:r>
          </w:hyperlink>
          <w:r>
            <w:rPr>
              <w:highlight w:val="none"/>
              <w14:ligatures w14:val="none"/>
            </w:rPr>
          </w:r>
        </w:p>
        <w:p>
          <w:pPr>
            <w:pStyle w:val="894"/>
            <w:pBdr/>
            <w:tabs>
              <w:tab w:val="right" w:leader="dot" w:pos="9355"/>
            </w:tabs>
            <w:spacing/>
            <w:ind/>
            <w:rPr>
              <w:rStyle w:val="729"/>
              <w:highlight w:val="none"/>
            </w:rPr>
          </w:pPr>
          <w:hyperlink w:tooltip="#_Toc5" w:anchor="_Toc5" w:history="1">
            <w:r>
              <w:rPr>
                <w:rStyle w:val="886"/>
              </w:rPr>
            </w:r>
            <w:r>
              <w:rPr>
                <w:rStyle w:val="886"/>
              </w:rPr>
              <w:t xml:space="preserve">Ent</w:t>
            </w:r>
            <w:r>
              <w:rPr>
                <w:rStyle w:val="886"/>
              </w:rPr>
              <w:t xml:space="preserve">ête / corps</w:t>
            </w:r>
            <w:r>
              <w:rPr>
                <w:rStyle w:val="886"/>
                <w:highlight w:val="none"/>
              </w:rPr>
            </w:r>
            <w:r>
              <w:tab/>
            </w:r>
            <w:r>
              <w:fldChar w:fldCharType="begin"/>
              <w:instrText xml:space="preserve">PAGEREF _Toc5 \h</w:instrText>
              <w:fldChar w:fldCharType="separate"/>
              <w:t xml:space="preserve">2</w:t>
              <w:fldChar w:fldCharType="end"/>
            </w:r>
          </w:hyperlink>
          <w:r>
            <w:rPr>
              <w:rStyle w:val="729"/>
              <w:highlight w:val="none"/>
            </w:rPr>
          </w:r>
        </w:p>
        <w:p>
          <w:pPr>
            <w:pStyle w:val="894"/>
            <w:pBdr/>
            <w:tabs>
              <w:tab w:val="right" w:leader="dot" w:pos="9355"/>
            </w:tabs>
            <w:spacing/>
            <w:ind/>
            <w:rPr>
              <w:rStyle w:val="731"/>
              <w:highlight w:val="none"/>
            </w:rPr>
          </w:pPr>
          <w:hyperlink w:tooltip="#_Toc6" w:anchor="_Toc6" w:history="1">
            <w:r>
              <w:rPr>
                <w:rStyle w:val="886"/>
              </w:rPr>
            </w:r>
            <w:r>
              <w:rPr>
                <w:rStyle w:val="886"/>
                <w:highlight w:val="none"/>
              </w:rPr>
              <w:t xml:space="preserve">Colonnes converties / pas converties</w:t>
            </w:r>
            <w:r>
              <w:rPr>
                <w:rStyle w:val="886"/>
                <w:highlight w:val="none"/>
              </w:rPr>
            </w:r>
            <w:r>
              <w:tab/>
            </w:r>
            <w:r>
              <w:fldChar w:fldCharType="begin"/>
              <w:instrText xml:space="preserve">PAGEREF _Toc6 \h</w:instrText>
              <w:fldChar w:fldCharType="separate"/>
              <w:t xml:space="preserve">3</w:t>
              <w:fldChar w:fldCharType="end"/>
            </w:r>
          </w:hyperlink>
          <w:r>
            <w:rPr>
              <w:rStyle w:val="731"/>
              <w:highlight w:val="none"/>
            </w:rPr>
          </w:r>
        </w:p>
        <w:p>
          <w:pPr>
            <w:pStyle w:val="894"/>
            <w:pBdr/>
            <w:tabs>
              <w:tab w:val="right" w:leader="dot" w:pos="9355"/>
            </w:tabs>
            <w:spacing/>
            <w:ind/>
            <w:rPr>
              <w:rStyle w:val="731"/>
              <w:highlight w:val="none"/>
            </w:rPr>
          </w:pPr>
          <w:hyperlink w:tooltip="#_Toc7" w:anchor="_Toc7" w:history="1">
            <w:r>
              <w:rPr>
                <w:rStyle w:val="886"/>
              </w:rPr>
            </w:r>
            <w:r>
              <w:rPr>
                <w:rStyle w:val="886"/>
              </w:rPr>
              <w:t xml:space="preserve">Colonnes grisées = formules Excel</w:t>
            </w:r>
            <w:r>
              <w:rPr>
                <w:rStyle w:val="886"/>
                <w:highlight w:val="none"/>
              </w:rPr>
            </w:r>
            <w:r>
              <w:tab/>
            </w:r>
            <w:r>
              <w:fldChar w:fldCharType="begin"/>
              <w:instrText xml:space="preserve">PAGEREF _Toc7 \h</w:instrText>
              <w:fldChar w:fldCharType="separate"/>
              <w:t xml:space="preserve">3</w:t>
              <w:fldChar w:fldCharType="end"/>
            </w:r>
          </w:hyperlink>
          <w:r>
            <w:rPr>
              <w:rStyle w:val="731"/>
              <w:highlight w:val="none"/>
            </w:rPr>
          </w:r>
        </w:p>
        <w:p>
          <w:pPr>
            <w:pStyle w:val="894"/>
            <w:pBdr/>
            <w:tabs>
              <w:tab w:val="right" w:leader="dot" w:pos="9355"/>
            </w:tabs>
            <w:spacing/>
            <w:ind/>
            <w:rPr>
              <w:rStyle w:val="731"/>
              <w:highlight w:val="none"/>
            </w:rPr>
          </w:pPr>
          <w:hyperlink w:tooltip="#_Toc8" w:anchor="_Toc8" w:history="1">
            <w:r>
              <w:rPr>
                <w:rStyle w:val="886"/>
              </w:rPr>
            </w:r>
            <w:r>
              <w:rPr>
                <w:rStyle w:val="886"/>
                <w:highlight w:val="none"/>
              </w:rPr>
              <w:t xml:space="preserve">Expressions OWL Manchester syntax</w:t>
            </w:r>
            <w:r>
              <w:rPr>
                <w:rStyle w:val="886"/>
                <w:highlight w:val="none"/>
              </w:rPr>
            </w:r>
            <w:r>
              <w:tab/>
            </w:r>
            <w:r>
              <w:fldChar w:fldCharType="begin"/>
              <w:instrText xml:space="preserve">PAGEREF _Toc8 \h</w:instrText>
              <w:fldChar w:fldCharType="separate"/>
              <w:t xml:space="preserve">4</w:t>
              <w:fldChar w:fldCharType="end"/>
            </w:r>
          </w:hyperlink>
          <w:r>
            <w:rPr>
              <w:rStyle w:val="731"/>
              <w:highlight w:val="none"/>
            </w:rPr>
          </w:r>
        </w:p>
        <w:p>
          <w:pPr>
            <w:pStyle w:val="894"/>
            <w:pBdr/>
            <w:tabs>
              <w:tab w:val="right" w:leader="dot" w:pos="9355"/>
            </w:tabs>
            <w:spacing/>
            <w:ind/>
            <w:rPr>
              <w:rStyle w:val="731"/>
              <w:highlight w:val="none"/>
            </w:rPr>
          </w:pPr>
          <w:hyperlink w:tooltip="#_Toc9" w:anchor="_Toc9" w:history="1">
            <w:r>
              <w:rPr>
                <w:rStyle w:val="886"/>
              </w:rPr>
            </w:r>
            <w:r>
              <w:rPr>
                <w:rStyle w:val="886"/>
                <w:highlight w:val="none"/>
              </w:rPr>
              <w:t xml:space="preserve">Mise en forme</w:t>
            </w:r>
            <w:r>
              <w:rPr>
                <w:rStyle w:val="886"/>
                <w:highlight w:val="none"/>
              </w:rPr>
            </w:r>
            <w:r>
              <w:tab/>
            </w:r>
            <w:r>
              <w:fldChar w:fldCharType="begin"/>
              <w:instrText xml:space="preserve">PAGEREF _Toc9 \h</w:instrText>
              <w:fldChar w:fldCharType="separate"/>
              <w:t xml:space="preserve">4</w:t>
              <w:fldChar w:fldCharType="end"/>
            </w:r>
          </w:hyperlink>
          <w:r>
            <w:rPr>
              <w:rStyle w:val="731"/>
              <w:highlight w:val="none"/>
            </w:rPr>
          </w:r>
        </w:p>
        <w:p>
          <w:pPr>
            <w:pStyle w:val="893"/>
            <w:pBdr/>
            <w:tabs>
              <w:tab w:val="right" w:leader="dot" w:pos="9355"/>
            </w:tabs>
            <w:spacing/>
            <w:ind/>
            <w:rPr/>
          </w:pPr>
          <w:hyperlink w:tooltip="#_Toc10" w:anchor="_Toc10" w:history="1">
            <w:r>
              <w:rPr>
                <w:rStyle w:val="886"/>
              </w:rPr>
            </w:r>
            <w:r>
              <w:rPr>
                <w:rStyle w:val="886"/>
                <w:highlight w:val="none"/>
              </w:rPr>
              <w:t xml:space="preserve">Cas d’usage : ajouter une nouvelle interaction</w:t>
            </w:r>
            <w:r>
              <w:rPr>
                <w:rStyle w:val="886"/>
              </w:rPr>
            </w:r>
            <w:r>
              <w:tab/>
            </w:r>
            <w:r>
              <w:fldChar w:fldCharType="begin"/>
              <w:instrText xml:space="preserve">PAGEREF _Toc10 \h</w:instrText>
              <w:fldChar w:fldCharType="separate"/>
              <w:t xml:space="preserve">4</w:t>
              <w:fldChar w:fldCharType="end"/>
            </w:r>
          </w:hyperlink>
          <w:r/>
        </w:p>
        <w:p>
          <w:pPr>
            <w:pStyle w:val="894"/>
            <w:pBdr/>
            <w:tabs>
              <w:tab w:val="right" w:leader="dot" w:pos="9355"/>
            </w:tabs>
            <w:spacing/>
            <w:ind/>
            <w:rPr>
              <w:rStyle w:val="731"/>
              <w:highlight w:val="none"/>
            </w:rPr>
          </w:pPr>
          <w:hyperlink w:tooltip="#_Toc11" w:anchor="_Toc11" w:history="1">
            <w:r>
              <w:rPr>
                <w:rStyle w:val="886"/>
              </w:rPr>
            </w:r>
            <w:r>
              <w:rPr>
                <w:rStyle w:val="886"/>
              </w:rPr>
              <w:t xml:space="preserve">Enrichissement du fichier de classes et groupes substance</w:t>
            </w:r>
            <w:r>
              <w:rPr>
                <w:rStyle w:val="886"/>
                <w:highlight w:val="none"/>
              </w:rPr>
            </w:r>
            <w:r>
              <w:tab/>
            </w:r>
            <w:r>
              <w:fldChar w:fldCharType="begin"/>
              <w:instrText xml:space="preserve">PAGEREF _Toc11 \h</w:instrText>
              <w:fldChar w:fldCharType="separate"/>
              <w:t xml:space="preserve">5</w:t>
              <w:fldChar w:fldCharType="end"/>
            </w:r>
          </w:hyperlink>
          <w:r>
            <w:rPr>
              <w:rStyle w:val="731"/>
              <w:highlight w:val="none"/>
            </w:rPr>
          </w:r>
        </w:p>
        <w:p>
          <w:pPr>
            <w:pStyle w:val="894"/>
            <w:pBdr/>
            <w:tabs>
              <w:tab w:val="right" w:leader="dot" w:pos="9355"/>
            </w:tabs>
            <w:spacing/>
            <w:ind/>
            <w:rPr>
              <w:rStyle w:val="731"/>
              <w:highlight w:val="none"/>
            </w:rPr>
          </w:pPr>
          <w:hyperlink w:tooltip="#_Toc12" w:anchor="_Toc12" w:history="1">
            <w:r>
              <w:rPr>
                <w:rStyle w:val="886"/>
              </w:rPr>
            </w:r>
            <w:r>
              <w:rPr>
                <w:rStyle w:val="886"/>
                <w:highlight w:val="none"/>
              </w:rPr>
              <w:t xml:space="preserve">Correspondance des substances ANSM</w:t>
            </w:r>
            <w:r>
              <w:rPr>
                <w:rStyle w:val="886"/>
                <w:highlight w:val="none"/>
              </w:rPr>
            </w:r>
            <w:r>
              <w:tab/>
            </w:r>
            <w:r>
              <w:fldChar w:fldCharType="begin"/>
              <w:instrText xml:space="preserve">PAGEREF _Toc12 \h</w:instrText>
              <w:fldChar w:fldCharType="separate"/>
              <w:t xml:space="preserve">5</w:t>
              <w:fldChar w:fldCharType="end"/>
            </w:r>
          </w:hyperlink>
          <w:r>
            <w:rPr>
              <w:rStyle w:val="731"/>
              <w:highlight w:val="none"/>
            </w:rPr>
          </w:r>
        </w:p>
        <w:p>
          <w:pPr>
            <w:pStyle w:val="894"/>
            <w:pBdr/>
            <w:tabs>
              <w:tab w:val="right" w:leader="dot" w:pos="9355"/>
            </w:tabs>
            <w:spacing/>
            <w:ind/>
            <w:rPr>
              <w:rStyle w:val="731"/>
              <w:highlight w:val="none"/>
            </w:rPr>
          </w:pPr>
          <w:hyperlink w:tooltip="#_Toc13" w:anchor="_Toc13" w:history="1">
            <w:r>
              <w:rPr>
                <w:rStyle w:val="886"/>
              </w:rPr>
            </w:r>
            <w:r>
              <w:rPr>
                <w:rStyle w:val="886"/>
              </w:rPr>
              <w:t xml:space="preserve">Enrichissement du fichier des administrations</w:t>
            </w:r>
            <w:r>
              <w:rPr>
                <w:rStyle w:val="886"/>
                <w:highlight w:val="none"/>
              </w:rPr>
            </w:r>
            <w:r>
              <w:tab/>
            </w:r>
            <w:r>
              <w:fldChar w:fldCharType="begin"/>
              <w:instrText xml:space="preserve">PAGEREF _Toc13 \h</w:instrText>
              <w:fldChar w:fldCharType="separate"/>
              <w:t xml:space="preserve">6</w:t>
              <w:fldChar w:fldCharType="end"/>
            </w:r>
          </w:hyperlink>
          <w:r>
            <w:rPr>
              <w:rStyle w:val="731"/>
              <w:highlight w:val="none"/>
            </w:rPr>
          </w:r>
        </w:p>
        <w:p>
          <w:pPr>
            <w:pStyle w:val="894"/>
            <w:pBdr/>
            <w:tabs>
              <w:tab w:val="right" w:leader="dot" w:pos="9355"/>
            </w:tabs>
            <w:spacing/>
            <w:ind/>
            <w:rPr>
              <w:rStyle w:val="731"/>
              <w:highlight w:val="none"/>
              <w14:ligatures w14:val="none"/>
            </w:rPr>
          </w:pPr>
          <w:hyperlink w:tooltip="#_Toc14" w:anchor="_Toc14" w:history="1">
            <w:r>
              <w:rPr>
                <w:rStyle w:val="886"/>
              </w:rPr>
            </w:r>
            <w:r>
              <w:rPr>
                <w:rStyle w:val="886"/>
              </w:rPr>
              <w:t xml:space="preserve">Déclaration des interactions</w:t>
            </w:r>
            <w:r>
              <w:rPr>
                <w:rStyle w:val="886"/>
                <w:highlight w:val="none"/>
                <w14:ligatures w14:val="none"/>
              </w:rPr>
            </w:r>
            <w:r>
              <w:tab/>
            </w:r>
            <w:r>
              <w:fldChar w:fldCharType="begin"/>
              <w:instrText xml:space="preserve">PAGEREF _Toc14 \h</w:instrText>
              <w:fldChar w:fldCharType="separate"/>
              <w:t xml:space="preserve">7</w:t>
              <w:fldChar w:fldCharType="end"/>
            </w:r>
          </w:hyperlink>
          <w:r>
            <w:rPr>
              <w:rStyle w:val="731"/>
              <w:highlight w:val="none"/>
              <w14:ligatures w14:val="none"/>
            </w:rPr>
          </w:r>
        </w:p>
        <w:p>
          <w:pPr>
            <w:pStyle w:val="894"/>
            <w:pBdr/>
            <w:tabs>
              <w:tab w:val="right" w:leader="dot" w:pos="9355"/>
            </w:tabs>
            <w:spacing/>
            <w:ind/>
            <w:rPr>
              <w:rStyle w:val="731"/>
              <w:highlight w:val="none"/>
              <w14:ligatures w14:val="none"/>
            </w:rPr>
          </w:pPr>
          <w:hyperlink w:tooltip="#_Toc15" w:anchor="_Toc15" w:history="1">
            <w:r>
              <w:rPr>
                <w:rStyle w:val="886"/>
              </w:rPr>
            </w:r>
            <w:r>
              <w:rPr>
                <w:rStyle w:val="886"/>
              </w:rPr>
              <w:t xml:space="preserve">Conversion des fichiers</w:t>
            </w:r>
            <w:r>
              <w:rPr>
                <w:rStyle w:val="886"/>
                <w:highlight w:val="none"/>
              </w:rPr>
            </w:r>
            <w:r>
              <w:tab/>
            </w:r>
            <w:r>
              <w:fldChar w:fldCharType="begin"/>
              <w:instrText xml:space="preserve">PAGEREF _Toc15 \h</w:instrText>
              <w:fldChar w:fldCharType="separate"/>
              <w:t xml:space="preserve">8</w:t>
              <w:fldChar w:fldCharType="end"/>
            </w:r>
          </w:hyperlink>
          <w:r>
            <w:rPr>
              <w:rStyle w:val="731"/>
              <w:highlight w:val="none"/>
              <w14:ligatures w14:val="none"/>
            </w:rPr>
          </w:r>
        </w:p>
        <w:p>
          <w:pPr>
            <w:pStyle w:val="893"/>
            <w:pBdr/>
            <w:tabs>
              <w:tab w:val="right" w:leader="dot" w:pos="9355"/>
            </w:tabs>
            <w:spacing/>
            <w:ind/>
            <w:rPr>
              <w:rStyle w:val="729"/>
              <w:highlight w:val="none"/>
              <w14:ligatures w14:val="none"/>
            </w:rPr>
          </w:pPr>
          <w:hyperlink w:tooltip="#_Toc16" w:anchor="_Toc16" w:history="1">
            <w:r>
              <w:rPr>
                <w:rStyle w:val="886"/>
              </w:rPr>
            </w:r>
            <w:r>
              <w:rPr>
                <w:rStyle w:val="886"/>
              </w:rPr>
              <w:t xml:space="preserve">Test dans Protégé</w:t>
            </w:r>
            <w:r>
              <w:rPr>
                <w:rStyle w:val="886"/>
                <w:highlight w:val="none"/>
              </w:rPr>
            </w:r>
            <w:r>
              <w:tab/>
            </w:r>
            <w:r>
              <w:fldChar w:fldCharType="begin"/>
              <w:instrText xml:space="preserve">PAGEREF _Toc16 \h</w:instrText>
              <w:fldChar w:fldCharType="separate"/>
              <w:t xml:space="preserve">8</w:t>
              <w:fldChar w:fldCharType="end"/>
            </w:r>
          </w:hyperlink>
          <w:r>
            <w:rPr>
              <w:rStyle w:val="729"/>
              <w:highlight w:val="none"/>
              <w14:ligatures w14:val="none"/>
            </w:rPr>
          </w:r>
          <w:r/>
          <w:r/>
          <w:r>
            <w:fldChar w:fldCharType="end"/>
          </w:r>
          <w:r/>
          <w:r/>
          <w:r>
            <w:rPr>
              <w:rStyle w:val="729"/>
              <w:highlight w:val="none"/>
              <w14:ligatures w14:val="none"/>
            </w:rPr>
          </w:r>
        </w:p>
      </w:sdtContent>
    </w:sdt>
    <w:p>
      <w:pPr>
        <w:pBdr/>
        <w:spacing/>
        <w:ind/>
        <w:rPr/>
      </w:pPr>
      <w:r/>
      <w:r/>
    </w:p>
    <w:p>
      <w:pPr>
        <w:pBdr/>
        <w:shd w:val="nil"/>
        <w:spacing/>
        <w:ind/>
        <w:rPr/>
      </w:pPr>
      <w:r>
        <w:br w:type="page" w:clear="all"/>
      </w:r>
      <w:r/>
    </w:p>
    <w:p>
      <w:pPr>
        <w:pBdr/>
        <w:spacing/>
        <w:ind/>
        <w:rPr/>
      </w:pPr>
      <w:r/>
      <w:r/>
    </w:p>
    <w:p>
      <w:pPr>
        <w:pStyle w:val="728"/>
        <w:pBdr/>
        <w:spacing/>
        <w:ind/>
        <w:rPr/>
      </w:pPr>
      <w:r/>
      <w:bookmarkStart w:id="1" w:name="_Toc1"/>
      <w:r>
        <w:t xml:space="preserve">Description des fichiers</w:t>
      </w:r>
      <w:r/>
      <w:bookmarkEnd w:id="1"/>
      <w:r/>
      <w:r/>
    </w:p>
    <w:p>
      <w:pPr>
        <w:pBdr/>
        <w:spacing/>
        <w:ind/>
        <w:rPr>
          <w:highlight w:val="none"/>
        </w:rPr>
      </w:pPr>
      <w:r>
        <w:t xml:space="preserve">Les données REMIAMES sont composées des fichiers suivants :</w:t>
      </w:r>
      <w:r>
        <w:rPr>
          <w:highlight w:val="none"/>
        </w:rPr>
      </w:r>
      <w:r>
        <w:rPr>
          <w:highlight w:val="none"/>
        </w:rPr>
      </w:r>
    </w:p>
    <w:p>
      <w:pPr>
        <w:pStyle w:val="908"/>
        <w:numPr>
          <w:ilvl w:val="0"/>
          <w:numId w:val="1"/>
        </w:numPr>
        <w:pBdr/>
        <w:spacing/>
        <w:ind/>
        <w:rPr>
          <w:highlight w:val="none"/>
        </w:rPr>
      </w:pPr>
      <w:r>
        <w:rPr>
          <w:highlight w:val="none"/>
        </w:rPr>
      </w:r>
      <w:r>
        <w:rPr>
          <w:b/>
          <w:bCs/>
          <w:highlight w:val="none"/>
        </w:rPr>
        <w:t xml:space="preserve">classes_et_groupes_substances.xlsx</w:t>
      </w:r>
      <w:r>
        <w:rPr>
          <w:highlight w:val="none"/>
        </w:rPr>
        <w:t xml:space="preserve"> contient </w:t>
      </w:r>
      <w:r>
        <w:rPr>
          <w:highlight w:val="none"/>
        </w:rPr>
      </w:r>
      <w:r>
        <w:rPr>
          <w:highlight w:val="none"/>
        </w:rPr>
      </w:r>
    </w:p>
    <w:p>
      <w:pPr>
        <w:pStyle w:val="908"/>
        <w:numPr>
          <w:ilvl w:val="1"/>
          <w:numId w:val="1"/>
        </w:numPr>
        <w:pBdr/>
        <w:spacing/>
        <w:ind/>
        <w:rPr>
          <w:highlight w:val="none"/>
        </w:rPr>
      </w:pPr>
      <w:r>
        <w:rPr>
          <w:highlight w:val="none"/>
        </w:rPr>
        <w:t xml:space="preserve">la liste des classes d’interaction</w:t>
      </w:r>
      <w:r>
        <w:rPr>
          <w:highlight w:val="none"/>
        </w:rPr>
      </w:r>
      <w:r>
        <w:rPr>
          <w:highlight w:val="none"/>
        </w:rPr>
      </w:r>
    </w:p>
    <w:p>
      <w:pPr>
        <w:pStyle w:val="908"/>
        <w:numPr>
          <w:ilvl w:val="1"/>
          <w:numId w:val="1"/>
        </w:numPr>
        <w:pBdr/>
        <w:spacing/>
        <w:ind/>
        <w:rPr>
          <w:highlight w:val="none"/>
        </w:rPr>
      </w:pPr>
      <w:r>
        <w:rPr>
          <w:highlight w:val="none"/>
        </w:rPr>
        <w:t xml:space="preserve">la liste des groupes substances</w:t>
      </w:r>
      <w:r>
        <w:rPr>
          <w:highlight w:val="none"/>
        </w:rPr>
      </w:r>
      <w:r>
        <w:rPr>
          <w:highlight w:val="none"/>
        </w:rPr>
      </w:r>
    </w:p>
    <w:p>
      <w:pPr>
        <w:pStyle w:val="908"/>
        <w:numPr>
          <w:ilvl w:val="1"/>
          <w:numId w:val="1"/>
        </w:numPr>
        <w:pBdr/>
        <w:spacing/>
        <w:ind/>
        <w:rPr/>
      </w:pPr>
      <w:r>
        <w:rPr>
          <w:highlight w:val="none"/>
        </w:rPr>
        <w:t xml:space="preserve">les regroupements de groupes substances en classes d’interaction.</w:t>
      </w:r>
      <w:r/>
    </w:p>
    <w:p>
      <w:pPr>
        <w:pStyle w:val="908"/>
        <w:numPr>
          <w:ilvl w:val="0"/>
          <w:numId w:val="1"/>
        </w:numPr>
        <w:pBdr/>
        <w:spacing/>
        <w:ind/>
        <w:rPr/>
      </w:pPr>
      <w:r>
        <w:rPr>
          <w:highlight w:val="none"/>
        </w:rPr>
      </w:r>
      <w:r>
        <w:rPr>
          <w:b/>
          <w:bCs/>
          <w:highlight w:val="none"/>
        </w:rPr>
        <w:t xml:space="preserve">substances_ansm.xlsx</w:t>
      </w:r>
      <w:r>
        <w:rPr>
          <w:highlight w:val="none"/>
        </w:rPr>
        <w:t xml:space="preserve"> contient </w:t>
      </w:r>
      <w:r>
        <w:rPr>
          <w:highlight w:val="none"/>
        </w:rPr>
      </w:r>
      <w:r/>
    </w:p>
    <w:p>
      <w:pPr>
        <w:pStyle w:val="908"/>
        <w:numPr>
          <w:ilvl w:val="1"/>
          <w:numId w:val="1"/>
        </w:numPr>
        <w:pBdr/>
        <w:spacing/>
        <w:ind/>
        <w:rPr/>
      </w:pPr>
      <w:r>
        <w:rPr>
          <w:highlight w:val="none"/>
        </w:rPr>
        <w:t xml:space="preserve">La liste des identifiants de substances du Référentiel Unique d’Interopérabilité du Médicament et leur regroupement dans les groupes substance REMIAMES (référence à une URI du fichier </w:t>
      </w:r>
      <w:r>
        <w:rPr>
          <w:b w:val="0"/>
          <w:bCs w:val="0"/>
          <w:highlight w:val="none"/>
        </w:rPr>
        <w:t xml:space="preserve">« classes_et_groupes_substances.xlsx »</w:t>
      </w:r>
      <w:r>
        <w:rPr>
          <w:highlight w:val="none"/>
        </w:rPr>
        <w:t xml:space="preserve">)</w:t>
      </w:r>
      <w:r>
        <w:rPr>
          <w:highlight w:val="none"/>
        </w:rPr>
      </w:r>
      <w:r/>
    </w:p>
    <w:p>
      <w:pPr>
        <w:pStyle w:val="908"/>
        <w:numPr>
          <w:ilvl w:val="0"/>
          <w:numId w:val="1"/>
        </w:numPr>
        <w:pBdr/>
        <w:spacing/>
        <w:ind/>
        <w:rPr/>
      </w:pPr>
      <w:r>
        <w:rPr>
          <w:b/>
          <w:bCs/>
          <w:highlight w:val="none"/>
        </w:rPr>
        <w:t xml:space="preserve">administrations.xlsx</w:t>
      </w:r>
      <w:r>
        <w:rPr>
          <w:highlight w:val="none"/>
        </w:rPr>
        <w:t xml:space="preserve"> contient </w:t>
      </w:r>
      <w:r>
        <w:rPr>
          <w:highlight w:val="none"/>
        </w:rPr>
        <w:t xml:space="preserve">la définition de toutes les administrations recherchées dans le cadre d’une interaction médicamenteuse. Les administrations sont définies par :</w:t>
      </w:r>
      <w:r>
        <w:rPr>
          <w:highlight w:val="none"/>
        </w:rPr>
      </w:r>
      <w:r/>
    </w:p>
    <w:p>
      <w:pPr>
        <w:pStyle w:val="908"/>
        <w:numPr>
          <w:ilvl w:val="1"/>
          <w:numId w:val="1"/>
        </w:numPr>
        <w:pBdr/>
        <w:spacing/>
        <w:ind/>
        <w:rPr/>
      </w:pPr>
      <w:r>
        <w:rPr>
          <w:highlight w:val="none"/>
        </w:rPr>
        <w:t xml:space="preserve">La classe d’interaction ou le groupe substance recherché (obligatoire) (référence à une URI du fichier </w:t>
      </w:r>
      <w:r>
        <w:rPr>
          <w:b w:val="0"/>
          <w:bCs w:val="0"/>
          <w:highlight w:val="none"/>
        </w:rPr>
        <w:t xml:space="preserve">« classes_et_groupes_substances.xlsx »</w:t>
      </w:r>
      <w:r>
        <w:rPr>
          <w:highlight w:val="none"/>
        </w:rPr>
        <w:t xml:space="preserve">)</w:t>
      </w:r>
      <w:r>
        <w:rPr>
          <w:highlight w:val="none"/>
        </w:rPr>
      </w:r>
      <w:r/>
    </w:p>
    <w:p>
      <w:pPr>
        <w:pStyle w:val="908"/>
        <w:numPr>
          <w:ilvl w:val="1"/>
          <w:numId w:val="1"/>
        </w:numPr>
        <w:pBdr/>
        <w:spacing/>
        <w:ind/>
        <w:rPr/>
      </w:pPr>
      <w:r>
        <w:rPr>
          <w:highlight w:val="none"/>
        </w:rPr>
        <w:t xml:space="preserve">Optionnellement, la voie d’administration recherchée</w:t>
      </w:r>
      <w:r>
        <w:rPr>
          <w:highlight w:val="none"/>
        </w:rPr>
      </w:r>
      <w:r/>
    </w:p>
    <w:p>
      <w:pPr>
        <w:pStyle w:val="908"/>
        <w:numPr>
          <w:ilvl w:val="1"/>
          <w:numId w:val="1"/>
        </w:numPr>
        <w:pBdr/>
        <w:spacing/>
        <w:ind/>
        <w:rPr/>
      </w:pPr>
      <w:r>
        <w:rPr>
          <w:highlight w:val="none"/>
        </w:rPr>
      </w:r>
      <w:r>
        <w:rPr>
          <w:highlight w:val="none"/>
        </w:rPr>
        <w:t xml:space="preserve">Optionnellement</w:t>
      </w:r>
      <w:r>
        <w:rPr>
          <w:highlight w:val="none"/>
        </w:rPr>
        <w:t xml:space="preserve">, une plage min/max de dose journalière recherchée</w:t>
      </w:r>
      <w:r>
        <w:rPr>
          <w:highlight w:val="none"/>
        </w:rPr>
      </w:r>
      <w:r/>
    </w:p>
    <w:p>
      <w:pPr>
        <w:pStyle w:val="908"/>
        <w:numPr>
          <w:ilvl w:val="1"/>
          <w:numId w:val="1"/>
        </w:numPr>
        <w:pBdr/>
        <w:spacing/>
        <w:ind/>
        <w:rPr/>
      </w:pPr>
      <w:r>
        <w:rPr>
          <w:highlight w:val="none"/>
        </w:rPr>
      </w:r>
      <w:r>
        <w:rPr>
          <w:highlight w:val="none"/>
        </w:rPr>
        <w:t xml:space="preserve">Optionnellement</w:t>
      </w:r>
      <w:r>
        <w:rPr>
          <w:highlight w:val="none"/>
        </w:rPr>
        <w:t xml:space="preserve">, une plage min/max de dose maximale par prise recherchée</w:t>
      </w:r>
      <w:r>
        <w:rPr>
          <w:highlight w:val="none"/>
        </w:rPr>
      </w:r>
      <w:r/>
    </w:p>
    <w:p>
      <w:pPr>
        <w:pBdr/>
        <w:spacing/>
        <w:ind w:firstLine="0" w:left="709"/>
        <w:rPr>
          <w:highlight w:val="none"/>
        </w:rPr>
      </w:pPr>
      <w:r>
        <w:rPr>
          <w:highlight w:val="none"/>
        </w:rPr>
        <w:t xml:space="preserve">Ce fichier est organisé en 2 onglets. Les 2 onglets ont une structure identique, l’un est dans le cas où c’est une classe d’interaction qui est la base de l’administration recherchée, l’autre dans le cas où c’est un groupe substance.</w:t>
      </w:r>
      <w:r>
        <w:rPr>
          <w:highlight w:val="none"/>
        </w:rPr>
      </w:r>
      <w:r>
        <w:rPr>
          <w:highlight w:val="none"/>
        </w:rPr>
      </w:r>
    </w:p>
    <w:p>
      <w:pPr>
        <w:pStyle w:val="908"/>
        <w:numPr>
          <w:ilvl w:val="0"/>
          <w:numId w:val="4"/>
        </w:numPr>
        <w:pBdr/>
        <w:spacing/>
        <w:ind/>
        <w:rPr/>
      </w:pPr>
      <w:r>
        <w:rPr>
          <w:highlight w:val="none"/>
        </w:rPr>
      </w:r>
      <w:r>
        <w:rPr>
          <w:b/>
          <w:bCs/>
          <w:highlight w:val="none"/>
        </w:rPr>
        <w:t xml:space="preserve">thesaurus_interactions.xlsx</w:t>
      </w:r>
      <w:r>
        <w:rPr>
          <w:highlight w:val="none"/>
        </w:rPr>
        <w:t xml:space="preserve"> contient la liste des interactions recherchées. Chaque interaction est définie par :</w:t>
      </w:r>
      <w:r>
        <w:rPr>
          <w:highlight w:val="none"/>
        </w:rPr>
      </w:r>
      <w:r/>
    </w:p>
    <w:p>
      <w:pPr>
        <w:pStyle w:val="908"/>
        <w:numPr>
          <w:ilvl w:val="1"/>
          <w:numId w:val="4"/>
        </w:numPr>
        <w:pBdr/>
        <w:spacing/>
        <w:ind/>
        <w:rPr/>
      </w:pPr>
      <w:r>
        <w:rPr>
          <w:highlight w:val="none"/>
        </w:rPr>
        <w:t xml:space="preserve">Les 2 administrations en interactions (référence à une URI du fichier </w:t>
      </w:r>
      <w:r>
        <w:rPr>
          <w:b w:val="0"/>
          <w:bCs w:val="0"/>
          <w:highlight w:val="none"/>
        </w:rPr>
        <w:t xml:space="preserve">« administrations.xlsx »)</w:t>
      </w:r>
      <w:r>
        <w:rPr>
          <w:highlight w:val="none"/>
        </w:rPr>
      </w:r>
      <w:r/>
    </w:p>
    <w:p>
      <w:pPr>
        <w:pStyle w:val="908"/>
        <w:numPr>
          <w:ilvl w:val="1"/>
          <w:numId w:val="4"/>
        </w:numPr>
        <w:pBdr/>
        <w:spacing/>
        <w:ind/>
        <w:rPr/>
      </w:pPr>
      <w:r>
        <w:rPr>
          <w:b w:val="0"/>
          <w:bCs w:val="0"/>
          <w:highlight w:val="none"/>
        </w:rPr>
        <w:t xml:space="preserve">Le contexte patient recherché (qui sera affiné au fur et à mesure que la prise en compte du contexte patient sera enrichi)</w:t>
      </w:r>
      <w:r>
        <w:rPr>
          <w:b w:val="0"/>
          <w:bCs w:val="0"/>
          <w:highlight w:val="none"/>
        </w:rPr>
      </w:r>
      <w:r/>
    </w:p>
    <w:p>
      <w:pPr>
        <w:pStyle w:val="908"/>
        <w:numPr>
          <w:ilvl w:val="1"/>
          <w:numId w:val="4"/>
        </w:numPr>
        <w:pBdr/>
        <w:spacing/>
        <w:ind/>
        <w:rPr/>
      </w:pPr>
      <w:r>
        <w:rPr>
          <w:b w:val="0"/>
          <w:bCs w:val="0"/>
          <w:highlight w:val="none"/>
        </w:rPr>
        <w:t xml:space="preserve">Les caractéristiques descriptives de l’interaction (niveau, conduite à tenir, nature du risque, etc.)</w:t>
      </w:r>
      <w:r>
        <w:rPr>
          <w:b w:val="0"/>
          <w:bCs w:val="0"/>
          <w:highlight w:val="none"/>
        </w:rPr>
      </w:r>
      <w:r/>
    </w:p>
    <w:p>
      <w:pPr>
        <w:pStyle w:val="728"/>
        <w:pBdr/>
        <w:spacing/>
        <w:ind/>
        <w:rPr>
          <w:rStyle w:val="729"/>
          <w:highlight w:val="none"/>
        </w:rPr>
      </w:pPr>
      <w:r/>
      <w:bookmarkStart w:id="2" w:name="_Toc2"/>
      <w:r>
        <w:rPr>
          <w:rStyle w:val="729"/>
        </w:rPr>
        <w:t xml:space="preserve">Principe du convertisseur Excel (« xls2rdf »)</w:t>
      </w:r>
      <w:r>
        <w:rPr>
          <w:rStyle w:val="729"/>
          <w:highlight w:val="none"/>
        </w:rPr>
      </w:r>
      <w:bookmarkEnd w:id="2"/>
      <w:r/>
      <w:r>
        <w:rPr>
          <w:rStyle w:val="729"/>
          <w:highlight w:val="none"/>
        </w:rPr>
      </w:r>
    </w:p>
    <w:p>
      <w:pPr>
        <w:pBdr/>
        <w:spacing/>
        <w:ind/>
        <w:rPr>
          <w:highlight w:val="none"/>
          <w14:ligatures w14:val="none"/>
        </w:rPr>
      </w:pPr>
      <w:r>
        <w:rPr>
          <w:highlight w:val="none"/>
        </w:rPr>
        <w:t xml:space="preserve">Les fichiers Excel sont convertis avec le convertisseur </w:t>
      </w:r>
      <w:hyperlink r:id="rId11" w:tooltip="https://xls2rdf.sparna.fr/rest/" w:history="1">
        <w:r>
          <w:rPr>
            <w:rStyle w:val="886"/>
            <w:highlight w:val="none"/>
          </w:rPr>
          <w:t xml:space="preserve">xls2rdf de Sparna</w:t>
        </w:r>
      </w:hyperlink>
      <w:r>
        <w:rPr>
          <w:highlight w:val="none"/>
        </w:rPr>
        <w:t xml:space="preserve">. L’outil donne une </w:t>
      </w:r>
      <w:hyperlink r:id="rId12" w:tooltip="https://xls2rdf.sparna.fr/rest/doc.html" w:history="1">
        <w:r>
          <w:rPr>
            <w:rStyle w:val="886"/>
            <w:highlight w:val="none"/>
          </w:rPr>
          <w:t xml:space="preserve">documentation détaillée de la structure des fichiers Excel </w:t>
        </w:r>
      </w:hyperlink>
      <w:r>
        <w:rPr>
          <w:highlight w:val="none"/>
        </w:rPr>
        <w:t xml:space="preserve">pris en compte.</w:t>
      </w:r>
      <w:r>
        <w:rPr>
          <w:highlight w:val="none"/>
          <w14:ligatures w14:val="none"/>
        </w:rPr>
      </w:r>
      <w:r>
        <w:rPr>
          <w:highlight w:val="none"/>
          <w14:ligatures w14:val="none"/>
        </w:rPr>
      </w:r>
    </w:p>
    <w:p>
      <w:pPr>
        <w:pBdr/>
        <w:spacing/>
        <w:ind/>
        <w:rPr>
          <w:highlight w:val="none"/>
          <w14:ligatures w14:val="none"/>
        </w:rPr>
      </w:pPr>
      <w:r>
        <w:rPr>
          <w:highlight w:val="none"/>
        </w:rPr>
        <w:t xml:space="preserve">Les fichiers peuvent </w:t>
      </w:r>
      <w:r>
        <w:rPr>
          <w:highlight w:val="none"/>
        </w:rPr>
        <w:t xml:space="preserve">être convertis en étant uploadés dans </w:t>
      </w:r>
      <w:hyperlink r:id="rId13" w:tooltip="https://skos-play.sparna.fr/play/convert" w:history="1">
        <w:r>
          <w:rPr>
            <w:rStyle w:val="886"/>
            <w:highlight w:val="none"/>
          </w:rPr>
          <w:t xml:space="preserve">le formulaire de conversion en ligne</w:t>
        </w:r>
      </w:hyperlink>
      <w:r>
        <w:rPr>
          <w:highlight w:val="none"/>
        </w:rPr>
        <w:t xml:space="preserve">, toujours en cochant la case « Ignorer les post-traitements SKOS » tout en bas du formulaire :</w:t>
      </w:r>
      <w:r>
        <w:rPr>
          <w:highlight w:val="none"/>
          <w14:ligatures w14:val="none"/>
        </w:rPr>
      </w:r>
      <w:r>
        <w:rPr>
          <w:highlight w:val="none"/>
          <w14:ligatures w14:val="none"/>
        </w:rPr>
      </w:r>
    </w:p>
    <w:p>
      <w:pPr>
        <w:pBdr/>
        <w:spacing/>
        <w:ind/>
        <w:rPr>
          <w14:ligatures w14:val="none"/>
        </w:rPr>
      </w:pPr>
      <w:r>
        <w:rPr>
          <w:highlight w:val="none"/>
        </w:rPr>
      </w:r>
      <w:r>
        <mc:AlternateContent>
          <mc:Choice Requires="wpg">
            <w:drawing>
              <wp:inline xmlns:wp="http://schemas.openxmlformats.org/drawingml/2006/wordprocessingDrawing" distT="0" distB="0" distL="0" distR="0">
                <wp:extent cx="4667250" cy="1895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24942" name=""/>
                        <pic:cNvPicPr>
                          <a:picLocks noChangeAspect="1"/>
                        </pic:cNvPicPr>
                        <pic:nvPr/>
                      </pic:nvPicPr>
                      <pic:blipFill>
                        <a:blip r:embed="rId14"/>
                        <a:stretch/>
                      </pic:blipFill>
                      <pic:spPr bwMode="auto">
                        <a:xfrm>
                          <a:off x="0" y="0"/>
                          <a:ext cx="4667249" cy="1895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7.50pt;height:149.25pt;mso-wrap-distance-left:0.00pt;mso-wrap-distance-top:0.00pt;mso-wrap-distance-right:0.00pt;mso-wrap-distance-bottom:0.00pt;z-index:1;" stroked="false">
                <v:imagedata r:id="rId14" o:title=""/>
                <o:lock v:ext="edit" rotation="t"/>
              </v:shape>
            </w:pict>
          </mc:Fallback>
        </mc:AlternateContent>
      </w:r>
      <w:r>
        <w:rPr>
          <w14:ligatures w14:val="none"/>
        </w:rPr>
      </w:r>
      <w:r>
        <w:rPr>
          <w14:ligatures w14:val="none"/>
        </w:rPr>
      </w:r>
    </w:p>
    <w:p>
      <w:pPr>
        <w:pStyle w:val="728"/>
        <w:pBdr/>
        <w:spacing/>
        <w:ind/>
        <w:rPr>
          <w:rStyle w:val="729"/>
          <w:highlight w:val="none"/>
        </w:rPr>
      </w:pPr>
      <w:r/>
      <w:bookmarkStart w:id="3" w:name="_Toc3"/>
      <w:r>
        <w:rPr>
          <w:rStyle w:val="729"/>
        </w:rPr>
        <w:t xml:space="preserve">Structure générale des fichiers</w:t>
      </w:r>
      <w:r>
        <w:rPr>
          <w:rStyle w:val="729"/>
          <w:highlight w:val="none"/>
        </w:rPr>
      </w:r>
      <w:bookmarkEnd w:id="3"/>
      <w:r/>
      <w:r>
        <w:rPr>
          <w:rStyle w:val="729"/>
          <w:highlight w:val="none"/>
        </w:rPr>
      </w:r>
    </w:p>
    <w:p>
      <w:pPr>
        <w:pStyle w:val="730"/>
        <w:pBdr/>
        <w:spacing/>
        <w:ind/>
        <w:rPr>
          <w:highlight w:val="none"/>
          <w14:ligatures w14:val="none"/>
        </w:rPr>
      </w:pPr>
      <w:r/>
      <w:bookmarkStart w:id="4" w:name="_Toc4"/>
      <w:r>
        <w:rPr>
          <w:highlight w:val="none"/>
        </w:rPr>
        <w:t xml:space="preserve">Nommage</w:t>
      </w:r>
      <w:r/>
      <w:bookmarkEnd w:id="4"/>
      <w:r/>
      <w:r>
        <w:rPr>
          <w:highlight w:val="none"/>
          <w14:ligatures w14:val="none"/>
        </w:rPr>
      </w:r>
    </w:p>
    <w:p>
      <w:pPr>
        <w:pBdr/>
        <w:spacing/>
        <w:ind/>
        <w:rPr>
          <w:highlight w:val="none"/>
        </w:rPr>
      </w:pPr>
      <w:r>
        <w:t xml:space="preserve">Il ne faut pas renommer les fichiers. Le nom des fichiers correspond à la fin de l’URI de l’ontologie correspondante décrite dans chaque fichier :</w:t>
      </w:r>
      <w:r>
        <w:rPr>
          <w:highlight w:val="none"/>
        </w:rPr>
      </w:r>
      <w:r>
        <w:rPr>
          <w:highlight w:val="none"/>
        </w:rPr>
      </w:r>
    </w:p>
    <w:tbl>
      <w:tblPr>
        <w:tblStyle w:val="760"/>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Bdr/>
              <w:shd w:val="clear" w:color="c6e0b3" w:themeColor="accent6" w:themeTint="66" w:fill="c6e0b3" w:themeFill="accent6" w:themeFillTint="66"/>
              <w:spacing/>
              <w:ind/>
              <w:jc w:val="center"/>
              <w:rPr>
                <w:b/>
                <w:bCs/>
                <w:highlight w:val="none"/>
              </w:rPr>
            </w:pPr>
            <w:r>
              <w:rPr>
                <w:b/>
                <w:bCs/>
                <w:highlight w:val="none"/>
              </w:rPr>
              <w:t xml:space="preserve">Fichier</w:t>
            </w:r>
            <w:r>
              <w:rPr>
                <w:b/>
                <w:bCs/>
                <w:highlight w:val="none"/>
              </w:rPr>
            </w:r>
            <w:r>
              <w:rPr>
                <w:b/>
                <w:bCs/>
                <w:highlight w:val="none"/>
              </w:rPr>
            </w:r>
          </w:p>
        </w:tc>
        <w:tc>
          <w:tcPr>
            <w:tcBorders/>
            <w:tcW w:w="4677" w:type="dxa"/>
            <w:textDirection w:val="lrTb"/>
            <w:noWrap w:val="false"/>
          </w:tcPr>
          <w:p>
            <w:pPr>
              <w:pBdr/>
              <w:shd w:val="clear" w:color="c6e0b3" w:themeColor="accent6" w:themeTint="66" w:fill="c6e0b3" w:themeFill="accent6" w:themeFillTint="66"/>
              <w:spacing/>
              <w:ind/>
              <w:jc w:val="center"/>
              <w:rPr>
                <w:b/>
                <w:bCs/>
                <w:highlight w:val="none"/>
              </w:rPr>
            </w:pPr>
            <w:r>
              <w:rPr>
                <w:b/>
                <w:bCs/>
                <w:highlight w:val="none"/>
              </w:rPr>
              <w:t xml:space="preserve">Ontologie</w:t>
            </w:r>
            <w:r>
              <w:rPr>
                <w:b/>
                <w:bCs/>
                <w:highlight w:val="none"/>
              </w:rPr>
            </w:r>
            <w:r>
              <w:rPr>
                <w:b/>
                <w:bCs/>
                <w:highlight w:val="none"/>
              </w:rPr>
            </w:r>
          </w:p>
        </w:tc>
      </w:tr>
      <w:tr>
        <w:trPr/>
        <w:tc>
          <w:tcPr>
            <w:tcBorders/>
            <w:tcW w:w="4677" w:type="dxa"/>
            <w:textDirection w:val="lrTb"/>
            <w:noWrap w:val="false"/>
          </w:tcPr>
          <w:p>
            <w:pPr>
              <w:pBdr/>
              <w:spacing/>
              <w:ind/>
              <w:rPr>
                <w:highlight w:val="none"/>
              </w:rPr>
            </w:pPr>
            <w:r>
              <w:rPr>
                <w:highlight w:val="none"/>
              </w:rPr>
            </w:r>
            <w:r>
              <w:rPr>
                <w:b w:val="0"/>
                <w:bCs w:val="0"/>
                <w:highlight w:val="none"/>
              </w:rPr>
              <w:t xml:space="preserve">classes_et_groupes_substances.xlsx</w:t>
            </w:r>
            <w:r>
              <w:rPr>
                <w:highlight w:val="none"/>
              </w:rPr>
            </w:r>
            <w:r>
              <w:rPr>
                <w:highlight w:val="none"/>
              </w:rPr>
            </w:r>
          </w:p>
        </w:tc>
        <w:tc>
          <w:tcPr>
            <w:tcBorders/>
            <w:tcW w:w="4677" w:type="dxa"/>
            <w:textDirection w:val="lrTb"/>
            <w:noWrap w:val="false"/>
          </w:tcPr>
          <w:p>
            <w:pPr>
              <w:pBdr/>
              <w:spacing/>
              <w:ind/>
              <w:rPr>
                <w:highlight w:val="none"/>
              </w:rPr>
            </w:pPr>
            <w:r>
              <w:rPr>
                <w:highlight w:val="none"/>
              </w:rPr>
            </w:r>
            <w:r>
              <w:rPr>
                <w:highlight w:val="none"/>
              </w:rPr>
            </w:r>
            <w:hyperlink r:id="rId15" w:tooltip="http://www.limics.org/remiames_ontology/classes_et_groupes_substances" w:history="1">
              <w:r>
                <w:rPr>
                  <w:rStyle w:val="886"/>
                  <w:highlight w:val="none"/>
                </w:rPr>
                <w:t xml:space="preserve">http://www.limics.org/remiames_ontology/classes_et_groupes_substances</w:t>
              </w:r>
              <w:r>
                <w:rPr>
                  <w:rStyle w:val="886"/>
                  <w:highlight w:val="none"/>
                </w:rPr>
              </w:r>
            </w:hyperlink>
            <w:r>
              <w:rPr>
                <w:highlight w:val="none"/>
              </w:rPr>
              <w:t xml:space="preserve"> </w:t>
            </w:r>
            <w:r>
              <w:rPr>
                <w:highlight w:val="none"/>
              </w:rPr>
            </w:r>
            <w:r>
              <w:rPr>
                <w:highlight w:val="none"/>
              </w:rPr>
            </w:r>
          </w:p>
        </w:tc>
      </w:tr>
      <w:tr>
        <w:trPr/>
        <w:tc>
          <w:tcPr>
            <w:tcBorders/>
            <w:tcW w:w="4677" w:type="dxa"/>
            <w:textDirection w:val="lrTb"/>
            <w:noWrap w:val="false"/>
          </w:tcPr>
          <w:p>
            <w:pPr>
              <w:pBdr/>
              <w:spacing/>
              <w:ind/>
              <w:rPr>
                <w:b w:val="0"/>
                <w:bCs w:val="0"/>
                <w:highlight w:val="none"/>
              </w:rPr>
            </w:pPr>
            <w:r>
              <w:rPr>
                <w:b w:val="0"/>
                <w:bCs w:val="0"/>
                <w:highlight w:val="none"/>
              </w:rPr>
            </w:r>
            <w:r>
              <w:rPr>
                <w:b w:val="0"/>
                <w:bCs w:val="0"/>
                <w:highlight w:val="none"/>
              </w:rPr>
              <w:t xml:space="preserve">substances_ansm.xlsx</w:t>
            </w:r>
            <w:r>
              <w:rPr>
                <w:b w:val="0"/>
                <w:bCs w:val="0"/>
                <w:highlight w:val="none"/>
              </w:rPr>
            </w:r>
            <w:r>
              <w:rPr>
                <w:b w:val="0"/>
                <w:bCs w:val="0"/>
                <w:highlight w:val="none"/>
              </w:rPr>
            </w:r>
          </w:p>
        </w:tc>
        <w:tc>
          <w:tcPr>
            <w:tcBorders/>
            <w:tcW w:w="4677" w:type="dxa"/>
            <w:textDirection w:val="lrTb"/>
            <w:noWrap w:val="false"/>
          </w:tcPr>
          <w:p>
            <w:pPr>
              <w:pBdr/>
              <w:spacing/>
              <w:ind/>
              <w:rPr>
                <w:highlight w:val="none"/>
              </w:rPr>
            </w:pPr>
            <w:r>
              <w:rPr>
                <w:highlight w:val="none"/>
              </w:rPr>
            </w:r>
            <w:r>
              <w:rPr>
                <w:highlight w:val="none"/>
              </w:rPr>
            </w:r>
            <w:hyperlink r:id="rId16" w:tooltip="http://www.limics.org/remiames_ontology/substances_ansm" w:history="1">
              <w:r>
                <w:rPr>
                  <w:rStyle w:val="886"/>
                  <w:highlight w:val="none"/>
                </w:rPr>
                <w:t xml:space="preserve">http://www.limics.org/remiames_ontology/substances_ansm</w:t>
              </w:r>
              <w:r>
                <w:rPr>
                  <w:rStyle w:val="886"/>
                  <w:highlight w:val="none"/>
                </w:rPr>
              </w:r>
            </w:hyperlink>
            <w:r>
              <w:rPr>
                <w:highlight w:val="none"/>
              </w:rPr>
              <w:t xml:space="preserve"> </w:t>
            </w:r>
            <w:r>
              <w:rPr>
                <w:highlight w:val="none"/>
              </w:rPr>
            </w:r>
            <w:r>
              <w:rPr>
                <w:highlight w:val="none"/>
              </w:rPr>
            </w:r>
          </w:p>
        </w:tc>
      </w:tr>
      <w:tr>
        <w:trPr/>
        <w:tc>
          <w:tcPr>
            <w:tcBorders/>
            <w:tcW w:w="4677" w:type="dxa"/>
            <w:textDirection w:val="lrTb"/>
            <w:noWrap w:val="false"/>
          </w:tcPr>
          <w:p>
            <w:pPr>
              <w:pBdr/>
              <w:spacing/>
              <w:ind/>
              <w:rPr>
                <w:b w:val="0"/>
                <w:bCs w:val="0"/>
                <w:highlight w:val="none"/>
              </w:rPr>
            </w:pPr>
            <w:r>
              <w:rPr>
                <w:b w:val="0"/>
                <w:bCs w:val="0"/>
                <w:highlight w:val="none"/>
              </w:rPr>
            </w:r>
            <w:r>
              <w:rPr>
                <w:b w:val="0"/>
                <w:bCs w:val="0"/>
                <w:highlight w:val="none"/>
              </w:rPr>
              <w:t xml:space="preserve">administrations.xlsx</w:t>
            </w:r>
            <w:r>
              <w:rPr>
                <w:b w:val="0"/>
                <w:bCs w:val="0"/>
                <w:highlight w:val="none"/>
              </w:rPr>
            </w:r>
            <w:r>
              <w:rPr>
                <w:b w:val="0"/>
                <w:bCs w:val="0"/>
                <w:highlight w:val="none"/>
              </w:rPr>
            </w:r>
          </w:p>
        </w:tc>
        <w:tc>
          <w:tcPr>
            <w:tcBorders/>
            <w:tcW w:w="4677" w:type="dxa"/>
            <w:textDirection w:val="lrTb"/>
            <w:noWrap w:val="false"/>
          </w:tcPr>
          <w:p>
            <w:pPr>
              <w:pBdr/>
              <w:spacing/>
              <w:ind/>
              <w:rPr>
                <w:highlight w:val="none"/>
              </w:rPr>
            </w:pPr>
            <w:r>
              <w:rPr>
                <w:highlight w:val="none"/>
              </w:rPr>
            </w:r>
            <w:r>
              <w:rPr>
                <w:highlight w:val="none"/>
              </w:rPr>
            </w:r>
            <w:hyperlink r:id="rId17" w:tooltip="http://www.limics.org/remiames_ontology/administrations" w:history="1">
              <w:r>
                <w:rPr>
                  <w:rStyle w:val="886"/>
                  <w:highlight w:val="none"/>
                </w:rPr>
                <w:t xml:space="preserve">http://www.limics.org/remiames_ontology/administrations</w:t>
              </w:r>
              <w:r>
                <w:rPr>
                  <w:rStyle w:val="886"/>
                  <w:highlight w:val="none"/>
                </w:rPr>
              </w:r>
            </w:hyperlink>
            <w:r>
              <w:rPr>
                <w:highlight w:val="none"/>
              </w:rPr>
              <w:t xml:space="preserve"> </w:t>
            </w:r>
            <w:r>
              <w:rPr>
                <w:highlight w:val="none"/>
              </w:rPr>
            </w:r>
            <w:r>
              <w:rPr>
                <w:highlight w:val="none"/>
              </w:rPr>
            </w:r>
          </w:p>
        </w:tc>
      </w:tr>
      <w:tr>
        <w:trPr/>
        <w:tc>
          <w:tcPr>
            <w:tcBorders/>
            <w:tcW w:w="4677" w:type="dxa"/>
            <w:textDirection w:val="lrTb"/>
            <w:noWrap w:val="false"/>
          </w:tcPr>
          <w:p>
            <w:pPr>
              <w:pBdr/>
              <w:spacing/>
              <w:ind/>
              <w:rPr>
                <w:b w:val="0"/>
                <w:bCs w:val="0"/>
                <w:highlight w:val="none"/>
              </w:rPr>
            </w:pPr>
            <w:r>
              <w:rPr>
                <w:b w:val="0"/>
                <w:bCs w:val="0"/>
                <w:highlight w:val="none"/>
              </w:rPr>
            </w:r>
            <w:r>
              <w:rPr>
                <w:b w:val="0"/>
                <w:bCs w:val="0"/>
                <w:highlight w:val="none"/>
              </w:rPr>
              <w:t xml:space="preserve">thesaurus_interactions.xlsx</w:t>
            </w:r>
            <w:r>
              <w:rPr>
                <w:b w:val="0"/>
                <w:bCs w:val="0"/>
                <w:highlight w:val="none"/>
              </w:rPr>
            </w:r>
            <w:r>
              <w:rPr>
                <w:b w:val="0"/>
                <w:bCs w:val="0"/>
                <w:highlight w:val="none"/>
              </w:rPr>
            </w:r>
          </w:p>
        </w:tc>
        <w:tc>
          <w:tcPr>
            <w:tcBorders/>
            <w:tcW w:w="4677" w:type="dxa"/>
            <w:textDirection w:val="lrTb"/>
            <w:noWrap w:val="false"/>
          </w:tcPr>
          <w:p>
            <w:pPr>
              <w:pBdr/>
              <w:spacing/>
              <w:ind/>
              <w:rPr>
                <w:highlight w:val="none"/>
              </w:rPr>
            </w:pPr>
            <w:r>
              <w:rPr>
                <w:highlight w:val="none"/>
              </w:rPr>
            </w:r>
            <w:r>
              <w:rPr>
                <w:highlight w:val="none"/>
              </w:rPr>
            </w:r>
            <w:hyperlink r:id="rId18" w:tooltip="http://www.limics.org/remiames_ontology/thesaurus_interactions" w:history="1">
              <w:r>
                <w:rPr>
                  <w:rStyle w:val="886"/>
                  <w:highlight w:val="none"/>
                </w:rPr>
                <w:t xml:space="preserve">http://www.limics.org/remiames_ontology/thesaurus_interactions</w:t>
              </w:r>
              <w:r>
                <w:rPr>
                  <w:rStyle w:val="886"/>
                  <w:highlight w:val="none"/>
                </w:rPr>
              </w:r>
            </w:hyperlink>
            <w:r>
              <w:rPr>
                <w:highlight w:val="none"/>
              </w:rPr>
              <w:t xml:space="preserve"> </w:t>
            </w:r>
            <w:r>
              <w:rPr>
                <w:highlight w:val="none"/>
              </w:rPr>
            </w:r>
            <w:r>
              <w:rPr>
                <w:highlight w:val="none"/>
              </w:rPr>
            </w:r>
          </w:p>
        </w:tc>
      </w:tr>
      <w:tr>
        <w:trPr/>
        <w:tc>
          <w:tcPr>
            <w:tcBorders/>
            <w:tcW w:w="4677" w:type="dxa"/>
            <w:textDirection w:val="lrTb"/>
            <w:noWrap w:val="false"/>
          </w:tcPr>
          <w:p>
            <w:pPr>
              <w:pBdr/>
              <w:spacing/>
              <w:ind/>
              <w:rPr>
                <w:highlight w:val="none"/>
              </w:rPr>
            </w:pPr>
            <w:r>
              <w:rPr>
                <w:highlight w:val="none"/>
              </w:rPr>
            </w:r>
            <w:r>
              <w:rPr>
                <w:highlight w:val="none"/>
              </w:rPr>
            </w:r>
            <w:r>
              <w:rPr>
                <w:highlight w:val="none"/>
              </w:rPr>
            </w:r>
          </w:p>
        </w:tc>
        <w:tc>
          <w:tcPr>
            <w:tcBorders/>
            <w:tcW w:w="4677" w:type="dxa"/>
            <w:textDirection w:val="lrTb"/>
            <w:noWrap w:val="false"/>
          </w:tcPr>
          <w:p>
            <w:pPr>
              <w:pBdr/>
              <w:spacing/>
              <w:ind/>
              <w:rPr>
                <w:highlight w:val="none"/>
              </w:rPr>
            </w:pPr>
            <w:r>
              <w:rPr>
                <w:highlight w:val="none"/>
              </w:rPr>
            </w:r>
            <w:r>
              <w:rPr>
                <w:highlight w:val="none"/>
              </w:rPr>
            </w:r>
            <w:r>
              <w:rPr>
                <w:highlight w:val="none"/>
              </w:rPr>
            </w:r>
          </w:p>
        </w:tc>
      </w:tr>
    </w:tbl>
    <w:p>
      <w:pPr>
        <w:pBdr/>
        <w:spacing/>
        <w:ind/>
        <w:rPr/>
      </w:pPr>
      <w:r>
        <w:rPr>
          <w:highlight w:val="none"/>
        </w:rPr>
      </w:r>
      <w:r>
        <w:rPr>
          <w:highlight w:val="none"/>
        </w:rPr>
      </w:r>
      <w:r/>
    </w:p>
    <w:p>
      <w:pPr>
        <w:pStyle w:val="730"/>
        <w:pBdr/>
        <w:spacing/>
        <w:ind/>
        <w:rPr>
          <w:rStyle w:val="729"/>
          <w:highlight w:val="none"/>
        </w:rPr>
      </w:pPr>
      <w:r/>
      <w:bookmarkStart w:id="5" w:name="_Toc5"/>
      <w:r>
        <w:rPr>
          <w:rStyle w:val="731"/>
        </w:rPr>
        <w:t xml:space="preserve">Ent</w:t>
      </w:r>
      <w:r>
        <w:rPr>
          <w:rStyle w:val="731"/>
        </w:rPr>
        <w:t xml:space="preserve">ête / corps</w:t>
      </w:r>
      <w:r/>
      <w:bookmarkEnd w:id="5"/>
      <w:r/>
      <w:r>
        <w:rPr>
          <w:rStyle w:val="729"/>
          <w:highlight w:val="none"/>
        </w:rPr>
      </w:r>
    </w:p>
    <w:p>
      <w:pPr>
        <w:pBdr/>
        <w:spacing/>
        <w:ind/>
        <w:rPr>
          <w:highlight w:val="none"/>
        </w:rPr>
      </w:pPr>
      <w:r>
        <w:t xml:space="preserve">Chaque feuille de chaque fichier est composée de 2 parties : une ent</w:t>
      </w:r>
      <w:r>
        <w:t xml:space="preserve">ête et un corps. Le corps est introdui</w:t>
      </w:r>
      <w:r>
        <w:t xml:space="preserve">t par une « ligne magique », colorée en verte, en général à la ligne 10, qui indique le mapping de chaque colonne vers un prédicat RDF au convertisseur. La « ligne magique » est précédée d’une ligne de commentaire bleue qui donne le contenu de la colonne :</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24232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587" name=""/>
                        <pic:cNvPicPr>
                          <a:picLocks noChangeAspect="1"/>
                        </pic:cNvPicPr>
                        <pic:nvPr/>
                      </pic:nvPicPr>
                      <pic:blipFill>
                        <a:blip r:embed="rId19"/>
                        <a:stretch/>
                      </pic:blipFill>
                      <pic:spPr bwMode="auto">
                        <a:xfrm>
                          <a:off x="0" y="0"/>
                          <a:ext cx="5940424" cy="242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90.81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L’ent</w:t>
      </w:r>
      <w:r>
        <w:rPr>
          <w:highlight w:val="none"/>
        </w:rPr>
        <w:t xml:space="preserve">ête déclare l’ontologie et les préfixes utilisés dans le fichier. </w:t>
      </w:r>
      <w:r>
        <w:t xml:space="preserve">Il n’y a pas lieu de modifier la partie ent</w:t>
      </w:r>
      <w:r>
        <w:t xml:space="preserve">ête. Pour ajouter des lignes on ajoute des lignes en fin de fichier, dans la partie « corps ».</w:t>
      </w:r>
      <w:r>
        <w:rPr>
          <w:highlight w:val="none"/>
        </w:rPr>
      </w:r>
      <w:r>
        <w:rPr>
          <w:highlight w:val="none"/>
        </w:rPr>
      </w:r>
    </w:p>
    <w:p>
      <w:pPr>
        <w:pStyle w:val="730"/>
        <w:pBdr/>
        <w:spacing/>
        <w:ind/>
        <w:rPr>
          <w:rStyle w:val="731"/>
          <w:highlight w:val="none"/>
        </w:rPr>
      </w:pPr>
      <w:r/>
      <w:bookmarkStart w:id="6" w:name="_Toc6"/>
      <w:r>
        <w:rPr>
          <w:rStyle w:val="731"/>
          <w:highlight w:val="none"/>
        </w:rPr>
        <w:t xml:space="preserve">Colonnes converties / pas converties</w:t>
      </w:r>
      <w:r>
        <w:rPr>
          <w:rStyle w:val="731"/>
          <w:highlight w:val="none"/>
        </w:rPr>
      </w:r>
      <w:bookmarkEnd w:id="6"/>
      <w:r/>
      <w:r>
        <w:rPr>
          <w:rStyle w:val="731"/>
          <w:highlight w:val="none"/>
        </w:rPr>
      </w:r>
    </w:p>
    <w:p>
      <w:pPr>
        <w:pBdr/>
        <w:spacing/>
        <w:ind/>
        <w:rPr>
          <w:highlight w:val="none"/>
          <w14:ligatures w14:val="none"/>
        </w:rPr>
      </w:pPr>
      <w:r>
        <w:rPr>
          <w:highlight w:val="none"/>
        </w:rPr>
        <w:t xml:space="preserve">Le convertisseur interprète les colonnes de la façon suivante :</w:t>
      </w:r>
      <w:r>
        <w:rPr>
          <w:highlight w:val="none"/>
          <w14:ligatures w14:val="none"/>
        </w:rPr>
      </w:r>
      <w:r>
        <w:rPr>
          <w:highlight w:val="none"/>
          <w14:ligatures w14:val="none"/>
        </w:rPr>
      </w:r>
    </w:p>
    <w:p>
      <w:pPr>
        <w:pStyle w:val="908"/>
        <w:numPr>
          <w:ilvl w:val="0"/>
          <w:numId w:val="12"/>
        </w:numPr>
        <w:pBdr/>
        <w:spacing/>
        <w:ind/>
        <w:rPr>
          <w:highlight w:val="none"/>
          <w14:ligatures w14:val="none"/>
        </w:rPr>
      </w:pPr>
      <w:r>
        <w:rPr>
          <w:highlight w:val="none"/>
        </w:rPr>
        <w:t xml:space="preserve">Si ce qui est indiqué dans la ligne d’ent</w:t>
      </w:r>
      <w:r>
        <w:rPr>
          <w:highlight w:val="none"/>
        </w:rPr>
        <w:t xml:space="preserve">ête correspond à une URI « reconnaissable » de part son préfixe (les préfixes sont déclarés dans l’ent</w:t>
      </w:r>
      <w:r>
        <w:rPr>
          <w:highlight w:val="none"/>
        </w:rPr>
        <w:t xml:space="preserve">ête), alors la colonne est convertie.</w:t>
      </w:r>
      <w:r>
        <w:rPr>
          <w:highlight w:val="none"/>
          <w14:ligatures w14:val="none"/>
        </w:rPr>
      </w:r>
      <w:r>
        <w:rPr>
          <w:highlight w:val="none"/>
          <w14:ligatures w14:val="none"/>
        </w:rPr>
      </w:r>
    </w:p>
    <w:p>
      <w:pPr>
        <w:pStyle w:val="908"/>
        <w:numPr>
          <w:ilvl w:val="0"/>
          <w:numId w:val="12"/>
        </w:numPr>
        <w:pBdr/>
        <w:spacing/>
        <w:ind/>
        <w:rPr>
          <w:highlight w:val="none"/>
          <w14:ligatures w14:val="none"/>
        </w:rPr>
      </w:pPr>
      <w:r>
        <w:rPr>
          <w:highlight w:val="none"/>
        </w:rPr>
        <w:t xml:space="preserve">Sinon, la colonne est ignorée et le convertisseur passe à la colonne suivante</w:t>
      </w:r>
      <w:r>
        <w:rPr>
          <w:highlight w:val="none"/>
          <w14:ligatures w14:val="none"/>
        </w:rPr>
      </w:r>
      <w:r>
        <w:rPr>
          <w:highlight w:val="none"/>
          <w14:ligatures w14:val="none"/>
        </w:rPr>
      </w:r>
    </w:p>
    <w:p>
      <w:pPr>
        <w:pStyle w:val="908"/>
        <w:numPr>
          <w:ilvl w:val="0"/>
          <w:numId w:val="12"/>
        </w:numPr>
        <w:pBdr/>
        <w:spacing/>
        <w:ind/>
        <w:rPr>
          <w:highlight w:val="none"/>
          <w14:ligatures w14:val="none"/>
        </w:rPr>
      </w:pPr>
      <w:r>
        <w:rPr>
          <w:highlight w:val="none"/>
        </w:rPr>
        <w:t xml:space="preserve">Le convertisseur s’arr</w:t>
      </w:r>
      <w:r>
        <w:rPr>
          <w:highlight w:val="none"/>
        </w:rPr>
        <w:t xml:space="preserve">ête dès qu’il trouve une colonne avec une cellule vide dans la ligne d’ent</w:t>
      </w:r>
      <w:r>
        <w:rPr>
          <w:highlight w:val="none"/>
        </w:rPr>
        <w:t xml:space="preserve">ête.</w:t>
      </w:r>
      <w:r>
        <w:rPr>
          <w:highlight w:val="none"/>
          <w14:ligatures w14:val="none"/>
        </w:rPr>
      </w:r>
      <w:r>
        <w:rPr>
          <w:highlight w:val="none"/>
          <w14:ligatures w14:val="none"/>
        </w:rPr>
      </w:r>
    </w:p>
    <w:p>
      <w:pPr>
        <w:pBdr/>
        <w:spacing/>
        <w:ind/>
        <w:rPr>
          <w:highlight w:val="none"/>
          <w14:ligatures w14:val="none"/>
        </w:rPr>
      </w:pPr>
      <w:r>
        <w:rPr>
          <w:highlight w:val="none"/>
        </w:rPr>
        <w:t xml:space="preserve">Donc :</w:t>
      </w:r>
      <w:r>
        <w:rPr>
          <w:highlight w:val="none"/>
          <w14:ligatures w14:val="none"/>
        </w:rPr>
      </w:r>
      <w:r>
        <w:rPr>
          <w:highlight w:val="none"/>
          <w14:ligatures w14:val="none"/>
        </w:rPr>
      </w:r>
    </w:p>
    <w:p>
      <w:pPr>
        <w:pStyle w:val="908"/>
        <w:numPr>
          <w:ilvl w:val="0"/>
          <w:numId w:val="13"/>
        </w:numPr>
        <w:pBdr/>
        <w:spacing/>
        <w:ind/>
        <w:rPr>
          <w:highlight w:val="none"/>
          <w14:ligatures w14:val="none"/>
        </w:rPr>
      </w:pPr>
      <w:r>
        <w:rPr>
          <w:highlight w:val="none"/>
        </w:rPr>
        <w:t xml:space="preserve">Il est possible d’avoir des colonnes non-converties qui servent de base à des formules qui génèrent des colonnes qui, elles, sont converties</w:t>
      </w:r>
      <w:r>
        <w:rPr>
          <w:highlight w:val="none"/>
          <w14:ligatures w14:val="none"/>
        </w:rPr>
      </w:r>
      <w:r>
        <w:rPr>
          <w:highlight w:val="none"/>
          <w14:ligatures w14:val="none"/>
        </w:rPr>
      </w:r>
    </w:p>
    <w:p>
      <w:pPr>
        <w:pStyle w:val="908"/>
        <w:numPr>
          <w:ilvl w:val="0"/>
          <w:numId w:val="13"/>
        </w:numPr>
        <w:pBdr/>
        <w:spacing/>
        <w:ind/>
        <w:rPr>
          <w:highlight w:val="none"/>
          <w14:ligatures w14:val="none"/>
        </w:rPr>
      </w:pPr>
      <w:r>
        <w:rPr>
          <w:highlight w:val="none"/>
        </w:rPr>
        <w:t xml:space="preserve">M</w:t>
      </w:r>
      <w:r>
        <w:rPr>
          <w:highlight w:val="none"/>
        </w:rPr>
        <w:t xml:space="preserve">ême si la colonne n’est pas convertie, on met toujours quelque chose dans la ligne d’ent</w:t>
      </w:r>
      <w:r>
        <w:rPr>
          <w:highlight w:val="none"/>
        </w:rPr>
        <w:t xml:space="preserve">ête, sinon les colonnes suivantes ne sont pas converties.</w:t>
      </w:r>
      <w:r>
        <w:rPr>
          <w:highlight w:val="none"/>
          <w14:ligatures w14:val="none"/>
        </w:rPr>
      </w:r>
      <w:r>
        <w:rPr>
          <w:highlight w:val="none"/>
          <w14:ligatures w14:val="none"/>
        </w:rPr>
      </w:r>
    </w:p>
    <w:p>
      <w:pPr>
        <w:pStyle w:val="730"/>
        <w:pBdr/>
        <w:spacing/>
        <w:ind/>
        <w:rPr>
          <w:rStyle w:val="731"/>
          <w:highlight w:val="none"/>
        </w:rPr>
      </w:pPr>
      <w:r/>
      <w:bookmarkStart w:id="7" w:name="_Toc7"/>
      <w:r>
        <w:rPr>
          <w:rStyle w:val="731"/>
        </w:rPr>
        <w:t xml:space="preserve">Colonnes grisées = formules Excel</w:t>
      </w:r>
      <w:r>
        <w:rPr>
          <w:rStyle w:val="731"/>
          <w:highlight w:val="none"/>
        </w:rPr>
      </w:r>
      <w:bookmarkEnd w:id="7"/>
      <w:r/>
      <w:r>
        <w:rPr>
          <w:rStyle w:val="731"/>
          <w:highlight w:val="none"/>
        </w:rPr>
      </w:r>
    </w:p>
    <w:p>
      <w:pPr>
        <w:pBdr/>
        <w:spacing/>
        <w:ind/>
        <w:rPr/>
      </w:pPr>
      <w:r>
        <w:t xml:space="preserve">Les fichiers utilisent des formules Excel. Les colonnes calculées par une formule sont grisées. </w:t>
      </w:r>
      <w:r>
        <w:rPr>
          <w:highlight w:val="none"/>
        </w:rPr>
      </w:r>
      <w:r/>
    </w:p>
    <w:p>
      <w:pPr>
        <w:suppressLineNumbers w:val="false"/>
        <w:pBdr>
          <w:top w:val="single" w:color="c45911" w:themeColor="accent2" w:themeShade="BF" w:sz="8" w:space="0"/>
          <w:left w:val="single" w:color="c45911" w:themeColor="accent2" w:themeShade="BF" w:sz="8" w:space="0"/>
          <w:bottom w:val="single" w:color="c45911" w:themeColor="accent2" w:themeShade="BF" w:sz="8" w:space="0"/>
          <w:right w:val="single" w:color="c45911" w:themeColor="accent2" w:themeShade="BF" w:sz="8" w:space="0"/>
          <w:between w:val="none" w:color="000000" w:sz="4" w:space="0"/>
        </w:pBdr>
        <w:spacing/>
        <w:ind/>
        <w:contextualSpacing w:val="false"/>
        <w:jc w:val="left"/>
        <w:rPr>
          <w:highlight w:val="none"/>
        </w:rPr>
      </w:pPr>
      <w:r>
        <w:rPr>
          <w:b/>
          <w:bCs/>
        </w:rPr>
        <w:t xml:space="preserve">/!\</w:t>
      </w:r>
      <w:r>
        <w:t xml:space="preserve"> Il faut toujours penser à descendre les formules (en « tirant » les colonnes dans Excel) des lignes grisées quand on ajoute des lignes. Ou alors copier-coller une ligne pour récupérer toutes les formules.</w:t>
      </w:r>
      <w:r>
        <w:rPr>
          <w:highlight w:val="none"/>
        </w:rPr>
      </w:r>
      <w:r>
        <w:rPr>
          <w:highlight w:val="none"/>
        </w:rPr>
      </w:r>
    </w:p>
    <w:p>
      <w:pPr>
        <w:pBdr/>
        <w:spacing/>
        <w:ind/>
        <w:rPr>
          <w:highlight w:val="none"/>
          <w14:ligatures w14:val="none"/>
        </w:rPr>
      </w:pPr>
      <w:r>
        <w:rPr>
          <w:highlight w:val="none"/>
        </w:rPr>
        <w:t xml:space="preserve">Par exemple si on ajoute une administration ligne 1027 dans le fichier des administration, il faut </w:t>
      </w:r>
      <w:r>
        <w:rPr>
          <w:highlight w:val="none"/>
          <w:u w:val="single"/>
        </w:rPr>
        <w:t xml:space="preserve">absolument </w:t>
      </w:r>
      <w:r>
        <w:rPr>
          <w:highlight w:val="none"/>
        </w:rPr>
        <w:t xml:space="preserve">« tirer » la formule de la colonne A et des autres colonnes grises dans cette ligne pour que l’URI soit calculée correctement.</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65642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55391" name=""/>
                        <pic:cNvPicPr>
                          <a:picLocks noChangeAspect="1"/>
                        </pic:cNvPicPr>
                        <pic:nvPr/>
                      </pic:nvPicPr>
                      <pic:blipFill>
                        <a:blip r:embed="rId20"/>
                        <a:stretch/>
                      </pic:blipFill>
                      <pic:spPr bwMode="auto">
                        <a:xfrm>
                          <a:off x="0" y="0"/>
                          <a:ext cx="5940424" cy="6564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1.69pt;mso-wrap-distance-left:0.00pt;mso-wrap-distance-top:0.00pt;mso-wrap-distance-right:0.00pt;mso-wrap-distance-bottom:0.00pt;z-index:1;" stroked="false">
                <v:imagedata r:id="rId20" o:title=""/>
                <o:lock v:ext="edit" rotation="t"/>
              </v:shape>
            </w:pict>
          </mc:Fallback>
        </mc:AlternateContent>
      </w:r>
      <w:r>
        <w:rPr>
          <w:highlight w:val="none"/>
          <w14:ligatures w14:val="none"/>
        </w:rPr>
      </w:r>
      <w:r>
        <w:rPr>
          <w:highlight w:val="none"/>
          <w14:ligatures w14:val="none"/>
        </w:rPr>
      </w:r>
    </w:p>
    <w:p>
      <w:pPr>
        <w:pStyle w:val="730"/>
        <w:pBdr/>
        <w:spacing/>
        <w:ind/>
        <w:rPr>
          <w:rStyle w:val="731"/>
          <w:highlight w:val="none"/>
        </w:rPr>
      </w:pPr>
      <w:r/>
      <w:bookmarkStart w:id="8" w:name="_Toc8"/>
      <w:r>
        <w:rPr>
          <w:rStyle w:val="731"/>
          <w:highlight w:val="none"/>
        </w:rPr>
        <w:t xml:space="preserve">Expressions OWL Manchester syntax</w:t>
      </w:r>
      <w:r>
        <w:rPr>
          <w:rStyle w:val="731"/>
          <w:highlight w:val="none"/>
        </w:rPr>
      </w:r>
      <w:bookmarkEnd w:id="8"/>
      <w:r/>
      <w:r>
        <w:rPr>
          <w:rStyle w:val="731"/>
          <w:highlight w:val="none"/>
        </w:rPr>
      </w:r>
    </w:p>
    <w:p>
      <w:pPr>
        <w:pBdr/>
        <w:spacing/>
        <w:ind/>
        <w:rPr>
          <w:highlight w:val="none"/>
          <w14:ligatures w14:val="none"/>
        </w:rPr>
      </w:pPr>
      <w:r>
        <w:rPr>
          <w:highlight w:val="none"/>
        </w:rPr>
        <w:t xml:space="preserve">Certaines colonnes contiennent des expressions OWL en « Manchester syntax », identiques à celles que l’on peut écrire dans Protégé. Ces colonnes sont marquées « </w:t>
      </w:r>
      <w:r>
        <w:rPr>
          <w:rFonts w:ascii="FreeMono" w:hAnsi="FreeMono" w:eastAsia="FreeMono" w:cs="FreeMono"/>
          <w:highlight w:val="none"/>
        </w:rPr>
        <w:t xml:space="preserve">...(manchester="true")</w:t>
      </w:r>
      <w:r>
        <w:rPr>
          <w:highlight w:val="none"/>
        </w:rPr>
        <w:t xml:space="preserve"> » dans la ligne d’ent</w:t>
      </w:r>
      <w:r>
        <w:rPr>
          <w:highlight w:val="none"/>
        </w:rPr>
        <w:t xml:space="preserve">ête.</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4111965" cy="328808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3265" name=""/>
                        <pic:cNvPicPr>
                          <a:picLocks noChangeAspect="1"/>
                        </pic:cNvPicPr>
                        <pic:nvPr/>
                      </pic:nvPicPr>
                      <pic:blipFill>
                        <a:blip r:embed="rId21"/>
                        <a:stretch/>
                      </pic:blipFill>
                      <pic:spPr bwMode="auto">
                        <a:xfrm flipH="0" flipV="0">
                          <a:off x="0" y="0"/>
                          <a:ext cx="4111965" cy="32880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3.78pt;height:258.90pt;mso-wrap-distance-left:0.00pt;mso-wrap-distance-top:0.00pt;mso-wrap-distance-right:0.00pt;mso-wrap-distance-bottom:0.00pt;z-index:1;" stroked="false">
                <v:imagedata r:id="rId21" o:title=""/>
                <o:lock v:ext="edit" rotation="t"/>
              </v:shape>
            </w:pict>
          </mc:Fallback>
        </mc:AlternateContent>
      </w:r>
      <w:r>
        <w:rPr>
          <w:highlight w:val="none"/>
          <w14:ligatures w14:val="none"/>
        </w:rPr>
      </w:r>
      <w:r>
        <w:rPr>
          <w:highlight w:val="none"/>
          <w14:ligatures w14:val="none"/>
        </w:rPr>
      </w:r>
    </w:p>
    <w:p>
      <w:pPr>
        <w:pStyle w:val="730"/>
        <w:pBdr/>
        <w:spacing/>
        <w:ind/>
        <w:rPr>
          <w:rStyle w:val="731"/>
          <w:highlight w:val="none"/>
        </w:rPr>
      </w:pPr>
      <w:r/>
      <w:bookmarkStart w:id="9" w:name="_Toc9"/>
      <w:r>
        <w:rPr>
          <w:rStyle w:val="731"/>
          <w:highlight w:val="none"/>
        </w:rPr>
        <w:t xml:space="preserve">Mise en forme</w:t>
      </w:r>
      <w:r>
        <w:rPr>
          <w:rStyle w:val="731"/>
          <w:highlight w:val="none"/>
        </w:rPr>
      </w:r>
      <w:bookmarkEnd w:id="9"/>
      <w:r/>
      <w:r>
        <w:rPr>
          <w:rStyle w:val="731"/>
          <w:highlight w:val="none"/>
        </w:rPr>
      </w:r>
    </w:p>
    <w:p>
      <w:pPr>
        <w:pBdr/>
        <w:spacing/>
        <w:ind/>
        <w:rPr>
          <w:highlight w:val="none"/>
        </w:rPr>
      </w:pPr>
      <w:r>
        <w:rPr>
          <w:highlight w:val="none"/>
        </w:rPr>
        <w:t xml:space="preserve">Il n’y a aucune contrainte de mise en forme, on peut toujours colorer les cellules Excel comme on veut, et on peut figer les volets pour garder toujours la ligne d’ent</w:t>
      </w:r>
      <w:r>
        <w:rPr>
          <w:highlight w:val="none"/>
        </w:rPr>
        <w:t xml:space="preserve">ête visible. 2 seules petites contraintes :</w:t>
      </w:r>
      <w:r>
        <w:rPr>
          <w:highlight w:val="none"/>
        </w:rPr>
      </w:r>
      <w:r>
        <w:rPr>
          <w:highlight w:val="none"/>
        </w:rPr>
      </w:r>
    </w:p>
    <w:p>
      <w:pPr>
        <w:pStyle w:val="908"/>
        <w:numPr>
          <w:ilvl w:val="0"/>
          <w:numId w:val="30"/>
        </w:numPr>
        <w:pBdr/>
        <w:spacing/>
        <w:ind/>
        <w:rPr>
          <w:rStyle w:val="731"/>
          <w:highlight w:val="none"/>
        </w:rPr>
      </w:pPr>
      <w:r>
        <w:rPr>
          <w:highlight w:val="none"/>
        </w:rPr>
        <w:t xml:space="preserve">Si une ligne ou une cellule est en police </w:t>
      </w:r>
      <w:r>
        <w:rPr>
          <w:strike/>
          <w:highlight w:val="none"/>
        </w:rPr>
        <w:t xml:space="preserve">barrée</w:t>
      </w:r>
      <w:r>
        <w:rPr>
          <w:highlight w:val="none"/>
        </w:rPr>
        <w:t xml:space="preserve">, elle est ignorée par le convertisseur. Cela permet de garder des valeurs dans le tableau sans qu’elles soient converties</w:t>
      </w:r>
      <w:r>
        <w:rPr>
          <w:rStyle w:val="731"/>
          <w:highlight w:val="none"/>
        </w:rPr>
      </w:r>
      <w:r>
        <w:rPr>
          <w:rStyle w:val="731"/>
          <w:highlight w:val="none"/>
        </w:rPr>
      </w:r>
    </w:p>
    <w:p>
      <w:pPr>
        <w:pStyle w:val="908"/>
        <w:numPr>
          <w:ilvl w:val="0"/>
          <w:numId w:val="30"/>
        </w:numPr>
        <w:pBdr/>
        <w:spacing/>
        <w:ind/>
        <w:rPr>
          <w:rStyle w:val="731"/>
          <w:highlight w:val="none"/>
        </w:rPr>
      </w:pPr>
      <w:r>
        <w:rPr>
          <w:highlight w:val="none"/>
        </w:rPr>
        <w:t xml:space="preserve">Si des colonnes ou des lignes sont masquées, elles ne sont par converties. Bien penser à afficher toutes les lignes/colonnes avant conversion.</w:t>
      </w:r>
      <w:r>
        <w:rPr>
          <w:rStyle w:val="731"/>
          <w:highlight w:val="none"/>
        </w:rPr>
      </w:r>
      <w:r>
        <w:rPr>
          <w:rStyle w:val="731"/>
          <w:highlight w:val="none"/>
        </w:rPr>
      </w:r>
    </w:p>
    <w:p>
      <w:pPr>
        <w:pBdr/>
        <w:spacing/>
        <w:ind/>
        <w:rPr/>
      </w:pPr>
      <w:r>
        <w:rPr>
          <w:rStyle w:val="731"/>
          <w:highlight w:val="none"/>
        </w:rPr>
      </w:r>
      <w:r>
        <w:rPr>
          <w:rStyle w:val="731"/>
          <w:highlight w:val="none"/>
        </w:rPr>
      </w:r>
      <w:r/>
    </w:p>
    <w:p>
      <w:pPr>
        <w:pStyle w:val="728"/>
        <w:pBdr/>
        <w:spacing/>
        <w:ind/>
        <w:rPr/>
      </w:pPr>
      <w:r/>
      <w:bookmarkStart w:id="10" w:name="_Toc10"/>
      <w:r>
        <w:rPr>
          <w:rStyle w:val="729"/>
          <w:highlight w:val="none"/>
        </w:rPr>
        <w:t xml:space="preserve">Cas d’usage : ajouter une nouvelle interaction</w:t>
      </w:r>
      <w:r/>
      <w:bookmarkEnd w:id="10"/>
      <w:r/>
      <w:r/>
    </w:p>
    <w:p>
      <w:pPr>
        <w:pBdr/>
        <w:spacing/>
        <w:ind/>
        <w:rPr>
          <w:highlight w:val="none"/>
        </w:rPr>
      </w:pPr>
      <w:r>
        <w:t xml:space="preserve">Nous allons illustrer la modification des fichiers Excel par le cas d’usage suivant :</w:t>
      </w:r>
      <w:r>
        <w:rPr>
          <w:highlight w:val="none"/>
        </w:rPr>
      </w:r>
      <w:r>
        <w:rPr>
          <w:highlight w:val="none"/>
        </w:rPr>
      </w:r>
    </w:p>
    <w:p>
      <w:pPr>
        <w:pStyle w:val="908"/>
        <w:numPr>
          <w:ilvl w:val="0"/>
          <w:numId w:val="15"/>
        </w:numPr>
        <w:pBdr/>
        <w:spacing/>
        <w:ind/>
        <w:rPr/>
      </w:pPr>
      <w:r>
        <w:rPr>
          <w:highlight w:val="none"/>
        </w:rPr>
        <w:t xml:space="preserve">Dans le thesaurus des interactions actuel, l’interaction « </w:t>
      </w:r>
      <w:r>
        <w:rPr>
          <w:highlight w:val="none"/>
        </w:rPr>
        <w:t xml:space="preserve">FIBRATES &lt;-&gt; INHIBITEURS DE L'HMG-COA RÉDUCTASE (STATINES)</w:t>
      </w:r>
      <w:r>
        <w:rPr>
          <w:highlight w:val="none"/>
        </w:rPr>
        <w:t xml:space="preserve"> » est définie avec un niveau ce Contre-Indication et la note suivante : </w:t>
      </w:r>
      <w:r>
        <w:rPr>
          <w:i/>
          <w:iCs/>
          <w:highlight w:val="none"/>
        </w:rPr>
        <w:t xml:space="preserve">« </w:t>
      </w:r>
      <w:r>
        <w:rPr>
          <w:i/>
          <w:iCs/>
          <w:highlight w:val="none"/>
        </w:rPr>
        <w:t xml:space="preserve">Contre-indication </w:t>
      </w:r>
      <w:r>
        <w:rPr>
          <w:i/>
          <w:iCs/>
          <w:highlight w:val="none"/>
        </w:rPr>
        <w:t xml:space="preserve">- entre le gemfibrozil et la simvastatine </w:t>
      </w:r>
      <w:r>
        <w:rPr>
          <w:i/>
          <w:iCs/>
          <w:highlight w:val="none"/>
        </w:rPr>
        <w:t xml:space="preserve">- pour des doses de rosuvastatine de 40 mg/ </w:t>
      </w:r>
      <w:r>
        <w:rPr>
          <w:i/>
          <w:iCs/>
          <w:highlight w:val="none"/>
        </w:rPr>
        <w:t xml:space="preserve">Association déconseillée  </w:t>
      </w:r>
      <w:r>
        <w:rPr>
          <w:i/>
          <w:iCs/>
          <w:highlight w:val="none"/>
        </w:rPr>
        <w:t xml:space="preserve">- entre les autres fibrates et les autres statines </w:t>
      </w:r>
      <w:r>
        <w:rPr>
          <w:i/>
          <w:iCs/>
          <w:highlight w:val="none"/>
        </w:rPr>
        <w:t xml:space="preserve">- ne pas dépasser 10 mg de simvastatine (cette restriction de doses ne </w:t>
      </w:r>
      <w:r>
        <w:rPr>
          <w:i/>
          <w:iCs/>
        </w:rPr>
        <w:t xml:space="preserve">... »</w:t>
      </w:r>
      <w:r>
        <w:rPr>
          <w:highlight w:val="none"/>
        </w:rPr>
      </w:r>
      <w:r/>
    </w:p>
    <w:p>
      <w:pPr>
        <w:pStyle w:val="908"/>
        <w:numPr>
          <w:ilvl w:val="0"/>
          <w:numId w:val="14"/>
        </w:numPr>
        <w:pBdr/>
        <w:spacing/>
        <w:ind/>
        <w:rPr>
          <w:highlight w:val="none"/>
        </w:rPr>
      </w:pPr>
      <w:r>
        <w:rPr>
          <w:highlight w:val="none"/>
        </w:rPr>
        <w:t xml:space="preserve">Nous allons donc découper cette interaction en 3 :</w:t>
      </w:r>
      <w:r>
        <w:rPr>
          <w:highlight w:val="none"/>
        </w:rPr>
      </w:r>
      <w:r>
        <w:rPr>
          <w:highlight w:val="none"/>
        </w:rPr>
      </w:r>
    </w:p>
    <w:p>
      <w:pPr>
        <w:pStyle w:val="908"/>
        <w:numPr>
          <w:ilvl w:val="1"/>
          <w:numId w:val="14"/>
        </w:numPr>
        <w:pBdr/>
        <w:spacing/>
        <w:ind/>
        <w:rPr>
          <w:highlight w:val="none"/>
        </w:rPr>
      </w:pPr>
      <w:r>
        <w:rPr>
          <w:highlight w:val="none"/>
        </w:rPr>
        <w:t xml:space="preserve">Une interaction de niveau « déconseillée » entre tous les fibrates et toutes les statines</w:t>
      </w:r>
      <w:r>
        <w:rPr>
          <w:highlight w:val="none"/>
        </w:rPr>
      </w:r>
      <w:r>
        <w:rPr>
          <w:highlight w:val="none"/>
        </w:rPr>
      </w:r>
    </w:p>
    <w:p>
      <w:pPr>
        <w:pStyle w:val="908"/>
        <w:numPr>
          <w:ilvl w:val="1"/>
          <w:numId w:val="14"/>
        </w:numPr>
        <w:pBdr/>
        <w:spacing/>
        <w:ind/>
        <w:rPr>
          <w:highlight w:val="none"/>
        </w:rPr>
      </w:pPr>
      <w:r>
        <w:rPr>
          <w:highlight w:val="none"/>
        </w:rPr>
        <w:t xml:space="preserve">Une première « sous-interaction » de la première, spécifiquement entre le gemfibrozil et la simvastatine, avec un niveau de contre-indication</w:t>
      </w:r>
      <w:r>
        <w:rPr>
          <w:highlight w:val="none"/>
        </w:rPr>
      </w:r>
      <w:r>
        <w:rPr>
          <w:highlight w:val="none"/>
        </w:rPr>
      </w:r>
    </w:p>
    <w:p>
      <w:pPr>
        <w:pStyle w:val="908"/>
        <w:numPr>
          <w:ilvl w:val="1"/>
          <w:numId w:val="14"/>
        </w:numPr>
        <w:pBdr/>
        <w:spacing/>
        <w:ind/>
        <w:rPr>
          <w:highlight w:val="none"/>
        </w:rPr>
      </w:pPr>
      <w:r>
        <w:rPr>
          <w:highlight w:val="none"/>
        </w:rPr>
        <w:t xml:space="preserve">Une seconde « sous-interaction » de la première, spécifiquement entre tous les fibrates et des administrations de plus de 40 mg de rosuvastatine.</w:t>
      </w:r>
      <w:r>
        <w:rPr>
          <w:highlight w:val="none"/>
        </w:rPr>
      </w:r>
      <w:r>
        <w:rPr>
          <w:highlight w:val="none"/>
        </w:rPr>
      </w:r>
    </w:p>
    <w:p>
      <w:pPr>
        <w:pBdr/>
        <w:spacing/>
        <w:ind/>
        <w:rPr>
          <w:highlight w:val="none"/>
        </w:rPr>
      </w:pPr>
      <w:r>
        <w:rPr>
          <w:i/>
          <w:iCs/>
          <w:highlight w:val="none"/>
        </w:rPr>
        <w:t xml:space="preserve">Les fichiers Excel avec la modification sont fournis en annexe de cette doc avec les lignes additionnelles en rouge.</w:t>
      </w:r>
      <w:r>
        <w:rPr>
          <w:highlight w:val="none"/>
        </w:rPr>
      </w:r>
    </w:p>
    <w:p>
      <w:pPr>
        <w:pStyle w:val="730"/>
        <w:pBdr/>
        <w:spacing/>
        <w:ind/>
        <w:rPr>
          <w:rStyle w:val="731"/>
          <w:highlight w:val="none"/>
        </w:rPr>
      </w:pPr>
      <w:r/>
      <w:bookmarkStart w:id="11" w:name="_Toc11"/>
      <w:r>
        <w:rPr>
          <w:rStyle w:val="731"/>
        </w:rPr>
        <w:t xml:space="preserve">Enrichissement du fichier de classes et groupes substance</w:t>
      </w:r>
      <w:r>
        <w:rPr>
          <w:rStyle w:val="731"/>
          <w:highlight w:val="none"/>
        </w:rPr>
      </w:r>
      <w:bookmarkEnd w:id="11"/>
      <w:r/>
      <w:r>
        <w:rPr>
          <w:rStyle w:val="731"/>
          <w:highlight w:val="none"/>
        </w:rPr>
      </w:r>
    </w:p>
    <w:p>
      <w:pPr>
        <w:pBdr/>
        <w:spacing/>
        <w:ind/>
        <w:rPr>
          <w:highlight w:val="none"/>
          <w14:ligatures w14:val="none"/>
        </w:rPr>
      </w:pPr>
      <w:r>
        <w:rPr>
          <w:highlight w:val="none"/>
        </w:rPr>
        <w:t xml:space="preserve">Il faut définir :</w:t>
      </w:r>
      <w:r>
        <w:rPr>
          <w:highlight w:val="none"/>
          <w14:ligatures w14:val="none"/>
        </w:rPr>
      </w:r>
      <w:r>
        <w:rPr>
          <w:highlight w:val="none"/>
          <w14:ligatures w14:val="none"/>
        </w:rPr>
      </w:r>
    </w:p>
    <w:p>
      <w:pPr>
        <w:pStyle w:val="908"/>
        <w:numPr>
          <w:ilvl w:val="0"/>
          <w:numId w:val="16"/>
        </w:numPr>
        <w:pBdr/>
        <w:spacing/>
        <w:ind/>
        <w:rPr>
          <w14:ligatures w14:val="none"/>
        </w:rPr>
      </w:pPr>
      <w:r>
        <w:rPr>
          <w:highlight w:val="none"/>
        </w:rPr>
        <w:t xml:space="preserve">Un groupe substance correspondant au </w:t>
      </w:r>
      <w:r>
        <w:rPr>
          <w:highlight w:val="none"/>
        </w:rPr>
        <w:t xml:space="preserve">gemfibrozil </w:t>
      </w:r>
      <w:r>
        <w:rPr>
          <w14:ligatures w14:val="none"/>
        </w:rPr>
      </w:r>
      <w:r>
        <w:rPr>
          <w14:ligatures w14:val="none"/>
        </w:rPr>
      </w:r>
    </w:p>
    <w:p>
      <w:pPr>
        <w:pStyle w:val="908"/>
        <w:numPr>
          <w:ilvl w:val="0"/>
          <w:numId w:val="16"/>
        </w:numPr>
        <w:pBdr/>
        <w:spacing/>
        <w:ind/>
        <w:rPr>
          <w14:ligatures w14:val="none"/>
        </w:rPr>
      </w:pPr>
      <w:r>
        <w:rPr>
          <w:highlight w:val="none"/>
        </w:rPr>
      </w:r>
      <w:r>
        <w:rPr>
          <w:highlight w:val="none"/>
        </w:rPr>
        <w:t xml:space="preserve">Un groupe substance correspondant à la </w:t>
      </w:r>
      <w:r>
        <w:rPr>
          <w:highlight w:val="none"/>
        </w:rPr>
        <w:t xml:space="preserve">simvastatine</w:t>
      </w:r>
      <w:r>
        <w:rPr>
          <w14:ligatures w14:val="none"/>
        </w:rPr>
      </w:r>
      <w:r>
        <w:rPr>
          <w14:ligatures w14:val="none"/>
        </w:rPr>
      </w:r>
    </w:p>
    <w:p>
      <w:pPr>
        <w:pStyle w:val="908"/>
        <w:numPr>
          <w:ilvl w:val="0"/>
          <w:numId w:val="16"/>
        </w:numPr>
        <w:pBdr/>
        <w:spacing/>
        <w:ind/>
        <w:rPr>
          <w14:ligatures w14:val="none"/>
        </w:rPr>
      </w:pPr>
      <w:r>
        <w:rPr>
          <w:highlight w:val="none"/>
        </w:rPr>
      </w:r>
      <w:r>
        <w:rPr>
          <w:highlight w:val="none"/>
        </w:rPr>
        <w:t xml:space="preserve">Un groupe substance correspondant à la</w:t>
      </w:r>
      <w:r>
        <w:rPr>
          <w:highlight w:val="none"/>
        </w:rPr>
        <w:t xml:space="preserve"> </w:t>
      </w:r>
      <w:r>
        <w:rPr>
          <w:highlight w:val="none"/>
        </w:rPr>
        <w:t xml:space="preserve">rosuvastatine</w:t>
      </w:r>
      <w:r>
        <w:rPr>
          <w14:ligatures w14:val="none"/>
        </w:rPr>
      </w:r>
      <w:r>
        <w:rPr>
          <w14:ligatures w14:val="none"/>
        </w:rPr>
      </w:r>
    </w:p>
    <w:p>
      <w:pPr>
        <w:pBdr/>
        <w:spacing/>
        <w:ind/>
        <w:rPr>
          <w:highlight w:val="none"/>
          <w14:ligatures w14:val="none"/>
        </w:rPr>
      </w:pPr>
      <w:r>
        <w:rPr>
          <w:highlight w:val="none"/>
        </w:rPr>
        <w:t xml:space="preserve">On ajoute 3 lignes dans le fichier </w:t>
      </w:r>
      <w:r>
        <w:rPr>
          <w:b/>
          <w:bCs/>
          <w:highlight w:val="none"/>
        </w:rPr>
        <w:t xml:space="preserve">classes_et_groupes_substances.xlsx</w:t>
      </w:r>
      <w:r>
        <w:rPr>
          <w:highlight w:val="none"/>
        </w:rPr>
        <w:t xml:space="preserve">, avec 3 nouveaux identifiants, et on s’assure que les formules des colonnes grises fonctionnent :</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77939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062" name=""/>
                        <pic:cNvPicPr>
                          <a:picLocks noChangeAspect="1"/>
                        </pic:cNvPicPr>
                        <pic:nvPr/>
                      </pic:nvPicPr>
                      <pic:blipFill>
                        <a:blip r:embed="rId22"/>
                        <a:stretch/>
                      </pic:blipFill>
                      <pic:spPr bwMode="auto">
                        <a:xfrm>
                          <a:off x="0" y="0"/>
                          <a:ext cx="5940424" cy="7793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61.37pt;mso-wrap-distance-left:0.00pt;mso-wrap-distance-top:0.00pt;mso-wrap-distance-right:0.00pt;mso-wrap-distance-bottom:0.00pt;z-index:1;" stroked="false">
                <v:imagedata r:id="rId22" o:title=""/>
                <o:lock v:ext="edit" rotation="t"/>
              </v:shape>
            </w:pict>
          </mc:Fallback>
        </mc:AlternateContent>
      </w:r>
      <w:r>
        <w:rPr>
          <w:highlight w:val="none"/>
          <w14:ligatures w14:val="none"/>
        </w:rPr>
      </w:r>
      <w:r>
        <w:rPr>
          <w:highlight w:val="none"/>
          <w14:ligatures w14:val="none"/>
        </w:rPr>
      </w:r>
    </w:p>
    <w:p>
      <w:pPr>
        <w:pBdr/>
        <w:spacing/>
        <w:ind/>
        <w:rPr>
          <w:highlight w:val="none"/>
          <w14:ligatures w14:val="none"/>
        </w:rPr>
      </w:pPr>
      <w:r>
        <w:rPr>
          <w:highlight w:val="none"/>
        </w:rPr>
        <w:t xml:space="preserve">Il est également nécessaire d’indiquer que ces GS font partie d’une Classe d’Interaction (Fibrates pour gemfibrozil, statines pour les deux autres). Sans quoi les interactions que l’on créé à la dernière phase ne se « rangeront » pas correctement les unes sous les autres. Pour cela, dans le m</w:t>
      </w:r>
      <w:r>
        <w:rPr>
          <w:highlight w:val="none"/>
        </w:rPr>
        <w:t xml:space="preserve">ême fichier, dans l’onglet OWL-Relations, on ajoute les 3 liens entre la classe d’interaction et le GS :</w:t>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127321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5427" name=""/>
                        <pic:cNvPicPr>
                          <a:picLocks noChangeAspect="1"/>
                        </pic:cNvPicPr>
                        <pic:nvPr/>
                      </pic:nvPicPr>
                      <pic:blipFill>
                        <a:blip r:embed="rId23"/>
                        <a:stretch/>
                      </pic:blipFill>
                      <pic:spPr bwMode="auto">
                        <a:xfrm>
                          <a:off x="0" y="0"/>
                          <a:ext cx="5940424" cy="12732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00.25pt;mso-wrap-distance-left:0.00pt;mso-wrap-distance-top:0.00pt;mso-wrap-distance-right:0.00pt;mso-wrap-distance-bottom:0.00pt;z-index:1;" stroked="false">
                <v:imagedata r:id="rId23" o:title=""/>
                <o:lock v:ext="edit" rotation="t"/>
              </v:shape>
            </w:pict>
          </mc:Fallback>
        </mc:AlternateContent>
      </w:r>
      <w:r>
        <w:rPr>
          <w:highlight w:val="none"/>
        </w:rPr>
      </w:r>
      <w:r>
        <w:rPr>
          <w:highlight w:val="none"/>
        </w:rPr>
      </w:r>
    </w:p>
    <w:p>
      <w:pPr>
        <w:pStyle w:val="730"/>
        <w:pBdr/>
        <w:spacing/>
        <w:ind/>
        <w:rPr>
          <w:rStyle w:val="731"/>
          <w:highlight w:val="none"/>
        </w:rPr>
      </w:pPr>
      <w:r/>
      <w:bookmarkStart w:id="12" w:name="_Toc12"/>
      <w:r>
        <w:rPr>
          <w:rStyle w:val="731"/>
          <w:highlight w:val="none"/>
        </w:rPr>
        <w:t xml:space="preserve">Correspondance des substances ANSM</w:t>
      </w:r>
      <w:r>
        <w:rPr>
          <w:rStyle w:val="731"/>
          <w:highlight w:val="none"/>
        </w:rPr>
      </w:r>
      <w:bookmarkEnd w:id="12"/>
      <w:r/>
      <w:r>
        <w:rPr>
          <w:rStyle w:val="731"/>
          <w:highlight w:val="none"/>
        </w:rPr>
      </w:r>
    </w:p>
    <w:p>
      <w:pPr>
        <w:pBdr/>
        <w:spacing/>
        <w:ind/>
        <w:rPr>
          <w:highlight w:val="none"/>
          <w14:ligatures w14:val="none"/>
        </w:rPr>
      </w:pPr>
      <w:r>
        <w:rPr>
          <w:highlight w:val="none"/>
        </w:rPr>
        <w:t xml:space="preserve">Il faut mapper les substances ANSM vers ces nouveaux groupes en enrichissant le fichier </w:t>
      </w:r>
      <w:r>
        <w:rPr>
          <w:b/>
          <w:bCs/>
          <w:highlight w:val="none"/>
        </w:rPr>
        <w:t xml:space="preserve">substances_ansm.xlsx</w:t>
      </w:r>
      <w:r>
        <w:rPr>
          <w:highlight w:val="none"/>
        </w:rPr>
        <w:t xml:space="preserve">. On va rechercher les codes RUIM de ces 3 substances et on les associe aux 3 identifiants de groupes substances créés précédemment :</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68103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3623" name=""/>
                        <pic:cNvPicPr>
                          <a:picLocks noChangeAspect="1"/>
                        </pic:cNvPicPr>
                        <pic:nvPr/>
                      </pic:nvPicPr>
                      <pic:blipFill>
                        <a:blip r:embed="rId24"/>
                        <a:stretch/>
                      </pic:blipFill>
                      <pic:spPr bwMode="auto">
                        <a:xfrm>
                          <a:off x="0" y="0"/>
                          <a:ext cx="5940424" cy="6810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53.62pt;mso-wrap-distance-left:0.00pt;mso-wrap-distance-top:0.00pt;mso-wrap-distance-right:0.00pt;mso-wrap-distance-bottom:0.00pt;z-index:1;" stroked="false">
                <v:imagedata r:id="rId24" o:title=""/>
                <o:lock v:ext="edit" rotation="t"/>
              </v:shape>
            </w:pict>
          </mc:Fallback>
        </mc:AlternateContent>
      </w:r>
      <w:r>
        <w:rPr>
          <w:highlight w:val="none"/>
          <w14:ligatures w14:val="none"/>
        </w:rPr>
      </w:r>
      <w:r>
        <w:rPr>
          <w:highlight w:val="none"/>
          <w14:ligatures w14:val="none"/>
        </w:rPr>
      </w:r>
    </w:p>
    <w:p>
      <w:pPr>
        <w:pBdr/>
        <w:spacing/>
        <w:ind/>
        <w:rPr>
          <w:highlight w:val="none"/>
          <w14:ligatures w14:val="none"/>
        </w:rPr>
      </w:pPr>
      <w:r>
        <w:rPr>
          <w:highlight w:val="none"/>
        </w:rPr>
        <w:t xml:space="preserve">(ici on a une correspondance 1 pour 1, en général on pourrait avoir plusieurs substances RUIM dans le m</w:t>
      </w:r>
      <w:r>
        <w:rPr>
          <w:highlight w:val="none"/>
        </w:rPr>
        <w:t xml:space="preserve">ême groupe substance)</w:t>
      </w:r>
      <w:r>
        <w:rPr>
          <w:highlight w:val="none"/>
          <w14:ligatures w14:val="none"/>
        </w:rPr>
      </w:r>
      <w:r>
        <w:rPr>
          <w:highlight w:val="none"/>
          <w14:ligatures w14:val="none"/>
        </w:rPr>
      </w:r>
    </w:p>
    <w:p>
      <w:pPr>
        <w:pBdr/>
        <w:spacing/>
        <w:ind/>
        <w:rPr>
          <w:highlight w:val="none"/>
          <w14:ligatures w14:val="none"/>
        </w:rPr>
      </w:pPr>
      <w:r>
        <w:rPr>
          <w:highlight w:val="none"/>
        </w:rPr>
        <w:t xml:space="preserve">(Note : a priori rien n’empecherait de déclarer une administration directement sur la base d’une URI de substance RUIM, sans passer par un groupe substance ou une classe d’interaction)</w:t>
      </w:r>
      <w:r>
        <w:rPr>
          <w:highlight w:val="none"/>
        </w:rPr>
      </w:r>
      <w:r>
        <w:rPr>
          <w:highlight w:val="none"/>
          <w14:ligatures w14:val="none"/>
        </w:rPr>
      </w:r>
    </w:p>
    <w:p>
      <w:pPr>
        <w:pStyle w:val="730"/>
        <w:pBdr/>
        <w:spacing/>
        <w:ind/>
        <w:rPr>
          <w:rStyle w:val="731"/>
          <w:highlight w:val="none"/>
        </w:rPr>
      </w:pPr>
      <w:r/>
      <w:bookmarkStart w:id="13" w:name="_Toc13"/>
      <w:r>
        <w:rPr>
          <w:rStyle w:val="731"/>
        </w:rPr>
        <w:t xml:space="preserve">Enrichissement du fichier des administrations</w:t>
      </w:r>
      <w:r>
        <w:rPr>
          <w:rStyle w:val="731"/>
          <w:highlight w:val="none"/>
        </w:rPr>
      </w:r>
      <w:bookmarkEnd w:id="13"/>
      <w:r/>
      <w:r>
        <w:rPr>
          <w:rStyle w:val="731"/>
          <w:highlight w:val="none"/>
        </w:rPr>
      </w:r>
    </w:p>
    <w:p>
      <w:pPr>
        <w:pBdr/>
        <w:spacing/>
        <w:ind/>
        <w:rPr>
          <w:highlight w:val="none"/>
          <w14:ligatures w14:val="none"/>
        </w:rPr>
      </w:pPr>
      <w:r>
        <w:rPr>
          <w:highlight w:val="none"/>
        </w:rPr>
        <w:t xml:space="preserve">Ensuite il faut décrire les 3 administrations dont nous avons besoin pour décrire les interactions :</w:t>
      </w:r>
      <w:r>
        <w:rPr>
          <w:highlight w:val="none"/>
          <w14:ligatures w14:val="none"/>
        </w:rPr>
      </w:r>
      <w:r>
        <w:rPr>
          <w:highlight w:val="none"/>
          <w14:ligatures w14:val="none"/>
        </w:rPr>
      </w:r>
    </w:p>
    <w:p>
      <w:pPr>
        <w:pStyle w:val="908"/>
        <w:numPr>
          <w:ilvl w:val="0"/>
          <w:numId w:val="24"/>
        </w:numPr>
        <w:pBdr/>
        <w:spacing/>
        <w:ind/>
        <w:rPr>
          <w:highlight w:val="none"/>
          <w14:ligatures w14:val="none"/>
        </w:rPr>
      </w:pPr>
      <w:r>
        <w:rPr>
          <w:highlight w:val="none"/>
        </w:rPr>
        <w:t xml:space="preserve">Administration de gemfibrozil (sans précision)</w:t>
      </w:r>
      <w:r>
        <w:rPr>
          <w:highlight w:val="none"/>
          <w14:ligatures w14:val="none"/>
        </w:rPr>
      </w:r>
      <w:r>
        <w:rPr>
          <w:highlight w:val="none"/>
          <w14:ligatures w14:val="none"/>
        </w:rPr>
      </w:r>
    </w:p>
    <w:p>
      <w:pPr>
        <w:pStyle w:val="908"/>
        <w:numPr>
          <w:ilvl w:val="0"/>
          <w:numId w:val="24"/>
        </w:numPr>
        <w:pBdr/>
        <w:spacing/>
        <w:ind/>
        <w:rPr>
          <w:highlight w:val="none"/>
          <w14:ligatures w14:val="none"/>
        </w:rPr>
      </w:pPr>
      <w:r>
        <w:rPr>
          <w:highlight w:val="none"/>
        </w:rPr>
        <w:t xml:space="preserve">Administration de </w:t>
      </w:r>
      <w:r>
        <w:rPr>
          <w:highlight w:val="none"/>
        </w:rPr>
        <w:t xml:space="preserve">simvastatine</w:t>
      </w:r>
      <w:r>
        <w:rPr>
          <w:highlight w:val="none"/>
        </w:rPr>
        <w:t xml:space="preserve"> (sans précision)</w:t>
      </w:r>
      <w:r>
        <w:rPr>
          <w:highlight w:val="none"/>
          <w14:ligatures w14:val="none"/>
        </w:rPr>
      </w:r>
      <w:r>
        <w:rPr>
          <w:highlight w:val="none"/>
          <w14:ligatures w14:val="none"/>
        </w:rPr>
      </w:r>
    </w:p>
    <w:p>
      <w:pPr>
        <w:pStyle w:val="908"/>
        <w:numPr>
          <w:ilvl w:val="0"/>
          <w:numId w:val="24"/>
        </w:numPr>
        <w:pBdr/>
        <w:spacing/>
        <w:ind/>
        <w:rPr>
          <w:highlight w:val="none"/>
          <w14:ligatures w14:val="none"/>
        </w:rPr>
      </w:pPr>
      <w:r>
        <w:rPr>
          <w:highlight w:val="none"/>
        </w:rPr>
        <w:t xml:space="preserve">Administration de </w:t>
      </w:r>
      <w:r>
        <w:rPr>
          <w:highlight w:val="none"/>
        </w:rPr>
        <w:t xml:space="preserve">rosuvastatine</w:t>
      </w:r>
      <w:r>
        <w:rPr>
          <w:highlight w:val="none"/>
        </w:rPr>
        <w:t xml:space="preserve"> de plus de 40 mg</w:t>
      </w:r>
      <w:r>
        <w:rPr>
          <w:highlight w:val="none"/>
          <w14:ligatures w14:val="none"/>
        </w:rPr>
      </w:r>
      <w:r>
        <w:rPr>
          <w:highlight w:val="none"/>
          <w14:ligatures w14:val="none"/>
        </w:rPr>
      </w:r>
    </w:p>
    <w:p>
      <w:pPr>
        <w:pBdr/>
        <w:spacing/>
        <w:ind/>
        <w:rPr>
          <w:highlight w:val="none"/>
          <w14:ligatures w14:val="none"/>
        </w:rPr>
      </w:pPr>
      <w:r>
        <w:rPr>
          <w:highlight w:val="none"/>
        </w:rPr>
        <w:t xml:space="preserve">On enrichit le fichier administrions.xlsx dans l’onglet « </w:t>
      </w:r>
      <w:r>
        <w:rPr>
          <w:highlight w:val="none"/>
        </w:rPr>
        <w:t xml:space="preserve">OWL-AdminGrpSubstances</w:t>
      </w:r>
      <w:r>
        <w:rPr>
          <w:highlight w:val="none"/>
        </w:rPr>
        <w:t xml:space="preserve"> » avec les 2 premières administrations « simples ».</w:t>
      </w:r>
      <w:r>
        <w:rPr>
          <w:highlight w:val="none"/>
          <w14:ligatures w14:val="none"/>
        </w:rPr>
      </w:r>
      <w:r>
        <w:rPr>
          <w:highlight w:val="none"/>
          <w14:ligatures w14:val="none"/>
        </w:rPr>
      </w:r>
    </w:p>
    <w:p>
      <w:pPr>
        <w:pBdr/>
        <w:spacing/>
        <w:ind/>
        <w:rPr>
          <w:highlight w:val="none"/>
          <w14:ligatures w14:val="none"/>
        </w:rPr>
      </w:pPr>
      <w:r>
        <w:rPr>
          <w:highlight w:val="none"/>
        </w:rPr>
        <w:t xml:space="preserve">Pour </w:t>
      </w:r>
      <w:r>
        <w:rPr>
          <w:highlight w:val="none"/>
        </w:rPr>
        <w:t xml:space="preserve">être s</w:t>
      </w:r>
      <w:r>
        <w:rPr>
          <w:highlight w:val="none"/>
        </w:rPr>
        <w:t xml:space="preserve">ûr d’avoir bien toutes les colonnes calculée, on copie-colle la dernière ligne du tableau, et on ajuste les valeurs :</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71184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0439" name=""/>
                        <pic:cNvPicPr>
                          <a:picLocks noChangeAspect="1"/>
                        </pic:cNvPicPr>
                        <pic:nvPr/>
                      </pic:nvPicPr>
                      <pic:blipFill>
                        <a:blip r:embed="rId25"/>
                        <a:stretch/>
                      </pic:blipFill>
                      <pic:spPr bwMode="auto">
                        <a:xfrm>
                          <a:off x="0" y="0"/>
                          <a:ext cx="5940424" cy="7118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56.05pt;mso-wrap-distance-left:0.00pt;mso-wrap-distance-top:0.00pt;mso-wrap-distance-right:0.00pt;mso-wrap-distance-bottom:0.00pt;z-index:1;" stroked="false">
                <v:imagedata r:id="rId25" o:title=""/>
                <o:lock v:ext="edit" rotation="t"/>
              </v:shape>
            </w:pict>
          </mc:Fallback>
        </mc:AlternateContent>
      </w:r>
      <w:r>
        <w:rPr>
          <w:highlight w:val="none"/>
          <w14:ligatures w14:val="none"/>
        </w:rPr>
      </w:r>
      <w:r>
        <w:rPr>
          <w:highlight w:val="none"/>
          <w14:ligatures w14:val="none"/>
        </w:rPr>
      </w:r>
    </w:p>
    <w:p>
      <w:pPr>
        <w:pStyle w:val="908"/>
        <w:numPr>
          <w:ilvl w:val="0"/>
          <w:numId w:val="27"/>
        </w:numPr>
        <w:pBdr/>
        <w:spacing/>
        <w:ind/>
        <w:rPr>
          <w:highlight w:val="none"/>
          <w14:ligatures w14:val="none"/>
        </w:rPr>
      </w:pPr>
      <w:r>
        <w:rPr>
          <w:highlight w:val="none"/>
          <w14:ligatures w14:val="none"/>
        </w:rPr>
        <w:t xml:space="preserve">Dans la colonne « dct :identifier » on met un identifiant pour l’administration (qui servira à son URI) – bien faire attention que cet identifiant doit </w:t>
      </w:r>
      <w:r>
        <w:rPr>
          <w:highlight w:val="none"/>
          <w14:ligatures w14:val="none"/>
        </w:rPr>
        <w:t xml:space="preserve">être unique</w:t>
      </w:r>
      <w:r>
        <w:rPr>
          <w:highlight w:val="none"/>
          <w14:ligatures w14:val="none"/>
        </w:rPr>
      </w:r>
      <w:r>
        <w:rPr>
          <w:highlight w:val="none"/>
          <w14:ligatures w14:val="none"/>
        </w:rPr>
      </w:r>
    </w:p>
    <w:p>
      <w:pPr>
        <w:pStyle w:val="908"/>
        <w:numPr>
          <w:ilvl w:val="0"/>
          <w:numId w:val="27"/>
        </w:numPr>
        <w:pBdr/>
        <w:spacing/>
        <w:ind/>
        <w:rPr>
          <w:highlight w:val="none"/>
          <w14:ligatures w14:val="none"/>
        </w:rPr>
      </w:pPr>
      <w:r>
        <w:rPr>
          <w:highlight w:val="none"/>
          <w14:ligatures w14:val="none"/>
        </w:rPr>
        <w:t xml:space="preserve">Dans la colonne « rdfs :label » on met un libellé « administration de xxx »</w:t>
      </w:r>
      <w:r>
        <w:rPr>
          <w:highlight w:val="none"/>
          <w14:ligatures w14:val="none"/>
        </w:rPr>
      </w:r>
      <w:r>
        <w:rPr>
          <w:highlight w:val="none"/>
          <w14:ligatures w14:val="none"/>
        </w:rPr>
      </w:r>
    </w:p>
    <w:p>
      <w:pPr>
        <w:pStyle w:val="908"/>
        <w:numPr>
          <w:ilvl w:val="0"/>
          <w:numId w:val="27"/>
        </w:numPr>
        <w:pBdr/>
        <w:spacing/>
        <w:ind/>
        <w:rPr>
          <w:highlight w:val="none"/>
          <w14:ligatures w14:val="none"/>
        </w:rPr>
      </w:pPr>
      <w:r>
        <w:rPr>
          <w:highlight w:val="none"/>
          <w14:ligatures w14:val="none"/>
        </w:rPr>
        <w:t xml:space="preserve">Dans la colonne « identifiant classe ou groupe substance », on indique l’identifiant d’une administration créée précédemment</w:t>
      </w:r>
      <w:r>
        <w:rPr>
          <w:highlight w:val="none"/>
          <w14:ligatures w14:val="none"/>
        </w:rPr>
      </w:r>
      <w:r>
        <w:rPr>
          <w:highlight w:val="none"/>
          <w14:ligatures w14:val="none"/>
        </w:rPr>
      </w:r>
    </w:p>
    <w:p>
      <w:pPr>
        <w:pBdr/>
        <w:spacing/>
        <w:ind/>
        <w:rPr>
          <w:highlight w:val="none"/>
          <w14:ligatures w14:val="none"/>
        </w:rPr>
      </w:pPr>
      <w:r>
        <w:rPr>
          <w:highlight w:val="none"/>
          <w14:ligatures w14:val="none"/>
        </w:rPr>
        <w:t xml:space="preserve">Pour les 40mg de rosuvastatine, on copie-colle encore une ligne, et on indique :</w:t>
      </w:r>
      <w:r>
        <w:rPr>
          <w:highlight w:val="none"/>
          <w14:ligatures w14:val="none"/>
        </w:rPr>
      </w:r>
      <w:r>
        <w:rPr>
          <w:highlight w:val="none"/>
          <w14:ligatures w14:val="none"/>
        </w:rPr>
      </w:r>
    </w:p>
    <w:p>
      <w:pPr>
        <w:pStyle w:val="908"/>
        <w:numPr>
          <w:ilvl w:val="0"/>
          <w:numId w:val="28"/>
        </w:numPr>
        <w:pBdr/>
        <w:spacing/>
        <w:ind/>
        <w:rPr>
          <w:highlight w:val="none"/>
          <w14:ligatures w14:val="none"/>
        </w:rPr>
      </w:pPr>
      <w:r>
        <w:rPr>
          <w:highlight w:val="none"/>
          <w14:ligatures w14:val="none"/>
        </w:rPr>
        <w:t xml:space="preserve">« dct :identifier » =</w:t>
      </w:r>
      <w:r>
        <w:rPr>
          <w:highlight w:val="none"/>
          <w14:ligatures w14:val="none"/>
        </w:rPr>
        <w:t xml:space="preserve"> Administration_RESUVASTATINE_40mg</w:t>
      </w:r>
      <w:r>
        <w:rPr>
          <w:highlight w:val="none"/>
          <w14:ligatures w14:val="none"/>
        </w:rPr>
      </w:r>
      <w:r>
        <w:rPr>
          <w:highlight w:val="none"/>
          <w14:ligatures w14:val="none"/>
        </w:rPr>
      </w:r>
    </w:p>
    <w:p>
      <w:pPr>
        <w:pStyle w:val="908"/>
        <w:numPr>
          <w:ilvl w:val="0"/>
          <w:numId w:val="28"/>
        </w:numPr>
        <w:pBdr/>
        <w:spacing/>
        <w:ind/>
        <w:rPr>
          <w:highlight w:val="none"/>
          <w14:ligatures w14:val="none"/>
        </w:rPr>
      </w:pPr>
      <w:r>
        <w:rPr>
          <w:highlight w:val="none"/>
          <w14:ligatures w14:val="none"/>
        </w:rPr>
        <w:t xml:space="preserve">« rdfs :label » =</w:t>
      </w:r>
      <w:r>
        <w:rPr>
          <w:highlight w:val="none"/>
          <w14:ligatures w14:val="none"/>
        </w:rPr>
        <w:t xml:space="preserve"> administration de + de 40 mg de rosuvastatine</w:t>
      </w:r>
      <w:r>
        <w:rPr>
          <w:highlight w:val="none"/>
          <w14:ligatures w14:val="none"/>
        </w:rPr>
      </w:r>
      <w:r>
        <w:rPr>
          <w:highlight w:val="none"/>
          <w14:ligatures w14:val="none"/>
        </w:rPr>
      </w:r>
    </w:p>
    <w:p>
      <w:pPr>
        <w:pStyle w:val="908"/>
        <w:numPr>
          <w:ilvl w:val="0"/>
          <w:numId w:val="28"/>
        </w:numPr>
        <w:pBdr/>
        <w:spacing/>
        <w:ind/>
        <w:rPr>
          <w:highlight w:val="none"/>
          <w14:ligatures w14:val="none"/>
        </w:rPr>
      </w:pPr>
      <w:r>
        <w:rPr>
          <w:highlight w:val="none"/>
          <w14:ligatures w14:val="none"/>
        </w:rPr>
      </w:r>
      <w:r>
        <w:rPr>
          <w:highlight w:val="none"/>
          <w14:ligatures w14:val="none"/>
        </w:rPr>
        <w:t xml:space="preserve">« identifiant classe ou groupe substance »</w:t>
      </w:r>
      <w:r>
        <w:rPr>
          <w:highlight w:val="none"/>
          <w14:ligatures w14:val="none"/>
        </w:rPr>
        <w:t xml:space="preserve"> = </w:t>
      </w:r>
      <w:r>
        <w:rPr>
          <w:highlight w:val="none"/>
          <w14:ligatures w14:val="none"/>
        </w:rPr>
        <w:t xml:space="preserve">GS_IAM_11017</w:t>
      </w:r>
      <w:r>
        <w:rPr>
          <w:highlight w:val="none"/>
          <w14:ligatures w14:val="none"/>
        </w:rPr>
        <w:t xml:space="preserve"> (l’identifiant du groupe substance créé précédemment)</w:t>
      </w:r>
      <w:r>
        <w:rPr>
          <w:highlight w:val="none"/>
          <w14:ligatures w14:val="none"/>
        </w:rPr>
      </w:r>
      <w:r>
        <w:rPr>
          <w:highlight w:val="none"/>
          <w14:ligatures w14:val="none"/>
        </w:rPr>
      </w:r>
    </w:p>
    <w:p>
      <w:pPr>
        <w:pStyle w:val="908"/>
        <w:numPr>
          <w:ilvl w:val="0"/>
          <w:numId w:val="28"/>
        </w:numPr>
        <w:pBdr/>
        <w:spacing/>
        <w:ind/>
        <w:rPr>
          <w:highlight w:val="none"/>
          <w14:ligatures w14:val="none"/>
        </w:rPr>
      </w:pPr>
      <w:r>
        <w:rPr>
          <w:highlight w:val="none"/>
          <w14:ligatures w14:val="none"/>
        </w:rPr>
        <w:t xml:space="preserve">« </w:t>
      </w:r>
      <w:r>
        <w:rPr>
          <w:highlight w:val="none"/>
          <w14:ligatures w14:val="none"/>
        </w:rPr>
        <w:t xml:space="preserve">dose journalière min en mg</w:t>
      </w:r>
      <w:r>
        <w:rPr>
          <w:highlight w:val="none"/>
          <w14:ligatures w14:val="none"/>
        </w:rPr>
        <w:t xml:space="preserve"> » = 40 (on a supposé ici que la dose indiquée était la dose journalière)</w:t>
      </w:r>
      <w:r>
        <w:rPr>
          <w:highlight w:val="none"/>
          <w14:ligatures w14:val="none"/>
        </w:rPr>
      </w:r>
      <w:r>
        <w:rPr>
          <w:highlight w:val="none"/>
          <w14:ligatures w14:val="none"/>
        </w:rPr>
      </w:r>
    </w:p>
    <w:p>
      <w:pPr>
        <w:pBdr/>
        <w:spacing/>
        <w:ind/>
        <w:rPr>
          <w:highlight w:val="none"/>
          <w14:ligatures w14:val="none"/>
        </w:rPr>
      </w:pPr>
      <w:r>
        <w:rPr>
          <w:highlight w:val="none"/>
          <w14:ligatures w14:val="none"/>
        </w:rPr>
        <w:t xml:space="preserve">On vérifie que les colonnes grises sont bien mises à jour :</w:t>
      </w:r>
      <w:r>
        <w:rPr>
          <w:highlight w:val="none"/>
          <w14:ligatures w14:val="none"/>
        </w:rPr>
      </w:r>
      <w:r>
        <w:rPr>
          <w:highlight w:val="none"/>
          <w14:ligatures w14:val="none"/>
        </w:rPr>
      </w:r>
    </w:p>
    <w:p>
      <w:pPr>
        <w:pBdr/>
        <w:spacing/>
        <w:ind/>
        <w:rPr>
          <w:highlight w:val="none"/>
          <w14:ligatures w14:val="none"/>
        </w:rPr>
      </w:pPr>
      <w:r>
        <w:rPr>
          <w:highlight w:val="none"/>
          <w14:ligatures w14:val="none"/>
        </w:rPr>
      </w:r>
      <w:r>
        <mc:AlternateContent>
          <mc:Choice Requires="wpg">
            <w:drawing>
              <wp:inline xmlns:wp="http://schemas.openxmlformats.org/drawingml/2006/wordprocessingDrawing" distT="0" distB="0" distL="0" distR="0">
                <wp:extent cx="5940425" cy="35476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0551" name=""/>
                        <pic:cNvPicPr>
                          <a:picLocks noChangeAspect="1"/>
                        </pic:cNvPicPr>
                        <pic:nvPr/>
                      </pic:nvPicPr>
                      <pic:blipFill>
                        <a:blip r:embed="rId26"/>
                        <a:stretch/>
                      </pic:blipFill>
                      <pic:spPr bwMode="auto">
                        <a:xfrm>
                          <a:off x="0" y="0"/>
                          <a:ext cx="5940424" cy="354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7.93pt;mso-wrap-distance-left:0.00pt;mso-wrap-distance-top:0.00pt;mso-wrap-distance-right:0.00pt;mso-wrap-distance-bottom:0.00pt;z-index:1;" stroked="false">
                <v:imagedata r:id="rId26" o:title=""/>
                <o:lock v:ext="edit" rotation="t"/>
              </v:shape>
            </w:pict>
          </mc:Fallback>
        </mc:AlternateContent>
      </w:r>
      <w:r>
        <w:rPr>
          <w:highlight w:val="none"/>
          <w14:ligatures w14:val="none"/>
        </w:rPr>
      </w:r>
      <w:r>
        <w:rPr>
          <w:highlight w:val="none"/>
          <w14:ligatures w14:val="none"/>
        </w:rPr>
      </w:r>
    </w:p>
    <w:p>
      <w:pPr>
        <w:pStyle w:val="730"/>
        <w:pBdr/>
        <w:spacing/>
        <w:ind/>
        <w:rPr>
          <w:rStyle w:val="731"/>
          <w:highlight w:val="none"/>
          <w14:ligatures w14:val="none"/>
        </w:rPr>
      </w:pPr>
      <w:r/>
      <w:bookmarkStart w:id="14" w:name="_Toc14"/>
      <w:r>
        <w:rPr>
          <w:rStyle w:val="731"/>
        </w:rPr>
        <w:t xml:space="preserve">Déclaration des interactions</w:t>
      </w:r>
      <w:r>
        <w:rPr>
          <w:rStyle w:val="731"/>
          <w:highlight w:val="none"/>
          <w14:ligatures w14:val="none"/>
        </w:rPr>
      </w:r>
      <w:bookmarkEnd w:id="14"/>
      <w:r/>
      <w:r>
        <w:rPr>
          <w:rStyle w:val="731"/>
          <w:highlight w:val="none"/>
          <w14:ligatures w14:val="none"/>
        </w:rPr>
      </w:r>
    </w:p>
    <w:p>
      <w:pPr>
        <w:pBdr/>
        <w:spacing/>
        <w:ind/>
        <w:rPr>
          <w:highlight w:val="none"/>
          <w14:ligatures w14:val="none"/>
        </w:rPr>
      </w:pPr>
      <w:r>
        <w:rPr>
          <w:highlight w:val="none"/>
        </w:rPr>
        <w:t xml:space="preserve">Tout cela étant en place, on peut :</w:t>
      </w:r>
      <w:r>
        <w:rPr>
          <w:highlight w:val="none"/>
          <w14:ligatures w14:val="none"/>
        </w:rPr>
      </w:r>
      <w:r>
        <w:rPr>
          <w:highlight w:val="none"/>
          <w14:ligatures w14:val="none"/>
        </w:rPr>
      </w:r>
    </w:p>
    <w:p>
      <w:pPr>
        <w:pStyle w:val="908"/>
        <w:numPr>
          <w:ilvl w:val="0"/>
          <w:numId w:val="31"/>
        </w:numPr>
        <w:pBdr/>
        <w:spacing/>
        <w:ind/>
        <w:rPr>
          <w:highlight w:val="none"/>
          <w14:ligatures w14:val="none"/>
        </w:rPr>
      </w:pPr>
      <w:r>
        <w:rPr>
          <w:highlight w:val="none"/>
        </w:rPr>
        <w:t xml:space="preserve">Modifier l’interaction existante pour lui donner un niveau « ASDEC »</w:t>
      </w:r>
      <w:r>
        <w:rPr>
          <w:highlight w:val="none"/>
          <w14:ligatures w14:val="none"/>
        </w:rPr>
      </w:r>
      <w:r>
        <w:rPr>
          <w:highlight w:val="none"/>
          <w14:ligatures w14:val="none"/>
        </w:rPr>
      </w:r>
    </w:p>
    <w:p>
      <w:pPr>
        <w:pStyle w:val="908"/>
        <w:numPr>
          <w:ilvl w:val="0"/>
          <w:numId w:val="31"/>
        </w:numPr>
        <w:pBdr/>
        <w:spacing/>
        <w:ind/>
        <w:rPr>
          <w:highlight w:val="none"/>
          <w14:ligatures w14:val="none"/>
        </w:rPr>
      </w:pPr>
      <w:r>
        <w:rPr>
          <w:highlight w:val="none"/>
        </w:rPr>
        <w:t xml:space="preserve">La décliner en 2 « scenarios » de niveau « CI » dans les 2 cas plus précis identifiés</w:t>
      </w:r>
      <w:r>
        <w:rPr>
          <w:highlight w:val="none"/>
          <w14:ligatures w14:val="none"/>
        </w:rPr>
      </w:r>
      <w:r>
        <w:rPr>
          <w:highlight w:val="none"/>
          <w14:ligatures w14:val="none"/>
        </w:rPr>
      </w:r>
    </w:p>
    <w:p>
      <w:pPr>
        <w:pBdr/>
        <w:spacing/>
        <w:ind/>
        <w:rPr>
          <w:highlight w:val="none"/>
          <w14:ligatures w14:val="none"/>
        </w:rPr>
      </w:pPr>
      <w:r>
        <w:rPr>
          <w:highlight w:val="none"/>
        </w:rPr>
        <w:t xml:space="preserve">L’interaction existante est ligne 1053 du tableau :</w:t>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10912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9752" name=""/>
                        <pic:cNvPicPr>
                          <a:picLocks noChangeAspect="1"/>
                        </pic:cNvPicPr>
                        <pic:nvPr/>
                      </pic:nvPicPr>
                      <pic:blipFill>
                        <a:blip r:embed="rId27"/>
                        <a:stretch/>
                      </pic:blipFill>
                      <pic:spPr bwMode="auto">
                        <a:xfrm>
                          <a:off x="0" y="0"/>
                          <a:ext cx="5940424" cy="10912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85.93pt;mso-wrap-distance-left:0.00pt;mso-wrap-distance-top:0.00pt;mso-wrap-distance-right:0.00pt;mso-wrap-distance-bottom:0.00pt;z-index:1;" stroked="false">
                <v:imagedata r:id="rId27" o:title=""/>
                <o:lock v:ext="edit" rotation="t"/>
              </v:shape>
            </w:pict>
          </mc:Fallback>
        </mc:AlternateContent>
      </w:r>
      <w:r>
        <w:rPr>
          <w:highlight w:val="none"/>
          <w14:ligatures w14:val="none"/>
        </w:rPr>
      </w:r>
      <w:r>
        <w:rPr>
          <w:highlight w:val="none"/>
          <w14:ligatures w14:val="none"/>
        </w:rPr>
      </w:r>
    </w:p>
    <w:p>
      <w:pPr>
        <w:pStyle w:val="908"/>
        <w:numPr>
          <w:ilvl w:val="0"/>
          <w:numId w:val="32"/>
        </w:numPr>
        <w:pBdr/>
        <w:spacing/>
        <w:ind/>
        <w:rPr>
          <w:highlight w:val="none"/>
          <w14:ligatures w14:val="none"/>
        </w:rPr>
      </w:pPr>
      <w:r>
        <w:rPr>
          <w:highlight w:val="none"/>
        </w:rPr>
        <w:t xml:space="preserve">On modifie son niveau en indiquant « asdec » dans la colonne « niveau »</w:t>
      </w:r>
      <w:r>
        <w:rPr>
          <w:highlight w:val="none"/>
          <w14:ligatures w14:val="none"/>
        </w:rPr>
      </w:r>
      <w:r>
        <w:rPr>
          <w:highlight w:val="none"/>
          <w14:ligatures w14:val="none"/>
        </w:rPr>
      </w:r>
    </w:p>
    <w:p>
      <w:pPr>
        <w:pStyle w:val="908"/>
        <w:numPr>
          <w:ilvl w:val="0"/>
          <w:numId w:val="32"/>
        </w:numPr>
        <w:pBdr/>
        <w:spacing/>
        <w:ind/>
        <w:rPr>
          <w:highlight w:val="none"/>
          <w14:ligatures w14:val="none"/>
        </w:rPr>
      </w:pPr>
      <w:r>
        <w:rPr>
          <w:highlight w:val="none"/>
        </w:rPr>
        <w:t xml:space="preserve">On peut bien s</w:t>
      </w:r>
      <w:r>
        <w:rPr>
          <w:highlight w:val="none"/>
        </w:rPr>
        <w:t xml:space="preserve">ûr ajuster les notes textuelles dans les colonnes « natureDuRisque » et « conduiteATenir »</w:t>
      </w:r>
      <w:r>
        <w:rPr>
          <w:highlight w:val="none"/>
          <w14:ligatures w14:val="none"/>
        </w:rPr>
      </w:r>
      <w:r>
        <w:rPr>
          <w:highlight w:val="none"/>
          <w14:ligatures w14:val="none"/>
        </w:rPr>
      </w:r>
    </w:p>
    <w:p>
      <w:pPr>
        <w:pBdr/>
        <w:spacing/>
        <w:ind/>
        <w:rPr>
          <w:highlight w:val="none"/>
          <w14:ligatures w14:val="none"/>
        </w:rPr>
      </w:pPr>
      <w:r>
        <w:rPr>
          <w:highlight w:val="none"/>
        </w:rPr>
        <w:t xml:space="preserve">On insère 2 nouvelles lignes sous celle-ci, en copiant-collant le contenu de la ligne pour récupérer toutes les formules, et on ajuste :</w:t>
      </w:r>
      <w:r>
        <w:rPr>
          <w:highlight w:val="none"/>
          <w14:ligatures w14:val="none"/>
        </w:rPr>
      </w:r>
      <w:r>
        <w:rPr>
          <w:highlight w:val="none"/>
          <w14:ligatures w14:val="none"/>
        </w:rPr>
      </w:r>
    </w:p>
    <w:p>
      <w:pPr>
        <w:pStyle w:val="908"/>
        <w:numPr>
          <w:ilvl w:val="0"/>
          <w:numId w:val="33"/>
        </w:numPr>
        <w:pBdr/>
        <w:spacing/>
        <w:ind/>
        <w:rPr>
          <w:highlight w:val="none"/>
          <w14:ligatures w14:val="none"/>
        </w:rPr>
      </w:pPr>
      <w:r>
        <w:rPr>
          <w:highlight w:val="none"/>
        </w:rPr>
        <w:t xml:space="preserve">Pour l’interaction « </w:t>
      </w:r>
      <w:r>
        <w:rPr>
          <w:highlight w:val="none"/>
        </w:rPr>
        <w:t xml:space="preserve">gemfibrozil </w:t>
      </w:r>
      <w:r>
        <w:rPr>
          <w:highlight w:val="none"/>
        </w:rPr>
        <w:t xml:space="preserve"> – sivastatine » :</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Scenario = « 3 » (ou tout autre identifiant permettant d’identifier ce scenario d’interaction)</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Niveau = « ci » (c’est une contre-indication)</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rdfs:label = « GEMFIBROZIL &lt;-&gt; SIVASTATINE »</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Dct :identifier = l’identifiant de l’interaction, on peut laisser l’identifiant existant (« </w:t>
      </w:r>
      <w:r>
        <w:rPr>
          <w:highlight w:val="none"/>
        </w:rPr>
        <w:t xml:space="preserve">IAM_10939</w:t>
      </w:r>
      <w:r>
        <w:rPr>
          <w:highlight w:val="none"/>
        </w:rPr>
        <w:t xml:space="preserve"> ») qui sera concaténé à l’identifiant du scenario pour former l’ID unique de cette interaction</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Identifiant item A = « </w:t>
      </w:r>
      <w:r>
        <w:rPr>
          <w:highlight w:val="none"/>
        </w:rPr>
        <w:t xml:space="preserve">Administration_GEMFIBROZIL</w:t>
      </w:r>
      <w:r>
        <w:rPr>
          <w:highlight w:val="none"/>
        </w:rPr>
        <w:t xml:space="preserve"> », qui est l’ID entré dans le tableau des administrations</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Libellé item A = « Administration de gemfibrozil » (on recopie le libellé donné précédemment)</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Identifiant item B = « Administration_SIMVASTATINE », qui est l’ID entré dans le tableau de administrations</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Libellé item B = « Administration de simvastatine » (on recopie)</w:t>
      </w:r>
      <w:r>
        <w:rPr>
          <w:highlight w:val="none"/>
          <w14:ligatures w14:val="none"/>
        </w:rPr>
      </w:r>
      <w:r>
        <w:rPr>
          <w:highlight w:val="none"/>
          <w14:ligatures w14:val="none"/>
        </w:rPr>
      </w:r>
    </w:p>
    <w:p>
      <w:pPr>
        <w:pStyle w:val="908"/>
        <w:numPr>
          <w:ilvl w:val="1"/>
          <w:numId w:val="33"/>
        </w:numPr>
        <w:pBdr/>
        <w:spacing/>
        <w:ind/>
        <w:rPr>
          <w:highlight w:val="none"/>
          <w14:ligatures w14:val="none"/>
        </w:rPr>
      </w:pPr>
      <w:r>
        <w:rPr>
          <w:highlight w:val="none"/>
        </w:rPr>
        <w:t xml:space="preserve">On ajuste les colonnes de notes « natureDuRisque » et « conduiteATenir »</w:t>
      </w:r>
      <w:r>
        <w:rPr>
          <w:highlight w:val="none"/>
          <w14:ligatures w14:val="none"/>
        </w:rPr>
      </w:r>
      <w:r>
        <w:rPr>
          <w:highlight w:val="none"/>
          <w14:ligatures w14:val="none"/>
        </w:rPr>
      </w:r>
    </w:p>
    <w:p>
      <w:pPr>
        <w:pStyle w:val="908"/>
        <w:numPr>
          <w:ilvl w:val="0"/>
          <w:numId w:val="35"/>
        </w:numPr>
        <w:pBdr/>
        <w:spacing/>
        <w:ind/>
        <w:rPr>
          <w:highlight w:val="none"/>
          <w14:ligatures w14:val="none"/>
        </w:rPr>
      </w:pPr>
      <w:r>
        <w:rPr>
          <w:highlight w:val="none"/>
        </w:rPr>
        <w:t xml:space="preserve">Pour l’interaction « fibrates</w:t>
      </w:r>
      <w:r>
        <w:rPr>
          <w:highlight w:val="none"/>
        </w:rPr>
        <w:t xml:space="preserve"> </w:t>
      </w:r>
      <w:r>
        <w:rPr>
          <w:highlight w:val="none"/>
        </w:rPr>
        <w:t xml:space="preserve">– rosuvastatine + de 40mg » :</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Scenario = « 4 » (ou tout autre identifiant permettant d’identifier ce scenario d’interaction)</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Niveau = « ci » (c’est une contre-indication)</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rdfs:label = « FIBRATES &lt;-&gt; ROSUVASTATINE + de 40 mg »</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Dct :identifier = </w:t>
      </w:r>
      <w:r>
        <w:rPr>
          <w:highlight w:val="none"/>
        </w:rPr>
        <w:t xml:space="preserve">« </w:t>
      </w:r>
      <w:r>
        <w:rPr>
          <w:highlight w:val="none"/>
        </w:rPr>
        <w:t xml:space="preserve">IAM_10939</w:t>
      </w:r>
      <w:r>
        <w:rPr>
          <w:highlight w:val="none"/>
        </w:rPr>
        <w:t xml:space="preserve"> »</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Identifiant item A = « </w:t>
      </w:r>
      <w:r>
        <w:rPr>
          <w:highlight w:val="none"/>
        </w:rPr>
        <w:t xml:space="preserve">Administration_ROSUVASTATINE_40mg</w:t>
      </w:r>
      <w:r>
        <w:rPr>
          <w:highlight w:val="none"/>
        </w:rPr>
        <w:t xml:space="preserve"> », qui est l’ID entré dans le tableau des administrations</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Libellé item A = « </w:t>
      </w:r>
      <w:r>
        <w:rPr>
          <w:highlight w:val="none"/>
        </w:rPr>
        <w:t xml:space="preserve">administration de + de 40 mg de rosuvastatine</w:t>
      </w:r>
      <w:r>
        <w:rPr>
          <w:highlight w:val="none"/>
        </w:rPr>
        <w:t xml:space="preserve"> » (on recopie le libellé donné précédemment)</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Identifiant item B = « </w:t>
      </w:r>
      <w:r>
        <w:rPr>
          <w:highlight w:val="none"/>
        </w:rPr>
        <w:t xml:space="preserve">Administration_C_IAM_10074</w:t>
      </w:r>
      <w:r>
        <w:rPr>
          <w:highlight w:val="none"/>
        </w:rPr>
        <w:t xml:space="preserve"> » (administration de fibrates)</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Libellé item B = « </w:t>
      </w:r>
      <w:r>
        <w:rPr>
          <w:highlight w:val="none"/>
        </w:rPr>
        <w:t xml:space="preserve">fibrates</w:t>
      </w:r>
      <w:r>
        <w:rPr>
          <w:highlight w:val="none"/>
        </w:rPr>
        <w:t xml:space="preserve"> » (on recopie)</w:t>
      </w:r>
      <w:r>
        <w:rPr>
          <w:highlight w:val="none"/>
          <w14:ligatures w14:val="none"/>
        </w:rPr>
      </w:r>
      <w:r>
        <w:rPr>
          <w:highlight w:val="none"/>
          <w14:ligatures w14:val="none"/>
        </w:rPr>
      </w:r>
    </w:p>
    <w:p>
      <w:pPr>
        <w:pStyle w:val="908"/>
        <w:numPr>
          <w:ilvl w:val="1"/>
          <w:numId w:val="36"/>
        </w:numPr>
        <w:pBdr/>
        <w:spacing/>
        <w:ind/>
        <w:rPr>
          <w:highlight w:val="none"/>
          <w14:ligatures w14:val="none"/>
        </w:rPr>
      </w:pPr>
      <w:r>
        <w:rPr>
          <w:highlight w:val="none"/>
        </w:rPr>
        <w:t xml:space="preserve">On ajuste les colonnes de notes « natureDuRisque » et « conduiteATenir »</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132171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9292" name=""/>
                        <pic:cNvPicPr>
                          <a:picLocks noChangeAspect="1"/>
                        </pic:cNvPicPr>
                        <pic:nvPr/>
                      </pic:nvPicPr>
                      <pic:blipFill>
                        <a:blip r:embed="rId28"/>
                        <a:stretch/>
                      </pic:blipFill>
                      <pic:spPr bwMode="auto">
                        <a:xfrm>
                          <a:off x="0" y="0"/>
                          <a:ext cx="5940424" cy="1321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7.75pt;height:104.07pt;mso-wrap-distance-left:0.00pt;mso-wrap-distance-top:0.00pt;mso-wrap-distance-right:0.00pt;mso-wrap-distance-bottom:0.00pt;z-index:1;" stroked="false">
                <v:imagedata r:id="rId28" o:title=""/>
                <o:lock v:ext="edit" rotation="t"/>
              </v:shape>
            </w:pict>
          </mc:Fallback>
        </mc:AlternateContent>
      </w:r>
      <w:r>
        <w:rPr>
          <w:highlight w:val="none"/>
          <w14:ligatures w14:val="none"/>
        </w:rPr>
      </w:r>
      <w:r>
        <w:rPr>
          <w:highlight w:val="none"/>
          <w14:ligatures w14:val="none"/>
        </w:rPr>
      </w:r>
    </w:p>
    <w:p>
      <w:pPr>
        <w:pBdr/>
        <w:spacing/>
        <w:ind/>
        <w:rPr>
          <w:highlight w:val="none"/>
          <w14:ligatures w14:val="none"/>
        </w:rPr>
      </w:pPr>
      <w:r>
        <w:rPr>
          <w:highlight w:val="none"/>
        </w:rPr>
        <w:t xml:space="preserve">Note : on remarquera qu’il n’est pas nécessaire de dire que les 2 scenarios créés sont des « sous-interactions » de la première. Le raisonneur pourra le déduire de part leur définition formelle (voir la section « Test dans Protégé »).</w:t>
      </w:r>
      <w:r>
        <w:rPr>
          <w14:ligatures w14:val="none"/>
        </w:rPr>
      </w:r>
      <w:r>
        <w:rPr>
          <w:highlight w:val="none"/>
          <w14:ligatures w14:val="none"/>
        </w:rPr>
      </w:r>
    </w:p>
    <w:p>
      <w:pPr>
        <w:pStyle w:val="730"/>
        <w:pBdr/>
        <w:spacing/>
        <w:ind/>
        <w:rPr>
          <w:rStyle w:val="731"/>
          <w:highlight w:val="none"/>
          <w14:ligatures w14:val="none"/>
        </w:rPr>
      </w:pPr>
      <w:r/>
      <w:bookmarkStart w:id="15" w:name="_Toc15"/>
      <w:r>
        <w:rPr>
          <w:rStyle w:val="731"/>
        </w:rPr>
        <w:t xml:space="preserve">Conversion des fichiers</w:t>
      </w:r>
      <w:r>
        <w:rPr>
          <w:highlight w:val="none"/>
        </w:rPr>
      </w:r>
      <w:bookmarkEnd w:id="15"/>
      <w:r/>
      <w:r>
        <w:rPr>
          <w:highlight w:val="none"/>
        </w:rPr>
      </w:r>
    </w:p>
    <w:p>
      <w:pPr>
        <w:pBdr/>
        <w:spacing/>
        <w:ind/>
        <w:rPr>
          <w:highlight w:val="none"/>
          <w14:ligatures w14:val="none"/>
        </w:rPr>
      </w:pPr>
      <w:r>
        <w:rPr>
          <w:highlight w:val="none"/>
        </w:rPr>
        <w:t xml:space="preserve">Chaque fichier doit maintenant </w:t>
      </w:r>
      <w:r>
        <w:rPr>
          <w:highlight w:val="none"/>
        </w:rPr>
        <w:t xml:space="preserve">être soumis au convertisseur à l’adresse </w:t>
      </w:r>
      <w:r>
        <w:rPr>
          <w:highlight w:val="none"/>
        </w:rPr>
      </w:r>
      <w:hyperlink r:id="rId29" w:tooltip="https://skos-play.sparna.fr/play/convert" w:history="1">
        <w:r>
          <w:rPr>
            <w:rStyle w:val="886"/>
            <w:highlight w:val="none"/>
          </w:rPr>
          <w:t xml:space="preserve">https://skos-play.sparna.fr/play/convert</w:t>
        </w:r>
        <w:r>
          <w:rPr>
            <w:rStyle w:val="886"/>
            <w:highlight w:val="none"/>
          </w:rPr>
        </w:r>
      </w:hyperlink>
      <w:r>
        <w:rPr>
          <w:highlight w:val="none"/>
        </w:rPr>
        <w:t xml:space="preserve"> en cochant la dernière case du formulaire « Ignorer les post-traitements SKOS ». Le résultat de chaque conversion est sauvegardé dans un fichier.</w:t>
      </w:r>
      <w:r>
        <w:rPr>
          <w:rStyle w:val="731"/>
          <w:highlight w:val="none"/>
        </w:rPr>
      </w:r>
    </w:p>
    <w:p>
      <w:pPr>
        <w:suppressLineNumbers w:val="false"/>
        <w:pBdr>
          <w:top w:val="single" w:color="c45911" w:themeColor="accent2" w:themeShade="BF" w:sz="8" w:space="0"/>
          <w:left w:val="single" w:color="c45911" w:themeColor="accent2" w:themeShade="BF" w:sz="8" w:space="0"/>
          <w:bottom w:val="single" w:color="c45911" w:themeColor="accent2" w:themeShade="BF" w:sz="8" w:space="0"/>
          <w:right w:val="single" w:color="c45911" w:themeColor="accent2" w:themeShade="BF" w:sz="8" w:space="0"/>
          <w:between w:val="none" w:color="000000" w:sz="4" w:space="0"/>
        </w:pBdr>
        <w:spacing/>
        <w:ind/>
        <w:contextualSpacing w:val="false"/>
        <w:jc w:val="left"/>
        <w:rPr>
          <w:highlight w:val="none"/>
        </w:rPr>
      </w:pPr>
      <w:r>
        <w:rPr>
          <w:b/>
          <w:bCs/>
        </w:rPr>
        <w:t xml:space="preserve">/!\</w:t>
      </w:r>
      <w:r>
        <w:t xml:space="preserve"> Le convertisseur en ligne ajoute une date à la fin de chaque fichier résultat, par exemple la conversion de administrations.xlsx propose d’enregistrer un fichier administrations-2024-01-22.ttl. </w:t>
      </w:r>
      <w:r>
        <w:rPr>
          <w:b/>
          <w:bCs/>
        </w:rPr>
        <w:t xml:space="preserve">Il faut supprimer la date du nom de fichier</w:t>
      </w:r>
      <w:r>
        <w:t xml:space="preserve"> pour qu’il s’appelle administrations.ttl, c’est obligatoire pour que le script « interactions-classifier » puisse trouver correctement les dépendances entre fichier.</w:t>
      </w:r>
      <w:r>
        <w:rPr>
          <w:highlight w:val="none"/>
        </w:rPr>
      </w:r>
      <w:r>
        <w:rPr>
          <w:highlight w:val="none"/>
        </w:rPr>
      </w:r>
    </w:p>
    <w:p>
      <w:pPr>
        <w:pStyle w:val="728"/>
        <w:pBdr/>
        <w:spacing/>
        <w:ind/>
        <w:rPr>
          <w:rStyle w:val="729"/>
          <w:highlight w:val="none"/>
          <w14:ligatures w14:val="none"/>
        </w:rPr>
      </w:pPr>
      <w:r/>
      <w:bookmarkStart w:id="16" w:name="_Toc16"/>
      <w:r>
        <w:rPr>
          <w:rStyle w:val="729"/>
        </w:rPr>
        <w:t xml:space="preserve">Test dans Protégé</w:t>
      </w:r>
      <w:bookmarkEnd w:id="16"/>
      <w:r/>
      <w:r>
        <w:rPr>
          <w:highlight w:val="none"/>
        </w:rPr>
      </w:r>
    </w:p>
    <w:p>
      <w:pPr>
        <w:pBdr/>
        <w:spacing/>
        <w:ind/>
        <w:rPr>
          <w:highlight w:val="none"/>
          <w14:ligatures w14:val="none"/>
        </w:rPr>
      </w:pPr>
      <w:r>
        <w:rPr>
          <w:highlight w:val="none"/>
        </w:rPr>
        <w:t xml:space="preserve">Pour tester dans Protégé, il faut charger tous les fichiers :</w:t>
      </w:r>
      <w:r>
        <w:rPr>
          <w14:ligatures w14:val="none"/>
        </w:rPr>
      </w:r>
    </w:p>
    <w:p>
      <w:pPr>
        <w:pStyle w:val="908"/>
        <w:numPr>
          <w:ilvl w:val="0"/>
          <w:numId w:val="38"/>
        </w:numPr>
        <w:pBdr/>
        <w:spacing/>
        <w:ind/>
        <w:rPr>
          <w:b/>
          <w:bCs/>
          <w:highlight w:val="none"/>
          <w14:ligatures w14:val="none"/>
        </w:rPr>
      </w:pPr>
      <w:r>
        <w:rPr>
          <w:highlight w:val="none"/>
        </w:rPr>
        <w:t xml:space="preserve">L’ontologie REMIAMES, </w:t>
      </w:r>
      <w:r>
        <w:rPr>
          <w:b/>
          <w:bCs/>
          <w:highlight w:val="none"/>
        </w:rPr>
        <w:t xml:space="preserve">remiames_ontology.ttl</w:t>
      </w:r>
      <w:r>
        <w:rPr>
          <w:b/>
          <w:bCs/>
          <w:highlight w:val="none"/>
        </w:rPr>
      </w:r>
    </w:p>
    <w:p>
      <w:pPr>
        <w:pStyle w:val="908"/>
        <w:numPr>
          <w:ilvl w:val="0"/>
          <w:numId w:val="38"/>
        </w:numPr>
        <w:pBdr/>
        <w:spacing/>
        <w:ind/>
        <w:rPr>
          <w:highlight w:val="none"/>
          <w14:ligatures w14:val="none"/>
        </w:rPr>
      </w:pPr>
      <w:r>
        <w:rPr>
          <w:highlight w:val="none"/>
        </w:rPr>
      </w:r>
      <w:r>
        <w:rPr>
          <w:b/>
          <w:bCs/>
          <w:highlight w:val="none"/>
        </w:rPr>
        <w:t xml:space="preserve">classes_et_groupes_substances.ttl</w:t>
      </w:r>
      <w:r>
        <w:rPr>
          <w:highlight w:val="none"/>
        </w:rPr>
      </w:r>
      <w:r>
        <w:rPr>
          <w:highlight w:val="none"/>
        </w:rPr>
      </w:r>
    </w:p>
    <w:p>
      <w:pPr>
        <w:pStyle w:val="908"/>
        <w:numPr>
          <w:ilvl w:val="0"/>
          <w:numId w:val="38"/>
        </w:numPr>
        <w:pBdr/>
        <w:spacing/>
        <w:ind/>
        <w:rPr>
          <w:highlight w:val="none"/>
          <w14:ligatures w14:val="none"/>
        </w:rPr>
      </w:pPr>
      <w:r>
        <w:rPr>
          <w:highlight w:val="none"/>
        </w:rPr>
      </w:r>
      <w:r>
        <w:rPr>
          <w:b/>
          <w:bCs/>
          <w:highlight w:val="none"/>
        </w:rPr>
        <w:t xml:space="preserve">administrations.ttl</w:t>
      </w:r>
      <w:r>
        <w:rPr>
          <w:highlight w:val="none"/>
        </w:rPr>
      </w:r>
      <w:r>
        <w:rPr>
          <w:highlight w:val="none"/>
        </w:rPr>
      </w:r>
    </w:p>
    <w:p>
      <w:pPr>
        <w:pStyle w:val="908"/>
        <w:numPr>
          <w:ilvl w:val="0"/>
          <w:numId w:val="38"/>
        </w:numPr>
        <w:pBdr/>
        <w:spacing/>
        <w:ind/>
        <w:rPr>
          <w:highlight w:val="none"/>
          <w14:ligatures w14:val="none"/>
        </w:rPr>
      </w:pPr>
      <w:r>
        <w:rPr>
          <w:highlight w:val="none"/>
        </w:rPr>
      </w:r>
      <w:r>
        <w:rPr>
          <w:b/>
          <w:bCs/>
          <w:highlight w:val="none"/>
        </w:rPr>
        <w:t xml:space="preserve">thesaurus_interactions.ttl</w:t>
      </w:r>
      <w:r>
        <w:rPr>
          <w:highlight w:val="none"/>
        </w:rPr>
      </w:r>
      <w:r>
        <w:rPr>
          <w:highlight w:val="none"/>
        </w:rPr>
      </w:r>
    </w:p>
    <w:p>
      <w:pPr>
        <w:pBdr/>
        <w:spacing/>
        <w:ind/>
        <w:rPr>
          <w:highlight w:val="none"/>
          <w14:ligatures w14:val="none"/>
        </w:rPr>
      </w:pPr>
      <w:r>
        <w:rPr>
          <w:highlight w:val="none"/>
        </w:rPr>
        <w:t xml:space="preserve">(le chargement des substances_ansm est optionnel)</w:t>
      </w:r>
      <w:r>
        <w:rPr>
          <w:highlight w:val="none"/>
        </w:rPr>
      </w:r>
    </w:p>
    <w:p>
      <w:pPr>
        <w:pBdr/>
        <w:spacing/>
        <w:ind/>
        <w:rPr>
          <w14:ligatures w14:val="none"/>
        </w:rPr>
      </w:pPr>
      <w:r>
        <w:rPr>
          <w14:ligatures w14:val="none"/>
        </w:rPr>
        <w:t xml:space="preserve">Au départ on voit les 4 interactions à plat : (note : le fichier contient déjà 2 scenarios pour cette interaction, le 1 et le 2, qui sont en fait 2 lignes identiques. Il faudrait les nettoyer)</w:t>
      </w:r>
      <w:r>
        <w:rPr>
          <w14:ligatures w14: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5940425" cy="230372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42617" name=""/>
                        <pic:cNvPicPr>
                          <a:picLocks noChangeAspect="1"/>
                        </pic:cNvPicPr>
                        <pic:nvPr/>
                      </pic:nvPicPr>
                      <pic:blipFill>
                        <a:blip r:embed="rId30"/>
                        <a:stretch/>
                      </pic:blipFill>
                      <pic:spPr bwMode="auto">
                        <a:xfrm>
                          <a:off x="0" y="0"/>
                          <a:ext cx="5940424" cy="2303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7.75pt;height:181.40pt;mso-wrap-distance-left:0.00pt;mso-wrap-distance-top:0.00pt;mso-wrap-distance-right:0.00pt;mso-wrap-distance-bottom:0.00pt;z-index:1;" stroked="false">
                <v:imagedata r:id="rId30" o:title=""/>
                <o:lock v:ext="edit" rotation="t"/>
              </v:shape>
            </w:pict>
          </mc:Fallback>
        </mc:AlternateContent>
      </w:r>
      <w:r>
        <w:rPr>
          <w:highlight w:val="none"/>
        </w:rPr>
      </w:r>
      <w:r>
        <w:rPr>
          <w:highlight w:val="none"/>
        </w:rPr>
      </w:r>
    </w:p>
    <w:p>
      <w:pPr>
        <w:pBdr/>
        <w:spacing/>
        <w:ind/>
        <w:rPr>
          <w14:ligatures w14:val="none"/>
        </w:rPr>
      </w:pPr>
      <w:r>
        <w:rPr>
          <w14:ligatures w14:val="none"/>
        </w:rPr>
      </w:r>
      <w:r>
        <w:rPr>
          <w14:ligatures w14:val="none"/>
        </w:rPr>
      </w:r>
    </w:p>
    <w:p>
      <w:pPr>
        <w:pBdr/>
        <w:spacing/>
        <w:ind/>
        <w:rPr>
          <w:highlight w:val="none"/>
          <w14:ligatures w14:val="none"/>
        </w:rPr>
      </w:pPr>
      <w:r>
        <w:rPr>
          <w:highlight w:val="none"/>
        </w:rPr>
        <w:t xml:space="preserve">Après avoir fait tourner le raisonneur, on voit que les scenarios 3 et 4 se rangent bien sous le 2 (qui est égal au 1) :</w:t>
      </w:r>
      <w:r>
        <w:rPr>
          <w:highlight w:val="none"/>
        </w:rPr>
      </w:r>
    </w:p>
    <w:p>
      <w:pPr>
        <w:pBdr/>
        <w:spacing/>
        <w:ind/>
        <w:rPr>
          <w:highlight w:val="none"/>
          <w14:ligatures w14:val="none"/>
        </w:rPr>
      </w:pPr>
      <w:r>
        <w:rPr>
          <w:highlight w:val="none"/>
        </w:rPr>
      </w:r>
      <w:r>
        <mc:AlternateContent>
          <mc:Choice Requires="wpg">
            <w:drawing>
              <wp:inline xmlns:wp="http://schemas.openxmlformats.org/drawingml/2006/wordprocessingDrawing" distT="0" distB="0" distL="0" distR="0">
                <wp:extent cx="2962275" cy="6667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17168" name=""/>
                        <pic:cNvPicPr>
                          <a:picLocks noChangeAspect="1"/>
                        </pic:cNvPicPr>
                        <pic:nvPr/>
                      </pic:nvPicPr>
                      <pic:blipFill>
                        <a:blip r:embed="rId31"/>
                        <a:stretch/>
                      </pic:blipFill>
                      <pic:spPr bwMode="auto">
                        <a:xfrm>
                          <a:off x="0" y="0"/>
                          <a:ext cx="2962274" cy="666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33.25pt;height:52.50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ind/>
        <w:rPr>
          <w14:ligatures w14:val="none"/>
        </w:rPr>
      </w:pPr>
      <w:r>
        <w:rPr>
          <w14:ligatures w14:val="none"/>
        </w:rPr>
      </w:r>
      <w:r>
        <w:rPr>
          <w14:ligatures w14:val="none"/>
        </w:rPr>
      </w:r>
    </w:p>
    <w:p>
      <w:pPr>
        <w:pBdr/>
        <w:spacing/>
        <w:ind/>
        <w:rPr>
          <w:highlight w:val="none"/>
          <w14:ligatures w14:val="none"/>
        </w:rPr>
      </w:pPr>
      <w:r>
        <w:rPr>
          <w:b/>
          <w:bCs/>
          <w:highlight w:val="none"/>
          <w:u w:val="single"/>
        </w:rPr>
        <w:t xml:space="preserve">Que faire si on n’a pas ce qu’on attend ?</w:t>
      </w:r>
      <w:r>
        <w:rPr>
          <w:highlight w:val="none"/>
        </w:rPr>
      </w:r>
    </w:p>
    <w:p>
      <w:pPr>
        <w:pBdr/>
        <w:spacing/>
        <w:ind/>
        <w:rPr>
          <w:highlight w:val="none"/>
          <w14:ligatures w14:val="none"/>
        </w:rPr>
      </w:pPr>
      <w:r>
        <w:rPr>
          <w:highlight w:val="none"/>
        </w:rPr>
        <w:t xml:space="preserve">Il faut remonter la trace :</w:t>
      </w:r>
      <w:r>
        <w:rPr>
          <w:highlight w:val="none"/>
        </w:rPr>
      </w:r>
    </w:p>
    <w:p>
      <w:pPr>
        <w:pStyle w:val="908"/>
        <w:numPr>
          <w:ilvl w:val="0"/>
          <w:numId w:val="39"/>
        </w:numPr>
        <w:pBdr/>
        <w:spacing/>
        <w:ind/>
        <w:rPr>
          <w14:ligatures w14:val="none"/>
        </w:rPr>
      </w:pPr>
      <w:r>
        <w:rPr>
          <w:highlight w:val="none"/>
        </w:rPr>
        <w:t xml:space="preserve">Commencer par vérifier si le GS est bien rangé sous sa classe d’interaction par le raisonneur, si l’interaction de départ était basé sur une classe d’interaction</w:t>
      </w:r>
      <w:r>
        <w:rPr>
          <w:highlight w:val="none"/>
        </w:rPr>
      </w:r>
    </w:p>
    <w:p>
      <w:pPr>
        <w:pStyle w:val="908"/>
        <w:numPr>
          <w:ilvl w:val="0"/>
          <w:numId w:val="39"/>
        </w:numPr>
        <w:pBdr/>
        <w:spacing/>
        <w:ind/>
        <w:rPr>
          <w14:ligatures w14:val="none"/>
        </w:rPr>
      </w:pPr>
      <w:r>
        <w:rPr>
          <w:highlight w:val="none"/>
        </w:rPr>
        <w:t xml:space="preserve">Ensuite vérifier que les administrations sont bien rangées sous les administrations de départ par le raisonneur</w:t>
      </w:r>
      <w:r>
        <w:rPr>
          <w:highlight w:val="none"/>
        </w:rPr>
      </w:r>
    </w:p>
    <w:p>
      <w:pPr>
        <w:pStyle w:val="908"/>
        <w:numPr>
          <w:ilvl w:val="0"/>
          <w:numId w:val="39"/>
        </w:numPr>
        <w:pBdr/>
        <w:spacing/>
        <w:ind/>
        <w:rPr>
          <w14:ligatures w14:val="none"/>
        </w:rPr>
      </w:pPr>
      <w:r>
        <w:rPr>
          <w:highlight w:val="none"/>
        </w:rPr>
        <w:t xml:space="preserve">Si les GS se rangent bien, les administrations vont bien se ranger, et les interactions vont bien se ranger</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Mono">
    <w:panose1 w:val="020F04090202050204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21"/>
      </w:pPr>
      <w:rPr>
        <w:rFonts w:hint="default" w:ascii="Symbol" w:hAnsi="Symbol" w:eastAsia="Symbol" w:cs="Symbol"/>
      </w:rPr>
      <w:start w:val="1"/>
      <w:suff w:val="space"/>
    </w:lvl>
    <w:lvl w:ilvl="1">
      <w:isLgl w:val="false"/>
      <w:lvlJc w:val="left"/>
      <w:lvlText w:val="o"/>
      <w:numFmt w:val="bullet"/>
      <w:pPr>
        <w:pBdr/>
        <w:spacing/>
        <w:ind w:hanging="360" w:left="1452"/>
      </w:pPr>
      <w:rPr>
        <w:rFonts w:hint="default" w:ascii="Courier New" w:hAnsi="Courier New" w:eastAsia="Courier New" w:cs="Courier New"/>
      </w:rPr>
      <w:start w:val="1"/>
      <w:suff w:val="space"/>
    </w:lvl>
    <w:lvl w:ilvl="2">
      <w:isLgl w:val="false"/>
      <w:lvlJc w:val="left"/>
      <w:lvlText w:val="§"/>
      <w:numFmt w:val="bullet"/>
      <w:pPr>
        <w:pBdr/>
        <w:spacing/>
        <w:ind w:hanging="360" w:left="2172"/>
      </w:pPr>
      <w:rPr>
        <w:rFonts w:hint="default" w:ascii="Wingdings" w:hAnsi="Wingdings" w:eastAsia="Wingdings" w:cs="Wingdings"/>
      </w:rPr>
      <w:start w:val="1"/>
      <w:suff w:val="space"/>
    </w:lvl>
    <w:lvl w:ilvl="3">
      <w:isLgl w:val="false"/>
      <w:lvlJc w:val="left"/>
      <w:lvlText w:val="·"/>
      <w:numFmt w:val="bullet"/>
      <w:pPr>
        <w:pBdr/>
        <w:spacing/>
        <w:ind w:hanging="360" w:left="2892"/>
      </w:pPr>
      <w:rPr>
        <w:rFonts w:hint="default" w:ascii="Symbol" w:hAnsi="Symbol" w:eastAsia="Symbol" w:cs="Symbol"/>
      </w:rPr>
      <w:start w:val="1"/>
      <w:suff w:val="space"/>
    </w:lvl>
    <w:lvl w:ilvl="4">
      <w:isLgl w:val="false"/>
      <w:lvlJc w:val="left"/>
      <w:lvlText w:val="o"/>
      <w:numFmt w:val="bullet"/>
      <w:pPr>
        <w:pBdr/>
        <w:spacing/>
        <w:ind w:hanging="360" w:left="3612"/>
      </w:pPr>
      <w:rPr>
        <w:rFonts w:hint="default" w:ascii="Courier New" w:hAnsi="Courier New" w:eastAsia="Courier New" w:cs="Courier New"/>
      </w:rPr>
      <w:start w:val="1"/>
      <w:suff w:val="space"/>
    </w:lvl>
    <w:lvl w:ilvl="5">
      <w:isLgl w:val="false"/>
      <w:lvlJc w:val="left"/>
      <w:lvlText w:val="§"/>
      <w:numFmt w:val="bullet"/>
      <w:pPr>
        <w:pBdr/>
        <w:spacing/>
        <w:ind w:hanging="360" w:left="4332"/>
      </w:pPr>
      <w:rPr>
        <w:rFonts w:hint="default" w:ascii="Wingdings" w:hAnsi="Wingdings" w:eastAsia="Wingdings" w:cs="Wingdings"/>
      </w:rPr>
      <w:start w:val="1"/>
      <w:suff w:val="space"/>
    </w:lvl>
    <w:lvl w:ilvl="6">
      <w:isLgl w:val="false"/>
      <w:lvlJc w:val="left"/>
      <w:lvlText w:val="·"/>
      <w:numFmt w:val="bullet"/>
      <w:pPr>
        <w:pBdr/>
        <w:spacing/>
        <w:ind w:hanging="360" w:left="5052"/>
      </w:pPr>
      <w:rPr>
        <w:rFonts w:hint="default" w:ascii="Symbol" w:hAnsi="Symbol" w:eastAsia="Symbol" w:cs="Symbol"/>
      </w:rPr>
      <w:start w:val="1"/>
      <w:suff w:val="space"/>
    </w:lvl>
    <w:lvl w:ilvl="7">
      <w:isLgl w:val="false"/>
      <w:lvlJc w:val="left"/>
      <w:lvlText w:val="o"/>
      <w:numFmt w:val="bullet"/>
      <w:pPr>
        <w:pBdr/>
        <w:spacing/>
        <w:ind w:hanging="360" w:left="5772"/>
      </w:pPr>
      <w:rPr>
        <w:rFonts w:hint="default" w:ascii="Courier New" w:hAnsi="Courier New" w:eastAsia="Courier New" w:cs="Courier New"/>
      </w:rPr>
      <w:start w:val="1"/>
      <w:suff w:val="space"/>
    </w:lvl>
    <w:lvl w:ilvl="8">
      <w:isLgl w:val="false"/>
      <w:lvlJc w:val="left"/>
      <w:lvlText w:val="§"/>
      <w:numFmt w:val="bullet"/>
      <w:pPr>
        <w:pBdr/>
        <w:spacing/>
        <w:ind w:hanging="360" w:left="6492"/>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8"/>
      </w:pPr>
      <w:rPr>
        <w:rFonts w:hint="default" w:ascii="Courier New" w:hAnsi="Courier New" w:eastAsia="Courier New" w:cs="Courier New"/>
      </w:rPr>
      <w:start w:val="1"/>
      <w:suff w:val="space"/>
    </w:lvl>
    <w:lvl w:ilvl="2">
      <w:isLgl w:val="false"/>
      <w:lvlJc w:val="left"/>
      <w:lvlText w:val="§"/>
      <w:numFmt w:val="bullet"/>
      <w:pPr>
        <w:pBdr/>
        <w:spacing/>
        <w:ind w:hanging="360" w:left="2148"/>
      </w:pPr>
      <w:rPr>
        <w:rFonts w:hint="default" w:ascii="Wingdings" w:hAnsi="Wingdings" w:eastAsia="Wingdings" w:cs="Wingdings"/>
      </w:rPr>
      <w:start w:val="1"/>
      <w:suff w:val="space"/>
    </w:lvl>
    <w:lvl w:ilvl="3">
      <w:isLgl w:val="false"/>
      <w:lvlJc w:val="left"/>
      <w:lvlText w:val="·"/>
      <w:numFmt w:val="bullet"/>
      <w:pPr>
        <w:pBdr/>
        <w:spacing/>
        <w:ind w:hanging="360" w:left="2868"/>
      </w:pPr>
      <w:rPr>
        <w:rFonts w:hint="default" w:ascii="Symbol" w:hAnsi="Symbol" w:eastAsia="Symbol" w:cs="Symbol"/>
      </w:rPr>
      <w:start w:val="1"/>
      <w:suff w:val="space"/>
    </w:lvl>
    <w:lvl w:ilvl="4">
      <w:isLgl w:val="false"/>
      <w:lvlJc w:val="left"/>
      <w:lvlText w:val="o"/>
      <w:numFmt w:val="bullet"/>
      <w:pPr>
        <w:pBdr/>
        <w:spacing/>
        <w:ind w:hanging="360" w:left="3588"/>
      </w:pPr>
      <w:rPr>
        <w:rFonts w:hint="default" w:ascii="Courier New" w:hAnsi="Courier New" w:eastAsia="Courier New" w:cs="Courier New"/>
      </w:rPr>
      <w:start w:val="1"/>
      <w:suff w:val="space"/>
    </w:lvl>
    <w:lvl w:ilvl="5">
      <w:isLgl w:val="false"/>
      <w:lvlJc w:val="left"/>
      <w:lvlText w:val="§"/>
      <w:numFmt w:val="bullet"/>
      <w:pPr>
        <w:pBdr/>
        <w:spacing/>
        <w:ind w:hanging="360" w:left="4308"/>
      </w:pPr>
      <w:rPr>
        <w:rFonts w:hint="default" w:ascii="Wingdings" w:hAnsi="Wingdings" w:eastAsia="Wingdings" w:cs="Wingdings"/>
      </w:rPr>
      <w:start w:val="1"/>
      <w:suff w:val="space"/>
    </w:lvl>
    <w:lvl w:ilvl="6">
      <w:isLgl w:val="false"/>
      <w:lvlJc w:val="left"/>
      <w:lvlText w:val="·"/>
      <w:numFmt w:val="bullet"/>
      <w:pPr>
        <w:pBdr/>
        <w:spacing/>
        <w:ind w:hanging="360" w:left="5028"/>
      </w:pPr>
      <w:rPr>
        <w:rFonts w:hint="default" w:ascii="Symbol" w:hAnsi="Symbol" w:eastAsia="Symbol" w:cs="Symbol"/>
      </w:rPr>
      <w:start w:val="1"/>
      <w:suff w:val="space"/>
    </w:lvl>
    <w:lvl w:ilvl="7">
      <w:isLgl w:val="false"/>
      <w:lvlJc w:val="left"/>
      <w:lvlText w:val="o"/>
      <w:numFmt w:val="bullet"/>
      <w:pPr>
        <w:pBdr/>
        <w:spacing/>
        <w:ind w:hanging="360" w:left="5748"/>
      </w:pPr>
      <w:rPr>
        <w:rFonts w:hint="default" w:ascii="Courier New" w:hAnsi="Courier New" w:eastAsia="Courier New" w:cs="Courier New"/>
      </w:rPr>
      <w:start w:val="1"/>
      <w:suff w:val="space"/>
    </w:lvl>
    <w:lvl w:ilvl="8">
      <w:isLgl w:val="false"/>
      <w:lvlJc w:val="left"/>
      <w:lvlText w:val="§"/>
      <w:numFmt w:val="bullet"/>
      <w:pPr>
        <w:pBdr/>
        <w:spacing/>
        <w:ind w:hanging="360" w:left="6468"/>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8"/>
      </w:pPr>
      <w:rPr>
        <w:rFonts w:hint="default" w:ascii="Courier New" w:hAnsi="Courier New" w:eastAsia="Courier New" w:cs="Courier New"/>
      </w:rPr>
      <w:start w:val="1"/>
      <w:suff w:val="space"/>
    </w:lvl>
    <w:lvl w:ilvl="2">
      <w:isLgl w:val="false"/>
      <w:lvlJc w:val="left"/>
      <w:lvlText w:val="§"/>
      <w:numFmt w:val="bullet"/>
      <w:pPr>
        <w:pBdr/>
        <w:spacing/>
        <w:ind w:hanging="360" w:left="2148"/>
      </w:pPr>
      <w:rPr>
        <w:rFonts w:hint="default" w:ascii="Wingdings" w:hAnsi="Wingdings" w:eastAsia="Wingdings" w:cs="Wingdings"/>
      </w:rPr>
      <w:start w:val="1"/>
      <w:suff w:val="space"/>
    </w:lvl>
    <w:lvl w:ilvl="3">
      <w:isLgl w:val="false"/>
      <w:lvlJc w:val="left"/>
      <w:lvlText w:val="·"/>
      <w:numFmt w:val="bullet"/>
      <w:pPr>
        <w:pBdr/>
        <w:spacing/>
        <w:ind w:hanging="360" w:left="2868"/>
      </w:pPr>
      <w:rPr>
        <w:rFonts w:hint="default" w:ascii="Symbol" w:hAnsi="Symbol" w:eastAsia="Symbol" w:cs="Symbol"/>
      </w:rPr>
      <w:start w:val="1"/>
      <w:suff w:val="space"/>
    </w:lvl>
    <w:lvl w:ilvl="4">
      <w:isLgl w:val="false"/>
      <w:lvlJc w:val="left"/>
      <w:lvlText w:val="o"/>
      <w:numFmt w:val="bullet"/>
      <w:pPr>
        <w:pBdr/>
        <w:spacing/>
        <w:ind w:hanging="360" w:left="3588"/>
      </w:pPr>
      <w:rPr>
        <w:rFonts w:hint="default" w:ascii="Courier New" w:hAnsi="Courier New" w:eastAsia="Courier New" w:cs="Courier New"/>
      </w:rPr>
      <w:start w:val="1"/>
      <w:suff w:val="space"/>
    </w:lvl>
    <w:lvl w:ilvl="5">
      <w:isLgl w:val="false"/>
      <w:lvlJc w:val="left"/>
      <w:lvlText w:val="§"/>
      <w:numFmt w:val="bullet"/>
      <w:pPr>
        <w:pBdr/>
        <w:spacing/>
        <w:ind w:hanging="360" w:left="4308"/>
      </w:pPr>
      <w:rPr>
        <w:rFonts w:hint="default" w:ascii="Wingdings" w:hAnsi="Wingdings" w:eastAsia="Wingdings" w:cs="Wingdings"/>
      </w:rPr>
      <w:start w:val="1"/>
      <w:suff w:val="space"/>
    </w:lvl>
    <w:lvl w:ilvl="6">
      <w:isLgl w:val="false"/>
      <w:lvlJc w:val="left"/>
      <w:lvlText w:val="·"/>
      <w:numFmt w:val="bullet"/>
      <w:pPr>
        <w:pBdr/>
        <w:spacing/>
        <w:ind w:hanging="360" w:left="5028"/>
      </w:pPr>
      <w:rPr>
        <w:rFonts w:hint="default" w:ascii="Symbol" w:hAnsi="Symbol" w:eastAsia="Symbol" w:cs="Symbol"/>
      </w:rPr>
      <w:start w:val="1"/>
      <w:suff w:val="space"/>
    </w:lvl>
    <w:lvl w:ilvl="7">
      <w:isLgl w:val="false"/>
      <w:lvlJc w:val="left"/>
      <w:lvlText w:val="o"/>
      <w:numFmt w:val="bullet"/>
      <w:pPr>
        <w:pBdr/>
        <w:spacing/>
        <w:ind w:hanging="360" w:left="5748"/>
      </w:pPr>
      <w:rPr>
        <w:rFonts w:hint="default" w:ascii="Courier New" w:hAnsi="Courier New" w:eastAsia="Courier New" w:cs="Courier New"/>
      </w:rPr>
      <w:start w:val="1"/>
      <w:suff w:val="space"/>
    </w:lvl>
    <w:lvl w:ilvl="8">
      <w:isLgl w:val="false"/>
      <w:lvlJc w:val="left"/>
      <w:lvlText w:val="§"/>
      <w:numFmt w:val="bullet"/>
      <w:pPr>
        <w:pBdr/>
        <w:spacing/>
        <w:ind w:hanging="360" w:left="6468"/>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8"/>
      </w:pPr>
      <w:rPr>
        <w:rFonts w:hint="default" w:ascii="Courier New" w:hAnsi="Courier New" w:eastAsia="Courier New" w:cs="Courier New"/>
      </w:rPr>
      <w:start w:val="1"/>
      <w:suff w:val="space"/>
    </w:lvl>
    <w:lvl w:ilvl="2">
      <w:isLgl w:val="false"/>
      <w:lvlJc w:val="left"/>
      <w:lvlText w:val="§"/>
      <w:numFmt w:val="bullet"/>
      <w:pPr>
        <w:pBdr/>
        <w:spacing/>
        <w:ind w:hanging="360" w:left="2148"/>
      </w:pPr>
      <w:rPr>
        <w:rFonts w:hint="default" w:ascii="Wingdings" w:hAnsi="Wingdings" w:eastAsia="Wingdings" w:cs="Wingdings"/>
      </w:rPr>
      <w:start w:val="1"/>
      <w:suff w:val="space"/>
    </w:lvl>
    <w:lvl w:ilvl="3">
      <w:isLgl w:val="false"/>
      <w:lvlJc w:val="left"/>
      <w:lvlText w:val="·"/>
      <w:numFmt w:val="bullet"/>
      <w:pPr>
        <w:pBdr/>
        <w:spacing/>
        <w:ind w:hanging="360" w:left="2868"/>
      </w:pPr>
      <w:rPr>
        <w:rFonts w:hint="default" w:ascii="Symbol" w:hAnsi="Symbol" w:eastAsia="Symbol" w:cs="Symbol"/>
      </w:rPr>
      <w:start w:val="1"/>
      <w:suff w:val="space"/>
    </w:lvl>
    <w:lvl w:ilvl="4">
      <w:isLgl w:val="false"/>
      <w:lvlJc w:val="left"/>
      <w:lvlText w:val="o"/>
      <w:numFmt w:val="bullet"/>
      <w:pPr>
        <w:pBdr/>
        <w:spacing/>
        <w:ind w:hanging="360" w:left="3588"/>
      </w:pPr>
      <w:rPr>
        <w:rFonts w:hint="default" w:ascii="Courier New" w:hAnsi="Courier New" w:eastAsia="Courier New" w:cs="Courier New"/>
      </w:rPr>
      <w:start w:val="1"/>
      <w:suff w:val="space"/>
    </w:lvl>
    <w:lvl w:ilvl="5">
      <w:isLgl w:val="false"/>
      <w:lvlJc w:val="left"/>
      <w:lvlText w:val="§"/>
      <w:numFmt w:val="bullet"/>
      <w:pPr>
        <w:pBdr/>
        <w:spacing/>
        <w:ind w:hanging="360" w:left="4308"/>
      </w:pPr>
      <w:rPr>
        <w:rFonts w:hint="default" w:ascii="Wingdings" w:hAnsi="Wingdings" w:eastAsia="Wingdings" w:cs="Wingdings"/>
      </w:rPr>
      <w:start w:val="1"/>
      <w:suff w:val="space"/>
    </w:lvl>
    <w:lvl w:ilvl="6">
      <w:isLgl w:val="false"/>
      <w:lvlJc w:val="left"/>
      <w:lvlText w:val="·"/>
      <w:numFmt w:val="bullet"/>
      <w:pPr>
        <w:pBdr/>
        <w:spacing/>
        <w:ind w:hanging="360" w:left="5028"/>
      </w:pPr>
      <w:rPr>
        <w:rFonts w:hint="default" w:ascii="Symbol" w:hAnsi="Symbol" w:eastAsia="Symbol" w:cs="Symbol"/>
      </w:rPr>
      <w:start w:val="1"/>
      <w:suff w:val="space"/>
    </w:lvl>
    <w:lvl w:ilvl="7">
      <w:isLgl w:val="false"/>
      <w:lvlJc w:val="left"/>
      <w:lvlText w:val="o"/>
      <w:numFmt w:val="bullet"/>
      <w:pPr>
        <w:pBdr/>
        <w:spacing/>
        <w:ind w:hanging="360" w:left="5748"/>
      </w:pPr>
      <w:rPr>
        <w:rFonts w:hint="default" w:ascii="Courier New" w:hAnsi="Courier New" w:eastAsia="Courier New" w:cs="Courier New"/>
      </w:rPr>
      <w:start w:val="1"/>
      <w:suff w:val="space"/>
    </w:lvl>
    <w:lvl w:ilvl="8">
      <w:isLgl w:val="false"/>
      <w:lvlJc w:val="left"/>
      <w:lvlText w:val="§"/>
      <w:numFmt w:val="bullet"/>
      <w:pPr>
        <w:pBdr/>
        <w:spacing/>
        <w:ind w:hanging="360" w:left="6468"/>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8"/>
      </w:pPr>
      <w:rPr>
        <w:rFonts w:hint="default" w:ascii="Courier New" w:hAnsi="Courier New" w:eastAsia="Courier New" w:cs="Courier New"/>
      </w:rPr>
      <w:start w:val="1"/>
      <w:suff w:val="space"/>
    </w:lvl>
    <w:lvl w:ilvl="2">
      <w:isLgl w:val="false"/>
      <w:lvlJc w:val="left"/>
      <w:lvlText w:val="§"/>
      <w:numFmt w:val="bullet"/>
      <w:pPr>
        <w:pBdr/>
        <w:spacing/>
        <w:ind w:hanging="360" w:left="2148"/>
      </w:pPr>
      <w:rPr>
        <w:rFonts w:hint="default" w:ascii="Wingdings" w:hAnsi="Wingdings" w:eastAsia="Wingdings" w:cs="Wingdings"/>
      </w:rPr>
      <w:start w:val="1"/>
      <w:suff w:val="space"/>
    </w:lvl>
    <w:lvl w:ilvl="3">
      <w:isLgl w:val="false"/>
      <w:lvlJc w:val="left"/>
      <w:lvlText w:val="·"/>
      <w:numFmt w:val="bullet"/>
      <w:pPr>
        <w:pBdr/>
        <w:spacing/>
        <w:ind w:hanging="360" w:left="2868"/>
      </w:pPr>
      <w:rPr>
        <w:rFonts w:hint="default" w:ascii="Symbol" w:hAnsi="Symbol" w:eastAsia="Symbol" w:cs="Symbol"/>
      </w:rPr>
      <w:start w:val="1"/>
      <w:suff w:val="space"/>
    </w:lvl>
    <w:lvl w:ilvl="4">
      <w:isLgl w:val="false"/>
      <w:lvlJc w:val="left"/>
      <w:lvlText w:val="o"/>
      <w:numFmt w:val="bullet"/>
      <w:pPr>
        <w:pBdr/>
        <w:spacing/>
        <w:ind w:hanging="360" w:left="3588"/>
      </w:pPr>
      <w:rPr>
        <w:rFonts w:hint="default" w:ascii="Courier New" w:hAnsi="Courier New" w:eastAsia="Courier New" w:cs="Courier New"/>
      </w:rPr>
      <w:start w:val="1"/>
      <w:suff w:val="space"/>
    </w:lvl>
    <w:lvl w:ilvl="5">
      <w:isLgl w:val="false"/>
      <w:lvlJc w:val="left"/>
      <w:lvlText w:val="§"/>
      <w:numFmt w:val="bullet"/>
      <w:pPr>
        <w:pBdr/>
        <w:spacing/>
        <w:ind w:hanging="360" w:left="4308"/>
      </w:pPr>
      <w:rPr>
        <w:rFonts w:hint="default" w:ascii="Wingdings" w:hAnsi="Wingdings" w:eastAsia="Wingdings" w:cs="Wingdings"/>
      </w:rPr>
      <w:start w:val="1"/>
      <w:suff w:val="space"/>
    </w:lvl>
    <w:lvl w:ilvl="6">
      <w:isLgl w:val="false"/>
      <w:lvlJc w:val="left"/>
      <w:lvlText w:val="·"/>
      <w:numFmt w:val="bullet"/>
      <w:pPr>
        <w:pBdr/>
        <w:spacing/>
        <w:ind w:hanging="360" w:left="5028"/>
      </w:pPr>
      <w:rPr>
        <w:rFonts w:hint="default" w:ascii="Symbol" w:hAnsi="Symbol" w:eastAsia="Symbol" w:cs="Symbol"/>
      </w:rPr>
      <w:start w:val="1"/>
      <w:suff w:val="space"/>
    </w:lvl>
    <w:lvl w:ilvl="7">
      <w:isLgl w:val="false"/>
      <w:lvlJc w:val="left"/>
      <w:lvlText w:val="o"/>
      <w:numFmt w:val="bullet"/>
      <w:pPr>
        <w:pBdr/>
        <w:spacing/>
        <w:ind w:hanging="360" w:left="5748"/>
      </w:pPr>
      <w:rPr>
        <w:rFonts w:hint="default" w:ascii="Courier New" w:hAnsi="Courier New" w:eastAsia="Courier New" w:cs="Courier New"/>
      </w:rPr>
      <w:start w:val="1"/>
      <w:suff w:val="space"/>
    </w:lvl>
    <w:lvl w:ilvl="8">
      <w:isLgl w:val="false"/>
      <w:lvlJc w:val="left"/>
      <w:lvlText w:val="§"/>
      <w:numFmt w:val="bullet"/>
      <w:pPr>
        <w:pBdr/>
        <w:spacing/>
        <w:ind w:hanging="360" w:left="6468"/>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8"/>
      </w:pPr>
      <w:rPr>
        <w:rFonts w:hint="default" w:ascii="Courier New" w:hAnsi="Courier New" w:eastAsia="Courier New" w:cs="Courier New"/>
      </w:rPr>
      <w:start w:val="1"/>
      <w:suff w:val="space"/>
    </w:lvl>
    <w:lvl w:ilvl="2">
      <w:isLgl w:val="false"/>
      <w:lvlJc w:val="left"/>
      <w:lvlText w:val="§"/>
      <w:numFmt w:val="bullet"/>
      <w:pPr>
        <w:pBdr/>
        <w:spacing/>
        <w:ind w:hanging="360" w:left="2148"/>
      </w:pPr>
      <w:rPr>
        <w:rFonts w:hint="default" w:ascii="Wingdings" w:hAnsi="Wingdings" w:eastAsia="Wingdings" w:cs="Wingdings"/>
      </w:rPr>
      <w:start w:val="1"/>
      <w:suff w:val="space"/>
    </w:lvl>
    <w:lvl w:ilvl="3">
      <w:isLgl w:val="false"/>
      <w:lvlJc w:val="left"/>
      <w:lvlText w:val="·"/>
      <w:numFmt w:val="bullet"/>
      <w:pPr>
        <w:pBdr/>
        <w:spacing/>
        <w:ind w:hanging="360" w:left="2868"/>
      </w:pPr>
      <w:rPr>
        <w:rFonts w:hint="default" w:ascii="Symbol" w:hAnsi="Symbol" w:eastAsia="Symbol" w:cs="Symbol"/>
      </w:rPr>
      <w:start w:val="1"/>
      <w:suff w:val="space"/>
    </w:lvl>
    <w:lvl w:ilvl="4">
      <w:isLgl w:val="false"/>
      <w:lvlJc w:val="left"/>
      <w:lvlText w:val="o"/>
      <w:numFmt w:val="bullet"/>
      <w:pPr>
        <w:pBdr/>
        <w:spacing/>
        <w:ind w:hanging="360" w:left="3588"/>
      </w:pPr>
      <w:rPr>
        <w:rFonts w:hint="default" w:ascii="Courier New" w:hAnsi="Courier New" w:eastAsia="Courier New" w:cs="Courier New"/>
      </w:rPr>
      <w:start w:val="1"/>
      <w:suff w:val="space"/>
    </w:lvl>
    <w:lvl w:ilvl="5">
      <w:isLgl w:val="false"/>
      <w:lvlJc w:val="left"/>
      <w:lvlText w:val="§"/>
      <w:numFmt w:val="bullet"/>
      <w:pPr>
        <w:pBdr/>
        <w:spacing/>
        <w:ind w:hanging="360" w:left="4308"/>
      </w:pPr>
      <w:rPr>
        <w:rFonts w:hint="default" w:ascii="Wingdings" w:hAnsi="Wingdings" w:eastAsia="Wingdings" w:cs="Wingdings"/>
      </w:rPr>
      <w:start w:val="1"/>
      <w:suff w:val="space"/>
    </w:lvl>
    <w:lvl w:ilvl="6">
      <w:isLgl w:val="false"/>
      <w:lvlJc w:val="left"/>
      <w:lvlText w:val="·"/>
      <w:numFmt w:val="bullet"/>
      <w:pPr>
        <w:pBdr/>
        <w:spacing/>
        <w:ind w:hanging="360" w:left="5028"/>
      </w:pPr>
      <w:rPr>
        <w:rFonts w:hint="default" w:ascii="Symbol" w:hAnsi="Symbol" w:eastAsia="Symbol" w:cs="Symbol"/>
      </w:rPr>
      <w:start w:val="1"/>
      <w:suff w:val="space"/>
    </w:lvl>
    <w:lvl w:ilvl="7">
      <w:isLgl w:val="false"/>
      <w:lvlJc w:val="left"/>
      <w:lvlText w:val="o"/>
      <w:numFmt w:val="bullet"/>
      <w:pPr>
        <w:pBdr/>
        <w:spacing/>
        <w:ind w:hanging="360" w:left="5748"/>
      </w:pPr>
      <w:rPr>
        <w:rFonts w:hint="default" w:ascii="Courier New" w:hAnsi="Courier New" w:eastAsia="Courier New" w:cs="Courier New"/>
      </w:rPr>
      <w:start w:val="1"/>
      <w:suff w:val="space"/>
    </w:lvl>
    <w:lvl w:ilvl="8">
      <w:isLgl w:val="false"/>
      <w:lvlJc w:val="left"/>
      <w:lvlText w:val="§"/>
      <w:numFmt w:val="bullet"/>
      <w:pPr>
        <w:pBdr/>
        <w:spacing/>
        <w:ind w:hanging="360" w:left="6468"/>
      </w:pPr>
      <w:rPr>
        <w:rFonts w:hint="default" w:ascii="Wingdings" w:hAnsi="Wingdings" w:eastAsia="Wingdings" w:cs="Wingdings"/>
      </w:rPr>
      <w:start w:val="1"/>
      <w:suff w:val="space"/>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7">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8">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4"/>
    <w:next w:val="904"/>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4"/>
    <w:next w:val="904"/>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4"/>
    <w:next w:val="904"/>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4"/>
    <w:next w:val="904"/>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4"/>
    <w:next w:val="904"/>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4"/>
    <w:next w:val="904"/>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4"/>
    <w:next w:val="904"/>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4"/>
    <w:next w:val="904"/>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4"/>
    <w:next w:val="904"/>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Title"/>
    <w:basedOn w:val="904"/>
    <w:next w:val="904"/>
    <w:link w:val="747"/>
    <w:uiPriority w:val="10"/>
    <w:qFormat/>
    <w:pPr>
      <w:pBdr/>
      <w:spacing w:after="200" w:before="300"/>
      <w:ind/>
      <w:contextualSpacing w:val="true"/>
    </w:pPr>
    <w:rPr>
      <w:sz w:val="48"/>
      <w:szCs w:val="48"/>
    </w:rPr>
  </w:style>
  <w:style w:type="character" w:styleId="747">
    <w:name w:val="Title Char"/>
    <w:link w:val="746"/>
    <w:uiPriority w:val="10"/>
    <w:pPr>
      <w:pBdr/>
      <w:spacing/>
      <w:ind/>
    </w:pPr>
    <w:rPr>
      <w:sz w:val="48"/>
      <w:szCs w:val="48"/>
    </w:rPr>
  </w:style>
  <w:style w:type="paragraph" w:styleId="748">
    <w:name w:val="Subtitle"/>
    <w:basedOn w:val="904"/>
    <w:next w:val="904"/>
    <w:link w:val="749"/>
    <w:uiPriority w:val="11"/>
    <w:qFormat/>
    <w:pPr>
      <w:pBdr/>
      <w:spacing w:after="200" w:before="200"/>
      <w:ind/>
    </w:pPr>
    <w:rPr>
      <w:sz w:val="24"/>
      <w:szCs w:val="24"/>
    </w:rPr>
  </w:style>
  <w:style w:type="character" w:styleId="749">
    <w:name w:val="Subtitle Char"/>
    <w:link w:val="748"/>
    <w:uiPriority w:val="11"/>
    <w:pPr>
      <w:pBdr/>
      <w:spacing/>
      <w:ind/>
    </w:pPr>
    <w:rPr>
      <w:sz w:val="24"/>
      <w:szCs w:val="24"/>
    </w:rPr>
  </w:style>
  <w:style w:type="paragraph" w:styleId="750">
    <w:name w:val="Quote"/>
    <w:basedOn w:val="904"/>
    <w:next w:val="904"/>
    <w:link w:val="751"/>
    <w:uiPriority w:val="29"/>
    <w:qFormat/>
    <w:pPr>
      <w:pBdr/>
      <w:spacing/>
      <w:ind w:right="720" w:left="720"/>
    </w:pPr>
    <w:rPr>
      <w:i/>
    </w:rPr>
  </w:style>
  <w:style w:type="character" w:styleId="751">
    <w:name w:val="Quote Char"/>
    <w:link w:val="750"/>
    <w:uiPriority w:val="29"/>
    <w:pPr>
      <w:pBdr/>
      <w:spacing/>
      <w:ind/>
    </w:pPr>
    <w:rPr>
      <w:i/>
    </w:rPr>
  </w:style>
  <w:style w:type="paragraph" w:styleId="752">
    <w:name w:val="Intense Quote"/>
    <w:basedOn w:val="904"/>
    <w:next w:val="904"/>
    <w:link w:val="75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3">
    <w:name w:val="Intense Quote Char"/>
    <w:link w:val="752"/>
    <w:uiPriority w:val="30"/>
    <w:pPr>
      <w:pBdr/>
      <w:spacing/>
      <w:ind/>
    </w:pPr>
    <w:rPr>
      <w:i/>
    </w:rPr>
  </w:style>
  <w:style w:type="paragraph" w:styleId="754">
    <w:name w:val="Header"/>
    <w:basedOn w:val="904"/>
    <w:link w:val="755"/>
    <w:uiPriority w:val="99"/>
    <w:unhideWhenUsed/>
    <w:pPr>
      <w:pBdr/>
      <w:tabs>
        <w:tab w:val="center" w:leader="none" w:pos="7143"/>
        <w:tab w:val="right" w:leader="none" w:pos="14287"/>
      </w:tabs>
      <w:spacing w:after="0" w:line="240" w:lineRule="auto"/>
      <w:ind/>
    </w:pPr>
  </w:style>
  <w:style w:type="character" w:styleId="755">
    <w:name w:val="Header Char"/>
    <w:link w:val="754"/>
    <w:uiPriority w:val="99"/>
    <w:pPr>
      <w:pBdr/>
      <w:spacing/>
      <w:ind/>
    </w:pPr>
  </w:style>
  <w:style w:type="paragraph" w:styleId="756">
    <w:name w:val="Footer"/>
    <w:basedOn w:val="904"/>
    <w:link w:val="759"/>
    <w:uiPriority w:val="99"/>
    <w:unhideWhenUsed/>
    <w:pPr>
      <w:pBdr/>
      <w:tabs>
        <w:tab w:val="center" w:leader="none" w:pos="7143"/>
        <w:tab w:val="right" w:leader="none" w:pos="14287"/>
      </w:tabs>
      <w:spacing w:after="0" w:line="240" w:lineRule="auto"/>
      <w:ind/>
    </w:pPr>
  </w:style>
  <w:style w:type="character" w:styleId="757">
    <w:name w:val="Footer Char"/>
    <w:link w:val="756"/>
    <w:uiPriority w:val="99"/>
    <w:pPr>
      <w:pBdr/>
      <w:spacing/>
      <w:ind/>
    </w:pPr>
  </w:style>
  <w:style w:type="paragraph" w:styleId="758">
    <w:name w:val="Caption"/>
    <w:basedOn w:val="904"/>
    <w:next w:val="904"/>
    <w:uiPriority w:val="35"/>
    <w:semiHidden/>
    <w:unhideWhenUsed/>
    <w:qFormat/>
    <w:pPr>
      <w:pBdr/>
      <w:spacing w:line="276" w:lineRule="auto"/>
      <w:ind/>
    </w:pPr>
    <w:rPr>
      <w:b/>
      <w:bCs/>
      <w:color w:val="4f81bd" w:themeColor="accent1"/>
      <w:sz w:val="18"/>
      <w:szCs w:val="18"/>
    </w:rPr>
  </w:style>
  <w:style w:type="character" w:styleId="759">
    <w:name w:val="Caption Char"/>
    <w:basedOn w:val="758"/>
    <w:link w:val="756"/>
    <w:uiPriority w:val="99"/>
    <w:pPr>
      <w:pBdr/>
      <w:spacing/>
      <w:ind/>
    </w:pPr>
  </w:style>
  <w:style w:type="table" w:styleId="760">
    <w:name w:val="Table Grid"/>
    <w:basedOn w:val="90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Table Grid Light"/>
    <w:basedOn w:val="9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0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0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w:basedOn w:val="9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1"/>
    <w:basedOn w:val="9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5"/>
    <w:basedOn w:val="9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6"/>
    <w:basedOn w:val="9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w:basedOn w:val="9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1"/>
    <w:basedOn w:val="9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5"/>
    <w:basedOn w:val="9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6"/>
    <w:basedOn w:val="9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w:basedOn w:val="90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1"/>
    <w:basedOn w:val="90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2"/>
    <w:basedOn w:val="90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3"/>
    <w:basedOn w:val="90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4"/>
    <w:basedOn w:val="90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5"/>
    <w:basedOn w:val="90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6"/>
    <w:basedOn w:val="90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1"/>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2"/>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3"/>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4"/>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5"/>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6"/>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6 Colorful"/>
    <w:basedOn w:val="90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3">
    <w:name w:val="Grid Table 6 Colorful - Accent 1"/>
    <w:basedOn w:val="90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4">
    <w:name w:val="Grid Table 6 Colorful - Accent 2"/>
    <w:basedOn w:val="9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5">
    <w:name w:val="Grid Table 6 Colorful - Accent 3"/>
    <w:basedOn w:val="90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6">
    <w:name w:val="Grid Table 6 Colorful - Accent 4"/>
    <w:basedOn w:val="9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7">
    <w:name w:val="Grid Table 6 Colorful - Accent 5"/>
    <w:basedOn w:val="90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6 Colorful - Accent 6"/>
    <w:basedOn w:val="90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7 Colorful"/>
    <w:basedOn w:val="90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1"/>
    <w:basedOn w:val="90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90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90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1"/>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2"/>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3"/>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4"/>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5"/>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6"/>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w:basedOn w:val="90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1"/>
    <w:basedOn w:val="90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2"/>
    <w:basedOn w:val="90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3"/>
    <w:basedOn w:val="90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4"/>
    <w:basedOn w:val="90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5"/>
    <w:basedOn w:val="90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6"/>
    <w:basedOn w:val="90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w:basedOn w:val="9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1"/>
    <w:basedOn w:val="90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2"/>
    <w:basedOn w:val="9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3"/>
    <w:basedOn w:val="90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4"/>
    <w:basedOn w:val="9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5"/>
    <w:basedOn w:val="90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6"/>
    <w:basedOn w:val="90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w:basedOn w:val="9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1"/>
    <w:basedOn w:val="90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2"/>
    <w:basedOn w:val="90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3"/>
    <w:basedOn w:val="90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4"/>
    <w:basedOn w:val="90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5"/>
    <w:basedOn w:val="90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6"/>
    <w:basedOn w:val="90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5 Dark"/>
    <w:basedOn w:val="90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1"/>
    <w:basedOn w:val="90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2"/>
    <w:basedOn w:val="90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3"/>
    <w:basedOn w:val="90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4"/>
    <w:basedOn w:val="90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5"/>
    <w:basedOn w:val="90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6"/>
    <w:basedOn w:val="90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6 Colorful"/>
    <w:basedOn w:val="90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1"/>
    <w:basedOn w:val="90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2"/>
    <w:basedOn w:val="90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3"/>
    <w:basedOn w:val="90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4"/>
    <w:basedOn w:val="90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5"/>
    <w:basedOn w:val="90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6"/>
    <w:basedOn w:val="90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7 Colorful"/>
    <w:basedOn w:val="90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9">
    <w:name w:val="List Table 7 Colorful - Accent 1"/>
    <w:basedOn w:val="90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60">
    <w:name w:val="List Table 7 Colorful - Accent 2"/>
    <w:basedOn w:val="90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61">
    <w:name w:val="List Table 7 Colorful - Accent 3"/>
    <w:basedOn w:val="90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2">
    <w:name w:val="List Table 7 Colorful - Accent 4"/>
    <w:basedOn w:val="90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63">
    <w:name w:val="List Table 7 Colorful - Accent 5"/>
    <w:basedOn w:val="90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64">
    <w:name w:val="List Table 7 Colorful - Accent 6"/>
    <w:basedOn w:val="90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65">
    <w:name w:val="Lined - Accent"/>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1"/>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2"/>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3"/>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4"/>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5"/>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6"/>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w:basedOn w:val="90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1"/>
    <w:basedOn w:val="90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2"/>
    <w:basedOn w:val="90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3"/>
    <w:basedOn w:val="90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4"/>
    <w:basedOn w:val="90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5"/>
    <w:basedOn w:val="90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6"/>
    <w:basedOn w:val="90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w:basedOn w:val="90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1"/>
    <w:basedOn w:val="9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2"/>
    <w:basedOn w:val="9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3"/>
    <w:basedOn w:val="9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4"/>
    <w:basedOn w:val="9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5"/>
    <w:basedOn w:val="9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6"/>
    <w:basedOn w:val="9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6">
    <w:name w:val="Hyperlink"/>
    <w:uiPriority w:val="99"/>
    <w:unhideWhenUsed/>
    <w:pPr>
      <w:pBdr/>
      <w:spacing/>
      <w:ind/>
    </w:pPr>
    <w:rPr>
      <w:color w:val="0000ff" w:themeColor="hyperlink"/>
      <w:u w:val="single"/>
    </w:rPr>
  </w:style>
  <w:style w:type="paragraph" w:styleId="887">
    <w:name w:val="footnote text"/>
    <w:basedOn w:val="904"/>
    <w:link w:val="888"/>
    <w:uiPriority w:val="99"/>
    <w:semiHidden/>
    <w:unhideWhenUsed/>
    <w:pPr>
      <w:pBdr/>
      <w:spacing w:after="40" w:line="240" w:lineRule="auto"/>
      <w:ind/>
    </w:pPr>
    <w:rPr>
      <w:sz w:val="18"/>
    </w:rPr>
  </w:style>
  <w:style w:type="character" w:styleId="888">
    <w:name w:val="Footnote Text Char"/>
    <w:link w:val="887"/>
    <w:uiPriority w:val="99"/>
    <w:pPr>
      <w:pBdr/>
      <w:spacing/>
      <w:ind/>
    </w:pPr>
    <w:rPr>
      <w:sz w:val="18"/>
    </w:rPr>
  </w:style>
  <w:style w:type="character" w:styleId="889">
    <w:name w:val="footnote reference"/>
    <w:uiPriority w:val="99"/>
    <w:unhideWhenUsed/>
    <w:pPr>
      <w:pBdr/>
      <w:spacing/>
      <w:ind/>
    </w:pPr>
    <w:rPr>
      <w:vertAlign w:val="superscript"/>
    </w:rPr>
  </w:style>
  <w:style w:type="paragraph" w:styleId="890">
    <w:name w:val="endnote text"/>
    <w:basedOn w:val="904"/>
    <w:link w:val="891"/>
    <w:uiPriority w:val="99"/>
    <w:semiHidden/>
    <w:unhideWhenUsed/>
    <w:pPr>
      <w:pBdr/>
      <w:spacing w:after="0" w:line="240" w:lineRule="auto"/>
      <w:ind/>
    </w:pPr>
    <w:rPr>
      <w:sz w:val="20"/>
    </w:rPr>
  </w:style>
  <w:style w:type="character" w:styleId="891">
    <w:name w:val="Endnote Text Char"/>
    <w:link w:val="890"/>
    <w:uiPriority w:val="99"/>
    <w:pPr>
      <w:pBdr/>
      <w:spacing/>
      <w:ind/>
    </w:pPr>
    <w:rPr>
      <w:sz w:val="20"/>
    </w:rPr>
  </w:style>
  <w:style w:type="character" w:styleId="892">
    <w:name w:val="endnote reference"/>
    <w:uiPriority w:val="99"/>
    <w:semiHidden/>
    <w:unhideWhenUsed/>
    <w:pPr>
      <w:pBdr/>
      <w:spacing/>
      <w:ind/>
    </w:pPr>
    <w:rPr>
      <w:vertAlign w:val="superscript"/>
    </w:rPr>
  </w:style>
  <w:style w:type="paragraph" w:styleId="893">
    <w:name w:val="toc 1"/>
    <w:basedOn w:val="904"/>
    <w:next w:val="904"/>
    <w:uiPriority w:val="39"/>
    <w:unhideWhenUsed/>
    <w:pPr>
      <w:pBdr/>
      <w:spacing w:after="57"/>
      <w:ind w:right="0" w:firstLine="0" w:left="0"/>
    </w:pPr>
  </w:style>
  <w:style w:type="paragraph" w:styleId="894">
    <w:name w:val="toc 2"/>
    <w:basedOn w:val="904"/>
    <w:next w:val="904"/>
    <w:uiPriority w:val="39"/>
    <w:unhideWhenUsed/>
    <w:pPr>
      <w:pBdr/>
      <w:spacing w:after="57"/>
      <w:ind w:right="0" w:firstLine="0" w:left="283"/>
    </w:pPr>
  </w:style>
  <w:style w:type="paragraph" w:styleId="895">
    <w:name w:val="toc 3"/>
    <w:basedOn w:val="904"/>
    <w:next w:val="904"/>
    <w:uiPriority w:val="39"/>
    <w:unhideWhenUsed/>
    <w:pPr>
      <w:pBdr/>
      <w:spacing w:after="57"/>
      <w:ind w:right="0" w:firstLine="0" w:left="567"/>
    </w:pPr>
  </w:style>
  <w:style w:type="paragraph" w:styleId="896">
    <w:name w:val="toc 4"/>
    <w:basedOn w:val="904"/>
    <w:next w:val="904"/>
    <w:uiPriority w:val="39"/>
    <w:unhideWhenUsed/>
    <w:pPr>
      <w:pBdr/>
      <w:spacing w:after="57"/>
      <w:ind w:right="0" w:firstLine="0" w:left="850"/>
    </w:pPr>
  </w:style>
  <w:style w:type="paragraph" w:styleId="897">
    <w:name w:val="toc 5"/>
    <w:basedOn w:val="904"/>
    <w:next w:val="904"/>
    <w:uiPriority w:val="39"/>
    <w:unhideWhenUsed/>
    <w:pPr>
      <w:pBdr/>
      <w:spacing w:after="57"/>
      <w:ind w:right="0" w:firstLine="0" w:left="1134"/>
    </w:pPr>
  </w:style>
  <w:style w:type="paragraph" w:styleId="898">
    <w:name w:val="toc 6"/>
    <w:basedOn w:val="904"/>
    <w:next w:val="904"/>
    <w:uiPriority w:val="39"/>
    <w:unhideWhenUsed/>
    <w:pPr>
      <w:pBdr/>
      <w:spacing w:after="57"/>
      <w:ind w:right="0" w:firstLine="0" w:left="1417"/>
    </w:pPr>
  </w:style>
  <w:style w:type="paragraph" w:styleId="899">
    <w:name w:val="toc 7"/>
    <w:basedOn w:val="904"/>
    <w:next w:val="904"/>
    <w:uiPriority w:val="39"/>
    <w:unhideWhenUsed/>
    <w:pPr>
      <w:pBdr/>
      <w:spacing w:after="57"/>
      <w:ind w:right="0" w:firstLine="0" w:left="1701"/>
    </w:pPr>
  </w:style>
  <w:style w:type="paragraph" w:styleId="900">
    <w:name w:val="toc 8"/>
    <w:basedOn w:val="904"/>
    <w:next w:val="904"/>
    <w:uiPriority w:val="39"/>
    <w:unhideWhenUsed/>
    <w:pPr>
      <w:pBdr/>
      <w:spacing w:after="57"/>
      <w:ind w:right="0" w:firstLine="0" w:left="1984"/>
    </w:pPr>
  </w:style>
  <w:style w:type="paragraph" w:styleId="901">
    <w:name w:val="toc 9"/>
    <w:basedOn w:val="904"/>
    <w:next w:val="904"/>
    <w:uiPriority w:val="39"/>
    <w:unhideWhenUsed/>
    <w:pPr>
      <w:pBdr/>
      <w:spacing w:after="57"/>
      <w:ind w:right="0" w:firstLine="0" w:left="2268"/>
    </w:pPr>
  </w:style>
  <w:style w:type="paragraph" w:styleId="902">
    <w:name w:val="TOC Heading"/>
    <w:uiPriority w:val="39"/>
    <w:unhideWhenUsed/>
    <w:pPr>
      <w:pBdr/>
      <w:spacing/>
      <w:ind/>
    </w:pPr>
  </w:style>
  <w:style w:type="paragraph" w:styleId="903">
    <w:name w:val="table of figures"/>
    <w:basedOn w:val="904"/>
    <w:next w:val="904"/>
    <w:uiPriority w:val="99"/>
    <w:unhideWhenUsed/>
    <w:pPr>
      <w:pBdr/>
      <w:spacing w:after="0" w:afterAutospacing="0"/>
      <w:ind/>
    </w:pPr>
  </w:style>
  <w:style w:type="paragraph" w:styleId="904" w:default="1">
    <w:name w:val="Normal"/>
    <w:qFormat/>
    <w:pPr>
      <w:pBdr/>
      <w:spacing/>
      <w:ind/>
    </w:pPr>
  </w:style>
  <w:style w:type="table" w:styleId="90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6" w:default="1">
    <w:name w:val="No List"/>
    <w:uiPriority w:val="99"/>
    <w:semiHidden/>
    <w:unhideWhenUsed/>
    <w:pPr>
      <w:pBdr/>
      <w:spacing/>
      <w:ind/>
    </w:pPr>
  </w:style>
  <w:style w:type="paragraph" w:styleId="907">
    <w:name w:val="No Spacing"/>
    <w:basedOn w:val="904"/>
    <w:uiPriority w:val="1"/>
    <w:qFormat/>
    <w:pPr>
      <w:pBdr/>
      <w:spacing w:after="0" w:line="240" w:lineRule="auto"/>
      <w:ind/>
    </w:pPr>
  </w:style>
  <w:style w:type="paragraph" w:styleId="908">
    <w:name w:val="List Paragraph"/>
    <w:basedOn w:val="904"/>
    <w:uiPriority w:val="34"/>
    <w:qFormat/>
    <w:pPr>
      <w:pBdr/>
      <w:spacing/>
      <w:ind w:left="720"/>
      <w:contextualSpacing w:val="true"/>
    </w:pPr>
  </w:style>
  <w:style w:type="character" w:styleId="90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mailto:thomas.francart@sparna.fr" TargetMode="External"/><Relationship Id="rId11" Type="http://schemas.openxmlformats.org/officeDocument/2006/relationships/hyperlink" Target="https://xls2rdf.sparna.fr/rest/" TargetMode="External"/><Relationship Id="rId12" Type="http://schemas.openxmlformats.org/officeDocument/2006/relationships/hyperlink" Target="https://xls2rdf.sparna.fr/rest/doc.html" TargetMode="External"/><Relationship Id="rId13" Type="http://schemas.openxmlformats.org/officeDocument/2006/relationships/hyperlink" Target="https://skos-play.sparna.fr/play/convert" TargetMode="External"/><Relationship Id="rId14" Type="http://schemas.openxmlformats.org/officeDocument/2006/relationships/image" Target="media/image1.png"/><Relationship Id="rId15" Type="http://schemas.openxmlformats.org/officeDocument/2006/relationships/hyperlink" Target="http://www.limics.org/remiames_ontology/classes_et_groupes_substances" TargetMode="External"/><Relationship Id="rId16" Type="http://schemas.openxmlformats.org/officeDocument/2006/relationships/hyperlink" Target="http://www.limics.org/remiames_ontology/substances_ansm" TargetMode="External"/><Relationship Id="rId17" Type="http://schemas.openxmlformats.org/officeDocument/2006/relationships/hyperlink" Target="http://www.limics.org/remiames_ontology/administrations" TargetMode="External"/><Relationship Id="rId18" Type="http://schemas.openxmlformats.org/officeDocument/2006/relationships/hyperlink" Target="http://www.limics.org/remiames_ontology/thesaurus_interactions"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yperlink" Target="https://skos-play.sparna.fr/play/convert" TargetMode="External"/><Relationship Id="rId30" Type="http://schemas.openxmlformats.org/officeDocument/2006/relationships/image" Target="media/image12.png"/><Relationship Id="rId31"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Votre texte ici</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2024-01-22T21:43:21Z</dcterms:modified>
</cp:coreProperties>
</file>