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C2" w:rsidRDefault="000241C2">
      <w:r>
        <w:t>Tyler Butler</w:t>
      </w:r>
    </w:p>
    <w:p w:rsidR="000241C2" w:rsidRDefault="000241C2">
      <w:r>
        <w:t>10/23/18</w:t>
      </w:r>
    </w:p>
    <w:p w:rsidR="000241C2" w:rsidRDefault="000241C2">
      <w:r>
        <w:t>IT Analysis</w:t>
      </w:r>
    </w:p>
    <w:p w:rsidR="000241C2" w:rsidRDefault="000241C2"/>
    <w:p w:rsidR="000241C2" w:rsidRPr="00B06A22" w:rsidRDefault="000241C2" w:rsidP="000241C2">
      <w:pPr>
        <w:jc w:val="center"/>
        <w:rPr>
          <w:b/>
          <w:sz w:val="32"/>
          <w:szCs w:val="32"/>
        </w:rPr>
      </w:pPr>
      <w:r w:rsidRPr="00B06A22">
        <w:rPr>
          <w:b/>
          <w:sz w:val="32"/>
          <w:szCs w:val="32"/>
        </w:rPr>
        <w:t>Assignment 5</w:t>
      </w:r>
    </w:p>
    <w:p w:rsidR="000241C2" w:rsidRDefault="000241C2" w:rsidP="000241C2">
      <w:pPr>
        <w:jc w:val="center"/>
      </w:pPr>
    </w:p>
    <w:p w:rsidR="000241C2" w:rsidRPr="00B06A22" w:rsidRDefault="000241C2" w:rsidP="000241C2">
      <w:pPr>
        <w:rPr>
          <w:sz w:val="28"/>
          <w:szCs w:val="28"/>
        </w:rPr>
      </w:pPr>
      <w:r w:rsidRPr="00B06A22">
        <w:rPr>
          <w:sz w:val="28"/>
          <w:szCs w:val="28"/>
        </w:rPr>
        <w:t>Assignment 5 for CIST 2921 – IT An</w:t>
      </w:r>
      <w:r w:rsidRPr="00B06A22">
        <w:rPr>
          <w:sz w:val="28"/>
          <w:szCs w:val="28"/>
        </w:rPr>
        <w:t>alysis, Design, &amp; Project Management</w:t>
      </w:r>
    </w:p>
    <w:p w:rsidR="000241C2" w:rsidRPr="00B06A22" w:rsidRDefault="000241C2" w:rsidP="00B06A22">
      <w:pPr>
        <w:ind w:left="720"/>
        <w:rPr>
          <w:sz w:val="28"/>
          <w:szCs w:val="28"/>
        </w:rPr>
      </w:pPr>
      <w:r w:rsidRPr="00B06A22">
        <w:rPr>
          <w:sz w:val="28"/>
          <w:szCs w:val="28"/>
        </w:rPr>
        <w:t>1. Read the case study for our travel services company on page 290.</w:t>
      </w:r>
      <w:r w:rsidRPr="00B06A22">
        <w:rPr>
          <w:sz w:val="28"/>
          <w:szCs w:val="28"/>
        </w:rPr>
        <w:t xml:space="preserve"> </w:t>
      </w:r>
      <w:r w:rsidRPr="00B06A22">
        <w:rPr>
          <w:sz w:val="28"/>
          <w:szCs w:val="28"/>
        </w:rPr>
        <w:t xml:space="preserve">Refer back to chapter 4 and domain </w:t>
      </w:r>
      <w:r w:rsidRPr="00B06A22">
        <w:rPr>
          <w:sz w:val="28"/>
          <w:szCs w:val="28"/>
        </w:rPr>
        <w:t xml:space="preserve">model class diagrams as </w:t>
      </w:r>
      <w:r w:rsidRPr="00B06A22">
        <w:rPr>
          <w:sz w:val="28"/>
          <w:szCs w:val="28"/>
        </w:rPr>
        <w:t>needed. Perform the foll</w:t>
      </w:r>
      <w:r w:rsidRPr="00B06A22">
        <w:rPr>
          <w:sz w:val="28"/>
          <w:szCs w:val="28"/>
        </w:rPr>
        <w:t xml:space="preserve">owing activities as part of the </w:t>
      </w:r>
      <w:r w:rsidRPr="00B06A22">
        <w:rPr>
          <w:sz w:val="28"/>
          <w:szCs w:val="28"/>
        </w:rPr>
        <w:t>assignment</w:t>
      </w:r>
      <w:r w:rsidRPr="00B06A22">
        <w:rPr>
          <w:sz w:val="28"/>
          <w:szCs w:val="28"/>
        </w:rPr>
        <w:t xml:space="preserve"> </w:t>
      </w:r>
      <w:r w:rsidRPr="00B06A22">
        <w:rPr>
          <w:sz w:val="28"/>
          <w:szCs w:val="28"/>
        </w:rPr>
        <w:t>while</w:t>
      </w:r>
      <w:r w:rsidR="00B06A22" w:rsidRPr="00B06A22">
        <w:rPr>
          <w:sz w:val="28"/>
          <w:szCs w:val="28"/>
        </w:rPr>
        <w:t xml:space="preserve"> </w:t>
      </w:r>
      <w:r w:rsidRPr="00B06A22">
        <w:rPr>
          <w:sz w:val="28"/>
          <w:szCs w:val="28"/>
        </w:rPr>
        <w:t>disregarding other activities in the case study:</w:t>
      </w:r>
    </w:p>
    <w:p w:rsidR="000241C2" w:rsidRPr="00B06A22" w:rsidRDefault="000241C2" w:rsidP="00B06A22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a. Name and list at least five tables corresponding to five of the</w:t>
      </w:r>
    </w:p>
    <w:p w:rsidR="000241C2" w:rsidRPr="00B06A22" w:rsidRDefault="000241C2" w:rsidP="00E840FB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domain model classes.</w:t>
      </w:r>
    </w:p>
    <w:p w:rsidR="000241C2" w:rsidRPr="00B06A22" w:rsidRDefault="000241C2" w:rsidP="00B06A22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b. Include in the tables 1) foreign keys that are required and 2)</w:t>
      </w:r>
    </w:p>
    <w:p w:rsidR="000241C2" w:rsidRDefault="000241C2" w:rsidP="00B06A22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key attribute for each table.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6"/>
        <w:gridCol w:w="1816"/>
        <w:gridCol w:w="1852"/>
        <w:gridCol w:w="1906"/>
      </w:tblGrid>
      <w:tr w:rsidR="00E840FB" w:rsidTr="00DE2769">
        <w:tc>
          <w:tcPr>
            <w:tcW w:w="7910" w:type="dxa"/>
            <w:gridSpan w:val="4"/>
          </w:tcPr>
          <w:p w:rsidR="00E840FB" w:rsidRDefault="00E840FB" w:rsidP="00E840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E840FB" w:rsidTr="00E840FB">
        <w:tc>
          <w:tcPr>
            <w:tcW w:w="197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(PK)CustomerNum</w:t>
            </w:r>
          </w:p>
        </w:tc>
        <w:tc>
          <w:tcPr>
            <w:tcW w:w="197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78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78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</w:t>
            </w:r>
          </w:p>
        </w:tc>
      </w:tr>
    </w:tbl>
    <w:p w:rsidR="00125573" w:rsidRDefault="00125573" w:rsidP="00B06A22">
      <w:pPr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97"/>
        <w:gridCol w:w="2814"/>
        <w:gridCol w:w="1899"/>
      </w:tblGrid>
      <w:tr w:rsidR="00E840FB" w:rsidTr="00056D14">
        <w:tc>
          <w:tcPr>
            <w:tcW w:w="7910" w:type="dxa"/>
            <w:gridSpan w:val="3"/>
          </w:tcPr>
          <w:p w:rsidR="00E840FB" w:rsidRDefault="00E840FB" w:rsidP="00E840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</w:t>
            </w:r>
          </w:p>
        </w:tc>
      </w:tr>
      <w:tr w:rsidR="00E840FB" w:rsidTr="00E840FB">
        <w:tc>
          <w:tcPr>
            <w:tcW w:w="319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(PK)ReservationNum</w:t>
            </w:r>
          </w:p>
        </w:tc>
        <w:tc>
          <w:tcPr>
            <w:tcW w:w="2814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(FK)RoomNum</w:t>
            </w:r>
          </w:p>
        </w:tc>
        <w:tc>
          <w:tcPr>
            <w:tcW w:w="1899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</w:tbl>
    <w:p w:rsidR="00E840FB" w:rsidRDefault="00E840FB" w:rsidP="00B06A22">
      <w:pPr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2320"/>
        <w:gridCol w:w="1845"/>
        <w:gridCol w:w="1788"/>
      </w:tblGrid>
      <w:tr w:rsidR="00E840FB" w:rsidTr="007B1BA4">
        <w:tc>
          <w:tcPr>
            <w:tcW w:w="7910" w:type="dxa"/>
            <w:gridSpan w:val="4"/>
          </w:tcPr>
          <w:p w:rsidR="00E840FB" w:rsidRDefault="00E840FB" w:rsidP="00E840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</w:tr>
      <w:tr w:rsidR="00E840FB" w:rsidTr="00E840FB">
        <w:tc>
          <w:tcPr>
            <w:tcW w:w="197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(PK)RoomNum</w:t>
            </w:r>
          </w:p>
        </w:tc>
        <w:tc>
          <w:tcPr>
            <w:tcW w:w="197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(FK)CustomerNum</w:t>
            </w:r>
          </w:p>
        </w:tc>
        <w:tc>
          <w:tcPr>
            <w:tcW w:w="1978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RoomType</w:t>
            </w:r>
          </w:p>
        </w:tc>
        <w:tc>
          <w:tcPr>
            <w:tcW w:w="1978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BedType</w:t>
            </w:r>
          </w:p>
        </w:tc>
      </w:tr>
    </w:tbl>
    <w:p w:rsidR="00E840FB" w:rsidRDefault="00E840FB" w:rsidP="00B06A22">
      <w:pPr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E840FB" w:rsidTr="00814622">
        <w:tc>
          <w:tcPr>
            <w:tcW w:w="7910" w:type="dxa"/>
            <w:gridSpan w:val="3"/>
          </w:tcPr>
          <w:p w:rsidR="00E840FB" w:rsidRDefault="00E840FB" w:rsidP="00E840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E840FB" w:rsidTr="00E840FB">
        <w:tc>
          <w:tcPr>
            <w:tcW w:w="2636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(PK)PaymentType</w:t>
            </w:r>
          </w:p>
        </w:tc>
        <w:tc>
          <w:tcPr>
            <w:tcW w:w="263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CardNumber</w:t>
            </w:r>
          </w:p>
        </w:tc>
        <w:tc>
          <w:tcPr>
            <w:tcW w:w="2637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Authorized</w:t>
            </w:r>
          </w:p>
        </w:tc>
      </w:tr>
    </w:tbl>
    <w:p w:rsidR="00E840FB" w:rsidRDefault="00E840FB" w:rsidP="00B06A22">
      <w:pPr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840FB" w:rsidTr="00BB2E5D">
        <w:tc>
          <w:tcPr>
            <w:tcW w:w="7910" w:type="dxa"/>
            <w:gridSpan w:val="2"/>
          </w:tcPr>
          <w:p w:rsidR="00E840FB" w:rsidRDefault="00E840FB" w:rsidP="00E840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PaymentVerification</w:t>
            </w:r>
          </w:p>
        </w:tc>
      </w:tr>
      <w:tr w:rsidR="00E840FB" w:rsidTr="00E840FB">
        <w:tc>
          <w:tcPr>
            <w:tcW w:w="3955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(PK)VerificationNum</w:t>
            </w:r>
          </w:p>
        </w:tc>
        <w:tc>
          <w:tcPr>
            <w:tcW w:w="3955" w:type="dxa"/>
          </w:tcPr>
          <w:p w:rsidR="00E840FB" w:rsidRDefault="00E840FB" w:rsidP="00B06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(FK)PaymentType</w:t>
            </w:r>
          </w:p>
        </w:tc>
      </w:tr>
    </w:tbl>
    <w:p w:rsidR="00E840FB" w:rsidRPr="00B06A22" w:rsidRDefault="00E840FB" w:rsidP="00B06A22">
      <w:pPr>
        <w:ind w:left="1440"/>
        <w:rPr>
          <w:sz w:val="28"/>
          <w:szCs w:val="28"/>
        </w:rPr>
      </w:pPr>
    </w:p>
    <w:p w:rsidR="000241C2" w:rsidRPr="00B06A22" w:rsidRDefault="000241C2" w:rsidP="00B06A22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c. Verify and describe why each table is or is not in first, second,</w:t>
      </w:r>
    </w:p>
    <w:p w:rsidR="000241C2" w:rsidRPr="00B06A22" w:rsidRDefault="000241C2" w:rsidP="00B06A22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and third normal form. When do you believe it is acceptable to</w:t>
      </w:r>
    </w:p>
    <w:p w:rsidR="000241C2" w:rsidRDefault="000241C2" w:rsidP="00B06A22">
      <w:pPr>
        <w:ind w:left="1440"/>
        <w:rPr>
          <w:sz w:val="28"/>
          <w:szCs w:val="28"/>
        </w:rPr>
      </w:pPr>
      <w:r w:rsidRPr="00B06A22">
        <w:rPr>
          <w:sz w:val="28"/>
          <w:szCs w:val="28"/>
        </w:rPr>
        <w:t>not normalize a table?</w:t>
      </w:r>
    </w:p>
    <w:p w:rsidR="00125573" w:rsidRDefault="00125573" w:rsidP="00B06A22">
      <w:pPr>
        <w:ind w:left="1440"/>
        <w:rPr>
          <w:sz w:val="28"/>
          <w:szCs w:val="28"/>
        </w:rPr>
      </w:pPr>
    </w:p>
    <w:p w:rsidR="00125573" w:rsidRDefault="00125573" w:rsidP="001255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Table: </w:t>
      </w:r>
      <w:r w:rsidR="00FB469F">
        <w:rPr>
          <w:sz w:val="28"/>
          <w:szCs w:val="28"/>
        </w:rPr>
        <w:t xml:space="preserve"> This table is in First Normal Form because all the attributes are atomic and holding only one value.</w:t>
      </w:r>
    </w:p>
    <w:p w:rsidR="00FB469F" w:rsidRDefault="00FB469F" w:rsidP="00FB46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Reservation Table: This table is in First Normal F</w:t>
      </w:r>
      <w:r>
        <w:rPr>
          <w:sz w:val="28"/>
          <w:szCs w:val="28"/>
        </w:rPr>
        <w:t>orm because all the attributes are atomic and holding only one value.</w:t>
      </w:r>
    </w:p>
    <w:p w:rsidR="00FB469F" w:rsidRDefault="00FB469F" w:rsidP="001255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Room Table: This table is in Second Normal Form because bedtype is functionally dependent upon the value of roomtype</w:t>
      </w:r>
    </w:p>
    <w:p w:rsidR="00FB469F" w:rsidRDefault="00FB469F" w:rsidP="00FB46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Payment Table: This table is in Second Normal Form because the paymentAuthorized attribute is functionally dependent upon the value of CardNumber.</w:t>
      </w:r>
    </w:p>
    <w:p w:rsidR="00FB469F" w:rsidRDefault="00FB469F" w:rsidP="00FB46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PaymentVerification: This table is in First Normal Form because all the attributes are atomic and holding only one value</w:t>
      </w:r>
    </w:p>
    <w:p w:rsidR="00FB469F" w:rsidRPr="00FB469F" w:rsidRDefault="00866DF7" w:rsidP="00FB469F">
      <w:pPr>
        <w:rPr>
          <w:sz w:val="28"/>
          <w:szCs w:val="28"/>
        </w:rPr>
      </w:pPr>
      <w:r>
        <w:rPr>
          <w:sz w:val="28"/>
          <w:szCs w:val="28"/>
        </w:rPr>
        <w:t>I believe it is acceptable to not normalize a table when it only contains key attributes. If a table contains non-key attributes it is normally called for to proceed with normalization but if the table only contains key attributes it seems pointless to normalize.</w:t>
      </w:r>
      <w:bookmarkStart w:id="0" w:name="_GoBack"/>
      <w:bookmarkEnd w:id="0"/>
    </w:p>
    <w:p w:rsidR="000241C2" w:rsidRDefault="000241C2" w:rsidP="000241C2">
      <w:pPr>
        <w:ind w:left="720"/>
      </w:pPr>
    </w:p>
    <w:sectPr w:rsidR="0002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F6B33"/>
    <w:multiLevelType w:val="hybridMultilevel"/>
    <w:tmpl w:val="FC9CB2DA"/>
    <w:lvl w:ilvl="0" w:tplc="1E948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8521A"/>
    <w:multiLevelType w:val="hybridMultilevel"/>
    <w:tmpl w:val="F496A4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C2"/>
    <w:rsid w:val="000241C2"/>
    <w:rsid w:val="00125573"/>
    <w:rsid w:val="003921BD"/>
    <w:rsid w:val="007F036A"/>
    <w:rsid w:val="00866DF7"/>
    <w:rsid w:val="00A16501"/>
    <w:rsid w:val="00B06A22"/>
    <w:rsid w:val="00D9382B"/>
    <w:rsid w:val="00E840FB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947"/>
  <w15:chartTrackingRefBased/>
  <w15:docId w15:val="{1152ED18-619F-4D08-857E-486FE101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4</cp:revision>
  <dcterms:created xsi:type="dcterms:W3CDTF">2018-10-23T21:57:00Z</dcterms:created>
  <dcterms:modified xsi:type="dcterms:W3CDTF">2018-10-23T23:13:00Z</dcterms:modified>
</cp:coreProperties>
</file>