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6B" w:rsidRDefault="004A426B">
      <w:r>
        <w:t>Tyler Butler</w:t>
      </w:r>
    </w:p>
    <w:p w:rsidR="004A426B" w:rsidRDefault="004A426B">
      <w:r>
        <w:t>11/15/18</w:t>
      </w:r>
    </w:p>
    <w:p w:rsidR="004A426B" w:rsidRDefault="004A426B">
      <w:r>
        <w:t>IT Analysis</w:t>
      </w:r>
    </w:p>
    <w:p w:rsidR="004A426B" w:rsidRDefault="004A426B"/>
    <w:p w:rsidR="004A426B" w:rsidRDefault="004A426B" w:rsidP="004A426B">
      <w:pPr>
        <w:jc w:val="center"/>
        <w:rPr>
          <w:sz w:val="28"/>
          <w:szCs w:val="28"/>
        </w:rPr>
      </w:pPr>
      <w:r w:rsidRPr="004A426B">
        <w:rPr>
          <w:sz w:val="28"/>
          <w:szCs w:val="28"/>
        </w:rPr>
        <w:t>Final Project</w:t>
      </w:r>
    </w:p>
    <w:p w:rsidR="004A426B" w:rsidRDefault="004A426B" w:rsidP="004A426B">
      <w:pPr>
        <w:jc w:val="center"/>
        <w:rPr>
          <w:sz w:val="28"/>
          <w:szCs w:val="28"/>
        </w:rPr>
      </w:pPr>
    </w:p>
    <w:p w:rsidR="004A426B" w:rsidRPr="004A426B" w:rsidRDefault="004A426B" w:rsidP="004A426B">
      <w:pPr>
        <w:rPr>
          <w:b/>
          <w:sz w:val="28"/>
          <w:szCs w:val="28"/>
        </w:rPr>
      </w:pPr>
      <w:r w:rsidRPr="004A426B">
        <w:rPr>
          <w:b/>
          <w:sz w:val="28"/>
          <w:szCs w:val="28"/>
        </w:rPr>
        <w:t>Milestone #1:</w:t>
      </w:r>
    </w:p>
    <w:p w:rsidR="004A426B" w:rsidRDefault="004A426B" w:rsidP="004A426B">
      <w:pPr>
        <w:rPr>
          <w:sz w:val="28"/>
          <w:szCs w:val="28"/>
        </w:rPr>
      </w:pPr>
    </w:p>
    <w:p w:rsidR="004A426B" w:rsidRDefault="004A426B" w:rsidP="004A426B">
      <w:pPr>
        <w:rPr>
          <w:sz w:val="24"/>
          <w:szCs w:val="24"/>
        </w:rPr>
      </w:pPr>
      <w:r w:rsidRPr="004A426B">
        <w:rPr>
          <w:sz w:val="24"/>
          <w:szCs w:val="24"/>
        </w:rPr>
        <w:t>1. Using information from chapter 8 and previous information from the running case study paragraphs over the previous chapters, list at least five domain model classes that form the core functionality of the system.</w:t>
      </w:r>
    </w:p>
    <w:p w:rsidR="00550A3A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:rsidR="00F63DB4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 provider</w:t>
      </w:r>
    </w:p>
    <w:p w:rsidR="00F63DB4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Monitoring</w:t>
      </w:r>
    </w:p>
    <w:p w:rsidR="00F63DB4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Messaging</w:t>
      </w:r>
    </w:p>
    <w:p w:rsidR="00F63DB4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DataInfo</w:t>
      </w:r>
    </w:p>
    <w:p w:rsidR="00F63DB4" w:rsidRDefault="00F63DB4" w:rsidP="00F6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Cellphone</w:t>
      </w:r>
    </w:p>
    <w:p w:rsidR="00C37BBB" w:rsidRDefault="00C37BBB" w:rsidP="00C37BBB">
      <w:pPr>
        <w:rPr>
          <w:sz w:val="24"/>
          <w:szCs w:val="24"/>
        </w:rPr>
      </w:pPr>
    </w:p>
    <w:p w:rsidR="00C37BBB" w:rsidRPr="00C37BBB" w:rsidRDefault="00C37BBB" w:rsidP="00C37B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1900" cy="32762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95" cy="329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B" w:rsidRPr="004A426B" w:rsidRDefault="004A426B" w:rsidP="004A426B">
      <w:pPr>
        <w:rPr>
          <w:sz w:val="24"/>
          <w:szCs w:val="24"/>
        </w:rPr>
      </w:pPr>
    </w:p>
    <w:p w:rsidR="004A426B" w:rsidRDefault="004A426B" w:rsidP="004A426B">
      <w:pPr>
        <w:rPr>
          <w:sz w:val="24"/>
          <w:szCs w:val="24"/>
        </w:rPr>
      </w:pPr>
      <w:r w:rsidRPr="004A426B">
        <w:rPr>
          <w:sz w:val="24"/>
          <w:szCs w:val="24"/>
        </w:rPr>
        <w:t xml:space="preserve">2. List at least five tables corresponding to the domain model classes above. Include the following information for each of the tables: primary key, foreign keys to other tables, and other attributes that you think is needed to characterize the class. Also include </w:t>
      </w:r>
      <w:proofErr w:type="gramStart"/>
      <w:r w:rsidRPr="004A426B">
        <w:rPr>
          <w:sz w:val="24"/>
          <w:szCs w:val="24"/>
        </w:rPr>
        <w:t>whether or not</w:t>
      </w:r>
      <w:proofErr w:type="gramEnd"/>
      <w:r w:rsidRPr="004A426B">
        <w:rPr>
          <w:sz w:val="24"/>
          <w:szCs w:val="24"/>
        </w:rPr>
        <w:t xml:space="preserve"> the table is in third normal form or not - and why.</w:t>
      </w:r>
    </w:p>
    <w:p w:rsidR="00874C48" w:rsidRDefault="00874C48" w:rsidP="004A426B">
      <w:pPr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98"/>
        <w:gridCol w:w="1204"/>
        <w:gridCol w:w="1254"/>
        <w:gridCol w:w="1343"/>
        <w:gridCol w:w="1230"/>
        <w:gridCol w:w="1126"/>
        <w:gridCol w:w="900"/>
      </w:tblGrid>
      <w:tr w:rsidR="00874C48" w:rsidTr="00BE4AF9">
        <w:trPr>
          <w:trHeight w:val="306"/>
        </w:trPr>
        <w:tc>
          <w:tcPr>
            <w:tcW w:w="9355" w:type="dxa"/>
            <w:gridSpan w:val="7"/>
          </w:tcPr>
          <w:p w:rsidR="00874C48" w:rsidRDefault="00874C48" w:rsidP="00874C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</w:tr>
      <w:tr w:rsidR="00A94B00" w:rsidTr="00BE4AF9">
        <w:trPr>
          <w:trHeight w:val="306"/>
        </w:trPr>
        <w:tc>
          <w:tcPr>
            <w:tcW w:w="2298" w:type="dxa"/>
          </w:tcPr>
          <w:p w:rsidR="00A94B00" w:rsidRDefault="00A94B00" w:rsidP="00874C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1204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54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343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23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1126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90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</w:t>
            </w:r>
          </w:p>
        </w:tc>
      </w:tr>
    </w:tbl>
    <w:p w:rsidR="00874C48" w:rsidRDefault="00874C48" w:rsidP="004A42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4B00" w:rsidTr="007F5B85">
        <w:tc>
          <w:tcPr>
            <w:tcW w:w="9350" w:type="dxa"/>
            <w:gridSpan w:val="5"/>
          </w:tcPr>
          <w:p w:rsidR="00A94B00" w:rsidRDefault="00A94B00" w:rsidP="00A94B00">
            <w:pPr>
              <w:tabs>
                <w:tab w:val="left" w:pos="24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Messaging</w:t>
            </w:r>
          </w:p>
        </w:tc>
      </w:tr>
      <w:tr w:rsidR="00A94B00" w:rsidTr="00A94B00">
        <w:tc>
          <w:tcPr>
            <w:tcW w:w="187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recipientID</w:t>
            </w:r>
            <w:proofErr w:type="spellEnd"/>
          </w:p>
        </w:tc>
        <w:tc>
          <w:tcPr>
            <w:tcW w:w="187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(FK)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187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187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messageDate</w:t>
            </w:r>
            <w:proofErr w:type="spellEnd"/>
          </w:p>
        </w:tc>
        <w:tc>
          <w:tcPr>
            <w:tcW w:w="1870" w:type="dxa"/>
          </w:tcPr>
          <w:p w:rsidR="00A94B00" w:rsidRDefault="00A94B00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cellProvider</w:t>
            </w:r>
            <w:proofErr w:type="spellEnd"/>
          </w:p>
        </w:tc>
      </w:tr>
    </w:tbl>
    <w:p w:rsidR="00A94B00" w:rsidRDefault="00A94B00" w:rsidP="004A42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4AF9" w:rsidTr="001D2728">
        <w:tc>
          <w:tcPr>
            <w:tcW w:w="9350" w:type="dxa"/>
            <w:gridSpan w:val="5"/>
          </w:tcPr>
          <w:p w:rsidR="00BE4AF9" w:rsidRDefault="00BE4AF9" w:rsidP="00BE4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Healthcare Provider</w:t>
            </w:r>
          </w:p>
        </w:tc>
      </w:tr>
      <w:tr w:rsidR="00BE4AF9" w:rsidTr="00BE4AF9">
        <w:tc>
          <w:tcPr>
            <w:tcW w:w="1870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providerID</w:t>
            </w:r>
            <w:proofErr w:type="spellEnd"/>
          </w:p>
        </w:tc>
        <w:tc>
          <w:tcPr>
            <w:tcW w:w="1870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(FK)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1870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insuranceNum</w:t>
            </w:r>
            <w:proofErr w:type="spellEnd"/>
          </w:p>
        </w:tc>
      </w:tr>
    </w:tbl>
    <w:p w:rsidR="00A94B00" w:rsidRDefault="00A94B00" w:rsidP="004A42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694"/>
        <w:gridCol w:w="1529"/>
        <w:gridCol w:w="1513"/>
        <w:gridCol w:w="1537"/>
        <w:gridCol w:w="1532"/>
      </w:tblGrid>
      <w:tr w:rsidR="00BE4AF9" w:rsidTr="004A734B">
        <w:tc>
          <w:tcPr>
            <w:tcW w:w="9350" w:type="dxa"/>
            <w:gridSpan w:val="6"/>
          </w:tcPr>
          <w:p w:rsidR="00BE4AF9" w:rsidRDefault="00BE4AF9" w:rsidP="00BE4AF9">
            <w:pPr>
              <w:tabs>
                <w:tab w:val="left" w:pos="156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CellPhone</w:t>
            </w:r>
            <w:proofErr w:type="spellEnd"/>
          </w:p>
        </w:tc>
      </w:tr>
      <w:tr w:rsidR="00BE4AF9" w:rsidTr="00BE4AF9">
        <w:tc>
          <w:tcPr>
            <w:tcW w:w="155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phoneID</w:t>
            </w:r>
            <w:proofErr w:type="spellEnd"/>
          </w:p>
        </w:tc>
        <w:tc>
          <w:tcPr>
            <w:tcW w:w="155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(FK)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155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phoneType</w:t>
            </w:r>
            <w:proofErr w:type="spellEnd"/>
          </w:p>
        </w:tc>
        <w:tc>
          <w:tcPr>
            <w:tcW w:w="155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opSystem</w:t>
            </w:r>
            <w:proofErr w:type="spellEnd"/>
          </w:p>
        </w:tc>
        <w:tc>
          <w:tcPr>
            <w:tcW w:w="1559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cellProvider</w:t>
            </w:r>
            <w:proofErr w:type="spellEnd"/>
          </w:p>
        </w:tc>
        <w:tc>
          <w:tcPr>
            <w:tcW w:w="1559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appVersion</w:t>
            </w:r>
            <w:proofErr w:type="spellEnd"/>
          </w:p>
        </w:tc>
      </w:tr>
    </w:tbl>
    <w:p w:rsidR="00BE4AF9" w:rsidRDefault="00BE4AF9" w:rsidP="004A42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077"/>
        <w:gridCol w:w="2039"/>
        <w:gridCol w:w="1706"/>
        <w:gridCol w:w="1495"/>
      </w:tblGrid>
      <w:tr w:rsidR="00BE4AF9" w:rsidTr="0086312E">
        <w:tc>
          <w:tcPr>
            <w:tcW w:w="9350" w:type="dxa"/>
            <w:gridSpan w:val="5"/>
          </w:tcPr>
          <w:p w:rsidR="00BE4AF9" w:rsidRDefault="00BE4AF9" w:rsidP="00BE4A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Datainfo</w:t>
            </w:r>
            <w:proofErr w:type="spellEnd"/>
          </w:p>
        </w:tc>
      </w:tr>
      <w:tr w:rsidR="00BE4AF9" w:rsidTr="00BE4AF9">
        <w:tc>
          <w:tcPr>
            <w:tcW w:w="2035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glucodeID</w:t>
            </w:r>
            <w:proofErr w:type="spellEnd"/>
          </w:p>
        </w:tc>
        <w:tc>
          <w:tcPr>
            <w:tcW w:w="207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(FK)</w:t>
            </w:r>
            <w:proofErr w:type="spellStart"/>
            <w:r>
              <w:rPr>
                <w:sz w:val="24"/>
                <w:szCs w:val="24"/>
              </w:rPr>
              <w:t>phoneNum</w:t>
            </w:r>
            <w:bookmarkStart w:id="0" w:name="_GoBack"/>
            <w:bookmarkEnd w:id="0"/>
            <w:proofErr w:type="spellEnd"/>
          </w:p>
        </w:tc>
        <w:tc>
          <w:tcPr>
            <w:tcW w:w="2041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lastGlucoseLvl</w:t>
            </w:r>
            <w:proofErr w:type="spellEnd"/>
          </w:p>
        </w:tc>
        <w:tc>
          <w:tcPr>
            <w:tcW w:w="1709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  <w:tc>
          <w:tcPr>
            <w:tcW w:w="1487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glucoseLvlDB</w:t>
            </w:r>
            <w:proofErr w:type="spellEnd"/>
          </w:p>
        </w:tc>
      </w:tr>
    </w:tbl>
    <w:p w:rsidR="00BE4AF9" w:rsidRDefault="00BE4AF9" w:rsidP="004A426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4AF9" w:rsidTr="00044F7E">
        <w:tc>
          <w:tcPr>
            <w:tcW w:w="9350" w:type="dxa"/>
            <w:gridSpan w:val="4"/>
          </w:tcPr>
          <w:p w:rsidR="00BE4AF9" w:rsidRDefault="00BE4AF9" w:rsidP="00BE4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</w:t>
            </w:r>
          </w:p>
        </w:tc>
      </w:tr>
      <w:tr w:rsidR="00BE4AF9" w:rsidTr="00BE4AF9">
        <w:tc>
          <w:tcPr>
            <w:tcW w:w="2337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(PK)</w:t>
            </w:r>
            <w:proofErr w:type="spellStart"/>
            <w:r>
              <w:rPr>
                <w:sz w:val="24"/>
                <w:szCs w:val="24"/>
              </w:rPr>
              <w:t>monitorID</w:t>
            </w:r>
            <w:proofErr w:type="spellEnd"/>
          </w:p>
        </w:tc>
        <w:tc>
          <w:tcPr>
            <w:tcW w:w="2337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(FK)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33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glucoseLvl</w:t>
            </w:r>
            <w:proofErr w:type="spellEnd"/>
          </w:p>
        </w:tc>
        <w:tc>
          <w:tcPr>
            <w:tcW w:w="2338" w:type="dxa"/>
          </w:tcPr>
          <w:p w:rsidR="00BE4AF9" w:rsidRDefault="00BE4AF9" w:rsidP="004A4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BE4AF9" w:rsidRDefault="00BE4AF9" w:rsidP="004A426B">
      <w:pPr>
        <w:rPr>
          <w:sz w:val="24"/>
          <w:szCs w:val="24"/>
        </w:rPr>
      </w:pPr>
    </w:p>
    <w:p w:rsidR="005426A8" w:rsidRPr="005426A8" w:rsidRDefault="008773D3" w:rsidP="005426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Patient: </w:t>
      </w:r>
      <w:r w:rsidR="005426A8">
        <w:rPr>
          <w:sz w:val="24"/>
          <w:szCs w:val="24"/>
        </w:rPr>
        <w:t xml:space="preserve"> This table is in third normal form </w:t>
      </w:r>
      <w:r w:rsidR="00723A7D">
        <w:rPr>
          <w:sz w:val="24"/>
          <w:szCs w:val="24"/>
        </w:rPr>
        <w:t>since</w:t>
      </w:r>
      <w:r w:rsidR="005426A8">
        <w:rPr>
          <w:sz w:val="24"/>
          <w:szCs w:val="24"/>
        </w:rPr>
        <w:t xml:space="preserve"> all the non-key attributes are not functionally dependent upon each other</w:t>
      </w:r>
      <w:r w:rsidR="00723A7D">
        <w:rPr>
          <w:sz w:val="24"/>
          <w:szCs w:val="24"/>
        </w:rPr>
        <w:t>.</w:t>
      </w:r>
    </w:p>
    <w:p w:rsidR="008773D3" w:rsidRDefault="00723A7D" w:rsidP="008773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Messaging: </w:t>
      </w:r>
      <w:r>
        <w:rPr>
          <w:sz w:val="24"/>
          <w:szCs w:val="24"/>
        </w:rPr>
        <w:t>This table is in third normal form since all the non-key attributes are not functionally dependent upon each other.</w:t>
      </w:r>
    </w:p>
    <w:p w:rsidR="00723A7D" w:rsidRDefault="00723A7D" w:rsidP="008773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Healthcare Provider: </w:t>
      </w:r>
      <w:r>
        <w:rPr>
          <w:sz w:val="24"/>
          <w:szCs w:val="24"/>
        </w:rPr>
        <w:t>This table is in third normal form since all the non-key attributes are not functionally dependent upon each other.</w:t>
      </w:r>
    </w:p>
    <w:p w:rsidR="00723A7D" w:rsidRDefault="00723A7D" w:rsidP="008773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Cellphone:  This table is not in third normal form since this table is not in second normal form and is not dependent on the primary key</w:t>
      </w:r>
    </w:p>
    <w:p w:rsidR="00723A7D" w:rsidRDefault="00723A7D" w:rsidP="008773D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DataInfo</w:t>
      </w:r>
      <w:proofErr w:type="spellEnd"/>
      <w:r>
        <w:rPr>
          <w:sz w:val="24"/>
          <w:szCs w:val="24"/>
        </w:rPr>
        <w:t xml:space="preserve">: </w:t>
      </w:r>
      <w:r w:rsidR="00031B2B">
        <w:rPr>
          <w:sz w:val="24"/>
          <w:szCs w:val="24"/>
        </w:rPr>
        <w:t>This table is in third normal form since all the non-key attributes are not functionally dependent upon each other.</w:t>
      </w:r>
    </w:p>
    <w:p w:rsidR="00723A7D" w:rsidRPr="008773D3" w:rsidRDefault="00723A7D" w:rsidP="008773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Monitoring: </w:t>
      </w:r>
      <w:r w:rsidR="00031B2B">
        <w:rPr>
          <w:sz w:val="24"/>
          <w:szCs w:val="24"/>
        </w:rPr>
        <w:t>This table is in third normal form since all the non-key attributes are not functionally dependent upon each other.</w:t>
      </w:r>
    </w:p>
    <w:sectPr w:rsidR="00723A7D" w:rsidRPr="0087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15FD4"/>
    <w:multiLevelType w:val="hybridMultilevel"/>
    <w:tmpl w:val="187E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5652"/>
    <w:multiLevelType w:val="hybridMultilevel"/>
    <w:tmpl w:val="AB5E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6B"/>
    <w:rsid w:val="00031B2B"/>
    <w:rsid w:val="004A426B"/>
    <w:rsid w:val="005426A8"/>
    <w:rsid w:val="00550A3A"/>
    <w:rsid w:val="00723A7D"/>
    <w:rsid w:val="00874C48"/>
    <w:rsid w:val="008773D3"/>
    <w:rsid w:val="009F08A0"/>
    <w:rsid w:val="00A94B00"/>
    <w:rsid w:val="00BE4AF9"/>
    <w:rsid w:val="00C37BBB"/>
    <w:rsid w:val="00F6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EAB7"/>
  <w15:chartTrackingRefBased/>
  <w15:docId w15:val="{6B27FAC4-EDFB-4AF4-98E8-AD7E266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3A"/>
    <w:pPr>
      <w:ind w:left="720"/>
      <w:contextualSpacing/>
    </w:pPr>
  </w:style>
  <w:style w:type="table" w:styleId="TableGrid">
    <w:name w:val="Table Grid"/>
    <w:basedOn w:val="TableNormal"/>
    <w:uiPriority w:val="39"/>
    <w:rsid w:val="0087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7</cp:revision>
  <dcterms:created xsi:type="dcterms:W3CDTF">2018-11-15T15:32:00Z</dcterms:created>
  <dcterms:modified xsi:type="dcterms:W3CDTF">2018-11-16T17:27:00Z</dcterms:modified>
</cp:coreProperties>
</file>