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sort (</w:t>
      </w:r>
      <w:r w:rsidDel="00000000" w:rsidR="00000000" w:rsidRPr="00000000">
        <w:rPr>
          <w:b w:val="1"/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Input</w:t>
      </w:r>
      <w:r w:rsidDel="00000000" w:rsidR="00000000" w:rsidRPr="00000000">
        <w:rPr>
          <w:rtl w:val="0"/>
        </w:rPr>
        <w:t xml:space="preserve"> array </w:t>
      </w:r>
      <w:r w:rsidDel="00000000" w:rsidR="00000000" w:rsidRPr="00000000">
        <w:rPr>
          <w:b w:val="1"/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integers, integers belong to set{0,1,2}.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Output</w:t>
      </w:r>
      <w:r w:rsidDel="00000000" w:rsidR="00000000" w:rsidRPr="00000000">
        <w:rPr>
          <w:rtl w:val="0"/>
        </w:rPr>
        <w:t xml:space="preserve"> sorted array, output by 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&lt;- 0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- 1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array[i]==0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</w:t>
        <w:tab/>
      </w:r>
      <w:r w:rsidDel="00000000" w:rsidR="00000000" w:rsidRPr="00000000">
        <w:rPr>
          <w:b w:val="1"/>
          <w:i w:val="1"/>
          <w:rtl w:val="0"/>
        </w:rPr>
        <w:t xml:space="preserve">swap(array[i], array[index++])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&lt;- index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index &lt;- array.length-1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index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array[i]==2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</w:t>
        <w:tab/>
      </w:r>
      <w:r w:rsidDel="00000000" w:rsidR="00000000" w:rsidRPr="00000000">
        <w:rPr>
          <w:b w:val="1"/>
          <w:i w:val="1"/>
          <w:rtl w:val="0"/>
        </w:rPr>
        <w:t xml:space="preserve">swap(array[i], array[index--])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 xml:space="preserve">void sort(int[] array){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int length = array.length;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int 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int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for (; i &lt; array.length;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 xml:space="preserve">if (array[i]==0)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ab/>
        <w:t xml:space="preserve">int tmp = array[i];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ab/>
        <w:t xml:space="preserve">array[i] = array[index];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ab/>
        <w:t xml:space="preserve">array[index++]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i = 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for (index=array.length-1; i&lt;index&amp;&amp;i&lt;array.length;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 xml:space="preserve">if (array[i]==2)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ab/>
        <w:t xml:space="preserve">int tmp = array[i];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ab/>
        <w:t xml:space="preserve">array[i] = array[index];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ab/>
        <w:t xml:space="preserve">array[index--] = tmp;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7f0055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running time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From the algorithm below, T(n) = c1 + O(n) + O(n) = O(n);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