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D8259D" w14:textId="5904D2A2" w:rsid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>
        <w:rPr>
          <w:rFonts w:ascii="Verdana" w:hAnsi="Verdana"/>
          <w:sz w:val="21"/>
          <w:szCs w:val="21"/>
          <w:lang w:val="en-US"/>
        </w:rPr>
        <w:t>Example claim for testing purposes</w:t>
      </w:r>
    </w:p>
    <w:p w14:paraId="1E3C42B2" w14:textId="77777777" w:rsid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</w:p>
    <w:p w14:paraId="639ED6F8" w14:textId="72C2EBAC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1.</w:t>
      </w:r>
      <w:r w:rsidRPr="00811AAF">
        <w:rPr>
          <w:rFonts w:ascii="Verdana" w:hAnsi="Verdana"/>
          <w:sz w:val="21"/>
          <w:szCs w:val="21"/>
          <w:lang w:val="en-US"/>
        </w:rPr>
        <w:tab/>
        <w:t>A vehicle, comprising:</w:t>
      </w:r>
    </w:p>
    <w:p w14:paraId="5FA9D5B6" w14:textId="70F86618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 body;</w:t>
      </w:r>
    </w:p>
    <w:p w14:paraId="11789D5B" w14:textId="04719099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 plurality of wheels rotatably mounted to the body;</w:t>
      </w:r>
    </w:p>
    <w:p w14:paraId="5B3977A9" w14:textId="77777777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an engine configured to provide rotational power; and</w:t>
      </w:r>
    </w:p>
    <w:p w14:paraId="46B072CC" w14:textId="77777777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>-</w:t>
      </w:r>
      <w:r w:rsidRPr="00811AAF">
        <w:rPr>
          <w:rFonts w:ascii="Verdana" w:hAnsi="Verdana"/>
          <w:sz w:val="21"/>
          <w:szCs w:val="21"/>
          <w:lang w:val="en-US"/>
        </w:rPr>
        <w:tab/>
        <w:t>a drivetrain configured to transmit rotational power from the engine to at least one of the plurality of wheels,</w:t>
      </w:r>
    </w:p>
    <w:p w14:paraId="7A30E53B" w14:textId="036C74A1" w:rsidR="00811AAF" w:rsidRPr="00811AAF" w:rsidRDefault="00811AAF" w:rsidP="00811AAF">
      <w:pPr>
        <w:spacing w:after="0" w:line="312" w:lineRule="auto"/>
        <w:rPr>
          <w:rFonts w:ascii="Verdana" w:hAnsi="Verdana"/>
          <w:sz w:val="21"/>
          <w:szCs w:val="21"/>
          <w:lang w:val="en-US"/>
        </w:rPr>
      </w:pPr>
      <w:r w:rsidRPr="00811AAF">
        <w:rPr>
          <w:rFonts w:ascii="Verdana" w:hAnsi="Verdana"/>
          <w:sz w:val="21"/>
          <w:szCs w:val="21"/>
          <w:lang w:val="en-US"/>
        </w:rPr>
        <w:tab/>
        <w:t>whereby the vehicle is capable of self</w:t>
      </w:r>
      <w:r w:rsidRPr="00811AAF">
        <w:rPr>
          <w:rFonts w:ascii="Verdana" w:hAnsi="Verdana"/>
          <w:sz w:val="21"/>
          <w:szCs w:val="21"/>
          <w:lang w:val="en-US"/>
        </w:rPr>
        <w:noBreakHyphen/>
        <w:t>propelled movement along a surface.</w:t>
      </w:r>
    </w:p>
    <w:p w14:paraId="6619BB86" w14:textId="77777777" w:rsidR="00A5571D" w:rsidRPr="002529C6" w:rsidRDefault="00A5571D" w:rsidP="00A5571D">
      <w:pPr>
        <w:spacing w:after="0" w:line="312" w:lineRule="auto"/>
        <w:rPr>
          <w:rFonts w:ascii="Verdana" w:hAnsi="Verdana"/>
          <w:sz w:val="21"/>
          <w:szCs w:val="21"/>
        </w:rPr>
      </w:pPr>
    </w:p>
    <w:sectPr w:rsidR="00A5571D" w:rsidRPr="002529C6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AAF"/>
    <w:rsid w:val="00002CE0"/>
    <w:rsid w:val="001F066E"/>
    <w:rsid w:val="002529C6"/>
    <w:rsid w:val="002C075B"/>
    <w:rsid w:val="002F41A7"/>
    <w:rsid w:val="004D0C09"/>
    <w:rsid w:val="00557EB7"/>
    <w:rsid w:val="00590A4F"/>
    <w:rsid w:val="006012FD"/>
    <w:rsid w:val="00697B04"/>
    <w:rsid w:val="007F0AFD"/>
    <w:rsid w:val="00810663"/>
    <w:rsid w:val="00811AAF"/>
    <w:rsid w:val="00A5571D"/>
    <w:rsid w:val="00B109BF"/>
    <w:rsid w:val="00BB064B"/>
    <w:rsid w:val="00BC35F9"/>
    <w:rsid w:val="00CB3CCD"/>
    <w:rsid w:val="00F340AA"/>
    <w:rsid w:val="00F57496"/>
    <w:rsid w:val="00FB66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5680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de-DE" w:eastAsia="ja-JP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811A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11A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811AAF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811A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811AAF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811A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811A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811A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811A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811AAF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11AAF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811AAF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811AAF"/>
    <w:rPr>
      <w:rFonts w:eastAsiaTheme="majorEastAsia" w:cstheme="majorBidi"/>
      <w:i/>
      <w:iCs/>
      <w:color w:val="365F9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811AAF"/>
    <w:rPr>
      <w:rFonts w:eastAsiaTheme="majorEastAsia" w:cstheme="majorBidi"/>
      <w:color w:val="365F9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811AAF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811AAF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811AAF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811AAF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811A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11A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811AA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811A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811AA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811AAF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811AAF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811AAF"/>
    <w:rPr>
      <w:i/>
      <w:iCs/>
      <w:color w:val="365F9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811AAF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811AAF"/>
    <w:rPr>
      <w:i/>
      <w:iCs/>
      <w:color w:val="365F9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811AAF"/>
    <w:rPr>
      <w:b/>
      <w:bCs/>
      <w:smallCaps/>
      <w:color w:val="365F9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PatentTools-template.dotm</Template>
  <TotalTime>0</TotalTime>
  <Pages>1</Pages>
  <Words>51</Words>
  <Characters>324</Characters>
  <Application>Microsoft Office Word</Application>
  <DocSecurity>0</DocSecurity>
  <Lines>2</Lines>
  <Paragraphs>1</Paragraphs>
  <ScaleCrop>false</ScaleCrop>
  <Company/>
  <LinksUpToDate>false</LinksUpToDate>
  <CharactersWithSpaces>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Ernst</dc:creator>
  <cp:keywords/>
  <dc:description/>
  <cp:lastModifiedBy>Tobias Ernst</cp:lastModifiedBy>
  <cp:revision>1</cp:revision>
  <dcterms:created xsi:type="dcterms:W3CDTF">2026-08-17T13:38:00Z</dcterms:created>
  <dcterms:modified xsi:type="dcterms:W3CDTF">2026-08-17T13:40:00Z</dcterms:modified>
</cp:coreProperties>
</file>