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483436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44477A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  <w:b/>
                  <w:bCs/>
                </w:rPr>
                <w:t>Enabler - Query Builder Tool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K12-3111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E76F434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5F72725" wp14:editId="15A58C2A">
                  <wp:extent cx="152400" cy="152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[K12-4058] </w:t>
            </w:r>
            <w:hyperlink r:id="rId8" w:history="1">
              <w:r>
                <w:rPr>
                  <w:rStyle w:val="Hyperlink"/>
                  <w:rFonts w:eastAsia="Times New Roman"/>
                </w:rPr>
                <w:t>Setup CubeJS Production Cluster &amp; Tooling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02/Oct/25  Updated: 28/Oct/25 </w:t>
            </w:r>
          </w:p>
        </w:tc>
      </w:tr>
      <w:tr w:rsidR="00000000" w14:paraId="598680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BDE8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9858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Progress</w:t>
            </w:r>
          </w:p>
        </w:tc>
      </w:tr>
      <w:tr w:rsidR="00000000" w14:paraId="3069316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0A31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0FEFA3" w14:textId="77777777" w:rsidR="00000000" w:rsidRDefault="00000000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</w:rPr>
                <w:t>MyPortal K12</w:t>
              </w:r>
            </w:hyperlink>
          </w:p>
        </w:tc>
      </w:tr>
      <w:tr w:rsidR="00000000" w14:paraId="0B216D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9A34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D965C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DD223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4B1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F0E6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3E391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462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3608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5A22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5ED57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Security Level: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11E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Open to All </w:t>
            </w:r>
          </w:p>
        </w:tc>
      </w:tr>
      <w:tr w:rsidR="00000000" w14:paraId="4FFFE04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E0C9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8E6684" w14:textId="77777777" w:rsidR="00000000" w:rsidRDefault="00000000">
            <w:pPr>
              <w:rPr>
                <w:rFonts w:eastAsia="Times New Roman"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Enabler - Query Builder Tool</w:t>
              </w:r>
            </w:hyperlink>
          </w:p>
        </w:tc>
      </w:tr>
    </w:tbl>
    <w:p w14:paraId="264B9CE5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5554C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CED1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3EC9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C670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D98F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D0476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73A7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D262D" w14:textId="77777777" w:rsidR="00000000" w:rsidRDefault="00000000">
            <w:pPr>
              <w:rPr>
                <w:rFonts w:eastAsia="Times New Roman"/>
              </w:rPr>
            </w:pPr>
            <w:hyperlink r:id="rId11" w:history="1">
              <w:r>
                <w:rPr>
                  <w:rStyle w:val="Hyperlink"/>
                  <w:rFonts w:eastAsia="Times New Roman"/>
                </w:rPr>
                <w:t xml:space="preserve">Terry Fraser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DE55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934D2D" w14:textId="77777777" w:rsidR="00000000" w:rsidRDefault="00000000">
            <w:pPr>
              <w:rPr>
                <w:rFonts w:eastAsia="Times New Roman"/>
              </w:rPr>
            </w:pPr>
            <w:hyperlink r:id="rId12" w:history="1">
              <w:r>
                <w:rPr>
                  <w:rStyle w:val="Hyperlink"/>
                  <w:rFonts w:eastAsia="Times New Roman"/>
                </w:rPr>
                <w:t xml:space="preserve">Terry Fraser </w:t>
              </w:r>
            </w:hyperlink>
          </w:p>
        </w:tc>
      </w:tr>
      <w:tr w:rsidR="00000000" w14:paraId="14D40DF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3D9E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2E6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8968F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8BF8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1EA742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277E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321F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4F27FC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645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4876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DBE5A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1D61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39A0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697E4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AAA3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5DA5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C2510AF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FFF40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DE6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Acceptance Criteria: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8B855C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The CubeJS production cluster is deployed and accessible.</w:t>
            </w:r>
          </w:p>
          <w:p w14:paraId="7287FA2D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All necessary configurations for the CubeJS cluster are documented and reviewed.</w:t>
            </w:r>
          </w:p>
          <w:p w14:paraId="659595CB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Tooling for monitoring and managing the cluster is implemented and tested.</w:t>
            </w:r>
          </w:p>
          <w:p w14:paraId="36A079EB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Performance benchmarks are established and documented to ensure optimal operation.</w:t>
            </w:r>
          </w:p>
          <w:p w14:paraId="4571F8CC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 rollback plan is in place in case of deployment issues.</w:t>
            </w:r>
          </w:p>
          <w:p w14:paraId="40628E70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User documentation is created to guide users on how to interact with the CubeJS cluster and its tooling.</w:t>
            </w:r>
          </w:p>
        </w:tc>
      </w:tr>
      <w:tr w:rsidR="00000000" w14:paraId="33AE94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6776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Team: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3483B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D4206D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D27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3F87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K12 Sprint 30- PAT Team, K12 Sprint 31- PAT Team, K12 Sprint 32- PAT Team</w:t>
            </w:r>
          </w:p>
        </w:tc>
      </w:tr>
      <w:tr w:rsidR="00000000" w14:paraId="3A44B1B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0E70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Epic Link: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A16AC" w14:textId="77777777" w:rsidR="00000000" w:rsidRDefault="00000000">
            <w:pPr>
              <w:rPr>
                <w:rFonts w:eastAsia="Times New Roman"/>
              </w:rPr>
            </w:pPr>
            <w:hyperlink r:id="rId13" w:history="1">
              <w:r>
                <w:rPr>
                  <w:rStyle w:val="Hyperlink"/>
                  <w:rFonts w:eastAsia="Times New Roman"/>
                </w:rPr>
                <w:t xml:space="preserve">Enabler - Query Builder Tool </w:t>
              </w:r>
            </w:hyperlink>
          </w:p>
        </w:tc>
      </w:tr>
    </w:tbl>
    <w:p w14:paraId="78632653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3EA6DA0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EC244BA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DD34F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2072C9D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293CCA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7565C" w14:textId="77777777" w:rsidR="00000000" w:rsidRDefault="00000000">
            <w:pPr>
              <w:pStyle w:val="NormalWeb"/>
            </w:pPr>
            <w:r>
              <w:lastRenderedPageBreak/>
              <w:t>As a user of the CubeJS production cluster, I want to ensure that the cluster is set up correctly and has the necessary tooling in place, so that I can efficiently utilize the data analytics capabilities provided by CubeJS.</w:t>
            </w:r>
          </w:p>
          <w:p w14:paraId="33C8BA4D" w14:textId="77777777" w:rsidR="00000000" w:rsidRDefault="00000000">
            <w:pPr>
              <w:pStyle w:val="NormalWeb"/>
            </w:pPr>
            <w:r>
              <w:t xml:space="preserve">This story will </w:t>
            </w:r>
          </w:p>
          <w:p w14:paraId="369FDC43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Ensure that the setup follows best practices for security and performance.</w:t>
            </w:r>
          </w:p>
          <w:p w14:paraId="2DD1CA56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Consider integrating with existing CI/CD pipelines for automated deployments.</w:t>
            </w:r>
          </w:p>
          <w:p w14:paraId="644C1078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Gather feedback from initial users to improve the setup and tooling.</w:t>
            </w:r>
          </w:p>
          <w:p w14:paraId="5520B385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5B202778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719DC340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B9714E3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E0930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C585D12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D8DD3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F747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4" w:history="1">
              <w:r>
                <w:rPr>
                  <w:rStyle w:val="Hyperlink"/>
                  <w:rFonts w:eastAsia="Times New Roman"/>
                </w:rPr>
                <w:t xml:space="preserve">Terry Fraser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02/Oct/25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79B94E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EBBEDD" w14:textId="77777777" w:rsidR="00000000" w:rsidRDefault="00000000">
            <w:pPr>
              <w:pStyle w:val="NormalWeb"/>
            </w:pPr>
            <w:r>
              <w:t>Met with Team on concerns around CubeJs and Ad Hoc Query feature - TBD. Will prepare architecture docs and diagrams for proposed solution(s) next to address</w:t>
            </w:r>
          </w:p>
          <w:p w14:paraId="730609BC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Security (Entra, APIM, Client Access, NSG’s)</w:t>
            </w:r>
          </w:p>
          <w:p w14:paraId="49B06F40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Networking</w:t>
            </w:r>
          </w:p>
          <w:p w14:paraId="10A8D121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Audit Logging </w:t>
            </w:r>
          </w:p>
          <w:p w14:paraId="376BA187" w14:textId="77777777" w:rsidR="00000000" w:rsidRDefault="00000000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Audit trails</w:t>
            </w:r>
          </w:p>
          <w:p w14:paraId="372076E9" w14:textId="77777777" w:rsidR="00000000" w:rsidRDefault="00000000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Access Trails</w:t>
            </w:r>
          </w:p>
          <w:p w14:paraId="737E8B54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Datasource(s) &amp; Performance </w:t>
            </w:r>
          </w:p>
          <w:p w14:paraId="58B408AE" w14:textId="77777777" w:rsidR="00000000" w:rsidRDefault="00000000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Read Replication</w:t>
            </w:r>
          </w:p>
          <w:p w14:paraId="0DBDDC19" w14:textId="77777777" w:rsidR="00000000" w:rsidRDefault="00000000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Permisions</w:t>
            </w:r>
          </w:p>
          <w:p w14:paraId="47B1593D" w14:textId="77777777" w:rsidR="00000000" w:rsidRDefault="00000000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Row Level Security</w:t>
            </w:r>
          </w:p>
        </w:tc>
      </w:tr>
      <w:tr w:rsidR="00000000" w14:paraId="08368E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10FF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5" w:history="1">
              <w:r>
                <w:rPr>
                  <w:rStyle w:val="Hyperlink"/>
                  <w:rFonts w:eastAsia="Times New Roman"/>
                </w:rPr>
                <w:t xml:space="preserve">Bill Ewald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13/Oct/25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5A63C8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80EFD" w14:textId="77777777" w:rsidR="00000000" w:rsidRDefault="00000000">
            <w:pPr>
              <w:pStyle w:val="NormalWeb"/>
            </w:pPr>
            <w:hyperlink r:id="rId16" w:history="1">
              <w:r>
                <w:rPr>
                  <w:rStyle w:val="Hyperlink"/>
                </w:rPr>
                <w:t>Terry Fraser</w:t>
              </w:r>
            </w:hyperlink>
            <w:r>
              <w:t xml:space="preserve"> when do you believe this Story will be completed? Are you on-track to complete in Sprint 30 or Sprint 31?</w:t>
            </w:r>
          </w:p>
        </w:tc>
      </w:tr>
      <w:tr w:rsidR="00000000" w14:paraId="6213C9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1BC9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7" w:history="1">
              <w:r>
                <w:rPr>
                  <w:rStyle w:val="Hyperlink"/>
                  <w:rFonts w:eastAsia="Times New Roman"/>
                </w:rPr>
                <w:t xml:space="preserve">Terry Fraser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14/Oct/25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567733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1FAE87" w14:textId="77777777" w:rsidR="00000000" w:rsidRDefault="00000000">
            <w:pPr>
              <w:pStyle w:val="NormalWeb"/>
            </w:pPr>
            <w:hyperlink r:id="rId18" w:history="1">
              <w:r>
                <w:rPr>
                  <w:rStyle w:val="Hyperlink"/>
                </w:rPr>
                <w:t>Bill Ewald</w:t>
              </w:r>
            </w:hyperlink>
            <w:r>
              <w:t xml:space="preserve"> We should move this to sprint 31. </w:t>
            </w:r>
            <w:hyperlink r:id="rId19" w:history="1">
              <w:r>
                <w:rPr>
                  <w:rStyle w:val="Hyperlink"/>
                </w:rPr>
                <w:t>Matt Vaughn</w:t>
              </w:r>
            </w:hyperlink>
            <w:r>
              <w:t xml:space="preserve"> (and ?) still need to make a decision the Query Builder Feature this supports. </w:t>
            </w:r>
          </w:p>
        </w:tc>
      </w:tr>
      <w:tr w:rsidR="00000000" w14:paraId="18EDA9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EE7A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20" w:history="1">
              <w:r>
                <w:rPr>
                  <w:rStyle w:val="Hyperlink"/>
                  <w:rFonts w:eastAsia="Times New Roman"/>
                </w:rPr>
                <w:t xml:space="preserve">jill.sorg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28/Oct/25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784DD7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7CA188" w14:textId="77777777" w:rsidR="00000000" w:rsidRDefault="00000000">
            <w:pPr>
              <w:pStyle w:val="NormalWeb"/>
            </w:pPr>
            <w:hyperlink r:id="rId21" w:history="1">
              <w:r>
                <w:rPr>
                  <w:rStyle w:val="Hyperlink"/>
                </w:rPr>
                <w:t>Matt Vaughn</w:t>
              </w:r>
            </w:hyperlink>
            <w:r>
              <w:t xml:space="preserve"> </w:t>
            </w:r>
            <w:hyperlink r:id="rId22" w:history="1">
              <w:r>
                <w:rPr>
                  <w:rStyle w:val="Hyperlink"/>
                </w:rPr>
                <w:t>Terry Fraser</w:t>
              </w:r>
            </w:hyperlink>
            <w:r>
              <w:t xml:space="preserve"> </w:t>
            </w:r>
            <w:hyperlink r:id="rId23" w:history="1">
              <w:r>
                <w:rPr>
                  <w:rStyle w:val="Hyperlink"/>
                </w:rPr>
                <w:t>Luke Samuels</w:t>
              </w:r>
            </w:hyperlink>
            <w:r>
              <w:t xml:space="preserve"> - need to make sure we get in front of CFI leads to confirm approach to “containerization” . Luke - per BB, sounds like you might be the right POC on this?</w:t>
            </w:r>
          </w:p>
        </w:tc>
      </w:tr>
    </w:tbl>
    <w:p w14:paraId="5D5F240E" w14:textId="77777777" w:rsidR="006C5C0B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Tue Nov 04 02:01:33 UTC 2025 by Terry Fraser using Jira 1001.0.0-SNAPSHOT#100290-rev:4fd45510711125b54e91a3e4ce87e872e1564009. </w:t>
      </w:r>
    </w:p>
    <w:sectPr w:rsidR="006C5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4CA9"/>
    <w:multiLevelType w:val="multilevel"/>
    <w:tmpl w:val="A88A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F4459B"/>
    <w:multiLevelType w:val="multilevel"/>
    <w:tmpl w:val="164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609EF"/>
    <w:multiLevelType w:val="multilevel"/>
    <w:tmpl w:val="888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810629">
    <w:abstractNumId w:val="0"/>
  </w:num>
  <w:num w:numId="2" w16cid:durableId="704018081">
    <w:abstractNumId w:val="2"/>
  </w:num>
  <w:num w:numId="3" w16cid:durableId="110422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36"/>
    <w:rsid w:val="004D5736"/>
    <w:rsid w:val="00612385"/>
    <w:rsid w:val="006C5C0B"/>
    <w:rsid w:val="009E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FDCC42"/>
  <w15:chartTrackingRefBased/>
  <w15:docId w15:val="{51CAAB4D-8B31-42E2-8F1B-699DCF12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i-nc.atlassian.net/browse/K12-4058" TargetMode="External"/><Relationship Id="rId13" Type="http://schemas.openxmlformats.org/officeDocument/2006/relationships/hyperlink" Target="https://cfi-nc.atlassian.net/browse/K12-3111" TargetMode="External"/><Relationship Id="rId18" Type="http://schemas.openxmlformats.org/officeDocument/2006/relationships/hyperlink" Target="https://cfi-nc.atlassian.net/secure/ViewProfile.jspa?accountId=6001f199332c3a01075a803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fi-nc.atlassian.net/secure/ViewProfile.jspa?accountId=712020%3A6f3d8715-7aee-4a32-8753-979f70afacdf" TargetMode="External"/><Relationship Id="rId7" Type="http://schemas.openxmlformats.org/officeDocument/2006/relationships/image" Target="https://cfi-nc.atlassian.net/images/icons/link_out_bot.gif" TargetMode="External"/><Relationship Id="rId12" Type="http://schemas.openxmlformats.org/officeDocument/2006/relationships/hyperlink" Target="https://cfi-nc.atlassian.net/secure/ViewProfile.jspa?accountId=712020%3Ab3657dd0-cbee-49e5-a50c-bdf9db94bc4f" TargetMode="External"/><Relationship Id="rId17" Type="http://schemas.openxmlformats.org/officeDocument/2006/relationships/hyperlink" Target="https://cfi-nc.atlassian.net/secure/ViewProfile.jspa?accountId=712020%3Ab3657dd0-cbee-49e5-a50c-bdf9db94bc4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fi-nc.atlassian.net/secure/ViewProfile.jspa?accountId=712020%3Ab3657dd0-cbee-49e5-a50c-bdf9db94bc4f" TargetMode="External"/><Relationship Id="rId20" Type="http://schemas.openxmlformats.org/officeDocument/2006/relationships/hyperlink" Target="https://cfi-nc.atlassian.net/secure/ViewProfile.jspa?accountId=712020%3A325b2070-104b-4458-9763-27b4105523e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fi-nc.atlassian.net/browse/K12-3111" TargetMode="External"/><Relationship Id="rId11" Type="http://schemas.openxmlformats.org/officeDocument/2006/relationships/hyperlink" Target="https://cfi-nc.atlassian.net/secure/ViewProfile.jspa?accountId=712020%3Ab3657dd0-cbee-49e5-a50c-bdf9db94bc4f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fi-nc.atlassian.net/browse/K12-3111" TargetMode="External"/><Relationship Id="rId15" Type="http://schemas.openxmlformats.org/officeDocument/2006/relationships/hyperlink" Target="https://cfi-nc.atlassian.net/secure/ViewProfile.jspa?accountId=6001f199332c3a01075a8036" TargetMode="External"/><Relationship Id="rId23" Type="http://schemas.openxmlformats.org/officeDocument/2006/relationships/hyperlink" Target="https://cfi-nc.atlassian.net/secure/ViewProfile.jspa?accountId=712020%3A04dfd51f-c796-436e-97b2-dfa0724b0160" TargetMode="External"/><Relationship Id="rId10" Type="http://schemas.openxmlformats.org/officeDocument/2006/relationships/hyperlink" Target="https://cfi-nc.atlassian.net/browse/K12-3111" TargetMode="External"/><Relationship Id="rId19" Type="http://schemas.openxmlformats.org/officeDocument/2006/relationships/hyperlink" Target="https://cfi-nc.atlassian.net/secure/ViewProfile.jspa?accountId=712020%3A6f3d8715-7aee-4a32-8753-979f70afac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fi-nc.atlassian.net/secure/BrowseProject.jspa?id=10064" TargetMode="External"/><Relationship Id="rId14" Type="http://schemas.openxmlformats.org/officeDocument/2006/relationships/hyperlink" Target="https://cfi-nc.atlassian.net/secure/ViewProfile.jspa?accountId=712020%3Ab3657dd0-cbee-49e5-a50c-bdf9db94bc4f" TargetMode="External"/><Relationship Id="rId22" Type="http://schemas.openxmlformats.org/officeDocument/2006/relationships/hyperlink" Target="https://cfi-nc.atlassian.net/secure/ViewProfile.jspa?accountId=712020%3Ab3657dd0-cbee-49e5-a50c-bdf9db94bc4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[#K12-4058] Setup CubeJS Production Cluster &amp; Tooling</dc:title>
  <dc:subject/>
  <dc:creator>Terry Fraser</dc:creator>
  <cp:keywords/>
  <dc:description/>
  <cp:lastModifiedBy>Terry Fraser</cp:lastModifiedBy>
  <cp:revision>2</cp:revision>
  <dcterms:created xsi:type="dcterms:W3CDTF">2025-11-16T04:42:00Z</dcterms:created>
  <dcterms:modified xsi:type="dcterms:W3CDTF">2025-11-16T04:42:00Z</dcterms:modified>
</cp:coreProperties>
</file>