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9F536" w14:textId="77777777" w:rsidR="00A34CE3" w:rsidRPr="00A34CE3" w:rsidRDefault="00A34CE3" w:rsidP="00A34CE3">
      <w:r w:rsidRPr="00A34CE3">
        <w:rPr>
          <w:noProof/>
        </w:rPr>
        <mc:AlternateContent>
          <mc:Choice Requires="wps">
            <w:drawing>
              <wp:anchor distT="0" distB="0" distL="114300" distR="114300" simplePos="0" relativeHeight="251658241" behindDoc="0" locked="0" layoutInCell="1" allowOverlap="1" wp14:anchorId="5A06BB4E" wp14:editId="4F4C9173">
                <wp:simplePos x="0" y="0"/>
                <wp:positionH relativeFrom="page">
                  <wp:posOffset>606972</wp:posOffset>
                </wp:positionH>
                <wp:positionV relativeFrom="page">
                  <wp:posOffset>4106917</wp:posOffset>
                </wp:positionV>
                <wp:extent cx="3570036" cy="838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570036" cy="838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83E42E" w14:textId="77777777" w:rsidR="00A34CE3" w:rsidRDefault="00A34CE3" w:rsidP="00A34CE3"/>
                          <w:p w14:paraId="16285D4E" w14:textId="77777777" w:rsidR="00E34A46" w:rsidRPr="00A34CE3" w:rsidRDefault="00E34A46" w:rsidP="00A34CE3"/>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06BB4E" id="_x0000_t202" coordsize="21600,21600" o:spt="202" path="m,l,21600r21600,l21600,xe">
                <v:stroke joinstyle="miter"/>
                <v:path gradientshapeok="t" o:connecttype="rect"/>
              </v:shapetype>
              <v:shape id="Text Box 10" o:spid="_x0000_s1026" type="#_x0000_t202" style="position:absolute;margin-left:47.8pt;margin-top:323.4pt;width:281.1pt;height:66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" filled="f" stroked="f" strokeweight=".5pt">
                <v:textbox inset="3.6pt,,3.6pt">
                  <w:txbxContent>
                    <w:p w14:paraId="2483E42E" w14:textId="77777777" w:rsidR="00A34CE3" w:rsidRDefault="00A34CE3" w:rsidP="00A34CE3"/>
                    <w:p w14:paraId="16285D4E" w14:textId="77777777" w:rsidR="00E34A46" w:rsidRPr="00A34CE3" w:rsidRDefault="00E34A46" w:rsidP="00A34CE3"/>
                  </w:txbxContent>
                </v:textbox>
                <w10:wrap anchorx="page" anchory="page"/>
              </v:shape>
            </w:pict>
          </mc:Fallback>
        </mc:AlternateContent>
      </w:r>
      <w:r w:rsidRPr="00A34CE3">
        <w:rPr>
          <w:noProof/>
        </w:rPr>
        <mc:AlternateContent>
          <mc:Choice Requires="wps">
            <w:drawing>
              <wp:anchor distT="0" distB="0" distL="114300" distR="114300" simplePos="0" relativeHeight="251658240" behindDoc="0" locked="1" layoutInCell="1" allowOverlap="1" wp14:anchorId="4774DB1E" wp14:editId="6906EEC7">
                <wp:simplePos x="0" y="0"/>
                <wp:positionH relativeFrom="page">
                  <wp:posOffset>667385</wp:posOffset>
                </wp:positionH>
                <wp:positionV relativeFrom="page">
                  <wp:posOffset>1398905</wp:posOffset>
                </wp:positionV>
                <wp:extent cx="3510915" cy="2697480"/>
                <wp:effectExtent l="0" t="0" r="13335" b="762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0915" cy="2697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813E23" w14:textId="77777777" w:rsidR="00A34CE3" w:rsidRPr="00A34CE3" w:rsidRDefault="00A34CE3" w:rsidP="0050165D">
                            <w:pPr>
                              <w:pStyle w:val="Heading1"/>
                            </w:pPr>
                            <w:fldSimple w:instr="DOCPROPERTY  Subject  \* MERGEFORMAT">
                              <w:bookmarkStart w:id="0" w:name="_Toc207093004"/>
                              <w:r w:rsidRPr="00A34CE3">
                                <w:t>Solution Architecture Document</w:t>
                              </w:r>
                              <w:bookmarkEnd w:id="0"/>
                            </w:fldSimple>
                          </w:p>
                          <w:p w14:paraId="103968C2" w14:textId="6769BDA6" w:rsidR="00A34CE3" w:rsidRPr="00A34CE3" w:rsidRDefault="00A34CE3" w:rsidP="0050165D">
                            <w:r w:rsidRPr="00A34CE3">
                              <w:t xml:space="preserve">Sensei </w:t>
                            </w:r>
                            <w:r w:rsidR="00E34A46">
                              <w:t>1</w:t>
                            </w:r>
                            <w:r w:rsidRPr="00A34CE3">
                              <w:t xml:space="preserve">.0 </w:t>
                            </w:r>
                          </w:p>
                          <w:p w14:paraId="05749C1E" w14:textId="700A2F5E" w:rsidR="00A34CE3" w:rsidRPr="00A34CE3" w:rsidRDefault="00A34CE3" w:rsidP="0050165D">
                            <w:r w:rsidRPr="00A34CE3">
                              <w:t xml:space="preserve">Date completed: </w:t>
                            </w:r>
                            <w:sdt>
                              <w:sdtPr>
                                <w:id w:val="113103086"/>
                                <w:date w:fullDate="2025-07-25T00:00:00Z">
                                  <w:dateFormat w:val="M/d/yyyy"/>
                                  <w:lid w:val="en-US"/>
                                  <w:storeMappedDataAs w:val="dateTime"/>
                                  <w:calendar w:val="gregorian"/>
                                </w:date>
                              </w:sdtPr>
                              <w:sdtContent>
                                <w:r w:rsidR="00E34A46">
                                  <w:t>7</w:t>
                                </w:r>
                                <w:r w:rsidRPr="00A34CE3">
                                  <w:t>/</w:t>
                                </w:r>
                                <w:r w:rsidR="00E34A46">
                                  <w:t>25</w:t>
                                </w:r>
                                <w:r w:rsidRPr="00A34CE3">
                                  <w:t>/20</w:t>
                                </w:r>
                                <w:r w:rsidR="00E34A46">
                                  <w:t>25</w:t>
                                </w:r>
                              </w:sdtContent>
                            </w:sdt>
                          </w:p>
                          <w:p w14:paraId="6595E2DE" w14:textId="10AAB64E" w:rsidR="00A34CE3" w:rsidRPr="00A34CE3" w:rsidRDefault="00A34CE3" w:rsidP="0050165D">
                            <w:r w:rsidRPr="00A34CE3">
                              <w:t xml:space="preserve">Last Updated: </w:t>
                            </w:r>
                            <w:sdt>
                              <w:sdtPr>
                                <w:id w:val="-1661915464"/>
                                <w:date w:fullDate="2025-07-29T00:00:00Z">
                                  <w:dateFormat w:val="M/d/yyyy"/>
                                  <w:lid w:val="en-US"/>
                                  <w:storeMappedDataAs w:val="dateTime"/>
                                  <w:calendar w:val="gregorian"/>
                                </w:date>
                              </w:sdtPr>
                              <w:sdtContent>
                                <w:r w:rsidR="00E34A46">
                                  <w:t>7</w:t>
                                </w:r>
                                <w:r w:rsidRPr="00A34CE3">
                                  <w:t>/</w:t>
                                </w:r>
                                <w:r w:rsidR="00E34A46">
                                  <w:t>2</w:t>
                                </w:r>
                                <w:r w:rsidR="00893AEC">
                                  <w:t>9</w:t>
                                </w:r>
                                <w:r w:rsidRPr="00A34CE3">
                                  <w:t>/20</w:t>
                                </w:r>
                                <w:r w:rsidR="00E34A46">
                                  <w:t>25</w:t>
                                </w:r>
                              </w:sdtContent>
                            </w:sdt>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74DB1E" id="Text Box 2" o:spid="_x0000_s1027" type="#_x0000_t202" style="position:absolute;margin-left:52.55pt;margin-top:110.15pt;width:276.45pt;height:212.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" filled="f" stroked="f">
                <v:textbox inset="0,0,0,0">
                  <w:txbxContent>
                    <w:p w14:paraId="03813E23" w14:textId="77777777" w:rsidR="00A34CE3" w:rsidRPr="00A34CE3" w:rsidRDefault="00A34CE3" w:rsidP="0050165D">
                      <w:pPr>
                        <w:pStyle w:val="Heading1"/>
                      </w:pPr>
                      <w:fldSimple w:instr="DOCPROPERTY  Subject  \* MERGEFORMAT">
                        <w:bookmarkStart w:id="1" w:name="_Toc207093004"/>
                        <w:r w:rsidRPr="00A34CE3">
                          <w:t>Solution Architecture Document</w:t>
                        </w:r>
                        <w:bookmarkEnd w:id="1"/>
                      </w:fldSimple>
                    </w:p>
                    <w:p w14:paraId="103968C2" w14:textId="6769BDA6" w:rsidR="00A34CE3" w:rsidRPr="00A34CE3" w:rsidRDefault="00A34CE3" w:rsidP="0050165D">
                      <w:r w:rsidRPr="00A34CE3">
                        <w:t xml:space="preserve">Sensei </w:t>
                      </w:r>
                      <w:r w:rsidR="00E34A46">
                        <w:t>1</w:t>
                      </w:r>
                      <w:r w:rsidRPr="00A34CE3">
                        <w:t xml:space="preserve">.0 </w:t>
                      </w:r>
                    </w:p>
                    <w:p w14:paraId="05749C1E" w14:textId="700A2F5E" w:rsidR="00A34CE3" w:rsidRPr="00A34CE3" w:rsidRDefault="00A34CE3" w:rsidP="0050165D">
                      <w:r w:rsidRPr="00A34CE3">
                        <w:t xml:space="preserve">Date completed: </w:t>
                      </w:r>
                      <w:sdt>
                        <w:sdtPr>
                          <w:id w:val="113103086"/>
                          <w:date w:fullDate="2025-07-25T00:00:00Z">
                            <w:dateFormat w:val="M/d/yyyy"/>
                            <w:lid w:val="en-US"/>
                            <w:storeMappedDataAs w:val="dateTime"/>
                            <w:calendar w:val="gregorian"/>
                          </w:date>
                        </w:sdtPr>
                        <w:sdtContent>
                          <w:r w:rsidR="00E34A46">
                            <w:t>7</w:t>
                          </w:r>
                          <w:r w:rsidRPr="00A34CE3">
                            <w:t>/</w:t>
                          </w:r>
                          <w:r w:rsidR="00E34A46">
                            <w:t>25</w:t>
                          </w:r>
                          <w:r w:rsidRPr="00A34CE3">
                            <w:t>/20</w:t>
                          </w:r>
                          <w:r w:rsidR="00E34A46">
                            <w:t>25</w:t>
                          </w:r>
                        </w:sdtContent>
                      </w:sdt>
                    </w:p>
                    <w:p w14:paraId="6595E2DE" w14:textId="10AAB64E" w:rsidR="00A34CE3" w:rsidRPr="00A34CE3" w:rsidRDefault="00A34CE3" w:rsidP="0050165D">
                      <w:r w:rsidRPr="00A34CE3">
                        <w:t xml:space="preserve">Last Updated: </w:t>
                      </w:r>
                      <w:sdt>
                        <w:sdtPr>
                          <w:id w:val="-1661915464"/>
                          <w:date w:fullDate="2025-07-29T00:00:00Z">
                            <w:dateFormat w:val="M/d/yyyy"/>
                            <w:lid w:val="en-US"/>
                            <w:storeMappedDataAs w:val="dateTime"/>
                            <w:calendar w:val="gregorian"/>
                          </w:date>
                        </w:sdtPr>
                        <w:sdtContent>
                          <w:r w:rsidR="00E34A46">
                            <w:t>7</w:t>
                          </w:r>
                          <w:r w:rsidRPr="00A34CE3">
                            <w:t>/</w:t>
                          </w:r>
                          <w:r w:rsidR="00E34A46">
                            <w:t>2</w:t>
                          </w:r>
                          <w:r w:rsidR="00893AEC">
                            <w:t>9</w:t>
                          </w:r>
                          <w:r w:rsidRPr="00A34CE3">
                            <w:t>/20</w:t>
                          </w:r>
                          <w:r w:rsidR="00E34A46">
                            <w:t>25</w:t>
                          </w:r>
                        </w:sdtContent>
                      </w:sdt>
                    </w:p>
                  </w:txbxContent>
                </v:textbox>
                <w10:wrap anchorx="page" anchory="page"/>
                <w10:anchorlock/>
              </v:shape>
            </w:pict>
          </mc:Fallback>
        </mc:AlternateContent>
      </w:r>
      <w:r w:rsidRPr="00A34CE3">
        <w:tab/>
        <w:t xml:space="preserve"> </w:t>
      </w:r>
    </w:p>
    <w:p w14:paraId="75A10257" w14:textId="77777777" w:rsidR="00A34CE3" w:rsidRPr="00A34CE3" w:rsidRDefault="00A34CE3" w:rsidP="00A34CE3">
      <w:pPr>
        <w:sectPr w:rsidR="00A34CE3" w:rsidRPr="00A34CE3" w:rsidSect="00A34CE3">
          <w:pgSz w:w="12240" w:h="15840" w:code="1"/>
          <w:pgMar w:top="965" w:right="734" w:bottom="965" w:left="734" w:header="734" w:footer="706" w:gutter="0"/>
          <w:cols w:space="245"/>
          <w:titlePg/>
        </w:sectPr>
      </w:pPr>
    </w:p>
    <w:p w14:paraId="04CDFCB6" w14:textId="77777777" w:rsidR="00A34CE3" w:rsidRPr="00A34CE3" w:rsidRDefault="00A34CE3" w:rsidP="00877839">
      <w:pPr>
        <w:pStyle w:val="Heading2"/>
      </w:pPr>
      <w:bookmarkStart w:id="2" w:name="_Toc197500745"/>
      <w:bookmarkStart w:id="3" w:name="_Toc208991186"/>
      <w:bookmarkStart w:id="4" w:name="_Toc423005294"/>
      <w:bookmarkStart w:id="5" w:name="_Toc207093005"/>
      <w:r w:rsidRPr="00A34CE3">
        <w:lastRenderedPageBreak/>
        <w:t>Document management history</w:t>
      </w:r>
      <w:bookmarkEnd w:id="2"/>
      <w:bookmarkEnd w:id="3"/>
      <w:bookmarkEnd w:id="4"/>
      <w:bookmarkEnd w:id="5"/>
    </w:p>
    <w:p w14:paraId="6D648A9C" w14:textId="77777777" w:rsidR="00A34CE3" w:rsidRPr="00A34CE3" w:rsidRDefault="00A34CE3" w:rsidP="00A34CE3">
      <w:bookmarkStart w:id="6" w:name="_Toc383522147"/>
      <w:bookmarkStart w:id="7" w:name="_Toc423005295"/>
      <w:bookmarkStart w:id="8" w:name="_Toc437554850"/>
      <w:bookmarkStart w:id="9" w:name="_Toc437554957"/>
      <w:bookmarkStart w:id="10" w:name="_Toc197500747"/>
      <w:bookmarkStart w:id="11" w:name="_Toc208991187"/>
      <w:bookmarkStart w:id="12" w:name="_Toc216772842"/>
      <w:bookmarkStart w:id="13" w:name="_Toc217207803"/>
      <w:r w:rsidRPr="00A34CE3">
        <w:t>Revision history</w:t>
      </w:r>
      <w:bookmarkEnd w:id="6"/>
      <w:bookmarkEnd w:id="7"/>
      <w:bookmarkEnd w:id="8"/>
      <w:bookmarkEnd w:id="9"/>
    </w:p>
    <w:tbl>
      <w:tblPr>
        <w:tblW w:w="5000" w:type="pct"/>
        <w:tblCellMar>
          <w:left w:w="115" w:type="dxa"/>
          <w:right w:w="115" w:type="dxa"/>
        </w:tblCellMar>
        <w:tblLook w:val="0000" w:firstRow="0" w:lastRow="0" w:firstColumn="0" w:lastColumn="0" w:noHBand="0" w:noVBand="0"/>
      </w:tblPr>
      <w:tblGrid>
        <w:gridCol w:w="1638"/>
        <w:gridCol w:w="1136"/>
        <w:gridCol w:w="2262"/>
        <w:gridCol w:w="2183"/>
        <w:gridCol w:w="3543"/>
      </w:tblGrid>
      <w:tr w:rsidR="00A34CE3" w:rsidRPr="00A34CE3" w14:paraId="71385FF7" w14:textId="77777777">
        <w:tc>
          <w:tcPr>
            <w:tcW w:w="5000" w:type="pct"/>
            <w:gridSpan w:val="5"/>
            <w:tcBorders>
              <w:top w:val="single" w:sz="4" w:space="0" w:color="808080" w:themeColor="text1" w:themeTint="7F"/>
              <w:left w:val="single" w:sz="4" w:space="0" w:color="808080" w:themeColor="text1" w:themeTint="7F"/>
              <w:bottom w:val="single" w:sz="4" w:space="0" w:color="FFFFFF" w:themeColor="background1"/>
              <w:right w:val="single" w:sz="4" w:space="0" w:color="808080" w:themeColor="text1" w:themeTint="7F"/>
            </w:tcBorders>
            <w:shd w:val="clear" w:color="auto" w:fill="808080" w:themeFill="text1" w:themeFillTint="7F"/>
            <w:vAlign w:val="bottom"/>
          </w:tcPr>
          <w:p w14:paraId="4526813A" w14:textId="77777777" w:rsidR="00A34CE3" w:rsidRPr="00A34CE3" w:rsidRDefault="00A34CE3" w:rsidP="00A34CE3">
            <w:r w:rsidRPr="00A34CE3">
              <w:t>The following table summarizes the revision history for this document.</w:t>
            </w:r>
          </w:p>
        </w:tc>
      </w:tr>
      <w:tr w:rsidR="00A34CE3" w:rsidRPr="00A34CE3" w14:paraId="4037EDA1" w14:textId="77777777">
        <w:trPr>
          <w:trHeight w:val="275"/>
        </w:trPr>
        <w:tc>
          <w:tcPr>
            <w:tcW w:w="761" w:type="pct"/>
            <w:tcBorders>
              <w:top w:val="single" w:sz="4" w:space="0" w:color="FFFFFF" w:themeColor="background1"/>
              <w:left w:val="single" w:sz="4" w:space="0" w:color="808080" w:themeColor="text1" w:themeTint="7F"/>
              <w:right w:val="single" w:sz="4" w:space="0" w:color="FFFFFF" w:themeColor="background1"/>
            </w:tcBorders>
            <w:shd w:val="clear" w:color="auto" w:fill="C0C0C0"/>
            <w:vAlign w:val="bottom"/>
          </w:tcPr>
          <w:p w14:paraId="1AC67507" w14:textId="77777777" w:rsidR="00A34CE3" w:rsidRPr="00A34CE3" w:rsidRDefault="00A34CE3" w:rsidP="00A34CE3">
            <w:r w:rsidRPr="00A34CE3">
              <w:t>Date</w:t>
            </w:r>
          </w:p>
        </w:tc>
        <w:tc>
          <w:tcPr>
            <w:tcW w:w="528" w:type="pct"/>
            <w:tcBorders>
              <w:top w:val="single" w:sz="4" w:space="0" w:color="FFFFFF" w:themeColor="background1"/>
              <w:left w:val="single" w:sz="4" w:space="0" w:color="FFFFFF" w:themeColor="background1"/>
              <w:right w:val="single" w:sz="4" w:space="0" w:color="FFFFFF" w:themeColor="background1"/>
            </w:tcBorders>
            <w:shd w:val="clear" w:color="auto" w:fill="C0C0C0"/>
            <w:vAlign w:val="bottom"/>
          </w:tcPr>
          <w:p w14:paraId="4A844F68" w14:textId="77777777" w:rsidR="00A34CE3" w:rsidRPr="00A34CE3" w:rsidRDefault="00A34CE3" w:rsidP="00A34CE3">
            <w:r w:rsidRPr="00A34CE3">
              <w:t>Version</w:t>
            </w:r>
          </w:p>
        </w:tc>
        <w:tc>
          <w:tcPr>
            <w:tcW w:w="1051" w:type="pct"/>
            <w:tcBorders>
              <w:top w:val="single" w:sz="4" w:space="0" w:color="FFFFFF" w:themeColor="background1"/>
              <w:left w:val="single" w:sz="4" w:space="0" w:color="FFFFFF" w:themeColor="background1"/>
              <w:right w:val="single" w:sz="4" w:space="0" w:color="FFFFFF" w:themeColor="background1"/>
            </w:tcBorders>
            <w:shd w:val="clear" w:color="auto" w:fill="C0C0C0"/>
            <w:vAlign w:val="bottom"/>
          </w:tcPr>
          <w:p w14:paraId="50E715A8" w14:textId="77777777" w:rsidR="00A34CE3" w:rsidRPr="00A34CE3" w:rsidRDefault="00A34CE3" w:rsidP="00A34CE3">
            <w:r w:rsidRPr="00A34CE3">
              <w:t>Architect</w:t>
            </w:r>
          </w:p>
        </w:tc>
        <w:tc>
          <w:tcPr>
            <w:tcW w:w="1014" w:type="pct"/>
            <w:tcBorders>
              <w:top w:val="single" w:sz="4" w:space="0" w:color="FFFFFF" w:themeColor="background1"/>
              <w:left w:val="single" w:sz="4" w:space="0" w:color="FFFFFF" w:themeColor="background1"/>
              <w:right w:val="single" w:sz="4" w:space="0" w:color="FFFFFF" w:themeColor="background1"/>
            </w:tcBorders>
            <w:shd w:val="clear" w:color="auto" w:fill="C0C0C0"/>
            <w:vAlign w:val="bottom"/>
          </w:tcPr>
          <w:p w14:paraId="4C36B5CE" w14:textId="77777777" w:rsidR="00A34CE3" w:rsidRPr="00A34CE3" w:rsidRDefault="00A34CE3" w:rsidP="00A34CE3">
            <w:r w:rsidRPr="00A34CE3">
              <w:t>Author/Title</w:t>
            </w:r>
          </w:p>
        </w:tc>
        <w:tc>
          <w:tcPr>
            <w:tcW w:w="1646" w:type="pct"/>
            <w:tcBorders>
              <w:top w:val="single" w:sz="4" w:space="0" w:color="FFFFFF" w:themeColor="background1"/>
              <w:left w:val="single" w:sz="4" w:space="0" w:color="FFFFFF" w:themeColor="background1"/>
              <w:right w:val="single" w:sz="4" w:space="0" w:color="808080" w:themeColor="text1" w:themeTint="7F"/>
            </w:tcBorders>
            <w:shd w:val="clear" w:color="auto" w:fill="C0C0C0"/>
            <w:vAlign w:val="bottom"/>
          </w:tcPr>
          <w:p w14:paraId="69E98FA0" w14:textId="77777777" w:rsidR="00A34CE3" w:rsidRPr="00A34CE3" w:rsidRDefault="00A34CE3" w:rsidP="00A34CE3">
            <w:r w:rsidRPr="00A34CE3">
              <w:t>Revision summary</w:t>
            </w:r>
          </w:p>
        </w:tc>
      </w:tr>
      <w:tr w:rsidR="00A34CE3" w:rsidRPr="00A34CE3" w14:paraId="0B147612" w14:textId="77777777">
        <w:tc>
          <w:tcPr>
            <w:tcW w:w="761" w:type="pct"/>
            <w:tcBorders>
              <w:left w:val="single" w:sz="4" w:space="0" w:color="808080" w:themeColor="text1" w:themeTint="7F"/>
              <w:bottom w:val="single" w:sz="4" w:space="0" w:color="808080" w:themeColor="text1" w:themeTint="7F"/>
              <w:right w:val="single" w:sz="4" w:space="0" w:color="808080" w:themeColor="text1" w:themeTint="7F"/>
            </w:tcBorders>
            <w:vAlign w:val="bottom"/>
          </w:tcPr>
          <w:p w14:paraId="3CA400AC" w14:textId="06ECF330" w:rsidR="00A34CE3" w:rsidRPr="00A34CE3" w:rsidRDefault="00A34CE3" w:rsidP="00A34CE3">
            <w:r w:rsidRPr="00A34CE3">
              <w:t>07/2</w:t>
            </w:r>
            <w:r w:rsidR="00E34A46">
              <w:t>5</w:t>
            </w:r>
            <w:r w:rsidRPr="00A34CE3">
              <w:t>/2025</w:t>
            </w:r>
          </w:p>
        </w:tc>
        <w:tc>
          <w:tcPr>
            <w:tcW w:w="528" w:type="pct"/>
            <w:tcBorders>
              <w:left w:val="single" w:sz="4" w:space="0" w:color="808080" w:themeColor="text1" w:themeTint="7F"/>
              <w:bottom w:val="single" w:sz="4" w:space="0" w:color="808080" w:themeColor="text1" w:themeTint="7F"/>
              <w:right w:val="single" w:sz="4" w:space="0" w:color="808080" w:themeColor="text1" w:themeTint="7F"/>
            </w:tcBorders>
            <w:vAlign w:val="bottom"/>
          </w:tcPr>
          <w:p w14:paraId="7ABA8F63" w14:textId="77777777" w:rsidR="00A34CE3" w:rsidRPr="00A34CE3" w:rsidRDefault="00A34CE3" w:rsidP="00A34CE3">
            <w:r w:rsidRPr="00A34CE3">
              <w:t>1.0</w:t>
            </w:r>
          </w:p>
        </w:tc>
        <w:tc>
          <w:tcPr>
            <w:tcW w:w="1051" w:type="pct"/>
            <w:tcBorders>
              <w:left w:val="single" w:sz="4" w:space="0" w:color="808080" w:themeColor="text1" w:themeTint="7F"/>
              <w:bottom w:val="single" w:sz="4" w:space="0" w:color="808080" w:themeColor="text1" w:themeTint="7F"/>
              <w:right w:val="single" w:sz="4" w:space="0" w:color="808080" w:themeColor="text1" w:themeTint="7F"/>
            </w:tcBorders>
            <w:vAlign w:val="bottom"/>
          </w:tcPr>
          <w:p w14:paraId="621BBF0D" w14:textId="77777777" w:rsidR="00A34CE3" w:rsidRPr="00A34CE3" w:rsidRDefault="00A34CE3" w:rsidP="00A34CE3">
            <w:r w:rsidRPr="00A34CE3">
              <w:t>Elton Trotman</w:t>
            </w:r>
          </w:p>
        </w:tc>
        <w:tc>
          <w:tcPr>
            <w:tcW w:w="1014" w:type="pct"/>
            <w:tcBorders>
              <w:left w:val="single" w:sz="4" w:space="0" w:color="808080" w:themeColor="text1" w:themeTint="7F"/>
              <w:bottom w:val="single" w:sz="4" w:space="0" w:color="808080" w:themeColor="text1" w:themeTint="7F"/>
              <w:right w:val="single" w:sz="4" w:space="0" w:color="808080" w:themeColor="text1" w:themeTint="7F"/>
            </w:tcBorders>
            <w:vAlign w:val="bottom"/>
          </w:tcPr>
          <w:p w14:paraId="5D7D39C0" w14:textId="77777777" w:rsidR="00A34CE3" w:rsidRPr="00A34CE3" w:rsidRDefault="00A34CE3" w:rsidP="00A34CE3">
            <w:r w:rsidRPr="00A34CE3">
              <w:t>Solution Architecture</w:t>
            </w:r>
          </w:p>
        </w:tc>
        <w:tc>
          <w:tcPr>
            <w:tcW w:w="1646" w:type="pct"/>
            <w:tcBorders>
              <w:left w:val="single" w:sz="4" w:space="0" w:color="808080" w:themeColor="text1" w:themeTint="7F"/>
              <w:bottom w:val="single" w:sz="4" w:space="0" w:color="808080" w:themeColor="text1" w:themeTint="7F"/>
              <w:right w:val="single" w:sz="4" w:space="0" w:color="808080" w:themeColor="text1" w:themeTint="7F"/>
            </w:tcBorders>
            <w:vAlign w:val="bottom"/>
          </w:tcPr>
          <w:p w14:paraId="281D6766" w14:textId="77777777" w:rsidR="00A34CE3" w:rsidRPr="00A34CE3" w:rsidRDefault="00A34CE3" w:rsidP="00A34CE3">
            <w:r w:rsidRPr="00A34CE3">
              <w:t>First Draft</w:t>
            </w:r>
          </w:p>
        </w:tc>
      </w:tr>
      <w:tr w:rsidR="00A34CE3" w:rsidRPr="00A34CE3" w14:paraId="4451427E" w14:textId="77777777">
        <w:tc>
          <w:tcPr>
            <w:tcW w:w="761" w:type="pct"/>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bottom"/>
          </w:tcPr>
          <w:p w14:paraId="2B0244FE" w14:textId="77777777" w:rsidR="00A34CE3" w:rsidRPr="00A34CE3" w:rsidRDefault="00A34CE3" w:rsidP="00A34CE3"/>
        </w:tc>
        <w:tc>
          <w:tcPr>
            <w:tcW w:w="528" w:type="pct"/>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bottom"/>
          </w:tcPr>
          <w:p w14:paraId="111D7D72" w14:textId="77777777" w:rsidR="00A34CE3" w:rsidRPr="00A34CE3" w:rsidRDefault="00A34CE3" w:rsidP="00A34CE3"/>
        </w:tc>
        <w:tc>
          <w:tcPr>
            <w:tcW w:w="1051" w:type="pct"/>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bottom"/>
          </w:tcPr>
          <w:p w14:paraId="33624898" w14:textId="77777777" w:rsidR="00A34CE3" w:rsidRPr="00A34CE3" w:rsidRDefault="00A34CE3" w:rsidP="00A34CE3"/>
        </w:tc>
        <w:tc>
          <w:tcPr>
            <w:tcW w:w="1014" w:type="pct"/>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vAlign w:val="bottom"/>
          </w:tcPr>
          <w:p w14:paraId="5C87C250" w14:textId="77777777" w:rsidR="00A34CE3" w:rsidRPr="00A34CE3" w:rsidRDefault="00A34CE3" w:rsidP="00A34CE3"/>
        </w:tc>
        <w:tc>
          <w:tcPr>
            <w:tcW w:w="1646" w:type="pct"/>
            <w:tcBorders>
              <w:top w:val="single" w:sz="4" w:space="0" w:color="808080" w:themeColor="text1" w:themeTint="7F"/>
              <w:left w:val="single" w:sz="4" w:space="0" w:color="808080" w:themeColor="text1" w:themeTint="7F"/>
              <w:bottom w:val="single" w:sz="4" w:space="0" w:color="808080" w:themeColor="text1" w:themeTint="7F"/>
              <w:right w:val="single" w:sz="4" w:space="0" w:color="808080" w:themeColor="text1" w:themeTint="7F"/>
            </w:tcBorders>
          </w:tcPr>
          <w:p w14:paraId="5F3661C2" w14:textId="77777777" w:rsidR="00A34CE3" w:rsidRPr="00A34CE3" w:rsidRDefault="00A34CE3" w:rsidP="00A34CE3"/>
        </w:tc>
      </w:tr>
      <w:bookmarkEnd w:id="10"/>
      <w:bookmarkEnd w:id="11"/>
      <w:bookmarkEnd w:id="12"/>
      <w:bookmarkEnd w:id="13"/>
    </w:tbl>
    <w:p w14:paraId="078A61A5" w14:textId="77777777" w:rsidR="00A34CE3" w:rsidRDefault="00A34CE3" w:rsidP="00E34A46">
      <w:pPr>
        <w:tabs>
          <w:tab w:val="left" w:pos="900"/>
        </w:tabs>
      </w:pPr>
    </w:p>
    <w:p w14:paraId="7A885825" w14:textId="77777777" w:rsidR="0050165D" w:rsidRDefault="0050165D" w:rsidP="00E34A46">
      <w:pPr>
        <w:tabs>
          <w:tab w:val="left" w:pos="900"/>
        </w:tabs>
      </w:pPr>
    </w:p>
    <w:sdt>
      <w:sdtPr>
        <w:rPr>
          <w:rFonts w:asciiTheme="minorHAnsi" w:eastAsiaTheme="minorEastAsia" w:hAnsiTheme="minorHAnsi" w:cstheme="minorBidi"/>
          <w:color w:val="auto"/>
          <w:kern w:val="2"/>
          <w:sz w:val="24"/>
          <w:szCs w:val="24"/>
          <w14:ligatures w14:val="standardContextual"/>
        </w:rPr>
        <w:id w:val="-749347959"/>
        <w:docPartObj>
          <w:docPartGallery w:val="Table of Contents"/>
          <w:docPartUnique/>
        </w:docPartObj>
      </w:sdtPr>
      <w:sdtEndPr>
        <w:rPr>
          <w:b/>
          <w:bCs/>
        </w:rPr>
      </w:sdtEndPr>
      <w:sdtContent>
        <w:p w14:paraId="0B775852" w14:textId="26DF9030" w:rsidR="0050165D" w:rsidRDefault="0050165D">
          <w:pPr>
            <w:pStyle w:val="TOCHeading"/>
          </w:pPr>
          <w:r>
            <w:t>Contents</w:t>
          </w:r>
        </w:p>
        <w:p w14:paraId="4559127C" w14:textId="4A816074" w:rsidR="009523DF" w:rsidRDefault="0050165D">
          <w:pPr>
            <w:pStyle w:val="TOC1"/>
            <w:tabs>
              <w:tab w:val="right" w:leader="dot" w:pos="10762"/>
            </w:tabs>
            <w:rPr>
              <w:rFonts w:eastAsiaTheme="minorEastAsia"/>
              <w:noProof/>
            </w:rPr>
          </w:pPr>
          <w:r>
            <w:fldChar w:fldCharType="begin"/>
          </w:r>
          <w:r>
            <w:instrText xml:space="preserve"> TOC \o "1-3" \h \z \u </w:instrText>
          </w:r>
          <w:r>
            <w:fldChar w:fldCharType="separate"/>
          </w:r>
          <w:hyperlink w:anchor="_Toc207093004" w:history="1">
            <w:r w:rsidR="009523DF" w:rsidRPr="00911328">
              <w:rPr>
                <w:rStyle w:val="Hyperlink"/>
                <w:noProof/>
              </w:rPr>
              <w:t>Solution Architecture Document</w:t>
            </w:r>
            <w:r w:rsidR="009523DF">
              <w:rPr>
                <w:noProof/>
                <w:webHidden/>
              </w:rPr>
              <w:tab/>
            </w:r>
            <w:r w:rsidR="009523DF">
              <w:rPr>
                <w:noProof/>
                <w:webHidden/>
              </w:rPr>
              <w:fldChar w:fldCharType="begin"/>
            </w:r>
            <w:r w:rsidR="009523DF">
              <w:rPr>
                <w:noProof/>
                <w:webHidden/>
              </w:rPr>
              <w:instrText xml:space="preserve"> PAGEREF _Toc207093004 \h </w:instrText>
            </w:r>
            <w:r w:rsidR="009523DF">
              <w:rPr>
                <w:noProof/>
                <w:webHidden/>
              </w:rPr>
            </w:r>
            <w:r w:rsidR="009523DF">
              <w:rPr>
                <w:noProof/>
                <w:webHidden/>
              </w:rPr>
              <w:fldChar w:fldCharType="separate"/>
            </w:r>
            <w:r w:rsidR="003B1FA0">
              <w:rPr>
                <w:noProof/>
                <w:webHidden/>
              </w:rPr>
              <w:t>1</w:t>
            </w:r>
            <w:r w:rsidR="009523DF">
              <w:rPr>
                <w:noProof/>
                <w:webHidden/>
              </w:rPr>
              <w:fldChar w:fldCharType="end"/>
            </w:r>
          </w:hyperlink>
        </w:p>
        <w:p w14:paraId="0526F07F" w14:textId="335FE0F1" w:rsidR="009523DF" w:rsidRDefault="009523DF">
          <w:pPr>
            <w:pStyle w:val="TOC2"/>
            <w:tabs>
              <w:tab w:val="right" w:leader="dot" w:pos="10762"/>
            </w:tabs>
            <w:rPr>
              <w:rFonts w:eastAsiaTheme="minorEastAsia"/>
              <w:noProof/>
            </w:rPr>
          </w:pPr>
          <w:hyperlink w:anchor="_Toc207093005" w:history="1">
            <w:r w:rsidRPr="00911328">
              <w:rPr>
                <w:rStyle w:val="Hyperlink"/>
                <w:noProof/>
              </w:rPr>
              <w:t>Document management history</w:t>
            </w:r>
            <w:r>
              <w:rPr>
                <w:noProof/>
                <w:webHidden/>
              </w:rPr>
              <w:tab/>
            </w:r>
            <w:r>
              <w:rPr>
                <w:noProof/>
                <w:webHidden/>
              </w:rPr>
              <w:fldChar w:fldCharType="begin"/>
            </w:r>
            <w:r>
              <w:rPr>
                <w:noProof/>
                <w:webHidden/>
              </w:rPr>
              <w:instrText xml:space="preserve"> PAGEREF _Toc207093005 \h </w:instrText>
            </w:r>
            <w:r>
              <w:rPr>
                <w:noProof/>
                <w:webHidden/>
              </w:rPr>
            </w:r>
            <w:r>
              <w:rPr>
                <w:noProof/>
                <w:webHidden/>
              </w:rPr>
              <w:fldChar w:fldCharType="separate"/>
            </w:r>
            <w:r w:rsidR="003B1FA0">
              <w:rPr>
                <w:noProof/>
                <w:webHidden/>
              </w:rPr>
              <w:t>1</w:t>
            </w:r>
            <w:r>
              <w:rPr>
                <w:noProof/>
                <w:webHidden/>
              </w:rPr>
              <w:fldChar w:fldCharType="end"/>
            </w:r>
          </w:hyperlink>
        </w:p>
        <w:p w14:paraId="41E4FC9F" w14:textId="7DDD7884" w:rsidR="009523DF" w:rsidRDefault="009523DF">
          <w:pPr>
            <w:pStyle w:val="TOC2"/>
            <w:tabs>
              <w:tab w:val="right" w:leader="dot" w:pos="10762"/>
            </w:tabs>
            <w:rPr>
              <w:rFonts w:eastAsiaTheme="minorEastAsia"/>
              <w:noProof/>
            </w:rPr>
          </w:pPr>
          <w:hyperlink w:anchor="_Toc207093006" w:history="1">
            <w:r w:rsidRPr="00911328">
              <w:rPr>
                <w:rStyle w:val="Hyperlink"/>
                <w:noProof/>
              </w:rPr>
              <w:t>Introduction</w:t>
            </w:r>
            <w:r>
              <w:rPr>
                <w:noProof/>
                <w:webHidden/>
              </w:rPr>
              <w:tab/>
            </w:r>
            <w:r>
              <w:rPr>
                <w:noProof/>
                <w:webHidden/>
              </w:rPr>
              <w:fldChar w:fldCharType="begin"/>
            </w:r>
            <w:r>
              <w:rPr>
                <w:noProof/>
                <w:webHidden/>
              </w:rPr>
              <w:instrText xml:space="preserve"> PAGEREF _Toc207093006 \h </w:instrText>
            </w:r>
            <w:r>
              <w:rPr>
                <w:noProof/>
                <w:webHidden/>
              </w:rPr>
            </w:r>
            <w:r>
              <w:rPr>
                <w:noProof/>
                <w:webHidden/>
              </w:rPr>
              <w:fldChar w:fldCharType="separate"/>
            </w:r>
            <w:r w:rsidR="003B1FA0">
              <w:rPr>
                <w:noProof/>
                <w:webHidden/>
              </w:rPr>
              <w:t>4</w:t>
            </w:r>
            <w:r>
              <w:rPr>
                <w:noProof/>
                <w:webHidden/>
              </w:rPr>
              <w:fldChar w:fldCharType="end"/>
            </w:r>
          </w:hyperlink>
        </w:p>
        <w:p w14:paraId="08BC3A5B" w14:textId="2F7486AF" w:rsidR="009523DF" w:rsidRDefault="009523DF">
          <w:pPr>
            <w:pStyle w:val="TOC2"/>
            <w:tabs>
              <w:tab w:val="right" w:leader="dot" w:pos="10762"/>
            </w:tabs>
            <w:rPr>
              <w:rFonts w:eastAsiaTheme="minorEastAsia"/>
              <w:noProof/>
            </w:rPr>
          </w:pPr>
          <w:hyperlink w:anchor="_Toc207093007" w:history="1">
            <w:r w:rsidRPr="00911328">
              <w:rPr>
                <w:rStyle w:val="Hyperlink"/>
                <w:noProof/>
              </w:rPr>
              <w:t>Executive summary</w:t>
            </w:r>
            <w:r>
              <w:rPr>
                <w:noProof/>
                <w:webHidden/>
              </w:rPr>
              <w:tab/>
            </w:r>
            <w:r>
              <w:rPr>
                <w:noProof/>
                <w:webHidden/>
              </w:rPr>
              <w:fldChar w:fldCharType="begin"/>
            </w:r>
            <w:r>
              <w:rPr>
                <w:noProof/>
                <w:webHidden/>
              </w:rPr>
              <w:instrText xml:space="preserve"> PAGEREF _Toc207093007 \h </w:instrText>
            </w:r>
            <w:r>
              <w:rPr>
                <w:noProof/>
                <w:webHidden/>
              </w:rPr>
            </w:r>
            <w:r>
              <w:rPr>
                <w:noProof/>
                <w:webHidden/>
              </w:rPr>
              <w:fldChar w:fldCharType="separate"/>
            </w:r>
            <w:r w:rsidR="003B1FA0">
              <w:rPr>
                <w:noProof/>
                <w:webHidden/>
              </w:rPr>
              <w:t>4</w:t>
            </w:r>
            <w:r>
              <w:rPr>
                <w:noProof/>
                <w:webHidden/>
              </w:rPr>
              <w:fldChar w:fldCharType="end"/>
            </w:r>
          </w:hyperlink>
        </w:p>
        <w:p w14:paraId="38175953" w14:textId="06D9C4B6" w:rsidR="009523DF" w:rsidRDefault="009523DF">
          <w:pPr>
            <w:pStyle w:val="TOC3"/>
            <w:tabs>
              <w:tab w:val="right" w:leader="dot" w:pos="10762"/>
            </w:tabs>
            <w:rPr>
              <w:rFonts w:eastAsiaTheme="minorEastAsia"/>
              <w:noProof/>
            </w:rPr>
          </w:pPr>
          <w:hyperlink w:anchor="_Toc207093008" w:history="1">
            <w:r w:rsidRPr="00911328">
              <w:rPr>
                <w:rStyle w:val="Hyperlink"/>
                <w:noProof/>
              </w:rPr>
              <w:t>Document Purpose</w:t>
            </w:r>
            <w:r>
              <w:rPr>
                <w:noProof/>
                <w:webHidden/>
              </w:rPr>
              <w:tab/>
            </w:r>
            <w:r>
              <w:rPr>
                <w:noProof/>
                <w:webHidden/>
              </w:rPr>
              <w:fldChar w:fldCharType="begin"/>
            </w:r>
            <w:r>
              <w:rPr>
                <w:noProof/>
                <w:webHidden/>
              </w:rPr>
              <w:instrText xml:space="preserve"> PAGEREF _Toc207093008 \h </w:instrText>
            </w:r>
            <w:r>
              <w:rPr>
                <w:noProof/>
                <w:webHidden/>
              </w:rPr>
            </w:r>
            <w:r>
              <w:rPr>
                <w:noProof/>
                <w:webHidden/>
              </w:rPr>
              <w:fldChar w:fldCharType="separate"/>
            </w:r>
            <w:r w:rsidR="003B1FA0">
              <w:rPr>
                <w:noProof/>
                <w:webHidden/>
              </w:rPr>
              <w:t>4</w:t>
            </w:r>
            <w:r>
              <w:rPr>
                <w:noProof/>
                <w:webHidden/>
              </w:rPr>
              <w:fldChar w:fldCharType="end"/>
            </w:r>
          </w:hyperlink>
        </w:p>
        <w:p w14:paraId="72CA9BB1" w14:textId="4B81840D" w:rsidR="009523DF" w:rsidRDefault="009523DF">
          <w:pPr>
            <w:pStyle w:val="TOC2"/>
            <w:tabs>
              <w:tab w:val="right" w:leader="dot" w:pos="10762"/>
            </w:tabs>
            <w:rPr>
              <w:rFonts w:eastAsiaTheme="minorEastAsia"/>
              <w:noProof/>
            </w:rPr>
          </w:pPr>
          <w:hyperlink w:anchor="_Toc207093009" w:history="1">
            <w:r w:rsidRPr="00911328">
              <w:rPr>
                <w:rStyle w:val="Hyperlink"/>
                <w:noProof/>
              </w:rPr>
              <w:t>Architectural goals</w:t>
            </w:r>
            <w:r>
              <w:rPr>
                <w:noProof/>
                <w:webHidden/>
              </w:rPr>
              <w:tab/>
            </w:r>
            <w:r>
              <w:rPr>
                <w:noProof/>
                <w:webHidden/>
              </w:rPr>
              <w:fldChar w:fldCharType="begin"/>
            </w:r>
            <w:r>
              <w:rPr>
                <w:noProof/>
                <w:webHidden/>
              </w:rPr>
              <w:instrText xml:space="preserve"> PAGEREF _Toc207093009 \h </w:instrText>
            </w:r>
            <w:r>
              <w:rPr>
                <w:noProof/>
                <w:webHidden/>
              </w:rPr>
            </w:r>
            <w:r>
              <w:rPr>
                <w:noProof/>
                <w:webHidden/>
              </w:rPr>
              <w:fldChar w:fldCharType="separate"/>
            </w:r>
            <w:r w:rsidR="003B1FA0">
              <w:rPr>
                <w:noProof/>
                <w:webHidden/>
              </w:rPr>
              <w:t>5</w:t>
            </w:r>
            <w:r>
              <w:rPr>
                <w:noProof/>
                <w:webHidden/>
              </w:rPr>
              <w:fldChar w:fldCharType="end"/>
            </w:r>
          </w:hyperlink>
        </w:p>
        <w:p w14:paraId="61C3CDA2" w14:textId="07C94524" w:rsidR="009523DF" w:rsidRDefault="009523DF">
          <w:pPr>
            <w:pStyle w:val="TOC2"/>
            <w:tabs>
              <w:tab w:val="right" w:leader="dot" w:pos="10762"/>
            </w:tabs>
            <w:rPr>
              <w:rFonts w:eastAsiaTheme="minorEastAsia"/>
              <w:noProof/>
            </w:rPr>
          </w:pPr>
          <w:hyperlink w:anchor="_Toc207093010" w:history="1">
            <w:r w:rsidRPr="00911328">
              <w:rPr>
                <w:rStyle w:val="Hyperlink"/>
                <w:noProof/>
              </w:rPr>
              <w:t>Architectural Significant Requirements</w:t>
            </w:r>
            <w:r>
              <w:rPr>
                <w:noProof/>
                <w:webHidden/>
              </w:rPr>
              <w:tab/>
            </w:r>
            <w:r>
              <w:rPr>
                <w:noProof/>
                <w:webHidden/>
              </w:rPr>
              <w:fldChar w:fldCharType="begin"/>
            </w:r>
            <w:r>
              <w:rPr>
                <w:noProof/>
                <w:webHidden/>
              </w:rPr>
              <w:instrText xml:space="preserve"> PAGEREF _Toc207093010 \h </w:instrText>
            </w:r>
            <w:r>
              <w:rPr>
                <w:noProof/>
                <w:webHidden/>
              </w:rPr>
            </w:r>
            <w:r>
              <w:rPr>
                <w:noProof/>
                <w:webHidden/>
              </w:rPr>
              <w:fldChar w:fldCharType="separate"/>
            </w:r>
            <w:r w:rsidR="003B1FA0">
              <w:rPr>
                <w:noProof/>
                <w:webHidden/>
              </w:rPr>
              <w:t>7</w:t>
            </w:r>
            <w:r>
              <w:rPr>
                <w:noProof/>
                <w:webHidden/>
              </w:rPr>
              <w:fldChar w:fldCharType="end"/>
            </w:r>
          </w:hyperlink>
        </w:p>
        <w:p w14:paraId="2FB4B544" w14:textId="4E8811EA" w:rsidR="009523DF" w:rsidRDefault="009523DF">
          <w:pPr>
            <w:pStyle w:val="TOC2"/>
            <w:tabs>
              <w:tab w:val="right" w:leader="dot" w:pos="10762"/>
            </w:tabs>
            <w:rPr>
              <w:rFonts w:eastAsiaTheme="minorEastAsia"/>
              <w:noProof/>
            </w:rPr>
          </w:pPr>
          <w:hyperlink w:anchor="_Toc207093011" w:history="1">
            <w:r w:rsidRPr="00911328">
              <w:rPr>
                <w:rStyle w:val="Hyperlink"/>
                <w:noProof/>
              </w:rPr>
              <w:t>Architectural Patterns and Models</w:t>
            </w:r>
            <w:r>
              <w:rPr>
                <w:noProof/>
                <w:webHidden/>
              </w:rPr>
              <w:tab/>
            </w:r>
            <w:r>
              <w:rPr>
                <w:noProof/>
                <w:webHidden/>
              </w:rPr>
              <w:fldChar w:fldCharType="begin"/>
            </w:r>
            <w:r>
              <w:rPr>
                <w:noProof/>
                <w:webHidden/>
              </w:rPr>
              <w:instrText xml:space="preserve"> PAGEREF _Toc207093011 \h </w:instrText>
            </w:r>
            <w:r>
              <w:rPr>
                <w:noProof/>
                <w:webHidden/>
              </w:rPr>
            </w:r>
            <w:r>
              <w:rPr>
                <w:noProof/>
                <w:webHidden/>
              </w:rPr>
              <w:fldChar w:fldCharType="separate"/>
            </w:r>
            <w:r w:rsidR="003B1FA0">
              <w:rPr>
                <w:noProof/>
                <w:webHidden/>
              </w:rPr>
              <w:t>8</w:t>
            </w:r>
            <w:r>
              <w:rPr>
                <w:noProof/>
                <w:webHidden/>
              </w:rPr>
              <w:fldChar w:fldCharType="end"/>
            </w:r>
          </w:hyperlink>
        </w:p>
        <w:p w14:paraId="429ABD62" w14:textId="66855C8D" w:rsidR="009523DF" w:rsidRDefault="009523DF">
          <w:pPr>
            <w:pStyle w:val="TOC3"/>
            <w:tabs>
              <w:tab w:val="right" w:leader="dot" w:pos="10762"/>
            </w:tabs>
            <w:rPr>
              <w:rFonts w:eastAsiaTheme="minorEastAsia"/>
              <w:noProof/>
            </w:rPr>
          </w:pPr>
          <w:hyperlink w:anchor="_Toc207093012" w:history="1">
            <w:r w:rsidRPr="00911328">
              <w:rPr>
                <w:rStyle w:val="Hyperlink"/>
                <w:noProof/>
              </w:rPr>
              <w:t>Original Premise and Architecture</w:t>
            </w:r>
            <w:r>
              <w:rPr>
                <w:noProof/>
                <w:webHidden/>
              </w:rPr>
              <w:tab/>
            </w:r>
            <w:r>
              <w:rPr>
                <w:noProof/>
                <w:webHidden/>
              </w:rPr>
              <w:fldChar w:fldCharType="begin"/>
            </w:r>
            <w:r>
              <w:rPr>
                <w:noProof/>
                <w:webHidden/>
              </w:rPr>
              <w:instrText xml:space="preserve"> PAGEREF _Toc207093012 \h </w:instrText>
            </w:r>
            <w:r>
              <w:rPr>
                <w:noProof/>
                <w:webHidden/>
              </w:rPr>
            </w:r>
            <w:r>
              <w:rPr>
                <w:noProof/>
                <w:webHidden/>
              </w:rPr>
              <w:fldChar w:fldCharType="separate"/>
            </w:r>
            <w:r w:rsidR="003B1FA0">
              <w:rPr>
                <w:noProof/>
                <w:webHidden/>
              </w:rPr>
              <w:t>8</w:t>
            </w:r>
            <w:r>
              <w:rPr>
                <w:noProof/>
                <w:webHidden/>
              </w:rPr>
              <w:fldChar w:fldCharType="end"/>
            </w:r>
          </w:hyperlink>
        </w:p>
        <w:p w14:paraId="45601D9C" w14:textId="1CA8FBB0" w:rsidR="009523DF" w:rsidRDefault="009523DF">
          <w:pPr>
            <w:pStyle w:val="TOC3"/>
            <w:tabs>
              <w:tab w:val="right" w:leader="dot" w:pos="10762"/>
            </w:tabs>
            <w:rPr>
              <w:rFonts w:eastAsiaTheme="minorEastAsia"/>
              <w:noProof/>
            </w:rPr>
          </w:pPr>
          <w:hyperlink w:anchor="_Toc207093013" w:history="1">
            <w:r w:rsidRPr="00911328">
              <w:rPr>
                <w:rStyle w:val="Hyperlink"/>
                <w:noProof/>
              </w:rPr>
              <w:t>Sensei Solution Architecture</w:t>
            </w:r>
            <w:r>
              <w:rPr>
                <w:noProof/>
                <w:webHidden/>
              </w:rPr>
              <w:tab/>
            </w:r>
            <w:r>
              <w:rPr>
                <w:noProof/>
                <w:webHidden/>
              </w:rPr>
              <w:fldChar w:fldCharType="begin"/>
            </w:r>
            <w:r>
              <w:rPr>
                <w:noProof/>
                <w:webHidden/>
              </w:rPr>
              <w:instrText xml:space="preserve"> PAGEREF _Toc207093013 \h </w:instrText>
            </w:r>
            <w:r>
              <w:rPr>
                <w:noProof/>
                <w:webHidden/>
              </w:rPr>
            </w:r>
            <w:r>
              <w:rPr>
                <w:noProof/>
                <w:webHidden/>
              </w:rPr>
              <w:fldChar w:fldCharType="separate"/>
            </w:r>
            <w:r w:rsidR="003B1FA0">
              <w:rPr>
                <w:noProof/>
                <w:webHidden/>
              </w:rPr>
              <w:t>9</w:t>
            </w:r>
            <w:r>
              <w:rPr>
                <w:noProof/>
                <w:webHidden/>
              </w:rPr>
              <w:fldChar w:fldCharType="end"/>
            </w:r>
          </w:hyperlink>
        </w:p>
        <w:p w14:paraId="135CCEAE" w14:textId="507DBBBE" w:rsidR="009523DF" w:rsidRDefault="009523DF">
          <w:pPr>
            <w:pStyle w:val="TOC2"/>
            <w:tabs>
              <w:tab w:val="right" w:leader="dot" w:pos="10762"/>
            </w:tabs>
            <w:rPr>
              <w:rFonts w:eastAsiaTheme="minorEastAsia"/>
              <w:noProof/>
            </w:rPr>
          </w:pPr>
          <w:hyperlink w:anchor="_Toc207093014" w:history="1">
            <w:r w:rsidRPr="00911328">
              <w:rPr>
                <w:rStyle w:val="Hyperlink"/>
                <w:noProof/>
              </w:rPr>
              <w:t>Sensei Architectural Solutions</w:t>
            </w:r>
            <w:r>
              <w:rPr>
                <w:noProof/>
                <w:webHidden/>
              </w:rPr>
              <w:tab/>
            </w:r>
            <w:r>
              <w:rPr>
                <w:noProof/>
                <w:webHidden/>
              </w:rPr>
              <w:fldChar w:fldCharType="begin"/>
            </w:r>
            <w:r>
              <w:rPr>
                <w:noProof/>
                <w:webHidden/>
              </w:rPr>
              <w:instrText xml:space="preserve"> PAGEREF _Toc207093014 \h </w:instrText>
            </w:r>
            <w:r>
              <w:rPr>
                <w:noProof/>
                <w:webHidden/>
              </w:rPr>
            </w:r>
            <w:r>
              <w:rPr>
                <w:noProof/>
                <w:webHidden/>
              </w:rPr>
              <w:fldChar w:fldCharType="separate"/>
            </w:r>
            <w:r w:rsidR="003B1FA0">
              <w:rPr>
                <w:noProof/>
                <w:webHidden/>
              </w:rPr>
              <w:t>10</w:t>
            </w:r>
            <w:r>
              <w:rPr>
                <w:noProof/>
                <w:webHidden/>
              </w:rPr>
              <w:fldChar w:fldCharType="end"/>
            </w:r>
          </w:hyperlink>
        </w:p>
        <w:p w14:paraId="6A7196FD" w14:textId="26AD86C0" w:rsidR="009523DF" w:rsidRDefault="009523DF">
          <w:pPr>
            <w:pStyle w:val="TOC3"/>
            <w:tabs>
              <w:tab w:val="right" w:leader="dot" w:pos="10762"/>
            </w:tabs>
            <w:rPr>
              <w:rFonts w:eastAsiaTheme="minorEastAsia"/>
              <w:noProof/>
            </w:rPr>
          </w:pPr>
          <w:hyperlink w:anchor="_Toc207093015" w:history="1">
            <w:r w:rsidRPr="00911328">
              <w:rPr>
                <w:rStyle w:val="Hyperlink"/>
                <w:noProof/>
              </w:rPr>
              <w:t>API Scaling Issues</w:t>
            </w:r>
            <w:r>
              <w:rPr>
                <w:noProof/>
                <w:webHidden/>
              </w:rPr>
              <w:tab/>
            </w:r>
            <w:r>
              <w:rPr>
                <w:noProof/>
                <w:webHidden/>
              </w:rPr>
              <w:fldChar w:fldCharType="begin"/>
            </w:r>
            <w:r>
              <w:rPr>
                <w:noProof/>
                <w:webHidden/>
              </w:rPr>
              <w:instrText xml:space="preserve"> PAGEREF _Toc207093015 \h </w:instrText>
            </w:r>
            <w:r>
              <w:rPr>
                <w:noProof/>
                <w:webHidden/>
              </w:rPr>
            </w:r>
            <w:r>
              <w:rPr>
                <w:noProof/>
                <w:webHidden/>
              </w:rPr>
              <w:fldChar w:fldCharType="separate"/>
            </w:r>
            <w:r w:rsidR="003B1FA0">
              <w:rPr>
                <w:noProof/>
                <w:webHidden/>
              </w:rPr>
              <w:t>10</w:t>
            </w:r>
            <w:r>
              <w:rPr>
                <w:noProof/>
                <w:webHidden/>
              </w:rPr>
              <w:fldChar w:fldCharType="end"/>
            </w:r>
          </w:hyperlink>
        </w:p>
        <w:p w14:paraId="22BA6771" w14:textId="1A114DA8" w:rsidR="009523DF" w:rsidRDefault="009523DF">
          <w:pPr>
            <w:pStyle w:val="TOC3"/>
            <w:tabs>
              <w:tab w:val="right" w:leader="dot" w:pos="10762"/>
            </w:tabs>
            <w:rPr>
              <w:rFonts w:eastAsiaTheme="minorEastAsia"/>
              <w:noProof/>
            </w:rPr>
          </w:pPr>
          <w:hyperlink w:anchor="_Toc207093016" w:history="1">
            <w:r w:rsidRPr="00911328">
              <w:rPr>
                <w:rStyle w:val="Hyperlink"/>
                <w:noProof/>
              </w:rPr>
              <w:t>Workflow</w:t>
            </w:r>
            <w:r>
              <w:rPr>
                <w:noProof/>
                <w:webHidden/>
              </w:rPr>
              <w:tab/>
            </w:r>
            <w:r>
              <w:rPr>
                <w:noProof/>
                <w:webHidden/>
              </w:rPr>
              <w:fldChar w:fldCharType="begin"/>
            </w:r>
            <w:r>
              <w:rPr>
                <w:noProof/>
                <w:webHidden/>
              </w:rPr>
              <w:instrText xml:space="preserve"> PAGEREF _Toc207093016 \h </w:instrText>
            </w:r>
            <w:r>
              <w:rPr>
                <w:noProof/>
                <w:webHidden/>
              </w:rPr>
            </w:r>
            <w:r>
              <w:rPr>
                <w:noProof/>
                <w:webHidden/>
              </w:rPr>
              <w:fldChar w:fldCharType="separate"/>
            </w:r>
            <w:r w:rsidR="003B1FA0">
              <w:rPr>
                <w:noProof/>
                <w:webHidden/>
              </w:rPr>
              <w:t>10</w:t>
            </w:r>
            <w:r>
              <w:rPr>
                <w:noProof/>
                <w:webHidden/>
              </w:rPr>
              <w:fldChar w:fldCharType="end"/>
            </w:r>
          </w:hyperlink>
        </w:p>
        <w:p w14:paraId="641F135E" w14:textId="4782C28B" w:rsidR="009523DF" w:rsidRDefault="009523DF">
          <w:pPr>
            <w:pStyle w:val="TOC3"/>
            <w:tabs>
              <w:tab w:val="right" w:leader="dot" w:pos="10762"/>
            </w:tabs>
            <w:rPr>
              <w:rFonts w:eastAsiaTheme="minorEastAsia"/>
              <w:noProof/>
            </w:rPr>
          </w:pPr>
          <w:hyperlink w:anchor="_Toc207093017" w:history="1">
            <w:r w:rsidRPr="00911328">
              <w:rPr>
                <w:rStyle w:val="Hyperlink"/>
                <w:noProof/>
              </w:rPr>
              <w:t>Event Consolidation and Logging</w:t>
            </w:r>
            <w:r>
              <w:rPr>
                <w:noProof/>
                <w:webHidden/>
              </w:rPr>
              <w:tab/>
            </w:r>
            <w:r>
              <w:rPr>
                <w:noProof/>
                <w:webHidden/>
              </w:rPr>
              <w:fldChar w:fldCharType="begin"/>
            </w:r>
            <w:r>
              <w:rPr>
                <w:noProof/>
                <w:webHidden/>
              </w:rPr>
              <w:instrText xml:space="preserve"> PAGEREF _Toc207093017 \h </w:instrText>
            </w:r>
            <w:r>
              <w:rPr>
                <w:noProof/>
                <w:webHidden/>
              </w:rPr>
            </w:r>
            <w:r>
              <w:rPr>
                <w:noProof/>
                <w:webHidden/>
              </w:rPr>
              <w:fldChar w:fldCharType="separate"/>
            </w:r>
            <w:r w:rsidR="003B1FA0">
              <w:rPr>
                <w:noProof/>
                <w:webHidden/>
              </w:rPr>
              <w:t>12</w:t>
            </w:r>
            <w:r>
              <w:rPr>
                <w:noProof/>
                <w:webHidden/>
              </w:rPr>
              <w:fldChar w:fldCharType="end"/>
            </w:r>
          </w:hyperlink>
        </w:p>
        <w:p w14:paraId="1736FBA1" w14:textId="66137A20" w:rsidR="009523DF" w:rsidRDefault="009523DF">
          <w:pPr>
            <w:pStyle w:val="TOC3"/>
            <w:tabs>
              <w:tab w:val="right" w:leader="dot" w:pos="10762"/>
            </w:tabs>
            <w:rPr>
              <w:rFonts w:eastAsiaTheme="minorEastAsia"/>
              <w:noProof/>
            </w:rPr>
          </w:pPr>
          <w:hyperlink w:anchor="_Toc207093018" w:history="1">
            <w:r w:rsidRPr="00911328">
              <w:rPr>
                <w:rStyle w:val="Hyperlink"/>
                <w:noProof/>
              </w:rPr>
              <w:t>Message Loss</w:t>
            </w:r>
            <w:r>
              <w:rPr>
                <w:noProof/>
                <w:webHidden/>
              </w:rPr>
              <w:tab/>
            </w:r>
            <w:r>
              <w:rPr>
                <w:noProof/>
                <w:webHidden/>
              </w:rPr>
              <w:fldChar w:fldCharType="begin"/>
            </w:r>
            <w:r>
              <w:rPr>
                <w:noProof/>
                <w:webHidden/>
              </w:rPr>
              <w:instrText xml:space="preserve"> PAGEREF _Toc207093018 \h </w:instrText>
            </w:r>
            <w:r>
              <w:rPr>
                <w:noProof/>
                <w:webHidden/>
              </w:rPr>
            </w:r>
            <w:r>
              <w:rPr>
                <w:noProof/>
                <w:webHidden/>
              </w:rPr>
              <w:fldChar w:fldCharType="separate"/>
            </w:r>
            <w:r w:rsidR="003B1FA0">
              <w:rPr>
                <w:noProof/>
                <w:webHidden/>
              </w:rPr>
              <w:t>12</w:t>
            </w:r>
            <w:r>
              <w:rPr>
                <w:noProof/>
                <w:webHidden/>
              </w:rPr>
              <w:fldChar w:fldCharType="end"/>
            </w:r>
          </w:hyperlink>
        </w:p>
        <w:p w14:paraId="33601A58" w14:textId="1BEC5BB2" w:rsidR="009523DF" w:rsidRDefault="009523DF">
          <w:pPr>
            <w:pStyle w:val="TOC3"/>
            <w:tabs>
              <w:tab w:val="right" w:leader="dot" w:pos="10762"/>
            </w:tabs>
            <w:rPr>
              <w:rFonts w:eastAsiaTheme="minorEastAsia"/>
              <w:noProof/>
            </w:rPr>
          </w:pPr>
          <w:hyperlink w:anchor="_Toc207093019" w:history="1">
            <w:r w:rsidRPr="00911328">
              <w:rPr>
                <w:rStyle w:val="Hyperlink"/>
                <w:noProof/>
              </w:rPr>
              <w:t>UI Response to Asynchronous Requests</w:t>
            </w:r>
            <w:r>
              <w:rPr>
                <w:noProof/>
                <w:webHidden/>
              </w:rPr>
              <w:tab/>
            </w:r>
            <w:r>
              <w:rPr>
                <w:noProof/>
                <w:webHidden/>
              </w:rPr>
              <w:fldChar w:fldCharType="begin"/>
            </w:r>
            <w:r>
              <w:rPr>
                <w:noProof/>
                <w:webHidden/>
              </w:rPr>
              <w:instrText xml:space="preserve"> PAGEREF _Toc207093019 \h </w:instrText>
            </w:r>
            <w:r>
              <w:rPr>
                <w:noProof/>
                <w:webHidden/>
              </w:rPr>
            </w:r>
            <w:r>
              <w:rPr>
                <w:noProof/>
                <w:webHidden/>
              </w:rPr>
              <w:fldChar w:fldCharType="separate"/>
            </w:r>
            <w:r w:rsidR="003B1FA0">
              <w:rPr>
                <w:noProof/>
                <w:webHidden/>
              </w:rPr>
              <w:t>12</w:t>
            </w:r>
            <w:r>
              <w:rPr>
                <w:noProof/>
                <w:webHidden/>
              </w:rPr>
              <w:fldChar w:fldCharType="end"/>
            </w:r>
          </w:hyperlink>
        </w:p>
        <w:p w14:paraId="08DF670E" w14:textId="262B12A9" w:rsidR="009523DF" w:rsidRDefault="009523DF">
          <w:pPr>
            <w:pStyle w:val="TOC3"/>
            <w:tabs>
              <w:tab w:val="right" w:leader="dot" w:pos="10762"/>
            </w:tabs>
            <w:rPr>
              <w:rFonts w:eastAsiaTheme="minorEastAsia"/>
              <w:noProof/>
            </w:rPr>
          </w:pPr>
          <w:hyperlink w:anchor="_Toc207093020" w:history="1">
            <w:r w:rsidRPr="00911328">
              <w:rPr>
                <w:rStyle w:val="Hyperlink"/>
                <w:noProof/>
              </w:rPr>
              <w:t>Architecture Scaling</w:t>
            </w:r>
            <w:r>
              <w:rPr>
                <w:noProof/>
                <w:webHidden/>
              </w:rPr>
              <w:tab/>
            </w:r>
            <w:r>
              <w:rPr>
                <w:noProof/>
                <w:webHidden/>
              </w:rPr>
              <w:fldChar w:fldCharType="begin"/>
            </w:r>
            <w:r>
              <w:rPr>
                <w:noProof/>
                <w:webHidden/>
              </w:rPr>
              <w:instrText xml:space="preserve"> PAGEREF _Toc207093020 \h </w:instrText>
            </w:r>
            <w:r>
              <w:rPr>
                <w:noProof/>
                <w:webHidden/>
              </w:rPr>
            </w:r>
            <w:r>
              <w:rPr>
                <w:noProof/>
                <w:webHidden/>
              </w:rPr>
              <w:fldChar w:fldCharType="separate"/>
            </w:r>
            <w:r w:rsidR="003B1FA0">
              <w:rPr>
                <w:noProof/>
                <w:webHidden/>
              </w:rPr>
              <w:t>13</w:t>
            </w:r>
            <w:r>
              <w:rPr>
                <w:noProof/>
                <w:webHidden/>
              </w:rPr>
              <w:fldChar w:fldCharType="end"/>
            </w:r>
          </w:hyperlink>
        </w:p>
        <w:p w14:paraId="7D8149B1" w14:textId="504AFDAE" w:rsidR="009523DF" w:rsidRDefault="009523DF">
          <w:pPr>
            <w:pStyle w:val="TOC2"/>
            <w:tabs>
              <w:tab w:val="right" w:leader="dot" w:pos="10762"/>
            </w:tabs>
            <w:rPr>
              <w:rFonts w:eastAsiaTheme="minorEastAsia"/>
              <w:noProof/>
            </w:rPr>
          </w:pPr>
          <w:hyperlink w:anchor="_Toc207093021" w:history="1">
            <w:r w:rsidRPr="00911328">
              <w:rPr>
                <w:rStyle w:val="Hyperlink"/>
                <w:noProof/>
              </w:rPr>
              <w:t>Key Patterns and Resources</w:t>
            </w:r>
            <w:r>
              <w:rPr>
                <w:noProof/>
                <w:webHidden/>
              </w:rPr>
              <w:tab/>
            </w:r>
            <w:r>
              <w:rPr>
                <w:noProof/>
                <w:webHidden/>
              </w:rPr>
              <w:fldChar w:fldCharType="begin"/>
            </w:r>
            <w:r>
              <w:rPr>
                <w:noProof/>
                <w:webHidden/>
              </w:rPr>
              <w:instrText xml:space="preserve"> PAGEREF _Toc207093021 \h </w:instrText>
            </w:r>
            <w:r>
              <w:rPr>
                <w:noProof/>
                <w:webHidden/>
              </w:rPr>
            </w:r>
            <w:r>
              <w:rPr>
                <w:noProof/>
                <w:webHidden/>
              </w:rPr>
              <w:fldChar w:fldCharType="separate"/>
            </w:r>
            <w:r w:rsidR="003B1FA0">
              <w:rPr>
                <w:noProof/>
                <w:webHidden/>
              </w:rPr>
              <w:t>17</w:t>
            </w:r>
            <w:r>
              <w:rPr>
                <w:noProof/>
                <w:webHidden/>
              </w:rPr>
              <w:fldChar w:fldCharType="end"/>
            </w:r>
          </w:hyperlink>
        </w:p>
        <w:p w14:paraId="63F501B0" w14:textId="6D129F79" w:rsidR="009523DF" w:rsidRDefault="009523DF">
          <w:pPr>
            <w:pStyle w:val="TOC3"/>
            <w:tabs>
              <w:tab w:val="right" w:leader="dot" w:pos="10762"/>
            </w:tabs>
            <w:rPr>
              <w:rFonts w:eastAsiaTheme="minorEastAsia"/>
              <w:noProof/>
            </w:rPr>
          </w:pPr>
          <w:hyperlink w:anchor="_Toc207093022" w:history="1">
            <w:r w:rsidRPr="00911328">
              <w:rPr>
                <w:rStyle w:val="Hyperlink"/>
                <w:noProof/>
              </w:rPr>
              <w:t>Service Bus Utility</w:t>
            </w:r>
            <w:r>
              <w:rPr>
                <w:noProof/>
                <w:webHidden/>
              </w:rPr>
              <w:tab/>
            </w:r>
            <w:r>
              <w:rPr>
                <w:noProof/>
                <w:webHidden/>
              </w:rPr>
              <w:fldChar w:fldCharType="begin"/>
            </w:r>
            <w:r>
              <w:rPr>
                <w:noProof/>
                <w:webHidden/>
              </w:rPr>
              <w:instrText xml:space="preserve"> PAGEREF _Toc207093022 \h </w:instrText>
            </w:r>
            <w:r>
              <w:rPr>
                <w:noProof/>
                <w:webHidden/>
              </w:rPr>
            </w:r>
            <w:r>
              <w:rPr>
                <w:noProof/>
                <w:webHidden/>
              </w:rPr>
              <w:fldChar w:fldCharType="separate"/>
            </w:r>
            <w:r w:rsidR="003B1FA0">
              <w:rPr>
                <w:noProof/>
                <w:webHidden/>
              </w:rPr>
              <w:t>17</w:t>
            </w:r>
            <w:r>
              <w:rPr>
                <w:noProof/>
                <w:webHidden/>
              </w:rPr>
              <w:fldChar w:fldCharType="end"/>
            </w:r>
          </w:hyperlink>
        </w:p>
        <w:p w14:paraId="494E967A" w14:textId="185928AE" w:rsidR="009523DF" w:rsidRDefault="009523DF">
          <w:pPr>
            <w:pStyle w:val="TOC3"/>
            <w:tabs>
              <w:tab w:val="right" w:leader="dot" w:pos="10762"/>
            </w:tabs>
            <w:rPr>
              <w:rFonts w:eastAsiaTheme="minorEastAsia"/>
              <w:noProof/>
            </w:rPr>
          </w:pPr>
          <w:hyperlink w:anchor="_Toc207093023" w:history="1">
            <w:r w:rsidRPr="00911328">
              <w:rPr>
                <w:rStyle w:val="Hyperlink"/>
                <w:noProof/>
              </w:rPr>
              <w:t>Dead Letter Queueing</w:t>
            </w:r>
            <w:r>
              <w:rPr>
                <w:noProof/>
                <w:webHidden/>
              </w:rPr>
              <w:tab/>
            </w:r>
            <w:r>
              <w:rPr>
                <w:noProof/>
                <w:webHidden/>
              </w:rPr>
              <w:fldChar w:fldCharType="begin"/>
            </w:r>
            <w:r>
              <w:rPr>
                <w:noProof/>
                <w:webHidden/>
              </w:rPr>
              <w:instrText xml:space="preserve"> PAGEREF _Toc207093023 \h </w:instrText>
            </w:r>
            <w:r>
              <w:rPr>
                <w:noProof/>
                <w:webHidden/>
              </w:rPr>
            </w:r>
            <w:r>
              <w:rPr>
                <w:noProof/>
                <w:webHidden/>
              </w:rPr>
              <w:fldChar w:fldCharType="separate"/>
            </w:r>
            <w:r w:rsidR="003B1FA0">
              <w:rPr>
                <w:noProof/>
                <w:webHidden/>
              </w:rPr>
              <w:t>18</w:t>
            </w:r>
            <w:r>
              <w:rPr>
                <w:noProof/>
                <w:webHidden/>
              </w:rPr>
              <w:fldChar w:fldCharType="end"/>
            </w:r>
          </w:hyperlink>
        </w:p>
        <w:p w14:paraId="66EFA27B" w14:textId="0257858B" w:rsidR="009523DF" w:rsidRDefault="009523DF">
          <w:pPr>
            <w:pStyle w:val="TOC3"/>
            <w:tabs>
              <w:tab w:val="right" w:leader="dot" w:pos="10762"/>
            </w:tabs>
            <w:rPr>
              <w:rFonts w:eastAsiaTheme="minorEastAsia"/>
              <w:noProof/>
            </w:rPr>
          </w:pPr>
          <w:hyperlink w:anchor="_Toc207093024" w:history="1">
            <w:r w:rsidRPr="00911328">
              <w:rPr>
                <w:rStyle w:val="Hyperlink"/>
                <w:noProof/>
              </w:rPr>
              <w:t>Service Bus Asynchronous Processing  -Asynchronous Request-Reply</w:t>
            </w:r>
            <w:r>
              <w:rPr>
                <w:noProof/>
                <w:webHidden/>
              </w:rPr>
              <w:tab/>
            </w:r>
            <w:r>
              <w:rPr>
                <w:noProof/>
                <w:webHidden/>
              </w:rPr>
              <w:fldChar w:fldCharType="begin"/>
            </w:r>
            <w:r>
              <w:rPr>
                <w:noProof/>
                <w:webHidden/>
              </w:rPr>
              <w:instrText xml:space="preserve"> PAGEREF _Toc207093024 \h </w:instrText>
            </w:r>
            <w:r>
              <w:rPr>
                <w:noProof/>
                <w:webHidden/>
              </w:rPr>
            </w:r>
            <w:r>
              <w:rPr>
                <w:noProof/>
                <w:webHidden/>
              </w:rPr>
              <w:fldChar w:fldCharType="separate"/>
            </w:r>
            <w:r w:rsidR="003B1FA0">
              <w:rPr>
                <w:noProof/>
                <w:webHidden/>
              </w:rPr>
              <w:t>19</w:t>
            </w:r>
            <w:r>
              <w:rPr>
                <w:noProof/>
                <w:webHidden/>
              </w:rPr>
              <w:fldChar w:fldCharType="end"/>
            </w:r>
          </w:hyperlink>
        </w:p>
        <w:p w14:paraId="1239328F" w14:textId="20DF4849" w:rsidR="009523DF" w:rsidRDefault="009523DF">
          <w:pPr>
            <w:pStyle w:val="TOC3"/>
            <w:tabs>
              <w:tab w:val="right" w:leader="dot" w:pos="10762"/>
            </w:tabs>
            <w:rPr>
              <w:rFonts w:eastAsiaTheme="minorEastAsia"/>
              <w:noProof/>
            </w:rPr>
          </w:pPr>
          <w:hyperlink w:anchor="_Toc207093025" w:history="1">
            <w:r w:rsidRPr="00911328">
              <w:rPr>
                <w:rStyle w:val="Hyperlink"/>
                <w:noProof/>
              </w:rPr>
              <w:t>Web Pub Sub</w:t>
            </w:r>
            <w:r>
              <w:rPr>
                <w:noProof/>
                <w:webHidden/>
              </w:rPr>
              <w:tab/>
            </w:r>
            <w:r>
              <w:rPr>
                <w:noProof/>
                <w:webHidden/>
              </w:rPr>
              <w:fldChar w:fldCharType="begin"/>
            </w:r>
            <w:r>
              <w:rPr>
                <w:noProof/>
                <w:webHidden/>
              </w:rPr>
              <w:instrText xml:space="preserve"> PAGEREF _Toc207093025 \h </w:instrText>
            </w:r>
            <w:r>
              <w:rPr>
                <w:noProof/>
                <w:webHidden/>
              </w:rPr>
            </w:r>
            <w:r>
              <w:rPr>
                <w:noProof/>
                <w:webHidden/>
              </w:rPr>
              <w:fldChar w:fldCharType="separate"/>
            </w:r>
            <w:r w:rsidR="003B1FA0">
              <w:rPr>
                <w:noProof/>
                <w:webHidden/>
              </w:rPr>
              <w:t>20</w:t>
            </w:r>
            <w:r>
              <w:rPr>
                <w:noProof/>
                <w:webHidden/>
              </w:rPr>
              <w:fldChar w:fldCharType="end"/>
            </w:r>
          </w:hyperlink>
        </w:p>
        <w:p w14:paraId="375564AD" w14:textId="58D9949D" w:rsidR="009523DF" w:rsidRDefault="009523DF">
          <w:pPr>
            <w:pStyle w:val="TOC3"/>
            <w:tabs>
              <w:tab w:val="right" w:leader="dot" w:pos="10762"/>
            </w:tabs>
            <w:rPr>
              <w:rFonts w:eastAsiaTheme="minorEastAsia"/>
              <w:noProof/>
            </w:rPr>
          </w:pPr>
          <w:hyperlink w:anchor="_Toc207093026" w:history="1">
            <w:r w:rsidRPr="00911328">
              <w:rPr>
                <w:rStyle w:val="Hyperlink"/>
                <w:noProof/>
              </w:rPr>
              <w:t>Async HTTP APIs (Durable Functions workflow)</w:t>
            </w:r>
            <w:r>
              <w:rPr>
                <w:noProof/>
                <w:webHidden/>
              </w:rPr>
              <w:tab/>
            </w:r>
            <w:r>
              <w:rPr>
                <w:noProof/>
                <w:webHidden/>
              </w:rPr>
              <w:fldChar w:fldCharType="begin"/>
            </w:r>
            <w:r>
              <w:rPr>
                <w:noProof/>
                <w:webHidden/>
              </w:rPr>
              <w:instrText xml:space="preserve"> PAGEREF _Toc207093026 \h </w:instrText>
            </w:r>
            <w:r>
              <w:rPr>
                <w:noProof/>
                <w:webHidden/>
              </w:rPr>
            </w:r>
            <w:r>
              <w:rPr>
                <w:noProof/>
                <w:webHidden/>
              </w:rPr>
              <w:fldChar w:fldCharType="separate"/>
            </w:r>
            <w:r w:rsidR="003B1FA0">
              <w:rPr>
                <w:noProof/>
                <w:webHidden/>
              </w:rPr>
              <w:t>21</w:t>
            </w:r>
            <w:r>
              <w:rPr>
                <w:noProof/>
                <w:webHidden/>
              </w:rPr>
              <w:fldChar w:fldCharType="end"/>
            </w:r>
          </w:hyperlink>
        </w:p>
        <w:p w14:paraId="62041AAF" w14:textId="2E0C3F11" w:rsidR="009523DF" w:rsidRDefault="009523DF">
          <w:pPr>
            <w:pStyle w:val="TOC3"/>
            <w:tabs>
              <w:tab w:val="right" w:leader="dot" w:pos="10762"/>
            </w:tabs>
            <w:rPr>
              <w:rFonts w:eastAsiaTheme="minorEastAsia"/>
              <w:noProof/>
            </w:rPr>
          </w:pPr>
          <w:hyperlink w:anchor="_Toc207093027" w:history="1">
            <w:r w:rsidRPr="00911328">
              <w:rPr>
                <w:rStyle w:val="Hyperlink"/>
                <w:noProof/>
              </w:rPr>
              <w:t>Event Consolidation and Tracking</w:t>
            </w:r>
            <w:r>
              <w:rPr>
                <w:noProof/>
                <w:webHidden/>
              </w:rPr>
              <w:tab/>
            </w:r>
            <w:r>
              <w:rPr>
                <w:noProof/>
                <w:webHidden/>
              </w:rPr>
              <w:fldChar w:fldCharType="begin"/>
            </w:r>
            <w:r>
              <w:rPr>
                <w:noProof/>
                <w:webHidden/>
              </w:rPr>
              <w:instrText xml:space="preserve"> PAGEREF _Toc207093027 \h </w:instrText>
            </w:r>
            <w:r>
              <w:rPr>
                <w:noProof/>
                <w:webHidden/>
              </w:rPr>
            </w:r>
            <w:r>
              <w:rPr>
                <w:noProof/>
                <w:webHidden/>
              </w:rPr>
              <w:fldChar w:fldCharType="separate"/>
            </w:r>
            <w:r w:rsidR="003B1FA0">
              <w:rPr>
                <w:noProof/>
                <w:webHidden/>
              </w:rPr>
              <w:t>22</w:t>
            </w:r>
            <w:r>
              <w:rPr>
                <w:noProof/>
                <w:webHidden/>
              </w:rPr>
              <w:fldChar w:fldCharType="end"/>
            </w:r>
          </w:hyperlink>
        </w:p>
        <w:p w14:paraId="5280A39C" w14:textId="69E48767" w:rsidR="009523DF" w:rsidRDefault="009523DF">
          <w:pPr>
            <w:pStyle w:val="TOC2"/>
            <w:tabs>
              <w:tab w:val="right" w:leader="dot" w:pos="10762"/>
            </w:tabs>
            <w:rPr>
              <w:rFonts w:eastAsiaTheme="minorEastAsia"/>
              <w:noProof/>
            </w:rPr>
          </w:pPr>
          <w:hyperlink w:anchor="_Toc207093028" w:history="1">
            <w:r>
              <w:rPr>
                <w:noProof/>
                <w:webHidden/>
              </w:rPr>
              <w:tab/>
            </w:r>
            <w:r>
              <w:rPr>
                <w:noProof/>
                <w:webHidden/>
              </w:rPr>
              <w:fldChar w:fldCharType="begin"/>
            </w:r>
            <w:r>
              <w:rPr>
                <w:noProof/>
                <w:webHidden/>
              </w:rPr>
              <w:instrText xml:space="preserve"> PAGEREF _Toc207093028 \h </w:instrText>
            </w:r>
            <w:r>
              <w:rPr>
                <w:noProof/>
                <w:webHidden/>
              </w:rPr>
            </w:r>
            <w:r>
              <w:rPr>
                <w:noProof/>
                <w:webHidden/>
              </w:rPr>
              <w:fldChar w:fldCharType="separate"/>
            </w:r>
            <w:r w:rsidR="003B1FA0">
              <w:rPr>
                <w:noProof/>
                <w:webHidden/>
              </w:rPr>
              <w:t>22</w:t>
            </w:r>
            <w:r>
              <w:rPr>
                <w:noProof/>
                <w:webHidden/>
              </w:rPr>
              <w:fldChar w:fldCharType="end"/>
            </w:r>
          </w:hyperlink>
        </w:p>
        <w:p w14:paraId="2C117110" w14:textId="3E29642E" w:rsidR="009523DF" w:rsidRDefault="009523DF">
          <w:pPr>
            <w:pStyle w:val="TOC2"/>
            <w:tabs>
              <w:tab w:val="right" w:leader="dot" w:pos="10762"/>
            </w:tabs>
            <w:rPr>
              <w:rFonts w:eastAsiaTheme="minorEastAsia"/>
              <w:noProof/>
            </w:rPr>
          </w:pPr>
          <w:hyperlink w:anchor="_Toc207093029" w:history="1">
            <w:r w:rsidRPr="00911328">
              <w:rPr>
                <w:rStyle w:val="Hyperlink"/>
                <w:noProof/>
              </w:rPr>
              <w:t>Microservice Patterns</w:t>
            </w:r>
            <w:r>
              <w:rPr>
                <w:noProof/>
                <w:webHidden/>
              </w:rPr>
              <w:tab/>
            </w:r>
            <w:r>
              <w:rPr>
                <w:noProof/>
                <w:webHidden/>
              </w:rPr>
              <w:fldChar w:fldCharType="begin"/>
            </w:r>
            <w:r>
              <w:rPr>
                <w:noProof/>
                <w:webHidden/>
              </w:rPr>
              <w:instrText xml:space="preserve"> PAGEREF _Toc207093029 \h </w:instrText>
            </w:r>
            <w:r>
              <w:rPr>
                <w:noProof/>
                <w:webHidden/>
              </w:rPr>
            </w:r>
            <w:r>
              <w:rPr>
                <w:noProof/>
                <w:webHidden/>
              </w:rPr>
              <w:fldChar w:fldCharType="separate"/>
            </w:r>
            <w:r w:rsidR="003B1FA0">
              <w:rPr>
                <w:noProof/>
                <w:webHidden/>
              </w:rPr>
              <w:t>23</w:t>
            </w:r>
            <w:r>
              <w:rPr>
                <w:noProof/>
                <w:webHidden/>
              </w:rPr>
              <w:fldChar w:fldCharType="end"/>
            </w:r>
          </w:hyperlink>
        </w:p>
        <w:p w14:paraId="342B410A" w14:textId="59BB728C" w:rsidR="009523DF" w:rsidRDefault="009523DF">
          <w:pPr>
            <w:pStyle w:val="TOC3"/>
            <w:tabs>
              <w:tab w:val="right" w:leader="dot" w:pos="10762"/>
            </w:tabs>
            <w:rPr>
              <w:rFonts w:eastAsiaTheme="minorEastAsia"/>
              <w:noProof/>
            </w:rPr>
          </w:pPr>
          <w:hyperlink w:anchor="_Toc207093030" w:history="1">
            <w:r w:rsidRPr="00911328">
              <w:rPr>
                <w:rStyle w:val="Hyperlink"/>
                <w:noProof/>
              </w:rPr>
              <w:t>Overall Design</w:t>
            </w:r>
            <w:r>
              <w:rPr>
                <w:noProof/>
                <w:webHidden/>
              </w:rPr>
              <w:tab/>
            </w:r>
            <w:r>
              <w:rPr>
                <w:noProof/>
                <w:webHidden/>
              </w:rPr>
              <w:fldChar w:fldCharType="begin"/>
            </w:r>
            <w:r>
              <w:rPr>
                <w:noProof/>
                <w:webHidden/>
              </w:rPr>
              <w:instrText xml:space="preserve"> PAGEREF _Toc207093030 \h </w:instrText>
            </w:r>
            <w:r>
              <w:rPr>
                <w:noProof/>
                <w:webHidden/>
              </w:rPr>
            </w:r>
            <w:r>
              <w:rPr>
                <w:noProof/>
                <w:webHidden/>
              </w:rPr>
              <w:fldChar w:fldCharType="separate"/>
            </w:r>
            <w:r w:rsidR="003B1FA0">
              <w:rPr>
                <w:noProof/>
                <w:webHidden/>
              </w:rPr>
              <w:t>23</w:t>
            </w:r>
            <w:r>
              <w:rPr>
                <w:noProof/>
                <w:webHidden/>
              </w:rPr>
              <w:fldChar w:fldCharType="end"/>
            </w:r>
          </w:hyperlink>
        </w:p>
        <w:p w14:paraId="7A6AE862" w14:textId="6384D093" w:rsidR="009523DF" w:rsidRDefault="009523DF">
          <w:pPr>
            <w:pStyle w:val="TOC3"/>
            <w:tabs>
              <w:tab w:val="right" w:leader="dot" w:pos="10762"/>
            </w:tabs>
            <w:rPr>
              <w:rFonts w:eastAsiaTheme="minorEastAsia"/>
              <w:noProof/>
            </w:rPr>
          </w:pPr>
          <w:hyperlink w:anchor="_Toc207093031" w:history="1">
            <w:r w:rsidRPr="00911328">
              <w:rPr>
                <w:rStyle w:val="Hyperlink"/>
                <w:noProof/>
              </w:rPr>
              <w:t>DDD</w:t>
            </w:r>
            <w:r>
              <w:rPr>
                <w:noProof/>
                <w:webHidden/>
              </w:rPr>
              <w:tab/>
            </w:r>
            <w:r>
              <w:rPr>
                <w:noProof/>
                <w:webHidden/>
              </w:rPr>
              <w:fldChar w:fldCharType="begin"/>
            </w:r>
            <w:r>
              <w:rPr>
                <w:noProof/>
                <w:webHidden/>
              </w:rPr>
              <w:instrText xml:space="preserve"> PAGEREF _Toc207093031 \h </w:instrText>
            </w:r>
            <w:r>
              <w:rPr>
                <w:noProof/>
                <w:webHidden/>
              </w:rPr>
            </w:r>
            <w:r>
              <w:rPr>
                <w:noProof/>
                <w:webHidden/>
              </w:rPr>
              <w:fldChar w:fldCharType="separate"/>
            </w:r>
            <w:r w:rsidR="003B1FA0">
              <w:rPr>
                <w:noProof/>
                <w:webHidden/>
              </w:rPr>
              <w:t>24</w:t>
            </w:r>
            <w:r>
              <w:rPr>
                <w:noProof/>
                <w:webHidden/>
              </w:rPr>
              <w:fldChar w:fldCharType="end"/>
            </w:r>
          </w:hyperlink>
        </w:p>
        <w:p w14:paraId="7261E9F0" w14:textId="06A8960F" w:rsidR="009523DF" w:rsidRDefault="009523DF">
          <w:pPr>
            <w:pStyle w:val="TOC3"/>
            <w:tabs>
              <w:tab w:val="right" w:leader="dot" w:pos="10762"/>
            </w:tabs>
            <w:rPr>
              <w:rFonts w:eastAsiaTheme="minorEastAsia"/>
              <w:noProof/>
            </w:rPr>
          </w:pPr>
          <w:hyperlink w:anchor="_Toc207093032" w:history="1">
            <w:r w:rsidRPr="00911328">
              <w:rPr>
                <w:rStyle w:val="Hyperlink"/>
                <w:noProof/>
              </w:rPr>
              <w:t>CRQS</w:t>
            </w:r>
            <w:r>
              <w:rPr>
                <w:noProof/>
                <w:webHidden/>
              </w:rPr>
              <w:tab/>
            </w:r>
            <w:r>
              <w:rPr>
                <w:noProof/>
                <w:webHidden/>
              </w:rPr>
              <w:fldChar w:fldCharType="begin"/>
            </w:r>
            <w:r>
              <w:rPr>
                <w:noProof/>
                <w:webHidden/>
              </w:rPr>
              <w:instrText xml:space="preserve"> PAGEREF _Toc207093032 \h </w:instrText>
            </w:r>
            <w:r>
              <w:rPr>
                <w:noProof/>
                <w:webHidden/>
              </w:rPr>
            </w:r>
            <w:r>
              <w:rPr>
                <w:noProof/>
                <w:webHidden/>
              </w:rPr>
              <w:fldChar w:fldCharType="separate"/>
            </w:r>
            <w:r w:rsidR="003B1FA0">
              <w:rPr>
                <w:noProof/>
                <w:webHidden/>
              </w:rPr>
              <w:t>25</w:t>
            </w:r>
            <w:r>
              <w:rPr>
                <w:noProof/>
                <w:webHidden/>
              </w:rPr>
              <w:fldChar w:fldCharType="end"/>
            </w:r>
          </w:hyperlink>
        </w:p>
        <w:p w14:paraId="3158A396" w14:textId="432FFF90" w:rsidR="009523DF" w:rsidRDefault="009523DF">
          <w:pPr>
            <w:pStyle w:val="TOC3"/>
            <w:tabs>
              <w:tab w:val="right" w:leader="dot" w:pos="10762"/>
            </w:tabs>
            <w:rPr>
              <w:rFonts w:eastAsiaTheme="minorEastAsia"/>
              <w:noProof/>
            </w:rPr>
          </w:pPr>
          <w:hyperlink w:anchor="_Toc207093033" w:history="1">
            <w:r w:rsidRPr="00911328">
              <w:rPr>
                <w:rStyle w:val="Hyperlink"/>
                <w:noProof/>
              </w:rPr>
              <w:t>Circuit breaker</w:t>
            </w:r>
            <w:r>
              <w:rPr>
                <w:noProof/>
                <w:webHidden/>
              </w:rPr>
              <w:tab/>
            </w:r>
            <w:r>
              <w:rPr>
                <w:noProof/>
                <w:webHidden/>
              </w:rPr>
              <w:fldChar w:fldCharType="begin"/>
            </w:r>
            <w:r>
              <w:rPr>
                <w:noProof/>
                <w:webHidden/>
              </w:rPr>
              <w:instrText xml:space="preserve"> PAGEREF _Toc207093033 \h </w:instrText>
            </w:r>
            <w:r>
              <w:rPr>
                <w:noProof/>
                <w:webHidden/>
              </w:rPr>
            </w:r>
            <w:r>
              <w:rPr>
                <w:noProof/>
                <w:webHidden/>
              </w:rPr>
              <w:fldChar w:fldCharType="separate"/>
            </w:r>
            <w:r w:rsidR="003B1FA0">
              <w:rPr>
                <w:noProof/>
                <w:webHidden/>
              </w:rPr>
              <w:t>26</w:t>
            </w:r>
            <w:r>
              <w:rPr>
                <w:noProof/>
                <w:webHidden/>
              </w:rPr>
              <w:fldChar w:fldCharType="end"/>
            </w:r>
          </w:hyperlink>
        </w:p>
        <w:p w14:paraId="30886DA9" w14:textId="02E3A1F7" w:rsidR="009523DF" w:rsidRDefault="009523DF">
          <w:pPr>
            <w:pStyle w:val="TOC3"/>
            <w:tabs>
              <w:tab w:val="right" w:leader="dot" w:pos="10762"/>
            </w:tabs>
            <w:rPr>
              <w:rFonts w:eastAsiaTheme="minorEastAsia"/>
              <w:noProof/>
            </w:rPr>
          </w:pPr>
          <w:hyperlink w:anchor="_Toc207093034" w:history="1">
            <w:r w:rsidRPr="00911328">
              <w:rPr>
                <w:rStyle w:val="Hyperlink"/>
                <w:noProof/>
              </w:rPr>
              <w:t>Bulkhead</w:t>
            </w:r>
            <w:r>
              <w:rPr>
                <w:noProof/>
                <w:webHidden/>
              </w:rPr>
              <w:tab/>
            </w:r>
            <w:r>
              <w:rPr>
                <w:noProof/>
                <w:webHidden/>
              </w:rPr>
              <w:fldChar w:fldCharType="begin"/>
            </w:r>
            <w:r>
              <w:rPr>
                <w:noProof/>
                <w:webHidden/>
              </w:rPr>
              <w:instrText xml:space="preserve"> PAGEREF _Toc207093034 \h </w:instrText>
            </w:r>
            <w:r>
              <w:rPr>
                <w:noProof/>
                <w:webHidden/>
              </w:rPr>
            </w:r>
            <w:r>
              <w:rPr>
                <w:noProof/>
                <w:webHidden/>
              </w:rPr>
              <w:fldChar w:fldCharType="separate"/>
            </w:r>
            <w:r w:rsidR="003B1FA0">
              <w:rPr>
                <w:noProof/>
                <w:webHidden/>
              </w:rPr>
              <w:t>27</w:t>
            </w:r>
            <w:r>
              <w:rPr>
                <w:noProof/>
                <w:webHidden/>
              </w:rPr>
              <w:fldChar w:fldCharType="end"/>
            </w:r>
          </w:hyperlink>
        </w:p>
        <w:p w14:paraId="7CE3C0C3" w14:textId="503217ED" w:rsidR="009523DF" w:rsidRDefault="009523DF">
          <w:pPr>
            <w:pStyle w:val="TOC3"/>
            <w:tabs>
              <w:tab w:val="right" w:leader="dot" w:pos="10762"/>
            </w:tabs>
            <w:rPr>
              <w:rFonts w:eastAsiaTheme="minorEastAsia"/>
              <w:noProof/>
            </w:rPr>
          </w:pPr>
          <w:hyperlink w:anchor="_Toc207093035" w:history="1">
            <w:r w:rsidRPr="00911328">
              <w:rPr>
                <w:rStyle w:val="Hyperlink"/>
                <w:noProof/>
              </w:rPr>
              <w:t>Saga</w:t>
            </w:r>
            <w:r>
              <w:rPr>
                <w:noProof/>
                <w:webHidden/>
              </w:rPr>
              <w:tab/>
            </w:r>
            <w:r>
              <w:rPr>
                <w:noProof/>
                <w:webHidden/>
              </w:rPr>
              <w:fldChar w:fldCharType="begin"/>
            </w:r>
            <w:r>
              <w:rPr>
                <w:noProof/>
                <w:webHidden/>
              </w:rPr>
              <w:instrText xml:space="preserve"> PAGEREF _Toc207093035 \h </w:instrText>
            </w:r>
            <w:r>
              <w:rPr>
                <w:noProof/>
                <w:webHidden/>
              </w:rPr>
            </w:r>
            <w:r>
              <w:rPr>
                <w:noProof/>
                <w:webHidden/>
              </w:rPr>
              <w:fldChar w:fldCharType="separate"/>
            </w:r>
            <w:r w:rsidR="003B1FA0">
              <w:rPr>
                <w:noProof/>
                <w:webHidden/>
              </w:rPr>
              <w:t>28</w:t>
            </w:r>
            <w:r>
              <w:rPr>
                <w:noProof/>
                <w:webHidden/>
              </w:rPr>
              <w:fldChar w:fldCharType="end"/>
            </w:r>
          </w:hyperlink>
        </w:p>
        <w:p w14:paraId="4866E6E9" w14:textId="459D5853" w:rsidR="009523DF" w:rsidRDefault="009523DF">
          <w:pPr>
            <w:pStyle w:val="TOC3"/>
            <w:tabs>
              <w:tab w:val="right" w:leader="dot" w:pos="10762"/>
            </w:tabs>
            <w:rPr>
              <w:rFonts w:eastAsiaTheme="minorEastAsia"/>
              <w:noProof/>
            </w:rPr>
          </w:pPr>
          <w:hyperlink w:anchor="_Toc207093036" w:history="1">
            <w:r>
              <w:rPr>
                <w:noProof/>
                <w:webHidden/>
              </w:rPr>
              <w:tab/>
            </w:r>
            <w:r>
              <w:rPr>
                <w:noProof/>
                <w:webHidden/>
              </w:rPr>
              <w:fldChar w:fldCharType="begin"/>
            </w:r>
            <w:r>
              <w:rPr>
                <w:noProof/>
                <w:webHidden/>
              </w:rPr>
              <w:instrText xml:space="preserve"> PAGEREF _Toc207093036 \h </w:instrText>
            </w:r>
            <w:r>
              <w:rPr>
                <w:noProof/>
                <w:webHidden/>
              </w:rPr>
            </w:r>
            <w:r>
              <w:rPr>
                <w:noProof/>
                <w:webHidden/>
              </w:rPr>
              <w:fldChar w:fldCharType="separate"/>
            </w:r>
            <w:r w:rsidR="003B1FA0">
              <w:rPr>
                <w:noProof/>
                <w:webHidden/>
              </w:rPr>
              <w:t>28</w:t>
            </w:r>
            <w:r>
              <w:rPr>
                <w:noProof/>
                <w:webHidden/>
              </w:rPr>
              <w:fldChar w:fldCharType="end"/>
            </w:r>
          </w:hyperlink>
        </w:p>
        <w:p w14:paraId="2EB54C0B" w14:textId="2E2505AC" w:rsidR="009523DF" w:rsidRDefault="009523DF">
          <w:pPr>
            <w:pStyle w:val="TOC3"/>
            <w:tabs>
              <w:tab w:val="right" w:leader="dot" w:pos="10762"/>
            </w:tabs>
            <w:rPr>
              <w:rFonts w:eastAsiaTheme="minorEastAsia"/>
              <w:noProof/>
            </w:rPr>
          </w:pPr>
          <w:hyperlink w:anchor="_Toc207093037" w:history="1">
            <w:r w:rsidRPr="00911328">
              <w:rPr>
                <w:rStyle w:val="Hyperlink"/>
                <w:noProof/>
              </w:rPr>
              <w:t>Strangler Fig</w:t>
            </w:r>
            <w:r>
              <w:rPr>
                <w:noProof/>
                <w:webHidden/>
              </w:rPr>
              <w:tab/>
            </w:r>
            <w:r>
              <w:rPr>
                <w:noProof/>
                <w:webHidden/>
              </w:rPr>
              <w:fldChar w:fldCharType="begin"/>
            </w:r>
            <w:r>
              <w:rPr>
                <w:noProof/>
                <w:webHidden/>
              </w:rPr>
              <w:instrText xml:space="preserve"> PAGEREF _Toc207093037 \h </w:instrText>
            </w:r>
            <w:r>
              <w:rPr>
                <w:noProof/>
                <w:webHidden/>
              </w:rPr>
            </w:r>
            <w:r>
              <w:rPr>
                <w:noProof/>
                <w:webHidden/>
              </w:rPr>
              <w:fldChar w:fldCharType="separate"/>
            </w:r>
            <w:r w:rsidR="003B1FA0">
              <w:rPr>
                <w:noProof/>
                <w:webHidden/>
              </w:rPr>
              <w:t>29</w:t>
            </w:r>
            <w:r>
              <w:rPr>
                <w:noProof/>
                <w:webHidden/>
              </w:rPr>
              <w:fldChar w:fldCharType="end"/>
            </w:r>
          </w:hyperlink>
        </w:p>
        <w:p w14:paraId="7C32FBD6" w14:textId="7C30AB04" w:rsidR="009523DF" w:rsidRDefault="009523DF">
          <w:pPr>
            <w:pStyle w:val="TOC3"/>
            <w:tabs>
              <w:tab w:val="right" w:leader="dot" w:pos="10762"/>
            </w:tabs>
            <w:rPr>
              <w:rFonts w:eastAsiaTheme="minorEastAsia"/>
              <w:noProof/>
            </w:rPr>
          </w:pPr>
          <w:hyperlink w:anchor="_Toc207093038" w:history="1">
            <w:r w:rsidRPr="00911328">
              <w:rPr>
                <w:rStyle w:val="Hyperlink"/>
                <w:noProof/>
              </w:rPr>
              <w:t>Aggregation</w:t>
            </w:r>
            <w:r>
              <w:rPr>
                <w:noProof/>
                <w:webHidden/>
              </w:rPr>
              <w:tab/>
            </w:r>
            <w:r>
              <w:rPr>
                <w:noProof/>
                <w:webHidden/>
              </w:rPr>
              <w:fldChar w:fldCharType="begin"/>
            </w:r>
            <w:r>
              <w:rPr>
                <w:noProof/>
                <w:webHidden/>
              </w:rPr>
              <w:instrText xml:space="preserve"> PAGEREF _Toc207093038 \h </w:instrText>
            </w:r>
            <w:r>
              <w:rPr>
                <w:noProof/>
                <w:webHidden/>
              </w:rPr>
            </w:r>
            <w:r>
              <w:rPr>
                <w:noProof/>
                <w:webHidden/>
              </w:rPr>
              <w:fldChar w:fldCharType="separate"/>
            </w:r>
            <w:r w:rsidR="003B1FA0">
              <w:rPr>
                <w:noProof/>
                <w:webHidden/>
              </w:rPr>
              <w:t>30</w:t>
            </w:r>
            <w:r>
              <w:rPr>
                <w:noProof/>
                <w:webHidden/>
              </w:rPr>
              <w:fldChar w:fldCharType="end"/>
            </w:r>
          </w:hyperlink>
        </w:p>
        <w:p w14:paraId="4AF449A3" w14:textId="75D7FE17" w:rsidR="009523DF" w:rsidRDefault="009523DF">
          <w:pPr>
            <w:pStyle w:val="TOC3"/>
            <w:tabs>
              <w:tab w:val="right" w:leader="dot" w:pos="10762"/>
            </w:tabs>
            <w:rPr>
              <w:rFonts w:eastAsiaTheme="minorEastAsia"/>
              <w:noProof/>
            </w:rPr>
          </w:pPr>
          <w:hyperlink w:anchor="_Toc207093039" w:history="1">
            <w:r w:rsidRPr="00911328">
              <w:rPr>
                <w:rStyle w:val="Hyperlink"/>
                <w:noProof/>
              </w:rPr>
              <w:t>Gateway Routing</w:t>
            </w:r>
            <w:r>
              <w:rPr>
                <w:noProof/>
                <w:webHidden/>
              </w:rPr>
              <w:tab/>
            </w:r>
            <w:r>
              <w:rPr>
                <w:noProof/>
                <w:webHidden/>
              </w:rPr>
              <w:fldChar w:fldCharType="begin"/>
            </w:r>
            <w:r>
              <w:rPr>
                <w:noProof/>
                <w:webHidden/>
              </w:rPr>
              <w:instrText xml:space="preserve"> PAGEREF _Toc207093039 \h </w:instrText>
            </w:r>
            <w:r>
              <w:rPr>
                <w:noProof/>
                <w:webHidden/>
              </w:rPr>
            </w:r>
            <w:r>
              <w:rPr>
                <w:noProof/>
                <w:webHidden/>
              </w:rPr>
              <w:fldChar w:fldCharType="separate"/>
            </w:r>
            <w:r w:rsidR="003B1FA0">
              <w:rPr>
                <w:noProof/>
                <w:webHidden/>
              </w:rPr>
              <w:t>31</w:t>
            </w:r>
            <w:r>
              <w:rPr>
                <w:noProof/>
                <w:webHidden/>
              </w:rPr>
              <w:fldChar w:fldCharType="end"/>
            </w:r>
          </w:hyperlink>
        </w:p>
        <w:p w14:paraId="18B9C6A9" w14:textId="5F272313" w:rsidR="009523DF" w:rsidRDefault="009523DF">
          <w:pPr>
            <w:pStyle w:val="TOC2"/>
            <w:tabs>
              <w:tab w:val="right" w:leader="dot" w:pos="10762"/>
            </w:tabs>
            <w:rPr>
              <w:rFonts w:eastAsiaTheme="minorEastAsia"/>
              <w:noProof/>
            </w:rPr>
          </w:pPr>
          <w:hyperlink w:anchor="_Toc207093040" w:history="1">
            <w:r w:rsidRPr="00911328">
              <w:rPr>
                <w:rStyle w:val="Hyperlink"/>
                <w:noProof/>
              </w:rPr>
              <w:t>Queue Based Load Leveling Pattern</w:t>
            </w:r>
            <w:r>
              <w:rPr>
                <w:noProof/>
                <w:webHidden/>
              </w:rPr>
              <w:tab/>
            </w:r>
            <w:r>
              <w:rPr>
                <w:noProof/>
                <w:webHidden/>
              </w:rPr>
              <w:fldChar w:fldCharType="begin"/>
            </w:r>
            <w:r>
              <w:rPr>
                <w:noProof/>
                <w:webHidden/>
              </w:rPr>
              <w:instrText xml:space="preserve"> PAGEREF _Toc207093040 \h </w:instrText>
            </w:r>
            <w:r>
              <w:rPr>
                <w:noProof/>
                <w:webHidden/>
              </w:rPr>
            </w:r>
            <w:r>
              <w:rPr>
                <w:noProof/>
                <w:webHidden/>
              </w:rPr>
              <w:fldChar w:fldCharType="separate"/>
            </w:r>
            <w:r w:rsidR="003B1FA0">
              <w:rPr>
                <w:noProof/>
                <w:webHidden/>
              </w:rPr>
              <w:t>31</w:t>
            </w:r>
            <w:r>
              <w:rPr>
                <w:noProof/>
                <w:webHidden/>
              </w:rPr>
              <w:fldChar w:fldCharType="end"/>
            </w:r>
          </w:hyperlink>
        </w:p>
        <w:p w14:paraId="2A071012" w14:textId="7F72464F" w:rsidR="009523DF" w:rsidRDefault="009523DF">
          <w:pPr>
            <w:pStyle w:val="TOC2"/>
            <w:tabs>
              <w:tab w:val="right" w:leader="dot" w:pos="10762"/>
            </w:tabs>
            <w:rPr>
              <w:rFonts w:eastAsiaTheme="minorEastAsia"/>
              <w:noProof/>
            </w:rPr>
          </w:pPr>
          <w:hyperlink w:anchor="_Toc207093041" w:history="1">
            <w:r w:rsidRPr="00911328">
              <w:rPr>
                <w:rStyle w:val="Hyperlink"/>
                <w:noProof/>
              </w:rPr>
              <w:t>Cross-cutting Components</w:t>
            </w:r>
            <w:r>
              <w:rPr>
                <w:noProof/>
                <w:webHidden/>
              </w:rPr>
              <w:tab/>
            </w:r>
            <w:r>
              <w:rPr>
                <w:noProof/>
                <w:webHidden/>
              </w:rPr>
              <w:fldChar w:fldCharType="begin"/>
            </w:r>
            <w:r>
              <w:rPr>
                <w:noProof/>
                <w:webHidden/>
              </w:rPr>
              <w:instrText xml:space="preserve"> PAGEREF _Toc207093041 \h </w:instrText>
            </w:r>
            <w:r>
              <w:rPr>
                <w:noProof/>
                <w:webHidden/>
              </w:rPr>
            </w:r>
            <w:r>
              <w:rPr>
                <w:noProof/>
                <w:webHidden/>
              </w:rPr>
              <w:fldChar w:fldCharType="separate"/>
            </w:r>
            <w:r w:rsidR="003B1FA0">
              <w:rPr>
                <w:noProof/>
                <w:webHidden/>
              </w:rPr>
              <w:t>32</w:t>
            </w:r>
            <w:r>
              <w:rPr>
                <w:noProof/>
                <w:webHidden/>
              </w:rPr>
              <w:fldChar w:fldCharType="end"/>
            </w:r>
          </w:hyperlink>
        </w:p>
        <w:p w14:paraId="6C0051BC" w14:textId="492CBD03" w:rsidR="009523DF" w:rsidRDefault="009523DF">
          <w:pPr>
            <w:pStyle w:val="TOC2"/>
            <w:tabs>
              <w:tab w:val="right" w:leader="dot" w:pos="10762"/>
            </w:tabs>
            <w:rPr>
              <w:rFonts w:eastAsiaTheme="minorEastAsia"/>
              <w:noProof/>
            </w:rPr>
          </w:pPr>
          <w:hyperlink w:anchor="_Toc207093042" w:history="1">
            <w:r w:rsidRPr="00911328">
              <w:rPr>
                <w:rStyle w:val="Hyperlink"/>
                <w:noProof/>
              </w:rPr>
              <w:t>Network Considerations</w:t>
            </w:r>
            <w:r>
              <w:rPr>
                <w:noProof/>
                <w:webHidden/>
              </w:rPr>
              <w:tab/>
            </w:r>
            <w:r>
              <w:rPr>
                <w:noProof/>
                <w:webHidden/>
              </w:rPr>
              <w:fldChar w:fldCharType="begin"/>
            </w:r>
            <w:r>
              <w:rPr>
                <w:noProof/>
                <w:webHidden/>
              </w:rPr>
              <w:instrText xml:space="preserve"> PAGEREF _Toc207093042 \h </w:instrText>
            </w:r>
            <w:r>
              <w:rPr>
                <w:noProof/>
                <w:webHidden/>
              </w:rPr>
            </w:r>
            <w:r>
              <w:rPr>
                <w:noProof/>
                <w:webHidden/>
              </w:rPr>
              <w:fldChar w:fldCharType="separate"/>
            </w:r>
            <w:r w:rsidR="003B1FA0">
              <w:rPr>
                <w:noProof/>
                <w:webHidden/>
              </w:rPr>
              <w:t>33</w:t>
            </w:r>
            <w:r>
              <w:rPr>
                <w:noProof/>
                <w:webHidden/>
              </w:rPr>
              <w:fldChar w:fldCharType="end"/>
            </w:r>
          </w:hyperlink>
        </w:p>
        <w:p w14:paraId="634C9946" w14:textId="68410E42" w:rsidR="009523DF" w:rsidRDefault="009523DF">
          <w:pPr>
            <w:pStyle w:val="TOC2"/>
            <w:tabs>
              <w:tab w:val="right" w:leader="dot" w:pos="10762"/>
            </w:tabs>
            <w:rPr>
              <w:rFonts w:eastAsiaTheme="minorEastAsia"/>
              <w:noProof/>
            </w:rPr>
          </w:pPr>
          <w:hyperlink w:anchor="_Toc207093043" w:history="1">
            <w:r>
              <w:rPr>
                <w:noProof/>
                <w:webHidden/>
              </w:rPr>
              <w:tab/>
            </w:r>
            <w:r>
              <w:rPr>
                <w:noProof/>
                <w:webHidden/>
              </w:rPr>
              <w:fldChar w:fldCharType="begin"/>
            </w:r>
            <w:r>
              <w:rPr>
                <w:noProof/>
                <w:webHidden/>
              </w:rPr>
              <w:instrText xml:space="preserve"> PAGEREF _Toc207093043 \h </w:instrText>
            </w:r>
            <w:r>
              <w:rPr>
                <w:noProof/>
                <w:webHidden/>
              </w:rPr>
            </w:r>
            <w:r>
              <w:rPr>
                <w:noProof/>
                <w:webHidden/>
              </w:rPr>
              <w:fldChar w:fldCharType="separate"/>
            </w:r>
            <w:r w:rsidR="003B1FA0">
              <w:rPr>
                <w:noProof/>
                <w:webHidden/>
              </w:rPr>
              <w:t>33</w:t>
            </w:r>
            <w:r>
              <w:rPr>
                <w:noProof/>
                <w:webHidden/>
              </w:rPr>
              <w:fldChar w:fldCharType="end"/>
            </w:r>
          </w:hyperlink>
        </w:p>
        <w:p w14:paraId="0CA0F590" w14:textId="2A8D0091" w:rsidR="009523DF" w:rsidRDefault="009523DF">
          <w:pPr>
            <w:pStyle w:val="TOC2"/>
            <w:tabs>
              <w:tab w:val="right" w:leader="dot" w:pos="10762"/>
            </w:tabs>
            <w:rPr>
              <w:rFonts w:eastAsiaTheme="minorEastAsia"/>
              <w:noProof/>
            </w:rPr>
          </w:pPr>
          <w:hyperlink w:anchor="_Toc207093044" w:history="1">
            <w:r w:rsidRPr="00911328">
              <w:rPr>
                <w:rStyle w:val="Hyperlink"/>
                <w:noProof/>
              </w:rPr>
              <w:t>Risks</w:t>
            </w:r>
            <w:r>
              <w:rPr>
                <w:noProof/>
                <w:webHidden/>
              </w:rPr>
              <w:tab/>
            </w:r>
            <w:r>
              <w:rPr>
                <w:noProof/>
                <w:webHidden/>
              </w:rPr>
              <w:fldChar w:fldCharType="begin"/>
            </w:r>
            <w:r>
              <w:rPr>
                <w:noProof/>
                <w:webHidden/>
              </w:rPr>
              <w:instrText xml:space="preserve"> PAGEREF _Toc207093044 \h </w:instrText>
            </w:r>
            <w:r>
              <w:rPr>
                <w:noProof/>
                <w:webHidden/>
              </w:rPr>
            </w:r>
            <w:r>
              <w:rPr>
                <w:noProof/>
                <w:webHidden/>
              </w:rPr>
              <w:fldChar w:fldCharType="separate"/>
            </w:r>
            <w:r w:rsidR="003B1FA0">
              <w:rPr>
                <w:noProof/>
                <w:webHidden/>
              </w:rPr>
              <w:t>35</w:t>
            </w:r>
            <w:r>
              <w:rPr>
                <w:noProof/>
                <w:webHidden/>
              </w:rPr>
              <w:fldChar w:fldCharType="end"/>
            </w:r>
          </w:hyperlink>
        </w:p>
        <w:p w14:paraId="15F954B4" w14:textId="1ACD7895" w:rsidR="009523DF" w:rsidRDefault="009523DF">
          <w:pPr>
            <w:pStyle w:val="TOC3"/>
            <w:tabs>
              <w:tab w:val="right" w:leader="dot" w:pos="10762"/>
            </w:tabs>
            <w:rPr>
              <w:rFonts w:eastAsiaTheme="minorEastAsia"/>
              <w:noProof/>
            </w:rPr>
          </w:pPr>
          <w:hyperlink w:anchor="_Toc207093045" w:history="1">
            <w:r w:rsidRPr="00911328">
              <w:rPr>
                <w:rStyle w:val="Hyperlink"/>
                <w:noProof/>
              </w:rPr>
              <w:t>DB Risk: Monolithic Schema Design</w:t>
            </w:r>
            <w:r>
              <w:rPr>
                <w:noProof/>
                <w:webHidden/>
              </w:rPr>
              <w:tab/>
            </w:r>
            <w:r>
              <w:rPr>
                <w:noProof/>
                <w:webHidden/>
              </w:rPr>
              <w:fldChar w:fldCharType="begin"/>
            </w:r>
            <w:r>
              <w:rPr>
                <w:noProof/>
                <w:webHidden/>
              </w:rPr>
              <w:instrText xml:space="preserve"> PAGEREF _Toc207093045 \h </w:instrText>
            </w:r>
            <w:r>
              <w:rPr>
                <w:noProof/>
                <w:webHidden/>
              </w:rPr>
            </w:r>
            <w:r>
              <w:rPr>
                <w:noProof/>
                <w:webHidden/>
              </w:rPr>
              <w:fldChar w:fldCharType="separate"/>
            </w:r>
            <w:r w:rsidR="003B1FA0">
              <w:rPr>
                <w:noProof/>
                <w:webHidden/>
              </w:rPr>
              <w:t>35</w:t>
            </w:r>
            <w:r>
              <w:rPr>
                <w:noProof/>
                <w:webHidden/>
              </w:rPr>
              <w:fldChar w:fldCharType="end"/>
            </w:r>
          </w:hyperlink>
        </w:p>
        <w:p w14:paraId="19334A7F" w14:textId="736D59F4" w:rsidR="009523DF" w:rsidRDefault="009523DF">
          <w:pPr>
            <w:pStyle w:val="TOC3"/>
            <w:tabs>
              <w:tab w:val="right" w:leader="dot" w:pos="10762"/>
            </w:tabs>
            <w:rPr>
              <w:rFonts w:eastAsiaTheme="minorEastAsia"/>
              <w:noProof/>
            </w:rPr>
          </w:pPr>
          <w:hyperlink w:anchor="_Toc207093046" w:history="1">
            <w:r w:rsidRPr="00911328">
              <w:rPr>
                <w:rStyle w:val="Hyperlink"/>
                <w:noProof/>
              </w:rPr>
              <w:t>Risks for Microservices</w:t>
            </w:r>
            <w:r>
              <w:rPr>
                <w:noProof/>
                <w:webHidden/>
              </w:rPr>
              <w:tab/>
            </w:r>
            <w:r>
              <w:rPr>
                <w:noProof/>
                <w:webHidden/>
              </w:rPr>
              <w:fldChar w:fldCharType="begin"/>
            </w:r>
            <w:r>
              <w:rPr>
                <w:noProof/>
                <w:webHidden/>
              </w:rPr>
              <w:instrText xml:space="preserve"> PAGEREF _Toc207093046 \h </w:instrText>
            </w:r>
            <w:r>
              <w:rPr>
                <w:noProof/>
                <w:webHidden/>
              </w:rPr>
            </w:r>
            <w:r>
              <w:rPr>
                <w:noProof/>
                <w:webHidden/>
              </w:rPr>
              <w:fldChar w:fldCharType="separate"/>
            </w:r>
            <w:r w:rsidR="003B1FA0">
              <w:rPr>
                <w:noProof/>
                <w:webHidden/>
              </w:rPr>
              <w:t>36</w:t>
            </w:r>
            <w:r>
              <w:rPr>
                <w:noProof/>
                <w:webHidden/>
              </w:rPr>
              <w:fldChar w:fldCharType="end"/>
            </w:r>
          </w:hyperlink>
        </w:p>
        <w:p w14:paraId="5FBD9A17" w14:textId="19CDE4D7" w:rsidR="009523DF" w:rsidRDefault="009523DF">
          <w:pPr>
            <w:pStyle w:val="TOC3"/>
            <w:tabs>
              <w:tab w:val="right" w:leader="dot" w:pos="10762"/>
            </w:tabs>
            <w:rPr>
              <w:rFonts w:eastAsiaTheme="minorEastAsia"/>
              <w:noProof/>
            </w:rPr>
          </w:pPr>
          <w:hyperlink w:anchor="_Toc207093047" w:history="1">
            <w:r w:rsidRPr="00911328">
              <w:rPr>
                <w:rStyle w:val="Hyperlink"/>
                <w:noProof/>
              </w:rPr>
              <w:t>Risk for Event Driven Systems</w:t>
            </w:r>
            <w:r>
              <w:rPr>
                <w:noProof/>
                <w:webHidden/>
              </w:rPr>
              <w:tab/>
            </w:r>
            <w:r>
              <w:rPr>
                <w:noProof/>
                <w:webHidden/>
              </w:rPr>
              <w:fldChar w:fldCharType="begin"/>
            </w:r>
            <w:r>
              <w:rPr>
                <w:noProof/>
                <w:webHidden/>
              </w:rPr>
              <w:instrText xml:space="preserve"> PAGEREF _Toc207093047 \h </w:instrText>
            </w:r>
            <w:r>
              <w:rPr>
                <w:noProof/>
                <w:webHidden/>
              </w:rPr>
            </w:r>
            <w:r>
              <w:rPr>
                <w:noProof/>
                <w:webHidden/>
              </w:rPr>
              <w:fldChar w:fldCharType="separate"/>
            </w:r>
            <w:r w:rsidR="003B1FA0">
              <w:rPr>
                <w:noProof/>
                <w:webHidden/>
              </w:rPr>
              <w:t>36</w:t>
            </w:r>
            <w:r>
              <w:rPr>
                <w:noProof/>
                <w:webHidden/>
              </w:rPr>
              <w:fldChar w:fldCharType="end"/>
            </w:r>
          </w:hyperlink>
        </w:p>
        <w:p w14:paraId="07CD47CA" w14:textId="31DCE3F7" w:rsidR="009523DF" w:rsidRDefault="009523DF">
          <w:pPr>
            <w:pStyle w:val="TOC2"/>
            <w:tabs>
              <w:tab w:val="right" w:leader="dot" w:pos="10762"/>
            </w:tabs>
            <w:rPr>
              <w:rFonts w:eastAsiaTheme="minorEastAsia"/>
              <w:noProof/>
            </w:rPr>
          </w:pPr>
          <w:hyperlink w:anchor="_Toc207093048" w:history="1">
            <w:r w:rsidRPr="00911328">
              <w:rPr>
                <w:rStyle w:val="Hyperlink"/>
                <w:noProof/>
              </w:rPr>
              <w:t>Architectural Compromises and Mitigation</w:t>
            </w:r>
            <w:r>
              <w:rPr>
                <w:noProof/>
                <w:webHidden/>
              </w:rPr>
              <w:tab/>
            </w:r>
            <w:r>
              <w:rPr>
                <w:noProof/>
                <w:webHidden/>
              </w:rPr>
              <w:fldChar w:fldCharType="begin"/>
            </w:r>
            <w:r>
              <w:rPr>
                <w:noProof/>
                <w:webHidden/>
              </w:rPr>
              <w:instrText xml:space="preserve"> PAGEREF _Toc207093048 \h </w:instrText>
            </w:r>
            <w:r>
              <w:rPr>
                <w:noProof/>
                <w:webHidden/>
              </w:rPr>
              <w:fldChar w:fldCharType="separate"/>
            </w:r>
            <w:r w:rsidR="003B1FA0">
              <w:rPr>
                <w:b/>
                <w:bCs/>
                <w:noProof/>
                <w:webHidden/>
              </w:rPr>
              <w:t>Error! Bookmark not defined.</w:t>
            </w:r>
            <w:r>
              <w:rPr>
                <w:noProof/>
                <w:webHidden/>
              </w:rPr>
              <w:fldChar w:fldCharType="end"/>
            </w:r>
          </w:hyperlink>
        </w:p>
        <w:p w14:paraId="6947C548" w14:textId="018DBED7" w:rsidR="009523DF" w:rsidRDefault="009523DF">
          <w:pPr>
            <w:pStyle w:val="TOC3"/>
            <w:tabs>
              <w:tab w:val="right" w:leader="dot" w:pos="10762"/>
            </w:tabs>
            <w:rPr>
              <w:rFonts w:eastAsiaTheme="minorEastAsia"/>
              <w:noProof/>
            </w:rPr>
          </w:pPr>
          <w:hyperlink w:anchor="_Toc207093049" w:history="1">
            <w:r w:rsidRPr="00911328">
              <w:rPr>
                <w:rStyle w:val="Hyperlink"/>
                <w:noProof/>
              </w:rPr>
              <w:t>No Containerization</w:t>
            </w:r>
            <w:r>
              <w:rPr>
                <w:noProof/>
                <w:webHidden/>
              </w:rPr>
              <w:tab/>
            </w:r>
            <w:r>
              <w:rPr>
                <w:noProof/>
                <w:webHidden/>
              </w:rPr>
              <w:fldChar w:fldCharType="begin"/>
            </w:r>
            <w:r>
              <w:rPr>
                <w:noProof/>
                <w:webHidden/>
              </w:rPr>
              <w:instrText xml:space="preserve"> PAGEREF _Toc207093049 \h </w:instrText>
            </w:r>
            <w:r>
              <w:rPr>
                <w:noProof/>
                <w:webHidden/>
              </w:rPr>
              <w:fldChar w:fldCharType="separate"/>
            </w:r>
            <w:r w:rsidR="003B1FA0">
              <w:rPr>
                <w:b/>
                <w:bCs/>
                <w:noProof/>
                <w:webHidden/>
              </w:rPr>
              <w:t>Error! Bookmark not defined.</w:t>
            </w:r>
            <w:r>
              <w:rPr>
                <w:noProof/>
                <w:webHidden/>
              </w:rPr>
              <w:fldChar w:fldCharType="end"/>
            </w:r>
          </w:hyperlink>
        </w:p>
        <w:p w14:paraId="01683E24" w14:textId="57EBAA2D" w:rsidR="009523DF" w:rsidRDefault="009523DF">
          <w:pPr>
            <w:pStyle w:val="TOC3"/>
            <w:tabs>
              <w:tab w:val="right" w:leader="dot" w:pos="10762"/>
            </w:tabs>
            <w:rPr>
              <w:rFonts w:eastAsiaTheme="minorEastAsia"/>
              <w:noProof/>
            </w:rPr>
          </w:pPr>
          <w:hyperlink w:anchor="_Toc207093050" w:history="1">
            <w:r w:rsidRPr="00911328">
              <w:rPr>
                <w:rStyle w:val="Hyperlink"/>
                <w:noProof/>
              </w:rPr>
              <w:t>No Gateway Offloading</w:t>
            </w:r>
            <w:r>
              <w:rPr>
                <w:noProof/>
                <w:webHidden/>
              </w:rPr>
              <w:tab/>
            </w:r>
            <w:r>
              <w:rPr>
                <w:noProof/>
                <w:webHidden/>
              </w:rPr>
              <w:fldChar w:fldCharType="begin"/>
            </w:r>
            <w:r>
              <w:rPr>
                <w:noProof/>
                <w:webHidden/>
              </w:rPr>
              <w:instrText xml:space="preserve"> PAGEREF _Toc207093050 \h </w:instrText>
            </w:r>
            <w:r>
              <w:rPr>
                <w:noProof/>
                <w:webHidden/>
              </w:rPr>
              <w:fldChar w:fldCharType="separate"/>
            </w:r>
            <w:r w:rsidR="003B1FA0">
              <w:rPr>
                <w:b/>
                <w:bCs/>
                <w:noProof/>
                <w:webHidden/>
              </w:rPr>
              <w:t>Error! Bookmark not defined.</w:t>
            </w:r>
            <w:r>
              <w:rPr>
                <w:noProof/>
                <w:webHidden/>
              </w:rPr>
              <w:fldChar w:fldCharType="end"/>
            </w:r>
          </w:hyperlink>
        </w:p>
        <w:p w14:paraId="17249C89" w14:textId="2CF76E51" w:rsidR="009523DF" w:rsidRDefault="009523DF">
          <w:pPr>
            <w:pStyle w:val="TOC3"/>
            <w:tabs>
              <w:tab w:val="right" w:leader="dot" w:pos="10762"/>
            </w:tabs>
            <w:rPr>
              <w:rFonts w:eastAsiaTheme="minorEastAsia"/>
              <w:noProof/>
            </w:rPr>
          </w:pPr>
          <w:hyperlink w:anchor="_Toc207093051" w:history="1">
            <w:r w:rsidRPr="00911328">
              <w:rPr>
                <w:rStyle w:val="Hyperlink"/>
                <w:noProof/>
              </w:rPr>
              <w:t>No Message Bridge</w:t>
            </w:r>
            <w:r>
              <w:rPr>
                <w:noProof/>
                <w:webHidden/>
              </w:rPr>
              <w:tab/>
            </w:r>
            <w:r>
              <w:rPr>
                <w:noProof/>
                <w:webHidden/>
              </w:rPr>
              <w:fldChar w:fldCharType="begin"/>
            </w:r>
            <w:r>
              <w:rPr>
                <w:noProof/>
                <w:webHidden/>
              </w:rPr>
              <w:instrText xml:space="preserve"> PAGEREF _Toc207093051 \h </w:instrText>
            </w:r>
            <w:r>
              <w:rPr>
                <w:noProof/>
                <w:webHidden/>
              </w:rPr>
              <w:fldChar w:fldCharType="separate"/>
            </w:r>
            <w:r w:rsidR="003B1FA0">
              <w:rPr>
                <w:b/>
                <w:bCs/>
                <w:noProof/>
                <w:webHidden/>
              </w:rPr>
              <w:t>Error! Bookmark not defined.</w:t>
            </w:r>
            <w:r>
              <w:rPr>
                <w:noProof/>
                <w:webHidden/>
              </w:rPr>
              <w:fldChar w:fldCharType="end"/>
            </w:r>
          </w:hyperlink>
        </w:p>
        <w:p w14:paraId="7295E2BF" w14:textId="2E42597F" w:rsidR="009523DF" w:rsidRDefault="009523DF">
          <w:pPr>
            <w:pStyle w:val="TOC3"/>
            <w:tabs>
              <w:tab w:val="right" w:leader="dot" w:pos="10762"/>
            </w:tabs>
            <w:rPr>
              <w:rFonts w:eastAsiaTheme="minorEastAsia"/>
              <w:noProof/>
            </w:rPr>
          </w:pPr>
          <w:hyperlink w:anchor="_Toc207093052" w:history="1">
            <w:r w:rsidRPr="00911328">
              <w:rPr>
                <w:rStyle w:val="Hyperlink"/>
                <w:noProof/>
              </w:rPr>
              <w:t>No Backends for Frontends</w:t>
            </w:r>
            <w:r>
              <w:rPr>
                <w:noProof/>
                <w:webHidden/>
              </w:rPr>
              <w:tab/>
            </w:r>
            <w:r>
              <w:rPr>
                <w:noProof/>
                <w:webHidden/>
              </w:rPr>
              <w:fldChar w:fldCharType="begin"/>
            </w:r>
            <w:r>
              <w:rPr>
                <w:noProof/>
                <w:webHidden/>
              </w:rPr>
              <w:instrText xml:space="preserve"> PAGEREF _Toc207093052 \h </w:instrText>
            </w:r>
            <w:r>
              <w:rPr>
                <w:noProof/>
                <w:webHidden/>
              </w:rPr>
              <w:fldChar w:fldCharType="separate"/>
            </w:r>
            <w:r w:rsidR="003B1FA0">
              <w:rPr>
                <w:b/>
                <w:bCs/>
                <w:noProof/>
                <w:webHidden/>
              </w:rPr>
              <w:t>Error! Bookmark not defined.</w:t>
            </w:r>
            <w:r>
              <w:rPr>
                <w:noProof/>
                <w:webHidden/>
              </w:rPr>
              <w:fldChar w:fldCharType="end"/>
            </w:r>
          </w:hyperlink>
        </w:p>
        <w:p w14:paraId="7B28C0D1" w14:textId="14D502E9" w:rsidR="009523DF" w:rsidRDefault="009523DF">
          <w:pPr>
            <w:pStyle w:val="TOC3"/>
            <w:tabs>
              <w:tab w:val="right" w:leader="dot" w:pos="10762"/>
            </w:tabs>
            <w:rPr>
              <w:rFonts w:eastAsiaTheme="minorEastAsia"/>
              <w:noProof/>
            </w:rPr>
          </w:pPr>
          <w:hyperlink w:anchor="_Toc207093053" w:history="1">
            <w:r w:rsidRPr="00911328">
              <w:rPr>
                <w:rStyle w:val="Hyperlink"/>
                <w:noProof/>
              </w:rPr>
              <w:t>No Event Sourcing</w:t>
            </w:r>
            <w:r>
              <w:rPr>
                <w:noProof/>
                <w:webHidden/>
              </w:rPr>
              <w:tab/>
            </w:r>
            <w:r>
              <w:rPr>
                <w:noProof/>
                <w:webHidden/>
              </w:rPr>
              <w:fldChar w:fldCharType="begin"/>
            </w:r>
            <w:r>
              <w:rPr>
                <w:noProof/>
                <w:webHidden/>
              </w:rPr>
              <w:instrText xml:space="preserve"> PAGEREF _Toc207093053 \h </w:instrText>
            </w:r>
            <w:r>
              <w:rPr>
                <w:noProof/>
                <w:webHidden/>
              </w:rPr>
              <w:fldChar w:fldCharType="separate"/>
            </w:r>
            <w:r w:rsidR="003B1FA0">
              <w:rPr>
                <w:b/>
                <w:bCs/>
                <w:noProof/>
                <w:webHidden/>
              </w:rPr>
              <w:t>Error! Bookmark not defined.</w:t>
            </w:r>
            <w:r>
              <w:rPr>
                <w:noProof/>
                <w:webHidden/>
              </w:rPr>
              <w:fldChar w:fldCharType="end"/>
            </w:r>
          </w:hyperlink>
        </w:p>
        <w:p w14:paraId="657A0B15" w14:textId="2936E72D" w:rsidR="009523DF" w:rsidRDefault="009523DF">
          <w:pPr>
            <w:pStyle w:val="TOC2"/>
            <w:tabs>
              <w:tab w:val="right" w:leader="dot" w:pos="10762"/>
            </w:tabs>
            <w:rPr>
              <w:rFonts w:eastAsiaTheme="minorEastAsia"/>
              <w:noProof/>
            </w:rPr>
          </w:pPr>
          <w:hyperlink w:anchor="_Toc207093054" w:history="1">
            <w:r w:rsidRPr="00911328">
              <w:rPr>
                <w:rStyle w:val="Hyperlink"/>
                <w:noProof/>
              </w:rPr>
              <w:t>Testing</w:t>
            </w:r>
            <w:r>
              <w:rPr>
                <w:noProof/>
                <w:webHidden/>
              </w:rPr>
              <w:tab/>
            </w:r>
            <w:r>
              <w:rPr>
                <w:noProof/>
                <w:webHidden/>
              </w:rPr>
              <w:fldChar w:fldCharType="begin"/>
            </w:r>
            <w:r>
              <w:rPr>
                <w:noProof/>
                <w:webHidden/>
              </w:rPr>
              <w:instrText xml:space="preserve"> PAGEREF _Toc207093054 \h </w:instrText>
            </w:r>
            <w:r>
              <w:rPr>
                <w:noProof/>
                <w:webHidden/>
              </w:rPr>
            </w:r>
            <w:r>
              <w:rPr>
                <w:noProof/>
                <w:webHidden/>
              </w:rPr>
              <w:fldChar w:fldCharType="separate"/>
            </w:r>
            <w:r w:rsidR="003B1FA0">
              <w:rPr>
                <w:noProof/>
                <w:webHidden/>
              </w:rPr>
              <w:t>49</w:t>
            </w:r>
            <w:r>
              <w:rPr>
                <w:noProof/>
                <w:webHidden/>
              </w:rPr>
              <w:fldChar w:fldCharType="end"/>
            </w:r>
          </w:hyperlink>
        </w:p>
        <w:p w14:paraId="160819E5" w14:textId="14C7F860" w:rsidR="009523DF" w:rsidRDefault="009523DF">
          <w:pPr>
            <w:pStyle w:val="TOC3"/>
            <w:tabs>
              <w:tab w:val="right" w:leader="dot" w:pos="10762"/>
            </w:tabs>
            <w:rPr>
              <w:rFonts w:eastAsiaTheme="minorEastAsia"/>
              <w:noProof/>
            </w:rPr>
          </w:pPr>
          <w:hyperlink w:anchor="_Toc207093055" w:history="1">
            <w:r w:rsidRPr="00911328">
              <w:rPr>
                <w:rStyle w:val="Hyperlink"/>
                <w:noProof/>
              </w:rPr>
              <w:t>Stress Testing</w:t>
            </w:r>
            <w:r>
              <w:rPr>
                <w:noProof/>
                <w:webHidden/>
              </w:rPr>
              <w:tab/>
            </w:r>
            <w:r>
              <w:rPr>
                <w:noProof/>
                <w:webHidden/>
              </w:rPr>
              <w:fldChar w:fldCharType="begin"/>
            </w:r>
            <w:r>
              <w:rPr>
                <w:noProof/>
                <w:webHidden/>
              </w:rPr>
              <w:instrText xml:space="preserve"> PAGEREF _Toc207093055 \h </w:instrText>
            </w:r>
            <w:r>
              <w:rPr>
                <w:noProof/>
                <w:webHidden/>
              </w:rPr>
            </w:r>
            <w:r>
              <w:rPr>
                <w:noProof/>
                <w:webHidden/>
              </w:rPr>
              <w:fldChar w:fldCharType="separate"/>
            </w:r>
            <w:r w:rsidR="003B1FA0">
              <w:rPr>
                <w:noProof/>
                <w:webHidden/>
              </w:rPr>
              <w:t>50</w:t>
            </w:r>
            <w:r>
              <w:rPr>
                <w:noProof/>
                <w:webHidden/>
              </w:rPr>
              <w:fldChar w:fldCharType="end"/>
            </w:r>
          </w:hyperlink>
        </w:p>
        <w:p w14:paraId="4FD623EF" w14:textId="7506FC16" w:rsidR="009523DF" w:rsidRDefault="009523DF">
          <w:pPr>
            <w:pStyle w:val="TOC3"/>
            <w:tabs>
              <w:tab w:val="right" w:leader="dot" w:pos="10762"/>
            </w:tabs>
            <w:rPr>
              <w:rFonts w:eastAsiaTheme="minorEastAsia"/>
              <w:noProof/>
            </w:rPr>
          </w:pPr>
          <w:hyperlink w:anchor="_Toc207093056" w:history="1">
            <w:r w:rsidRPr="00911328">
              <w:rPr>
                <w:rStyle w:val="Hyperlink"/>
                <w:noProof/>
              </w:rPr>
              <w:t>Load Testing</w:t>
            </w:r>
            <w:r>
              <w:rPr>
                <w:noProof/>
                <w:webHidden/>
              </w:rPr>
              <w:tab/>
            </w:r>
            <w:r>
              <w:rPr>
                <w:noProof/>
                <w:webHidden/>
              </w:rPr>
              <w:fldChar w:fldCharType="begin"/>
            </w:r>
            <w:r>
              <w:rPr>
                <w:noProof/>
                <w:webHidden/>
              </w:rPr>
              <w:instrText xml:space="preserve"> PAGEREF _Toc207093056 \h </w:instrText>
            </w:r>
            <w:r>
              <w:rPr>
                <w:noProof/>
                <w:webHidden/>
              </w:rPr>
            </w:r>
            <w:r>
              <w:rPr>
                <w:noProof/>
                <w:webHidden/>
              </w:rPr>
              <w:fldChar w:fldCharType="separate"/>
            </w:r>
            <w:r w:rsidR="003B1FA0">
              <w:rPr>
                <w:noProof/>
                <w:webHidden/>
              </w:rPr>
              <w:t>51</w:t>
            </w:r>
            <w:r>
              <w:rPr>
                <w:noProof/>
                <w:webHidden/>
              </w:rPr>
              <w:fldChar w:fldCharType="end"/>
            </w:r>
          </w:hyperlink>
        </w:p>
        <w:p w14:paraId="7C840106" w14:textId="652D5513" w:rsidR="0050165D" w:rsidRDefault="0050165D">
          <w:r>
            <w:rPr>
              <w:b/>
              <w:bCs/>
              <w:noProof/>
            </w:rPr>
            <w:fldChar w:fldCharType="end"/>
          </w:r>
        </w:p>
      </w:sdtContent>
    </w:sdt>
    <w:p w14:paraId="4E7FC3D8" w14:textId="187DB0EF" w:rsidR="0050165D" w:rsidRPr="00A34CE3" w:rsidRDefault="0050165D" w:rsidP="00E34A46">
      <w:pPr>
        <w:tabs>
          <w:tab w:val="left" w:pos="900"/>
        </w:tabs>
        <w:sectPr w:rsidR="0050165D" w:rsidRPr="00A34CE3" w:rsidSect="00A34CE3">
          <w:headerReference w:type="even" r:id="rId11"/>
          <w:headerReference w:type="default" r:id="rId12"/>
          <w:footerReference w:type="even" r:id="rId13"/>
          <w:footerReference w:type="default" r:id="rId14"/>
          <w:headerReference w:type="first" r:id="rId15"/>
          <w:footerReference w:type="first" r:id="rId16"/>
          <w:type w:val="oddPage"/>
          <w:pgSz w:w="12240" w:h="15840" w:code="1"/>
          <w:pgMar w:top="965" w:right="734" w:bottom="965" w:left="734" w:header="734" w:footer="706" w:gutter="0"/>
          <w:pgNumType w:start="1"/>
          <w:cols w:space="245"/>
          <w:titlePg/>
          <w:docGrid w:linePitch="360"/>
        </w:sectPr>
      </w:pPr>
    </w:p>
    <w:p w14:paraId="168922DE" w14:textId="77777777" w:rsidR="00A34CE3" w:rsidRPr="00A34CE3" w:rsidRDefault="00A34CE3" w:rsidP="0050165D">
      <w:pPr>
        <w:pStyle w:val="Heading2"/>
      </w:pPr>
      <w:bookmarkStart w:id="14" w:name="_Toc423005298"/>
      <w:bookmarkStart w:id="15" w:name="_Toc435731449"/>
      <w:bookmarkStart w:id="16" w:name="_Toc435740662"/>
      <w:bookmarkStart w:id="17" w:name="_Toc435740758"/>
      <w:bookmarkStart w:id="18" w:name="_Toc437554851"/>
      <w:bookmarkStart w:id="19" w:name="_Toc506472479"/>
      <w:bookmarkStart w:id="20" w:name="_Toc508878493"/>
      <w:bookmarkStart w:id="21" w:name="_Toc509232620"/>
      <w:bookmarkStart w:id="22" w:name="_Toc509317693"/>
      <w:bookmarkStart w:id="23" w:name="_Toc509324354"/>
      <w:bookmarkStart w:id="24" w:name="_Toc509327567"/>
      <w:bookmarkStart w:id="25" w:name="_Toc509407919"/>
      <w:bookmarkStart w:id="26" w:name="_Toc509408815"/>
      <w:bookmarkStart w:id="27" w:name="_Toc509413039"/>
      <w:bookmarkStart w:id="28" w:name="_Toc509491134"/>
      <w:bookmarkStart w:id="29" w:name="_Toc509496352"/>
      <w:bookmarkStart w:id="30" w:name="_Toc509498934"/>
      <w:bookmarkStart w:id="31" w:name="_Toc510015807"/>
      <w:bookmarkStart w:id="32" w:name="_Toc510100307"/>
      <w:bookmarkStart w:id="33" w:name="_Toc510101214"/>
      <w:bookmarkStart w:id="34" w:name="_Toc510169793"/>
      <w:bookmarkStart w:id="35" w:name="_Toc510171560"/>
      <w:bookmarkStart w:id="36" w:name="_Toc510454281"/>
      <w:bookmarkStart w:id="37" w:name="_Toc510531183"/>
      <w:bookmarkStart w:id="38" w:name="_Toc510783716"/>
      <w:bookmarkStart w:id="39" w:name="_Toc511048019"/>
      <w:bookmarkStart w:id="40" w:name="_Toc511126557"/>
      <w:bookmarkStart w:id="41" w:name="_Toc511149092"/>
      <w:bookmarkStart w:id="42" w:name="_Toc511383521"/>
      <w:bookmarkStart w:id="43" w:name="_Toc511739005"/>
      <w:bookmarkStart w:id="44" w:name="_Toc511813977"/>
      <w:bookmarkStart w:id="45" w:name="_Toc511829758"/>
      <w:bookmarkStart w:id="46" w:name="_Toc511904195"/>
      <w:bookmarkStart w:id="47" w:name="_Toc511907947"/>
      <w:bookmarkStart w:id="48" w:name="_Toc511983656"/>
      <w:bookmarkStart w:id="49" w:name="_Toc512266311"/>
      <w:bookmarkStart w:id="50" w:name="_Toc512267215"/>
      <w:bookmarkStart w:id="51" w:name="_Toc524961573"/>
      <w:bookmarkStart w:id="52" w:name="_Toc207093006"/>
      <w:r w:rsidRPr="00A34CE3">
        <w:lastRenderedPageBreak/>
        <w:t>Introduction</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6498981E" w14:textId="77777777" w:rsidR="00877839" w:rsidRPr="00A34CE3" w:rsidRDefault="00877839" w:rsidP="00877839">
      <w:bookmarkStart w:id="53" w:name="_Toc423005299"/>
      <w:r w:rsidRPr="00A34CE3">
        <w:t>The goal of this Technical Architecture is to define the technologies, products, and services necessary to develop and support the system, and to ensure that the system components are compatible and comply with the enterprise-wide standards and services.</w:t>
      </w:r>
    </w:p>
    <w:p w14:paraId="318E685F" w14:textId="423546D3" w:rsidR="00B37903" w:rsidRDefault="00877839" w:rsidP="00A34CE3">
      <w:r w:rsidRPr="00A34CE3">
        <w:t xml:space="preserve">The objective of the Sensei program is to provide an architecture that </w:t>
      </w:r>
      <w:r w:rsidR="00B37903">
        <w:t xml:space="preserve">achieves: </w:t>
      </w:r>
    </w:p>
    <w:p w14:paraId="1CF25E31" w14:textId="68E70593" w:rsidR="00B37903" w:rsidRDefault="00B37903" w:rsidP="00DD70D8">
      <w:pPr>
        <w:pStyle w:val="ListParagraph"/>
        <w:numPr>
          <w:ilvl w:val="0"/>
          <w:numId w:val="18"/>
        </w:numPr>
      </w:pPr>
      <w:r>
        <w:t>high scalability both</w:t>
      </w:r>
      <w:r w:rsidR="00877839" w:rsidRPr="00A34CE3">
        <w:t xml:space="preserve"> horizontally and vertically,</w:t>
      </w:r>
    </w:p>
    <w:p w14:paraId="368DE426" w14:textId="4E58025F" w:rsidR="00B37903" w:rsidRDefault="00877839" w:rsidP="00DD70D8">
      <w:pPr>
        <w:pStyle w:val="ListParagraph"/>
        <w:numPr>
          <w:ilvl w:val="0"/>
          <w:numId w:val="18"/>
        </w:numPr>
      </w:pPr>
      <w:r w:rsidRPr="00A34CE3">
        <w:t xml:space="preserve">event </w:t>
      </w:r>
      <w:r w:rsidR="00535785">
        <w:t>driven</w:t>
      </w:r>
      <w:r w:rsidRPr="00A34CE3">
        <w:t xml:space="preserve"> </w:t>
      </w:r>
    </w:p>
    <w:p w14:paraId="60B69759" w14:textId="751F05FA" w:rsidR="00B37903" w:rsidRDefault="00877839" w:rsidP="00DD70D8">
      <w:pPr>
        <w:pStyle w:val="ListParagraph"/>
        <w:numPr>
          <w:ilvl w:val="0"/>
          <w:numId w:val="18"/>
        </w:numPr>
      </w:pPr>
      <w:r w:rsidRPr="00A34CE3">
        <w:t xml:space="preserve">introduces </w:t>
      </w:r>
      <w:r w:rsidR="0001243E" w:rsidRPr="00A34CE3">
        <w:t>microservices</w:t>
      </w:r>
      <w:r w:rsidR="00535785">
        <w:t xml:space="preserve"> to the current monolithic architecture</w:t>
      </w:r>
    </w:p>
    <w:p w14:paraId="1C79DA5E" w14:textId="7C76480A" w:rsidR="00A34CE3" w:rsidRPr="00A34CE3" w:rsidRDefault="00877839" w:rsidP="00A34CE3">
      <w:r w:rsidRPr="00A34CE3">
        <w:t xml:space="preserve">The expected business outcomes include:  </w:t>
      </w:r>
    </w:p>
    <w:p w14:paraId="66BE2A80" w14:textId="1CCA0B66" w:rsidR="00A34CE3" w:rsidRPr="00A34CE3" w:rsidRDefault="00A34CE3" w:rsidP="00DD70D8">
      <w:pPr>
        <w:pStyle w:val="ListParagraph"/>
        <w:numPr>
          <w:ilvl w:val="0"/>
          <w:numId w:val="4"/>
        </w:numPr>
      </w:pPr>
      <w:r w:rsidRPr="00A34CE3">
        <w:t xml:space="preserve">The current system will scale as </w:t>
      </w:r>
      <w:r w:rsidR="00F94642">
        <w:t>demanded by SEAA requirements</w:t>
      </w:r>
    </w:p>
    <w:p w14:paraId="1FD89F47" w14:textId="793AFCF5" w:rsidR="00A34CE3" w:rsidRPr="00A34CE3" w:rsidRDefault="00A34CE3" w:rsidP="00DD70D8">
      <w:pPr>
        <w:pStyle w:val="ListParagraph"/>
        <w:numPr>
          <w:ilvl w:val="0"/>
          <w:numId w:val="4"/>
        </w:numPr>
      </w:pPr>
      <w:r w:rsidRPr="00A34CE3">
        <w:t>The system can perform underload at the presentation, middle and data layers</w:t>
      </w:r>
    </w:p>
    <w:p w14:paraId="54631CD1" w14:textId="6EFA17F0" w:rsidR="00A34CE3" w:rsidRDefault="00A34CE3" w:rsidP="00DD70D8">
      <w:pPr>
        <w:pStyle w:val="ListParagraph"/>
        <w:numPr>
          <w:ilvl w:val="0"/>
          <w:numId w:val="4"/>
        </w:numPr>
      </w:pPr>
      <w:commentRangeStart w:id="54"/>
      <w:commentRangeStart w:id="55"/>
      <w:r w:rsidRPr="00A34CE3">
        <w:t>Less reliance</w:t>
      </w:r>
      <w:r w:rsidR="00535785">
        <w:t xml:space="preserve"> and significant cost reduction</w:t>
      </w:r>
      <w:r w:rsidRPr="00A34CE3">
        <w:t xml:space="preserve"> on the service provider (Azure) to achieve </w:t>
      </w:r>
      <w:r w:rsidR="005154ED" w:rsidRPr="00A34CE3">
        <w:t>scal</w:t>
      </w:r>
      <w:r w:rsidR="005154ED">
        <w:t xml:space="preserve">ability </w:t>
      </w:r>
      <w:r w:rsidR="005154ED" w:rsidRPr="00A34CE3">
        <w:t>and</w:t>
      </w:r>
      <w:r w:rsidRPr="00A34CE3">
        <w:t xml:space="preserve"> performance</w:t>
      </w:r>
      <w:commentRangeEnd w:id="54"/>
      <w:r>
        <w:commentReference w:id="54"/>
      </w:r>
      <w:commentRangeEnd w:id="55"/>
      <w:r>
        <w:commentReference w:id="55"/>
      </w:r>
      <w:r w:rsidRPr="00A34CE3">
        <w:t>.</w:t>
      </w:r>
    </w:p>
    <w:p w14:paraId="34E3A222" w14:textId="03D93FE6" w:rsidR="00535785" w:rsidRPr="00A34CE3" w:rsidRDefault="00535785" w:rsidP="00DD70D8">
      <w:pPr>
        <w:pStyle w:val="ListParagraph"/>
        <w:numPr>
          <w:ilvl w:val="0"/>
          <w:numId w:val="4"/>
        </w:numPr>
      </w:pPr>
      <w:r>
        <w:t xml:space="preserve">The architecture will be able to </w:t>
      </w:r>
      <w:r w:rsidR="005154ED">
        <w:t>scale more easily</w:t>
      </w:r>
      <w:r>
        <w:t>.</w:t>
      </w:r>
    </w:p>
    <w:p w14:paraId="79555657" w14:textId="77777777" w:rsidR="00A34CE3" w:rsidRPr="00A34CE3" w:rsidRDefault="00A34CE3" w:rsidP="00A34CE3"/>
    <w:p w14:paraId="59DE2E55" w14:textId="77777777" w:rsidR="00A34CE3" w:rsidRPr="00A34CE3" w:rsidRDefault="00A34CE3" w:rsidP="003E14EE">
      <w:pPr>
        <w:pStyle w:val="Heading2"/>
      </w:pPr>
      <w:bookmarkStart w:id="56" w:name="_Toc435731450"/>
      <w:bookmarkStart w:id="57" w:name="_Toc435740663"/>
      <w:bookmarkStart w:id="58" w:name="_Toc435740759"/>
      <w:bookmarkStart w:id="59" w:name="_Toc437554852"/>
      <w:bookmarkStart w:id="60" w:name="_Toc506472480"/>
      <w:bookmarkStart w:id="61" w:name="_Toc508878494"/>
      <w:bookmarkStart w:id="62" w:name="_Toc509232621"/>
      <w:bookmarkStart w:id="63" w:name="_Toc509317694"/>
      <w:bookmarkStart w:id="64" w:name="_Toc509324355"/>
      <w:bookmarkStart w:id="65" w:name="_Toc509327568"/>
      <w:bookmarkStart w:id="66" w:name="_Toc509407920"/>
      <w:bookmarkStart w:id="67" w:name="_Toc509408816"/>
      <w:bookmarkStart w:id="68" w:name="_Toc509413040"/>
      <w:bookmarkStart w:id="69" w:name="_Toc509491135"/>
      <w:bookmarkStart w:id="70" w:name="_Toc509496353"/>
      <w:bookmarkStart w:id="71" w:name="_Toc509498935"/>
      <w:bookmarkStart w:id="72" w:name="_Toc510015808"/>
      <w:bookmarkStart w:id="73" w:name="_Toc510100308"/>
      <w:bookmarkStart w:id="74" w:name="_Toc510101215"/>
      <w:bookmarkStart w:id="75" w:name="_Toc510169794"/>
      <w:bookmarkStart w:id="76" w:name="_Toc510171561"/>
      <w:bookmarkStart w:id="77" w:name="_Toc510454282"/>
      <w:bookmarkStart w:id="78" w:name="_Toc510531184"/>
      <w:bookmarkStart w:id="79" w:name="_Toc510783717"/>
      <w:bookmarkStart w:id="80" w:name="_Toc511048020"/>
      <w:bookmarkStart w:id="81" w:name="_Toc511126558"/>
      <w:bookmarkStart w:id="82" w:name="_Toc511149093"/>
      <w:bookmarkStart w:id="83" w:name="_Toc511383522"/>
      <w:bookmarkStart w:id="84" w:name="_Toc511739006"/>
      <w:bookmarkStart w:id="85" w:name="_Toc511813978"/>
      <w:bookmarkStart w:id="86" w:name="_Toc511829759"/>
      <w:bookmarkStart w:id="87" w:name="_Toc511904196"/>
      <w:bookmarkStart w:id="88" w:name="_Toc511907948"/>
      <w:bookmarkStart w:id="89" w:name="_Toc511983657"/>
      <w:bookmarkStart w:id="90" w:name="_Toc512266312"/>
      <w:bookmarkStart w:id="91" w:name="_Toc512267216"/>
      <w:bookmarkStart w:id="92" w:name="_Toc524961574"/>
      <w:bookmarkStart w:id="93" w:name="_Toc207093007"/>
      <w:r w:rsidRPr="00A34CE3">
        <w:t>Executive summary</w:t>
      </w:r>
      <w:bookmarkEnd w:id="53"/>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p>
    <w:p w14:paraId="3BA44DEB" w14:textId="1035609A" w:rsidR="00A34CE3" w:rsidRPr="00A34CE3" w:rsidRDefault="00A34CE3" w:rsidP="00A34CE3">
      <w:bookmarkStart w:id="94" w:name="_Toc423005300"/>
      <w:r w:rsidRPr="00A34CE3">
        <w:t xml:space="preserve">Sensei is an architecture that allows </w:t>
      </w:r>
      <w:r w:rsidR="00C058B2">
        <w:t xml:space="preserve">for increased </w:t>
      </w:r>
      <w:r w:rsidRPr="00A34CE3">
        <w:t xml:space="preserve">scaling and performance as </w:t>
      </w:r>
      <w:r w:rsidR="00C058B2">
        <w:t>the K</w:t>
      </w:r>
      <w:r w:rsidRPr="00A34CE3">
        <w:t>12</w:t>
      </w:r>
      <w:r w:rsidR="00C058B2">
        <w:t xml:space="preserve"> program</w:t>
      </w:r>
      <w:r w:rsidRPr="00A34CE3">
        <w:t xml:space="preserve"> needs </w:t>
      </w:r>
      <w:r w:rsidR="0036109B" w:rsidRPr="00A34CE3">
        <w:t>g</w:t>
      </w:r>
      <w:r w:rsidR="0036109B">
        <w:t>r</w:t>
      </w:r>
      <w:r w:rsidR="0036109B" w:rsidRPr="00A34CE3">
        <w:t>o</w:t>
      </w:r>
      <w:r w:rsidR="0036109B">
        <w:t>w</w:t>
      </w:r>
      <w:r w:rsidR="0036109B" w:rsidRPr="00A34CE3">
        <w:t>.</w:t>
      </w:r>
      <w:r w:rsidRPr="00A34CE3">
        <w:t xml:space="preserve"> With modern architectures, Sensei </w:t>
      </w:r>
      <w:r w:rsidR="00C058B2">
        <w:t>will be able</w:t>
      </w:r>
      <w:r w:rsidRPr="00A34CE3">
        <w:t xml:space="preserve"> to meet those needs.</w:t>
      </w:r>
    </w:p>
    <w:p w14:paraId="52222CD4" w14:textId="77777777" w:rsidR="00080317" w:rsidRDefault="00080317" w:rsidP="00C058B2">
      <w:pPr>
        <w:pStyle w:val="Heading3"/>
      </w:pPr>
      <w:bookmarkStart w:id="95" w:name="_Toc435731451"/>
      <w:bookmarkStart w:id="96" w:name="_Toc435740664"/>
      <w:bookmarkStart w:id="97" w:name="_Toc435740760"/>
      <w:bookmarkStart w:id="98" w:name="_Toc437554853"/>
      <w:bookmarkStart w:id="99" w:name="_Toc506472481"/>
      <w:bookmarkStart w:id="100" w:name="_Toc508878495"/>
      <w:bookmarkStart w:id="101" w:name="_Toc509232622"/>
      <w:bookmarkStart w:id="102" w:name="_Toc509317695"/>
      <w:bookmarkStart w:id="103" w:name="_Toc509324356"/>
      <w:bookmarkStart w:id="104" w:name="_Toc509327569"/>
      <w:bookmarkStart w:id="105" w:name="_Toc509407921"/>
      <w:bookmarkStart w:id="106" w:name="_Toc509408817"/>
      <w:bookmarkStart w:id="107" w:name="_Toc509413041"/>
      <w:bookmarkStart w:id="108" w:name="_Toc509491136"/>
      <w:bookmarkStart w:id="109" w:name="_Toc509496354"/>
      <w:bookmarkStart w:id="110" w:name="_Toc509498936"/>
      <w:bookmarkStart w:id="111" w:name="_Toc510015809"/>
      <w:bookmarkStart w:id="112" w:name="_Toc510100309"/>
      <w:bookmarkStart w:id="113" w:name="_Toc510101216"/>
      <w:bookmarkStart w:id="114" w:name="_Toc510169795"/>
      <w:bookmarkStart w:id="115" w:name="_Toc510171562"/>
      <w:bookmarkStart w:id="116" w:name="_Toc510454283"/>
      <w:bookmarkStart w:id="117" w:name="_Toc510531185"/>
      <w:bookmarkStart w:id="118" w:name="_Toc510783718"/>
      <w:bookmarkStart w:id="119" w:name="_Toc511048021"/>
      <w:bookmarkStart w:id="120" w:name="_Toc511126559"/>
      <w:bookmarkStart w:id="121" w:name="_Toc511149094"/>
      <w:bookmarkStart w:id="122" w:name="_Toc511383523"/>
      <w:bookmarkStart w:id="123" w:name="_Toc511739007"/>
      <w:bookmarkStart w:id="124" w:name="_Toc511813979"/>
      <w:bookmarkStart w:id="125" w:name="_Toc511829760"/>
      <w:bookmarkStart w:id="126" w:name="_Toc511904197"/>
      <w:bookmarkStart w:id="127" w:name="_Toc511907949"/>
      <w:bookmarkStart w:id="128" w:name="_Toc511983658"/>
      <w:bookmarkStart w:id="129" w:name="_Toc512266313"/>
      <w:bookmarkStart w:id="130" w:name="_Toc512267217"/>
      <w:bookmarkStart w:id="131" w:name="_Toc524961575"/>
    </w:p>
    <w:p w14:paraId="294DFE73" w14:textId="1E76E454" w:rsidR="00A34CE3" w:rsidRPr="00A34CE3" w:rsidRDefault="00080317" w:rsidP="00C058B2">
      <w:pPr>
        <w:pStyle w:val="Heading3"/>
      </w:pPr>
      <w:bookmarkStart w:id="132" w:name="_Toc207093008"/>
      <w:r>
        <w:t xml:space="preserve">Document </w:t>
      </w:r>
      <w:r w:rsidR="00A34CE3" w:rsidRPr="00A34CE3">
        <w:t>Purpose</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30273F98" w14:textId="77777777" w:rsidR="00A34CE3" w:rsidRPr="00A34CE3" w:rsidRDefault="00A34CE3" w:rsidP="005340F7">
      <w:bookmarkStart w:id="133" w:name="_Toc423005301"/>
      <w:r w:rsidRPr="00A34CE3">
        <w:t>This document provides a comprehensive architectural overview of the system. It conveys the significant architectural decisions and focuses on providing:</w:t>
      </w:r>
    </w:p>
    <w:p w14:paraId="6CBF7E70" w14:textId="3790E475" w:rsidR="00A34CE3" w:rsidRPr="00A34CE3" w:rsidRDefault="00A34CE3" w:rsidP="00DD70D8">
      <w:pPr>
        <w:pStyle w:val="ListParagraph"/>
        <w:numPr>
          <w:ilvl w:val="0"/>
          <w:numId w:val="5"/>
        </w:numPr>
      </w:pPr>
      <w:r w:rsidRPr="00A34CE3">
        <w:t xml:space="preserve">A description of the solution architecture, including major components and their interactions, </w:t>
      </w:r>
      <w:r w:rsidR="005154ED" w:rsidRPr="00A34CE3">
        <w:t>processes,</w:t>
      </w:r>
      <w:r w:rsidRPr="00A34CE3">
        <w:t xml:space="preserve"> and data.</w:t>
      </w:r>
    </w:p>
    <w:p w14:paraId="09626ED3" w14:textId="5F280266" w:rsidR="00A34CE3" w:rsidRPr="00A34CE3" w:rsidRDefault="00A34CE3" w:rsidP="00DD70D8">
      <w:pPr>
        <w:pStyle w:val="ListParagraph"/>
        <w:numPr>
          <w:ilvl w:val="0"/>
          <w:numId w:val="5"/>
        </w:numPr>
      </w:pPr>
      <w:r w:rsidRPr="00A34CE3">
        <w:t>A common understanding of the drivers (constraints and principles) influencing the architecture.</w:t>
      </w:r>
    </w:p>
    <w:p w14:paraId="485924B0" w14:textId="1452359A" w:rsidR="009C1820" w:rsidRDefault="00A34CE3" w:rsidP="00DD70D8">
      <w:pPr>
        <w:pStyle w:val="ListParagraph"/>
        <w:numPr>
          <w:ilvl w:val="0"/>
          <w:numId w:val="5"/>
        </w:numPr>
      </w:pPr>
      <w:r w:rsidRPr="00A34CE3">
        <w:t>Explanation of how the architecture satisfies the drivers.</w:t>
      </w:r>
      <w:bookmarkStart w:id="134" w:name="_Toc423005303"/>
      <w:bookmarkStart w:id="135" w:name="_Toc435731456"/>
      <w:bookmarkStart w:id="136" w:name="_Toc435740667"/>
      <w:bookmarkStart w:id="137" w:name="_Toc435740765"/>
      <w:bookmarkStart w:id="138" w:name="_Toc437554858"/>
      <w:bookmarkStart w:id="139" w:name="_Toc506472486"/>
      <w:bookmarkStart w:id="140" w:name="_Toc508878500"/>
      <w:bookmarkStart w:id="141" w:name="_Toc509232627"/>
      <w:bookmarkStart w:id="142" w:name="_Toc509317700"/>
      <w:bookmarkStart w:id="143" w:name="_Toc509324361"/>
      <w:bookmarkStart w:id="144" w:name="_Toc509327574"/>
      <w:bookmarkStart w:id="145" w:name="_Toc509407926"/>
      <w:bookmarkStart w:id="146" w:name="_Toc509408822"/>
      <w:bookmarkStart w:id="147" w:name="_Toc509413046"/>
      <w:bookmarkStart w:id="148" w:name="_Toc509491141"/>
      <w:bookmarkStart w:id="149" w:name="_Toc509496359"/>
      <w:bookmarkStart w:id="150" w:name="_Toc509498941"/>
      <w:bookmarkStart w:id="151" w:name="_Toc510015814"/>
      <w:bookmarkStart w:id="152" w:name="_Toc510100314"/>
      <w:bookmarkStart w:id="153" w:name="_Toc510101221"/>
      <w:bookmarkStart w:id="154" w:name="_Toc510169800"/>
      <w:bookmarkStart w:id="155" w:name="_Toc510171567"/>
      <w:bookmarkStart w:id="156" w:name="_Toc510454288"/>
      <w:bookmarkStart w:id="157" w:name="_Toc510531190"/>
      <w:bookmarkStart w:id="158" w:name="_Toc510783723"/>
      <w:bookmarkStart w:id="159" w:name="_Toc511048026"/>
      <w:bookmarkStart w:id="160" w:name="_Toc511126564"/>
      <w:bookmarkStart w:id="161" w:name="_Toc511149099"/>
      <w:bookmarkStart w:id="162" w:name="_Toc511383528"/>
      <w:bookmarkStart w:id="163" w:name="_Toc511739012"/>
      <w:bookmarkStart w:id="164" w:name="_Toc511813984"/>
      <w:bookmarkStart w:id="165" w:name="_Toc511829765"/>
      <w:bookmarkStart w:id="166" w:name="_Toc511904202"/>
      <w:bookmarkStart w:id="167" w:name="_Toc511907954"/>
      <w:bookmarkStart w:id="168" w:name="_Toc511983663"/>
      <w:bookmarkStart w:id="169" w:name="_Toc512266318"/>
      <w:bookmarkStart w:id="170" w:name="_Toc512267222"/>
      <w:bookmarkStart w:id="171" w:name="_Toc524961580"/>
      <w:bookmarkEnd w:id="133"/>
    </w:p>
    <w:p w14:paraId="74395ECB" w14:textId="5D1CB05D" w:rsidR="00B50AE2" w:rsidRDefault="00F26456" w:rsidP="00C36E96">
      <w:pPr>
        <w:pStyle w:val="Heading3"/>
      </w:pPr>
      <w:r>
        <w:t xml:space="preserve">Problem </w:t>
      </w:r>
      <w:r w:rsidR="00B060DA">
        <w:t>Domain</w:t>
      </w:r>
    </w:p>
    <w:p w14:paraId="74164565" w14:textId="059D4364" w:rsidR="00FC1097" w:rsidRDefault="00CB1F3C">
      <w:pPr>
        <w:pStyle w:val="ListParagraph"/>
        <w:numPr>
          <w:ilvl w:val="0"/>
          <w:numId w:val="96"/>
        </w:numPr>
      </w:pPr>
      <w:r>
        <w:t>The original architecture proposed</w:t>
      </w:r>
    </w:p>
    <w:p w14:paraId="65531766" w14:textId="00A592B7" w:rsidR="00F45F11" w:rsidRDefault="00E7267D" w:rsidP="00E7267D">
      <w:pPr>
        <w:pStyle w:val="ListParagraph"/>
        <w:numPr>
          <w:ilvl w:val="1"/>
          <w:numId w:val="96"/>
        </w:numPr>
      </w:pPr>
      <w:r>
        <w:lastRenderedPageBreak/>
        <w:t xml:space="preserve">The </w:t>
      </w:r>
      <w:r w:rsidR="00F15554">
        <w:t>architecture</w:t>
      </w:r>
      <w:r>
        <w:t xml:space="preserve"> </w:t>
      </w:r>
      <w:r w:rsidR="00CF2342">
        <w:t>approved</w:t>
      </w:r>
      <w:r w:rsidR="007C620F">
        <w:t xml:space="preserve"> by</w:t>
      </w:r>
      <w:r>
        <w:t xml:space="preserve"> CFI</w:t>
      </w:r>
      <w:r w:rsidR="00D62922">
        <w:t xml:space="preserve"> </w:t>
      </w:r>
      <w:r w:rsidR="00654250">
        <w:t>from Randstad</w:t>
      </w:r>
      <w:r>
        <w:t xml:space="preserve"> </w:t>
      </w:r>
      <w:r w:rsidR="00352E08">
        <w:t xml:space="preserve"> </w:t>
      </w:r>
      <w:r>
        <w:t xml:space="preserve">was intended to resemble a microservice architecture </w:t>
      </w:r>
      <w:r w:rsidR="00F15554">
        <w:t>complete with</w:t>
      </w:r>
      <w:r w:rsidR="00EC2925">
        <w:t xml:space="preserve"> service bus, event grids</w:t>
      </w:r>
      <w:r w:rsidR="0017018D">
        <w:t xml:space="preserve"> and </w:t>
      </w:r>
      <w:r w:rsidR="00262B15">
        <w:t xml:space="preserve">a </w:t>
      </w:r>
      <w:r w:rsidR="0017018D">
        <w:t>domain driven design</w:t>
      </w:r>
      <w:r w:rsidR="00CF2342">
        <w:t>.</w:t>
      </w:r>
    </w:p>
    <w:p w14:paraId="05803CE7" w14:textId="79E42998" w:rsidR="000A0694" w:rsidRDefault="000A0694">
      <w:pPr>
        <w:pStyle w:val="ListParagraph"/>
        <w:numPr>
          <w:ilvl w:val="0"/>
          <w:numId w:val="96"/>
        </w:numPr>
      </w:pPr>
      <w:r>
        <w:t>CFI stated existing application does not scale</w:t>
      </w:r>
      <w:r w:rsidR="006C1017">
        <w:t xml:space="preserve"> and fails under concurrency load</w:t>
      </w:r>
    </w:p>
    <w:p w14:paraId="6C516E37" w14:textId="17EB69C2" w:rsidR="00DB7CB3" w:rsidRDefault="000E5F71" w:rsidP="009811CE">
      <w:pPr>
        <w:pStyle w:val="ListParagraph"/>
        <w:numPr>
          <w:ilvl w:val="1"/>
          <w:numId w:val="96"/>
        </w:numPr>
      </w:pPr>
      <w:r>
        <w:t>We were able to procure the following concurrency numbers from CFI:</w:t>
      </w:r>
    </w:p>
    <w:p w14:paraId="083D4D15" w14:textId="29BA1ACA" w:rsidR="007B152B" w:rsidRDefault="007B152B" w:rsidP="007B152B">
      <w:pPr>
        <w:pStyle w:val="ListParagraph"/>
        <w:numPr>
          <w:ilvl w:val="2"/>
          <w:numId w:val="96"/>
        </w:numPr>
      </w:pPr>
      <w:r>
        <w:t>A maximum of 80k</w:t>
      </w:r>
      <w:r w:rsidR="00345041">
        <w:t xml:space="preserve"> concurrent users over an hour span.</w:t>
      </w:r>
    </w:p>
    <w:p w14:paraId="0621B060" w14:textId="50A47F61" w:rsidR="00345041" w:rsidRDefault="00D72652" w:rsidP="007B152B">
      <w:pPr>
        <w:pStyle w:val="ListParagraph"/>
        <w:numPr>
          <w:ilvl w:val="2"/>
          <w:numId w:val="96"/>
        </w:numPr>
      </w:pPr>
      <w:r>
        <w:t>The time frame from max users is early March</w:t>
      </w:r>
    </w:p>
    <w:p w14:paraId="1AB6FCF9" w14:textId="77777777" w:rsidR="00AD3DD5" w:rsidRDefault="006C1017" w:rsidP="00AD3DD5">
      <w:pPr>
        <w:pStyle w:val="ListParagraph"/>
        <w:numPr>
          <w:ilvl w:val="0"/>
          <w:numId w:val="96"/>
        </w:numPr>
      </w:pPr>
      <w:r>
        <w:t xml:space="preserve">Broad </w:t>
      </w:r>
      <w:r w:rsidR="003D4A81">
        <w:t>Performance issues</w:t>
      </w:r>
    </w:p>
    <w:p w14:paraId="59E01BFB" w14:textId="77777777" w:rsidR="00D72652" w:rsidRPr="00C36E96" w:rsidRDefault="00D72652" w:rsidP="00887E50">
      <w:pPr>
        <w:pStyle w:val="ListParagraph"/>
        <w:ind w:left="1440"/>
      </w:pPr>
    </w:p>
    <w:p w14:paraId="2EF13951" w14:textId="77777777" w:rsidR="005340F7" w:rsidRDefault="005340F7" w:rsidP="0029456C">
      <w:pPr>
        <w:pStyle w:val="Heading2"/>
      </w:pPr>
    </w:p>
    <w:p w14:paraId="31BF25E0" w14:textId="77777777" w:rsidR="005340F7" w:rsidRDefault="005340F7" w:rsidP="005340F7"/>
    <w:p w14:paraId="53E86DFA" w14:textId="77777777" w:rsidR="003A75EF" w:rsidRDefault="003A75EF" w:rsidP="005340F7"/>
    <w:p w14:paraId="274A3AE1" w14:textId="77777777" w:rsidR="005340F7" w:rsidRPr="005340F7" w:rsidRDefault="005340F7" w:rsidP="005340F7"/>
    <w:p w14:paraId="090468F5" w14:textId="1D711DA0" w:rsidR="00A34CE3" w:rsidRPr="00A34CE3" w:rsidRDefault="00A34CE3" w:rsidP="0029456C">
      <w:pPr>
        <w:pStyle w:val="Heading2"/>
      </w:pPr>
      <w:bookmarkStart w:id="172" w:name="_Toc207093009"/>
      <w:r w:rsidRPr="00A34CE3">
        <w:t>Architectural goals</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3EF56B64" w14:textId="336F7B30" w:rsidR="00A34CE3" w:rsidRPr="00A34CE3" w:rsidRDefault="0029456C" w:rsidP="0029456C">
      <w:pPr>
        <w:pStyle w:val="ListParagraph"/>
        <w:numPr>
          <w:ilvl w:val="0"/>
          <w:numId w:val="1"/>
        </w:numPr>
      </w:pPr>
      <w:r>
        <w:t>Scalability</w:t>
      </w:r>
    </w:p>
    <w:p w14:paraId="6825AF52" w14:textId="77777777" w:rsidR="00A34CE3" w:rsidRDefault="00A34CE3" w:rsidP="0029456C">
      <w:pPr>
        <w:pStyle w:val="ListParagraph"/>
      </w:pPr>
      <w:r w:rsidRPr="00A34CE3">
        <w:t>Beyond Vertical scaling is often necessary, introducing horizontal scaling provides benefit.</w:t>
      </w:r>
    </w:p>
    <w:p w14:paraId="29A3EDA0" w14:textId="77777777" w:rsidR="00A34CE3" w:rsidRPr="00A34CE3" w:rsidRDefault="00A34CE3" w:rsidP="0029456C">
      <w:pPr>
        <w:pStyle w:val="ListParagraph"/>
        <w:numPr>
          <w:ilvl w:val="0"/>
          <w:numId w:val="1"/>
        </w:numPr>
      </w:pPr>
      <w:r w:rsidRPr="00A34CE3">
        <w:t>Always Secured</w:t>
      </w:r>
    </w:p>
    <w:p w14:paraId="55D7E965" w14:textId="256BC37C" w:rsidR="00CF7869" w:rsidRDefault="00A34CE3" w:rsidP="00CF7869">
      <w:pPr>
        <w:pStyle w:val="ListParagraph"/>
      </w:pPr>
      <w:r w:rsidRPr="00A34CE3">
        <w:t xml:space="preserve">Limit access at presentation, business logic and data access layers. Use security controls at </w:t>
      </w:r>
      <w:r w:rsidR="0001243E" w:rsidRPr="00A34CE3">
        <w:t>Web Apps</w:t>
      </w:r>
      <w:r w:rsidRPr="00A34CE3">
        <w:t xml:space="preserve">, </w:t>
      </w:r>
      <w:r w:rsidR="0001243E" w:rsidRPr="00A34CE3">
        <w:t>Web APIs</w:t>
      </w:r>
      <w:r w:rsidRPr="00A34CE3">
        <w:t>, Microservices, SQL DB, BLOB Containers, to define security limitations.</w:t>
      </w:r>
    </w:p>
    <w:p w14:paraId="25B060DF" w14:textId="00DE4839" w:rsidR="007F661B" w:rsidRDefault="00B37903" w:rsidP="007F661B">
      <w:pPr>
        <w:pStyle w:val="ListParagraph"/>
        <w:numPr>
          <w:ilvl w:val="0"/>
          <w:numId w:val="1"/>
        </w:numPr>
      </w:pPr>
      <w:r>
        <w:t>Consolidation</w:t>
      </w:r>
      <w:r w:rsidR="007F661B">
        <w:t xml:space="preserve"> of events</w:t>
      </w:r>
    </w:p>
    <w:p w14:paraId="2D07F78B" w14:textId="56A51287" w:rsidR="007F661B" w:rsidRPr="00A34CE3" w:rsidRDefault="00B37903" w:rsidP="00B37903">
      <w:pPr>
        <w:pStyle w:val="ListParagraph"/>
        <w:ind w:left="1440"/>
      </w:pPr>
      <w:r>
        <w:t>E</w:t>
      </w:r>
      <w:r w:rsidR="007F661B">
        <w:t>vents from external webhooks, posts, routed via Event</w:t>
      </w:r>
      <w:r w:rsidR="00900E8A">
        <w:t xml:space="preserve"> Grid</w:t>
      </w:r>
      <w:r w:rsidR="007F661B">
        <w:t>/Service Bus</w:t>
      </w:r>
      <w:r>
        <w:t xml:space="preserve"> should be centralized</w:t>
      </w:r>
    </w:p>
    <w:p w14:paraId="7861DF1C" w14:textId="77777777" w:rsidR="00A34CE3" w:rsidRPr="00A34CE3" w:rsidRDefault="00A34CE3" w:rsidP="0029456C">
      <w:pPr>
        <w:pStyle w:val="ListParagraph"/>
        <w:numPr>
          <w:ilvl w:val="0"/>
          <w:numId w:val="1"/>
        </w:numPr>
      </w:pPr>
      <w:r w:rsidRPr="00A34CE3">
        <w:t>Minimal Access</w:t>
      </w:r>
    </w:p>
    <w:p w14:paraId="5DB91D65" w14:textId="132D665D" w:rsidR="00A34CE3" w:rsidRDefault="00A34CE3" w:rsidP="0029456C">
      <w:pPr>
        <w:pStyle w:val="ListParagraph"/>
      </w:pPr>
      <w:r w:rsidRPr="00A34CE3">
        <w:t xml:space="preserve">Each service has access to only those resources it needs </w:t>
      </w:r>
      <w:r w:rsidR="007B5E85" w:rsidRPr="00A34CE3">
        <w:t>at</w:t>
      </w:r>
      <w:r w:rsidRPr="00A34CE3">
        <w:t xml:space="preserve"> the level it needs.</w:t>
      </w:r>
    </w:p>
    <w:p w14:paraId="3C2D1745" w14:textId="77777777" w:rsidR="00A34CE3" w:rsidRPr="00A34CE3" w:rsidRDefault="00A34CE3" w:rsidP="00AD08E4">
      <w:pPr>
        <w:pStyle w:val="ListParagraph"/>
        <w:ind w:left="2160"/>
      </w:pPr>
      <w:r w:rsidRPr="00A34CE3">
        <w:t>one should "depend upon abstractions, [not] concretions."</w:t>
      </w:r>
    </w:p>
    <w:p w14:paraId="28E29952" w14:textId="77777777" w:rsidR="00A34CE3" w:rsidRPr="00A34CE3" w:rsidRDefault="00A34CE3" w:rsidP="0029456C">
      <w:pPr>
        <w:pStyle w:val="ListParagraph"/>
        <w:numPr>
          <w:ilvl w:val="0"/>
          <w:numId w:val="1"/>
        </w:numPr>
      </w:pPr>
      <w:r w:rsidRPr="00A34CE3">
        <w:t>Tracing, Logging and Auditing</w:t>
      </w:r>
    </w:p>
    <w:p w14:paraId="18209DCE" w14:textId="13C29D52" w:rsidR="00A34CE3" w:rsidRPr="00A34CE3" w:rsidRDefault="00A34CE3" w:rsidP="0029456C">
      <w:pPr>
        <w:pStyle w:val="ListParagraph"/>
      </w:pPr>
      <w:r w:rsidRPr="00A34CE3">
        <w:t xml:space="preserve">Trace everything, log decisions, audit actions. Make it useful, </w:t>
      </w:r>
      <w:r w:rsidR="005154ED" w:rsidRPr="00A34CE3">
        <w:t>traceable,</w:t>
      </w:r>
      <w:r w:rsidRPr="00A34CE3">
        <w:t xml:space="preserve"> and fast.</w:t>
      </w:r>
    </w:p>
    <w:p w14:paraId="3652B876" w14:textId="77777777" w:rsidR="00A34CE3" w:rsidRPr="00A34CE3" w:rsidRDefault="00A34CE3" w:rsidP="0029456C">
      <w:pPr>
        <w:pStyle w:val="ListParagraph"/>
        <w:numPr>
          <w:ilvl w:val="0"/>
          <w:numId w:val="1"/>
        </w:numPr>
      </w:pPr>
      <w:r w:rsidRPr="00A34CE3">
        <w:t>Network isolation</w:t>
      </w:r>
    </w:p>
    <w:p w14:paraId="1E7B4B6E" w14:textId="77777777" w:rsidR="00A34CE3" w:rsidRPr="00A34CE3" w:rsidRDefault="00A34CE3" w:rsidP="0029456C">
      <w:pPr>
        <w:pStyle w:val="ListParagraph"/>
      </w:pPr>
      <w:r w:rsidRPr="00A34CE3">
        <w:t>Each component of the solution will be isolated by VNETs with Private end points</w:t>
      </w:r>
    </w:p>
    <w:p w14:paraId="7B097627" w14:textId="77777777" w:rsidR="00A34CE3" w:rsidRPr="00A34CE3" w:rsidRDefault="00A34CE3" w:rsidP="0029456C">
      <w:pPr>
        <w:pStyle w:val="ListParagraph"/>
        <w:numPr>
          <w:ilvl w:val="0"/>
          <w:numId w:val="1"/>
        </w:numPr>
      </w:pPr>
      <w:r w:rsidRPr="00A34CE3">
        <w:t>High Availability</w:t>
      </w:r>
    </w:p>
    <w:p w14:paraId="3506A30A" w14:textId="287044EB" w:rsidR="00A34CE3" w:rsidRPr="00A34CE3" w:rsidRDefault="0001243E" w:rsidP="0029456C">
      <w:pPr>
        <w:pStyle w:val="ListParagraph"/>
      </w:pPr>
      <w:r w:rsidRPr="00A34CE3">
        <w:t>The solution</w:t>
      </w:r>
      <w:r w:rsidR="00A34CE3" w:rsidRPr="00A34CE3">
        <w:t xml:space="preserve"> will be designed according to high availability principles.</w:t>
      </w:r>
    </w:p>
    <w:p w14:paraId="5AA98DA0" w14:textId="77777777" w:rsidR="00A34CE3" w:rsidRPr="00A34CE3" w:rsidRDefault="00A34CE3" w:rsidP="0029456C">
      <w:pPr>
        <w:pStyle w:val="ListParagraph"/>
        <w:numPr>
          <w:ilvl w:val="0"/>
          <w:numId w:val="1"/>
        </w:numPr>
      </w:pPr>
      <w:r w:rsidRPr="00A34CE3">
        <w:t>Input Validation </w:t>
      </w:r>
    </w:p>
    <w:p w14:paraId="35AB088B" w14:textId="25E8D24E" w:rsidR="00A34CE3" w:rsidRDefault="0029456C" w:rsidP="0029456C">
      <w:pPr>
        <w:pStyle w:val="ListParagraph"/>
      </w:pPr>
      <w:r>
        <w:t>I</w:t>
      </w:r>
      <w:r w:rsidR="00A34CE3" w:rsidRPr="00A34CE3">
        <w:t>nput validation will be performed at client and server sides.</w:t>
      </w:r>
    </w:p>
    <w:p w14:paraId="7D739907" w14:textId="457C345A" w:rsidR="00A34CE3" w:rsidRPr="00A34CE3" w:rsidRDefault="0001243E" w:rsidP="00B64766">
      <w:pPr>
        <w:pStyle w:val="ListParagraph"/>
        <w:numPr>
          <w:ilvl w:val="0"/>
          <w:numId w:val="1"/>
        </w:numPr>
      </w:pPr>
      <w:r>
        <w:lastRenderedPageBreak/>
        <w:t>Input</w:t>
      </w:r>
      <w:r w:rsidR="00A34CE3" w:rsidRPr="00A34CE3">
        <w:t xml:space="preserve"> will never have any unsecured content.</w:t>
      </w:r>
    </w:p>
    <w:p w14:paraId="56C2AE42" w14:textId="77777777" w:rsidR="00A34CE3" w:rsidRPr="00A34CE3" w:rsidRDefault="00A34CE3" w:rsidP="0029456C">
      <w:pPr>
        <w:pStyle w:val="ListParagraph"/>
        <w:numPr>
          <w:ilvl w:val="0"/>
          <w:numId w:val="1"/>
        </w:numPr>
      </w:pPr>
      <w:r w:rsidRPr="00A34CE3">
        <w:t>Asynchronous</w:t>
      </w:r>
    </w:p>
    <w:p w14:paraId="50CC74B6" w14:textId="65C18A66" w:rsidR="005340F7" w:rsidRDefault="00A34CE3" w:rsidP="005340F7">
      <w:pPr>
        <w:ind w:left="720"/>
      </w:pPr>
      <w:r w:rsidRPr="00A34CE3">
        <w:t>Implement code asynchronously. No waiting or blocking.</w:t>
      </w:r>
      <w:bookmarkStart w:id="173" w:name="_Toc508878502"/>
      <w:bookmarkStart w:id="174" w:name="_Toc509232629"/>
      <w:bookmarkStart w:id="175" w:name="_Toc509317702"/>
      <w:bookmarkStart w:id="176" w:name="_Toc509324363"/>
      <w:bookmarkStart w:id="177" w:name="_Toc509327576"/>
      <w:bookmarkStart w:id="178" w:name="_Toc509407928"/>
      <w:bookmarkStart w:id="179" w:name="_Toc509408824"/>
      <w:bookmarkStart w:id="180" w:name="_Toc509413048"/>
      <w:bookmarkStart w:id="181" w:name="_Toc509491143"/>
      <w:bookmarkStart w:id="182" w:name="_Toc509496361"/>
      <w:bookmarkStart w:id="183" w:name="_Toc509498943"/>
      <w:bookmarkStart w:id="184" w:name="_Toc510015816"/>
      <w:bookmarkStart w:id="185" w:name="_Toc510100316"/>
      <w:bookmarkStart w:id="186" w:name="_Toc510101223"/>
      <w:bookmarkStart w:id="187" w:name="_Toc510169802"/>
      <w:bookmarkStart w:id="188" w:name="_Toc510171569"/>
      <w:bookmarkStart w:id="189" w:name="_Toc510454290"/>
      <w:bookmarkStart w:id="190" w:name="_Toc510531192"/>
      <w:bookmarkStart w:id="191" w:name="_Toc510783725"/>
      <w:bookmarkStart w:id="192" w:name="_Toc511048028"/>
      <w:bookmarkStart w:id="193" w:name="_Toc511126566"/>
      <w:bookmarkStart w:id="194" w:name="_Toc511149101"/>
      <w:bookmarkStart w:id="195" w:name="_Toc511383530"/>
      <w:bookmarkStart w:id="196" w:name="_Toc511739014"/>
      <w:bookmarkStart w:id="197" w:name="_Toc511813986"/>
      <w:bookmarkStart w:id="198" w:name="_Toc511829767"/>
      <w:bookmarkStart w:id="199" w:name="_Toc511904204"/>
      <w:bookmarkStart w:id="200" w:name="_Toc511907956"/>
      <w:bookmarkStart w:id="201" w:name="_Toc511983665"/>
      <w:bookmarkStart w:id="202" w:name="_Toc512266320"/>
      <w:bookmarkStart w:id="203" w:name="_Toc512267224"/>
      <w:bookmarkStart w:id="204" w:name="_Toc524961582"/>
    </w:p>
    <w:p w14:paraId="214249FD" w14:textId="77777777" w:rsidR="00CF7869" w:rsidRDefault="00CF7869" w:rsidP="00CF7869">
      <w:pPr>
        <w:pStyle w:val="ListParagraph"/>
        <w:numPr>
          <w:ilvl w:val="0"/>
          <w:numId w:val="1"/>
        </w:numPr>
      </w:pPr>
      <w:r>
        <w:t>Performance</w:t>
      </w:r>
    </w:p>
    <w:p w14:paraId="071D42C2" w14:textId="4BD39973" w:rsidR="00CF7869" w:rsidRDefault="005154ED" w:rsidP="00AD08E4">
      <w:pPr>
        <w:pStyle w:val="ListParagraph"/>
        <w:ind w:left="1440"/>
      </w:pPr>
      <w:r>
        <w:t>The platform</w:t>
      </w:r>
      <w:r w:rsidR="00CF7869">
        <w:t xml:space="preserve"> will be performant at the middle and data layers according to client requests</w:t>
      </w:r>
    </w:p>
    <w:p w14:paraId="0896C9C6" w14:textId="77777777" w:rsidR="00CF7869" w:rsidRDefault="00CF7869" w:rsidP="00CF7869">
      <w:pPr>
        <w:pStyle w:val="ListParagraph"/>
        <w:numPr>
          <w:ilvl w:val="0"/>
          <w:numId w:val="1"/>
        </w:numPr>
      </w:pPr>
      <w:r>
        <w:t>Downtime</w:t>
      </w:r>
    </w:p>
    <w:p w14:paraId="1BC75460" w14:textId="29E9B237" w:rsidR="00CF7869" w:rsidRDefault="00CF7869" w:rsidP="00AD08E4">
      <w:pPr>
        <w:pStyle w:val="ListParagraph"/>
        <w:ind w:left="1440"/>
      </w:pPr>
      <w:r>
        <w:t xml:space="preserve">Platform will not fail under load according to </w:t>
      </w:r>
      <w:r w:rsidR="005154ED">
        <w:t>client’s</w:t>
      </w:r>
      <w:r>
        <w:t xml:space="preserve"> concurrency user requirements</w:t>
      </w:r>
    </w:p>
    <w:p w14:paraId="721B6D70" w14:textId="77777777" w:rsidR="00CF7869" w:rsidRDefault="00CF7869" w:rsidP="005340F7">
      <w:pPr>
        <w:ind w:left="720"/>
      </w:pPr>
    </w:p>
    <w:p w14:paraId="0CC0DBAB" w14:textId="77777777" w:rsidR="00B64766" w:rsidRPr="00A34CE3" w:rsidRDefault="00B64766" w:rsidP="00B64766">
      <w:pPr>
        <w:pStyle w:val="ListParagraph"/>
        <w:numPr>
          <w:ilvl w:val="0"/>
          <w:numId w:val="1"/>
        </w:numPr>
      </w:pPr>
      <w:r>
        <w:t>Best Coding Practices</w:t>
      </w:r>
    </w:p>
    <w:p w14:paraId="5DB7F421" w14:textId="77777777" w:rsidR="00B64766" w:rsidRPr="00A34CE3" w:rsidRDefault="00B64766" w:rsidP="00B64766">
      <w:pPr>
        <w:pStyle w:val="ListParagraph"/>
        <w:numPr>
          <w:ilvl w:val="1"/>
          <w:numId w:val="1"/>
        </w:numPr>
      </w:pPr>
      <w:r w:rsidRPr="00A34CE3">
        <w:t xml:space="preserve">Simple &amp; </w:t>
      </w:r>
      <w:commentRangeStart w:id="205"/>
      <w:r w:rsidRPr="00A34CE3">
        <w:t>SOLID &amp; DDD</w:t>
      </w:r>
      <w:commentRangeEnd w:id="205"/>
      <w:r>
        <w:commentReference w:id="205"/>
      </w:r>
    </w:p>
    <w:p w14:paraId="751D7AFD" w14:textId="7872E9EF" w:rsidR="00B64766" w:rsidRPr="00A34CE3" w:rsidRDefault="00B64766" w:rsidP="00AD08E4">
      <w:pPr>
        <w:pStyle w:val="ListParagraph"/>
        <w:ind w:left="2160"/>
      </w:pPr>
      <w:commentRangeStart w:id="206"/>
      <w:commentRangeStart w:id="207"/>
      <w:r w:rsidRPr="00A34CE3">
        <w:t xml:space="preserve">Keep it simple, maintain single </w:t>
      </w:r>
      <w:r w:rsidR="005154ED" w:rsidRPr="00A34CE3">
        <w:t>responsibility,</w:t>
      </w:r>
      <w:r w:rsidRPr="00A34CE3">
        <w:t xml:space="preserve"> and follow domain driven design principles.</w:t>
      </w:r>
      <w:commentRangeEnd w:id="206"/>
      <w:r>
        <w:commentReference w:id="206"/>
      </w:r>
      <w:commentRangeEnd w:id="207"/>
      <w:r>
        <w:commentReference w:id="207"/>
      </w:r>
    </w:p>
    <w:p w14:paraId="0704366C" w14:textId="77777777" w:rsidR="00B64766" w:rsidRPr="00A34CE3" w:rsidRDefault="00B64766" w:rsidP="00B64766">
      <w:pPr>
        <w:pStyle w:val="ListParagraph"/>
        <w:numPr>
          <w:ilvl w:val="1"/>
          <w:numId w:val="1"/>
        </w:numPr>
      </w:pPr>
      <w:r w:rsidRPr="00A34CE3">
        <w:t>Single responsibility principle</w:t>
      </w:r>
    </w:p>
    <w:p w14:paraId="47A8801C" w14:textId="77777777" w:rsidR="00B64766" w:rsidRPr="00A34CE3" w:rsidRDefault="00B64766" w:rsidP="00AD08E4">
      <w:pPr>
        <w:pStyle w:val="ListParagraph"/>
        <w:ind w:left="2160"/>
      </w:pPr>
      <w:r w:rsidRPr="00A34CE3">
        <w:t>“a class should have only a single responsibility (i.e. changes to only one part of the software's specification should be able to affect the specification of the class).”</w:t>
      </w:r>
    </w:p>
    <w:p w14:paraId="264798D3" w14:textId="77777777" w:rsidR="00B64766" w:rsidRPr="00A34CE3" w:rsidRDefault="00B64766" w:rsidP="00B64766">
      <w:pPr>
        <w:pStyle w:val="ListParagraph"/>
        <w:numPr>
          <w:ilvl w:val="1"/>
          <w:numId w:val="1"/>
        </w:numPr>
      </w:pPr>
      <w:r w:rsidRPr="00A34CE3">
        <w:t>Open/closed principle</w:t>
      </w:r>
    </w:p>
    <w:p w14:paraId="23BEAAA6" w14:textId="17962BA8" w:rsidR="00B64766" w:rsidRPr="00A34CE3" w:rsidRDefault="00B64766" w:rsidP="00AD08E4">
      <w:pPr>
        <w:pStyle w:val="ListParagraph"/>
        <w:ind w:left="2160"/>
      </w:pPr>
      <w:r w:rsidRPr="00A34CE3">
        <w:t>"</w:t>
      </w:r>
      <w:r w:rsidR="00A80459" w:rsidRPr="00A34CE3">
        <w:t>Software</w:t>
      </w:r>
      <w:r w:rsidRPr="00A34CE3">
        <w:t xml:space="preserve"> entities … should be open for </w:t>
      </w:r>
      <w:r w:rsidR="00A80459" w:rsidRPr="00A34CE3">
        <w:t>extension but</w:t>
      </w:r>
      <w:r w:rsidRPr="00A34CE3">
        <w:t xml:space="preserve"> closed for modification."</w:t>
      </w:r>
    </w:p>
    <w:p w14:paraId="64A56D88" w14:textId="77777777" w:rsidR="00B64766" w:rsidRPr="00A34CE3" w:rsidRDefault="00B64766" w:rsidP="00B64766">
      <w:pPr>
        <w:pStyle w:val="ListParagraph"/>
        <w:numPr>
          <w:ilvl w:val="1"/>
          <w:numId w:val="1"/>
        </w:numPr>
      </w:pPr>
      <w:proofErr w:type="spellStart"/>
      <w:r w:rsidRPr="00A34CE3">
        <w:t>Liskov</w:t>
      </w:r>
      <w:proofErr w:type="spellEnd"/>
      <w:r w:rsidRPr="00A34CE3">
        <w:t xml:space="preserve"> substitution principle</w:t>
      </w:r>
    </w:p>
    <w:p w14:paraId="3967E255" w14:textId="5CAD9E6D" w:rsidR="00B64766" w:rsidRPr="00A34CE3" w:rsidRDefault="00B64766" w:rsidP="00AD08E4">
      <w:pPr>
        <w:pStyle w:val="ListParagraph"/>
        <w:ind w:left="2160"/>
      </w:pPr>
      <w:r w:rsidRPr="00A34CE3">
        <w:t>"</w:t>
      </w:r>
      <w:r w:rsidR="00A80459" w:rsidRPr="00A34CE3">
        <w:t>Objects</w:t>
      </w:r>
      <w:r w:rsidRPr="00A34CE3">
        <w:t xml:space="preserve"> in a program should be replaceable with instances of their subtypes without altering the correctness of that program."</w:t>
      </w:r>
    </w:p>
    <w:p w14:paraId="6162AE3E" w14:textId="77777777" w:rsidR="00B64766" w:rsidRPr="00A34CE3" w:rsidRDefault="00B64766" w:rsidP="00B64766">
      <w:pPr>
        <w:pStyle w:val="ListParagraph"/>
        <w:numPr>
          <w:ilvl w:val="1"/>
          <w:numId w:val="1"/>
        </w:numPr>
      </w:pPr>
      <w:r w:rsidRPr="00A34CE3">
        <w:t>Interface segregation principle</w:t>
      </w:r>
    </w:p>
    <w:p w14:paraId="21C378C9" w14:textId="49B53151" w:rsidR="00B64766" w:rsidRPr="00A34CE3" w:rsidRDefault="00B64766" w:rsidP="00AD08E4">
      <w:pPr>
        <w:pStyle w:val="ListParagraph"/>
        <w:ind w:left="2160"/>
      </w:pPr>
      <w:r w:rsidRPr="00A34CE3">
        <w:t>"</w:t>
      </w:r>
      <w:r w:rsidR="00A80459" w:rsidRPr="00A34CE3">
        <w:t>Many</w:t>
      </w:r>
      <w:r w:rsidRPr="00A34CE3">
        <w:t xml:space="preserve"> client-specific interfaces are better than one general-purpose interface."</w:t>
      </w:r>
    </w:p>
    <w:p w14:paraId="5AD8C2AE" w14:textId="550CED16" w:rsidR="000438E5" w:rsidRPr="000438E5" w:rsidRDefault="00B64766" w:rsidP="000438E5">
      <w:pPr>
        <w:pStyle w:val="ListParagraph"/>
        <w:numPr>
          <w:ilvl w:val="1"/>
          <w:numId w:val="1"/>
        </w:numPr>
      </w:pPr>
      <w:r w:rsidRPr="00A34CE3">
        <w:t>Dependency inversion principle</w:t>
      </w:r>
    </w:p>
    <w:p w14:paraId="1D3EA5EE" w14:textId="77777777" w:rsidR="00CF7869" w:rsidRDefault="00CF7869" w:rsidP="003E14EE">
      <w:pPr>
        <w:pStyle w:val="Heading2"/>
      </w:pPr>
    </w:p>
    <w:p w14:paraId="7E0F16A3" w14:textId="77777777" w:rsidR="00CF7869" w:rsidRDefault="00CF7869" w:rsidP="003E14EE">
      <w:pPr>
        <w:pStyle w:val="Heading2"/>
      </w:pPr>
    </w:p>
    <w:p w14:paraId="0A8FB55A" w14:textId="77777777" w:rsidR="00CF7869" w:rsidRDefault="00CF7869" w:rsidP="003E14EE">
      <w:pPr>
        <w:pStyle w:val="Heading2"/>
      </w:pPr>
    </w:p>
    <w:p w14:paraId="45A89118" w14:textId="77777777" w:rsidR="00CF7869" w:rsidRDefault="00CF7869" w:rsidP="003E14EE">
      <w:pPr>
        <w:pStyle w:val="Heading2"/>
      </w:pPr>
    </w:p>
    <w:p w14:paraId="368DCA2E" w14:textId="77777777" w:rsidR="00CF7869" w:rsidRDefault="00CF7869" w:rsidP="003E14EE">
      <w:pPr>
        <w:pStyle w:val="Heading2"/>
      </w:pPr>
    </w:p>
    <w:p w14:paraId="172BA797" w14:textId="77777777" w:rsidR="00CF7869" w:rsidRDefault="00CF7869" w:rsidP="003E14EE">
      <w:pPr>
        <w:pStyle w:val="Heading2"/>
      </w:pPr>
    </w:p>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14:paraId="5E19C1F9" w14:textId="77777777" w:rsidR="00A34CE3" w:rsidRDefault="00A34CE3" w:rsidP="00A34CE3"/>
    <w:p w14:paraId="07257C24" w14:textId="77777777" w:rsidR="00C353ED" w:rsidRDefault="00C353ED" w:rsidP="00CF7869">
      <w:pPr>
        <w:pStyle w:val="Heading2"/>
      </w:pPr>
    </w:p>
    <w:p w14:paraId="6B9E6002" w14:textId="77777777" w:rsidR="00C353ED" w:rsidRDefault="00C353ED" w:rsidP="00C353ED"/>
    <w:p w14:paraId="720574F8" w14:textId="77777777" w:rsidR="00C353ED" w:rsidRDefault="00C353ED" w:rsidP="00C353ED"/>
    <w:p w14:paraId="07262F2F" w14:textId="77777777" w:rsidR="00C353ED" w:rsidRDefault="00C353ED" w:rsidP="00C353ED"/>
    <w:p w14:paraId="40DEE0FC" w14:textId="77777777" w:rsidR="00C353ED" w:rsidRPr="00C353ED" w:rsidRDefault="00C353ED" w:rsidP="00C353ED"/>
    <w:p w14:paraId="00107E62" w14:textId="63491E8A" w:rsidR="00CF7869" w:rsidRPr="00A34CE3" w:rsidRDefault="00CF7869" w:rsidP="00CF7869">
      <w:pPr>
        <w:pStyle w:val="Heading2"/>
      </w:pPr>
      <w:bookmarkStart w:id="208" w:name="_Toc207093010"/>
      <w:r w:rsidRPr="00A34CE3">
        <w:t>Architectural Significant Requirements</w:t>
      </w:r>
      <w:bookmarkEnd w:id="208"/>
    </w:p>
    <w:p w14:paraId="22DFD58E" w14:textId="77777777" w:rsidR="00CF7869" w:rsidRPr="00A34CE3" w:rsidRDefault="00CF7869" w:rsidP="00A34CE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6475"/>
      </w:tblGrid>
      <w:tr w:rsidR="00A34CE3" w:rsidRPr="00A34CE3" w14:paraId="55202AD0" w14:textId="77777777">
        <w:trPr>
          <w:jc w:val="center"/>
        </w:trPr>
        <w:tc>
          <w:tcPr>
            <w:tcW w:w="9350" w:type="dxa"/>
            <w:gridSpan w:val="2"/>
            <w:shd w:val="clear" w:color="auto" w:fill="4472C4"/>
            <w:vAlign w:val="center"/>
          </w:tcPr>
          <w:p w14:paraId="1D3353BD" w14:textId="77777777" w:rsidR="00A34CE3" w:rsidRPr="00A34CE3" w:rsidRDefault="00A34CE3" w:rsidP="00A34CE3">
            <w:r w:rsidRPr="00A34CE3">
              <w:t>Non-Functional Requirements</w:t>
            </w:r>
          </w:p>
        </w:tc>
      </w:tr>
      <w:tr w:rsidR="00A34CE3" w:rsidRPr="00A34CE3" w14:paraId="7E9605C3" w14:textId="77777777">
        <w:trPr>
          <w:jc w:val="center"/>
        </w:trPr>
        <w:tc>
          <w:tcPr>
            <w:tcW w:w="2875" w:type="dxa"/>
          </w:tcPr>
          <w:p w14:paraId="422828E9" w14:textId="68DDD1B1" w:rsidR="00A34CE3" w:rsidRPr="00A34CE3" w:rsidRDefault="00A34CE3" w:rsidP="00A34CE3">
            <w:r w:rsidRPr="00A34CE3">
              <w:t>Concurrency</w:t>
            </w:r>
          </w:p>
        </w:tc>
        <w:tc>
          <w:tcPr>
            <w:tcW w:w="6475" w:type="dxa"/>
          </w:tcPr>
          <w:p w14:paraId="19B6382E" w14:textId="1CACEFA3" w:rsidR="00A34CE3" w:rsidRPr="00A34CE3" w:rsidRDefault="00A34CE3" w:rsidP="00A34CE3">
            <w:r w:rsidRPr="00A34CE3">
              <w:t>Platform will provide concurrent processing for Project data within the allotted SLA for data size of the engagement</w:t>
            </w:r>
            <w:r w:rsidR="005154ED" w:rsidRPr="00A34CE3">
              <w:t xml:space="preserve">. </w:t>
            </w:r>
          </w:p>
        </w:tc>
      </w:tr>
      <w:tr w:rsidR="00A34CE3" w:rsidRPr="00A34CE3" w14:paraId="603066AD" w14:textId="77777777">
        <w:trPr>
          <w:jc w:val="center"/>
        </w:trPr>
        <w:tc>
          <w:tcPr>
            <w:tcW w:w="2875" w:type="dxa"/>
          </w:tcPr>
          <w:p w14:paraId="5C680DDD" w14:textId="20C26844" w:rsidR="00A34CE3" w:rsidRPr="00A34CE3" w:rsidRDefault="00A34CE3" w:rsidP="00A34CE3">
            <w:r w:rsidRPr="00A34CE3">
              <w:t>Logging</w:t>
            </w:r>
          </w:p>
        </w:tc>
        <w:tc>
          <w:tcPr>
            <w:tcW w:w="6475" w:type="dxa"/>
          </w:tcPr>
          <w:p w14:paraId="1EE8B339" w14:textId="63397170" w:rsidR="00A34CE3" w:rsidRPr="00A34CE3" w:rsidRDefault="00A34CE3" w:rsidP="00A34CE3">
            <w:r w:rsidRPr="00A34CE3">
              <w:t xml:space="preserve">The platform will provide logging and tracing capabilities. </w:t>
            </w:r>
            <w:r w:rsidR="00A80459" w:rsidRPr="00A34CE3">
              <w:t>The platform</w:t>
            </w:r>
            <w:r w:rsidRPr="00A34CE3">
              <w:t xml:space="preserve"> will provide log </w:t>
            </w:r>
            <w:r w:rsidR="007B5E85" w:rsidRPr="00A34CE3">
              <w:t>viewers</w:t>
            </w:r>
            <w:r w:rsidRPr="00A34CE3">
              <w:t xml:space="preserve"> with logged information.</w:t>
            </w:r>
          </w:p>
        </w:tc>
      </w:tr>
      <w:tr w:rsidR="00A34CE3" w:rsidRPr="00A34CE3" w14:paraId="16515D82" w14:textId="77777777">
        <w:trPr>
          <w:jc w:val="center"/>
        </w:trPr>
        <w:tc>
          <w:tcPr>
            <w:tcW w:w="2875" w:type="dxa"/>
          </w:tcPr>
          <w:p w14:paraId="41ABB1EF" w14:textId="32C46E90" w:rsidR="00A34CE3" w:rsidRPr="00A34CE3" w:rsidRDefault="00A34CE3" w:rsidP="00A34CE3">
            <w:r w:rsidRPr="00A34CE3">
              <w:t>Encryption</w:t>
            </w:r>
          </w:p>
        </w:tc>
        <w:tc>
          <w:tcPr>
            <w:tcW w:w="6475" w:type="dxa"/>
          </w:tcPr>
          <w:p w14:paraId="72D5FCD5" w14:textId="7F56D3F5" w:rsidR="00A34CE3" w:rsidRPr="00A34CE3" w:rsidRDefault="00A80459" w:rsidP="00A34CE3">
            <w:r w:rsidRPr="00A34CE3">
              <w:t>The platform</w:t>
            </w:r>
            <w:r w:rsidR="00A34CE3" w:rsidRPr="00A34CE3">
              <w:t xml:space="preserve"> will encrypt data at rest and at transfer. Platform will additionally encrypt C3+ data in metadata.</w:t>
            </w:r>
          </w:p>
        </w:tc>
      </w:tr>
      <w:tr w:rsidR="00A34CE3" w:rsidRPr="00A34CE3" w14:paraId="69895CD6" w14:textId="77777777">
        <w:trPr>
          <w:jc w:val="center"/>
        </w:trPr>
        <w:tc>
          <w:tcPr>
            <w:tcW w:w="2875" w:type="dxa"/>
          </w:tcPr>
          <w:p w14:paraId="4A7D0DE1" w14:textId="34D246B5" w:rsidR="00A34CE3" w:rsidRPr="00A34CE3" w:rsidRDefault="00A34CE3" w:rsidP="00A34CE3">
            <w:r w:rsidRPr="00A34CE3">
              <w:t>Reusability</w:t>
            </w:r>
          </w:p>
        </w:tc>
        <w:tc>
          <w:tcPr>
            <w:tcW w:w="6475" w:type="dxa"/>
          </w:tcPr>
          <w:p w14:paraId="3A8A5FC8" w14:textId="77777777" w:rsidR="00A34CE3" w:rsidRPr="00A34CE3" w:rsidRDefault="00A34CE3" w:rsidP="00A34CE3">
            <w:r w:rsidRPr="00A34CE3">
              <w:t>Platform will support reusability across entire solution</w:t>
            </w:r>
          </w:p>
        </w:tc>
      </w:tr>
      <w:tr w:rsidR="00A34CE3" w:rsidRPr="00A34CE3" w14:paraId="5F8AD2F3" w14:textId="77777777">
        <w:trPr>
          <w:jc w:val="center"/>
        </w:trPr>
        <w:tc>
          <w:tcPr>
            <w:tcW w:w="2875" w:type="dxa"/>
          </w:tcPr>
          <w:p w14:paraId="55BB6E22" w14:textId="01EF50AB" w:rsidR="00A34CE3" w:rsidRPr="00A34CE3" w:rsidRDefault="00A34CE3" w:rsidP="00A34CE3">
            <w:r w:rsidRPr="00A34CE3">
              <w:t>Maintainability</w:t>
            </w:r>
          </w:p>
        </w:tc>
        <w:tc>
          <w:tcPr>
            <w:tcW w:w="6475" w:type="dxa"/>
          </w:tcPr>
          <w:p w14:paraId="127CF9E0" w14:textId="77777777" w:rsidR="00A34CE3" w:rsidRPr="00A34CE3" w:rsidRDefault="00A34CE3" w:rsidP="00A34CE3">
            <w:r w:rsidRPr="00A34CE3">
              <w:t>Platform will keep maintainability</w:t>
            </w:r>
          </w:p>
        </w:tc>
      </w:tr>
      <w:tr w:rsidR="00A34CE3" w:rsidRPr="00A34CE3" w14:paraId="4CA020C9" w14:textId="77777777">
        <w:trPr>
          <w:jc w:val="center"/>
        </w:trPr>
        <w:tc>
          <w:tcPr>
            <w:tcW w:w="2875" w:type="dxa"/>
          </w:tcPr>
          <w:p w14:paraId="6BCBA68A" w14:textId="54F66B77" w:rsidR="00A34CE3" w:rsidRPr="00A34CE3" w:rsidRDefault="00A34CE3" w:rsidP="00A34CE3">
            <w:r w:rsidRPr="00A34CE3">
              <w:t>Flexibility</w:t>
            </w:r>
          </w:p>
        </w:tc>
        <w:tc>
          <w:tcPr>
            <w:tcW w:w="6475" w:type="dxa"/>
          </w:tcPr>
          <w:p w14:paraId="7EC0FC68" w14:textId="77777777" w:rsidR="00A34CE3" w:rsidRPr="00A34CE3" w:rsidRDefault="00A34CE3" w:rsidP="00A34CE3">
            <w:r w:rsidRPr="00A34CE3">
              <w:t>Platform will be extensible and flexible</w:t>
            </w:r>
          </w:p>
        </w:tc>
      </w:tr>
      <w:tr w:rsidR="00A34CE3" w:rsidRPr="00A34CE3" w14:paraId="7C102C2A" w14:textId="77777777">
        <w:trPr>
          <w:jc w:val="center"/>
        </w:trPr>
        <w:tc>
          <w:tcPr>
            <w:tcW w:w="2875" w:type="dxa"/>
          </w:tcPr>
          <w:p w14:paraId="3616945D" w14:textId="2E412F5B" w:rsidR="00A34CE3" w:rsidRPr="00A34CE3" w:rsidRDefault="00A34CE3" w:rsidP="00A34CE3">
            <w:r w:rsidRPr="00A34CE3">
              <w:lastRenderedPageBreak/>
              <w:t>Exception</w:t>
            </w:r>
            <w:r w:rsidR="00363760">
              <w:t xml:space="preserve"> </w:t>
            </w:r>
            <w:r w:rsidRPr="00A34CE3">
              <w:t>Handling</w:t>
            </w:r>
          </w:p>
        </w:tc>
        <w:tc>
          <w:tcPr>
            <w:tcW w:w="6475" w:type="dxa"/>
          </w:tcPr>
          <w:p w14:paraId="1B46895B" w14:textId="783ACDC4" w:rsidR="00A34CE3" w:rsidRPr="00A34CE3" w:rsidRDefault="00A34CE3" w:rsidP="00A34CE3">
            <w:r w:rsidRPr="00A34CE3">
              <w:t xml:space="preserve">The platform will be catching all the </w:t>
            </w:r>
            <w:r w:rsidR="00A80459" w:rsidRPr="00A34CE3">
              <w:t>exceptions</w:t>
            </w:r>
            <w:r w:rsidRPr="00A34CE3">
              <w:t xml:space="preserve"> across the system.</w:t>
            </w:r>
          </w:p>
        </w:tc>
      </w:tr>
      <w:tr w:rsidR="005340F7" w:rsidRPr="00A34CE3" w14:paraId="7099EC50" w14:textId="77777777">
        <w:trPr>
          <w:jc w:val="center"/>
        </w:trPr>
        <w:tc>
          <w:tcPr>
            <w:tcW w:w="2875" w:type="dxa"/>
          </w:tcPr>
          <w:p w14:paraId="16245EBD" w14:textId="57EC9082" w:rsidR="005340F7" w:rsidRPr="00A34CE3" w:rsidRDefault="005340F7" w:rsidP="00A34CE3">
            <w:r>
              <w:t>Scalability</w:t>
            </w:r>
          </w:p>
        </w:tc>
        <w:tc>
          <w:tcPr>
            <w:tcW w:w="6475" w:type="dxa"/>
          </w:tcPr>
          <w:p w14:paraId="0C533EB9" w14:textId="0BB8CEF1" w:rsidR="005340F7" w:rsidRPr="00A34CE3" w:rsidRDefault="005340F7" w:rsidP="00A34CE3">
            <w:r>
              <w:t>The platform will have the capability to scale both Horizontally and Vertically</w:t>
            </w:r>
          </w:p>
        </w:tc>
      </w:tr>
      <w:tr w:rsidR="00363760" w:rsidRPr="00A34CE3" w14:paraId="4A427CBF" w14:textId="77777777">
        <w:trPr>
          <w:jc w:val="center"/>
        </w:trPr>
        <w:tc>
          <w:tcPr>
            <w:tcW w:w="2875" w:type="dxa"/>
          </w:tcPr>
          <w:p w14:paraId="1F4B4195" w14:textId="7BF85847" w:rsidR="00363760" w:rsidRDefault="00363760" w:rsidP="00A34CE3">
            <w:r>
              <w:t>Performance</w:t>
            </w:r>
          </w:p>
        </w:tc>
        <w:tc>
          <w:tcPr>
            <w:tcW w:w="6475" w:type="dxa"/>
          </w:tcPr>
          <w:p w14:paraId="251FA67B" w14:textId="209FD0D1" w:rsidR="00363760" w:rsidRDefault="00363760" w:rsidP="00A34CE3">
            <w:r>
              <w:t xml:space="preserve">Platform will be performant within </w:t>
            </w:r>
            <w:r w:rsidR="004D2D09">
              <w:t xml:space="preserve">the stated parameters and </w:t>
            </w:r>
            <w:r>
              <w:t xml:space="preserve">requirements from </w:t>
            </w:r>
            <w:r w:rsidR="004D2D09">
              <w:t xml:space="preserve">the </w:t>
            </w:r>
            <w:r>
              <w:t>client</w:t>
            </w:r>
          </w:p>
        </w:tc>
      </w:tr>
      <w:tr w:rsidR="00363760" w:rsidRPr="00A34CE3" w14:paraId="30E2242E" w14:textId="77777777">
        <w:trPr>
          <w:jc w:val="center"/>
        </w:trPr>
        <w:tc>
          <w:tcPr>
            <w:tcW w:w="2875" w:type="dxa"/>
          </w:tcPr>
          <w:p w14:paraId="7F813BEC" w14:textId="017958B8" w:rsidR="00363760" w:rsidRDefault="00363760" w:rsidP="00A34CE3">
            <w:r>
              <w:t>Concurrency</w:t>
            </w:r>
          </w:p>
        </w:tc>
        <w:tc>
          <w:tcPr>
            <w:tcW w:w="6475" w:type="dxa"/>
          </w:tcPr>
          <w:p w14:paraId="1BE4BAE2" w14:textId="2191B04F" w:rsidR="00363760" w:rsidRDefault="00363760" w:rsidP="00A34CE3">
            <w:r>
              <w:t xml:space="preserve">Platform will </w:t>
            </w:r>
            <w:r w:rsidR="00C0650B">
              <w:t>process</w:t>
            </w:r>
            <w:r>
              <w:t xml:space="preserve"> multiple users </w:t>
            </w:r>
            <w:r w:rsidR="00A80459">
              <w:t>simultaneously</w:t>
            </w:r>
            <w:commentRangeStart w:id="209"/>
            <w:commentRangeEnd w:id="209"/>
            <w:r>
              <w:commentReference w:id="209"/>
            </w:r>
          </w:p>
        </w:tc>
      </w:tr>
    </w:tbl>
    <w:p w14:paraId="137B4BBC" w14:textId="77777777" w:rsidR="00A34CE3" w:rsidRPr="00A34CE3" w:rsidRDefault="00A34CE3" w:rsidP="00A34CE3">
      <w:bookmarkStart w:id="210" w:name="_Toc423005305"/>
      <w:bookmarkStart w:id="211" w:name="_Toc426531265"/>
      <w:bookmarkStart w:id="212" w:name="_Toc435731458"/>
      <w:bookmarkStart w:id="213" w:name="_Toc435740767"/>
      <w:bookmarkStart w:id="214" w:name="_Toc437554860"/>
      <w:bookmarkStart w:id="215" w:name="_Toc506472488"/>
    </w:p>
    <w:p w14:paraId="23BA85A8" w14:textId="77777777" w:rsidR="00080317" w:rsidRDefault="00080317" w:rsidP="004E5673">
      <w:pPr>
        <w:pStyle w:val="Heading2"/>
      </w:pPr>
      <w:bookmarkStart w:id="216" w:name="_Toc435731487"/>
      <w:bookmarkStart w:id="217" w:name="_Toc437554906"/>
      <w:bookmarkEnd w:id="210"/>
      <w:bookmarkEnd w:id="211"/>
      <w:bookmarkEnd w:id="212"/>
      <w:bookmarkEnd w:id="213"/>
      <w:bookmarkEnd w:id="214"/>
      <w:bookmarkEnd w:id="215"/>
    </w:p>
    <w:p w14:paraId="17669021" w14:textId="77777777" w:rsidR="00080317" w:rsidRDefault="00080317" w:rsidP="004E5673">
      <w:pPr>
        <w:pStyle w:val="Heading2"/>
      </w:pPr>
    </w:p>
    <w:p w14:paraId="6D24BC70" w14:textId="77777777" w:rsidR="00535785" w:rsidRDefault="00535785" w:rsidP="004E5673">
      <w:pPr>
        <w:pStyle w:val="Heading2"/>
      </w:pPr>
    </w:p>
    <w:p w14:paraId="7351B7A6" w14:textId="77777777" w:rsidR="00535785" w:rsidRDefault="00535785" w:rsidP="004E5673">
      <w:pPr>
        <w:pStyle w:val="Heading2"/>
      </w:pPr>
    </w:p>
    <w:p w14:paraId="7AE5AFE8" w14:textId="77777777" w:rsidR="00535785" w:rsidRDefault="00535785" w:rsidP="004E5673">
      <w:pPr>
        <w:pStyle w:val="Heading2"/>
      </w:pPr>
    </w:p>
    <w:bookmarkEnd w:id="216"/>
    <w:bookmarkEnd w:id="217"/>
    <w:p w14:paraId="3356ABBA" w14:textId="77777777" w:rsidR="006B78A8" w:rsidRDefault="006B78A8" w:rsidP="006B78A8"/>
    <w:p w14:paraId="60F74C4A" w14:textId="6E4AB2A1" w:rsidR="00535785" w:rsidRDefault="00535785" w:rsidP="00535785">
      <w:pPr>
        <w:pStyle w:val="Heading2"/>
      </w:pPr>
      <w:bookmarkStart w:id="218" w:name="_Toc207093011"/>
      <w:r w:rsidRPr="00A34CE3">
        <w:t>Architectural Patterns</w:t>
      </w:r>
      <w:r>
        <w:t xml:space="preserve"> and Models</w:t>
      </w:r>
      <w:bookmarkEnd w:id="218"/>
    </w:p>
    <w:p w14:paraId="6383DE82" w14:textId="254B9DF3" w:rsidR="006B78A8" w:rsidRDefault="006B78A8" w:rsidP="006B78A8">
      <w:pPr>
        <w:pStyle w:val="Heading3"/>
      </w:pPr>
      <w:bookmarkStart w:id="219" w:name="_Toc207093012"/>
      <w:r>
        <w:t>Original Premise and Architecture</w:t>
      </w:r>
      <w:bookmarkEnd w:id="219"/>
    </w:p>
    <w:p w14:paraId="0992C302" w14:textId="44901383" w:rsidR="006B78A8" w:rsidRPr="006B78A8" w:rsidRDefault="006B78A8" w:rsidP="006B78A8"/>
    <w:p w14:paraId="65FFA99F" w14:textId="77777777" w:rsidR="006B78A8" w:rsidRDefault="006B78A8" w:rsidP="006B78A8"/>
    <w:p w14:paraId="66E14FDE" w14:textId="4620C293" w:rsidR="006B78A8" w:rsidRDefault="006B78A8" w:rsidP="006B78A8">
      <w:r>
        <w:t>The Original Premise</w:t>
      </w:r>
      <w:r w:rsidR="001E5E60">
        <w:t xml:space="preserve"> and Architecture</w:t>
      </w:r>
      <w:r>
        <w:t xml:space="preserve"> is </w:t>
      </w:r>
      <w:r w:rsidR="001E5E60">
        <w:t>fairly widespread</w:t>
      </w:r>
      <w:r>
        <w:t xml:space="preserve"> and addresses issues such as </w:t>
      </w:r>
      <w:r w:rsidR="00A80459">
        <w:t xml:space="preserve">reliability, </w:t>
      </w:r>
      <w:r w:rsidR="005154ED">
        <w:t>distribution,</w:t>
      </w:r>
      <w:r w:rsidR="00A80459">
        <w:t xml:space="preserve"> and coupling</w:t>
      </w:r>
      <w:r w:rsidR="005154ED">
        <w:t xml:space="preserve">. </w:t>
      </w:r>
      <w:commentRangeStart w:id="220"/>
      <w:r w:rsidR="00A80459">
        <w:t>The</w:t>
      </w:r>
      <w:r w:rsidR="00535785">
        <w:t xml:space="preserve"> monolithic</w:t>
      </w:r>
      <w:r w:rsidR="00A80459">
        <w:t xml:space="preserve"> architecture currently in place does not address scaling, reliability, and flexibility at large</w:t>
      </w:r>
      <w:commentRangeEnd w:id="220"/>
      <w:r>
        <w:commentReference w:id="220"/>
      </w:r>
      <w:r w:rsidR="00A80459">
        <w:t>.</w:t>
      </w:r>
    </w:p>
    <w:p w14:paraId="6DBDD5D5" w14:textId="7AD5BBB6" w:rsidR="00A80459" w:rsidRDefault="00A80459" w:rsidP="006B78A8">
      <w:r>
        <w:t>Expanding upon the original architecture and augmenting the current architecture in place, Sensei looks to address:</w:t>
      </w:r>
    </w:p>
    <w:p w14:paraId="53B03137" w14:textId="77777777" w:rsidR="00535785" w:rsidRDefault="00A80459" w:rsidP="00DD70D8">
      <w:pPr>
        <w:pStyle w:val="ListParagraph"/>
        <w:numPr>
          <w:ilvl w:val="0"/>
          <w:numId w:val="8"/>
        </w:numPr>
      </w:pPr>
      <w:r>
        <w:t>Asynchronous Processing</w:t>
      </w:r>
    </w:p>
    <w:p w14:paraId="14112433" w14:textId="0022D774" w:rsidR="00A80459" w:rsidRDefault="00A80459" w:rsidP="00DD70D8">
      <w:pPr>
        <w:pStyle w:val="ListParagraph"/>
        <w:numPr>
          <w:ilvl w:val="0"/>
          <w:numId w:val="8"/>
        </w:numPr>
      </w:pPr>
      <w:r>
        <w:t xml:space="preserve"> Scaling Capabilities</w:t>
      </w:r>
    </w:p>
    <w:p w14:paraId="70A673C1" w14:textId="7767B0D8" w:rsidR="00A80459" w:rsidRDefault="00A80459" w:rsidP="00DD70D8">
      <w:pPr>
        <w:pStyle w:val="ListParagraph"/>
        <w:numPr>
          <w:ilvl w:val="0"/>
          <w:numId w:val="8"/>
        </w:numPr>
      </w:pPr>
      <w:r>
        <w:t>Message Reliability</w:t>
      </w:r>
    </w:p>
    <w:p w14:paraId="7B65F43D" w14:textId="3CB3B6A7" w:rsidR="00A80459" w:rsidRDefault="00A80459" w:rsidP="00DD70D8">
      <w:pPr>
        <w:pStyle w:val="ListParagraph"/>
        <w:numPr>
          <w:ilvl w:val="0"/>
          <w:numId w:val="8"/>
        </w:numPr>
      </w:pPr>
      <w:r>
        <w:t>Event Consolidation</w:t>
      </w:r>
    </w:p>
    <w:p w14:paraId="50A4B433" w14:textId="6B627294" w:rsidR="00A80459" w:rsidRPr="006B78A8" w:rsidRDefault="00A80459" w:rsidP="00DD70D8">
      <w:pPr>
        <w:pStyle w:val="ListParagraph"/>
        <w:numPr>
          <w:ilvl w:val="0"/>
          <w:numId w:val="8"/>
        </w:numPr>
      </w:pPr>
      <w:r>
        <w:t>UI Capability to Respond to Long Running and Asynchronous Requests</w:t>
      </w:r>
    </w:p>
    <w:p w14:paraId="1B0F2CD0" w14:textId="77777777" w:rsidR="00363760" w:rsidRDefault="00363760" w:rsidP="00363760">
      <w:pPr>
        <w:pStyle w:val="Heading3"/>
      </w:pPr>
    </w:p>
    <w:p w14:paraId="34A9F167" w14:textId="2B1782A7" w:rsidR="001450B0" w:rsidRDefault="006B78A8" w:rsidP="00363760">
      <w:pPr>
        <w:pStyle w:val="Heading3"/>
      </w:pPr>
      <w:bookmarkStart w:id="221" w:name="_Toc207093013"/>
      <w:commentRangeStart w:id="222"/>
      <w:commentRangeStart w:id="223"/>
      <w:r>
        <w:t xml:space="preserve">Sensei </w:t>
      </w:r>
      <w:r w:rsidR="001450B0">
        <w:t>Solution Architecture</w:t>
      </w:r>
      <w:commentRangeEnd w:id="222"/>
      <w:r>
        <w:commentReference w:id="222"/>
      </w:r>
      <w:commentRangeEnd w:id="223"/>
      <w:r>
        <w:commentReference w:id="223"/>
      </w:r>
      <w:bookmarkEnd w:id="221"/>
    </w:p>
    <w:p w14:paraId="40A30669" w14:textId="0C85C266" w:rsidR="001450B0" w:rsidRPr="001450B0" w:rsidRDefault="0021726B" w:rsidP="001450B0">
      <w:r w:rsidRPr="0021726B">
        <w:rPr>
          <w:noProof/>
        </w:rPr>
        <w:drawing>
          <wp:inline distT="0" distB="0" distL="0" distR="0" wp14:anchorId="027F84FF" wp14:editId="31B177CA">
            <wp:extent cx="5943600" cy="4391660"/>
            <wp:effectExtent l="0" t="0" r="0" b="8890"/>
            <wp:docPr id="64649741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97419" name="Picture 1" descr="A diagram of a computer network&#10;&#10;AI-generated content may be incorrect."/>
                    <pic:cNvPicPr/>
                  </pic:nvPicPr>
                  <pic:blipFill>
                    <a:blip r:embed="rId20"/>
                    <a:stretch>
                      <a:fillRect/>
                    </a:stretch>
                  </pic:blipFill>
                  <pic:spPr>
                    <a:xfrm>
                      <a:off x="0" y="0"/>
                      <a:ext cx="5943600" cy="4391660"/>
                    </a:xfrm>
                    <a:prstGeom prst="rect">
                      <a:avLst/>
                    </a:prstGeom>
                  </pic:spPr>
                </pic:pic>
              </a:graphicData>
            </a:graphic>
          </wp:inline>
        </w:drawing>
      </w:r>
    </w:p>
    <w:p w14:paraId="52BC0378" w14:textId="7C636884" w:rsidR="001450B0" w:rsidRDefault="001450B0" w:rsidP="001952F7">
      <w:r>
        <w:t>This architecture allows for a</w:t>
      </w:r>
      <w:r w:rsidRPr="001450B0">
        <w:t xml:space="preserve"> central messaging hub</w:t>
      </w:r>
      <w:r w:rsidR="000802C4">
        <w:t xml:space="preserve"> and event consolidation</w:t>
      </w:r>
      <w:r w:rsidRPr="001450B0">
        <w:t xml:space="preserve"> for </w:t>
      </w:r>
      <w:r w:rsidR="00363760" w:rsidRPr="001450B0">
        <w:t>applications</w:t>
      </w:r>
      <w:r w:rsidR="001E5E60">
        <w:t xml:space="preserve"> via an Event Grid</w:t>
      </w:r>
      <w:r w:rsidR="005154ED" w:rsidRPr="001450B0">
        <w:t>.</w:t>
      </w:r>
      <w:r w:rsidR="005154ED">
        <w:t xml:space="preserve"> </w:t>
      </w:r>
      <w:r>
        <w:t>This decouples the application from processing requests synchronously and defers</w:t>
      </w:r>
      <w:r w:rsidR="00F50A16">
        <w:t xml:space="preserve"> </w:t>
      </w:r>
      <w:r w:rsidR="00363760">
        <w:t>synchronous</w:t>
      </w:r>
      <w:r>
        <w:t xml:space="preserve"> </w:t>
      </w:r>
      <w:r w:rsidR="00363760">
        <w:t xml:space="preserve">processing to </w:t>
      </w:r>
      <w:r w:rsidR="00F50A16">
        <w:t>queue workers</w:t>
      </w:r>
      <w:r w:rsidR="005154ED">
        <w:t xml:space="preserve">. </w:t>
      </w:r>
      <w:r>
        <w:t xml:space="preserve">The service bus allows for </w:t>
      </w:r>
      <w:r w:rsidR="00363760">
        <w:t>decoupling,</w:t>
      </w:r>
      <w:r w:rsidR="004D45DF">
        <w:t xml:space="preserve"> </w:t>
      </w:r>
      <w:r>
        <w:t xml:space="preserve">reliable </w:t>
      </w:r>
      <w:r w:rsidR="004D45DF">
        <w:t>messaging, scalability and async communication</w:t>
      </w:r>
      <w:r w:rsidR="005154ED">
        <w:t xml:space="preserve">. </w:t>
      </w:r>
      <w:r w:rsidR="000802C4">
        <w:t xml:space="preserve">Microservices are a key architectural </w:t>
      </w:r>
      <w:r w:rsidR="005154ED">
        <w:t>component,</w:t>
      </w:r>
      <w:r w:rsidR="000802C4">
        <w:t xml:space="preserve"> and sensei has the beginnings of a robust Microservice Pattern</w:t>
      </w:r>
    </w:p>
    <w:p w14:paraId="6DB3CF5A" w14:textId="77777777" w:rsidR="00823D2E" w:rsidRDefault="00823D2E" w:rsidP="001952F7"/>
    <w:p w14:paraId="68F9C8D7" w14:textId="77777777" w:rsidR="005462C2" w:rsidRDefault="005462C2" w:rsidP="00823D2E">
      <w:pPr>
        <w:pStyle w:val="Heading2"/>
      </w:pPr>
    </w:p>
    <w:p w14:paraId="665D6690" w14:textId="77777777" w:rsidR="00823D2E" w:rsidRDefault="00823D2E" w:rsidP="00823D2E">
      <w:r>
        <w:tab/>
      </w:r>
    </w:p>
    <w:p w14:paraId="65C13A82" w14:textId="15780824" w:rsidR="005462C2" w:rsidRDefault="005462C2" w:rsidP="005462C2">
      <w:pPr>
        <w:pStyle w:val="Heading2"/>
      </w:pPr>
      <w:bookmarkStart w:id="224" w:name="_Toc207093014"/>
      <w:r>
        <w:lastRenderedPageBreak/>
        <w:t xml:space="preserve">Sensei </w:t>
      </w:r>
      <w:r w:rsidR="001E5E60">
        <w:t xml:space="preserve">Architectural </w:t>
      </w:r>
      <w:r>
        <w:t>Solutions</w:t>
      </w:r>
      <w:bookmarkEnd w:id="224"/>
    </w:p>
    <w:p w14:paraId="2834806D" w14:textId="39073D23" w:rsidR="00823D2E" w:rsidRDefault="00823D2E" w:rsidP="00823D2E">
      <w:pPr>
        <w:pStyle w:val="Heading3"/>
      </w:pPr>
      <w:bookmarkStart w:id="225" w:name="_Toc207093015"/>
      <w:r>
        <w:t>API Scaling Issues</w:t>
      </w:r>
      <w:bookmarkEnd w:id="225"/>
    </w:p>
    <w:p w14:paraId="2624CAB2" w14:textId="4B5EE870" w:rsidR="00F54FE8" w:rsidRDefault="00F54FE8" w:rsidP="00F54FE8">
      <w:r>
        <w:t>Sensei offers options for handling compute/data intensive calls</w:t>
      </w:r>
      <w:r w:rsidR="005154ED">
        <w:t xml:space="preserve">. </w:t>
      </w:r>
      <w:r w:rsidR="00E529F0">
        <w:t>From t</w:t>
      </w:r>
      <w:r w:rsidR="005154ED">
        <w:t>he client</w:t>
      </w:r>
      <w:r w:rsidR="00E529F0">
        <w:t xml:space="preserve"> t</w:t>
      </w:r>
      <w:r w:rsidR="005154ED">
        <w:t>hese calls</w:t>
      </w:r>
      <w:r>
        <w:t xml:space="preserve"> </w:t>
      </w:r>
      <w:r w:rsidR="00E529F0">
        <w:t>can</w:t>
      </w:r>
      <w:r>
        <w:t xml:space="preserve"> cause downtime in the application</w:t>
      </w:r>
      <w:r w:rsidR="00C53722">
        <w:t xml:space="preserve">. </w:t>
      </w:r>
      <w:r w:rsidR="00E529F0">
        <w:t>The system crashed specifically with high demand.</w:t>
      </w:r>
    </w:p>
    <w:p w14:paraId="67A16CDC" w14:textId="31BF1724" w:rsidR="00F54FE8" w:rsidRPr="00F54FE8" w:rsidRDefault="00F54FE8" w:rsidP="00F54FE8">
      <w:pPr>
        <w:pStyle w:val="Heading4"/>
      </w:pPr>
      <w:r>
        <w:t>Asynchronous Call Options</w:t>
      </w:r>
    </w:p>
    <w:p w14:paraId="20125A54" w14:textId="6B2CF283" w:rsidR="00762A8F" w:rsidRDefault="00823D2E" w:rsidP="00DD70D8">
      <w:pPr>
        <w:pStyle w:val="ListParagraph"/>
        <w:numPr>
          <w:ilvl w:val="0"/>
          <w:numId w:val="16"/>
        </w:numPr>
      </w:pPr>
      <w:r>
        <w:t>Sensei has addressed</w:t>
      </w:r>
      <w:r w:rsidR="00F54FE8">
        <w:t xml:space="preserve"> compute and/or data intensive</w:t>
      </w:r>
      <w:r>
        <w:t xml:space="preserve"> synchronous bottle necks by establishing queues to offload synchronous calls</w:t>
      </w:r>
      <w:r w:rsidR="005154ED">
        <w:t xml:space="preserve">. </w:t>
      </w:r>
      <w:r w:rsidR="00762A8F">
        <w:t>Messages are processed off queue and can be prioritized</w:t>
      </w:r>
      <w:r w:rsidR="005154ED">
        <w:t xml:space="preserve">. </w:t>
      </w:r>
      <w:r w:rsidR="00762A8F">
        <w:t xml:space="preserve">This relies on the </w:t>
      </w:r>
      <w:r w:rsidR="00C0650B">
        <w:t xml:space="preserve">Asynchronous </w:t>
      </w:r>
      <w:r w:rsidR="00762A8F">
        <w:t>Reply-</w:t>
      </w:r>
      <w:proofErr w:type="spellStart"/>
      <w:r w:rsidR="00762A8F">
        <w:t>Reponse</w:t>
      </w:r>
      <w:proofErr w:type="spellEnd"/>
      <w:r w:rsidR="00762A8F">
        <w:t xml:space="preserve"> pattern as well as </w:t>
      </w:r>
      <w:r w:rsidR="00E529F0">
        <w:t>w</w:t>
      </w:r>
      <w:r w:rsidR="00762A8F">
        <w:t xml:space="preserve">eb </w:t>
      </w:r>
      <w:proofErr w:type="spellStart"/>
      <w:r w:rsidR="00762A8F">
        <w:t>PuB</w:t>
      </w:r>
      <w:proofErr w:type="spellEnd"/>
      <w:r w:rsidR="00762A8F">
        <w:t xml:space="preserve"> </w:t>
      </w:r>
      <w:r w:rsidR="005154ED">
        <w:t xml:space="preserve">Sub. </w:t>
      </w:r>
      <w:r w:rsidR="00762A8F">
        <w:t xml:space="preserve">An alternative to </w:t>
      </w:r>
      <w:r w:rsidR="00E529F0">
        <w:t>w</w:t>
      </w:r>
      <w:r w:rsidR="00762A8F">
        <w:t>eb Pub Sub is the more antiquated https polling pattern</w:t>
      </w:r>
      <w:r w:rsidR="00E529F0">
        <w:t xml:space="preserve"> that is tried and true yet less elegant and efficient</w:t>
      </w:r>
      <w:r w:rsidR="00762A8F">
        <w:t>.</w:t>
      </w:r>
    </w:p>
    <w:p w14:paraId="5879A887" w14:textId="6F51FC6F" w:rsidR="00762A8F" w:rsidRDefault="00762A8F" w:rsidP="00DD70D8">
      <w:pPr>
        <w:pStyle w:val="ListParagraph"/>
        <w:numPr>
          <w:ilvl w:val="1"/>
          <w:numId w:val="16"/>
        </w:numPr>
      </w:pPr>
      <w:r>
        <w:t>Pros – Message Retry</w:t>
      </w:r>
      <w:r w:rsidR="008A0A33">
        <w:t xml:space="preserve"> with dead letter queues</w:t>
      </w:r>
      <w:r>
        <w:t xml:space="preserve">, Priority Queueing, App Service Plan </w:t>
      </w:r>
      <w:r w:rsidR="008A0A33">
        <w:t xml:space="preserve">can change and </w:t>
      </w:r>
      <w:r>
        <w:t>scale</w:t>
      </w:r>
    </w:p>
    <w:p w14:paraId="079546F7" w14:textId="26E3595B" w:rsidR="00823D2E" w:rsidRDefault="005154ED" w:rsidP="00DD70D8">
      <w:pPr>
        <w:pStyle w:val="ListParagraph"/>
        <w:numPr>
          <w:ilvl w:val="1"/>
          <w:numId w:val="16"/>
        </w:numPr>
      </w:pPr>
      <w:r>
        <w:t>Cons - More</w:t>
      </w:r>
      <w:r w:rsidR="00762A8F">
        <w:t xml:space="preserve"> complexity with Queueing</w:t>
      </w:r>
    </w:p>
    <w:p w14:paraId="6818AD9B" w14:textId="565E9F57" w:rsidR="00762A8F" w:rsidRDefault="00F54FE8" w:rsidP="00DD70D8">
      <w:pPr>
        <w:pStyle w:val="ListParagraph"/>
        <w:numPr>
          <w:ilvl w:val="0"/>
          <w:numId w:val="16"/>
        </w:numPr>
      </w:pPr>
      <w:r>
        <w:t>Sensei</w:t>
      </w:r>
      <w:r w:rsidR="00823D2E">
        <w:t xml:space="preserve"> has also offered a pattern for retrieving responses to asynchronous API calls</w:t>
      </w:r>
      <w:r w:rsidR="005154ED">
        <w:t xml:space="preserve">. </w:t>
      </w:r>
      <w:r w:rsidR="00823D2E">
        <w:t>Sensei applies the Asynch</w:t>
      </w:r>
      <w:r w:rsidR="00C0650B">
        <w:t>ronous</w:t>
      </w:r>
      <w:r w:rsidR="00823D2E">
        <w:t xml:space="preserve"> Reply-Response patterns for potentially intensive calls</w:t>
      </w:r>
      <w:r w:rsidR="00C53722">
        <w:t xml:space="preserve">. </w:t>
      </w:r>
      <w:r w:rsidR="00E529F0">
        <w:t>APIs can be called asynchronously to achieve this.</w:t>
      </w:r>
    </w:p>
    <w:p w14:paraId="15C90DBF" w14:textId="70A5A9D2" w:rsidR="00762A8F" w:rsidRDefault="00762A8F" w:rsidP="00DD70D8">
      <w:pPr>
        <w:pStyle w:val="ListParagraph"/>
        <w:numPr>
          <w:ilvl w:val="1"/>
          <w:numId w:val="16"/>
        </w:numPr>
      </w:pPr>
      <w:r>
        <w:t>Pros – Less Complexity</w:t>
      </w:r>
    </w:p>
    <w:p w14:paraId="66E14E46" w14:textId="47CE23FB" w:rsidR="00762A8F" w:rsidRDefault="005154ED" w:rsidP="00DD70D8">
      <w:pPr>
        <w:pStyle w:val="ListParagraph"/>
        <w:numPr>
          <w:ilvl w:val="1"/>
          <w:numId w:val="16"/>
        </w:numPr>
      </w:pPr>
      <w:r>
        <w:t>Cons -</w:t>
      </w:r>
      <w:r w:rsidR="00762A8F">
        <w:t xml:space="preserve"> Message Loss</w:t>
      </w:r>
      <w:r w:rsidR="008A0A33">
        <w:t xml:space="preserve"> </w:t>
      </w:r>
      <w:r>
        <w:t>Possible,</w:t>
      </w:r>
      <w:r w:rsidR="00762A8F">
        <w:t xml:space="preserve"> No Priority Queueing, </w:t>
      </w:r>
      <w:r w:rsidR="008A0A33">
        <w:t>No Compute control, coupled to app service plan of App Service, no event tracking</w:t>
      </w:r>
    </w:p>
    <w:p w14:paraId="4201DEFA" w14:textId="5829DA76" w:rsidR="00823D2E" w:rsidRDefault="00823D2E" w:rsidP="00762A8F">
      <w:pPr>
        <w:pStyle w:val="ListParagraph"/>
      </w:pPr>
    </w:p>
    <w:p w14:paraId="48491E7C" w14:textId="4C7D2DED" w:rsidR="00823D2E" w:rsidRDefault="00F54FE8" w:rsidP="00F54FE8">
      <w:pPr>
        <w:pStyle w:val="Heading3"/>
      </w:pPr>
      <w:bookmarkStart w:id="226" w:name="_Toc207093016"/>
      <w:r>
        <w:t>Workflow</w:t>
      </w:r>
      <w:bookmarkEnd w:id="226"/>
    </w:p>
    <w:p w14:paraId="5232AD42" w14:textId="152A22BB" w:rsidR="005F4A67" w:rsidRPr="005F4A67" w:rsidRDefault="005F4A67" w:rsidP="005F4A67">
      <w:r>
        <w:t>Sensei also offers options  to handle long running functions:</w:t>
      </w:r>
    </w:p>
    <w:p w14:paraId="70648ACD" w14:textId="1D880FD0" w:rsidR="00F54FE8" w:rsidRDefault="00F54FE8" w:rsidP="00DD70D8">
      <w:pPr>
        <w:pStyle w:val="ListParagraph"/>
        <w:numPr>
          <w:ilvl w:val="0"/>
          <w:numId w:val="17"/>
        </w:numPr>
      </w:pPr>
      <w:r>
        <w:t xml:space="preserve">Sensei </w:t>
      </w:r>
      <w:r w:rsidR="00762A8F">
        <w:t xml:space="preserve">utilizes durable functions to </w:t>
      </w:r>
      <w:r w:rsidR="005154ED">
        <w:t>manage</w:t>
      </w:r>
      <w:r w:rsidR="00762A8F">
        <w:t xml:space="preserve"> long running calls</w:t>
      </w:r>
      <w:r w:rsidR="005154ED">
        <w:t xml:space="preserve">. </w:t>
      </w:r>
      <w:r w:rsidR="00762A8F">
        <w:t>There is built in support for workflow utilizing this message.</w:t>
      </w:r>
    </w:p>
    <w:p w14:paraId="19A7B807" w14:textId="77777777" w:rsidR="008A0A33" w:rsidRDefault="008A0A33" w:rsidP="00DD70D8">
      <w:pPr>
        <w:pStyle w:val="ListParagraph"/>
        <w:numPr>
          <w:ilvl w:val="1"/>
          <w:numId w:val="17"/>
        </w:numPr>
      </w:pPr>
      <w:r>
        <w:t>Pros – Less Complexity</w:t>
      </w:r>
    </w:p>
    <w:p w14:paraId="65A8D95D" w14:textId="27FF8AE1" w:rsidR="008A0A33" w:rsidRDefault="008A0A33" w:rsidP="00DD70D8">
      <w:pPr>
        <w:pStyle w:val="ListParagraph"/>
        <w:numPr>
          <w:ilvl w:val="1"/>
          <w:numId w:val="17"/>
        </w:numPr>
      </w:pPr>
      <w:r>
        <w:t xml:space="preserve">Cons- Message Loss </w:t>
      </w:r>
      <w:r w:rsidR="005154ED">
        <w:t>Possible,</w:t>
      </w:r>
      <w:r>
        <w:t xml:space="preserve"> No Priority Queueing, No Compute control, coupled to app service plan of App Service</w:t>
      </w:r>
    </w:p>
    <w:p w14:paraId="7ED608F3" w14:textId="77777777" w:rsidR="00762A8F" w:rsidRDefault="00F54FE8" w:rsidP="00DD70D8">
      <w:pPr>
        <w:pStyle w:val="ListParagraph"/>
        <w:numPr>
          <w:ilvl w:val="0"/>
          <w:numId w:val="17"/>
        </w:numPr>
      </w:pPr>
      <w:r>
        <w:t>Sensei</w:t>
      </w:r>
      <w:r w:rsidR="00762A8F">
        <w:t>’s usage of queueing and the Asynchronous Reply-Response pattern addresses long running calls.</w:t>
      </w:r>
    </w:p>
    <w:p w14:paraId="728DEEB4" w14:textId="058707BA" w:rsidR="008A0A33" w:rsidRDefault="008A0A33" w:rsidP="00DD70D8">
      <w:pPr>
        <w:pStyle w:val="ListParagraph"/>
        <w:numPr>
          <w:ilvl w:val="1"/>
          <w:numId w:val="17"/>
        </w:numPr>
      </w:pPr>
      <w:r>
        <w:t>Pros – Message Retry, Priority Queueing, App Service Plan can change and scale, event tracking</w:t>
      </w:r>
    </w:p>
    <w:p w14:paraId="5FB088E7" w14:textId="77777777" w:rsidR="007033A0" w:rsidRDefault="008A0A33" w:rsidP="00DD70D8">
      <w:pPr>
        <w:pStyle w:val="ListParagraph"/>
        <w:numPr>
          <w:ilvl w:val="1"/>
          <w:numId w:val="17"/>
        </w:numPr>
      </w:pPr>
      <w:r>
        <w:t>Cons</w:t>
      </w:r>
      <w:r w:rsidR="005154ED">
        <w:t>- More</w:t>
      </w:r>
      <w:r>
        <w:t xml:space="preserve"> complexity with Queueing</w:t>
      </w:r>
    </w:p>
    <w:p w14:paraId="110E7EFE" w14:textId="77777777" w:rsidR="007033A0" w:rsidRDefault="007033A0" w:rsidP="007033A0"/>
    <w:p w14:paraId="300281E6" w14:textId="77777777" w:rsidR="0031378E" w:rsidRDefault="0031378E" w:rsidP="007033A0"/>
    <w:p w14:paraId="2FAD57DC" w14:textId="77777777" w:rsidR="0031378E" w:rsidRDefault="0031378E" w:rsidP="007033A0"/>
    <w:p w14:paraId="580C55C6" w14:textId="77777777" w:rsidR="0031378E" w:rsidRDefault="0031378E" w:rsidP="0031378E">
      <w:pPr>
        <w:pStyle w:val="Heading4"/>
      </w:pPr>
      <w:r>
        <w:t>Durable Functions Workflow</w:t>
      </w:r>
    </w:p>
    <w:p w14:paraId="289DD84A" w14:textId="4685AB6E" w:rsidR="007033A0" w:rsidRPr="007033A0" w:rsidRDefault="007033A0" w:rsidP="007033A0">
      <w:r w:rsidRPr="007033A0">
        <w:t>In Azure Durable Functions, a workflow  defines a sequence of operations that can involve multiple steps, long-running tasks, and interactions with external systems. Unlike standard, stateless Azure Functions, Durable Functions introduce stateful execution, allowing workflows to pause, resume, and maintain their state across executions.</w:t>
      </w:r>
    </w:p>
    <w:p w14:paraId="4A7F52D8" w14:textId="77777777" w:rsidR="007033A0" w:rsidRPr="007033A0" w:rsidRDefault="007033A0" w:rsidP="007033A0">
      <w:r w:rsidRPr="007033A0">
        <w:t>Key components that define a workflow in Azure Durable Functions:</w:t>
      </w:r>
    </w:p>
    <w:p w14:paraId="1199F8A5" w14:textId="77777777" w:rsidR="007033A0" w:rsidRPr="007033A0" w:rsidRDefault="007033A0" w:rsidP="007033A0">
      <w:pPr>
        <w:rPr>
          <w:rStyle w:val="Hyperlink"/>
        </w:rPr>
      </w:pPr>
      <w:r w:rsidRPr="007033A0">
        <w:fldChar w:fldCharType="begin"/>
      </w:r>
      <w:r w:rsidRPr="007033A0">
        <w:instrText>HYPERLINK "https://www.google.com/search?rlz=1C1UEAD_enUS1126US1126&amp;cs=0&amp;sca_esv=3cba3ff7c6207a53&amp;q=Durable+Task+Framework&amp;sa=X&amp;ved=2ahUKEwiWoOu2t-yPAxU9QjABHaVOAfAQxccNegQIGRAD&amp;mstk=AUtExfBMU08_7EYrLgPj5NQjwu1ffiXPhG-LxfVpP8ztnpHcvy_fZYy8LrXLK0TVGnWD5Z870T_IURZs35dJ-DZUc77HKNcLZeehJqjbbZ6IqEHU-Do0yK9VE_jh6igxnCW0IA14OhY_GMkns7BRELZIGolXkMa5epDJDLhG00DtHRzs1TI&amp;csui=3" \t "_blank"</w:instrText>
      </w:r>
      <w:r w:rsidRPr="007033A0">
        <w:fldChar w:fldCharType="separate"/>
      </w:r>
    </w:p>
    <w:p w14:paraId="5AE4930E" w14:textId="77777777" w:rsidR="007033A0" w:rsidRPr="007033A0" w:rsidRDefault="007033A0" w:rsidP="007033A0">
      <w:pPr>
        <w:rPr>
          <w:rStyle w:val="Hyperlink"/>
        </w:rPr>
      </w:pPr>
      <w:r w:rsidRPr="007033A0">
        <w:rPr>
          <w:rStyle w:val="Hyperlink"/>
          <w:b/>
          <w:bCs/>
        </w:rPr>
        <w:t>Durable Task Framework:</w:t>
      </w:r>
      <w:r w:rsidRPr="007033A0">
        <w:rPr>
          <w:rStyle w:val="Hyperlink"/>
        </w:rPr>
        <w:t> </w:t>
      </w:r>
    </w:p>
    <w:p w14:paraId="0DEA5402" w14:textId="77777777" w:rsidR="007033A0" w:rsidRPr="007033A0" w:rsidRDefault="007033A0" w:rsidP="007033A0">
      <w:r w:rsidRPr="007033A0">
        <w:fldChar w:fldCharType="end"/>
      </w:r>
    </w:p>
    <w:p w14:paraId="71A594FC" w14:textId="77777777" w:rsidR="007033A0" w:rsidRPr="007033A0" w:rsidRDefault="007033A0" w:rsidP="007033A0">
      <w:r w:rsidRPr="007033A0">
        <w:t>This underlying framework manages the state and execution history of orchestrations in durable storage . It enables the "checkpointing" of workflow progress, allowing orchestrations to be resilient to failures and resume from where they left off.</w:t>
      </w:r>
    </w:p>
    <w:p w14:paraId="78517397" w14:textId="77777777" w:rsidR="007033A0" w:rsidRPr="007033A0" w:rsidRDefault="007033A0" w:rsidP="007033A0">
      <w:pPr>
        <w:rPr>
          <w:rStyle w:val="Hyperlink"/>
        </w:rPr>
      </w:pPr>
      <w:r w:rsidRPr="007033A0">
        <w:fldChar w:fldCharType="begin"/>
      </w:r>
      <w:r w:rsidRPr="007033A0">
        <w:instrText>HYPERLINK "https://www.google.com/search?rlz=1C1UEAD_enUS1126US1126&amp;cs=0&amp;sca_esv=3cba3ff7c6207a53&amp;q=Orchestrator+Functions&amp;sa=X&amp;ved=2ahUKEwiWoOu2t-yPAxU9QjABHaVOAfAQxccNegQIFBAD&amp;mstk=AUtExfBMU08_7EYrLgPj5NQjwu1ffiXPhG-LxfVpP8ztnpHcvy_fZYy8LrXLK0TVGnWD5Z870T_IURZs35dJ-DZUc77HKNcLZeehJqjbbZ6IqEHU-Do0yK9VE_jh6igxnCW0IA14OhY_GMkns7BRELZIGolXkMa5epDJDLhG00DtHRzs1TI&amp;csui=3" \t "_blank"</w:instrText>
      </w:r>
      <w:r w:rsidRPr="007033A0">
        <w:fldChar w:fldCharType="separate"/>
      </w:r>
    </w:p>
    <w:p w14:paraId="67CC655C" w14:textId="77777777" w:rsidR="007033A0" w:rsidRPr="007033A0" w:rsidRDefault="007033A0" w:rsidP="007033A0">
      <w:pPr>
        <w:rPr>
          <w:rStyle w:val="Hyperlink"/>
        </w:rPr>
      </w:pPr>
      <w:r w:rsidRPr="007033A0">
        <w:rPr>
          <w:rStyle w:val="Hyperlink"/>
          <w:b/>
          <w:bCs/>
        </w:rPr>
        <w:t>Orchestrator Functions:</w:t>
      </w:r>
      <w:r w:rsidRPr="007033A0">
        <w:rPr>
          <w:rStyle w:val="Hyperlink"/>
        </w:rPr>
        <w:t> </w:t>
      </w:r>
    </w:p>
    <w:p w14:paraId="27595DDB" w14:textId="77777777" w:rsidR="007033A0" w:rsidRPr="007033A0" w:rsidRDefault="007033A0" w:rsidP="007033A0">
      <w:r w:rsidRPr="007033A0">
        <w:fldChar w:fldCharType="end"/>
      </w:r>
    </w:p>
    <w:p w14:paraId="2A724F76" w14:textId="5B84489E" w:rsidR="007033A0" w:rsidRPr="007033A0" w:rsidRDefault="007033A0" w:rsidP="007033A0">
      <w:r w:rsidRPr="007033A0">
        <w:t>They define the logical flow and coordination of tasks. Orchestrator functions must be deterministic, meaning they always produce the same output for a given input, ensuring reliable replay and state management. They use a specific API to schedule activity functions, manage state, and handle external events.</w:t>
      </w:r>
    </w:p>
    <w:p w14:paraId="7E5F1E7B" w14:textId="77777777" w:rsidR="007033A0" w:rsidRPr="007033A0" w:rsidRDefault="007033A0" w:rsidP="007033A0">
      <w:pPr>
        <w:ind w:left="720"/>
        <w:rPr>
          <w:rStyle w:val="Hyperlink"/>
        </w:rPr>
      </w:pPr>
      <w:r w:rsidRPr="007033A0">
        <w:fldChar w:fldCharType="begin"/>
      </w:r>
      <w:r w:rsidRPr="007033A0">
        <w:instrText>HYPERLINK "https://www.google.com/search?rlz=1C1UEAD_enUS1126US1126&amp;cs=0&amp;sca_esv=3cba3ff7c6207a53&amp;q=Activity+Functions&amp;sa=X&amp;ved=2ahUKEwiWoOu2t-yPAxU9QjABHaVOAfAQxccNegQIFxAD&amp;mstk=AUtExfBMU08_7EYrLgPj5NQjwu1ffiXPhG-LxfVpP8ztnpHcvy_fZYy8LrXLK0TVGnWD5Z870T_IURZs35dJ-DZUc77HKNcLZeehJqjbbZ6IqEHU-Do0yK9VE_jh6igxnCW0IA14OhY_GMkns7BRELZIGolXkMa5epDJDLhG00DtHRzs1TI&amp;csui=3" \t "_blank"</w:instrText>
      </w:r>
      <w:r w:rsidRPr="007033A0">
        <w:fldChar w:fldCharType="separate"/>
      </w:r>
    </w:p>
    <w:p w14:paraId="222152DD" w14:textId="77777777" w:rsidR="007033A0" w:rsidRPr="007033A0" w:rsidRDefault="007033A0" w:rsidP="007033A0">
      <w:pPr>
        <w:rPr>
          <w:rStyle w:val="Hyperlink"/>
        </w:rPr>
      </w:pPr>
      <w:r w:rsidRPr="007033A0">
        <w:rPr>
          <w:rStyle w:val="Hyperlink"/>
          <w:b/>
          <w:bCs/>
        </w:rPr>
        <w:t>Activity Functions:</w:t>
      </w:r>
      <w:r w:rsidRPr="007033A0">
        <w:rPr>
          <w:rStyle w:val="Hyperlink"/>
        </w:rPr>
        <w:t> </w:t>
      </w:r>
    </w:p>
    <w:p w14:paraId="7374BDA0" w14:textId="77777777" w:rsidR="007033A0" w:rsidRPr="007033A0" w:rsidRDefault="007033A0" w:rsidP="007033A0">
      <w:r w:rsidRPr="007033A0">
        <w:fldChar w:fldCharType="end"/>
      </w:r>
    </w:p>
    <w:p w14:paraId="609B9F0E" w14:textId="77777777" w:rsidR="007033A0" w:rsidRPr="007033A0" w:rsidRDefault="007033A0" w:rsidP="007033A0">
      <w:r w:rsidRPr="007033A0">
        <w:t>These functions perform the actual work within the workflow. They are typically stateless and carry out discrete units of work, such as making API calls, interacting with databases, or processing data. Orchestrator functions invoke activity functions, and the Durable Functions runtime manages the execution and retries of these activities.</w:t>
      </w:r>
    </w:p>
    <w:p w14:paraId="4D31C6B5" w14:textId="77777777" w:rsidR="007033A0" w:rsidRPr="007033A0" w:rsidRDefault="007033A0" w:rsidP="007033A0">
      <w:pPr>
        <w:ind w:left="720"/>
        <w:rPr>
          <w:rStyle w:val="Hyperlink"/>
        </w:rPr>
      </w:pPr>
      <w:r w:rsidRPr="007033A0">
        <w:fldChar w:fldCharType="begin"/>
      </w:r>
      <w:r w:rsidRPr="007033A0">
        <w:instrText>HYPERLINK "https://www.google.com/search?rlz=1C1UEAD_enUS1126US1126&amp;cs=0&amp;sca_esv=3cba3ff7c6207a53&amp;q=Client+Functions&amp;sa=X&amp;ved=2ahUKEwiWoOu2t-yPAxU9QjABHaVOAfAQxccNegQIGBAD&amp;mstk=AUtExfBMU08_7EYrLgPj5NQjwu1ffiXPhG-LxfVpP8ztnpHcvy_fZYy8LrXLK0TVGnWD5Z870T_IURZs35dJ-DZUc77HKNcLZeehJqjbbZ6IqEHU-Do0yK9VE_jh6igxnCW0IA14OhY_GMkns7BRELZIGolXkMa5epDJDLhG00DtHRzs1TI&amp;csui=3" \t "_blank"</w:instrText>
      </w:r>
      <w:r w:rsidRPr="007033A0">
        <w:fldChar w:fldCharType="separate"/>
      </w:r>
    </w:p>
    <w:p w14:paraId="09A0F9CE" w14:textId="77777777" w:rsidR="007033A0" w:rsidRPr="007033A0" w:rsidRDefault="007033A0" w:rsidP="007033A0">
      <w:pPr>
        <w:rPr>
          <w:rStyle w:val="Hyperlink"/>
        </w:rPr>
      </w:pPr>
      <w:r w:rsidRPr="007033A0">
        <w:rPr>
          <w:rStyle w:val="Hyperlink"/>
          <w:b/>
          <w:bCs/>
        </w:rPr>
        <w:t>Client Functions:</w:t>
      </w:r>
      <w:r w:rsidRPr="007033A0">
        <w:rPr>
          <w:rStyle w:val="Hyperlink"/>
        </w:rPr>
        <w:t> </w:t>
      </w:r>
    </w:p>
    <w:p w14:paraId="7F9C0476" w14:textId="77777777" w:rsidR="007033A0" w:rsidRPr="007033A0" w:rsidRDefault="007033A0" w:rsidP="007033A0">
      <w:r w:rsidRPr="007033A0">
        <w:fldChar w:fldCharType="end"/>
      </w:r>
    </w:p>
    <w:p w14:paraId="1F641EA7" w14:textId="77777777" w:rsidR="007033A0" w:rsidRPr="007033A0" w:rsidRDefault="007033A0" w:rsidP="007033A0">
      <w:r w:rsidRPr="007033A0">
        <w:lastRenderedPageBreak/>
        <w:t>These functions initiate the execution of an orchestrator function. They act as the entry point for the workflow, often triggered by external events like HTTP requests, queue messages, or timers. Client functions use the Durable Functions client API to start, query, and manage orchestration instances.</w:t>
      </w:r>
    </w:p>
    <w:p w14:paraId="584C99B1" w14:textId="77777777" w:rsidR="007033A0" w:rsidRDefault="007033A0" w:rsidP="007033A0"/>
    <w:p w14:paraId="086A3ADB" w14:textId="77777777" w:rsidR="008A0A33" w:rsidRDefault="00762A8F" w:rsidP="00762A8F">
      <w:pPr>
        <w:pStyle w:val="ListParagraph"/>
      </w:pPr>
      <w:r>
        <w:t xml:space="preserve"> </w:t>
      </w:r>
    </w:p>
    <w:p w14:paraId="36C3F355" w14:textId="17BE0D00" w:rsidR="00F54FE8" w:rsidRDefault="008A0A33" w:rsidP="008A0A33">
      <w:pPr>
        <w:pStyle w:val="Heading3"/>
      </w:pPr>
      <w:bookmarkStart w:id="227" w:name="_Toc207093017"/>
      <w:r>
        <w:t>Event Consolidation and Logging</w:t>
      </w:r>
      <w:bookmarkEnd w:id="227"/>
    </w:p>
    <w:p w14:paraId="479052BE" w14:textId="1AB1FEA6" w:rsidR="008A0A33" w:rsidRDefault="008A0A33" w:rsidP="008A0A33">
      <w:commentRangeStart w:id="228"/>
      <w:commentRangeStart w:id="229"/>
      <w:r>
        <w:t xml:space="preserve">With Event Grid usage, </w:t>
      </w:r>
      <w:r w:rsidR="005F4A67">
        <w:t>S</w:t>
      </w:r>
      <w:r>
        <w:t xml:space="preserve">ensei not only delivers </w:t>
      </w:r>
      <w:r w:rsidR="005154ED">
        <w:t>event-based</w:t>
      </w:r>
      <w:r>
        <w:t xml:space="preserve"> architecture, but also the ability to consolidate events</w:t>
      </w:r>
      <w:r w:rsidR="005154ED">
        <w:t>,</w:t>
      </w:r>
      <w:r>
        <w:t xml:space="preserve"> be they 3</w:t>
      </w:r>
      <w:r w:rsidRPr="008A0A33">
        <w:rPr>
          <w:vertAlign w:val="superscript"/>
        </w:rPr>
        <w:t>rd</w:t>
      </w:r>
      <w:r>
        <w:t xml:space="preserve"> Party (webhooks), custom application events or Azure triggers.</w:t>
      </w:r>
      <w:commentRangeEnd w:id="228"/>
      <w:r>
        <w:commentReference w:id="228"/>
      </w:r>
      <w:commentRangeEnd w:id="229"/>
      <w:r>
        <w:commentReference w:id="229"/>
      </w:r>
    </w:p>
    <w:p w14:paraId="1F898896" w14:textId="77777777" w:rsidR="008A0A33" w:rsidRPr="008A0A33" w:rsidRDefault="008A0A33" w:rsidP="008A0A33"/>
    <w:p w14:paraId="0454FBED" w14:textId="0A52CE1E" w:rsidR="00823D2E" w:rsidRDefault="008A0A33" w:rsidP="008A0A33">
      <w:pPr>
        <w:pStyle w:val="Heading3"/>
      </w:pPr>
      <w:bookmarkStart w:id="230" w:name="_Toc207093018"/>
      <w:r>
        <w:t>Message Loss</w:t>
      </w:r>
      <w:bookmarkEnd w:id="230"/>
    </w:p>
    <w:p w14:paraId="3E0F73A2" w14:textId="7086E8C7" w:rsidR="008A0A33" w:rsidRDefault="008A0A33" w:rsidP="00762A8F">
      <w:r>
        <w:t>Sensei Offers dead letter queueing to retry messages that were unable to be processed</w:t>
      </w:r>
      <w:r w:rsidR="005154ED">
        <w:t xml:space="preserve">. </w:t>
      </w:r>
      <w:r>
        <w:t>This is especially critical when under high load</w:t>
      </w:r>
    </w:p>
    <w:p w14:paraId="0B8C8D12" w14:textId="77777777" w:rsidR="008A0A33" w:rsidRDefault="008A0A33" w:rsidP="008A0A33">
      <w:pPr>
        <w:pStyle w:val="Heading3"/>
      </w:pPr>
    </w:p>
    <w:p w14:paraId="2A0CA2C3" w14:textId="12F0AE98" w:rsidR="008A0A33" w:rsidRPr="006B78A8" w:rsidRDefault="008A0A33" w:rsidP="008A0A33">
      <w:pPr>
        <w:pStyle w:val="Heading3"/>
      </w:pPr>
      <w:bookmarkStart w:id="231" w:name="_Toc207093019"/>
      <w:r>
        <w:t>UI Response to Asynchronous Requests</w:t>
      </w:r>
      <w:bookmarkEnd w:id="231"/>
    </w:p>
    <w:p w14:paraId="6FCC4C00" w14:textId="3EA9FA11" w:rsidR="008A0A33" w:rsidRDefault="008A0A33" w:rsidP="00762A8F">
      <w:r>
        <w:t>A combination of Web Pub</w:t>
      </w:r>
      <w:r w:rsidR="000802C4">
        <w:t xml:space="preserve"> </w:t>
      </w:r>
      <w:r>
        <w:t>Sub and the Asynchronous Response-Reply Pattern allows for the UI to respond to long running/compute intensive processes.</w:t>
      </w:r>
    </w:p>
    <w:p w14:paraId="0762AE06" w14:textId="77777777" w:rsidR="008C38DF" w:rsidRPr="00EE1DB7" w:rsidRDefault="008C38DF" w:rsidP="008C38DF">
      <w:r w:rsidRPr="00EE1DB7">
        <w:t xml:space="preserve">Implementing an Asynchronous Request-Reply pattern with Azure Web </w:t>
      </w:r>
      <w:proofErr w:type="spellStart"/>
      <w:r w:rsidRPr="00EE1DB7">
        <w:t>PubSub</w:t>
      </w:r>
      <w:proofErr w:type="spellEnd"/>
      <w:r w:rsidRPr="00EE1DB7">
        <w:t xml:space="preserve"> and an Angular client allows you to manage long-running server-side tasks without blocking the client's user interface. The Angular application sends a request, and a backend service handles the work, using Web </w:t>
      </w:r>
      <w:proofErr w:type="spellStart"/>
      <w:r w:rsidRPr="00EE1DB7">
        <w:t>PubSub</w:t>
      </w:r>
      <w:proofErr w:type="spellEnd"/>
      <w:r w:rsidRPr="00EE1DB7">
        <w:t xml:space="preserve"> to push the result back to the specific client connection when it's ready. </w:t>
      </w:r>
    </w:p>
    <w:p w14:paraId="6FBADE6A" w14:textId="77777777" w:rsidR="008C38DF" w:rsidRPr="00EE1DB7" w:rsidRDefault="008C38DF" w:rsidP="008C38DF">
      <w:r w:rsidRPr="00EE1DB7">
        <w:t>Architecture overview</w:t>
      </w:r>
    </w:p>
    <w:p w14:paraId="6EF37839" w14:textId="77777777" w:rsidR="008C38DF" w:rsidRPr="00EE1DB7" w:rsidRDefault="008C38DF" w:rsidP="008C38DF">
      <w:r>
        <w:t>3</w:t>
      </w:r>
      <w:r w:rsidRPr="00EE1DB7">
        <w:t xml:space="preserve"> main components:</w:t>
      </w:r>
    </w:p>
    <w:p w14:paraId="0D581C52" w14:textId="77777777" w:rsidR="008C38DF" w:rsidRPr="00EE1DB7" w:rsidRDefault="008C38DF" w:rsidP="00DD70D8">
      <w:pPr>
        <w:numPr>
          <w:ilvl w:val="0"/>
          <w:numId w:val="19"/>
        </w:numPr>
      </w:pPr>
      <w:r w:rsidRPr="00EE1DB7">
        <w:t>Angular: Initiates a request and uses the web-</w:t>
      </w:r>
      <w:proofErr w:type="spellStart"/>
      <w:r w:rsidRPr="00EE1DB7">
        <w:t>pubsub</w:t>
      </w:r>
      <w:proofErr w:type="spellEnd"/>
      <w:r w:rsidRPr="00EE1DB7">
        <w:t xml:space="preserve">-client library to maintain a persistent WebSocket connection to Web </w:t>
      </w:r>
      <w:proofErr w:type="spellStart"/>
      <w:r w:rsidRPr="00EE1DB7">
        <w:t>PubSub</w:t>
      </w:r>
      <w:proofErr w:type="spellEnd"/>
      <w:r w:rsidRPr="00EE1DB7">
        <w:t>, where it listens for a specific reply.</w:t>
      </w:r>
    </w:p>
    <w:p w14:paraId="084321C7" w14:textId="77777777" w:rsidR="008C38DF" w:rsidRPr="00EE1DB7" w:rsidRDefault="008C38DF" w:rsidP="00DD70D8">
      <w:pPr>
        <w:numPr>
          <w:ilvl w:val="0"/>
          <w:numId w:val="19"/>
        </w:numPr>
      </w:pPr>
      <w:r w:rsidRPr="00EE1DB7">
        <w:t xml:space="preserve">Azure Web </w:t>
      </w:r>
      <w:proofErr w:type="spellStart"/>
      <w:r w:rsidRPr="00EE1DB7">
        <w:t>PubSub</w:t>
      </w:r>
      <w:proofErr w:type="spellEnd"/>
      <w:r w:rsidRPr="00EE1DB7">
        <w:t xml:space="preserve">: A managed service that handles the WebSocket connections for you. It relays messages between the client and </w:t>
      </w:r>
      <w:r>
        <w:t>the</w:t>
      </w:r>
      <w:r w:rsidRPr="00EE1DB7">
        <w:t xml:space="preserve"> backend application.</w:t>
      </w:r>
    </w:p>
    <w:p w14:paraId="12737450" w14:textId="77777777" w:rsidR="008C38DF" w:rsidRPr="00EE1DB7" w:rsidRDefault="008C38DF" w:rsidP="00DD70D8">
      <w:pPr>
        <w:numPr>
          <w:ilvl w:val="0"/>
          <w:numId w:val="19"/>
        </w:numPr>
      </w:pPr>
      <w:r w:rsidRPr="00EE1DB7">
        <w:lastRenderedPageBreak/>
        <w:t xml:space="preserve">Backend: </w:t>
      </w:r>
      <w:r>
        <w:t>code</w:t>
      </w:r>
      <w:r w:rsidRPr="00EE1DB7">
        <w:t xml:space="preserve"> receives the initial request, starts the long-running task, and uses the web-</w:t>
      </w:r>
      <w:proofErr w:type="spellStart"/>
      <w:r w:rsidRPr="00EE1DB7">
        <w:t>pubsub</w:t>
      </w:r>
      <w:proofErr w:type="spellEnd"/>
      <w:r w:rsidRPr="00EE1DB7">
        <w:t> server-side SDK to send the reply message back to the client. </w:t>
      </w:r>
    </w:p>
    <w:p w14:paraId="7241CA32" w14:textId="77777777" w:rsidR="008C38DF" w:rsidRPr="00EE1DB7" w:rsidRDefault="008C38DF" w:rsidP="008C38DF">
      <w:r>
        <w:t>Order of events</w:t>
      </w:r>
    </w:p>
    <w:p w14:paraId="60F6D5A6" w14:textId="77777777" w:rsidR="008C38DF" w:rsidRPr="00EE1DB7" w:rsidRDefault="008C38DF" w:rsidP="00DD70D8">
      <w:pPr>
        <w:numPr>
          <w:ilvl w:val="1"/>
          <w:numId w:val="20"/>
        </w:numPr>
      </w:pPr>
      <w:r w:rsidRPr="00EE1DB7">
        <w:t>Client request: The Angular component calls </w:t>
      </w:r>
      <w:proofErr w:type="spellStart"/>
      <w:r w:rsidRPr="00EE1DB7">
        <w:t>webPubSubService.sendRequest</w:t>
      </w:r>
      <w:proofErr w:type="spellEnd"/>
      <w:r w:rsidRPr="00EE1DB7">
        <w:t>().</w:t>
      </w:r>
    </w:p>
    <w:p w14:paraId="786F3A50" w14:textId="77777777" w:rsidR="008C38DF" w:rsidRPr="00EE1DB7" w:rsidRDefault="008C38DF" w:rsidP="00DD70D8">
      <w:pPr>
        <w:numPr>
          <w:ilvl w:val="1"/>
          <w:numId w:val="20"/>
        </w:numPr>
      </w:pPr>
      <w:r w:rsidRPr="00EE1DB7">
        <w:t xml:space="preserve">Message to Web </w:t>
      </w:r>
      <w:proofErr w:type="spellStart"/>
      <w:r w:rsidRPr="00EE1DB7">
        <w:t>PubSub</w:t>
      </w:r>
      <w:proofErr w:type="spellEnd"/>
      <w:r w:rsidRPr="00EE1DB7">
        <w:t>: The service client sends a message containing a </w:t>
      </w:r>
      <w:proofErr w:type="spellStart"/>
      <w:r w:rsidRPr="00EE1DB7">
        <w:t>correlationId</w:t>
      </w:r>
      <w:proofErr w:type="spellEnd"/>
      <w:r w:rsidRPr="00EE1DB7">
        <w:t xml:space="preserve"> to the async-replies group on the Web </w:t>
      </w:r>
      <w:proofErr w:type="spellStart"/>
      <w:r w:rsidRPr="00EE1DB7">
        <w:t>PubSub</w:t>
      </w:r>
      <w:proofErr w:type="spellEnd"/>
      <w:r w:rsidRPr="00EE1DB7">
        <w:t xml:space="preserve"> service.</w:t>
      </w:r>
    </w:p>
    <w:p w14:paraId="5E1CF650" w14:textId="77777777" w:rsidR="008C38DF" w:rsidRPr="00EE1DB7" w:rsidRDefault="008C38DF" w:rsidP="00DD70D8">
      <w:pPr>
        <w:numPr>
          <w:ilvl w:val="1"/>
          <w:numId w:val="20"/>
        </w:numPr>
      </w:pPr>
      <w:proofErr w:type="spellStart"/>
      <w:r w:rsidRPr="00EE1DB7">
        <w:t>WebHook</w:t>
      </w:r>
      <w:proofErr w:type="spellEnd"/>
      <w:r w:rsidRPr="00EE1DB7">
        <w:t xml:space="preserve"> trigger: Web </w:t>
      </w:r>
      <w:proofErr w:type="spellStart"/>
      <w:r w:rsidRPr="00EE1DB7">
        <w:t>PubSub</w:t>
      </w:r>
      <w:proofErr w:type="spellEnd"/>
      <w:r w:rsidRPr="00EE1DB7">
        <w:t>, configured with an event handler, forwards the client message to your backend application's /</w:t>
      </w:r>
      <w:proofErr w:type="spellStart"/>
      <w:r w:rsidRPr="00EE1DB7">
        <w:t>api</w:t>
      </w:r>
      <w:proofErr w:type="spellEnd"/>
      <w:r w:rsidRPr="00EE1DB7">
        <w:t>/message endpoint.</w:t>
      </w:r>
    </w:p>
    <w:p w14:paraId="18224098" w14:textId="77777777" w:rsidR="008C38DF" w:rsidRPr="00EE1DB7" w:rsidRDefault="008C38DF" w:rsidP="00DD70D8">
      <w:pPr>
        <w:numPr>
          <w:ilvl w:val="1"/>
          <w:numId w:val="20"/>
        </w:numPr>
      </w:pPr>
      <w:r w:rsidRPr="00EE1DB7">
        <w:t>Backend processing: The backend server receives the message, extracts the </w:t>
      </w:r>
      <w:proofErr w:type="spellStart"/>
      <w:r w:rsidRPr="00EE1DB7">
        <w:t>correlationId</w:t>
      </w:r>
      <w:proofErr w:type="spellEnd"/>
      <w:r w:rsidRPr="00EE1DB7">
        <w:t> and </w:t>
      </w:r>
      <w:proofErr w:type="spellStart"/>
      <w:r w:rsidRPr="00EE1DB7">
        <w:t>connectionId</w:t>
      </w:r>
      <w:proofErr w:type="spellEnd"/>
      <w:r w:rsidRPr="00EE1DB7">
        <w:t xml:space="preserve">, and starts the long-running task. It immediately sends an HTTP 202 status back to Web </w:t>
      </w:r>
      <w:proofErr w:type="spellStart"/>
      <w:r w:rsidRPr="00EE1DB7">
        <w:t>PubSub</w:t>
      </w:r>
      <w:proofErr w:type="spellEnd"/>
      <w:r w:rsidRPr="00EE1DB7">
        <w:t xml:space="preserve"> to confirm receipt.</w:t>
      </w:r>
    </w:p>
    <w:p w14:paraId="7514BF69" w14:textId="77777777" w:rsidR="008C38DF" w:rsidRPr="00EE1DB7" w:rsidRDefault="008C38DF" w:rsidP="00DD70D8">
      <w:pPr>
        <w:numPr>
          <w:ilvl w:val="1"/>
          <w:numId w:val="20"/>
        </w:numPr>
      </w:pPr>
      <w:r w:rsidRPr="00EE1DB7">
        <w:t>Task completion and reply: Once the backend task is complete, it uses the server-side SDK to send the result, along with the original </w:t>
      </w:r>
      <w:proofErr w:type="spellStart"/>
      <w:r w:rsidRPr="00EE1DB7">
        <w:t>correlationId</w:t>
      </w:r>
      <w:proofErr w:type="spellEnd"/>
      <w:r w:rsidRPr="00EE1DB7">
        <w:t>, back to the specific </w:t>
      </w:r>
      <w:proofErr w:type="spellStart"/>
      <w:r w:rsidRPr="00EE1DB7">
        <w:t>connectionId</w:t>
      </w:r>
      <w:proofErr w:type="spellEnd"/>
      <w:r w:rsidRPr="00EE1DB7">
        <w:t xml:space="preserve"> on Web </w:t>
      </w:r>
      <w:proofErr w:type="spellStart"/>
      <w:r w:rsidRPr="00EE1DB7">
        <w:t>PubSub</w:t>
      </w:r>
      <w:proofErr w:type="spellEnd"/>
      <w:r w:rsidRPr="00EE1DB7">
        <w:t>.</w:t>
      </w:r>
    </w:p>
    <w:p w14:paraId="38002830" w14:textId="77777777" w:rsidR="008C38DF" w:rsidRDefault="008C38DF" w:rsidP="00DD70D8">
      <w:pPr>
        <w:numPr>
          <w:ilvl w:val="1"/>
          <w:numId w:val="20"/>
        </w:numPr>
      </w:pPr>
      <w:r w:rsidRPr="00EE1DB7">
        <w:t xml:space="preserve">Reply delivery: Web </w:t>
      </w:r>
      <w:proofErr w:type="spellStart"/>
      <w:r w:rsidRPr="00EE1DB7">
        <w:t>PubSub</w:t>
      </w:r>
      <w:proofErr w:type="spellEnd"/>
      <w:r w:rsidRPr="00EE1DB7">
        <w:t xml:space="preserve"> forwards the reply message to the Angular client over the open WebSocket connection.</w:t>
      </w:r>
    </w:p>
    <w:p w14:paraId="79129BD1" w14:textId="04D5C841" w:rsidR="008C38DF" w:rsidRDefault="008C38DF" w:rsidP="00DD70D8">
      <w:pPr>
        <w:numPr>
          <w:ilvl w:val="1"/>
          <w:numId w:val="20"/>
        </w:numPr>
      </w:pPr>
      <w:r w:rsidRPr="00EE1DB7">
        <w:t>Client receives reply: The web-</w:t>
      </w:r>
      <w:proofErr w:type="spellStart"/>
      <w:r w:rsidRPr="00EE1DB7">
        <w:t>pubsub.service's</w:t>
      </w:r>
      <w:proofErr w:type="spellEnd"/>
      <w:r w:rsidRPr="00EE1DB7">
        <w:t xml:space="preserve"> message handler receives the reply. The </w:t>
      </w:r>
      <w:proofErr w:type="spellStart"/>
      <w:r w:rsidRPr="00EE1DB7">
        <w:t>RxJS</w:t>
      </w:r>
      <w:proofErr w:type="spellEnd"/>
      <w:r w:rsidRPr="00EE1DB7">
        <w:t> filter operator ensures that only the message with the</w:t>
      </w:r>
      <w:r w:rsidR="00712C1A">
        <w:t xml:space="preserve"> </w:t>
      </w:r>
      <w:r w:rsidR="00712C1A" w:rsidRPr="00EE1DB7">
        <w:t>matching </w:t>
      </w:r>
      <w:proofErr w:type="spellStart"/>
      <w:r w:rsidR="00712C1A" w:rsidRPr="00EE1DB7">
        <w:t>correlationId</w:t>
      </w:r>
      <w:proofErr w:type="spellEnd"/>
      <w:r w:rsidR="00712C1A" w:rsidRPr="00EE1DB7">
        <w:t xml:space="preserve"> is processed, and the </w:t>
      </w:r>
      <w:proofErr w:type="gramStart"/>
      <w:r w:rsidR="00712C1A" w:rsidRPr="00EE1DB7">
        <w:t>component's</w:t>
      </w:r>
      <w:proofErr w:type="gramEnd"/>
      <w:r w:rsidR="00712C1A" w:rsidRPr="00EE1DB7">
        <w:t> </w:t>
      </w:r>
      <w:proofErr w:type="gramStart"/>
      <w:r w:rsidR="00712C1A" w:rsidRPr="00EE1DB7">
        <w:t>subscribe(</w:t>
      </w:r>
      <w:proofErr w:type="gramEnd"/>
      <w:r w:rsidR="00712C1A" w:rsidRPr="00EE1DB7">
        <w:t xml:space="preserve">) block is triggered with </w:t>
      </w:r>
      <w:proofErr w:type="gramStart"/>
      <w:r w:rsidR="00712C1A" w:rsidRPr="00EE1DB7">
        <w:t>the final result</w:t>
      </w:r>
      <w:proofErr w:type="gramEnd"/>
      <w:r w:rsidR="00712C1A" w:rsidRPr="00EE1DB7">
        <w:t>. </w:t>
      </w:r>
    </w:p>
    <w:p w14:paraId="34DFC3AE" w14:textId="77777777" w:rsidR="008C38DF" w:rsidRDefault="008C38DF" w:rsidP="00762A8F"/>
    <w:p w14:paraId="7B53C976" w14:textId="0E17DB85" w:rsidR="008A0A33" w:rsidRDefault="008A0A33" w:rsidP="008A0A33">
      <w:pPr>
        <w:pStyle w:val="Heading3"/>
      </w:pPr>
      <w:bookmarkStart w:id="232" w:name="_Toc207093020"/>
      <w:r>
        <w:t>Architecture Scaling</w:t>
      </w:r>
      <w:bookmarkEnd w:id="232"/>
    </w:p>
    <w:p w14:paraId="6C118C97" w14:textId="4D38052E" w:rsidR="00762A8F" w:rsidRDefault="00762A8F" w:rsidP="00762A8F">
      <w:r>
        <w:t>Sensei has established a lightweight microservices pattern over monolithic to achieve horizontal scaling</w:t>
      </w:r>
      <w:r w:rsidR="005154ED">
        <w:t xml:space="preserve">. </w:t>
      </w:r>
      <w:r>
        <w:t xml:space="preserve">Sensei will continually add more complex </w:t>
      </w:r>
      <w:r w:rsidR="008A0A33">
        <w:t xml:space="preserve">microservices </w:t>
      </w:r>
      <w:r>
        <w:t xml:space="preserve">pattern as </w:t>
      </w:r>
      <w:r w:rsidR="008A0A33">
        <w:t>the architecture matures. C</w:t>
      </w:r>
      <w:r>
        <w:t xml:space="preserve">urrently </w:t>
      </w:r>
      <w:r w:rsidR="008A0A33">
        <w:t xml:space="preserve">sensei accounts for the </w:t>
      </w:r>
      <w:r>
        <w:t xml:space="preserve">core patterns to achieve </w:t>
      </w:r>
      <w:r w:rsidR="00C0650B">
        <w:t>a microservices</w:t>
      </w:r>
      <w:r>
        <w:t xml:space="preserve"> </w:t>
      </w:r>
      <w:r w:rsidR="000802C4">
        <w:t>architecture</w:t>
      </w:r>
      <w:r>
        <w:t>.</w:t>
      </w:r>
    </w:p>
    <w:p w14:paraId="4CEE6743" w14:textId="77777777" w:rsidR="00552F51" w:rsidRDefault="00552F51" w:rsidP="00762A8F"/>
    <w:p w14:paraId="7BF923FF" w14:textId="249C734C" w:rsidR="00552F51" w:rsidRDefault="00552F51" w:rsidP="00BB2F02">
      <w:pPr>
        <w:pStyle w:val="Heading3"/>
      </w:pPr>
      <w:r>
        <w:lastRenderedPageBreak/>
        <w:t>Resiliency</w:t>
      </w:r>
    </w:p>
    <w:p w14:paraId="11059D1A" w14:textId="77777777" w:rsidR="00552F51" w:rsidRPr="00552F51" w:rsidRDefault="00552F51" w:rsidP="00552F51">
      <w:proofErr w:type="spellStart"/>
      <w:r w:rsidRPr="00552F51">
        <w:t>Dapr</w:t>
      </w:r>
      <w:proofErr w:type="spellEnd"/>
      <w:r w:rsidRPr="00552F51">
        <w:t xml:space="preserve"> achieves failures and retries through its resiliency building block, which is configured declaratively using a YAML file. This approach decouples the resilience logic from code. </w:t>
      </w:r>
      <w:proofErr w:type="spellStart"/>
      <w:r w:rsidRPr="00552F51">
        <w:t>Dapr</w:t>
      </w:r>
      <w:proofErr w:type="spellEnd"/>
      <w:r w:rsidRPr="00552F51">
        <w:t xml:space="preserve"> applies these policies to transient failures that occur during communication between its sidecar and your application or other infrastructure components. </w:t>
      </w:r>
    </w:p>
    <w:p w14:paraId="1F68B1F5" w14:textId="77777777" w:rsidR="00552F51" w:rsidRPr="00552F51" w:rsidRDefault="00552F51" w:rsidP="00552F51">
      <w:r w:rsidRPr="00552F51">
        <w:t xml:space="preserve">Core components of </w:t>
      </w:r>
      <w:proofErr w:type="spellStart"/>
      <w:r w:rsidRPr="00552F51">
        <w:t>Dapr</w:t>
      </w:r>
      <w:proofErr w:type="spellEnd"/>
      <w:r w:rsidRPr="00552F51">
        <w:t xml:space="preserve"> resiliency</w:t>
      </w:r>
    </w:p>
    <w:p w14:paraId="0E7FD0BC" w14:textId="77777777" w:rsidR="00552F51" w:rsidRPr="00552F51" w:rsidRDefault="00552F51" w:rsidP="00DD70D8">
      <w:pPr>
        <w:numPr>
          <w:ilvl w:val="0"/>
          <w:numId w:val="21"/>
        </w:numPr>
      </w:pPr>
      <w:r w:rsidRPr="00552F51">
        <w:rPr>
          <w:b/>
          <w:bCs/>
        </w:rPr>
        <w:t>Resiliency spec</w:t>
      </w:r>
      <w:r w:rsidRPr="00552F51">
        <w:t>: A YAML file, often named </w:t>
      </w:r>
      <w:proofErr w:type="spellStart"/>
      <w:r w:rsidRPr="00552F51">
        <w:t>resiliency.yaml</w:t>
      </w:r>
      <w:proofErr w:type="spellEnd"/>
      <w:r w:rsidRPr="00552F51">
        <w:t>, where you define the specific policies for handling transient failures.</w:t>
      </w:r>
    </w:p>
    <w:p w14:paraId="58776FC5" w14:textId="77777777" w:rsidR="00552F51" w:rsidRPr="00552F51" w:rsidRDefault="00552F51" w:rsidP="00DD70D8">
      <w:pPr>
        <w:numPr>
          <w:ilvl w:val="0"/>
          <w:numId w:val="21"/>
        </w:numPr>
      </w:pPr>
      <w:r w:rsidRPr="00552F51">
        <w:rPr>
          <w:b/>
          <w:bCs/>
        </w:rPr>
        <w:t>Timeouts</w:t>
      </w:r>
      <w:r w:rsidRPr="00552F51">
        <w:t>: Your first line of defense, timeouts prevent applications from hanging indefinitely while waiting for an unresponsive service. A request that exceeds the timeout duration will trigger the retry policy.</w:t>
      </w:r>
    </w:p>
    <w:p w14:paraId="7907D099" w14:textId="77777777" w:rsidR="00552F51" w:rsidRPr="00552F51" w:rsidRDefault="00552F51" w:rsidP="00DD70D8">
      <w:pPr>
        <w:numPr>
          <w:ilvl w:val="0"/>
          <w:numId w:val="21"/>
        </w:numPr>
      </w:pPr>
      <w:proofErr w:type="gramStart"/>
      <w:r w:rsidRPr="00552F51">
        <w:rPr>
          <w:b/>
          <w:bCs/>
        </w:rPr>
        <w:t>Retries</w:t>
      </w:r>
      <w:proofErr w:type="gramEnd"/>
      <w:r w:rsidRPr="00552F51">
        <w:t xml:space="preserve">: If an operation fails, </w:t>
      </w:r>
      <w:proofErr w:type="spellStart"/>
      <w:r w:rsidRPr="00552F51">
        <w:t>Dapr</w:t>
      </w:r>
      <w:proofErr w:type="spellEnd"/>
      <w:r w:rsidRPr="00552F51">
        <w:t xml:space="preserve"> automatically reattempts the operation based on a configured policy. Retries are especially useful for handling temporary issues like network glitches or a service being temporarily unavailable.</w:t>
      </w:r>
    </w:p>
    <w:p w14:paraId="3BDA7D56" w14:textId="77777777" w:rsidR="00552F51" w:rsidRPr="00552F51" w:rsidRDefault="00552F51" w:rsidP="00DD70D8">
      <w:pPr>
        <w:numPr>
          <w:ilvl w:val="0"/>
          <w:numId w:val="21"/>
        </w:numPr>
      </w:pPr>
      <w:r w:rsidRPr="00552F51">
        <w:rPr>
          <w:b/>
          <w:bCs/>
        </w:rPr>
        <w:t>Back-off strategies</w:t>
      </w:r>
      <w:r w:rsidRPr="00552F51">
        <w:t xml:space="preserve">: </w:t>
      </w:r>
      <w:proofErr w:type="spellStart"/>
      <w:r w:rsidRPr="00552F51">
        <w:t>Dapr</w:t>
      </w:r>
      <w:proofErr w:type="spellEnd"/>
      <w:r w:rsidRPr="00552F51">
        <w:t xml:space="preserve"> supports two main back-off strategies for retries to avoid overwhelming a struggling service with repeated requests.</w:t>
      </w:r>
    </w:p>
    <w:p w14:paraId="48071A8B" w14:textId="77777777" w:rsidR="00552F51" w:rsidRPr="00552F51" w:rsidRDefault="00552F51" w:rsidP="00DD70D8">
      <w:pPr>
        <w:numPr>
          <w:ilvl w:val="1"/>
          <w:numId w:val="21"/>
        </w:numPr>
      </w:pPr>
      <w:r w:rsidRPr="00552F51">
        <w:rPr>
          <w:b/>
          <w:bCs/>
        </w:rPr>
        <w:t>Exponential back-off</w:t>
      </w:r>
      <w:r w:rsidRPr="00552F51">
        <w:t xml:space="preserve">: Increases the delay between retry attempts exponentially. </w:t>
      </w:r>
      <w:proofErr w:type="spellStart"/>
      <w:r w:rsidRPr="00552F51">
        <w:t>Dapr</w:t>
      </w:r>
      <w:proofErr w:type="spellEnd"/>
      <w:r w:rsidRPr="00552F51">
        <w:t xml:space="preserve"> also adds jitter (random variation) to the delay to prevent a "retry storm" where multiple clients hit a recovering service simultaneously.</w:t>
      </w:r>
    </w:p>
    <w:p w14:paraId="53921937" w14:textId="77777777" w:rsidR="00552F51" w:rsidRPr="00552F51" w:rsidRDefault="00552F51" w:rsidP="00DD70D8">
      <w:pPr>
        <w:numPr>
          <w:ilvl w:val="1"/>
          <w:numId w:val="21"/>
        </w:numPr>
      </w:pPr>
      <w:r w:rsidRPr="00552F51">
        <w:rPr>
          <w:b/>
          <w:bCs/>
        </w:rPr>
        <w:t>Constant back-off</w:t>
      </w:r>
      <w:r w:rsidRPr="00552F51">
        <w:t>: Retries at a fixed interval.</w:t>
      </w:r>
    </w:p>
    <w:p w14:paraId="26DE4134" w14:textId="77777777" w:rsidR="00552F51" w:rsidRPr="00552F51" w:rsidRDefault="00552F51" w:rsidP="00DD70D8">
      <w:pPr>
        <w:numPr>
          <w:ilvl w:val="0"/>
          <w:numId w:val="21"/>
        </w:numPr>
      </w:pPr>
      <w:r w:rsidRPr="00552F51">
        <w:rPr>
          <w:b/>
          <w:bCs/>
        </w:rPr>
        <w:t>Circuit breakers</w:t>
      </w:r>
      <w:r w:rsidRPr="00552F51">
        <w:t>: Inspired by the electrical component, this pattern prevents a failing service from causing cascading failures. After a configurable number of failures, the circuit "trips" and all subsequent requests fail immediately without even attempting to reach the unhealthy service. This gives the failing service time to recover. </w:t>
      </w:r>
    </w:p>
    <w:p w14:paraId="377822C9" w14:textId="77777777" w:rsidR="00552F51" w:rsidRPr="00552F51" w:rsidRDefault="00552F51" w:rsidP="00552F51">
      <w:r w:rsidRPr="00552F51">
        <w:t xml:space="preserve">Retries in specific </w:t>
      </w:r>
      <w:proofErr w:type="spellStart"/>
      <w:r w:rsidRPr="00552F51">
        <w:t>Dapr</w:t>
      </w:r>
      <w:proofErr w:type="spellEnd"/>
      <w:r w:rsidRPr="00552F51">
        <w:t xml:space="preserve"> building blocks</w:t>
      </w:r>
    </w:p>
    <w:p w14:paraId="16DB4A05" w14:textId="77777777" w:rsidR="00552F51" w:rsidRPr="00552F51" w:rsidRDefault="00552F51" w:rsidP="00552F51">
      <w:r w:rsidRPr="00552F51">
        <w:t>Service invocation</w:t>
      </w:r>
    </w:p>
    <w:p w14:paraId="75B362DA" w14:textId="77777777" w:rsidR="00552F51" w:rsidRPr="00552F51" w:rsidRDefault="00552F51" w:rsidP="00DD70D8">
      <w:pPr>
        <w:numPr>
          <w:ilvl w:val="0"/>
          <w:numId w:val="22"/>
        </w:numPr>
      </w:pPr>
      <w:r w:rsidRPr="00552F51">
        <w:rPr>
          <w:b/>
          <w:bCs/>
        </w:rPr>
        <w:t>Mechanism</w:t>
      </w:r>
      <w:r w:rsidRPr="00552F51">
        <w:t xml:space="preserve">: When one </w:t>
      </w:r>
      <w:proofErr w:type="spellStart"/>
      <w:r w:rsidRPr="00552F51">
        <w:t>Dapr</w:t>
      </w:r>
      <w:proofErr w:type="spellEnd"/>
      <w:r w:rsidRPr="00552F51">
        <w:t xml:space="preserve"> sidecar makes a service-to-service call to another, </w:t>
      </w:r>
      <w:proofErr w:type="spellStart"/>
      <w:r w:rsidRPr="00552F51">
        <w:t>Dapr's</w:t>
      </w:r>
      <w:proofErr w:type="spellEnd"/>
      <w:r w:rsidRPr="00552F51">
        <w:t xml:space="preserve"> built-in logic automatically handles retries for failures like network connectivity issues or sidecar availability.</w:t>
      </w:r>
    </w:p>
    <w:p w14:paraId="7DE43882" w14:textId="77777777" w:rsidR="00552F51" w:rsidRPr="00552F51" w:rsidRDefault="00552F51" w:rsidP="00DD70D8">
      <w:pPr>
        <w:numPr>
          <w:ilvl w:val="0"/>
          <w:numId w:val="22"/>
        </w:numPr>
      </w:pPr>
      <w:r w:rsidRPr="00552F51">
        <w:rPr>
          <w:b/>
          <w:bCs/>
        </w:rPr>
        <w:t>Configuration</w:t>
      </w:r>
      <w:r w:rsidRPr="00552F51">
        <w:t>: You can define custom retry policies in your resiliency spec and apply them to specific application targets to override the default behavior. </w:t>
      </w:r>
    </w:p>
    <w:p w14:paraId="3758C20C" w14:textId="77777777" w:rsidR="00552F51" w:rsidRPr="00552F51" w:rsidRDefault="00552F51" w:rsidP="00552F51">
      <w:r w:rsidRPr="00552F51">
        <w:lastRenderedPageBreak/>
        <w:t>Pub/Sub</w:t>
      </w:r>
    </w:p>
    <w:p w14:paraId="631912B6" w14:textId="77777777" w:rsidR="00552F51" w:rsidRPr="00552F51" w:rsidRDefault="00552F51" w:rsidP="00DD70D8">
      <w:pPr>
        <w:numPr>
          <w:ilvl w:val="0"/>
          <w:numId w:val="23"/>
        </w:numPr>
      </w:pPr>
      <w:r w:rsidRPr="00552F51">
        <w:rPr>
          <w:b/>
          <w:bCs/>
        </w:rPr>
        <w:t>Mechanism</w:t>
      </w:r>
      <w:r w:rsidRPr="00552F51">
        <w:t xml:space="preserve">: </w:t>
      </w:r>
      <w:proofErr w:type="spellStart"/>
      <w:r w:rsidRPr="00552F51">
        <w:t>Dapr</w:t>
      </w:r>
      <w:proofErr w:type="spellEnd"/>
      <w:r w:rsidRPr="00552F51">
        <w:t xml:space="preserve"> uses a combination of its own resiliency policies and the message broker's built-in retry mechanisms.</w:t>
      </w:r>
    </w:p>
    <w:p w14:paraId="53EFAD7A" w14:textId="77777777" w:rsidR="00552F51" w:rsidRPr="00552F51" w:rsidRDefault="00552F51" w:rsidP="00DD70D8">
      <w:pPr>
        <w:numPr>
          <w:ilvl w:val="0"/>
          <w:numId w:val="23"/>
        </w:numPr>
      </w:pPr>
      <w:r w:rsidRPr="00552F51">
        <w:rPr>
          <w:b/>
          <w:bCs/>
        </w:rPr>
        <w:t>Dead letter queues</w:t>
      </w:r>
      <w:r w:rsidRPr="00552F51">
        <w:t xml:space="preserve">: With supported components like Azure Service Bus, you can configure </w:t>
      </w:r>
      <w:proofErr w:type="spellStart"/>
      <w:r w:rsidRPr="00552F51">
        <w:t>Dapr</w:t>
      </w:r>
      <w:proofErr w:type="spellEnd"/>
      <w:r w:rsidRPr="00552F51">
        <w:t xml:space="preserve"> to send messages to a dead-letter queue after a certain number of failed processing attempts. This prevents "poison messages" from causing infinite retries. </w:t>
      </w:r>
    </w:p>
    <w:p w14:paraId="2CDF0799" w14:textId="77777777" w:rsidR="00552F51" w:rsidRPr="00552F51" w:rsidRDefault="00552F51" w:rsidP="00552F51">
      <w:r w:rsidRPr="00552F51">
        <w:t>Actors</w:t>
      </w:r>
    </w:p>
    <w:p w14:paraId="0333501A" w14:textId="77777777" w:rsidR="00552F51" w:rsidRPr="00552F51" w:rsidRDefault="00552F51" w:rsidP="00DD70D8">
      <w:pPr>
        <w:numPr>
          <w:ilvl w:val="0"/>
          <w:numId w:val="24"/>
        </w:numPr>
      </w:pPr>
      <w:r w:rsidRPr="00552F51">
        <w:rPr>
          <w:b/>
          <w:bCs/>
        </w:rPr>
        <w:t>Mechanism</w:t>
      </w:r>
      <w:r w:rsidRPr="00552F51">
        <w:t xml:space="preserve">: </w:t>
      </w:r>
      <w:proofErr w:type="spellStart"/>
      <w:r w:rsidRPr="00552F51">
        <w:t>Dapr</w:t>
      </w:r>
      <w:proofErr w:type="spellEnd"/>
      <w:r w:rsidRPr="00552F51">
        <w:t xml:space="preserve"> offers built-in retry logic for failures during the sidecar-to-sidecar communication for actor method calls. For durable actor state and reminders, retries are also </w:t>
      </w:r>
      <w:proofErr w:type="gramStart"/>
      <w:r w:rsidRPr="00552F51">
        <w:t>built-in.</w:t>
      </w:r>
      <w:proofErr w:type="gramEnd"/>
    </w:p>
    <w:p w14:paraId="6294AEEA" w14:textId="77777777" w:rsidR="00552F51" w:rsidRPr="00552F51" w:rsidRDefault="00552F51" w:rsidP="00DD70D8">
      <w:pPr>
        <w:numPr>
          <w:ilvl w:val="0"/>
          <w:numId w:val="24"/>
        </w:numPr>
      </w:pPr>
      <w:r w:rsidRPr="00552F51">
        <w:rPr>
          <w:b/>
          <w:bCs/>
        </w:rPr>
        <w:t>Runtime exceptions</w:t>
      </w:r>
      <w:r w:rsidRPr="00552F51">
        <w:t xml:space="preserve">: If an actor method throws an exception, the </w:t>
      </w:r>
      <w:proofErr w:type="spellStart"/>
      <w:r w:rsidRPr="00552F51">
        <w:t>Dapr</w:t>
      </w:r>
      <w:proofErr w:type="spellEnd"/>
      <w:r w:rsidRPr="00552F51">
        <w:t xml:space="preserve"> runtime logs the error but does not automatically retry the actor's method itself. For true durability, you must use persistent state and reminders to re-trigger the logic. </w:t>
      </w:r>
    </w:p>
    <w:p w14:paraId="7D072D0F" w14:textId="77777777" w:rsidR="00552F51" w:rsidRPr="00552F51" w:rsidRDefault="00552F51" w:rsidP="00552F51">
      <w:r w:rsidRPr="00552F51">
        <w:t>State management</w:t>
      </w:r>
    </w:p>
    <w:p w14:paraId="1758986E" w14:textId="77777777" w:rsidR="00552F51" w:rsidRDefault="00552F51" w:rsidP="00DD70D8">
      <w:pPr>
        <w:numPr>
          <w:ilvl w:val="0"/>
          <w:numId w:val="25"/>
        </w:numPr>
      </w:pPr>
      <w:r w:rsidRPr="00552F51">
        <w:rPr>
          <w:b/>
          <w:bCs/>
        </w:rPr>
        <w:t>Mechanism</w:t>
      </w:r>
      <w:r w:rsidRPr="00552F51">
        <w:t xml:space="preserve">: </w:t>
      </w:r>
      <w:proofErr w:type="spellStart"/>
      <w:r w:rsidRPr="00552F51">
        <w:t>Dapr</w:t>
      </w:r>
      <w:proofErr w:type="spellEnd"/>
      <w:r w:rsidRPr="00552F51">
        <w:t xml:space="preserve"> automatically retries requests to state stores, like saving or retrieving data.</w:t>
      </w:r>
    </w:p>
    <w:p w14:paraId="24E40046" w14:textId="77777777" w:rsidR="0070604E" w:rsidRDefault="0070604E" w:rsidP="0070604E"/>
    <w:p w14:paraId="338E4E9A" w14:textId="233091AF" w:rsidR="0070604E" w:rsidRPr="00552F51" w:rsidRDefault="0070604E" w:rsidP="002D0D8E">
      <w:pPr>
        <w:pStyle w:val="Heading3"/>
      </w:pPr>
      <w:r>
        <w:t>Interservice Communication</w:t>
      </w:r>
    </w:p>
    <w:p w14:paraId="49E64B7E" w14:textId="78B2CE35" w:rsidR="00D64754" w:rsidRPr="00D64754" w:rsidRDefault="004D1D63" w:rsidP="00D64754">
      <w:r>
        <w:t>D</w:t>
      </w:r>
      <w:r w:rsidR="00D64754" w:rsidRPr="00D64754">
        <w:t>epending on the specific requirements for synchronous or asynchronous communication and the level of coupling desired between services.</w:t>
      </w:r>
    </w:p>
    <w:p w14:paraId="22EAEEED" w14:textId="77777777" w:rsidR="00D64754" w:rsidRPr="00D64754" w:rsidRDefault="00D64754" w:rsidP="00D64754"/>
    <w:p w14:paraId="29DCBEE2" w14:textId="77777777" w:rsidR="00D64754" w:rsidRPr="00D64754" w:rsidRDefault="00D64754" w:rsidP="00D64754">
      <w:r w:rsidRPr="00D64754">
        <w:t xml:space="preserve">Service Mesh (e.g., </w:t>
      </w:r>
      <w:proofErr w:type="spellStart"/>
      <w:r w:rsidRPr="00D64754">
        <w:t>Dapr</w:t>
      </w:r>
      <w:proofErr w:type="spellEnd"/>
      <w:r w:rsidRPr="00D64754">
        <w:t>, Istio on AKS):</w:t>
      </w:r>
    </w:p>
    <w:p w14:paraId="1493B434" w14:textId="77777777" w:rsidR="00D64754" w:rsidRPr="00D64754" w:rsidRDefault="00D64754" w:rsidP="00DD70D8">
      <w:pPr>
        <w:ind w:left="720"/>
      </w:pPr>
      <w:r w:rsidRPr="00D64754">
        <w:t> </w:t>
      </w:r>
      <w:proofErr w:type="spellStart"/>
      <w:r w:rsidRPr="00D64754">
        <w:t>Dapr</w:t>
      </w:r>
      <w:proofErr w:type="spellEnd"/>
      <w:r w:rsidRPr="00D64754">
        <w:t xml:space="preserve"> (Distributed Application Runtime)provides a dedicated infrastructure layer for handling interservice communication.  Sidecar proxies are deployed alongside each microservice to manage communication.</w:t>
      </w:r>
    </w:p>
    <w:p w14:paraId="7D1CD64F" w14:textId="18478FE6" w:rsidR="00D64754" w:rsidRPr="00D64754" w:rsidRDefault="00D64754" w:rsidP="00DD70D8">
      <w:pPr>
        <w:rPr>
          <w:rStyle w:val="Hyperlink"/>
          <w:color w:val="auto"/>
          <w:u w:val="none"/>
        </w:rPr>
      </w:pPr>
      <w:r w:rsidRPr="00D64754">
        <w:t>Synchronous Communication:</w:t>
      </w:r>
      <w:r w:rsidRPr="00D64754">
        <w:fldChar w:fldCharType="begin"/>
      </w:r>
      <w:r w:rsidRPr="00D64754">
        <w:instrText>HYPERLINK "https://www.google.com/search?rlz=1C1UEAD_enUS1126US1126&amp;cs=0&amp;sca_esv=3cba3ff7c6207a53&amp;q=HTTP%2FREST&amp;sa=X&amp;ved=2ahUKEwiN0az6t-yPAxVFTTABHTJHCIgQxccNegQIEBAD&amp;mstk=AUtExfB1L5rHnCgE32KVlT0zcYoRnxpUzgCZZE0DdmNJLYzpEPf6rQAAoUwEKyqmCfkcrDU7NGPwyvR_spm-PPLsv-rM3uVOK_Hqv5xJv2I0oxxigrKo5l4H3eiqq4sAhkZ4YSmV7nyse98hq7vNO2lTpx1eEnYPimQlCGT-hAsTJkDV04irWtJ0UjAhFnT0L9ucYXAcBCHs5lLPIdq_d5kYwn6Bgg&amp;csui=3" \t "_blank"</w:instrText>
      </w:r>
      <w:r w:rsidRPr="00D64754">
        <w:fldChar w:fldCharType="separate"/>
      </w:r>
    </w:p>
    <w:p w14:paraId="56567EF3" w14:textId="77777777" w:rsidR="00D64754" w:rsidRPr="00D64754" w:rsidRDefault="00D64754" w:rsidP="00D64754">
      <w:pPr>
        <w:rPr>
          <w:rStyle w:val="Hyperlink"/>
        </w:rPr>
      </w:pPr>
      <w:r w:rsidRPr="00D64754">
        <w:rPr>
          <w:rStyle w:val="Hyperlink"/>
          <w:b/>
          <w:bCs/>
        </w:rPr>
        <w:t>HTTP/REST:</w:t>
      </w:r>
      <w:r w:rsidRPr="00D64754">
        <w:rPr>
          <w:rStyle w:val="Hyperlink"/>
        </w:rPr>
        <w:t> </w:t>
      </w:r>
    </w:p>
    <w:p w14:paraId="4F510505" w14:textId="77777777" w:rsidR="00D64754" w:rsidRPr="00D64754" w:rsidRDefault="00D64754" w:rsidP="00D64754">
      <w:r w:rsidRPr="00D64754">
        <w:fldChar w:fldCharType="end"/>
      </w:r>
    </w:p>
    <w:p w14:paraId="723A7B5D" w14:textId="77777777" w:rsidR="00D64754" w:rsidRPr="00D64754" w:rsidRDefault="00D64754" w:rsidP="00D64754">
      <w:r w:rsidRPr="00D64754">
        <w:lastRenderedPageBreak/>
        <w:t>Microservices can directly communicate with each other using HTTP requests, often with RESTful APIs. This is suitable for scenarios where an immediate response is required. Azure Container Apps, for instance, facilitates this by providing internal DNS resolution for services within the same environment</w:t>
      </w:r>
    </w:p>
    <w:p w14:paraId="489B83DD" w14:textId="77777777" w:rsidR="00D64754" w:rsidRPr="00D64754" w:rsidRDefault="00D64754" w:rsidP="00DD70D8">
      <w:pPr>
        <w:ind w:left="720"/>
      </w:pPr>
    </w:p>
    <w:p w14:paraId="111E907A" w14:textId="5B61F468" w:rsidR="00D64754" w:rsidRPr="00D64754" w:rsidRDefault="00D64754" w:rsidP="00DD70D8">
      <w:r w:rsidRPr="00D64754">
        <w:t>Asynchronous Communication</w:t>
      </w:r>
    </w:p>
    <w:p w14:paraId="5C994DF8" w14:textId="77777777" w:rsidR="00D64754" w:rsidRPr="00D64754" w:rsidRDefault="00D64754" w:rsidP="00DD70D8">
      <w:pPr>
        <w:ind w:left="720"/>
        <w:rPr>
          <w:rStyle w:val="Hyperlink"/>
        </w:rPr>
      </w:pPr>
      <w:r w:rsidRPr="00D64754">
        <w:fldChar w:fldCharType="begin"/>
      </w:r>
      <w:r w:rsidRPr="00D64754">
        <w:instrText>HYPERLINK "https://www.google.com/search?rlz=1C1UEAD_enUS1126US1126&amp;cs=0&amp;sca_esv=3cba3ff7c6207a53&amp;q=Azure+Service+Bus&amp;sa=X&amp;ved=2ahUKEwiN0az6t-yPAxVFTTABHTJHCIgQxccNegQIIRAD&amp;mstk=AUtExfB1L5rHnCgE32KVlT0zcYoRnxpUzgCZZE0DdmNJLYzpEPf6rQAAoUwEKyqmCfkcrDU7NGPwyvR_spm-PPLsv-rM3uVOK_Hqv5xJv2I0oxxigrKo5l4H3eiqq4sAhkZ4YSmV7nyse98hq7vNO2lTpx1eEnYPimQlCGT-hAsTJkDV04irWtJ0UjAhFnT0L9ucYXAcBCHs5lLPIdq_d5kYwn6Bgg&amp;csui=3" \t "_blank"</w:instrText>
      </w:r>
      <w:r w:rsidRPr="00D64754">
        <w:fldChar w:fldCharType="separate"/>
      </w:r>
    </w:p>
    <w:p w14:paraId="0050FF09" w14:textId="77777777" w:rsidR="00D64754" w:rsidRPr="00D64754" w:rsidRDefault="00D64754" w:rsidP="00D64754">
      <w:pPr>
        <w:rPr>
          <w:rStyle w:val="Hyperlink"/>
        </w:rPr>
      </w:pPr>
      <w:r w:rsidRPr="00D64754">
        <w:rPr>
          <w:rStyle w:val="Hyperlink"/>
          <w:b/>
          <w:bCs/>
        </w:rPr>
        <w:t>Azure Service Bus:</w:t>
      </w:r>
      <w:r w:rsidRPr="00D64754">
        <w:rPr>
          <w:rStyle w:val="Hyperlink"/>
        </w:rPr>
        <w:t> </w:t>
      </w:r>
    </w:p>
    <w:p w14:paraId="3E54AAE0" w14:textId="77777777" w:rsidR="00D64754" w:rsidRPr="00D64754" w:rsidRDefault="00D64754" w:rsidP="00D64754">
      <w:r w:rsidRPr="00D64754">
        <w:fldChar w:fldCharType="end"/>
      </w:r>
    </w:p>
    <w:p w14:paraId="512C2C77" w14:textId="77777777" w:rsidR="00D64754" w:rsidRPr="00D64754" w:rsidRDefault="00D64754" w:rsidP="00D64754">
      <w:r w:rsidRPr="00D64754">
        <w:t xml:space="preserve">This is a robust messaging service for reliable, asynchronous communication. It supports queues for point-to-point messaging and topics/subscriptions for </w:t>
      </w:r>
      <w:proofErr w:type="gramStart"/>
      <w:r w:rsidRPr="00D64754">
        <w:t>publish-subscribe</w:t>
      </w:r>
      <w:proofErr w:type="gramEnd"/>
      <w:r w:rsidRPr="00D64754">
        <w:t xml:space="preserve"> patterns, enabling decoupling between services.</w:t>
      </w:r>
    </w:p>
    <w:p w14:paraId="26B2B855" w14:textId="77777777" w:rsidR="00D64754" w:rsidRPr="00D64754" w:rsidRDefault="00D64754" w:rsidP="00DD70D8">
      <w:pPr>
        <w:ind w:left="720"/>
        <w:rPr>
          <w:rStyle w:val="Hyperlink"/>
        </w:rPr>
      </w:pPr>
      <w:r w:rsidRPr="00D64754">
        <w:fldChar w:fldCharType="begin"/>
      </w:r>
      <w:r w:rsidRPr="00D64754">
        <w:instrText>HYPERLINK "https://www.google.com/search?rlz=1C1UEAD_enUS1126US1126&amp;cs=0&amp;sca_esv=3cba3ff7c6207a53&amp;q=Azure+Event+Grid&amp;sa=X&amp;ved=2ahUKEwiN0az6t-yPAxVFTTABHTJHCIgQxccNegQIIxAD&amp;mstk=AUtExfB1L5rHnCgE32KVlT0zcYoRnxpUzgCZZE0DdmNJLYzpEPf6rQAAoUwEKyqmCfkcrDU7NGPwyvR_spm-PPLsv-rM3uVOK_Hqv5xJv2I0oxxigrKo5l4H3eiqq4sAhkZ4YSmV7nyse98hq7vNO2lTpx1eEnYPimQlCGT-hAsTJkDV04irWtJ0UjAhFnT0L9ucYXAcBCHs5lLPIdq_d5kYwn6Bgg&amp;csui=3" \t "_blank"</w:instrText>
      </w:r>
      <w:r w:rsidRPr="00D64754">
        <w:fldChar w:fldCharType="separate"/>
      </w:r>
    </w:p>
    <w:p w14:paraId="31566C52" w14:textId="77777777" w:rsidR="00D64754" w:rsidRPr="00D64754" w:rsidRDefault="00D64754" w:rsidP="00D64754">
      <w:pPr>
        <w:rPr>
          <w:rStyle w:val="Hyperlink"/>
        </w:rPr>
      </w:pPr>
      <w:r w:rsidRPr="00D64754">
        <w:rPr>
          <w:rStyle w:val="Hyperlink"/>
          <w:b/>
          <w:bCs/>
        </w:rPr>
        <w:t>Azure Event Grid:</w:t>
      </w:r>
      <w:r w:rsidRPr="00D64754">
        <w:rPr>
          <w:rStyle w:val="Hyperlink"/>
        </w:rPr>
        <w:t> </w:t>
      </w:r>
    </w:p>
    <w:p w14:paraId="5B865EA7" w14:textId="77777777" w:rsidR="00D64754" w:rsidRPr="00D64754" w:rsidRDefault="00D64754" w:rsidP="00D64754">
      <w:r w:rsidRPr="00D64754">
        <w:fldChar w:fldCharType="end"/>
      </w:r>
    </w:p>
    <w:p w14:paraId="4CEA16D7" w14:textId="77777777" w:rsidR="00D64754" w:rsidRPr="00D64754" w:rsidRDefault="00D64754" w:rsidP="00D64754">
      <w:r w:rsidRPr="00D64754">
        <w:t>A fully managed event routing service that allows services to react to events published by other services or Azure resources. It's ideal for event-driven architectures where services need to be notified of changes or actions</w:t>
      </w:r>
    </w:p>
    <w:p w14:paraId="15284A73" w14:textId="77777777" w:rsidR="00552F51" w:rsidRDefault="00552F51" w:rsidP="00762A8F"/>
    <w:p w14:paraId="407D0E65" w14:textId="77777777" w:rsidR="00762A8F" w:rsidRDefault="00762A8F" w:rsidP="00762A8F"/>
    <w:p w14:paraId="70735A57" w14:textId="77777777" w:rsidR="00823D2E" w:rsidRDefault="00823D2E" w:rsidP="001952F7"/>
    <w:p w14:paraId="0CD63469" w14:textId="77777777" w:rsidR="001450B0" w:rsidRDefault="001450B0" w:rsidP="001952F7"/>
    <w:p w14:paraId="51A9DD74" w14:textId="77777777" w:rsidR="008A7208" w:rsidRDefault="008A7208" w:rsidP="007469E2">
      <w:pPr>
        <w:rPr>
          <w:rStyle w:val="Heading3Char"/>
        </w:rPr>
      </w:pPr>
    </w:p>
    <w:p w14:paraId="439F3B5C" w14:textId="77777777" w:rsidR="008A7208" w:rsidRDefault="008A7208" w:rsidP="007469E2">
      <w:pPr>
        <w:rPr>
          <w:rStyle w:val="Heading3Char"/>
        </w:rPr>
      </w:pPr>
    </w:p>
    <w:p w14:paraId="1373670D" w14:textId="77777777" w:rsidR="008A7208" w:rsidRDefault="008A7208" w:rsidP="007469E2">
      <w:pPr>
        <w:rPr>
          <w:rStyle w:val="Heading3Char"/>
        </w:rPr>
      </w:pPr>
    </w:p>
    <w:p w14:paraId="0F32ABF9" w14:textId="77777777" w:rsidR="00A80459" w:rsidRDefault="00A80459" w:rsidP="007469E2">
      <w:pPr>
        <w:rPr>
          <w:rStyle w:val="Heading3Char"/>
        </w:rPr>
      </w:pPr>
    </w:p>
    <w:p w14:paraId="4C64D93B" w14:textId="77777777" w:rsidR="00A80459" w:rsidRDefault="00A80459" w:rsidP="007469E2">
      <w:pPr>
        <w:rPr>
          <w:rStyle w:val="Heading3Char"/>
        </w:rPr>
      </w:pPr>
    </w:p>
    <w:p w14:paraId="6AB55581" w14:textId="77777777" w:rsidR="00113B95" w:rsidRDefault="00113B95" w:rsidP="007469E2">
      <w:pPr>
        <w:rPr>
          <w:rStyle w:val="Heading3Char"/>
        </w:rPr>
      </w:pPr>
    </w:p>
    <w:p w14:paraId="53F1EE57" w14:textId="77777777" w:rsidR="00113B95" w:rsidRDefault="00113B95" w:rsidP="007469E2">
      <w:pPr>
        <w:rPr>
          <w:rStyle w:val="Heading3Char"/>
        </w:rPr>
      </w:pPr>
    </w:p>
    <w:p w14:paraId="64E3C4EF" w14:textId="261AA39F" w:rsidR="00113B95" w:rsidRPr="00113B95" w:rsidRDefault="00113B95" w:rsidP="00113B95">
      <w:pPr>
        <w:pStyle w:val="Heading2"/>
        <w:rPr>
          <w:rStyle w:val="Heading3Char"/>
          <w:sz w:val="32"/>
          <w:szCs w:val="32"/>
        </w:rPr>
      </w:pPr>
      <w:bookmarkStart w:id="233" w:name="_Toc207093021"/>
      <w:r w:rsidRPr="00113B95">
        <w:rPr>
          <w:rStyle w:val="Heading3Char"/>
          <w:sz w:val="32"/>
          <w:szCs w:val="32"/>
        </w:rPr>
        <w:t>Key Patterns</w:t>
      </w:r>
      <w:r>
        <w:rPr>
          <w:rStyle w:val="Heading3Char"/>
          <w:sz w:val="32"/>
          <w:szCs w:val="32"/>
        </w:rPr>
        <w:t xml:space="preserve"> and Resources</w:t>
      </w:r>
      <w:bookmarkEnd w:id="233"/>
    </w:p>
    <w:p w14:paraId="7A171CC4" w14:textId="035166DC" w:rsidR="008A7208" w:rsidRPr="00A80459" w:rsidRDefault="00890195" w:rsidP="007469E2">
      <w:pPr>
        <w:rPr>
          <w:rFonts w:eastAsiaTheme="majorEastAsia" w:cstheme="majorBidi"/>
          <w:color w:val="0F4761" w:themeColor="accent1" w:themeShade="BF"/>
          <w:sz w:val="28"/>
          <w:szCs w:val="28"/>
        </w:rPr>
      </w:pPr>
      <w:bookmarkStart w:id="234" w:name="_Toc207093022"/>
      <w:r w:rsidRPr="00363760">
        <w:rPr>
          <w:rStyle w:val="Heading3Char"/>
        </w:rPr>
        <w:t xml:space="preserve">Service Bus </w:t>
      </w:r>
      <w:r w:rsidR="00893AEC">
        <w:rPr>
          <w:rStyle w:val="Heading3Char"/>
        </w:rPr>
        <w:t>Utility</w:t>
      </w:r>
      <w:bookmarkEnd w:id="234"/>
      <w:r w:rsidRPr="001952F7">
        <w:t xml:space="preserve"> </w:t>
      </w:r>
    </w:p>
    <w:p w14:paraId="143ADD38" w14:textId="36717F33" w:rsidR="008A7208" w:rsidRDefault="008A7208" w:rsidP="007469E2">
      <w:r w:rsidRPr="008A7208">
        <w:rPr>
          <w:noProof/>
        </w:rPr>
        <w:drawing>
          <wp:inline distT="0" distB="0" distL="0" distR="0" wp14:anchorId="3B298E7C" wp14:editId="3378693C">
            <wp:extent cx="5658640" cy="2105319"/>
            <wp:effectExtent l="0" t="0" r="0" b="9525"/>
            <wp:docPr id="877506934"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06934" name="Picture 1" descr="A diagram of a service&#10;&#10;AI-generated content may be incorrect."/>
                    <pic:cNvPicPr/>
                  </pic:nvPicPr>
                  <pic:blipFill>
                    <a:blip r:embed="rId21"/>
                    <a:stretch>
                      <a:fillRect/>
                    </a:stretch>
                  </pic:blipFill>
                  <pic:spPr>
                    <a:xfrm>
                      <a:off x="0" y="0"/>
                      <a:ext cx="5658640" cy="2105319"/>
                    </a:xfrm>
                    <a:prstGeom prst="rect">
                      <a:avLst/>
                    </a:prstGeom>
                  </pic:spPr>
                </pic:pic>
              </a:graphicData>
            </a:graphic>
          </wp:inline>
        </w:drawing>
      </w:r>
    </w:p>
    <w:p w14:paraId="0D1CF7D8" w14:textId="575A1E9D" w:rsidR="002A2A54" w:rsidRPr="002A2A54" w:rsidRDefault="002A2A54" w:rsidP="002A2A54">
      <w:r w:rsidRPr="002A2A54">
        <w:t xml:space="preserve">Azure Service Bus is a fully managed enterprise message broker with message queues and publish-subscribe topics. </w:t>
      </w:r>
    </w:p>
    <w:p w14:paraId="2B5CCFF1" w14:textId="77777777" w:rsidR="002A2A54" w:rsidRPr="002A2A54" w:rsidRDefault="002A2A54" w:rsidP="00DD70D8">
      <w:pPr>
        <w:pStyle w:val="ListParagraph"/>
        <w:numPr>
          <w:ilvl w:val="0"/>
          <w:numId w:val="9"/>
        </w:numPr>
      </w:pPr>
      <w:r w:rsidRPr="002A2A54">
        <w:t>Load-balancing work across competing workers</w:t>
      </w:r>
    </w:p>
    <w:p w14:paraId="22A22C6A" w14:textId="77777777" w:rsidR="002A2A54" w:rsidRPr="002A2A54" w:rsidRDefault="002A2A54" w:rsidP="00DD70D8">
      <w:pPr>
        <w:pStyle w:val="ListParagraph"/>
        <w:numPr>
          <w:ilvl w:val="0"/>
          <w:numId w:val="9"/>
        </w:numPr>
      </w:pPr>
      <w:r w:rsidRPr="002A2A54">
        <w:t>Safely routing and transferring data and control across service and application boundaries</w:t>
      </w:r>
    </w:p>
    <w:p w14:paraId="428EAC82" w14:textId="43B4D38B" w:rsidR="002A2A54" w:rsidRPr="002A2A54" w:rsidRDefault="002A2A54" w:rsidP="00DD70D8">
      <w:pPr>
        <w:pStyle w:val="ListParagraph"/>
        <w:numPr>
          <w:ilvl w:val="0"/>
          <w:numId w:val="9"/>
        </w:numPr>
      </w:pPr>
      <w:r w:rsidRPr="002A2A54">
        <w:t xml:space="preserve">Coordinating transactional work that requires a </w:t>
      </w:r>
      <w:r w:rsidR="005154ED" w:rsidRPr="002A2A54">
        <w:t>high degree</w:t>
      </w:r>
      <w:r w:rsidRPr="002A2A54">
        <w:t xml:space="preserve"> of reliability</w:t>
      </w:r>
    </w:p>
    <w:p w14:paraId="2DEEA508" w14:textId="37554E25" w:rsidR="002A2A54" w:rsidRPr="002A2A54" w:rsidRDefault="002A2A54" w:rsidP="00DD70D8">
      <w:pPr>
        <w:pStyle w:val="ListParagraph"/>
        <w:numPr>
          <w:ilvl w:val="0"/>
          <w:numId w:val="9"/>
        </w:numPr>
      </w:pPr>
      <w:r w:rsidRPr="002A2A54">
        <w:t>Data is transferred between different applications and services using </w:t>
      </w:r>
      <w:r w:rsidRPr="002A2A54">
        <w:rPr>
          <w:b/>
          <w:bCs/>
        </w:rPr>
        <w:t>messages</w:t>
      </w:r>
      <w:r w:rsidRPr="002A2A54">
        <w:t xml:space="preserve">. </w:t>
      </w:r>
    </w:p>
    <w:p w14:paraId="373DDD61" w14:textId="77777777" w:rsidR="002A2A54" w:rsidRPr="002A2A54" w:rsidRDefault="002A2A54" w:rsidP="002A2A54">
      <w:r w:rsidRPr="002A2A54">
        <w:t>Some common messaging scenarios are:</w:t>
      </w:r>
    </w:p>
    <w:p w14:paraId="6F851A12" w14:textId="00BEB3A1" w:rsidR="002A2A54" w:rsidRPr="002A2A54" w:rsidRDefault="002A2A54" w:rsidP="00DD70D8">
      <w:pPr>
        <w:pStyle w:val="ListParagraph"/>
        <w:numPr>
          <w:ilvl w:val="0"/>
          <w:numId w:val="10"/>
        </w:numPr>
      </w:pPr>
      <w:r w:rsidRPr="002A2A54">
        <w:rPr>
          <w:b/>
          <w:bCs/>
        </w:rPr>
        <w:t>Decouple applications</w:t>
      </w:r>
      <w:r w:rsidRPr="002A2A54">
        <w:t xml:space="preserve">. Improve reliability and scalability of applications and services. </w:t>
      </w:r>
    </w:p>
    <w:p w14:paraId="52593B3F" w14:textId="77777777" w:rsidR="002A2A54" w:rsidRPr="002A2A54" w:rsidRDefault="002A2A54" w:rsidP="00DD70D8">
      <w:pPr>
        <w:pStyle w:val="ListParagraph"/>
        <w:numPr>
          <w:ilvl w:val="0"/>
          <w:numId w:val="10"/>
        </w:numPr>
      </w:pPr>
      <w:r w:rsidRPr="002A2A54">
        <w:rPr>
          <w:b/>
          <w:bCs/>
        </w:rPr>
        <w:t>Transactions</w:t>
      </w:r>
      <w:r w:rsidRPr="002A2A54">
        <w:t>. Allows you to do several operations, all in the scope of an atomic transaction. For example, the following operations can be done in the scope of a transaction.</w:t>
      </w:r>
    </w:p>
    <w:p w14:paraId="6CA03881" w14:textId="1F856BCB" w:rsidR="004249D6" w:rsidRDefault="002A2A54" w:rsidP="004D45DF">
      <w:pPr>
        <w:pStyle w:val="Heading4"/>
      </w:pPr>
      <w:hyperlink r:id="rId22" w:history="1">
        <w:r w:rsidRPr="00D80579">
          <w:rPr>
            <w:rStyle w:val="Hyperlink"/>
          </w:rPr>
          <w:t>https://learn.microsoft.com/en-us/azure/service-bus-messaging/service-bus-messaging-overview</w:t>
        </w:r>
      </w:hyperlink>
    </w:p>
    <w:p w14:paraId="461402A8" w14:textId="77777777" w:rsidR="002A2A54" w:rsidRPr="002A2A54" w:rsidRDefault="002A2A54" w:rsidP="002A2A54"/>
    <w:p w14:paraId="1888F4A3" w14:textId="77777777" w:rsidR="00080317" w:rsidRDefault="00080317" w:rsidP="00080317"/>
    <w:p w14:paraId="65F5AD22" w14:textId="77777777" w:rsidR="00080317" w:rsidRDefault="00080317" w:rsidP="00080317"/>
    <w:p w14:paraId="7D1426B1" w14:textId="77777777" w:rsidR="00080317" w:rsidRDefault="00080317" w:rsidP="00080317"/>
    <w:p w14:paraId="1AEB4ED5" w14:textId="77777777" w:rsidR="00080317" w:rsidRDefault="00080317" w:rsidP="00080317"/>
    <w:p w14:paraId="08F468D5" w14:textId="77777777" w:rsidR="00080317" w:rsidRPr="00080317" w:rsidRDefault="00080317" w:rsidP="00080317"/>
    <w:p w14:paraId="30BF755C" w14:textId="7F5FABC8" w:rsidR="001450B0" w:rsidRDefault="001450B0" w:rsidP="00363760">
      <w:pPr>
        <w:pStyle w:val="Heading3"/>
      </w:pPr>
      <w:bookmarkStart w:id="235" w:name="_Toc207093023"/>
      <w:r>
        <w:t>Dead Letter Queue</w:t>
      </w:r>
      <w:r w:rsidR="00893AEC">
        <w:t>ing</w:t>
      </w:r>
      <w:bookmarkEnd w:id="235"/>
    </w:p>
    <w:p w14:paraId="0B289FF7" w14:textId="7CC94E39" w:rsidR="001450B0" w:rsidRDefault="00A50FA8" w:rsidP="001952F7">
      <w:r w:rsidRPr="00A50FA8">
        <w:rPr>
          <w:noProof/>
        </w:rPr>
        <w:drawing>
          <wp:inline distT="0" distB="0" distL="0" distR="0" wp14:anchorId="51CAE927" wp14:editId="134688A9">
            <wp:extent cx="4877481" cy="2372056"/>
            <wp:effectExtent l="0" t="0" r="0" b="9525"/>
            <wp:docPr id="1061089054" name="Picture 1"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89054" name="Picture 1" descr="A diagram of a message&#10;&#10;AI-generated content may be incorrect."/>
                    <pic:cNvPicPr/>
                  </pic:nvPicPr>
                  <pic:blipFill>
                    <a:blip r:embed="rId23"/>
                    <a:stretch>
                      <a:fillRect/>
                    </a:stretch>
                  </pic:blipFill>
                  <pic:spPr>
                    <a:xfrm>
                      <a:off x="0" y="0"/>
                      <a:ext cx="4877481" cy="2372056"/>
                    </a:xfrm>
                    <a:prstGeom prst="rect">
                      <a:avLst/>
                    </a:prstGeom>
                  </pic:spPr>
                </pic:pic>
              </a:graphicData>
            </a:graphic>
          </wp:inline>
        </w:drawing>
      </w:r>
    </w:p>
    <w:p w14:paraId="3582FF96" w14:textId="77777777" w:rsidR="00890195" w:rsidRDefault="00890195" w:rsidP="001952F7"/>
    <w:p w14:paraId="41496B8C" w14:textId="77777777" w:rsidR="002A2A54" w:rsidRPr="002A2A54" w:rsidRDefault="002A2A54" w:rsidP="002A2A54">
      <w:r w:rsidRPr="002A2A54">
        <w:t>The purpose of the dead-letter queue is to hold messages that can't be delivered to any receiver, or messages that couldn't be processed. Messages can then be removed from the DLQ and inspected. An application might let a user correct issues and resubmit the message.</w:t>
      </w:r>
    </w:p>
    <w:p w14:paraId="38AFA889" w14:textId="77777777" w:rsidR="002A2A54" w:rsidRPr="002A2A54" w:rsidRDefault="002A2A54" w:rsidP="002A2A54">
      <w:r w:rsidRPr="002A2A54">
        <w:t>From an API and protocol perspective, the DLQ is mostly similar to any other queue, except that messages can only be submitted via the dead-letter operation of the parent entity. In addition, time-to-live isn't observed, and you can't dead-letter a message from a DLQ. The dead-letter queue fully supports normal operations such as peek-lock delivery, receive-and-delete, and transactional operations.</w:t>
      </w:r>
    </w:p>
    <w:p w14:paraId="3454A832" w14:textId="47B8459D" w:rsidR="00890195" w:rsidRDefault="00890195" w:rsidP="001952F7">
      <w:hyperlink r:id="rId24" w:history="1">
        <w:r w:rsidRPr="00697845">
          <w:rPr>
            <w:rStyle w:val="Hyperlink"/>
          </w:rPr>
          <w:t>https://learn.microsoft.com/en-us/azure/service-bus-messaging/service-bus-dead-letter-queues</w:t>
        </w:r>
      </w:hyperlink>
    </w:p>
    <w:p w14:paraId="67F776FE" w14:textId="77777777" w:rsidR="00890195" w:rsidRDefault="00890195" w:rsidP="001952F7"/>
    <w:p w14:paraId="3565DA07" w14:textId="6F43F935" w:rsidR="001952F7" w:rsidRPr="001952F7" w:rsidRDefault="001952F7" w:rsidP="00E235C9">
      <w:pPr>
        <w:pStyle w:val="Heading4"/>
      </w:pPr>
    </w:p>
    <w:p w14:paraId="61F30A07" w14:textId="6F139983" w:rsidR="001952F7" w:rsidRDefault="001952F7" w:rsidP="001952F7"/>
    <w:p w14:paraId="74B0B465" w14:textId="77777777" w:rsidR="001952F7" w:rsidRPr="001952F7" w:rsidRDefault="001952F7" w:rsidP="001952F7"/>
    <w:p w14:paraId="2A0125A6" w14:textId="3AE63F65" w:rsidR="001952F7" w:rsidRDefault="001952F7" w:rsidP="001952F7"/>
    <w:p w14:paraId="7B726BF6" w14:textId="77777777" w:rsidR="001952F7" w:rsidRPr="001952F7" w:rsidRDefault="001952F7" w:rsidP="001952F7"/>
    <w:p w14:paraId="31D0ABCE" w14:textId="77777777" w:rsidR="00080317" w:rsidRDefault="00080317" w:rsidP="00893AEC">
      <w:pPr>
        <w:rPr>
          <w:rStyle w:val="Heading3Char"/>
        </w:rPr>
      </w:pPr>
    </w:p>
    <w:p w14:paraId="02EBDED7" w14:textId="0C5C0BD3" w:rsidR="00A06461" w:rsidRDefault="00893AEC" w:rsidP="00A06461">
      <w:pPr>
        <w:pStyle w:val="Heading3"/>
      </w:pPr>
      <w:bookmarkStart w:id="236" w:name="_Toc207093024"/>
      <w:r w:rsidRPr="00363760">
        <w:rPr>
          <w:rStyle w:val="Heading3Char"/>
        </w:rPr>
        <w:t xml:space="preserve">Service Bus </w:t>
      </w:r>
      <w:r>
        <w:rPr>
          <w:rStyle w:val="Heading3Char"/>
        </w:rPr>
        <w:t>Asynchronous Processing</w:t>
      </w:r>
      <w:r w:rsidRPr="001952F7">
        <w:t xml:space="preserve"> </w:t>
      </w:r>
      <w:r w:rsidR="00A06461">
        <w:t xml:space="preserve"> -Asynchronous Request-Reply</w:t>
      </w:r>
      <w:bookmarkEnd w:id="236"/>
    </w:p>
    <w:p w14:paraId="238EF890" w14:textId="2DD09B2C" w:rsidR="00893AEC" w:rsidRDefault="00893AEC" w:rsidP="00893AEC"/>
    <w:p w14:paraId="298A926F" w14:textId="7E2B4076" w:rsidR="004249D6" w:rsidRPr="004249D6" w:rsidRDefault="00A06461" w:rsidP="004249D6">
      <w:r>
        <w:rPr>
          <w:noProof/>
        </w:rPr>
        <w:drawing>
          <wp:inline distT="0" distB="0" distL="0" distR="0" wp14:anchorId="5C54FAC2" wp14:editId="0F1A02B4">
            <wp:extent cx="5711825" cy="1590675"/>
            <wp:effectExtent l="0" t="0" r="3175" b="9525"/>
            <wp:docPr id="1563472312" name="Picture 4" descr="A diagram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2312" name="Picture 4" descr="A diagram of a message&#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1825" cy="1590675"/>
                    </a:xfrm>
                    <a:prstGeom prst="rect">
                      <a:avLst/>
                    </a:prstGeom>
                    <a:noFill/>
                    <a:ln>
                      <a:noFill/>
                    </a:ln>
                  </pic:spPr>
                </pic:pic>
              </a:graphicData>
            </a:graphic>
          </wp:inline>
        </w:drawing>
      </w:r>
    </w:p>
    <w:p w14:paraId="59F58D05" w14:textId="5955A0BC" w:rsidR="00A06461" w:rsidRPr="00A06461" w:rsidRDefault="00A06461" w:rsidP="00A06461">
      <w:r>
        <w:t>Change</w:t>
      </w:r>
      <w:r w:rsidRPr="00A06461">
        <w:t xml:space="preserve"> synchronous API calls to an asynchronous pattern using Azure Service Bus</w:t>
      </w:r>
      <w:r>
        <w:t xml:space="preserve">. This </w:t>
      </w:r>
      <w:r w:rsidRPr="00A06461">
        <w:t>involves decoupling the request initiation from the response delivery. This allows the client to receive an immediate acknowledgment while the actual processing occurs in the background, mediated by Service Bus.</w:t>
      </w:r>
    </w:p>
    <w:p w14:paraId="3C2FDB93" w14:textId="77777777" w:rsidR="00A06461" w:rsidRPr="00A06461" w:rsidRDefault="00A06461" w:rsidP="00A06461">
      <w:r w:rsidRPr="00A06461">
        <w:t>Steps to achieve this:</w:t>
      </w:r>
    </w:p>
    <w:p w14:paraId="13075951" w14:textId="0ED93A91" w:rsidR="00A06461" w:rsidRPr="00A06461" w:rsidRDefault="00A06461" w:rsidP="00DD70D8">
      <w:pPr>
        <w:pStyle w:val="ListParagraph"/>
        <w:numPr>
          <w:ilvl w:val="0"/>
          <w:numId w:val="11"/>
        </w:numPr>
      </w:pPr>
      <w:r w:rsidRPr="00A06461">
        <w:t xml:space="preserve">Client initiates </w:t>
      </w:r>
      <w:r w:rsidR="00C53722" w:rsidRPr="00A06461">
        <w:t>requests</w:t>
      </w:r>
      <w:r w:rsidRPr="00A06461">
        <w:t xml:space="preserve"> and receives immediate acknowledgment:</w:t>
      </w:r>
    </w:p>
    <w:p w14:paraId="1BFA33C6" w14:textId="77777777" w:rsidR="00A06461" w:rsidRPr="00A06461" w:rsidRDefault="00A06461" w:rsidP="00DD70D8">
      <w:pPr>
        <w:pStyle w:val="ListParagraph"/>
        <w:numPr>
          <w:ilvl w:val="0"/>
          <w:numId w:val="11"/>
        </w:numPr>
      </w:pPr>
      <w:r w:rsidRPr="00A06461">
        <w:t>The client sends its request to an API endpoint (e.g., a Web API or Azure Function).</w:t>
      </w:r>
    </w:p>
    <w:p w14:paraId="68A0E102" w14:textId="77777777" w:rsidR="00A06461" w:rsidRPr="00A06461" w:rsidRDefault="00A06461" w:rsidP="00DD70D8">
      <w:pPr>
        <w:pStyle w:val="ListParagraph"/>
        <w:numPr>
          <w:ilvl w:val="0"/>
          <w:numId w:val="11"/>
        </w:numPr>
      </w:pPr>
      <w:r w:rsidRPr="00A06461">
        <w:t>Instead of performing the full processing synchronously, this API immediately publishes a message to an Azure Service Bus queue or topic, containing the request details.</w:t>
      </w:r>
    </w:p>
    <w:p w14:paraId="7EE4FEC3" w14:textId="445CAE46" w:rsidR="00A06461" w:rsidRPr="00A06461" w:rsidRDefault="00A06461" w:rsidP="00DD70D8">
      <w:pPr>
        <w:pStyle w:val="ListParagraph"/>
        <w:numPr>
          <w:ilvl w:val="0"/>
          <w:numId w:val="11"/>
        </w:numPr>
      </w:pPr>
      <w:r w:rsidRPr="00A06461">
        <w:t xml:space="preserve">The API then returns an immediate response to the client (e.g., HTTP 202 Accepted), indicating that the request has been received and will be processed asynchronously. </w:t>
      </w:r>
    </w:p>
    <w:p w14:paraId="6F946D1B" w14:textId="77777777" w:rsidR="00A06461" w:rsidRPr="00A06461" w:rsidRDefault="00A06461" w:rsidP="00DD70D8">
      <w:pPr>
        <w:pStyle w:val="ListParagraph"/>
        <w:numPr>
          <w:ilvl w:val="0"/>
          <w:numId w:val="11"/>
        </w:numPr>
      </w:pPr>
      <w:r w:rsidRPr="00A06461">
        <w:t>A separate worker process or Azure Function subscribes to the Service Bus queue/topic and consumes the messages.</w:t>
      </w:r>
    </w:p>
    <w:p w14:paraId="2C2A8EE9" w14:textId="77777777" w:rsidR="00A06461" w:rsidRDefault="00A06461" w:rsidP="00DD70D8">
      <w:pPr>
        <w:pStyle w:val="ListParagraph"/>
        <w:numPr>
          <w:ilvl w:val="0"/>
          <w:numId w:val="11"/>
        </w:numPr>
      </w:pPr>
      <w:r w:rsidRPr="00A06461">
        <w:t>This consumer performs the actual business logic and processing of the request.</w:t>
      </w:r>
    </w:p>
    <w:p w14:paraId="353C810E" w14:textId="77777777" w:rsidR="00A06461" w:rsidRDefault="00A06461" w:rsidP="00A06461">
      <w:pPr>
        <w:pStyle w:val="ListParagraph"/>
      </w:pPr>
    </w:p>
    <w:p w14:paraId="56E3ACDD" w14:textId="6428EB15" w:rsidR="00A06461" w:rsidRDefault="00A06461" w:rsidP="00A06461">
      <w:pPr>
        <w:pStyle w:val="ListParagraph"/>
      </w:pPr>
      <w:hyperlink r:id="rId26" w:history="1">
        <w:r w:rsidRPr="00D80579">
          <w:rPr>
            <w:rStyle w:val="Hyperlink"/>
          </w:rPr>
          <w:t>https://learn.microsoft.com/en-us/azure/architecture/patterns/async-request-reply</w:t>
        </w:r>
      </w:hyperlink>
    </w:p>
    <w:p w14:paraId="17FD3B4F" w14:textId="6D260226" w:rsidR="000B7986" w:rsidRDefault="000B7986" w:rsidP="00A06461"/>
    <w:p w14:paraId="5ED1FC0D" w14:textId="77777777" w:rsidR="00A06461" w:rsidRDefault="00A06461" w:rsidP="00A06461"/>
    <w:p w14:paraId="75D4ABEC" w14:textId="77777777" w:rsidR="00C2298E" w:rsidRDefault="00C2298E" w:rsidP="00A06461"/>
    <w:p w14:paraId="42E6EAA9" w14:textId="77777777" w:rsidR="00C2298E" w:rsidRDefault="00C2298E" w:rsidP="00A06461"/>
    <w:p w14:paraId="32FE8302" w14:textId="77777777" w:rsidR="00C2298E" w:rsidRDefault="00C2298E" w:rsidP="00A06461"/>
    <w:p w14:paraId="48BA04B8" w14:textId="2AA94268" w:rsidR="00E235C9" w:rsidRDefault="00893AEC" w:rsidP="00893AEC">
      <w:pPr>
        <w:pStyle w:val="Heading3"/>
        <w:rPr>
          <w:rFonts w:eastAsiaTheme="minorHAnsi"/>
        </w:rPr>
      </w:pPr>
      <w:bookmarkStart w:id="237" w:name="_Toc207093025"/>
      <w:r>
        <w:rPr>
          <w:rFonts w:eastAsiaTheme="minorHAnsi"/>
        </w:rPr>
        <w:t>Web</w:t>
      </w:r>
      <w:r w:rsidR="004249D6">
        <w:rPr>
          <w:rFonts w:eastAsiaTheme="minorHAnsi"/>
        </w:rPr>
        <w:t xml:space="preserve"> Pub Sub</w:t>
      </w:r>
      <w:bookmarkEnd w:id="237"/>
    </w:p>
    <w:p w14:paraId="06EB04E3" w14:textId="1E9F5B39" w:rsidR="004249D6" w:rsidRPr="004249D6" w:rsidRDefault="00893AEC" w:rsidP="004249D6">
      <w:r w:rsidRPr="00893AEC">
        <w:rPr>
          <w:noProof/>
        </w:rPr>
        <w:drawing>
          <wp:inline distT="0" distB="0" distL="0" distR="0" wp14:anchorId="627B5EA4" wp14:editId="0FC73A4E">
            <wp:extent cx="5430008" cy="4686954"/>
            <wp:effectExtent l="0" t="0" r="0" b="0"/>
            <wp:docPr id="782074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47" name="Picture 1" descr="A diagram of a software system&#10;&#10;AI-generated content may be incorrect."/>
                    <pic:cNvPicPr/>
                  </pic:nvPicPr>
                  <pic:blipFill>
                    <a:blip r:embed="rId27"/>
                    <a:stretch>
                      <a:fillRect/>
                    </a:stretch>
                  </pic:blipFill>
                  <pic:spPr>
                    <a:xfrm>
                      <a:off x="0" y="0"/>
                      <a:ext cx="5430008" cy="4686954"/>
                    </a:xfrm>
                    <a:prstGeom prst="rect">
                      <a:avLst/>
                    </a:prstGeom>
                  </pic:spPr>
                </pic:pic>
              </a:graphicData>
            </a:graphic>
          </wp:inline>
        </w:drawing>
      </w:r>
    </w:p>
    <w:p w14:paraId="7BAD5B69" w14:textId="77777777" w:rsidR="004249D6" w:rsidRDefault="004249D6" w:rsidP="004249D6"/>
    <w:p w14:paraId="3270A1AB" w14:textId="77777777" w:rsidR="004249D6" w:rsidRDefault="004249D6" w:rsidP="004249D6"/>
    <w:p w14:paraId="0AD2568E" w14:textId="77777777" w:rsidR="004249D6" w:rsidRDefault="004249D6" w:rsidP="004249D6"/>
    <w:p w14:paraId="7701AD50" w14:textId="77777777" w:rsidR="004249D6" w:rsidRDefault="004249D6" w:rsidP="004249D6"/>
    <w:p w14:paraId="695559ED" w14:textId="77777777" w:rsidR="004249D6" w:rsidRDefault="004249D6" w:rsidP="004249D6"/>
    <w:p w14:paraId="4C4D590D" w14:textId="77777777" w:rsidR="004249D6" w:rsidRDefault="004249D6" w:rsidP="004249D6"/>
    <w:p w14:paraId="0C0F44ED" w14:textId="77777777" w:rsidR="004249D6" w:rsidRDefault="004249D6" w:rsidP="004249D6"/>
    <w:p w14:paraId="2073B060" w14:textId="77777777" w:rsidR="004249D6" w:rsidRDefault="004249D6" w:rsidP="004249D6"/>
    <w:p w14:paraId="36335E58" w14:textId="09C085E7" w:rsidR="00E235C9" w:rsidRDefault="00E235C9" w:rsidP="00BA0E5E">
      <w:pPr>
        <w:pStyle w:val="Heading3"/>
        <w:rPr>
          <w:rFonts w:eastAsiaTheme="minorHAnsi"/>
        </w:rPr>
      </w:pPr>
      <w:bookmarkStart w:id="238" w:name="_Toc207093026"/>
      <w:r>
        <w:rPr>
          <w:rFonts w:eastAsiaTheme="minorHAnsi"/>
        </w:rPr>
        <w:lastRenderedPageBreak/>
        <w:t>Async HTTP APIs (Durable Functions workflow)</w:t>
      </w:r>
      <w:bookmarkEnd w:id="238"/>
    </w:p>
    <w:p w14:paraId="388C2C2B" w14:textId="31C426B7" w:rsidR="00E235C9" w:rsidRDefault="00E235C9" w:rsidP="00E235C9">
      <w:r w:rsidRPr="00E235C9">
        <w:rPr>
          <w:noProof/>
        </w:rPr>
        <w:drawing>
          <wp:inline distT="0" distB="0" distL="0" distR="0" wp14:anchorId="4D0E0E53" wp14:editId="080FF402">
            <wp:extent cx="3791479" cy="2781688"/>
            <wp:effectExtent l="0" t="0" r="0" b="0"/>
            <wp:docPr id="1942440481"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40481" name="Picture 1" descr="A diagram of a diagram of a diagram&#10;&#10;AI-generated content may be incorrect."/>
                    <pic:cNvPicPr/>
                  </pic:nvPicPr>
                  <pic:blipFill>
                    <a:blip r:embed="rId28"/>
                    <a:stretch>
                      <a:fillRect/>
                    </a:stretch>
                  </pic:blipFill>
                  <pic:spPr>
                    <a:xfrm>
                      <a:off x="0" y="0"/>
                      <a:ext cx="3791479" cy="2781688"/>
                    </a:xfrm>
                    <a:prstGeom prst="rect">
                      <a:avLst/>
                    </a:prstGeom>
                  </pic:spPr>
                </pic:pic>
              </a:graphicData>
            </a:graphic>
          </wp:inline>
        </w:drawing>
      </w:r>
    </w:p>
    <w:p w14:paraId="03FC9621" w14:textId="77777777" w:rsidR="00E235C9" w:rsidRDefault="00E235C9" w:rsidP="00E235C9"/>
    <w:p w14:paraId="739558F1" w14:textId="09269E40" w:rsidR="00E235C9" w:rsidRDefault="00E235C9" w:rsidP="00E235C9">
      <w:pPr>
        <w:rPr>
          <w:rFonts w:ascii="Segoe UI" w:hAnsi="Segoe UI" w:cs="Segoe UI"/>
          <w:color w:val="161616"/>
          <w:shd w:val="clear" w:color="auto" w:fill="FFFFFF"/>
        </w:rPr>
      </w:pPr>
      <w:r>
        <w:t>“</w:t>
      </w:r>
      <w:r w:rsidRPr="00E235C9">
        <w:t>The async HTTP API pattern addresses the problem of coordinating the state of long-running operations with external clients. A common way to implement this pattern is by having an HTTP endpoint trigger the long-running action. Then, redirect the client to a status endpoint that the client polls to learn when the operation is finished.</w:t>
      </w:r>
      <w:r w:rsidRPr="00E235C9">
        <w:rPr>
          <w:rFonts w:ascii="Segoe UI" w:hAnsi="Segoe UI" w:cs="Segoe UI"/>
          <w:color w:val="161616"/>
          <w:shd w:val="clear" w:color="auto" w:fill="FFFFFF"/>
        </w:rPr>
        <w:t xml:space="preserve"> </w:t>
      </w:r>
    </w:p>
    <w:p w14:paraId="12D397E6" w14:textId="36F5B839" w:rsidR="00E235C9" w:rsidRDefault="00E235C9" w:rsidP="00E235C9">
      <w:r w:rsidRPr="00E235C9">
        <w:t>Durable Functions provides </w:t>
      </w:r>
      <w:r w:rsidRPr="00E235C9">
        <w:rPr>
          <w:i/>
          <w:iCs/>
        </w:rPr>
        <w:t>built-in support</w:t>
      </w:r>
      <w:r w:rsidRPr="00E235C9">
        <w:t xml:space="preserve"> for this pattern, simplifying or even removing the code you need to write to interact with long-running function executions. For example, the Durable Functions </w:t>
      </w:r>
      <w:proofErr w:type="spellStart"/>
      <w:r w:rsidRPr="00E235C9">
        <w:t>quickstart</w:t>
      </w:r>
      <w:proofErr w:type="spellEnd"/>
      <w:r w:rsidRPr="00E235C9">
        <w:t xml:space="preserve"> samples (</w:t>
      </w:r>
      <w:hyperlink r:id="rId29" w:history="1">
        <w:r w:rsidRPr="00E235C9">
          <w:rPr>
            <w:rStyle w:val="Hyperlink"/>
          </w:rPr>
          <w:t>C#</w:t>
        </w:r>
      </w:hyperlink>
      <w:r w:rsidRPr="00E235C9">
        <w:t>, </w:t>
      </w:r>
      <w:hyperlink r:id="rId30" w:history="1">
        <w:r w:rsidRPr="00E235C9">
          <w:rPr>
            <w:rStyle w:val="Hyperlink"/>
          </w:rPr>
          <w:t>JavaScript</w:t>
        </w:r>
      </w:hyperlink>
      <w:r w:rsidRPr="00E235C9">
        <w:t>, </w:t>
      </w:r>
      <w:hyperlink r:id="rId31" w:history="1">
        <w:r w:rsidRPr="00E235C9">
          <w:rPr>
            <w:rStyle w:val="Hyperlink"/>
          </w:rPr>
          <w:t>TypeScript</w:t>
        </w:r>
      </w:hyperlink>
      <w:r w:rsidRPr="00E235C9">
        <w:t>, </w:t>
      </w:r>
      <w:hyperlink r:id="rId32" w:history="1">
        <w:r w:rsidRPr="00E235C9">
          <w:rPr>
            <w:rStyle w:val="Hyperlink"/>
          </w:rPr>
          <w:t>Python</w:t>
        </w:r>
      </w:hyperlink>
      <w:r w:rsidRPr="00E235C9">
        <w:t>, </w:t>
      </w:r>
      <w:hyperlink r:id="rId33" w:history="1">
        <w:r w:rsidRPr="00E235C9">
          <w:rPr>
            <w:rStyle w:val="Hyperlink"/>
          </w:rPr>
          <w:t>PowerShell</w:t>
        </w:r>
      </w:hyperlink>
      <w:r w:rsidRPr="00E235C9">
        <w:t>, and </w:t>
      </w:r>
      <w:hyperlink r:id="rId34" w:history="1">
        <w:r w:rsidRPr="00E235C9">
          <w:rPr>
            <w:rStyle w:val="Hyperlink"/>
          </w:rPr>
          <w:t>Java</w:t>
        </w:r>
      </w:hyperlink>
      <w:r w:rsidRPr="00E235C9">
        <w:t>) show a simple REST command that you can use to start new orchestrator function instances. After an instance starts, the extension exposes webhook HTTP APIs that query the orchestrator function status.</w:t>
      </w:r>
      <w:r>
        <w:t>”</w:t>
      </w:r>
    </w:p>
    <w:p w14:paraId="4C68864F" w14:textId="287F2618" w:rsidR="00E235C9" w:rsidRDefault="00BC57B5" w:rsidP="00E235C9">
      <w:hyperlink r:id="rId35" w:history="1">
        <w:r w:rsidRPr="00D80579">
          <w:rPr>
            <w:rStyle w:val="Hyperlink"/>
          </w:rPr>
          <w:t>https://learn.microsoft.com/en-us/azure/azure-functions/durable/durable-functions-overview?tabs=in-process%2Cnodejs-v3%2Cv1-model&amp;pivots=csharp</w:t>
        </w:r>
      </w:hyperlink>
    </w:p>
    <w:p w14:paraId="35CC54DA" w14:textId="77777777" w:rsidR="00BC57B5" w:rsidRDefault="00BC57B5" w:rsidP="00E235C9"/>
    <w:p w14:paraId="659A033D" w14:textId="77777777" w:rsidR="00BC57B5" w:rsidRDefault="00BC57B5" w:rsidP="00E235C9"/>
    <w:p w14:paraId="729B70B6" w14:textId="77777777" w:rsidR="00BC57B5" w:rsidRDefault="00BC57B5" w:rsidP="00E235C9"/>
    <w:p w14:paraId="42046C16" w14:textId="77777777" w:rsidR="00BC57B5" w:rsidRDefault="00BC57B5" w:rsidP="00E235C9"/>
    <w:p w14:paraId="4F5F3C8F" w14:textId="11BEB7B8" w:rsidR="00BC57B5" w:rsidRPr="00E235C9" w:rsidRDefault="00BC57B5" w:rsidP="00BC57B5">
      <w:pPr>
        <w:pStyle w:val="Heading3"/>
      </w:pPr>
      <w:bookmarkStart w:id="239" w:name="_Toc207093027"/>
      <w:r>
        <w:lastRenderedPageBreak/>
        <w:t xml:space="preserve">Event </w:t>
      </w:r>
      <w:r w:rsidR="006B78A8">
        <w:t>Consolidation</w:t>
      </w:r>
      <w:r w:rsidR="00230B4E">
        <w:t xml:space="preserve"> and Tracking</w:t>
      </w:r>
      <w:bookmarkEnd w:id="239"/>
    </w:p>
    <w:p w14:paraId="6A48112F" w14:textId="64644278" w:rsidR="00E235C9" w:rsidRDefault="00BC57B5" w:rsidP="00F54B3A">
      <w:pPr>
        <w:pStyle w:val="Heading2"/>
        <w:rPr>
          <w:rFonts w:eastAsiaTheme="minorHAnsi"/>
        </w:rPr>
      </w:pPr>
      <w:bookmarkStart w:id="240" w:name="_Toc207093028"/>
      <w:r>
        <w:rPr>
          <w:rFonts w:eastAsiaTheme="minorHAnsi"/>
          <w:noProof/>
        </w:rPr>
        <w:drawing>
          <wp:inline distT="0" distB="0" distL="0" distR="0" wp14:anchorId="44219AA8" wp14:editId="7556DF77">
            <wp:extent cx="5943600" cy="2562225"/>
            <wp:effectExtent l="0" t="0" r="0" b="9525"/>
            <wp:docPr id="15879240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62225"/>
                    </a:xfrm>
                    <a:prstGeom prst="rect">
                      <a:avLst/>
                    </a:prstGeom>
                    <a:noFill/>
                    <a:ln>
                      <a:noFill/>
                    </a:ln>
                  </pic:spPr>
                </pic:pic>
              </a:graphicData>
            </a:graphic>
          </wp:inline>
        </w:drawing>
      </w:r>
      <w:bookmarkEnd w:id="240"/>
    </w:p>
    <w:p w14:paraId="3F1E64BE" w14:textId="77777777" w:rsidR="00E235C9" w:rsidRDefault="00E235C9" w:rsidP="00F54B3A">
      <w:pPr>
        <w:pStyle w:val="Heading2"/>
        <w:rPr>
          <w:rFonts w:eastAsiaTheme="minorHAnsi"/>
        </w:rPr>
      </w:pPr>
    </w:p>
    <w:p w14:paraId="195009DD" w14:textId="724CEE52" w:rsidR="00900E8A" w:rsidRPr="00900E8A" w:rsidRDefault="00900E8A" w:rsidP="00900E8A">
      <w:r w:rsidRPr="00900E8A">
        <w:t xml:space="preserve">An event is created by a publisher such as a Blob Storage account, </w:t>
      </w:r>
      <w:commentRangeStart w:id="241"/>
      <w:r w:rsidRPr="00900E8A">
        <w:t>Event Hubs</w:t>
      </w:r>
      <w:commentRangeEnd w:id="241"/>
      <w:r>
        <w:commentReference w:id="241"/>
      </w:r>
      <w:r w:rsidRPr="00900E8A">
        <w:t xml:space="preserve"> or even an Azure subscription. As events occur, they’re published to an endpoint called a topic that the Event Grid service manages to digest all incoming messages. </w:t>
      </w:r>
    </w:p>
    <w:p w14:paraId="2E97340F" w14:textId="0C5FC29E" w:rsidR="00900E8A" w:rsidRPr="00900E8A" w:rsidRDefault="00900E8A" w:rsidP="00900E8A">
      <w:r w:rsidRPr="00900E8A">
        <w:t>If they can post an HTTP request to the Event Grid service, then they’re candidates for sending events.</w:t>
      </w:r>
    </w:p>
    <w:p w14:paraId="79B4F5F1" w14:textId="0B25B519" w:rsidR="00900E8A" w:rsidRDefault="00900E8A" w:rsidP="00900E8A">
      <w:r w:rsidRPr="00900E8A">
        <w:t xml:space="preserve">These </w:t>
      </w:r>
      <w:r w:rsidR="005154ED" w:rsidRPr="00900E8A">
        <w:t>highlight</w:t>
      </w:r>
      <w:r w:rsidRPr="00900E8A">
        <w:t xml:space="preserve"> some of the emerging serverless technologies on Azure, such as Functions and Logic Apps. In addition to Azure Automation, another type of event handler could be any HTTP callback, also referred to as a </w:t>
      </w:r>
      <w:r w:rsidR="005154ED" w:rsidRPr="00900E8A">
        <w:t>Webhook</w:t>
      </w:r>
      <w:r w:rsidRPr="00900E8A">
        <w:t xml:space="preserve">. </w:t>
      </w:r>
    </w:p>
    <w:p w14:paraId="661660B9" w14:textId="4B9E2148" w:rsidR="00900E8A" w:rsidRDefault="00900E8A" w:rsidP="00900E8A">
      <w:hyperlink r:id="rId37" w:history="1">
        <w:r w:rsidRPr="00D80579">
          <w:rPr>
            <w:rStyle w:val="Hyperlink"/>
          </w:rPr>
          <w:t>https://learn.microsoft.com/en-us/archive/msdn-magazine/2018/february/azure-event-driven-architecture-in-the-cloud-with-azure-event-grid</w:t>
        </w:r>
      </w:hyperlink>
    </w:p>
    <w:p w14:paraId="211B8E2C" w14:textId="77777777" w:rsidR="0071521B" w:rsidRDefault="0071521B" w:rsidP="00F54B3A">
      <w:pPr>
        <w:pStyle w:val="Heading2"/>
        <w:rPr>
          <w:rFonts w:eastAsiaTheme="minorHAnsi"/>
        </w:rPr>
      </w:pPr>
    </w:p>
    <w:p w14:paraId="648FF08C" w14:textId="77777777" w:rsidR="0071521B" w:rsidRDefault="0071521B" w:rsidP="00F54B3A">
      <w:pPr>
        <w:pStyle w:val="Heading2"/>
        <w:rPr>
          <w:rFonts w:eastAsiaTheme="minorHAnsi"/>
        </w:rPr>
      </w:pPr>
    </w:p>
    <w:p w14:paraId="0A479FED" w14:textId="77777777" w:rsidR="00DD7D1B" w:rsidRDefault="00DD7D1B" w:rsidP="00DD7D1B"/>
    <w:p w14:paraId="6F495496" w14:textId="685C5FD3" w:rsidR="0071521B" w:rsidRPr="0071521B" w:rsidRDefault="0071521B" w:rsidP="0071521B">
      <w:pPr>
        <w:pStyle w:val="Heading2"/>
        <w:rPr>
          <w:rFonts w:eastAsiaTheme="minorHAnsi"/>
        </w:rPr>
      </w:pPr>
      <w:bookmarkStart w:id="242" w:name="_Toc207093029"/>
      <w:r>
        <w:rPr>
          <w:rFonts w:eastAsiaTheme="minorHAnsi"/>
        </w:rPr>
        <w:lastRenderedPageBreak/>
        <w:t>Microservice Patterns</w:t>
      </w:r>
      <w:bookmarkEnd w:id="242"/>
    </w:p>
    <w:p w14:paraId="3A3B6ADF" w14:textId="50B94999" w:rsidR="00DD7D1B" w:rsidRPr="00DD7D1B" w:rsidRDefault="00BE1B28" w:rsidP="00DD7D1B">
      <w:pPr>
        <w:pStyle w:val="Heading3"/>
      </w:pPr>
      <w:bookmarkStart w:id="243" w:name="_Toc207093030"/>
      <w:r>
        <w:t>Overall</w:t>
      </w:r>
      <w:r w:rsidR="00DD7D1B">
        <w:t xml:space="preserve"> Design</w:t>
      </w:r>
      <w:bookmarkEnd w:id="243"/>
    </w:p>
    <w:p w14:paraId="786B799B" w14:textId="4E88BB18" w:rsidR="00E235C9" w:rsidRDefault="001F79DB" w:rsidP="00E235C9">
      <w:r>
        <w:rPr>
          <w:noProof/>
        </w:rPr>
        <w:drawing>
          <wp:inline distT="0" distB="0" distL="0" distR="0" wp14:anchorId="6A387791" wp14:editId="5FFB80CA">
            <wp:extent cx="5391150" cy="2781300"/>
            <wp:effectExtent l="0" t="0" r="0" b="0"/>
            <wp:docPr id="1314224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91150" cy="2781300"/>
                    </a:xfrm>
                    <a:prstGeom prst="rect">
                      <a:avLst/>
                    </a:prstGeom>
                    <a:noFill/>
                    <a:ln>
                      <a:noFill/>
                    </a:ln>
                  </pic:spPr>
                </pic:pic>
              </a:graphicData>
            </a:graphic>
          </wp:inline>
        </w:drawing>
      </w:r>
    </w:p>
    <w:p w14:paraId="54709E5A" w14:textId="77777777" w:rsidR="0043278D" w:rsidRPr="0043278D" w:rsidRDefault="0043278D" w:rsidP="0043278D">
      <w:r w:rsidRPr="0043278D">
        <w:t>Microservices is an architectural style that structures an application as a collection of small, independent services. Each service focuses on a specific business capability and communicates with others through well-defined APIs, enabling independent development, deployment, and scaling. </w:t>
      </w:r>
    </w:p>
    <w:p w14:paraId="32E41EC6" w14:textId="77777777" w:rsidR="0043278D" w:rsidRPr="0043278D" w:rsidRDefault="0043278D" w:rsidP="00DD70D8">
      <w:pPr>
        <w:numPr>
          <w:ilvl w:val="0"/>
          <w:numId w:val="12"/>
        </w:numPr>
      </w:pPr>
      <w:r w:rsidRPr="0043278D">
        <w:rPr>
          <w:b/>
          <w:bCs/>
        </w:rPr>
        <w:t>Independent Services:</w:t>
      </w:r>
    </w:p>
    <w:p w14:paraId="747D66D2" w14:textId="77777777" w:rsidR="0043278D" w:rsidRPr="0043278D" w:rsidRDefault="0043278D" w:rsidP="0043278D">
      <w:r w:rsidRPr="0043278D">
        <w:t>Each microservice is a self-contained unit responsible for a specific function or business capability. </w:t>
      </w:r>
    </w:p>
    <w:p w14:paraId="4E849111" w14:textId="77777777" w:rsidR="0043278D" w:rsidRPr="0043278D" w:rsidRDefault="0043278D" w:rsidP="00DD70D8">
      <w:pPr>
        <w:numPr>
          <w:ilvl w:val="0"/>
          <w:numId w:val="12"/>
        </w:numPr>
      </w:pPr>
      <w:r w:rsidRPr="0043278D">
        <w:rPr>
          <w:b/>
          <w:bCs/>
        </w:rPr>
        <w:t>Lightweight Communication:</w:t>
      </w:r>
    </w:p>
    <w:p w14:paraId="4EBE072D" w14:textId="1FA69BD1" w:rsidR="0043278D" w:rsidRPr="0043278D" w:rsidRDefault="0043278D" w:rsidP="0043278D">
      <w:r w:rsidRPr="0043278D">
        <w:t>Services communicate with each other through APIs, often using protocols like REST. </w:t>
      </w:r>
    </w:p>
    <w:p w14:paraId="31F13AB8" w14:textId="77777777" w:rsidR="0043278D" w:rsidRPr="0043278D" w:rsidRDefault="0043278D" w:rsidP="00DD70D8">
      <w:pPr>
        <w:numPr>
          <w:ilvl w:val="0"/>
          <w:numId w:val="12"/>
        </w:numPr>
      </w:pPr>
      <w:r w:rsidRPr="0043278D">
        <w:rPr>
          <w:b/>
          <w:bCs/>
        </w:rPr>
        <w:t>Fault Isolation:</w:t>
      </w:r>
    </w:p>
    <w:p w14:paraId="0E666489" w14:textId="77777777" w:rsidR="0043278D" w:rsidRPr="0043278D" w:rsidRDefault="0043278D" w:rsidP="0043278D">
      <w:r w:rsidRPr="0043278D">
        <w:t>If one service fails, it doesn't necessarily bring down the entire application, improving overall resilience. </w:t>
      </w:r>
    </w:p>
    <w:p w14:paraId="223DBBA6" w14:textId="77777777" w:rsidR="0043278D" w:rsidRDefault="0043278D" w:rsidP="00E235C9"/>
    <w:p w14:paraId="0B939D00" w14:textId="77777777" w:rsidR="0043278D" w:rsidRDefault="0043278D" w:rsidP="00E235C9"/>
    <w:p w14:paraId="1F586D24" w14:textId="77777777" w:rsidR="0043278D" w:rsidRDefault="0043278D" w:rsidP="0043278D">
      <w:hyperlink r:id="rId39" w:history="1">
        <w:r w:rsidRPr="00D80579">
          <w:rPr>
            <w:rStyle w:val="Hyperlink"/>
          </w:rPr>
          <w:t>https://learn.microsoft.com/en-us/azure/architecture/microservices/design/patterns</w:t>
        </w:r>
      </w:hyperlink>
    </w:p>
    <w:p w14:paraId="5A4AA157" w14:textId="77777777" w:rsidR="00A42042" w:rsidRDefault="00A42042" w:rsidP="0043278D"/>
    <w:p w14:paraId="5728E904" w14:textId="3405B702" w:rsidR="001D52BF" w:rsidRDefault="001D52BF" w:rsidP="00A42042">
      <w:pPr>
        <w:pStyle w:val="Heading3"/>
      </w:pPr>
      <w:bookmarkStart w:id="244" w:name="_Toc207093031"/>
      <w:r>
        <w:lastRenderedPageBreak/>
        <w:t>DDD</w:t>
      </w:r>
      <w:bookmarkEnd w:id="244"/>
    </w:p>
    <w:p w14:paraId="68E7230D" w14:textId="17BB63CE" w:rsidR="001D52BF" w:rsidRPr="001D52BF" w:rsidRDefault="00244178" w:rsidP="001D52BF">
      <w:r>
        <w:rPr>
          <w:noProof/>
        </w:rPr>
        <w:drawing>
          <wp:inline distT="0" distB="0" distL="0" distR="0" wp14:anchorId="0AF099CD" wp14:editId="4B48F748">
            <wp:extent cx="5724525" cy="3194050"/>
            <wp:effectExtent l="0" t="0" r="9525" b="6350"/>
            <wp:docPr id="22480585" name="Picture 3" descr="A diagram of a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0585" name="Picture 3" descr="A diagram of a even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3194050"/>
                    </a:xfrm>
                    <a:prstGeom prst="rect">
                      <a:avLst/>
                    </a:prstGeom>
                    <a:noFill/>
                    <a:ln>
                      <a:noFill/>
                    </a:ln>
                  </pic:spPr>
                </pic:pic>
              </a:graphicData>
            </a:graphic>
          </wp:inline>
        </w:drawing>
      </w:r>
    </w:p>
    <w:p w14:paraId="57559BCC" w14:textId="163863E6" w:rsidR="00E235C9" w:rsidRDefault="00E235C9" w:rsidP="00E235C9"/>
    <w:p w14:paraId="595EF86B" w14:textId="16356B94" w:rsidR="0043278D" w:rsidRDefault="0043278D" w:rsidP="00E235C9">
      <w:r w:rsidRPr="0043278D">
        <w:t> </w:t>
      </w:r>
      <w:r>
        <w:t xml:space="preserve">DD D is a </w:t>
      </w:r>
      <w:r w:rsidRPr="0043278D">
        <w:t>software development approach that centers the design and development of a software system around the core business domain. It emphasizes understanding the business domain deeply and modeling the software to accurately reflect its complexities and nuances. This approach aims to create a shared understanding of the domain among all stakeholders (business experts, developers, etc.) using a </w:t>
      </w:r>
      <w:hyperlink r:id="rId41" w:tgtFrame="_blank" w:history="1">
        <w:r w:rsidRPr="0043278D">
          <w:rPr>
            <w:rStyle w:val="Hyperlink"/>
          </w:rPr>
          <w:t>ubiquitous language</w:t>
        </w:r>
      </w:hyperlink>
      <w:r w:rsidRPr="0043278D">
        <w:t>. </w:t>
      </w:r>
    </w:p>
    <w:p w14:paraId="3E091E15" w14:textId="77DBD3A6" w:rsidR="0043278D" w:rsidRDefault="0043278D" w:rsidP="00E235C9">
      <w:hyperlink r:id="rId42" w:history="1">
        <w:r w:rsidRPr="00D80579">
          <w:rPr>
            <w:rStyle w:val="Hyperlink"/>
          </w:rPr>
          <w:t>https://learn.microsoft.com/en-us/dotnet/architecture/microservices/microservice-ddd-cqrs-patterns/ddd-oriented-microservice</w:t>
        </w:r>
      </w:hyperlink>
    </w:p>
    <w:p w14:paraId="1EE0D62A" w14:textId="77777777" w:rsidR="0043278D" w:rsidRPr="00E235C9" w:rsidRDefault="0043278D" w:rsidP="00E235C9"/>
    <w:p w14:paraId="1F7F4332" w14:textId="3197E104" w:rsidR="00264D18" w:rsidRDefault="00264D18" w:rsidP="00264D18">
      <w:pPr>
        <w:pStyle w:val="Heading3"/>
      </w:pPr>
      <w:bookmarkStart w:id="245" w:name="_Toc207093032"/>
      <w:r>
        <w:lastRenderedPageBreak/>
        <w:t>CRQS</w:t>
      </w:r>
      <w:bookmarkEnd w:id="245"/>
    </w:p>
    <w:p w14:paraId="73ED3EC2" w14:textId="5B73B672" w:rsidR="00264D18" w:rsidRPr="00264D18" w:rsidRDefault="007040C3" w:rsidP="00264D18">
      <w:r w:rsidRPr="007040C3">
        <w:rPr>
          <w:noProof/>
        </w:rPr>
        <w:drawing>
          <wp:inline distT="0" distB="0" distL="0" distR="0" wp14:anchorId="012B21DD" wp14:editId="25C3E44D">
            <wp:extent cx="5943600" cy="3785235"/>
            <wp:effectExtent l="0" t="0" r="0" b="5715"/>
            <wp:docPr id="19176263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26301" name="Picture 1" descr="A diagram of a diagram&#10;&#10;AI-generated content may be incorrect."/>
                    <pic:cNvPicPr/>
                  </pic:nvPicPr>
                  <pic:blipFill>
                    <a:blip r:embed="rId43"/>
                    <a:stretch>
                      <a:fillRect/>
                    </a:stretch>
                  </pic:blipFill>
                  <pic:spPr>
                    <a:xfrm>
                      <a:off x="0" y="0"/>
                      <a:ext cx="5943600" cy="3785235"/>
                    </a:xfrm>
                    <a:prstGeom prst="rect">
                      <a:avLst/>
                    </a:prstGeom>
                  </pic:spPr>
                </pic:pic>
              </a:graphicData>
            </a:graphic>
          </wp:inline>
        </w:drawing>
      </w:r>
    </w:p>
    <w:p w14:paraId="1DFEAA6F" w14:textId="58DBFA95" w:rsidR="007040C3" w:rsidRPr="007040C3" w:rsidRDefault="007040C3" w:rsidP="00DD70D8">
      <w:pPr>
        <w:pStyle w:val="ListParagraph"/>
        <w:numPr>
          <w:ilvl w:val="0"/>
          <w:numId w:val="13"/>
        </w:numPr>
      </w:pPr>
      <w:r w:rsidRPr="007040C3">
        <w:t xml:space="preserve">The business interacts with the application by sending commands through an API. Commands are actions such as creating, </w:t>
      </w:r>
      <w:r w:rsidR="005154ED" w:rsidRPr="007040C3">
        <w:t>updating,</w:t>
      </w:r>
      <w:r w:rsidRPr="007040C3">
        <w:t xml:space="preserve"> or deleting data.</w:t>
      </w:r>
    </w:p>
    <w:p w14:paraId="4DDD3087" w14:textId="77777777" w:rsidR="007040C3" w:rsidRPr="007040C3" w:rsidRDefault="007040C3" w:rsidP="00DD70D8">
      <w:pPr>
        <w:pStyle w:val="ListParagraph"/>
        <w:numPr>
          <w:ilvl w:val="0"/>
          <w:numId w:val="13"/>
        </w:numPr>
      </w:pPr>
      <w:r w:rsidRPr="007040C3">
        <w:t>The application processes the incoming command on the command side. This involves validating, authorizing, and running the operation.</w:t>
      </w:r>
    </w:p>
    <w:p w14:paraId="399B7A78" w14:textId="77777777" w:rsidR="007040C3" w:rsidRPr="007040C3" w:rsidRDefault="007040C3" w:rsidP="00DD70D8">
      <w:pPr>
        <w:pStyle w:val="ListParagraph"/>
        <w:numPr>
          <w:ilvl w:val="0"/>
          <w:numId w:val="13"/>
        </w:numPr>
      </w:pPr>
      <w:r w:rsidRPr="007040C3">
        <w:t>The application persists the command’s data in the write (command) database.</w:t>
      </w:r>
    </w:p>
    <w:p w14:paraId="1CB615C1" w14:textId="77777777" w:rsidR="007040C3" w:rsidRPr="007040C3" w:rsidRDefault="007040C3" w:rsidP="00DD70D8">
      <w:pPr>
        <w:pStyle w:val="ListParagraph"/>
        <w:numPr>
          <w:ilvl w:val="0"/>
          <w:numId w:val="13"/>
        </w:numPr>
      </w:pPr>
      <w:r w:rsidRPr="007040C3">
        <w:t>After the command is stored in the write database, events are triggered to update the data in the read (query) database.</w:t>
      </w:r>
    </w:p>
    <w:p w14:paraId="106D3D85" w14:textId="77777777" w:rsidR="007040C3" w:rsidRPr="007040C3" w:rsidRDefault="007040C3" w:rsidP="00DD70D8">
      <w:pPr>
        <w:pStyle w:val="ListParagraph"/>
        <w:numPr>
          <w:ilvl w:val="0"/>
          <w:numId w:val="13"/>
        </w:numPr>
      </w:pPr>
      <w:r w:rsidRPr="007040C3">
        <w:t>The read (query) database processes and persists the data. Read databases are designed to be optimized for specific query requirements.</w:t>
      </w:r>
    </w:p>
    <w:p w14:paraId="49DDD7D4" w14:textId="77777777" w:rsidR="007040C3" w:rsidRPr="007040C3" w:rsidRDefault="007040C3" w:rsidP="00DD70D8">
      <w:pPr>
        <w:pStyle w:val="ListParagraph"/>
        <w:numPr>
          <w:ilvl w:val="0"/>
          <w:numId w:val="13"/>
        </w:numPr>
      </w:pPr>
      <w:r w:rsidRPr="007040C3">
        <w:t>The business interacts with read APIs to send queries to the query side of the application.</w:t>
      </w:r>
    </w:p>
    <w:p w14:paraId="5EADC8EA" w14:textId="77777777" w:rsidR="007040C3" w:rsidRDefault="007040C3" w:rsidP="00DD70D8">
      <w:pPr>
        <w:pStyle w:val="ListParagraph"/>
        <w:numPr>
          <w:ilvl w:val="0"/>
          <w:numId w:val="13"/>
        </w:numPr>
      </w:pPr>
      <w:r w:rsidRPr="007040C3">
        <w:t>The application processes the incoming query on the query side and retrieves the data from the read database.</w:t>
      </w:r>
    </w:p>
    <w:p w14:paraId="6BF3B33F" w14:textId="16CD71C7" w:rsidR="007040C3" w:rsidRDefault="007040C3" w:rsidP="007040C3">
      <w:pPr>
        <w:ind w:left="360"/>
      </w:pPr>
      <w:hyperlink r:id="rId44" w:history="1">
        <w:r w:rsidRPr="00D80579">
          <w:rPr>
            <w:rStyle w:val="Hyperlink"/>
          </w:rPr>
          <w:t>https://docs.aws.amazon.com/prescriptive-guidance/latest/modernization-data-persistence/cqrs-pattern.html</w:t>
        </w:r>
      </w:hyperlink>
    </w:p>
    <w:p w14:paraId="16F5C9E8" w14:textId="77777777" w:rsidR="007040C3" w:rsidRPr="007040C3" w:rsidRDefault="007040C3" w:rsidP="007040C3">
      <w:pPr>
        <w:ind w:left="360"/>
      </w:pPr>
    </w:p>
    <w:p w14:paraId="51100E4C" w14:textId="36E0B32A" w:rsidR="00A4551D" w:rsidRDefault="00A4551D" w:rsidP="00533B1B">
      <w:pPr>
        <w:pStyle w:val="Heading3"/>
      </w:pPr>
      <w:bookmarkStart w:id="246" w:name="_Toc207093033"/>
      <w:r>
        <w:lastRenderedPageBreak/>
        <w:t>Circuit breaker</w:t>
      </w:r>
      <w:bookmarkEnd w:id="246"/>
    </w:p>
    <w:p w14:paraId="0812107A" w14:textId="7A7EF5AB" w:rsidR="002A79AB" w:rsidRDefault="002F6587" w:rsidP="002A79AB">
      <w:pPr>
        <w:pStyle w:val="ListParagraph"/>
      </w:pPr>
      <w:r w:rsidRPr="002F6587">
        <w:rPr>
          <w:noProof/>
        </w:rPr>
        <w:drawing>
          <wp:inline distT="0" distB="0" distL="0" distR="0" wp14:anchorId="73A3934F" wp14:editId="77C2A4A8">
            <wp:extent cx="3829050" cy="3407691"/>
            <wp:effectExtent l="0" t="0" r="0" b="2540"/>
            <wp:docPr id="115038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81305" name=""/>
                    <pic:cNvPicPr/>
                  </pic:nvPicPr>
                  <pic:blipFill>
                    <a:blip r:embed="rId45"/>
                    <a:stretch>
                      <a:fillRect/>
                    </a:stretch>
                  </pic:blipFill>
                  <pic:spPr>
                    <a:xfrm>
                      <a:off x="0" y="0"/>
                      <a:ext cx="3832271" cy="3410557"/>
                    </a:xfrm>
                    <a:prstGeom prst="rect">
                      <a:avLst/>
                    </a:prstGeom>
                  </pic:spPr>
                </pic:pic>
              </a:graphicData>
            </a:graphic>
          </wp:inline>
        </w:drawing>
      </w:r>
    </w:p>
    <w:p w14:paraId="6F3B0B78" w14:textId="19E86E62" w:rsidR="0071521B" w:rsidRPr="0071521B" w:rsidRDefault="00C53722" w:rsidP="0071521B">
      <w:pPr>
        <w:pStyle w:val="ListParagraph"/>
      </w:pPr>
      <w:r>
        <w:t>It is used</w:t>
      </w:r>
      <w:r w:rsidR="0071521B" w:rsidRPr="0071521B">
        <w:t xml:space="preserve"> to prevent cascading failures. It acts as a proxy, monitoring the success and failure of operations, and temporarily blocking further requests to a failing service once a predefined threshold of failures is reached. This prevents the entire system from being overwhelmed by a failing dependency. </w:t>
      </w:r>
    </w:p>
    <w:p w14:paraId="3A454E6E" w14:textId="77777777" w:rsidR="0071521B" w:rsidRPr="0071521B" w:rsidRDefault="0071521B" w:rsidP="00DD70D8">
      <w:pPr>
        <w:pStyle w:val="ListParagraph"/>
        <w:numPr>
          <w:ilvl w:val="0"/>
          <w:numId w:val="14"/>
        </w:numPr>
      </w:pPr>
      <w:r w:rsidRPr="0071521B">
        <w:t>The Circuit Breaker wraps a potentially failing operation (like a remote service call). </w:t>
      </w:r>
    </w:p>
    <w:p w14:paraId="0FDEB159" w14:textId="77777777" w:rsidR="0071521B" w:rsidRPr="0071521B" w:rsidRDefault="0071521B" w:rsidP="00DD70D8">
      <w:pPr>
        <w:pStyle w:val="ListParagraph"/>
        <w:numPr>
          <w:ilvl w:val="0"/>
          <w:numId w:val="14"/>
        </w:numPr>
      </w:pPr>
      <w:r w:rsidRPr="0071521B">
        <w:t>It monitors the success and failure of these calls. </w:t>
      </w:r>
    </w:p>
    <w:p w14:paraId="6D465F92" w14:textId="77777777" w:rsidR="0071521B" w:rsidRPr="0071521B" w:rsidRDefault="0071521B" w:rsidP="00DD70D8">
      <w:pPr>
        <w:pStyle w:val="ListParagraph"/>
        <w:numPr>
          <w:ilvl w:val="0"/>
          <w:numId w:val="14"/>
        </w:numPr>
      </w:pPr>
      <w:r w:rsidRPr="0071521B">
        <w:t>When failures exceed a certain threshold, the circuit "trips," blocking further calls to the failing service. </w:t>
      </w:r>
    </w:p>
    <w:p w14:paraId="3FCD65BE" w14:textId="77777777" w:rsidR="0071521B" w:rsidRPr="0071521B" w:rsidRDefault="0071521B" w:rsidP="00DD70D8">
      <w:pPr>
        <w:pStyle w:val="ListParagraph"/>
        <w:numPr>
          <w:ilvl w:val="0"/>
          <w:numId w:val="14"/>
        </w:numPr>
      </w:pPr>
      <w:r w:rsidRPr="0071521B">
        <w:t>After a timeout period, the circuit "half-opens," allowing a limited number of requests to test if the service has recovered. </w:t>
      </w:r>
    </w:p>
    <w:p w14:paraId="45C4EDAF" w14:textId="77777777" w:rsidR="0071521B" w:rsidRPr="0071521B" w:rsidRDefault="0071521B" w:rsidP="00DD70D8">
      <w:pPr>
        <w:pStyle w:val="ListParagraph"/>
        <w:numPr>
          <w:ilvl w:val="0"/>
          <w:numId w:val="14"/>
        </w:numPr>
      </w:pPr>
      <w:r w:rsidRPr="0071521B">
        <w:t>If the tests succeed, the circuit closes, and normal operation resumes. </w:t>
      </w:r>
    </w:p>
    <w:p w14:paraId="2EDF2D3D" w14:textId="77777777" w:rsidR="0071521B" w:rsidRDefault="0071521B" w:rsidP="00DD70D8">
      <w:pPr>
        <w:pStyle w:val="ListParagraph"/>
        <w:numPr>
          <w:ilvl w:val="0"/>
          <w:numId w:val="14"/>
        </w:numPr>
      </w:pPr>
      <w:r w:rsidRPr="0071521B">
        <w:t>If the tests fail, the circuit remains open, and the process repeats. </w:t>
      </w:r>
    </w:p>
    <w:p w14:paraId="39C8353D" w14:textId="6E5312FD" w:rsidR="002F6587" w:rsidRDefault="002F6587" w:rsidP="002F6587">
      <w:pPr>
        <w:pStyle w:val="ListParagraph"/>
      </w:pPr>
      <w:hyperlink r:id="rId46" w:history="1">
        <w:r w:rsidRPr="00D80579">
          <w:rPr>
            <w:rStyle w:val="Hyperlink"/>
          </w:rPr>
          <w:t>https://learn.microsoft.com/en-us/azure/architecture/patterns/circuit-breaker</w:t>
        </w:r>
      </w:hyperlink>
    </w:p>
    <w:p w14:paraId="6D5F7BE5" w14:textId="77777777" w:rsidR="002F6587" w:rsidRPr="0071521B" w:rsidRDefault="002F6587" w:rsidP="002F6587">
      <w:pPr>
        <w:pStyle w:val="ListParagraph"/>
      </w:pPr>
    </w:p>
    <w:p w14:paraId="1D3023DB" w14:textId="77777777" w:rsidR="0071521B" w:rsidRDefault="0071521B" w:rsidP="002A79AB">
      <w:pPr>
        <w:pStyle w:val="ListParagraph"/>
      </w:pPr>
    </w:p>
    <w:p w14:paraId="4C539814" w14:textId="6962F8C1" w:rsidR="00A4551D" w:rsidRDefault="00A4551D" w:rsidP="00533B1B">
      <w:pPr>
        <w:pStyle w:val="Heading3"/>
      </w:pPr>
      <w:bookmarkStart w:id="247" w:name="_Toc207093034"/>
      <w:r w:rsidRPr="00A4551D">
        <w:lastRenderedPageBreak/>
        <w:t>Bulkhead</w:t>
      </w:r>
      <w:bookmarkEnd w:id="247"/>
      <w:r w:rsidRPr="00A4551D">
        <w:t> </w:t>
      </w:r>
    </w:p>
    <w:p w14:paraId="2A37C113" w14:textId="047A4CC4" w:rsidR="002A79AB" w:rsidRDefault="00533B1B" w:rsidP="002A79AB">
      <w:pPr>
        <w:pStyle w:val="ListParagraph"/>
      </w:pPr>
      <w:r w:rsidRPr="00533B1B">
        <w:rPr>
          <w:noProof/>
        </w:rPr>
        <w:drawing>
          <wp:inline distT="0" distB="0" distL="0" distR="0" wp14:anchorId="62DFAFBA" wp14:editId="08941CC9">
            <wp:extent cx="5943600" cy="2131060"/>
            <wp:effectExtent l="0" t="0" r="0" b="2540"/>
            <wp:docPr id="163189785"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9785" name="Picture 1" descr="A diagram of a service&#10;&#10;AI-generated content may be incorrect."/>
                    <pic:cNvPicPr/>
                  </pic:nvPicPr>
                  <pic:blipFill>
                    <a:blip r:embed="rId47"/>
                    <a:stretch>
                      <a:fillRect/>
                    </a:stretch>
                  </pic:blipFill>
                  <pic:spPr>
                    <a:xfrm>
                      <a:off x="0" y="0"/>
                      <a:ext cx="5943600" cy="2131060"/>
                    </a:xfrm>
                    <a:prstGeom prst="rect">
                      <a:avLst/>
                    </a:prstGeom>
                  </pic:spPr>
                </pic:pic>
              </a:graphicData>
            </a:graphic>
          </wp:inline>
        </w:drawing>
      </w:r>
    </w:p>
    <w:p w14:paraId="0D85263D" w14:textId="26405F0D" w:rsidR="00397556" w:rsidRDefault="00397556" w:rsidP="002A79AB">
      <w:pPr>
        <w:pStyle w:val="ListParagraph"/>
      </w:pPr>
      <w:r w:rsidRPr="00397556">
        <w:t>The Bulkhead Pattern is a design pattern used to improve fault tolerance in distributed systems, particularly in microservices architectures. It isolates components or services, preventing failures in one part of the system from cascading and causing widespread outages. This isolation is achieved by limiting the resources allocated to each component, such as thread pools or database connections. </w:t>
      </w:r>
    </w:p>
    <w:p w14:paraId="4D2C2EE8" w14:textId="0948908B" w:rsidR="00397556" w:rsidRDefault="00397556" w:rsidP="002A79AB">
      <w:pPr>
        <w:pStyle w:val="ListParagraph"/>
      </w:pPr>
      <w:hyperlink r:id="rId48" w:history="1">
        <w:r w:rsidRPr="00D80579">
          <w:rPr>
            <w:rStyle w:val="Hyperlink"/>
          </w:rPr>
          <w:t>https://learn.microsoft.com/en-us/azure/architecture/patterns/bulkhead</w:t>
        </w:r>
      </w:hyperlink>
    </w:p>
    <w:p w14:paraId="4E42EBE6" w14:textId="77777777" w:rsidR="00397556" w:rsidRDefault="00397556" w:rsidP="002A79AB">
      <w:pPr>
        <w:pStyle w:val="ListParagraph"/>
      </w:pPr>
    </w:p>
    <w:p w14:paraId="020F8222" w14:textId="77777777" w:rsidR="00291F57" w:rsidRDefault="00291F57" w:rsidP="00533B1B">
      <w:pPr>
        <w:pStyle w:val="Heading3"/>
      </w:pPr>
    </w:p>
    <w:p w14:paraId="78977235" w14:textId="77777777" w:rsidR="00291F57" w:rsidRDefault="00291F57" w:rsidP="00533B1B">
      <w:pPr>
        <w:pStyle w:val="Heading3"/>
      </w:pPr>
    </w:p>
    <w:p w14:paraId="17B81EAB" w14:textId="77777777" w:rsidR="00291F57" w:rsidRDefault="00291F57" w:rsidP="00533B1B">
      <w:pPr>
        <w:pStyle w:val="Heading3"/>
      </w:pPr>
    </w:p>
    <w:p w14:paraId="524572EC" w14:textId="77777777" w:rsidR="00291F57" w:rsidRDefault="00291F57" w:rsidP="00291F57"/>
    <w:p w14:paraId="1D2464B4" w14:textId="77777777" w:rsidR="00291F57" w:rsidRDefault="00291F57" w:rsidP="00291F57"/>
    <w:p w14:paraId="74E79B01" w14:textId="77777777" w:rsidR="00291F57" w:rsidRDefault="00291F57" w:rsidP="00291F57"/>
    <w:p w14:paraId="363C395B" w14:textId="77777777" w:rsidR="00291F57" w:rsidRDefault="00291F57" w:rsidP="00291F57"/>
    <w:p w14:paraId="20706AF8" w14:textId="77777777" w:rsidR="00291F57" w:rsidRDefault="00291F57" w:rsidP="00291F57"/>
    <w:p w14:paraId="65C77F97" w14:textId="77777777" w:rsidR="00291F57" w:rsidRDefault="00291F57" w:rsidP="00291F57"/>
    <w:p w14:paraId="3A8A3F54" w14:textId="485D2BAC" w:rsidR="00291F57" w:rsidRPr="00291F57" w:rsidRDefault="00291F57" w:rsidP="00291F57">
      <w:pPr>
        <w:pStyle w:val="Heading3"/>
      </w:pPr>
      <w:bookmarkStart w:id="248" w:name="_Toc207093035"/>
      <w:r w:rsidRPr="00291F57">
        <w:lastRenderedPageBreak/>
        <w:t>Saga</w:t>
      </w:r>
      <w:bookmarkEnd w:id="248"/>
    </w:p>
    <w:p w14:paraId="644DE71D" w14:textId="48B84648" w:rsidR="001D52BF" w:rsidRDefault="001D52BF" w:rsidP="00533B1B">
      <w:pPr>
        <w:pStyle w:val="Heading3"/>
      </w:pPr>
      <w:bookmarkStart w:id="249" w:name="_Toc207093036"/>
      <w:r w:rsidRPr="00533B1B">
        <w:rPr>
          <w:noProof/>
        </w:rPr>
        <w:drawing>
          <wp:inline distT="0" distB="0" distL="0" distR="0" wp14:anchorId="5CD025EF" wp14:editId="0C8A8B70">
            <wp:extent cx="5943600" cy="1453515"/>
            <wp:effectExtent l="0" t="0" r="0" b="0"/>
            <wp:docPr id="610546719" name="Picture 1"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46719" name="Picture 1" descr="A diagram of a service&#10;&#10;AI-generated content may be incorrect."/>
                    <pic:cNvPicPr/>
                  </pic:nvPicPr>
                  <pic:blipFill>
                    <a:blip r:embed="rId49"/>
                    <a:stretch>
                      <a:fillRect/>
                    </a:stretch>
                  </pic:blipFill>
                  <pic:spPr>
                    <a:xfrm>
                      <a:off x="0" y="0"/>
                      <a:ext cx="5943600" cy="1453515"/>
                    </a:xfrm>
                    <a:prstGeom prst="rect">
                      <a:avLst/>
                    </a:prstGeom>
                  </pic:spPr>
                </pic:pic>
              </a:graphicData>
            </a:graphic>
          </wp:inline>
        </w:drawing>
      </w:r>
      <w:bookmarkEnd w:id="249"/>
    </w:p>
    <w:p w14:paraId="5EFAF602" w14:textId="77777777" w:rsidR="00397556" w:rsidRPr="00397556" w:rsidRDefault="00397556" w:rsidP="00397556">
      <w:r w:rsidRPr="00397556">
        <w:t>The saga pattern is a design pattern used in microservices architecture to manage data consistency across multiple services during distributed transactions. It involves a sequence of local transactions, where each transaction updates the database and potentially triggers the next one in the sequence. If a local transaction fails, compensating transactions are executed to undo the changes made by previous successful transactions, ensuring eventual consistency. </w:t>
      </w:r>
    </w:p>
    <w:p w14:paraId="3304FECE" w14:textId="77777777" w:rsidR="00397556" w:rsidRDefault="00397556" w:rsidP="00DD70D8">
      <w:pPr>
        <w:pStyle w:val="ListParagraph"/>
        <w:numPr>
          <w:ilvl w:val="0"/>
          <w:numId w:val="15"/>
        </w:numPr>
      </w:pPr>
      <w:r>
        <w:t>Local Transactions:</w:t>
      </w:r>
    </w:p>
    <w:p w14:paraId="61AFEAAB" w14:textId="77777777" w:rsidR="00397556" w:rsidRDefault="00397556" w:rsidP="00397556">
      <w:pPr>
        <w:pStyle w:val="ListParagraph"/>
      </w:pPr>
      <w:r>
        <w:t xml:space="preserve">Each service in the saga performs its own local transaction, updating its own database. </w:t>
      </w:r>
    </w:p>
    <w:p w14:paraId="34CA870D" w14:textId="069B66AB" w:rsidR="00397556" w:rsidRDefault="00397556" w:rsidP="00DD70D8">
      <w:pPr>
        <w:pStyle w:val="ListParagraph"/>
        <w:numPr>
          <w:ilvl w:val="0"/>
          <w:numId w:val="15"/>
        </w:numPr>
      </w:pPr>
      <w:r>
        <w:t>Eventual Consistency</w:t>
      </w:r>
    </w:p>
    <w:p w14:paraId="58ABCAE6" w14:textId="77777777" w:rsidR="00397556" w:rsidRDefault="00397556" w:rsidP="00397556">
      <w:pPr>
        <w:pStyle w:val="ListParagraph"/>
      </w:pPr>
      <w:r>
        <w:t xml:space="preserve">Unlike traditional ACID transactions, data inconsistencies might exist temporarily during the saga execution, but they are eventually resolved. </w:t>
      </w:r>
    </w:p>
    <w:p w14:paraId="5193B6D7" w14:textId="12BE5C21" w:rsidR="00397556" w:rsidRDefault="00397556" w:rsidP="00DD70D8">
      <w:pPr>
        <w:pStyle w:val="ListParagraph"/>
        <w:numPr>
          <w:ilvl w:val="0"/>
          <w:numId w:val="15"/>
        </w:numPr>
      </w:pPr>
      <w:r>
        <w:t>Compensating Transactions</w:t>
      </w:r>
    </w:p>
    <w:p w14:paraId="2ADA356A" w14:textId="77777777" w:rsidR="00397556" w:rsidRDefault="00397556" w:rsidP="00397556">
      <w:pPr>
        <w:pStyle w:val="ListParagraph"/>
      </w:pPr>
      <w:r>
        <w:t xml:space="preserve">If a local transaction fails, compensating transactions are executed to roll back the changes made by the successful transactions before it. </w:t>
      </w:r>
    </w:p>
    <w:p w14:paraId="1C7CCCCA" w14:textId="77777777" w:rsidR="00291F57" w:rsidRDefault="00397556" w:rsidP="00DD70D8">
      <w:pPr>
        <w:pStyle w:val="ListParagraph"/>
        <w:numPr>
          <w:ilvl w:val="0"/>
          <w:numId w:val="15"/>
        </w:numPr>
      </w:pPr>
      <w:r>
        <w:t>Orchestration</w:t>
      </w:r>
    </w:p>
    <w:p w14:paraId="103FFF26" w14:textId="776FF0FB" w:rsidR="00397556" w:rsidRDefault="00397556" w:rsidP="00291F57">
      <w:pPr>
        <w:pStyle w:val="ListParagraph"/>
      </w:pPr>
      <w:r>
        <w:t xml:space="preserve"> A central coordinator (orchestrator) manages the saga flow, sending commands to each service and receiving responses. </w:t>
      </w:r>
    </w:p>
    <w:p w14:paraId="1120775A" w14:textId="2C4C3A65" w:rsidR="00291F57" w:rsidRDefault="00291F57" w:rsidP="00291F57">
      <w:hyperlink r:id="rId50" w:history="1">
        <w:r w:rsidRPr="00D80579">
          <w:rPr>
            <w:rStyle w:val="Hyperlink"/>
          </w:rPr>
          <w:t>https://learn.microsoft.com/en-us/azure/architecture/patterns/saga</w:t>
        </w:r>
      </w:hyperlink>
    </w:p>
    <w:p w14:paraId="6287272F" w14:textId="77777777" w:rsidR="00291F57" w:rsidRDefault="00291F57" w:rsidP="00291F57"/>
    <w:p w14:paraId="022C0DE7" w14:textId="77777777" w:rsidR="00397556" w:rsidRDefault="00397556" w:rsidP="00397556"/>
    <w:p w14:paraId="384C122E" w14:textId="01FA43CA" w:rsidR="00DD7D1B" w:rsidRDefault="00DD7D1B" w:rsidP="00291F57">
      <w:pPr>
        <w:pStyle w:val="Heading3"/>
      </w:pPr>
    </w:p>
    <w:p w14:paraId="267B4974" w14:textId="6D7C22E4" w:rsidR="00DD7D1B" w:rsidRDefault="00DD7D1B" w:rsidP="00BA0E5E">
      <w:pPr>
        <w:pStyle w:val="Heading3"/>
      </w:pPr>
      <w:bookmarkStart w:id="250" w:name="_Toc207093037"/>
      <w:r>
        <w:t>Strangler Fig</w:t>
      </w:r>
      <w:bookmarkEnd w:id="250"/>
    </w:p>
    <w:p w14:paraId="73154D3E" w14:textId="6AEFED4E" w:rsidR="00DD7D1B" w:rsidRDefault="00DD7D1B" w:rsidP="00533B1B">
      <w:r w:rsidRPr="00DD7D1B">
        <w:rPr>
          <w:noProof/>
        </w:rPr>
        <w:drawing>
          <wp:inline distT="0" distB="0" distL="0" distR="0" wp14:anchorId="17673860" wp14:editId="2542EE55">
            <wp:extent cx="5943600" cy="4580255"/>
            <wp:effectExtent l="0" t="0" r="0" b="0"/>
            <wp:docPr id="125126128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61282" name="Picture 1" descr="A screenshot of a diagram&#10;&#10;AI-generated content may be incorrect."/>
                    <pic:cNvPicPr/>
                  </pic:nvPicPr>
                  <pic:blipFill>
                    <a:blip r:embed="rId51"/>
                    <a:stretch>
                      <a:fillRect/>
                    </a:stretch>
                  </pic:blipFill>
                  <pic:spPr>
                    <a:xfrm>
                      <a:off x="0" y="0"/>
                      <a:ext cx="5943600" cy="4580255"/>
                    </a:xfrm>
                    <a:prstGeom prst="rect">
                      <a:avLst/>
                    </a:prstGeom>
                  </pic:spPr>
                </pic:pic>
              </a:graphicData>
            </a:graphic>
          </wp:inline>
        </w:drawing>
      </w:r>
      <w:r w:rsidRPr="00DD7D1B">
        <w:rPr>
          <w:rFonts w:ascii="Segoe UI" w:hAnsi="Segoe UI" w:cs="Segoe UI"/>
          <w:color w:val="161616"/>
          <w:shd w:val="clear" w:color="auto" w:fill="FFFFFF"/>
        </w:rPr>
        <w:t xml:space="preserve"> </w:t>
      </w:r>
      <w:r w:rsidRPr="00DD7D1B">
        <w:t>This pattern incrementally migrates a legacy system by gradually replacing specific pieces of functionality with new applications and services. As you replace features from the legacy system, the new system eventually comprises all of the old system's features. This approach suppresses the old system so that you can decommission it.</w:t>
      </w:r>
    </w:p>
    <w:p w14:paraId="1E274D7C" w14:textId="75E71EF9" w:rsidR="00DD7D1B" w:rsidRDefault="00DD7D1B" w:rsidP="00533B1B">
      <w:hyperlink r:id="rId52" w:history="1">
        <w:r w:rsidRPr="00697845">
          <w:rPr>
            <w:rStyle w:val="Hyperlink"/>
          </w:rPr>
          <w:t>https://learn.microsoft.com/en-us/azure/architecture/patterns/strangler-fig</w:t>
        </w:r>
      </w:hyperlink>
    </w:p>
    <w:p w14:paraId="7C6E2089" w14:textId="77777777" w:rsidR="00DD7D1B" w:rsidRPr="00533B1B" w:rsidRDefault="00DD7D1B" w:rsidP="00533B1B"/>
    <w:p w14:paraId="39A5CA36" w14:textId="7D273D4E" w:rsidR="00A4551D" w:rsidRDefault="00A4551D" w:rsidP="00AD0918">
      <w:pPr>
        <w:pStyle w:val="Heading3"/>
      </w:pPr>
      <w:bookmarkStart w:id="251" w:name="_Toc207093038"/>
      <w:r>
        <w:lastRenderedPageBreak/>
        <w:t>Aggregation</w:t>
      </w:r>
      <w:bookmarkEnd w:id="251"/>
    </w:p>
    <w:p w14:paraId="1E75130F" w14:textId="6A4413F4" w:rsidR="00AD0918" w:rsidRDefault="00291F57" w:rsidP="00AD0918">
      <w:r w:rsidRPr="00291F57">
        <w:rPr>
          <w:noProof/>
        </w:rPr>
        <w:drawing>
          <wp:inline distT="0" distB="0" distL="0" distR="0" wp14:anchorId="50BE6735" wp14:editId="77059A0C">
            <wp:extent cx="5943600" cy="2872105"/>
            <wp:effectExtent l="0" t="0" r="0" b="4445"/>
            <wp:docPr id="1315795018" name="Picture 1" descr="A diagram of a gate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95018" name="Picture 1" descr="A diagram of a gateway&#10;&#10;AI-generated content may be incorrect."/>
                    <pic:cNvPicPr/>
                  </pic:nvPicPr>
                  <pic:blipFill>
                    <a:blip r:embed="rId53"/>
                    <a:stretch>
                      <a:fillRect/>
                    </a:stretch>
                  </pic:blipFill>
                  <pic:spPr>
                    <a:xfrm>
                      <a:off x="0" y="0"/>
                      <a:ext cx="5943600" cy="2872105"/>
                    </a:xfrm>
                    <a:prstGeom prst="rect">
                      <a:avLst/>
                    </a:prstGeom>
                  </pic:spPr>
                </pic:pic>
              </a:graphicData>
            </a:graphic>
          </wp:inline>
        </w:drawing>
      </w:r>
    </w:p>
    <w:p w14:paraId="1C7B333B" w14:textId="51311B91" w:rsidR="00291F57" w:rsidRDefault="00291F57" w:rsidP="00AD0918">
      <w:r>
        <w:t>T</w:t>
      </w:r>
      <w:r w:rsidRPr="00291F57">
        <w:t>o perform a single task, a client may have to make multiple calls to various backend services. An application that relies on many services to perform a task must expend resources on each request. When any new feature or service is added to the application, additional requests are needed, further increasing resource requirements and network calls. This chattiness between a client and a backend can adversely impact the performance and scale of the application. Microservice architectures have made this problem more common, as applications built around many smaller services naturally have a higher amount of cross-service calls.</w:t>
      </w:r>
    </w:p>
    <w:p w14:paraId="3EFA470E" w14:textId="0B19EACF" w:rsidR="00291F57" w:rsidRDefault="00291F57" w:rsidP="00AD0918">
      <w:hyperlink r:id="rId54" w:history="1">
        <w:r w:rsidRPr="00D80579">
          <w:rPr>
            <w:rStyle w:val="Hyperlink"/>
          </w:rPr>
          <w:t>https://learn.microsoft.com/en-us/azure/architecture/patterns/gateway-aggregation</w:t>
        </w:r>
      </w:hyperlink>
    </w:p>
    <w:p w14:paraId="27CE8B91" w14:textId="77777777" w:rsidR="00291F57" w:rsidRDefault="00291F57" w:rsidP="00AD0918"/>
    <w:p w14:paraId="12DD4595" w14:textId="77777777" w:rsidR="004249D6" w:rsidRDefault="004249D6" w:rsidP="00AD0918"/>
    <w:p w14:paraId="6969E072" w14:textId="77777777" w:rsidR="001D52BF" w:rsidRDefault="001D52BF" w:rsidP="004249D6">
      <w:pPr>
        <w:pStyle w:val="Heading3"/>
      </w:pPr>
    </w:p>
    <w:p w14:paraId="088ADD0E" w14:textId="5E362842" w:rsidR="001D52BF" w:rsidRDefault="001D52BF" w:rsidP="004249D6">
      <w:pPr>
        <w:pStyle w:val="Heading3"/>
      </w:pPr>
    </w:p>
    <w:p w14:paraId="3655546C" w14:textId="77777777" w:rsidR="00291F57" w:rsidRDefault="00291F57" w:rsidP="001D52BF">
      <w:pPr>
        <w:pStyle w:val="Heading3"/>
      </w:pPr>
    </w:p>
    <w:p w14:paraId="160679D2" w14:textId="77777777" w:rsidR="00291F57" w:rsidRDefault="00291F57" w:rsidP="001D52BF">
      <w:pPr>
        <w:pStyle w:val="Heading3"/>
      </w:pPr>
    </w:p>
    <w:p w14:paraId="1B029208" w14:textId="77777777" w:rsidR="001D52BF" w:rsidRDefault="001D52BF" w:rsidP="00AD0918"/>
    <w:p w14:paraId="28228C1F" w14:textId="0082B47A" w:rsidR="00291F57" w:rsidRDefault="00291F57" w:rsidP="00291F57">
      <w:pPr>
        <w:pStyle w:val="Heading3"/>
      </w:pPr>
      <w:bookmarkStart w:id="252" w:name="_Toc207093039"/>
      <w:r>
        <w:lastRenderedPageBreak/>
        <w:t>Gateway Routing</w:t>
      </w:r>
      <w:bookmarkEnd w:id="252"/>
    </w:p>
    <w:p w14:paraId="7C2BCFF4" w14:textId="50B6140E" w:rsidR="004249D6" w:rsidRDefault="004249D6" w:rsidP="00AD0918">
      <w:r w:rsidRPr="004249D6">
        <w:rPr>
          <w:noProof/>
        </w:rPr>
        <w:drawing>
          <wp:inline distT="0" distB="0" distL="0" distR="0" wp14:anchorId="64F6582D" wp14:editId="5B4D6AB8">
            <wp:extent cx="5943600" cy="1743710"/>
            <wp:effectExtent l="0" t="0" r="0" b="8890"/>
            <wp:docPr id="61065412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4124" name="Picture 1" descr="A diagram of a company&#10;&#10;AI-generated content may be incorrect."/>
                    <pic:cNvPicPr/>
                  </pic:nvPicPr>
                  <pic:blipFill>
                    <a:blip r:embed="rId55"/>
                    <a:stretch>
                      <a:fillRect/>
                    </a:stretch>
                  </pic:blipFill>
                  <pic:spPr>
                    <a:xfrm>
                      <a:off x="0" y="0"/>
                      <a:ext cx="5943600" cy="1743710"/>
                    </a:xfrm>
                    <a:prstGeom prst="rect">
                      <a:avLst/>
                    </a:prstGeom>
                  </pic:spPr>
                </pic:pic>
              </a:graphicData>
            </a:graphic>
          </wp:inline>
        </w:drawing>
      </w:r>
    </w:p>
    <w:p w14:paraId="3FB08C9A" w14:textId="59A37751" w:rsidR="00291F57" w:rsidRDefault="00291F57" w:rsidP="00AD0918">
      <w:r w:rsidRPr="00291F57">
        <w:t>When a client needs to consume multiple services, multiple service instances or a combination of both, the client must be updated when services are added or removed. Consider the following scenarios.</w:t>
      </w:r>
    </w:p>
    <w:p w14:paraId="5D7AE855" w14:textId="39886905" w:rsidR="00DA4B3E" w:rsidRDefault="00291F57" w:rsidP="00AD0918">
      <w:hyperlink r:id="rId56" w:history="1">
        <w:r w:rsidRPr="00D80579">
          <w:rPr>
            <w:rStyle w:val="Hyperlink"/>
          </w:rPr>
          <w:t>https://learn.microsoft.com/en-us/azure/architecture/patterns/gateway-routing</w:t>
        </w:r>
      </w:hyperlink>
    </w:p>
    <w:p w14:paraId="6F4B75CB" w14:textId="77777777" w:rsidR="00291F57" w:rsidRDefault="00291F57" w:rsidP="00AD0918"/>
    <w:p w14:paraId="7AE785DB" w14:textId="77777777" w:rsidR="00DA4B3E" w:rsidRDefault="00DA4B3E" w:rsidP="00AD0918"/>
    <w:p w14:paraId="707F9C91" w14:textId="77777777" w:rsidR="00DA4B3E" w:rsidRDefault="00DA4B3E" w:rsidP="00AD0918"/>
    <w:p w14:paraId="3B6E9CBE" w14:textId="77777777" w:rsidR="001D52BF" w:rsidRDefault="001D52BF" w:rsidP="007454FB">
      <w:pPr>
        <w:pStyle w:val="Heading2"/>
      </w:pPr>
    </w:p>
    <w:p w14:paraId="18D925E0" w14:textId="77777777" w:rsidR="00A4551D" w:rsidRDefault="00A4551D" w:rsidP="00A34CE3"/>
    <w:p w14:paraId="11F6C2B3" w14:textId="77777777" w:rsidR="00291F57" w:rsidRDefault="00291F57" w:rsidP="0091151A">
      <w:pPr>
        <w:pStyle w:val="Heading2"/>
      </w:pPr>
      <w:bookmarkStart w:id="253" w:name="_Toc435731490"/>
      <w:bookmarkStart w:id="254" w:name="_Toc437554913"/>
      <w:bookmarkStart w:id="255" w:name="_Toc510454339"/>
      <w:bookmarkStart w:id="256" w:name="_Toc510531242"/>
      <w:bookmarkStart w:id="257" w:name="_Toc510783777"/>
      <w:bookmarkStart w:id="258" w:name="_Toc511048081"/>
      <w:bookmarkStart w:id="259" w:name="_Toc511126621"/>
      <w:bookmarkStart w:id="260" w:name="_Toc511149156"/>
      <w:bookmarkStart w:id="261" w:name="_Toc511383586"/>
      <w:bookmarkStart w:id="262" w:name="_Toc511739073"/>
      <w:bookmarkStart w:id="263" w:name="_Toc511814047"/>
      <w:bookmarkStart w:id="264" w:name="_Toc511829828"/>
      <w:bookmarkStart w:id="265" w:name="_Toc511904265"/>
      <w:bookmarkStart w:id="266" w:name="_Toc511908017"/>
      <w:bookmarkStart w:id="267" w:name="_Toc511983727"/>
      <w:bookmarkStart w:id="268" w:name="_Toc512266392"/>
      <w:bookmarkStart w:id="269" w:name="_Toc512267296"/>
      <w:bookmarkStart w:id="270" w:name="_Toc524961648"/>
    </w:p>
    <w:p w14:paraId="5CE50032" w14:textId="77777777" w:rsidR="00291F57" w:rsidRDefault="00291F57" w:rsidP="0091151A">
      <w:pPr>
        <w:pStyle w:val="Heading2"/>
      </w:pPr>
    </w:p>
    <w:p w14:paraId="7B78600D" w14:textId="77777777" w:rsidR="00291F57" w:rsidRDefault="00291F57" w:rsidP="0091151A">
      <w:pPr>
        <w:pStyle w:val="Heading2"/>
      </w:pPr>
    </w:p>
    <w:p w14:paraId="18B3F6D9" w14:textId="77777777" w:rsidR="00291F57" w:rsidRDefault="00291F57" w:rsidP="0091151A">
      <w:pPr>
        <w:pStyle w:val="Heading2"/>
      </w:pPr>
    </w:p>
    <w:p w14:paraId="00102039" w14:textId="77777777" w:rsidR="00291F57" w:rsidRDefault="00291F57" w:rsidP="0091151A">
      <w:pPr>
        <w:pStyle w:val="Heading2"/>
      </w:pPr>
    </w:p>
    <w:p w14:paraId="091FEF86" w14:textId="128D8F79" w:rsidR="00291F57" w:rsidRDefault="00291F57" w:rsidP="0091151A">
      <w:pPr>
        <w:pStyle w:val="Heading2"/>
      </w:pPr>
    </w:p>
    <w:p w14:paraId="4E9D6680" w14:textId="77777777" w:rsidR="00291F57" w:rsidRDefault="00291F57" w:rsidP="00291F57">
      <w:pPr>
        <w:pStyle w:val="ListParagraph"/>
      </w:pPr>
      <w:bookmarkStart w:id="271" w:name="_Toc437554914"/>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p>
    <w:p w14:paraId="2A01D49B" w14:textId="42E4192B" w:rsidR="00245419" w:rsidRDefault="00245419" w:rsidP="00291F57">
      <w:pPr>
        <w:pStyle w:val="Heading2"/>
      </w:pPr>
      <w:bookmarkStart w:id="272" w:name="_Toc207093040"/>
      <w:r>
        <w:t>Queue Based Load Leveling Pattern</w:t>
      </w:r>
      <w:bookmarkEnd w:id="272"/>
    </w:p>
    <w:p w14:paraId="50C08D82" w14:textId="5AC7623A" w:rsidR="00245419" w:rsidRDefault="00753B5F" w:rsidP="00753B5F">
      <w:r>
        <w:t>“U</w:t>
      </w:r>
      <w:r w:rsidRPr="00753B5F">
        <w:t xml:space="preserve">se a queue that acts as a buffer between a task and a service it invokes in order to smooth intermittent heavy loads that can cause the service to fail or the task to time out. </w:t>
      </w:r>
      <w:r w:rsidRPr="00753B5F">
        <w:lastRenderedPageBreak/>
        <w:t>This can help to minimize the impact of peaks in demand on availability and responsiveness for both the task and the service.</w:t>
      </w:r>
      <w:r>
        <w:t>”</w:t>
      </w:r>
    </w:p>
    <w:p w14:paraId="70401D2E" w14:textId="2E951E9F" w:rsidR="00753B5F" w:rsidRDefault="00152619" w:rsidP="00753B5F">
      <w:hyperlink r:id="rId57" w:history="1">
        <w:r w:rsidRPr="001F716D">
          <w:rPr>
            <w:rStyle w:val="Hyperlink"/>
          </w:rPr>
          <w:t>https://learn.microsoft.com/en-us/azure/architecture/patterns/queue-based-load-leveling</w:t>
        </w:r>
      </w:hyperlink>
    </w:p>
    <w:p w14:paraId="073AF23B" w14:textId="77777777" w:rsidR="00152619" w:rsidRDefault="00152619" w:rsidP="00753B5F"/>
    <w:p w14:paraId="6A04442F" w14:textId="17978E7B" w:rsidR="00291F57" w:rsidRPr="00A34CE3" w:rsidRDefault="00291F57" w:rsidP="00291F57">
      <w:pPr>
        <w:pStyle w:val="Heading2"/>
      </w:pPr>
      <w:bookmarkStart w:id="273" w:name="_Toc207093041"/>
      <w:r w:rsidRPr="00A34CE3">
        <w:t xml:space="preserve">Cross-cutting </w:t>
      </w:r>
      <w:r w:rsidR="00A42042">
        <w:t>Components</w:t>
      </w:r>
      <w:bookmarkEnd w:id="273"/>
    </w:p>
    <w:p w14:paraId="403FC8B9" w14:textId="77777777" w:rsidR="00291F57" w:rsidRDefault="00291F57" w:rsidP="00291F57">
      <w:pPr>
        <w:pStyle w:val="ListParagraph"/>
      </w:pPr>
    </w:p>
    <w:p w14:paraId="67F32897" w14:textId="1C218FFC" w:rsidR="0091151A" w:rsidRPr="00A34CE3" w:rsidRDefault="0091151A" w:rsidP="00DD70D8">
      <w:pPr>
        <w:pStyle w:val="ListParagraph"/>
        <w:numPr>
          <w:ilvl w:val="0"/>
          <w:numId w:val="3"/>
        </w:numPr>
      </w:pPr>
      <w:r w:rsidRPr="00A34CE3">
        <w:t>Validation: classes and attributes to handle validation easily.</w:t>
      </w:r>
    </w:p>
    <w:p w14:paraId="76690637" w14:textId="77777777" w:rsidR="0091151A" w:rsidRPr="00A34CE3" w:rsidRDefault="0091151A" w:rsidP="00DD70D8">
      <w:pPr>
        <w:pStyle w:val="ListParagraph"/>
        <w:numPr>
          <w:ilvl w:val="0"/>
          <w:numId w:val="3"/>
        </w:numPr>
      </w:pPr>
      <w:r w:rsidRPr="00A34CE3">
        <w:t>Gate Checking: classes and attributes to handle comparison of expected results vs actual.</w:t>
      </w:r>
    </w:p>
    <w:p w14:paraId="36205242" w14:textId="50C591B7" w:rsidR="0091151A" w:rsidRPr="00A34CE3" w:rsidRDefault="0091151A" w:rsidP="00DD70D8">
      <w:pPr>
        <w:pStyle w:val="ListParagraph"/>
        <w:numPr>
          <w:ilvl w:val="0"/>
          <w:numId w:val="3"/>
        </w:numPr>
      </w:pPr>
      <w:r w:rsidRPr="00A34CE3">
        <w:t xml:space="preserve">Domain Model: DDD base classes for app services, domain services, domain repositories, entities, </w:t>
      </w:r>
      <w:r w:rsidR="005154ED" w:rsidRPr="00A34CE3">
        <w:t>specifications,</w:t>
      </w:r>
      <w:r w:rsidRPr="00A34CE3">
        <w:t xml:space="preserve"> and composite roots.</w:t>
      </w:r>
    </w:p>
    <w:p w14:paraId="11008592" w14:textId="77777777" w:rsidR="0091151A" w:rsidRPr="00A34CE3" w:rsidRDefault="0091151A" w:rsidP="00DD70D8">
      <w:pPr>
        <w:pStyle w:val="ListParagraph"/>
        <w:numPr>
          <w:ilvl w:val="0"/>
          <w:numId w:val="3"/>
        </w:numPr>
      </w:pPr>
      <w:r w:rsidRPr="00A34CE3">
        <w:t>Encryption: classes to perform encryption/decryption according to Platform and App use cases.</w:t>
      </w:r>
    </w:p>
    <w:p w14:paraId="11331441" w14:textId="77777777" w:rsidR="0091151A" w:rsidRPr="00A34CE3" w:rsidRDefault="0091151A" w:rsidP="00DD70D8">
      <w:pPr>
        <w:pStyle w:val="ListParagraph"/>
        <w:numPr>
          <w:ilvl w:val="0"/>
          <w:numId w:val="3"/>
        </w:numPr>
      </w:pPr>
      <w:r w:rsidRPr="00A34CE3">
        <w:t>Configuration: classes providing configuration infrastructure and change detection.</w:t>
      </w:r>
    </w:p>
    <w:p w14:paraId="63A9565F" w14:textId="63C3587A" w:rsidR="0091151A" w:rsidRPr="00A34CE3" w:rsidRDefault="0091151A" w:rsidP="00DD70D8">
      <w:pPr>
        <w:pStyle w:val="ListParagraph"/>
        <w:numPr>
          <w:ilvl w:val="0"/>
          <w:numId w:val="3"/>
        </w:numPr>
      </w:pPr>
      <w:r w:rsidRPr="00A34CE3">
        <w:t>Jobs: orchestrator, implementation base classes, job monitoring, status tracking and retrying classes.</w:t>
      </w:r>
    </w:p>
    <w:p w14:paraId="726376F7" w14:textId="77777777" w:rsidR="0091151A" w:rsidRPr="00A34CE3" w:rsidRDefault="0091151A" w:rsidP="00DD70D8">
      <w:pPr>
        <w:pStyle w:val="ListParagraph"/>
        <w:numPr>
          <w:ilvl w:val="0"/>
          <w:numId w:val="3"/>
        </w:numPr>
      </w:pPr>
      <w:r w:rsidRPr="00A34CE3">
        <w:t>Business Domain Capabilities: set of project libraries created to utilize specific domain capabilities of the platform. Including service principal management.</w:t>
      </w:r>
    </w:p>
    <w:p w14:paraId="6CD7D69E" w14:textId="0BD396F4" w:rsidR="0091151A" w:rsidRPr="00A34CE3" w:rsidRDefault="0091151A" w:rsidP="00DD70D8">
      <w:pPr>
        <w:pStyle w:val="ListParagraph"/>
        <w:numPr>
          <w:ilvl w:val="0"/>
          <w:numId w:val="3"/>
        </w:numPr>
      </w:pPr>
      <w:r w:rsidRPr="00A34CE3">
        <w:t xml:space="preserve">Logging, Tracing, Auditing and Exception handling: base classes providing those </w:t>
      </w:r>
      <w:r w:rsidR="005154ED" w:rsidRPr="00A34CE3">
        <w:t>capabilities.</w:t>
      </w:r>
    </w:p>
    <w:bookmarkEnd w:id="271"/>
    <w:p w14:paraId="2F515307" w14:textId="77777777" w:rsidR="0091151A" w:rsidRPr="00A34CE3" w:rsidRDefault="0091151A" w:rsidP="0091151A"/>
    <w:p w14:paraId="5DEAEF1C" w14:textId="77777777" w:rsidR="0091151A" w:rsidRDefault="0091151A" w:rsidP="0091151A">
      <w:pPr>
        <w:pStyle w:val="Heading2"/>
      </w:pPr>
      <w:bookmarkStart w:id="274" w:name="_Toc508878510"/>
      <w:bookmarkStart w:id="275" w:name="_Toc509232637"/>
      <w:bookmarkStart w:id="276" w:name="_Toc509317710"/>
      <w:bookmarkStart w:id="277" w:name="_Toc509324371"/>
      <w:bookmarkStart w:id="278" w:name="_Toc509327584"/>
      <w:bookmarkStart w:id="279" w:name="_Toc509407936"/>
      <w:bookmarkStart w:id="280" w:name="_Toc509408832"/>
      <w:bookmarkStart w:id="281" w:name="_Toc509413056"/>
      <w:bookmarkStart w:id="282" w:name="_Toc509491151"/>
      <w:bookmarkStart w:id="283" w:name="_Toc509496369"/>
      <w:bookmarkStart w:id="284" w:name="_Toc509498951"/>
      <w:bookmarkStart w:id="285" w:name="_Toc510015824"/>
      <w:bookmarkStart w:id="286" w:name="_Toc510100324"/>
      <w:bookmarkStart w:id="287" w:name="_Toc510101231"/>
      <w:bookmarkStart w:id="288" w:name="_Toc510169810"/>
      <w:bookmarkStart w:id="289" w:name="_Toc510171577"/>
      <w:bookmarkStart w:id="290" w:name="_Toc510454298"/>
      <w:bookmarkStart w:id="291" w:name="_Toc510531200"/>
      <w:bookmarkStart w:id="292" w:name="_Toc510783733"/>
      <w:bookmarkStart w:id="293" w:name="_Toc511048036"/>
      <w:bookmarkStart w:id="294" w:name="_Toc511126574"/>
      <w:bookmarkStart w:id="295" w:name="_Toc511149109"/>
      <w:bookmarkStart w:id="296" w:name="_Toc511383538"/>
      <w:bookmarkStart w:id="297" w:name="_Toc511739022"/>
      <w:bookmarkStart w:id="298" w:name="_Toc511813994"/>
      <w:bookmarkStart w:id="299" w:name="_Toc511829775"/>
      <w:bookmarkStart w:id="300" w:name="_Toc511904212"/>
      <w:bookmarkStart w:id="301" w:name="_Toc511907964"/>
      <w:bookmarkStart w:id="302" w:name="_Toc511983673"/>
      <w:bookmarkStart w:id="303" w:name="_Toc512266328"/>
      <w:bookmarkStart w:id="304" w:name="_Toc512267232"/>
      <w:bookmarkStart w:id="305" w:name="_Toc524961590"/>
    </w:p>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14:paraId="18E3EE86" w14:textId="77777777" w:rsidR="0091151A" w:rsidRDefault="0091151A" w:rsidP="0091151A"/>
    <w:p w14:paraId="7B424CFD" w14:textId="77777777" w:rsidR="0091151A" w:rsidRDefault="0091151A" w:rsidP="0091151A">
      <w:pPr>
        <w:pStyle w:val="Heading2"/>
      </w:pPr>
      <w:bookmarkStart w:id="306" w:name="_Toc207093042"/>
      <w:r>
        <w:lastRenderedPageBreak/>
        <w:t>Network Considerations</w:t>
      </w:r>
      <w:bookmarkEnd w:id="306"/>
    </w:p>
    <w:p w14:paraId="39907C99" w14:textId="77777777" w:rsidR="0091151A" w:rsidRDefault="0091151A" w:rsidP="0091151A">
      <w:pPr>
        <w:pStyle w:val="Heading2"/>
      </w:pPr>
    </w:p>
    <w:p w14:paraId="7708C8A1" w14:textId="5C86F088" w:rsidR="0091151A" w:rsidRDefault="007B5E85" w:rsidP="0091151A">
      <w:pPr>
        <w:pStyle w:val="Heading2"/>
      </w:pPr>
      <w:bookmarkStart w:id="307" w:name="_Toc207093043"/>
      <w:r w:rsidRPr="007B5E85">
        <w:rPr>
          <w:noProof/>
        </w:rPr>
        <w:drawing>
          <wp:inline distT="0" distB="0" distL="0" distR="0" wp14:anchorId="3FC688D8" wp14:editId="4B72A726">
            <wp:extent cx="4372585" cy="2867425"/>
            <wp:effectExtent l="0" t="0" r="9525" b="9525"/>
            <wp:docPr id="1026963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63029" name="Picture 1" descr="A screenshot of a computer&#10;&#10;AI-generated content may be incorrect."/>
                    <pic:cNvPicPr/>
                  </pic:nvPicPr>
                  <pic:blipFill>
                    <a:blip r:embed="rId58"/>
                    <a:stretch>
                      <a:fillRect/>
                    </a:stretch>
                  </pic:blipFill>
                  <pic:spPr>
                    <a:xfrm>
                      <a:off x="0" y="0"/>
                      <a:ext cx="4372585" cy="2867425"/>
                    </a:xfrm>
                    <a:prstGeom prst="rect">
                      <a:avLst/>
                    </a:prstGeom>
                  </pic:spPr>
                </pic:pic>
              </a:graphicData>
            </a:graphic>
          </wp:inline>
        </w:drawing>
      </w:r>
      <w:bookmarkEnd w:id="307"/>
    </w:p>
    <w:p w14:paraId="2705BA88" w14:textId="3BED4064" w:rsidR="0091151A" w:rsidRDefault="00CF7869" w:rsidP="00CF7869">
      <w:r w:rsidRPr="00CF7869">
        <w:t>A private endpoint is a network interface that uses a private IP address from your virtual network. This network interface connects you privately and securely to a service that's powered by Azure Private Link. By enabling a private endpoint, you're bringing the service into your virtual network.</w:t>
      </w:r>
    </w:p>
    <w:p w14:paraId="21D1B891" w14:textId="77777777" w:rsidR="0091151A" w:rsidRPr="00A34CE3" w:rsidRDefault="0091151A" w:rsidP="0091151A">
      <w:pPr>
        <w:pStyle w:val="ListParagraph"/>
        <w:numPr>
          <w:ilvl w:val="0"/>
          <w:numId w:val="2"/>
        </w:numPr>
      </w:pPr>
      <w:r w:rsidRPr="00A34CE3">
        <w:t>Platform will ensure network level security by creating resources in designated VNETs or limiting IP firewall to well-known list of IP addresses.</w:t>
      </w:r>
    </w:p>
    <w:p w14:paraId="05A25F42" w14:textId="6919E9E3" w:rsidR="0091151A" w:rsidRPr="00A34CE3" w:rsidRDefault="0091151A" w:rsidP="0091151A">
      <w:pPr>
        <w:pStyle w:val="ListParagraph"/>
        <w:numPr>
          <w:ilvl w:val="0"/>
          <w:numId w:val="2"/>
        </w:numPr>
      </w:pPr>
      <w:r w:rsidRPr="00A34CE3">
        <w:t xml:space="preserve">Microservices and Azure functions will be connected to platform </w:t>
      </w:r>
      <w:r w:rsidR="00291F57">
        <w:t>Public Endpoints</w:t>
      </w:r>
      <w:r w:rsidRPr="00A34CE3">
        <w:t>.</w:t>
      </w:r>
    </w:p>
    <w:p w14:paraId="412D0C84" w14:textId="1BB8458C" w:rsidR="0091151A" w:rsidRPr="00A34CE3" w:rsidRDefault="0091151A" w:rsidP="0091151A">
      <w:pPr>
        <w:pStyle w:val="ListParagraph"/>
        <w:numPr>
          <w:ilvl w:val="0"/>
          <w:numId w:val="2"/>
        </w:numPr>
      </w:pPr>
      <w:r w:rsidRPr="00A34CE3">
        <w:t xml:space="preserve">Blob storage and Data Lake Store will be connected to platform </w:t>
      </w:r>
      <w:r w:rsidR="00291F57">
        <w:t>Public Endpoints</w:t>
      </w:r>
      <w:r w:rsidRPr="00A34CE3">
        <w:t>.</w:t>
      </w:r>
    </w:p>
    <w:p w14:paraId="7845FDDD" w14:textId="537039DD" w:rsidR="0091151A" w:rsidRDefault="0091151A" w:rsidP="0091151A">
      <w:pPr>
        <w:pStyle w:val="ListParagraph"/>
        <w:numPr>
          <w:ilvl w:val="0"/>
          <w:numId w:val="2"/>
        </w:numPr>
      </w:pPr>
      <w:r w:rsidRPr="00A34CE3">
        <w:t xml:space="preserve">Sensei consists of microservices and an event driven design. Sensei will be deployed in supported geographical regions. </w:t>
      </w:r>
    </w:p>
    <w:p w14:paraId="2327986A" w14:textId="77777777" w:rsidR="00EF4014" w:rsidRDefault="00EF4014" w:rsidP="00EF4014"/>
    <w:p w14:paraId="5510BEEF" w14:textId="29FC341B" w:rsidR="00EF4014" w:rsidRDefault="008E200B" w:rsidP="008E200B">
      <w:pPr>
        <w:pStyle w:val="Heading2"/>
      </w:pPr>
      <w:r>
        <w:t>Security</w:t>
      </w:r>
    </w:p>
    <w:p w14:paraId="67159AB1" w14:textId="77777777" w:rsidR="008E200B" w:rsidRPr="008E200B" w:rsidRDefault="008E200B" w:rsidP="008E200B">
      <w:r w:rsidRPr="008E200B">
        <w:t>In Azure, security for microservices is based on the Zero Trust principle, using a multi-layered, defense-in-depth approach. This strategy relies on native Azure services to manage identity, secure communication, protect data, and monitor the entire environment. </w:t>
      </w:r>
    </w:p>
    <w:p w14:paraId="42DC7535" w14:textId="77777777" w:rsidR="008E200B" w:rsidRPr="008E200B" w:rsidRDefault="008E200B" w:rsidP="008E200B">
      <w:r w:rsidRPr="008E200B">
        <w:rPr>
          <w:b/>
          <w:bCs/>
        </w:rPr>
        <w:t>Foundational strategies</w:t>
      </w:r>
    </w:p>
    <w:p w14:paraId="1E89443A" w14:textId="77777777" w:rsidR="008E200B" w:rsidRPr="008E200B" w:rsidRDefault="008E200B" w:rsidP="008E200B">
      <w:pPr>
        <w:numPr>
          <w:ilvl w:val="0"/>
          <w:numId w:val="26"/>
        </w:numPr>
      </w:pPr>
      <w:r w:rsidRPr="008E200B">
        <w:rPr>
          <w:b/>
          <w:bCs/>
        </w:rPr>
        <w:lastRenderedPageBreak/>
        <w:t>Implement Zero Trust:</w:t>
      </w:r>
      <w:r w:rsidRPr="008E200B">
        <w:t> Assume that no microservice, user, or device is trustworthy by default. Every transaction must be explicitly verified and authenticated.</w:t>
      </w:r>
    </w:p>
    <w:p w14:paraId="130B33F9" w14:textId="77777777" w:rsidR="008E200B" w:rsidRPr="008E200B" w:rsidRDefault="008E200B" w:rsidP="008E200B">
      <w:r w:rsidRPr="008E200B">
        <w:rPr>
          <w:b/>
          <w:bCs/>
        </w:rPr>
        <w:t>Identity and access management</w:t>
      </w:r>
    </w:p>
    <w:p w14:paraId="2FD59533" w14:textId="77777777" w:rsidR="008E200B" w:rsidRPr="008E200B" w:rsidRDefault="008E200B" w:rsidP="008E200B">
      <w:r w:rsidRPr="008E200B">
        <w:t>Securing access for both human users and microservice identities is critical in a distributed system.</w:t>
      </w:r>
    </w:p>
    <w:p w14:paraId="2FC992C8" w14:textId="77777777" w:rsidR="008E200B" w:rsidRPr="008E200B" w:rsidRDefault="008E200B" w:rsidP="008E200B">
      <w:r w:rsidRPr="008E200B">
        <w:t>·         </w:t>
      </w:r>
      <w:r w:rsidRPr="008E200B">
        <w:rPr>
          <w:b/>
          <w:bCs/>
        </w:rPr>
        <w:t>Managed identities:</w:t>
      </w:r>
      <w:r w:rsidRPr="008E200B">
        <w:t> Assign managed identities to microservices to authenticate with other Azure resources, like Key Vault or databases, without needing to manage credentials manually.</w:t>
      </w:r>
    </w:p>
    <w:p w14:paraId="6310C08C" w14:textId="77777777" w:rsidR="008E200B" w:rsidRPr="008E200B" w:rsidRDefault="008E200B" w:rsidP="008E200B">
      <w:r w:rsidRPr="008E200B">
        <w:t>·         </w:t>
      </w:r>
      <w:r w:rsidRPr="008E200B">
        <w:rPr>
          <w:b/>
          <w:bCs/>
        </w:rPr>
        <w:t>Role-Based Access Control (RBAC):</w:t>
      </w:r>
      <w:r w:rsidRPr="008E200B">
        <w:t> Define the principle of least privilege by using RBAC. Grant each identity only the permissions required to perform its function.</w:t>
      </w:r>
    </w:p>
    <w:p w14:paraId="14B7960D" w14:textId="77777777" w:rsidR="008E200B" w:rsidRPr="008E200B" w:rsidRDefault="008E200B" w:rsidP="008E200B">
      <w:pPr>
        <w:numPr>
          <w:ilvl w:val="0"/>
          <w:numId w:val="27"/>
        </w:numPr>
      </w:pPr>
      <w:r w:rsidRPr="008E200B">
        <w:rPr>
          <w:b/>
          <w:bCs/>
        </w:rPr>
        <w:t>Use tokens for authentication:</w:t>
      </w:r>
      <w:r w:rsidRPr="008E200B">
        <w:t> For service-to-service communication, use OAuth 2.0 and OpenID Connect (OIDC) with JSON Web Tokens (JWTs) for secure and standardized authentication. </w:t>
      </w:r>
    </w:p>
    <w:p w14:paraId="6204265F" w14:textId="77777777" w:rsidR="008E200B" w:rsidRPr="008E200B" w:rsidRDefault="008E200B" w:rsidP="008E200B">
      <w:r w:rsidRPr="008E200B">
        <w:rPr>
          <w:b/>
          <w:bCs/>
        </w:rPr>
        <w:t>Secure communication</w:t>
      </w:r>
    </w:p>
    <w:p w14:paraId="5440E673" w14:textId="77777777" w:rsidR="008E200B" w:rsidRPr="008E200B" w:rsidRDefault="008E200B" w:rsidP="008E200B">
      <w:pPr>
        <w:numPr>
          <w:ilvl w:val="0"/>
          <w:numId w:val="28"/>
        </w:numPr>
      </w:pPr>
      <w:r w:rsidRPr="008E200B">
        <w:rPr>
          <w:b/>
          <w:bCs/>
        </w:rPr>
        <w:t>API Gateway:</w:t>
      </w:r>
      <w:r w:rsidRPr="008E200B">
        <w:t xml:space="preserve"> Use Azure API Management as the </w:t>
      </w:r>
      <w:proofErr w:type="gramStart"/>
      <w:r w:rsidRPr="008E200B">
        <w:t>single entry</w:t>
      </w:r>
      <w:proofErr w:type="gramEnd"/>
      <w:r w:rsidRPr="008E200B">
        <w:t xml:space="preserve"> point for all client requests</w:t>
      </w:r>
    </w:p>
    <w:p w14:paraId="58D59EBF" w14:textId="77777777" w:rsidR="008E200B" w:rsidRPr="008E200B" w:rsidRDefault="008E200B" w:rsidP="008E200B">
      <w:pPr>
        <w:numPr>
          <w:ilvl w:val="0"/>
          <w:numId w:val="28"/>
        </w:numPr>
      </w:pPr>
      <w:r w:rsidRPr="008E200B">
        <w:rPr>
          <w:b/>
          <w:bCs/>
        </w:rPr>
        <w:t>Encrypt data in transit:</w:t>
      </w:r>
      <w:r w:rsidRPr="008E200B">
        <w:t> Enforce Transport Layer Security (TLS) or mutual TLS (</w:t>
      </w:r>
      <w:proofErr w:type="spellStart"/>
      <w:r w:rsidRPr="008E200B">
        <w:t>mTLS</w:t>
      </w:r>
      <w:proofErr w:type="spellEnd"/>
      <w:r w:rsidRPr="008E200B">
        <w:t>) for all communications.</w:t>
      </w:r>
    </w:p>
    <w:p w14:paraId="1637DE7B" w14:textId="77777777" w:rsidR="008E200B" w:rsidRPr="008E200B" w:rsidRDefault="008E200B" w:rsidP="008E200B">
      <w:pPr>
        <w:numPr>
          <w:ilvl w:val="1"/>
          <w:numId w:val="28"/>
        </w:numPr>
      </w:pPr>
      <w:r w:rsidRPr="008E200B">
        <w:rPr>
          <w:b/>
          <w:bCs/>
        </w:rPr>
        <w:t>External traffic:</w:t>
      </w:r>
      <w:r w:rsidRPr="008E200B">
        <w:t> Enforce HTTPS for all external API endpoints.</w:t>
      </w:r>
    </w:p>
    <w:p w14:paraId="785EC708" w14:textId="77777777" w:rsidR="008E200B" w:rsidRPr="008E200B" w:rsidRDefault="008E200B" w:rsidP="008E200B">
      <w:pPr>
        <w:numPr>
          <w:ilvl w:val="1"/>
          <w:numId w:val="28"/>
        </w:numPr>
      </w:pPr>
      <w:r w:rsidRPr="008E200B">
        <w:rPr>
          <w:b/>
          <w:bCs/>
        </w:rPr>
        <w:t>Internal traffic:</w:t>
      </w:r>
      <w:r w:rsidRPr="008E200B">
        <w:t xml:space="preserve"> Implement </w:t>
      </w:r>
      <w:proofErr w:type="spellStart"/>
      <w:r w:rsidRPr="008E200B">
        <w:t>mTLS</w:t>
      </w:r>
      <w:proofErr w:type="spellEnd"/>
      <w:r w:rsidRPr="008E200B">
        <w:t xml:space="preserve"> to authenticate and encrypt traffic between microservices. </w:t>
      </w:r>
      <w:proofErr w:type="spellStart"/>
      <w:r w:rsidRPr="008E200B">
        <w:t>Dapr</w:t>
      </w:r>
      <w:proofErr w:type="spellEnd"/>
      <w:r w:rsidRPr="008E200B">
        <w:t xml:space="preserve"> can automate </w:t>
      </w:r>
      <w:proofErr w:type="spellStart"/>
      <w:r w:rsidRPr="008E200B">
        <w:t>mTLS</w:t>
      </w:r>
      <w:proofErr w:type="spellEnd"/>
      <w:r w:rsidRPr="008E200B">
        <w:t>.</w:t>
      </w:r>
    </w:p>
    <w:p w14:paraId="67068081" w14:textId="77777777" w:rsidR="008E200B" w:rsidRPr="008E200B" w:rsidRDefault="008E200B" w:rsidP="008E200B">
      <w:pPr>
        <w:numPr>
          <w:ilvl w:val="0"/>
          <w:numId w:val="28"/>
        </w:numPr>
      </w:pPr>
      <w:r w:rsidRPr="008E200B">
        <w:rPr>
          <w:b/>
          <w:bCs/>
        </w:rPr>
        <w:t>Segment networks:</w:t>
      </w:r>
      <w:r w:rsidRPr="008E200B">
        <w:t> Use Azure virtual networks (</w:t>
      </w:r>
      <w:proofErr w:type="spellStart"/>
      <w:r w:rsidRPr="008E200B">
        <w:t>VNets</w:t>
      </w:r>
      <w:proofErr w:type="spellEnd"/>
      <w:r w:rsidRPr="008E200B">
        <w:t>) to isolate microservices from the public internet.</w:t>
      </w:r>
    </w:p>
    <w:p w14:paraId="7F7CC5C7" w14:textId="77777777" w:rsidR="008E200B" w:rsidRPr="008E200B" w:rsidRDefault="008E200B" w:rsidP="008E200B">
      <w:pPr>
        <w:numPr>
          <w:ilvl w:val="1"/>
          <w:numId w:val="28"/>
        </w:numPr>
      </w:pPr>
      <w:r w:rsidRPr="008E200B">
        <w:rPr>
          <w:b/>
          <w:bCs/>
        </w:rPr>
        <w:t>Network Security Groups (NSGs):</w:t>
      </w:r>
      <w:r w:rsidRPr="008E200B">
        <w:t> Control network traffic by creating NSG rules that allow only necessary traffic between services and subnets.</w:t>
      </w:r>
    </w:p>
    <w:p w14:paraId="70BC593A" w14:textId="77777777" w:rsidR="008E200B" w:rsidRPr="008E200B" w:rsidRDefault="008E200B" w:rsidP="008E200B">
      <w:pPr>
        <w:numPr>
          <w:ilvl w:val="1"/>
          <w:numId w:val="28"/>
        </w:numPr>
      </w:pPr>
      <w:r w:rsidRPr="008E200B">
        <w:rPr>
          <w:b/>
          <w:bCs/>
        </w:rPr>
        <w:t>Private Link:</w:t>
      </w:r>
      <w:r w:rsidRPr="008E200B">
        <w:t> Securely access Azure PaaS services like Azure Key Vault and Azure Cosmos DB from within your private network.</w:t>
      </w:r>
    </w:p>
    <w:p w14:paraId="04B802AE" w14:textId="77777777" w:rsidR="008E200B" w:rsidRPr="008E200B" w:rsidRDefault="008E200B" w:rsidP="008E200B">
      <w:pPr>
        <w:numPr>
          <w:ilvl w:val="0"/>
          <w:numId w:val="28"/>
        </w:numPr>
      </w:pPr>
      <w:r w:rsidRPr="008E200B">
        <w:rPr>
          <w:b/>
          <w:bCs/>
        </w:rPr>
        <w:t>Protect against DDoS attacks:</w:t>
      </w:r>
      <w:r w:rsidRPr="008E200B">
        <w:t> Enable Azure DDoS Protection to defend</w:t>
      </w:r>
    </w:p>
    <w:p w14:paraId="224B8363" w14:textId="77777777" w:rsidR="008E200B" w:rsidRPr="008E200B" w:rsidRDefault="008E200B" w:rsidP="008E200B">
      <w:r w:rsidRPr="008E200B">
        <w:rPr>
          <w:b/>
          <w:bCs/>
        </w:rPr>
        <w:t>Data protection</w:t>
      </w:r>
    </w:p>
    <w:p w14:paraId="45FC2CF4" w14:textId="77777777" w:rsidR="008E200B" w:rsidRPr="008E200B" w:rsidRDefault="008E200B" w:rsidP="008E200B">
      <w:r w:rsidRPr="008E200B">
        <w:t>Securing sensitive data, both at rest and in motion, is a top priority.</w:t>
      </w:r>
    </w:p>
    <w:p w14:paraId="76556B1F" w14:textId="77777777" w:rsidR="008E200B" w:rsidRPr="008E200B" w:rsidRDefault="008E200B" w:rsidP="008E200B">
      <w:pPr>
        <w:numPr>
          <w:ilvl w:val="0"/>
          <w:numId w:val="29"/>
        </w:numPr>
      </w:pPr>
      <w:r w:rsidRPr="008E200B">
        <w:rPr>
          <w:b/>
          <w:bCs/>
        </w:rPr>
        <w:lastRenderedPageBreak/>
        <w:t>Store secrets securely:</w:t>
      </w:r>
      <w:r w:rsidRPr="008E200B">
        <w:t> Use Key Vaults</w:t>
      </w:r>
    </w:p>
    <w:p w14:paraId="45FB8656" w14:textId="77777777" w:rsidR="008E200B" w:rsidRPr="008E200B" w:rsidRDefault="008E200B" w:rsidP="008E200B">
      <w:pPr>
        <w:numPr>
          <w:ilvl w:val="0"/>
          <w:numId w:val="29"/>
        </w:numPr>
      </w:pPr>
      <w:r w:rsidRPr="008E200B">
        <w:rPr>
          <w:b/>
          <w:bCs/>
        </w:rPr>
        <w:t>Encrypt data at rest:</w:t>
      </w:r>
      <w:r w:rsidRPr="008E200B">
        <w:t> Ensure data stored in databases, storage accounts, and file systems is encrypted</w:t>
      </w:r>
    </w:p>
    <w:p w14:paraId="5D5D77AB" w14:textId="77777777" w:rsidR="008E200B" w:rsidRPr="008E200B" w:rsidRDefault="008E200B" w:rsidP="008E200B">
      <w:pPr>
        <w:numPr>
          <w:ilvl w:val="0"/>
          <w:numId w:val="29"/>
        </w:numPr>
      </w:pPr>
      <w:r w:rsidRPr="008E200B">
        <w:rPr>
          <w:b/>
          <w:bCs/>
        </w:rPr>
        <w:t>Use database-level isolation:</w:t>
      </w:r>
      <w:r w:rsidRPr="008E200B">
        <w:t> Implement a dedicated database for each microservice to prevent a breach in one service from compromising data belonging to another. </w:t>
      </w:r>
    </w:p>
    <w:p w14:paraId="65C4C092" w14:textId="77777777" w:rsidR="008E200B" w:rsidRPr="008E200B" w:rsidRDefault="008E200B" w:rsidP="008E200B">
      <w:r w:rsidRPr="008E200B">
        <w:rPr>
          <w:b/>
          <w:bCs/>
        </w:rPr>
        <w:t>Monitoring and threat detection</w:t>
      </w:r>
    </w:p>
    <w:p w14:paraId="481C9EFE" w14:textId="77777777" w:rsidR="008E200B" w:rsidRPr="008E200B" w:rsidRDefault="008E200B" w:rsidP="008E200B">
      <w:r w:rsidRPr="008E200B">
        <w:t>Microservice architectures require a centralized approach to monitoring and auditing to manage complexity.</w:t>
      </w:r>
    </w:p>
    <w:p w14:paraId="0D0C5D14" w14:textId="77777777" w:rsidR="008E200B" w:rsidRPr="008E200B" w:rsidRDefault="008E200B" w:rsidP="008E200B">
      <w:pPr>
        <w:numPr>
          <w:ilvl w:val="0"/>
          <w:numId w:val="30"/>
        </w:numPr>
      </w:pPr>
      <w:r w:rsidRPr="008E200B">
        <w:rPr>
          <w:b/>
          <w:bCs/>
        </w:rPr>
        <w:t>Centralize logs and metrics:</w:t>
      </w:r>
      <w:r w:rsidRPr="008E200B">
        <w:t> Aggregate logs from all microservices into a central location to  Log Analytics.</w:t>
      </w:r>
    </w:p>
    <w:p w14:paraId="2E5B83D6" w14:textId="77777777" w:rsidR="008E200B" w:rsidRPr="008E200B" w:rsidRDefault="008E200B" w:rsidP="008E200B">
      <w:pPr>
        <w:numPr>
          <w:ilvl w:val="0"/>
          <w:numId w:val="30"/>
        </w:numPr>
      </w:pPr>
      <w:r w:rsidRPr="008E200B">
        <w:rPr>
          <w:b/>
          <w:bCs/>
        </w:rPr>
        <w:t>Use Microsoft Defender for Cloud:</w:t>
      </w:r>
      <w:r w:rsidRPr="008E200B">
        <w:t>  Manages security and provides cloud workload protection, including recommendations and threat detection for containers.</w:t>
      </w:r>
    </w:p>
    <w:p w14:paraId="07DD6BBB" w14:textId="77777777" w:rsidR="008E200B" w:rsidRPr="008E200B" w:rsidRDefault="008E200B" w:rsidP="008E200B">
      <w:pPr>
        <w:numPr>
          <w:ilvl w:val="0"/>
          <w:numId w:val="30"/>
        </w:numPr>
      </w:pPr>
      <w:r w:rsidRPr="008E200B">
        <w:rPr>
          <w:b/>
          <w:bCs/>
        </w:rPr>
        <w:t>Monitor container security:</w:t>
      </w:r>
      <w:r w:rsidRPr="008E200B">
        <w:t> Actively scan container images for vulnerabilities in your Azure Container Registry before they are deployed.</w:t>
      </w:r>
    </w:p>
    <w:p w14:paraId="547AA73F" w14:textId="77777777" w:rsidR="008E200B" w:rsidRPr="008E200B" w:rsidRDefault="008E200B" w:rsidP="008E200B">
      <w:r w:rsidRPr="008E200B">
        <w:rPr>
          <w:b/>
          <w:bCs/>
        </w:rPr>
        <w:t xml:space="preserve">Code and </w:t>
      </w:r>
      <w:proofErr w:type="gramStart"/>
      <w:r w:rsidRPr="008E200B">
        <w:rPr>
          <w:b/>
          <w:bCs/>
        </w:rPr>
        <w:t>dependency security</w:t>
      </w:r>
      <w:proofErr w:type="gramEnd"/>
    </w:p>
    <w:p w14:paraId="006EEC37" w14:textId="77777777" w:rsidR="008E200B" w:rsidRPr="008E200B" w:rsidRDefault="008E200B" w:rsidP="008E200B">
      <w:r w:rsidRPr="008E200B">
        <w:t>Address security risks in the application code and its dependencies.</w:t>
      </w:r>
    </w:p>
    <w:p w14:paraId="3A68A2AB" w14:textId="77777777" w:rsidR="008E200B" w:rsidRPr="008E200B" w:rsidRDefault="008E200B" w:rsidP="008E200B">
      <w:pPr>
        <w:numPr>
          <w:ilvl w:val="0"/>
          <w:numId w:val="31"/>
        </w:numPr>
      </w:pPr>
      <w:r w:rsidRPr="008E200B">
        <w:rPr>
          <w:b/>
          <w:bCs/>
        </w:rPr>
        <w:t>Scan for vulnerable dependencies:</w:t>
      </w:r>
      <w:r w:rsidRPr="008E200B">
        <w:t> Use Sonar Cube to continuously scan your application's source code and third-party libraries for security vulnerabilities.</w:t>
      </w:r>
    </w:p>
    <w:p w14:paraId="5B3545CC" w14:textId="77777777" w:rsidR="008E200B" w:rsidRPr="008E200B" w:rsidRDefault="008E200B" w:rsidP="008E200B">
      <w:pPr>
        <w:numPr>
          <w:ilvl w:val="0"/>
          <w:numId w:val="31"/>
        </w:numPr>
      </w:pPr>
      <w:r w:rsidRPr="008E200B">
        <w:rPr>
          <w:b/>
          <w:bCs/>
        </w:rPr>
        <w:t>Harden container images:</w:t>
      </w:r>
      <w:r w:rsidRPr="008E200B">
        <w:t> Use minimal, trusted base images and remove unnecessary components to reduce the attack surface</w:t>
      </w:r>
    </w:p>
    <w:p w14:paraId="0BFC7D2E" w14:textId="77777777" w:rsidR="008E200B" w:rsidRPr="008E200B" w:rsidRDefault="008E200B" w:rsidP="008E200B"/>
    <w:p w14:paraId="4726AC16" w14:textId="77777777" w:rsidR="0091151A" w:rsidRDefault="0091151A" w:rsidP="00AD0918">
      <w:pPr>
        <w:pStyle w:val="Heading2"/>
      </w:pPr>
    </w:p>
    <w:p w14:paraId="7CD02420" w14:textId="77777777" w:rsidR="005F4A67" w:rsidRDefault="005F4A67" w:rsidP="00AD0918">
      <w:pPr>
        <w:pStyle w:val="Heading2"/>
      </w:pPr>
    </w:p>
    <w:p w14:paraId="17504199" w14:textId="77777777" w:rsidR="005F4A67" w:rsidRPr="005F4A67" w:rsidRDefault="005F4A67" w:rsidP="005F4A67"/>
    <w:p w14:paraId="70E09142" w14:textId="1A77B10E" w:rsidR="00AD0918" w:rsidRPr="00A34CE3" w:rsidRDefault="00AD0918" w:rsidP="00AD0918">
      <w:pPr>
        <w:pStyle w:val="Heading2"/>
      </w:pPr>
      <w:bookmarkStart w:id="308" w:name="_Toc207093044"/>
      <w:r>
        <w:t>Risks</w:t>
      </w:r>
      <w:bookmarkEnd w:id="308"/>
    </w:p>
    <w:p w14:paraId="33C78383" w14:textId="485BAF9A" w:rsidR="00A34CE3" w:rsidRPr="00365EB3" w:rsidRDefault="00080317" w:rsidP="00365EB3">
      <w:pPr>
        <w:pStyle w:val="Heading3"/>
      </w:pPr>
      <w:bookmarkStart w:id="309" w:name="_Toc207093045"/>
      <w:r>
        <w:t xml:space="preserve">DB Risk: </w:t>
      </w:r>
      <w:r w:rsidR="00DA4B3E" w:rsidRPr="00365EB3">
        <w:t>Monolithic</w:t>
      </w:r>
      <w:r w:rsidR="00365EB3" w:rsidRPr="00365EB3">
        <w:t xml:space="preserve"> Schema Design</w:t>
      </w:r>
      <w:bookmarkEnd w:id="309"/>
    </w:p>
    <w:p w14:paraId="143EBFF5" w14:textId="0A09C7AE" w:rsidR="00DD7D1B" w:rsidRDefault="009E1214" w:rsidP="00A34CE3">
      <w:r>
        <w:t>The current monolithic schema is highly dependent on a common schema</w:t>
      </w:r>
      <w:r w:rsidR="005154ED">
        <w:t xml:space="preserve">. </w:t>
      </w:r>
      <w:r>
        <w:t>This schema will need to be incrementally denormalized with each new domain</w:t>
      </w:r>
      <w:r w:rsidR="005154ED">
        <w:t xml:space="preserve">. </w:t>
      </w:r>
      <w:r w:rsidR="0068040E">
        <w:t xml:space="preserve">It was suggested that </w:t>
      </w:r>
      <w:r w:rsidR="0068040E">
        <w:lastRenderedPageBreak/>
        <w:t xml:space="preserve">we can use </w:t>
      </w:r>
      <w:r w:rsidR="005F4A67">
        <w:t>logical domains</w:t>
      </w:r>
      <w:r w:rsidR="00C53722">
        <w:t xml:space="preserve">. </w:t>
      </w:r>
      <w:r w:rsidR="005F4A67">
        <w:t>Once a working pattern with logical domains is created, we can in the future move to separate databases.</w:t>
      </w:r>
    </w:p>
    <w:p w14:paraId="2DB70836" w14:textId="2F43AEEC" w:rsidR="00365EB3" w:rsidRDefault="00080317" w:rsidP="00365EB3">
      <w:pPr>
        <w:pStyle w:val="Heading3"/>
      </w:pPr>
      <w:bookmarkStart w:id="310" w:name="_Toc207093046"/>
      <w:r>
        <w:t xml:space="preserve">Risks for </w:t>
      </w:r>
      <w:r w:rsidR="00365EB3">
        <w:t>Microservices</w:t>
      </w:r>
      <w:bookmarkEnd w:id="310"/>
    </w:p>
    <w:p w14:paraId="6A17C413" w14:textId="5A4BFBC1" w:rsidR="00365EB3" w:rsidRPr="00365EB3" w:rsidRDefault="00365EB3" w:rsidP="00DD70D8">
      <w:pPr>
        <w:pStyle w:val="ListParagraph"/>
        <w:numPr>
          <w:ilvl w:val="0"/>
          <w:numId w:val="7"/>
        </w:numPr>
      </w:pPr>
      <w:commentRangeStart w:id="311"/>
      <w:commentRangeStart w:id="312"/>
      <w:r w:rsidRPr="00365EB3">
        <w:t>Larger Attack Surface</w:t>
      </w:r>
      <w:commentRangeEnd w:id="311"/>
      <w:r>
        <w:commentReference w:id="311"/>
      </w:r>
      <w:commentRangeEnd w:id="312"/>
      <w:r>
        <w:commentReference w:id="312"/>
      </w:r>
      <w:r w:rsidRPr="00365EB3">
        <w:t>:</w:t>
      </w:r>
    </w:p>
    <w:p w14:paraId="2CCA034A" w14:textId="77777777" w:rsidR="00365EB3" w:rsidRPr="00365EB3" w:rsidRDefault="00365EB3" w:rsidP="00365EB3">
      <w:pPr>
        <w:pStyle w:val="ListParagraph"/>
      </w:pPr>
      <w:r w:rsidRPr="00365EB3">
        <w:t xml:space="preserve">More services and communication points mean more potential entry points for attackers, increasing the risk of unauthorized access, data breaches, and denial-of-service attacks. </w:t>
      </w:r>
    </w:p>
    <w:p w14:paraId="71908A90" w14:textId="77777777" w:rsidR="00365EB3" w:rsidRPr="00365EB3" w:rsidRDefault="00365EB3" w:rsidP="00365EB3">
      <w:pPr>
        <w:pStyle w:val="ListParagraph"/>
      </w:pPr>
      <w:r w:rsidRPr="00365EB3">
        <w:t xml:space="preserve">Implementing consistent security policies across multiple services with varying configurations and data flows can be challenging. </w:t>
      </w:r>
    </w:p>
    <w:p w14:paraId="3EA01C52" w14:textId="77777777" w:rsidR="00365EB3" w:rsidRPr="00365EB3" w:rsidRDefault="00365EB3" w:rsidP="00DD70D8">
      <w:pPr>
        <w:pStyle w:val="ListParagraph"/>
        <w:numPr>
          <w:ilvl w:val="0"/>
          <w:numId w:val="7"/>
        </w:numPr>
      </w:pPr>
      <w:r w:rsidRPr="00365EB3">
        <w:t>Increased Complexity:</w:t>
      </w:r>
    </w:p>
    <w:p w14:paraId="1F6B4FC8" w14:textId="77777777" w:rsidR="00365EB3" w:rsidRPr="00365EB3" w:rsidRDefault="00365EB3" w:rsidP="00365EB3">
      <w:pPr>
        <w:pStyle w:val="ListParagraph"/>
      </w:pPr>
      <w:r w:rsidRPr="00365EB3">
        <w:t xml:space="preserve">Managing and maintaining a distributed system with numerous independent services can be more complex than managing a single monolithic application. </w:t>
      </w:r>
    </w:p>
    <w:p w14:paraId="12DB8C32" w14:textId="77777777" w:rsidR="00365EB3" w:rsidRPr="00365EB3" w:rsidRDefault="00365EB3" w:rsidP="00DD70D8">
      <w:pPr>
        <w:pStyle w:val="ListParagraph"/>
        <w:numPr>
          <w:ilvl w:val="0"/>
          <w:numId w:val="7"/>
        </w:numPr>
      </w:pPr>
      <w:r w:rsidRPr="00365EB3">
        <w:t>Data Fragmentation:</w:t>
      </w:r>
    </w:p>
    <w:p w14:paraId="568F1657" w14:textId="2370BB26" w:rsidR="00365EB3" w:rsidRPr="00365EB3" w:rsidRDefault="00365EB3" w:rsidP="00365EB3">
      <w:pPr>
        <w:pStyle w:val="ListParagraph"/>
      </w:pPr>
      <w:r w:rsidRPr="00365EB3">
        <w:t xml:space="preserve">Data can become fragmented across different services, making it harder to manage and analyze. </w:t>
      </w:r>
    </w:p>
    <w:p w14:paraId="67A31C33" w14:textId="605DE1E9" w:rsidR="00365EB3" w:rsidRDefault="00365EB3" w:rsidP="009E1214">
      <w:pPr>
        <w:pStyle w:val="ListParagraph"/>
      </w:pPr>
    </w:p>
    <w:p w14:paraId="6ADE4B61" w14:textId="04B6532A" w:rsidR="00365EB3" w:rsidRPr="00365EB3" w:rsidRDefault="00080317" w:rsidP="00365EB3">
      <w:pPr>
        <w:pStyle w:val="Heading3"/>
        <w:rPr>
          <w:rStyle w:val="Hyperlink"/>
          <w:color w:val="0F4761" w:themeColor="accent1" w:themeShade="BF"/>
          <w:u w:val="none"/>
        </w:rPr>
      </w:pPr>
      <w:bookmarkStart w:id="313" w:name="_Toc207093047"/>
      <w:r>
        <w:t xml:space="preserve">Risk for </w:t>
      </w:r>
      <w:r w:rsidR="00365EB3">
        <w:t>Event Driven Systems</w:t>
      </w:r>
      <w:bookmarkEnd w:id="313"/>
      <w:r w:rsidR="00365EB3" w:rsidRPr="00365EB3">
        <w:fldChar w:fldCharType="begin"/>
      </w:r>
      <w:r w:rsidR="00365EB3" w:rsidRPr="00365EB3">
        <w:instrText>HYPERLINK "https://www.google.com/search?sca_esv=3c36029106bf5d13&amp;rlz=1C1UEAD_enUS1126US1126&amp;cs=0&amp;q=Debugging&amp;sa=X&amp;ved=2ahUKEwjEn5zkiOGOAxUVRzABHWwxABIQxccNegQIHRAD&amp;mstk=AUtExfB1GSp-b9HAYq-TPRbKDUNKuVpt9Lub7yS5TH8siQWZa1t1uh_TADvXF3vTUt8wDwENJZr4Ne20WCY5L78UQK4AWLLC8H-cu5xWmOKveiNA6xJyvoOwiaEBa_zULa2N_BSD5hPIAsaGBOZt0Ftb_UwKuwtbljIiCghAd24hly2WCHhValk4M_m3O44EfPTYBgA0&amp;csui=3" \t "_blank"</w:instrText>
      </w:r>
      <w:r w:rsidR="00365EB3" w:rsidRPr="00365EB3">
        <w:fldChar w:fldCharType="separate"/>
      </w:r>
    </w:p>
    <w:p w14:paraId="017CB57E" w14:textId="4C53C64B" w:rsidR="00365EB3" w:rsidRPr="00365EB3" w:rsidRDefault="00365EB3" w:rsidP="00DD70D8">
      <w:pPr>
        <w:pStyle w:val="ListParagraph"/>
        <w:numPr>
          <w:ilvl w:val="0"/>
          <w:numId w:val="6"/>
        </w:numPr>
      </w:pPr>
      <w:r w:rsidRPr="00365EB3">
        <w:fldChar w:fldCharType="end"/>
      </w:r>
      <w:r>
        <w:t>Debugging</w:t>
      </w:r>
    </w:p>
    <w:p w14:paraId="284B6623" w14:textId="15B31D0D" w:rsidR="00365EB3" w:rsidRPr="00365EB3" w:rsidRDefault="00365EB3" w:rsidP="00365EB3">
      <w:pPr>
        <w:pStyle w:val="ListParagraph"/>
      </w:pPr>
      <w:r w:rsidRPr="00365EB3">
        <w:t xml:space="preserve">The asynchronous nature of </w:t>
      </w:r>
      <w:r w:rsidR="0068040E">
        <w:t>Event Driven Architectures</w:t>
      </w:r>
      <w:r w:rsidRPr="00365EB3">
        <w:t xml:space="preserve"> makes debugging difficult. Tracing event flows and identifying the root cause of issues can be challenging. </w:t>
      </w:r>
    </w:p>
    <w:p w14:paraId="623DDEB8" w14:textId="1AC1ABC9" w:rsidR="00365EB3" w:rsidRPr="00365EB3" w:rsidRDefault="00365EB3" w:rsidP="00DD70D8">
      <w:pPr>
        <w:pStyle w:val="ListParagraph"/>
        <w:numPr>
          <w:ilvl w:val="0"/>
          <w:numId w:val="6"/>
        </w:numPr>
      </w:pPr>
      <w:r w:rsidRPr="00365EB3">
        <w:t>Idempotency</w:t>
      </w:r>
    </w:p>
    <w:p w14:paraId="3CE3173C" w14:textId="77777777" w:rsidR="00365EB3" w:rsidRPr="00365EB3" w:rsidRDefault="00365EB3" w:rsidP="00365EB3">
      <w:pPr>
        <w:pStyle w:val="ListParagraph"/>
      </w:pPr>
      <w:r w:rsidRPr="00365EB3">
        <w:t>Failing to handle idempotency can lead to duplicate event processing and inconsistent states. </w:t>
      </w:r>
    </w:p>
    <w:p w14:paraId="6AE63AF1" w14:textId="77A89DFB" w:rsidR="00365EB3" w:rsidRPr="00365EB3" w:rsidRDefault="00365EB3" w:rsidP="00DD70D8">
      <w:pPr>
        <w:pStyle w:val="ListParagraph"/>
        <w:numPr>
          <w:ilvl w:val="0"/>
          <w:numId w:val="6"/>
        </w:numPr>
      </w:pPr>
      <w:r w:rsidRPr="00365EB3">
        <w:t>Error Handling</w:t>
      </w:r>
    </w:p>
    <w:p w14:paraId="1D701634" w14:textId="4EFD7791" w:rsidR="00365EB3" w:rsidRPr="00365EB3" w:rsidRDefault="00365EB3" w:rsidP="00365EB3">
      <w:pPr>
        <w:pStyle w:val="ListParagraph"/>
      </w:pPr>
      <w:r w:rsidRPr="00365EB3">
        <w:t xml:space="preserve">Handling errors and exceptions in an </w:t>
      </w:r>
      <w:r w:rsidR="0068040E">
        <w:t>Event Driven Architectures</w:t>
      </w:r>
      <w:r w:rsidRPr="00365EB3">
        <w:t xml:space="preserve"> can be more complex due to the asynchronous nature of events. </w:t>
      </w:r>
    </w:p>
    <w:p w14:paraId="70109D08" w14:textId="59930160" w:rsidR="00365EB3" w:rsidRPr="00365EB3" w:rsidRDefault="00365EB3" w:rsidP="00DD70D8">
      <w:pPr>
        <w:pStyle w:val="ListParagraph"/>
        <w:numPr>
          <w:ilvl w:val="0"/>
          <w:numId w:val="6"/>
        </w:numPr>
      </w:pPr>
      <w:r w:rsidRPr="00365EB3">
        <w:t>Testing</w:t>
      </w:r>
    </w:p>
    <w:p w14:paraId="48653B6F" w14:textId="089F7FF4" w:rsidR="00365EB3" w:rsidRPr="00365EB3" w:rsidRDefault="00365EB3" w:rsidP="00365EB3">
      <w:pPr>
        <w:pStyle w:val="ListParagraph"/>
      </w:pPr>
      <w:r w:rsidRPr="00365EB3">
        <w:t xml:space="preserve">Testing </w:t>
      </w:r>
      <w:r w:rsidR="0068040E">
        <w:t>Event Driven Architectures</w:t>
      </w:r>
      <w:r w:rsidRPr="00365EB3">
        <w:t xml:space="preserve"> systems can be challenging due to the potential for unforeseen interactions and permutations. </w:t>
      </w:r>
    </w:p>
    <w:p w14:paraId="00473A8A" w14:textId="77777777" w:rsidR="009F6F7C" w:rsidRPr="009F6F7C" w:rsidRDefault="009F6F7C" w:rsidP="009F6F7C"/>
    <w:p w14:paraId="64B01466" w14:textId="77777777" w:rsidR="00C0650B" w:rsidRDefault="00C0650B" w:rsidP="004841FC">
      <w:pPr>
        <w:pStyle w:val="Heading2"/>
      </w:pPr>
    </w:p>
    <w:p w14:paraId="3F105301" w14:textId="77777777" w:rsidR="00C0650B" w:rsidRDefault="00C0650B" w:rsidP="007B5E85">
      <w:pPr>
        <w:pStyle w:val="Heading3"/>
      </w:pPr>
    </w:p>
    <w:p w14:paraId="30942B88" w14:textId="77777777" w:rsidR="00C0650B" w:rsidRDefault="00C0650B" w:rsidP="00C0650B"/>
    <w:p w14:paraId="1A26CBA0" w14:textId="77777777" w:rsidR="00572490" w:rsidRDefault="00572490" w:rsidP="00C0650B"/>
    <w:p w14:paraId="76AF67E9" w14:textId="77777777" w:rsidR="00572490" w:rsidRPr="00572490" w:rsidRDefault="00572490" w:rsidP="00C43138">
      <w:pPr>
        <w:pStyle w:val="Heading3"/>
      </w:pPr>
      <w:r w:rsidRPr="00572490">
        <w:t>Developer Tooling &amp; Framework Standards </w:t>
      </w:r>
    </w:p>
    <w:p w14:paraId="42325074" w14:textId="77777777" w:rsidR="00572490" w:rsidRPr="00572490" w:rsidRDefault="00572490" w:rsidP="00572490">
      <w:r w:rsidRPr="00572490">
        <w:rPr>
          <w:b/>
          <w:bCs/>
        </w:rPr>
        <w:t>1. Purpose</w:t>
      </w:r>
      <w:r w:rsidRPr="00572490">
        <w:t> </w:t>
      </w:r>
    </w:p>
    <w:p w14:paraId="1F4540E5" w14:textId="77777777" w:rsidR="00572490" w:rsidRPr="00572490" w:rsidRDefault="00572490" w:rsidP="00572490">
      <w:r w:rsidRPr="00572490">
        <w:t>Establish a consistent, auditable, and high-quality developer experience for all K12 Sensei microservices. This document codifies the minimum required tooling, project structure, testing layers, local development workflow, and quality/security gates so that new services are production-ready by construction. </w:t>
      </w:r>
    </w:p>
    <w:p w14:paraId="3ED740FF" w14:textId="77777777" w:rsidR="00572490" w:rsidRPr="00572490" w:rsidRDefault="00572490" w:rsidP="00572490">
      <w:r w:rsidRPr="00572490">
        <w:rPr>
          <w:b/>
          <w:bCs/>
        </w:rPr>
        <w:t>2. Scope</w:t>
      </w:r>
      <w:r w:rsidRPr="00572490">
        <w:t> </w:t>
      </w:r>
    </w:p>
    <w:p w14:paraId="62E54C21" w14:textId="77777777" w:rsidR="00572490" w:rsidRPr="00572490" w:rsidRDefault="00572490" w:rsidP="00572490">
      <w:pPr>
        <w:numPr>
          <w:ilvl w:val="0"/>
          <w:numId w:val="47"/>
        </w:numPr>
      </w:pPr>
      <w:r w:rsidRPr="00572490">
        <w:t>Service scaffolding templates and repository layout </w:t>
      </w:r>
    </w:p>
    <w:p w14:paraId="11A6717F" w14:textId="77777777" w:rsidR="00572490" w:rsidRPr="00572490" w:rsidRDefault="00572490" w:rsidP="00572490">
      <w:pPr>
        <w:numPr>
          <w:ilvl w:val="0"/>
          <w:numId w:val="48"/>
        </w:numPr>
      </w:pPr>
      <w:r w:rsidRPr="00572490">
        <w:t>Supported runtimes, frameworks, and base container images </w:t>
      </w:r>
    </w:p>
    <w:p w14:paraId="395CD101" w14:textId="77777777" w:rsidR="00572490" w:rsidRPr="00572490" w:rsidRDefault="00572490" w:rsidP="00572490">
      <w:pPr>
        <w:numPr>
          <w:ilvl w:val="0"/>
          <w:numId w:val="49"/>
        </w:numPr>
      </w:pPr>
      <w:r w:rsidRPr="00572490">
        <w:t>Local development workflow (</w:t>
      </w:r>
      <w:proofErr w:type="spellStart"/>
      <w:r w:rsidRPr="00572490">
        <w:t>Dapr</w:t>
      </w:r>
      <w:proofErr w:type="spellEnd"/>
      <w:r w:rsidRPr="00572490">
        <w:t>, emulators, environment config) </w:t>
      </w:r>
    </w:p>
    <w:p w14:paraId="38CAF239" w14:textId="77777777" w:rsidR="00572490" w:rsidRPr="00572490" w:rsidRDefault="00572490" w:rsidP="00572490">
      <w:pPr>
        <w:numPr>
          <w:ilvl w:val="0"/>
          <w:numId w:val="50"/>
        </w:numPr>
      </w:pPr>
      <w:r w:rsidRPr="00572490">
        <w:t>TBD </w:t>
      </w:r>
    </w:p>
    <w:p w14:paraId="5CBB4CE5" w14:textId="77777777" w:rsidR="00572490" w:rsidRPr="00572490" w:rsidRDefault="00572490" w:rsidP="00572490">
      <w:pPr>
        <w:numPr>
          <w:ilvl w:val="0"/>
          <w:numId w:val="51"/>
        </w:numPr>
      </w:pPr>
      <w:r w:rsidRPr="00572490">
        <w:t xml:space="preserve">Integrate/replace </w:t>
      </w:r>
      <w:proofErr w:type="spellStart"/>
      <w:r w:rsidRPr="00572490">
        <w:t>powershell</w:t>
      </w:r>
      <w:proofErr w:type="spellEnd"/>
      <w:r w:rsidRPr="00572490">
        <w:t xml:space="preserve"> orchestration(s) with Aspire.net </w:t>
      </w:r>
    </w:p>
    <w:p w14:paraId="1881E561" w14:textId="77777777" w:rsidR="00572490" w:rsidRPr="00572490" w:rsidRDefault="00572490" w:rsidP="00572490">
      <w:pPr>
        <w:numPr>
          <w:ilvl w:val="0"/>
          <w:numId w:val="52"/>
        </w:numPr>
      </w:pPr>
      <w:r w:rsidRPr="00572490">
        <w:t>Generate deployment manifests (artifacts) with Aspire for target environments </w:t>
      </w:r>
    </w:p>
    <w:p w14:paraId="4A497B33" w14:textId="77777777" w:rsidR="00572490" w:rsidRPr="00572490" w:rsidRDefault="00572490" w:rsidP="00572490">
      <w:pPr>
        <w:numPr>
          <w:ilvl w:val="0"/>
          <w:numId w:val="53"/>
        </w:numPr>
      </w:pPr>
      <w:r w:rsidRPr="00572490">
        <w:t>Tooling catalog (build, test, quality, security, observability) </w:t>
      </w:r>
    </w:p>
    <w:p w14:paraId="00083FE1" w14:textId="77777777" w:rsidR="00572490" w:rsidRPr="00572490" w:rsidRDefault="00572490" w:rsidP="00572490">
      <w:pPr>
        <w:numPr>
          <w:ilvl w:val="0"/>
          <w:numId w:val="54"/>
        </w:numPr>
      </w:pPr>
      <w:r w:rsidRPr="00572490">
        <w:t>Mandatory quality gates and coverage thresholds (TBD) </w:t>
      </w:r>
    </w:p>
    <w:p w14:paraId="578740E0" w14:textId="77777777" w:rsidR="00572490" w:rsidRPr="00572490" w:rsidRDefault="00572490" w:rsidP="00572490">
      <w:pPr>
        <w:numPr>
          <w:ilvl w:val="0"/>
          <w:numId w:val="55"/>
        </w:numPr>
      </w:pPr>
      <w:r w:rsidRPr="00572490">
        <w:t>Test strategy (unit, contract, integration, performance smoke) </w:t>
      </w:r>
    </w:p>
    <w:p w14:paraId="7AD0BCAC" w14:textId="77777777" w:rsidR="00572490" w:rsidRPr="00572490" w:rsidRDefault="00572490" w:rsidP="00572490">
      <w:pPr>
        <w:numPr>
          <w:ilvl w:val="0"/>
          <w:numId w:val="56"/>
        </w:numPr>
      </w:pPr>
      <w:r w:rsidRPr="00572490">
        <w:t>Secret handling and configuration hygiene </w:t>
      </w:r>
    </w:p>
    <w:p w14:paraId="34E2FE28" w14:textId="77777777" w:rsidR="00572490" w:rsidRPr="00572490" w:rsidRDefault="00572490" w:rsidP="00572490">
      <w:pPr>
        <w:numPr>
          <w:ilvl w:val="0"/>
          <w:numId w:val="57"/>
        </w:numPr>
      </w:pPr>
      <w:r w:rsidRPr="00572490">
        <w:t>Governance hooks (pre-commit, CI/CD gates) (TBD) </w:t>
      </w:r>
    </w:p>
    <w:p w14:paraId="033D1F20" w14:textId="77777777" w:rsidR="00572490" w:rsidRPr="00572490" w:rsidRDefault="00572490" w:rsidP="00572490">
      <w:r w:rsidRPr="00572490">
        <w:rPr>
          <w:b/>
          <w:bCs/>
        </w:rPr>
        <w:t>3. Goals &amp; Success Metrics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0"/>
        <w:gridCol w:w="5040"/>
      </w:tblGrid>
      <w:tr w:rsidR="00572490" w:rsidRPr="00572490" w14:paraId="4361447D" w14:textId="77777777">
        <w:trPr>
          <w:trHeight w:val="300"/>
        </w:trPr>
        <w:tc>
          <w:tcPr>
            <w:tcW w:w="2220" w:type="dxa"/>
            <w:tcBorders>
              <w:top w:val="nil"/>
              <w:left w:val="nil"/>
              <w:bottom w:val="single" w:sz="6" w:space="0" w:color="000000"/>
              <w:right w:val="single" w:sz="6" w:space="0" w:color="000000"/>
            </w:tcBorders>
            <w:vAlign w:val="center"/>
            <w:hideMark/>
          </w:tcPr>
          <w:p w14:paraId="5ADFB2E4" w14:textId="77777777" w:rsidR="00572490" w:rsidRPr="00572490" w:rsidRDefault="00572490" w:rsidP="00572490">
            <w:r w:rsidRPr="00572490">
              <w:rPr>
                <w:b/>
                <w:bCs/>
              </w:rPr>
              <w:t>Goal</w:t>
            </w:r>
            <w:r w:rsidRPr="00572490">
              <w:t> </w:t>
            </w:r>
          </w:p>
        </w:tc>
        <w:tc>
          <w:tcPr>
            <w:tcW w:w="5040" w:type="dxa"/>
            <w:tcBorders>
              <w:top w:val="nil"/>
              <w:left w:val="single" w:sz="6" w:space="0" w:color="000000"/>
              <w:bottom w:val="single" w:sz="6" w:space="0" w:color="000000"/>
              <w:right w:val="nil"/>
            </w:tcBorders>
            <w:vAlign w:val="center"/>
            <w:hideMark/>
          </w:tcPr>
          <w:p w14:paraId="52DEAB5F" w14:textId="77777777" w:rsidR="00572490" w:rsidRPr="00572490" w:rsidRDefault="00572490" w:rsidP="00572490">
            <w:r w:rsidRPr="00572490">
              <w:rPr>
                <w:b/>
                <w:bCs/>
              </w:rPr>
              <w:t>Metric / Target</w:t>
            </w:r>
            <w:r w:rsidRPr="00572490">
              <w:t> </w:t>
            </w:r>
          </w:p>
        </w:tc>
      </w:tr>
      <w:tr w:rsidR="00572490" w:rsidRPr="00572490" w14:paraId="6426DF51"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058D353F" w14:textId="77777777" w:rsidR="00572490" w:rsidRPr="00572490" w:rsidRDefault="00572490" w:rsidP="00572490">
            <w:r w:rsidRPr="00572490">
              <w:t>Fast Onboarding </w:t>
            </w:r>
          </w:p>
        </w:tc>
        <w:tc>
          <w:tcPr>
            <w:tcW w:w="5040" w:type="dxa"/>
            <w:tcBorders>
              <w:top w:val="single" w:sz="6" w:space="0" w:color="000000"/>
              <w:left w:val="single" w:sz="6" w:space="0" w:color="000000"/>
              <w:bottom w:val="single" w:sz="6" w:space="0" w:color="000000"/>
              <w:right w:val="nil"/>
            </w:tcBorders>
            <w:vAlign w:val="center"/>
            <w:hideMark/>
          </w:tcPr>
          <w:p w14:paraId="15407074" w14:textId="77777777" w:rsidR="00572490" w:rsidRPr="00572490" w:rsidRDefault="00572490" w:rsidP="00572490">
            <w:r w:rsidRPr="00572490">
              <w:t>New engineer productive (PR merged) ≤ 60 min </w:t>
            </w:r>
          </w:p>
        </w:tc>
      </w:tr>
      <w:tr w:rsidR="00572490" w:rsidRPr="00572490" w14:paraId="49CBFD3C"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425203B6" w14:textId="77777777" w:rsidR="00572490" w:rsidRPr="00572490" w:rsidRDefault="00572490" w:rsidP="00572490">
            <w:r w:rsidRPr="00572490">
              <w:t>Consistent Quality </w:t>
            </w:r>
          </w:p>
        </w:tc>
        <w:tc>
          <w:tcPr>
            <w:tcW w:w="5040" w:type="dxa"/>
            <w:tcBorders>
              <w:top w:val="single" w:sz="6" w:space="0" w:color="000000"/>
              <w:left w:val="single" w:sz="6" w:space="0" w:color="000000"/>
              <w:bottom w:val="single" w:sz="6" w:space="0" w:color="000000"/>
              <w:right w:val="nil"/>
            </w:tcBorders>
            <w:vAlign w:val="center"/>
            <w:hideMark/>
          </w:tcPr>
          <w:p w14:paraId="5F653C6D" w14:textId="77777777" w:rsidR="00572490" w:rsidRPr="00572490" w:rsidRDefault="00572490" w:rsidP="00572490">
            <w:r w:rsidRPr="00572490">
              <w:t>Sonar "no new critical/blocker issues" enforced </w:t>
            </w:r>
          </w:p>
        </w:tc>
      </w:tr>
      <w:tr w:rsidR="00572490" w:rsidRPr="00572490" w14:paraId="701029A7"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31BEC642" w14:textId="77777777" w:rsidR="00572490" w:rsidRPr="00572490" w:rsidRDefault="00572490" w:rsidP="00572490">
            <w:r w:rsidRPr="00572490">
              <w:t>Early Security </w:t>
            </w:r>
          </w:p>
        </w:tc>
        <w:tc>
          <w:tcPr>
            <w:tcW w:w="5040" w:type="dxa"/>
            <w:tcBorders>
              <w:top w:val="single" w:sz="6" w:space="0" w:color="000000"/>
              <w:left w:val="single" w:sz="6" w:space="0" w:color="000000"/>
              <w:bottom w:val="single" w:sz="6" w:space="0" w:color="000000"/>
              <w:right w:val="nil"/>
            </w:tcBorders>
            <w:vAlign w:val="center"/>
            <w:hideMark/>
          </w:tcPr>
          <w:p w14:paraId="7EC8952F" w14:textId="77777777" w:rsidR="00572490" w:rsidRPr="00572490" w:rsidRDefault="00572490" w:rsidP="00572490">
            <w:r w:rsidRPr="00572490">
              <w:t>0 committed secrets (</w:t>
            </w:r>
            <w:proofErr w:type="spellStart"/>
            <w:r w:rsidRPr="00572490">
              <w:t>Gitleaks</w:t>
            </w:r>
            <w:proofErr w:type="spellEnd"/>
            <w:r w:rsidRPr="00572490">
              <w:t>) </w:t>
            </w:r>
          </w:p>
        </w:tc>
      </w:tr>
      <w:tr w:rsidR="00572490" w:rsidRPr="00572490" w14:paraId="082E79C4"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371AD5FE" w14:textId="77777777" w:rsidR="00572490" w:rsidRPr="00572490" w:rsidRDefault="00572490" w:rsidP="00572490">
            <w:r w:rsidRPr="00572490">
              <w:t>Reliable Contracts </w:t>
            </w:r>
          </w:p>
        </w:tc>
        <w:tc>
          <w:tcPr>
            <w:tcW w:w="5040" w:type="dxa"/>
            <w:tcBorders>
              <w:top w:val="single" w:sz="6" w:space="0" w:color="000000"/>
              <w:left w:val="single" w:sz="6" w:space="0" w:color="000000"/>
              <w:bottom w:val="single" w:sz="6" w:space="0" w:color="000000"/>
              <w:right w:val="nil"/>
            </w:tcBorders>
            <w:vAlign w:val="center"/>
            <w:hideMark/>
          </w:tcPr>
          <w:p w14:paraId="1B904186" w14:textId="77777777" w:rsidR="00572490" w:rsidRPr="00572490" w:rsidRDefault="00572490" w:rsidP="00572490">
            <w:r w:rsidRPr="00572490">
              <w:t>Contract test failures block merge 100% </w:t>
            </w:r>
          </w:p>
        </w:tc>
      </w:tr>
      <w:tr w:rsidR="00572490" w:rsidRPr="00572490" w14:paraId="090E9D25" w14:textId="77777777">
        <w:trPr>
          <w:trHeight w:val="300"/>
        </w:trPr>
        <w:tc>
          <w:tcPr>
            <w:tcW w:w="2220" w:type="dxa"/>
            <w:tcBorders>
              <w:top w:val="single" w:sz="6" w:space="0" w:color="000000"/>
              <w:left w:val="nil"/>
              <w:bottom w:val="nil"/>
              <w:right w:val="single" w:sz="6" w:space="0" w:color="000000"/>
            </w:tcBorders>
            <w:vAlign w:val="center"/>
            <w:hideMark/>
          </w:tcPr>
          <w:p w14:paraId="7A01FDA3" w14:textId="77777777" w:rsidR="00572490" w:rsidRPr="00572490" w:rsidRDefault="00572490" w:rsidP="00572490">
            <w:r w:rsidRPr="00572490">
              <w:t>Observability Baseline </w:t>
            </w:r>
          </w:p>
        </w:tc>
        <w:tc>
          <w:tcPr>
            <w:tcW w:w="5040" w:type="dxa"/>
            <w:tcBorders>
              <w:top w:val="single" w:sz="6" w:space="0" w:color="000000"/>
              <w:left w:val="single" w:sz="6" w:space="0" w:color="000000"/>
              <w:bottom w:val="nil"/>
              <w:right w:val="nil"/>
            </w:tcBorders>
            <w:vAlign w:val="center"/>
            <w:hideMark/>
          </w:tcPr>
          <w:p w14:paraId="396C4137" w14:textId="77777777" w:rsidR="00572490" w:rsidRPr="00572490" w:rsidRDefault="00572490" w:rsidP="00572490">
            <w:r w:rsidRPr="00572490">
              <w:t>100% services emit RED metrics + tracing upon first run </w:t>
            </w:r>
          </w:p>
        </w:tc>
      </w:tr>
    </w:tbl>
    <w:p w14:paraId="3D778964" w14:textId="113084CE" w:rsidR="00572490" w:rsidRPr="00572490" w:rsidRDefault="00572490" w:rsidP="00442BCB"/>
    <w:p w14:paraId="2DDE9BC5" w14:textId="77777777" w:rsidR="00572490" w:rsidRPr="00572490" w:rsidRDefault="00572490" w:rsidP="00572490">
      <w:r w:rsidRPr="00572490">
        <w:rPr>
          <w:b/>
          <w:bCs/>
        </w:rPr>
        <w:t>5. Supported Language &amp; Runtime Matrix</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9"/>
        <w:gridCol w:w="3999"/>
        <w:gridCol w:w="1214"/>
        <w:gridCol w:w="2338"/>
      </w:tblGrid>
      <w:tr w:rsidR="00572490" w:rsidRPr="00572490" w14:paraId="73D14710" w14:textId="77777777">
        <w:trPr>
          <w:trHeight w:val="300"/>
        </w:trPr>
        <w:tc>
          <w:tcPr>
            <w:tcW w:w="1815" w:type="dxa"/>
            <w:tcBorders>
              <w:top w:val="nil"/>
              <w:left w:val="nil"/>
              <w:bottom w:val="single" w:sz="6" w:space="0" w:color="000000"/>
              <w:right w:val="single" w:sz="6" w:space="0" w:color="000000"/>
            </w:tcBorders>
            <w:vAlign w:val="center"/>
            <w:hideMark/>
          </w:tcPr>
          <w:p w14:paraId="500A9142" w14:textId="77777777" w:rsidR="00572490" w:rsidRPr="00572490" w:rsidRDefault="00572490" w:rsidP="00572490">
            <w:r w:rsidRPr="00572490">
              <w:rPr>
                <w:b/>
                <w:bCs/>
              </w:rPr>
              <w:t>Layer</w:t>
            </w:r>
            <w:r w:rsidRPr="00572490">
              <w:t> </w:t>
            </w:r>
          </w:p>
        </w:tc>
        <w:tc>
          <w:tcPr>
            <w:tcW w:w="3945" w:type="dxa"/>
            <w:tcBorders>
              <w:top w:val="nil"/>
              <w:left w:val="single" w:sz="6" w:space="0" w:color="000000"/>
              <w:bottom w:val="single" w:sz="6" w:space="0" w:color="000000"/>
              <w:right w:val="single" w:sz="6" w:space="0" w:color="000000"/>
            </w:tcBorders>
            <w:vAlign w:val="center"/>
            <w:hideMark/>
          </w:tcPr>
          <w:p w14:paraId="40736FC3" w14:textId="77777777" w:rsidR="00572490" w:rsidRPr="00572490" w:rsidRDefault="00572490" w:rsidP="00572490">
            <w:r w:rsidRPr="00572490">
              <w:rPr>
                <w:b/>
                <w:bCs/>
              </w:rPr>
              <w:t>Primary</w:t>
            </w:r>
            <w:r w:rsidRPr="00572490">
              <w:t> </w:t>
            </w:r>
          </w:p>
        </w:tc>
        <w:tc>
          <w:tcPr>
            <w:tcW w:w="1215" w:type="dxa"/>
            <w:tcBorders>
              <w:top w:val="nil"/>
              <w:left w:val="single" w:sz="6" w:space="0" w:color="000000"/>
              <w:bottom w:val="single" w:sz="6" w:space="0" w:color="000000"/>
              <w:right w:val="single" w:sz="6" w:space="0" w:color="000000"/>
            </w:tcBorders>
            <w:vAlign w:val="center"/>
            <w:hideMark/>
          </w:tcPr>
          <w:p w14:paraId="27935D10" w14:textId="77777777" w:rsidR="00572490" w:rsidRPr="00572490" w:rsidRDefault="00572490" w:rsidP="00572490">
            <w:r w:rsidRPr="00572490">
              <w:rPr>
                <w:b/>
                <w:bCs/>
              </w:rPr>
              <w:t>Policy</w:t>
            </w:r>
            <w:r w:rsidRPr="00572490">
              <w:t> </w:t>
            </w:r>
          </w:p>
        </w:tc>
        <w:tc>
          <w:tcPr>
            <w:tcW w:w="2355" w:type="dxa"/>
            <w:tcBorders>
              <w:top w:val="nil"/>
              <w:left w:val="single" w:sz="6" w:space="0" w:color="000000"/>
              <w:bottom w:val="single" w:sz="6" w:space="0" w:color="000000"/>
              <w:right w:val="nil"/>
            </w:tcBorders>
            <w:vAlign w:val="center"/>
            <w:hideMark/>
          </w:tcPr>
          <w:p w14:paraId="5B6604C1" w14:textId="77777777" w:rsidR="00572490" w:rsidRPr="00572490" w:rsidRDefault="00572490" w:rsidP="00572490">
            <w:r w:rsidRPr="00572490">
              <w:rPr>
                <w:b/>
                <w:bCs/>
              </w:rPr>
              <w:t>Notes</w:t>
            </w:r>
            <w:r w:rsidRPr="00572490">
              <w:t> </w:t>
            </w:r>
          </w:p>
        </w:tc>
      </w:tr>
      <w:tr w:rsidR="00572490" w:rsidRPr="00572490" w14:paraId="15A9D8BA" w14:textId="77777777">
        <w:trPr>
          <w:trHeight w:val="300"/>
        </w:trPr>
        <w:tc>
          <w:tcPr>
            <w:tcW w:w="1815" w:type="dxa"/>
            <w:tcBorders>
              <w:top w:val="single" w:sz="6" w:space="0" w:color="000000"/>
              <w:left w:val="nil"/>
              <w:bottom w:val="single" w:sz="6" w:space="0" w:color="000000"/>
              <w:right w:val="single" w:sz="6" w:space="0" w:color="000000"/>
            </w:tcBorders>
            <w:vAlign w:val="center"/>
            <w:hideMark/>
          </w:tcPr>
          <w:p w14:paraId="3EA020AE" w14:textId="128B9DC7" w:rsidR="00572490" w:rsidRPr="00572490" w:rsidRDefault="00572490" w:rsidP="00572490">
            <w:r w:rsidRPr="00572490">
              <w:t>Backend APIs &amp;Workers </w:t>
            </w:r>
          </w:p>
        </w:tc>
        <w:tc>
          <w:tcPr>
            <w:tcW w:w="3945" w:type="dxa"/>
            <w:tcBorders>
              <w:top w:val="single" w:sz="6" w:space="0" w:color="000000"/>
              <w:left w:val="single" w:sz="6" w:space="0" w:color="000000"/>
              <w:bottom w:val="single" w:sz="6" w:space="0" w:color="000000"/>
              <w:right w:val="single" w:sz="6" w:space="0" w:color="000000"/>
            </w:tcBorders>
            <w:vAlign w:val="center"/>
            <w:hideMark/>
          </w:tcPr>
          <w:p w14:paraId="20129465" w14:textId="77777777" w:rsidR="00572490" w:rsidRPr="00572490" w:rsidRDefault="00572490" w:rsidP="00572490">
            <w:r w:rsidRPr="00572490">
              <w:t>.NET 8 (LTS)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03D3B0B9" w14:textId="77777777" w:rsidR="00572490" w:rsidRPr="00572490" w:rsidRDefault="00572490" w:rsidP="00572490">
            <w:r w:rsidRPr="00572490">
              <w:t>Mandatory </w:t>
            </w:r>
          </w:p>
        </w:tc>
        <w:tc>
          <w:tcPr>
            <w:tcW w:w="2355" w:type="dxa"/>
            <w:tcBorders>
              <w:top w:val="single" w:sz="6" w:space="0" w:color="000000"/>
              <w:left w:val="single" w:sz="6" w:space="0" w:color="000000"/>
              <w:bottom w:val="single" w:sz="6" w:space="0" w:color="000000"/>
              <w:right w:val="nil"/>
            </w:tcBorders>
            <w:vAlign w:val="center"/>
            <w:hideMark/>
          </w:tcPr>
          <w:p w14:paraId="6B2F6E5D" w14:textId="77777777" w:rsidR="00572490" w:rsidRPr="00572490" w:rsidRDefault="00572490" w:rsidP="00572490">
            <w:r w:rsidRPr="00572490">
              <w:t>Evaluate Native AOT (Phase 2 performance) </w:t>
            </w:r>
          </w:p>
        </w:tc>
      </w:tr>
      <w:tr w:rsidR="00572490" w:rsidRPr="00572490" w14:paraId="3E0F1887" w14:textId="77777777">
        <w:trPr>
          <w:trHeight w:val="300"/>
        </w:trPr>
        <w:tc>
          <w:tcPr>
            <w:tcW w:w="1815" w:type="dxa"/>
            <w:tcBorders>
              <w:top w:val="single" w:sz="6" w:space="0" w:color="000000"/>
              <w:left w:val="nil"/>
              <w:bottom w:val="single" w:sz="6" w:space="0" w:color="000000"/>
              <w:right w:val="single" w:sz="6" w:space="0" w:color="000000"/>
            </w:tcBorders>
            <w:vAlign w:val="center"/>
            <w:hideMark/>
          </w:tcPr>
          <w:p w14:paraId="2FEC23A0" w14:textId="77777777" w:rsidR="00572490" w:rsidRPr="00572490" w:rsidRDefault="00572490" w:rsidP="00572490">
            <w:r w:rsidRPr="00572490">
              <w:t>Workflow / Orchestration </w:t>
            </w:r>
          </w:p>
        </w:tc>
        <w:tc>
          <w:tcPr>
            <w:tcW w:w="3945" w:type="dxa"/>
            <w:tcBorders>
              <w:top w:val="single" w:sz="6" w:space="0" w:color="000000"/>
              <w:left w:val="single" w:sz="6" w:space="0" w:color="000000"/>
              <w:bottom w:val="single" w:sz="6" w:space="0" w:color="000000"/>
              <w:right w:val="single" w:sz="6" w:space="0" w:color="000000"/>
            </w:tcBorders>
            <w:vAlign w:val="center"/>
            <w:hideMark/>
          </w:tcPr>
          <w:p w14:paraId="111F729E" w14:textId="77777777" w:rsidR="00572490" w:rsidRPr="00572490" w:rsidRDefault="00572490" w:rsidP="00572490">
            <w:r w:rsidRPr="00572490">
              <w:t xml:space="preserve">Durable Functions (.NET 8) + </w:t>
            </w:r>
            <w:proofErr w:type="spellStart"/>
            <w:r w:rsidRPr="00572490">
              <w:t>Dapr</w:t>
            </w:r>
            <w:proofErr w:type="spellEnd"/>
            <w:r w:rsidRPr="00572490">
              <w:t xml:space="preserve"> Workflow (eval)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7E7CC16E" w14:textId="77777777" w:rsidR="00572490" w:rsidRPr="00572490" w:rsidRDefault="00572490" w:rsidP="00572490">
            <w:r w:rsidRPr="00572490">
              <w:t>Allowed </w:t>
            </w:r>
          </w:p>
        </w:tc>
        <w:tc>
          <w:tcPr>
            <w:tcW w:w="2355" w:type="dxa"/>
            <w:tcBorders>
              <w:top w:val="single" w:sz="6" w:space="0" w:color="000000"/>
              <w:left w:val="single" w:sz="6" w:space="0" w:color="000000"/>
              <w:bottom w:val="single" w:sz="6" w:space="0" w:color="000000"/>
              <w:right w:val="nil"/>
            </w:tcBorders>
            <w:vAlign w:val="center"/>
            <w:hideMark/>
          </w:tcPr>
          <w:p w14:paraId="13159558" w14:textId="77777777" w:rsidR="00572490" w:rsidRPr="00572490" w:rsidRDefault="00572490" w:rsidP="00572490">
            <w:r w:rsidRPr="00572490">
              <w:t>ADR required before switching primary </w:t>
            </w:r>
          </w:p>
        </w:tc>
      </w:tr>
      <w:tr w:rsidR="00572490" w:rsidRPr="00572490" w14:paraId="1B10D579" w14:textId="77777777">
        <w:trPr>
          <w:trHeight w:val="300"/>
        </w:trPr>
        <w:tc>
          <w:tcPr>
            <w:tcW w:w="1815" w:type="dxa"/>
            <w:tcBorders>
              <w:top w:val="single" w:sz="6" w:space="0" w:color="000000"/>
              <w:left w:val="nil"/>
              <w:bottom w:val="single" w:sz="6" w:space="0" w:color="000000"/>
              <w:right w:val="single" w:sz="6" w:space="0" w:color="000000"/>
            </w:tcBorders>
            <w:vAlign w:val="center"/>
            <w:hideMark/>
          </w:tcPr>
          <w:p w14:paraId="642CB86D" w14:textId="77777777" w:rsidR="00572490" w:rsidRPr="00572490" w:rsidRDefault="00572490" w:rsidP="00572490">
            <w:r w:rsidRPr="00572490">
              <w:t>Front-end </w:t>
            </w:r>
          </w:p>
        </w:tc>
        <w:tc>
          <w:tcPr>
            <w:tcW w:w="3945" w:type="dxa"/>
            <w:tcBorders>
              <w:top w:val="single" w:sz="6" w:space="0" w:color="000000"/>
              <w:left w:val="single" w:sz="6" w:space="0" w:color="000000"/>
              <w:bottom w:val="single" w:sz="6" w:space="0" w:color="000000"/>
              <w:right w:val="single" w:sz="6" w:space="0" w:color="000000"/>
            </w:tcBorders>
            <w:vAlign w:val="center"/>
            <w:hideMark/>
          </w:tcPr>
          <w:p w14:paraId="22AC0F15" w14:textId="77777777" w:rsidR="00572490" w:rsidRPr="00572490" w:rsidRDefault="00572490" w:rsidP="00572490">
            <w:r w:rsidRPr="00572490">
              <w:t>Angular (current LTS)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3DCB582B" w14:textId="77777777" w:rsidR="00572490" w:rsidRPr="00572490" w:rsidRDefault="00572490" w:rsidP="00572490">
            <w:r w:rsidRPr="00572490">
              <w:t>Mandatory </w:t>
            </w:r>
          </w:p>
        </w:tc>
        <w:tc>
          <w:tcPr>
            <w:tcW w:w="2355" w:type="dxa"/>
            <w:tcBorders>
              <w:top w:val="single" w:sz="6" w:space="0" w:color="000000"/>
              <w:left w:val="single" w:sz="6" w:space="0" w:color="000000"/>
              <w:bottom w:val="single" w:sz="6" w:space="0" w:color="000000"/>
              <w:right w:val="nil"/>
            </w:tcBorders>
            <w:vAlign w:val="center"/>
            <w:hideMark/>
          </w:tcPr>
          <w:p w14:paraId="3D0244A9" w14:textId="77777777" w:rsidR="00572490" w:rsidRPr="00572490" w:rsidRDefault="00572490" w:rsidP="00572490">
            <w:r w:rsidRPr="00572490">
              <w:t>Node version pinned via .</w:t>
            </w:r>
            <w:proofErr w:type="spellStart"/>
            <w:r w:rsidRPr="00572490">
              <w:t>nvmrc</w:t>
            </w:r>
            <w:proofErr w:type="spellEnd"/>
            <w:r w:rsidRPr="00572490">
              <w:t> </w:t>
            </w:r>
          </w:p>
        </w:tc>
      </w:tr>
      <w:tr w:rsidR="00572490" w:rsidRPr="00572490" w14:paraId="3D758164" w14:textId="77777777">
        <w:trPr>
          <w:trHeight w:val="300"/>
        </w:trPr>
        <w:tc>
          <w:tcPr>
            <w:tcW w:w="1815" w:type="dxa"/>
            <w:tcBorders>
              <w:top w:val="single" w:sz="6" w:space="0" w:color="000000"/>
              <w:left w:val="nil"/>
              <w:bottom w:val="single" w:sz="6" w:space="0" w:color="000000"/>
              <w:right w:val="single" w:sz="6" w:space="0" w:color="000000"/>
            </w:tcBorders>
            <w:vAlign w:val="center"/>
            <w:hideMark/>
          </w:tcPr>
          <w:p w14:paraId="6FDA40C5" w14:textId="77777777" w:rsidR="00572490" w:rsidRPr="00572490" w:rsidRDefault="00572490" w:rsidP="00572490">
            <w:r w:rsidRPr="00572490">
              <w:t>Scripting / Infra </w:t>
            </w:r>
          </w:p>
        </w:tc>
        <w:tc>
          <w:tcPr>
            <w:tcW w:w="3945" w:type="dxa"/>
            <w:tcBorders>
              <w:top w:val="single" w:sz="6" w:space="0" w:color="000000"/>
              <w:left w:val="single" w:sz="6" w:space="0" w:color="000000"/>
              <w:bottom w:val="single" w:sz="6" w:space="0" w:color="000000"/>
              <w:right w:val="single" w:sz="6" w:space="0" w:color="000000"/>
            </w:tcBorders>
            <w:vAlign w:val="center"/>
            <w:hideMark/>
          </w:tcPr>
          <w:p w14:paraId="22F3C027" w14:textId="77777777" w:rsidR="00572490" w:rsidRPr="00572490" w:rsidRDefault="00572490" w:rsidP="00572490">
            <w:r w:rsidRPr="00572490">
              <w:t>PowerShell, Bash, Terraform </w:t>
            </w:r>
          </w:p>
        </w:tc>
        <w:tc>
          <w:tcPr>
            <w:tcW w:w="1215" w:type="dxa"/>
            <w:tcBorders>
              <w:top w:val="single" w:sz="6" w:space="0" w:color="000000"/>
              <w:left w:val="single" w:sz="6" w:space="0" w:color="000000"/>
              <w:bottom w:val="single" w:sz="6" w:space="0" w:color="000000"/>
              <w:right w:val="single" w:sz="6" w:space="0" w:color="000000"/>
            </w:tcBorders>
            <w:vAlign w:val="center"/>
            <w:hideMark/>
          </w:tcPr>
          <w:p w14:paraId="7C1F51EF" w14:textId="77777777" w:rsidR="00572490" w:rsidRPr="00572490" w:rsidRDefault="00572490" w:rsidP="00572490">
            <w:r w:rsidRPr="00572490">
              <w:t>Mandatory </w:t>
            </w:r>
          </w:p>
        </w:tc>
        <w:tc>
          <w:tcPr>
            <w:tcW w:w="2355" w:type="dxa"/>
            <w:tcBorders>
              <w:top w:val="single" w:sz="6" w:space="0" w:color="000000"/>
              <w:left w:val="single" w:sz="6" w:space="0" w:color="000000"/>
              <w:bottom w:val="single" w:sz="6" w:space="0" w:color="000000"/>
              <w:right w:val="nil"/>
            </w:tcBorders>
            <w:vAlign w:val="center"/>
            <w:hideMark/>
          </w:tcPr>
          <w:p w14:paraId="58973FC0" w14:textId="77777777" w:rsidR="00572490" w:rsidRPr="00572490" w:rsidRDefault="00572490" w:rsidP="00572490">
            <w:r w:rsidRPr="00572490">
              <w:t>Terraform authoritative for infra </w:t>
            </w:r>
          </w:p>
        </w:tc>
      </w:tr>
      <w:tr w:rsidR="00572490" w:rsidRPr="00572490" w14:paraId="224A904C" w14:textId="77777777">
        <w:trPr>
          <w:trHeight w:val="300"/>
        </w:trPr>
        <w:tc>
          <w:tcPr>
            <w:tcW w:w="1815" w:type="dxa"/>
            <w:tcBorders>
              <w:top w:val="single" w:sz="6" w:space="0" w:color="000000"/>
              <w:left w:val="nil"/>
              <w:bottom w:val="nil"/>
              <w:right w:val="single" w:sz="6" w:space="0" w:color="000000"/>
            </w:tcBorders>
            <w:vAlign w:val="center"/>
            <w:hideMark/>
          </w:tcPr>
          <w:p w14:paraId="5FF1AE98" w14:textId="77777777" w:rsidR="00572490" w:rsidRPr="00572490" w:rsidRDefault="00572490" w:rsidP="00572490">
            <w:r w:rsidRPr="00572490">
              <w:t>Container Runtime Base </w:t>
            </w:r>
          </w:p>
        </w:tc>
        <w:tc>
          <w:tcPr>
            <w:tcW w:w="3945" w:type="dxa"/>
            <w:tcBorders>
              <w:top w:val="single" w:sz="6" w:space="0" w:color="000000"/>
              <w:left w:val="single" w:sz="6" w:space="0" w:color="000000"/>
              <w:bottom w:val="nil"/>
              <w:right w:val="single" w:sz="6" w:space="0" w:color="000000"/>
            </w:tcBorders>
            <w:vAlign w:val="center"/>
            <w:hideMark/>
          </w:tcPr>
          <w:p w14:paraId="55C3F22E" w14:textId="77777777" w:rsidR="00572490" w:rsidRPr="00572490" w:rsidRDefault="00572490" w:rsidP="00572490">
            <w:r w:rsidRPr="00572490">
              <w:t>mcr.microsoft.com/dotnet/aspnet:8.0-alpine </w:t>
            </w:r>
          </w:p>
        </w:tc>
        <w:tc>
          <w:tcPr>
            <w:tcW w:w="1215" w:type="dxa"/>
            <w:tcBorders>
              <w:top w:val="single" w:sz="6" w:space="0" w:color="000000"/>
              <w:left w:val="single" w:sz="6" w:space="0" w:color="000000"/>
              <w:bottom w:val="nil"/>
              <w:right w:val="single" w:sz="6" w:space="0" w:color="000000"/>
            </w:tcBorders>
            <w:vAlign w:val="center"/>
            <w:hideMark/>
          </w:tcPr>
          <w:p w14:paraId="592EBD4E" w14:textId="77777777" w:rsidR="00572490" w:rsidRPr="00572490" w:rsidRDefault="00572490" w:rsidP="00572490">
            <w:r w:rsidRPr="00572490">
              <w:t>Mandatory </w:t>
            </w:r>
          </w:p>
        </w:tc>
        <w:tc>
          <w:tcPr>
            <w:tcW w:w="2355" w:type="dxa"/>
            <w:tcBorders>
              <w:top w:val="single" w:sz="6" w:space="0" w:color="000000"/>
              <w:left w:val="single" w:sz="6" w:space="0" w:color="000000"/>
              <w:bottom w:val="nil"/>
              <w:right w:val="nil"/>
            </w:tcBorders>
            <w:vAlign w:val="center"/>
            <w:hideMark/>
          </w:tcPr>
          <w:p w14:paraId="71213712" w14:textId="77777777" w:rsidR="00572490" w:rsidRPr="00572490" w:rsidRDefault="00572490" w:rsidP="00572490">
            <w:r w:rsidRPr="00572490">
              <w:t>Weekly digest refresh PR </w:t>
            </w:r>
          </w:p>
        </w:tc>
      </w:tr>
    </w:tbl>
    <w:p w14:paraId="218E76AC" w14:textId="77777777" w:rsidR="00572490" w:rsidRPr="00572490" w:rsidRDefault="00572490" w:rsidP="00572490">
      <w:r w:rsidRPr="00572490">
        <w:rPr>
          <w:b/>
          <w:bCs/>
        </w:rPr>
        <w:t>6. Standard Service Template</w:t>
      </w:r>
      <w:r w:rsidRPr="00572490">
        <w:t> </w:t>
      </w:r>
    </w:p>
    <w:p w14:paraId="716B6DC3" w14:textId="77777777" w:rsidR="00572490" w:rsidRPr="00572490" w:rsidRDefault="00572490" w:rsidP="00572490">
      <w:r w:rsidRPr="00572490">
        <w:t>A</w:t>
      </w:r>
      <w:r w:rsidRPr="00572490">
        <w:rPr>
          <w:rFonts w:ascii="Arial" w:hAnsi="Arial" w:cs="Arial"/>
        </w:rPr>
        <w:t> </w:t>
      </w:r>
      <w:r w:rsidRPr="00572490">
        <w:t>k12-cli</w:t>
      </w:r>
      <w:r w:rsidRPr="00572490">
        <w:rPr>
          <w:rFonts w:ascii="Arial" w:hAnsi="Arial" w:cs="Arial"/>
        </w:rPr>
        <w:t> </w:t>
      </w:r>
      <w:r w:rsidRPr="00572490">
        <w:t>(internal) or</w:t>
      </w:r>
      <w:r w:rsidRPr="00572490">
        <w:rPr>
          <w:rFonts w:ascii="Arial" w:hAnsi="Arial" w:cs="Arial"/>
        </w:rPr>
        <w:t> </w:t>
      </w:r>
      <w:r w:rsidRPr="00572490">
        <w:t>dotnet new k12.api</w:t>
      </w:r>
      <w:r w:rsidRPr="00572490">
        <w:rPr>
          <w:rFonts w:ascii="Arial" w:hAnsi="Arial" w:cs="Arial"/>
        </w:rPr>
        <w:t> </w:t>
      </w:r>
      <w:r w:rsidRPr="00572490">
        <w:t>generator produces: </w:t>
      </w:r>
    </w:p>
    <w:p w14:paraId="415EC468" w14:textId="0FE8BDFC" w:rsidR="00572490" w:rsidRPr="00572490" w:rsidRDefault="00572490" w:rsidP="00572490">
      <w:r w:rsidRPr="00572490">
        <w:rPr>
          <w:noProof/>
        </w:rPr>
        <w:lastRenderedPageBreak/>
        <w:drawing>
          <wp:inline distT="0" distB="0" distL="0" distR="0" wp14:anchorId="23FB31BA" wp14:editId="60A0B265">
            <wp:extent cx="4381500" cy="4343400"/>
            <wp:effectExtent l="0" t="0" r="0" b="0"/>
            <wp:docPr id="463119838" name="Picture 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computer screen shot of a program&#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81500" cy="4343400"/>
                    </a:xfrm>
                    <a:prstGeom prst="rect">
                      <a:avLst/>
                    </a:prstGeom>
                    <a:noFill/>
                    <a:ln>
                      <a:noFill/>
                    </a:ln>
                  </pic:spPr>
                </pic:pic>
              </a:graphicData>
            </a:graphic>
          </wp:inline>
        </w:drawing>
      </w:r>
      <w:r w:rsidRPr="00572490">
        <w:t> </w:t>
      </w:r>
    </w:p>
    <w:p w14:paraId="6BA19947" w14:textId="77777777" w:rsidR="00572490" w:rsidRPr="00572490" w:rsidRDefault="00572490" w:rsidP="00572490">
      <w:r w:rsidRPr="00572490">
        <w:t>Layer Responsibilities: </w:t>
      </w:r>
    </w:p>
    <w:p w14:paraId="31822E48" w14:textId="77777777" w:rsidR="00572490" w:rsidRPr="00572490" w:rsidRDefault="00572490" w:rsidP="00572490">
      <w:pPr>
        <w:numPr>
          <w:ilvl w:val="0"/>
          <w:numId w:val="66"/>
        </w:numPr>
      </w:pPr>
      <w:r w:rsidRPr="00572490">
        <w:t>Domain: Pure domain model + invariants (no external references) </w:t>
      </w:r>
    </w:p>
    <w:p w14:paraId="6A3652CD" w14:textId="77777777" w:rsidR="00572490" w:rsidRPr="00572490" w:rsidRDefault="00572490" w:rsidP="00572490">
      <w:pPr>
        <w:numPr>
          <w:ilvl w:val="0"/>
          <w:numId w:val="67"/>
        </w:numPr>
      </w:pPr>
      <w:r w:rsidRPr="00572490">
        <w:t>Application: Use cases (commands/queries), orchestration logic </w:t>
      </w:r>
    </w:p>
    <w:p w14:paraId="411369B9" w14:textId="77777777" w:rsidR="00572490" w:rsidRPr="00572490" w:rsidRDefault="00572490" w:rsidP="00572490">
      <w:pPr>
        <w:numPr>
          <w:ilvl w:val="0"/>
          <w:numId w:val="68"/>
        </w:numPr>
      </w:pPr>
      <w:r w:rsidRPr="00572490">
        <w:t>Infrastructure: Persistence (EF Core or repository), messaging adapters, external API clients </w:t>
      </w:r>
    </w:p>
    <w:p w14:paraId="20CBC396" w14:textId="77777777" w:rsidR="00572490" w:rsidRPr="00572490" w:rsidRDefault="00572490" w:rsidP="00572490">
      <w:pPr>
        <w:numPr>
          <w:ilvl w:val="0"/>
          <w:numId w:val="69"/>
        </w:numPr>
      </w:pPr>
      <w:r w:rsidRPr="00572490">
        <w:t>API: Transport concerns (controllers, validation, mapping) </w:t>
      </w:r>
    </w:p>
    <w:p w14:paraId="441B221D" w14:textId="77777777" w:rsidR="00572490" w:rsidRPr="00572490" w:rsidRDefault="00572490" w:rsidP="00572490">
      <w:pPr>
        <w:numPr>
          <w:ilvl w:val="0"/>
          <w:numId w:val="70"/>
        </w:numPr>
      </w:pPr>
      <w:r w:rsidRPr="00572490">
        <w:t>Contracts: Message definitions, schema JSON used in validation &amp; contract tests </w:t>
      </w:r>
    </w:p>
    <w:p w14:paraId="5FF89D75" w14:textId="77777777" w:rsidR="00572490" w:rsidRPr="00572490" w:rsidRDefault="00572490" w:rsidP="00572490">
      <w:r w:rsidRPr="00572490">
        <w:rPr>
          <w:b/>
          <w:bCs/>
        </w:rPr>
        <w:t>7. Project Conventions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5"/>
        <w:gridCol w:w="4800"/>
        <w:gridCol w:w="2640"/>
      </w:tblGrid>
      <w:tr w:rsidR="00572490" w:rsidRPr="00572490" w14:paraId="1DF95935" w14:textId="77777777">
        <w:trPr>
          <w:trHeight w:val="300"/>
        </w:trPr>
        <w:tc>
          <w:tcPr>
            <w:tcW w:w="1785" w:type="dxa"/>
            <w:tcBorders>
              <w:top w:val="nil"/>
              <w:left w:val="nil"/>
              <w:bottom w:val="single" w:sz="6" w:space="0" w:color="000000"/>
              <w:right w:val="single" w:sz="6" w:space="0" w:color="000000"/>
            </w:tcBorders>
            <w:vAlign w:val="center"/>
            <w:hideMark/>
          </w:tcPr>
          <w:p w14:paraId="5FBD730F" w14:textId="77777777" w:rsidR="00572490" w:rsidRPr="00572490" w:rsidRDefault="00572490" w:rsidP="00572490">
            <w:r w:rsidRPr="00572490">
              <w:rPr>
                <w:b/>
                <w:bCs/>
              </w:rPr>
              <w:t>Concern</w:t>
            </w:r>
            <w:r w:rsidRPr="00572490">
              <w:t> </w:t>
            </w:r>
          </w:p>
        </w:tc>
        <w:tc>
          <w:tcPr>
            <w:tcW w:w="4800" w:type="dxa"/>
            <w:tcBorders>
              <w:top w:val="nil"/>
              <w:left w:val="single" w:sz="6" w:space="0" w:color="000000"/>
              <w:bottom w:val="single" w:sz="6" w:space="0" w:color="000000"/>
              <w:right w:val="single" w:sz="6" w:space="0" w:color="000000"/>
            </w:tcBorders>
            <w:vAlign w:val="center"/>
            <w:hideMark/>
          </w:tcPr>
          <w:p w14:paraId="01F3F353" w14:textId="77777777" w:rsidR="00572490" w:rsidRPr="00572490" w:rsidRDefault="00572490" w:rsidP="00572490">
            <w:r w:rsidRPr="00572490">
              <w:rPr>
                <w:b/>
                <w:bCs/>
              </w:rPr>
              <w:t>Convention</w:t>
            </w:r>
            <w:r w:rsidRPr="00572490">
              <w:t> </w:t>
            </w:r>
          </w:p>
        </w:tc>
        <w:tc>
          <w:tcPr>
            <w:tcW w:w="2640" w:type="dxa"/>
            <w:tcBorders>
              <w:top w:val="nil"/>
              <w:left w:val="single" w:sz="6" w:space="0" w:color="000000"/>
              <w:bottom w:val="single" w:sz="6" w:space="0" w:color="000000"/>
              <w:right w:val="nil"/>
            </w:tcBorders>
            <w:vAlign w:val="center"/>
            <w:hideMark/>
          </w:tcPr>
          <w:p w14:paraId="06CA67B6" w14:textId="77777777" w:rsidR="00572490" w:rsidRPr="00572490" w:rsidRDefault="00572490" w:rsidP="00572490">
            <w:r w:rsidRPr="00572490">
              <w:rPr>
                <w:b/>
                <w:bCs/>
              </w:rPr>
              <w:t>Rationale</w:t>
            </w:r>
            <w:r w:rsidRPr="00572490">
              <w:t> </w:t>
            </w:r>
          </w:p>
        </w:tc>
      </w:tr>
      <w:tr w:rsidR="00572490" w:rsidRPr="00572490" w14:paraId="51CC3F28"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01E0178C" w14:textId="77777777" w:rsidR="00572490" w:rsidRPr="00572490" w:rsidRDefault="00572490" w:rsidP="00572490">
            <w:r w:rsidRPr="00572490">
              <w:t>Namespaces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0CF3FD2A" w14:textId="77777777" w:rsidR="00572490" w:rsidRPr="00572490" w:rsidRDefault="00572490" w:rsidP="00572490">
            <w:r w:rsidRPr="00572490">
              <w:t>Company.{Project}.{</w:t>
            </w:r>
            <w:proofErr w:type="spellStart"/>
            <w:r w:rsidRPr="00572490">
              <w:t>BoundedContext</w:t>
            </w:r>
            <w:proofErr w:type="spellEnd"/>
            <w:r w:rsidRPr="00572490">
              <w:t>}.{Layer} </w:t>
            </w:r>
          </w:p>
        </w:tc>
        <w:tc>
          <w:tcPr>
            <w:tcW w:w="2640" w:type="dxa"/>
            <w:tcBorders>
              <w:top w:val="single" w:sz="6" w:space="0" w:color="000000"/>
              <w:left w:val="single" w:sz="6" w:space="0" w:color="000000"/>
              <w:bottom w:val="single" w:sz="6" w:space="0" w:color="000000"/>
              <w:right w:val="nil"/>
            </w:tcBorders>
            <w:vAlign w:val="center"/>
            <w:hideMark/>
          </w:tcPr>
          <w:p w14:paraId="0743DEF0" w14:textId="77777777" w:rsidR="00572490" w:rsidRPr="00572490" w:rsidRDefault="00572490" w:rsidP="00572490">
            <w:r w:rsidRPr="00572490">
              <w:t>Consistent resolution </w:t>
            </w:r>
          </w:p>
        </w:tc>
      </w:tr>
      <w:tr w:rsidR="00572490" w:rsidRPr="00572490" w14:paraId="60F39C32"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239FCDA5" w14:textId="77777777" w:rsidR="00572490" w:rsidRPr="00572490" w:rsidRDefault="00572490" w:rsidP="00572490">
            <w:r w:rsidRPr="00572490">
              <w:t>DTO Mapping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44A1019E" w14:textId="77777777" w:rsidR="00572490" w:rsidRPr="00572490" w:rsidRDefault="00572490" w:rsidP="00572490">
            <w:proofErr w:type="spellStart"/>
            <w:r w:rsidRPr="00572490">
              <w:t>Mapster</w:t>
            </w:r>
            <w:proofErr w:type="spellEnd"/>
            <w:r w:rsidRPr="00572490">
              <w:t xml:space="preserve"> or Manual Profiles (no reflection </w:t>
            </w:r>
            <w:proofErr w:type="spellStart"/>
            <w:r w:rsidRPr="00572490">
              <w:t>automagic</w:t>
            </w:r>
            <w:proofErr w:type="spellEnd"/>
            <w:r w:rsidRPr="00572490">
              <w:t>) </w:t>
            </w:r>
          </w:p>
        </w:tc>
        <w:tc>
          <w:tcPr>
            <w:tcW w:w="2640" w:type="dxa"/>
            <w:tcBorders>
              <w:top w:val="single" w:sz="6" w:space="0" w:color="000000"/>
              <w:left w:val="single" w:sz="6" w:space="0" w:color="000000"/>
              <w:bottom w:val="single" w:sz="6" w:space="0" w:color="000000"/>
              <w:right w:val="nil"/>
            </w:tcBorders>
            <w:vAlign w:val="center"/>
            <w:hideMark/>
          </w:tcPr>
          <w:p w14:paraId="6FC7D998" w14:textId="77777777" w:rsidR="00572490" w:rsidRPr="00572490" w:rsidRDefault="00572490" w:rsidP="00572490">
            <w:r w:rsidRPr="00572490">
              <w:t>Performance &amp; explicitness </w:t>
            </w:r>
          </w:p>
        </w:tc>
      </w:tr>
      <w:tr w:rsidR="00572490" w:rsidRPr="00572490" w14:paraId="1AC9B082"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7CBC0D4A" w14:textId="77777777" w:rsidR="00572490" w:rsidRPr="00572490" w:rsidRDefault="00572490" w:rsidP="00572490">
            <w:r w:rsidRPr="00572490">
              <w:lastRenderedPageBreak/>
              <w:t>Validation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5556DBFF" w14:textId="77777777" w:rsidR="00572490" w:rsidRPr="00572490" w:rsidRDefault="00572490" w:rsidP="00572490">
            <w:proofErr w:type="spellStart"/>
            <w:r w:rsidRPr="00572490">
              <w:t>FluentValidation</w:t>
            </w:r>
            <w:proofErr w:type="spellEnd"/>
            <w:r w:rsidRPr="00572490">
              <w:t> </w:t>
            </w:r>
          </w:p>
        </w:tc>
        <w:tc>
          <w:tcPr>
            <w:tcW w:w="2640" w:type="dxa"/>
            <w:tcBorders>
              <w:top w:val="single" w:sz="6" w:space="0" w:color="000000"/>
              <w:left w:val="single" w:sz="6" w:space="0" w:color="000000"/>
              <w:bottom w:val="single" w:sz="6" w:space="0" w:color="000000"/>
              <w:right w:val="nil"/>
            </w:tcBorders>
            <w:vAlign w:val="center"/>
            <w:hideMark/>
          </w:tcPr>
          <w:p w14:paraId="0042B941" w14:textId="77777777" w:rsidR="00572490" w:rsidRPr="00572490" w:rsidRDefault="00572490" w:rsidP="00572490">
            <w:r w:rsidRPr="00572490">
              <w:t>Uniform error shape </w:t>
            </w:r>
          </w:p>
        </w:tc>
      </w:tr>
      <w:tr w:rsidR="00572490" w:rsidRPr="00572490" w14:paraId="654C83D9"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4685200D" w14:textId="77777777" w:rsidR="00572490" w:rsidRPr="00572490" w:rsidRDefault="00572490" w:rsidP="00572490">
            <w:r w:rsidRPr="00572490">
              <w:t>Configuration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7C2B7D1E" w14:textId="77777777" w:rsidR="00572490" w:rsidRPr="00572490" w:rsidRDefault="00572490" w:rsidP="00572490">
            <w:proofErr w:type="spellStart"/>
            <w:r w:rsidRPr="00572490">
              <w:t>IOptions</w:t>
            </w:r>
            <w:proofErr w:type="spellEnd"/>
            <w:r w:rsidRPr="00572490">
              <w:rPr>
                <w:rFonts w:ascii="Arial" w:hAnsi="Arial" w:cs="Arial"/>
              </w:rPr>
              <w:t> </w:t>
            </w:r>
            <w:r w:rsidRPr="00572490">
              <w:t>+ validation on startup </w:t>
            </w:r>
          </w:p>
        </w:tc>
        <w:tc>
          <w:tcPr>
            <w:tcW w:w="2640" w:type="dxa"/>
            <w:tcBorders>
              <w:top w:val="single" w:sz="6" w:space="0" w:color="000000"/>
              <w:left w:val="single" w:sz="6" w:space="0" w:color="000000"/>
              <w:bottom w:val="single" w:sz="6" w:space="0" w:color="000000"/>
              <w:right w:val="nil"/>
            </w:tcBorders>
            <w:vAlign w:val="center"/>
            <w:hideMark/>
          </w:tcPr>
          <w:p w14:paraId="2B6BE568" w14:textId="77777777" w:rsidR="00572490" w:rsidRPr="00572490" w:rsidRDefault="00572490" w:rsidP="00572490">
            <w:r w:rsidRPr="00572490">
              <w:t>Fail fast </w:t>
            </w:r>
          </w:p>
        </w:tc>
      </w:tr>
      <w:tr w:rsidR="00572490" w:rsidRPr="00572490" w14:paraId="02A05BD1"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436AF718" w14:textId="77777777" w:rsidR="00572490" w:rsidRPr="00572490" w:rsidRDefault="00572490" w:rsidP="00572490">
            <w:r w:rsidRPr="00572490">
              <w:t>Health Endpoints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799636B2" w14:textId="77777777" w:rsidR="00572490" w:rsidRPr="00572490" w:rsidRDefault="00572490" w:rsidP="00572490">
            <w:r w:rsidRPr="00572490">
              <w:t>/health/live &amp; /health/ready </w:t>
            </w:r>
          </w:p>
        </w:tc>
        <w:tc>
          <w:tcPr>
            <w:tcW w:w="2640" w:type="dxa"/>
            <w:tcBorders>
              <w:top w:val="single" w:sz="6" w:space="0" w:color="000000"/>
              <w:left w:val="single" w:sz="6" w:space="0" w:color="000000"/>
              <w:bottom w:val="single" w:sz="6" w:space="0" w:color="000000"/>
              <w:right w:val="nil"/>
            </w:tcBorders>
            <w:vAlign w:val="center"/>
            <w:hideMark/>
          </w:tcPr>
          <w:p w14:paraId="12BD48D9" w14:textId="77777777" w:rsidR="00572490" w:rsidRPr="00572490" w:rsidRDefault="00572490" w:rsidP="00572490">
            <w:r w:rsidRPr="00572490">
              <w:t>Platform probes </w:t>
            </w:r>
          </w:p>
        </w:tc>
      </w:tr>
      <w:tr w:rsidR="00572490" w:rsidRPr="00572490" w14:paraId="5B22B65A"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5CEF1021" w14:textId="77777777" w:rsidR="00572490" w:rsidRPr="00572490" w:rsidRDefault="00572490" w:rsidP="00572490">
            <w:proofErr w:type="spellStart"/>
            <w:r w:rsidRPr="00572490">
              <w:t>OpenAPI</w:t>
            </w:r>
            <w:proofErr w:type="spellEnd"/>
            <w:r w:rsidRPr="00572490">
              <w:t>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5A4AAC76" w14:textId="77777777" w:rsidR="00572490" w:rsidRPr="00572490" w:rsidRDefault="00572490" w:rsidP="00572490">
            <w:proofErr w:type="spellStart"/>
            <w:r w:rsidRPr="00572490">
              <w:t>Swashbuckle</w:t>
            </w:r>
            <w:proofErr w:type="spellEnd"/>
            <w:r w:rsidRPr="00572490">
              <w:t xml:space="preserve"> w/ minimal docs </w:t>
            </w:r>
          </w:p>
        </w:tc>
        <w:tc>
          <w:tcPr>
            <w:tcW w:w="2640" w:type="dxa"/>
            <w:tcBorders>
              <w:top w:val="single" w:sz="6" w:space="0" w:color="000000"/>
              <w:left w:val="single" w:sz="6" w:space="0" w:color="000000"/>
              <w:bottom w:val="single" w:sz="6" w:space="0" w:color="000000"/>
              <w:right w:val="nil"/>
            </w:tcBorders>
            <w:vAlign w:val="center"/>
            <w:hideMark/>
          </w:tcPr>
          <w:p w14:paraId="7DC71FFA" w14:textId="77777777" w:rsidR="00572490" w:rsidRPr="00572490" w:rsidRDefault="00572490" w:rsidP="00572490">
            <w:r w:rsidRPr="00572490">
              <w:t>Contract visibility </w:t>
            </w:r>
          </w:p>
        </w:tc>
      </w:tr>
      <w:tr w:rsidR="00572490" w:rsidRPr="00572490" w14:paraId="1615FEED"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5DBA7056" w14:textId="77777777" w:rsidR="00572490" w:rsidRPr="00572490" w:rsidRDefault="00572490" w:rsidP="00572490">
            <w:r w:rsidRPr="00572490">
              <w:t>Error Shape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547484AF" w14:textId="77777777" w:rsidR="00572490" w:rsidRPr="00572490" w:rsidRDefault="00572490" w:rsidP="00572490">
            <w:proofErr w:type="spellStart"/>
            <w:proofErr w:type="gramStart"/>
            <w:r w:rsidRPr="00572490">
              <w:t>ProblemDetails</w:t>
            </w:r>
            <w:proofErr w:type="spellEnd"/>
            <w:proofErr w:type="gramEnd"/>
            <w:r w:rsidRPr="00572490">
              <w:t xml:space="preserve"> (RFC 7807) </w:t>
            </w:r>
          </w:p>
        </w:tc>
        <w:tc>
          <w:tcPr>
            <w:tcW w:w="2640" w:type="dxa"/>
            <w:tcBorders>
              <w:top w:val="single" w:sz="6" w:space="0" w:color="000000"/>
              <w:left w:val="single" w:sz="6" w:space="0" w:color="000000"/>
              <w:bottom w:val="single" w:sz="6" w:space="0" w:color="000000"/>
              <w:right w:val="nil"/>
            </w:tcBorders>
            <w:vAlign w:val="center"/>
            <w:hideMark/>
          </w:tcPr>
          <w:p w14:paraId="15130791" w14:textId="77777777" w:rsidR="00572490" w:rsidRPr="00572490" w:rsidRDefault="00572490" w:rsidP="00572490">
            <w:r w:rsidRPr="00572490">
              <w:t>Standardization </w:t>
            </w:r>
          </w:p>
        </w:tc>
      </w:tr>
      <w:tr w:rsidR="00572490" w:rsidRPr="00572490" w14:paraId="5E442FF3"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64E174E1" w14:textId="77777777" w:rsidR="00572490" w:rsidRPr="00572490" w:rsidRDefault="00572490" w:rsidP="00572490">
            <w:r w:rsidRPr="00572490">
              <w:t>Logging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384DD114" w14:textId="77777777" w:rsidR="00572490" w:rsidRPr="00572490" w:rsidRDefault="00572490" w:rsidP="00572490">
            <w:r w:rsidRPr="00572490">
              <w:t>Structured (</w:t>
            </w:r>
            <w:proofErr w:type="spellStart"/>
            <w:r w:rsidRPr="00572490">
              <w:t>Serilog</w:t>
            </w:r>
            <w:proofErr w:type="spellEnd"/>
            <w:r w:rsidRPr="00572490">
              <w:t xml:space="preserve"> or built-in + </w:t>
            </w:r>
            <w:proofErr w:type="spellStart"/>
            <w:r w:rsidRPr="00572490">
              <w:t>OTel</w:t>
            </w:r>
            <w:proofErr w:type="spellEnd"/>
            <w:r w:rsidRPr="00572490">
              <w:t>) </w:t>
            </w:r>
          </w:p>
        </w:tc>
        <w:tc>
          <w:tcPr>
            <w:tcW w:w="2640" w:type="dxa"/>
            <w:tcBorders>
              <w:top w:val="single" w:sz="6" w:space="0" w:color="000000"/>
              <w:left w:val="single" w:sz="6" w:space="0" w:color="000000"/>
              <w:bottom w:val="single" w:sz="6" w:space="0" w:color="000000"/>
              <w:right w:val="nil"/>
            </w:tcBorders>
            <w:vAlign w:val="center"/>
            <w:hideMark/>
          </w:tcPr>
          <w:p w14:paraId="1C5AB0FA" w14:textId="77777777" w:rsidR="00572490" w:rsidRPr="00572490" w:rsidRDefault="00572490" w:rsidP="00572490">
            <w:proofErr w:type="spellStart"/>
            <w:r w:rsidRPr="00572490">
              <w:t>Queryable</w:t>
            </w:r>
            <w:proofErr w:type="spellEnd"/>
            <w:r w:rsidRPr="00572490">
              <w:t> </w:t>
            </w:r>
          </w:p>
        </w:tc>
      </w:tr>
      <w:tr w:rsidR="00572490" w:rsidRPr="00572490" w14:paraId="079B3C21"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78F061E7" w14:textId="77777777" w:rsidR="00572490" w:rsidRPr="00572490" w:rsidRDefault="00572490" w:rsidP="00572490">
            <w:r w:rsidRPr="00572490">
              <w:t>Tracing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38E8D8F3" w14:textId="77777777" w:rsidR="00572490" w:rsidRPr="00572490" w:rsidRDefault="00572490" w:rsidP="00572490">
            <w:proofErr w:type="spellStart"/>
            <w:proofErr w:type="gramStart"/>
            <w:r w:rsidRPr="00572490">
              <w:t>OpenTelemetry</w:t>
            </w:r>
            <w:proofErr w:type="spellEnd"/>
            <w:proofErr w:type="gramEnd"/>
            <w:r w:rsidRPr="00572490">
              <w:t xml:space="preserve"> (W3C </w:t>
            </w:r>
            <w:proofErr w:type="spellStart"/>
            <w:r w:rsidRPr="00572490">
              <w:t>traceparent</w:t>
            </w:r>
            <w:proofErr w:type="spellEnd"/>
            <w:r w:rsidRPr="00572490">
              <w:t>) </w:t>
            </w:r>
          </w:p>
        </w:tc>
        <w:tc>
          <w:tcPr>
            <w:tcW w:w="2640" w:type="dxa"/>
            <w:tcBorders>
              <w:top w:val="single" w:sz="6" w:space="0" w:color="000000"/>
              <w:left w:val="single" w:sz="6" w:space="0" w:color="000000"/>
              <w:bottom w:val="single" w:sz="6" w:space="0" w:color="000000"/>
              <w:right w:val="nil"/>
            </w:tcBorders>
            <w:vAlign w:val="center"/>
            <w:hideMark/>
          </w:tcPr>
          <w:p w14:paraId="57D7A9D5" w14:textId="77777777" w:rsidR="00572490" w:rsidRPr="00572490" w:rsidRDefault="00572490" w:rsidP="00572490">
            <w:r w:rsidRPr="00572490">
              <w:t>Cross-service correlation </w:t>
            </w:r>
          </w:p>
        </w:tc>
      </w:tr>
      <w:tr w:rsidR="00572490" w:rsidRPr="00572490" w14:paraId="17275F9C" w14:textId="77777777">
        <w:trPr>
          <w:trHeight w:val="300"/>
        </w:trPr>
        <w:tc>
          <w:tcPr>
            <w:tcW w:w="1785" w:type="dxa"/>
            <w:tcBorders>
              <w:top w:val="single" w:sz="6" w:space="0" w:color="000000"/>
              <w:left w:val="nil"/>
              <w:bottom w:val="single" w:sz="6" w:space="0" w:color="000000"/>
              <w:right w:val="single" w:sz="6" w:space="0" w:color="000000"/>
            </w:tcBorders>
            <w:vAlign w:val="center"/>
            <w:hideMark/>
          </w:tcPr>
          <w:p w14:paraId="695E791B" w14:textId="77777777" w:rsidR="00572490" w:rsidRPr="00572490" w:rsidRDefault="00572490" w:rsidP="00572490">
            <w:r w:rsidRPr="00572490">
              <w:t>Messaging </w:t>
            </w:r>
          </w:p>
        </w:tc>
        <w:tc>
          <w:tcPr>
            <w:tcW w:w="4800" w:type="dxa"/>
            <w:tcBorders>
              <w:top w:val="single" w:sz="6" w:space="0" w:color="000000"/>
              <w:left w:val="single" w:sz="6" w:space="0" w:color="000000"/>
              <w:bottom w:val="single" w:sz="6" w:space="0" w:color="000000"/>
              <w:right w:val="single" w:sz="6" w:space="0" w:color="000000"/>
            </w:tcBorders>
            <w:vAlign w:val="center"/>
            <w:hideMark/>
          </w:tcPr>
          <w:p w14:paraId="6858E6B5" w14:textId="77777777" w:rsidR="00572490" w:rsidRPr="00572490" w:rsidRDefault="00572490" w:rsidP="00572490">
            <w:proofErr w:type="spellStart"/>
            <w:r w:rsidRPr="00572490">
              <w:t>Dapr</w:t>
            </w:r>
            <w:proofErr w:type="spellEnd"/>
            <w:r w:rsidRPr="00572490">
              <w:t xml:space="preserve"> pub/sub abstraction </w:t>
            </w:r>
          </w:p>
        </w:tc>
        <w:tc>
          <w:tcPr>
            <w:tcW w:w="2640" w:type="dxa"/>
            <w:tcBorders>
              <w:top w:val="single" w:sz="6" w:space="0" w:color="000000"/>
              <w:left w:val="single" w:sz="6" w:space="0" w:color="000000"/>
              <w:bottom w:val="single" w:sz="6" w:space="0" w:color="000000"/>
              <w:right w:val="nil"/>
            </w:tcBorders>
            <w:vAlign w:val="center"/>
            <w:hideMark/>
          </w:tcPr>
          <w:p w14:paraId="3597AF28" w14:textId="77777777" w:rsidR="00572490" w:rsidRPr="00572490" w:rsidRDefault="00572490" w:rsidP="00572490">
            <w:r w:rsidRPr="00572490">
              <w:t>Decouple from direct SDK </w:t>
            </w:r>
          </w:p>
        </w:tc>
      </w:tr>
      <w:tr w:rsidR="00572490" w:rsidRPr="00572490" w14:paraId="56721B66" w14:textId="77777777">
        <w:trPr>
          <w:trHeight w:val="300"/>
        </w:trPr>
        <w:tc>
          <w:tcPr>
            <w:tcW w:w="1785" w:type="dxa"/>
            <w:tcBorders>
              <w:top w:val="single" w:sz="6" w:space="0" w:color="000000"/>
              <w:left w:val="nil"/>
              <w:bottom w:val="nil"/>
              <w:right w:val="single" w:sz="6" w:space="0" w:color="000000"/>
            </w:tcBorders>
            <w:vAlign w:val="center"/>
            <w:hideMark/>
          </w:tcPr>
          <w:p w14:paraId="5C8BA17C" w14:textId="77777777" w:rsidR="00572490" w:rsidRPr="00572490" w:rsidRDefault="00572490" w:rsidP="00572490">
            <w:r w:rsidRPr="00572490">
              <w:t>Integrity </w:t>
            </w:r>
          </w:p>
        </w:tc>
        <w:tc>
          <w:tcPr>
            <w:tcW w:w="4800" w:type="dxa"/>
            <w:tcBorders>
              <w:top w:val="single" w:sz="6" w:space="0" w:color="000000"/>
              <w:left w:val="single" w:sz="6" w:space="0" w:color="000000"/>
              <w:bottom w:val="nil"/>
              <w:right w:val="single" w:sz="6" w:space="0" w:color="000000"/>
            </w:tcBorders>
            <w:vAlign w:val="center"/>
            <w:hideMark/>
          </w:tcPr>
          <w:p w14:paraId="73BF0CA0" w14:textId="77777777" w:rsidR="00572490" w:rsidRPr="00572490" w:rsidRDefault="00572490" w:rsidP="00572490">
            <w:proofErr w:type="spellStart"/>
            <w:r w:rsidRPr="00572490">
              <w:t>integrityHash</w:t>
            </w:r>
            <w:proofErr w:type="spellEnd"/>
            <w:r w:rsidRPr="00572490">
              <w:t xml:space="preserve"> on envelope </w:t>
            </w:r>
          </w:p>
        </w:tc>
        <w:tc>
          <w:tcPr>
            <w:tcW w:w="2640" w:type="dxa"/>
            <w:tcBorders>
              <w:top w:val="single" w:sz="6" w:space="0" w:color="000000"/>
              <w:left w:val="single" w:sz="6" w:space="0" w:color="000000"/>
              <w:bottom w:val="nil"/>
              <w:right w:val="nil"/>
            </w:tcBorders>
            <w:vAlign w:val="center"/>
            <w:hideMark/>
          </w:tcPr>
          <w:p w14:paraId="03545CA0" w14:textId="77777777" w:rsidR="00572490" w:rsidRPr="00572490" w:rsidRDefault="00572490" w:rsidP="00572490">
            <w:r w:rsidRPr="00572490">
              <w:t>Tamper detection </w:t>
            </w:r>
          </w:p>
        </w:tc>
      </w:tr>
    </w:tbl>
    <w:p w14:paraId="7291F783" w14:textId="77777777" w:rsidR="00572490" w:rsidRPr="00572490" w:rsidRDefault="00572490" w:rsidP="00572490">
      <w:r w:rsidRPr="00572490">
        <w:rPr>
          <w:b/>
          <w:bCs/>
        </w:rPr>
        <w:t>8. Quality Gates (Local &amp; CI)</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65"/>
        <w:gridCol w:w="2175"/>
        <w:gridCol w:w="2850"/>
        <w:gridCol w:w="2055"/>
      </w:tblGrid>
      <w:tr w:rsidR="00572490" w:rsidRPr="00572490" w14:paraId="539AF246" w14:textId="77777777">
        <w:trPr>
          <w:trHeight w:val="300"/>
        </w:trPr>
        <w:tc>
          <w:tcPr>
            <w:tcW w:w="2265" w:type="dxa"/>
            <w:tcBorders>
              <w:top w:val="nil"/>
              <w:left w:val="nil"/>
              <w:bottom w:val="single" w:sz="6" w:space="0" w:color="000000"/>
              <w:right w:val="single" w:sz="6" w:space="0" w:color="000000"/>
            </w:tcBorders>
            <w:vAlign w:val="center"/>
            <w:hideMark/>
          </w:tcPr>
          <w:p w14:paraId="64D15D2A" w14:textId="77777777" w:rsidR="00572490" w:rsidRPr="00572490" w:rsidRDefault="00572490" w:rsidP="00572490">
            <w:r w:rsidRPr="00572490">
              <w:rPr>
                <w:b/>
                <w:bCs/>
              </w:rPr>
              <w:t>Layer</w:t>
            </w:r>
            <w:r w:rsidRPr="00572490">
              <w:t> </w:t>
            </w:r>
          </w:p>
        </w:tc>
        <w:tc>
          <w:tcPr>
            <w:tcW w:w="2175" w:type="dxa"/>
            <w:tcBorders>
              <w:top w:val="nil"/>
              <w:left w:val="single" w:sz="6" w:space="0" w:color="000000"/>
              <w:bottom w:val="single" w:sz="6" w:space="0" w:color="000000"/>
              <w:right w:val="single" w:sz="6" w:space="0" w:color="000000"/>
            </w:tcBorders>
            <w:vAlign w:val="center"/>
            <w:hideMark/>
          </w:tcPr>
          <w:p w14:paraId="4EF008C5" w14:textId="77777777" w:rsidR="00572490" w:rsidRPr="00572490" w:rsidRDefault="00572490" w:rsidP="00572490">
            <w:r w:rsidRPr="00572490">
              <w:rPr>
                <w:b/>
                <w:bCs/>
              </w:rPr>
              <w:t>Tool</w:t>
            </w:r>
            <w:r w:rsidRPr="00572490">
              <w:t> </w:t>
            </w:r>
          </w:p>
        </w:tc>
        <w:tc>
          <w:tcPr>
            <w:tcW w:w="2850" w:type="dxa"/>
            <w:tcBorders>
              <w:top w:val="nil"/>
              <w:left w:val="single" w:sz="6" w:space="0" w:color="000000"/>
              <w:bottom w:val="single" w:sz="6" w:space="0" w:color="000000"/>
              <w:right w:val="single" w:sz="6" w:space="0" w:color="000000"/>
            </w:tcBorders>
            <w:vAlign w:val="center"/>
            <w:hideMark/>
          </w:tcPr>
          <w:p w14:paraId="698D58B6" w14:textId="77777777" w:rsidR="00572490" w:rsidRPr="00572490" w:rsidRDefault="00572490" w:rsidP="00572490">
            <w:r w:rsidRPr="00572490">
              <w:rPr>
                <w:b/>
                <w:bCs/>
              </w:rPr>
              <w:t>Threshold / Rule</w:t>
            </w:r>
            <w:r w:rsidRPr="00572490">
              <w:t> </w:t>
            </w:r>
          </w:p>
        </w:tc>
        <w:tc>
          <w:tcPr>
            <w:tcW w:w="2055" w:type="dxa"/>
            <w:tcBorders>
              <w:top w:val="nil"/>
              <w:left w:val="single" w:sz="6" w:space="0" w:color="000000"/>
              <w:bottom w:val="single" w:sz="6" w:space="0" w:color="000000"/>
              <w:right w:val="nil"/>
            </w:tcBorders>
            <w:vAlign w:val="center"/>
            <w:hideMark/>
          </w:tcPr>
          <w:p w14:paraId="6E913494" w14:textId="77777777" w:rsidR="00572490" w:rsidRPr="00572490" w:rsidRDefault="00572490" w:rsidP="00572490">
            <w:r w:rsidRPr="00572490">
              <w:rPr>
                <w:b/>
                <w:bCs/>
              </w:rPr>
              <w:t>CI Enforcement</w:t>
            </w:r>
            <w:r w:rsidRPr="00572490">
              <w:t> </w:t>
            </w:r>
          </w:p>
        </w:tc>
      </w:tr>
      <w:tr w:rsidR="00572490" w:rsidRPr="00572490" w14:paraId="0F420976"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7A4D3F78" w14:textId="77777777" w:rsidR="00572490" w:rsidRPr="00572490" w:rsidRDefault="00572490" w:rsidP="00572490">
            <w:r w:rsidRPr="00572490">
              <w:t>Formatting (.NET)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088C8D9" w14:textId="77777777" w:rsidR="00572490" w:rsidRPr="00572490" w:rsidRDefault="00572490" w:rsidP="00572490">
            <w:r w:rsidRPr="00572490">
              <w:t>dotnet format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A8DCFD3" w14:textId="77777777" w:rsidR="00572490" w:rsidRPr="00572490" w:rsidRDefault="00572490" w:rsidP="00572490">
            <w:r w:rsidRPr="00572490">
              <w:t>No diffs </w:t>
            </w:r>
          </w:p>
        </w:tc>
        <w:tc>
          <w:tcPr>
            <w:tcW w:w="2055" w:type="dxa"/>
            <w:tcBorders>
              <w:top w:val="single" w:sz="6" w:space="0" w:color="000000"/>
              <w:left w:val="single" w:sz="6" w:space="0" w:color="000000"/>
              <w:bottom w:val="single" w:sz="6" w:space="0" w:color="000000"/>
              <w:right w:val="nil"/>
            </w:tcBorders>
            <w:vAlign w:val="center"/>
            <w:hideMark/>
          </w:tcPr>
          <w:p w14:paraId="4D6AA4D3" w14:textId="77777777" w:rsidR="00572490" w:rsidRPr="00572490" w:rsidRDefault="00572490" w:rsidP="00572490">
            <w:r w:rsidRPr="00572490">
              <w:t>Yes (fail) </w:t>
            </w:r>
          </w:p>
        </w:tc>
      </w:tr>
      <w:tr w:rsidR="00572490" w:rsidRPr="00572490" w14:paraId="77BB4D84"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7371A4B8" w14:textId="77777777" w:rsidR="00572490" w:rsidRPr="00572490" w:rsidRDefault="00572490" w:rsidP="00572490">
            <w:r w:rsidRPr="00572490">
              <w:t>Lint (Angular)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69C9112A" w14:textId="77777777" w:rsidR="00572490" w:rsidRPr="00572490" w:rsidRDefault="00572490" w:rsidP="00572490">
            <w:proofErr w:type="spellStart"/>
            <w:r w:rsidRPr="00572490">
              <w:t>ESLint</w:t>
            </w:r>
            <w:proofErr w:type="spellEnd"/>
            <w:r w:rsidRPr="00572490">
              <w:t xml:space="preserve"> + Prettier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61A46EDE" w14:textId="77777777" w:rsidR="00572490" w:rsidRPr="00572490" w:rsidRDefault="00572490" w:rsidP="00572490">
            <w:r w:rsidRPr="00572490">
              <w:t>No errors </w:t>
            </w:r>
          </w:p>
        </w:tc>
        <w:tc>
          <w:tcPr>
            <w:tcW w:w="2055" w:type="dxa"/>
            <w:tcBorders>
              <w:top w:val="single" w:sz="6" w:space="0" w:color="000000"/>
              <w:left w:val="single" w:sz="6" w:space="0" w:color="000000"/>
              <w:bottom w:val="single" w:sz="6" w:space="0" w:color="000000"/>
              <w:right w:val="nil"/>
            </w:tcBorders>
            <w:vAlign w:val="center"/>
            <w:hideMark/>
          </w:tcPr>
          <w:p w14:paraId="7C3E2917" w14:textId="77777777" w:rsidR="00572490" w:rsidRPr="00572490" w:rsidRDefault="00572490" w:rsidP="00572490">
            <w:r w:rsidRPr="00572490">
              <w:t>Yes </w:t>
            </w:r>
          </w:p>
        </w:tc>
      </w:tr>
      <w:tr w:rsidR="00572490" w:rsidRPr="00572490" w14:paraId="40B12A80"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6799AC06" w14:textId="77777777" w:rsidR="00572490" w:rsidRPr="00572490" w:rsidRDefault="00572490" w:rsidP="00572490">
            <w:r w:rsidRPr="00572490">
              <w:t>Static Analysis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0D6951C0" w14:textId="77777777" w:rsidR="00572490" w:rsidRPr="00572490" w:rsidRDefault="00572490" w:rsidP="00572490">
            <w:r w:rsidRPr="00572490">
              <w:t>Roslyn + SonarQube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C71F7FC" w14:textId="77777777" w:rsidR="00572490" w:rsidRPr="00572490" w:rsidRDefault="00572490" w:rsidP="00572490">
            <w:r w:rsidRPr="00572490">
              <w:t>No new critical/blocker </w:t>
            </w:r>
          </w:p>
        </w:tc>
        <w:tc>
          <w:tcPr>
            <w:tcW w:w="2055" w:type="dxa"/>
            <w:tcBorders>
              <w:top w:val="single" w:sz="6" w:space="0" w:color="000000"/>
              <w:left w:val="single" w:sz="6" w:space="0" w:color="000000"/>
              <w:bottom w:val="single" w:sz="6" w:space="0" w:color="000000"/>
              <w:right w:val="nil"/>
            </w:tcBorders>
            <w:vAlign w:val="center"/>
            <w:hideMark/>
          </w:tcPr>
          <w:p w14:paraId="5B435217" w14:textId="77777777" w:rsidR="00572490" w:rsidRPr="00572490" w:rsidRDefault="00572490" w:rsidP="00572490">
            <w:r w:rsidRPr="00572490">
              <w:t>Yes </w:t>
            </w:r>
          </w:p>
        </w:tc>
      </w:tr>
      <w:tr w:rsidR="00572490" w:rsidRPr="00572490" w14:paraId="39D70CF1"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67B84AC9" w14:textId="77777777" w:rsidR="00572490" w:rsidRPr="00572490" w:rsidRDefault="00572490" w:rsidP="00572490">
            <w:r w:rsidRPr="00572490">
              <w:t>Code Coverage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419FC81" w14:textId="77777777" w:rsidR="00572490" w:rsidRPr="00572490" w:rsidRDefault="00572490" w:rsidP="00572490">
            <w:r w:rsidRPr="00572490">
              <w:t>Coverlet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3F8A188" w14:textId="77777777" w:rsidR="00572490" w:rsidRPr="00572490" w:rsidRDefault="00572490" w:rsidP="00572490">
            <w:r w:rsidRPr="00572490">
              <w:t>≥ 70% lines (raise to 80% Phase 2) </w:t>
            </w:r>
          </w:p>
        </w:tc>
        <w:tc>
          <w:tcPr>
            <w:tcW w:w="2055" w:type="dxa"/>
            <w:tcBorders>
              <w:top w:val="single" w:sz="6" w:space="0" w:color="000000"/>
              <w:left w:val="single" w:sz="6" w:space="0" w:color="000000"/>
              <w:bottom w:val="single" w:sz="6" w:space="0" w:color="000000"/>
              <w:right w:val="nil"/>
            </w:tcBorders>
            <w:vAlign w:val="center"/>
            <w:hideMark/>
          </w:tcPr>
          <w:p w14:paraId="44598884" w14:textId="77777777" w:rsidR="00572490" w:rsidRPr="00572490" w:rsidRDefault="00572490" w:rsidP="00572490">
            <w:r w:rsidRPr="00572490">
              <w:t>Yes </w:t>
            </w:r>
          </w:p>
        </w:tc>
      </w:tr>
      <w:tr w:rsidR="00572490" w:rsidRPr="00572490" w14:paraId="68621402"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0A183CFD" w14:textId="77777777" w:rsidR="00572490" w:rsidRPr="00572490" w:rsidRDefault="00572490" w:rsidP="00572490">
            <w:r w:rsidRPr="00572490">
              <w:t>Vulnerability Scan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5EE87BAB" w14:textId="77777777" w:rsidR="00572490" w:rsidRPr="00572490" w:rsidRDefault="00572490" w:rsidP="00572490">
            <w:proofErr w:type="spellStart"/>
            <w:r w:rsidRPr="00572490">
              <w:t>Trivy</w:t>
            </w:r>
            <w:proofErr w:type="spellEnd"/>
            <w:r w:rsidRPr="00572490">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7DD2D15" w14:textId="77777777" w:rsidR="00572490" w:rsidRPr="00572490" w:rsidRDefault="00572490" w:rsidP="00572490">
            <w:r w:rsidRPr="00572490">
              <w:t>0 Critical; High requires waiver </w:t>
            </w:r>
          </w:p>
        </w:tc>
        <w:tc>
          <w:tcPr>
            <w:tcW w:w="2055" w:type="dxa"/>
            <w:tcBorders>
              <w:top w:val="single" w:sz="6" w:space="0" w:color="000000"/>
              <w:left w:val="single" w:sz="6" w:space="0" w:color="000000"/>
              <w:bottom w:val="single" w:sz="6" w:space="0" w:color="000000"/>
              <w:right w:val="nil"/>
            </w:tcBorders>
            <w:vAlign w:val="center"/>
            <w:hideMark/>
          </w:tcPr>
          <w:p w14:paraId="1B174FEE" w14:textId="77777777" w:rsidR="00572490" w:rsidRPr="00572490" w:rsidRDefault="00572490" w:rsidP="00572490">
            <w:r w:rsidRPr="00572490">
              <w:t>Yes </w:t>
            </w:r>
          </w:p>
        </w:tc>
      </w:tr>
      <w:tr w:rsidR="00572490" w:rsidRPr="00572490" w14:paraId="10169A5C"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15A6738F" w14:textId="77777777" w:rsidR="00572490" w:rsidRPr="00572490" w:rsidRDefault="00572490" w:rsidP="00572490">
            <w:r w:rsidRPr="00572490">
              <w:t>Secrets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2DABFED4" w14:textId="77777777" w:rsidR="00572490" w:rsidRPr="00572490" w:rsidRDefault="00572490" w:rsidP="00572490">
            <w:proofErr w:type="spellStart"/>
            <w:r w:rsidRPr="00572490">
              <w:t>Gitleaks</w:t>
            </w:r>
            <w:proofErr w:type="spellEnd"/>
            <w:r w:rsidRPr="00572490">
              <w:t>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3A5BE89A" w14:textId="77777777" w:rsidR="00572490" w:rsidRPr="00572490" w:rsidRDefault="00572490" w:rsidP="00572490">
            <w:r w:rsidRPr="00572490">
              <w:t>0 findings </w:t>
            </w:r>
          </w:p>
        </w:tc>
        <w:tc>
          <w:tcPr>
            <w:tcW w:w="2055" w:type="dxa"/>
            <w:tcBorders>
              <w:top w:val="single" w:sz="6" w:space="0" w:color="000000"/>
              <w:left w:val="single" w:sz="6" w:space="0" w:color="000000"/>
              <w:bottom w:val="single" w:sz="6" w:space="0" w:color="000000"/>
              <w:right w:val="nil"/>
            </w:tcBorders>
            <w:vAlign w:val="center"/>
            <w:hideMark/>
          </w:tcPr>
          <w:p w14:paraId="72F730C3" w14:textId="77777777" w:rsidR="00572490" w:rsidRPr="00572490" w:rsidRDefault="00572490" w:rsidP="00572490">
            <w:r w:rsidRPr="00572490">
              <w:t>Yes </w:t>
            </w:r>
          </w:p>
        </w:tc>
      </w:tr>
      <w:tr w:rsidR="00572490" w:rsidRPr="00572490" w14:paraId="2F4A25E5"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4E2C7617" w14:textId="77777777" w:rsidR="00572490" w:rsidRPr="00572490" w:rsidRDefault="00572490" w:rsidP="00572490">
            <w:r w:rsidRPr="00572490">
              <w:t>Contract Tests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1ABB32D0" w14:textId="77777777" w:rsidR="00572490" w:rsidRPr="00572490" w:rsidRDefault="00572490" w:rsidP="00572490">
            <w:r w:rsidRPr="00572490">
              <w:t>Pact + schema validation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1A9922F7" w14:textId="77777777" w:rsidR="00572490" w:rsidRPr="00572490" w:rsidRDefault="00572490" w:rsidP="00572490">
            <w:r w:rsidRPr="00572490">
              <w:t>All passing </w:t>
            </w:r>
          </w:p>
        </w:tc>
        <w:tc>
          <w:tcPr>
            <w:tcW w:w="2055" w:type="dxa"/>
            <w:tcBorders>
              <w:top w:val="single" w:sz="6" w:space="0" w:color="000000"/>
              <w:left w:val="single" w:sz="6" w:space="0" w:color="000000"/>
              <w:bottom w:val="single" w:sz="6" w:space="0" w:color="000000"/>
              <w:right w:val="nil"/>
            </w:tcBorders>
            <w:vAlign w:val="center"/>
            <w:hideMark/>
          </w:tcPr>
          <w:p w14:paraId="7FDF298E" w14:textId="77777777" w:rsidR="00572490" w:rsidRPr="00572490" w:rsidRDefault="00572490" w:rsidP="00572490">
            <w:r w:rsidRPr="00572490">
              <w:t>Yes </w:t>
            </w:r>
          </w:p>
        </w:tc>
      </w:tr>
      <w:tr w:rsidR="00572490" w:rsidRPr="00572490" w14:paraId="5B1B6FDC" w14:textId="77777777">
        <w:trPr>
          <w:trHeight w:val="300"/>
        </w:trPr>
        <w:tc>
          <w:tcPr>
            <w:tcW w:w="2265" w:type="dxa"/>
            <w:tcBorders>
              <w:top w:val="single" w:sz="6" w:space="0" w:color="000000"/>
              <w:left w:val="nil"/>
              <w:bottom w:val="single" w:sz="6" w:space="0" w:color="000000"/>
              <w:right w:val="single" w:sz="6" w:space="0" w:color="000000"/>
            </w:tcBorders>
            <w:vAlign w:val="center"/>
            <w:hideMark/>
          </w:tcPr>
          <w:p w14:paraId="4A9C9F07" w14:textId="77777777" w:rsidR="00572490" w:rsidRPr="00572490" w:rsidRDefault="00572490" w:rsidP="00572490">
            <w:r w:rsidRPr="00572490">
              <w:t>Build Reproducibility </w:t>
            </w:r>
          </w:p>
        </w:tc>
        <w:tc>
          <w:tcPr>
            <w:tcW w:w="2175" w:type="dxa"/>
            <w:tcBorders>
              <w:top w:val="single" w:sz="6" w:space="0" w:color="000000"/>
              <w:left w:val="single" w:sz="6" w:space="0" w:color="000000"/>
              <w:bottom w:val="single" w:sz="6" w:space="0" w:color="000000"/>
              <w:right w:val="single" w:sz="6" w:space="0" w:color="000000"/>
            </w:tcBorders>
            <w:vAlign w:val="center"/>
            <w:hideMark/>
          </w:tcPr>
          <w:p w14:paraId="758DAB67" w14:textId="77777777" w:rsidR="00572490" w:rsidRPr="00572490" w:rsidRDefault="00572490" w:rsidP="00572490">
            <w:r w:rsidRPr="00572490">
              <w:t>Deterministic flags </w:t>
            </w:r>
          </w:p>
        </w:tc>
        <w:tc>
          <w:tcPr>
            <w:tcW w:w="2850" w:type="dxa"/>
            <w:tcBorders>
              <w:top w:val="single" w:sz="6" w:space="0" w:color="000000"/>
              <w:left w:val="single" w:sz="6" w:space="0" w:color="000000"/>
              <w:bottom w:val="single" w:sz="6" w:space="0" w:color="000000"/>
              <w:right w:val="single" w:sz="6" w:space="0" w:color="000000"/>
            </w:tcBorders>
            <w:vAlign w:val="center"/>
            <w:hideMark/>
          </w:tcPr>
          <w:p w14:paraId="56F582C8" w14:textId="77777777" w:rsidR="00572490" w:rsidRPr="00572490" w:rsidRDefault="00572490" w:rsidP="00572490">
            <w:r w:rsidRPr="00572490">
              <w:t>Hash stable </w:t>
            </w:r>
          </w:p>
        </w:tc>
        <w:tc>
          <w:tcPr>
            <w:tcW w:w="2055" w:type="dxa"/>
            <w:tcBorders>
              <w:top w:val="single" w:sz="6" w:space="0" w:color="000000"/>
              <w:left w:val="single" w:sz="6" w:space="0" w:color="000000"/>
              <w:bottom w:val="single" w:sz="6" w:space="0" w:color="000000"/>
              <w:right w:val="nil"/>
            </w:tcBorders>
            <w:vAlign w:val="center"/>
            <w:hideMark/>
          </w:tcPr>
          <w:p w14:paraId="23A70FF2" w14:textId="77777777" w:rsidR="00572490" w:rsidRPr="00572490" w:rsidRDefault="00572490" w:rsidP="00572490">
            <w:r w:rsidRPr="00572490">
              <w:t>Yes (hash diff check) </w:t>
            </w:r>
          </w:p>
        </w:tc>
      </w:tr>
      <w:tr w:rsidR="00572490" w:rsidRPr="00572490" w14:paraId="30FFF7C1" w14:textId="77777777">
        <w:trPr>
          <w:trHeight w:val="300"/>
        </w:trPr>
        <w:tc>
          <w:tcPr>
            <w:tcW w:w="2265" w:type="dxa"/>
            <w:tcBorders>
              <w:top w:val="single" w:sz="6" w:space="0" w:color="000000"/>
              <w:left w:val="nil"/>
              <w:bottom w:val="nil"/>
              <w:right w:val="single" w:sz="6" w:space="0" w:color="000000"/>
            </w:tcBorders>
            <w:vAlign w:val="center"/>
            <w:hideMark/>
          </w:tcPr>
          <w:p w14:paraId="469F268F" w14:textId="77777777" w:rsidR="00572490" w:rsidRPr="00572490" w:rsidRDefault="00572490" w:rsidP="00572490">
            <w:r w:rsidRPr="00572490">
              <w:lastRenderedPageBreak/>
              <w:t>Idempotency Compliance </w:t>
            </w:r>
          </w:p>
        </w:tc>
        <w:tc>
          <w:tcPr>
            <w:tcW w:w="2175" w:type="dxa"/>
            <w:tcBorders>
              <w:top w:val="single" w:sz="6" w:space="0" w:color="000000"/>
              <w:left w:val="single" w:sz="6" w:space="0" w:color="000000"/>
              <w:bottom w:val="nil"/>
              <w:right w:val="single" w:sz="6" w:space="0" w:color="000000"/>
            </w:tcBorders>
            <w:vAlign w:val="center"/>
            <w:hideMark/>
          </w:tcPr>
          <w:p w14:paraId="62971B68" w14:textId="77777777" w:rsidR="00572490" w:rsidRPr="00572490" w:rsidRDefault="00572490" w:rsidP="00572490">
            <w:r w:rsidRPr="00572490">
              <w:t>Analyzer (custom) </w:t>
            </w:r>
          </w:p>
        </w:tc>
        <w:tc>
          <w:tcPr>
            <w:tcW w:w="2850" w:type="dxa"/>
            <w:tcBorders>
              <w:top w:val="single" w:sz="6" w:space="0" w:color="000000"/>
              <w:left w:val="single" w:sz="6" w:space="0" w:color="000000"/>
              <w:bottom w:val="nil"/>
              <w:right w:val="single" w:sz="6" w:space="0" w:color="000000"/>
            </w:tcBorders>
            <w:vAlign w:val="center"/>
            <w:hideMark/>
          </w:tcPr>
          <w:p w14:paraId="5A034E5B" w14:textId="77777777" w:rsidR="00572490" w:rsidRPr="00572490" w:rsidRDefault="00572490" w:rsidP="00572490">
            <w:r w:rsidRPr="00572490">
              <w:t>Mandatory attribute where required </w:t>
            </w:r>
          </w:p>
        </w:tc>
        <w:tc>
          <w:tcPr>
            <w:tcW w:w="2055" w:type="dxa"/>
            <w:tcBorders>
              <w:top w:val="single" w:sz="6" w:space="0" w:color="000000"/>
              <w:left w:val="single" w:sz="6" w:space="0" w:color="000000"/>
              <w:bottom w:val="nil"/>
              <w:right w:val="nil"/>
            </w:tcBorders>
            <w:vAlign w:val="center"/>
            <w:hideMark/>
          </w:tcPr>
          <w:p w14:paraId="4BE1D046" w14:textId="77777777" w:rsidR="00572490" w:rsidRPr="00572490" w:rsidRDefault="00572490" w:rsidP="00572490">
            <w:r w:rsidRPr="00572490">
              <w:t>Yes (</w:t>
            </w:r>
            <w:proofErr w:type="spellStart"/>
            <w:r w:rsidRPr="00572490">
              <w:t>warn→fail</w:t>
            </w:r>
            <w:proofErr w:type="spellEnd"/>
            <w:r w:rsidRPr="00572490">
              <w:t xml:space="preserve"> Phase 2) </w:t>
            </w:r>
          </w:p>
        </w:tc>
      </w:tr>
    </w:tbl>
    <w:p w14:paraId="66D07749" w14:textId="77777777" w:rsidR="00572490" w:rsidRPr="00572490" w:rsidRDefault="00572490" w:rsidP="00572490">
      <w:r w:rsidRPr="00572490">
        <w:rPr>
          <w:b/>
          <w:bCs/>
        </w:rPr>
        <w:t>9. Testing Strategy</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0"/>
        <w:gridCol w:w="2235"/>
        <w:gridCol w:w="1965"/>
        <w:gridCol w:w="1395"/>
        <w:gridCol w:w="1965"/>
      </w:tblGrid>
      <w:tr w:rsidR="00572490" w:rsidRPr="00572490" w14:paraId="08450C27" w14:textId="77777777">
        <w:trPr>
          <w:trHeight w:val="300"/>
        </w:trPr>
        <w:tc>
          <w:tcPr>
            <w:tcW w:w="1740" w:type="dxa"/>
            <w:tcBorders>
              <w:top w:val="nil"/>
              <w:left w:val="nil"/>
              <w:bottom w:val="single" w:sz="6" w:space="0" w:color="000000"/>
              <w:right w:val="single" w:sz="6" w:space="0" w:color="000000"/>
            </w:tcBorders>
            <w:vAlign w:val="center"/>
            <w:hideMark/>
          </w:tcPr>
          <w:p w14:paraId="667D12FE" w14:textId="77777777" w:rsidR="00572490" w:rsidRPr="00572490" w:rsidRDefault="00572490" w:rsidP="00572490">
            <w:r w:rsidRPr="00572490">
              <w:rPr>
                <w:b/>
                <w:bCs/>
              </w:rPr>
              <w:t>Layer</w:t>
            </w:r>
            <w:r w:rsidRPr="00572490">
              <w:t> </w:t>
            </w:r>
          </w:p>
        </w:tc>
        <w:tc>
          <w:tcPr>
            <w:tcW w:w="2235" w:type="dxa"/>
            <w:tcBorders>
              <w:top w:val="nil"/>
              <w:left w:val="single" w:sz="6" w:space="0" w:color="000000"/>
              <w:bottom w:val="single" w:sz="6" w:space="0" w:color="000000"/>
              <w:right w:val="single" w:sz="6" w:space="0" w:color="000000"/>
            </w:tcBorders>
            <w:vAlign w:val="center"/>
            <w:hideMark/>
          </w:tcPr>
          <w:p w14:paraId="674E948E" w14:textId="77777777" w:rsidR="00572490" w:rsidRPr="00572490" w:rsidRDefault="00572490" w:rsidP="00572490">
            <w:r w:rsidRPr="00572490">
              <w:rPr>
                <w:b/>
                <w:bCs/>
              </w:rPr>
              <w:t>Purpose</w:t>
            </w:r>
            <w:r w:rsidRPr="00572490">
              <w:t> </w:t>
            </w:r>
          </w:p>
        </w:tc>
        <w:tc>
          <w:tcPr>
            <w:tcW w:w="1965" w:type="dxa"/>
            <w:tcBorders>
              <w:top w:val="nil"/>
              <w:left w:val="single" w:sz="6" w:space="0" w:color="000000"/>
              <w:bottom w:val="single" w:sz="6" w:space="0" w:color="000000"/>
              <w:right w:val="single" w:sz="6" w:space="0" w:color="000000"/>
            </w:tcBorders>
            <w:vAlign w:val="center"/>
            <w:hideMark/>
          </w:tcPr>
          <w:p w14:paraId="4CA5F635" w14:textId="77777777" w:rsidR="00572490" w:rsidRPr="00572490" w:rsidRDefault="00572490" w:rsidP="00572490">
            <w:r w:rsidRPr="00572490">
              <w:rPr>
                <w:b/>
                <w:bCs/>
              </w:rPr>
              <w:t>Scope</w:t>
            </w:r>
            <w:r w:rsidRPr="00572490">
              <w:t> </w:t>
            </w:r>
          </w:p>
        </w:tc>
        <w:tc>
          <w:tcPr>
            <w:tcW w:w="1395" w:type="dxa"/>
            <w:tcBorders>
              <w:top w:val="nil"/>
              <w:left w:val="single" w:sz="6" w:space="0" w:color="000000"/>
              <w:bottom w:val="single" w:sz="6" w:space="0" w:color="000000"/>
              <w:right w:val="single" w:sz="6" w:space="0" w:color="000000"/>
            </w:tcBorders>
            <w:vAlign w:val="center"/>
            <w:hideMark/>
          </w:tcPr>
          <w:p w14:paraId="15E33B4E" w14:textId="77777777" w:rsidR="00572490" w:rsidRPr="00572490" w:rsidRDefault="00572490" w:rsidP="00572490">
            <w:r w:rsidRPr="00572490">
              <w:rPr>
                <w:b/>
                <w:bCs/>
              </w:rPr>
              <w:t>Trigger</w:t>
            </w:r>
            <w:r w:rsidRPr="00572490">
              <w:t> </w:t>
            </w:r>
          </w:p>
        </w:tc>
        <w:tc>
          <w:tcPr>
            <w:tcW w:w="1965" w:type="dxa"/>
            <w:tcBorders>
              <w:top w:val="nil"/>
              <w:left w:val="single" w:sz="6" w:space="0" w:color="000000"/>
              <w:bottom w:val="single" w:sz="6" w:space="0" w:color="000000"/>
              <w:right w:val="nil"/>
            </w:tcBorders>
            <w:vAlign w:val="center"/>
            <w:hideMark/>
          </w:tcPr>
          <w:p w14:paraId="4966CFF7" w14:textId="77777777" w:rsidR="00572490" w:rsidRPr="00572490" w:rsidRDefault="00572490" w:rsidP="00572490">
            <w:r w:rsidRPr="00572490">
              <w:rPr>
                <w:b/>
                <w:bCs/>
              </w:rPr>
              <w:t>Notes</w:t>
            </w:r>
            <w:r w:rsidRPr="00572490">
              <w:t> </w:t>
            </w:r>
          </w:p>
        </w:tc>
      </w:tr>
      <w:tr w:rsidR="00572490" w:rsidRPr="00572490" w14:paraId="2E19FD64"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5BEFEA57" w14:textId="77777777" w:rsidR="00572490" w:rsidRPr="00572490" w:rsidRDefault="00572490" w:rsidP="00572490">
            <w:r w:rsidRPr="00572490">
              <w:t>Unit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1DFDF1F6" w14:textId="77777777" w:rsidR="00572490" w:rsidRPr="00572490" w:rsidRDefault="00572490" w:rsidP="00572490">
            <w:r w:rsidRPr="00572490">
              <w:t>Domain integrity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3238227D" w14:textId="77777777" w:rsidR="00572490" w:rsidRPr="00572490" w:rsidRDefault="00572490" w:rsidP="00572490">
            <w:r w:rsidRPr="00572490">
              <w:t>Aggregates, value objects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2E8FF120" w14:textId="77777777" w:rsidR="00572490" w:rsidRPr="00572490" w:rsidRDefault="00572490" w:rsidP="00572490">
            <w:r w:rsidRPr="00572490">
              <w:t>Every build </w:t>
            </w:r>
          </w:p>
        </w:tc>
        <w:tc>
          <w:tcPr>
            <w:tcW w:w="1965" w:type="dxa"/>
            <w:tcBorders>
              <w:top w:val="single" w:sz="6" w:space="0" w:color="000000"/>
              <w:left w:val="single" w:sz="6" w:space="0" w:color="000000"/>
              <w:bottom w:val="single" w:sz="6" w:space="0" w:color="000000"/>
              <w:right w:val="nil"/>
            </w:tcBorders>
            <w:vAlign w:val="center"/>
            <w:hideMark/>
          </w:tcPr>
          <w:p w14:paraId="632218B0" w14:textId="77777777" w:rsidR="00572490" w:rsidRPr="00572490" w:rsidRDefault="00572490" w:rsidP="00572490">
            <w:r w:rsidRPr="00572490">
              <w:t>&lt;100ms/test ideal </w:t>
            </w:r>
          </w:p>
        </w:tc>
      </w:tr>
      <w:tr w:rsidR="00572490" w:rsidRPr="00572490" w14:paraId="76C0ACB1"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361ABCEC" w14:textId="77777777" w:rsidR="00572490" w:rsidRPr="00572490" w:rsidRDefault="00572490" w:rsidP="00572490">
            <w:r w:rsidRPr="00572490">
              <w:t>Contract (REST)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3ACE6A2C" w14:textId="77777777" w:rsidR="00572490" w:rsidRPr="00572490" w:rsidRDefault="00572490" w:rsidP="00572490">
            <w:r w:rsidRPr="00572490">
              <w:t>Provider-consumer alignment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1BCBFBEB" w14:textId="77777777" w:rsidR="00572490" w:rsidRPr="00572490" w:rsidRDefault="00572490" w:rsidP="00572490">
            <w:r w:rsidRPr="00572490">
              <w:t>Pact interactions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7B8C295B" w14:textId="77777777" w:rsidR="00572490" w:rsidRPr="00572490" w:rsidRDefault="00572490" w:rsidP="00572490">
            <w:r w:rsidRPr="00572490">
              <w:t>PR + nightly </w:t>
            </w:r>
          </w:p>
        </w:tc>
        <w:tc>
          <w:tcPr>
            <w:tcW w:w="1965" w:type="dxa"/>
            <w:tcBorders>
              <w:top w:val="single" w:sz="6" w:space="0" w:color="000000"/>
              <w:left w:val="single" w:sz="6" w:space="0" w:color="000000"/>
              <w:bottom w:val="single" w:sz="6" w:space="0" w:color="000000"/>
              <w:right w:val="nil"/>
            </w:tcBorders>
            <w:vAlign w:val="center"/>
            <w:hideMark/>
          </w:tcPr>
          <w:p w14:paraId="4B1B70BC" w14:textId="77777777" w:rsidR="00572490" w:rsidRPr="00572490" w:rsidRDefault="00572490" w:rsidP="00572490">
            <w:r w:rsidRPr="00572490">
              <w:t>Fails merge if drift </w:t>
            </w:r>
          </w:p>
        </w:tc>
      </w:tr>
      <w:tr w:rsidR="00572490" w:rsidRPr="00572490" w14:paraId="4899AE34"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58ADFEAE" w14:textId="77777777" w:rsidR="00572490" w:rsidRPr="00572490" w:rsidRDefault="00572490" w:rsidP="00572490">
            <w:r w:rsidRPr="00572490">
              <w:t>Contract (Events)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26104722" w14:textId="77777777" w:rsidR="00572490" w:rsidRPr="00572490" w:rsidRDefault="00572490" w:rsidP="00572490">
            <w:r w:rsidRPr="00572490">
              <w:t>Envelope shape &amp; schema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5985A8BC" w14:textId="77777777" w:rsidR="00572490" w:rsidRPr="00572490" w:rsidRDefault="00572490" w:rsidP="00572490">
            <w:r w:rsidRPr="00572490">
              <w:t>JSON schema validation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77A715C7" w14:textId="77777777" w:rsidR="00572490" w:rsidRPr="00572490" w:rsidRDefault="00572490" w:rsidP="00572490">
            <w:r w:rsidRPr="00572490">
              <w:t>PR + nightly </w:t>
            </w:r>
          </w:p>
        </w:tc>
        <w:tc>
          <w:tcPr>
            <w:tcW w:w="1965" w:type="dxa"/>
            <w:tcBorders>
              <w:top w:val="single" w:sz="6" w:space="0" w:color="000000"/>
              <w:left w:val="single" w:sz="6" w:space="0" w:color="000000"/>
              <w:bottom w:val="single" w:sz="6" w:space="0" w:color="000000"/>
              <w:right w:val="nil"/>
            </w:tcBorders>
            <w:vAlign w:val="center"/>
            <w:hideMark/>
          </w:tcPr>
          <w:p w14:paraId="5FFB5932" w14:textId="77777777" w:rsidR="00572490" w:rsidRPr="00572490" w:rsidRDefault="00572490" w:rsidP="00572490">
            <w:proofErr w:type="spellStart"/>
            <w:r w:rsidRPr="00572490">
              <w:t>AsyncAPI</w:t>
            </w:r>
            <w:proofErr w:type="spellEnd"/>
            <w:r w:rsidRPr="00572490">
              <w:t xml:space="preserve"> future </w:t>
            </w:r>
          </w:p>
        </w:tc>
      </w:tr>
      <w:tr w:rsidR="00572490" w:rsidRPr="00572490" w14:paraId="7E36BFD0"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4ABCCEF7" w14:textId="77777777" w:rsidR="00572490" w:rsidRPr="00572490" w:rsidRDefault="00572490" w:rsidP="00572490">
            <w:r w:rsidRPr="00572490">
              <w:t>Integration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485CBDE9" w14:textId="77777777" w:rsidR="00572490" w:rsidRPr="00572490" w:rsidRDefault="00572490" w:rsidP="00572490">
            <w:r w:rsidRPr="00572490">
              <w:t>Infra boundaries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28EE67DE" w14:textId="77777777" w:rsidR="00572490" w:rsidRPr="00572490" w:rsidRDefault="00572490" w:rsidP="00572490">
            <w:r w:rsidRPr="00572490">
              <w:t>DB, message bus pub/sub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5D13696B" w14:textId="77777777" w:rsidR="00572490" w:rsidRPr="00572490" w:rsidRDefault="00572490" w:rsidP="00572490">
            <w:r w:rsidRPr="00572490">
              <w:t>Selective on PR </w:t>
            </w:r>
          </w:p>
        </w:tc>
        <w:tc>
          <w:tcPr>
            <w:tcW w:w="1965" w:type="dxa"/>
            <w:tcBorders>
              <w:top w:val="single" w:sz="6" w:space="0" w:color="000000"/>
              <w:left w:val="single" w:sz="6" w:space="0" w:color="000000"/>
              <w:bottom w:val="single" w:sz="6" w:space="0" w:color="000000"/>
              <w:right w:val="nil"/>
            </w:tcBorders>
            <w:vAlign w:val="center"/>
            <w:hideMark/>
          </w:tcPr>
          <w:p w14:paraId="4CC0096F" w14:textId="77777777" w:rsidR="00572490" w:rsidRPr="00572490" w:rsidRDefault="00572490" w:rsidP="00572490">
            <w:r w:rsidRPr="00572490">
              <w:t>Full nightly </w:t>
            </w:r>
          </w:p>
        </w:tc>
      </w:tr>
      <w:tr w:rsidR="00572490" w:rsidRPr="00572490" w14:paraId="277A8292"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15697C43" w14:textId="77777777" w:rsidR="00572490" w:rsidRPr="00572490" w:rsidRDefault="00572490" w:rsidP="00572490">
            <w:r w:rsidRPr="00572490">
              <w:t>Performance Smoke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AD0C6D2" w14:textId="77777777" w:rsidR="00572490" w:rsidRPr="00572490" w:rsidRDefault="00572490" w:rsidP="00572490">
            <w:r w:rsidRPr="00572490">
              <w:t>Regression guard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06682DC6" w14:textId="77777777" w:rsidR="00572490" w:rsidRPr="00572490" w:rsidRDefault="00572490" w:rsidP="00572490">
            <w:r w:rsidRPr="00572490">
              <w:t>5–10 scripted endpoints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65B0C358" w14:textId="77777777" w:rsidR="00572490" w:rsidRPr="00572490" w:rsidRDefault="00572490" w:rsidP="00572490">
            <w:r w:rsidRPr="00572490">
              <w:t>Pre-prod deploy </w:t>
            </w:r>
          </w:p>
        </w:tc>
        <w:tc>
          <w:tcPr>
            <w:tcW w:w="1965" w:type="dxa"/>
            <w:tcBorders>
              <w:top w:val="single" w:sz="6" w:space="0" w:color="000000"/>
              <w:left w:val="single" w:sz="6" w:space="0" w:color="000000"/>
              <w:bottom w:val="single" w:sz="6" w:space="0" w:color="000000"/>
              <w:right w:val="nil"/>
            </w:tcBorders>
            <w:vAlign w:val="center"/>
            <w:hideMark/>
          </w:tcPr>
          <w:p w14:paraId="4942EC92" w14:textId="77777777" w:rsidR="00572490" w:rsidRPr="00572490" w:rsidRDefault="00572490" w:rsidP="00572490">
            <w:r w:rsidRPr="00572490">
              <w:t>k6 minimal load </w:t>
            </w:r>
          </w:p>
        </w:tc>
      </w:tr>
      <w:tr w:rsidR="00572490" w:rsidRPr="00572490" w14:paraId="16E98C51" w14:textId="77777777">
        <w:trPr>
          <w:trHeight w:val="300"/>
        </w:trPr>
        <w:tc>
          <w:tcPr>
            <w:tcW w:w="1740" w:type="dxa"/>
            <w:tcBorders>
              <w:top w:val="single" w:sz="6" w:space="0" w:color="000000"/>
              <w:left w:val="nil"/>
              <w:bottom w:val="single" w:sz="6" w:space="0" w:color="000000"/>
              <w:right w:val="single" w:sz="6" w:space="0" w:color="000000"/>
            </w:tcBorders>
            <w:vAlign w:val="center"/>
            <w:hideMark/>
          </w:tcPr>
          <w:p w14:paraId="21EFD33D" w14:textId="77777777" w:rsidR="00572490" w:rsidRPr="00572490" w:rsidRDefault="00572490" w:rsidP="00572490">
            <w:r w:rsidRPr="00572490">
              <w:t>Security Static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14:paraId="0887877B" w14:textId="77777777" w:rsidR="00572490" w:rsidRPr="00572490" w:rsidRDefault="00572490" w:rsidP="00572490">
            <w:r w:rsidRPr="00572490">
              <w:t>Dependencies &amp; secrets </w:t>
            </w:r>
          </w:p>
        </w:tc>
        <w:tc>
          <w:tcPr>
            <w:tcW w:w="1965" w:type="dxa"/>
            <w:tcBorders>
              <w:top w:val="single" w:sz="6" w:space="0" w:color="000000"/>
              <w:left w:val="single" w:sz="6" w:space="0" w:color="000000"/>
              <w:bottom w:val="single" w:sz="6" w:space="0" w:color="000000"/>
              <w:right w:val="single" w:sz="6" w:space="0" w:color="000000"/>
            </w:tcBorders>
            <w:vAlign w:val="center"/>
            <w:hideMark/>
          </w:tcPr>
          <w:p w14:paraId="526535A0" w14:textId="77777777" w:rsidR="00572490" w:rsidRPr="00572490" w:rsidRDefault="00572490" w:rsidP="00572490">
            <w:r w:rsidRPr="00572490">
              <w:t>FS &amp; image scan </w:t>
            </w:r>
          </w:p>
        </w:tc>
        <w:tc>
          <w:tcPr>
            <w:tcW w:w="1395" w:type="dxa"/>
            <w:tcBorders>
              <w:top w:val="single" w:sz="6" w:space="0" w:color="000000"/>
              <w:left w:val="single" w:sz="6" w:space="0" w:color="000000"/>
              <w:bottom w:val="single" w:sz="6" w:space="0" w:color="000000"/>
              <w:right w:val="single" w:sz="6" w:space="0" w:color="000000"/>
            </w:tcBorders>
            <w:vAlign w:val="center"/>
            <w:hideMark/>
          </w:tcPr>
          <w:p w14:paraId="0FC720F5" w14:textId="77777777" w:rsidR="00572490" w:rsidRPr="00572490" w:rsidRDefault="00572490" w:rsidP="00572490">
            <w:r w:rsidRPr="00572490">
              <w:t>Every build </w:t>
            </w:r>
          </w:p>
        </w:tc>
        <w:tc>
          <w:tcPr>
            <w:tcW w:w="1965" w:type="dxa"/>
            <w:tcBorders>
              <w:top w:val="single" w:sz="6" w:space="0" w:color="000000"/>
              <w:left w:val="single" w:sz="6" w:space="0" w:color="000000"/>
              <w:bottom w:val="single" w:sz="6" w:space="0" w:color="000000"/>
              <w:right w:val="nil"/>
            </w:tcBorders>
            <w:vAlign w:val="center"/>
            <w:hideMark/>
          </w:tcPr>
          <w:p w14:paraId="654804B5" w14:textId="77777777" w:rsidR="00572490" w:rsidRPr="00572490" w:rsidRDefault="00572490" w:rsidP="00572490">
            <w:proofErr w:type="spellStart"/>
            <w:r w:rsidRPr="00572490">
              <w:t>Trivy</w:t>
            </w:r>
            <w:proofErr w:type="spellEnd"/>
            <w:r w:rsidRPr="00572490">
              <w:t xml:space="preserve"> + </w:t>
            </w:r>
            <w:proofErr w:type="spellStart"/>
            <w:r w:rsidRPr="00572490">
              <w:t>Gitleaks</w:t>
            </w:r>
            <w:proofErr w:type="spellEnd"/>
            <w:r w:rsidRPr="00572490">
              <w:t> </w:t>
            </w:r>
          </w:p>
        </w:tc>
      </w:tr>
      <w:tr w:rsidR="00572490" w:rsidRPr="00572490" w14:paraId="445073B7" w14:textId="77777777">
        <w:trPr>
          <w:trHeight w:val="300"/>
        </w:trPr>
        <w:tc>
          <w:tcPr>
            <w:tcW w:w="1740" w:type="dxa"/>
            <w:tcBorders>
              <w:top w:val="single" w:sz="6" w:space="0" w:color="000000"/>
              <w:left w:val="nil"/>
              <w:bottom w:val="nil"/>
              <w:right w:val="single" w:sz="6" w:space="0" w:color="000000"/>
            </w:tcBorders>
            <w:vAlign w:val="center"/>
            <w:hideMark/>
          </w:tcPr>
          <w:p w14:paraId="18B8BCDF" w14:textId="77777777" w:rsidR="00572490" w:rsidRPr="00572490" w:rsidRDefault="00572490" w:rsidP="00572490">
            <w:r w:rsidRPr="00572490">
              <w:t>Resiliency (Phase 2) </w:t>
            </w:r>
          </w:p>
        </w:tc>
        <w:tc>
          <w:tcPr>
            <w:tcW w:w="2235" w:type="dxa"/>
            <w:tcBorders>
              <w:top w:val="single" w:sz="6" w:space="0" w:color="000000"/>
              <w:left w:val="single" w:sz="6" w:space="0" w:color="000000"/>
              <w:bottom w:val="nil"/>
              <w:right w:val="single" w:sz="6" w:space="0" w:color="000000"/>
            </w:tcBorders>
            <w:vAlign w:val="center"/>
            <w:hideMark/>
          </w:tcPr>
          <w:p w14:paraId="02326865" w14:textId="77777777" w:rsidR="00572490" w:rsidRPr="00572490" w:rsidRDefault="00572490" w:rsidP="00572490">
            <w:r w:rsidRPr="00572490">
              <w:t>Failure handling </w:t>
            </w:r>
          </w:p>
        </w:tc>
        <w:tc>
          <w:tcPr>
            <w:tcW w:w="1965" w:type="dxa"/>
            <w:tcBorders>
              <w:top w:val="single" w:sz="6" w:space="0" w:color="000000"/>
              <w:left w:val="single" w:sz="6" w:space="0" w:color="000000"/>
              <w:bottom w:val="nil"/>
              <w:right w:val="single" w:sz="6" w:space="0" w:color="000000"/>
            </w:tcBorders>
            <w:vAlign w:val="center"/>
            <w:hideMark/>
          </w:tcPr>
          <w:p w14:paraId="62DB92B4" w14:textId="77777777" w:rsidR="00572490" w:rsidRPr="00572490" w:rsidRDefault="00572490" w:rsidP="00572490">
            <w:r w:rsidRPr="00572490">
              <w:t>Chaos inject tests </w:t>
            </w:r>
          </w:p>
        </w:tc>
        <w:tc>
          <w:tcPr>
            <w:tcW w:w="1395" w:type="dxa"/>
            <w:tcBorders>
              <w:top w:val="single" w:sz="6" w:space="0" w:color="000000"/>
              <w:left w:val="single" w:sz="6" w:space="0" w:color="000000"/>
              <w:bottom w:val="nil"/>
              <w:right w:val="single" w:sz="6" w:space="0" w:color="000000"/>
            </w:tcBorders>
            <w:vAlign w:val="center"/>
            <w:hideMark/>
          </w:tcPr>
          <w:p w14:paraId="1C97DD16" w14:textId="77777777" w:rsidR="00572490" w:rsidRPr="00572490" w:rsidRDefault="00572490" w:rsidP="00572490">
            <w:r w:rsidRPr="00572490">
              <w:t>Quarterly </w:t>
            </w:r>
          </w:p>
        </w:tc>
        <w:tc>
          <w:tcPr>
            <w:tcW w:w="1965" w:type="dxa"/>
            <w:tcBorders>
              <w:top w:val="single" w:sz="6" w:space="0" w:color="000000"/>
              <w:left w:val="single" w:sz="6" w:space="0" w:color="000000"/>
              <w:bottom w:val="nil"/>
              <w:right w:val="nil"/>
            </w:tcBorders>
            <w:vAlign w:val="center"/>
            <w:hideMark/>
          </w:tcPr>
          <w:p w14:paraId="0909495F" w14:textId="77777777" w:rsidR="00572490" w:rsidRPr="00572490" w:rsidRDefault="00572490" w:rsidP="00572490">
            <w:r w:rsidRPr="00572490">
              <w:t>Chaos Studio/</w:t>
            </w:r>
            <w:proofErr w:type="spellStart"/>
            <w:r w:rsidRPr="00572490">
              <w:t>Dapr</w:t>
            </w:r>
            <w:proofErr w:type="spellEnd"/>
            <w:r w:rsidRPr="00572490">
              <w:t xml:space="preserve"> faults </w:t>
            </w:r>
          </w:p>
        </w:tc>
      </w:tr>
    </w:tbl>
    <w:p w14:paraId="5D7401C7" w14:textId="77777777" w:rsidR="00572490" w:rsidRPr="00572490" w:rsidRDefault="00572490" w:rsidP="00572490">
      <w:r w:rsidRPr="00572490">
        <w:t>Coverage Reporting: </w:t>
      </w:r>
    </w:p>
    <w:p w14:paraId="46752861" w14:textId="77777777" w:rsidR="00572490" w:rsidRPr="00572490" w:rsidRDefault="00572490" w:rsidP="00572490">
      <w:pPr>
        <w:numPr>
          <w:ilvl w:val="0"/>
          <w:numId w:val="71"/>
        </w:numPr>
      </w:pPr>
      <w:r w:rsidRPr="00572490">
        <w:t xml:space="preserve">Aggregated via </w:t>
      </w:r>
      <w:proofErr w:type="spellStart"/>
      <w:r w:rsidRPr="00572490">
        <w:t>ReportGenerator</w:t>
      </w:r>
      <w:proofErr w:type="spellEnd"/>
      <w:r w:rsidRPr="00572490">
        <w:t xml:space="preserve"> (</w:t>
      </w:r>
      <w:proofErr w:type="spellStart"/>
      <w:r w:rsidRPr="00572490">
        <w:t>lcov</w:t>
      </w:r>
      <w:proofErr w:type="spellEnd"/>
      <w:r w:rsidRPr="00572490">
        <w:t xml:space="preserve"> + HTML) </w:t>
      </w:r>
    </w:p>
    <w:p w14:paraId="179AD919" w14:textId="77777777" w:rsidR="00572490" w:rsidRPr="00572490" w:rsidRDefault="00572490" w:rsidP="00572490">
      <w:pPr>
        <w:numPr>
          <w:ilvl w:val="0"/>
          <w:numId w:val="72"/>
        </w:numPr>
      </w:pPr>
      <w:r w:rsidRPr="00572490">
        <w:t>Published as pipeline artifact </w:t>
      </w:r>
    </w:p>
    <w:p w14:paraId="2A874EFA" w14:textId="77777777" w:rsidR="00572490" w:rsidRPr="00572490" w:rsidRDefault="00572490" w:rsidP="00572490">
      <w:pPr>
        <w:numPr>
          <w:ilvl w:val="0"/>
          <w:numId w:val="73"/>
        </w:numPr>
      </w:pPr>
      <w:r w:rsidRPr="00572490">
        <w:t>Trend tracked in Quality dashboard </w:t>
      </w:r>
    </w:p>
    <w:p w14:paraId="23ED9DD2" w14:textId="77777777" w:rsidR="00572490" w:rsidRPr="00572490" w:rsidRDefault="00572490" w:rsidP="00572490">
      <w:r w:rsidRPr="00572490">
        <w:rPr>
          <w:b/>
          <w:bCs/>
        </w:rPr>
        <w:t>10. Local Development Workflow</w:t>
      </w:r>
      <w:r w:rsidRPr="00572490">
        <w:t> </w:t>
      </w:r>
    </w:p>
    <w:p w14:paraId="6DCC4253" w14:textId="77777777" w:rsidR="00572490" w:rsidRPr="00572490" w:rsidRDefault="00572490" w:rsidP="00572490">
      <w:r w:rsidRPr="00572490">
        <w:t>Golden path: </w:t>
      </w:r>
    </w:p>
    <w:p w14:paraId="50195D77" w14:textId="77777777" w:rsidR="00572490" w:rsidRPr="00572490" w:rsidRDefault="00572490" w:rsidP="00572490">
      <w:pPr>
        <w:numPr>
          <w:ilvl w:val="0"/>
          <w:numId w:val="74"/>
        </w:numPr>
      </w:pPr>
      <w:r w:rsidRPr="00572490">
        <w:t>Clone repository </w:t>
      </w:r>
    </w:p>
    <w:p w14:paraId="78238D0C" w14:textId="77777777" w:rsidR="00572490" w:rsidRPr="00572490" w:rsidRDefault="00572490" w:rsidP="00572490">
      <w:pPr>
        <w:numPr>
          <w:ilvl w:val="0"/>
          <w:numId w:val="75"/>
        </w:numPr>
      </w:pPr>
      <w:r w:rsidRPr="00572490">
        <w:t>Run</w:t>
      </w:r>
      <w:r w:rsidRPr="00572490">
        <w:rPr>
          <w:rFonts w:ascii="Arial" w:hAnsi="Arial" w:cs="Arial"/>
        </w:rPr>
        <w:t> </w:t>
      </w:r>
      <w:r w:rsidRPr="00572490">
        <w:t>./bootstrap.(ps1|sh)</w:t>
      </w:r>
      <w:r w:rsidRPr="00572490">
        <w:rPr>
          <w:rFonts w:ascii="Arial" w:hAnsi="Arial" w:cs="Arial"/>
        </w:rPr>
        <w:t> </w:t>
      </w:r>
      <w:r w:rsidRPr="00572490">
        <w:t xml:space="preserve">(installs SDK versions, </w:t>
      </w:r>
      <w:proofErr w:type="spellStart"/>
      <w:r w:rsidRPr="00572490">
        <w:t>Dapr</w:t>
      </w:r>
      <w:proofErr w:type="spellEnd"/>
      <w:r w:rsidRPr="00572490">
        <w:t>, commit hooks) </w:t>
      </w:r>
    </w:p>
    <w:p w14:paraId="06E6F801" w14:textId="77777777" w:rsidR="00572490" w:rsidRPr="00572490" w:rsidRDefault="00572490" w:rsidP="00572490">
      <w:pPr>
        <w:numPr>
          <w:ilvl w:val="0"/>
          <w:numId w:val="76"/>
        </w:numPr>
      </w:pPr>
      <w:r w:rsidRPr="00572490">
        <w:t>Start dependencies:</w:t>
      </w:r>
      <w:r w:rsidRPr="00572490">
        <w:rPr>
          <w:rFonts w:ascii="Arial" w:hAnsi="Arial" w:cs="Arial"/>
        </w:rPr>
        <w:t> </w:t>
      </w:r>
      <w:proofErr w:type="spellStart"/>
      <w:r w:rsidRPr="00572490">
        <w:t>dapr</w:t>
      </w:r>
      <w:proofErr w:type="spellEnd"/>
      <w:r w:rsidRPr="00572490">
        <w:t xml:space="preserve"> run</w:t>
      </w:r>
      <w:r w:rsidRPr="00572490">
        <w:rPr>
          <w:rFonts w:ascii="Arial" w:hAnsi="Arial" w:cs="Arial"/>
        </w:rPr>
        <w:t> </w:t>
      </w:r>
      <w:r w:rsidRPr="00572490">
        <w:t>or</w:t>
      </w:r>
      <w:r w:rsidRPr="00572490">
        <w:rPr>
          <w:rFonts w:ascii="Arial" w:hAnsi="Arial" w:cs="Arial"/>
        </w:rPr>
        <w:t> </w:t>
      </w:r>
      <w:r w:rsidRPr="00572490">
        <w:t>docker compose up </w:t>
      </w:r>
    </w:p>
    <w:p w14:paraId="65C4EE8A" w14:textId="77777777" w:rsidR="00572490" w:rsidRPr="00572490" w:rsidRDefault="00572490" w:rsidP="00572490">
      <w:pPr>
        <w:numPr>
          <w:ilvl w:val="0"/>
          <w:numId w:val="77"/>
        </w:numPr>
      </w:pPr>
      <w:r w:rsidRPr="00572490">
        <w:t>Launch service:</w:t>
      </w:r>
      <w:r w:rsidRPr="00572490">
        <w:rPr>
          <w:rFonts w:ascii="Arial" w:hAnsi="Arial" w:cs="Arial"/>
        </w:rPr>
        <w:t> </w:t>
      </w:r>
      <w:proofErr w:type="spellStart"/>
      <w:r w:rsidRPr="00572490">
        <w:t>dapr</w:t>
      </w:r>
      <w:proofErr w:type="spellEnd"/>
      <w:r w:rsidRPr="00572490">
        <w:t xml:space="preserve"> run --app-id awarding-</w:t>
      </w:r>
      <w:proofErr w:type="spellStart"/>
      <w:r w:rsidRPr="00572490">
        <w:t>api</w:t>
      </w:r>
      <w:proofErr w:type="spellEnd"/>
      <w:r w:rsidRPr="00572490">
        <w:t xml:space="preserve"> -- dotnet run --project </w:t>
      </w:r>
      <w:proofErr w:type="spellStart"/>
      <w:r w:rsidRPr="00572490">
        <w:t>src</w:t>
      </w:r>
      <w:proofErr w:type="spellEnd"/>
      <w:r w:rsidRPr="00572490">
        <w:t>/</w:t>
      </w:r>
      <w:proofErr w:type="spellStart"/>
      <w:r w:rsidRPr="00572490">
        <w:t>Awarding.Api</w:t>
      </w:r>
      <w:proofErr w:type="spellEnd"/>
      <w:r w:rsidRPr="00572490">
        <w:t> </w:t>
      </w:r>
    </w:p>
    <w:p w14:paraId="4F001C78" w14:textId="77777777" w:rsidR="00572490" w:rsidRPr="00572490" w:rsidRDefault="00572490" w:rsidP="00572490">
      <w:pPr>
        <w:numPr>
          <w:ilvl w:val="0"/>
          <w:numId w:val="78"/>
        </w:numPr>
      </w:pPr>
      <w:r w:rsidRPr="00572490">
        <w:lastRenderedPageBreak/>
        <w:t>Execute tests:</w:t>
      </w:r>
      <w:r w:rsidRPr="00572490">
        <w:rPr>
          <w:rFonts w:ascii="Arial" w:hAnsi="Arial" w:cs="Arial"/>
        </w:rPr>
        <w:t> </w:t>
      </w:r>
      <w:r w:rsidRPr="00572490">
        <w:t>make test</w:t>
      </w:r>
      <w:r w:rsidRPr="00572490">
        <w:rPr>
          <w:rFonts w:ascii="Arial" w:hAnsi="Arial" w:cs="Arial"/>
        </w:rPr>
        <w:t> </w:t>
      </w:r>
      <w:r w:rsidRPr="00572490">
        <w:t>or</w:t>
      </w:r>
      <w:r w:rsidRPr="00572490">
        <w:rPr>
          <w:rFonts w:ascii="Arial" w:hAnsi="Arial" w:cs="Arial"/>
        </w:rPr>
        <w:t> </w:t>
      </w:r>
      <w:r w:rsidRPr="00572490">
        <w:t>dotnet test </w:t>
      </w:r>
    </w:p>
    <w:p w14:paraId="5250F67E" w14:textId="77777777" w:rsidR="00572490" w:rsidRPr="00572490" w:rsidRDefault="00572490" w:rsidP="00572490">
      <w:pPr>
        <w:numPr>
          <w:ilvl w:val="0"/>
          <w:numId w:val="79"/>
        </w:numPr>
      </w:pPr>
      <w:r w:rsidRPr="00572490">
        <w:t>View coverage:</w:t>
      </w:r>
      <w:r w:rsidRPr="00572490">
        <w:rPr>
          <w:rFonts w:ascii="Arial" w:hAnsi="Arial" w:cs="Arial"/>
        </w:rPr>
        <w:t> </w:t>
      </w:r>
      <w:r w:rsidRPr="00572490">
        <w:t>make coverage </w:t>
      </w:r>
    </w:p>
    <w:p w14:paraId="070D23E2" w14:textId="77777777" w:rsidR="00572490" w:rsidRPr="00572490" w:rsidRDefault="00572490" w:rsidP="00572490">
      <w:pPr>
        <w:numPr>
          <w:ilvl w:val="0"/>
          <w:numId w:val="80"/>
        </w:numPr>
      </w:pPr>
      <w:r w:rsidRPr="00572490">
        <w:t>Build container:</w:t>
      </w:r>
      <w:r w:rsidRPr="00572490">
        <w:rPr>
          <w:rFonts w:ascii="Arial" w:hAnsi="Arial" w:cs="Arial"/>
        </w:rPr>
        <w:t> </w:t>
      </w:r>
      <w:r w:rsidRPr="00572490">
        <w:t>make image </w:t>
      </w:r>
    </w:p>
    <w:p w14:paraId="1E263BFE" w14:textId="77777777" w:rsidR="00572490" w:rsidRPr="00572490" w:rsidRDefault="00572490" w:rsidP="00572490">
      <w:pPr>
        <w:numPr>
          <w:ilvl w:val="0"/>
          <w:numId w:val="81"/>
        </w:numPr>
      </w:pPr>
      <w:r w:rsidRPr="00572490">
        <w:t xml:space="preserve">Run </w:t>
      </w:r>
      <w:proofErr w:type="spellStart"/>
      <w:r w:rsidRPr="00572490">
        <w:t>Trivy</w:t>
      </w:r>
      <w:proofErr w:type="spellEnd"/>
      <w:r w:rsidRPr="00572490">
        <w:t xml:space="preserve"> scan:</w:t>
      </w:r>
      <w:r w:rsidRPr="00572490">
        <w:rPr>
          <w:rFonts w:ascii="Arial" w:hAnsi="Arial" w:cs="Arial"/>
        </w:rPr>
        <w:t> </w:t>
      </w:r>
      <w:r w:rsidRPr="00572490">
        <w:t>make scan </w:t>
      </w:r>
    </w:p>
    <w:p w14:paraId="3BD83D2A" w14:textId="77777777" w:rsidR="00572490" w:rsidRPr="00572490" w:rsidRDefault="00572490" w:rsidP="00572490">
      <w:r w:rsidRPr="00572490">
        <w:rPr>
          <w:b/>
          <w:bCs/>
        </w:rPr>
        <w:t>10. Secret &amp; Configuration Handling</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70"/>
        <w:gridCol w:w="2985"/>
        <w:gridCol w:w="2670"/>
        <w:gridCol w:w="1905"/>
      </w:tblGrid>
      <w:tr w:rsidR="00572490" w:rsidRPr="00572490" w14:paraId="17D124A0" w14:textId="77777777">
        <w:trPr>
          <w:trHeight w:val="300"/>
        </w:trPr>
        <w:tc>
          <w:tcPr>
            <w:tcW w:w="1770" w:type="dxa"/>
            <w:tcBorders>
              <w:top w:val="nil"/>
              <w:left w:val="nil"/>
              <w:bottom w:val="single" w:sz="6" w:space="0" w:color="000000"/>
              <w:right w:val="single" w:sz="6" w:space="0" w:color="000000"/>
            </w:tcBorders>
            <w:vAlign w:val="center"/>
            <w:hideMark/>
          </w:tcPr>
          <w:p w14:paraId="71AF4F71" w14:textId="77777777" w:rsidR="00572490" w:rsidRPr="00572490" w:rsidRDefault="00572490" w:rsidP="00572490">
            <w:r w:rsidRPr="00572490">
              <w:rPr>
                <w:b/>
                <w:bCs/>
              </w:rPr>
              <w:t>Concern</w:t>
            </w:r>
            <w:r w:rsidRPr="00572490">
              <w:t> </w:t>
            </w:r>
          </w:p>
        </w:tc>
        <w:tc>
          <w:tcPr>
            <w:tcW w:w="2985" w:type="dxa"/>
            <w:tcBorders>
              <w:top w:val="nil"/>
              <w:left w:val="single" w:sz="6" w:space="0" w:color="000000"/>
              <w:bottom w:val="single" w:sz="6" w:space="0" w:color="000000"/>
              <w:right w:val="single" w:sz="6" w:space="0" w:color="000000"/>
            </w:tcBorders>
            <w:vAlign w:val="center"/>
            <w:hideMark/>
          </w:tcPr>
          <w:p w14:paraId="6D87A46C" w14:textId="77777777" w:rsidR="00572490" w:rsidRPr="00572490" w:rsidRDefault="00572490" w:rsidP="00572490">
            <w:r w:rsidRPr="00572490">
              <w:rPr>
                <w:b/>
                <w:bCs/>
              </w:rPr>
              <w:t>Dev Approach</w:t>
            </w:r>
            <w:r w:rsidRPr="00572490">
              <w:t> </w:t>
            </w:r>
          </w:p>
        </w:tc>
        <w:tc>
          <w:tcPr>
            <w:tcW w:w="2670" w:type="dxa"/>
            <w:tcBorders>
              <w:top w:val="nil"/>
              <w:left w:val="single" w:sz="6" w:space="0" w:color="000000"/>
              <w:bottom w:val="single" w:sz="6" w:space="0" w:color="000000"/>
              <w:right w:val="single" w:sz="6" w:space="0" w:color="000000"/>
            </w:tcBorders>
            <w:vAlign w:val="center"/>
            <w:hideMark/>
          </w:tcPr>
          <w:p w14:paraId="07BBC58A" w14:textId="77777777" w:rsidR="00572490" w:rsidRPr="00572490" w:rsidRDefault="00572490" w:rsidP="00572490">
            <w:r w:rsidRPr="00572490">
              <w:rPr>
                <w:b/>
                <w:bCs/>
              </w:rPr>
              <w:t>Production Approach</w:t>
            </w:r>
            <w:r w:rsidRPr="00572490">
              <w:t> </w:t>
            </w:r>
          </w:p>
        </w:tc>
        <w:tc>
          <w:tcPr>
            <w:tcW w:w="1905" w:type="dxa"/>
            <w:tcBorders>
              <w:top w:val="nil"/>
              <w:left w:val="single" w:sz="6" w:space="0" w:color="000000"/>
              <w:bottom w:val="single" w:sz="6" w:space="0" w:color="000000"/>
              <w:right w:val="nil"/>
            </w:tcBorders>
            <w:vAlign w:val="center"/>
            <w:hideMark/>
          </w:tcPr>
          <w:p w14:paraId="4995EDD0" w14:textId="77777777" w:rsidR="00572490" w:rsidRPr="00572490" w:rsidRDefault="00572490" w:rsidP="00572490">
            <w:r w:rsidRPr="00572490">
              <w:rPr>
                <w:b/>
                <w:bCs/>
              </w:rPr>
              <w:t>Rule</w:t>
            </w:r>
            <w:r w:rsidRPr="00572490">
              <w:t> </w:t>
            </w:r>
          </w:p>
        </w:tc>
      </w:tr>
      <w:tr w:rsidR="00572490" w:rsidRPr="00572490" w14:paraId="46726F98" w14:textId="77777777">
        <w:trPr>
          <w:trHeight w:val="300"/>
        </w:trPr>
        <w:tc>
          <w:tcPr>
            <w:tcW w:w="1770" w:type="dxa"/>
            <w:tcBorders>
              <w:top w:val="single" w:sz="6" w:space="0" w:color="000000"/>
              <w:left w:val="nil"/>
              <w:bottom w:val="single" w:sz="6" w:space="0" w:color="000000"/>
              <w:right w:val="single" w:sz="6" w:space="0" w:color="000000"/>
            </w:tcBorders>
            <w:vAlign w:val="center"/>
            <w:hideMark/>
          </w:tcPr>
          <w:p w14:paraId="4D76BC5B" w14:textId="77777777" w:rsidR="00572490" w:rsidRPr="00572490" w:rsidRDefault="00572490" w:rsidP="00572490">
            <w:r w:rsidRPr="00572490">
              <w:t>App Secrets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5F24CBAB" w14:textId="77777777" w:rsidR="00572490" w:rsidRPr="00572490" w:rsidRDefault="00572490" w:rsidP="00572490">
            <w:r w:rsidRPr="00572490">
              <w:t>dotnet user-secrets</w:t>
            </w:r>
            <w:r w:rsidRPr="00572490">
              <w:rPr>
                <w:rFonts w:ascii="Arial" w:hAnsi="Arial" w:cs="Arial"/>
              </w:rPr>
              <w:t> </w:t>
            </w:r>
            <w:r w:rsidRPr="00572490">
              <w:t>or .env (</w:t>
            </w:r>
            <w:proofErr w:type="spellStart"/>
            <w:r w:rsidRPr="00572490">
              <w:t>gitignored</w:t>
            </w:r>
            <w:proofErr w:type="spellEnd"/>
            <w:r w:rsidRPr="00572490">
              <w:t>) </w:t>
            </w:r>
          </w:p>
        </w:tc>
        <w:tc>
          <w:tcPr>
            <w:tcW w:w="2670" w:type="dxa"/>
            <w:tcBorders>
              <w:top w:val="single" w:sz="6" w:space="0" w:color="000000"/>
              <w:left w:val="single" w:sz="6" w:space="0" w:color="000000"/>
              <w:bottom w:val="single" w:sz="6" w:space="0" w:color="000000"/>
              <w:right w:val="single" w:sz="6" w:space="0" w:color="000000"/>
            </w:tcBorders>
            <w:vAlign w:val="center"/>
            <w:hideMark/>
          </w:tcPr>
          <w:p w14:paraId="21A64C72" w14:textId="77777777" w:rsidR="00572490" w:rsidRPr="00572490" w:rsidRDefault="00572490" w:rsidP="00572490">
            <w:r w:rsidRPr="00572490">
              <w:t>Key Vault + Managed Identity </w:t>
            </w:r>
          </w:p>
        </w:tc>
        <w:tc>
          <w:tcPr>
            <w:tcW w:w="1905" w:type="dxa"/>
            <w:tcBorders>
              <w:top w:val="single" w:sz="6" w:space="0" w:color="000000"/>
              <w:left w:val="single" w:sz="6" w:space="0" w:color="000000"/>
              <w:bottom w:val="single" w:sz="6" w:space="0" w:color="000000"/>
              <w:right w:val="nil"/>
            </w:tcBorders>
            <w:vAlign w:val="center"/>
            <w:hideMark/>
          </w:tcPr>
          <w:p w14:paraId="03CF656B" w14:textId="77777777" w:rsidR="00572490" w:rsidRPr="00572490" w:rsidRDefault="00572490" w:rsidP="00572490">
            <w:r w:rsidRPr="00572490">
              <w:t>Never in repo </w:t>
            </w:r>
          </w:p>
        </w:tc>
      </w:tr>
      <w:tr w:rsidR="00572490" w:rsidRPr="00572490" w14:paraId="05126399" w14:textId="77777777">
        <w:trPr>
          <w:trHeight w:val="300"/>
        </w:trPr>
        <w:tc>
          <w:tcPr>
            <w:tcW w:w="1770" w:type="dxa"/>
            <w:tcBorders>
              <w:top w:val="single" w:sz="6" w:space="0" w:color="000000"/>
              <w:left w:val="nil"/>
              <w:bottom w:val="single" w:sz="6" w:space="0" w:color="000000"/>
              <w:right w:val="single" w:sz="6" w:space="0" w:color="000000"/>
            </w:tcBorders>
            <w:vAlign w:val="center"/>
            <w:hideMark/>
          </w:tcPr>
          <w:p w14:paraId="2F2FFD20" w14:textId="77777777" w:rsidR="00572490" w:rsidRPr="00572490" w:rsidRDefault="00572490" w:rsidP="00572490">
            <w:r w:rsidRPr="00572490">
              <w:t>Connection Strings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5F0E8579" w14:textId="77777777" w:rsidR="00572490" w:rsidRPr="00572490" w:rsidRDefault="00572490" w:rsidP="00572490">
            <w:r w:rsidRPr="00572490">
              <w:t>Env var override </w:t>
            </w:r>
          </w:p>
        </w:tc>
        <w:tc>
          <w:tcPr>
            <w:tcW w:w="2670" w:type="dxa"/>
            <w:tcBorders>
              <w:top w:val="single" w:sz="6" w:space="0" w:color="000000"/>
              <w:left w:val="single" w:sz="6" w:space="0" w:color="000000"/>
              <w:bottom w:val="single" w:sz="6" w:space="0" w:color="000000"/>
              <w:right w:val="single" w:sz="6" w:space="0" w:color="000000"/>
            </w:tcBorders>
            <w:vAlign w:val="center"/>
            <w:hideMark/>
          </w:tcPr>
          <w:p w14:paraId="4B234C6C" w14:textId="77777777" w:rsidR="00572490" w:rsidRPr="00572490" w:rsidRDefault="00572490" w:rsidP="00572490">
            <w:r w:rsidRPr="00572490">
              <w:t>Key Vault reference </w:t>
            </w:r>
          </w:p>
        </w:tc>
        <w:tc>
          <w:tcPr>
            <w:tcW w:w="1905" w:type="dxa"/>
            <w:tcBorders>
              <w:top w:val="single" w:sz="6" w:space="0" w:color="000000"/>
              <w:left w:val="single" w:sz="6" w:space="0" w:color="000000"/>
              <w:bottom w:val="single" w:sz="6" w:space="0" w:color="000000"/>
              <w:right w:val="nil"/>
            </w:tcBorders>
            <w:vAlign w:val="center"/>
            <w:hideMark/>
          </w:tcPr>
          <w:p w14:paraId="2437A06E" w14:textId="77777777" w:rsidR="00572490" w:rsidRPr="00572490" w:rsidRDefault="00572490" w:rsidP="00572490">
            <w:r w:rsidRPr="00572490">
              <w:t>Must support rotation </w:t>
            </w:r>
          </w:p>
        </w:tc>
      </w:tr>
      <w:tr w:rsidR="00572490" w:rsidRPr="00572490" w14:paraId="033A0D87" w14:textId="77777777">
        <w:trPr>
          <w:trHeight w:val="300"/>
        </w:trPr>
        <w:tc>
          <w:tcPr>
            <w:tcW w:w="1770" w:type="dxa"/>
            <w:tcBorders>
              <w:top w:val="single" w:sz="6" w:space="0" w:color="000000"/>
              <w:left w:val="nil"/>
              <w:bottom w:val="single" w:sz="6" w:space="0" w:color="000000"/>
              <w:right w:val="single" w:sz="6" w:space="0" w:color="000000"/>
            </w:tcBorders>
            <w:vAlign w:val="center"/>
            <w:hideMark/>
          </w:tcPr>
          <w:p w14:paraId="2D838A92" w14:textId="77777777" w:rsidR="00572490" w:rsidRPr="00572490" w:rsidRDefault="00572490" w:rsidP="00572490">
            <w:r w:rsidRPr="00572490">
              <w:t>API Keys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2A67E067" w14:textId="77777777" w:rsidR="00572490" w:rsidRPr="00572490" w:rsidRDefault="00572490" w:rsidP="00572490">
            <w:r w:rsidRPr="00572490">
              <w:t>Rotated dev keys (low-</w:t>
            </w:r>
            <w:proofErr w:type="spellStart"/>
            <w:r w:rsidRPr="00572490">
              <w:t>priv</w:t>
            </w:r>
            <w:proofErr w:type="spellEnd"/>
            <w:r w:rsidRPr="00572490">
              <w:t>) </w:t>
            </w:r>
          </w:p>
        </w:tc>
        <w:tc>
          <w:tcPr>
            <w:tcW w:w="2670" w:type="dxa"/>
            <w:tcBorders>
              <w:top w:val="single" w:sz="6" w:space="0" w:color="000000"/>
              <w:left w:val="single" w:sz="6" w:space="0" w:color="000000"/>
              <w:bottom w:val="single" w:sz="6" w:space="0" w:color="000000"/>
              <w:right w:val="single" w:sz="6" w:space="0" w:color="000000"/>
            </w:tcBorders>
            <w:vAlign w:val="center"/>
            <w:hideMark/>
          </w:tcPr>
          <w:p w14:paraId="6E188F54" w14:textId="77777777" w:rsidR="00572490" w:rsidRPr="00572490" w:rsidRDefault="00572490" w:rsidP="00572490">
            <w:r w:rsidRPr="00572490">
              <w:t>Managed Identity preferred </w:t>
            </w:r>
          </w:p>
        </w:tc>
        <w:tc>
          <w:tcPr>
            <w:tcW w:w="1905" w:type="dxa"/>
            <w:tcBorders>
              <w:top w:val="single" w:sz="6" w:space="0" w:color="000000"/>
              <w:left w:val="single" w:sz="6" w:space="0" w:color="000000"/>
              <w:bottom w:val="single" w:sz="6" w:space="0" w:color="000000"/>
              <w:right w:val="nil"/>
            </w:tcBorders>
            <w:vAlign w:val="center"/>
            <w:hideMark/>
          </w:tcPr>
          <w:p w14:paraId="3F3F8765" w14:textId="77777777" w:rsidR="00572490" w:rsidRPr="00572490" w:rsidRDefault="00572490" w:rsidP="00572490">
            <w:r w:rsidRPr="00572490">
              <w:t>Expire ≤ 90 days </w:t>
            </w:r>
          </w:p>
        </w:tc>
      </w:tr>
      <w:tr w:rsidR="00572490" w:rsidRPr="00572490" w14:paraId="7C7592BA" w14:textId="77777777">
        <w:trPr>
          <w:trHeight w:val="300"/>
        </w:trPr>
        <w:tc>
          <w:tcPr>
            <w:tcW w:w="1770" w:type="dxa"/>
            <w:tcBorders>
              <w:top w:val="single" w:sz="6" w:space="0" w:color="000000"/>
              <w:left w:val="nil"/>
              <w:bottom w:val="single" w:sz="6" w:space="0" w:color="000000"/>
              <w:right w:val="single" w:sz="6" w:space="0" w:color="000000"/>
            </w:tcBorders>
            <w:vAlign w:val="center"/>
            <w:hideMark/>
          </w:tcPr>
          <w:p w14:paraId="6525B3BB" w14:textId="77777777" w:rsidR="00572490" w:rsidRPr="00572490" w:rsidRDefault="00572490" w:rsidP="00572490">
            <w:r w:rsidRPr="00572490">
              <w:t>Certificates </w:t>
            </w:r>
          </w:p>
        </w:tc>
        <w:tc>
          <w:tcPr>
            <w:tcW w:w="2985" w:type="dxa"/>
            <w:tcBorders>
              <w:top w:val="single" w:sz="6" w:space="0" w:color="000000"/>
              <w:left w:val="single" w:sz="6" w:space="0" w:color="000000"/>
              <w:bottom w:val="single" w:sz="6" w:space="0" w:color="000000"/>
              <w:right w:val="single" w:sz="6" w:space="0" w:color="000000"/>
            </w:tcBorders>
            <w:vAlign w:val="center"/>
            <w:hideMark/>
          </w:tcPr>
          <w:p w14:paraId="726CF5E8" w14:textId="77777777" w:rsidR="00572490" w:rsidRPr="00572490" w:rsidRDefault="00572490" w:rsidP="00572490">
            <w:r w:rsidRPr="00572490">
              <w:t>Self-signed dev trust </w:t>
            </w:r>
          </w:p>
        </w:tc>
        <w:tc>
          <w:tcPr>
            <w:tcW w:w="2670" w:type="dxa"/>
            <w:tcBorders>
              <w:top w:val="single" w:sz="6" w:space="0" w:color="000000"/>
              <w:left w:val="single" w:sz="6" w:space="0" w:color="000000"/>
              <w:bottom w:val="single" w:sz="6" w:space="0" w:color="000000"/>
              <w:right w:val="single" w:sz="6" w:space="0" w:color="000000"/>
            </w:tcBorders>
            <w:vAlign w:val="center"/>
            <w:hideMark/>
          </w:tcPr>
          <w:p w14:paraId="5922C87B" w14:textId="77777777" w:rsidR="00572490" w:rsidRPr="00572490" w:rsidRDefault="00572490" w:rsidP="00572490">
            <w:r w:rsidRPr="00572490">
              <w:t>Issued + rotated </w:t>
            </w:r>
          </w:p>
        </w:tc>
        <w:tc>
          <w:tcPr>
            <w:tcW w:w="1905" w:type="dxa"/>
            <w:tcBorders>
              <w:top w:val="single" w:sz="6" w:space="0" w:color="000000"/>
              <w:left w:val="single" w:sz="6" w:space="0" w:color="000000"/>
              <w:bottom w:val="single" w:sz="6" w:space="0" w:color="000000"/>
              <w:right w:val="nil"/>
            </w:tcBorders>
            <w:vAlign w:val="center"/>
            <w:hideMark/>
          </w:tcPr>
          <w:p w14:paraId="2671F29F" w14:textId="77777777" w:rsidR="00572490" w:rsidRPr="00572490" w:rsidRDefault="00572490" w:rsidP="00572490">
            <w:r w:rsidRPr="00572490">
              <w:t>No wildcard in prod </w:t>
            </w:r>
          </w:p>
        </w:tc>
      </w:tr>
      <w:tr w:rsidR="00572490" w:rsidRPr="00572490" w14:paraId="378FB9EF" w14:textId="77777777">
        <w:trPr>
          <w:trHeight w:val="300"/>
        </w:trPr>
        <w:tc>
          <w:tcPr>
            <w:tcW w:w="1770" w:type="dxa"/>
            <w:tcBorders>
              <w:top w:val="single" w:sz="6" w:space="0" w:color="000000"/>
              <w:left w:val="nil"/>
              <w:bottom w:val="nil"/>
              <w:right w:val="single" w:sz="6" w:space="0" w:color="000000"/>
            </w:tcBorders>
            <w:vAlign w:val="center"/>
            <w:hideMark/>
          </w:tcPr>
          <w:p w14:paraId="458AE906" w14:textId="77777777" w:rsidR="00572490" w:rsidRPr="00572490" w:rsidRDefault="00572490" w:rsidP="00572490">
            <w:r w:rsidRPr="00572490">
              <w:t>Feature Flags </w:t>
            </w:r>
          </w:p>
        </w:tc>
        <w:tc>
          <w:tcPr>
            <w:tcW w:w="2985" w:type="dxa"/>
            <w:tcBorders>
              <w:top w:val="single" w:sz="6" w:space="0" w:color="000000"/>
              <w:left w:val="single" w:sz="6" w:space="0" w:color="000000"/>
              <w:bottom w:val="nil"/>
              <w:right w:val="single" w:sz="6" w:space="0" w:color="000000"/>
            </w:tcBorders>
            <w:vAlign w:val="center"/>
            <w:hideMark/>
          </w:tcPr>
          <w:p w14:paraId="7D1A63F7" w14:textId="77777777" w:rsidR="00572490" w:rsidRPr="00572490" w:rsidRDefault="00572490" w:rsidP="00572490">
            <w:r w:rsidRPr="00572490">
              <w:t>Env bools (temp) </w:t>
            </w:r>
          </w:p>
        </w:tc>
        <w:tc>
          <w:tcPr>
            <w:tcW w:w="2670" w:type="dxa"/>
            <w:tcBorders>
              <w:top w:val="single" w:sz="6" w:space="0" w:color="000000"/>
              <w:left w:val="single" w:sz="6" w:space="0" w:color="000000"/>
              <w:bottom w:val="nil"/>
              <w:right w:val="single" w:sz="6" w:space="0" w:color="000000"/>
            </w:tcBorders>
            <w:vAlign w:val="center"/>
            <w:hideMark/>
          </w:tcPr>
          <w:p w14:paraId="787A044C" w14:textId="77777777" w:rsidR="00572490" w:rsidRPr="00572490" w:rsidRDefault="00572490" w:rsidP="00572490">
            <w:r w:rsidRPr="00572490">
              <w:t>Central config (App Config future) </w:t>
            </w:r>
          </w:p>
        </w:tc>
        <w:tc>
          <w:tcPr>
            <w:tcW w:w="1905" w:type="dxa"/>
            <w:tcBorders>
              <w:top w:val="single" w:sz="6" w:space="0" w:color="000000"/>
              <w:left w:val="single" w:sz="6" w:space="0" w:color="000000"/>
              <w:bottom w:val="nil"/>
              <w:right w:val="nil"/>
            </w:tcBorders>
            <w:vAlign w:val="center"/>
            <w:hideMark/>
          </w:tcPr>
          <w:p w14:paraId="7C03C454" w14:textId="77777777" w:rsidR="00572490" w:rsidRPr="00572490" w:rsidRDefault="00572490" w:rsidP="00572490">
            <w:r w:rsidRPr="00572490">
              <w:t>Document toggles </w:t>
            </w:r>
          </w:p>
        </w:tc>
      </w:tr>
    </w:tbl>
    <w:p w14:paraId="1FDCE390" w14:textId="77777777" w:rsidR="00572490" w:rsidRPr="00572490" w:rsidRDefault="00572490" w:rsidP="00572490">
      <w:r w:rsidRPr="00572490">
        <w:rPr>
          <w:b/>
          <w:bCs/>
        </w:rPr>
        <w:t xml:space="preserve">11. </w:t>
      </w:r>
      <w:proofErr w:type="spellStart"/>
      <w:r w:rsidRPr="00572490">
        <w:rPr>
          <w:b/>
          <w:bCs/>
        </w:rPr>
        <w:t>Dapr</w:t>
      </w:r>
      <w:proofErr w:type="spellEnd"/>
      <w:r w:rsidRPr="00572490">
        <w:rPr>
          <w:b/>
          <w:bCs/>
        </w:rPr>
        <w:t xml:space="preserve"> (Local Minimal Set)</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45"/>
        <w:gridCol w:w="5175"/>
        <w:gridCol w:w="2925"/>
      </w:tblGrid>
      <w:tr w:rsidR="00572490" w:rsidRPr="00572490" w14:paraId="1492ED8C" w14:textId="77777777">
        <w:trPr>
          <w:trHeight w:val="300"/>
        </w:trPr>
        <w:tc>
          <w:tcPr>
            <w:tcW w:w="1245" w:type="dxa"/>
            <w:tcBorders>
              <w:top w:val="nil"/>
              <w:left w:val="nil"/>
              <w:bottom w:val="single" w:sz="6" w:space="0" w:color="000000"/>
              <w:right w:val="single" w:sz="6" w:space="0" w:color="000000"/>
            </w:tcBorders>
            <w:vAlign w:val="center"/>
            <w:hideMark/>
          </w:tcPr>
          <w:p w14:paraId="7812C7B4" w14:textId="77777777" w:rsidR="00572490" w:rsidRPr="00572490" w:rsidRDefault="00572490" w:rsidP="00572490">
            <w:r w:rsidRPr="00572490">
              <w:rPr>
                <w:b/>
                <w:bCs/>
              </w:rPr>
              <w:t>Capability</w:t>
            </w:r>
            <w:r w:rsidRPr="00572490">
              <w:t> </w:t>
            </w:r>
          </w:p>
        </w:tc>
        <w:tc>
          <w:tcPr>
            <w:tcW w:w="5175" w:type="dxa"/>
            <w:tcBorders>
              <w:top w:val="nil"/>
              <w:left w:val="single" w:sz="6" w:space="0" w:color="000000"/>
              <w:bottom w:val="single" w:sz="6" w:space="0" w:color="000000"/>
              <w:right w:val="single" w:sz="6" w:space="0" w:color="000000"/>
            </w:tcBorders>
            <w:vAlign w:val="center"/>
            <w:hideMark/>
          </w:tcPr>
          <w:p w14:paraId="03842DAB" w14:textId="77777777" w:rsidR="00572490" w:rsidRPr="00572490" w:rsidRDefault="00572490" w:rsidP="00572490">
            <w:r w:rsidRPr="00572490">
              <w:rPr>
                <w:b/>
                <w:bCs/>
              </w:rPr>
              <w:t>Component</w:t>
            </w:r>
            <w:r w:rsidRPr="00572490">
              <w:t> </w:t>
            </w:r>
          </w:p>
        </w:tc>
        <w:tc>
          <w:tcPr>
            <w:tcW w:w="2925" w:type="dxa"/>
            <w:tcBorders>
              <w:top w:val="nil"/>
              <w:left w:val="single" w:sz="6" w:space="0" w:color="000000"/>
              <w:bottom w:val="single" w:sz="6" w:space="0" w:color="000000"/>
              <w:right w:val="nil"/>
            </w:tcBorders>
            <w:vAlign w:val="center"/>
            <w:hideMark/>
          </w:tcPr>
          <w:p w14:paraId="00D8B48B" w14:textId="77777777" w:rsidR="00572490" w:rsidRPr="00572490" w:rsidRDefault="00572490" w:rsidP="00572490">
            <w:r w:rsidRPr="00572490">
              <w:rPr>
                <w:b/>
                <w:bCs/>
              </w:rPr>
              <w:t>Purpose</w:t>
            </w:r>
            <w:r w:rsidRPr="00572490">
              <w:t> </w:t>
            </w:r>
          </w:p>
        </w:tc>
      </w:tr>
      <w:tr w:rsidR="00572490" w:rsidRPr="00572490" w14:paraId="0740DD04" w14:textId="77777777">
        <w:trPr>
          <w:trHeight w:val="300"/>
        </w:trPr>
        <w:tc>
          <w:tcPr>
            <w:tcW w:w="1245" w:type="dxa"/>
            <w:tcBorders>
              <w:top w:val="single" w:sz="6" w:space="0" w:color="000000"/>
              <w:left w:val="nil"/>
              <w:bottom w:val="single" w:sz="6" w:space="0" w:color="000000"/>
              <w:right w:val="single" w:sz="6" w:space="0" w:color="000000"/>
            </w:tcBorders>
            <w:vAlign w:val="center"/>
            <w:hideMark/>
          </w:tcPr>
          <w:p w14:paraId="63AFDE6A" w14:textId="77777777" w:rsidR="00572490" w:rsidRPr="00572490" w:rsidRDefault="00572490" w:rsidP="00572490">
            <w:r w:rsidRPr="00572490">
              <w:t>Pub/Sub </w:t>
            </w:r>
          </w:p>
        </w:tc>
        <w:tc>
          <w:tcPr>
            <w:tcW w:w="5175" w:type="dxa"/>
            <w:tcBorders>
              <w:top w:val="single" w:sz="6" w:space="0" w:color="000000"/>
              <w:left w:val="single" w:sz="6" w:space="0" w:color="000000"/>
              <w:bottom w:val="single" w:sz="6" w:space="0" w:color="000000"/>
              <w:right w:val="single" w:sz="6" w:space="0" w:color="000000"/>
            </w:tcBorders>
            <w:vAlign w:val="center"/>
            <w:hideMark/>
          </w:tcPr>
          <w:p w14:paraId="6CF46395" w14:textId="77777777" w:rsidR="00572490" w:rsidRPr="00572490" w:rsidRDefault="00572490" w:rsidP="00572490">
            <w:r w:rsidRPr="00572490">
              <w:t>Azure Service Bus (dev namespace) or in-memory fallback </w:t>
            </w:r>
          </w:p>
        </w:tc>
        <w:tc>
          <w:tcPr>
            <w:tcW w:w="2925" w:type="dxa"/>
            <w:tcBorders>
              <w:top w:val="single" w:sz="6" w:space="0" w:color="000000"/>
              <w:left w:val="single" w:sz="6" w:space="0" w:color="000000"/>
              <w:bottom w:val="single" w:sz="6" w:space="0" w:color="000000"/>
              <w:right w:val="nil"/>
            </w:tcBorders>
            <w:vAlign w:val="center"/>
            <w:hideMark/>
          </w:tcPr>
          <w:p w14:paraId="769D2FD4" w14:textId="77777777" w:rsidR="00572490" w:rsidRPr="00572490" w:rsidRDefault="00572490" w:rsidP="00572490">
            <w:r w:rsidRPr="00572490">
              <w:t>- </w:t>
            </w:r>
          </w:p>
        </w:tc>
      </w:tr>
      <w:tr w:rsidR="00572490" w:rsidRPr="00572490" w14:paraId="31C5843C" w14:textId="77777777">
        <w:trPr>
          <w:trHeight w:val="300"/>
        </w:trPr>
        <w:tc>
          <w:tcPr>
            <w:tcW w:w="1245" w:type="dxa"/>
            <w:tcBorders>
              <w:top w:val="single" w:sz="6" w:space="0" w:color="000000"/>
              <w:left w:val="nil"/>
              <w:bottom w:val="single" w:sz="6" w:space="0" w:color="000000"/>
              <w:right w:val="single" w:sz="6" w:space="0" w:color="000000"/>
            </w:tcBorders>
            <w:vAlign w:val="center"/>
            <w:hideMark/>
          </w:tcPr>
          <w:p w14:paraId="5E6BA5D0" w14:textId="77777777" w:rsidR="00572490" w:rsidRPr="00572490" w:rsidRDefault="00572490" w:rsidP="00572490">
            <w:r w:rsidRPr="00572490">
              <w:t>State Store </w:t>
            </w:r>
          </w:p>
        </w:tc>
        <w:tc>
          <w:tcPr>
            <w:tcW w:w="5175" w:type="dxa"/>
            <w:tcBorders>
              <w:top w:val="single" w:sz="6" w:space="0" w:color="000000"/>
              <w:left w:val="single" w:sz="6" w:space="0" w:color="000000"/>
              <w:bottom w:val="single" w:sz="6" w:space="0" w:color="000000"/>
              <w:right w:val="single" w:sz="6" w:space="0" w:color="000000"/>
            </w:tcBorders>
            <w:vAlign w:val="center"/>
            <w:hideMark/>
          </w:tcPr>
          <w:p w14:paraId="62C501B7" w14:textId="77777777" w:rsidR="00572490" w:rsidRPr="00572490" w:rsidRDefault="00572490" w:rsidP="00572490">
            <w:r w:rsidRPr="00572490">
              <w:t>Redis (container) </w:t>
            </w:r>
          </w:p>
        </w:tc>
        <w:tc>
          <w:tcPr>
            <w:tcW w:w="2925" w:type="dxa"/>
            <w:tcBorders>
              <w:top w:val="single" w:sz="6" w:space="0" w:color="000000"/>
              <w:left w:val="single" w:sz="6" w:space="0" w:color="000000"/>
              <w:bottom w:val="single" w:sz="6" w:space="0" w:color="000000"/>
              <w:right w:val="nil"/>
            </w:tcBorders>
            <w:vAlign w:val="center"/>
            <w:hideMark/>
          </w:tcPr>
          <w:p w14:paraId="3ADFAB90" w14:textId="77777777" w:rsidR="00572490" w:rsidRPr="00572490" w:rsidRDefault="00572490" w:rsidP="00572490">
            <w:r w:rsidRPr="00572490">
              <w:t>Ephemeral counters / throttling </w:t>
            </w:r>
          </w:p>
        </w:tc>
      </w:tr>
      <w:tr w:rsidR="00572490" w:rsidRPr="00572490" w14:paraId="0A032B22" w14:textId="77777777">
        <w:trPr>
          <w:trHeight w:val="300"/>
        </w:trPr>
        <w:tc>
          <w:tcPr>
            <w:tcW w:w="1245" w:type="dxa"/>
            <w:tcBorders>
              <w:top w:val="single" w:sz="6" w:space="0" w:color="000000"/>
              <w:left w:val="nil"/>
              <w:bottom w:val="single" w:sz="6" w:space="0" w:color="000000"/>
              <w:right w:val="single" w:sz="6" w:space="0" w:color="000000"/>
            </w:tcBorders>
            <w:vAlign w:val="center"/>
            <w:hideMark/>
          </w:tcPr>
          <w:p w14:paraId="016ED23C" w14:textId="77777777" w:rsidR="00572490" w:rsidRPr="00572490" w:rsidRDefault="00572490" w:rsidP="00572490">
            <w:r w:rsidRPr="00572490">
              <w:t>Secrets </w:t>
            </w:r>
          </w:p>
        </w:tc>
        <w:tc>
          <w:tcPr>
            <w:tcW w:w="5175" w:type="dxa"/>
            <w:tcBorders>
              <w:top w:val="single" w:sz="6" w:space="0" w:color="000000"/>
              <w:left w:val="single" w:sz="6" w:space="0" w:color="000000"/>
              <w:bottom w:val="single" w:sz="6" w:space="0" w:color="000000"/>
              <w:right w:val="single" w:sz="6" w:space="0" w:color="000000"/>
            </w:tcBorders>
            <w:vAlign w:val="center"/>
            <w:hideMark/>
          </w:tcPr>
          <w:p w14:paraId="1383F282" w14:textId="77777777" w:rsidR="00572490" w:rsidRPr="00572490" w:rsidRDefault="00572490" w:rsidP="00572490">
            <w:r w:rsidRPr="00572490">
              <w:t>Key Vault binding </w:t>
            </w:r>
          </w:p>
        </w:tc>
        <w:tc>
          <w:tcPr>
            <w:tcW w:w="2925" w:type="dxa"/>
            <w:tcBorders>
              <w:top w:val="single" w:sz="6" w:space="0" w:color="000000"/>
              <w:left w:val="single" w:sz="6" w:space="0" w:color="000000"/>
              <w:bottom w:val="single" w:sz="6" w:space="0" w:color="000000"/>
              <w:right w:val="nil"/>
            </w:tcBorders>
            <w:vAlign w:val="center"/>
            <w:hideMark/>
          </w:tcPr>
          <w:p w14:paraId="47FB2D3C" w14:textId="77777777" w:rsidR="00572490" w:rsidRPr="00572490" w:rsidRDefault="00572490" w:rsidP="00572490">
            <w:r w:rsidRPr="00572490">
              <w:t>- </w:t>
            </w:r>
          </w:p>
        </w:tc>
      </w:tr>
      <w:tr w:rsidR="00572490" w:rsidRPr="00572490" w14:paraId="1A8C9B0D" w14:textId="77777777">
        <w:trPr>
          <w:trHeight w:val="300"/>
        </w:trPr>
        <w:tc>
          <w:tcPr>
            <w:tcW w:w="1245" w:type="dxa"/>
            <w:tcBorders>
              <w:top w:val="single" w:sz="6" w:space="0" w:color="000000"/>
              <w:left w:val="nil"/>
              <w:bottom w:val="nil"/>
              <w:right w:val="single" w:sz="6" w:space="0" w:color="000000"/>
            </w:tcBorders>
            <w:vAlign w:val="center"/>
            <w:hideMark/>
          </w:tcPr>
          <w:p w14:paraId="369A685B" w14:textId="77777777" w:rsidR="00572490" w:rsidRPr="00572490" w:rsidRDefault="00572490" w:rsidP="00572490">
            <w:r w:rsidRPr="00572490">
              <w:t>Tracing </w:t>
            </w:r>
          </w:p>
        </w:tc>
        <w:tc>
          <w:tcPr>
            <w:tcW w:w="5175" w:type="dxa"/>
            <w:tcBorders>
              <w:top w:val="single" w:sz="6" w:space="0" w:color="000000"/>
              <w:left w:val="single" w:sz="6" w:space="0" w:color="000000"/>
              <w:bottom w:val="nil"/>
              <w:right w:val="single" w:sz="6" w:space="0" w:color="000000"/>
            </w:tcBorders>
            <w:vAlign w:val="center"/>
            <w:hideMark/>
          </w:tcPr>
          <w:p w14:paraId="5CA23CF4" w14:textId="77777777" w:rsidR="00572490" w:rsidRPr="00572490" w:rsidRDefault="00572490" w:rsidP="00572490">
            <w:proofErr w:type="spellStart"/>
            <w:r w:rsidRPr="00572490">
              <w:t>OTel</w:t>
            </w:r>
            <w:proofErr w:type="spellEnd"/>
            <w:r w:rsidRPr="00572490">
              <w:t xml:space="preserve"> exporter </w:t>
            </w:r>
          </w:p>
        </w:tc>
        <w:tc>
          <w:tcPr>
            <w:tcW w:w="2925" w:type="dxa"/>
            <w:tcBorders>
              <w:top w:val="single" w:sz="6" w:space="0" w:color="000000"/>
              <w:left w:val="single" w:sz="6" w:space="0" w:color="000000"/>
              <w:bottom w:val="nil"/>
              <w:right w:val="nil"/>
            </w:tcBorders>
            <w:vAlign w:val="center"/>
            <w:hideMark/>
          </w:tcPr>
          <w:p w14:paraId="57094AEF" w14:textId="77777777" w:rsidR="00572490" w:rsidRPr="00572490" w:rsidRDefault="00572490" w:rsidP="00572490">
            <w:r w:rsidRPr="00572490">
              <w:t>- </w:t>
            </w:r>
          </w:p>
        </w:tc>
      </w:tr>
    </w:tbl>
    <w:p w14:paraId="1F250E9A" w14:textId="77777777" w:rsidR="00572490" w:rsidRPr="00572490" w:rsidRDefault="00572490" w:rsidP="00572490">
      <w:r w:rsidRPr="00572490">
        <w:rPr>
          <w:b/>
          <w:bCs/>
        </w:rPr>
        <w:t>12. Tooling Matrix (Authoritative Extract)</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20"/>
        <w:gridCol w:w="2535"/>
        <w:gridCol w:w="1305"/>
        <w:gridCol w:w="1860"/>
        <w:gridCol w:w="1410"/>
      </w:tblGrid>
      <w:tr w:rsidR="00572490" w:rsidRPr="00572490" w14:paraId="41A1DE96" w14:textId="77777777">
        <w:trPr>
          <w:trHeight w:val="300"/>
        </w:trPr>
        <w:tc>
          <w:tcPr>
            <w:tcW w:w="2220" w:type="dxa"/>
            <w:tcBorders>
              <w:top w:val="nil"/>
              <w:left w:val="nil"/>
              <w:bottom w:val="single" w:sz="6" w:space="0" w:color="000000"/>
              <w:right w:val="single" w:sz="6" w:space="0" w:color="000000"/>
            </w:tcBorders>
            <w:vAlign w:val="center"/>
            <w:hideMark/>
          </w:tcPr>
          <w:p w14:paraId="6BADEB5B" w14:textId="77777777" w:rsidR="00572490" w:rsidRPr="00572490" w:rsidRDefault="00572490" w:rsidP="00572490">
            <w:r w:rsidRPr="00572490">
              <w:rPr>
                <w:b/>
                <w:bCs/>
              </w:rPr>
              <w:t>Category</w:t>
            </w:r>
            <w:r w:rsidRPr="00572490">
              <w:t> </w:t>
            </w:r>
          </w:p>
        </w:tc>
        <w:tc>
          <w:tcPr>
            <w:tcW w:w="2535" w:type="dxa"/>
            <w:tcBorders>
              <w:top w:val="nil"/>
              <w:left w:val="single" w:sz="6" w:space="0" w:color="000000"/>
              <w:bottom w:val="single" w:sz="6" w:space="0" w:color="000000"/>
              <w:right w:val="single" w:sz="6" w:space="0" w:color="000000"/>
            </w:tcBorders>
            <w:vAlign w:val="center"/>
            <w:hideMark/>
          </w:tcPr>
          <w:p w14:paraId="0A2AF1DB" w14:textId="77777777" w:rsidR="00572490" w:rsidRPr="00572490" w:rsidRDefault="00572490" w:rsidP="00572490">
            <w:r w:rsidRPr="00572490">
              <w:rPr>
                <w:b/>
                <w:bCs/>
              </w:rPr>
              <w:t>Tool</w:t>
            </w:r>
            <w:r w:rsidRPr="00572490">
              <w:t> </w:t>
            </w:r>
          </w:p>
        </w:tc>
        <w:tc>
          <w:tcPr>
            <w:tcW w:w="1305" w:type="dxa"/>
            <w:tcBorders>
              <w:top w:val="nil"/>
              <w:left w:val="single" w:sz="6" w:space="0" w:color="000000"/>
              <w:bottom w:val="single" w:sz="6" w:space="0" w:color="000000"/>
              <w:right w:val="single" w:sz="6" w:space="0" w:color="000000"/>
            </w:tcBorders>
            <w:vAlign w:val="center"/>
            <w:hideMark/>
          </w:tcPr>
          <w:p w14:paraId="2C8D1256" w14:textId="77777777" w:rsidR="00572490" w:rsidRPr="00572490" w:rsidRDefault="00572490" w:rsidP="00572490">
            <w:r w:rsidRPr="00572490">
              <w:rPr>
                <w:b/>
                <w:bCs/>
              </w:rPr>
              <w:t>Mandatory</w:t>
            </w:r>
            <w:r w:rsidRPr="00572490">
              <w:t> </w:t>
            </w:r>
          </w:p>
        </w:tc>
        <w:tc>
          <w:tcPr>
            <w:tcW w:w="1860" w:type="dxa"/>
            <w:tcBorders>
              <w:top w:val="nil"/>
              <w:left w:val="single" w:sz="6" w:space="0" w:color="000000"/>
              <w:bottom w:val="single" w:sz="6" w:space="0" w:color="000000"/>
              <w:right w:val="single" w:sz="6" w:space="0" w:color="000000"/>
            </w:tcBorders>
            <w:vAlign w:val="center"/>
            <w:hideMark/>
          </w:tcPr>
          <w:p w14:paraId="3B05346D" w14:textId="77777777" w:rsidR="00572490" w:rsidRPr="00572490" w:rsidRDefault="00572490" w:rsidP="00572490">
            <w:r w:rsidRPr="00572490">
              <w:rPr>
                <w:b/>
                <w:bCs/>
              </w:rPr>
              <w:t>Version Policy</w:t>
            </w:r>
            <w:r w:rsidRPr="00572490">
              <w:t> </w:t>
            </w:r>
          </w:p>
        </w:tc>
        <w:tc>
          <w:tcPr>
            <w:tcW w:w="1410" w:type="dxa"/>
            <w:tcBorders>
              <w:top w:val="nil"/>
              <w:left w:val="single" w:sz="6" w:space="0" w:color="000000"/>
              <w:bottom w:val="single" w:sz="6" w:space="0" w:color="000000"/>
              <w:right w:val="nil"/>
            </w:tcBorders>
            <w:vAlign w:val="center"/>
            <w:hideMark/>
          </w:tcPr>
          <w:p w14:paraId="51B90281" w14:textId="77777777" w:rsidR="00572490" w:rsidRPr="00572490" w:rsidRDefault="00572490" w:rsidP="00572490">
            <w:r w:rsidRPr="00572490">
              <w:rPr>
                <w:b/>
                <w:bCs/>
              </w:rPr>
              <w:t>Owner</w:t>
            </w:r>
            <w:r w:rsidRPr="00572490">
              <w:t> </w:t>
            </w:r>
          </w:p>
        </w:tc>
      </w:tr>
      <w:tr w:rsidR="00572490" w:rsidRPr="00572490" w14:paraId="15E04D61"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79E50485" w14:textId="77777777" w:rsidR="00572490" w:rsidRPr="00572490" w:rsidRDefault="00572490" w:rsidP="00572490">
            <w:r w:rsidRPr="00572490">
              <w:t>Build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61EB4EF6" w14:textId="77777777" w:rsidR="00572490" w:rsidRPr="00572490" w:rsidRDefault="00572490" w:rsidP="00572490">
            <w:r w:rsidRPr="00572490">
              <w:t>.NET SDK 8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1B411BE5"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2BD7E294" w14:textId="77777777" w:rsidR="00572490" w:rsidRPr="00572490" w:rsidRDefault="00572490" w:rsidP="00572490">
            <w:proofErr w:type="spellStart"/>
            <w:r w:rsidRPr="00572490">
              <w:t>Global.json</w:t>
            </w:r>
            <w:proofErr w:type="spellEnd"/>
            <w:r w:rsidRPr="00572490">
              <w:t xml:space="preserve"> pinned </w:t>
            </w:r>
          </w:p>
        </w:tc>
        <w:tc>
          <w:tcPr>
            <w:tcW w:w="1410" w:type="dxa"/>
            <w:tcBorders>
              <w:top w:val="single" w:sz="6" w:space="0" w:color="000000"/>
              <w:left w:val="single" w:sz="6" w:space="0" w:color="000000"/>
              <w:bottom w:val="single" w:sz="6" w:space="0" w:color="000000"/>
              <w:right w:val="nil"/>
            </w:tcBorders>
            <w:vAlign w:val="center"/>
            <w:hideMark/>
          </w:tcPr>
          <w:p w14:paraId="141C1F0F" w14:textId="77777777" w:rsidR="00572490" w:rsidRPr="00572490" w:rsidRDefault="00572490" w:rsidP="00572490">
            <w:r w:rsidRPr="00572490">
              <w:t>Platform </w:t>
            </w:r>
          </w:p>
        </w:tc>
      </w:tr>
      <w:tr w:rsidR="00572490" w:rsidRPr="00572490" w14:paraId="5708CCBC"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59054E4A" w14:textId="77777777" w:rsidR="00572490" w:rsidRPr="00572490" w:rsidRDefault="00572490" w:rsidP="00572490">
            <w:r w:rsidRPr="00572490">
              <w:lastRenderedPageBreak/>
              <w:t>Build Orchestration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3B9954BC" w14:textId="77777777" w:rsidR="00572490" w:rsidRPr="00572490" w:rsidRDefault="00572490" w:rsidP="00572490">
            <w:r w:rsidRPr="00572490">
              <w:t>Make / PowerShell scripts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045480B3"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38DA02AF" w14:textId="77777777" w:rsidR="00572490" w:rsidRPr="00572490" w:rsidRDefault="00572490" w:rsidP="00572490">
            <w:r w:rsidRPr="00572490">
              <w:t>Script repo </w:t>
            </w:r>
          </w:p>
        </w:tc>
        <w:tc>
          <w:tcPr>
            <w:tcW w:w="1410" w:type="dxa"/>
            <w:tcBorders>
              <w:top w:val="single" w:sz="6" w:space="0" w:color="000000"/>
              <w:left w:val="single" w:sz="6" w:space="0" w:color="000000"/>
              <w:bottom w:val="single" w:sz="6" w:space="0" w:color="000000"/>
              <w:right w:val="nil"/>
            </w:tcBorders>
            <w:vAlign w:val="center"/>
            <w:hideMark/>
          </w:tcPr>
          <w:p w14:paraId="1EA5BB22" w14:textId="77777777" w:rsidR="00572490" w:rsidRPr="00572490" w:rsidRDefault="00572490" w:rsidP="00572490">
            <w:r w:rsidRPr="00572490">
              <w:t>Platform </w:t>
            </w:r>
          </w:p>
        </w:tc>
      </w:tr>
      <w:tr w:rsidR="00572490" w:rsidRPr="00572490" w14:paraId="2BFCEBDE"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07A329C8" w14:textId="77777777" w:rsidR="00572490" w:rsidRPr="00572490" w:rsidRDefault="00572490" w:rsidP="00572490">
            <w:r w:rsidRPr="00572490">
              <w:t>Container Build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19869D33" w14:textId="77777777" w:rsidR="00572490" w:rsidRPr="00572490" w:rsidRDefault="00572490" w:rsidP="00572490">
            <w:r w:rsidRPr="00572490">
              <w:t>Docker BuildKit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5C496233"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064932F8" w14:textId="77777777" w:rsidR="00572490" w:rsidRPr="00572490" w:rsidRDefault="00572490" w:rsidP="00572490">
            <w:r w:rsidRPr="00572490">
              <w:t>≤ 2 minors behind </w:t>
            </w:r>
          </w:p>
        </w:tc>
        <w:tc>
          <w:tcPr>
            <w:tcW w:w="1410" w:type="dxa"/>
            <w:tcBorders>
              <w:top w:val="single" w:sz="6" w:space="0" w:color="000000"/>
              <w:left w:val="single" w:sz="6" w:space="0" w:color="000000"/>
              <w:bottom w:val="single" w:sz="6" w:space="0" w:color="000000"/>
              <w:right w:val="nil"/>
            </w:tcBorders>
            <w:vAlign w:val="center"/>
            <w:hideMark/>
          </w:tcPr>
          <w:p w14:paraId="413511E9" w14:textId="77777777" w:rsidR="00572490" w:rsidRPr="00572490" w:rsidRDefault="00572490" w:rsidP="00572490">
            <w:r w:rsidRPr="00572490">
              <w:t>DevOps </w:t>
            </w:r>
          </w:p>
        </w:tc>
      </w:tr>
      <w:tr w:rsidR="00572490" w:rsidRPr="00572490" w14:paraId="321311D9"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20F15D6C" w14:textId="77777777" w:rsidR="00572490" w:rsidRPr="00572490" w:rsidRDefault="00572490" w:rsidP="00572490">
            <w:r w:rsidRPr="00572490">
              <w:t>Pub/Sub Abstraction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6699AD6E" w14:textId="77777777" w:rsidR="00572490" w:rsidRPr="00572490" w:rsidRDefault="00572490" w:rsidP="00572490">
            <w:proofErr w:type="spellStart"/>
            <w:r w:rsidRPr="00572490">
              <w:t>Dapr</w:t>
            </w:r>
            <w:proofErr w:type="spellEnd"/>
            <w:r w:rsidRPr="00572490">
              <w:t xml:space="preserve"> CLI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309F53D1"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6B5F4041" w14:textId="77777777" w:rsidR="00572490" w:rsidRPr="00572490" w:rsidRDefault="00572490" w:rsidP="00572490">
            <w:r w:rsidRPr="00572490">
              <w:t>Latest stable </w:t>
            </w:r>
          </w:p>
        </w:tc>
        <w:tc>
          <w:tcPr>
            <w:tcW w:w="1410" w:type="dxa"/>
            <w:tcBorders>
              <w:top w:val="single" w:sz="6" w:space="0" w:color="000000"/>
              <w:left w:val="single" w:sz="6" w:space="0" w:color="000000"/>
              <w:bottom w:val="single" w:sz="6" w:space="0" w:color="000000"/>
              <w:right w:val="nil"/>
            </w:tcBorders>
            <w:vAlign w:val="center"/>
            <w:hideMark/>
          </w:tcPr>
          <w:p w14:paraId="4030FAD2" w14:textId="77777777" w:rsidR="00572490" w:rsidRPr="00572490" w:rsidRDefault="00572490" w:rsidP="00572490">
            <w:r w:rsidRPr="00572490">
              <w:t>Platform </w:t>
            </w:r>
          </w:p>
        </w:tc>
      </w:tr>
      <w:tr w:rsidR="00572490" w:rsidRPr="00572490" w14:paraId="5E6D19A6"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20A07738" w14:textId="77777777" w:rsidR="00572490" w:rsidRPr="00572490" w:rsidRDefault="00572490" w:rsidP="00572490">
            <w:r w:rsidRPr="00572490">
              <w:t>Static Analysis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470A5A76" w14:textId="77777777" w:rsidR="00572490" w:rsidRPr="00572490" w:rsidRDefault="00572490" w:rsidP="00572490">
            <w:r w:rsidRPr="00572490">
              <w:t>Roslyn + SonarQube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733D46C4"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10D0CE9C" w14:textId="77777777" w:rsidR="00572490" w:rsidRPr="00572490" w:rsidRDefault="00572490" w:rsidP="00572490">
            <w:r w:rsidRPr="00572490">
              <w:t>Quality profile locked </w:t>
            </w:r>
          </w:p>
        </w:tc>
        <w:tc>
          <w:tcPr>
            <w:tcW w:w="1410" w:type="dxa"/>
            <w:tcBorders>
              <w:top w:val="single" w:sz="6" w:space="0" w:color="000000"/>
              <w:left w:val="single" w:sz="6" w:space="0" w:color="000000"/>
              <w:bottom w:val="single" w:sz="6" w:space="0" w:color="000000"/>
              <w:right w:val="nil"/>
            </w:tcBorders>
            <w:vAlign w:val="center"/>
            <w:hideMark/>
          </w:tcPr>
          <w:p w14:paraId="3592DE76" w14:textId="77777777" w:rsidR="00572490" w:rsidRPr="00572490" w:rsidRDefault="00572490" w:rsidP="00572490">
            <w:r w:rsidRPr="00572490">
              <w:t>Architecture </w:t>
            </w:r>
          </w:p>
        </w:tc>
      </w:tr>
      <w:tr w:rsidR="00572490" w:rsidRPr="00572490" w14:paraId="6EF82668"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1A7DEBC5" w14:textId="77777777" w:rsidR="00572490" w:rsidRPr="00572490" w:rsidRDefault="00572490" w:rsidP="00572490">
            <w:r w:rsidRPr="00572490">
              <w:t>Contract Testing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6BCA9EB5" w14:textId="77777777" w:rsidR="00572490" w:rsidRPr="00572490" w:rsidRDefault="00572490" w:rsidP="00572490">
            <w:r w:rsidRPr="00572490">
              <w:t>Pact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57378428"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07D5DCDC" w14:textId="77777777" w:rsidR="00572490" w:rsidRPr="00572490" w:rsidRDefault="00572490" w:rsidP="00572490">
            <w:r w:rsidRPr="00572490">
              <w:t>Broker pinned </w:t>
            </w:r>
          </w:p>
        </w:tc>
        <w:tc>
          <w:tcPr>
            <w:tcW w:w="1410" w:type="dxa"/>
            <w:tcBorders>
              <w:top w:val="single" w:sz="6" w:space="0" w:color="000000"/>
              <w:left w:val="single" w:sz="6" w:space="0" w:color="000000"/>
              <w:bottom w:val="single" w:sz="6" w:space="0" w:color="000000"/>
              <w:right w:val="nil"/>
            </w:tcBorders>
            <w:vAlign w:val="center"/>
            <w:hideMark/>
          </w:tcPr>
          <w:p w14:paraId="32868DBC" w14:textId="77777777" w:rsidR="00572490" w:rsidRPr="00572490" w:rsidRDefault="00572490" w:rsidP="00572490">
            <w:r w:rsidRPr="00572490">
              <w:t>QA </w:t>
            </w:r>
          </w:p>
        </w:tc>
      </w:tr>
      <w:tr w:rsidR="00572490" w:rsidRPr="00572490" w14:paraId="3DCCEFB1"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40E65E11" w14:textId="77777777" w:rsidR="00572490" w:rsidRPr="00572490" w:rsidRDefault="00572490" w:rsidP="00572490">
            <w:r w:rsidRPr="00572490">
              <w:t>Message Schema Validation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60B3766F" w14:textId="77777777" w:rsidR="00572490" w:rsidRPr="00572490" w:rsidRDefault="00572490" w:rsidP="00572490">
            <w:r w:rsidRPr="00572490">
              <w:t>Custom schema validator (JSON)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5FD36C5F"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4CF14F81" w14:textId="77777777" w:rsidR="00572490" w:rsidRPr="00572490" w:rsidRDefault="00572490" w:rsidP="00572490">
            <w:r w:rsidRPr="00572490">
              <w:t>Synchronized </w:t>
            </w:r>
          </w:p>
        </w:tc>
        <w:tc>
          <w:tcPr>
            <w:tcW w:w="1410" w:type="dxa"/>
            <w:tcBorders>
              <w:top w:val="single" w:sz="6" w:space="0" w:color="000000"/>
              <w:left w:val="single" w:sz="6" w:space="0" w:color="000000"/>
              <w:bottom w:val="single" w:sz="6" w:space="0" w:color="000000"/>
              <w:right w:val="nil"/>
            </w:tcBorders>
            <w:vAlign w:val="center"/>
            <w:hideMark/>
          </w:tcPr>
          <w:p w14:paraId="6083DD48" w14:textId="77777777" w:rsidR="00572490" w:rsidRPr="00572490" w:rsidRDefault="00572490" w:rsidP="00572490">
            <w:r w:rsidRPr="00572490">
              <w:t>Architecture </w:t>
            </w:r>
          </w:p>
        </w:tc>
      </w:tr>
      <w:tr w:rsidR="00572490" w:rsidRPr="00572490" w14:paraId="4A5E1CCD"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7A143FA6" w14:textId="77777777" w:rsidR="00572490" w:rsidRPr="00572490" w:rsidRDefault="00572490" w:rsidP="00572490">
            <w:r w:rsidRPr="00572490">
              <w:t>Security Scan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75DAC826" w14:textId="77777777" w:rsidR="00572490" w:rsidRPr="00572490" w:rsidRDefault="00572490" w:rsidP="00572490">
            <w:proofErr w:type="spellStart"/>
            <w:r w:rsidRPr="00572490">
              <w:t>Trivy</w:t>
            </w:r>
            <w:proofErr w:type="spellEnd"/>
            <w:r w:rsidRPr="00572490">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653D5BF4"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7DFD8D1B" w14:textId="77777777" w:rsidR="00572490" w:rsidRPr="00572490" w:rsidRDefault="00572490" w:rsidP="00572490">
            <w:r w:rsidRPr="00572490">
              <w:t>Weekly update </w:t>
            </w:r>
          </w:p>
        </w:tc>
        <w:tc>
          <w:tcPr>
            <w:tcW w:w="1410" w:type="dxa"/>
            <w:tcBorders>
              <w:top w:val="single" w:sz="6" w:space="0" w:color="000000"/>
              <w:left w:val="single" w:sz="6" w:space="0" w:color="000000"/>
              <w:bottom w:val="single" w:sz="6" w:space="0" w:color="000000"/>
              <w:right w:val="nil"/>
            </w:tcBorders>
            <w:vAlign w:val="center"/>
            <w:hideMark/>
          </w:tcPr>
          <w:p w14:paraId="031B537A" w14:textId="77777777" w:rsidR="00572490" w:rsidRPr="00572490" w:rsidRDefault="00572490" w:rsidP="00572490">
            <w:r w:rsidRPr="00572490">
              <w:t>Security </w:t>
            </w:r>
          </w:p>
        </w:tc>
      </w:tr>
      <w:tr w:rsidR="00572490" w:rsidRPr="00572490" w14:paraId="0BAC6819"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1783C822" w14:textId="77777777" w:rsidR="00572490" w:rsidRPr="00572490" w:rsidRDefault="00572490" w:rsidP="00572490">
            <w:r w:rsidRPr="00572490">
              <w:t>Secret Scan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35A17ACC" w14:textId="77777777" w:rsidR="00572490" w:rsidRPr="00572490" w:rsidRDefault="00572490" w:rsidP="00572490">
            <w:proofErr w:type="spellStart"/>
            <w:r w:rsidRPr="00572490">
              <w:t>Gitleaks</w:t>
            </w:r>
            <w:proofErr w:type="spellEnd"/>
            <w:r w:rsidRPr="00572490">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0EF0B1AA"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42DC7A29" w14:textId="77777777" w:rsidR="00572490" w:rsidRPr="00572490" w:rsidRDefault="00572490" w:rsidP="00572490">
            <w:r w:rsidRPr="00572490">
              <w:t>Monthly update </w:t>
            </w:r>
          </w:p>
        </w:tc>
        <w:tc>
          <w:tcPr>
            <w:tcW w:w="1410" w:type="dxa"/>
            <w:tcBorders>
              <w:top w:val="single" w:sz="6" w:space="0" w:color="000000"/>
              <w:left w:val="single" w:sz="6" w:space="0" w:color="000000"/>
              <w:bottom w:val="single" w:sz="6" w:space="0" w:color="000000"/>
              <w:right w:val="nil"/>
            </w:tcBorders>
            <w:vAlign w:val="center"/>
            <w:hideMark/>
          </w:tcPr>
          <w:p w14:paraId="1F47419A" w14:textId="77777777" w:rsidR="00572490" w:rsidRPr="00572490" w:rsidRDefault="00572490" w:rsidP="00572490">
            <w:r w:rsidRPr="00572490">
              <w:t>Security </w:t>
            </w:r>
          </w:p>
        </w:tc>
      </w:tr>
      <w:tr w:rsidR="00572490" w:rsidRPr="00572490" w14:paraId="32EDFEC4"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70222E91" w14:textId="77777777" w:rsidR="00572490" w:rsidRPr="00572490" w:rsidRDefault="00572490" w:rsidP="00572490">
            <w:r w:rsidRPr="00572490">
              <w:t>SBOM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6A616650" w14:textId="77777777" w:rsidR="00572490" w:rsidRPr="00572490" w:rsidRDefault="00572490" w:rsidP="00572490">
            <w:proofErr w:type="spellStart"/>
            <w:r w:rsidRPr="00572490">
              <w:t>Syft</w:t>
            </w:r>
            <w:proofErr w:type="spellEnd"/>
            <w:r w:rsidRPr="00572490">
              <w: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359EEBCC"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2CC8B7B1" w14:textId="77777777" w:rsidR="00572490" w:rsidRPr="00572490" w:rsidRDefault="00572490" w:rsidP="00572490">
            <w:r w:rsidRPr="00572490">
              <w:t>Latest minor </w:t>
            </w:r>
          </w:p>
        </w:tc>
        <w:tc>
          <w:tcPr>
            <w:tcW w:w="1410" w:type="dxa"/>
            <w:tcBorders>
              <w:top w:val="single" w:sz="6" w:space="0" w:color="000000"/>
              <w:left w:val="single" w:sz="6" w:space="0" w:color="000000"/>
              <w:bottom w:val="single" w:sz="6" w:space="0" w:color="000000"/>
              <w:right w:val="nil"/>
            </w:tcBorders>
            <w:vAlign w:val="center"/>
            <w:hideMark/>
          </w:tcPr>
          <w:p w14:paraId="2B3BDF30" w14:textId="77777777" w:rsidR="00572490" w:rsidRPr="00572490" w:rsidRDefault="00572490" w:rsidP="00572490">
            <w:r w:rsidRPr="00572490">
              <w:t>Security </w:t>
            </w:r>
          </w:p>
        </w:tc>
      </w:tr>
      <w:tr w:rsidR="00572490" w:rsidRPr="00572490" w14:paraId="7EA6C780"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6F53863C" w14:textId="77777777" w:rsidR="00572490" w:rsidRPr="00572490" w:rsidRDefault="00572490" w:rsidP="00572490">
            <w:r w:rsidRPr="00572490">
              <w:t>Coverage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72518E40" w14:textId="77777777" w:rsidR="00572490" w:rsidRPr="00572490" w:rsidRDefault="00572490" w:rsidP="00572490">
            <w:r w:rsidRPr="00572490">
              <w:t>Coverlet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3DCB212A" w14:textId="77777777" w:rsidR="00572490" w:rsidRPr="00572490" w:rsidRDefault="00572490" w:rsidP="00572490">
            <w:r w:rsidRPr="00572490">
              <w:t>Yes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34C42219" w14:textId="77777777" w:rsidR="00572490" w:rsidRPr="00572490" w:rsidRDefault="00572490" w:rsidP="00572490">
            <w:r w:rsidRPr="00572490">
              <w:t>Locked minor </w:t>
            </w:r>
          </w:p>
        </w:tc>
        <w:tc>
          <w:tcPr>
            <w:tcW w:w="1410" w:type="dxa"/>
            <w:tcBorders>
              <w:top w:val="single" w:sz="6" w:space="0" w:color="000000"/>
              <w:left w:val="single" w:sz="6" w:space="0" w:color="000000"/>
              <w:bottom w:val="single" w:sz="6" w:space="0" w:color="000000"/>
              <w:right w:val="nil"/>
            </w:tcBorders>
            <w:vAlign w:val="center"/>
            <w:hideMark/>
          </w:tcPr>
          <w:p w14:paraId="635CEAC1" w14:textId="77777777" w:rsidR="00572490" w:rsidRPr="00572490" w:rsidRDefault="00572490" w:rsidP="00572490">
            <w:r w:rsidRPr="00572490">
              <w:t>Dev Leads </w:t>
            </w:r>
          </w:p>
        </w:tc>
      </w:tr>
      <w:tr w:rsidR="00572490" w:rsidRPr="00572490" w14:paraId="7BDA4E25" w14:textId="77777777">
        <w:trPr>
          <w:trHeight w:val="300"/>
        </w:trPr>
        <w:tc>
          <w:tcPr>
            <w:tcW w:w="2220" w:type="dxa"/>
            <w:tcBorders>
              <w:top w:val="single" w:sz="6" w:space="0" w:color="000000"/>
              <w:left w:val="nil"/>
              <w:bottom w:val="single" w:sz="6" w:space="0" w:color="000000"/>
              <w:right w:val="single" w:sz="6" w:space="0" w:color="000000"/>
            </w:tcBorders>
            <w:vAlign w:val="center"/>
            <w:hideMark/>
          </w:tcPr>
          <w:p w14:paraId="5F406E16" w14:textId="77777777" w:rsidR="00572490" w:rsidRPr="00572490" w:rsidRDefault="00572490" w:rsidP="00572490">
            <w:r w:rsidRPr="00572490">
              <w:t>Load (Smoke) </w:t>
            </w:r>
          </w:p>
        </w:tc>
        <w:tc>
          <w:tcPr>
            <w:tcW w:w="2535" w:type="dxa"/>
            <w:tcBorders>
              <w:top w:val="single" w:sz="6" w:space="0" w:color="000000"/>
              <w:left w:val="single" w:sz="6" w:space="0" w:color="000000"/>
              <w:bottom w:val="single" w:sz="6" w:space="0" w:color="000000"/>
              <w:right w:val="single" w:sz="6" w:space="0" w:color="000000"/>
            </w:tcBorders>
            <w:vAlign w:val="center"/>
            <w:hideMark/>
          </w:tcPr>
          <w:p w14:paraId="45CC341C" w14:textId="77777777" w:rsidR="00572490" w:rsidRPr="00572490" w:rsidRDefault="00572490" w:rsidP="00572490">
            <w:r w:rsidRPr="00572490">
              <w:t>k6 </w:t>
            </w:r>
          </w:p>
        </w:tc>
        <w:tc>
          <w:tcPr>
            <w:tcW w:w="1305" w:type="dxa"/>
            <w:tcBorders>
              <w:top w:val="single" w:sz="6" w:space="0" w:color="000000"/>
              <w:left w:val="single" w:sz="6" w:space="0" w:color="000000"/>
              <w:bottom w:val="single" w:sz="6" w:space="0" w:color="000000"/>
              <w:right w:val="single" w:sz="6" w:space="0" w:color="000000"/>
            </w:tcBorders>
            <w:vAlign w:val="center"/>
            <w:hideMark/>
          </w:tcPr>
          <w:p w14:paraId="45F7E226" w14:textId="77777777" w:rsidR="00572490" w:rsidRPr="00572490" w:rsidRDefault="00572490" w:rsidP="00572490">
            <w:r w:rsidRPr="00572490">
              <w:t>Conditional </w:t>
            </w:r>
          </w:p>
        </w:tc>
        <w:tc>
          <w:tcPr>
            <w:tcW w:w="1860" w:type="dxa"/>
            <w:tcBorders>
              <w:top w:val="single" w:sz="6" w:space="0" w:color="000000"/>
              <w:left w:val="single" w:sz="6" w:space="0" w:color="000000"/>
              <w:bottom w:val="single" w:sz="6" w:space="0" w:color="000000"/>
              <w:right w:val="single" w:sz="6" w:space="0" w:color="000000"/>
            </w:tcBorders>
            <w:vAlign w:val="center"/>
            <w:hideMark/>
          </w:tcPr>
          <w:p w14:paraId="51ABACB0" w14:textId="77777777" w:rsidR="00572490" w:rsidRPr="00572490" w:rsidRDefault="00572490" w:rsidP="00572490">
            <w:r w:rsidRPr="00572490">
              <w:t>LTS binary </w:t>
            </w:r>
          </w:p>
        </w:tc>
        <w:tc>
          <w:tcPr>
            <w:tcW w:w="1410" w:type="dxa"/>
            <w:tcBorders>
              <w:top w:val="single" w:sz="6" w:space="0" w:color="000000"/>
              <w:left w:val="single" w:sz="6" w:space="0" w:color="000000"/>
              <w:bottom w:val="single" w:sz="6" w:space="0" w:color="000000"/>
              <w:right w:val="nil"/>
            </w:tcBorders>
            <w:vAlign w:val="center"/>
            <w:hideMark/>
          </w:tcPr>
          <w:p w14:paraId="420CB075" w14:textId="77777777" w:rsidR="00572490" w:rsidRPr="00572490" w:rsidRDefault="00572490" w:rsidP="00572490">
            <w:r w:rsidRPr="00572490">
              <w:t>Performance </w:t>
            </w:r>
          </w:p>
        </w:tc>
      </w:tr>
      <w:tr w:rsidR="00572490" w:rsidRPr="00572490" w14:paraId="17918234" w14:textId="77777777">
        <w:trPr>
          <w:trHeight w:val="300"/>
        </w:trPr>
        <w:tc>
          <w:tcPr>
            <w:tcW w:w="2220" w:type="dxa"/>
            <w:tcBorders>
              <w:top w:val="single" w:sz="6" w:space="0" w:color="000000"/>
              <w:left w:val="nil"/>
              <w:bottom w:val="nil"/>
              <w:right w:val="single" w:sz="6" w:space="0" w:color="000000"/>
            </w:tcBorders>
            <w:vAlign w:val="center"/>
            <w:hideMark/>
          </w:tcPr>
          <w:p w14:paraId="00F4D2E3" w14:textId="77777777" w:rsidR="00572490" w:rsidRPr="00572490" w:rsidRDefault="00572490" w:rsidP="00572490">
            <w:r w:rsidRPr="00572490">
              <w:t>Observability </w:t>
            </w:r>
          </w:p>
        </w:tc>
        <w:tc>
          <w:tcPr>
            <w:tcW w:w="2535" w:type="dxa"/>
            <w:tcBorders>
              <w:top w:val="single" w:sz="6" w:space="0" w:color="000000"/>
              <w:left w:val="single" w:sz="6" w:space="0" w:color="000000"/>
              <w:bottom w:val="nil"/>
              <w:right w:val="single" w:sz="6" w:space="0" w:color="000000"/>
            </w:tcBorders>
            <w:vAlign w:val="center"/>
            <w:hideMark/>
          </w:tcPr>
          <w:p w14:paraId="4B4B023D" w14:textId="77777777" w:rsidR="00572490" w:rsidRPr="00572490" w:rsidRDefault="00572490" w:rsidP="00572490">
            <w:proofErr w:type="spellStart"/>
            <w:r w:rsidRPr="00572490">
              <w:t>OpenTelemetry</w:t>
            </w:r>
            <w:proofErr w:type="spellEnd"/>
            <w:r w:rsidRPr="00572490">
              <w:t xml:space="preserve"> SDK + Collector </w:t>
            </w:r>
          </w:p>
        </w:tc>
        <w:tc>
          <w:tcPr>
            <w:tcW w:w="1305" w:type="dxa"/>
            <w:tcBorders>
              <w:top w:val="single" w:sz="6" w:space="0" w:color="000000"/>
              <w:left w:val="single" w:sz="6" w:space="0" w:color="000000"/>
              <w:bottom w:val="nil"/>
              <w:right w:val="single" w:sz="6" w:space="0" w:color="000000"/>
            </w:tcBorders>
            <w:vAlign w:val="center"/>
            <w:hideMark/>
          </w:tcPr>
          <w:p w14:paraId="17A1CBB6" w14:textId="77777777" w:rsidR="00572490" w:rsidRPr="00572490" w:rsidRDefault="00572490" w:rsidP="00572490">
            <w:r w:rsidRPr="00572490">
              <w:t>Yes </w:t>
            </w:r>
          </w:p>
        </w:tc>
        <w:tc>
          <w:tcPr>
            <w:tcW w:w="1860" w:type="dxa"/>
            <w:tcBorders>
              <w:top w:val="single" w:sz="6" w:space="0" w:color="000000"/>
              <w:left w:val="single" w:sz="6" w:space="0" w:color="000000"/>
              <w:bottom w:val="nil"/>
              <w:right w:val="single" w:sz="6" w:space="0" w:color="000000"/>
            </w:tcBorders>
            <w:vAlign w:val="center"/>
            <w:hideMark/>
          </w:tcPr>
          <w:p w14:paraId="3510B320" w14:textId="77777777" w:rsidR="00572490" w:rsidRPr="00572490" w:rsidRDefault="00572490" w:rsidP="00572490">
            <w:r w:rsidRPr="00572490">
              <w:t>Pinned minor </w:t>
            </w:r>
          </w:p>
        </w:tc>
        <w:tc>
          <w:tcPr>
            <w:tcW w:w="1410" w:type="dxa"/>
            <w:tcBorders>
              <w:top w:val="single" w:sz="6" w:space="0" w:color="000000"/>
              <w:left w:val="single" w:sz="6" w:space="0" w:color="000000"/>
              <w:bottom w:val="nil"/>
              <w:right w:val="nil"/>
            </w:tcBorders>
            <w:vAlign w:val="center"/>
            <w:hideMark/>
          </w:tcPr>
          <w:p w14:paraId="5CB49A54" w14:textId="77777777" w:rsidR="00572490" w:rsidRPr="00572490" w:rsidRDefault="00572490" w:rsidP="00572490">
            <w:r w:rsidRPr="00572490">
              <w:t>Platform </w:t>
            </w:r>
          </w:p>
        </w:tc>
      </w:tr>
    </w:tbl>
    <w:p w14:paraId="443CB7C4" w14:textId="77777777" w:rsidR="00572490" w:rsidRPr="00572490" w:rsidRDefault="00572490" w:rsidP="00572490">
      <w:r w:rsidRPr="00572490">
        <w:rPr>
          <w:b/>
          <w:bCs/>
        </w:rPr>
        <w:t xml:space="preserve">13. Command Cheat Sheet (for local &amp; CI/CD </w:t>
      </w:r>
      <w:proofErr w:type="spellStart"/>
      <w:r w:rsidRPr="00572490">
        <w:rPr>
          <w:b/>
          <w:bCs/>
        </w:rPr>
        <w:t>cmds</w:t>
      </w:r>
      <w:proofErr w:type="spellEnd"/>
      <w:r w:rsidRPr="00572490">
        <w:rPr>
          <w:b/>
          <w:bCs/>
        </w:rPr>
        <w:t>)</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6315"/>
      </w:tblGrid>
      <w:tr w:rsidR="00572490" w:rsidRPr="00572490" w14:paraId="5E7DC3D0" w14:textId="77777777">
        <w:trPr>
          <w:trHeight w:val="300"/>
        </w:trPr>
        <w:tc>
          <w:tcPr>
            <w:tcW w:w="1935" w:type="dxa"/>
            <w:tcBorders>
              <w:top w:val="nil"/>
              <w:left w:val="nil"/>
              <w:bottom w:val="single" w:sz="6" w:space="0" w:color="000000"/>
              <w:right w:val="single" w:sz="6" w:space="0" w:color="000000"/>
            </w:tcBorders>
            <w:vAlign w:val="center"/>
            <w:hideMark/>
          </w:tcPr>
          <w:p w14:paraId="6862C0DA" w14:textId="77777777" w:rsidR="00572490" w:rsidRPr="00572490" w:rsidRDefault="00572490" w:rsidP="00572490">
            <w:r w:rsidRPr="00572490">
              <w:rPr>
                <w:b/>
                <w:bCs/>
              </w:rPr>
              <w:t>Task</w:t>
            </w:r>
            <w:r w:rsidRPr="00572490">
              <w:t> </w:t>
            </w:r>
          </w:p>
        </w:tc>
        <w:tc>
          <w:tcPr>
            <w:tcW w:w="6315" w:type="dxa"/>
            <w:tcBorders>
              <w:top w:val="nil"/>
              <w:left w:val="single" w:sz="6" w:space="0" w:color="000000"/>
              <w:bottom w:val="single" w:sz="6" w:space="0" w:color="000000"/>
              <w:right w:val="nil"/>
            </w:tcBorders>
            <w:vAlign w:val="center"/>
            <w:hideMark/>
          </w:tcPr>
          <w:p w14:paraId="2F8D658E" w14:textId="77777777" w:rsidR="00572490" w:rsidRPr="00572490" w:rsidRDefault="00572490" w:rsidP="00572490">
            <w:r w:rsidRPr="00572490">
              <w:rPr>
                <w:b/>
                <w:bCs/>
              </w:rPr>
              <w:t>Command</w:t>
            </w:r>
            <w:r w:rsidRPr="00572490">
              <w:t> </w:t>
            </w:r>
          </w:p>
        </w:tc>
      </w:tr>
      <w:tr w:rsidR="00572490" w:rsidRPr="00572490" w14:paraId="03BD6832"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19CDEA7E" w14:textId="77777777" w:rsidR="00572490" w:rsidRPr="00572490" w:rsidRDefault="00572490" w:rsidP="00572490">
            <w:r w:rsidRPr="00572490">
              <w:t>New Service </w:t>
            </w:r>
          </w:p>
        </w:tc>
        <w:tc>
          <w:tcPr>
            <w:tcW w:w="6315" w:type="dxa"/>
            <w:tcBorders>
              <w:top w:val="single" w:sz="6" w:space="0" w:color="000000"/>
              <w:left w:val="single" w:sz="6" w:space="0" w:color="000000"/>
              <w:bottom w:val="single" w:sz="6" w:space="0" w:color="000000"/>
              <w:right w:val="nil"/>
            </w:tcBorders>
            <w:vAlign w:val="center"/>
            <w:hideMark/>
          </w:tcPr>
          <w:p w14:paraId="0BA994C8" w14:textId="77777777" w:rsidR="00572490" w:rsidRPr="00572490" w:rsidRDefault="00572490" w:rsidP="00572490">
            <w:r w:rsidRPr="00572490">
              <w:t>K12-cli new service --name Awarding </w:t>
            </w:r>
          </w:p>
        </w:tc>
      </w:tr>
      <w:tr w:rsidR="00572490" w:rsidRPr="00572490" w14:paraId="0EE7C6C6"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1452E7BC" w14:textId="77777777" w:rsidR="00572490" w:rsidRPr="00572490" w:rsidRDefault="00572490" w:rsidP="00572490">
            <w:r w:rsidRPr="00572490">
              <w:t xml:space="preserve">Restore &amp; </w:t>
            </w:r>
            <w:proofErr w:type="gramStart"/>
            <w:r w:rsidRPr="00572490">
              <w:t>Build</w:t>
            </w:r>
            <w:proofErr w:type="gramEnd"/>
            <w:r w:rsidRPr="00572490">
              <w:t> </w:t>
            </w:r>
          </w:p>
        </w:tc>
        <w:tc>
          <w:tcPr>
            <w:tcW w:w="6315" w:type="dxa"/>
            <w:tcBorders>
              <w:top w:val="single" w:sz="6" w:space="0" w:color="000000"/>
              <w:left w:val="single" w:sz="6" w:space="0" w:color="000000"/>
              <w:bottom w:val="single" w:sz="6" w:space="0" w:color="000000"/>
              <w:right w:val="nil"/>
            </w:tcBorders>
            <w:vAlign w:val="center"/>
            <w:hideMark/>
          </w:tcPr>
          <w:p w14:paraId="4B90D929" w14:textId="77777777" w:rsidR="00572490" w:rsidRPr="00572490" w:rsidRDefault="00572490" w:rsidP="00572490">
            <w:r w:rsidRPr="00572490">
              <w:t>dotnet build </w:t>
            </w:r>
          </w:p>
        </w:tc>
      </w:tr>
      <w:tr w:rsidR="00572490" w:rsidRPr="00572490" w14:paraId="57810B31"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6CC15B57" w14:textId="77777777" w:rsidR="00572490" w:rsidRPr="00572490" w:rsidRDefault="00572490" w:rsidP="00572490">
            <w:r w:rsidRPr="00572490">
              <w:t>Run API </w:t>
            </w:r>
          </w:p>
        </w:tc>
        <w:tc>
          <w:tcPr>
            <w:tcW w:w="6315" w:type="dxa"/>
            <w:tcBorders>
              <w:top w:val="single" w:sz="6" w:space="0" w:color="000000"/>
              <w:left w:val="single" w:sz="6" w:space="0" w:color="000000"/>
              <w:bottom w:val="single" w:sz="6" w:space="0" w:color="000000"/>
              <w:right w:val="nil"/>
            </w:tcBorders>
            <w:vAlign w:val="center"/>
            <w:hideMark/>
          </w:tcPr>
          <w:p w14:paraId="50DA0866" w14:textId="77777777" w:rsidR="00572490" w:rsidRPr="00572490" w:rsidRDefault="00572490" w:rsidP="00572490">
            <w:proofErr w:type="spellStart"/>
            <w:r w:rsidRPr="00572490">
              <w:t>dapr</w:t>
            </w:r>
            <w:proofErr w:type="spellEnd"/>
            <w:r w:rsidRPr="00572490">
              <w:t xml:space="preserve"> run --app-id awarding-</w:t>
            </w:r>
            <w:proofErr w:type="spellStart"/>
            <w:r w:rsidRPr="00572490">
              <w:t>api</w:t>
            </w:r>
            <w:proofErr w:type="spellEnd"/>
            <w:r w:rsidRPr="00572490">
              <w:t xml:space="preserve"> -- dotnet run --project </w:t>
            </w:r>
            <w:proofErr w:type="spellStart"/>
            <w:r w:rsidRPr="00572490">
              <w:t>src</w:t>
            </w:r>
            <w:proofErr w:type="spellEnd"/>
            <w:r w:rsidRPr="00572490">
              <w:t>/</w:t>
            </w:r>
            <w:proofErr w:type="spellStart"/>
            <w:r w:rsidRPr="00572490">
              <w:t>Awarding.Api</w:t>
            </w:r>
            <w:proofErr w:type="spellEnd"/>
            <w:r w:rsidRPr="00572490">
              <w:t> </w:t>
            </w:r>
          </w:p>
        </w:tc>
      </w:tr>
      <w:tr w:rsidR="00572490" w:rsidRPr="00572490" w14:paraId="20259AE3"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0C974459" w14:textId="77777777" w:rsidR="00572490" w:rsidRPr="00572490" w:rsidRDefault="00572490" w:rsidP="00572490">
            <w:r w:rsidRPr="00572490">
              <w:t>All Tests </w:t>
            </w:r>
          </w:p>
        </w:tc>
        <w:tc>
          <w:tcPr>
            <w:tcW w:w="6315" w:type="dxa"/>
            <w:tcBorders>
              <w:top w:val="single" w:sz="6" w:space="0" w:color="000000"/>
              <w:left w:val="single" w:sz="6" w:space="0" w:color="000000"/>
              <w:bottom w:val="single" w:sz="6" w:space="0" w:color="000000"/>
              <w:right w:val="nil"/>
            </w:tcBorders>
            <w:vAlign w:val="center"/>
            <w:hideMark/>
          </w:tcPr>
          <w:p w14:paraId="2225D33D" w14:textId="77777777" w:rsidR="00572490" w:rsidRPr="00572490" w:rsidRDefault="00572490" w:rsidP="00572490">
            <w:r w:rsidRPr="00572490">
              <w:t>make test </w:t>
            </w:r>
          </w:p>
        </w:tc>
      </w:tr>
      <w:tr w:rsidR="00572490" w:rsidRPr="00572490" w14:paraId="2193293B"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5DB3B421" w14:textId="77777777" w:rsidR="00572490" w:rsidRPr="00572490" w:rsidRDefault="00572490" w:rsidP="00572490">
            <w:r w:rsidRPr="00572490">
              <w:t>Contract Tests </w:t>
            </w:r>
          </w:p>
        </w:tc>
        <w:tc>
          <w:tcPr>
            <w:tcW w:w="6315" w:type="dxa"/>
            <w:tcBorders>
              <w:top w:val="single" w:sz="6" w:space="0" w:color="000000"/>
              <w:left w:val="single" w:sz="6" w:space="0" w:color="000000"/>
              <w:bottom w:val="single" w:sz="6" w:space="0" w:color="000000"/>
              <w:right w:val="nil"/>
            </w:tcBorders>
            <w:vAlign w:val="center"/>
            <w:hideMark/>
          </w:tcPr>
          <w:p w14:paraId="521242A2" w14:textId="77777777" w:rsidR="00572490" w:rsidRPr="00572490" w:rsidRDefault="00572490" w:rsidP="00572490">
            <w:r w:rsidRPr="00572490">
              <w:t>dotnet test tests/</w:t>
            </w:r>
            <w:proofErr w:type="spellStart"/>
            <w:r w:rsidRPr="00572490">
              <w:t>Awarding.ContractTests</w:t>
            </w:r>
            <w:proofErr w:type="spellEnd"/>
            <w:r w:rsidRPr="00572490">
              <w:t> </w:t>
            </w:r>
          </w:p>
        </w:tc>
      </w:tr>
      <w:tr w:rsidR="00572490" w:rsidRPr="00572490" w14:paraId="369ED065"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25A170E3" w14:textId="77777777" w:rsidR="00572490" w:rsidRPr="00572490" w:rsidRDefault="00572490" w:rsidP="00572490">
            <w:r w:rsidRPr="00572490">
              <w:t>Format Code </w:t>
            </w:r>
          </w:p>
        </w:tc>
        <w:tc>
          <w:tcPr>
            <w:tcW w:w="6315" w:type="dxa"/>
            <w:tcBorders>
              <w:top w:val="single" w:sz="6" w:space="0" w:color="000000"/>
              <w:left w:val="single" w:sz="6" w:space="0" w:color="000000"/>
              <w:bottom w:val="single" w:sz="6" w:space="0" w:color="000000"/>
              <w:right w:val="nil"/>
            </w:tcBorders>
            <w:vAlign w:val="center"/>
            <w:hideMark/>
          </w:tcPr>
          <w:p w14:paraId="3D746DA3" w14:textId="77777777" w:rsidR="00572490" w:rsidRPr="00572490" w:rsidRDefault="00572490" w:rsidP="00572490">
            <w:r w:rsidRPr="00572490">
              <w:t>make format </w:t>
            </w:r>
          </w:p>
        </w:tc>
      </w:tr>
      <w:tr w:rsidR="00572490" w:rsidRPr="00572490" w14:paraId="288F117F"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05AD85CA" w14:textId="77777777" w:rsidR="00572490" w:rsidRPr="00572490" w:rsidRDefault="00572490" w:rsidP="00572490">
            <w:r w:rsidRPr="00572490">
              <w:lastRenderedPageBreak/>
              <w:t>Generate Coverage </w:t>
            </w:r>
          </w:p>
        </w:tc>
        <w:tc>
          <w:tcPr>
            <w:tcW w:w="6315" w:type="dxa"/>
            <w:tcBorders>
              <w:top w:val="single" w:sz="6" w:space="0" w:color="000000"/>
              <w:left w:val="single" w:sz="6" w:space="0" w:color="000000"/>
              <w:bottom w:val="single" w:sz="6" w:space="0" w:color="000000"/>
              <w:right w:val="nil"/>
            </w:tcBorders>
            <w:vAlign w:val="center"/>
            <w:hideMark/>
          </w:tcPr>
          <w:p w14:paraId="6CF25AB7" w14:textId="77777777" w:rsidR="00572490" w:rsidRPr="00572490" w:rsidRDefault="00572490" w:rsidP="00572490">
            <w:r w:rsidRPr="00572490">
              <w:t>make coverage </w:t>
            </w:r>
          </w:p>
        </w:tc>
      </w:tr>
      <w:tr w:rsidR="00572490" w:rsidRPr="00572490" w14:paraId="18FDD339"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139F0816" w14:textId="77777777" w:rsidR="00572490" w:rsidRPr="00572490" w:rsidRDefault="00572490" w:rsidP="00572490">
            <w:r w:rsidRPr="00572490">
              <w:t>Build Image </w:t>
            </w:r>
          </w:p>
        </w:tc>
        <w:tc>
          <w:tcPr>
            <w:tcW w:w="6315" w:type="dxa"/>
            <w:tcBorders>
              <w:top w:val="single" w:sz="6" w:space="0" w:color="000000"/>
              <w:left w:val="single" w:sz="6" w:space="0" w:color="000000"/>
              <w:bottom w:val="single" w:sz="6" w:space="0" w:color="000000"/>
              <w:right w:val="nil"/>
            </w:tcBorders>
            <w:vAlign w:val="center"/>
            <w:hideMark/>
          </w:tcPr>
          <w:p w14:paraId="5705EA64" w14:textId="77777777" w:rsidR="00572490" w:rsidRPr="00572490" w:rsidRDefault="00572490" w:rsidP="00572490">
            <w:r w:rsidRPr="00572490">
              <w:t>docker build -t k12/</w:t>
            </w:r>
            <w:proofErr w:type="spellStart"/>
            <w:r w:rsidRPr="00572490">
              <w:t>awarding-api:dev</w:t>
            </w:r>
            <w:proofErr w:type="spellEnd"/>
            <w:r w:rsidRPr="00572490">
              <w:t xml:space="preserve"> . </w:t>
            </w:r>
          </w:p>
        </w:tc>
      </w:tr>
      <w:tr w:rsidR="00572490" w:rsidRPr="00572490" w14:paraId="79C85F0E"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5C9D03D4" w14:textId="77777777" w:rsidR="00572490" w:rsidRPr="00572490" w:rsidRDefault="00572490" w:rsidP="00572490">
            <w:r w:rsidRPr="00572490">
              <w:t>Scan Image </w:t>
            </w:r>
          </w:p>
        </w:tc>
        <w:tc>
          <w:tcPr>
            <w:tcW w:w="6315" w:type="dxa"/>
            <w:tcBorders>
              <w:top w:val="single" w:sz="6" w:space="0" w:color="000000"/>
              <w:left w:val="single" w:sz="6" w:space="0" w:color="000000"/>
              <w:bottom w:val="single" w:sz="6" w:space="0" w:color="000000"/>
              <w:right w:val="nil"/>
            </w:tcBorders>
            <w:vAlign w:val="center"/>
            <w:hideMark/>
          </w:tcPr>
          <w:p w14:paraId="0EA8B8DB" w14:textId="77777777" w:rsidR="00572490" w:rsidRPr="00572490" w:rsidRDefault="00572490" w:rsidP="00572490">
            <w:proofErr w:type="spellStart"/>
            <w:r w:rsidRPr="00572490">
              <w:t>trivy</w:t>
            </w:r>
            <w:proofErr w:type="spellEnd"/>
            <w:r w:rsidRPr="00572490">
              <w:t xml:space="preserve"> image k12/</w:t>
            </w:r>
            <w:proofErr w:type="spellStart"/>
            <w:r w:rsidRPr="00572490">
              <w:t>awarding-api:dev</w:t>
            </w:r>
            <w:proofErr w:type="spellEnd"/>
            <w:r w:rsidRPr="00572490">
              <w:t> </w:t>
            </w:r>
          </w:p>
        </w:tc>
      </w:tr>
      <w:tr w:rsidR="00572490" w:rsidRPr="00572490" w14:paraId="33406A1F"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16F39074" w14:textId="77777777" w:rsidR="00572490" w:rsidRPr="00572490" w:rsidRDefault="00572490" w:rsidP="00572490">
            <w:r w:rsidRPr="00572490">
              <w:t>Generate SBOM </w:t>
            </w:r>
          </w:p>
        </w:tc>
        <w:tc>
          <w:tcPr>
            <w:tcW w:w="6315" w:type="dxa"/>
            <w:tcBorders>
              <w:top w:val="single" w:sz="6" w:space="0" w:color="000000"/>
              <w:left w:val="single" w:sz="6" w:space="0" w:color="000000"/>
              <w:bottom w:val="single" w:sz="6" w:space="0" w:color="000000"/>
              <w:right w:val="nil"/>
            </w:tcBorders>
            <w:vAlign w:val="center"/>
            <w:hideMark/>
          </w:tcPr>
          <w:p w14:paraId="18F96911" w14:textId="77777777" w:rsidR="00572490" w:rsidRPr="00572490" w:rsidRDefault="00572490" w:rsidP="00572490">
            <w:proofErr w:type="spellStart"/>
            <w:r w:rsidRPr="00572490">
              <w:t>syft</w:t>
            </w:r>
            <w:proofErr w:type="spellEnd"/>
            <w:r w:rsidRPr="00572490">
              <w:t xml:space="preserve"> k12/</w:t>
            </w:r>
            <w:proofErr w:type="spellStart"/>
            <w:r w:rsidRPr="00572490">
              <w:t>awarding-api:dev</w:t>
            </w:r>
            <w:proofErr w:type="spellEnd"/>
            <w:r w:rsidRPr="00572490">
              <w:t xml:space="preserve"> -o </w:t>
            </w:r>
            <w:proofErr w:type="spellStart"/>
            <w:r w:rsidRPr="00572490">
              <w:t>spdx-json</w:t>
            </w:r>
            <w:proofErr w:type="spellEnd"/>
            <w:r w:rsidRPr="00572490">
              <w:t xml:space="preserve"> &gt; </w:t>
            </w:r>
            <w:proofErr w:type="spellStart"/>
            <w:r w:rsidRPr="00572490">
              <w:t>sbom.json</w:t>
            </w:r>
            <w:proofErr w:type="spellEnd"/>
            <w:r w:rsidRPr="00572490">
              <w:t> </w:t>
            </w:r>
          </w:p>
        </w:tc>
      </w:tr>
      <w:tr w:rsidR="00572490" w:rsidRPr="00572490" w14:paraId="5F7989AA" w14:textId="77777777">
        <w:trPr>
          <w:trHeight w:val="300"/>
        </w:trPr>
        <w:tc>
          <w:tcPr>
            <w:tcW w:w="1935" w:type="dxa"/>
            <w:tcBorders>
              <w:top w:val="single" w:sz="6" w:space="0" w:color="000000"/>
              <w:left w:val="nil"/>
              <w:bottom w:val="single" w:sz="6" w:space="0" w:color="000000"/>
              <w:right w:val="single" w:sz="6" w:space="0" w:color="000000"/>
            </w:tcBorders>
            <w:vAlign w:val="center"/>
            <w:hideMark/>
          </w:tcPr>
          <w:p w14:paraId="493402E6" w14:textId="77777777" w:rsidR="00572490" w:rsidRPr="00572490" w:rsidRDefault="00572490" w:rsidP="00572490">
            <w:r w:rsidRPr="00572490">
              <w:t>Run Lint (Angular) </w:t>
            </w:r>
          </w:p>
        </w:tc>
        <w:tc>
          <w:tcPr>
            <w:tcW w:w="6315" w:type="dxa"/>
            <w:tcBorders>
              <w:top w:val="single" w:sz="6" w:space="0" w:color="000000"/>
              <w:left w:val="single" w:sz="6" w:space="0" w:color="000000"/>
              <w:bottom w:val="single" w:sz="6" w:space="0" w:color="000000"/>
              <w:right w:val="nil"/>
            </w:tcBorders>
            <w:vAlign w:val="center"/>
            <w:hideMark/>
          </w:tcPr>
          <w:p w14:paraId="6B601103" w14:textId="77777777" w:rsidR="00572490" w:rsidRPr="00572490" w:rsidRDefault="00572490" w:rsidP="00572490">
            <w:proofErr w:type="spellStart"/>
            <w:r w:rsidRPr="00572490">
              <w:t>npm</w:t>
            </w:r>
            <w:proofErr w:type="spellEnd"/>
            <w:r w:rsidRPr="00572490">
              <w:t xml:space="preserve"> run lint </w:t>
            </w:r>
          </w:p>
        </w:tc>
      </w:tr>
      <w:tr w:rsidR="00572490" w:rsidRPr="00572490" w14:paraId="64D8C1B8" w14:textId="77777777">
        <w:trPr>
          <w:trHeight w:val="300"/>
        </w:trPr>
        <w:tc>
          <w:tcPr>
            <w:tcW w:w="1935" w:type="dxa"/>
            <w:tcBorders>
              <w:top w:val="single" w:sz="6" w:space="0" w:color="000000"/>
              <w:left w:val="nil"/>
              <w:bottom w:val="nil"/>
              <w:right w:val="single" w:sz="6" w:space="0" w:color="000000"/>
            </w:tcBorders>
            <w:vAlign w:val="center"/>
            <w:hideMark/>
          </w:tcPr>
          <w:p w14:paraId="54A3160C" w14:textId="77777777" w:rsidR="00572490" w:rsidRPr="00572490" w:rsidRDefault="00572490" w:rsidP="00572490">
            <w:r w:rsidRPr="00572490">
              <w:t>Publish Pact </w:t>
            </w:r>
          </w:p>
        </w:tc>
        <w:tc>
          <w:tcPr>
            <w:tcW w:w="6315" w:type="dxa"/>
            <w:tcBorders>
              <w:top w:val="single" w:sz="6" w:space="0" w:color="000000"/>
              <w:left w:val="single" w:sz="6" w:space="0" w:color="000000"/>
              <w:bottom w:val="nil"/>
              <w:right w:val="nil"/>
            </w:tcBorders>
            <w:vAlign w:val="center"/>
            <w:hideMark/>
          </w:tcPr>
          <w:p w14:paraId="0F91BBA7" w14:textId="77777777" w:rsidR="00572490" w:rsidRPr="00572490" w:rsidRDefault="00572490" w:rsidP="00572490">
            <w:proofErr w:type="spellStart"/>
            <w:r w:rsidRPr="00572490">
              <w:t>npm</w:t>
            </w:r>
            <w:proofErr w:type="spellEnd"/>
            <w:r w:rsidRPr="00572490">
              <w:t xml:space="preserve"> run </w:t>
            </w:r>
            <w:proofErr w:type="spellStart"/>
            <w:r w:rsidRPr="00572490">
              <w:t>pact:publish</w:t>
            </w:r>
            <w:proofErr w:type="spellEnd"/>
            <w:r w:rsidRPr="00572490">
              <w:rPr>
                <w:rFonts w:ascii="Arial" w:hAnsi="Arial" w:cs="Arial"/>
              </w:rPr>
              <w:t> </w:t>
            </w:r>
            <w:r w:rsidRPr="00572490">
              <w:t>or</w:t>
            </w:r>
            <w:r w:rsidRPr="00572490">
              <w:rPr>
                <w:rFonts w:ascii="Arial" w:hAnsi="Arial" w:cs="Arial"/>
              </w:rPr>
              <w:t> </w:t>
            </w:r>
            <w:r w:rsidRPr="00572490">
              <w:t>.NET pact CLI </w:t>
            </w:r>
          </w:p>
        </w:tc>
      </w:tr>
    </w:tbl>
    <w:p w14:paraId="6A8C97B1" w14:textId="77777777" w:rsidR="00572490" w:rsidRPr="00572490" w:rsidRDefault="00572490" w:rsidP="00572490">
      <w:r w:rsidRPr="00572490">
        <w:rPr>
          <w:b/>
          <w:bCs/>
        </w:rPr>
        <w:t>14. Governance &amp; Automation Hooks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0"/>
        <w:gridCol w:w="3840"/>
        <w:gridCol w:w="2865"/>
      </w:tblGrid>
      <w:tr w:rsidR="00572490" w:rsidRPr="00572490" w14:paraId="755371A5" w14:textId="77777777">
        <w:trPr>
          <w:trHeight w:val="300"/>
        </w:trPr>
        <w:tc>
          <w:tcPr>
            <w:tcW w:w="1500" w:type="dxa"/>
            <w:tcBorders>
              <w:top w:val="nil"/>
              <w:left w:val="nil"/>
              <w:bottom w:val="single" w:sz="6" w:space="0" w:color="000000"/>
              <w:right w:val="single" w:sz="6" w:space="0" w:color="000000"/>
            </w:tcBorders>
            <w:vAlign w:val="center"/>
            <w:hideMark/>
          </w:tcPr>
          <w:p w14:paraId="2EA45810" w14:textId="77777777" w:rsidR="00572490" w:rsidRPr="00572490" w:rsidRDefault="00572490" w:rsidP="00572490">
            <w:r w:rsidRPr="00572490">
              <w:rPr>
                <w:b/>
                <w:bCs/>
              </w:rPr>
              <w:t>Stage</w:t>
            </w:r>
            <w:r w:rsidRPr="00572490">
              <w:t> </w:t>
            </w:r>
          </w:p>
        </w:tc>
        <w:tc>
          <w:tcPr>
            <w:tcW w:w="3840" w:type="dxa"/>
            <w:tcBorders>
              <w:top w:val="nil"/>
              <w:left w:val="single" w:sz="6" w:space="0" w:color="000000"/>
              <w:bottom w:val="single" w:sz="6" w:space="0" w:color="000000"/>
              <w:right w:val="single" w:sz="6" w:space="0" w:color="000000"/>
            </w:tcBorders>
            <w:vAlign w:val="center"/>
            <w:hideMark/>
          </w:tcPr>
          <w:p w14:paraId="71D333D4" w14:textId="77777777" w:rsidR="00572490" w:rsidRPr="00572490" w:rsidRDefault="00572490" w:rsidP="00572490">
            <w:r w:rsidRPr="00572490">
              <w:rPr>
                <w:b/>
                <w:bCs/>
              </w:rPr>
              <w:t>Hook</w:t>
            </w:r>
            <w:r w:rsidRPr="00572490">
              <w:t> </w:t>
            </w:r>
          </w:p>
        </w:tc>
        <w:tc>
          <w:tcPr>
            <w:tcW w:w="2865" w:type="dxa"/>
            <w:tcBorders>
              <w:top w:val="nil"/>
              <w:left w:val="single" w:sz="6" w:space="0" w:color="000000"/>
              <w:bottom w:val="single" w:sz="6" w:space="0" w:color="000000"/>
              <w:right w:val="nil"/>
            </w:tcBorders>
            <w:vAlign w:val="center"/>
            <w:hideMark/>
          </w:tcPr>
          <w:p w14:paraId="4E7839EF" w14:textId="77777777" w:rsidR="00572490" w:rsidRPr="00572490" w:rsidRDefault="00572490" w:rsidP="00572490">
            <w:r w:rsidRPr="00572490">
              <w:rPr>
                <w:b/>
                <w:bCs/>
              </w:rPr>
              <w:t>Enforcement</w:t>
            </w:r>
            <w:r w:rsidRPr="00572490">
              <w:t> </w:t>
            </w:r>
          </w:p>
        </w:tc>
      </w:tr>
      <w:tr w:rsidR="00572490" w:rsidRPr="00572490" w14:paraId="42798AD4" w14:textId="77777777">
        <w:trPr>
          <w:trHeight w:val="300"/>
        </w:trPr>
        <w:tc>
          <w:tcPr>
            <w:tcW w:w="1500" w:type="dxa"/>
            <w:tcBorders>
              <w:top w:val="single" w:sz="6" w:space="0" w:color="000000"/>
              <w:left w:val="nil"/>
              <w:bottom w:val="single" w:sz="6" w:space="0" w:color="000000"/>
              <w:right w:val="single" w:sz="6" w:space="0" w:color="000000"/>
            </w:tcBorders>
            <w:vAlign w:val="center"/>
            <w:hideMark/>
          </w:tcPr>
          <w:p w14:paraId="1D3BAF65" w14:textId="77777777" w:rsidR="00572490" w:rsidRPr="00572490" w:rsidRDefault="00572490" w:rsidP="00572490">
            <w:r w:rsidRPr="00572490">
              <w:t>Pre-Commit </w:t>
            </w:r>
          </w:p>
        </w:tc>
        <w:tc>
          <w:tcPr>
            <w:tcW w:w="3840" w:type="dxa"/>
            <w:tcBorders>
              <w:top w:val="single" w:sz="6" w:space="0" w:color="000000"/>
              <w:left w:val="single" w:sz="6" w:space="0" w:color="000000"/>
              <w:bottom w:val="single" w:sz="6" w:space="0" w:color="000000"/>
              <w:right w:val="single" w:sz="6" w:space="0" w:color="000000"/>
            </w:tcBorders>
            <w:vAlign w:val="center"/>
            <w:hideMark/>
          </w:tcPr>
          <w:p w14:paraId="15C47143" w14:textId="77777777" w:rsidR="00572490" w:rsidRPr="00572490" w:rsidRDefault="00572490" w:rsidP="00572490">
            <w:r w:rsidRPr="00572490">
              <w:t>Format + lint + fast secret scan </w:t>
            </w:r>
          </w:p>
        </w:tc>
        <w:tc>
          <w:tcPr>
            <w:tcW w:w="2865" w:type="dxa"/>
            <w:tcBorders>
              <w:top w:val="single" w:sz="6" w:space="0" w:color="000000"/>
              <w:left w:val="single" w:sz="6" w:space="0" w:color="000000"/>
              <w:bottom w:val="single" w:sz="6" w:space="0" w:color="000000"/>
              <w:right w:val="nil"/>
            </w:tcBorders>
            <w:vAlign w:val="center"/>
            <w:hideMark/>
          </w:tcPr>
          <w:p w14:paraId="2C39DA54" w14:textId="77777777" w:rsidR="00572490" w:rsidRPr="00572490" w:rsidRDefault="00572490" w:rsidP="00572490">
            <w:r w:rsidRPr="00572490">
              <w:t>Developer machine </w:t>
            </w:r>
          </w:p>
        </w:tc>
      </w:tr>
      <w:tr w:rsidR="00572490" w:rsidRPr="00572490" w14:paraId="358C4E47" w14:textId="77777777">
        <w:trPr>
          <w:trHeight w:val="300"/>
        </w:trPr>
        <w:tc>
          <w:tcPr>
            <w:tcW w:w="1500" w:type="dxa"/>
            <w:tcBorders>
              <w:top w:val="single" w:sz="6" w:space="0" w:color="000000"/>
              <w:left w:val="nil"/>
              <w:bottom w:val="single" w:sz="6" w:space="0" w:color="000000"/>
              <w:right w:val="single" w:sz="6" w:space="0" w:color="000000"/>
            </w:tcBorders>
            <w:vAlign w:val="center"/>
            <w:hideMark/>
          </w:tcPr>
          <w:p w14:paraId="4BCFB757" w14:textId="77777777" w:rsidR="00572490" w:rsidRPr="00572490" w:rsidRDefault="00572490" w:rsidP="00572490">
            <w:r w:rsidRPr="00572490">
              <w:t>Push (PR) </w:t>
            </w:r>
          </w:p>
        </w:tc>
        <w:tc>
          <w:tcPr>
            <w:tcW w:w="3840" w:type="dxa"/>
            <w:tcBorders>
              <w:top w:val="single" w:sz="6" w:space="0" w:color="000000"/>
              <w:left w:val="single" w:sz="6" w:space="0" w:color="000000"/>
              <w:bottom w:val="single" w:sz="6" w:space="0" w:color="000000"/>
              <w:right w:val="single" w:sz="6" w:space="0" w:color="000000"/>
            </w:tcBorders>
            <w:vAlign w:val="center"/>
            <w:hideMark/>
          </w:tcPr>
          <w:p w14:paraId="7AB953A7" w14:textId="77777777" w:rsidR="00572490" w:rsidRPr="00572490" w:rsidRDefault="00572490" w:rsidP="00572490">
            <w:r w:rsidRPr="00572490">
              <w:t>Build + unit + contract + coverage </w:t>
            </w:r>
          </w:p>
        </w:tc>
        <w:tc>
          <w:tcPr>
            <w:tcW w:w="2865" w:type="dxa"/>
            <w:tcBorders>
              <w:top w:val="single" w:sz="6" w:space="0" w:color="000000"/>
              <w:left w:val="single" w:sz="6" w:space="0" w:color="000000"/>
              <w:bottom w:val="single" w:sz="6" w:space="0" w:color="000000"/>
              <w:right w:val="nil"/>
            </w:tcBorders>
            <w:vAlign w:val="center"/>
            <w:hideMark/>
          </w:tcPr>
          <w:p w14:paraId="32CB1FB6" w14:textId="77777777" w:rsidR="00572490" w:rsidRPr="00572490" w:rsidRDefault="00572490" w:rsidP="00572490">
            <w:r w:rsidRPr="00572490">
              <w:t>Mandatory </w:t>
            </w:r>
          </w:p>
        </w:tc>
      </w:tr>
      <w:tr w:rsidR="00572490" w:rsidRPr="00572490" w14:paraId="7F7979DF" w14:textId="77777777">
        <w:trPr>
          <w:trHeight w:val="300"/>
        </w:trPr>
        <w:tc>
          <w:tcPr>
            <w:tcW w:w="1500" w:type="dxa"/>
            <w:tcBorders>
              <w:top w:val="single" w:sz="6" w:space="0" w:color="000000"/>
              <w:left w:val="nil"/>
              <w:bottom w:val="single" w:sz="6" w:space="0" w:color="000000"/>
              <w:right w:val="single" w:sz="6" w:space="0" w:color="000000"/>
            </w:tcBorders>
            <w:vAlign w:val="center"/>
            <w:hideMark/>
          </w:tcPr>
          <w:p w14:paraId="62A3C65E" w14:textId="77777777" w:rsidR="00572490" w:rsidRPr="00572490" w:rsidRDefault="00572490" w:rsidP="00572490">
            <w:r w:rsidRPr="00572490">
              <w:t>PR Gate </w:t>
            </w:r>
          </w:p>
        </w:tc>
        <w:tc>
          <w:tcPr>
            <w:tcW w:w="3840" w:type="dxa"/>
            <w:tcBorders>
              <w:top w:val="single" w:sz="6" w:space="0" w:color="000000"/>
              <w:left w:val="single" w:sz="6" w:space="0" w:color="000000"/>
              <w:bottom w:val="single" w:sz="6" w:space="0" w:color="000000"/>
              <w:right w:val="single" w:sz="6" w:space="0" w:color="000000"/>
            </w:tcBorders>
            <w:vAlign w:val="center"/>
            <w:hideMark/>
          </w:tcPr>
          <w:p w14:paraId="3FFDF66A" w14:textId="77777777" w:rsidR="00572490" w:rsidRPr="00572490" w:rsidRDefault="00572490" w:rsidP="00572490">
            <w:r w:rsidRPr="00572490">
              <w:t xml:space="preserve">SonarQube quality gate + </w:t>
            </w:r>
            <w:proofErr w:type="spellStart"/>
            <w:r w:rsidRPr="00572490">
              <w:t>Trivy</w:t>
            </w:r>
            <w:proofErr w:type="spellEnd"/>
            <w:r w:rsidRPr="00572490">
              <w:t xml:space="preserve"> scan </w:t>
            </w:r>
          </w:p>
        </w:tc>
        <w:tc>
          <w:tcPr>
            <w:tcW w:w="2865" w:type="dxa"/>
            <w:tcBorders>
              <w:top w:val="single" w:sz="6" w:space="0" w:color="000000"/>
              <w:left w:val="single" w:sz="6" w:space="0" w:color="000000"/>
              <w:bottom w:val="single" w:sz="6" w:space="0" w:color="000000"/>
              <w:right w:val="nil"/>
            </w:tcBorders>
            <w:vAlign w:val="center"/>
            <w:hideMark/>
          </w:tcPr>
          <w:p w14:paraId="0CE31A6D" w14:textId="77777777" w:rsidR="00572490" w:rsidRPr="00572490" w:rsidRDefault="00572490" w:rsidP="00572490">
            <w:r w:rsidRPr="00572490">
              <w:t>Must pass </w:t>
            </w:r>
          </w:p>
        </w:tc>
      </w:tr>
      <w:tr w:rsidR="00572490" w:rsidRPr="00572490" w14:paraId="3968ABF5" w14:textId="77777777">
        <w:trPr>
          <w:trHeight w:val="300"/>
        </w:trPr>
        <w:tc>
          <w:tcPr>
            <w:tcW w:w="1500" w:type="dxa"/>
            <w:tcBorders>
              <w:top w:val="single" w:sz="6" w:space="0" w:color="000000"/>
              <w:left w:val="nil"/>
              <w:bottom w:val="single" w:sz="6" w:space="0" w:color="000000"/>
              <w:right w:val="single" w:sz="6" w:space="0" w:color="000000"/>
            </w:tcBorders>
            <w:vAlign w:val="center"/>
            <w:hideMark/>
          </w:tcPr>
          <w:p w14:paraId="72455BA4" w14:textId="77777777" w:rsidR="00572490" w:rsidRPr="00572490" w:rsidRDefault="00572490" w:rsidP="00572490">
            <w:r w:rsidRPr="00572490">
              <w:t>Merge to Main </w:t>
            </w:r>
          </w:p>
        </w:tc>
        <w:tc>
          <w:tcPr>
            <w:tcW w:w="3840" w:type="dxa"/>
            <w:tcBorders>
              <w:top w:val="single" w:sz="6" w:space="0" w:color="000000"/>
              <w:left w:val="single" w:sz="6" w:space="0" w:color="000000"/>
              <w:bottom w:val="single" w:sz="6" w:space="0" w:color="000000"/>
              <w:right w:val="single" w:sz="6" w:space="0" w:color="000000"/>
            </w:tcBorders>
            <w:vAlign w:val="center"/>
            <w:hideMark/>
          </w:tcPr>
          <w:p w14:paraId="69D997B0" w14:textId="77777777" w:rsidR="00572490" w:rsidRPr="00572490" w:rsidRDefault="00572490" w:rsidP="00572490">
            <w:r w:rsidRPr="00572490">
              <w:t>Full integration tests + image publish </w:t>
            </w:r>
          </w:p>
        </w:tc>
        <w:tc>
          <w:tcPr>
            <w:tcW w:w="2865" w:type="dxa"/>
            <w:tcBorders>
              <w:top w:val="single" w:sz="6" w:space="0" w:color="000000"/>
              <w:left w:val="single" w:sz="6" w:space="0" w:color="000000"/>
              <w:bottom w:val="single" w:sz="6" w:space="0" w:color="000000"/>
              <w:right w:val="nil"/>
            </w:tcBorders>
            <w:vAlign w:val="center"/>
            <w:hideMark/>
          </w:tcPr>
          <w:p w14:paraId="5B9D378B" w14:textId="77777777" w:rsidR="00572490" w:rsidRPr="00572490" w:rsidRDefault="00572490" w:rsidP="00572490">
            <w:r w:rsidRPr="00572490">
              <w:t>Blocking failures </w:t>
            </w:r>
          </w:p>
        </w:tc>
      </w:tr>
      <w:tr w:rsidR="00572490" w:rsidRPr="00572490" w14:paraId="68A599D2" w14:textId="77777777">
        <w:trPr>
          <w:trHeight w:val="300"/>
        </w:trPr>
        <w:tc>
          <w:tcPr>
            <w:tcW w:w="1500" w:type="dxa"/>
            <w:tcBorders>
              <w:top w:val="single" w:sz="6" w:space="0" w:color="000000"/>
              <w:left w:val="nil"/>
              <w:bottom w:val="nil"/>
              <w:right w:val="single" w:sz="6" w:space="0" w:color="000000"/>
            </w:tcBorders>
            <w:vAlign w:val="center"/>
            <w:hideMark/>
          </w:tcPr>
          <w:p w14:paraId="7F99B562" w14:textId="77777777" w:rsidR="00572490" w:rsidRPr="00572490" w:rsidRDefault="00572490" w:rsidP="00572490">
            <w:r w:rsidRPr="00572490">
              <w:t>Promotion </w:t>
            </w:r>
          </w:p>
        </w:tc>
        <w:tc>
          <w:tcPr>
            <w:tcW w:w="3840" w:type="dxa"/>
            <w:tcBorders>
              <w:top w:val="single" w:sz="6" w:space="0" w:color="000000"/>
              <w:left w:val="single" w:sz="6" w:space="0" w:color="000000"/>
              <w:bottom w:val="nil"/>
              <w:right w:val="single" w:sz="6" w:space="0" w:color="000000"/>
            </w:tcBorders>
            <w:vAlign w:val="center"/>
            <w:hideMark/>
          </w:tcPr>
          <w:p w14:paraId="46D07992" w14:textId="77777777" w:rsidR="00572490" w:rsidRPr="00572490" w:rsidRDefault="00572490" w:rsidP="00572490">
            <w:r w:rsidRPr="00572490">
              <w:t>Synthetic tests + manual approval (initial) </w:t>
            </w:r>
          </w:p>
        </w:tc>
        <w:tc>
          <w:tcPr>
            <w:tcW w:w="2865" w:type="dxa"/>
            <w:tcBorders>
              <w:top w:val="single" w:sz="6" w:space="0" w:color="000000"/>
              <w:left w:val="single" w:sz="6" w:space="0" w:color="000000"/>
              <w:bottom w:val="nil"/>
              <w:right w:val="nil"/>
            </w:tcBorders>
            <w:vAlign w:val="center"/>
            <w:hideMark/>
          </w:tcPr>
          <w:p w14:paraId="46D4B160" w14:textId="77777777" w:rsidR="00572490" w:rsidRPr="00572490" w:rsidRDefault="00572490" w:rsidP="00572490">
            <w:r w:rsidRPr="00572490">
              <w:t>Terraform plan reviewed (TBD) </w:t>
            </w:r>
          </w:p>
        </w:tc>
      </w:tr>
    </w:tbl>
    <w:p w14:paraId="340B0759" w14:textId="77777777" w:rsidR="00572490" w:rsidRPr="00572490" w:rsidRDefault="00572490" w:rsidP="00572490">
      <w:r w:rsidRPr="00572490">
        <w:rPr>
          <w:b/>
          <w:bCs/>
        </w:rPr>
        <w:t>15. Observability Requirements (Per Service)</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80"/>
        <w:gridCol w:w="5085"/>
      </w:tblGrid>
      <w:tr w:rsidR="00572490" w:rsidRPr="00572490" w14:paraId="75573E6E" w14:textId="77777777">
        <w:trPr>
          <w:trHeight w:val="300"/>
        </w:trPr>
        <w:tc>
          <w:tcPr>
            <w:tcW w:w="1680" w:type="dxa"/>
            <w:tcBorders>
              <w:top w:val="nil"/>
              <w:left w:val="nil"/>
              <w:bottom w:val="single" w:sz="6" w:space="0" w:color="000000"/>
              <w:right w:val="single" w:sz="6" w:space="0" w:color="000000"/>
            </w:tcBorders>
            <w:vAlign w:val="center"/>
            <w:hideMark/>
          </w:tcPr>
          <w:p w14:paraId="2625B70D" w14:textId="77777777" w:rsidR="00572490" w:rsidRPr="00572490" w:rsidRDefault="00572490" w:rsidP="00572490">
            <w:r w:rsidRPr="00572490">
              <w:rPr>
                <w:b/>
                <w:bCs/>
              </w:rPr>
              <w:t>Requirement</w:t>
            </w:r>
            <w:r w:rsidRPr="00572490">
              <w:t> </w:t>
            </w:r>
          </w:p>
        </w:tc>
        <w:tc>
          <w:tcPr>
            <w:tcW w:w="5085" w:type="dxa"/>
            <w:tcBorders>
              <w:top w:val="nil"/>
              <w:left w:val="single" w:sz="6" w:space="0" w:color="000000"/>
              <w:bottom w:val="single" w:sz="6" w:space="0" w:color="000000"/>
              <w:right w:val="nil"/>
            </w:tcBorders>
            <w:vAlign w:val="center"/>
            <w:hideMark/>
          </w:tcPr>
          <w:p w14:paraId="0FEC3FC6" w14:textId="77777777" w:rsidR="00572490" w:rsidRPr="00572490" w:rsidRDefault="00572490" w:rsidP="00572490">
            <w:r w:rsidRPr="00572490">
              <w:rPr>
                <w:b/>
                <w:bCs/>
              </w:rPr>
              <w:t>Description</w:t>
            </w:r>
            <w:r w:rsidRPr="00572490">
              <w:t> </w:t>
            </w:r>
          </w:p>
        </w:tc>
      </w:tr>
      <w:tr w:rsidR="00572490" w:rsidRPr="00572490" w14:paraId="39B10CC2" w14:textId="77777777">
        <w:trPr>
          <w:trHeight w:val="300"/>
        </w:trPr>
        <w:tc>
          <w:tcPr>
            <w:tcW w:w="1680" w:type="dxa"/>
            <w:tcBorders>
              <w:top w:val="single" w:sz="6" w:space="0" w:color="000000"/>
              <w:left w:val="nil"/>
              <w:bottom w:val="single" w:sz="6" w:space="0" w:color="000000"/>
              <w:right w:val="single" w:sz="6" w:space="0" w:color="000000"/>
            </w:tcBorders>
            <w:vAlign w:val="center"/>
            <w:hideMark/>
          </w:tcPr>
          <w:p w14:paraId="2F03084F" w14:textId="77777777" w:rsidR="00572490" w:rsidRPr="00572490" w:rsidRDefault="00572490" w:rsidP="00572490">
            <w:r w:rsidRPr="00572490">
              <w:t>RED Metrics </w:t>
            </w:r>
          </w:p>
        </w:tc>
        <w:tc>
          <w:tcPr>
            <w:tcW w:w="5085" w:type="dxa"/>
            <w:tcBorders>
              <w:top w:val="single" w:sz="6" w:space="0" w:color="000000"/>
              <w:left w:val="single" w:sz="6" w:space="0" w:color="000000"/>
              <w:bottom w:val="single" w:sz="6" w:space="0" w:color="000000"/>
              <w:right w:val="nil"/>
            </w:tcBorders>
            <w:vAlign w:val="center"/>
            <w:hideMark/>
          </w:tcPr>
          <w:p w14:paraId="22628C67" w14:textId="77777777" w:rsidR="00572490" w:rsidRPr="00572490" w:rsidRDefault="00572490" w:rsidP="00572490">
            <w:proofErr w:type="spellStart"/>
            <w:r w:rsidRPr="00572490">
              <w:t>request_rate</w:t>
            </w:r>
            <w:proofErr w:type="spellEnd"/>
            <w:r w:rsidRPr="00572490">
              <w:t xml:space="preserve">, </w:t>
            </w:r>
            <w:proofErr w:type="spellStart"/>
            <w:r w:rsidRPr="00572490">
              <w:t>request_error_rate</w:t>
            </w:r>
            <w:proofErr w:type="spellEnd"/>
            <w:r w:rsidRPr="00572490">
              <w:t>, request_duration_p95 </w:t>
            </w:r>
          </w:p>
        </w:tc>
      </w:tr>
      <w:tr w:rsidR="00572490" w:rsidRPr="00572490" w14:paraId="72AA1395" w14:textId="77777777">
        <w:trPr>
          <w:trHeight w:val="300"/>
        </w:trPr>
        <w:tc>
          <w:tcPr>
            <w:tcW w:w="1680" w:type="dxa"/>
            <w:tcBorders>
              <w:top w:val="single" w:sz="6" w:space="0" w:color="000000"/>
              <w:left w:val="nil"/>
              <w:bottom w:val="single" w:sz="6" w:space="0" w:color="000000"/>
              <w:right w:val="single" w:sz="6" w:space="0" w:color="000000"/>
            </w:tcBorders>
            <w:vAlign w:val="center"/>
            <w:hideMark/>
          </w:tcPr>
          <w:p w14:paraId="584330F0" w14:textId="77777777" w:rsidR="00572490" w:rsidRPr="00572490" w:rsidRDefault="00572490" w:rsidP="00572490">
            <w:r w:rsidRPr="00572490">
              <w:t>Domain Metrics </w:t>
            </w:r>
          </w:p>
        </w:tc>
        <w:tc>
          <w:tcPr>
            <w:tcW w:w="5085" w:type="dxa"/>
            <w:tcBorders>
              <w:top w:val="single" w:sz="6" w:space="0" w:color="000000"/>
              <w:left w:val="single" w:sz="6" w:space="0" w:color="000000"/>
              <w:bottom w:val="single" w:sz="6" w:space="0" w:color="000000"/>
              <w:right w:val="nil"/>
            </w:tcBorders>
            <w:vAlign w:val="center"/>
            <w:hideMark/>
          </w:tcPr>
          <w:p w14:paraId="24B94573" w14:textId="77777777" w:rsidR="00572490" w:rsidRPr="00572490" w:rsidRDefault="00572490" w:rsidP="00572490">
            <w:proofErr w:type="spellStart"/>
            <w:r w:rsidRPr="00572490">
              <w:t>awarding_batches_completed_total</w:t>
            </w:r>
            <w:proofErr w:type="spellEnd"/>
            <w:r w:rsidRPr="00572490">
              <w:t xml:space="preserve"> (if domain relevant) </w:t>
            </w:r>
          </w:p>
        </w:tc>
      </w:tr>
      <w:tr w:rsidR="00572490" w:rsidRPr="00572490" w14:paraId="782DD92F" w14:textId="77777777">
        <w:trPr>
          <w:trHeight w:val="300"/>
        </w:trPr>
        <w:tc>
          <w:tcPr>
            <w:tcW w:w="1680" w:type="dxa"/>
            <w:tcBorders>
              <w:top w:val="single" w:sz="6" w:space="0" w:color="000000"/>
              <w:left w:val="nil"/>
              <w:bottom w:val="single" w:sz="6" w:space="0" w:color="000000"/>
              <w:right w:val="single" w:sz="6" w:space="0" w:color="000000"/>
            </w:tcBorders>
            <w:vAlign w:val="center"/>
            <w:hideMark/>
          </w:tcPr>
          <w:p w14:paraId="01BE2DEC" w14:textId="77777777" w:rsidR="00572490" w:rsidRPr="00572490" w:rsidRDefault="00572490" w:rsidP="00572490">
            <w:r w:rsidRPr="00572490">
              <w:t>Tracing </w:t>
            </w:r>
          </w:p>
        </w:tc>
        <w:tc>
          <w:tcPr>
            <w:tcW w:w="5085" w:type="dxa"/>
            <w:tcBorders>
              <w:top w:val="single" w:sz="6" w:space="0" w:color="000000"/>
              <w:left w:val="single" w:sz="6" w:space="0" w:color="000000"/>
              <w:bottom w:val="single" w:sz="6" w:space="0" w:color="000000"/>
              <w:right w:val="nil"/>
            </w:tcBorders>
            <w:vAlign w:val="center"/>
            <w:hideMark/>
          </w:tcPr>
          <w:p w14:paraId="77F474B2" w14:textId="77777777" w:rsidR="00572490" w:rsidRPr="00572490" w:rsidRDefault="00572490" w:rsidP="00572490">
            <w:r w:rsidRPr="00572490">
              <w:t>100% non-prod, 20% head + tail in prod </w:t>
            </w:r>
          </w:p>
        </w:tc>
      </w:tr>
      <w:tr w:rsidR="00572490" w:rsidRPr="00572490" w14:paraId="240ACCA4" w14:textId="77777777">
        <w:trPr>
          <w:trHeight w:val="300"/>
        </w:trPr>
        <w:tc>
          <w:tcPr>
            <w:tcW w:w="1680" w:type="dxa"/>
            <w:tcBorders>
              <w:top w:val="single" w:sz="6" w:space="0" w:color="000000"/>
              <w:left w:val="nil"/>
              <w:bottom w:val="single" w:sz="6" w:space="0" w:color="000000"/>
              <w:right w:val="single" w:sz="6" w:space="0" w:color="000000"/>
            </w:tcBorders>
            <w:vAlign w:val="center"/>
            <w:hideMark/>
          </w:tcPr>
          <w:p w14:paraId="11F1CF0C" w14:textId="77777777" w:rsidR="00572490" w:rsidRPr="00572490" w:rsidRDefault="00572490" w:rsidP="00572490">
            <w:r w:rsidRPr="00572490">
              <w:t>Logging </w:t>
            </w:r>
          </w:p>
        </w:tc>
        <w:tc>
          <w:tcPr>
            <w:tcW w:w="5085" w:type="dxa"/>
            <w:tcBorders>
              <w:top w:val="single" w:sz="6" w:space="0" w:color="000000"/>
              <w:left w:val="single" w:sz="6" w:space="0" w:color="000000"/>
              <w:bottom w:val="single" w:sz="6" w:space="0" w:color="000000"/>
              <w:right w:val="nil"/>
            </w:tcBorders>
            <w:vAlign w:val="center"/>
            <w:hideMark/>
          </w:tcPr>
          <w:p w14:paraId="04A0B34A" w14:textId="77777777" w:rsidR="00572490" w:rsidRPr="00572490" w:rsidRDefault="00572490" w:rsidP="00572490">
            <w:r w:rsidRPr="00572490">
              <w:t xml:space="preserve">Structured + </w:t>
            </w:r>
            <w:proofErr w:type="spellStart"/>
            <w:r w:rsidRPr="00572490">
              <w:t>correlationId</w:t>
            </w:r>
            <w:proofErr w:type="spellEnd"/>
            <w:r w:rsidRPr="00572490">
              <w:t xml:space="preserve"> + </w:t>
            </w:r>
            <w:proofErr w:type="spellStart"/>
            <w:r w:rsidRPr="00572490">
              <w:t>traceId</w:t>
            </w:r>
            <w:proofErr w:type="spellEnd"/>
            <w:r w:rsidRPr="00572490">
              <w:t> </w:t>
            </w:r>
          </w:p>
        </w:tc>
      </w:tr>
      <w:tr w:rsidR="00572490" w:rsidRPr="00572490" w14:paraId="0CFF75A0" w14:textId="77777777">
        <w:trPr>
          <w:trHeight w:val="300"/>
        </w:trPr>
        <w:tc>
          <w:tcPr>
            <w:tcW w:w="1680" w:type="dxa"/>
            <w:tcBorders>
              <w:top w:val="single" w:sz="6" w:space="0" w:color="000000"/>
              <w:left w:val="nil"/>
              <w:bottom w:val="nil"/>
              <w:right w:val="single" w:sz="6" w:space="0" w:color="000000"/>
            </w:tcBorders>
            <w:vAlign w:val="center"/>
            <w:hideMark/>
          </w:tcPr>
          <w:p w14:paraId="4D59703E" w14:textId="77777777" w:rsidR="00572490" w:rsidRPr="00572490" w:rsidRDefault="00572490" w:rsidP="00572490">
            <w:r w:rsidRPr="00572490">
              <w:t>Integrity Metrics </w:t>
            </w:r>
          </w:p>
        </w:tc>
        <w:tc>
          <w:tcPr>
            <w:tcW w:w="5085" w:type="dxa"/>
            <w:tcBorders>
              <w:top w:val="single" w:sz="6" w:space="0" w:color="000000"/>
              <w:left w:val="single" w:sz="6" w:space="0" w:color="000000"/>
              <w:bottom w:val="nil"/>
              <w:right w:val="nil"/>
            </w:tcBorders>
            <w:vAlign w:val="center"/>
            <w:hideMark/>
          </w:tcPr>
          <w:p w14:paraId="7B33CAFE" w14:textId="77777777" w:rsidR="00572490" w:rsidRPr="00572490" w:rsidRDefault="00572490" w:rsidP="00572490">
            <w:proofErr w:type="spellStart"/>
            <w:r w:rsidRPr="00572490">
              <w:t>integrity_hash_mismatch_count</w:t>
            </w:r>
            <w:proofErr w:type="spellEnd"/>
            <w:r w:rsidRPr="00572490">
              <w:t xml:space="preserve"> exported </w:t>
            </w:r>
          </w:p>
        </w:tc>
      </w:tr>
    </w:tbl>
    <w:p w14:paraId="3F503EA3" w14:textId="77777777" w:rsidR="00572490" w:rsidRPr="00572490" w:rsidRDefault="00572490" w:rsidP="00572490">
      <w:r w:rsidRPr="00572490">
        <w:rPr>
          <w:b/>
          <w:bCs/>
        </w:rPr>
        <w:t>16. Idempotency &amp; Integrity Enforcement</w:t>
      </w:r>
      <w:r w:rsidRPr="00572490">
        <w:t> </w:t>
      </w:r>
    </w:p>
    <w:p w14:paraId="047FBFF2" w14:textId="77777777" w:rsidR="00572490" w:rsidRPr="00572490" w:rsidRDefault="00572490" w:rsidP="00572490">
      <w:pPr>
        <w:numPr>
          <w:ilvl w:val="0"/>
          <w:numId w:val="82"/>
        </w:numPr>
      </w:pPr>
      <w:r w:rsidRPr="00572490">
        <w:lastRenderedPageBreak/>
        <w:t>Idempotency required for every message consumer (duplicate detection data store). </w:t>
      </w:r>
    </w:p>
    <w:p w14:paraId="33F35A64" w14:textId="77777777" w:rsidR="00572490" w:rsidRPr="00572490" w:rsidRDefault="00572490" w:rsidP="00572490">
      <w:pPr>
        <w:numPr>
          <w:ilvl w:val="0"/>
          <w:numId w:val="83"/>
        </w:numPr>
      </w:pPr>
      <w:proofErr w:type="spellStart"/>
      <w:r w:rsidRPr="00572490">
        <w:t>integrityHash</w:t>
      </w:r>
      <w:proofErr w:type="spellEnd"/>
      <w:r w:rsidRPr="00572490">
        <w:t xml:space="preserve"> computed: canonical JSON payload (sorted keys) + </w:t>
      </w:r>
      <w:proofErr w:type="spellStart"/>
      <w:r w:rsidRPr="00572490">
        <w:t>messageId</w:t>
      </w:r>
      <w:proofErr w:type="spellEnd"/>
      <w:r w:rsidRPr="00572490">
        <w:t xml:space="preserve"> → SHA-256 hex (prefixed sha256:). </w:t>
      </w:r>
    </w:p>
    <w:p w14:paraId="19DF8001" w14:textId="77777777" w:rsidR="00572490" w:rsidRPr="00572490" w:rsidRDefault="00572490" w:rsidP="00572490">
      <w:pPr>
        <w:numPr>
          <w:ilvl w:val="0"/>
          <w:numId w:val="84"/>
        </w:numPr>
      </w:pPr>
      <w:r w:rsidRPr="00572490">
        <w:t>Analyzer (Phase 1) ensures Consumer handlers are Idempotent; violations reported. </w:t>
      </w:r>
    </w:p>
    <w:p w14:paraId="2E3E5964" w14:textId="77777777" w:rsidR="00572490" w:rsidRPr="00572490" w:rsidRDefault="00572490" w:rsidP="00572490">
      <w:r w:rsidRPr="00572490">
        <w:rPr>
          <w:b/>
          <w:bCs/>
        </w:rPr>
        <w:t>17. Security Controls (Developer Workflow)</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0"/>
        <w:gridCol w:w="3240"/>
        <w:gridCol w:w="2850"/>
      </w:tblGrid>
      <w:tr w:rsidR="00572490" w:rsidRPr="00572490" w14:paraId="1DFC1C03" w14:textId="77777777">
        <w:trPr>
          <w:trHeight w:val="300"/>
        </w:trPr>
        <w:tc>
          <w:tcPr>
            <w:tcW w:w="2280" w:type="dxa"/>
            <w:tcBorders>
              <w:top w:val="nil"/>
              <w:left w:val="nil"/>
              <w:bottom w:val="single" w:sz="6" w:space="0" w:color="000000"/>
              <w:right w:val="single" w:sz="6" w:space="0" w:color="000000"/>
            </w:tcBorders>
            <w:vAlign w:val="center"/>
            <w:hideMark/>
          </w:tcPr>
          <w:p w14:paraId="28F81F8E" w14:textId="77777777" w:rsidR="00572490" w:rsidRPr="00572490" w:rsidRDefault="00572490" w:rsidP="00572490">
            <w:r w:rsidRPr="00572490">
              <w:rPr>
                <w:b/>
                <w:bCs/>
              </w:rPr>
              <w:t>Control</w:t>
            </w:r>
            <w:r w:rsidRPr="00572490">
              <w:t> </w:t>
            </w:r>
          </w:p>
        </w:tc>
        <w:tc>
          <w:tcPr>
            <w:tcW w:w="3240" w:type="dxa"/>
            <w:tcBorders>
              <w:top w:val="nil"/>
              <w:left w:val="single" w:sz="6" w:space="0" w:color="000000"/>
              <w:bottom w:val="single" w:sz="6" w:space="0" w:color="000000"/>
              <w:right w:val="single" w:sz="6" w:space="0" w:color="000000"/>
            </w:tcBorders>
            <w:vAlign w:val="center"/>
            <w:hideMark/>
          </w:tcPr>
          <w:p w14:paraId="51DF5656" w14:textId="77777777" w:rsidR="00572490" w:rsidRPr="00572490" w:rsidRDefault="00572490" w:rsidP="00572490">
            <w:r w:rsidRPr="00572490">
              <w:rPr>
                <w:b/>
                <w:bCs/>
              </w:rPr>
              <w:t>Mechanism</w:t>
            </w:r>
            <w:r w:rsidRPr="00572490">
              <w:t> </w:t>
            </w:r>
          </w:p>
        </w:tc>
        <w:tc>
          <w:tcPr>
            <w:tcW w:w="2850" w:type="dxa"/>
            <w:tcBorders>
              <w:top w:val="nil"/>
              <w:left w:val="single" w:sz="6" w:space="0" w:color="000000"/>
              <w:bottom w:val="single" w:sz="6" w:space="0" w:color="000000"/>
              <w:right w:val="nil"/>
            </w:tcBorders>
            <w:vAlign w:val="center"/>
            <w:hideMark/>
          </w:tcPr>
          <w:p w14:paraId="00001396" w14:textId="77777777" w:rsidR="00572490" w:rsidRPr="00572490" w:rsidRDefault="00572490" w:rsidP="00572490">
            <w:r w:rsidRPr="00572490">
              <w:rPr>
                <w:b/>
                <w:bCs/>
              </w:rPr>
              <w:t>Failure Handling</w:t>
            </w:r>
            <w:r w:rsidRPr="00572490">
              <w:t> </w:t>
            </w:r>
          </w:p>
        </w:tc>
      </w:tr>
      <w:tr w:rsidR="00572490" w:rsidRPr="00572490" w14:paraId="143F45AF" w14:textId="77777777">
        <w:trPr>
          <w:trHeight w:val="300"/>
        </w:trPr>
        <w:tc>
          <w:tcPr>
            <w:tcW w:w="2280" w:type="dxa"/>
            <w:tcBorders>
              <w:top w:val="single" w:sz="6" w:space="0" w:color="000000"/>
              <w:left w:val="nil"/>
              <w:bottom w:val="single" w:sz="6" w:space="0" w:color="000000"/>
              <w:right w:val="single" w:sz="6" w:space="0" w:color="000000"/>
            </w:tcBorders>
            <w:vAlign w:val="center"/>
            <w:hideMark/>
          </w:tcPr>
          <w:p w14:paraId="6BCB739C" w14:textId="77777777" w:rsidR="00572490" w:rsidRPr="00572490" w:rsidRDefault="00572490" w:rsidP="00572490">
            <w:r w:rsidRPr="00572490">
              <w:t>Secret Leakage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771F0B19" w14:textId="77777777" w:rsidR="00572490" w:rsidRPr="00572490" w:rsidRDefault="00572490" w:rsidP="00572490">
            <w:proofErr w:type="spellStart"/>
            <w:r w:rsidRPr="00572490">
              <w:t>Gitleaks</w:t>
            </w:r>
            <w:proofErr w:type="spellEnd"/>
            <w:r w:rsidRPr="00572490">
              <w:t> </w:t>
            </w:r>
          </w:p>
        </w:tc>
        <w:tc>
          <w:tcPr>
            <w:tcW w:w="2850" w:type="dxa"/>
            <w:tcBorders>
              <w:top w:val="single" w:sz="6" w:space="0" w:color="000000"/>
              <w:left w:val="single" w:sz="6" w:space="0" w:color="000000"/>
              <w:bottom w:val="single" w:sz="6" w:space="0" w:color="000000"/>
              <w:right w:val="nil"/>
            </w:tcBorders>
            <w:vAlign w:val="center"/>
            <w:hideMark/>
          </w:tcPr>
          <w:p w14:paraId="7CF9BFC8" w14:textId="77777777" w:rsidR="00572490" w:rsidRPr="00572490" w:rsidRDefault="00572490" w:rsidP="00572490">
            <w:r w:rsidRPr="00572490">
              <w:t>Pipeline fail </w:t>
            </w:r>
          </w:p>
        </w:tc>
      </w:tr>
      <w:tr w:rsidR="00572490" w:rsidRPr="00572490" w14:paraId="08D71C4A" w14:textId="77777777">
        <w:trPr>
          <w:trHeight w:val="300"/>
        </w:trPr>
        <w:tc>
          <w:tcPr>
            <w:tcW w:w="2280" w:type="dxa"/>
            <w:tcBorders>
              <w:top w:val="single" w:sz="6" w:space="0" w:color="000000"/>
              <w:left w:val="nil"/>
              <w:bottom w:val="single" w:sz="6" w:space="0" w:color="000000"/>
              <w:right w:val="single" w:sz="6" w:space="0" w:color="000000"/>
            </w:tcBorders>
            <w:vAlign w:val="center"/>
            <w:hideMark/>
          </w:tcPr>
          <w:p w14:paraId="5A60FEF3" w14:textId="77777777" w:rsidR="00572490" w:rsidRPr="00572490" w:rsidRDefault="00572490" w:rsidP="00572490">
            <w:r w:rsidRPr="00572490">
              <w:t>Vulnerabilities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562188D7" w14:textId="77777777" w:rsidR="00572490" w:rsidRPr="00572490" w:rsidRDefault="00572490" w:rsidP="00572490">
            <w:proofErr w:type="spellStart"/>
            <w:r w:rsidRPr="00572490">
              <w:t>Trivy</w:t>
            </w:r>
            <w:proofErr w:type="spellEnd"/>
            <w:r w:rsidRPr="00572490">
              <w:t> </w:t>
            </w:r>
          </w:p>
        </w:tc>
        <w:tc>
          <w:tcPr>
            <w:tcW w:w="2850" w:type="dxa"/>
            <w:tcBorders>
              <w:top w:val="single" w:sz="6" w:space="0" w:color="000000"/>
              <w:left w:val="single" w:sz="6" w:space="0" w:color="000000"/>
              <w:bottom w:val="single" w:sz="6" w:space="0" w:color="000000"/>
              <w:right w:val="nil"/>
            </w:tcBorders>
            <w:vAlign w:val="center"/>
            <w:hideMark/>
          </w:tcPr>
          <w:p w14:paraId="5F8B94C4" w14:textId="77777777" w:rsidR="00572490" w:rsidRPr="00572490" w:rsidRDefault="00572490" w:rsidP="00572490">
            <w:proofErr w:type="gramStart"/>
            <w:r w:rsidRPr="00572490">
              <w:t>Fail</w:t>
            </w:r>
            <w:proofErr w:type="gramEnd"/>
            <w:r w:rsidRPr="00572490">
              <w:t xml:space="preserve"> on Critical </w:t>
            </w:r>
          </w:p>
        </w:tc>
      </w:tr>
      <w:tr w:rsidR="00572490" w:rsidRPr="00572490" w14:paraId="5287228C" w14:textId="77777777">
        <w:trPr>
          <w:trHeight w:val="300"/>
        </w:trPr>
        <w:tc>
          <w:tcPr>
            <w:tcW w:w="2280" w:type="dxa"/>
            <w:tcBorders>
              <w:top w:val="single" w:sz="6" w:space="0" w:color="000000"/>
              <w:left w:val="nil"/>
              <w:bottom w:val="single" w:sz="6" w:space="0" w:color="000000"/>
              <w:right w:val="single" w:sz="6" w:space="0" w:color="000000"/>
            </w:tcBorders>
            <w:vAlign w:val="center"/>
            <w:hideMark/>
          </w:tcPr>
          <w:p w14:paraId="3F650ABD" w14:textId="77777777" w:rsidR="00572490" w:rsidRPr="00572490" w:rsidRDefault="00572490" w:rsidP="00572490">
            <w:r w:rsidRPr="00572490">
              <w:t>Supply Chain (Phase 2)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2259D5EB" w14:textId="77777777" w:rsidR="00572490" w:rsidRPr="00572490" w:rsidRDefault="00572490" w:rsidP="00572490">
            <w:r w:rsidRPr="00572490">
              <w:t>Image signing </w:t>
            </w:r>
          </w:p>
        </w:tc>
        <w:tc>
          <w:tcPr>
            <w:tcW w:w="2850" w:type="dxa"/>
            <w:tcBorders>
              <w:top w:val="single" w:sz="6" w:space="0" w:color="000000"/>
              <w:left w:val="single" w:sz="6" w:space="0" w:color="000000"/>
              <w:bottom w:val="single" w:sz="6" w:space="0" w:color="000000"/>
              <w:right w:val="nil"/>
            </w:tcBorders>
            <w:vAlign w:val="center"/>
            <w:hideMark/>
          </w:tcPr>
          <w:p w14:paraId="6B70695E" w14:textId="77777777" w:rsidR="00572490" w:rsidRPr="00572490" w:rsidRDefault="00572490" w:rsidP="00572490">
            <w:r w:rsidRPr="00572490">
              <w:t>Block unsigned </w:t>
            </w:r>
          </w:p>
        </w:tc>
      </w:tr>
      <w:tr w:rsidR="00572490" w:rsidRPr="00572490" w14:paraId="5FE6821C" w14:textId="77777777">
        <w:trPr>
          <w:trHeight w:val="300"/>
        </w:trPr>
        <w:tc>
          <w:tcPr>
            <w:tcW w:w="2280" w:type="dxa"/>
            <w:tcBorders>
              <w:top w:val="single" w:sz="6" w:space="0" w:color="000000"/>
              <w:left w:val="nil"/>
              <w:bottom w:val="single" w:sz="6" w:space="0" w:color="000000"/>
              <w:right w:val="single" w:sz="6" w:space="0" w:color="000000"/>
            </w:tcBorders>
            <w:vAlign w:val="center"/>
            <w:hideMark/>
          </w:tcPr>
          <w:p w14:paraId="2545482D" w14:textId="77777777" w:rsidR="00572490" w:rsidRPr="00572490" w:rsidRDefault="00572490" w:rsidP="00572490">
            <w:r w:rsidRPr="00572490">
              <w:t>Authorization Checks </w:t>
            </w:r>
          </w:p>
        </w:tc>
        <w:tc>
          <w:tcPr>
            <w:tcW w:w="3240" w:type="dxa"/>
            <w:tcBorders>
              <w:top w:val="single" w:sz="6" w:space="0" w:color="000000"/>
              <w:left w:val="single" w:sz="6" w:space="0" w:color="000000"/>
              <w:bottom w:val="single" w:sz="6" w:space="0" w:color="000000"/>
              <w:right w:val="single" w:sz="6" w:space="0" w:color="000000"/>
            </w:tcBorders>
            <w:vAlign w:val="center"/>
            <w:hideMark/>
          </w:tcPr>
          <w:p w14:paraId="6DEEAEBA" w14:textId="77777777" w:rsidR="00572490" w:rsidRPr="00572490" w:rsidRDefault="00572490" w:rsidP="00572490">
            <w:r w:rsidRPr="00572490">
              <w:t>Integration tests w/ sample tokens </w:t>
            </w:r>
          </w:p>
        </w:tc>
        <w:tc>
          <w:tcPr>
            <w:tcW w:w="2850" w:type="dxa"/>
            <w:tcBorders>
              <w:top w:val="single" w:sz="6" w:space="0" w:color="000000"/>
              <w:left w:val="single" w:sz="6" w:space="0" w:color="000000"/>
              <w:bottom w:val="single" w:sz="6" w:space="0" w:color="000000"/>
              <w:right w:val="nil"/>
            </w:tcBorders>
            <w:vAlign w:val="center"/>
            <w:hideMark/>
          </w:tcPr>
          <w:p w14:paraId="78B2013D" w14:textId="77777777" w:rsidR="00572490" w:rsidRPr="00572490" w:rsidRDefault="00572490" w:rsidP="00572490">
            <w:r w:rsidRPr="00572490">
              <w:t>Test failure </w:t>
            </w:r>
          </w:p>
        </w:tc>
      </w:tr>
      <w:tr w:rsidR="00572490" w:rsidRPr="00572490" w14:paraId="01451098" w14:textId="77777777">
        <w:trPr>
          <w:trHeight w:val="300"/>
        </w:trPr>
        <w:tc>
          <w:tcPr>
            <w:tcW w:w="2280" w:type="dxa"/>
            <w:tcBorders>
              <w:top w:val="single" w:sz="6" w:space="0" w:color="000000"/>
              <w:left w:val="nil"/>
              <w:bottom w:val="nil"/>
              <w:right w:val="single" w:sz="6" w:space="0" w:color="000000"/>
            </w:tcBorders>
            <w:vAlign w:val="center"/>
            <w:hideMark/>
          </w:tcPr>
          <w:p w14:paraId="291A5D3E" w14:textId="77777777" w:rsidR="00572490" w:rsidRPr="00572490" w:rsidRDefault="00572490" w:rsidP="00572490">
            <w:r w:rsidRPr="00572490">
              <w:t>PII Logging Guard </w:t>
            </w:r>
          </w:p>
        </w:tc>
        <w:tc>
          <w:tcPr>
            <w:tcW w:w="3240" w:type="dxa"/>
            <w:tcBorders>
              <w:top w:val="single" w:sz="6" w:space="0" w:color="000000"/>
              <w:left w:val="single" w:sz="6" w:space="0" w:color="000000"/>
              <w:bottom w:val="nil"/>
              <w:right w:val="single" w:sz="6" w:space="0" w:color="000000"/>
            </w:tcBorders>
            <w:vAlign w:val="center"/>
            <w:hideMark/>
          </w:tcPr>
          <w:p w14:paraId="7377CAAB" w14:textId="77777777" w:rsidR="00572490" w:rsidRPr="00572490" w:rsidRDefault="00572490" w:rsidP="00572490">
            <w:r w:rsidRPr="00572490">
              <w:t>Structured logging filters </w:t>
            </w:r>
          </w:p>
        </w:tc>
        <w:tc>
          <w:tcPr>
            <w:tcW w:w="2850" w:type="dxa"/>
            <w:tcBorders>
              <w:top w:val="single" w:sz="6" w:space="0" w:color="000000"/>
              <w:left w:val="single" w:sz="6" w:space="0" w:color="000000"/>
              <w:bottom w:val="nil"/>
              <w:right w:val="nil"/>
            </w:tcBorders>
            <w:vAlign w:val="center"/>
            <w:hideMark/>
          </w:tcPr>
          <w:p w14:paraId="55A6F655" w14:textId="77777777" w:rsidR="00572490" w:rsidRPr="00572490" w:rsidRDefault="00572490" w:rsidP="00572490">
            <w:r w:rsidRPr="00572490">
              <w:t>Failing test if pattern matched </w:t>
            </w:r>
          </w:p>
        </w:tc>
      </w:tr>
    </w:tbl>
    <w:p w14:paraId="519A5868" w14:textId="77777777" w:rsidR="00572490" w:rsidRPr="00572490" w:rsidRDefault="00572490" w:rsidP="00572490">
      <w:r w:rsidRPr="00572490">
        <w:rPr>
          <w:b/>
          <w:bCs/>
        </w:rPr>
        <w:t>18. Onboarding Golden Path (≤ 60 Minutes)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5"/>
        <w:gridCol w:w="735"/>
        <w:gridCol w:w="2310"/>
      </w:tblGrid>
      <w:tr w:rsidR="00572490" w:rsidRPr="00572490" w14:paraId="57A825D1" w14:textId="77777777">
        <w:trPr>
          <w:trHeight w:val="300"/>
        </w:trPr>
        <w:tc>
          <w:tcPr>
            <w:tcW w:w="2625" w:type="dxa"/>
            <w:tcBorders>
              <w:top w:val="nil"/>
              <w:left w:val="nil"/>
              <w:bottom w:val="single" w:sz="6" w:space="0" w:color="000000"/>
              <w:right w:val="single" w:sz="6" w:space="0" w:color="000000"/>
            </w:tcBorders>
            <w:vAlign w:val="center"/>
            <w:hideMark/>
          </w:tcPr>
          <w:p w14:paraId="293E68AC" w14:textId="77777777" w:rsidR="00572490" w:rsidRPr="00572490" w:rsidRDefault="00572490" w:rsidP="00572490">
            <w:r w:rsidRPr="00572490">
              <w:rPr>
                <w:b/>
                <w:bCs/>
              </w:rPr>
              <w:t>Step</w:t>
            </w:r>
            <w:r w:rsidRPr="00572490">
              <w:t> </w:t>
            </w:r>
          </w:p>
        </w:tc>
        <w:tc>
          <w:tcPr>
            <w:tcW w:w="735" w:type="dxa"/>
            <w:tcBorders>
              <w:top w:val="nil"/>
              <w:left w:val="single" w:sz="6" w:space="0" w:color="000000"/>
              <w:bottom w:val="single" w:sz="6" w:space="0" w:color="000000"/>
              <w:right w:val="single" w:sz="6" w:space="0" w:color="000000"/>
            </w:tcBorders>
            <w:vAlign w:val="center"/>
            <w:hideMark/>
          </w:tcPr>
          <w:p w14:paraId="5A425A16" w14:textId="77777777" w:rsidR="00572490" w:rsidRPr="00572490" w:rsidRDefault="00572490" w:rsidP="00572490">
            <w:r w:rsidRPr="00572490">
              <w:rPr>
                <w:b/>
                <w:bCs/>
              </w:rPr>
              <w:t>Time</w:t>
            </w:r>
            <w:r w:rsidRPr="00572490">
              <w:t> </w:t>
            </w:r>
          </w:p>
        </w:tc>
        <w:tc>
          <w:tcPr>
            <w:tcW w:w="2310" w:type="dxa"/>
            <w:tcBorders>
              <w:top w:val="nil"/>
              <w:left w:val="single" w:sz="6" w:space="0" w:color="000000"/>
              <w:bottom w:val="single" w:sz="6" w:space="0" w:color="000000"/>
              <w:right w:val="nil"/>
            </w:tcBorders>
            <w:vAlign w:val="center"/>
            <w:hideMark/>
          </w:tcPr>
          <w:p w14:paraId="3E86E266" w14:textId="77777777" w:rsidR="00572490" w:rsidRPr="00572490" w:rsidRDefault="00572490" w:rsidP="00572490">
            <w:r w:rsidRPr="00572490">
              <w:rPr>
                <w:b/>
                <w:bCs/>
              </w:rPr>
              <w:t>Outcome</w:t>
            </w:r>
            <w:r w:rsidRPr="00572490">
              <w:t> </w:t>
            </w:r>
          </w:p>
        </w:tc>
      </w:tr>
      <w:tr w:rsidR="00572490" w:rsidRPr="00572490" w14:paraId="6ECB0B00"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68BF96B2" w14:textId="77777777" w:rsidR="00572490" w:rsidRPr="00572490" w:rsidRDefault="00572490" w:rsidP="00572490">
            <w:r w:rsidRPr="00572490">
              <w:t>Bootstrap environment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1905075A" w14:textId="77777777" w:rsidR="00572490" w:rsidRPr="00572490" w:rsidRDefault="00572490" w:rsidP="00572490">
            <w:r w:rsidRPr="00572490">
              <w:t>5m </w:t>
            </w:r>
          </w:p>
        </w:tc>
        <w:tc>
          <w:tcPr>
            <w:tcW w:w="2310" w:type="dxa"/>
            <w:tcBorders>
              <w:top w:val="single" w:sz="6" w:space="0" w:color="000000"/>
              <w:left w:val="single" w:sz="6" w:space="0" w:color="000000"/>
              <w:bottom w:val="single" w:sz="6" w:space="0" w:color="000000"/>
              <w:right w:val="nil"/>
            </w:tcBorders>
            <w:vAlign w:val="center"/>
            <w:hideMark/>
          </w:tcPr>
          <w:p w14:paraId="70F7D59E" w14:textId="77777777" w:rsidR="00572490" w:rsidRPr="00572490" w:rsidRDefault="00572490" w:rsidP="00572490">
            <w:r w:rsidRPr="00572490">
              <w:t xml:space="preserve">SDKs &amp; </w:t>
            </w:r>
            <w:proofErr w:type="spellStart"/>
            <w:r w:rsidRPr="00572490">
              <w:t>Dapr</w:t>
            </w:r>
            <w:proofErr w:type="spellEnd"/>
            <w:r w:rsidRPr="00572490">
              <w:t xml:space="preserve"> installed </w:t>
            </w:r>
          </w:p>
        </w:tc>
      </w:tr>
      <w:tr w:rsidR="00572490" w:rsidRPr="00572490" w14:paraId="0AA868C1"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7E7201E5" w14:textId="77777777" w:rsidR="00572490" w:rsidRPr="00572490" w:rsidRDefault="00572490" w:rsidP="00572490">
            <w:r w:rsidRPr="00572490">
              <w:t>Run template service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76BFBAFB" w14:textId="77777777" w:rsidR="00572490" w:rsidRPr="00572490" w:rsidRDefault="00572490" w:rsidP="00572490">
            <w:r w:rsidRPr="00572490">
              <w:t>5m </w:t>
            </w:r>
          </w:p>
        </w:tc>
        <w:tc>
          <w:tcPr>
            <w:tcW w:w="2310" w:type="dxa"/>
            <w:tcBorders>
              <w:top w:val="single" w:sz="6" w:space="0" w:color="000000"/>
              <w:left w:val="single" w:sz="6" w:space="0" w:color="000000"/>
              <w:bottom w:val="single" w:sz="6" w:space="0" w:color="000000"/>
              <w:right w:val="nil"/>
            </w:tcBorders>
            <w:vAlign w:val="center"/>
            <w:hideMark/>
          </w:tcPr>
          <w:p w14:paraId="347514B6" w14:textId="77777777" w:rsidR="00572490" w:rsidRPr="00572490" w:rsidRDefault="00572490" w:rsidP="00572490">
            <w:r w:rsidRPr="00572490">
              <w:t>Local API up </w:t>
            </w:r>
          </w:p>
        </w:tc>
      </w:tr>
      <w:tr w:rsidR="00572490" w:rsidRPr="00572490" w14:paraId="2D5E3448"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79C77765" w14:textId="77777777" w:rsidR="00572490" w:rsidRPr="00572490" w:rsidRDefault="00572490" w:rsidP="00572490">
            <w:r w:rsidRPr="00572490">
              <w:t>Execute tests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743C623D" w14:textId="77777777" w:rsidR="00572490" w:rsidRPr="00572490" w:rsidRDefault="00572490" w:rsidP="00572490">
            <w:r w:rsidRPr="00572490">
              <w:t>10m </w:t>
            </w:r>
          </w:p>
        </w:tc>
        <w:tc>
          <w:tcPr>
            <w:tcW w:w="2310" w:type="dxa"/>
            <w:tcBorders>
              <w:top w:val="single" w:sz="6" w:space="0" w:color="000000"/>
              <w:left w:val="single" w:sz="6" w:space="0" w:color="000000"/>
              <w:bottom w:val="single" w:sz="6" w:space="0" w:color="000000"/>
              <w:right w:val="nil"/>
            </w:tcBorders>
            <w:vAlign w:val="center"/>
            <w:hideMark/>
          </w:tcPr>
          <w:p w14:paraId="4B91A470" w14:textId="77777777" w:rsidR="00572490" w:rsidRPr="00572490" w:rsidRDefault="00572490" w:rsidP="00572490">
            <w:r w:rsidRPr="00572490">
              <w:t>Green tests &amp; coverage </w:t>
            </w:r>
          </w:p>
        </w:tc>
      </w:tr>
      <w:tr w:rsidR="00572490" w:rsidRPr="00572490" w14:paraId="07B5E6D9"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12086E99" w14:textId="77777777" w:rsidR="00572490" w:rsidRPr="00572490" w:rsidRDefault="00572490" w:rsidP="00572490">
            <w:r w:rsidRPr="00572490">
              <w:t>Add endpoint + unit test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68879F26" w14:textId="77777777" w:rsidR="00572490" w:rsidRPr="00572490" w:rsidRDefault="00572490" w:rsidP="00572490">
            <w:r w:rsidRPr="00572490">
              <w:t>15m </w:t>
            </w:r>
          </w:p>
        </w:tc>
        <w:tc>
          <w:tcPr>
            <w:tcW w:w="2310" w:type="dxa"/>
            <w:tcBorders>
              <w:top w:val="single" w:sz="6" w:space="0" w:color="000000"/>
              <w:left w:val="single" w:sz="6" w:space="0" w:color="000000"/>
              <w:bottom w:val="single" w:sz="6" w:space="0" w:color="000000"/>
              <w:right w:val="nil"/>
            </w:tcBorders>
            <w:vAlign w:val="center"/>
            <w:hideMark/>
          </w:tcPr>
          <w:p w14:paraId="35F15E28" w14:textId="77777777" w:rsidR="00572490" w:rsidRPr="00572490" w:rsidRDefault="00572490" w:rsidP="00572490">
            <w:r w:rsidRPr="00572490">
              <w:t>Pattern comprehension </w:t>
            </w:r>
          </w:p>
        </w:tc>
      </w:tr>
      <w:tr w:rsidR="00572490" w:rsidRPr="00572490" w14:paraId="67590964"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6865BCCA" w14:textId="77777777" w:rsidR="00572490" w:rsidRPr="00572490" w:rsidRDefault="00572490" w:rsidP="00572490">
            <w:r w:rsidRPr="00572490">
              <w:t>Add contract test &amp; publish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220886CC" w14:textId="77777777" w:rsidR="00572490" w:rsidRPr="00572490" w:rsidRDefault="00572490" w:rsidP="00572490">
            <w:r w:rsidRPr="00572490">
              <w:t>10m </w:t>
            </w:r>
          </w:p>
        </w:tc>
        <w:tc>
          <w:tcPr>
            <w:tcW w:w="2310" w:type="dxa"/>
            <w:tcBorders>
              <w:top w:val="single" w:sz="6" w:space="0" w:color="000000"/>
              <w:left w:val="single" w:sz="6" w:space="0" w:color="000000"/>
              <w:bottom w:val="single" w:sz="6" w:space="0" w:color="000000"/>
              <w:right w:val="nil"/>
            </w:tcBorders>
            <w:vAlign w:val="center"/>
            <w:hideMark/>
          </w:tcPr>
          <w:p w14:paraId="3C280BCA" w14:textId="77777777" w:rsidR="00572490" w:rsidRPr="00572490" w:rsidRDefault="00572490" w:rsidP="00572490">
            <w:r w:rsidRPr="00572490">
              <w:t>Pact in broker </w:t>
            </w:r>
          </w:p>
        </w:tc>
      </w:tr>
      <w:tr w:rsidR="00572490" w:rsidRPr="00572490" w14:paraId="643509A6" w14:textId="77777777">
        <w:trPr>
          <w:trHeight w:val="300"/>
        </w:trPr>
        <w:tc>
          <w:tcPr>
            <w:tcW w:w="2625" w:type="dxa"/>
            <w:tcBorders>
              <w:top w:val="single" w:sz="6" w:space="0" w:color="000000"/>
              <w:left w:val="nil"/>
              <w:bottom w:val="single" w:sz="6" w:space="0" w:color="000000"/>
              <w:right w:val="single" w:sz="6" w:space="0" w:color="000000"/>
            </w:tcBorders>
            <w:vAlign w:val="center"/>
            <w:hideMark/>
          </w:tcPr>
          <w:p w14:paraId="5DCA2654" w14:textId="77777777" w:rsidR="00572490" w:rsidRPr="00572490" w:rsidRDefault="00572490" w:rsidP="00572490">
            <w:r w:rsidRPr="00572490">
              <w:t>Build &amp; scan container </w:t>
            </w:r>
          </w:p>
        </w:tc>
        <w:tc>
          <w:tcPr>
            <w:tcW w:w="735" w:type="dxa"/>
            <w:tcBorders>
              <w:top w:val="single" w:sz="6" w:space="0" w:color="000000"/>
              <w:left w:val="single" w:sz="6" w:space="0" w:color="000000"/>
              <w:bottom w:val="single" w:sz="6" w:space="0" w:color="000000"/>
              <w:right w:val="single" w:sz="6" w:space="0" w:color="000000"/>
            </w:tcBorders>
            <w:vAlign w:val="center"/>
            <w:hideMark/>
          </w:tcPr>
          <w:p w14:paraId="2F2D5F06" w14:textId="77777777" w:rsidR="00572490" w:rsidRPr="00572490" w:rsidRDefault="00572490" w:rsidP="00572490">
            <w:r w:rsidRPr="00572490">
              <w:t>10m </w:t>
            </w:r>
          </w:p>
        </w:tc>
        <w:tc>
          <w:tcPr>
            <w:tcW w:w="2310" w:type="dxa"/>
            <w:tcBorders>
              <w:top w:val="single" w:sz="6" w:space="0" w:color="000000"/>
              <w:left w:val="single" w:sz="6" w:space="0" w:color="000000"/>
              <w:bottom w:val="single" w:sz="6" w:space="0" w:color="000000"/>
              <w:right w:val="nil"/>
            </w:tcBorders>
            <w:vAlign w:val="center"/>
            <w:hideMark/>
          </w:tcPr>
          <w:p w14:paraId="7AA34257" w14:textId="77777777" w:rsidR="00572490" w:rsidRPr="00572490" w:rsidRDefault="00572490" w:rsidP="00572490">
            <w:r w:rsidRPr="00572490">
              <w:t>Security integrated </w:t>
            </w:r>
          </w:p>
        </w:tc>
      </w:tr>
      <w:tr w:rsidR="00572490" w:rsidRPr="00572490" w14:paraId="15D2A2AE" w14:textId="77777777">
        <w:trPr>
          <w:trHeight w:val="300"/>
        </w:trPr>
        <w:tc>
          <w:tcPr>
            <w:tcW w:w="2625" w:type="dxa"/>
            <w:tcBorders>
              <w:top w:val="single" w:sz="6" w:space="0" w:color="000000"/>
              <w:left w:val="nil"/>
              <w:bottom w:val="nil"/>
              <w:right w:val="single" w:sz="6" w:space="0" w:color="000000"/>
            </w:tcBorders>
            <w:vAlign w:val="center"/>
            <w:hideMark/>
          </w:tcPr>
          <w:p w14:paraId="61C023DB" w14:textId="77777777" w:rsidR="00572490" w:rsidRPr="00572490" w:rsidRDefault="00572490" w:rsidP="00572490">
            <w:r w:rsidRPr="00572490">
              <w:t>Review pipeline YAML </w:t>
            </w:r>
          </w:p>
        </w:tc>
        <w:tc>
          <w:tcPr>
            <w:tcW w:w="735" w:type="dxa"/>
            <w:tcBorders>
              <w:top w:val="single" w:sz="6" w:space="0" w:color="000000"/>
              <w:left w:val="single" w:sz="6" w:space="0" w:color="000000"/>
              <w:bottom w:val="nil"/>
              <w:right w:val="single" w:sz="6" w:space="0" w:color="000000"/>
            </w:tcBorders>
            <w:vAlign w:val="center"/>
            <w:hideMark/>
          </w:tcPr>
          <w:p w14:paraId="232C80BF" w14:textId="77777777" w:rsidR="00572490" w:rsidRPr="00572490" w:rsidRDefault="00572490" w:rsidP="00572490">
            <w:r w:rsidRPr="00572490">
              <w:t>5m </w:t>
            </w:r>
          </w:p>
        </w:tc>
        <w:tc>
          <w:tcPr>
            <w:tcW w:w="2310" w:type="dxa"/>
            <w:tcBorders>
              <w:top w:val="single" w:sz="6" w:space="0" w:color="000000"/>
              <w:left w:val="single" w:sz="6" w:space="0" w:color="000000"/>
              <w:bottom w:val="nil"/>
              <w:right w:val="nil"/>
            </w:tcBorders>
            <w:vAlign w:val="center"/>
            <w:hideMark/>
          </w:tcPr>
          <w:p w14:paraId="7D53E059" w14:textId="77777777" w:rsidR="00572490" w:rsidRPr="00572490" w:rsidRDefault="00572490" w:rsidP="00572490">
            <w:r w:rsidRPr="00572490">
              <w:t>Understand gates </w:t>
            </w:r>
          </w:p>
        </w:tc>
      </w:tr>
    </w:tbl>
    <w:p w14:paraId="4CB7B9DD" w14:textId="77777777" w:rsidR="00572490" w:rsidRPr="00572490" w:rsidRDefault="00572490" w:rsidP="00572490">
      <w:r w:rsidRPr="00572490">
        <w:rPr>
          <w:b/>
          <w:bCs/>
        </w:rPr>
        <w:lastRenderedPageBreak/>
        <w:t>19. Drift Management</w:t>
      </w:r>
      <w:r w:rsidRPr="00572490">
        <w:t> </w:t>
      </w:r>
    </w:p>
    <w:p w14:paraId="3F622628" w14:textId="77777777" w:rsidR="00572490" w:rsidRPr="00572490" w:rsidRDefault="00572490" w:rsidP="00572490">
      <w:r w:rsidRPr="00572490">
        <w:t>Quarterly automation: </w:t>
      </w:r>
    </w:p>
    <w:p w14:paraId="335EA253" w14:textId="77777777" w:rsidR="00572490" w:rsidRPr="00572490" w:rsidRDefault="00572490" w:rsidP="00572490">
      <w:pPr>
        <w:numPr>
          <w:ilvl w:val="0"/>
          <w:numId w:val="85"/>
        </w:numPr>
      </w:pPr>
      <w:r w:rsidRPr="00572490">
        <w:t>Compare active services vs template manifest (hash of canonical file list + baseline). </w:t>
      </w:r>
    </w:p>
    <w:p w14:paraId="5086232B" w14:textId="77777777" w:rsidR="00572490" w:rsidRPr="00572490" w:rsidRDefault="00572490" w:rsidP="00572490">
      <w:pPr>
        <w:numPr>
          <w:ilvl w:val="0"/>
          <w:numId w:val="86"/>
        </w:numPr>
      </w:pPr>
      <w:r w:rsidRPr="00572490">
        <w:t xml:space="preserve">Generate drift report: missing analyzers, outdated Dockerfile base digest, absent </w:t>
      </w:r>
      <w:proofErr w:type="spellStart"/>
      <w:r w:rsidRPr="00572490">
        <w:t>OTel</w:t>
      </w:r>
      <w:proofErr w:type="spellEnd"/>
      <w:r w:rsidRPr="00572490">
        <w:t xml:space="preserve"> exporter. </w:t>
      </w:r>
    </w:p>
    <w:p w14:paraId="44FFFA5E" w14:textId="77777777" w:rsidR="00572490" w:rsidRPr="00572490" w:rsidRDefault="00572490" w:rsidP="00572490">
      <w:pPr>
        <w:numPr>
          <w:ilvl w:val="0"/>
          <w:numId w:val="87"/>
        </w:numPr>
      </w:pPr>
      <w:r w:rsidRPr="00572490">
        <w:t>Create remediation tickets (SLA: 1 sprint for critical drift, 2 sprints for minor). </w:t>
      </w:r>
    </w:p>
    <w:p w14:paraId="2B34C882" w14:textId="77777777" w:rsidR="00572490" w:rsidRPr="00572490" w:rsidRDefault="00572490" w:rsidP="00572490">
      <w:r w:rsidRPr="00572490">
        <w:rPr>
          <w:b/>
          <w:bCs/>
        </w:rPr>
        <w:t>20. Risks &amp; Mitigations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2355"/>
        <w:gridCol w:w="3495"/>
      </w:tblGrid>
      <w:tr w:rsidR="00572490" w:rsidRPr="00572490" w14:paraId="573CAA5A" w14:textId="77777777">
        <w:trPr>
          <w:trHeight w:val="300"/>
        </w:trPr>
        <w:tc>
          <w:tcPr>
            <w:tcW w:w="2490" w:type="dxa"/>
            <w:tcBorders>
              <w:top w:val="nil"/>
              <w:left w:val="nil"/>
              <w:bottom w:val="single" w:sz="6" w:space="0" w:color="000000"/>
              <w:right w:val="single" w:sz="6" w:space="0" w:color="000000"/>
            </w:tcBorders>
            <w:vAlign w:val="center"/>
            <w:hideMark/>
          </w:tcPr>
          <w:p w14:paraId="22FCED55" w14:textId="77777777" w:rsidR="00572490" w:rsidRPr="00572490" w:rsidRDefault="00572490" w:rsidP="00572490">
            <w:r w:rsidRPr="00572490">
              <w:rPr>
                <w:b/>
                <w:bCs/>
              </w:rPr>
              <w:t>Risk</w:t>
            </w:r>
            <w:r w:rsidRPr="00572490">
              <w:t> </w:t>
            </w:r>
          </w:p>
        </w:tc>
        <w:tc>
          <w:tcPr>
            <w:tcW w:w="2355" w:type="dxa"/>
            <w:tcBorders>
              <w:top w:val="nil"/>
              <w:left w:val="single" w:sz="6" w:space="0" w:color="000000"/>
              <w:bottom w:val="single" w:sz="6" w:space="0" w:color="000000"/>
              <w:right w:val="single" w:sz="6" w:space="0" w:color="000000"/>
            </w:tcBorders>
            <w:vAlign w:val="center"/>
            <w:hideMark/>
          </w:tcPr>
          <w:p w14:paraId="5C29A201" w14:textId="77777777" w:rsidR="00572490" w:rsidRPr="00572490" w:rsidRDefault="00572490" w:rsidP="00572490">
            <w:r w:rsidRPr="00572490">
              <w:rPr>
                <w:b/>
                <w:bCs/>
              </w:rPr>
              <w:t>Impact</w:t>
            </w:r>
            <w:r w:rsidRPr="00572490">
              <w:t> </w:t>
            </w:r>
          </w:p>
        </w:tc>
        <w:tc>
          <w:tcPr>
            <w:tcW w:w="3495" w:type="dxa"/>
            <w:tcBorders>
              <w:top w:val="nil"/>
              <w:left w:val="single" w:sz="6" w:space="0" w:color="000000"/>
              <w:bottom w:val="single" w:sz="6" w:space="0" w:color="000000"/>
              <w:right w:val="nil"/>
            </w:tcBorders>
            <w:vAlign w:val="center"/>
            <w:hideMark/>
          </w:tcPr>
          <w:p w14:paraId="4438EF2F" w14:textId="77777777" w:rsidR="00572490" w:rsidRPr="00572490" w:rsidRDefault="00572490" w:rsidP="00572490">
            <w:r w:rsidRPr="00572490">
              <w:rPr>
                <w:b/>
                <w:bCs/>
              </w:rPr>
              <w:t>Mitigation</w:t>
            </w:r>
            <w:r w:rsidRPr="00572490">
              <w:t> </w:t>
            </w:r>
          </w:p>
        </w:tc>
      </w:tr>
      <w:tr w:rsidR="00572490" w:rsidRPr="00572490" w14:paraId="796D5505"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4D601516" w14:textId="77777777" w:rsidR="00572490" w:rsidRPr="00572490" w:rsidRDefault="00572490" w:rsidP="00572490">
            <w:r w:rsidRPr="00572490">
              <w:t>Tool Sprawl </w:t>
            </w:r>
          </w:p>
        </w:tc>
        <w:tc>
          <w:tcPr>
            <w:tcW w:w="2355" w:type="dxa"/>
            <w:tcBorders>
              <w:top w:val="single" w:sz="6" w:space="0" w:color="000000"/>
              <w:left w:val="single" w:sz="6" w:space="0" w:color="000000"/>
              <w:bottom w:val="single" w:sz="6" w:space="0" w:color="000000"/>
              <w:right w:val="single" w:sz="6" w:space="0" w:color="000000"/>
            </w:tcBorders>
            <w:vAlign w:val="center"/>
            <w:hideMark/>
          </w:tcPr>
          <w:p w14:paraId="7A15D763" w14:textId="77777777" w:rsidR="00572490" w:rsidRPr="00572490" w:rsidRDefault="00572490" w:rsidP="00572490">
            <w:r w:rsidRPr="00572490">
              <w:t>Inconsistent builds </w:t>
            </w:r>
          </w:p>
        </w:tc>
        <w:tc>
          <w:tcPr>
            <w:tcW w:w="3495" w:type="dxa"/>
            <w:tcBorders>
              <w:top w:val="single" w:sz="6" w:space="0" w:color="000000"/>
              <w:left w:val="single" w:sz="6" w:space="0" w:color="000000"/>
              <w:bottom w:val="single" w:sz="6" w:space="0" w:color="000000"/>
              <w:right w:val="nil"/>
            </w:tcBorders>
            <w:vAlign w:val="center"/>
            <w:hideMark/>
          </w:tcPr>
          <w:p w14:paraId="32F4EE79" w14:textId="77777777" w:rsidR="00572490" w:rsidRPr="00572490" w:rsidRDefault="00572490" w:rsidP="00572490">
            <w:r w:rsidRPr="00572490">
              <w:t>Central catalog + ADR approval </w:t>
            </w:r>
          </w:p>
        </w:tc>
      </w:tr>
      <w:tr w:rsidR="00572490" w:rsidRPr="00572490" w14:paraId="7643F046"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7263A271" w14:textId="77777777" w:rsidR="00572490" w:rsidRPr="00572490" w:rsidRDefault="00572490" w:rsidP="00572490">
            <w:r w:rsidRPr="00572490">
              <w:t>Skipped Contract Tests </w:t>
            </w:r>
          </w:p>
        </w:tc>
        <w:tc>
          <w:tcPr>
            <w:tcW w:w="2355" w:type="dxa"/>
            <w:tcBorders>
              <w:top w:val="single" w:sz="6" w:space="0" w:color="000000"/>
              <w:left w:val="single" w:sz="6" w:space="0" w:color="000000"/>
              <w:bottom w:val="single" w:sz="6" w:space="0" w:color="000000"/>
              <w:right w:val="single" w:sz="6" w:space="0" w:color="000000"/>
            </w:tcBorders>
            <w:vAlign w:val="center"/>
            <w:hideMark/>
          </w:tcPr>
          <w:p w14:paraId="735BAC2E" w14:textId="77777777" w:rsidR="00572490" w:rsidRPr="00572490" w:rsidRDefault="00572490" w:rsidP="00572490">
            <w:r w:rsidRPr="00572490">
              <w:t>Runtime incompatibility </w:t>
            </w:r>
          </w:p>
        </w:tc>
        <w:tc>
          <w:tcPr>
            <w:tcW w:w="3495" w:type="dxa"/>
            <w:tcBorders>
              <w:top w:val="single" w:sz="6" w:space="0" w:color="000000"/>
              <w:left w:val="single" w:sz="6" w:space="0" w:color="000000"/>
              <w:bottom w:val="single" w:sz="6" w:space="0" w:color="000000"/>
              <w:right w:val="nil"/>
            </w:tcBorders>
            <w:vAlign w:val="center"/>
            <w:hideMark/>
          </w:tcPr>
          <w:p w14:paraId="1EE9468A" w14:textId="77777777" w:rsidR="00572490" w:rsidRPr="00572490" w:rsidRDefault="00572490" w:rsidP="00572490">
            <w:r w:rsidRPr="00572490">
              <w:t>Pipeline hard gate </w:t>
            </w:r>
          </w:p>
        </w:tc>
      </w:tr>
      <w:tr w:rsidR="00572490" w:rsidRPr="00572490" w14:paraId="7E3431B8"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2765ACF6" w14:textId="77777777" w:rsidR="00572490" w:rsidRPr="00572490" w:rsidRDefault="00572490" w:rsidP="00572490">
            <w:r w:rsidRPr="00572490">
              <w:t>Over-reliance on Defaults </w:t>
            </w:r>
          </w:p>
        </w:tc>
        <w:tc>
          <w:tcPr>
            <w:tcW w:w="2355" w:type="dxa"/>
            <w:tcBorders>
              <w:top w:val="single" w:sz="6" w:space="0" w:color="000000"/>
              <w:left w:val="single" w:sz="6" w:space="0" w:color="000000"/>
              <w:bottom w:val="single" w:sz="6" w:space="0" w:color="000000"/>
              <w:right w:val="single" w:sz="6" w:space="0" w:color="000000"/>
            </w:tcBorders>
            <w:vAlign w:val="center"/>
            <w:hideMark/>
          </w:tcPr>
          <w:p w14:paraId="02A912D7" w14:textId="77777777" w:rsidR="00572490" w:rsidRPr="00572490" w:rsidRDefault="00572490" w:rsidP="00572490">
            <w:r w:rsidRPr="00572490">
              <w:t>Hidden security gaps </w:t>
            </w:r>
          </w:p>
        </w:tc>
        <w:tc>
          <w:tcPr>
            <w:tcW w:w="3495" w:type="dxa"/>
            <w:tcBorders>
              <w:top w:val="single" w:sz="6" w:space="0" w:color="000000"/>
              <w:left w:val="single" w:sz="6" w:space="0" w:color="000000"/>
              <w:bottom w:val="single" w:sz="6" w:space="0" w:color="000000"/>
              <w:right w:val="nil"/>
            </w:tcBorders>
            <w:vAlign w:val="center"/>
            <w:hideMark/>
          </w:tcPr>
          <w:p w14:paraId="2B4481CC" w14:textId="77777777" w:rsidR="00572490" w:rsidRPr="00572490" w:rsidRDefault="00572490" w:rsidP="00572490">
            <w:r w:rsidRPr="00572490">
              <w:t>Security review checklist </w:t>
            </w:r>
          </w:p>
        </w:tc>
      </w:tr>
      <w:tr w:rsidR="00572490" w:rsidRPr="00572490" w14:paraId="6E436DD5"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3364630B" w14:textId="77777777" w:rsidR="00572490" w:rsidRPr="00572490" w:rsidRDefault="00572490" w:rsidP="00572490">
            <w:r w:rsidRPr="00572490">
              <w:t>Performance Blindness </w:t>
            </w:r>
          </w:p>
        </w:tc>
        <w:tc>
          <w:tcPr>
            <w:tcW w:w="2355" w:type="dxa"/>
            <w:tcBorders>
              <w:top w:val="single" w:sz="6" w:space="0" w:color="000000"/>
              <w:left w:val="single" w:sz="6" w:space="0" w:color="000000"/>
              <w:bottom w:val="single" w:sz="6" w:space="0" w:color="000000"/>
              <w:right w:val="single" w:sz="6" w:space="0" w:color="000000"/>
            </w:tcBorders>
            <w:vAlign w:val="center"/>
            <w:hideMark/>
          </w:tcPr>
          <w:p w14:paraId="2D3878EF" w14:textId="77777777" w:rsidR="00572490" w:rsidRPr="00572490" w:rsidRDefault="00572490" w:rsidP="00572490">
            <w:r w:rsidRPr="00572490">
              <w:t>Latency regressions </w:t>
            </w:r>
          </w:p>
        </w:tc>
        <w:tc>
          <w:tcPr>
            <w:tcW w:w="3495" w:type="dxa"/>
            <w:tcBorders>
              <w:top w:val="single" w:sz="6" w:space="0" w:color="000000"/>
              <w:left w:val="single" w:sz="6" w:space="0" w:color="000000"/>
              <w:bottom w:val="single" w:sz="6" w:space="0" w:color="000000"/>
              <w:right w:val="nil"/>
            </w:tcBorders>
            <w:vAlign w:val="center"/>
            <w:hideMark/>
          </w:tcPr>
          <w:p w14:paraId="6A843DCA" w14:textId="77777777" w:rsidR="00572490" w:rsidRPr="00572490" w:rsidRDefault="00572490" w:rsidP="00572490">
            <w:r w:rsidRPr="00572490">
              <w:t>Mandatory performance smoke stage </w:t>
            </w:r>
          </w:p>
        </w:tc>
      </w:tr>
      <w:tr w:rsidR="00572490" w:rsidRPr="00572490" w14:paraId="32578778" w14:textId="77777777">
        <w:trPr>
          <w:trHeight w:val="300"/>
        </w:trPr>
        <w:tc>
          <w:tcPr>
            <w:tcW w:w="2490" w:type="dxa"/>
            <w:tcBorders>
              <w:top w:val="single" w:sz="6" w:space="0" w:color="000000"/>
              <w:left w:val="nil"/>
              <w:bottom w:val="nil"/>
              <w:right w:val="single" w:sz="6" w:space="0" w:color="000000"/>
            </w:tcBorders>
            <w:vAlign w:val="center"/>
            <w:hideMark/>
          </w:tcPr>
          <w:p w14:paraId="2BD98375" w14:textId="77777777" w:rsidR="00572490" w:rsidRPr="00572490" w:rsidRDefault="00572490" w:rsidP="00572490">
            <w:r w:rsidRPr="00572490">
              <w:t>Template Divergence </w:t>
            </w:r>
          </w:p>
        </w:tc>
        <w:tc>
          <w:tcPr>
            <w:tcW w:w="2355" w:type="dxa"/>
            <w:tcBorders>
              <w:top w:val="single" w:sz="6" w:space="0" w:color="000000"/>
              <w:left w:val="single" w:sz="6" w:space="0" w:color="000000"/>
              <w:bottom w:val="nil"/>
              <w:right w:val="single" w:sz="6" w:space="0" w:color="000000"/>
            </w:tcBorders>
            <w:vAlign w:val="center"/>
            <w:hideMark/>
          </w:tcPr>
          <w:p w14:paraId="5294FBBD" w14:textId="77777777" w:rsidR="00572490" w:rsidRPr="00572490" w:rsidRDefault="00572490" w:rsidP="00572490">
            <w:r w:rsidRPr="00572490">
              <w:t>Increased maintenance </w:t>
            </w:r>
          </w:p>
        </w:tc>
        <w:tc>
          <w:tcPr>
            <w:tcW w:w="3495" w:type="dxa"/>
            <w:tcBorders>
              <w:top w:val="single" w:sz="6" w:space="0" w:color="000000"/>
              <w:left w:val="single" w:sz="6" w:space="0" w:color="000000"/>
              <w:bottom w:val="nil"/>
              <w:right w:val="nil"/>
            </w:tcBorders>
            <w:vAlign w:val="center"/>
            <w:hideMark/>
          </w:tcPr>
          <w:p w14:paraId="388A7281" w14:textId="77777777" w:rsidR="00572490" w:rsidRPr="00572490" w:rsidRDefault="00572490" w:rsidP="00572490">
            <w:r w:rsidRPr="00572490">
              <w:t>Drift audit &amp; auto PR suggestions </w:t>
            </w:r>
          </w:p>
        </w:tc>
      </w:tr>
    </w:tbl>
    <w:p w14:paraId="62F4E0CE" w14:textId="77777777" w:rsidR="00572490" w:rsidRPr="00572490" w:rsidRDefault="00572490" w:rsidP="00572490">
      <w:r w:rsidRPr="00572490">
        <w:rPr>
          <w:b/>
          <w:bCs/>
        </w:rPr>
        <w:t>21. Backlog (Related Stories)</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3870"/>
        <w:gridCol w:w="1005"/>
      </w:tblGrid>
      <w:tr w:rsidR="00572490" w:rsidRPr="00572490" w14:paraId="3F10672A" w14:textId="77777777">
        <w:trPr>
          <w:trHeight w:val="300"/>
        </w:trPr>
        <w:tc>
          <w:tcPr>
            <w:tcW w:w="1530" w:type="dxa"/>
            <w:tcBorders>
              <w:top w:val="nil"/>
              <w:left w:val="nil"/>
              <w:bottom w:val="single" w:sz="6" w:space="0" w:color="000000"/>
              <w:right w:val="single" w:sz="6" w:space="0" w:color="000000"/>
            </w:tcBorders>
            <w:vAlign w:val="center"/>
            <w:hideMark/>
          </w:tcPr>
          <w:p w14:paraId="67613359" w14:textId="77777777" w:rsidR="00572490" w:rsidRPr="00572490" w:rsidRDefault="00572490" w:rsidP="00572490">
            <w:r w:rsidRPr="00572490">
              <w:rPr>
                <w:b/>
                <w:bCs/>
              </w:rPr>
              <w:t>Ref</w:t>
            </w:r>
            <w:r w:rsidRPr="00572490">
              <w:t> </w:t>
            </w:r>
          </w:p>
        </w:tc>
        <w:tc>
          <w:tcPr>
            <w:tcW w:w="3870" w:type="dxa"/>
            <w:tcBorders>
              <w:top w:val="nil"/>
              <w:left w:val="single" w:sz="6" w:space="0" w:color="000000"/>
              <w:bottom w:val="single" w:sz="6" w:space="0" w:color="000000"/>
              <w:right w:val="single" w:sz="6" w:space="0" w:color="000000"/>
            </w:tcBorders>
            <w:vAlign w:val="center"/>
            <w:hideMark/>
          </w:tcPr>
          <w:p w14:paraId="16FBC87B" w14:textId="77777777" w:rsidR="00572490" w:rsidRPr="00572490" w:rsidRDefault="00572490" w:rsidP="00572490">
            <w:r w:rsidRPr="00572490">
              <w:rPr>
                <w:b/>
                <w:bCs/>
              </w:rPr>
              <w:t>Title</w:t>
            </w:r>
            <w:r w:rsidRPr="00572490">
              <w:t> </w:t>
            </w:r>
          </w:p>
        </w:tc>
        <w:tc>
          <w:tcPr>
            <w:tcW w:w="1005" w:type="dxa"/>
            <w:tcBorders>
              <w:top w:val="nil"/>
              <w:left w:val="single" w:sz="6" w:space="0" w:color="000000"/>
              <w:bottom w:val="single" w:sz="6" w:space="0" w:color="000000"/>
              <w:right w:val="nil"/>
            </w:tcBorders>
            <w:vAlign w:val="center"/>
            <w:hideMark/>
          </w:tcPr>
          <w:p w14:paraId="5446E6C8" w14:textId="77777777" w:rsidR="00572490" w:rsidRPr="00572490" w:rsidRDefault="00572490" w:rsidP="00572490">
            <w:r w:rsidRPr="00572490">
              <w:rPr>
                <w:b/>
                <w:bCs/>
              </w:rPr>
              <w:t>Priority</w:t>
            </w:r>
            <w:r w:rsidRPr="00572490">
              <w:t> </w:t>
            </w:r>
          </w:p>
        </w:tc>
      </w:tr>
      <w:tr w:rsidR="00572490" w:rsidRPr="00572490" w14:paraId="38D6CEF7"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73528E4C" w14:textId="77777777" w:rsidR="00572490" w:rsidRPr="00572490" w:rsidRDefault="00572490" w:rsidP="00572490">
            <w:r w:rsidRPr="00572490">
              <w:t>DEVTOOL-001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4129E3DC" w14:textId="77777777" w:rsidR="00572490" w:rsidRPr="00572490" w:rsidRDefault="00572490" w:rsidP="00572490">
            <w:r w:rsidRPr="00572490">
              <w:t>Publish k12-cli template package </w:t>
            </w:r>
          </w:p>
        </w:tc>
        <w:tc>
          <w:tcPr>
            <w:tcW w:w="1005" w:type="dxa"/>
            <w:tcBorders>
              <w:top w:val="single" w:sz="6" w:space="0" w:color="000000"/>
              <w:left w:val="single" w:sz="6" w:space="0" w:color="000000"/>
              <w:bottom w:val="single" w:sz="6" w:space="0" w:color="000000"/>
              <w:right w:val="nil"/>
            </w:tcBorders>
            <w:vAlign w:val="center"/>
            <w:hideMark/>
          </w:tcPr>
          <w:p w14:paraId="7F173846" w14:textId="77777777" w:rsidR="00572490" w:rsidRPr="00572490" w:rsidRDefault="00572490" w:rsidP="00572490">
            <w:r w:rsidRPr="00572490">
              <w:t>High </w:t>
            </w:r>
          </w:p>
        </w:tc>
      </w:tr>
      <w:tr w:rsidR="00572490" w:rsidRPr="00572490" w14:paraId="659AA685"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23CEA52F" w14:textId="77777777" w:rsidR="00572490" w:rsidRPr="00572490" w:rsidRDefault="00572490" w:rsidP="00572490">
            <w:r w:rsidRPr="00572490">
              <w:t>DEVTOOL-002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49A3D28B" w14:textId="77777777" w:rsidR="00572490" w:rsidRPr="00572490" w:rsidRDefault="00572490" w:rsidP="00572490">
            <w:r w:rsidRPr="00572490">
              <w:t>Implement custom idempotency analyzer </w:t>
            </w:r>
          </w:p>
        </w:tc>
        <w:tc>
          <w:tcPr>
            <w:tcW w:w="1005" w:type="dxa"/>
            <w:tcBorders>
              <w:top w:val="single" w:sz="6" w:space="0" w:color="000000"/>
              <w:left w:val="single" w:sz="6" w:space="0" w:color="000000"/>
              <w:bottom w:val="single" w:sz="6" w:space="0" w:color="000000"/>
              <w:right w:val="nil"/>
            </w:tcBorders>
            <w:vAlign w:val="center"/>
            <w:hideMark/>
          </w:tcPr>
          <w:p w14:paraId="2CD0E980" w14:textId="77777777" w:rsidR="00572490" w:rsidRPr="00572490" w:rsidRDefault="00572490" w:rsidP="00572490">
            <w:r w:rsidRPr="00572490">
              <w:t>High </w:t>
            </w:r>
          </w:p>
        </w:tc>
      </w:tr>
      <w:tr w:rsidR="00572490" w:rsidRPr="00572490" w14:paraId="729304E3"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78F3200B" w14:textId="77777777" w:rsidR="00572490" w:rsidRPr="00572490" w:rsidRDefault="00572490" w:rsidP="00572490">
            <w:r w:rsidRPr="00572490">
              <w:t>DEVTOOL-003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22213D22" w14:textId="77777777" w:rsidR="00572490" w:rsidRPr="00572490" w:rsidRDefault="00572490" w:rsidP="00572490">
            <w:r w:rsidRPr="00572490">
              <w:t xml:space="preserve">Add </w:t>
            </w:r>
            <w:proofErr w:type="spellStart"/>
            <w:r w:rsidRPr="00572490">
              <w:t>integrityHash</w:t>
            </w:r>
            <w:proofErr w:type="spellEnd"/>
            <w:r w:rsidRPr="00572490">
              <w:t xml:space="preserve"> generator CLI utility </w:t>
            </w:r>
          </w:p>
        </w:tc>
        <w:tc>
          <w:tcPr>
            <w:tcW w:w="1005" w:type="dxa"/>
            <w:tcBorders>
              <w:top w:val="single" w:sz="6" w:space="0" w:color="000000"/>
              <w:left w:val="single" w:sz="6" w:space="0" w:color="000000"/>
              <w:bottom w:val="single" w:sz="6" w:space="0" w:color="000000"/>
              <w:right w:val="nil"/>
            </w:tcBorders>
            <w:vAlign w:val="center"/>
            <w:hideMark/>
          </w:tcPr>
          <w:p w14:paraId="703313FF" w14:textId="77777777" w:rsidR="00572490" w:rsidRPr="00572490" w:rsidRDefault="00572490" w:rsidP="00572490">
            <w:r w:rsidRPr="00572490">
              <w:t>High </w:t>
            </w:r>
          </w:p>
        </w:tc>
      </w:tr>
      <w:tr w:rsidR="00572490" w:rsidRPr="00572490" w14:paraId="7F7810CB"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0D2F5DFF" w14:textId="77777777" w:rsidR="00572490" w:rsidRPr="00572490" w:rsidRDefault="00572490" w:rsidP="00572490">
            <w:r w:rsidRPr="00572490">
              <w:t>DEVTOOL-004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6D35B7E8" w14:textId="77777777" w:rsidR="00572490" w:rsidRPr="00572490" w:rsidRDefault="00572490" w:rsidP="00572490">
            <w:r w:rsidRPr="00572490">
              <w:t>Pact broker container + seed example </w:t>
            </w:r>
          </w:p>
        </w:tc>
        <w:tc>
          <w:tcPr>
            <w:tcW w:w="1005" w:type="dxa"/>
            <w:tcBorders>
              <w:top w:val="single" w:sz="6" w:space="0" w:color="000000"/>
              <w:left w:val="single" w:sz="6" w:space="0" w:color="000000"/>
              <w:bottom w:val="single" w:sz="6" w:space="0" w:color="000000"/>
              <w:right w:val="nil"/>
            </w:tcBorders>
            <w:vAlign w:val="center"/>
            <w:hideMark/>
          </w:tcPr>
          <w:p w14:paraId="40DD28EE" w14:textId="77777777" w:rsidR="00572490" w:rsidRPr="00572490" w:rsidRDefault="00572490" w:rsidP="00572490">
            <w:r w:rsidRPr="00572490">
              <w:t>High </w:t>
            </w:r>
          </w:p>
        </w:tc>
      </w:tr>
      <w:tr w:rsidR="00572490" w:rsidRPr="00572490" w14:paraId="50A8A27B"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3C292FE3" w14:textId="77777777" w:rsidR="00572490" w:rsidRPr="00572490" w:rsidRDefault="00572490" w:rsidP="00572490">
            <w:r w:rsidRPr="00572490">
              <w:lastRenderedPageBreak/>
              <w:t>DEVTOOL-005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131EDFEC" w14:textId="77777777" w:rsidR="00572490" w:rsidRPr="00572490" w:rsidRDefault="00572490" w:rsidP="00572490">
            <w:proofErr w:type="spellStart"/>
            <w:r w:rsidRPr="00572490">
              <w:t>Dapr</w:t>
            </w:r>
            <w:proofErr w:type="spellEnd"/>
            <w:r w:rsidRPr="00572490">
              <w:t xml:space="preserve"> local profile script (multi-service) </w:t>
            </w:r>
          </w:p>
        </w:tc>
        <w:tc>
          <w:tcPr>
            <w:tcW w:w="1005" w:type="dxa"/>
            <w:tcBorders>
              <w:top w:val="single" w:sz="6" w:space="0" w:color="000000"/>
              <w:left w:val="single" w:sz="6" w:space="0" w:color="000000"/>
              <w:bottom w:val="single" w:sz="6" w:space="0" w:color="000000"/>
              <w:right w:val="nil"/>
            </w:tcBorders>
            <w:vAlign w:val="center"/>
            <w:hideMark/>
          </w:tcPr>
          <w:p w14:paraId="22812D03" w14:textId="77777777" w:rsidR="00572490" w:rsidRPr="00572490" w:rsidRDefault="00572490" w:rsidP="00572490">
            <w:r w:rsidRPr="00572490">
              <w:t>Medium </w:t>
            </w:r>
          </w:p>
        </w:tc>
      </w:tr>
      <w:tr w:rsidR="00572490" w:rsidRPr="00572490" w14:paraId="28A2B4E7"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706E3314" w14:textId="77777777" w:rsidR="00572490" w:rsidRPr="00572490" w:rsidRDefault="00572490" w:rsidP="00572490">
            <w:r w:rsidRPr="00572490">
              <w:t>DEVTOOL-006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4EAA83C5" w14:textId="77777777" w:rsidR="00572490" w:rsidRPr="00572490" w:rsidRDefault="00572490" w:rsidP="00572490">
            <w:r w:rsidRPr="00572490">
              <w:t>Template drift auditor job </w:t>
            </w:r>
          </w:p>
        </w:tc>
        <w:tc>
          <w:tcPr>
            <w:tcW w:w="1005" w:type="dxa"/>
            <w:tcBorders>
              <w:top w:val="single" w:sz="6" w:space="0" w:color="000000"/>
              <w:left w:val="single" w:sz="6" w:space="0" w:color="000000"/>
              <w:bottom w:val="single" w:sz="6" w:space="0" w:color="000000"/>
              <w:right w:val="nil"/>
            </w:tcBorders>
            <w:vAlign w:val="center"/>
            <w:hideMark/>
          </w:tcPr>
          <w:p w14:paraId="7E8DFFFE" w14:textId="77777777" w:rsidR="00572490" w:rsidRPr="00572490" w:rsidRDefault="00572490" w:rsidP="00572490">
            <w:r w:rsidRPr="00572490">
              <w:t>Medium </w:t>
            </w:r>
          </w:p>
        </w:tc>
      </w:tr>
      <w:tr w:rsidR="00572490" w:rsidRPr="00572490" w14:paraId="642787B7" w14:textId="77777777">
        <w:trPr>
          <w:trHeight w:val="300"/>
        </w:trPr>
        <w:tc>
          <w:tcPr>
            <w:tcW w:w="1530" w:type="dxa"/>
            <w:tcBorders>
              <w:top w:val="single" w:sz="6" w:space="0" w:color="000000"/>
              <w:left w:val="nil"/>
              <w:bottom w:val="single" w:sz="6" w:space="0" w:color="000000"/>
              <w:right w:val="single" w:sz="6" w:space="0" w:color="000000"/>
            </w:tcBorders>
            <w:vAlign w:val="center"/>
            <w:hideMark/>
          </w:tcPr>
          <w:p w14:paraId="0502BEB0" w14:textId="77777777" w:rsidR="00572490" w:rsidRPr="00572490" w:rsidRDefault="00572490" w:rsidP="00572490">
            <w:r w:rsidRPr="00572490">
              <w:t>DEVTOOL-007 </w:t>
            </w:r>
          </w:p>
        </w:tc>
        <w:tc>
          <w:tcPr>
            <w:tcW w:w="3870" w:type="dxa"/>
            <w:tcBorders>
              <w:top w:val="single" w:sz="6" w:space="0" w:color="000000"/>
              <w:left w:val="single" w:sz="6" w:space="0" w:color="000000"/>
              <w:bottom w:val="single" w:sz="6" w:space="0" w:color="000000"/>
              <w:right w:val="single" w:sz="6" w:space="0" w:color="000000"/>
            </w:tcBorders>
            <w:vAlign w:val="center"/>
            <w:hideMark/>
          </w:tcPr>
          <w:p w14:paraId="555A2553" w14:textId="77777777" w:rsidR="00572490" w:rsidRPr="00572490" w:rsidRDefault="00572490" w:rsidP="00572490">
            <w:r w:rsidRPr="00572490">
              <w:t>Coverage trend dashboard </w:t>
            </w:r>
          </w:p>
        </w:tc>
        <w:tc>
          <w:tcPr>
            <w:tcW w:w="1005" w:type="dxa"/>
            <w:tcBorders>
              <w:top w:val="single" w:sz="6" w:space="0" w:color="000000"/>
              <w:left w:val="single" w:sz="6" w:space="0" w:color="000000"/>
              <w:bottom w:val="single" w:sz="6" w:space="0" w:color="000000"/>
              <w:right w:val="nil"/>
            </w:tcBorders>
            <w:vAlign w:val="center"/>
            <w:hideMark/>
          </w:tcPr>
          <w:p w14:paraId="7E56D49D" w14:textId="77777777" w:rsidR="00572490" w:rsidRPr="00572490" w:rsidRDefault="00572490" w:rsidP="00572490">
            <w:r w:rsidRPr="00572490">
              <w:t>Medium </w:t>
            </w:r>
          </w:p>
        </w:tc>
      </w:tr>
      <w:tr w:rsidR="00572490" w:rsidRPr="00572490" w14:paraId="543AFC3B" w14:textId="77777777">
        <w:trPr>
          <w:trHeight w:val="300"/>
        </w:trPr>
        <w:tc>
          <w:tcPr>
            <w:tcW w:w="1530" w:type="dxa"/>
            <w:tcBorders>
              <w:top w:val="single" w:sz="6" w:space="0" w:color="000000"/>
              <w:left w:val="nil"/>
              <w:bottom w:val="nil"/>
              <w:right w:val="single" w:sz="6" w:space="0" w:color="000000"/>
            </w:tcBorders>
            <w:vAlign w:val="center"/>
            <w:hideMark/>
          </w:tcPr>
          <w:p w14:paraId="5B8E5AE9" w14:textId="77777777" w:rsidR="00572490" w:rsidRPr="00572490" w:rsidRDefault="00572490" w:rsidP="00572490">
            <w:r w:rsidRPr="00572490">
              <w:t>DEVTOOL-008 </w:t>
            </w:r>
          </w:p>
        </w:tc>
        <w:tc>
          <w:tcPr>
            <w:tcW w:w="3870" w:type="dxa"/>
            <w:tcBorders>
              <w:top w:val="single" w:sz="6" w:space="0" w:color="000000"/>
              <w:left w:val="single" w:sz="6" w:space="0" w:color="000000"/>
              <w:bottom w:val="nil"/>
              <w:right w:val="single" w:sz="6" w:space="0" w:color="000000"/>
            </w:tcBorders>
            <w:vAlign w:val="center"/>
            <w:hideMark/>
          </w:tcPr>
          <w:p w14:paraId="7F4277E7" w14:textId="77777777" w:rsidR="00572490" w:rsidRPr="00572490" w:rsidRDefault="00572490" w:rsidP="00572490">
            <w:r w:rsidRPr="00572490">
              <w:t>Security waiver tracking automation </w:t>
            </w:r>
          </w:p>
        </w:tc>
        <w:tc>
          <w:tcPr>
            <w:tcW w:w="1005" w:type="dxa"/>
            <w:tcBorders>
              <w:top w:val="single" w:sz="6" w:space="0" w:color="000000"/>
              <w:left w:val="single" w:sz="6" w:space="0" w:color="000000"/>
              <w:bottom w:val="nil"/>
              <w:right w:val="nil"/>
            </w:tcBorders>
            <w:vAlign w:val="center"/>
            <w:hideMark/>
          </w:tcPr>
          <w:p w14:paraId="33FEE243" w14:textId="77777777" w:rsidR="00572490" w:rsidRPr="00572490" w:rsidRDefault="00572490" w:rsidP="00572490">
            <w:r w:rsidRPr="00572490">
              <w:t>Medium </w:t>
            </w:r>
          </w:p>
        </w:tc>
      </w:tr>
    </w:tbl>
    <w:p w14:paraId="75EB3FBE" w14:textId="77777777" w:rsidR="00572490" w:rsidRPr="00572490" w:rsidRDefault="00572490" w:rsidP="00572490">
      <w:r w:rsidRPr="00572490">
        <w:rPr>
          <w:b/>
          <w:bCs/>
        </w:rPr>
        <w:t>22. Acceptance Criteria (Representative)</w:t>
      </w:r>
      <w:r w:rsidRPr="00572490">
        <w:t> </w:t>
      </w:r>
    </w:p>
    <w:p w14:paraId="5CF953D5" w14:textId="77777777" w:rsidR="00572490" w:rsidRPr="00572490" w:rsidRDefault="00572490" w:rsidP="00572490">
      <w:pPr>
        <w:numPr>
          <w:ilvl w:val="0"/>
          <w:numId w:val="88"/>
        </w:numPr>
      </w:pPr>
      <w:r w:rsidRPr="00572490">
        <w:t>Creating new service via</w:t>
      </w:r>
      <w:r w:rsidRPr="00572490">
        <w:rPr>
          <w:rFonts w:ascii="Arial" w:hAnsi="Arial" w:cs="Arial"/>
        </w:rPr>
        <w:t> </w:t>
      </w:r>
      <w:r w:rsidRPr="00572490">
        <w:t>k12-cli new service</w:t>
      </w:r>
      <w:r w:rsidRPr="00572490">
        <w:rPr>
          <w:rFonts w:ascii="Arial" w:hAnsi="Arial" w:cs="Arial"/>
        </w:rPr>
        <w:t> </w:t>
      </w:r>
      <w:r w:rsidRPr="00572490">
        <w:t xml:space="preserve">yields compiling solution with passing unit tests, coverage </w:t>
      </w:r>
      <w:r w:rsidRPr="00572490">
        <w:rPr>
          <w:rFonts w:ascii="Aptos" w:hAnsi="Aptos" w:cs="Aptos"/>
        </w:rPr>
        <w:t>≥</w:t>
      </w:r>
      <w:r w:rsidRPr="00572490">
        <w:t xml:space="preserve"> 70%. </w:t>
      </w:r>
    </w:p>
    <w:p w14:paraId="6411FD4D" w14:textId="77777777" w:rsidR="00572490" w:rsidRPr="00572490" w:rsidRDefault="00572490" w:rsidP="00572490">
      <w:pPr>
        <w:numPr>
          <w:ilvl w:val="0"/>
          <w:numId w:val="89"/>
        </w:numPr>
      </w:pPr>
      <w:r w:rsidRPr="00572490">
        <w:t>Contract test failing on provider side blocks merge. </w:t>
      </w:r>
    </w:p>
    <w:p w14:paraId="212F5488" w14:textId="77777777" w:rsidR="00572490" w:rsidRPr="00572490" w:rsidRDefault="00572490" w:rsidP="00572490">
      <w:pPr>
        <w:numPr>
          <w:ilvl w:val="0"/>
          <w:numId w:val="90"/>
        </w:numPr>
      </w:pPr>
      <w:r w:rsidRPr="00572490">
        <w:t>Pushing code with an embedded secret (test string) fails CI. </w:t>
      </w:r>
    </w:p>
    <w:p w14:paraId="2FCAABEA" w14:textId="77777777" w:rsidR="00572490" w:rsidRPr="00572490" w:rsidRDefault="00572490" w:rsidP="00572490">
      <w:pPr>
        <w:numPr>
          <w:ilvl w:val="0"/>
          <w:numId w:val="91"/>
        </w:numPr>
      </w:pPr>
      <w:r w:rsidRPr="00572490">
        <w:t xml:space="preserve">Running local template produces </w:t>
      </w:r>
      <w:proofErr w:type="spellStart"/>
      <w:r w:rsidRPr="00572490">
        <w:t>OpenAPI</w:t>
      </w:r>
      <w:proofErr w:type="spellEnd"/>
      <w:r w:rsidRPr="00572490">
        <w:t xml:space="preserve"> doc at /swagger and /health endpoints reachable. </w:t>
      </w:r>
    </w:p>
    <w:p w14:paraId="0D3206EE" w14:textId="77777777" w:rsidR="00572490" w:rsidRPr="00572490" w:rsidRDefault="00572490" w:rsidP="00572490">
      <w:pPr>
        <w:numPr>
          <w:ilvl w:val="0"/>
          <w:numId w:val="92"/>
        </w:numPr>
      </w:pPr>
      <w:proofErr w:type="spellStart"/>
      <w:r w:rsidRPr="00572490">
        <w:t>integrityHash</w:t>
      </w:r>
      <w:proofErr w:type="spellEnd"/>
      <w:r w:rsidRPr="00572490">
        <w:t xml:space="preserve"> CLI tool produces identical hash for same payload across dev machines. </w:t>
      </w:r>
    </w:p>
    <w:p w14:paraId="5340808C" w14:textId="77777777" w:rsidR="00572490" w:rsidRPr="00572490" w:rsidRDefault="00572490" w:rsidP="00572490">
      <w:r w:rsidRPr="00572490">
        <w:rPr>
          <w:b/>
          <w:bCs/>
        </w:rPr>
        <w:t>23. Future Enhancements (Phase 2+)</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10"/>
        <w:gridCol w:w="4230"/>
      </w:tblGrid>
      <w:tr w:rsidR="00572490" w:rsidRPr="00572490" w14:paraId="0543D88C" w14:textId="77777777">
        <w:trPr>
          <w:trHeight w:val="300"/>
        </w:trPr>
        <w:tc>
          <w:tcPr>
            <w:tcW w:w="4110" w:type="dxa"/>
            <w:tcBorders>
              <w:top w:val="nil"/>
              <w:left w:val="nil"/>
              <w:bottom w:val="single" w:sz="6" w:space="0" w:color="000000"/>
              <w:right w:val="single" w:sz="6" w:space="0" w:color="000000"/>
            </w:tcBorders>
            <w:vAlign w:val="center"/>
            <w:hideMark/>
          </w:tcPr>
          <w:p w14:paraId="6C905B84" w14:textId="77777777" w:rsidR="00572490" w:rsidRPr="00572490" w:rsidRDefault="00572490" w:rsidP="00572490">
            <w:r w:rsidRPr="00572490">
              <w:rPr>
                <w:b/>
                <w:bCs/>
              </w:rPr>
              <w:t>Enhancement</w:t>
            </w:r>
            <w:r w:rsidRPr="00572490">
              <w:t> </w:t>
            </w:r>
          </w:p>
        </w:tc>
        <w:tc>
          <w:tcPr>
            <w:tcW w:w="4230" w:type="dxa"/>
            <w:tcBorders>
              <w:top w:val="nil"/>
              <w:left w:val="single" w:sz="6" w:space="0" w:color="000000"/>
              <w:bottom w:val="single" w:sz="6" w:space="0" w:color="000000"/>
              <w:right w:val="nil"/>
            </w:tcBorders>
            <w:vAlign w:val="center"/>
            <w:hideMark/>
          </w:tcPr>
          <w:p w14:paraId="7913BCED" w14:textId="77777777" w:rsidR="00572490" w:rsidRPr="00572490" w:rsidRDefault="00572490" w:rsidP="00572490">
            <w:r w:rsidRPr="00572490">
              <w:rPr>
                <w:b/>
                <w:bCs/>
              </w:rPr>
              <w:t>Rationale</w:t>
            </w:r>
            <w:r w:rsidRPr="00572490">
              <w:t> </w:t>
            </w:r>
          </w:p>
        </w:tc>
      </w:tr>
      <w:tr w:rsidR="00572490" w:rsidRPr="00572490" w14:paraId="0FC4554D" w14:textId="77777777">
        <w:trPr>
          <w:trHeight w:val="300"/>
        </w:trPr>
        <w:tc>
          <w:tcPr>
            <w:tcW w:w="4110" w:type="dxa"/>
            <w:tcBorders>
              <w:top w:val="single" w:sz="6" w:space="0" w:color="000000"/>
              <w:left w:val="nil"/>
              <w:bottom w:val="single" w:sz="6" w:space="0" w:color="000000"/>
              <w:right w:val="single" w:sz="6" w:space="0" w:color="000000"/>
            </w:tcBorders>
            <w:vAlign w:val="center"/>
            <w:hideMark/>
          </w:tcPr>
          <w:p w14:paraId="16D71D7F" w14:textId="77777777" w:rsidR="00572490" w:rsidRPr="00572490" w:rsidRDefault="00572490" w:rsidP="00572490">
            <w:r w:rsidRPr="00572490">
              <w:t>Tail-based sampling (</w:t>
            </w:r>
            <w:proofErr w:type="spellStart"/>
            <w:r w:rsidRPr="00572490">
              <w:t>OTel</w:t>
            </w:r>
            <w:proofErr w:type="spellEnd"/>
            <w:r w:rsidRPr="00572490">
              <w:t>) </w:t>
            </w:r>
          </w:p>
        </w:tc>
        <w:tc>
          <w:tcPr>
            <w:tcW w:w="4230" w:type="dxa"/>
            <w:tcBorders>
              <w:top w:val="single" w:sz="6" w:space="0" w:color="000000"/>
              <w:left w:val="single" w:sz="6" w:space="0" w:color="000000"/>
              <w:bottom w:val="single" w:sz="6" w:space="0" w:color="000000"/>
              <w:right w:val="nil"/>
            </w:tcBorders>
            <w:vAlign w:val="center"/>
            <w:hideMark/>
          </w:tcPr>
          <w:p w14:paraId="5593522C" w14:textId="77777777" w:rsidR="00572490" w:rsidRPr="00572490" w:rsidRDefault="00572490" w:rsidP="00572490">
            <w:r w:rsidRPr="00572490">
              <w:t>Reduce trace cost while preserving anomalies </w:t>
            </w:r>
          </w:p>
        </w:tc>
      </w:tr>
      <w:tr w:rsidR="00572490" w:rsidRPr="00572490" w14:paraId="0802C3BE" w14:textId="77777777">
        <w:trPr>
          <w:trHeight w:val="300"/>
        </w:trPr>
        <w:tc>
          <w:tcPr>
            <w:tcW w:w="4110" w:type="dxa"/>
            <w:tcBorders>
              <w:top w:val="single" w:sz="6" w:space="0" w:color="000000"/>
              <w:left w:val="nil"/>
              <w:bottom w:val="single" w:sz="6" w:space="0" w:color="000000"/>
              <w:right w:val="single" w:sz="6" w:space="0" w:color="000000"/>
            </w:tcBorders>
            <w:vAlign w:val="center"/>
            <w:hideMark/>
          </w:tcPr>
          <w:p w14:paraId="7A09335A" w14:textId="77777777" w:rsidR="00572490" w:rsidRPr="00572490" w:rsidRDefault="00572490" w:rsidP="00572490">
            <w:r w:rsidRPr="00572490">
              <w:t>Policy as Code (OPA) </w:t>
            </w:r>
          </w:p>
        </w:tc>
        <w:tc>
          <w:tcPr>
            <w:tcW w:w="4230" w:type="dxa"/>
            <w:tcBorders>
              <w:top w:val="single" w:sz="6" w:space="0" w:color="000000"/>
              <w:left w:val="single" w:sz="6" w:space="0" w:color="000000"/>
              <w:bottom w:val="single" w:sz="6" w:space="0" w:color="000000"/>
              <w:right w:val="nil"/>
            </w:tcBorders>
            <w:vAlign w:val="center"/>
            <w:hideMark/>
          </w:tcPr>
          <w:p w14:paraId="4E03EF5E" w14:textId="77777777" w:rsidR="00572490" w:rsidRPr="00572490" w:rsidRDefault="00572490" w:rsidP="00572490">
            <w:r w:rsidRPr="00572490">
              <w:t>Enforce Terraform &amp; container policies </w:t>
            </w:r>
          </w:p>
        </w:tc>
      </w:tr>
      <w:tr w:rsidR="00572490" w:rsidRPr="00572490" w14:paraId="5A12D4A5" w14:textId="77777777">
        <w:trPr>
          <w:trHeight w:val="300"/>
        </w:trPr>
        <w:tc>
          <w:tcPr>
            <w:tcW w:w="4110" w:type="dxa"/>
            <w:tcBorders>
              <w:top w:val="single" w:sz="6" w:space="0" w:color="000000"/>
              <w:left w:val="nil"/>
              <w:bottom w:val="single" w:sz="6" w:space="0" w:color="000000"/>
              <w:right w:val="single" w:sz="6" w:space="0" w:color="000000"/>
            </w:tcBorders>
            <w:vAlign w:val="center"/>
            <w:hideMark/>
          </w:tcPr>
          <w:p w14:paraId="6D1BF449" w14:textId="77777777" w:rsidR="00572490" w:rsidRPr="00572490" w:rsidRDefault="00572490" w:rsidP="00572490">
            <w:r w:rsidRPr="00572490">
              <w:t>Native AOT edge services </w:t>
            </w:r>
          </w:p>
        </w:tc>
        <w:tc>
          <w:tcPr>
            <w:tcW w:w="4230" w:type="dxa"/>
            <w:tcBorders>
              <w:top w:val="single" w:sz="6" w:space="0" w:color="000000"/>
              <w:left w:val="single" w:sz="6" w:space="0" w:color="000000"/>
              <w:bottom w:val="single" w:sz="6" w:space="0" w:color="000000"/>
              <w:right w:val="nil"/>
            </w:tcBorders>
            <w:vAlign w:val="center"/>
            <w:hideMark/>
          </w:tcPr>
          <w:p w14:paraId="6477916C" w14:textId="77777777" w:rsidR="00572490" w:rsidRPr="00572490" w:rsidRDefault="00572490" w:rsidP="00572490">
            <w:r w:rsidRPr="00572490">
              <w:t>Reduced cold start &amp; memory </w:t>
            </w:r>
          </w:p>
        </w:tc>
      </w:tr>
      <w:tr w:rsidR="00572490" w:rsidRPr="00572490" w14:paraId="6E1274B3" w14:textId="77777777">
        <w:trPr>
          <w:trHeight w:val="300"/>
        </w:trPr>
        <w:tc>
          <w:tcPr>
            <w:tcW w:w="4110" w:type="dxa"/>
            <w:tcBorders>
              <w:top w:val="single" w:sz="6" w:space="0" w:color="000000"/>
              <w:left w:val="nil"/>
              <w:bottom w:val="single" w:sz="6" w:space="0" w:color="000000"/>
              <w:right w:val="single" w:sz="6" w:space="0" w:color="000000"/>
            </w:tcBorders>
            <w:vAlign w:val="center"/>
            <w:hideMark/>
          </w:tcPr>
          <w:p w14:paraId="1F7493D0" w14:textId="77777777" w:rsidR="00572490" w:rsidRPr="00572490" w:rsidRDefault="00572490" w:rsidP="00572490">
            <w:proofErr w:type="spellStart"/>
            <w:r w:rsidRPr="00572490">
              <w:t>AsyncAPI</w:t>
            </w:r>
            <w:proofErr w:type="spellEnd"/>
            <w:r w:rsidRPr="00572490">
              <w:t xml:space="preserve"> documentation for events </w:t>
            </w:r>
          </w:p>
        </w:tc>
        <w:tc>
          <w:tcPr>
            <w:tcW w:w="4230" w:type="dxa"/>
            <w:tcBorders>
              <w:top w:val="single" w:sz="6" w:space="0" w:color="000000"/>
              <w:left w:val="single" w:sz="6" w:space="0" w:color="000000"/>
              <w:bottom w:val="single" w:sz="6" w:space="0" w:color="000000"/>
              <w:right w:val="nil"/>
            </w:tcBorders>
            <w:vAlign w:val="center"/>
            <w:hideMark/>
          </w:tcPr>
          <w:p w14:paraId="56574C2E" w14:textId="77777777" w:rsidR="00572490" w:rsidRPr="00572490" w:rsidRDefault="00572490" w:rsidP="00572490">
            <w:r w:rsidRPr="00572490">
              <w:t>Improve event contract clarity </w:t>
            </w:r>
          </w:p>
        </w:tc>
      </w:tr>
      <w:tr w:rsidR="00572490" w:rsidRPr="00572490" w14:paraId="108A5EFE" w14:textId="77777777">
        <w:trPr>
          <w:trHeight w:val="300"/>
        </w:trPr>
        <w:tc>
          <w:tcPr>
            <w:tcW w:w="4110" w:type="dxa"/>
            <w:tcBorders>
              <w:top w:val="single" w:sz="6" w:space="0" w:color="000000"/>
              <w:left w:val="nil"/>
              <w:bottom w:val="nil"/>
              <w:right w:val="single" w:sz="6" w:space="0" w:color="000000"/>
            </w:tcBorders>
            <w:vAlign w:val="center"/>
            <w:hideMark/>
          </w:tcPr>
          <w:p w14:paraId="5513D7C2" w14:textId="77777777" w:rsidR="00572490" w:rsidRPr="00572490" w:rsidRDefault="00572490" w:rsidP="00572490">
            <w:r w:rsidRPr="00572490">
              <w:t>Automatic golden-path generator dashboard </w:t>
            </w:r>
          </w:p>
        </w:tc>
        <w:tc>
          <w:tcPr>
            <w:tcW w:w="4230" w:type="dxa"/>
            <w:tcBorders>
              <w:top w:val="single" w:sz="6" w:space="0" w:color="000000"/>
              <w:left w:val="single" w:sz="6" w:space="0" w:color="000000"/>
              <w:bottom w:val="nil"/>
              <w:right w:val="nil"/>
            </w:tcBorders>
            <w:vAlign w:val="center"/>
            <w:hideMark/>
          </w:tcPr>
          <w:p w14:paraId="75491A7F" w14:textId="77777777" w:rsidR="00572490" w:rsidRPr="00572490" w:rsidRDefault="00572490" w:rsidP="00572490">
            <w:r w:rsidRPr="00572490">
              <w:t>Visual onboarding status </w:t>
            </w:r>
          </w:p>
        </w:tc>
      </w:tr>
    </w:tbl>
    <w:p w14:paraId="276AFCA2" w14:textId="77777777" w:rsidR="00572490" w:rsidRPr="00572490" w:rsidRDefault="00572490" w:rsidP="00572490">
      <w:r w:rsidRPr="00572490">
        <w:rPr>
          <w:b/>
          <w:bCs/>
        </w:rPr>
        <w:t>24. Compliance Mapping (Selected)</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90"/>
        <w:gridCol w:w="4350"/>
      </w:tblGrid>
      <w:tr w:rsidR="00572490" w:rsidRPr="00572490" w14:paraId="0A40BF73" w14:textId="77777777">
        <w:trPr>
          <w:trHeight w:val="300"/>
        </w:trPr>
        <w:tc>
          <w:tcPr>
            <w:tcW w:w="2490" w:type="dxa"/>
            <w:tcBorders>
              <w:top w:val="nil"/>
              <w:left w:val="nil"/>
              <w:bottom w:val="single" w:sz="6" w:space="0" w:color="000000"/>
              <w:right w:val="single" w:sz="6" w:space="0" w:color="000000"/>
            </w:tcBorders>
            <w:vAlign w:val="center"/>
            <w:hideMark/>
          </w:tcPr>
          <w:p w14:paraId="4E6A9BD5" w14:textId="77777777" w:rsidR="00572490" w:rsidRPr="00572490" w:rsidRDefault="00572490" w:rsidP="00572490">
            <w:r w:rsidRPr="00572490">
              <w:rPr>
                <w:b/>
                <w:bCs/>
              </w:rPr>
              <w:t>Requirement</w:t>
            </w:r>
            <w:r w:rsidRPr="00572490">
              <w:t> </w:t>
            </w:r>
          </w:p>
        </w:tc>
        <w:tc>
          <w:tcPr>
            <w:tcW w:w="4350" w:type="dxa"/>
            <w:tcBorders>
              <w:top w:val="nil"/>
              <w:left w:val="single" w:sz="6" w:space="0" w:color="000000"/>
              <w:bottom w:val="single" w:sz="6" w:space="0" w:color="000000"/>
              <w:right w:val="nil"/>
            </w:tcBorders>
            <w:vAlign w:val="center"/>
            <w:hideMark/>
          </w:tcPr>
          <w:p w14:paraId="6AE91112" w14:textId="77777777" w:rsidR="00572490" w:rsidRPr="00572490" w:rsidRDefault="00572490" w:rsidP="00572490">
            <w:r w:rsidRPr="00572490">
              <w:rPr>
                <w:b/>
                <w:bCs/>
              </w:rPr>
              <w:t>Implementation</w:t>
            </w:r>
            <w:r w:rsidRPr="00572490">
              <w:t> </w:t>
            </w:r>
          </w:p>
        </w:tc>
      </w:tr>
      <w:tr w:rsidR="00572490" w:rsidRPr="00572490" w14:paraId="7C5D0311"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70FD656F" w14:textId="77777777" w:rsidR="00572490" w:rsidRPr="00572490" w:rsidRDefault="00572490" w:rsidP="00572490">
            <w:r w:rsidRPr="00572490">
              <w:lastRenderedPageBreak/>
              <w:t>Auditability </w:t>
            </w:r>
          </w:p>
        </w:tc>
        <w:tc>
          <w:tcPr>
            <w:tcW w:w="4350" w:type="dxa"/>
            <w:tcBorders>
              <w:top w:val="single" w:sz="6" w:space="0" w:color="000000"/>
              <w:left w:val="single" w:sz="6" w:space="0" w:color="000000"/>
              <w:bottom w:val="single" w:sz="6" w:space="0" w:color="000000"/>
              <w:right w:val="nil"/>
            </w:tcBorders>
            <w:vAlign w:val="center"/>
            <w:hideMark/>
          </w:tcPr>
          <w:p w14:paraId="4429382E" w14:textId="77777777" w:rsidR="00572490" w:rsidRPr="00572490" w:rsidRDefault="00572490" w:rsidP="00572490">
            <w:r w:rsidRPr="00572490">
              <w:t>Git history + signed image digest (Phase 2) </w:t>
            </w:r>
          </w:p>
        </w:tc>
      </w:tr>
      <w:tr w:rsidR="00572490" w:rsidRPr="00572490" w14:paraId="56581F60"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174B9286" w14:textId="77777777" w:rsidR="00572490" w:rsidRPr="00572490" w:rsidRDefault="00572490" w:rsidP="00572490">
            <w:r w:rsidRPr="00572490">
              <w:t>Least Privilege </w:t>
            </w:r>
          </w:p>
        </w:tc>
        <w:tc>
          <w:tcPr>
            <w:tcW w:w="4350" w:type="dxa"/>
            <w:tcBorders>
              <w:top w:val="single" w:sz="6" w:space="0" w:color="000000"/>
              <w:left w:val="single" w:sz="6" w:space="0" w:color="000000"/>
              <w:bottom w:val="single" w:sz="6" w:space="0" w:color="000000"/>
              <w:right w:val="nil"/>
            </w:tcBorders>
            <w:vAlign w:val="center"/>
            <w:hideMark/>
          </w:tcPr>
          <w:p w14:paraId="4940CF28" w14:textId="77777777" w:rsidR="00572490" w:rsidRPr="00572490" w:rsidRDefault="00572490" w:rsidP="00572490">
            <w:r w:rsidRPr="00572490">
              <w:t>Service principal / Managed Identity per service </w:t>
            </w:r>
          </w:p>
        </w:tc>
      </w:tr>
      <w:tr w:rsidR="00572490" w:rsidRPr="00572490" w14:paraId="12AC5299"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0DB88AA8" w14:textId="77777777" w:rsidR="00572490" w:rsidRPr="00572490" w:rsidRDefault="00572490" w:rsidP="00572490">
            <w:r w:rsidRPr="00572490">
              <w:t>Data in Transit Encryption </w:t>
            </w:r>
          </w:p>
        </w:tc>
        <w:tc>
          <w:tcPr>
            <w:tcW w:w="4350" w:type="dxa"/>
            <w:tcBorders>
              <w:top w:val="single" w:sz="6" w:space="0" w:color="000000"/>
              <w:left w:val="single" w:sz="6" w:space="0" w:color="000000"/>
              <w:bottom w:val="single" w:sz="6" w:space="0" w:color="000000"/>
              <w:right w:val="nil"/>
            </w:tcBorders>
            <w:vAlign w:val="center"/>
            <w:hideMark/>
          </w:tcPr>
          <w:p w14:paraId="7BAC0E44" w14:textId="77777777" w:rsidR="00572490" w:rsidRPr="00572490" w:rsidRDefault="00572490" w:rsidP="00572490">
            <w:r w:rsidRPr="00572490">
              <w:t>TLS enforced; no HTTP fallback </w:t>
            </w:r>
          </w:p>
        </w:tc>
      </w:tr>
      <w:tr w:rsidR="00572490" w:rsidRPr="00572490" w14:paraId="0CEF27CF" w14:textId="77777777">
        <w:trPr>
          <w:trHeight w:val="300"/>
        </w:trPr>
        <w:tc>
          <w:tcPr>
            <w:tcW w:w="2490" w:type="dxa"/>
            <w:tcBorders>
              <w:top w:val="single" w:sz="6" w:space="0" w:color="000000"/>
              <w:left w:val="nil"/>
              <w:bottom w:val="single" w:sz="6" w:space="0" w:color="000000"/>
              <w:right w:val="single" w:sz="6" w:space="0" w:color="000000"/>
            </w:tcBorders>
            <w:vAlign w:val="center"/>
            <w:hideMark/>
          </w:tcPr>
          <w:p w14:paraId="77E96FDA" w14:textId="77777777" w:rsidR="00572490" w:rsidRPr="00572490" w:rsidRDefault="00572490" w:rsidP="00572490">
            <w:r w:rsidRPr="00572490">
              <w:t>No Secrets in Code </w:t>
            </w:r>
          </w:p>
        </w:tc>
        <w:tc>
          <w:tcPr>
            <w:tcW w:w="4350" w:type="dxa"/>
            <w:tcBorders>
              <w:top w:val="single" w:sz="6" w:space="0" w:color="000000"/>
              <w:left w:val="single" w:sz="6" w:space="0" w:color="000000"/>
              <w:bottom w:val="single" w:sz="6" w:space="0" w:color="000000"/>
              <w:right w:val="nil"/>
            </w:tcBorders>
            <w:vAlign w:val="center"/>
            <w:hideMark/>
          </w:tcPr>
          <w:p w14:paraId="5174E7D8" w14:textId="77777777" w:rsidR="00572490" w:rsidRPr="00572490" w:rsidRDefault="00572490" w:rsidP="00572490">
            <w:proofErr w:type="spellStart"/>
            <w:r w:rsidRPr="00572490">
              <w:t>Gitleaks</w:t>
            </w:r>
            <w:proofErr w:type="spellEnd"/>
            <w:r w:rsidRPr="00572490">
              <w:t xml:space="preserve"> + pre-commit + reviews </w:t>
            </w:r>
          </w:p>
        </w:tc>
      </w:tr>
      <w:tr w:rsidR="00572490" w:rsidRPr="00572490" w14:paraId="7E6E704E" w14:textId="77777777">
        <w:trPr>
          <w:trHeight w:val="300"/>
        </w:trPr>
        <w:tc>
          <w:tcPr>
            <w:tcW w:w="2490" w:type="dxa"/>
            <w:tcBorders>
              <w:top w:val="single" w:sz="6" w:space="0" w:color="000000"/>
              <w:left w:val="nil"/>
              <w:bottom w:val="nil"/>
              <w:right w:val="single" w:sz="6" w:space="0" w:color="000000"/>
            </w:tcBorders>
            <w:vAlign w:val="center"/>
            <w:hideMark/>
          </w:tcPr>
          <w:p w14:paraId="4DD6D79C" w14:textId="77777777" w:rsidR="00572490" w:rsidRPr="00572490" w:rsidRDefault="00572490" w:rsidP="00572490">
            <w:r w:rsidRPr="00572490">
              <w:t>Traceability </w:t>
            </w:r>
          </w:p>
        </w:tc>
        <w:tc>
          <w:tcPr>
            <w:tcW w:w="4350" w:type="dxa"/>
            <w:tcBorders>
              <w:top w:val="single" w:sz="6" w:space="0" w:color="000000"/>
              <w:left w:val="single" w:sz="6" w:space="0" w:color="000000"/>
              <w:bottom w:val="nil"/>
              <w:right w:val="nil"/>
            </w:tcBorders>
            <w:vAlign w:val="center"/>
            <w:hideMark/>
          </w:tcPr>
          <w:p w14:paraId="461A6A57" w14:textId="77777777" w:rsidR="00572490" w:rsidRPr="00572490" w:rsidRDefault="00572490" w:rsidP="00572490">
            <w:proofErr w:type="spellStart"/>
            <w:r w:rsidRPr="00572490">
              <w:t>CorrelationId</w:t>
            </w:r>
            <w:proofErr w:type="spellEnd"/>
            <w:r w:rsidRPr="00572490">
              <w:t xml:space="preserve"> mandated in middleware </w:t>
            </w:r>
          </w:p>
        </w:tc>
      </w:tr>
    </w:tbl>
    <w:p w14:paraId="6DD76555" w14:textId="77777777" w:rsidR="00572490" w:rsidRPr="00572490" w:rsidRDefault="00572490" w:rsidP="00572490">
      <w:r w:rsidRPr="00572490">
        <w:rPr>
          <w:b/>
          <w:bCs/>
        </w:rPr>
        <w:t>25. Change Management</w:t>
      </w:r>
      <w:r w:rsidRPr="00572490">
        <w:t> </w:t>
      </w:r>
    </w:p>
    <w:p w14:paraId="7B575799" w14:textId="77777777" w:rsidR="00572490" w:rsidRPr="00572490" w:rsidRDefault="00572490" w:rsidP="00572490">
      <w:pPr>
        <w:numPr>
          <w:ilvl w:val="0"/>
          <w:numId w:val="93"/>
        </w:numPr>
      </w:pPr>
      <w:r w:rsidRPr="00572490">
        <w:t>Minor version increments: additions or clarifications (no breaking structure). </w:t>
      </w:r>
    </w:p>
    <w:p w14:paraId="60C8942C" w14:textId="77777777" w:rsidR="00572490" w:rsidRPr="00572490" w:rsidRDefault="00572490" w:rsidP="00572490">
      <w:pPr>
        <w:numPr>
          <w:ilvl w:val="0"/>
          <w:numId w:val="94"/>
        </w:numPr>
      </w:pPr>
      <w:r w:rsidRPr="00572490">
        <w:t>Major version increments: structural changes to template, new mandatory tools, or coverage threshold increase. </w:t>
      </w:r>
    </w:p>
    <w:p w14:paraId="09E9451D" w14:textId="77777777" w:rsidR="00572490" w:rsidRPr="00572490" w:rsidRDefault="00572490" w:rsidP="00572490">
      <w:pPr>
        <w:numPr>
          <w:ilvl w:val="0"/>
          <w:numId w:val="95"/>
        </w:numPr>
      </w:pPr>
      <w:r w:rsidRPr="00572490">
        <w:t>All major changes require Architecture Board approval + broadcast. </w:t>
      </w:r>
    </w:p>
    <w:p w14:paraId="550D16F1" w14:textId="77777777" w:rsidR="00572490" w:rsidRPr="00572490" w:rsidRDefault="00572490" w:rsidP="00572490">
      <w:r w:rsidRPr="00572490">
        <w:rPr>
          <w:b/>
          <w:bCs/>
        </w:rPr>
        <w:t>26. Readiness Checklist (Per Service Before First Deploy)</w:t>
      </w:r>
      <w:r w:rsidRPr="00572490">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40"/>
        <w:gridCol w:w="720"/>
      </w:tblGrid>
      <w:tr w:rsidR="00572490" w:rsidRPr="00572490" w14:paraId="406CC43C" w14:textId="77777777">
        <w:trPr>
          <w:trHeight w:val="300"/>
        </w:trPr>
        <w:tc>
          <w:tcPr>
            <w:tcW w:w="5340" w:type="dxa"/>
            <w:tcBorders>
              <w:top w:val="nil"/>
              <w:left w:val="nil"/>
              <w:bottom w:val="single" w:sz="6" w:space="0" w:color="000000"/>
              <w:right w:val="single" w:sz="6" w:space="0" w:color="000000"/>
            </w:tcBorders>
            <w:vAlign w:val="center"/>
            <w:hideMark/>
          </w:tcPr>
          <w:p w14:paraId="7235F83C" w14:textId="77777777" w:rsidR="00572490" w:rsidRPr="00572490" w:rsidRDefault="00572490" w:rsidP="00572490">
            <w:r w:rsidRPr="00572490">
              <w:rPr>
                <w:b/>
                <w:bCs/>
              </w:rPr>
              <w:t>Item</w:t>
            </w:r>
            <w:r w:rsidRPr="00572490">
              <w:t> </w:t>
            </w:r>
          </w:p>
        </w:tc>
        <w:tc>
          <w:tcPr>
            <w:tcW w:w="720" w:type="dxa"/>
            <w:tcBorders>
              <w:top w:val="nil"/>
              <w:left w:val="single" w:sz="6" w:space="0" w:color="000000"/>
              <w:bottom w:val="single" w:sz="6" w:space="0" w:color="000000"/>
              <w:right w:val="nil"/>
            </w:tcBorders>
            <w:vAlign w:val="center"/>
            <w:hideMark/>
          </w:tcPr>
          <w:p w14:paraId="1B810A17" w14:textId="77777777" w:rsidR="00572490" w:rsidRPr="00572490" w:rsidRDefault="00572490" w:rsidP="00572490">
            <w:r w:rsidRPr="00572490">
              <w:rPr>
                <w:b/>
                <w:bCs/>
              </w:rPr>
              <w:t>Pass</w:t>
            </w:r>
            <w:r w:rsidRPr="00572490">
              <w:t> </w:t>
            </w:r>
          </w:p>
        </w:tc>
      </w:tr>
      <w:tr w:rsidR="00572490" w:rsidRPr="00572490" w14:paraId="26AB8108"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27B10E43" w14:textId="77777777" w:rsidR="00572490" w:rsidRPr="00572490" w:rsidRDefault="00572490" w:rsidP="00572490">
            <w:r w:rsidRPr="00572490">
              <w:t>Uses standard template structure </w:t>
            </w:r>
          </w:p>
        </w:tc>
        <w:tc>
          <w:tcPr>
            <w:tcW w:w="720" w:type="dxa"/>
            <w:tcBorders>
              <w:top w:val="single" w:sz="6" w:space="0" w:color="000000"/>
              <w:left w:val="single" w:sz="6" w:space="0" w:color="000000"/>
              <w:bottom w:val="single" w:sz="6" w:space="0" w:color="000000"/>
              <w:right w:val="nil"/>
            </w:tcBorders>
            <w:vAlign w:val="center"/>
            <w:hideMark/>
          </w:tcPr>
          <w:p w14:paraId="4E7CD95C" w14:textId="77777777" w:rsidR="00572490" w:rsidRPr="00572490" w:rsidRDefault="00572490" w:rsidP="00572490">
            <w:r w:rsidRPr="00572490">
              <w:t>☐ </w:t>
            </w:r>
          </w:p>
        </w:tc>
      </w:tr>
      <w:tr w:rsidR="00572490" w:rsidRPr="00572490" w14:paraId="529494A2"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1C81C4E2" w14:textId="77777777" w:rsidR="00572490" w:rsidRPr="00572490" w:rsidRDefault="00572490" w:rsidP="00572490">
            <w:r w:rsidRPr="00572490">
              <w:t>Health endpoints implemented </w:t>
            </w:r>
          </w:p>
        </w:tc>
        <w:tc>
          <w:tcPr>
            <w:tcW w:w="720" w:type="dxa"/>
            <w:tcBorders>
              <w:top w:val="single" w:sz="6" w:space="0" w:color="000000"/>
              <w:left w:val="single" w:sz="6" w:space="0" w:color="000000"/>
              <w:bottom w:val="single" w:sz="6" w:space="0" w:color="000000"/>
              <w:right w:val="nil"/>
            </w:tcBorders>
            <w:vAlign w:val="center"/>
            <w:hideMark/>
          </w:tcPr>
          <w:p w14:paraId="396AD5B0" w14:textId="77777777" w:rsidR="00572490" w:rsidRPr="00572490" w:rsidRDefault="00572490" w:rsidP="00572490">
            <w:r w:rsidRPr="00572490">
              <w:t>☐ </w:t>
            </w:r>
          </w:p>
        </w:tc>
      </w:tr>
      <w:tr w:rsidR="00572490" w:rsidRPr="00572490" w14:paraId="639308DC"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2916E092" w14:textId="77777777" w:rsidR="00572490" w:rsidRPr="00572490" w:rsidRDefault="00572490" w:rsidP="00572490">
            <w:proofErr w:type="spellStart"/>
            <w:r w:rsidRPr="00572490">
              <w:t>OpenTelemetry</w:t>
            </w:r>
            <w:proofErr w:type="spellEnd"/>
            <w:r w:rsidRPr="00572490">
              <w:t xml:space="preserve"> enabled (traces + RED metrics) </w:t>
            </w:r>
          </w:p>
        </w:tc>
        <w:tc>
          <w:tcPr>
            <w:tcW w:w="720" w:type="dxa"/>
            <w:tcBorders>
              <w:top w:val="single" w:sz="6" w:space="0" w:color="000000"/>
              <w:left w:val="single" w:sz="6" w:space="0" w:color="000000"/>
              <w:bottom w:val="single" w:sz="6" w:space="0" w:color="000000"/>
              <w:right w:val="nil"/>
            </w:tcBorders>
            <w:vAlign w:val="center"/>
            <w:hideMark/>
          </w:tcPr>
          <w:p w14:paraId="6DB21315" w14:textId="77777777" w:rsidR="00572490" w:rsidRPr="00572490" w:rsidRDefault="00572490" w:rsidP="00572490">
            <w:r w:rsidRPr="00572490">
              <w:t>☐ </w:t>
            </w:r>
          </w:p>
        </w:tc>
      </w:tr>
      <w:tr w:rsidR="00572490" w:rsidRPr="00572490" w14:paraId="67621CCB"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1AC7C00F" w14:textId="77777777" w:rsidR="00572490" w:rsidRPr="00572490" w:rsidRDefault="00572490" w:rsidP="00572490">
            <w:r w:rsidRPr="00572490">
              <w:t>Contract tests published &amp; validated </w:t>
            </w:r>
          </w:p>
        </w:tc>
        <w:tc>
          <w:tcPr>
            <w:tcW w:w="720" w:type="dxa"/>
            <w:tcBorders>
              <w:top w:val="single" w:sz="6" w:space="0" w:color="000000"/>
              <w:left w:val="single" w:sz="6" w:space="0" w:color="000000"/>
              <w:bottom w:val="single" w:sz="6" w:space="0" w:color="000000"/>
              <w:right w:val="nil"/>
            </w:tcBorders>
            <w:vAlign w:val="center"/>
            <w:hideMark/>
          </w:tcPr>
          <w:p w14:paraId="7C1FB4A5" w14:textId="77777777" w:rsidR="00572490" w:rsidRPr="00572490" w:rsidRDefault="00572490" w:rsidP="00572490">
            <w:r w:rsidRPr="00572490">
              <w:t>☐ </w:t>
            </w:r>
          </w:p>
        </w:tc>
      </w:tr>
      <w:tr w:rsidR="00572490" w:rsidRPr="00572490" w14:paraId="4A0C8090"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39F78584" w14:textId="77777777" w:rsidR="00572490" w:rsidRPr="00572490" w:rsidRDefault="00572490" w:rsidP="00572490">
            <w:r w:rsidRPr="00572490">
              <w:t>Coverage ≥ threshold </w:t>
            </w:r>
          </w:p>
        </w:tc>
        <w:tc>
          <w:tcPr>
            <w:tcW w:w="720" w:type="dxa"/>
            <w:tcBorders>
              <w:top w:val="single" w:sz="6" w:space="0" w:color="000000"/>
              <w:left w:val="single" w:sz="6" w:space="0" w:color="000000"/>
              <w:bottom w:val="single" w:sz="6" w:space="0" w:color="000000"/>
              <w:right w:val="nil"/>
            </w:tcBorders>
            <w:vAlign w:val="center"/>
            <w:hideMark/>
          </w:tcPr>
          <w:p w14:paraId="67C9F6C3" w14:textId="77777777" w:rsidR="00572490" w:rsidRPr="00572490" w:rsidRDefault="00572490" w:rsidP="00572490">
            <w:r w:rsidRPr="00572490">
              <w:t>☐ </w:t>
            </w:r>
          </w:p>
        </w:tc>
      </w:tr>
      <w:tr w:rsidR="00572490" w:rsidRPr="00572490" w14:paraId="430FC9FC"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5CACF977" w14:textId="77777777" w:rsidR="00572490" w:rsidRPr="00572490" w:rsidRDefault="00572490" w:rsidP="00572490">
            <w:r w:rsidRPr="00572490">
              <w:t>Dockerfile matches approved base digest </w:t>
            </w:r>
          </w:p>
        </w:tc>
        <w:tc>
          <w:tcPr>
            <w:tcW w:w="720" w:type="dxa"/>
            <w:tcBorders>
              <w:top w:val="single" w:sz="6" w:space="0" w:color="000000"/>
              <w:left w:val="single" w:sz="6" w:space="0" w:color="000000"/>
              <w:bottom w:val="single" w:sz="6" w:space="0" w:color="000000"/>
              <w:right w:val="nil"/>
            </w:tcBorders>
            <w:vAlign w:val="center"/>
            <w:hideMark/>
          </w:tcPr>
          <w:p w14:paraId="72EB2C4F" w14:textId="77777777" w:rsidR="00572490" w:rsidRPr="00572490" w:rsidRDefault="00572490" w:rsidP="00572490">
            <w:r w:rsidRPr="00572490">
              <w:t>☐ </w:t>
            </w:r>
          </w:p>
        </w:tc>
      </w:tr>
      <w:tr w:rsidR="00572490" w:rsidRPr="00572490" w14:paraId="222C89FC"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4FC4A8FB" w14:textId="77777777" w:rsidR="00572490" w:rsidRPr="00572490" w:rsidRDefault="00572490" w:rsidP="00572490">
            <w:proofErr w:type="spellStart"/>
            <w:r w:rsidRPr="00572490">
              <w:t>Trivy</w:t>
            </w:r>
            <w:proofErr w:type="spellEnd"/>
            <w:r w:rsidRPr="00572490">
              <w:t xml:space="preserve"> scan clean (no Critical) </w:t>
            </w:r>
          </w:p>
        </w:tc>
        <w:tc>
          <w:tcPr>
            <w:tcW w:w="720" w:type="dxa"/>
            <w:tcBorders>
              <w:top w:val="single" w:sz="6" w:space="0" w:color="000000"/>
              <w:left w:val="single" w:sz="6" w:space="0" w:color="000000"/>
              <w:bottom w:val="single" w:sz="6" w:space="0" w:color="000000"/>
              <w:right w:val="nil"/>
            </w:tcBorders>
            <w:vAlign w:val="center"/>
            <w:hideMark/>
          </w:tcPr>
          <w:p w14:paraId="46937642" w14:textId="77777777" w:rsidR="00572490" w:rsidRPr="00572490" w:rsidRDefault="00572490" w:rsidP="00572490">
            <w:r w:rsidRPr="00572490">
              <w:t>☐ </w:t>
            </w:r>
          </w:p>
        </w:tc>
      </w:tr>
      <w:tr w:rsidR="00572490" w:rsidRPr="00572490" w14:paraId="0317FE6E"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21B65161" w14:textId="77777777" w:rsidR="00572490" w:rsidRPr="00572490" w:rsidRDefault="00572490" w:rsidP="00572490">
            <w:proofErr w:type="spellStart"/>
            <w:r w:rsidRPr="00572490">
              <w:t>integrityHash</w:t>
            </w:r>
            <w:proofErr w:type="spellEnd"/>
            <w:r w:rsidRPr="00572490">
              <w:t xml:space="preserve"> enforced in message publisher (if applicable) </w:t>
            </w:r>
          </w:p>
        </w:tc>
        <w:tc>
          <w:tcPr>
            <w:tcW w:w="720" w:type="dxa"/>
            <w:tcBorders>
              <w:top w:val="single" w:sz="6" w:space="0" w:color="000000"/>
              <w:left w:val="single" w:sz="6" w:space="0" w:color="000000"/>
              <w:bottom w:val="single" w:sz="6" w:space="0" w:color="000000"/>
              <w:right w:val="nil"/>
            </w:tcBorders>
            <w:vAlign w:val="center"/>
            <w:hideMark/>
          </w:tcPr>
          <w:p w14:paraId="6A5CBEFE" w14:textId="77777777" w:rsidR="00572490" w:rsidRPr="00572490" w:rsidRDefault="00572490" w:rsidP="00572490">
            <w:r w:rsidRPr="00572490">
              <w:t>☐ </w:t>
            </w:r>
          </w:p>
        </w:tc>
      </w:tr>
      <w:tr w:rsidR="00572490" w:rsidRPr="00572490" w14:paraId="531281E6" w14:textId="77777777">
        <w:trPr>
          <w:trHeight w:val="300"/>
        </w:trPr>
        <w:tc>
          <w:tcPr>
            <w:tcW w:w="5340" w:type="dxa"/>
            <w:tcBorders>
              <w:top w:val="single" w:sz="6" w:space="0" w:color="000000"/>
              <w:left w:val="nil"/>
              <w:bottom w:val="single" w:sz="6" w:space="0" w:color="000000"/>
              <w:right w:val="single" w:sz="6" w:space="0" w:color="000000"/>
            </w:tcBorders>
            <w:vAlign w:val="center"/>
            <w:hideMark/>
          </w:tcPr>
          <w:p w14:paraId="4A886181" w14:textId="77777777" w:rsidR="00572490" w:rsidRPr="00572490" w:rsidRDefault="00572490" w:rsidP="00572490">
            <w:r w:rsidRPr="00572490">
              <w:t>Idempotent consumer attribute applied (if applicable) </w:t>
            </w:r>
          </w:p>
        </w:tc>
        <w:tc>
          <w:tcPr>
            <w:tcW w:w="720" w:type="dxa"/>
            <w:tcBorders>
              <w:top w:val="single" w:sz="6" w:space="0" w:color="000000"/>
              <w:left w:val="single" w:sz="6" w:space="0" w:color="000000"/>
              <w:bottom w:val="single" w:sz="6" w:space="0" w:color="000000"/>
              <w:right w:val="nil"/>
            </w:tcBorders>
            <w:vAlign w:val="center"/>
            <w:hideMark/>
          </w:tcPr>
          <w:p w14:paraId="6D117DC3" w14:textId="77777777" w:rsidR="00572490" w:rsidRPr="00572490" w:rsidRDefault="00572490" w:rsidP="00572490">
            <w:r w:rsidRPr="00572490">
              <w:t>☐ </w:t>
            </w:r>
          </w:p>
        </w:tc>
      </w:tr>
      <w:tr w:rsidR="00572490" w:rsidRPr="00572490" w14:paraId="6CDE6A9B" w14:textId="77777777">
        <w:trPr>
          <w:trHeight w:val="300"/>
        </w:trPr>
        <w:tc>
          <w:tcPr>
            <w:tcW w:w="5340" w:type="dxa"/>
            <w:tcBorders>
              <w:top w:val="single" w:sz="6" w:space="0" w:color="000000"/>
              <w:left w:val="nil"/>
              <w:bottom w:val="nil"/>
              <w:right w:val="single" w:sz="6" w:space="0" w:color="000000"/>
            </w:tcBorders>
            <w:vAlign w:val="center"/>
            <w:hideMark/>
          </w:tcPr>
          <w:p w14:paraId="080E294D" w14:textId="77777777" w:rsidR="00572490" w:rsidRPr="00572490" w:rsidRDefault="00572490" w:rsidP="00572490">
            <w:r w:rsidRPr="00572490">
              <w:t xml:space="preserve">No secrets detected by </w:t>
            </w:r>
            <w:proofErr w:type="spellStart"/>
            <w:r w:rsidRPr="00572490">
              <w:t>Gitleaks</w:t>
            </w:r>
            <w:proofErr w:type="spellEnd"/>
            <w:r w:rsidRPr="00572490">
              <w:t> </w:t>
            </w:r>
          </w:p>
        </w:tc>
        <w:tc>
          <w:tcPr>
            <w:tcW w:w="720" w:type="dxa"/>
            <w:tcBorders>
              <w:top w:val="single" w:sz="6" w:space="0" w:color="000000"/>
              <w:left w:val="single" w:sz="6" w:space="0" w:color="000000"/>
              <w:bottom w:val="nil"/>
              <w:right w:val="nil"/>
            </w:tcBorders>
            <w:vAlign w:val="center"/>
            <w:hideMark/>
          </w:tcPr>
          <w:p w14:paraId="22533329" w14:textId="77777777" w:rsidR="00572490" w:rsidRPr="00572490" w:rsidRDefault="00572490" w:rsidP="00572490">
            <w:r w:rsidRPr="00572490">
              <w:t>☐ </w:t>
            </w:r>
          </w:p>
        </w:tc>
      </w:tr>
    </w:tbl>
    <w:p w14:paraId="457441AE" w14:textId="3D9CF13F" w:rsidR="00572490" w:rsidRPr="00572490" w:rsidRDefault="00572490" w:rsidP="00572490">
      <w:r w:rsidRPr="00572490">
        <w:lastRenderedPageBreak/>
        <w:t> </w:t>
      </w:r>
    </w:p>
    <w:p w14:paraId="0E3C164C" w14:textId="77777777" w:rsidR="00572490" w:rsidRDefault="00572490" w:rsidP="00C0650B"/>
    <w:p w14:paraId="017E1A62" w14:textId="77777777" w:rsidR="00C0650B" w:rsidRPr="00C0650B" w:rsidRDefault="00C0650B" w:rsidP="00C0650B"/>
    <w:p w14:paraId="0F10FB23" w14:textId="77777777" w:rsidR="00C0650B" w:rsidRDefault="00C0650B" w:rsidP="00C0650B">
      <w:pPr>
        <w:pStyle w:val="Heading2"/>
      </w:pPr>
      <w:bookmarkStart w:id="314" w:name="_Toc207093054"/>
      <w:r>
        <w:t>Testing</w:t>
      </w:r>
      <w:bookmarkEnd w:id="314"/>
    </w:p>
    <w:p w14:paraId="2C5E6261" w14:textId="77777777" w:rsidR="00055525" w:rsidRPr="00055525" w:rsidRDefault="00055525" w:rsidP="00055525">
      <w:r w:rsidRPr="00055525">
        <w:t>Load testing Azure microservices typically involves using Azure Load Testing, a fully managed load-testing service that allows you to generate high-scale load and analyze application performance.</w:t>
      </w:r>
    </w:p>
    <w:p w14:paraId="3BF0E51A" w14:textId="77777777" w:rsidR="00055525" w:rsidRPr="00055525" w:rsidRDefault="00055525" w:rsidP="00055525">
      <w:r w:rsidRPr="00055525">
        <w:br/>
      </w:r>
    </w:p>
    <w:p w14:paraId="2391E353" w14:textId="77777777" w:rsidR="00055525" w:rsidRPr="00055525" w:rsidRDefault="00055525" w:rsidP="00055525">
      <w:pPr>
        <w:numPr>
          <w:ilvl w:val="0"/>
          <w:numId w:val="32"/>
        </w:numPr>
      </w:pPr>
      <w:r w:rsidRPr="00055525">
        <w:rPr>
          <w:b/>
          <w:bCs/>
        </w:rPr>
        <w:t>Create an Azure Load Testing Resource:</w:t>
      </w:r>
    </w:p>
    <w:p w14:paraId="2ECAA891" w14:textId="77777777" w:rsidR="00055525" w:rsidRPr="00055525" w:rsidRDefault="00055525" w:rsidP="00055525">
      <w:pPr>
        <w:numPr>
          <w:ilvl w:val="1"/>
          <w:numId w:val="33"/>
        </w:numPr>
      </w:pPr>
      <w:r w:rsidRPr="00055525">
        <w:t>Create a new Azure Load Testing resource, providing details like subscription, resource group, name, and region.</w:t>
      </w:r>
    </w:p>
    <w:p w14:paraId="2FB18C1B" w14:textId="77777777" w:rsidR="00055525" w:rsidRPr="00055525" w:rsidRDefault="00055525" w:rsidP="00055525">
      <w:pPr>
        <w:numPr>
          <w:ilvl w:val="0"/>
          <w:numId w:val="32"/>
        </w:numPr>
      </w:pPr>
      <w:r w:rsidRPr="00055525">
        <w:rPr>
          <w:b/>
          <w:bCs/>
        </w:rPr>
        <w:t>Create a Load Test:</w:t>
      </w:r>
    </w:p>
    <w:p w14:paraId="4958C1F2" w14:textId="77777777" w:rsidR="00055525" w:rsidRPr="00055525" w:rsidRDefault="00055525" w:rsidP="00055525">
      <w:pPr>
        <w:numPr>
          <w:ilvl w:val="0"/>
          <w:numId w:val="32"/>
        </w:numPr>
      </w:pPr>
      <w:r w:rsidRPr="00055525">
        <w:rPr>
          <w:b/>
          <w:bCs/>
        </w:rPr>
        <w:t>URL-based test:</w:t>
      </w:r>
      <w:r w:rsidRPr="00055525">
        <w:t> If you have a simple scenario and want to test a single URL, you can define the request details directly in the portal.</w:t>
      </w:r>
    </w:p>
    <w:p w14:paraId="6D154E75" w14:textId="77777777" w:rsidR="00055525" w:rsidRPr="00055525" w:rsidRDefault="00055525" w:rsidP="00055525">
      <w:pPr>
        <w:numPr>
          <w:ilvl w:val="1"/>
          <w:numId w:val="34"/>
        </w:numPr>
      </w:pPr>
    </w:p>
    <w:p w14:paraId="656FCDC5" w14:textId="77777777" w:rsidR="00055525" w:rsidRPr="00055525" w:rsidRDefault="00055525" w:rsidP="00055525">
      <w:pPr>
        <w:numPr>
          <w:ilvl w:val="2"/>
          <w:numId w:val="35"/>
        </w:numPr>
      </w:pPr>
      <w:r w:rsidRPr="00055525">
        <w:rPr>
          <w:b/>
          <w:bCs/>
        </w:rPr>
        <w:t>Script-based test:</w:t>
      </w:r>
      <w:r w:rsidRPr="00055525">
        <w:t> For more complex scenarios involving multiple requests, authentication, or dynamic data, you can upload a test script. Azure Load Testing supports Apache JMeter and Locust scripts.</w:t>
      </w:r>
    </w:p>
    <w:p w14:paraId="0D35F4BB" w14:textId="77777777" w:rsidR="00055525" w:rsidRPr="00055525" w:rsidRDefault="00055525" w:rsidP="00055525">
      <w:pPr>
        <w:numPr>
          <w:ilvl w:val="0"/>
          <w:numId w:val="32"/>
        </w:numPr>
      </w:pPr>
      <w:r w:rsidRPr="00055525">
        <w:rPr>
          <w:b/>
          <w:bCs/>
        </w:rPr>
        <w:t>Configure the Load Test:</w:t>
      </w:r>
    </w:p>
    <w:p w14:paraId="69FA6E91" w14:textId="77777777" w:rsidR="00055525" w:rsidRPr="00055525" w:rsidRDefault="00055525" w:rsidP="00055525">
      <w:pPr>
        <w:numPr>
          <w:ilvl w:val="1"/>
          <w:numId w:val="36"/>
        </w:numPr>
      </w:pPr>
      <w:r w:rsidRPr="00055525">
        <w:rPr>
          <w:b/>
          <w:bCs/>
        </w:rPr>
        <w:t>Load Pattern:</w:t>
      </w:r>
      <w:r w:rsidRPr="00055525">
        <w:t> Define the number of virtual users, ramp-up period, and test duration to simulate the desired load.</w:t>
      </w:r>
    </w:p>
    <w:p w14:paraId="47709933" w14:textId="77777777" w:rsidR="00055525" w:rsidRPr="00055525" w:rsidRDefault="00055525" w:rsidP="00055525">
      <w:pPr>
        <w:numPr>
          <w:ilvl w:val="1"/>
          <w:numId w:val="37"/>
        </w:numPr>
      </w:pPr>
      <w:r w:rsidRPr="00055525">
        <w:rPr>
          <w:b/>
          <w:bCs/>
        </w:rPr>
        <w:t>Target Endpoints:</w:t>
      </w:r>
      <w:r w:rsidRPr="00055525">
        <w:t> Specify the URLs or endpoints of your Azure microservices that you want to test.</w:t>
      </w:r>
    </w:p>
    <w:p w14:paraId="45B22247" w14:textId="77777777" w:rsidR="00055525" w:rsidRPr="00055525" w:rsidRDefault="00055525" w:rsidP="00055525">
      <w:pPr>
        <w:numPr>
          <w:ilvl w:val="1"/>
          <w:numId w:val="38"/>
        </w:numPr>
      </w:pPr>
      <w:r w:rsidRPr="00055525">
        <w:rPr>
          <w:b/>
          <w:bCs/>
        </w:rPr>
        <w:t>Parameters and Secrets:</w:t>
      </w:r>
      <w:r w:rsidRPr="00055525">
        <w:t> If your microservices require specific parameters, headers, or secrets (e.g., API keys), you can configure them in your script or directly in the Azure Load Testing settings.</w:t>
      </w:r>
    </w:p>
    <w:p w14:paraId="5DD9D515" w14:textId="77777777" w:rsidR="00055525" w:rsidRPr="00055525" w:rsidRDefault="00055525" w:rsidP="00055525">
      <w:pPr>
        <w:numPr>
          <w:ilvl w:val="1"/>
          <w:numId w:val="39"/>
        </w:numPr>
      </w:pPr>
      <w:r w:rsidRPr="00055525">
        <w:rPr>
          <w:b/>
          <w:bCs/>
        </w:rPr>
        <w:t>Failure Criteria:</w:t>
      </w:r>
      <w:r w:rsidRPr="00055525">
        <w:t> Define conditions under which the test should be considered a failure (e.g., high error rate, slow response times).</w:t>
      </w:r>
    </w:p>
    <w:p w14:paraId="08D077ED" w14:textId="77777777" w:rsidR="00055525" w:rsidRPr="00055525" w:rsidRDefault="00055525" w:rsidP="00055525">
      <w:pPr>
        <w:numPr>
          <w:ilvl w:val="0"/>
          <w:numId w:val="32"/>
        </w:numPr>
      </w:pPr>
      <w:r w:rsidRPr="00055525">
        <w:rPr>
          <w:b/>
          <w:bCs/>
        </w:rPr>
        <w:t>Run the Load Test:</w:t>
      </w:r>
    </w:p>
    <w:p w14:paraId="409564C9" w14:textId="77777777" w:rsidR="00055525" w:rsidRPr="00055525" w:rsidRDefault="00055525" w:rsidP="00055525">
      <w:pPr>
        <w:numPr>
          <w:ilvl w:val="1"/>
          <w:numId w:val="40"/>
        </w:numPr>
      </w:pPr>
      <w:r w:rsidRPr="00055525">
        <w:lastRenderedPageBreak/>
        <w:t>Initiate the load test from the Azure portal.</w:t>
      </w:r>
    </w:p>
    <w:p w14:paraId="3E485ADF" w14:textId="77777777" w:rsidR="00055525" w:rsidRPr="00055525" w:rsidRDefault="00055525" w:rsidP="00055525">
      <w:pPr>
        <w:numPr>
          <w:ilvl w:val="1"/>
          <w:numId w:val="41"/>
        </w:numPr>
      </w:pPr>
      <w:r w:rsidRPr="00055525">
        <w:t xml:space="preserve">Azure Load Testing will </w:t>
      </w:r>
      <w:proofErr w:type="gramStart"/>
      <w:r w:rsidRPr="00055525">
        <w:t>provision</w:t>
      </w:r>
      <w:proofErr w:type="gramEnd"/>
      <w:r w:rsidRPr="00055525">
        <w:t xml:space="preserve"> the necessary test engines and execute your test script, generating load against your microservices.</w:t>
      </w:r>
    </w:p>
    <w:p w14:paraId="78D2ED68" w14:textId="77777777" w:rsidR="00055525" w:rsidRPr="00055525" w:rsidRDefault="00055525" w:rsidP="00055525">
      <w:pPr>
        <w:numPr>
          <w:ilvl w:val="0"/>
          <w:numId w:val="32"/>
        </w:numPr>
      </w:pPr>
      <w:r w:rsidRPr="00055525">
        <w:rPr>
          <w:b/>
          <w:bCs/>
        </w:rPr>
        <w:t>Analyze Results:</w:t>
      </w:r>
    </w:p>
    <w:p w14:paraId="4EEAAB29" w14:textId="77777777" w:rsidR="00055525" w:rsidRPr="00055525" w:rsidRDefault="00055525" w:rsidP="00055525">
      <w:pPr>
        <w:numPr>
          <w:ilvl w:val="1"/>
          <w:numId w:val="42"/>
        </w:numPr>
      </w:pPr>
      <w:r w:rsidRPr="00055525">
        <w:t>During and after the test run, you can monitor real-time metrics and view detailed results in the Azure Load Testing dashboard.</w:t>
      </w:r>
    </w:p>
    <w:p w14:paraId="1BB531D1" w14:textId="77777777" w:rsidR="00055525" w:rsidRPr="00055525" w:rsidRDefault="00055525" w:rsidP="00055525">
      <w:pPr>
        <w:numPr>
          <w:ilvl w:val="1"/>
          <w:numId w:val="43"/>
        </w:numPr>
      </w:pPr>
      <w:r w:rsidRPr="00055525">
        <w:t>Analyze key performance indicators (KPIs) like response time, throughput, error rate, and resource utilization of your microservices </w:t>
      </w:r>
    </w:p>
    <w:p w14:paraId="1144E450" w14:textId="77777777" w:rsidR="00055525" w:rsidRPr="00055525" w:rsidRDefault="00055525" w:rsidP="00055525">
      <w:pPr>
        <w:numPr>
          <w:ilvl w:val="1"/>
          <w:numId w:val="44"/>
        </w:numPr>
      </w:pPr>
      <w:r w:rsidRPr="00055525">
        <w:t>Identify bottlenecks, performance regressions, and areas for optimization within your microservice architecture.</w:t>
      </w:r>
    </w:p>
    <w:p w14:paraId="1AF78C2F" w14:textId="77777777" w:rsidR="00055525" w:rsidRPr="00055525" w:rsidRDefault="00055525" w:rsidP="00055525">
      <w:pPr>
        <w:numPr>
          <w:ilvl w:val="0"/>
          <w:numId w:val="32"/>
        </w:numPr>
      </w:pPr>
      <w:r w:rsidRPr="00055525">
        <w:rPr>
          <w:b/>
          <w:bCs/>
        </w:rPr>
        <w:t>Iterate and Optimize:</w:t>
      </w:r>
    </w:p>
    <w:p w14:paraId="25C9A69E" w14:textId="77777777" w:rsidR="00055525" w:rsidRPr="00055525" w:rsidRDefault="00055525" w:rsidP="00055525">
      <w:pPr>
        <w:numPr>
          <w:ilvl w:val="1"/>
          <w:numId w:val="45"/>
        </w:numPr>
      </w:pPr>
      <w:r w:rsidRPr="00055525">
        <w:t xml:space="preserve">Based on the analysis, make necessary adjustments to your microservices for scaling, code optimization, </w:t>
      </w:r>
      <w:proofErr w:type="gramStart"/>
      <w:r w:rsidRPr="00055525">
        <w:t>configuration .</w:t>
      </w:r>
      <w:proofErr w:type="gramEnd"/>
    </w:p>
    <w:p w14:paraId="4409B013" w14:textId="77777777" w:rsidR="00055525" w:rsidRPr="00055525" w:rsidRDefault="00055525" w:rsidP="00055525">
      <w:pPr>
        <w:numPr>
          <w:ilvl w:val="1"/>
          <w:numId w:val="46"/>
        </w:numPr>
      </w:pPr>
      <w:r w:rsidRPr="00055525">
        <w:t xml:space="preserve">Rince and </w:t>
      </w:r>
      <w:proofErr w:type="gramStart"/>
      <w:r w:rsidRPr="00055525">
        <w:t>Repeat</w:t>
      </w:r>
      <w:proofErr w:type="gramEnd"/>
      <w:r w:rsidRPr="00055525">
        <w:t xml:space="preserve"> the load testing process </w:t>
      </w:r>
    </w:p>
    <w:p w14:paraId="4DC3D064" w14:textId="77777777" w:rsidR="00055525" w:rsidRPr="00055525" w:rsidRDefault="00055525" w:rsidP="00055525"/>
    <w:p w14:paraId="59A0F62D" w14:textId="77777777" w:rsidR="00C0650B" w:rsidRDefault="00C0650B" w:rsidP="007B5E85">
      <w:pPr>
        <w:pStyle w:val="Heading3"/>
      </w:pPr>
    </w:p>
    <w:p w14:paraId="442E86F3" w14:textId="704D1EBC" w:rsidR="007B5E85" w:rsidRDefault="007B5E85" w:rsidP="007B5E85">
      <w:pPr>
        <w:pStyle w:val="Heading3"/>
      </w:pPr>
      <w:bookmarkStart w:id="315" w:name="_Toc207093055"/>
      <w:r>
        <w:t>Stress Testing</w:t>
      </w:r>
      <w:bookmarkEnd w:id="315"/>
    </w:p>
    <w:p w14:paraId="415F5D98" w14:textId="6C7651F8" w:rsidR="00C0650B" w:rsidRDefault="00C0650B" w:rsidP="00C0650B">
      <w:r w:rsidRPr="00C0650B">
        <w:t>A performance test that overloads a system until it breaks</w:t>
      </w:r>
      <w:r w:rsidR="005154ED" w:rsidRPr="00C0650B">
        <w:t>.</w:t>
      </w:r>
      <w:r w:rsidR="005154ED">
        <w:t xml:space="preserve"> </w:t>
      </w:r>
      <w:r w:rsidRPr="00C0650B">
        <w:t>Push your workload beyond its normal limits to identify its breaking points and measure its ability to recover</w:t>
      </w:r>
      <w:r w:rsidR="00B37903" w:rsidRPr="00C0650B">
        <w:t>.</w:t>
      </w:r>
      <w:r w:rsidR="00B37903">
        <w:t xml:space="preserve"> </w:t>
      </w:r>
      <w:r w:rsidR="00551FA5">
        <w:t>SEAA/CFI has given concurrency and user count for us to baseline for testing</w:t>
      </w:r>
      <w:r w:rsidR="00B37903">
        <w:t xml:space="preserve">. </w:t>
      </w:r>
      <w:r w:rsidR="00551FA5">
        <w:t>Sensei should minimally be able to handle spikes of heavy activity.</w:t>
      </w:r>
    </w:p>
    <w:p w14:paraId="150483E9" w14:textId="17C89AB9" w:rsidR="00C0650B" w:rsidRDefault="00C0650B" w:rsidP="00C0650B">
      <w:hyperlink r:id="rId60" w:history="1">
        <w:r w:rsidRPr="00D80579">
          <w:rPr>
            <w:rStyle w:val="Hyperlink"/>
          </w:rPr>
          <w:t>https://learn.microsoft.com/en-us/azure/well-architected/performance-efficiency/performance-test</w:t>
        </w:r>
      </w:hyperlink>
    </w:p>
    <w:p w14:paraId="7A15A4DF" w14:textId="77777777" w:rsidR="00C0650B" w:rsidRDefault="00C0650B" w:rsidP="00C0650B"/>
    <w:p w14:paraId="3B667343" w14:textId="079D8762" w:rsidR="00C0650B" w:rsidRDefault="00C0650B" w:rsidP="00C0650B">
      <w:hyperlink r:id="rId61" w:history="1">
        <w:r w:rsidRPr="00D80579">
          <w:rPr>
            <w:rStyle w:val="Hyperlink"/>
          </w:rPr>
          <w:t>https://azure.microsoft.com/en-us/products/load-testing</w:t>
        </w:r>
      </w:hyperlink>
    </w:p>
    <w:p w14:paraId="23F9A61D" w14:textId="77777777" w:rsidR="00C0650B" w:rsidRPr="00C0650B" w:rsidRDefault="00C0650B" w:rsidP="00C0650B"/>
    <w:p w14:paraId="54BAA54A" w14:textId="154FACBD" w:rsidR="007B5E85" w:rsidRDefault="007B5E85" w:rsidP="007B5E85">
      <w:pPr>
        <w:pStyle w:val="Heading3"/>
      </w:pPr>
      <w:bookmarkStart w:id="316" w:name="_Toc207093056"/>
      <w:r>
        <w:lastRenderedPageBreak/>
        <w:t>Load Testing</w:t>
      </w:r>
      <w:bookmarkEnd w:id="316"/>
    </w:p>
    <w:p w14:paraId="73D431C7" w14:textId="3BB455C3" w:rsidR="00C0650B" w:rsidRDefault="00C0650B" w:rsidP="00C0650B">
      <w:r w:rsidRPr="00C0650B">
        <w:t xml:space="preserve">Load testing is critical for confirming that your application can handle expected user traffic by simulating real-world demand. </w:t>
      </w:r>
      <w:r w:rsidR="00551FA5">
        <w:t>Sensei should minimally be able to handle spikes of heavy activity.</w:t>
      </w:r>
    </w:p>
    <w:p w14:paraId="162AB508" w14:textId="791ABE6B" w:rsidR="00C0650B" w:rsidRDefault="00C0650B" w:rsidP="00C0650B">
      <w:hyperlink r:id="rId62" w:history="1">
        <w:r w:rsidRPr="00D80579">
          <w:rPr>
            <w:rStyle w:val="Hyperlink"/>
          </w:rPr>
          <w:t>https://learn.microsoft.com/en-us/azure/well-architected/performance-efficiency/performance-test</w:t>
        </w:r>
      </w:hyperlink>
    </w:p>
    <w:p w14:paraId="669A4EC0" w14:textId="77777777" w:rsidR="00C0650B" w:rsidRPr="00C0650B" w:rsidRDefault="00C0650B" w:rsidP="00C0650B"/>
    <w:p w14:paraId="33B7E2F8" w14:textId="539C4096" w:rsidR="004841FC" w:rsidRPr="004841FC" w:rsidRDefault="00C0650B" w:rsidP="004841FC">
      <w:hyperlink r:id="rId63" w:history="1">
        <w:r w:rsidRPr="00D80579">
          <w:rPr>
            <w:rStyle w:val="Hyperlink"/>
          </w:rPr>
          <w:t>https://azure.microsoft.com/en-us/products/load-testing</w:t>
        </w:r>
      </w:hyperlink>
    </w:p>
    <w:sectPr w:rsidR="004841FC" w:rsidRPr="004841FC">
      <w:headerReference w:type="first" r:id="rId6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4" w:author="Author" w:initials="A">
    <w:p w14:paraId="1B702C55" w14:textId="3C82A181" w:rsidR="000B7ECB" w:rsidRDefault="000B7ECB">
      <w:r>
        <w:annotationRef/>
      </w:r>
      <w:r w:rsidRPr="7E5F9321">
        <w:t>Is this measurable in our context? We don't have a system under load for any period of time to be able to quantify this, but I suppose you can use MSFT cost estimator?</w:t>
      </w:r>
    </w:p>
  </w:comment>
  <w:comment w:id="55" w:author="Author" w:initials="A">
    <w:p w14:paraId="47ED2DCC" w14:textId="19500D9C" w:rsidR="000B7ECB" w:rsidRDefault="000B7ECB">
      <w:r>
        <w:annotationRef/>
      </w:r>
      <w:r w:rsidRPr="5F14B23B">
        <w:t>The current design offloads most of the cost on static web app and the function apps and places the load on service bus app plan which intended to be higher in compute.</w:t>
      </w:r>
    </w:p>
  </w:comment>
  <w:comment w:id="205" w:author="Author" w:initials="A">
    <w:p w14:paraId="22B5FB44" w14:textId="2FB54979" w:rsidR="000B7ECB" w:rsidRDefault="000B7ECB">
      <w:r>
        <w:annotationRef/>
      </w:r>
      <w:r w:rsidRPr="40CC3735">
        <w:t>Spell these out for our broad audience's sake</w:t>
      </w:r>
    </w:p>
  </w:comment>
  <w:comment w:id="206" w:author="Author" w:initials="A">
    <w:p w14:paraId="7F8A2005" w14:textId="3E9AA184" w:rsidR="000B7ECB" w:rsidRDefault="000B7ECB">
      <w:r>
        <w:annotationRef/>
      </w:r>
      <w:r w:rsidRPr="70FC7BD5">
        <w:t>Given how critical DDD is to the successful design of Microservices I think it warrants mention of use of a bounded context etc</w:t>
      </w:r>
    </w:p>
  </w:comment>
  <w:comment w:id="207" w:author="Author" w:initials="A">
    <w:p w14:paraId="22B061B6" w14:textId="30D1DAE8" w:rsidR="000B7ECB" w:rsidRDefault="000B7ECB">
      <w:r>
        <w:annotationRef/>
      </w:r>
      <w:r w:rsidRPr="06DB06D1">
        <w:t>Robert and I need to review the schema for a true DDD break down, there's a common schema that currently makes this difficult.</w:t>
      </w:r>
    </w:p>
  </w:comment>
  <w:comment w:id="209" w:author="Author" w:initials="A">
    <w:p w14:paraId="1F1FD106" w14:textId="36ECBE7F" w:rsidR="000B7ECB" w:rsidRDefault="000B7ECB">
      <w:r>
        <w:annotationRef/>
      </w:r>
      <w:r w:rsidRPr="0A16E019">
        <w:t>Redundant entry</w:t>
      </w:r>
    </w:p>
  </w:comment>
  <w:comment w:id="220" w:author="Author" w:initials="A">
    <w:p w14:paraId="276B562A" w14:textId="43E3FE7D" w:rsidR="000B7ECB" w:rsidRDefault="000B7ECB">
      <w:r>
        <w:annotationRef/>
      </w:r>
      <w:r w:rsidRPr="14041757">
        <w:t xml:space="preserve">The architecture is not a monolith, the codebase is. </w:t>
      </w:r>
    </w:p>
  </w:comment>
  <w:comment w:id="222" w:author="Author" w:initials="A">
    <w:p w14:paraId="3121D1F3" w14:textId="414E9FEC" w:rsidR="000B7ECB" w:rsidRDefault="000B7ECB">
      <w:r>
        <w:annotationRef/>
      </w:r>
      <w:r w:rsidRPr="5A5F9621">
        <w:t xml:space="preserve">This is a rearranging of the same concepts on the last drawing, except in my drawing I'm identifying the bounded context that influences each distinct group of microservices. </w:t>
      </w:r>
    </w:p>
  </w:comment>
  <w:comment w:id="223" w:author="Author" w:initials="A">
    <w:p w14:paraId="21C855CA" w14:textId="4DF08620" w:rsidR="000B7ECB" w:rsidRDefault="000B7ECB">
      <w:r>
        <w:annotationRef/>
      </w:r>
      <w:r w:rsidRPr="7551D96F">
        <w:t>Some key differences, there's the service lookup/invoker component (center bottom) for async processing, webhooks (upper right) that pandadoc and sparkpost utilize and the web Pub hub for the asynch response/reply pattern.   This also keeps intact the current EntraId pattern without having to refactor much at all if any.</w:t>
      </w:r>
    </w:p>
  </w:comment>
  <w:comment w:id="228" w:author="Author" w:initials="A">
    <w:p w14:paraId="721C08F8" w14:textId="49C84E4E" w:rsidR="000B7ECB" w:rsidRDefault="000B7ECB">
      <w:r>
        <w:annotationRef/>
      </w:r>
      <w:r w:rsidRPr="6497C50D">
        <w:t>Maybe tighten this up a little. Event Grid is not as resilient as the ServiceBus queues so 3rd party webhooks that require delivery guarantees could be a bad fit for this service. Also, I don't see any mention of EventHub, these solve unique use cases (push v pull etc) which is why I included them in the tech stack for the OG service bus.</w:t>
      </w:r>
    </w:p>
  </w:comment>
  <w:comment w:id="229" w:author="Author" w:initials="A">
    <w:p w14:paraId="3A9FA41C" w14:textId="4EF60461" w:rsidR="000B7ECB" w:rsidRDefault="000B7ECB">
      <w:r>
        <w:annotationRef/>
      </w:r>
      <w:r w:rsidRPr="3D8F9BBF">
        <w:t>Webhooks typically don't generate much traffic so eventhubs may be overkill here.   Let's check the use case other than signing confirmation of documents.</w:t>
      </w:r>
    </w:p>
  </w:comment>
  <w:comment w:id="241" w:author="Author" w:initials="A">
    <w:p w14:paraId="0E8DD3A5" w14:textId="7AA7C24D" w:rsidR="000B7ECB" w:rsidRDefault="000B7ECB">
      <w:r>
        <w:annotationRef/>
      </w:r>
      <w:r w:rsidRPr="0C51F810">
        <w:t>Aha! Found 'em</w:t>
      </w:r>
    </w:p>
  </w:comment>
  <w:comment w:id="311" w:author="Author" w:initials="A">
    <w:p w14:paraId="4E6EDBED" w14:textId="28A577E6" w:rsidR="000B7ECB" w:rsidRDefault="000B7ECB">
      <w:r>
        <w:annotationRef/>
      </w:r>
      <w:r w:rsidRPr="210BCD2F">
        <w:t xml:space="preserve">Is this much of a risk in a shared nothing &amp; zero trust architecture? </w:t>
      </w:r>
    </w:p>
  </w:comment>
  <w:comment w:id="312" w:author="Author" w:initials="A">
    <w:p w14:paraId="0D34905C" w14:textId="61302DDF" w:rsidR="000B7ECB" w:rsidRDefault="000B7ECB">
      <w:r>
        <w:annotationRef/>
      </w:r>
      <w:r w:rsidRPr="066DF6C5">
        <w:t>I'd say the implementation of private end points factors greatly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702C55" w15:done="0"/>
  <w15:commentEx w15:paraId="47ED2DCC" w15:paraIdParent="1B702C55" w15:done="0"/>
  <w15:commentEx w15:paraId="22B5FB44" w15:done="0"/>
  <w15:commentEx w15:paraId="7F8A2005" w15:done="0"/>
  <w15:commentEx w15:paraId="22B061B6" w15:paraIdParent="7F8A2005" w15:done="0"/>
  <w15:commentEx w15:paraId="1F1FD106" w15:done="0"/>
  <w15:commentEx w15:paraId="276B562A" w15:done="0"/>
  <w15:commentEx w15:paraId="3121D1F3" w15:done="0"/>
  <w15:commentEx w15:paraId="21C855CA" w15:paraIdParent="3121D1F3" w15:done="0"/>
  <w15:commentEx w15:paraId="721C08F8" w15:done="0"/>
  <w15:commentEx w15:paraId="3A9FA41C" w15:paraIdParent="721C08F8" w15:done="0"/>
  <w15:commentEx w15:paraId="0E8DD3A5" w15:done="0"/>
  <w15:commentEx w15:paraId="4E6EDBED" w15:done="0"/>
  <w15:commentEx w15:paraId="0D34905C" w15:paraIdParent="4E6EDBE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702C55" w16cid:durableId="75B12E96"/>
  <w16cid:commentId w16cid:paraId="47ED2DCC" w16cid:durableId="058FA4FE"/>
  <w16cid:commentId w16cid:paraId="22B5FB44" w16cid:durableId="78F48E86"/>
  <w16cid:commentId w16cid:paraId="7F8A2005" w16cid:durableId="65B8EF26"/>
  <w16cid:commentId w16cid:paraId="22B061B6" w16cid:durableId="4C3599D8"/>
  <w16cid:commentId w16cid:paraId="1F1FD106" w16cid:durableId="19734154"/>
  <w16cid:commentId w16cid:paraId="276B562A" w16cid:durableId="6093AD28"/>
  <w16cid:commentId w16cid:paraId="3121D1F3" w16cid:durableId="7BF1D369"/>
  <w16cid:commentId w16cid:paraId="21C855CA" w16cid:durableId="634CB7F9"/>
  <w16cid:commentId w16cid:paraId="721C08F8" w16cid:durableId="1017D6AD"/>
  <w16cid:commentId w16cid:paraId="3A9FA41C" w16cid:durableId="585F5B13"/>
  <w16cid:commentId w16cid:paraId="0E8DD3A5" w16cid:durableId="057D82C9"/>
  <w16cid:commentId w16cid:paraId="4E6EDBED" w16cid:durableId="0FEA1DA9"/>
  <w16cid:commentId w16cid:paraId="0D34905C" w16cid:durableId="6906B2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4B770" w14:textId="77777777" w:rsidR="00EB3CFF" w:rsidRDefault="00EB3CFF" w:rsidP="00A34CE3">
      <w:pPr>
        <w:spacing w:after="0" w:line="240" w:lineRule="auto"/>
      </w:pPr>
      <w:r>
        <w:separator/>
      </w:r>
    </w:p>
  </w:endnote>
  <w:endnote w:type="continuationSeparator" w:id="0">
    <w:p w14:paraId="12E007B2" w14:textId="77777777" w:rsidR="00EB3CFF" w:rsidRDefault="00EB3CFF" w:rsidP="00A34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3F8E1" w14:textId="44E854CE" w:rsidR="00F6701B" w:rsidRPr="00812865" w:rsidRDefault="00F6701B" w:rsidP="008128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74FE" w14:textId="482051D8" w:rsidR="00F6701B" w:rsidRPr="00812865" w:rsidRDefault="00F6701B" w:rsidP="0081286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B2EFF" w14:textId="1AF0A144" w:rsidR="00F6701B" w:rsidRPr="00812865" w:rsidRDefault="00F6701B" w:rsidP="008128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62578" w14:textId="77777777" w:rsidR="00EB3CFF" w:rsidRDefault="00EB3CFF" w:rsidP="00A34CE3">
      <w:pPr>
        <w:spacing w:after="0" w:line="240" w:lineRule="auto"/>
      </w:pPr>
      <w:r>
        <w:separator/>
      </w:r>
    </w:p>
  </w:footnote>
  <w:footnote w:type="continuationSeparator" w:id="0">
    <w:p w14:paraId="5389B573" w14:textId="77777777" w:rsidR="00EB3CFF" w:rsidRDefault="00EB3CFF" w:rsidP="00A34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8CC0" w14:textId="1C67605B" w:rsidR="00F6701B" w:rsidRPr="00812865" w:rsidRDefault="00F6701B" w:rsidP="008128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567A" w14:textId="6FE5F944" w:rsidR="00F6701B" w:rsidRPr="00A34CE3" w:rsidRDefault="00F6701B" w:rsidP="00A34CE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118A" w14:textId="77777777" w:rsidR="00F6701B" w:rsidRPr="00A34CE3" w:rsidRDefault="00F6701B" w:rsidP="00A34CE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6921" w14:textId="200A4332" w:rsidR="00F6701B" w:rsidRPr="00812865" w:rsidRDefault="00F6701B" w:rsidP="008128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269D"/>
    <w:multiLevelType w:val="hybridMultilevel"/>
    <w:tmpl w:val="758034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F745DA"/>
    <w:multiLevelType w:val="multilevel"/>
    <w:tmpl w:val="053C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F4739"/>
    <w:multiLevelType w:val="multilevel"/>
    <w:tmpl w:val="1B9C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767B9"/>
    <w:multiLevelType w:val="hybridMultilevel"/>
    <w:tmpl w:val="C04238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50CD4"/>
    <w:multiLevelType w:val="multilevel"/>
    <w:tmpl w:val="885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461D8F"/>
    <w:multiLevelType w:val="multilevel"/>
    <w:tmpl w:val="3A541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0F4F9C"/>
    <w:multiLevelType w:val="hybridMultilevel"/>
    <w:tmpl w:val="1338A21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620F44"/>
    <w:multiLevelType w:val="multilevel"/>
    <w:tmpl w:val="A06A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A2101"/>
    <w:multiLevelType w:val="multilevel"/>
    <w:tmpl w:val="D7E2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8D6F01"/>
    <w:multiLevelType w:val="multilevel"/>
    <w:tmpl w:val="B4E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24042B"/>
    <w:multiLevelType w:val="multilevel"/>
    <w:tmpl w:val="4B84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B07D28"/>
    <w:multiLevelType w:val="multilevel"/>
    <w:tmpl w:val="5610F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C0200"/>
    <w:multiLevelType w:val="hybridMultilevel"/>
    <w:tmpl w:val="082A85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5626D"/>
    <w:multiLevelType w:val="multilevel"/>
    <w:tmpl w:val="5614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6575B1"/>
    <w:multiLevelType w:val="multilevel"/>
    <w:tmpl w:val="B9A4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7F5259"/>
    <w:multiLevelType w:val="multilevel"/>
    <w:tmpl w:val="D9C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76E02F1"/>
    <w:multiLevelType w:val="hybridMultilevel"/>
    <w:tmpl w:val="8AEC0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732CEC"/>
    <w:multiLevelType w:val="hybridMultilevel"/>
    <w:tmpl w:val="1A6AD2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666855"/>
    <w:multiLevelType w:val="multilevel"/>
    <w:tmpl w:val="B5145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645B63"/>
    <w:multiLevelType w:val="multilevel"/>
    <w:tmpl w:val="563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9F21C0"/>
    <w:multiLevelType w:val="multilevel"/>
    <w:tmpl w:val="0CAC78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282657"/>
    <w:multiLevelType w:val="hybridMultilevel"/>
    <w:tmpl w:val="11646F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B13900"/>
    <w:multiLevelType w:val="multilevel"/>
    <w:tmpl w:val="07CE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C8792A"/>
    <w:multiLevelType w:val="multilevel"/>
    <w:tmpl w:val="12861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E1597E"/>
    <w:multiLevelType w:val="multilevel"/>
    <w:tmpl w:val="ED36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38264F6"/>
    <w:multiLevelType w:val="multilevel"/>
    <w:tmpl w:val="082C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074B65"/>
    <w:multiLevelType w:val="multilevel"/>
    <w:tmpl w:val="451E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642F4E"/>
    <w:multiLevelType w:val="multilevel"/>
    <w:tmpl w:val="2306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716259B"/>
    <w:multiLevelType w:val="multilevel"/>
    <w:tmpl w:val="CA8A84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3D0906"/>
    <w:multiLevelType w:val="multilevel"/>
    <w:tmpl w:val="929C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D061E4"/>
    <w:multiLevelType w:val="multilevel"/>
    <w:tmpl w:val="53BE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3F6680"/>
    <w:multiLevelType w:val="hybridMultilevel"/>
    <w:tmpl w:val="FCF6E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1C0313"/>
    <w:multiLevelType w:val="multilevel"/>
    <w:tmpl w:val="25BE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1C39AA"/>
    <w:multiLevelType w:val="multilevel"/>
    <w:tmpl w:val="ED2C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1280A8D"/>
    <w:multiLevelType w:val="multilevel"/>
    <w:tmpl w:val="EDBCCB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9D0182"/>
    <w:multiLevelType w:val="hybridMultilevel"/>
    <w:tmpl w:val="30F6A1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ED195A"/>
    <w:multiLevelType w:val="multilevel"/>
    <w:tmpl w:val="8C56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FD442E"/>
    <w:multiLevelType w:val="multilevel"/>
    <w:tmpl w:val="AFE8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9358B1"/>
    <w:multiLevelType w:val="hybridMultilevel"/>
    <w:tmpl w:val="A4CA52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BA4930"/>
    <w:multiLevelType w:val="multilevel"/>
    <w:tmpl w:val="DA4A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C0976E9"/>
    <w:multiLevelType w:val="multilevel"/>
    <w:tmpl w:val="2472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422B7E"/>
    <w:multiLevelType w:val="multilevel"/>
    <w:tmpl w:val="854087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3FD50930"/>
    <w:multiLevelType w:val="multilevel"/>
    <w:tmpl w:val="2E7E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00A78F8"/>
    <w:multiLevelType w:val="multilevel"/>
    <w:tmpl w:val="2C70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31244CF"/>
    <w:multiLevelType w:val="hybridMultilevel"/>
    <w:tmpl w:val="EBDCFD4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36B1A2C"/>
    <w:multiLevelType w:val="multilevel"/>
    <w:tmpl w:val="794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618483B"/>
    <w:multiLevelType w:val="multilevel"/>
    <w:tmpl w:val="7C74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055D86"/>
    <w:multiLevelType w:val="hybridMultilevel"/>
    <w:tmpl w:val="6EECB4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8759B5"/>
    <w:multiLevelType w:val="multilevel"/>
    <w:tmpl w:val="950C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347CF2"/>
    <w:multiLevelType w:val="multilevel"/>
    <w:tmpl w:val="38A220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077EA0"/>
    <w:multiLevelType w:val="multilevel"/>
    <w:tmpl w:val="0A8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194A26"/>
    <w:multiLevelType w:val="multilevel"/>
    <w:tmpl w:val="8EE094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8449F5"/>
    <w:multiLevelType w:val="multilevel"/>
    <w:tmpl w:val="1DD0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394C3E"/>
    <w:multiLevelType w:val="multilevel"/>
    <w:tmpl w:val="3FFC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FCC16A5"/>
    <w:multiLevelType w:val="multilevel"/>
    <w:tmpl w:val="DE3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551937"/>
    <w:multiLevelType w:val="multilevel"/>
    <w:tmpl w:val="2AF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BE0BA7"/>
    <w:multiLevelType w:val="multilevel"/>
    <w:tmpl w:val="7B74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36345E7"/>
    <w:multiLevelType w:val="multilevel"/>
    <w:tmpl w:val="E63E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F5247F"/>
    <w:multiLevelType w:val="multilevel"/>
    <w:tmpl w:val="C894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E72E97"/>
    <w:multiLevelType w:val="multilevel"/>
    <w:tmpl w:val="487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45416A"/>
    <w:multiLevelType w:val="multilevel"/>
    <w:tmpl w:val="A35E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E65879"/>
    <w:multiLevelType w:val="multilevel"/>
    <w:tmpl w:val="B27A79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E64494"/>
    <w:multiLevelType w:val="hybridMultilevel"/>
    <w:tmpl w:val="4BF2D9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010029D"/>
    <w:multiLevelType w:val="multilevel"/>
    <w:tmpl w:val="D42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6232C40"/>
    <w:multiLevelType w:val="multilevel"/>
    <w:tmpl w:val="972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37076"/>
    <w:multiLevelType w:val="multilevel"/>
    <w:tmpl w:val="7B201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7975770"/>
    <w:multiLevelType w:val="hybridMultilevel"/>
    <w:tmpl w:val="758034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A574B1B"/>
    <w:multiLevelType w:val="multilevel"/>
    <w:tmpl w:val="04F4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ACF6288"/>
    <w:multiLevelType w:val="multilevel"/>
    <w:tmpl w:val="9BC8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B294789"/>
    <w:multiLevelType w:val="hybridMultilevel"/>
    <w:tmpl w:val="52EA49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BAE4196"/>
    <w:multiLevelType w:val="multilevel"/>
    <w:tmpl w:val="9750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D9547E7"/>
    <w:multiLevelType w:val="multilevel"/>
    <w:tmpl w:val="65F03B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BC1F3D"/>
    <w:multiLevelType w:val="multilevel"/>
    <w:tmpl w:val="2FC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193B43"/>
    <w:multiLevelType w:val="hybridMultilevel"/>
    <w:tmpl w:val="EA820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1267EF8"/>
    <w:multiLevelType w:val="multilevel"/>
    <w:tmpl w:val="634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620851"/>
    <w:multiLevelType w:val="multilevel"/>
    <w:tmpl w:val="7886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3C3CFA"/>
    <w:multiLevelType w:val="multilevel"/>
    <w:tmpl w:val="0C82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0244C1"/>
    <w:multiLevelType w:val="multilevel"/>
    <w:tmpl w:val="B696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1B6BC6"/>
    <w:multiLevelType w:val="hybridMultilevel"/>
    <w:tmpl w:val="B6708D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8727B1D"/>
    <w:multiLevelType w:val="multilevel"/>
    <w:tmpl w:val="CA0EF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B31E1"/>
    <w:multiLevelType w:val="multilevel"/>
    <w:tmpl w:val="8B5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605ED3"/>
    <w:multiLevelType w:val="multilevel"/>
    <w:tmpl w:val="2342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0700635">
    <w:abstractNumId w:val="12"/>
  </w:num>
  <w:num w:numId="2" w16cid:durableId="1118525520">
    <w:abstractNumId w:val="31"/>
  </w:num>
  <w:num w:numId="3" w16cid:durableId="1155533081">
    <w:abstractNumId w:val="16"/>
  </w:num>
  <w:num w:numId="4" w16cid:durableId="1214580656">
    <w:abstractNumId w:val="6"/>
  </w:num>
  <w:num w:numId="5" w16cid:durableId="987711764">
    <w:abstractNumId w:val="44"/>
  </w:num>
  <w:num w:numId="6" w16cid:durableId="477042731">
    <w:abstractNumId w:val="69"/>
  </w:num>
  <w:num w:numId="7" w16cid:durableId="547379648">
    <w:abstractNumId w:val="62"/>
  </w:num>
  <w:num w:numId="8" w16cid:durableId="1788039460">
    <w:abstractNumId w:val="17"/>
  </w:num>
  <w:num w:numId="9" w16cid:durableId="945573284">
    <w:abstractNumId w:val="47"/>
  </w:num>
  <w:num w:numId="10" w16cid:durableId="571738773">
    <w:abstractNumId w:val="35"/>
  </w:num>
  <w:num w:numId="11" w16cid:durableId="1889486679">
    <w:abstractNumId w:val="3"/>
  </w:num>
  <w:num w:numId="12" w16cid:durableId="2001351133">
    <w:abstractNumId w:val="74"/>
  </w:num>
  <w:num w:numId="13" w16cid:durableId="757095306">
    <w:abstractNumId w:val="73"/>
  </w:num>
  <w:num w:numId="14" w16cid:durableId="205222485">
    <w:abstractNumId w:val="60"/>
  </w:num>
  <w:num w:numId="15" w16cid:durableId="1150753099">
    <w:abstractNumId w:val="78"/>
  </w:num>
  <w:num w:numId="16" w16cid:durableId="288900653">
    <w:abstractNumId w:val="66"/>
  </w:num>
  <w:num w:numId="17" w16cid:durableId="24838204">
    <w:abstractNumId w:val="0"/>
  </w:num>
  <w:num w:numId="18" w16cid:durableId="1824546062">
    <w:abstractNumId w:val="38"/>
  </w:num>
  <w:num w:numId="19" w16cid:durableId="543443267">
    <w:abstractNumId w:val="11"/>
  </w:num>
  <w:num w:numId="20" w16cid:durableId="85424922">
    <w:abstractNumId w:val="71"/>
  </w:num>
  <w:num w:numId="21" w16cid:durableId="1593784804">
    <w:abstractNumId w:val="57"/>
  </w:num>
  <w:num w:numId="22" w16cid:durableId="1954939561">
    <w:abstractNumId w:val="30"/>
  </w:num>
  <w:num w:numId="23" w16cid:durableId="1517883361">
    <w:abstractNumId w:val="42"/>
  </w:num>
  <w:num w:numId="24" w16cid:durableId="1825316333">
    <w:abstractNumId w:val="50"/>
  </w:num>
  <w:num w:numId="25" w16cid:durableId="423887851">
    <w:abstractNumId w:val="36"/>
  </w:num>
  <w:num w:numId="26" w16cid:durableId="1345788497">
    <w:abstractNumId w:val="46"/>
  </w:num>
  <w:num w:numId="27" w16cid:durableId="865827316">
    <w:abstractNumId w:val="56"/>
  </w:num>
  <w:num w:numId="28" w16cid:durableId="1599172206">
    <w:abstractNumId w:val="65"/>
  </w:num>
  <w:num w:numId="29" w16cid:durableId="1276059705">
    <w:abstractNumId w:val="48"/>
  </w:num>
  <w:num w:numId="30" w16cid:durableId="2086030798">
    <w:abstractNumId w:val="59"/>
  </w:num>
  <w:num w:numId="31" w16cid:durableId="100497624">
    <w:abstractNumId w:val="19"/>
  </w:num>
  <w:num w:numId="32" w16cid:durableId="594896400">
    <w:abstractNumId w:val="75"/>
  </w:num>
  <w:num w:numId="33" w16cid:durableId="23798679">
    <w:abstractNumId w:val="75"/>
    <w:lvlOverride w:ilvl="1">
      <w:lvl w:ilvl="1">
        <w:numFmt w:val="bullet"/>
        <w:lvlText w:val=""/>
        <w:lvlJc w:val="left"/>
        <w:pPr>
          <w:tabs>
            <w:tab w:val="num" w:pos="1440"/>
          </w:tabs>
          <w:ind w:left="1440" w:hanging="360"/>
        </w:pPr>
        <w:rPr>
          <w:rFonts w:ascii="Symbol" w:hAnsi="Symbol" w:hint="default"/>
          <w:sz w:val="20"/>
        </w:rPr>
      </w:lvl>
    </w:lvlOverride>
  </w:num>
  <w:num w:numId="34" w16cid:durableId="1761830025">
    <w:abstractNumId w:val="75"/>
    <w:lvlOverride w:ilvl="1">
      <w:lvl w:ilvl="1">
        <w:numFmt w:val="bullet"/>
        <w:lvlText w:val=""/>
        <w:lvlJc w:val="left"/>
        <w:pPr>
          <w:tabs>
            <w:tab w:val="num" w:pos="1440"/>
          </w:tabs>
          <w:ind w:left="1440" w:hanging="360"/>
        </w:pPr>
        <w:rPr>
          <w:rFonts w:ascii="Symbol" w:hAnsi="Symbol" w:hint="default"/>
          <w:sz w:val="20"/>
        </w:rPr>
      </w:lvl>
    </w:lvlOverride>
  </w:num>
  <w:num w:numId="35" w16cid:durableId="980158938">
    <w:abstractNumId w:val="75"/>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36" w16cid:durableId="2139716462">
    <w:abstractNumId w:val="75"/>
    <w:lvlOverride w:ilvl="1">
      <w:lvl w:ilvl="1">
        <w:numFmt w:val="bullet"/>
        <w:lvlText w:val=""/>
        <w:lvlJc w:val="left"/>
        <w:pPr>
          <w:tabs>
            <w:tab w:val="num" w:pos="1440"/>
          </w:tabs>
          <w:ind w:left="1440" w:hanging="360"/>
        </w:pPr>
        <w:rPr>
          <w:rFonts w:ascii="Symbol" w:hAnsi="Symbol" w:hint="default"/>
          <w:sz w:val="20"/>
        </w:rPr>
      </w:lvl>
    </w:lvlOverride>
  </w:num>
  <w:num w:numId="37" w16cid:durableId="978609422">
    <w:abstractNumId w:val="75"/>
    <w:lvlOverride w:ilvl="1">
      <w:lvl w:ilvl="1">
        <w:numFmt w:val="bullet"/>
        <w:lvlText w:val=""/>
        <w:lvlJc w:val="left"/>
        <w:pPr>
          <w:tabs>
            <w:tab w:val="num" w:pos="1440"/>
          </w:tabs>
          <w:ind w:left="1440" w:hanging="360"/>
        </w:pPr>
        <w:rPr>
          <w:rFonts w:ascii="Symbol" w:hAnsi="Symbol" w:hint="default"/>
          <w:sz w:val="20"/>
        </w:rPr>
      </w:lvl>
    </w:lvlOverride>
  </w:num>
  <w:num w:numId="38" w16cid:durableId="1609317167">
    <w:abstractNumId w:val="75"/>
    <w:lvlOverride w:ilvl="1">
      <w:lvl w:ilvl="1">
        <w:numFmt w:val="bullet"/>
        <w:lvlText w:val=""/>
        <w:lvlJc w:val="left"/>
        <w:pPr>
          <w:tabs>
            <w:tab w:val="num" w:pos="1440"/>
          </w:tabs>
          <w:ind w:left="1440" w:hanging="360"/>
        </w:pPr>
        <w:rPr>
          <w:rFonts w:ascii="Symbol" w:hAnsi="Symbol" w:hint="default"/>
          <w:sz w:val="20"/>
        </w:rPr>
      </w:lvl>
    </w:lvlOverride>
  </w:num>
  <w:num w:numId="39" w16cid:durableId="1521309408">
    <w:abstractNumId w:val="75"/>
    <w:lvlOverride w:ilvl="1">
      <w:lvl w:ilvl="1">
        <w:numFmt w:val="bullet"/>
        <w:lvlText w:val=""/>
        <w:lvlJc w:val="left"/>
        <w:pPr>
          <w:tabs>
            <w:tab w:val="num" w:pos="1440"/>
          </w:tabs>
          <w:ind w:left="1440" w:hanging="360"/>
        </w:pPr>
        <w:rPr>
          <w:rFonts w:ascii="Symbol" w:hAnsi="Symbol" w:hint="default"/>
          <w:sz w:val="20"/>
        </w:rPr>
      </w:lvl>
    </w:lvlOverride>
  </w:num>
  <w:num w:numId="40" w16cid:durableId="1687751046">
    <w:abstractNumId w:val="75"/>
    <w:lvlOverride w:ilvl="1">
      <w:lvl w:ilvl="1">
        <w:numFmt w:val="bullet"/>
        <w:lvlText w:val=""/>
        <w:lvlJc w:val="left"/>
        <w:pPr>
          <w:tabs>
            <w:tab w:val="num" w:pos="1440"/>
          </w:tabs>
          <w:ind w:left="1440" w:hanging="360"/>
        </w:pPr>
        <w:rPr>
          <w:rFonts w:ascii="Symbol" w:hAnsi="Symbol" w:hint="default"/>
          <w:sz w:val="20"/>
        </w:rPr>
      </w:lvl>
    </w:lvlOverride>
  </w:num>
  <w:num w:numId="41" w16cid:durableId="1473257956">
    <w:abstractNumId w:val="75"/>
    <w:lvlOverride w:ilvl="1">
      <w:lvl w:ilvl="1">
        <w:numFmt w:val="bullet"/>
        <w:lvlText w:val=""/>
        <w:lvlJc w:val="left"/>
        <w:pPr>
          <w:tabs>
            <w:tab w:val="num" w:pos="1440"/>
          </w:tabs>
          <w:ind w:left="1440" w:hanging="360"/>
        </w:pPr>
        <w:rPr>
          <w:rFonts w:ascii="Symbol" w:hAnsi="Symbol" w:hint="default"/>
          <w:sz w:val="20"/>
        </w:rPr>
      </w:lvl>
    </w:lvlOverride>
  </w:num>
  <w:num w:numId="42" w16cid:durableId="509760138">
    <w:abstractNumId w:val="75"/>
    <w:lvlOverride w:ilvl="1">
      <w:lvl w:ilvl="1">
        <w:numFmt w:val="bullet"/>
        <w:lvlText w:val=""/>
        <w:lvlJc w:val="left"/>
        <w:pPr>
          <w:tabs>
            <w:tab w:val="num" w:pos="1440"/>
          </w:tabs>
          <w:ind w:left="1440" w:hanging="360"/>
        </w:pPr>
        <w:rPr>
          <w:rFonts w:ascii="Symbol" w:hAnsi="Symbol" w:hint="default"/>
          <w:sz w:val="20"/>
        </w:rPr>
      </w:lvl>
    </w:lvlOverride>
  </w:num>
  <w:num w:numId="43" w16cid:durableId="1875263279">
    <w:abstractNumId w:val="75"/>
    <w:lvlOverride w:ilvl="1">
      <w:lvl w:ilvl="1">
        <w:numFmt w:val="bullet"/>
        <w:lvlText w:val=""/>
        <w:lvlJc w:val="left"/>
        <w:pPr>
          <w:tabs>
            <w:tab w:val="num" w:pos="1440"/>
          </w:tabs>
          <w:ind w:left="1440" w:hanging="360"/>
        </w:pPr>
        <w:rPr>
          <w:rFonts w:ascii="Symbol" w:hAnsi="Symbol" w:hint="default"/>
          <w:sz w:val="20"/>
        </w:rPr>
      </w:lvl>
    </w:lvlOverride>
  </w:num>
  <w:num w:numId="44" w16cid:durableId="1126241285">
    <w:abstractNumId w:val="75"/>
    <w:lvlOverride w:ilvl="1">
      <w:lvl w:ilvl="1">
        <w:numFmt w:val="bullet"/>
        <w:lvlText w:val=""/>
        <w:lvlJc w:val="left"/>
        <w:pPr>
          <w:tabs>
            <w:tab w:val="num" w:pos="1440"/>
          </w:tabs>
          <w:ind w:left="1440" w:hanging="360"/>
        </w:pPr>
        <w:rPr>
          <w:rFonts w:ascii="Symbol" w:hAnsi="Symbol" w:hint="default"/>
          <w:sz w:val="20"/>
        </w:rPr>
      </w:lvl>
    </w:lvlOverride>
  </w:num>
  <w:num w:numId="45" w16cid:durableId="1787701518">
    <w:abstractNumId w:val="75"/>
    <w:lvlOverride w:ilvl="1">
      <w:lvl w:ilvl="1">
        <w:numFmt w:val="bullet"/>
        <w:lvlText w:val=""/>
        <w:lvlJc w:val="left"/>
        <w:pPr>
          <w:tabs>
            <w:tab w:val="num" w:pos="1440"/>
          </w:tabs>
          <w:ind w:left="1440" w:hanging="360"/>
        </w:pPr>
        <w:rPr>
          <w:rFonts w:ascii="Symbol" w:hAnsi="Symbol" w:hint="default"/>
          <w:sz w:val="20"/>
        </w:rPr>
      </w:lvl>
    </w:lvlOverride>
  </w:num>
  <w:num w:numId="46" w16cid:durableId="844058030">
    <w:abstractNumId w:val="75"/>
    <w:lvlOverride w:ilvl="1">
      <w:lvl w:ilvl="1">
        <w:numFmt w:val="bullet"/>
        <w:lvlText w:val=""/>
        <w:lvlJc w:val="left"/>
        <w:pPr>
          <w:tabs>
            <w:tab w:val="num" w:pos="1440"/>
          </w:tabs>
          <w:ind w:left="1440" w:hanging="360"/>
        </w:pPr>
        <w:rPr>
          <w:rFonts w:ascii="Symbol" w:hAnsi="Symbol" w:hint="default"/>
          <w:sz w:val="20"/>
        </w:rPr>
      </w:lvl>
    </w:lvlOverride>
  </w:num>
  <w:num w:numId="47" w16cid:durableId="567150737">
    <w:abstractNumId w:val="58"/>
  </w:num>
  <w:num w:numId="48" w16cid:durableId="1707564069">
    <w:abstractNumId w:val="53"/>
  </w:num>
  <w:num w:numId="49" w16cid:durableId="847329748">
    <w:abstractNumId w:val="45"/>
  </w:num>
  <w:num w:numId="50" w16cid:durableId="1462842610">
    <w:abstractNumId w:val="41"/>
  </w:num>
  <w:num w:numId="51" w16cid:durableId="1908026836">
    <w:abstractNumId w:val="79"/>
  </w:num>
  <w:num w:numId="52" w16cid:durableId="1593464124">
    <w:abstractNumId w:val="49"/>
  </w:num>
  <w:num w:numId="53" w16cid:durableId="332805361">
    <w:abstractNumId w:val="33"/>
  </w:num>
  <w:num w:numId="54" w16cid:durableId="2048407572">
    <w:abstractNumId w:val="39"/>
  </w:num>
  <w:num w:numId="55" w16cid:durableId="830565809">
    <w:abstractNumId w:val="9"/>
  </w:num>
  <w:num w:numId="56" w16cid:durableId="1944727859">
    <w:abstractNumId w:val="67"/>
  </w:num>
  <w:num w:numId="57" w16cid:durableId="739600592">
    <w:abstractNumId w:val="43"/>
  </w:num>
  <w:num w:numId="58" w16cid:durableId="581911533">
    <w:abstractNumId w:val="14"/>
  </w:num>
  <w:num w:numId="59" w16cid:durableId="1948386079">
    <w:abstractNumId w:val="13"/>
  </w:num>
  <w:num w:numId="60" w16cid:durableId="1702247058">
    <w:abstractNumId w:val="63"/>
  </w:num>
  <w:num w:numId="61" w16cid:durableId="1125348900">
    <w:abstractNumId w:val="32"/>
  </w:num>
  <w:num w:numId="62" w16cid:durableId="1628855898">
    <w:abstractNumId w:val="24"/>
  </w:num>
  <w:num w:numId="63" w16cid:durableId="2132165910">
    <w:abstractNumId w:val="70"/>
  </w:num>
  <w:num w:numId="64" w16cid:durableId="46078584">
    <w:abstractNumId w:val="22"/>
  </w:num>
  <w:num w:numId="65" w16cid:durableId="1043794337">
    <w:abstractNumId w:val="15"/>
  </w:num>
  <w:num w:numId="66" w16cid:durableId="668947264">
    <w:abstractNumId w:val="80"/>
  </w:num>
  <w:num w:numId="67" w16cid:durableId="1110516730">
    <w:abstractNumId w:val="81"/>
  </w:num>
  <w:num w:numId="68" w16cid:durableId="391582493">
    <w:abstractNumId w:val="72"/>
  </w:num>
  <w:num w:numId="69" w16cid:durableId="658071655">
    <w:abstractNumId w:val="64"/>
  </w:num>
  <w:num w:numId="70" w16cid:durableId="1846431757">
    <w:abstractNumId w:val="26"/>
  </w:num>
  <w:num w:numId="71" w16cid:durableId="1882128410">
    <w:abstractNumId w:val="1"/>
  </w:num>
  <w:num w:numId="72" w16cid:durableId="1975325658">
    <w:abstractNumId w:val="25"/>
  </w:num>
  <w:num w:numId="73" w16cid:durableId="298728148">
    <w:abstractNumId w:val="54"/>
  </w:num>
  <w:num w:numId="74" w16cid:durableId="1064254831">
    <w:abstractNumId w:val="7"/>
  </w:num>
  <w:num w:numId="75" w16cid:durableId="1019282622">
    <w:abstractNumId w:val="18"/>
  </w:num>
  <w:num w:numId="76" w16cid:durableId="678847291">
    <w:abstractNumId w:val="28"/>
  </w:num>
  <w:num w:numId="77" w16cid:durableId="1223369118">
    <w:abstractNumId w:val="23"/>
  </w:num>
  <w:num w:numId="78" w16cid:durableId="1066536518">
    <w:abstractNumId w:val="61"/>
  </w:num>
  <w:num w:numId="79" w16cid:durableId="967661871">
    <w:abstractNumId w:val="51"/>
  </w:num>
  <w:num w:numId="80" w16cid:durableId="1565020940">
    <w:abstractNumId w:val="20"/>
  </w:num>
  <w:num w:numId="81" w16cid:durableId="791751551">
    <w:abstractNumId w:val="34"/>
  </w:num>
  <w:num w:numId="82" w16cid:durableId="243537438">
    <w:abstractNumId w:val="40"/>
  </w:num>
  <w:num w:numId="83" w16cid:durableId="2041708897">
    <w:abstractNumId w:val="37"/>
  </w:num>
  <w:num w:numId="84" w16cid:durableId="571354702">
    <w:abstractNumId w:val="10"/>
  </w:num>
  <w:num w:numId="85" w16cid:durableId="139275952">
    <w:abstractNumId w:val="4"/>
  </w:num>
  <w:num w:numId="86" w16cid:durableId="675229371">
    <w:abstractNumId w:val="52"/>
  </w:num>
  <w:num w:numId="87" w16cid:durableId="1377005287">
    <w:abstractNumId w:val="5"/>
  </w:num>
  <w:num w:numId="88" w16cid:durableId="1603100078">
    <w:abstractNumId w:val="8"/>
  </w:num>
  <w:num w:numId="89" w16cid:durableId="1412238315">
    <w:abstractNumId w:val="27"/>
  </w:num>
  <w:num w:numId="90" w16cid:durableId="276177320">
    <w:abstractNumId w:val="76"/>
  </w:num>
  <w:num w:numId="91" w16cid:durableId="1597861935">
    <w:abstractNumId w:val="55"/>
  </w:num>
  <w:num w:numId="92" w16cid:durableId="1835292932">
    <w:abstractNumId w:val="2"/>
  </w:num>
  <w:num w:numId="93" w16cid:durableId="1066027702">
    <w:abstractNumId w:val="29"/>
  </w:num>
  <w:num w:numId="94" w16cid:durableId="401178438">
    <w:abstractNumId w:val="68"/>
  </w:num>
  <w:num w:numId="95" w16cid:durableId="1159688274">
    <w:abstractNumId w:val="77"/>
  </w:num>
  <w:num w:numId="96" w16cid:durableId="1581598331">
    <w:abstractNumId w:val="21"/>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CE3"/>
    <w:rsid w:val="0001243E"/>
    <w:rsid w:val="000227B8"/>
    <w:rsid w:val="000438E5"/>
    <w:rsid w:val="00055525"/>
    <w:rsid w:val="00065700"/>
    <w:rsid w:val="000802C4"/>
    <w:rsid w:val="00080317"/>
    <w:rsid w:val="0009091D"/>
    <w:rsid w:val="0009165F"/>
    <w:rsid w:val="00092B31"/>
    <w:rsid w:val="000A0694"/>
    <w:rsid w:val="000A25FA"/>
    <w:rsid w:val="000A3BB6"/>
    <w:rsid w:val="000A7214"/>
    <w:rsid w:val="000A7A65"/>
    <w:rsid w:val="000B7986"/>
    <w:rsid w:val="000B7ECB"/>
    <w:rsid w:val="000C71F7"/>
    <w:rsid w:val="000D19C3"/>
    <w:rsid w:val="000D4C6E"/>
    <w:rsid w:val="000E5F71"/>
    <w:rsid w:val="000F103C"/>
    <w:rsid w:val="000F7C1D"/>
    <w:rsid w:val="001105F8"/>
    <w:rsid w:val="00113B95"/>
    <w:rsid w:val="00123320"/>
    <w:rsid w:val="001236C3"/>
    <w:rsid w:val="001450B0"/>
    <w:rsid w:val="00146FE6"/>
    <w:rsid w:val="00152619"/>
    <w:rsid w:val="00162227"/>
    <w:rsid w:val="0017018D"/>
    <w:rsid w:val="00185BA7"/>
    <w:rsid w:val="001952F7"/>
    <w:rsid w:val="0019756F"/>
    <w:rsid w:val="001B4DA7"/>
    <w:rsid w:val="001C5A28"/>
    <w:rsid w:val="001D36F0"/>
    <w:rsid w:val="001D52BF"/>
    <w:rsid w:val="001E1861"/>
    <w:rsid w:val="001E5E60"/>
    <w:rsid w:val="001F1E5A"/>
    <w:rsid w:val="001F3A0B"/>
    <w:rsid w:val="001F79DB"/>
    <w:rsid w:val="00216DB5"/>
    <w:rsid w:val="0021726B"/>
    <w:rsid w:val="00230B4E"/>
    <w:rsid w:val="0023298E"/>
    <w:rsid w:val="0023384B"/>
    <w:rsid w:val="00235E89"/>
    <w:rsid w:val="00244178"/>
    <w:rsid w:val="00245419"/>
    <w:rsid w:val="00252FB6"/>
    <w:rsid w:val="00261FAC"/>
    <w:rsid w:val="00262B15"/>
    <w:rsid w:val="00264D18"/>
    <w:rsid w:val="00267D92"/>
    <w:rsid w:val="002752B0"/>
    <w:rsid w:val="00286768"/>
    <w:rsid w:val="002903ED"/>
    <w:rsid w:val="00291F57"/>
    <w:rsid w:val="0029456C"/>
    <w:rsid w:val="002A2A54"/>
    <w:rsid w:val="002A79AB"/>
    <w:rsid w:val="002D0D8E"/>
    <w:rsid w:val="002E2718"/>
    <w:rsid w:val="002F6587"/>
    <w:rsid w:val="003133F1"/>
    <w:rsid w:val="0031378E"/>
    <w:rsid w:val="00313BDB"/>
    <w:rsid w:val="00315EB8"/>
    <w:rsid w:val="00322D83"/>
    <w:rsid w:val="0032735A"/>
    <w:rsid w:val="0033789A"/>
    <w:rsid w:val="003438C6"/>
    <w:rsid w:val="00345041"/>
    <w:rsid w:val="0035184C"/>
    <w:rsid w:val="00352E08"/>
    <w:rsid w:val="00354A2B"/>
    <w:rsid w:val="00357C4E"/>
    <w:rsid w:val="0036109B"/>
    <w:rsid w:val="00363760"/>
    <w:rsid w:val="0036541C"/>
    <w:rsid w:val="00365EB3"/>
    <w:rsid w:val="0036676C"/>
    <w:rsid w:val="0038587C"/>
    <w:rsid w:val="00397556"/>
    <w:rsid w:val="003A75EF"/>
    <w:rsid w:val="003B1FA0"/>
    <w:rsid w:val="003B5E95"/>
    <w:rsid w:val="003B5F37"/>
    <w:rsid w:val="003D2697"/>
    <w:rsid w:val="003D4A81"/>
    <w:rsid w:val="003D7092"/>
    <w:rsid w:val="003E14EE"/>
    <w:rsid w:val="00404954"/>
    <w:rsid w:val="004221FD"/>
    <w:rsid w:val="004249D6"/>
    <w:rsid w:val="0043278D"/>
    <w:rsid w:val="00442259"/>
    <w:rsid w:val="004429F7"/>
    <w:rsid w:val="00442BCB"/>
    <w:rsid w:val="00452728"/>
    <w:rsid w:val="00454A93"/>
    <w:rsid w:val="0046059A"/>
    <w:rsid w:val="00474CE7"/>
    <w:rsid w:val="004778A3"/>
    <w:rsid w:val="00481A96"/>
    <w:rsid w:val="004841FC"/>
    <w:rsid w:val="004A18F5"/>
    <w:rsid w:val="004A1BD9"/>
    <w:rsid w:val="004A7C1D"/>
    <w:rsid w:val="004B1F39"/>
    <w:rsid w:val="004B2AAB"/>
    <w:rsid w:val="004B7A85"/>
    <w:rsid w:val="004D1D63"/>
    <w:rsid w:val="004D2471"/>
    <w:rsid w:val="004D2D09"/>
    <w:rsid w:val="004D45DF"/>
    <w:rsid w:val="004D5464"/>
    <w:rsid w:val="004D6D0F"/>
    <w:rsid w:val="004E5673"/>
    <w:rsid w:val="004F4A9C"/>
    <w:rsid w:val="0050165D"/>
    <w:rsid w:val="00501E46"/>
    <w:rsid w:val="00504AFA"/>
    <w:rsid w:val="0051013E"/>
    <w:rsid w:val="005152FD"/>
    <w:rsid w:val="005154ED"/>
    <w:rsid w:val="0051735E"/>
    <w:rsid w:val="00533B1B"/>
    <w:rsid w:val="005340F7"/>
    <w:rsid w:val="00535785"/>
    <w:rsid w:val="00540AE4"/>
    <w:rsid w:val="00541C8F"/>
    <w:rsid w:val="00541DCD"/>
    <w:rsid w:val="005462C2"/>
    <w:rsid w:val="0055024F"/>
    <w:rsid w:val="00551D22"/>
    <w:rsid w:val="00551FA5"/>
    <w:rsid w:val="00552F51"/>
    <w:rsid w:val="00556DDA"/>
    <w:rsid w:val="00572490"/>
    <w:rsid w:val="00573CA5"/>
    <w:rsid w:val="00577C79"/>
    <w:rsid w:val="005947E1"/>
    <w:rsid w:val="005A38E0"/>
    <w:rsid w:val="005A5981"/>
    <w:rsid w:val="005C0989"/>
    <w:rsid w:val="005F42E9"/>
    <w:rsid w:val="005F4A67"/>
    <w:rsid w:val="005F536F"/>
    <w:rsid w:val="005F6916"/>
    <w:rsid w:val="0060137A"/>
    <w:rsid w:val="00603D8A"/>
    <w:rsid w:val="00605FA2"/>
    <w:rsid w:val="0061184E"/>
    <w:rsid w:val="00621037"/>
    <w:rsid w:val="00621D0D"/>
    <w:rsid w:val="00641D06"/>
    <w:rsid w:val="00654250"/>
    <w:rsid w:val="0066609E"/>
    <w:rsid w:val="0068040E"/>
    <w:rsid w:val="006A23B3"/>
    <w:rsid w:val="006B162C"/>
    <w:rsid w:val="006B299B"/>
    <w:rsid w:val="006B78A8"/>
    <w:rsid w:val="006C1017"/>
    <w:rsid w:val="006C2A37"/>
    <w:rsid w:val="006C5A9E"/>
    <w:rsid w:val="006D0084"/>
    <w:rsid w:val="006E086A"/>
    <w:rsid w:val="006E1EE6"/>
    <w:rsid w:val="006F22A9"/>
    <w:rsid w:val="006F4093"/>
    <w:rsid w:val="006F484B"/>
    <w:rsid w:val="007031CC"/>
    <w:rsid w:val="007033A0"/>
    <w:rsid w:val="00703D62"/>
    <w:rsid w:val="007040C3"/>
    <w:rsid w:val="00705C36"/>
    <w:rsid w:val="0070604E"/>
    <w:rsid w:val="00711790"/>
    <w:rsid w:val="00712C1A"/>
    <w:rsid w:val="0071521B"/>
    <w:rsid w:val="0072021E"/>
    <w:rsid w:val="007276F4"/>
    <w:rsid w:val="00730A35"/>
    <w:rsid w:val="00735A4E"/>
    <w:rsid w:val="007454FB"/>
    <w:rsid w:val="007469E2"/>
    <w:rsid w:val="00753B5F"/>
    <w:rsid w:val="00757B64"/>
    <w:rsid w:val="00762A8F"/>
    <w:rsid w:val="00765023"/>
    <w:rsid w:val="00770014"/>
    <w:rsid w:val="00774D8E"/>
    <w:rsid w:val="00791371"/>
    <w:rsid w:val="007979EC"/>
    <w:rsid w:val="007B152B"/>
    <w:rsid w:val="007B3BCC"/>
    <w:rsid w:val="007B5B5B"/>
    <w:rsid w:val="007B5E85"/>
    <w:rsid w:val="007C29D7"/>
    <w:rsid w:val="007C620F"/>
    <w:rsid w:val="007E6095"/>
    <w:rsid w:val="007F661B"/>
    <w:rsid w:val="00812865"/>
    <w:rsid w:val="00823D2E"/>
    <w:rsid w:val="008605F8"/>
    <w:rsid w:val="00861ECE"/>
    <w:rsid w:val="00877839"/>
    <w:rsid w:val="008828A8"/>
    <w:rsid w:val="00887E50"/>
    <w:rsid w:val="00890195"/>
    <w:rsid w:val="00893AEC"/>
    <w:rsid w:val="008952FA"/>
    <w:rsid w:val="008A0A33"/>
    <w:rsid w:val="008A0BE6"/>
    <w:rsid w:val="008A4E91"/>
    <w:rsid w:val="008A7208"/>
    <w:rsid w:val="008A7CCE"/>
    <w:rsid w:val="008B3C1F"/>
    <w:rsid w:val="008C38DF"/>
    <w:rsid w:val="008D5193"/>
    <w:rsid w:val="008E121D"/>
    <w:rsid w:val="008E200B"/>
    <w:rsid w:val="008F7693"/>
    <w:rsid w:val="00900E8A"/>
    <w:rsid w:val="00903A7A"/>
    <w:rsid w:val="00905B8B"/>
    <w:rsid w:val="0091151A"/>
    <w:rsid w:val="009118FB"/>
    <w:rsid w:val="00923613"/>
    <w:rsid w:val="00927F56"/>
    <w:rsid w:val="00936789"/>
    <w:rsid w:val="00945E9E"/>
    <w:rsid w:val="009523DF"/>
    <w:rsid w:val="00962D02"/>
    <w:rsid w:val="009811CE"/>
    <w:rsid w:val="00990A45"/>
    <w:rsid w:val="00993A49"/>
    <w:rsid w:val="009A53DE"/>
    <w:rsid w:val="009A64A8"/>
    <w:rsid w:val="009B01AE"/>
    <w:rsid w:val="009B7288"/>
    <w:rsid w:val="009C1249"/>
    <w:rsid w:val="009C1820"/>
    <w:rsid w:val="009C7E15"/>
    <w:rsid w:val="009D1A32"/>
    <w:rsid w:val="009D3093"/>
    <w:rsid w:val="009E1214"/>
    <w:rsid w:val="009F3512"/>
    <w:rsid w:val="009F6F7C"/>
    <w:rsid w:val="009F71AD"/>
    <w:rsid w:val="00A06461"/>
    <w:rsid w:val="00A25CC9"/>
    <w:rsid w:val="00A34CE3"/>
    <w:rsid w:val="00A35D70"/>
    <w:rsid w:val="00A37623"/>
    <w:rsid w:val="00A4181B"/>
    <w:rsid w:val="00A42042"/>
    <w:rsid w:val="00A45205"/>
    <w:rsid w:val="00A4551D"/>
    <w:rsid w:val="00A50FA8"/>
    <w:rsid w:val="00A62688"/>
    <w:rsid w:val="00A63920"/>
    <w:rsid w:val="00A71678"/>
    <w:rsid w:val="00A76F81"/>
    <w:rsid w:val="00A80459"/>
    <w:rsid w:val="00AA41BD"/>
    <w:rsid w:val="00AB3FBA"/>
    <w:rsid w:val="00AB71B5"/>
    <w:rsid w:val="00AC4308"/>
    <w:rsid w:val="00AD08E4"/>
    <w:rsid w:val="00AD0918"/>
    <w:rsid w:val="00AD3DD5"/>
    <w:rsid w:val="00AE33B4"/>
    <w:rsid w:val="00AF5379"/>
    <w:rsid w:val="00B060DA"/>
    <w:rsid w:val="00B0754B"/>
    <w:rsid w:val="00B37903"/>
    <w:rsid w:val="00B50AE2"/>
    <w:rsid w:val="00B64766"/>
    <w:rsid w:val="00B64E20"/>
    <w:rsid w:val="00B76F38"/>
    <w:rsid w:val="00B77D6F"/>
    <w:rsid w:val="00B77E97"/>
    <w:rsid w:val="00B818A3"/>
    <w:rsid w:val="00B90BDE"/>
    <w:rsid w:val="00B91A98"/>
    <w:rsid w:val="00B94260"/>
    <w:rsid w:val="00BA0E5E"/>
    <w:rsid w:val="00BB2F02"/>
    <w:rsid w:val="00BB4FC6"/>
    <w:rsid w:val="00BC57B5"/>
    <w:rsid w:val="00BD1D2F"/>
    <w:rsid w:val="00BD6954"/>
    <w:rsid w:val="00BE1B28"/>
    <w:rsid w:val="00BE66CB"/>
    <w:rsid w:val="00BE73F9"/>
    <w:rsid w:val="00BE7956"/>
    <w:rsid w:val="00BF21DF"/>
    <w:rsid w:val="00BF380A"/>
    <w:rsid w:val="00C058B2"/>
    <w:rsid w:val="00C0650B"/>
    <w:rsid w:val="00C2298E"/>
    <w:rsid w:val="00C244E7"/>
    <w:rsid w:val="00C310F8"/>
    <w:rsid w:val="00C32D98"/>
    <w:rsid w:val="00C34723"/>
    <w:rsid w:val="00C353ED"/>
    <w:rsid w:val="00C36E96"/>
    <w:rsid w:val="00C43138"/>
    <w:rsid w:val="00C52F0B"/>
    <w:rsid w:val="00C53722"/>
    <w:rsid w:val="00C55F4C"/>
    <w:rsid w:val="00C66661"/>
    <w:rsid w:val="00C77160"/>
    <w:rsid w:val="00C82E8D"/>
    <w:rsid w:val="00CA029B"/>
    <w:rsid w:val="00CA3D36"/>
    <w:rsid w:val="00CA6451"/>
    <w:rsid w:val="00CB1F3C"/>
    <w:rsid w:val="00CB4571"/>
    <w:rsid w:val="00CC364A"/>
    <w:rsid w:val="00CE4CAF"/>
    <w:rsid w:val="00CE66F7"/>
    <w:rsid w:val="00CF2342"/>
    <w:rsid w:val="00CF7869"/>
    <w:rsid w:val="00D1113D"/>
    <w:rsid w:val="00D21BDD"/>
    <w:rsid w:val="00D26527"/>
    <w:rsid w:val="00D43F89"/>
    <w:rsid w:val="00D54404"/>
    <w:rsid w:val="00D62680"/>
    <w:rsid w:val="00D62922"/>
    <w:rsid w:val="00D64754"/>
    <w:rsid w:val="00D70C41"/>
    <w:rsid w:val="00D70C7D"/>
    <w:rsid w:val="00D72652"/>
    <w:rsid w:val="00D731AE"/>
    <w:rsid w:val="00D864E1"/>
    <w:rsid w:val="00D974F7"/>
    <w:rsid w:val="00DA4B3E"/>
    <w:rsid w:val="00DB7CB3"/>
    <w:rsid w:val="00DC1A8A"/>
    <w:rsid w:val="00DC66FE"/>
    <w:rsid w:val="00DD6CC5"/>
    <w:rsid w:val="00DD70D8"/>
    <w:rsid w:val="00DD7D1B"/>
    <w:rsid w:val="00DE2DF6"/>
    <w:rsid w:val="00DF49BE"/>
    <w:rsid w:val="00E03E3E"/>
    <w:rsid w:val="00E20624"/>
    <w:rsid w:val="00E20B8E"/>
    <w:rsid w:val="00E235C9"/>
    <w:rsid w:val="00E34A46"/>
    <w:rsid w:val="00E42A04"/>
    <w:rsid w:val="00E46CE4"/>
    <w:rsid w:val="00E529F0"/>
    <w:rsid w:val="00E7267D"/>
    <w:rsid w:val="00E738B1"/>
    <w:rsid w:val="00E74890"/>
    <w:rsid w:val="00E9036E"/>
    <w:rsid w:val="00EA70E1"/>
    <w:rsid w:val="00EB3CFF"/>
    <w:rsid w:val="00EB5194"/>
    <w:rsid w:val="00EC2925"/>
    <w:rsid w:val="00EC73F2"/>
    <w:rsid w:val="00EF4014"/>
    <w:rsid w:val="00EF61BE"/>
    <w:rsid w:val="00F15554"/>
    <w:rsid w:val="00F168EC"/>
    <w:rsid w:val="00F22EC8"/>
    <w:rsid w:val="00F24DBE"/>
    <w:rsid w:val="00F26456"/>
    <w:rsid w:val="00F301A6"/>
    <w:rsid w:val="00F403C5"/>
    <w:rsid w:val="00F45F11"/>
    <w:rsid w:val="00F50A16"/>
    <w:rsid w:val="00F52AF6"/>
    <w:rsid w:val="00F54B3A"/>
    <w:rsid w:val="00F54FE8"/>
    <w:rsid w:val="00F56148"/>
    <w:rsid w:val="00F56C90"/>
    <w:rsid w:val="00F57B21"/>
    <w:rsid w:val="00F6580A"/>
    <w:rsid w:val="00F6701B"/>
    <w:rsid w:val="00F707ED"/>
    <w:rsid w:val="00F94642"/>
    <w:rsid w:val="00FB08F1"/>
    <w:rsid w:val="00FB3CAF"/>
    <w:rsid w:val="00FC1097"/>
    <w:rsid w:val="00FC109D"/>
    <w:rsid w:val="00FC1932"/>
    <w:rsid w:val="00FD21DB"/>
    <w:rsid w:val="00FD3759"/>
    <w:rsid w:val="00FD57CC"/>
    <w:rsid w:val="00FE7E4C"/>
    <w:rsid w:val="00FF4B43"/>
    <w:rsid w:val="031C0CB8"/>
    <w:rsid w:val="0CF0B626"/>
    <w:rsid w:val="0E16B84B"/>
    <w:rsid w:val="2999F15C"/>
    <w:rsid w:val="2D3A49F3"/>
    <w:rsid w:val="2E90BB8A"/>
    <w:rsid w:val="30D88F84"/>
    <w:rsid w:val="36CFB840"/>
    <w:rsid w:val="3795E239"/>
    <w:rsid w:val="39668BA5"/>
    <w:rsid w:val="3ED04DA0"/>
    <w:rsid w:val="3FEFACA5"/>
    <w:rsid w:val="4311DB65"/>
    <w:rsid w:val="46144793"/>
    <w:rsid w:val="4F788CD9"/>
    <w:rsid w:val="50118A79"/>
    <w:rsid w:val="60DAC0BB"/>
    <w:rsid w:val="688E9B9F"/>
    <w:rsid w:val="6BB91C19"/>
    <w:rsid w:val="6F88BDA4"/>
    <w:rsid w:val="6FDB6B09"/>
    <w:rsid w:val="742D636F"/>
    <w:rsid w:val="7500C735"/>
    <w:rsid w:val="750A32E9"/>
    <w:rsid w:val="784200B1"/>
    <w:rsid w:val="7A67C2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96378"/>
  <w15:chartTrackingRefBased/>
  <w15:docId w15:val="{C29B2AEA-7548-41D2-976E-1D3E9CCE8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4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C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4C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C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C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C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C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C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C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4C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C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4C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C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C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C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C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CE3"/>
    <w:rPr>
      <w:rFonts w:eastAsiaTheme="majorEastAsia" w:cstheme="majorBidi"/>
      <w:color w:val="272727" w:themeColor="text1" w:themeTint="D8"/>
    </w:rPr>
  </w:style>
  <w:style w:type="paragraph" w:styleId="Title">
    <w:name w:val="Title"/>
    <w:basedOn w:val="Normal"/>
    <w:next w:val="Normal"/>
    <w:link w:val="TitleChar"/>
    <w:uiPriority w:val="10"/>
    <w:qFormat/>
    <w:rsid w:val="00A34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C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C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C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CE3"/>
    <w:pPr>
      <w:spacing w:before="160"/>
      <w:jc w:val="center"/>
    </w:pPr>
    <w:rPr>
      <w:i/>
      <w:iCs/>
      <w:color w:val="404040" w:themeColor="text1" w:themeTint="BF"/>
    </w:rPr>
  </w:style>
  <w:style w:type="character" w:customStyle="1" w:styleId="QuoteChar">
    <w:name w:val="Quote Char"/>
    <w:basedOn w:val="DefaultParagraphFont"/>
    <w:link w:val="Quote"/>
    <w:uiPriority w:val="29"/>
    <w:rsid w:val="00A34CE3"/>
    <w:rPr>
      <w:i/>
      <w:iCs/>
      <w:color w:val="404040" w:themeColor="text1" w:themeTint="BF"/>
    </w:rPr>
  </w:style>
  <w:style w:type="paragraph" w:styleId="ListParagraph">
    <w:name w:val="List Paragraph"/>
    <w:basedOn w:val="Normal"/>
    <w:uiPriority w:val="34"/>
    <w:qFormat/>
    <w:rsid w:val="00A34CE3"/>
    <w:pPr>
      <w:ind w:left="720"/>
      <w:contextualSpacing/>
    </w:pPr>
  </w:style>
  <w:style w:type="character" w:styleId="IntenseEmphasis">
    <w:name w:val="Intense Emphasis"/>
    <w:basedOn w:val="DefaultParagraphFont"/>
    <w:uiPriority w:val="21"/>
    <w:qFormat/>
    <w:rsid w:val="00A34CE3"/>
    <w:rPr>
      <w:i/>
      <w:iCs/>
      <w:color w:val="0F4761" w:themeColor="accent1" w:themeShade="BF"/>
    </w:rPr>
  </w:style>
  <w:style w:type="paragraph" w:styleId="IntenseQuote">
    <w:name w:val="Intense Quote"/>
    <w:basedOn w:val="Normal"/>
    <w:next w:val="Normal"/>
    <w:link w:val="IntenseQuoteChar"/>
    <w:uiPriority w:val="30"/>
    <w:qFormat/>
    <w:rsid w:val="00A34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CE3"/>
    <w:rPr>
      <w:i/>
      <w:iCs/>
      <w:color w:val="0F4761" w:themeColor="accent1" w:themeShade="BF"/>
    </w:rPr>
  </w:style>
  <w:style w:type="character" w:styleId="IntenseReference">
    <w:name w:val="Intense Reference"/>
    <w:basedOn w:val="DefaultParagraphFont"/>
    <w:uiPriority w:val="32"/>
    <w:qFormat/>
    <w:rsid w:val="00A34CE3"/>
    <w:rPr>
      <w:b/>
      <w:bCs/>
      <w:smallCaps/>
      <w:color w:val="0F4761" w:themeColor="accent1" w:themeShade="BF"/>
      <w:spacing w:val="5"/>
    </w:rPr>
  </w:style>
  <w:style w:type="paragraph" w:styleId="Header">
    <w:name w:val="header"/>
    <w:basedOn w:val="Normal"/>
    <w:link w:val="HeaderChar"/>
    <w:uiPriority w:val="99"/>
    <w:unhideWhenUsed/>
    <w:rsid w:val="00A34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4CE3"/>
  </w:style>
  <w:style w:type="paragraph" w:styleId="Footer">
    <w:name w:val="footer"/>
    <w:basedOn w:val="Normal"/>
    <w:link w:val="FooterChar"/>
    <w:uiPriority w:val="99"/>
    <w:unhideWhenUsed/>
    <w:rsid w:val="00A34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CE3"/>
  </w:style>
  <w:style w:type="paragraph" w:styleId="TOCHeading">
    <w:name w:val="TOC Heading"/>
    <w:basedOn w:val="Heading1"/>
    <w:next w:val="Normal"/>
    <w:uiPriority w:val="39"/>
    <w:unhideWhenUsed/>
    <w:qFormat/>
    <w:rsid w:val="0050165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4551D"/>
    <w:pPr>
      <w:spacing w:after="100"/>
    </w:pPr>
  </w:style>
  <w:style w:type="paragraph" w:styleId="TOC2">
    <w:name w:val="toc 2"/>
    <w:basedOn w:val="Normal"/>
    <w:next w:val="Normal"/>
    <w:autoRedefine/>
    <w:uiPriority w:val="39"/>
    <w:unhideWhenUsed/>
    <w:rsid w:val="00A4551D"/>
    <w:pPr>
      <w:spacing w:after="100"/>
      <w:ind w:left="240"/>
    </w:pPr>
  </w:style>
  <w:style w:type="character" w:styleId="Hyperlink">
    <w:name w:val="Hyperlink"/>
    <w:basedOn w:val="DefaultParagraphFont"/>
    <w:uiPriority w:val="99"/>
    <w:unhideWhenUsed/>
    <w:rsid w:val="00A4551D"/>
    <w:rPr>
      <w:color w:val="467886" w:themeColor="hyperlink"/>
      <w:u w:val="single"/>
    </w:rPr>
  </w:style>
  <w:style w:type="paragraph" w:styleId="TOC3">
    <w:name w:val="toc 3"/>
    <w:basedOn w:val="Normal"/>
    <w:next w:val="Normal"/>
    <w:autoRedefine/>
    <w:uiPriority w:val="39"/>
    <w:unhideWhenUsed/>
    <w:rsid w:val="00C058B2"/>
    <w:pPr>
      <w:spacing w:after="100"/>
      <w:ind w:left="480"/>
    </w:pPr>
  </w:style>
  <w:style w:type="character" w:styleId="UnresolvedMention">
    <w:name w:val="Unresolved Mention"/>
    <w:basedOn w:val="DefaultParagraphFont"/>
    <w:uiPriority w:val="99"/>
    <w:semiHidden/>
    <w:unhideWhenUsed/>
    <w:rsid w:val="00E235C9"/>
    <w:rPr>
      <w:color w:val="605E5C"/>
      <w:shd w:val="clear" w:color="auto" w:fill="E1DFDD"/>
    </w:rPr>
  </w:style>
  <w:style w:type="paragraph" w:styleId="CommentText">
    <w:name w:val="annotation text"/>
    <w:basedOn w:val="Normal"/>
    <w:link w:val="CommentTextChar"/>
    <w:uiPriority w:val="99"/>
    <w:semiHidden/>
    <w:unhideWhenUsed/>
    <w:rsid w:val="008A4E91"/>
    <w:pPr>
      <w:spacing w:line="240" w:lineRule="auto"/>
    </w:pPr>
    <w:rPr>
      <w:sz w:val="20"/>
      <w:szCs w:val="20"/>
    </w:rPr>
  </w:style>
  <w:style w:type="character" w:customStyle="1" w:styleId="CommentTextChar">
    <w:name w:val="Comment Text Char"/>
    <w:basedOn w:val="DefaultParagraphFont"/>
    <w:link w:val="CommentText"/>
    <w:uiPriority w:val="99"/>
    <w:semiHidden/>
    <w:rsid w:val="008A4E91"/>
    <w:rPr>
      <w:sz w:val="20"/>
      <w:szCs w:val="20"/>
    </w:rPr>
  </w:style>
  <w:style w:type="character" w:styleId="CommentReference">
    <w:name w:val="annotation reference"/>
    <w:basedOn w:val="DefaultParagraphFont"/>
    <w:uiPriority w:val="99"/>
    <w:semiHidden/>
    <w:unhideWhenUsed/>
    <w:rsid w:val="008A4E9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2423">
      <w:bodyDiv w:val="1"/>
      <w:marLeft w:val="0"/>
      <w:marRight w:val="0"/>
      <w:marTop w:val="0"/>
      <w:marBottom w:val="0"/>
      <w:divBdr>
        <w:top w:val="none" w:sz="0" w:space="0" w:color="auto"/>
        <w:left w:val="none" w:sz="0" w:space="0" w:color="auto"/>
        <w:bottom w:val="none" w:sz="0" w:space="0" w:color="auto"/>
        <w:right w:val="none" w:sz="0" w:space="0" w:color="auto"/>
      </w:divBdr>
    </w:div>
    <w:div w:id="485905019">
      <w:bodyDiv w:val="1"/>
      <w:marLeft w:val="0"/>
      <w:marRight w:val="0"/>
      <w:marTop w:val="0"/>
      <w:marBottom w:val="0"/>
      <w:divBdr>
        <w:top w:val="none" w:sz="0" w:space="0" w:color="auto"/>
        <w:left w:val="none" w:sz="0" w:space="0" w:color="auto"/>
        <w:bottom w:val="none" w:sz="0" w:space="0" w:color="auto"/>
        <w:right w:val="none" w:sz="0" w:space="0" w:color="auto"/>
      </w:divBdr>
    </w:div>
    <w:div w:id="489517607">
      <w:bodyDiv w:val="1"/>
      <w:marLeft w:val="0"/>
      <w:marRight w:val="0"/>
      <w:marTop w:val="0"/>
      <w:marBottom w:val="0"/>
      <w:divBdr>
        <w:top w:val="none" w:sz="0" w:space="0" w:color="auto"/>
        <w:left w:val="none" w:sz="0" w:space="0" w:color="auto"/>
        <w:bottom w:val="none" w:sz="0" w:space="0" w:color="auto"/>
        <w:right w:val="none" w:sz="0" w:space="0" w:color="auto"/>
      </w:divBdr>
    </w:div>
    <w:div w:id="535311764">
      <w:bodyDiv w:val="1"/>
      <w:marLeft w:val="0"/>
      <w:marRight w:val="0"/>
      <w:marTop w:val="0"/>
      <w:marBottom w:val="0"/>
      <w:divBdr>
        <w:top w:val="none" w:sz="0" w:space="0" w:color="auto"/>
        <w:left w:val="none" w:sz="0" w:space="0" w:color="auto"/>
        <w:bottom w:val="none" w:sz="0" w:space="0" w:color="auto"/>
        <w:right w:val="none" w:sz="0" w:space="0" w:color="auto"/>
      </w:divBdr>
      <w:divsChild>
        <w:div w:id="49617724">
          <w:marLeft w:val="0"/>
          <w:marRight w:val="0"/>
          <w:marTop w:val="0"/>
          <w:marBottom w:val="0"/>
          <w:divBdr>
            <w:top w:val="none" w:sz="0" w:space="0" w:color="auto"/>
            <w:left w:val="none" w:sz="0" w:space="0" w:color="auto"/>
            <w:bottom w:val="none" w:sz="0" w:space="0" w:color="auto"/>
            <w:right w:val="none" w:sz="0" w:space="0" w:color="auto"/>
          </w:divBdr>
          <w:divsChild>
            <w:div w:id="903563272">
              <w:marLeft w:val="0"/>
              <w:marRight w:val="0"/>
              <w:marTop w:val="0"/>
              <w:marBottom w:val="0"/>
              <w:divBdr>
                <w:top w:val="none" w:sz="0" w:space="0" w:color="auto"/>
                <w:left w:val="none" w:sz="0" w:space="0" w:color="auto"/>
                <w:bottom w:val="none" w:sz="0" w:space="0" w:color="auto"/>
                <w:right w:val="none" w:sz="0" w:space="0" w:color="auto"/>
              </w:divBdr>
              <w:divsChild>
                <w:div w:id="594360863">
                  <w:marLeft w:val="0"/>
                  <w:marRight w:val="0"/>
                  <w:marTop w:val="0"/>
                  <w:marBottom w:val="0"/>
                  <w:divBdr>
                    <w:top w:val="none" w:sz="0" w:space="0" w:color="auto"/>
                    <w:left w:val="none" w:sz="0" w:space="0" w:color="auto"/>
                    <w:bottom w:val="none" w:sz="0" w:space="0" w:color="auto"/>
                    <w:right w:val="none" w:sz="0" w:space="0" w:color="auto"/>
                  </w:divBdr>
                  <w:divsChild>
                    <w:div w:id="689256700">
                      <w:marLeft w:val="0"/>
                      <w:marRight w:val="0"/>
                      <w:marTop w:val="0"/>
                      <w:marBottom w:val="0"/>
                      <w:divBdr>
                        <w:top w:val="none" w:sz="0" w:space="0" w:color="auto"/>
                        <w:left w:val="none" w:sz="0" w:space="0" w:color="auto"/>
                        <w:bottom w:val="none" w:sz="0" w:space="0" w:color="auto"/>
                        <w:right w:val="none" w:sz="0" w:space="0" w:color="auto"/>
                      </w:divBdr>
                      <w:divsChild>
                        <w:div w:id="295574144">
                          <w:marLeft w:val="0"/>
                          <w:marRight w:val="0"/>
                          <w:marTop w:val="0"/>
                          <w:marBottom w:val="0"/>
                          <w:divBdr>
                            <w:top w:val="none" w:sz="0" w:space="0" w:color="auto"/>
                            <w:left w:val="none" w:sz="0" w:space="0" w:color="auto"/>
                            <w:bottom w:val="none" w:sz="0" w:space="0" w:color="auto"/>
                            <w:right w:val="none" w:sz="0" w:space="0" w:color="auto"/>
                          </w:divBdr>
                          <w:divsChild>
                            <w:div w:id="1362559912">
                              <w:marLeft w:val="0"/>
                              <w:marRight w:val="0"/>
                              <w:marTop w:val="0"/>
                              <w:marBottom w:val="0"/>
                              <w:divBdr>
                                <w:top w:val="none" w:sz="0" w:space="0" w:color="auto"/>
                                <w:left w:val="none" w:sz="0" w:space="0" w:color="auto"/>
                                <w:bottom w:val="none" w:sz="0" w:space="0" w:color="auto"/>
                                <w:right w:val="none" w:sz="0" w:space="0" w:color="auto"/>
                              </w:divBdr>
                            </w:div>
                            <w:div w:id="138236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340209">
                  <w:marLeft w:val="0"/>
                  <w:marRight w:val="0"/>
                  <w:marTop w:val="0"/>
                  <w:marBottom w:val="0"/>
                  <w:divBdr>
                    <w:top w:val="none" w:sz="0" w:space="0" w:color="auto"/>
                    <w:left w:val="none" w:sz="0" w:space="0" w:color="auto"/>
                    <w:bottom w:val="none" w:sz="0" w:space="0" w:color="auto"/>
                    <w:right w:val="none" w:sz="0" w:space="0" w:color="auto"/>
                  </w:divBdr>
                  <w:divsChild>
                    <w:div w:id="1152451448">
                      <w:marLeft w:val="0"/>
                      <w:marRight w:val="0"/>
                      <w:marTop w:val="0"/>
                      <w:marBottom w:val="0"/>
                      <w:divBdr>
                        <w:top w:val="none" w:sz="0" w:space="0" w:color="auto"/>
                        <w:left w:val="none" w:sz="0" w:space="0" w:color="auto"/>
                        <w:bottom w:val="none" w:sz="0" w:space="0" w:color="auto"/>
                        <w:right w:val="none" w:sz="0" w:space="0" w:color="auto"/>
                      </w:divBdr>
                      <w:divsChild>
                        <w:div w:id="1578512059">
                          <w:marLeft w:val="0"/>
                          <w:marRight w:val="0"/>
                          <w:marTop w:val="0"/>
                          <w:marBottom w:val="0"/>
                          <w:divBdr>
                            <w:top w:val="none" w:sz="0" w:space="0" w:color="auto"/>
                            <w:left w:val="none" w:sz="0" w:space="0" w:color="auto"/>
                            <w:bottom w:val="none" w:sz="0" w:space="0" w:color="auto"/>
                            <w:right w:val="none" w:sz="0" w:space="0" w:color="auto"/>
                          </w:divBdr>
                          <w:divsChild>
                            <w:div w:id="1036462682">
                              <w:marLeft w:val="0"/>
                              <w:marRight w:val="0"/>
                              <w:marTop w:val="0"/>
                              <w:marBottom w:val="0"/>
                              <w:divBdr>
                                <w:top w:val="none" w:sz="0" w:space="0" w:color="auto"/>
                                <w:left w:val="none" w:sz="0" w:space="0" w:color="auto"/>
                                <w:bottom w:val="none" w:sz="0" w:space="0" w:color="auto"/>
                                <w:right w:val="none" w:sz="0" w:space="0" w:color="auto"/>
                              </w:divBdr>
                            </w:div>
                            <w:div w:id="13379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78643">
                  <w:marLeft w:val="0"/>
                  <w:marRight w:val="0"/>
                  <w:marTop w:val="0"/>
                  <w:marBottom w:val="0"/>
                  <w:divBdr>
                    <w:top w:val="none" w:sz="0" w:space="0" w:color="auto"/>
                    <w:left w:val="none" w:sz="0" w:space="0" w:color="auto"/>
                    <w:bottom w:val="none" w:sz="0" w:space="0" w:color="auto"/>
                    <w:right w:val="none" w:sz="0" w:space="0" w:color="auto"/>
                  </w:divBdr>
                  <w:divsChild>
                    <w:div w:id="948897733">
                      <w:marLeft w:val="0"/>
                      <w:marRight w:val="0"/>
                      <w:marTop w:val="0"/>
                      <w:marBottom w:val="0"/>
                      <w:divBdr>
                        <w:top w:val="none" w:sz="0" w:space="0" w:color="auto"/>
                        <w:left w:val="none" w:sz="0" w:space="0" w:color="auto"/>
                        <w:bottom w:val="none" w:sz="0" w:space="0" w:color="auto"/>
                        <w:right w:val="none" w:sz="0" w:space="0" w:color="auto"/>
                      </w:divBdr>
                      <w:divsChild>
                        <w:div w:id="500855384">
                          <w:marLeft w:val="0"/>
                          <w:marRight w:val="0"/>
                          <w:marTop w:val="0"/>
                          <w:marBottom w:val="0"/>
                          <w:divBdr>
                            <w:top w:val="none" w:sz="0" w:space="0" w:color="auto"/>
                            <w:left w:val="none" w:sz="0" w:space="0" w:color="auto"/>
                            <w:bottom w:val="none" w:sz="0" w:space="0" w:color="auto"/>
                            <w:right w:val="none" w:sz="0" w:space="0" w:color="auto"/>
                          </w:divBdr>
                          <w:divsChild>
                            <w:div w:id="98768084">
                              <w:marLeft w:val="0"/>
                              <w:marRight w:val="0"/>
                              <w:marTop w:val="0"/>
                              <w:marBottom w:val="0"/>
                              <w:divBdr>
                                <w:top w:val="none" w:sz="0" w:space="0" w:color="auto"/>
                                <w:left w:val="none" w:sz="0" w:space="0" w:color="auto"/>
                                <w:bottom w:val="none" w:sz="0" w:space="0" w:color="auto"/>
                                <w:right w:val="none" w:sz="0" w:space="0" w:color="auto"/>
                              </w:divBdr>
                            </w:div>
                            <w:div w:id="3158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757534">
                  <w:marLeft w:val="0"/>
                  <w:marRight w:val="0"/>
                  <w:marTop w:val="0"/>
                  <w:marBottom w:val="0"/>
                  <w:divBdr>
                    <w:top w:val="none" w:sz="0" w:space="0" w:color="auto"/>
                    <w:left w:val="none" w:sz="0" w:space="0" w:color="auto"/>
                    <w:bottom w:val="none" w:sz="0" w:space="0" w:color="auto"/>
                    <w:right w:val="none" w:sz="0" w:space="0" w:color="auto"/>
                  </w:divBdr>
                  <w:divsChild>
                    <w:div w:id="1665937180">
                      <w:marLeft w:val="0"/>
                      <w:marRight w:val="0"/>
                      <w:marTop w:val="0"/>
                      <w:marBottom w:val="0"/>
                      <w:divBdr>
                        <w:top w:val="none" w:sz="0" w:space="0" w:color="auto"/>
                        <w:left w:val="none" w:sz="0" w:space="0" w:color="auto"/>
                        <w:bottom w:val="none" w:sz="0" w:space="0" w:color="auto"/>
                        <w:right w:val="none" w:sz="0" w:space="0" w:color="auto"/>
                      </w:divBdr>
                      <w:divsChild>
                        <w:div w:id="1835757014">
                          <w:marLeft w:val="0"/>
                          <w:marRight w:val="0"/>
                          <w:marTop w:val="0"/>
                          <w:marBottom w:val="0"/>
                          <w:divBdr>
                            <w:top w:val="none" w:sz="0" w:space="0" w:color="auto"/>
                            <w:left w:val="none" w:sz="0" w:space="0" w:color="auto"/>
                            <w:bottom w:val="none" w:sz="0" w:space="0" w:color="auto"/>
                            <w:right w:val="none" w:sz="0" w:space="0" w:color="auto"/>
                          </w:divBdr>
                          <w:divsChild>
                            <w:div w:id="1032727918">
                              <w:marLeft w:val="0"/>
                              <w:marRight w:val="0"/>
                              <w:marTop w:val="0"/>
                              <w:marBottom w:val="0"/>
                              <w:divBdr>
                                <w:top w:val="none" w:sz="0" w:space="0" w:color="auto"/>
                                <w:left w:val="none" w:sz="0" w:space="0" w:color="auto"/>
                                <w:bottom w:val="none" w:sz="0" w:space="0" w:color="auto"/>
                                <w:right w:val="none" w:sz="0" w:space="0" w:color="auto"/>
                              </w:divBdr>
                            </w:div>
                            <w:div w:id="191759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480021">
                  <w:marLeft w:val="0"/>
                  <w:marRight w:val="0"/>
                  <w:marTop w:val="0"/>
                  <w:marBottom w:val="0"/>
                  <w:divBdr>
                    <w:top w:val="none" w:sz="0" w:space="0" w:color="auto"/>
                    <w:left w:val="none" w:sz="0" w:space="0" w:color="auto"/>
                    <w:bottom w:val="none" w:sz="0" w:space="0" w:color="auto"/>
                    <w:right w:val="none" w:sz="0" w:space="0" w:color="auto"/>
                  </w:divBdr>
                  <w:divsChild>
                    <w:div w:id="786897327">
                      <w:marLeft w:val="0"/>
                      <w:marRight w:val="0"/>
                      <w:marTop w:val="0"/>
                      <w:marBottom w:val="0"/>
                      <w:divBdr>
                        <w:top w:val="none" w:sz="0" w:space="0" w:color="auto"/>
                        <w:left w:val="none" w:sz="0" w:space="0" w:color="auto"/>
                        <w:bottom w:val="none" w:sz="0" w:space="0" w:color="auto"/>
                        <w:right w:val="none" w:sz="0" w:space="0" w:color="auto"/>
                      </w:divBdr>
                      <w:divsChild>
                        <w:div w:id="1209295209">
                          <w:marLeft w:val="0"/>
                          <w:marRight w:val="0"/>
                          <w:marTop w:val="0"/>
                          <w:marBottom w:val="0"/>
                          <w:divBdr>
                            <w:top w:val="none" w:sz="0" w:space="0" w:color="auto"/>
                            <w:left w:val="none" w:sz="0" w:space="0" w:color="auto"/>
                            <w:bottom w:val="none" w:sz="0" w:space="0" w:color="auto"/>
                            <w:right w:val="none" w:sz="0" w:space="0" w:color="auto"/>
                          </w:divBdr>
                          <w:divsChild>
                            <w:div w:id="1467359766">
                              <w:marLeft w:val="0"/>
                              <w:marRight w:val="0"/>
                              <w:marTop w:val="0"/>
                              <w:marBottom w:val="0"/>
                              <w:divBdr>
                                <w:top w:val="none" w:sz="0" w:space="0" w:color="auto"/>
                                <w:left w:val="none" w:sz="0" w:space="0" w:color="auto"/>
                                <w:bottom w:val="none" w:sz="0" w:space="0" w:color="auto"/>
                                <w:right w:val="none" w:sz="0" w:space="0" w:color="auto"/>
                              </w:divBdr>
                            </w:div>
                            <w:div w:id="156875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870063">
          <w:marLeft w:val="0"/>
          <w:marRight w:val="0"/>
          <w:marTop w:val="0"/>
          <w:marBottom w:val="0"/>
          <w:divBdr>
            <w:top w:val="none" w:sz="0" w:space="0" w:color="auto"/>
            <w:left w:val="none" w:sz="0" w:space="0" w:color="auto"/>
            <w:bottom w:val="none" w:sz="0" w:space="0" w:color="auto"/>
            <w:right w:val="none" w:sz="0" w:space="0" w:color="auto"/>
          </w:divBdr>
          <w:divsChild>
            <w:div w:id="487213638">
              <w:marLeft w:val="0"/>
              <w:marRight w:val="0"/>
              <w:marTop w:val="0"/>
              <w:marBottom w:val="0"/>
              <w:divBdr>
                <w:top w:val="none" w:sz="0" w:space="0" w:color="auto"/>
                <w:left w:val="none" w:sz="0" w:space="0" w:color="auto"/>
                <w:bottom w:val="none" w:sz="0" w:space="0" w:color="auto"/>
                <w:right w:val="none" w:sz="0" w:space="0" w:color="auto"/>
              </w:divBdr>
              <w:divsChild>
                <w:div w:id="13834809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0091302">
          <w:marLeft w:val="0"/>
          <w:marRight w:val="0"/>
          <w:marTop w:val="0"/>
          <w:marBottom w:val="0"/>
          <w:divBdr>
            <w:top w:val="none" w:sz="0" w:space="0" w:color="auto"/>
            <w:left w:val="none" w:sz="0" w:space="0" w:color="auto"/>
            <w:bottom w:val="none" w:sz="0" w:space="0" w:color="auto"/>
            <w:right w:val="none" w:sz="0" w:space="0" w:color="auto"/>
          </w:divBdr>
          <w:divsChild>
            <w:div w:id="953248032">
              <w:marLeft w:val="0"/>
              <w:marRight w:val="0"/>
              <w:marTop w:val="0"/>
              <w:marBottom w:val="0"/>
              <w:divBdr>
                <w:top w:val="none" w:sz="0" w:space="0" w:color="auto"/>
                <w:left w:val="none" w:sz="0" w:space="0" w:color="auto"/>
                <w:bottom w:val="none" w:sz="0" w:space="0" w:color="auto"/>
                <w:right w:val="none" w:sz="0" w:space="0" w:color="auto"/>
              </w:divBdr>
              <w:divsChild>
                <w:div w:id="1266766286">
                  <w:marLeft w:val="0"/>
                  <w:marRight w:val="0"/>
                  <w:marTop w:val="0"/>
                  <w:marBottom w:val="0"/>
                  <w:divBdr>
                    <w:top w:val="none" w:sz="0" w:space="0" w:color="auto"/>
                    <w:left w:val="none" w:sz="0" w:space="0" w:color="auto"/>
                    <w:bottom w:val="none" w:sz="0" w:space="0" w:color="auto"/>
                    <w:right w:val="none" w:sz="0" w:space="0" w:color="auto"/>
                  </w:divBdr>
                  <w:divsChild>
                    <w:div w:id="1714769150">
                      <w:marLeft w:val="0"/>
                      <w:marRight w:val="0"/>
                      <w:marTop w:val="0"/>
                      <w:marBottom w:val="0"/>
                      <w:divBdr>
                        <w:top w:val="none" w:sz="0" w:space="0" w:color="auto"/>
                        <w:left w:val="none" w:sz="0" w:space="0" w:color="auto"/>
                        <w:bottom w:val="none" w:sz="0" w:space="0" w:color="auto"/>
                        <w:right w:val="none" w:sz="0" w:space="0" w:color="auto"/>
                      </w:divBdr>
                      <w:divsChild>
                        <w:div w:id="778792864">
                          <w:marLeft w:val="0"/>
                          <w:marRight w:val="0"/>
                          <w:marTop w:val="0"/>
                          <w:marBottom w:val="0"/>
                          <w:divBdr>
                            <w:top w:val="none" w:sz="0" w:space="0" w:color="auto"/>
                            <w:left w:val="none" w:sz="0" w:space="0" w:color="auto"/>
                            <w:bottom w:val="none" w:sz="0" w:space="0" w:color="auto"/>
                            <w:right w:val="none" w:sz="0" w:space="0" w:color="auto"/>
                          </w:divBdr>
                          <w:divsChild>
                            <w:div w:id="39403188">
                              <w:marLeft w:val="0"/>
                              <w:marRight w:val="0"/>
                              <w:marTop w:val="0"/>
                              <w:marBottom w:val="0"/>
                              <w:divBdr>
                                <w:top w:val="none" w:sz="0" w:space="0" w:color="auto"/>
                                <w:left w:val="none" w:sz="0" w:space="0" w:color="auto"/>
                                <w:bottom w:val="none" w:sz="0" w:space="0" w:color="auto"/>
                                <w:right w:val="none" w:sz="0" w:space="0" w:color="auto"/>
                              </w:divBdr>
                            </w:div>
                            <w:div w:id="3200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59096">
                  <w:marLeft w:val="0"/>
                  <w:marRight w:val="0"/>
                  <w:marTop w:val="0"/>
                  <w:marBottom w:val="0"/>
                  <w:divBdr>
                    <w:top w:val="none" w:sz="0" w:space="0" w:color="auto"/>
                    <w:left w:val="none" w:sz="0" w:space="0" w:color="auto"/>
                    <w:bottom w:val="none" w:sz="0" w:space="0" w:color="auto"/>
                    <w:right w:val="none" w:sz="0" w:space="0" w:color="auto"/>
                  </w:divBdr>
                  <w:divsChild>
                    <w:div w:id="1852184120">
                      <w:marLeft w:val="0"/>
                      <w:marRight w:val="0"/>
                      <w:marTop w:val="0"/>
                      <w:marBottom w:val="0"/>
                      <w:divBdr>
                        <w:top w:val="none" w:sz="0" w:space="0" w:color="auto"/>
                        <w:left w:val="none" w:sz="0" w:space="0" w:color="auto"/>
                        <w:bottom w:val="none" w:sz="0" w:space="0" w:color="auto"/>
                        <w:right w:val="none" w:sz="0" w:space="0" w:color="auto"/>
                      </w:divBdr>
                      <w:divsChild>
                        <w:div w:id="1611471059">
                          <w:marLeft w:val="0"/>
                          <w:marRight w:val="0"/>
                          <w:marTop w:val="0"/>
                          <w:marBottom w:val="0"/>
                          <w:divBdr>
                            <w:top w:val="none" w:sz="0" w:space="0" w:color="auto"/>
                            <w:left w:val="none" w:sz="0" w:space="0" w:color="auto"/>
                            <w:bottom w:val="none" w:sz="0" w:space="0" w:color="auto"/>
                            <w:right w:val="none" w:sz="0" w:space="0" w:color="auto"/>
                          </w:divBdr>
                          <w:divsChild>
                            <w:div w:id="848446948">
                              <w:marLeft w:val="0"/>
                              <w:marRight w:val="0"/>
                              <w:marTop w:val="0"/>
                              <w:marBottom w:val="0"/>
                              <w:divBdr>
                                <w:top w:val="none" w:sz="0" w:space="0" w:color="auto"/>
                                <w:left w:val="none" w:sz="0" w:space="0" w:color="auto"/>
                                <w:bottom w:val="none" w:sz="0" w:space="0" w:color="auto"/>
                                <w:right w:val="none" w:sz="0" w:space="0" w:color="auto"/>
                              </w:divBdr>
                            </w:div>
                            <w:div w:id="16315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29949">
                  <w:marLeft w:val="0"/>
                  <w:marRight w:val="0"/>
                  <w:marTop w:val="0"/>
                  <w:marBottom w:val="0"/>
                  <w:divBdr>
                    <w:top w:val="none" w:sz="0" w:space="0" w:color="auto"/>
                    <w:left w:val="none" w:sz="0" w:space="0" w:color="auto"/>
                    <w:bottom w:val="none" w:sz="0" w:space="0" w:color="auto"/>
                    <w:right w:val="none" w:sz="0" w:space="0" w:color="auto"/>
                  </w:divBdr>
                  <w:divsChild>
                    <w:div w:id="1104375499">
                      <w:marLeft w:val="0"/>
                      <w:marRight w:val="0"/>
                      <w:marTop w:val="0"/>
                      <w:marBottom w:val="0"/>
                      <w:divBdr>
                        <w:top w:val="none" w:sz="0" w:space="0" w:color="auto"/>
                        <w:left w:val="none" w:sz="0" w:space="0" w:color="auto"/>
                        <w:bottom w:val="none" w:sz="0" w:space="0" w:color="auto"/>
                        <w:right w:val="none" w:sz="0" w:space="0" w:color="auto"/>
                      </w:divBdr>
                      <w:divsChild>
                        <w:div w:id="238832790">
                          <w:marLeft w:val="0"/>
                          <w:marRight w:val="0"/>
                          <w:marTop w:val="0"/>
                          <w:marBottom w:val="0"/>
                          <w:divBdr>
                            <w:top w:val="none" w:sz="0" w:space="0" w:color="auto"/>
                            <w:left w:val="none" w:sz="0" w:space="0" w:color="auto"/>
                            <w:bottom w:val="none" w:sz="0" w:space="0" w:color="auto"/>
                            <w:right w:val="none" w:sz="0" w:space="0" w:color="auto"/>
                          </w:divBdr>
                          <w:divsChild>
                            <w:div w:id="834613705">
                              <w:marLeft w:val="0"/>
                              <w:marRight w:val="0"/>
                              <w:marTop w:val="0"/>
                              <w:marBottom w:val="0"/>
                              <w:divBdr>
                                <w:top w:val="none" w:sz="0" w:space="0" w:color="auto"/>
                                <w:left w:val="none" w:sz="0" w:space="0" w:color="auto"/>
                                <w:bottom w:val="none" w:sz="0" w:space="0" w:color="auto"/>
                                <w:right w:val="none" w:sz="0" w:space="0" w:color="auto"/>
                              </w:divBdr>
                            </w:div>
                            <w:div w:id="159836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653983">
          <w:marLeft w:val="0"/>
          <w:marRight w:val="0"/>
          <w:marTop w:val="0"/>
          <w:marBottom w:val="0"/>
          <w:divBdr>
            <w:top w:val="none" w:sz="0" w:space="0" w:color="auto"/>
            <w:left w:val="none" w:sz="0" w:space="0" w:color="auto"/>
            <w:bottom w:val="none" w:sz="0" w:space="0" w:color="auto"/>
            <w:right w:val="none" w:sz="0" w:space="0" w:color="auto"/>
          </w:divBdr>
          <w:divsChild>
            <w:div w:id="1626614404">
              <w:marLeft w:val="0"/>
              <w:marRight w:val="0"/>
              <w:marTop w:val="0"/>
              <w:marBottom w:val="0"/>
              <w:divBdr>
                <w:top w:val="none" w:sz="0" w:space="0" w:color="auto"/>
                <w:left w:val="none" w:sz="0" w:space="0" w:color="auto"/>
                <w:bottom w:val="none" w:sz="0" w:space="0" w:color="auto"/>
                <w:right w:val="none" w:sz="0" w:space="0" w:color="auto"/>
              </w:divBdr>
              <w:divsChild>
                <w:div w:id="24969827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4623408">
          <w:marLeft w:val="0"/>
          <w:marRight w:val="0"/>
          <w:marTop w:val="0"/>
          <w:marBottom w:val="0"/>
          <w:divBdr>
            <w:top w:val="none" w:sz="0" w:space="0" w:color="auto"/>
            <w:left w:val="none" w:sz="0" w:space="0" w:color="auto"/>
            <w:bottom w:val="none" w:sz="0" w:space="0" w:color="auto"/>
            <w:right w:val="none" w:sz="0" w:space="0" w:color="auto"/>
          </w:divBdr>
          <w:divsChild>
            <w:div w:id="1483813663">
              <w:marLeft w:val="0"/>
              <w:marRight w:val="0"/>
              <w:marTop w:val="0"/>
              <w:marBottom w:val="0"/>
              <w:divBdr>
                <w:top w:val="none" w:sz="0" w:space="0" w:color="auto"/>
                <w:left w:val="none" w:sz="0" w:space="0" w:color="auto"/>
                <w:bottom w:val="none" w:sz="0" w:space="0" w:color="auto"/>
                <w:right w:val="none" w:sz="0" w:space="0" w:color="auto"/>
              </w:divBdr>
              <w:divsChild>
                <w:div w:id="393281725">
                  <w:marLeft w:val="0"/>
                  <w:marRight w:val="0"/>
                  <w:marTop w:val="0"/>
                  <w:marBottom w:val="0"/>
                  <w:divBdr>
                    <w:top w:val="none" w:sz="0" w:space="0" w:color="auto"/>
                    <w:left w:val="none" w:sz="0" w:space="0" w:color="auto"/>
                    <w:bottom w:val="none" w:sz="0" w:space="0" w:color="auto"/>
                    <w:right w:val="none" w:sz="0" w:space="0" w:color="auto"/>
                  </w:divBdr>
                  <w:divsChild>
                    <w:div w:id="1409227742">
                      <w:marLeft w:val="0"/>
                      <w:marRight w:val="0"/>
                      <w:marTop w:val="0"/>
                      <w:marBottom w:val="0"/>
                      <w:divBdr>
                        <w:top w:val="none" w:sz="0" w:space="0" w:color="auto"/>
                        <w:left w:val="none" w:sz="0" w:space="0" w:color="auto"/>
                        <w:bottom w:val="none" w:sz="0" w:space="0" w:color="auto"/>
                        <w:right w:val="none" w:sz="0" w:space="0" w:color="auto"/>
                      </w:divBdr>
                      <w:divsChild>
                        <w:div w:id="1185829119">
                          <w:marLeft w:val="0"/>
                          <w:marRight w:val="0"/>
                          <w:marTop w:val="0"/>
                          <w:marBottom w:val="0"/>
                          <w:divBdr>
                            <w:top w:val="none" w:sz="0" w:space="0" w:color="auto"/>
                            <w:left w:val="none" w:sz="0" w:space="0" w:color="auto"/>
                            <w:bottom w:val="none" w:sz="0" w:space="0" w:color="auto"/>
                            <w:right w:val="none" w:sz="0" w:space="0" w:color="auto"/>
                          </w:divBdr>
                          <w:divsChild>
                            <w:div w:id="2026781171">
                              <w:marLeft w:val="0"/>
                              <w:marRight w:val="0"/>
                              <w:marTop w:val="0"/>
                              <w:marBottom w:val="0"/>
                              <w:divBdr>
                                <w:top w:val="none" w:sz="0" w:space="0" w:color="auto"/>
                                <w:left w:val="none" w:sz="0" w:space="0" w:color="auto"/>
                                <w:bottom w:val="none" w:sz="0" w:space="0" w:color="auto"/>
                                <w:right w:val="none" w:sz="0" w:space="0" w:color="auto"/>
                              </w:divBdr>
                            </w:div>
                            <w:div w:id="21426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732767">
                  <w:marLeft w:val="0"/>
                  <w:marRight w:val="0"/>
                  <w:marTop w:val="0"/>
                  <w:marBottom w:val="0"/>
                  <w:divBdr>
                    <w:top w:val="none" w:sz="0" w:space="0" w:color="auto"/>
                    <w:left w:val="none" w:sz="0" w:space="0" w:color="auto"/>
                    <w:bottom w:val="none" w:sz="0" w:space="0" w:color="auto"/>
                    <w:right w:val="none" w:sz="0" w:space="0" w:color="auto"/>
                  </w:divBdr>
                  <w:divsChild>
                    <w:div w:id="422528366">
                      <w:marLeft w:val="0"/>
                      <w:marRight w:val="0"/>
                      <w:marTop w:val="0"/>
                      <w:marBottom w:val="0"/>
                      <w:divBdr>
                        <w:top w:val="none" w:sz="0" w:space="0" w:color="auto"/>
                        <w:left w:val="none" w:sz="0" w:space="0" w:color="auto"/>
                        <w:bottom w:val="none" w:sz="0" w:space="0" w:color="auto"/>
                        <w:right w:val="none" w:sz="0" w:space="0" w:color="auto"/>
                      </w:divBdr>
                      <w:divsChild>
                        <w:div w:id="986906644">
                          <w:marLeft w:val="0"/>
                          <w:marRight w:val="0"/>
                          <w:marTop w:val="0"/>
                          <w:marBottom w:val="0"/>
                          <w:divBdr>
                            <w:top w:val="none" w:sz="0" w:space="0" w:color="auto"/>
                            <w:left w:val="none" w:sz="0" w:space="0" w:color="auto"/>
                            <w:bottom w:val="none" w:sz="0" w:space="0" w:color="auto"/>
                            <w:right w:val="none" w:sz="0" w:space="0" w:color="auto"/>
                          </w:divBdr>
                          <w:divsChild>
                            <w:div w:id="521826933">
                              <w:marLeft w:val="0"/>
                              <w:marRight w:val="0"/>
                              <w:marTop w:val="0"/>
                              <w:marBottom w:val="0"/>
                              <w:divBdr>
                                <w:top w:val="none" w:sz="0" w:space="0" w:color="auto"/>
                                <w:left w:val="none" w:sz="0" w:space="0" w:color="auto"/>
                                <w:bottom w:val="none" w:sz="0" w:space="0" w:color="auto"/>
                                <w:right w:val="none" w:sz="0" w:space="0" w:color="auto"/>
                              </w:divBdr>
                            </w:div>
                            <w:div w:id="54954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87188">
                  <w:marLeft w:val="0"/>
                  <w:marRight w:val="0"/>
                  <w:marTop w:val="0"/>
                  <w:marBottom w:val="0"/>
                  <w:divBdr>
                    <w:top w:val="none" w:sz="0" w:space="0" w:color="auto"/>
                    <w:left w:val="none" w:sz="0" w:space="0" w:color="auto"/>
                    <w:bottom w:val="none" w:sz="0" w:space="0" w:color="auto"/>
                    <w:right w:val="none" w:sz="0" w:space="0" w:color="auto"/>
                  </w:divBdr>
                  <w:divsChild>
                    <w:div w:id="368529341">
                      <w:marLeft w:val="0"/>
                      <w:marRight w:val="0"/>
                      <w:marTop w:val="0"/>
                      <w:marBottom w:val="0"/>
                      <w:divBdr>
                        <w:top w:val="none" w:sz="0" w:space="0" w:color="auto"/>
                        <w:left w:val="none" w:sz="0" w:space="0" w:color="auto"/>
                        <w:bottom w:val="none" w:sz="0" w:space="0" w:color="auto"/>
                        <w:right w:val="none" w:sz="0" w:space="0" w:color="auto"/>
                      </w:divBdr>
                      <w:divsChild>
                        <w:div w:id="670910917">
                          <w:marLeft w:val="0"/>
                          <w:marRight w:val="0"/>
                          <w:marTop w:val="0"/>
                          <w:marBottom w:val="0"/>
                          <w:divBdr>
                            <w:top w:val="none" w:sz="0" w:space="0" w:color="auto"/>
                            <w:left w:val="none" w:sz="0" w:space="0" w:color="auto"/>
                            <w:bottom w:val="none" w:sz="0" w:space="0" w:color="auto"/>
                            <w:right w:val="none" w:sz="0" w:space="0" w:color="auto"/>
                          </w:divBdr>
                          <w:divsChild>
                            <w:div w:id="331180814">
                              <w:marLeft w:val="0"/>
                              <w:marRight w:val="0"/>
                              <w:marTop w:val="0"/>
                              <w:marBottom w:val="0"/>
                              <w:divBdr>
                                <w:top w:val="none" w:sz="0" w:space="0" w:color="auto"/>
                                <w:left w:val="none" w:sz="0" w:space="0" w:color="auto"/>
                                <w:bottom w:val="none" w:sz="0" w:space="0" w:color="auto"/>
                                <w:right w:val="none" w:sz="0" w:space="0" w:color="auto"/>
                              </w:divBdr>
                            </w:div>
                            <w:div w:id="36714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048433">
                  <w:marLeft w:val="0"/>
                  <w:marRight w:val="0"/>
                  <w:marTop w:val="0"/>
                  <w:marBottom w:val="0"/>
                  <w:divBdr>
                    <w:top w:val="none" w:sz="0" w:space="0" w:color="auto"/>
                    <w:left w:val="none" w:sz="0" w:space="0" w:color="auto"/>
                    <w:bottom w:val="none" w:sz="0" w:space="0" w:color="auto"/>
                    <w:right w:val="none" w:sz="0" w:space="0" w:color="auto"/>
                  </w:divBdr>
                  <w:divsChild>
                    <w:div w:id="1081757776">
                      <w:marLeft w:val="0"/>
                      <w:marRight w:val="0"/>
                      <w:marTop w:val="0"/>
                      <w:marBottom w:val="0"/>
                      <w:divBdr>
                        <w:top w:val="none" w:sz="0" w:space="0" w:color="auto"/>
                        <w:left w:val="none" w:sz="0" w:space="0" w:color="auto"/>
                        <w:bottom w:val="none" w:sz="0" w:space="0" w:color="auto"/>
                        <w:right w:val="none" w:sz="0" w:space="0" w:color="auto"/>
                      </w:divBdr>
                      <w:divsChild>
                        <w:div w:id="196814565">
                          <w:marLeft w:val="0"/>
                          <w:marRight w:val="0"/>
                          <w:marTop w:val="0"/>
                          <w:marBottom w:val="0"/>
                          <w:divBdr>
                            <w:top w:val="none" w:sz="0" w:space="0" w:color="auto"/>
                            <w:left w:val="none" w:sz="0" w:space="0" w:color="auto"/>
                            <w:bottom w:val="none" w:sz="0" w:space="0" w:color="auto"/>
                            <w:right w:val="none" w:sz="0" w:space="0" w:color="auto"/>
                          </w:divBdr>
                          <w:divsChild>
                            <w:div w:id="2084138015">
                              <w:marLeft w:val="0"/>
                              <w:marRight w:val="0"/>
                              <w:marTop w:val="0"/>
                              <w:marBottom w:val="0"/>
                              <w:divBdr>
                                <w:top w:val="none" w:sz="0" w:space="0" w:color="auto"/>
                                <w:left w:val="none" w:sz="0" w:space="0" w:color="auto"/>
                                <w:bottom w:val="none" w:sz="0" w:space="0" w:color="auto"/>
                                <w:right w:val="none" w:sz="0" w:space="0" w:color="auto"/>
                              </w:divBdr>
                            </w:div>
                            <w:div w:id="210830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01834">
                  <w:marLeft w:val="0"/>
                  <w:marRight w:val="0"/>
                  <w:marTop w:val="0"/>
                  <w:marBottom w:val="0"/>
                  <w:divBdr>
                    <w:top w:val="none" w:sz="0" w:space="0" w:color="auto"/>
                    <w:left w:val="none" w:sz="0" w:space="0" w:color="auto"/>
                    <w:bottom w:val="none" w:sz="0" w:space="0" w:color="auto"/>
                    <w:right w:val="none" w:sz="0" w:space="0" w:color="auto"/>
                  </w:divBdr>
                  <w:divsChild>
                    <w:div w:id="344600254">
                      <w:marLeft w:val="0"/>
                      <w:marRight w:val="0"/>
                      <w:marTop w:val="0"/>
                      <w:marBottom w:val="0"/>
                      <w:divBdr>
                        <w:top w:val="none" w:sz="0" w:space="0" w:color="auto"/>
                        <w:left w:val="none" w:sz="0" w:space="0" w:color="auto"/>
                        <w:bottom w:val="none" w:sz="0" w:space="0" w:color="auto"/>
                        <w:right w:val="none" w:sz="0" w:space="0" w:color="auto"/>
                      </w:divBdr>
                      <w:divsChild>
                        <w:div w:id="1402487960">
                          <w:marLeft w:val="0"/>
                          <w:marRight w:val="0"/>
                          <w:marTop w:val="0"/>
                          <w:marBottom w:val="0"/>
                          <w:divBdr>
                            <w:top w:val="none" w:sz="0" w:space="0" w:color="auto"/>
                            <w:left w:val="none" w:sz="0" w:space="0" w:color="auto"/>
                            <w:bottom w:val="none" w:sz="0" w:space="0" w:color="auto"/>
                            <w:right w:val="none" w:sz="0" w:space="0" w:color="auto"/>
                          </w:divBdr>
                          <w:divsChild>
                            <w:div w:id="1153254287">
                              <w:marLeft w:val="0"/>
                              <w:marRight w:val="0"/>
                              <w:marTop w:val="0"/>
                              <w:marBottom w:val="0"/>
                              <w:divBdr>
                                <w:top w:val="none" w:sz="0" w:space="0" w:color="auto"/>
                                <w:left w:val="none" w:sz="0" w:space="0" w:color="auto"/>
                                <w:bottom w:val="none" w:sz="0" w:space="0" w:color="auto"/>
                                <w:right w:val="none" w:sz="0" w:space="0" w:color="auto"/>
                              </w:divBdr>
                            </w:div>
                            <w:div w:id="193955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72089">
                  <w:marLeft w:val="0"/>
                  <w:marRight w:val="0"/>
                  <w:marTop w:val="0"/>
                  <w:marBottom w:val="0"/>
                  <w:divBdr>
                    <w:top w:val="none" w:sz="0" w:space="0" w:color="auto"/>
                    <w:left w:val="none" w:sz="0" w:space="0" w:color="auto"/>
                    <w:bottom w:val="none" w:sz="0" w:space="0" w:color="auto"/>
                    <w:right w:val="none" w:sz="0" w:space="0" w:color="auto"/>
                  </w:divBdr>
                  <w:divsChild>
                    <w:div w:id="670957594">
                      <w:marLeft w:val="0"/>
                      <w:marRight w:val="0"/>
                      <w:marTop w:val="0"/>
                      <w:marBottom w:val="0"/>
                      <w:divBdr>
                        <w:top w:val="none" w:sz="0" w:space="0" w:color="auto"/>
                        <w:left w:val="none" w:sz="0" w:space="0" w:color="auto"/>
                        <w:bottom w:val="none" w:sz="0" w:space="0" w:color="auto"/>
                        <w:right w:val="none" w:sz="0" w:space="0" w:color="auto"/>
                      </w:divBdr>
                      <w:divsChild>
                        <w:div w:id="144248424">
                          <w:marLeft w:val="0"/>
                          <w:marRight w:val="0"/>
                          <w:marTop w:val="0"/>
                          <w:marBottom w:val="0"/>
                          <w:divBdr>
                            <w:top w:val="none" w:sz="0" w:space="0" w:color="auto"/>
                            <w:left w:val="none" w:sz="0" w:space="0" w:color="auto"/>
                            <w:bottom w:val="none" w:sz="0" w:space="0" w:color="auto"/>
                            <w:right w:val="none" w:sz="0" w:space="0" w:color="auto"/>
                          </w:divBdr>
                          <w:divsChild>
                            <w:div w:id="1427844516">
                              <w:marLeft w:val="0"/>
                              <w:marRight w:val="0"/>
                              <w:marTop w:val="0"/>
                              <w:marBottom w:val="0"/>
                              <w:divBdr>
                                <w:top w:val="none" w:sz="0" w:space="0" w:color="auto"/>
                                <w:left w:val="none" w:sz="0" w:space="0" w:color="auto"/>
                                <w:bottom w:val="none" w:sz="0" w:space="0" w:color="auto"/>
                                <w:right w:val="none" w:sz="0" w:space="0" w:color="auto"/>
                              </w:divBdr>
                            </w:div>
                            <w:div w:id="19052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109359">
          <w:marLeft w:val="0"/>
          <w:marRight w:val="0"/>
          <w:marTop w:val="0"/>
          <w:marBottom w:val="0"/>
          <w:divBdr>
            <w:top w:val="none" w:sz="0" w:space="0" w:color="auto"/>
            <w:left w:val="none" w:sz="0" w:space="0" w:color="auto"/>
            <w:bottom w:val="none" w:sz="0" w:space="0" w:color="auto"/>
            <w:right w:val="none" w:sz="0" w:space="0" w:color="auto"/>
          </w:divBdr>
          <w:divsChild>
            <w:div w:id="1015838637">
              <w:marLeft w:val="0"/>
              <w:marRight w:val="0"/>
              <w:marTop w:val="0"/>
              <w:marBottom w:val="0"/>
              <w:divBdr>
                <w:top w:val="none" w:sz="0" w:space="0" w:color="auto"/>
                <w:left w:val="none" w:sz="0" w:space="0" w:color="auto"/>
                <w:bottom w:val="none" w:sz="0" w:space="0" w:color="auto"/>
                <w:right w:val="none" w:sz="0" w:space="0" w:color="auto"/>
              </w:divBdr>
              <w:divsChild>
                <w:div w:id="4580637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23645902">
          <w:marLeft w:val="0"/>
          <w:marRight w:val="0"/>
          <w:marTop w:val="0"/>
          <w:marBottom w:val="0"/>
          <w:divBdr>
            <w:top w:val="none" w:sz="0" w:space="0" w:color="auto"/>
            <w:left w:val="none" w:sz="0" w:space="0" w:color="auto"/>
            <w:bottom w:val="none" w:sz="0" w:space="0" w:color="auto"/>
            <w:right w:val="none" w:sz="0" w:space="0" w:color="auto"/>
          </w:divBdr>
          <w:divsChild>
            <w:div w:id="1721441955">
              <w:marLeft w:val="0"/>
              <w:marRight w:val="0"/>
              <w:marTop w:val="0"/>
              <w:marBottom w:val="0"/>
              <w:divBdr>
                <w:top w:val="none" w:sz="0" w:space="0" w:color="auto"/>
                <w:left w:val="none" w:sz="0" w:space="0" w:color="auto"/>
                <w:bottom w:val="none" w:sz="0" w:space="0" w:color="auto"/>
                <w:right w:val="none" w:sz="0" w:space="0" w:color="auto"/>
              </w:divBdr>
              <w:divsChild>
                <w:div w:id="386534971">
                  <w:marLeft w:val="0"/>
                  <w:marRight w:val="0"/>
                  <w:marTop w:val="0"/>
                  <w:marBottom w:val="0"/>
                  <w:divBdr>
                    <w:top w:val="none" w:sz="0" w:space="0" w:color="auto"/>
                    <w:left w:val="none" w:sz="0" w:space="0" w:color="auto"/>
                    <w:bottom w:val="none" w:sz="0" w:space="0" w:color="auto"/>
                    <w:right w:val="none" w:sz="0" w:space="0" w:color="auto"/>
                  </w:divBdr>
                  <w:divsChild>
                    <w:div w:id="1586182599">
                      <w:marLeft w:val="0"/>
                      <w:marRight w:val="0"/>
                      <w:marTop w:val="0"/>
                      <w:marBottom w:val="0"/>
                      <w:divBdr>
                        <w:top w:val="none" w:sz="0" w:space="0" w:color="auto"/>
                        <w:left w:val="none" w:sz="0" w:space="0" w:color="auto"/>
                        <w:bottom w:val="none" w:sz="0" w:space="0" w:color="auto"/>
                        <w:right w:val="none" w:sz="0" w:space="0" w:color="auto"/>
                      </w:divBdr>
                      <w:divsChild>
                        <w:div w:id="1982735942">
                          <w:marLeft w:val="0"/>
                          <w:marRight w:val="0"/>
                          <w:marTop w:val="0"/>
                          <w:marBottom w:val="0"/>
                          <w:divBdr>
                            <w:top w:val="none" w:sz="0" w:space="0" w:color="auto"/>
                            <w:left w:val="none" w:sz="0" w:space="0" w:color="auto"/>
                            <w:bottom w:val="none" w:sz="0" w:space="0" w:color="auto"/>
                            <w:right w:val="none" w:sz="0" w:space="0" w:color="auto"/>
                          </w:divBdr>
                          <w:divsChild>
                            <w:div w:id="696007767">
                              <w:marLeft w:val="0"/>
                              <w:marRight w:val="0"/>
                              <w:marTop w:val="0"/>
                              <w:marBottom w:val="0"/>
                              <w:divBdr>
                                <w:top w:val="none" w:sz="0" w:space="0" w:color="auto"/>
                                <w:left w:val="none" w:sz="0" w:space="0" w:color="auto"/>
                                <w:bottom w:val="none" w:sz="0" w:space="0" w:color="auto"/>
                                <w:right w:val="none" w:sz="0" w:space="0" w:color="auto"/>
                              </w:divBdr>
                            </w:div>
                            <w:div w:id="119970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159279">
                  <w:marLeft w:val="0"/>
                  <w:marRight w:val="0"/>
                  <w:marTop w:val="0"/>
                  <w:marBottom w:val="0"/>
                  <w:divBdr>
                    <w:top w:val="none" w:sz="0" w:space="0" w:color="auto"/>
                    <w:left w:val="none" w:sz="0" w:space="0" w:color="auto"/>
                    <w:bottom w:val="none" w:sz="0" w:space="0" w:color="auto"/>
                    <w:right w:val="none" w:sz="0" w:space="0" w:color="auto"/>
                  </w:divBdr>
                  <w:divsChild>
                    <w:div w:id="1980650773">
                      <w:marLeft w:val="0"/>
                      <w:marRight w:val="0"/>
                      <w:marTop w:val="0"/>
                      <w:marBottom w:val="0"/>
                      <w:divBdr>
                        <w:top w:val="none" w:sz="0" w:space="0" w:color="auto"/>
                        <w:left w:val="none" w:sz="0" w:space="0" w:color="auto"/>
                        <w:bottom w:val="none" w:sz="0" w:space="0" w:color="auto"/>
                        <w:right w:val="none" w:sz="0" w:space="0" w:color="auto"/>
                      </w:divBdr>
                      <w:divsChild>
                        <w:div w:id="205989930">
                          <w:marLeft w:val="0"/>
                          <w:marRight w:val="0"/>
                          <w:marTop w:val="0"/>
                          <w:marBottom w:val="0"/>
                          <w:divBdr>
                            <w:top w:val="none" w:sz="0" w:space="0" w:color="auto"/>
                            <w:left w:val="none" w:sz="0" w:space="0" w:color="auto"/>
                            <w:bottom w:val="none" w:sz="0" w:space="0" w:color="auto"/>
                            <w:right w:val="none" w:sz="0" w:space="0" w:color="auto"/>
                          </w:divBdr>
                          <w:divsChild>
                            <w:div w:id="785853533">
                              <w:marLeft w:val="0"/>
                              <w:marRight w:val="0"/>
                              <w:marTop w:val="0"/>
                              <w:marBottom w:val="0"/>
                              <w:divBdr>
                                <w:top w:val="none" w:sz="0" w:space="0" w:color="auto"/>
                                <w:left w:val="none" w:sz="0" w:space="0" w:color="auto"/>
                                <w:bottom w:val="none" w:sz="0" w:space="0" w:color="auto"/>
                                <w:right w:val="none" w:sz="0" w:space="0" w:color="auto"/>
                              </w:divBdr>
                            </w:div>
                            <w:div w:id="12940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846669">
                  <w:marLeft w:val="0"/>
                  <w:marRight w:val="0"/>
                  <w:marTop w:val="0"/>
                  <w:marBottom w:val="0"/>
                  <w:divBdr>
                    <w:top w:val="none" w:sz="0" w:space="0" w:color="auto"/>
                    <w:left w:val="none" w:sz="0" w:space="0" w:color="auto"/>
                    <w:bottom w:val="none" w:sz="0" w:space="0" w:color="auto"/>
                    <w:right w:val="none" w:sz="0" w:space="0" w:color="auto"/>
                  </w:divBdr>
                  <w:divsChild>
                    <w:div w:id="1139414986">
                      <w:marLeft w:val="0"/>
                      <w:marRight w:val="0"/>
                      <w:marTop w:val="0"/>
                      <w:marBottom w:val="0"/>
                      <w:divBdr>
                        <w:top w:val="none" w:sz="0" w:space="0" w:color="auto"/>
                        <w:left w:val="none" w:sz="0" w:space="0" w:color="auto"/>
                        <w:bottom w:val="none" w:sz="0" w:space="0" w:color="auto"/>
                        <w:right w:val="none" w:sz="0" w:space="0" w:color="auto"/>
                      </w:divBdr>
                      <w:divsChild>
                        <w:div w:id="1740514418">
                          <w:marLeft w:val="0"/>
                          <w:marRight w:val="0"/>
                          <w:marTop w:val="0"/>
                          <w:marBottom w:val="0"/>
                          <w:divBdr>
                            <w:top w:val="none" w:sz="0" w:space="0" w:color="auto"/>
                            <w:left w:val="none" w:sz="0" w:space="0" w:color="auto"/>
                            <w:bottom w:val="none" w:sz="0" w:space="0" w:color="auto"/>
                            <w:right w:val="none" w:sz="0" w:space="0" w:color="auto"/>
                          </w:divBdr>
                          <w:divsChild>
                            <w:div w:id="6491079">
                              <w:marLeft w:val="0"/>
                              <w:marRight w:val="0"/>
                              <w:marTop w:val="0"/>
                              <w:marBottom w:val="0"/>
                              <w:divBdr>
                                <w:top w:val="none" w:sz="0" w:space="0" w:color="auto"/>
                                <w:left w:val="none" w:sz="0" w:space="0" w:color="auto"/>
                                <w:bottom w:val="none" w:sz="0" w:space="0" w:color="auto"/>
                                <w:right w:val="none" w:sz="0" w:space="0" w:color="auto"/>
                              </w:divBdr>
                            </w:div>
                            <w:div w:id="14296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8276">
                  <w:marLeft w:val="0"/>
                  <w:marRight w:val="0"/>
                  <w:marTop w:val="0"/>
                  <w:marBottom w:val="0"/>
                  <w:divBdr>
                    <w:top w:val="none" w:sz="0" w:space="0" w:color="auto"/>
                    <w:left w:val="none" w:sz="0" w:space="0" w:color="auto"/>
                    <w:bottom w:val="none" w:sz="0" w:space="0" w:color="auto"/>
                    <w:right w:val="none" w:sz="0" w:space="0" w:color="auto"/>
                  </w:divBdr>
                  <w:divsChild>
                    <w:div w:id="1648703257">
                      <w:marLeft w:val="0"/>
                      <w:marRight w:val="0"/>
                      <w:marTop w:val="0"/>
                      <w:marBottom w:val="0"/>
                      <w:divBdr>
                        <w:top w:val="none" w:sz="0" w:space="0" w:color="auto"/>
                        <w:left w:val="none" w:sz="0" w:space="0" w:color="auto"/>
                        <w:bottom w:val="none" w:sz="0" w:space="0" w:color="auto"/>
                        <w:right w:val="none" w:sz="0" w:space="0" w:color="auto"/>
                      </w:divBdr>
                      <w:divsChild>
                        <w:div w:id="694817893">
                          <w:marLeft w:val="0"/>
                          <w:marRight w:val="0"/>
                          <w:marTop w:val="0"/>
                          <w:marBottom w:val="0"/>
                          <w:divBdr>
                            <w:top w:val="none" w:sz="0" w:space="0" w:color="auto"/>
                            <w:left w:val="none" w:sz="0" w:space="0" w:color="auto"/>
                            <w:bottom w:val="none" w:sz="0" w:space="0" w:color="auto"/>
                            <w:right w:val="none" w:sz="0" w:space="0" w:color="auto"/>
                          </w:divBdr>
                          <w:divsChild>
                            <w:div w:id="140386337">
                              <w:marLeft w:val="0"/>
                              <w:marRight w:val="0"/>
                              <w:marTop w:val="0"/>
                              <w:marBottom w:val="0"/>
                              <w:divBdr>
                                <w:top w:val="none" w:sz="0" w:space="0" w:color="auto"/>
                                <w:left w:val="none" w:sz="0" w:space="0" w:color="auto"/>
                                <w:bottom w:val="none" w:sz="0" w:space="0" w:color="auto"/>
                                <w:right w:val="none" w:sz="0" w:space="0" w:color="auto"/>
                              </w:divBdr>
                            </w:div>
                            <w:div w:id="54676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23327">
                  <w:marLeft w:val="0"/>
                  <w:marRight w:val="0"/>
                  <w:marTop w:val="0"/>
                  <w:marBottom w:val="0"/>
                  <w:divBdr>
                    <w:top w:val="none" w:sz="0" w:space="0" w:color="auto"/>
                    <w:left w:val="none" w:sz="0" w:space="0" w:color="auto"/>
                    <w:bottom w:val="none" w:sz="0" w:space="0" w:color="auto"/>
                    <w:right w:val="none" w:sz="0" w:space="0" w:color="auto"/>
                  </w:divBdr>
                  <w:divsChild>
                    <w:div w:id="1768189522">
                      <w:marLeft w:val="0"/>
                      <w:marRight w:val="0"/>
                      <w:marTop w:val="0"/>
                      <w:marBottom w:val="0"/>
                      <w:divBdr>
                        <w:top w:val="none" w:sz="0" w:space="0" w:color="auto"/>
                        <w:left w:val="none" w:sz="0" w:space="0" w:color="auto"/>
                        <w:bottom w:val="none" w:sz="0" w:space="0" w:color="auto"/>
                        <w:right w:val="none" w:sz="0" w:space="0" w:color="auto"/>
                      </w:divBdr>
                      <w:divsChild>
                        <w:div w:id="870000395">
                          <w:marLeft w:val="0"/>
                          <w:marRight w:val="0"/>
                          <w:marTop w:val="0"/>
                          <w:marBottom w:val="0"/>
                          <w:divBdr>
                            <w:top w:val="none" w:sz="0" w:space="0" w:color="auto"/>
                            <w:left w:val="none" w:sz="0" w:space="0" w:color="auto"/>
                            <w:bottom w:val="none" w:sz="0" w:space="0" w:color="auto"/>
                            <w:right w:val="none" w:sz="0" w:space="0" w:color="auto"/>
                          </w:divBdr>
                          <w:divsChild>
                            <w:div w:id="924268576">
                              <w:marLeft w:val="0"/>
                              <w:marRight w:val="0"/>
                              <w:marTop w:val="0"/>
                              <w:marBottom w:val="0"/>
                              <w:divBdr>
                                <w:top w:val="none" w:sz="0" w:space="0" w:color="auto"/>
                                <w:left w:val="none" w:sz="0" w:space="0" w:color="auto"/>
                                <w:bottom w:val="none" w:sz="0" w:space="0" w:color="auto"/>
                                <w:right w:val="none" w:sz="0" w:space="0" w:color="auto"/>
                              </w:divBdr>
                            </w:div>
                            <w:div w:id="197960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211461">
      <w:bodyDiv w:val="1"/>
      <w:marLeft w:val="0"/>
      <w:marRight w:val="0"/>
      <w:marTop w:val="0"/>
      <w:marBottom w:val="0"/>
      <w:divBdr>
        <w:top w:val="none" w:sz="0" w:space="0" w:color="auto"/>
        <w:left w:val="none" w:sz="0" w:space="0" w:color="auto"/>
        <w:bottom w:val="none" w:sz="0" w:space="0" w:color="auto"/>
        <w:right w:val="none" w:sz="0" w:space="0" w:color="auto"/>
      </w:divBdr>
    </w:div>
    <w:div w:id="610892424">
      <w:bodyDiv w:val="1"/>
      <w:marLeft w:val="0"/>
      <w:marRight w:val="0"/>
      <w:marTop w:val="0"/>
      <w:marBottom w:val="0"/>
      <w:divBdr>
        <w:top w:val="none" w:sz="0" w:space="0" w:color="auto"/>
        <w:left w:val="none" w:sz="0" w:space="0" w:color="auto"/>
        <w:bottom w:val="none" w:sz="0" w:space="0" w:color="auto"/>
        <w:right w:val="none" w:sz="0" w:space="0" w:color="auto"/>
      </w:divBdr>
    </w:div>
    <w:div w:id="611084670">
      <w:bodyDiv w:val="1"/>
      <w:marLeft w:val="0"/>
      <w:marRight w:val="0"/>
      <w:marTop w:val="0"/>
      <w:marBottom w:val="0"/>
      <w:divBdr>
        <w:top w:val="none" w:sz="0" w:space="0" w:color="auto"/>
        <w:left w:val="none" w:sz="0" w:space="0" w:color="auto"/>
        <w:bottom w:val="none" w:sz="0" w:space="0" w:color="auto"/>
        <w:right w:val="none" w:sz="0" w:space="0" w:color="auto"/>
      </w:divBdr>
    </w:div>
    <w:div w:id="643126961">
      <w:bodyDiv w:val="1"/>
      <w:marLeft w:val="0"/>
      <w:marRight w:val="0"/>
      <w:marTop w:val="0"/>
      <w:marBottom w:val="0"/>
      <w:divBdr>
        <w:top w:val="none" w:sz="0" w:space="0" w:color="auto"/>
        <w:left w:val="none" w:sz="0" w:space="0" w:color="auto"/>
        <w:bottom w:val="none" w:sz="0" w:space="0" w:color="auto"/>
        <w:right w:val="none" w:sz="0" w:space="0" w:color="auto"/>
      </w:divBdr>
      <w:divsChild>
        <w:div w:id="464852371">
          <w:marLeft w:val="0"/>
          <w:marRight w:val="0"/>
          <w:marTop w:val="0"/>
          <w:marBottom w:val="0"/>
          <w:divBdr>
            <w:top w:val="none" w:sz="0" w:space="0" w:color="auto"/>
            <w:left w:val="none" w:sz="0" w:space="0" w:color="auto"/>
            <w:bottom w:val="none" w:sz="0" w:space="0" w:color="auto"/>
            <w:right w:val="none" w:sz="0" w:space="0" w:color="auto"/>
          </w:divBdr>
        </w:div>
        <w:div w:id="682897501">
          <w:marLeft w:val="0"/>
          <w:marRight w:val="0"/>
          <w:marTop w:val="0"/>
          <w:marBottom w:val="0"/>
          <w:divBdr>
            <w:top w:val="none" w:sz="0" w:space="0" w:color="auto"/>
            <w:left w:val="none" w:sz="0" w:space="0" w:color="auto"/>
            <w:bottom w:val="none" w:sz="0" w:space="0" w:color="auto"/>
            <w:right w:val="none" w:sz="0" w:space="0" w:color="auto"/>
          </w:divBdr>
        </w:div>
        <w:div w:id="743383151">
          <w:marLeft w:val="0"/>
          <w:marRight w:val="0"/>
          <w:marTop w:val="0"/>
          <w:marBottom w:val="0"/>
          <w:divBdr>
            <w:top w:val="none" w:sz="0" w:space="0" w:color="auto"/>
            <w:left w:val="none" w:sz="0" w:space="0" w:color="auto"/>
            <w:bottom w:val="none" w:sz="0" w:space="0" w:color="auto"/>
            <w:right w:val="none" w:sz="0" w:space="0" w:color="auto"/>
          </w:divBdr>
        </w:div>
        <w:div w:id="919216578">
          <w:marLeft w:val="0"/>
          <w:marRight w:val="0"/>
          <w:marTop w:val="0"/>
          <w:marBottom w:val="0"/>
          <w:divBdr>
            <w:top w:val="none" w:sz="0" w:space="0" w:color="auto"/>
            <w:left w:val="none" w:sz="0" w:space="0" w:color="auto"/>
            <w:bottom w:val="none" w:sz="0" w:space="0" w:color="auto"/>
            <w:right w:val="none" w:sz="0" w:space="0" w:color="auto"/>
          </w:divBdr>
        </w:div>
        <w:div w:id="1180581424">
          <w:marLeft w:val="0"/>
          <w:marRight w:val="0"/>
          <w:marTop w:val="0"/>
          <w:marBottom w:val="0"/>
          <w:divBdr>
            <w:top w:val="none" w:sz="0" w:space="0" w:color="auto"/>
            <w:left w:val="none" w:sz="0" w:space="0" w:color="auto"/>
            <w:bottom w:val="none" w:sz="0" w:space="0" w:color="auto"/>
            <w:right w:val="none" w:sz="0" w:space="0" w:color="auto"/>
          </w:divBdr>
        </w:div>
        <w:div w:id="1235699172">
          <w:marLeft w:val="0"/>
          <w:marRight w:val="0"/>
          <w:marTop w:val="0"/>
          <w:marBottom w:val="0"/>
          <w:divBdr>
            <w:top w:val="none" w:sz="0" w:space="0" w:color="auto"/>
            <w:left w:val="none" w:sz="0" w:space="0" w:color="auto"/>
            <w:bottom w:val="none" w:sz="0" w:space="0" w:color="auto"/>
            <w:right w:val="none" w:sz="0" w:space="0" w:color="auto"/>
          </w:divBdr>
        </w:div>
        <w:div w:id="1384670403">
          <w:marLeft w:val="0"/>
          <w:marRight w:val="0"/>
          <w:marTop w:val="0"/>
          <w:marBottom w:val="0"/>
          <w:divBdr>
            <w:top w:val="none" w:sz="0" w:space="0" w:color="auto"/>
            <w:left w:val="none" w:sz="0" w:space="0" w:color="auto"/>
            <w:bottom w:val="none" w:sz="0" w:space="0" w:color="auto"/>
            <w:right w:val="none" w:sz="0" w:space="0" w:color="auto"/>
          </w:divBdr>
        </w:div>
        <w:div w:id="1425421343">
          <w:marLeft w:val="0"/>
          <w:marRight w:val="0"/>
          <w:marTop w:val="0"/>
          <w:marBottom w:val="0"/>
          <w:divBdr>
            <w:top w:val="none" w:sz="0" w:space="0" w:color="auto"/>
            <w:left w:val="none" w:sz="0" w:space="0" w:color="auto"/>
            <w:bottom w:val="none" w:sz="0" w:space="0" w:color="auto"/>
            <w:right w:val="none" w:sz="0" w:space="0" w:color="auto"/>
          </w:divBdr>
        </w:div>
        <w:div w:id="1536655327">
          <w:marLeft w:val="0"/>
          <w:marRight w:val="0"/>
          <w:marTop w:val="0"/>
          <w:marBottom w:val="0"/>
          <w:divBdr>
            <w:top w:val="none" w:sz="0" w:space="0" w:color="auto"/>
            <w:left w:val="none" w:sz="0" w:space="0" w:color="auto"/>
            <w:bottom w:val="none" w:sz="0" w:space="0" w:color="auto"/>
            <w:right w:val="none" w:sz="0" w:space="0" w:color="auto"/>
          </w:divBdr>
        </w:div>
        <w:div w:id="1572615731">
          <w:marLeft w:val="0"/>
          <w:marRight w:val="0"/>
          <w:marTop w:val="0"/>
          <w:marBottom w:val="0"/>
          <w:divBdr>
            <w:top w:val="none" w:sz="0" w:space="0" w:color="auto"/>
            <w:left w:val="none" w:sz="0" w:space="0" w:color="auto"/>
            <w:bottom w:val="none" w:sz="0" w:space="0" w:color="auto"/>
            <w:right w:val="none" w:sz="0" w:space="0" w:color="auto"/>
          </w:divBdr>
        </w:div>
        <w:div w:id="1594438123">
          <w:marLeft w:val="0"/>
          <w:marRight w:val="0"/>
          <w:marTop w:val="0"/>
          <w:marBottom w:val="0"/>
          <w:divBdr>
            <w:top w:val="none" w:sz="0" w:space="0" w:color="auto"/>
            <w:left w:val="none" w:sz="0" w:space="0" w:color="auto"/>
            <w:bottom w:val="none" w:sz="0" w:space="0" w:color="auto"/>
            <w:right w:val="none" w:sz="0" w:space="0" w:color="auto"/>
          </w:divBdr>
        </w:div>
        <w:div w:id="1662729890">
          <w:marLeft w:val="0"/>
          <w:marRight w:val="0"/>
          <w:marTop w:val="0"/>
          <w:marBottom w:val="0"/>
          <w:divBdr>
            <w:top w:val="none" w:sz="0" w:space="0" w:color="auto"/>
            <w:left w:val="none" w:sz="0" w:space="0" w:color="auto"/>
            <w:bottom w:val="none" w:sz="0" w:space="0" w:color="auto"/>
            <w:right w:val="none" w:sz="0" w:space="0" w:color="auto"/>
          </w:divBdr>
        </w:div>
        <w:div w:id="1701275291">
          <w:marLeft w:val="0"/>
          <w:marRight w:val="0"/>
          <w:marTop w:val="0"/>
          <w:marBottom w:val="0"/>
          <w:divBdr>
            <w:top w:val="none" w:sz="0" w:space="0" w:color="auto"/>
            <w:left w:val="none" w:sz="0" w:space="0" w:color="auto"/>
            <w:bottom w:val="none" w:sz="0" w:space="0" w:color="auto"/>
            <w:right w:val="none" w:sz="0" w:space="0" w:color="auto"/>
          </w:divBdr>
        </w:div>
        <w:div w:id="1946300448">
          <w:marLeft w:val="0"/>
          <w:marRight w:val="0"/>
          <w:marTop w:val="0"/>
          <w:marBottom w:val="0"/>
          <w:divBdr>
            <w:top w:val="none" w:sz="0" w:space="0" w:color="auto"/>
            <w:left w:val="none" w:sz="0" w:space="0" w:color="auto"/>
            <w:bottom w:val="none" w:sz="0" w:space="0" w:color="auto"/>
            <w:right w:val="none" w:sz="0" w:space="0" w:color="auto"/>
          </w:divBdr>
        </w:div>
      </w:divsChild>
    </w:div>
    <w:div w:id="685906628">
      <w:bodyDiv w:val="1"/>
      <w:marLeft w:val="0"/>
      <w:marRight w:val="0"/>
      <w:marTop w:val="0"/>
      <w:marBottom w:val="0"/>
      <w:divBdr>
        <w:top w:val="none" w:sz="0" w:space="0" w:color="auto"/>
        <w:left w:val="none" w:sz="0" w:space="0" w:color="auto"/>
        <w:bottom w:val="none" w:sz="0" w:space="0" w:color="auto"/>
        <w:right w:val="none" w:sz="0" w:space="0" w:color="auto"/>
      </w:divBdr>
    </w:div>
    <w:div w:id="704872329">
      <w:bodyDiv w:val="1"/>
      <w:marLeft w:val="0"/>
      <w:marRight w:val="0"/>
      <w:marTop w:val="0"/>
      <w:marBottom w:val="0"/>
      <w:divBdr>
        <w:top w:val="none" w:sz="0" w:space="0" w:color="auto"/>
        <w:left w:val="none" w:sz="0" w:space="0" w:color="auto"/>
        <w:bottom w:val="none" w:sz="0" w:space="0" w:color="auto"/>
        <w:right w:val="none" w:sz="0" w:space="0" w:color="auto"/>
      </w:divBdr>
    </w:div>
    <w:div w:id="1058359414">
      <w:bodyDiv w:val="1"/>
      <w:marLeft w:val="0"/>
      <w:marRight w:val="0"/>
      <w:marTop w:val="0"/>
      <w:marBottom w:val="0"/>
      <w:divBdr>
        <w:top w:val="none" w:sz="0" w:space="0" w:color="auto"/>
        <w:left w:val="none" w:sz="0" w:space="0" w:color="auto"/>
        <w:bottom w:val="none" w:sz="0" w:space="0" w:color="auto"/>
        <w:right w:val="none" w:sz="0" w:space="0" w:color="auto"/>
      </w:divBdr>
    </w:div>
    <w:div w:id="1068193447">
      <w:bodyDiv w:val="1"/>
      <w:marLeft w:val="0"/>
      <w:marRight w:val="0"/>
      <w:marTop w:val="0"/>
      <w:marBottom w:val="0"/>
      <w:divBdr>
        <w:top w:val="none" w:sz="0" w:space="0" w:color="auto"/>
        <w:left w:val="none" w:sz="0" w:space="0" w:color="auto"/>
        <w:bottom w:val="none" w:sz="0" w:space="0" w:color="auto"/>
        <w:right w:val="none" w:sz="0" w:space="0" w:color="auto"/>
      </w:divBdr>
    </w:div>
    <w:div w:id="1228538125">
      <w:bodyDiv w:val="1"/>
      <w:marLeft w:val="0"/>
      <w:marRight w:val="0"/>
      <w:marTop w:val="0"/>
      <w:marBottom w:val="0"/>
      <w:divBdr>
        <w:top w:val="none" w:sz="0" w:space="0" w:color="auto"/>
        <w:left w:val="none" w:sz="0" w:space="0" w:color="auto"/>
        <w:bottom w:val="none" w:sz="0" w:space="0" w:color="auto"/>
        <w:right w:val="none" w:sz="0" w:space="0" w:color="auto"/>
      </w:divBdr>
      <w:divsChild>
        <w:div w:id="367533238">
          <w:marLeft w:val="0"/>
          <w:marRight w:val="0"/>
          <w:marTop w:val="0"/>
          <w:marBottom w:val="0"/>
          <w:divBdr>
            <w:top w:val="none" w:sz="0" w:space="0" w:color="auto"/>
            <w:left w:val="none" w:sz="0" w:space="0" w:color="auto"/>
            <w:bottom w:val="none" w:sz="0" w:space="0" w:color="auto"/>
            <w:right w:val="none" w:sz="0" w:space="0" w:color="auto"/>
          </w:divBdr>
          <w:divsChild>
            <w:div w:id="74252358">
              <w:marLeft w:val="0"/>
              <w:marRight w:val="0"/>
              <w:marTop w:val="0"/>
              <w:marBottom w:val="300"/>
              <w:divBdr>
                <w:top w:val="none" w:sz="0" w:space="0" w:color="auto"/>
                <w:left w:val="none" w:sz="0" w:space="0" w:color="auto"/>
                <w:bottom w:val="none" w:sz="0" w:space="0" w:color="auto"/>
                <w:right w:val="none" w:sz="0" w:space="0" w:color="auto"/>
              </w:divBdr>
            </w:div>
          </w:divsChild>
        </w:div>
        <w:div w:id="858466188">
          <w:marLeft w:val="0"/>
          <w:marRight w:val="0"/>
          <w:marTop w:val="0"/>
          <w:marBottom w:val="0"/>
          <w:divBdr>
            <w:top w:val="none" w:sz="0" w:space="0" w:color="auto"/>
            <w:left w:val="none" w:sz="0" w:space="0" w:color="auto"/>
            <w:bottom w:val="none" w:sz="0" w:space="0" w:color="auto"/>
            <w:right w:val="none" w:sz="0" w:space="0" w:color="auto"/>
          </w:divBdr>
          <w:divsChild>
            <w:div w:id="49618865">
              <w:marLeft w:val="0"/>
              <w:marRight w:val="0"/>
              <w:marTop w:val="0"/>
              <w:marBottom w:val="0"/>
              <w:divBdr>
                <w:top w:val="none" w:sz="0" w:space="0" w:color="auto"/>
                <w:left w:val="none" w:sz="0" w:space="0" w:color="auto"/>
                <w:bottom w:val="none" w:sz="0" w:space="0" w:color="auto"/>
                <w:right w:val="none" w:sz="0" w:space="0" w:color="auto"/>
              </w:divBdr>
            </w:div>
            <w:div w:id="1010528160">
              <w:marLeft w:val="0"/>
              <w:marRight w:val="0"/>
              <w:marTop w:val="0"/>
              <w:marBottom w:val="0"/>
              <w:divBdr>
                <w:top w:val="none" w:sz="0" w:space="0" w:color="auto"/>
                <w:left w:val="none" w:sz="0" w:space="0" w:color="auto"/>
                <w:bottom w:val="none" w:sz="0" w:space="0" w:color="auto"/>
                <w:right w:val="none" w:sz="0" w:space="0" w:color="auto"/>
              </w:divBdr>
            </w:div>
            <w:div w:id="1397707840">
              <w:marLeft w:val="0"/>
              <w:marRight w:val="0"/>
              <w:marTop w:val="0"/>
              <w:marBottom w:val="0"/>
              <w:divBdr>
                <w:top w:val="none" w:sz="0" w:space="0" w:color="auto"/>
                <w:left w:val="none" w:sz="0" w:space="0" w:color="auto"/>
                <w:bottom w:val="none" w:sz="0" w:space="0" w:color="auto"/>
                <w:right w:val="none" w:sz="0" w:space="0" w:color="auto"/>
              </w:divBdr>
            </w:div>
            <w:div w:id="1980377833">
              <w:marLeft w:val="0"/>
              <w:marRight w:val="0"/>
              <w:marTop w:val="0"/>
              <w:marBottom w:val="0"/>
              <w:divBdr>
                <w:top w:val="none" w:sz="0" w:space="0" w:color="auto"/>
                <w:left w:val="none" w:sz="0" w:space="0" w:color="auto"/>
                <w:bottom w:val="none" w:sz="0" w:space="0" w:color="auto"/>
                <w:right w:val="none" w:sz="0" w:space="0" w:color="auto"/>
              </w:divBdr>
            </w:div>
          </w:divsChild>
        </w:div>
        <w:div w:id="1213422276">
          <w:marLeft w:val="0"/>
          <w:marRight w:val="0"/>
          <w:marTop w:val="0"/>
          <w:marBottom w:val="0"/>
          <w:divBdr>
            <w:top w:val="none" w:sz="0" w:space="0" w:color="auto"/>
            <w:left w:val="none" w:sz="0" w:space="0" w:color="auto"/>
            <w:bottom w:val="none" w:sz="0" w:space="0" w:color="auto"/>
            <w:right w:val="none" w:sz="0" w:space="0" w:color="auto"/>
          </w:divBdr>
          <w:divsChild>
            <w:div w:id="2137916438">
              <w:marLeft w:val="0"/>
              <w:marRight w:val="0"/>
              <w:marTop w:val="150"/>
              <w:marBottom w:val="300"/>
              <w:divBdr>
                <w:top w:val="none" w:sz="0" w:space="0" w:color="auto"/>
                <w:left w:val="none" w:sz="0" w:space="0" w:color="auto"/>
                <w:bottom w:val="none" w:sz="0" w:space="0" w:color="auto"/>
                <w:right w:val="none" w:sz="0" w:space="0" w:color="auto"/>
              </w:divBdr>
            </w:div>
          </w:divsChild>
        </w:div>
        <w:div w:id="1677658115">
          <w:marLeft w:val="0"/>
          <w:marRight w:val="0"/>
          <w:marTop w:val="0"/>
          <w:marBottom w:val="0"/>
          <w:divBdr>
            <w:top w:val="none" w:sz="0" w:space="0" w:color="auto"/>
            <w:left w:val="none" w:sz="0" w:space="0" w:color="auto"/>
            <w:bottom w:val="none" w:sz="0" w:space="0" w:color="auto"/>
            <w:right w:val="none" w:sz="0" w:space="0" w:color="auto"/>
          </w:divBdr>
          <w:divsChild>
            <w:div w:id="9370635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51769678">
      <w:bodyDiv w:val="1"/>
      <w:marLeft w:val="0"/>
      <w:marRight w:val="0"/>
      <w:marTop w:val="0"/>
      <w:marBottom w:val="0"/>
      <w:divBdr>
        <w:top w:val="none" w:sz="0" w:space="0" w:color="auto"/>
        <w:left w:val="none" w:sz="0" w:space="0" w:color="auto"/>
        <w:bottom w:val="none" w:sz="0" w:space="0" w:color="auto"/>
        <w:right w:val="none" w:sz="0" w:space="0" w:color="auto"/>
      </w:divBdr>
      <w:divsChild>
        <w:div w:id="228149359">
          <w:marLeft w:val="0"/>
          <w:marRight w:val="0"/>
          <w:marTop w:val="0"/>
          <w:marBottom w:val="0"/>
          <w:divBdr>
            <w:top w:val="none" w:sz="0" w:space="0" w:color="auto"/>
            <w:left w:val="none" w:sz="0" w:space="0" w:color="auto"/>
            <w:bottom w:val="none" w:sz="0" w:space="0" w:color="auto"/>
            <w:right w:val="none" w:sz="0" w:space="0" w:color="auto"/>
          </w:divBdr>
          <w:divsChild>
            <w:div w:id="647518995">
              <w:marLeft w:val="0"/>
              <w:marRight w:val="0"/>
              <w:marTop w:val="0"/>
              <w:marBottom w:val="0"/>
              <w:divBdr>
                <w:top w:val="none" w:sz="0" w:space="0" w:color="auto"/>
                <w:left w:val="none" w:sz="0" w:space="0" w:color="auto"/>
                <w:bottom w:val="none" w:sz="0" w:space="0" w:color="auto"/>
                <w:right w:val="none" w:sz="0" w:space="0" w:color="auto"/>
              </w:divBdr>
              <w:divsChild>
                <w:div w:id="9558730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37199570">
          <w:marLeft w:val="0"/>
          <w:marRight w:val="0"/>
          <w:marTop w:val="0"/>
          <w:marBottom w:val="0"/>
          <w:divBdr>
            <w:top w:val="none" w:sz="0" w:space="0" w:color="auto"/>
            <w:left w:val="none" w:sz="0" w:space="0" w:color="auto"/>
            <w:bottom w:val="none" w:sz="0" w:space="0" w:color="auto"/>
            <w:right w:val="none" w:sz="0" w:space="0" w:color="auto"/>
          </w:divBdr>
          <w:divsChild>
            <w:div w:id="712660381">
              <w:marLeft w:val="0"/>
              <w:marRight w:val="0"/>
              <w:marTop w:val="0"/>
              <w:marBottom w:val="0"/>
              <w:divBdr>
                <w:top w:val="none" w:sz="0" w:space="0" w:color="auto"/>
                <w:left w:val="none" w:sz="0" w:space="0" w:color="auto"/>
                <w:bottom w:val="none" w:sz="0" w:space="0" w:color="auto"/>
                <w:right w:val="none" w:sz="0" w:space="0" w:color="auto"/>
              </w:divBdr>
              <w:divsChild>
                <w:div w:id="2106530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2249062">
          <w:marLeft w:val="0"/>
          <w:marRight w:val="0"/>
          <w:marTop w:val="0"/>
          <w:marBottom w:val="0"/>
          <w:divBdr>
            <w:top w:val="none" w:sz="0" w:space="0" w:color="auto"/>
            <w:left w:val="none" w:sz="0" w:space="0" w:color="auto"/>
            <w:bottom w:val="none" w:sz="0" w:space="0" w:color="auto"/>
            <w:right w:val="none" w:sz="0" w:space="0" w:color="auto"/>
          </w:divBdr>
          <w:divsChild>
            <w:div w:id="852960309">
              <w:marLeft w:val="0"/>
              <w:marRight w:val="0"/>
              <w:marTop w:val="0"/>
              <w:marBottom w:val="0"/>
              <w:divBdr>
                <w:top w:val="none" w:sz="0" w:space="0" w:color="auto"/>
                <w:left w:val="none" w:sz="0" w:space="0" w:color="auto"/>
                <w:bottom w:val="none" w:sz="0" w:space="0" w:color="auto"/>
                <w:right w:val="none" w:sz="0" w:space="0" w:color="auto"/>
              </w:divBdr>
              <w:divsChild>
                <w:div w:id="15515704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05818943">
          <w:marLeft w:val="0"/>
          <w:marRight w:val="0"/>
          <w:marTop w:val="0"/>
          <w:marBottom w:val="0"/>
          <w:divBdr>
            <w:top w:val="none" w:sz="0" w:space="0" w:color="auto"/>
            <w:left w:val="none" w:sz="0" w:space="0" w:color="auto"/>
            <w:bottom w:val="none" w:sz="0" w:space="0" w:color="auto"/>
            <w:right w:val="none" w:sz="0" w:space="0" w:color="auto"/>
          </w:divBdr>
          <w:divsChild>
            <w:div w:id="416365616">
              <w:marLeft w:val="0"/>
              <w:marRight w:val="0"/>
              <w:marTop w:val="0"/>
              <w:marBottom w:val="0"/>
              <w:divBdr>
                <w:top w:val="none" w:sz="0" w:space="0" w:color="auto"/>
                <w:left w:val="none" w:sz="0" w:space="0" w:color="auto"/>
                <w:bottom w:val="none" w:sz="0" w:space="0" w:color="auto"/>
                <w:right w:val="none" w:sz="0" w:space="0" w:color="auto"/>
              </w:divBdr>
            </w:div>
          </w:divsChild>
        </w:div>
        <w:div w:id="867838972">
          <w:marLeft w:val="0"/>
          <w:marRight w:val="0"/>
          <w:marTop w:val="0"/>
          <w:marBottom w:val="0"/>
          <w:divBdr>
            <w:top w:val="none" w:sz="0" w:space="0" w:color="auto"/>
            <w:left w:val="none" w:sz="0" w:space="0" w:color="auto"/>
            <w:bottom w:val="none" w:sz="0" w:space="0" w:color="auto"/>
            <w:right w:val="none" w:sz="0" w:space="0" w:color="auto"/>
          </w:divBdr>
          <w:divsChild>
            <w:div w:id="1893685756">
              <w:marLeft w:val="0"/>
              <w:marRight w:val="0"/>
              <w:marTop w:val="0"/>
              <w:marBottom w:val="0"/>
              <w:divBdr>
                <w:top w:val="none" w:sz="0" w:space="0" w:color="auto"/>
                <w:left w:val="none" w:sz="0" w:space="0" w:color="auto"/>
                <w:bottom w:val="none" w:sz="0" w:space="0" w:color="auto"/>
                <w:right w:val="none" w:sz="0" w:space="0" w:color="auto"/>
              </w:divBdr>
              <w:divsChild>
                <w:div w:id="266352131">
                  <w:marLeft w:val="0"/>
                  <w:marRight w:val="0"/>
                  <w:marTop w:val="0"/>
                  <w:marBottom w:val="0"/>
                  <w:divBdr>
                    <w:top w:val="none" w:sz="0" w:space="0" w:color="auto"/>
                    <w:left w:val="none" w:sz="0" w:space="0" w:color="auto"/>
                    <w:bottom w:val="none" w:sz="0" w:space="0" w:color="auto"/>
                    <w:right w:val="none" w:sz="0" w:space="0" w:color="auto"/>
                  </w:divBdr>
                  <w:divsChild>
                    <w:div w:id="911088085">
                      <w:marLeft w:val="0"/>
                      <w:marRight w:val="0"/>
                      <w:marTop w:val="0"/>
                      <w:marBottom w:val="0"/>
                      <w:divBdr>
                        <w:top w:val="none" w:sz="0" w:space="0" w:color="auto"/>
                        <w:left w:val="none" w:sz="0" w:space="0" w:color="auto"/>
                        <w:bottom w:val="none" w:sz="0" w:space="0" w:color="auto"/>
                        <w:right w:val="none" w:sz="0" w:space="0" w:color="auto"/>
                      </w:divBdr>
                      <w:divsChild>
                        <w:div w:id="920916007">
                          <w:marLeft w:val="0"/>
                          <w:marRight w:val="0"/>
                          <w:marTop w:val="0"/>
                          <w:marBottom w:val="0"/>
                          <w:divBdr>
                            <w:top w:val="none" w:sz="0" w:space="0" w:color="auto"/>
                            <w:left w:val="none" w:sz="0" w:space="0" w:color="auto"/>
                            <w:bottom w:val="none" w:sz="0" w:space="0" w:color="auto"/>
                            <w:right w:val="none" w:sz="0" w:space="0" w:color="auto"/>
                          </w:divBdr>
                          <w:divsChild>
                            <w:div w:id="393240904">
                              <w:marLeft w:val="0"/>
                              <w:marRight w:val="0"/>
                              <w:marTop w:val="0"/>
                              <w:marBottom w:val="0"/>
                              <w:divBdr>
                                <w:top w:val="none" w:sz="0" w:space="0" w:color="auto"/>
                                <w:left w:val="none" w:sz="0" w:space="0" w:color="auto"/>
                                <w:bottom w:val="none" w:sz="0" w:space="0" w:color="auto"/>
                                <w:right w:val="none" w:sz="0" w:space="0" w:color="auto"/>
                              </w:divBdr>
                            </w:div>
                            <w:div w:id="10255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362809">
                  <w:marLeft w:val="0"/>
                  <w:marRight w:val="0"/>
                  <w:marTop w:val="0"/>
                  <w:marBottom w:val="0"/>
                  <w:divBdr>
                    <w:top w:val="none" w:sz="0" w:space="0" w:color="auto"/>
                    <w:left w:val="none" w:sz="0" w:space="0" w:color="auto"/>
                    <w:bottom w:val="none" w:sz="0" w:space="0" w:color="auto"/>
                    <w:right w:val="none" w:sz="0" w:space="0" w:color="auto"/>
                  </w:divBdr>
                  <w:divsChild>
                    <w:div w:id="1022392319">
                      <w:marLeft w:val="0"/>
                      <w:marRight w:val="0"/>
                      <w:marTop w:val="0"/>
                      <w:marBottom w:val="0"/>
                      <w:divBdr>
                        <w:top w:val="none" w:sz="0" w:space="0" w:color="auto"/>
                        <w:left w:val="none" w:sz="0" w:space="0" w:color="auto"/>
                        <w:bottom w:val="none" w:sz="0" w:space="0" w:color="auto"/>
                        <w:right w:val="none" w:sz="0" w:space="0" w:color="auto"/>
                      </w:divBdr>
                      <w:divsChild>
                        <w:div w:id="851650768">
                          <w:marLeft w:val="0"/>
                          <w:marRight w:val="0"/>
                          <w:marTop w:val="0"/>
                          <w:marBottom w:val="0"/>
                          <w:divBdr>
                            <w:top w:val="none" w:sz="0" w:space="0" w:color="auto"/>
                            <w:left w:val="none" w:sz="0" w:space="0" w:color="auto"/>
                            <w:bottom w:val="none" w:sz="0" w:space="0" w:color="auto"/>
                            <w:right w:val="none" w:sz="0" w:space="0" w:color="auto"/>
                          </w:divBdr>
                          <w:divsChild>
                            <w:div w:id="612178634">
                              <w:marLeft w:val="0"/>
                              <w:marRight w:val="0"/>
                              <w:marTop w:val="0"/>
                              <w:marBottom w:val="0"/>
                              <w:divBdr>
                                <w:top w:val="none" w:sz="0" w:space="0" w:color="auto"/>
                                <w:left w:val="none" w:sz="0" w:space="0" w:color="auto"/>
                                <w:bottom w:val="none" w:sz="0" w:space="0" w:color="auto"/>
                                <w:right w:val="none" w:sz="0" w:space="0" w:color="auto"/>
                              </w:divBdr>
                            </w:div>
                            <w:div w:id="10015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033273">
                  <w:marLeft w:val="0"/>
                  <w:marRight w:val="0"/>
                  <w:marTop w:val="0"/>
                  <w:marBottom w:val="0"/>
                  <w:divBdr>
                    <w:top w:val="none" w:sz="0" w:space="0" w:color="auto"/>
                    <w:left w:val="none" w:sz="0" w:space="0" w:color="auto"/>
                    <w:bottom w:val="none" w:sz="0" w:space="0" w:color="auto"/>
                    <w:right w:val="none" w:sz="0" w:space="0" w:color="auto"/>
                  </w:divBdr>
                  <w:divsChild>
                    <w:div w:id="1142304889">
                      <w:marLeft w:val="0"/>
                      <w:marRight w:val="0"/>
                      <w:marTop w:val="0"/>
                      <w:marBottom w:val="0"/>
                      <w:divBdr>
                        <w:top w:val="none" w:sz="0" w:space="0" w:color="auto"/>
                        <w:left w:val="none" w:sz="0" w:space="0" w:color="auto"/>
                        <w:bottom w:val="none" w:sz="0" w:space="0" w:color="auto"/>
                        <w:right w:val="none" w:sz="0" w:space="0" w:color="auto"/>
                      </w:divBdr>
                      <w:divsChild>
                        <w:div w:id="1034429444">
                          <w:marLeft w:val="0"/>
                          <w:marRight w:val="0"/>
                          <w:marTop w:val="0"/>
                          <w:marBottom w:val="0"/>
                          <w:divBdr>
                            <w:top w:val="none" w:sz="0" w:space="0" w:color="auto"/>
                            <w:left w:val="none" w:sz="0" w:space="0" w:color="auto"/>
                            <w:bottom w:val="none" w:sz="0" w:space="0" w:color="auto"/>
                            <w:right w:val="none" w:sz="0" w:space="0" w:color="auto"/>
                          </w:divBdr>
                          <w:divsChild>
                            <w:div w:id="2004121430">
                              <w:marLeft w:val="0"/>
                              <w:marRight w:val="0"/>
                              <w:marTop w:val="0"/>
                              <w:marBottom w:val="0"/>
                              <w:divBdr>
                                <w:top w:val="none" w:sz="0" w:space="0" w:color="auto"/>
                                <w:left w:val="none" w:sz="0" w:space="0" w:color="auto"/>
                                <w:bottom w:val="none" w:sz="0" w:space="0" w:color="auto"/>
                                <w:right w:val="none" w:sz="0" w:space="0" w:color="auto"/>
                              </w:divBdr>
                            </w:div>
                            <w:div w:id="201151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12247">
                  <w:marLeft w:val="0"/>
                  <w:marRight w:val="0"/>
                  <w:marTop w:val="0"/>
                  <w:marBottom w:val="0"/>
                  <w:divBdr>
                    <w:top w:val="none" w:sz="0" w:space="0" w:color="auto"/>
                    <w:left w:val="none" w:sz="0" w:space="0" w:color="auto"/>
                    <w:bottom w:val="none" w:sz="0" w:space="0" w:color="auto"/>
                    <w:right w:val="none" w:sz="0" w:space="0" w:color="auto"/>
                  </w:divBdr>
                  <w:divsChild>
                    <w:div w:id="818573625">
                      <w:marLeft w:val="0"/>
                      <w:marRight w:val="0"/>
                      <w:marTop w:val="0"/>
                      <w:marBottom w:val="0"/>
                      <w:divBdr>
                        <w:top w:val="none" w:sz="0" w:space="0" w:color="auto"/>
                        <w:left w:val="none" w:sz="0" w:space="0" w:color="auto"/>
                        <w:bottom w:val="none" w:sz="0" w:space="0" w:color="auto"/>
                        <w:right w:val="none" w:sz="0" w:space="0" w:color="auto"/>
                      </w:divBdr>
                      <w:divsChild>
                        <w:div w:id="483858845">
                          <w:marLeft w:val="0"/>
                          <w:marRight w:val="0"/>
                          <w:marTop w:val="0"/>
                          <w:marBottom w:val="0"/>
                          <w:divBdr>
                            <w:top w:val="none" w:sz="0" w:space="0" w:color="auto"/>
                            <w:left w:val="none" w:sz="0" w:space="0" w:color="auto"/>
                            <w:bottom w:val="none" w:sz="0" w:space="0" w:color="auto"/>
                            <w:right w:val="none" w:sz="0" w:space="0" w:color="auto"/>
                          </w:divBdr>
                          <w:divsChild>
                            <w:div w:id="130252675">
                              <w:marLeft w:val="0"/>
                              <w:marRight w:val="0"/>
                              <w:marTop w:val="0"/>
                              <w:marBottom w:val="0"/>
                              <w:divBdr>
                                <w:top w:val="none" w:sz="0" w:space="0" w:color="auto"/>
                                <w:left w:val="none" w:sz="0" w:space="0" w:color="auto"/>
                                <w:bottom w:val="none" w:sz="0" w:space="0" w:color="auto"/>
                                <w:right w:val="none" w:sz="0" w:space="0" w:color="auto"/>
                              </w:divBdr>
                            </w:div>
                            <w:div w:id="180816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141986">
          <w:marLeft w:val="0"/>
          <w:marRight w:val="0"/>
          <w:marTop w:val="0"/>
          <w:marBottom w:val="0"/>
          <w:divBdr>
            <w:top w:val="none" w:sz="0" w:space="0" w:color="auto"/>
            <w:left w:val="none" w:sz="0" w:space="0" w:color="auto"/>
            <w:bottom w:val="none" w:sz="0" w:space="0" w:color="auto"/>
            <w:right w:val="none" w:sz="0" w:space="0" w:color="auto"/>
          </w:divBdr>
          <w:divsChild>
            <w:div w:id="2020696736">
              <w:marLeft w:val="0"/>
              <w:marRight w:val="0"/>
              <w:marTop w:val="0"/>
              <w:marBottom w:val="0"/>
              <w:divBdr>
                <w:top w:val="none" w:sz="0" w:space="0" w:color="auto"/>
                <w:left w:val="none" w:sz="0" w:space="0" w:color="auto"/>
                <w:bottom w:val="none" w:sz="0" w:space="0" w:color="auto"/>
                <w:right w:val="none" w:sz="0" w:space="0" w:color="auto"/>
              </w:divBdr>
            </w:div>
          </w:divsChild>
        </w:div>
        <w:div w:id="1266041792">
          <w:marLeft w:val="0"/>
          <w:marRight w:val="0"/>
          <w:marTop w:val="0"/>
          <w:marBottom w:val="0"/>
          <w:divBdr>
            <w:top w:val="none" w:sz="0" w:space="0" w:color="auto"/>
            <w:left w:val="none" w:sz="0" w:space="0" w:color="auto"/>
            <w:bottom w:val="none" w:sz="0" w:space="0" w:color="auto"/>
            <w:right w:val="none" w:sz="0" w:space="0" w:color="auto"/>
          </w:divBdr>
          <w:divsChild>
            <w:div w:id="819224531">
              <w:marLeft w:val="0"/>
              <w:marRight w:val="0"/>
              <w:marTop w:val="0"/>
              <w:marBottom w:val="0"/>
              <w:divBdr>
                <w:top w:val="none" w:sz="0" w:space="0" w:color="auto"/>
                <w:left w:val="none" w:sz="0" w:space="0" w:color="auto"/>
                <w:bottom w:val="none" w:sz="0" w:space="0" w:color="auto"/>
                <w:right w:val="none" w:sz="0" w:space="0" w:color="auto"/>
              </w:divBdr>
              <w:divsChild>
                <w:div w:id="445857774">
                  <w:marLeft w:val="0"/>
                  <w:marRight w:val="0"/>
                  <w:marTop w:val="0"/>
                  <w:marBottom w:val="0"/>
                  <w:divBdr>
                    <w:top w:val="none" w:sz="0" w:space="0" w:color="auto"/>
                    <w:left w:val="none" w:sz="0" w:space="0" w:color="auto"/>
                    <w:bottom w:val="none" w:sz="0" w:space="0" w:color="auto"/>
                    <w:right w:val="none" w:sz="0" w:space="0" w:color="auto"/>
                  </w:divBdr>
                  <w:divsChild>
                    <w:div w:id="1527020059">
                      <w:marLeft w:val="0"/>
                      <w:marRight w:val="0"/>
                      <w:marTop w:val="0"/>
                      <w:marBottom w:val="0"/>
                      <w:divBdr>
                        <w:top w:val="none" w:sz="0" w:space="0" w:color="auto"/>
                        <w:left w:val="none" w:sz="0" w:space="0" w:color="auto"/>
                        <w:bottom w:val="none" w:sz="0" w:space="0" w:color="auto"/>
                        <w:right w:val="none" w:sz="0" w:space="0" w:color="auto"/>
                      </w:divBdr>
                      <w:divsChild>
                        <w:div w:id="1710451555">
                          <w:marLeft w:val="0"/>
                          <w:marRight w:val="0"/>
                          <w:marTop w:val="0"/>
                          <w:marBottom w:val="0"/>
                          <w:divBdr>
                            <w:top w:val="none" w:sz="0" w:space="0" w:color="auto"/>
                            <w:left w:val="none" w:sz="0" w:space="0" w:color="auto"/>
                            <w:bottom w:val="none" w:sz="0" w:space="0" w:color="auto"/>
                            <w:right w:val="none" w:sz="0" w:space="0" w:color="auto"/>
                          </w:divBdr>
                          <w:divsChild>
                            <w:div w:id="1385837210">
                              <w:marLeft w:val="0"/>
                              <w:marRight w:val="0"/>
                              <w:marTop w:val="0"/>
                              <w:marBottom w:val="0"/>
                              <w:divBdr>
                                <w:top w:val="none" w:sz="0" w:space="0" w:color="auto"/>
                                <w:left w:val="none" w:sz="0" w:space="0" w:color="auto"/>
                                <w:bottom w:val="none" w:sz="0" w:space="0" w:color="auto"/>
                                <w:right w:val="none" w:sz="0" w:space="0" w:color="auto"/>
                              </w:divBdr>
                            </w:div>
                            <w:div w:id="145845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73623">
                  <w:marLeft w:val="0"/>
                  <w:marRight w:val="0"/>
                  <w:marTop w:val="0"/>
                  <w:marBottom w:val="0"/>
                  <w:divBdr>
                    <w:top w:val="none" w:sz="0" w:space="0" w:color="auto"/>
                    <w:left w:val="none" w:sz="0" w:space="0" w:color="auto"/>
                    <w:bottom w:val="none" w:sz="0" w:space="0" w:color="auto"/>
                    <w:right w:val="none" w:sz="0" w:space="0" w:color="auto"/>
                  </w:divBdr>
                  <w:divsChild>
                    <w:div w:id="1813253939">
                      <w:marLeft w:val="0"/>
                      <w:marRight w:val="0"/>
                      <w:marTop w:val="0"/>
                      <w:marBottom w:val="0"/>
                      <w:divBdr>
                        <w:top w:val="none" w:sz="0" w:space="0" w:color="auto"/>
                        <w:left w:val="none" w:sz="0" w:space="0" w:color="auto"/>
                        <w:bottom w:val="none" w:sz="0" w:space="0" w:color="auto"/>
                        <w:right w:val="none" w:sz="0" w:space="0" w:color="auto"/>
                      </w:divBdr>
                      <w:divsChild>
                        <w:div w:id="87890391">
                          <w:marLeft w:val="0"/>
                          <w:marRight w:val="0"/>
                          <w:marTop w:val="0"/>
                          <w:marBottom w:val="0"/>
                          <w:divBdr>
                            <w:top w:val="none" w:sz="0" w:space="0" w:color="auto"/>
                            <w:left w:val="none" w:sz="0" w:space="0" w:color="auto"/>
                            <w:bottom w:val="none" w:sz="0" w:space="0" w:color="auto"/>
                            <w:right w:val="none" w:sz="0" w:space="0" w:color="auto"/>
                          </w:divBdr>
                          <w:divsChild>
                            <w:div w:id="1831019963">
                              <w:marLeft w:val="0"/>
                              <w:marRight w:val="0"/>
                              <w:marTop w:val="0"/>
                              <w:marBottom w:val="0"/>
                              <w:divBdr>
                                <w:top w:val="none" w:sz="0" w:space="0" w:color="auto"/>
                                <w:left w:val="none" w:sz="0" w:space="0" w:color="auto"/>
                                <w:bottom w:val="none" w:sz="0" w:space="0" w:color="auto"/>
                                <w:right w:val="none" w:sz="0" w:space="0" w:color="auto"/>
                              </w:divBdr>
                            </w:div>
                            <w:div w:id="201229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77907">
                  <w:marLeft w:val="0"/>
                  <w:marRight w:val="0"/>
                  <w:marTop w:val="0"/>
                  <w:marBottom w:val="0"/>
                  <w:divBdr>
                    <w:top w:val="none" w:sz="0" w:space="0" w:color="auto"/>
                    <w:left w:val="none" w:sz="0" w:space="0" w:color="auto"/>
                    <w:bottom w:val="none" w:sz="0" w:space="0" w:color="auto"/>
                    <w:right w:val="none" w:sz="0" w:space="0" w:color="auto"/>
                  </w:divBdr>
                  <w:divsChild>
                    <w:div w:id="1151600386">
                      <w:marLeft w:val="0"/>
                      <w:marRight w:val="0"/>
                      <w:marTop w:val="0"/>
                      <w:marBottom w:val="0"/>
                      <w:divBdr>
                        <w:top w:val="none" w:sz="0" w:space="0" w:color="auto"/>
                        <w:left w:val="none" w:sz="0" w:space="0" w:color="auto"/>
                        <w:bottom w:val="none" w:sz="0" w:space="0" w:color="auto"/>
                        <w:right w:val="none" w:sz="0" w:space="0" w:color="auto"/>
                      </w:divBdr>
                      <w:divsChild>
                        <w:div w:id="312295867">
                          <w:marLeft w:val="0"/>
                          <w:marRight w:val="0"/>
                          <w:marTop w:val="0"/>
                          <w:marBottom w:val="0"/>
                          <w:divBdr>
                            <w:top w:val="none" w:sz="0" w:space="0" w:color="auto"/>
                            <w:left w:val="none" w:sz="0" w:space="0" w:color="auto"/>
                            <w:bottom w:val="none" w:sz="0" w:space="0" w:color="auto"/>
                            <w:right w:val="none" w:sz="0" w:space="0" w:color="auto"/>
                          </w:divBdr>
                          <w:divsChild>
                            <w:div w:id="1070274842">
                              <w:marLeft w:val="0"/>
                              <w:marRight w:val="0"/>
                              <w:marTop w:val="0"/>
                              <w:marBottom w:val="0"/>
                              <w:divBdr>
                                <w:top w:val="none" w:sz="0" w:space="0" w:color="auto"/>
                                <w:left w:val="none" w:sz="0" w:space="0" w:color="auto"/>
                                <w:bottom w:val="none" w:sz="0" w:space="0" w:color="auto"/>
                                <w:right w:val="none" w:sz="0" w:space="0" w:color="auto"/>
                              </w:divBdr>
                            </w:div>
                            <w:div w:id="19757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799296">
          <w:marLeft w:val="0"/>
          <w:marRight w:val="0"/>
          <w:marTop w:val="0"/>
          <w:marBottom w:val="0"/>
          <w:divBdr>
            <w:top w:val="none" w:sz="0" w:space="0" w:color="auto"/>
            <w:left w:val="none" w:sz="0" w:space="0" w:color="auto"/>
            <w:bottom w:val="none" w:sz="0" w:space="0" w:color="auto"/>
            <w:right w:val="none" w:sz="0" w:space="0" w:color="auto"/>
          </w:divBdr>
          <w:divsChild>
            <w:div w:id="1347250913">
              <w:marLeft w:val="0"/>
              <w:marRight w:val="0"/>
              <w:marTop w:val="0"/>
              <w:marBottom w:val="0"/>
              <w:divBdr>
                <w:top w:val="none" w:sz="0" w:space="0" w:color="auto"/>
                <w:left w:val="none" w:sz="0" w:space="0" w:color="auto"/>
                <w:bottom w:val="none" w:sz="0" w:space="0" w:color="auto"/>
                <w:right w:val="none" w:sz="0" w:space="0" w:color="auto"/>
              </w:divBdr>
              <w:divsChild>
                <w:div w:id="622034784">
                  <w:marLeft w:val="0"/>
                  <w:marRight w:val="0"/>
                  <w:marTop w:val="0"/>
                  <w:marBottom w:val="0"/>
                  <w:divBdr>
                    <w:top w:val="none" w:sz="0" w:space="0" w:color="auto"/>
                    <w:left w:val="none" w:sz="0" w:space="0" w:color="auto"/>
                    <w:bottom w:val="none" w:sz="0" w:space="0" w:color="auto"/>
                    <w:right w:val="none" w:sz="0" w:space="0" w:color="auto"/>
                  </w:divBdr>
                  <w:divsChild>
                    <w:div w:id="1448084591">
                      <w:marLeft w:val="0"/>
                      <w:marRight w:val="0"/>
                      <w:marTop w:val="0"/>
                      <w:marBottom w:val="0"/>
                      <w:divBdr>
                        <w:top w:val="none" w:sz="0" w:space="0" w:color="auto"/>
                        <w:left w:val="none" w:sz="0" w:space="0" w:color="auto"/>
                        <w:bottom w:val="none" w:sz="0" w:space="0" w:color="auto"/>
                        <w:right w:val="none" w:sz="0" w:space="0" w:color="auto"/>
                      </w:divBdr>
                      <w:divsChild>
                        <w:div w:id="1657417190">
                          <w:marLeft w:val="0"/>
                          <w:marRight w:val="0"/>
                          <w:marTop w:val="0"/>
                          <w:marBottom w:val="0"/>
                          <w:divBdr>
                            <w:top w:val="none" w:sz="0" w:space="0" w:color="auto"/>
                            <w:left w:val="none" w:sz="0" w:space="0" w:color="auto"/>
                            <w:bottom w:val="none" w:sz="0" w:space="0" w:color="auto"/>
                            <w:right w:val="none" w:sz="0" w:space="0" w:color="auto"/>
                          </w:divBdr>
                          <w:divsChild>
                            <w:div w:id="297033454">
                              <w:marLeft w:val="0"/>
                              <w:marRight w:val="0"/>
                              <w:marTop w:val="0"/>
                              <w:marBottom w:val="0"/>
                              <w:divBdr>
                                <w:top w:val="none" w:sz="0" w:space="0" w:color="auto"/>
                                <w:left w:val="none" w:sz="0" w:space="0" w:color="auto"/>
                                <w:bottom w:val="none" w:sz="0" w:space="0" w:color="auto"/>
                                <w:right w:val="none" w:sz="0" w:space="0" w:color="auto"/>
                              </w:divBdr>
                            </w:div>
                            <w:div w:id="314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715613">
                  <w:marLeft w:val="0"/>
                  <w:marRight w:val="0"/>
                  <w:marTop w:val="0"/>
                  <w:marBottom w:val="0"/>
                  <w:divBdr>
                    <w:top w:val="none" w:sz="0" w:space="0" w:color="auto"/>
                    <w:left w:val="none" w:sz="0" w:space="0" w:color="auto"/>
                    <w:bottom w:val="none" w:sz="0" w:space="0" w:color="auto"/>
                    <w:right w:val="none" w:sz="0" w:space="0" w:color="auto"/>
                  </w:divBdr>
                  <w:divsChild>
                    <w:div w:id="1127620612">
                      <w:marLeft w:val="0"/>
                      <w:marRight w:val="0"/>
                      <w:marTop w:val="0"/>
                      <w:marBottom w:val="0"/>
                      <w:divBdr>
                        <w:top w:val="none" w:sz="0" w:space="0" w:color="auto"/>
                        <w:left w:val="none" w:sz="0" w:space="0" w:color="auto"/>
                        <w:bottom w:val="none" w:sz="0" w:space="0" w:color="auto"/>
                        <w:right w:val="none" w:sz="0" w:space="0" w:color="auto"/>
                      </w:divBdr>
                      <w:divsChild>
                        <w:div w:id="92944680">
                          <w:marLeft w:val="0"/>
                          <w:marRight w:val="0"/>
                          <w:marTop w:val="0"/>
                          <w:marBottom w:val="0"/>
                          <w:divBdr>
                            <w:top w:val="none" w:sz="0" w:space="0" w:color="auto"/>
                            <w:left w:val="none" w:sz="0" w:space="0" w:color="auto"/>
                            <w:bottom w:val="none" w:sz="0" w:space="0" w:color="auto"/>
                            <w:right w:val="none" w:sz="0" w:space="0" w:color="auto"/>
                          </w:divBdr>
                          <w:divsChild>
                            <w:div w:id="701903203">
                              <w:marLeft w:val="0"/>
                              <w:marRight w:val="0"/>
                              <w:marTop w:val="0"/>
                              <w:marBottom w:val="0"/>
                              <w:divBdr>
                                <w:top w:val="none" w:sz="0" w:space="0" w:color="auto"/>
                                <w:left w:val="none" w:sz="0" w:space="0" w:color="auto"/>
                                <w:bottom w:val="none" w:sz="0" w:space="0" w:color="auto"/>
                                <w:right w:val="none" w:sz="0" w:space="0" w:color="auto"/>
                              </w:divBdr>
                            </w:div>
                            <w:div w:id="8324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804479">
                  <w:marLeft w:val="0"/>
                  <w:marRight w:val="0"/>
                  <w:marTop w:val="0"/>
                  <w:marBottom w:val="0"/>
                  <w:divBdr>
                    <w:top w:val="none" w:sz="0" w:space="0" w:color="auto"/>
                    <w:left w:val="none" w:sz="0" w:space="0" w:color="auto"/>
                    <w:bottom w:val="none" w:sz="0" w:space="0" w:color="auto"/>
                    <w:right w:val="none" w:sz="0" w:space="0" w:color="auto"/>
                  </w:divBdr>
                  <w:divsChild>
                    <w:div w:id="321853294">
                      <w:marLeft w:val="0"/>
                      <w:marRight w:val="0"/>
                      <w:marTop w:val="0"/>
                      <w:marBottom w:val="0"/>
                      <w:divBdr>
                        <w:top w:val="none" w:sz="0" w:space="0" w:color="auto"/>
                        <w:left w:val="none" w:sz="0" w:space="0" w:color="auto"/>
                        <w:bottom w:val="none" w:sz="0" w:space="0" w:color="auto"/>
                        <w:right w:val="none" w:sz="0" w:space="0" w:color="auto"/>
                      </w:divBdr>
                      <w:divsChild>
                        <w:div w:id="346177611">
                          <w:marLeft w:val="0"/>
                          <w:marRight w:val="0"/>
                          <w:marTop w:val="0"/>
                          <w:marBottom w:val="0"/>
                          <w:divBdr>
                            <w:top w:val="none" w:sz="0" w:space="0" w:color="auto"/>
                            <w:left w:val="none" w:sz="0" w:space="0" w:color="auto"/>
                            <w:bottom w:val="none" w:sz="0" w:space="0" w:color="auto"/>
                            <w:right w:val="none" w:sz="0" w:space="0" w:color="auto"/>
                          </w:divBdr>
                          <w:divsChild>
                            <w:div w:id="606042420">
                              <w:marLeft w:val="0"/>
                              <w:marRight w:val="0"/>
                              <w:marTop w:val="0"/>
                              <w:marBottom w:val="0"/>
                              <w:divBdr>
                                <w:top w:val="none" w:sz="0" w:space="0" w:color="auto"/>
                                <w:left w:val="none" w:sz="0" w:space="0" w:color="auto"/>
                                <w:bottom w:val="none" w:sz="0" w:space="0" w:color="auto"/>
                                <w:right w:val="none" w:sz="0" w:space="0" w:color="auto"/>
                              </w:divBdr>
                            </w:div>
                            <w:div w:id="17439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190903">
                  <w:marLeft w:val="0"/>
                  <w:marRight w:val="0"/>
                  <w:marTop w:val="0"/>
                  <w:marBottom w:val="0"/>
                  <w:divBdr>
                    <w:top w:val="none" w:sz="0" w:space="0" w:color="auto"/>
                    <w:left w:val="none" w:sz="0" w:space="0" w:color="auto"/>
                    <w:bottom w:val="none" w:sz="0" w:space="0" w:color="auto"/>
                    <w:right w:val="none" w:sz="0" w:space="0" w:color="auto"/>
                  </w:divBdr>
                  <w:divsChild>
                    <w:div w:id="1124688973">
                      <w:marLeft w:val="0"/>
                      <w:marRight w:val="0"/>
                      <w:marTop w:val="0"/>
                      <w:marBottom w:val="0"/>
                      <w:divBdr>
                        <w:top w:val="none" w:sz="0" w:space="0" w:color="auto"/>
                        <w:left w:val="none" w:sz="0" w:space="0" w:color="auto"/>
                        <w:bottom w:val="none" w:sz="0" w:space="0" w:color="auto"/>
                        <w:right w:val="none" w:sz="0" w:space="0" w:color="auto"/>
                      </w:divBdr>
                      <w:divsChild>
                        <w:div w:id="1546217641">
                          <w:marLeft w:val="0"/>
                          <w:marRight w:val="0"/>
                          <w:marTop w:val="0"/>
                          <w:marBottom w:val="0"/>
                          <w:divBdr>
                            <w:top w:val="none" w:sz="0" w:space="0" w:color="auto"/>
                            <w:left w:val="none" w:sz="0" w:space="0" w:color="auto"/>
                            <w:bottom w:val="none" w:sz="0" w:space="0" w:color="auto"/>
                            <w:right w:val="none" w:sz="0" w:space="0" w:color="auto"/>
                          </w:divBdr>
                          <w:divsChild>
                            <w:div w:id="678235763">
                              <w:marLeft w:val="0"/>
                              <w:marRight w:val="0"/>
                              <w:marTop w:val="0"/>
                              <w:marBottom w:val="0"/>
                              <w:divBdr>
                                <w:top w:val="none" w:sz="0" w:space="0" w:color="auto"/>
                                <w:left w:val="none" w:sz="0" w:space="0" w:color="auto"/>
                                <w:bottom w:val="none" w:sz="0" w:space="0" w:color="auto"/>
                                <w:right w:val="none" w:sz="0" w:space="0" w:color="auto"/>
                              </w:divBdr>
                            </w:div>
                            <w:div w:id="122363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151613">
          <w:marLeft w:val="0"/>
          <w:marRight w:val="0"/>
          <w:marTop w:val="0"/>
          <w:marBottom w:val="0"/>
          <w:divBdr>
            <w:top w:val="none" w:sz="0" w:space="0" w:color="auto"/>
            <w:left w:val="none" w:sz="0" w:space="0" w:color="auto"/>
            <w:bottom w:val="none" w:sz="0" w:space="0" w:color="auto"/>
            <w:right w:val="none" w:sz="0" w:space="0" w:color="auto"/>
          </w:divBdr>
          <w:divsChild>
            <w:div w:id="1904289227">
              <w:marLeft w:val="0"/>
              <w:marRight w:val="0"/>
              <w:marTop w:val="0"/>
              <w:marBottom w:val="0"/>
              <w:divBdr>
                <w:top w:val="none" w:sz="0" w:space="0" w:color="auto"/>
                <w:left w:val="none" w:sz="0" w:space="0" w:color="auto"/>
                <w:bottom w:val="none" w:sz="0" w:space="0" w:color="auto"/>
                <w:right w:val="none" w:sz="0" w:space="0" w:color="auto"/>
              </w:divBdr>
              <w:divsChild>
                <w:div w:id="108306724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253271276">
      <w:bodyDiv w:val="1"/>
      <w:marLeft w:val="0"/>
      <w:marRight w:val="0"/>
      <w:marTop w:val="0"/>
      <w:marBottom w:val="0"/>
      <w:divBdr>
        <w:top w:val="none" w:sz="0" w:space="0" w:color="auto"/>
        <w:left w:val="none" w:sz="0" w:space="0" w:color="auto"/>
        <w:bottom w:val="none" w:sz="0" w:space="0" w:color="auto"/>
        <w:right w:val="none" w:sz="0" w:space="0" w:color="auto"/>
      </w:divBdr>
    </w:div>
    <w:div w:id="1278679452">
      <w:bodyDiv w:val="1"/>
      <w:marLeft w:val="0"/>
      <w:marRight w:val="0"/>
      <w:marTop w:val="0"/>
      <w:marBottom w:val="0"/>
      <w:divBdr>
        <w:top w:val="none" w:sz="0" w:space="0" w:color="auto"/>
        <w:left w:val="none" w:sz="0" w:space="0" w:color="auto"/>
        <w:bottom w:val="none" w:sz="0" w:space="0" w:color="auto"/>
        <w:right w:val="none" w:sz="0" w:space="0" w:color="auto"/>
      </w:divBdr>
    </w:div>
    <w:div w:id="1313102704">
      <w:bodyDiv w:val="1"/>
      <w:marLeft w:val="0"/>
      <w:marRight w:val="0"/>
      <w:marTop w:val="0"/>
      <w:marBottom w:val="0"/>
      <w:divBdr>
        <w:top w:val="none" w:sz="0" w:space="0" w:color="auto"/>
        <w:left w:val="none" w:sz="0" w:space="0" w:color="auto"/>
        <w:bottom w:val="none" w:sz="0" w:space="0" w:color="auto"/>
        <w:right w:val="none" w:sz="0" w:space="0" w:color="auto"/>
      </w:divBdr>
      <w:divsChild>
        <w:div w:id="168064117">
          <w:marLeft w:val="0"/>
          <w:marRight w:val="0"/>
          <w:marTop w:val="0"/>
          <w:marBottom w:val="0"/>
          <w:divBdr>
            <w:top w:val="none" w:sz="0" w:space="0" w:color="auto"/>
            <w:left w:val="none" w:sz="0" w:space="0" w:color="auto"/>
            <w:bottom w:val="none" w:sz="0" w:space="0" w:color="auto"/>
            <w:right w:val="none" w:sz="0" w:space="0" w:color="auto"/>
          </w:divBdr>
          <w:divsChild>
            <w:div w:id="559095376">
              <w:marLeft w:val="0"/>
              <w:marRight w:val="0"/>
              <w:marTop w:val="0"/>
              <w:marBottom w:val="0"/>
              <w:divBdr>
                <w:top w:val="none" w:sz="0" w:space="0" w:color="auto"/>
                <w:left w:val="none" w:sz="0" w:space="0" w:color="auto"/>
                <w:bottom w:val="none" w:sz="0" w:space="0" w:color="auto"/>
                <w:right w:val="none" w:sz="0" w:space="0" w:color="auto"/>
              </w:divBdr>
              <w:divsChild>
                <w:div w:id="1547982868">
                  <w:marLeft w:val="0"/>
                  <w:marRight w:val="0"/>
                  <w:marTop w:val="0"/>
                  <w:marBottom w:val="0"/>
                  <w:divBdr>
                    <w:top w:val="none" w:sz="0" w:space="0" w:color="auto"/>
                    <w:left w:val="none" w:sz="0" w:space="0" w:color="auto"/>
                    <w:bottom w:val="none" w:sz="0" w:space="0" w:color="auto"/>
                    <w:right w:val="none" w:sz="0" w:space="0" w:color="auto"/>
                  </w:divBdr>
                  <w:divsChild>
                    <w:div w:id="770978742">
                      <w:marLeft w:val="0"/>
                      <w:marRight w:val="0"/>
                      <w:marTop w:val="0"/>
                      <w:marBottom w:val="0"/>
                      <w:divBdr>
                        <w:top w:val="none" w:sz="0" w:space="0" w:color="auto"/>
                        <w:left w:val="none" w:sz="0" w:space="0" w:color="auto"/>
                        <w:bottom w:val="none" w:sz="0" w:space="0" w:color="auto"/>
                        <w:right w:val="none" w:sz="0" w:space="0" w:color="auto"/>
                      </w:divBdr>
                      <w:divsChild>
                        <w:div w:id="929116164">
                          <w:marLeft w:val="0"/>
                          <w:marRight w:val="0"/>
                          <w:marTop w:val="0"/>
                          <w:marBottom w:val="0"/>
                          <w:divBdr>
                            <w:top w:val="none" w:sz="0" w:space="0" w:color="auto"/>
                            <w:left w:val="none" w:sz="0" w:space="0" w:color="auto"/>
                            <w:bottom w:val="none" w:sz="0" w:space="0" w:color="auto"/>
                            <w:right w:val="none" w:sz="0" w:space="0" w:color="auto"/>
                          </w:divBdr>
                          <w:divsChild>
                            <w:div w:id="899557000">
                              <w:marLeft w:val="0"/>
                              <w:marRight w:val="0"/>
                              <w:marTop w:val="0"/>
                              <w:marBottom w:val="0"/>
                              <w:divBdr>
                                <w:top w:val="none" w:sz="0" w:space="0" w:color="auto"/>
                                <w:left w:val="none" w:sz="0" w:space="0" w:color="auto"/>
                                <w:bottom w:val="none" w:sz="0" w:space="0" w:color="auto"/>
                                <w:right w:val="none" w:sz="0" w:space="0" w:color="auto"/>
                              </w:divBdr>
                            </w:div>
                            <w:div w:id="112755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323328">
              <w:marLeft w:val="0"/>
              <w:marRight w:val="0"/>
              <w:marTop w:val="0"/>
              <w:marBottom w:val="0"/>
              <w:divBdr>
                <w:top w:val="none" w:sz="0" w:space="0" w:color="auto"/>
                <w:left w:val="none" w:sz="0" w:space="0" w:color="auto"/>
                <w:bottom w:val="none" w:sz="0" w:space="0" w:color="auto"/>
                <w:right w:val="none" w:sz="0" w:space="0" w:color="auto"/>
              </w:divBdr>
              <w:divsChild>
                <w:div w:id="1505974482">
                  <w:marLeft w:val="0"/>
                  <w:marRight w:val="0"/>
                  <w:marTop w:val="0"/>
                  <w:marBottom w:val="0"/>
                  <w:divBdr>
                    <w:top w:val="none" w:sz="0" w:space="0" w:color="auto"/>
                    <w:left w:val="none" w:sz="0" w:space="0" w:color="auto"/>
                    <w:bottom w:val="none" w:sz="0" w:space="0" w:color="auto"/>
                    <w:right w:val="none" w:sz="0" w:space="0" w:color="auto"/>
                  </w:divBdr>
                  <w:divsChild>
                    <w:div w:id="1311402087">
                      <w:marLeft w:val="0"/>
                      <w:marRight w:val="0"/>
                      <w:marTop w:val="0"/>
                      <w:marBottom w:val="0"/>
                      <w:divBdr>
                        <w:top w:val="none" w:sz="0" w:space="0" w:color="auto"/>
                        <w:left w:val="none" w:sz="0" w:space="0" w:color="auto"/>
                        <w:bottom w:val="none" w:sz="0" w:space="0" w:color="auto"/>
                        <w:right w:val="none" w:sz="0" w:space="0" w:color="auto"/>
                      </w:divBdr>
                      <w:divsChild>
                        <w:div w:id="1672372389">
                          <w:marLeft w:val="0"/>
                          <w:marRight w:val="0"/>
                          <w:marTop w:val="0"/>
                          <w:marBottom w:val="0"/>
                          <w:divBdr>
                            <w:top w:val="none" w:sz="0" w:space="0" w:color="auto"/>
                            <w:left w:val="none" w:sz="0" w:space="0" w:color="auto"/>
                            <w:bottom w:val="none" w:sz="0" w:space="0" w:color="auto"/>
                            <w:right w:val="none" w:sz="0" w:space="0" w:color="auto"/>
                          </w:divBdr>
                          <w:divsChild>
                            <w:div w:id="483819154">
                              <w:marLeft w:val="0"/>
                              <w:marRight w:val="0"/>
                              <w:marTop w:val="0"/>
                              <w:marBottom w:val="0"/>
                              <w:divBdr>
                                <w:top w:val="none" w:sz="0" w:space="0" w:color="auto"/>
                                <w:left w:val="none" w:sz="0" w:space="0" w:color="auto"/>
                                <w:bottom w:val="none" w:sz="0" w:space="0" w:color="auto"/>
                                <w:right w:val="none" w:sz="0" w:space="0" w:color="auto"/>
                              </w:divBdr>
                            </w:div>
                            <w:div w:id="155118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985996">
              <w:marLeft w:val="0"/>
              <w:marRight w:val="0"/>
              <w:marTop w:val="0"/>
              <w:marBottom w:val="0"/>
              <w:divBdr>
                <w:top w:val="none" w:sz="0" w:space="0" w:color="auto"/>
                <w:left w:val="none" w:sz="0" w:space="0" w:color="auto"/>
                <w:bottom w:val="none" w:sz="0" w:space="0" w:color="auto"/>
                <w:right w:val="none" w:sz="0" w:space="0" w:color="auto"/>
              </w:divBdr>
              <w:divsChild>
                <w:div w:id="1008405744">
                  <w:marLeft w:val="0"/>
                  <w:marRight w:val="0"/>
                  <w:marTop w:val="0"/>
                  <w:marBottom w:val="0"/>
                  <w:divBdr>
                    <w:top w:val="none" w:sz="0" w:space="0" w:color="auto"/>
                    <w:left w:val="none" w:sz="0" w:space="0" w:color="auto"/>
                    <w:bottom w:val="none" w:sz="0" w:space="0" w:color="auto"/>
                    <w:right w:val="none" w:sz="0" w:space="0" w:color="auto"/>
                  </w:divBdr>
                  <w:divsChild>
                    <w:div w:id="1534808692">
                      <w:marLeft w:val="0"/>
                      <w:marRight w:val="0"/>
                      <w:marTop w:val="0"/>
                      <w:marBottom w:val="0"/>
                      <w:divBdr>
                        <w:top w:val="none" w:sz="0" w:space="0" w:color="auto"/>
                        <w:left w:val="none" w:sz="0" w:space="0" w:color="auto"/>
                        <w:bottom w:val="none" w:sz="0" w:space="0" w:color="auto"/>
                        <w:right w:val="none" w:sz="0" w:space="0" w:color="auto"/>
                      </w:divBdr>
                      <w:divsChild>
                        <w:div w:id="622660361">
                          <w:marLeft w:val="0"/>
                          <w:marRight w:val="0"/>
                          <w:marTop w:val="0"/>
                          <w:marBottom w:val="0"/>
                          <w:divBdr>
                            <w:top w:val="none" w:sz="0" w:space="0" w:color="auto"/>
                            <w:left w:val="none" w:sz="0" w:space="0" w:color="auto"/>
                            <w:bottom w:val="none" w:sz="0" w:space="0" w:color="auto"/>
                            <w:right w:val="none" w:sz="0" w:space="0" w:color="auto"/>
                          </w:divBdr>
                        </w:div>
                        <w:div w:id="175597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81378">
              <w:marLeft w:val="0"/>
              <w:marRight w:val="0"/>
              <w:marTop w:val="0"/>
              <w:marBottom w:val="0"/>
              <w:divBdr>
                <w:top w:val="none" w:sz="0" w:space="0" w:color="auto"/>
                <w:left w:val="none" w:sz="0" w:space="0" w:color="auto"/>
                <w:bottom w:val="none" w:sz="0" w:space="0" w:color="auto"/>
                <w:right w:val="none" w:sz="0" w:space="0" w:color="auto"/>
              </w:divBdr>
              <w:divsChild>
                <w:div w:id="88624733">
                  <w:marLeft w:val="0"/>
                  <w:marRight w:val="0"/>
                  <w:marTop w:val="0"/>
                  <w:marBottom w:val="0"/>
                  <w:divBdr>
                    <w:top w:val="none" w:sz="0" w:space="0" w:color="auto"/>
                    <w:left w:val="none" w:sz="0" w:space="0" w:color="auto"/>
                    <w:bottom w:val="none" w:sz="0" w:space="0" w:color="auto"/>
                    <w:right w:val="none" w:sz="0" w:space="0" w:color="auto"/>
                  </w:divBdr>
                  <w:divsChild>
                    <w:div w:id="1930577328">
                      <w:marLeft w:val="0"/>
                      <w:marRight w:val="0"/>
                      <w:marTop w:val="0"/>
                      <w:marBottom w:val="0"/>
                      <w:divBdr>
                        <w:top w:val="none" w:sz="0" w:space="0" w:color="auto"/>
                        <w:left w:val="none" w:sz="0" w:space="0" w:color="auto"/>
                        <w:bottom w:val="none" w:sz="0" w:space="0" w:color="auto"/>
                        <w:right w:val="none" w:sz="0" w:space="0" w:color="auto"/>
                      </w:divBdr>
                      <w:divsChild>
                        <w:div w:id="570772685">
                          <w:marLeft w:val="0"/>
                          <w:marRight w:val="0"/>
                          <w:marTop w:val="0"/>
                          <w:marBottom w:val="0"/>
                          <w:divBdr>
                            <w:top w:val="none" w:sz="0" w:space="0" w:color="auto"/>
                            <w:left w:val="none" w:sz="0" w:space="0" w:color="auto"/>
                            <w:bottom w:val="none" w:sz="0" w:space="0" w:color="auto"/>
                            <w:right w:val="none" w:sz="0" w:space="0" w:color="auto"/>
                          </w:divBdr>
                          <w:divsChild>
                            <w:div w:id="109394752">
                              <w:marLeft w:val="0"/>
                              <w:marRight w:val="0"/>
                              <w:marTop w:val="0"/>
                              <w:marBottom w:val="0"/>
                              <w:divBdr>
                                <w:top w:val="none" w:sz="0" w:space="0" w:color="auto"/>
                                <w:left w:val="none" w:sz="0" w:space="0" w:color="auto"/>
                                <w:bottom w:val="none" w:sz="0" w:space="0" w:color="auto"/>
                                <w:right w:val="none" w:sz="0" w:space="0" w:color="auto"/>
                              </w:divBdr>
                            </w:div>
                            <w:div w:id="1515606296">
                              <w:marLeft w:val="0"/>
                              <w:marRight w:val="0"/>
                              <w:marTop w:val="0"/>
                              <w:marBottom w:val="0"/>
                              <w:divBdr>
                                <w:top w:val="none" w:sz="0" w:space="0" w:color="auto"/>
                                <w:left w:val="none" w:sz="0" w:space="0" w:color="auto"/>
                                <w:bottom w:val="none" w:sz="0" w:space="0" w:color="auto"/>
                                <w:right w:val="none" w:sz="0" w:space="0" w:color="auto"/>
                              </w:divBdr>
                              <w:divsChild>
                                <w:div w:id="769469892">
                                  <w:marLeft w:val="0"/>
                                  <w:marRight w:val="0"/>
                                  <w:marTop w:val="0"/>
                                  <w:marBottom w:val="0"/>
                                  <w:divBdr>
                                    <w:top w:val="none" w:sz="0" w:space="0" w:color="auto"/>
                                    <w:left w:val="none" w:sz="0" w:space="0" w:color="auto"/>
                                    <w:bottom w:val="none" w:sz="0" w:space="0" w:color="auto"/>
                                    <w:right w:val="none" w:sz="0" w:space="0" w:color="auto"/>
                                  </w:divBdr>
                                  <w:divsChild>
                                    <w:div w:id="138965188">
                                      <w:marLeft w:val="0"/>
                                      <w:marRight w:val="0"/>
                                      <w:marTop w:val="0"/>
                                      <w:marBottom w:val="0"/>
                                      <w:divBdr>
                                        <w:top w:val="none" w:sz="0" w:space="0" w:color="auto"/>
                                        <w:left w:val="none" w:sz="0" w:space="0" w:color="auto"/>
                                        <w:bottom w:val="none" w:sz="0" w:space="0" w:color="auto"/>
                                        <w:right w:val="none" w:sz="0" w:space="0" w:color="auto"/>
                                      </w:divBdr>
                                    </w:div>
                                    <w:div w:id="21399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3641267">
          <w:marLeft w:val="0"/>
          <w:marRight w:val="0"/>
          <w:marTop w:val="0"/>
          <w:marBottom w:val="0"/>
          <w:divBdr>
            <w:top w:val="none" w:sz="0" w:space="0" w:color="auto"/>
            <w:left w:val="none" w:sz="0" w:space="0" w:color="auto"/>
            <w:bottom w:val="none" w:sz="0" w:space="0" w:color="auto"/>
            <w:right w:val="none" w:sz="0" w:space="0" w:color="auto"/>
          </w:divBdr>
          <w:divsChild>
            <w:div w:id="999768469">
              <w:marLeft w:val="0"/>
              <w:marRight w:val="0"/>
              <w:marTop w:val="0"/>
              <w:marBottom w:val="300"/>
              <w:divBdr>
                <w:top w:val="none" w:sz="0" w:space="0" w:color="auto"/>
                <w:left w:val="none" w:sz="0" w:space="0" w:color="auto"/>
                <w:bottom w:val="none" w:sz="0" w:space="0" w:color="auto"/>
                <w:right w:val="none" w:sz="0" w:space="0" w:color="auto"/>
              </w:divBdr>
            </w:div>
          </w:divsChild>
        </w:div>
        <w:div w:id="533005975">
          <w:marLeft w:val="0"/>
          <w:marRight w:val="0"/>
          <w:marTop w:val="0"/>
          <w:marBottom w:val="0"/>
          <w:divBdr>
            <w:top w:val="none" w:sz="0" w:space="0" w:color="auto"/>
            <w:left w:val="none" w:sz="0" w:space="0" w:color="auto"/>
            <w:bottom w:val="none" w:sz="0" w:space="0" w:color="auto"/>
            <w:right w:val="none" w:sz="0" w:space="0" w:color="auto"/>
          </w:divBdr>
          <w:divsChild>
            <w:div w:id="919564380">
              <w:marLeft w:val="0"/>
              <w:marRight w:val="0"/>
              <w:marTop w:val="150"/>
              <w:marBottom w:val="300"/>
              <w:divBdr>
                <w:top w:val="none" w:sz="0" w:space="0" w:color="auto"/>
                <w:left w:val="none" w:sz="0" w:space="0" w:color="auto"/>
                <w:bottom w:val="none" w:sz="0" w:space="0" w:color="auto"/>
                <w:right w:val="none" w:sz="0" w:space="0" w:color="auto"/>
              </w:divBdr>
              <w:divsChild>
                <w:div w:id="792409286">
                  <w:marLeft w:val="120"/>
                  <w:marRight w:val="0"/>
                  <w:marTop w:val="0"/>
                  <w:marBottom w:val="120"/>
                  <w:divBdr>
                    <w:top w:val="none" w:sz="0" w:space="0" w:color="auto"/>
                    <w:left w:val="none" w:sz="0" w:space="0" w:color="auto"/>
                    <w:bottom w:val="none" w:sz="0" w:space="0" w:color="auto"/>
                    <w:right w:val="none" w:sz="0" w:space="0" w:color="auto"/>
                  </w:divBdr>
                  <w:divsChild>
                    <w:div w:id="1608922630">
                      <w:marLeft w:val="0"/>
                      <w:marRight w:val="0"/>
                      <w:marTop w:val="0"/>
                      <w:marBottom w:val="0"/>
                      <w:divBdr>
                        <w:top w:val="none" w:sz="0" w:space="0" w:color="auto"/>
                        <w:left w:val="none" w:sz="0" w:space="0" w:color="auto"/>
                        <w:bottom w:val="none" w:sz="0" w:space="0" w:color="auto"/>
                        <w:right w:val="none" w:sz="0" w:space="0" w:color="auto"/>
                      </w:divBdr>
                      <w:divsChild>
                        <w:div w:id="1948345670">
                          <w:marLeft w:val="0"/>
                          <w:marRight w:val="0"/>
                          <w:marTop w:val="0"/>
                          <w:marBottom w:val="0"/>
                          <w:divBdr>
                            <w:top w:val="none" w:sz="0" w:space="0" w:color="auto"/>
                            <w:left w:val="none" w:sz="0" w:space="0" w:color="auto"/>
                            <w:bottom w:val="none" w:sz="0" w:space="0" w:color="auto"/>
                            <w:right w:val="none" w:sz="0" w:space="0" w:color="auto"/>
                          </w:divBdr>
                          <w:divsChild>
                            <w:div w:id="39192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621307">
          <w:marLeft w:val="0"/>
          <w:marRight w:val="0"/>
          <w:marTop w:val="0"/>
          <w:marBottom w:val="0"/>
          <w:divBdr>
            <w:top w:val="none" w:sz="0" w:space="0" w:color="auto"/>
            <w:left w:val="none" w:sz="0" w:space="0" w:color="auto"/>
            <w:bottom w:val="none" w:sz="0" w:space="0" w:color="auto"/>
            <w:right w:val="none" w:sz="0" w:space="0" w:color="auto"/>
          </w:divBdr>
          <w:divsChild>
            <w:div w:id="14300811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19579137">
      <w:bodyDiv w:val="1"/>
      <w:marLeft w:val="0"/>
      <w:marRight w:val="0"/>
      <w:marTop w:val="0"/>
      <w:marBottom w:val="0"/>
      <w:divBdr>
        <w:top w:val="none" w:sz="0" w:space="0" w:color="auto"/>
        <w:left w:val="none" w:sz="0" w:space="0" w:color="auto"/>
        <w:bottom w:val="none" w:sz="0" w:space="0" w:color="auto"/>
        <w:right w:val="none" w:sz="0" w:space="0" w:color="auto"/>
      </w:divBdr>
    </w:div>
    <w:div w:id="1485006882">
      <w:bodyDiv w:val="1"/>
      <w:marLeft w:val="0"/>
      <w:marRight w:val="0"/>
      <w:marTop w:val="0"/>
      <w:marBottom w:val="0"/>
      <w:divBdr>
        <w:top w:val="none" w:sz="0" w:space="0" w:color="auto"/>
        <w:left w:val="none" w:sz="0" w:space="0" w:color="auto"/>
        <w:bottom w:val="none" w:sz="0" w:space="0" w:color="auto"/>
        <w:right w:val="none" w:sz="0" w:space="0" w:color="auto"/>
      </w:divBdr>
    </w:div>
    <w:div w:id="1485851564">
      <w:bodyDiv w:val="1"/>
      <w:marLeft w:val="0"/>
      <w:marRight w:val="0"/>
      <w:marTop w:val="0"/>
      <w:marBottom w:val="0"/>
      <w:divBdr>
        <w:top w:val="none" w:sz="0" w:space="0" w:color="auto"/>
        <w:left w:val="none" w:sz="0" w:space="0" w:color="auto"/>
        <w:bottom w:val="none" w:sz="0" w:space="0" w:color="auto"/>
        <w:right w:val="none" w:sz="0" w:space="0" w:color="auto"/>
      </w:divBdr>
    </w:div>
    <w:div w:id="1520122732">
      <w:bodyDiv w:val="1"/>
      <w:marLeft w:val="0"/>
      <w:marRight w:val="0"/>
      <w:marTop w:val="0"/>
      <w:marBottom w:val="0"/>
      <w:divBdr>
        <w:top w:val="none" w:sz="0" w:space="0" w:color="auto"/>
        <w:left w:val="none" w:sz="0" w:space="0" w:color="auto"/>
        <w:bottom w:val="none" w:sz="0" w:space="0" w:color="auto"/>
        <w:right w:val="none" w:sz="0" w:space="0" w:color="auto"/>
      </w:divBdr>
      <w:divsChild>
        <w:div w:id="819886169">
          <w:marLeft w:val="0"/>
          <w:marRight w:val="0"/>
          <w:marTop w:val="0"/>
          <w:marBottom w:val="0"/>
          <w:divBdr>
            <w:top w:val="none" w:sz="0" w:space="0" w:color="auto"/>
            <w:left w:val="none" w:sz="0" w:space="0" w:color="auto"/>
            <w:bottom w:val="none" w:sz="0" w:space="0" w:color="auto"/>
            <w:right w:val="none" w:sz="0" w:space="0" w:color="auto"/>
          </w:divBdr>
        </w:div>
      </w:divsChild>
    </w:div>
    <w:div w:id="1527598459">
      <w:bodyDiv w:val="1"/>
      <w:marLeft w:val="0"/>
      <w:marRight w:val="0"/>
      <w:marTop w:val="0"/>
      <w:marBottom w:val="0"/>
      <w:divBdr>
        <w:top w:val="none" w:sz="0" w:space="0" w:color="auto"/>
        <w:left w:val="none" w:sz="0" w:space="0" w:color="auto"/>
        <w:bottom w:val="none" w:sz="0" w:space="0" w:color="auto"/>
        <w:right w:val="none" w:sz="0" w:space="0" w:color="auto"/>
      </w:divBdr>
    </w:div>
    <w:div w:id="1531142052">
      <w:bodyDiv w:val="1"/>
      <w:marLeft w:val="0"/>
      <w:marRight w:val="0"/>
      <w:marTop w:val="0"/>
      <w:marBottom w:val="0"/>
      <w:divBdr>
        <w:top w:val="none" w:sz="0" w:space="0" w:color="auto"/>
        <w:left w:val="none" w:sz="0" w:space="0" w:color="auto"/>
        <w:bottom w:val="none" w:sz="0" w:space="0" w:color="auto"/>
        <w:right w:val="none" w:sz="0" w:space="0" w:color="auto"/>
      </w:divBdr>
      <w:divsChild>
        <w:div w:id="104733080">
          <w:marLeft w:val="0"/>
          <w:marRight w:val="0"/>
          <w:marTop w:val="0"/>
          <w:marBottom w:val="0"/>
          <w:divBdr>
            <w:top w:val="none" w:sz="0" w:space="0" w:color="auto"/>
            <w:left w:val="none" w:sz="0" w:space="0" w:color="auto"/>
            <w:bottom w:val="none" w:sz="0" w:space="0" w:color="auto"/>
            <w:right w:val="none" w:sz="0" w:space="0" w:color="auto"/>
          </w:divBdr>
          <w:divsChild>
            <w:div w:id="285358428">
              <w:marLeft w:val="0"/>
              <w:marRight w:val="0"/>
              <w:marTop w:val="150"/>
              <w:marBottom w:val="300"/>
              <w:divBdr>
                <w:top w:val="none" w:sz="0" w:space="0" w:color="auto"/>
                <w:left w:val="none" w:sz="0" w:space="0" w:color="auto"/>
                <w:bottom w:val="none" w:sz="0" w:space="0" w:color="auto"/>
                <w:right w:val="none" w:sz="0" w:space="0" w:color="auto"/>
              </w:divBdr>
            </w:div>
          </w:divsChild>
        </w:div>
        <w:div w:id="1206026006">
          <w:marLeft w:val="0"/>
          <w:marRight w:val="0"/>
          <w:marTop w:val="0"/>
          <w:marBottom w:val="0"/>
          <w:divBdr>
            <w:top w:val="none" w:sz="0" w:space="0" w:color="auto"/>
            <w:left w:val="none" w:sz="0" w:space="0" w:color="auto"/>
            <w:bottom w:val="none" w:sz="0" w:space="0" w:color="auto"/>
            <w:right w:val="none" w:sz="0" w:space="0" w:color="auto"/>
          </w:divBdr>
          <w:divsChild>
            <w:div w:id="2108386977">
              <w:marLeft w:val="0"/>
              <w:marRight w:val="0"/>
              <w:marTop w:val="300"/>
              <w:marBottom w:val="150"/>
              <w:divBdr>
                <w:top w:val="none" w:sz="0" w:space="0" w:color="auto"/>
                <w:left w:val="none" w:sz="0" w:space="0" w:color="auto"/>
                <w:bottom w:val="none" w:sz="0" w:space="0" w:color="auto"/>
                <w:right w:val="none" w:sz="0" w:space="0" w:color="auto"/>
              </w:divBdr>
            </w:div>
          </w:divsChild>
        </w:div>
        <w:div w:id="1715693934">
          <w:marLeft w:val="0"/>
          <w:marRight w:val="0"/>
          <w:marTop w:val="0"/>
          <w:marBottom w:val="0"/>
          <w:divBdr>
            <w:top w:val="none" w:sz="0" w:space="0" w:color="auto"/>
            <w:left w:val="none" w:sz="0" w:space="0" w:color="auto"/>
            <w:bottom w:val="none" w:sz="0" w:space="0" w:color="auto"/>
            <w:right w:val="none" w:sz="0" w:space="0" w:color="auto"/>
          </w:divBdr>
          <w:divsChild>
            <w:div w:id="120653164">
              <w:marLeft w:val="0"/>
              <w:marRight w:val="0"/>
              <w:marTop w:val="0"/>
              <w:marBottom w:val="0"/>
              <w:divBdr>
                <w:top w:val="none" w:sz="0" w:space="0" w:color="auto"/>
                <w:left w:val="none" w:sz="0" w:space="0" w:color="auto"/>
                <w:bottom w:val="none" w:sz="0" w:space="0" w:color="auto"/>
                <w:right w:val="none" w:sz="0" w:space="0" w:color="auto"/>
              </w:divBdr>
            </w:div>
            <w:div w:id="439878135">
              <w:marLeft w:val="0"/>
              <w:marRight w:val="0"/>
              <w:marTop w:val="0"/>
              <w:marBottom w:val="0"/>
              <w:divBdr>
                <w:top w:val="none" w:sz="0" w:space="0" w:color="auto"/>
                <w:left w:val="none" w:sz="0" w:space="0" w:color="auto"/>
                <w:bottom w:val="none" w:sz="0" w:space="0" w:color="auto"/>
                <w:right w:val="none" w:sz="0" w:space="0" w:color="auto"/>
              </w:divBdr>
            </w:div>
            <w:div w:id="896473386">
              <w:marLeft w:val="0"/>
              <w:marRight w:val="0"/>
              <w:marTop w:val="0"/>
              <w:marBottom w:val="0"/>
              <w:divBdr>
                <w:top w:val="none" w:sz="0" w:space="0" w:color="auto"/>
                <w:left w:val="none" w:sz="0" w:space="0" w:color="auto"/>
                <w:bottom w:val="none" w:sz="0" w:space="0" w:color="auto"/>
                <w:right w:val="none" w:sz="0" w:space="0" w:color="auto"/>
              </w:divBdr>
            </w:div>
            <w:div w:id="1861774517">
              <w:marLeft w:val="0"/>
              <w:marRight w:val="0"/>
              <w:marTop w:val="0"/>
              <w:marBottom w:val="0"/>
              <w:divBdr>
                <w:top w:val="none" w:sz="0" w:space="0" w:color="auto"/>
                <w:left w:val="none" w:sz="0" w:space="0" w:color="auto"/>
                <w:bottom w:val="none" w:sz="0" w:space="0" w:color="auto"/>
                <w:right w:val="none" w:sz="0" w:space="0" w:color="auto"/>
              </w:divBdr>
            </w:div>
          </w:divsChild>
        </w:div>
        <w:div w:id="1800417033">
          <w:marLeft w:val="0"/>
          <w:marRight w:val="0"/>
          <w:marTop w:val="0"/>
          <w:marBottom w:val="0"/>
          <w:divBdr>
            <w:top w:val="none" w:sz="0" w:space="0" w:color="auto"/>
            <w:left w:val="none" w:sz="0" w:space="0" w:color="auto"/>
            <w:bottom w:val="none" w:sz="0" w:space="0" w:color="auto"/>
            <w:right w:val="none" w:sz="0" w:space="0" w:color="auto"/>
          </w:divBdr>
          <w:divsChild>
            <w:div w:id="19443426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9604031">
      <w:bodyDiv w:val="1"/>
      <w:marLeft w:val="0"/>
      <w:marRight w:val="0"/>
      <w:marTop w:val="0"/>
      <w:marBottom w:val="0"/>
      <w:divBdr>
        <w:top w:val="none" w:sz="0" w:space="0" w:color="auto"/>
        <w:left w:val="none" w:sz="0" w:space="0" w:color="auto"/>
        <w:bottom w:val="none" w:sz="0" w:space="0" w:color="auto"/>
        <w:right w:val="none" w:sz="0" w:space="0" w:color="auto"/>
      </w:divBdr>
      <w:divsChild>
        <w:div w:id="221256722">
          <w:marLeft w:val="0"/>
          <w:marRight w:val="0"/>
          <w:marTop w:val="0"/>
          <w:marBottom w:val="0"/>
          <w:divBdr>
            <w:top w:val="none" w:sz="0" w:space="0" w:color="auto"/>
            <w:left w:val="none" w:sz="0" w:space="0" w:color="auto"/>
            <w:bottom w:val="none" w:sz="0" w:space="0" w:color="auto"/>
            <w:right w:val="none" w:sz="0" w:space="0" w:color="auto"/>
          </w:divBdr>
          <w:divsChild>
            <w:div w:id="688213214">
              <w:marLeft w:val="0"/>
              <w:marRight w:val="0"/>
              <w:marTop w:val="0"/>
              <w:marBottom w:val="0"/>
              <w:divBdr>
                <w:top w:val="none" w:sz="0" w:space="0" w:color="auto"/>
                <w:left w:val="none" w:sz="0" w:space="0" w:color="auto"/>
                <w:bottom w:val="none" w:sz="0" w:space="0" w:color="auto"/>
                <w:right w:val="none" w:sz="0" w:space="0" w:color="auto"/>
              </w:divBdr>
              <w:divsChild>
                <w:div w:id="43137646">
                  <w:marLeft w:val="0"/>
                  <w:marRight w:val="0"/>
                  <w:marTop w:val="0"/>
                  <w:marBottom w:val="0"/>
                  <w:divBdr>
                    <w:top w:val="none" w:sz="0" w:space="0" w:color="auto"/>
                    <w:left w:val="none" w:sz="0" w:space="0" w:color="auto"/>
                    <w:bottom w:val="none" w:sz="0" w:space="0" w:color="auto"/>
                    <w:right w:val="none" w:sz="0" w:space="0" w:color="auto"/>
                  </w:divBdr>
                  <w:divsChild>
                    <w:div w:id="2110617665">
                      <w:marLeft w:val="0"/>
                      <w:marRight w:val="0"/>
                      <w:marTop w:val="0"/>
                      <w:marBottom w:val="0"/>
                      <w:divBdr>
                        <w:top w:val="none" w:sz="0" w:space="0" w:color="auto"/>
                        <w:left w:val="none" w:sz="0" w:space="0" w:color="auto"/>
                        <w:bottom w:val="none" w:sz="0" w:space="0" w:color="auto"/>
                        <w:right w:val="none" w:sz="0" w:space="0" w:color="auto"/>
                      </w:divBdr>
                      <w:divsChild>
                        <w:div w:id="1176848079">
                          <w:marLeft w:val="0"/>
                          <w:marRight w:val="0"/>
                          <w:marTop w:val="0"/>
                          <w:marBottom w:val="0"/>
                          <w:divBdr>
                            <w:top w:val="none" w:sz="0" w:space="0" w:color="auto"/>
                            <w:left w:val="none" w:sz="0" w:space="0" w:color="auto"/>
                            <w:bottom w:val="none" w:sz="0" w:space="0" w:color="auto"/>
                            <w:right w:val="none" w:sz="0" w:space="0" w:color="auto"/>
                          </w:divBdr>
                          <w:divsChild>
                            <w:div w:id="125468132">
                              <w:marLeft w:val="0"/>
                              <w:marRight w:val="0"/>
                              <w:marTop w:val="0"/>
                              <w:marBottom w:val="0"/>
                              <w:divBdr>
                                <w:top w:val="none" w:sz="0" w:space="0" w:color="auto"/>
                                <w:left w:val="none" w:sz="0" w:space="0" w:color="auto"/>
                                <w:bottom w:val="none" w:sz="0" w:space="0" w:color="auto"/>
                                <w:right w:val="none" w:sz="0" w:space="0" w:color="auto"/>
                              </w:divBdr>
                            </w:div>
                            <w:div w:id="21260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681286">
                  <w:marLeft w:val="0"/>
                  <w:marRight w:val="0"/>
                  <w:marTop w:val="0"/>
                  <w:marBottom w:val="0"/>
                  <w:divBdr>
                    <w:top w:val="none" w:sz="0" w:space="0" w:color="auto"/>
                    <w:left w:val="none" w:sz="0" w:space="0" w:color="auto"/>
                    <w:bottom w:val="none" w:sz="0" w:space="0" w:color="auto"/>
                    <w:right w:val="none" w:sz="0" w:space="0" w:color="auto"/>
                  </w:divBdr>
                  <w:divsChild>
                    <w:div w:id="1920944561">
                      <w:marLeft w:val="0"/>
                      <w:marRight w:val="0"/>
                      <w:marTop w:val="0"/>
                      <w:marBottom w:val="0"/>
                      <w:divBdr>
                        <w:top w:val="none" w:sz="0" w:space="0" w:color="auto"/>
                        <w:left w:val="none" w:sz="0" w:space="0" w:color="auto"/>
                        <w:bottom w:val="none" w:sz="0" w:space="0" w:color="auto"/>
                        <w:right w:val="none" w:sz="0" w:space="0" w:color="auto"/>
                      </w:divBdr>
                      <w:divsChild>
                        <w:div w:id="26411658">
                          <w:marLeft w:val="0"/>
                          <w:marRight w:val="0"/>
                          <w:marTop w:val="0"/>
                          <w:marBottom w:val="0"/>
                          <w:divBdr>
                            <w:top w:val="none" w:sz="0" w:space="0" w:color="auto"/>
                            <w:left w:val="none" w:sz="0" w:space="0" w:color="auto"/>
                            <w:bottom w:val="none" w:sz="0" w:space="0" w:color="auto"/>
                            <w:right w:val="none" w:sz="0" w:space="0" w:color="auto"/>
                          </w:divBdr>
                          <w:divsChild>
                            <w:div w:id="557909042">
                              <w:marLeft w:val="0"/>
                              <w:marRight w:val="0"/>
                              <w:marTop w:val="0"/>
                              <w:marBottom w:val="0"/>
                              <w:divBdr>
                                <w:top w:val="none" w:sz="0" w:space="0" w:color="auto"/>
                                <w:left w:val="none" w:sz="0" w:space="0" w:color="auto"/>
                                <w:bottom w:val="none" w:sz="0" w:space="0" w:color="auto"/>
                                <w:right w:val="none" w:sz="0" w:space="0" w:color="auto"/>
                              </w:divBdr>
                            </w:div>
                            <w:div w:id="154266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2192">
                  <w:marLeft w:val="0"/>
                  <w:marRight w:val="0"/>
                  <w:marTop w:val="0"/>
                  <w:marBottom w:val="0"/>
                  <w:divBdr>
                    <w:top w:val="none" w:sz="0" w:space="0" w:color="auto"/>
                    <w:left w:val="none" w:sz="0" w:space="0" w:color="auto"/>
                    <w:bottom w:val="none" w:sz="0" w:space="0" w:color="auto"/>
                    <w:right w:val="none" w:sz="0" w:space="0" w:color="auto"/>
                  </w:divBdr>
                  <w:divsChild>
                    <w:div w:id="1258321262">
                      <w:marLeft w:val="0"/>
                      <w:marRight w:val="0"/>
                      <w:marTop w:val="0"/>
                      <w:marBottom w:val="0"/>
                      <w:divBdr>
                        <w:top w:val="none" w:sz="0" w:space="0" w:color="auto"/>
                        <w:left w:val="none" w:sz="0" w:space="0" w:color="auto"/>
                        <w:bottom w:val="none" w:sz="0" w:space="0" w:color="auto"/>
                        <w:right w:val="none" w:sz="0" w:space="0" w:color="auto"/>
                      </w:divBdr>
                      <w:divsChild>
                        <w:div w:id="644815829">
                          <w:marLeft w:val="0"/>
                          <w:marRight w:val="0"/>
                          <w:marTop w:val="0"/>
                          <w:marBottom w:val="0"/>
                          <w:divBdr>
                            <w:top w:val="none" w:sz="0" w:space="0" w:color="auto"/>
                            <w:left w:val="none" w:sz="0" w:space="0" w:color="auto"/>
                            <w:bottom w:val="none" w:sz="0" w:space="0" w:color="auto"/>
                            <w:right w:val="none" w:sz="0" w:space="0" w:color="auto"/>
                          </w:divBdr>
                          <w:divsChild>
                            <w:div w:id="373652710">
                              <w:marLeft w:val="0"/>
                              <w:marRight w:val="0"/>
                              <w:marTop w:val="0"/>
                              <w:marBottom w:val="0"/>
                              <w:divBdr>
                                <w:top w:val="none" w:sz="0" w:space="0" w:color="auto"/>
                                <w:left w:val="none" w:sz="0" w:space="0" w:color="auto"/>
                                <w:bottom w:val="none" w:sz="0" w:space="0" w:color="auto"/>
                                <w:right w:val="none" w:sz="0" w:space="0" w:color="auto"/>
                              </w:divBdr>
                            </w:div>
                            <w:div w:id="9810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3379">
                  <w:marLeft w:val="0"/>
                  <w:marRight w:val="0"/>
                  <w:marTop w:val="0"/>
                  <w:marBottom w:val="0"/>
                  <w:divBdr>
                    <w:top w:val="none" w:sz="0" w:space="0" w:color="auto"/>
                    <w:left w:val="none" w:sz="0" w:space="0" w:color="auto"/>
                    <w:bottom w:val="none" w:sz="0" w:space="0" w:color="auto"/>
                    <w:right w:val="none" w:sz="0" w:space="0" w:color="auto"/>
                  </w:divBdr>
                  <w:divsChild>
                    <w:div w:id="1477064136">
                      <w:marLeft w:val="0"/>
                      <w:marRight w:val="0"/>
                      <w:marTop w:val="0"/>
                      <w:marBottom w:val="0"/>
                      <w:divBdr>
                        <w:top w:val="none" w:sz="0" w:space="0" w:color="auto"/>
                        <w:left w:val="none" w:sz="0" w:space="0" w:color="auto"/>
                        <w:bottom w:val="none" w:sz="0" w:space="0" w:color="auto"/>
                        <w:right w:val="none" w:sz="0" w:space="0" w:color="auto"/>
                      </w:divBdr>
                      <w:divsChild>
                        <w:div w:id="1914705694">
                          <w:marLeft w:val="0"/>
                          <w:marRight w:val="0"/>
                          <w:marTop w:val="0"/>
                          <w:marBottom w:val="0"/>
                          <w:divBdr>
                            <w:top w:val="none" w:sz="0" w:space="0" w:color="auto"/>
                            <w:left w:val="none" w:sz="0" w:space="0" w:color="auto"/>
                            <w:bottom w:val="none" w:sz="0" w:space="0" w:color="auto"/>
                            <w:right w:val="none" w:sz="0" w:space="0" w:color="auto"/>
                          </w:divBdr>
                          <w:divsChild>
                            <w:div w:id="999773055">
                              <w:marLeft w:val="0"/>
                              <w:marRight w:val="0"/>
                              <w:marTop w:val="0"/>
                              <w:marBottom w:val="0"/>
                              <w:divBdr>
                                <w:top w:val="none" w:sz="0" w:space="0" w:color="auto"/>
                                <w:left w:val="none" w:sz="0" w:space="0" w:color="auto"/>
                                <w:bottom w:val="none" w:sz="0" w:space="0" w:color="auto"/>
                                <w:right w:val="none" w:sz="0" w:space="0" w:color="auto"/>
                              </w:divBdr>
                            </w:div>
                            <w:div w:id="158094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28349">
                  <w:marLeft w:val="0"/>
                  <w:marRight w:val="0"/>
                  <w:marTop w:val="0"/>
                  <w:marBottom w:val="0"/>
                  <w:divBdr>
                    <w:top w:val="none" w:sz="0" w:space="0" w:color="auto"/>
                    <w:left w:val="none" w:sz="0" w:space="0" w:color="auto"/>
                    <w:bottom w:val="none" w:sz="0" w:space="0" w:color="auto"/>
                    <w:right w:val="none" w:sz="0" w:space="0" w:color="auto"/>
                  </w:divBdr>
                  <w:divsChild>
                    <w:div w:id="468714639">
                      <w:marLeft w:val="0"/>
                      <w:marRight w:val="0"/>
                      <w:marTop w:val="0"/>
                      <w:marBottom w:val="0"/>
                      <w:divBdr>
                        <w:top w:val="none" w:sz="0" w:space="0" w:color="auto"/>
                        <w:left w:val="none" w:sz="0" w:space="0" w:color="auto"/>
                        <w:bottom w:val="none" w:sz="0" w:space="0" w:color="auto"/>
                        <w:right w:val="none" w:sz="0" w:space="0" w:color="auto"/>
                      </w:divBdr>
                      <w:divsChild>
                        <w:div w:id="1684432076">
                          <w:marLeft w:val="0"/>
                          <w:marRight w:val="0"/>
                          <w:marTop w:val="0"/>
                          <w:marBottom w:val="0"/>
                          <w:divBdr>
                            <w:top w:val="none" w:sz="0" w:space="0" w:color="auto"/>
                            <w:left w:val="none" w:sz="0" w:space="0" w:color="auto"/>
                            <w:bottom w:val="none" w:sz="0" w:space="0" w:color="auto"/>
                            <w:right w:val="none" w:sz="0" w:space="0" w:color="auto"/>
                          </w:divBdr>
                          <w:divsChild>
                            <w:div w:id="1762919547">
                              <w:marLeft w:val="0"/>
                              <w:marRight w:val="0"/>
                              <w:marTop w:val="0"/>
                              <w:marBottom w:val="0"/>
                              <w:divBdr>
                                <w:top w:val="none" w:sz="0" w:space="0" w:color="auto"/>
                                <w:left w:val="none" w:sz="0" w:space="0" w:color="auto"/>
                                <w:bottom w:val="none" w:sz="0" w:space="0" w:color="auto"/>
                                <w:right w:val="none" w:sz="0" w:space="0" w:color="auto"/>
                              </w:divBdr>
                            </w:div>
                            <w:div w:id="19202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3428">
          <w:marLeft w:val="0"/>
          <w:marRight w:val="0"/>
          <w:marTop w:val="0"/>
          <w:marBottom w:val="0"/>
          <w:divBdr>
            <w:top w:val="none" w:sz="0" w:space="0" w:color="auto"/>
            <w:left w:val="none" w:sz="0" w:space="0" w:color="auto"/>
            <w:bottom w:val="none" w:sz="0" w:space="0" w:color="auto"/>
            <w:right w:val="none" w:sz="0" w:space="0" w:color="auto"/>
          </w:divBdr>
          <w:divsChild>
            <w:div w:id="1332682779">
              <w:marLeft w:val="0"/>
              <w:marRight w:val="0"/>
              <w:marTop w:val="0"/>
              <w:marBottom w:val="0"/>
              <w:divBdr>
                <w:top w:val="none" w:sz="0" w:space="0" w:color="auto"/>
                <w:left w:val="none" w:sz="0" w:space="0" w:color="auto"/>
                <w:bottom w:val="none" w:sz="0" w:space="0" w:color="auto"/>
                <w:right w:val="none" w:sz="0" w:space="0" w:color="auto"/>
              </w:divBdr>
              <w:divsChild>
                <w:div w:id="3169553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58891387">
          <w:marLeft w:val="0"/>
          <w:marRight w:val="0"/>
          <w:marTop w:val="0"/>
          <w:marBottom w:val="0"/>
          <w:divBdr>
            <w:top w:val="none" w:sz="0" w:space="0" w:color="auto"/>
            <w:left w:val="none" w:sz="0" w:space="0" w:color="auto"/>
            <w:bottom w:val="none" w:sz="0" w:space="0" w:color="auto"/>
            <w:right w:val="none" w:sz="0" w:space="0" w:color="auto"/>
          </w:divBdr>
          <w:divsChild>
            <w:div w:id="2008554101">
              <w:marLeft w:val="0"/>
              <w:marRight w:val="0"/>
              <w:marTop w:val="0"/>
              <w:marBottom w:val="0"/>
              <w:divBdr>
                <w:top w:val="none" w:sz="0" w:space="0" w:color="auto"/>
                <w:left w:val="none" w:sz="0" w:space="0" w:color="auto"/>
                <w:bottom w:val="none" w:sz="0" w:space="0" w:color="auto"/>
                <w:right w:val="none" w:sz="0" w:space="0" w:color="auto"/>
              </w:divBdr>
              <w:divsChild>
                <w:div w:id="6609324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 w:id="1741320017">
      <w:bodyDiv w:val="1"/>
      <w:marLeft w:val="0"/>
      <w:marRight w:val="0"/>
      <w:marTop w:val="0"/>
      <w:marBottom w:val="0"/>
      <w:divBdr>
        <w:top w:val="none" w:sz="0" w:space="0" w:color="auto"/>
        <w:left w:val="none" w:sz="0" w:space="0" w:color="auto"/>
        <w:bottom w:val="none" w:sz="0" w:space="0" w:color="auto"/>
        <w:right w:val="none" w:sz="0" w:space="0" w:color="auto"/>
      </w:divBdr>
      <w:divsChild>
        <w:div w:id="171916707">
          <w:marLeft w:val="0"/>
          <w:marRight w:val="0"/>
          <w:marTop w:val="0"/>
          <w:marBottom w:val="0"/>
          <w:divBdr>
            <w:top w:val="none" w:sz="0" w:space="0" w:color="auto"/>
            <w:left w:val="none" w:sz="0" w:space="0" w:color="auto"/>
            <w:bottom w:val="none" w:sz="0" w:space="0" w:color="auto"/>
            <w:right w:val="none" w:sz="0" w:space="0" w:color="auto"/>
          </w:divBdr>
        </w:div>
        <w:div w:id="258949984">
          <w:marLeft w:val="0"/>
          <w:marRight w:val="0"/>
          <w:marTop w:val="0"/>
          <w:marBottom w:val="0"/>
          <w:divBdr>
            <w:top w:val="none" w:sz="0" w:space="0" w:color="auto"/>
            <w:left w:val="none" w:sz="0" w:space="0" w:color="auto"/>
            <w:bottom w:val="none" w:sz="0" w:space="0" w:color="auto"/>
            <w:right w:val="none" w:sz="0" w:space="0" w:color="auto"/>
          </w:divBdr>
        </w:div>
        <w:div w:id="269242633">
          <w:marLeft w:val="0"/>
          <w:marRight w:val="0"/>
          <w:marTop w:val="0"/>
          <w:marBottom w:val="0"/>
          <w:divBdr>
            <w:top w:val="none" w:sz="0" w:space="0" w:color="auto"/>
            <w:left w:val="none" w:sz="0" w:space="0" w:color="auto"/>
            <w:bottom w:val="none" w:sz="0" w:space="0" w:color="auto"/>
            <w:right w:val="none" w:sz="0" w:space="0" w:color="auto"/>
          </w:divBdr>
        </w:div>
        <w:div w:id="413015014">
          <w:marLeft w:val="0"/>
          <w:marRight w:val="0"/>
          <w:marTop w:val="0"/>
          <w:marBottom w:val="0"/>
          <w:divBdr>
            <w:top w:val="none" w:sz="0" w:space="0" w:color="auto"/>
            <w:left w:val="none" w:sz="0" w:space="0" w:color="auto"/>
            <w:bottom w:val="none" w:sz="0" w:space="0" w:color="auto"/>
            <w:right w:val="none" w:sz="0" w:space="0" w:color="auto"/>
          </w:divBdr>
        </w:div>
        <w:div w:id="760370789">
          <w:marLeft w:val="0"/>
          <w:marRight w:val="0"/>
          <w:marTop w:val="0"/>
          <w:marBottom w:val="0"/>
          <w:divBdr>
            <w:top w:val="none" w:sz="0" w:space="0" w:color="auto"/>
            <w:left w:val="none" w:sz="0" w:space="0" w:color="auto"/>
            <w:bottom w:val="none" w:sz="0" w:space="0" w:color="auto"/>
            <w:right w:val="none" w:sz="0" w:space="0" w:color="auto"/>
          </w:divBdr>
        </w:div>
        <w:div w:id="900555799">
          <w:marLeft w:val="0"/>
          <w:marRight w:val="0"/>
          <w:marTop w:val="0"/>
          <w:marBottom w:val="0"/>
          <w:divBdr>
            <w:top w:val="none" w:sz="0" w:space="0" w:color="auto"/>
            <w:left w:val="none" w:sz="0" w:space="0" w:color="auto"/>
            <w:bottom w:val="none" w:sz="0" w:space="0" w:color="auto"/>
            <w:right w:val="none" w:sz="0" w:space="0" w:color="auto"/>
          </w:divBdr>
        </w:div>
        <w:div w:id="992022886">
          <w:marLeft w:val="0"/>
          <w:marRight w:val="0"/>
          <w:marTop w:val="0"/>
          <w:marBottom w:val="0"/>
          <w:divBdr>
            <w:top w:val="none" w:sz="0" w:space="0" w:color="auto"/>
            <w:left w:val="none" w:sz="0" w:space="0" w:color="auto"/>
            <w:bottom w:val="none" w:sz="0" w:space="0" w:color="auto"/>
            <w:right w:val="none" w:sz="0" w:space="0" w:color="auto"/>
          </w:divBdr>
        </w:div>
        <w:div w:id="1041636136">
          <w:marLeft w:val="0"/>
          <w:marRight w:val="0"/>
          <w:marTop w:val="0"/>
          <w:marBottom w:val="0"/>
          <w:divBdr>
            <w:top w:val="none" w:sz="0" w:space="0" w:color="auto"/>
            <w:left w:val="none" w:sz="0" w:space="0" w:color="auto"/>
            <w:bottom w:val="none" w:sz="0" w:space="0" w:color="auto"/>
            <w:right w:val="none" w:sz="0" w:space="0" w:color="auto"/>
          </w:divBdr>
        </w:div>
        <w:div w:id="1488280609">
          <w:marLeft w:val="0"/>
          <w:marRight w:val="0"/>
          <w:marTop w:val="0"/>
          <w:marBottom w:val="0"/>
          <w:divBdr>
            <w:top w:val="none" w:sz="0" w:space="0" w:color="auto"/>
            <w:left w:val="none" w:sz="0" w:space="0" w:color="auto"/>
            <w:bottom w:val="none" w:sz="0" w:space="0" w:color="auto"/>
            <w:right w:val="none" w:sz="0" w:space="0" w:color="auto"/>
          </w:divBdr>
        </w:div>
        <w:div w:id="1506825083">
          <w:marLeft w:val="0"/>
          <w:marRight w:val="0"/>
          <w:marTop w:val="0"/>
          <w:marBottom w:val="0"/>
          <w:divBdr>
            <w:top w:val="none" w:sz="0" w:space="0" w:color="auto"/>
            <w:left w:val="none" w:sz="0" w:space="0" w:color="auto"/>
            <w:bottom w:val="none" w:sz="0" w:space="0" w:color="auto"/>
            <w:right w:val="none" w:sz="0" w:space="0" w:color="auto"/>
          </w:divBdr>
        </w:div>
        <w:div w:id="1756591032">
          <w:marLeft w:val="0"/>
          <w:marRight w:val="0"/>
          <w:marTop w:val="0"/>
          <w:marBottom w:val="0"/>
          <w:divBdr>
            <w:top w:val="none" w:sz="0" w:space="0" w:color="auto"/>
            <w:left w:val="none" w:sz="0" w:space="0" w:color="auto"/>
            <w:bottom w:val="none" w:sz="0" w:space="0" w:color="auto"/>
            <w:right w:val="none" w:sz="0" w:space="0" w:color="auto"/>
          </w:divBdr>
        </w:div>
        <w:div w:id="1985741171">
          <w:marLeft w:val="0"/>
          <w:marRight w:val="0"/>
          <w:marTop w:val="0"/>
          <w:marBottom w:val="0"/>
          <w:divBdr>
            <w:top w:val="none" w:sz="0" w:space="0" w:color="auto"/>
            <w:left w:val="none" w:sz="0" w:space="0" w:color="auto"/>
            <w:bottom w:val="none" w:sz="0" w:space="0" w:color="auto"/>
            <w:right w:val="none" w:sz="0" w:space="0" w:color="auto"/>
          </w:divBdr>
        </w:div>
        <w:div w:id="2005742594">
          <w:marLeft w:val="0"/>
          <w:marRight w:val="0"/>
          <w:marTop w:val="0"/>
          <w:marBottom w:val="0"/>
          <w:divBdr>
            <w:top w:val="none" w:sz="0" w:space="0" w:color="auto"/>
            <w:left w:val="none" w:sz="0" w:space="0" w:color="auto"/>
            <w:bottom w:val="none" w:sz="0" w:space="0" w:color="auto"/>
            <w:right w:val="none" w:sz="0" w:space="0" w:color="auto"/>
          </w:divBdr>
        </w:div>
        <w:div w:id="2026319823">
          <w:marLeft w:val="0"/>
          <w:marRight w:val="0"/>
          <w:marTop w:val="0"/>
          <w:marBottom w:val="0"/>
          <w:divBdr>
            <w:top w:val="none" w:sz="0" w:space="0" w:color="auto"/>
            <w:left w:val="none" w:sz="0" w:space="0" w:color="auto"/>
            <w:bottom w:val="none" w:sz="0" w:space="0" w:color="auto"/>
            <w:right w:val="none" w:sz="0" w:space="0" w:color="auto"/>
          </w:divBdr>
        </w:div>
      </w:divsChild>
    </w:div>
    <w:div w:id="1741753336">
      <w:bodyDiv w:val="1"/>
      <w:marLeft w:val="0"/>
      <w:marRight w:val="0"/>
      <w:marTop w:val="0"/>
      <w:marBottom w:val="0"/>
      <w:divBdr>
        <w:top w:val="none" w:sz="0" w:space="0" w:color="auto"/>
        <w:left w:val="none" w:sz="0" w:space="0" w:color="auto"/>
        <w:bottom w:val="none" w:sz="0" w:space="0" w:color="auto"/>
        <w:right w:val="none" w:sz="0" w:space="0" w:color="auto"/>
      </w:divBdr>
      <w:divsChild>
        <w:div w:id="394357710">
          <w:marLeft w:val="0"/>
          <w:marRight w:val="0"/>
          <w:marTop w:val="0"/>
          <w:marBottom w:val="0"/>
          <w:divBdr>
            <w:top w:val="none" w:sz="0" w:space="0" w:color="auto"/>
            <w:left w:val="none" w:sz="0" w:space="0" w:color="auto"/>
            <w:bottom w:val="none" w:sz="0" w:space="0" w:color="auto"/>
            <w:right w:val="none" w:sz="0" w:space="0" w:color="auto"/>
          </w:divBdr>
          <w:divsChild>
            <w:div w:id="1819034766">
              <w:marLeft w:val="0"/>
              <w:marRight w:val="0"/>
              <w:marTop w:val="0"/>
              <w:marBottom w:val="0"/>
              <w:divBdr>
                <w:top w:val="none" w:sz="0" w:space="0" w:color="auto"/>
                <w:left w:val="none" w:sz="0" w:space="0" w:color="auto"/>
                <w:bottom w:val="none" w:sz="0" w:space="0" w:color="auto"/>
                <w:right w:val="none" w:sz="0" w:space="0" w:color="auto"/>
              </w:divBdr>
              <w:divsChild>
                <w:div w:id="7409111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1242624">
          <w:marLeft w:val="0"/>
          <w:marRight w:val="0"/>
          <w:marTop w:val="0"/>
          <w:marBottom w:val="0"/>
          <w:divBdr>
            <w:top w:val="none" w:sz="0" w:space="0" w:color="auto"/>
            <w:left w:val="none" w:sz="0" w:space="0" w:color="auto"/>
            <w:bottom w:val="none" w:sz="0" w:space="0" w:color="auto"/>
            <w:right w:val="none" w:sz="0" w:space="0" w:color="auto"/>
          </w:divBdr>
          <w:divsChild>
            <w:div w:id="1134830615">
              <w:marLeft w:val="0"/>
              <w:marRight w:val="0"/>
              <w:marTop w:val="0"/>
              <w:marBottom w:val="0"/>
              <w:divBdr>
                <w:top w:val="none" w:sz="0" w:space="0" w:color="auto"/>
                <w:left w:val="none" w:sz="0" w:space="0" w:color="auto"/>
                <w:bottom w:val="none" w:sz="0" w:space="0" w:color="auto"/>
                <w:right w:val="none" w:sz="0" w:space="0" w:color="auto"/>
              </w:divBdr>
              <w:divsChild>
                <w:div w:id="227426028">
                  <w:marLeft w:val="0"/>
                  <w:marRight w:val="0"/>
                  <w:marTop w:val="0"/>
                  <w:marBottom w:val="0"/>
                  <w:divBdr>
                    <w:top w:val="none" w:sz="0" w:space="0" w:color="auto"/>
                    <w:left w:val="none" w:sz="0" w:space="0" w:color="auto"/>
                    <w:bottom w:val="none" w:sz="0" w:space="0" w:color="auto"/>
                    <w:right w:val="none" w:sz="0" w:space="0" w:color="auto"/>
                  </w:divBdr>
                  <w:divsChild>
                    <w:div w:id="1088162533">
                      <w:marLeft w:val="0"/>
                      <w:marRight w:val="0"/>
                      <w:marTop w:val="0"/>
                      <w:marBottom w:val="0"/>
                      <w:divBdr>
                        <w:top w:val="none" w:sz="0" w:space="0" w:color="auto"/>
                        <w:left w:val="none" w:sz="0" w:space="0" w:color="auto"/>
                        <w:bottom w:val="none" w:sz="0" w:space="0" w:color="auto"/>
                        <w:right w:val="none" w:sz="0" w:space="0" w:color="auto"/>
                      </w:divBdr>
                      <w:divsChild>
                        <w:div w:id="1807622181">
                          <w:marLeft w:val="0"/>
                          <w:marRight w:val="0"/>
                          <w:marTop w:val="0"/>
                          <w:marBottom w:val="0"/>
                          <w:divBdr>
                            <w:top w:val="none" w:sz="0" w:space="0" w:color="auto"/>
                            <w:left w:val="none" w:sz="0" w:space="0" w:color="auto"/>
                            <w:bottom w:val="none" w:sz="0" w:space="0" w:color="auto"/>
                            <w:right w:val="none" w:sz="0" w:space="0" w:color="auto"/>
                          </w:divBdr>
                          <w:divsChild>
                            <w:div w:id="915557718">
                              <w:marLeft w:val="0"/>
                              <w:marRight w:val="0"/>
                              <w:marTop w:val="0"/>
                              <w:marBottom w:val="0"/>
                              <w:divBdr>
                                <w:top w:val="none" w:sz="0" w:space="0" w:color="auto"/>
                                <w:left w:val="none" w:sz="0" w:space="0" w:color="auto"/>
                                <w:bottom w:val="none" w:sz="0" w:space="0" w:color="auto"/>
                                <w:right w:val="none" w:sz="0" w:space="0" w:color="auto"/>
                              </w:divBdr>
                            </w:div>
                            <w:div w:id="175971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15095">
                  <w:marLeft w:val="0"/>
                  <w:marRight w:val="0"/>
                  <w:marTop w:val="0"/>
                  <w:marBottom w:val="0"/>
                  <w:divBdr>
                    <w:top w:val="none" w:sz="0" w:space="0" w:color="auto"/>
                    <w:left w:val="none" w:sz="0" w:space="0" w:color="auto"/>
                    <w:bottom w:val="none" w:sz="0" w:space="0" w:color="auto"/>
                    <w:right w:val="none" w:sz="0" w:space="0" w:color="auto"/>
                  </w:divBdr>
                  <w:divsChild>
                    <w:div w:id="1473328392">
                      <w:marLeft w:val="0"/>
                      <w:marRight w:val="0"/>
                      <w:marTop w:val="0"/>
                      <w:marBottom w:val="0"/>
                      <w:divBdr>
                        <w:top w:val="none" w:sz="0" w:space="0" w:color="auto"/>
                        <w:left w:val="none" w:sz="0" w:space="0" w:color="auto"/>
                        <w:bottom w:val="none" w:sz="0" w:space="0" w:color="auto"/>
                        <w:right w:val="none" w:sz="0" w:space="0" w:color="auto"/>
                      </w:divBdr>
                      <w:divsChild>
                        <w:div w:id="560289327">
                          <w:marLeft w:val="0"/>
                          <w:marRight w:val="0"/>
                          <w:marTop w:val="0"/>
                          <w:marBottom w:val="0"/>
                          <w:divBdr>
                            <w:top w:val="none" w:sz="0" w:space="0" w:color="auto"/>
                            <w:left w:val="none" w:sz="0" w:space="0" w:color="auto"/>
                            <w:bottom w:val="none" w:sz="0" w:space="0" w:color="auto"/>
                            <w:right w:val="none" w:sz="0" w:space="0" w:color="auto"/>
                          </w:divBdr>
                          <w:divsChild>
                            <w:div w:id="784229784">
                              <w:marLeft w:val="0"/>
                              <w:marRight w:val="0"/>
                              <w:marTop w:val="0"/>
                              <w:marBottom w:val="0"/>
                              <w:divBdr>
                                <w:top w:val="none" w:sz="0" w:space="0" w:color="auto"/>
                                <w:left w:val="none" w:sz="0" w:space="0" w:color="auto"/>
                                <w:bottom w:val="none" w:sz="0" w:space="0" w:color="auto"/>
                                <w:right w:val="none" w:sz="0" w:space="0" w:color="auto"/>
                              </w:divBdr>
                            </w:div>
                            <w:div w:id="9729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940726">
                  <w:marLeft w:val="0"/>
                  <w:marRight w:val="0"/>
                  <w:marTop w:val="0"/>
                  <w:marBottom w:val="0"/>
                  <w:divBdr>
                    <w:top w:val="none" w:sz="0" w:space="0" w:color="auto"/>
                    <w:left w:val="none" w:sz="0" w:space="0" w:color="auto"/>
                    <w:bottom w:val="none" w:sz="0" w:space="0" w:color="auto"/>
                    <w:right w:val="none" w:sz="0" w:space="0" w:color="auto"/>
                  </w:divBdr>
                  <w:divsChild>
                    <w:div w:id="201872006">
                      <w:marLeft w:val="0"/>
                      <w:marRight w:val="0"/>
                      <w:marTop w:val="0"/>
                      <w:marBottom w:val="0"/>
                      <w:divBdr>
                        <w:top w:val="none" w:sz="0" w:space="0" w:color="auto"/>
                        <w:left w:val="none" w:sz="0" w:space="0" w:color="auto"/>
                        <w:bottom w:val="none" w:sz="0" w:space="0" w:color="auto"/>
                        <w:right w:val="none" w:sz="0" w:space="0" w:color="auto"/>
                      </w:divBdr>
                      <w:divsChild>
                        <w:div w:id="1350983243">
                          <w:marLeft w:val="0"/>
                          <w:marRight w:val="0"/>
                          <w:marTop w:val="0"/>
                          <w:marBottom w:val="0"/>
                          <w:divBdr>
                            <w:top w:val="none" w:sz="0" w:space="0" w:color="auto"/>
                            <w:left w:val="none" w:sz="0" w:space="0" w:color="auto"/>
                            <w:bottom w:val="none" w:sz="0" w:space="0" w:color="auto"/>
                            <w:right w:val="none" w:sz="0" w:space="0" w:color="auto"/>
                          </w:divBdr>
                          <w:divsChild>
                            <w:div w:id="1295915826">
                              <w:marLeft w:val="0"/>
                              <w:marRight w:val="0"/>
                              <w:marTop w:val="0"/>
                              <w:marBottom w:val="0"/>
                              <w:divBdr>
                                <w:top w:val="none" w:sz="0" w:space="0" w:color="auto"/>
                                <w:left w:val="none" w:sz="0" w:space="0" w:color="auto"/>
                                <w:bottom w:val="none" w:sz="0" w:space="0" w:color="auto"/>
                                <w:right w:val="none" w:sz="0" w:space="0" w:color="auto"/>
                              </w:divBdr>
                            </w:div>
                            <w:div w:id="15644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993779">
          <w:marLeft w:val="0"/>
          <w:marRight w:val="0"/>
          <w:marTop w:val="0"/>
          <w:marBottom w:val="0"/>
          <w:divBdr>
            <w:top w:val="none" w:sz="0" w:space="0" w:color="auto"/>
            <w:left w:val="none" w:sz="0" w:space="0" w:color="auto"/>
            <w:bottom w:val="none" w:sz="0" w:space="0" w:color="auto"/>
            <w:right w:val="none" w:sz="0" w:space="0" w:color="auto"/>
          </w:divBdr>
          <w:divsChild>
            <w:div w:id="1323389642">
              <w:marLeft w:val="0"/>
              <w:marRight w:val="0"/>
              <w:marTop w:val="0"/>
              <w:marBottom w:val="0"/>
              <w:divBdr>
                <w:top w:val="none" w:sz="0" w:space="0" w:color="auto"/>
                <w:left w:val="none" w:sz="0" w:space="0" w:color="auto"/>
                <w:bottom w:val="none" w:sz="0" w:space="0" w:color="auto"/>
                <w:right w:val="none" w:sz="0" w:space="0" w:color="auto"/>
              </w:divBdr>
              <w:divsChild>
                <w:div w:id="83460011">
                  <w:marLeft w:val="0"/>
                  <w:marRight w:val="0"/>
                  <w:marTop w:val="0"/>
                  <w:marBottom w:val="0"/>
                  <w:divBdr>
                    <w:top w:val="none" w:sz="0" w:space="0" w:color="auto"/>
                    <w:left w:val="none" w:sz="0" w:space="0" w:color="auto"/>
                    <w:bottom w:val="none" w:sz="0" w:space="0" w:color="auto"/>
                    <w:right w:val="none" w:sz="0" w:space="0" w:color="auto"/>
                  </w:divBdr>
                  <w:divsChild>
                    <w:div w:id="808860663">
                      <w:marLeft w:val="0"/>
                      <w:marRight w:val="0"/>
                      <w:marTop w:val="0"/>
                      <w:marBottom w:val="0"/>
                      <w:divBdr>
                        <w:top w:val="none" w:sz="0" w:space="0" w:color="auto"/>
                        <w:left w:val="none" w:sz="0" w:space="0" w:color="auto"/>
                        <w:bottom w:val="none" w:sz="0" w:space="0" w:color="auto"/>
                        <w:right w:val="none" w:sz="0" w:space="0" w:color="auto"/>
                      </w:divBdr>
                      <w:divsChild>
                        <w:div w:id="373894815">
                          <w:marLeft w:val="0"/>
                          <w:marRight w:val="0"/>
                          <w:marTop w:val="0"/>
                          <w:marBottom w:val="0"/>
                          <w:divBdr>
                            <w:top w:val="none" w:sz="0" w:space="0" w:color="auto"/>
                            <w:left w:val="none" w:sz="0" w:space="0" w:color="auto"/>
                            <w:bottom w:val="none" w:sz="0" w:space="0" w:color="auto"/>
                            <w:right w:val="none" w:sz="0" w:space="0" w:color="auto"/>
                          </w:divBdr>
                          <w:divsChild>
                            <w:div w:id="363018234">
                              <w:marLeft w:val="0"/>
                              <w:marRight w:val="0"/>
                              <w:marTop w:val="0"/>
                              <w:marBottom w:val="0"/>
                              <w:divBdr>
                                <w:top w:val="none" w:sz="0" w:space="0" w:color="auto"/>
                                <w:left w:val="none" w:sz="0" w:space="0" w:color="auto"/>
                                <w:bottom w:val="none" w:sz="0" w:space="0" w:color="auto"/>
                                <w:right w:val="none" w:sz="0" w:space="0" w:color="auto"/>
                              </w:divBdr>
                            </w:div>
                            <w:div w:id="94307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97087">
                  <w:marLeft w:val="0"/>
                  <w:marRight w:val="0"/>
                  <w:marTop w:val="0"/>
                  <w:marBottom w:val="0"/>
                  <w:divBdr>
                    <w:top w:val="none" w:sz="0" w:space="0" w:color="auto"/>
                    <w:left w:val="none" w:sz="0" w:space="0" w:color="auto"/>
                    <w:bottom w:val="none" w:sz="0" w:space="0" w:color="auto"/>
                    <w:right w:val="none" w:sz="0" w:space="0" w:color="auto"/>
                  </w:divBdr>
                  <w:divsChild>
                    <w:div w:id="1289629096">
                      <w:marLeft w:val="0"/>
                      <w:marRight w:val="0"/>
                      <w:marTop w:val="0"/>
                      <w:marBottom w:val="0"/>
                      <w:divBdr>
                        <w:top w:val="none" w:sz="0" w:space="0" w:color="auto"/>
                        <w:left w:val="none" w:sz="0" w:space="0" w:color="auto"/>
                        <w:bottom w:val="none" w:sz="0" w:space="0" w:color="auto"/>
                        <w:right w:val="none" w:sz="0" w:space="0" w:color="auto"/>
                      </w:divBdr>
                      <w:divsChild>
                        <w:div w:id="370882002">
                          <w:marLeft w:val="0"/>
                          <w:marRight w:val="0"/>
                          <w:marTop w:val="0"/>
                          <w:marBottom w:val="0"/>
                          <w:divBdr>
                            <w:top w:val="none" w:sz="0" w:space="0" w:color="auto"/>
                            <w:left w:val="none" w:sz="0" w:space="0" w:color="auto"/>
                            <w:bottom w:val="none" w:sz="0" w:space="0" w:color="auto"/>
                            <w:right w:val="none" w:sz="0" w:space="0" w:color="auto"/>
                          </w:divBdr>
                          <w:divsChild>
                            <w:div w:id="667442603">
                              <w:marLeft w:val="0"/>
                              <w:marRight w:val="0"/>
                              <w:marTop w:val="0"/>
                              <w:marBottom w:val="0"/>
                              <w:divBdr>
                                <w:top w:val="none" w:sz="0" w:space="0" w:color="auto"/>
                                <w:left w:val="none" w:sz="0" w:space="0" w:color="auto"/>
                                <w:bottom w:val="none" w:sz="0" w:space="0" w:color="auto"/>
                                <w:right w:val="none" w:sz="0" w:space="0" w:color="auto"/>
                              </w:divBdr>
                            </w:div>
                            <w:div w:id="7700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92379">
                  <w:marLeft w:val="0"/>
                  <w:marRight w:val="0"/>
                  <w:marTop w:val="0"/>
                  <w:marBottom w:val="0"/>
                  <w:divBdr>
                    <w:top w:val="none" w:sz="0" w:space="0" w:color="auto"/>
                    <w:left w:val="none" w:sz="0" w:space="0" w:color="auto"/>
                    <w:bottom w:val="none" w:sz="0" w:space="0" w:color="auto"/>
                    <w:right w:val="none" w:sz="0" w:space="0" w:color="auto"/>
                  </w:divBdr>
                  <w:divsChild>
                    <w:div w:id="12997926">
                      <w:marLeft w:val="0"/>
                      <w:marRight w:val="0"/>
                      <w:marTop w:val="0"/>
                      <w:marBottom w:val="0"/>
                      <w:divBdr>
                        <w:top w:val="none" w:sz="0" w:space="0" w:color="auto"/>
                        <w:left w:val="none" w:sz="0" w:space="0" w:color="auto"/>
                        <w:bottom w:val="none" w:sz="0" w:space="0" w:color="auto"/>
                        <w:right w:val="none" w:sz="0" w:space="0" w:color="auto"/>
                      </w:divBdr>
                      <w:divsChild>
                        <w:div w:id="193004294">
                          <w:marLeft w:val="0"/>
                          <w:marRight w:val="0"/>
                          <w:marTop w:val="0"/>
                          <w:marBottom w:val="0"/>
                          <w:divBdr>
                            <w:top w:val="none" w:sz="0" w:space="0" w:color="auto"/>
                            <w:left w:val="none" w:sz="0" w:space="0" w:color="auto"/>
                            <w:bottom w:val="none" w:sz="0" w:space="0" w:color="auto"/>
                            <w:right w:val="none" w:sz="0" w:space="0" w:color="auto"/>
                          </w:divBdr>
                          <w:divsChild>
                            <w:div w:id="96100335">
                              <w:marLeft w:val="0"/>
                              <w:marRight w:val="0"/>
                              <w:marTop w:val="0"/>
                              <w:marBottom w:val="0"/>
                              <w:divBdr>
                                <w:top w:val="none" w:sz="0" w:space="0" w:color="auto"/>
                                <w:left w:val="none" w:sz="0" w:space="0" w:color="auto"/>
                                <w:bottom w:val="none" w:sz="0" w:space="0" w:color="auto"/>
                                <w:right w:val="none" w:sz="0" w:space="0" w:color="auto"/>
                              </w:divBdr>
                            </w:div>
                            <w:div w:id="3317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01090">
                  <w:marLeft w:val="0"/>
                  <w:marRight w:val="0"/>
                  <w:marTop w:val="0"/>
                  <w:marBottom w:val="0"/>
                  <w:divBdr>
                    <w:top w:val="none" w:sz="0" w:space="0" w:color="auto"/>
                    <w:left w:val="none" w:sz="0" w:space="0" w:color="auto"/>
                    <w:bottom w:val="none" w:sz="0" w:space="0" w:color="auto"/>
                    <w:right w:val="none" w:sz="0" w:space="0" w:color="auto"/>
                  </w:divBdr>
                  <w:divsChild>
                    <w:div w:id="1537229073">
                      <w:marLeft w:val="0"/>
                      <w:marRight w:val="0"/>
                      <w:marTop w:val="0"/>
                      <w:marBottom w:val="0"/>
                      <w:divBdr>
                        <w:top w:val="none" w:sz="0" w:space="0" w:color="auto"/>
                        <w:left w:val="none" w:sz="0" w:space="0" w:color="auto"/>
                        <w:bottom w:val="none" w:sz="0" w:space="0" w:color="auto"/>
                        <w:right w:val="none" w:sz="0" w:space="0" w:color="auto"/>
                      </w:divBdr>
                      <w:divsChild>
                        <w:div w:id="546724396">
                          <w:marLeft w:val="0"/>
                          <w:marRight w:val="0"/>
                          <w:marTop w:val="0"/>
                          <w:marBottom w:val="0"/>
                          <w:divBdr>
                            <w:top w:val="none" w:sz="0" w:space="0" w:color="auto"/>
                            <w:left w:val="none" w:sz="0" w:space="0" w:color="auto"/>
                            <w:bottom w:val="none" w:sz="0" w:space="0" w:color="auto"/>
                            <w:right w:val="none" w:sz="0" w:space="0" w:color="auto"/>
                          </w:divBdr>
                          <w:divsChild>
                            <w:div w:id="960576405">
                              <w:marLeft w:val="0"/>
                              <w:marRight w:val="0"/>
                              <w:marTop w:val="0"/>
                              <w:marBottom w:val="0"/>
                              <w:divBdr>
                                <w:top w:val="none" w:sz="0" w:space="0" w:color="auto"/>
                                <w:left w:val="none" w:sz="0" w:space="0" w:color="auto"/>
                                <w:bottom w:val="none" w:sz="0" w:space="0" w:color="auto"/>
                                <w:right w:val="none" w:sz="0" w:space="0" w:color="auto"/>
                              </w:divBdr>
                            </w:div>
                            <w:div w:id="12489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140989">
          <w:marLeft w:val="0"/>
          <w:marRight w:val="0"/>
          <w:marTop w:val="0"/>
          <w:marBottom w:val="0"/>
          <w:divBdr>
            <w:top w:val="none" w:sz="0" w:space="0" w:color="auto"/>
            <w:left w:val="none" w:sz="0" w:space="0" w:color="auto"/>
            <w:bottom w:val="none" w:sz="0" w:space="0" w:color="auto"/>
            <w:right w:val="none" w:sz="0" w:space="0" w:color="auto"/>
          </w:divBdr>
          <w:divsChild>
            <w:div w:id="896622957">
              <w:marLeft w:val="0"/>
              <w:marRight w:val="0"/>
              <w:marTop w:val="0"/>
              <w:marBottom w:val="0"/>
              <w:divBdr>
                <w:top w:val="none" w:sz="0" w:space="0" w:color="auto"/>
                <w:left w:val="none" w:sz="0" w:space="0" w:color="auto"/>
                <w:bottom w:val="none" w:sz="0" w:space="0" w:color="auto"/>
                <w:right w:val="none" w:sz="0" w:space="0" w:color="auto"/>
              </w:divBdr>
            </w:div>
          </w:divsChild>
        </w:div>
        <w:div w:id="1092583329">
          <w:marLeft w:val="0"/>
          <w:marRight w:val="0"/>
          <w:marTop w:val="0"/>
          <w:marBottom w:val="0"/>
          <w:divBdr>
            <w:top w:val="none" w:sz="0" w:space="0" w:color="auto"/>
            <w:left w:val="none" w:sz="0" w:space="0" w:color="auto"/>
            <w:bottom w:val="none" w:sz="0" w:space="0" w:color="auto"/>
            <w:right w:val="none" w:sz="0" w:space="0" w:color="auto"/>
          </w:divBdr>
          <w:divsChild>
            <w:div w:id="98985699">
              <w:marLeft w:val="0"/>
              <w:marRight w:val="0"/>
              <w:marTop w:val="0"/>
              <w:marBottom w:val="0"/>
              <w:divBdr>
                <w:top w:val="none" w:sz="0" w:space="0" w:color="auto"/>
                <w:left w:val="none" w:sz="0" w:space="0" w:color="auto"/>
                <w:bottom w:val="none" w:sz="0" w:space="0" w:color="auto"/>
                <w:right w:val="none" w:sz="0" w:space="0" w:color="auto"/>
              </w:divBdr>
              <w:divsChild>
                <w:div w:id="17656866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0815082">
          <w:marLeft w:val="0"/>
          <w:marRight w:val="0"/>
          <w:marTop w:val="0"/>
          <w:marBottom w:val="0"/>
          <w:divBdr>
            <w:top w:val="none" w:sz="0" w:space="0" w:color="auto"/>
            <w:left w:val="none" w:sz="0" w:space="0" w:color="auto"/>
            <w:bottom w:val="none" w:sz="0" w:space="0" w:color="auto"/>
            <w:right w:val="none" w:sz="0" w:space="0" w:color="auto"/>
          </w:divBdr>
          <w:divsChild>
            <w:div w:id="131213887">
              <w:marLeft w:val="0"/>
              <w:marRight w:val="0"/>
              <w:marTop w:val="0"/>
              <w:marBottom w:val="0"/>
              <w:divBdr>
                <w:top w:val="none" w:sz="0" w:space="0" w:color="auto"/>
                <w:left w:val="none" w:sz="0" w:space="0" w:color="auto"/>
                <w:bottom w:val="none" w:sz="0" w:space="0" w:color="auto"/>
                <w:right w:val="none" w:sz="0" w:space="0" w:color="auto"/>
              </w:divBdr>
              <w:divsChild>
                <w:div w:id="113252310">
                  <w:marLeft w:val="0"/>
                  <w:marRight w:val="0"/>
                  <w:marTop w:val="0"/>
                  <w:marBottom w:val="0"/>
                  <w:divBdr>
                    <w:top w:val="none" w:sz="0" w:space="0" w:color="auto"/>
                    <w:left w:val="none" w:sz="0" w:space="0" w:color="auto"/>
                    <w:bottom w:val="none" w:sz="0" w:space="0" w:color="auto"/>
                    <w:right w:val="none" w:sz="0" w:space="0" w:color="auto"/>
                  </w:divBdr>
                  <w:divsChild>
                    <w:div w:id="1764229610">
                      <w:marLeft w:val="0"/>
                      <w:marRight w:val="0"/>
                      <w:marTop w:val="0"/>
                      <w:marBottom w:val="0"/>
                      <w:divBdr>
                        <w:top w:val="none" w:sz="0" w:space="0" w:color="auto"/>
                        <w:left w:val="none" w:sz="0" w:space="0" w:color="auto"/>
                        <w:bottom w:val="none" w:sz="0" w:space="0" w:color="auto"/>
                        <w:right w:val="none" w:sz="0" w:space="0" w:color="auto"/>
                      </w:divBdr>
                      <w:divsChild>
                        <w:div w:id="640110460">
                          <w:marLeft w:val="0"/>
                          <w:marRight w:val="0"/>
                          <w:marTop w:val="0"/>
                          <w:marBottom w:val="0"/>
                          <w:divBdr>
                            <w:top w:val="none" w:sz="0" w:space="0" w:color="auto"/>
                            <w:left w:val="none" w:sz="0" w:space="0" w:color="auto"/>
                            <w:bottom w:val="none" w:sz="0" w:space="0" w:color="auto"/>
                            <w:right w:val="none" w:sz="0" w:space="0" w:color="auto"/>
                          </w:divBdr>
                          <w:divsChild>
                            <w:div w:id="837499839">
                              <w:marLeft w:val="0"/>
                              <w:marRight w:val="0"/>
                              <w:marTop w:val="0"/>
                              <w:marBottom w:val="0"/>
                              <w:divBdr>
                                <w:top w:val="none" w:sz="0" w:space="0" w:color="auto"/>
                                <w:left w:val="none" w:sz="0" w:space="0" w:color="auto"/>
                                <w:bottom w:val="none" w:sz="0" w:space="0" w:color="auto"/>
                                <w:right w:val="none" w:sz="0" w:space="0" w:color="auto"/>
                              </w:divBdr>
                            </w:div>
                            <w:div w:id="9180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75853">
                  <w:marLeft w:val="0"/>
                  <w:marRight w:val="0"/>
                  <w:marTop w:val="0"/>
                  <w:marBottom w:val="0"/>
                  <w:divBdr>
                    <w:top w:val="none" w:sz="0" w:space="0" w:color="auto"/>
                    <w:left w:val="none" w:sz="0" w:space="0" w:color="auto"/>
                    <w:bottom w:val="none" w:sz="0" w:space="0" w:color="auto"/>
                    <w:right w:val="none" w:sz="0" w:space="0" w:color="auto"/>
                  </w:divBdr>
                  <w:divsChild>
                    <w:div w:id="655497425">
                      <w:marLeft w:val="0"/>
                      <w:marRight w:val="0"/>
                      <w:marTop w:val="0"/>
                      <w:marBottom w:val="0"/>
                      <w:divBdr>
                        <w:top w:val="none" w:sz="0" w:space="0" w:color="auto"/>
                        <w:left w:val="none" w:sz="0" w:space="0" w:color="auto"/>
                        <w:bottom w:val="none" w:sz="0" w:space="0" w:color="auto"/>
                        <w:right w:val="none" w:sz="0" w:space="0" w:color="auto"/>
                      </w:divBdr>
                      <w:divsChild>
                        <w:div w:id="1903717118">
                          <w:marLeft w:val="0"/>
                          <w:marRight w:val="0"/>
                          <w:marTop w:val="0"/>
                          <w:marBottom w:val="0"/>
                          <w:divBdr>
                            <w:top w:val="none" w:sz="0" w:space="0" w:color="auto"/>
                            <w:left w:val="none" w:sz="0" w:space="0" w:color="auto"/>
                            <w:bottom w:val="none" w:sz="0" w:space="0" w:color="auto"/>
                            <w:right w:val="none" w:sz="0" w:space="0" w:color="auto"/>
                          </w:divBdr>
                          <w:divsChild>
                            <w:div w:id="193812496">
                              <w:marLeft w:val="0"/>
                              <w:marRight w:val="0"/>
                              <w:marTop w:val="0"/>
                              <w:marBottom w:val="0"/>
                              <w:divBdr>
                                <w:top w:val="none" w:sz="0" w:space="0" w:color="auto"/>
                                <w:left w:val="none" w:sz="0" w:space="0" w:color="auto"/>
                                <w:bottom w:val="none" w:sz="0" w:space="0" w:color="auto"/>
                                <w:right w:val="none" w:sz="0" w:space="0" w:color="auto"/>
                              </w:divBdr>
                            </w:div>
                            <w:div w:id="185522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588915">
                  <w:marLeft w:val="0"/>
                  <w:marRight w:val="0"/>
                  <w:marTop w:val="0"/>
                  <w:marBottom w:val="0"/>
                  <w:divBdr>
                    <w:top w:val="none" w:sz="0" w:space="0" w:color="auto"/>
                    <w:left w:val="none" w:sz="0" w:space="0" w:color="auto"/>
                    <w:bottom w:val="none" w:sz="0" w:space="0" w:color="auto"/>
                    <w:right w:val="none" w:sz="0" w:space="0" w:color="auto"/>
                  </w:divBdr>
                  <w:divsChild>
                    <w:div w:id="1021971782">
                      <w:marLeft w:val="0"/>
                      <w:marRight w:val="0"/>
                      <w:marTop w:val="0"/>
                      <w:marBottom w:val="0"/>
                      <w:divBdr>
                        <w:top w:val="none" w:sz="0" w:space="0" w:color="auto"/>
                        <w:left w:val="none" w:sz="0" w:space="0" w:color="auto"/>
                        <w:bottom w:val="none" w:sz="0" w:space="0" w:color="auto"/>
                        <w:right w:val="none" w:sz="0" w:space="0" w:color="auto"/>
                      </w:divBdr>
                      <w:divsChild>
                        <w:div w:id="968363868">
                          <w:marLeft w:val="0"/>
                          <w:marRight w:val="0"/>
                          <w:marTop w:val="0"/>
                          <w:marBottom w:val="0"/>
                          <w:divBdr>
                            <w:top w:val="none" w:sz="0" w:space="0" w:color="auto"/>
                            <w:left w:val="none" w:sz="0" w:space="0" w:color="auto"/>
                            <w:bottom w:val="none" w:sz="0" w:space="0" w:color="auto"/>
                            <w:right w:val="none" w:sz="0" w:space="0" w:color="auto"/>
                          </w:divBdr>
                          <w:divsChild>
                            <w:div w:id="167067107">
                              <w:marLeft w:val="0"/>
                              <w:marRight w:val="0"/>
                              <w:marTop w:val="0"/>
                              <w:marBottom w:val="0"/>
                              <w:divBdr>
                                <w:top w:val="none" w:sz="0" w:space="0" w:color="auto"/>
                                <w:left w:val="none" w:sz="0" w:space="0" w:color="auto"/>
                                <w:bottom w:val="none" w:sz="0" w:space="0" w:color="auto"/>
                                <w:right w:val="none" w:sz="0" w:space="0" w:color="auto"/>
                              </w:divBdr>
                            </w:div>
                            <w:div w:id="16412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882400">
                  <w:marLeft w:val="0"/>
                  <w:marRight w:val="0"/>
                  <w:marTop w:val="0"/>
                  <w:marBottom w:val="0"/>
                  <w:divBdr>
                    <w:top w:val="none" w:sz="0" w:space="0" w:color="auto"/>
                    <w:left w:val="none" w:sz="0" w:space="0" w:color="auto"/>
                    <w:bottom w:val="none" w:sz="0" w:space="0" w:color="auto"/>
                    <w:right w:val="none" w:sz="0" w:space="0" w:color="auto"/>
                  </w:divBdr>
                  <w:divsChild>
                    <w:div w:id="823014360">
                      <w:marLeft w:val="0"/>
                      <w:marRight w:val="0"/>
                      <w:marTop w:val="0"/>
                      <w:marBottom w:val="0"/>
                      <w:divBdr>
                        <w:top w:val="none" w:sz="0" w:space="0" w:color="auto"/>
                        <w:left w:val="none" w:sz="0" w:space="0" w:color="auto"/>
                        <w:bottom w:val="none" w:sz="0" w:space="0" w:color="auto"/>
                        <w:right w:val="none" w:sz="0" w:space="0" w:color="auto"/>
                      </w:divBdr>
                      <w:divsChild>
                        <w:div w:id="1209297835">
                          <w:marLeft w:val="0"/>
                          <w:marRight w:val="0"/>
                          <w:marTop w:val="0"/>
                          <w:marBottom w:val="0"/>
                          <w:divBdr>
                            <w:top w:val="none" w:sz="0" w:space="0" w:color="auto"/>
                            <w:left w:val="none" w:sz="0" w:space="0" w:color="auto"/>
                            <w:bottom w:val="none" w:sz="0" w:space="0" w:color="auto"/>
                            <w:right w:val="none" w:sz="0" w:space="0" w:color="auto"/>
                          </w:divBdr>
                          <w:divsChild>
                            <w:div w:id="522667825">
                              <w:marLeft w:val="0"/>
                              <w:marRight w:val="0"/>
                              <w:marTop w:val="0"/>
                              <w:marBottom w:val="0"/>
                              <w:divBdr>
                                <w:top w:val="none" w:sz="0" w:space="0" w:color="auto"/>
                                <w:left w:val="none" w:sz="0" w:space="0" w:color="auto"/>
                                <w:bottom w:val="none" w:sz="0" w:space="0" w:color="auto"/>
                                <w:right w:val="none" w:sz="0" w:space="0" w:color="auto"/>
                              </w:divBdr>
                            </w:div>
                            <w:div w:id="18885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88977">
          <w:marLeft w:val="0"/>
          <w:marRight w:val="0"/>
          <w:marTop w:val="0"/>
          <w:marBottom w:val="0"/>
          <w:divBdr>
            <w:top w:val="none" w:sz="0" w:space="0" w:color="auto"/>
            <w:left w:val="none" w:sz="0" w:space="0" w:color="auto"/>
            <w:bottom w:val="none" w:sz="0" w:space="0" w:color="auto"/>
            <w:right w:val="none" w:sz="0" w:space="0" w:color="auto"/>
          </w:divBdr>
          <w:divsChild>
            <w:div w:id="612827809">
              <w:marLeft w:val="0"/>
              <w:marRight w:val="0"/>
              <w:marTop w:val="0"/>
              <w:marBottom w:val="0"/>
              <w:divBdr>
                <w:top w:val="none" w:sz="0" w:space="0" w:color="auto"/>
                <w:left w:val="none" w:sz="0" w:space="0" w:color="auto"/>
                <w:bottom w:val="none" w:sz="0" w:space="0" w:color="auto"/>
                <w:right w:val="none" w:sz="0" w:space="0" w:color="auto"/>
              </w:divBdr>
              <w:divsChild>
                <w:div w:id="994383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0246966">
          <w:marLeft w:val="0"/>
          <w:marRight w:val="0"/>
          <w:marTop w:val="0"/>
          <w:marBottom w:val="0"/>
          <w:divBdr>
            <w:top w:val="none" w:sz="0" w:space="0" w:color="auto"/>
            <w:left w:val="none" w:sz="0" w:space="0" w:color="auto"/>
            <w:bottom w:val="none" w:sz="0" w:space="0" w:color="auto"/>
            <w:right w:val="none" w:sz="0" w:space="0" w:color="auto"/>
          </w:divBdr>
          <w:divsChild>
            <w:div w:id="1649435991">
              <w:marLeft w:val="0"/>
              <w:marRight w:val="0"/>
              <w:marTop w:val="0"/>
              <w:marBottom w:val="0"/>
              <w:divBdr>
                <w:top w:val="none" w:sz="0" w:space="0" w:color="auto"/>
                <w:left w:val="none" w:sz="0" w:space="0" w:color="auto"/>
                <w:bottom w:val="none" w:sz="0" w:space="0" w:color="auto"/>
                <w:right w:val="none" w:sz="0" w:space="0" w:color="auto"/>
              </w:divBdr>
              <w:divsChild>
                <w:div w:id="145041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525971">
          <w:marLeft w:val="0"/>
          <w:marRight w:val="0"/>
          <w:marTop w:val="0"/>
          <w:marBottom w:val="0"/>
          <w:divBdr>
            <w:top w:val="none" w:sz="0" w:space="0" w:color="auto"/>
            <w:left w:val="none" w:sz="0" w:space="0" w:color="auto"/>
            <w:bottom w:val="none" w:sz="0" w:space="0" w:color="auto"/>
            <w:right w:val="none" w:sz="0" w:space="0" w:color="auto"/>
          </w:divBdr>
          <w:divsChild>
            <w:div w:id="5724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4642">
      <w:bodyDiv w:val="1"/>
      <w:marLeft w:val="0"/>
      <w:marRight w:val="0"/>
      <w:marTop w:val="0"/>
      <w:marBottom w:val="0"/>
      <w:divBdr>
        <w:top w:val="none" w:sz="0" w:space="0" w:color="auto"/>
        <w:left w:val="none" w:sz="0" w:space="0" w:color="auto"/>
        <w:bottom w:val="none" w:sz="0" w:space="0" w:color="auto"/>
        <w:right w:val="none" w:sz="0" w:space="0" w:color="auto"/>
      </w:divBdr>
    </w:div>
    <w:div w:id="1840193350">
      <w:bodyDiv w:val="1"/>
      <w:marLeft w:val="0"/>
      <w:marRight w:val="0"/>
      <w:marTop w:val="0"/>
      <w:marBottom w:val="0"/>
      <w:divBdr>
        <w:top w:val="none" w:sz="0" w:space="0" w:color="auto"/>
        <w:left w:val="none" w:sz="0" w:space="0" w:color="auto"/>
        <w:bottom w:val="none" w:sz="0" w:space="0" w:color="auto"/>
        <w:right w:val="none" w:sz="0" w:space="0" w:color="auto"/>
      </w:divBdr>
      <w:divsChild>
        <w:div w:id="13306384">
          <w:marLeft w:val="0"/>
          <w:marRight w:val="0"/>
          <w:marTop w:val="0"/>
          <w:marBottom w:val="0"/>
          <w:divBdr>
            <w:top w:val="none" w:sz="0" w:space="0" w:color="auto"/>
            <w:left w:val="none" w:sz="0" w:space="0" w:color="auto"/>
            <w:bottom w:val="none" w:sz="0" w:space="0" w:color="auto"/>
            <w:right w:val="none" w:sz="0" w:space="0" w:color="auto"/>
          </w:divBdr>
          <w:divsChild>
            <w:div w:id="1750809804">
              <w:marLeft w:val="0"/>
              <w:marRight w:val="0"/>
              <w:marTop w:val="0"/>
              <w:marBottom w:val="0"/>
              <w:divBdr>
                <w:top w:val="none" w:sz="0" w:space="0" w:color="auto"/>
                <w:left w:val="none" w:sz="0" w:space="0" w:color="auto"/>
                <w:bottom w:val="none" w:sz="0" w:space="0" w:color="auto"/>
                <w:right w:val="none" w:sz="0" w:space="0" w:color="auto"/>
              </w:divBdr>
              <w:divsChild>
                <w:div w:id="7960690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434808">
          <w:marLeft w:val="0"/>
          <w:marRight w:val="0"/>
          <w:marTop w:val="0"/>
          <w:marBottom w:val="0"/>
          <w:divBdr>
            <w:top w:val="none" w:sz="0" w:space="0" w:color="auto"/>
            <w:left w:val="none" w:sz="0" w:space="0" w:color="auto"/>
            <w:bottom w:val="none" w:sz="0" w:space="0" w:color="auto"/>
            <w:right w:val="none" w:sz="0" w:space="0" w:color="auto"/>
          </w:divBdr>
          <w:divsChild>
            <w:div w:id="1030759733">
              <w:marLeft w:val="0"/>
              <w:marRight w:val="0"/>
              <w:marTop w:val="0"/>
              <w:marBottom w:val="0"/>
              <w:divBdr>
                <w:top w:val="none" w:sz="0" w:space="0" w:color="auto"/>
                <w:left w:val="none" w:sz="0" w:space="0" w:color="auto"/>
                <w:bottom w:val="none" w:sz="0" w:space="0" w:color="auto"/>
                <w:right w:val="none" w:sz="0" w:space="0" w:color="auto"/>
              </w:divBdr>
              <w:divsChild>
                <w:div w:id="99762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6037348">
          <w:marLeft w:val="0"/>
          <w:marRight w:val="0"/>
          <w:marTop w:val="0"/>
          <w:marBottom w:val="0"/>
          <w:divBdr>
            <w:top w:val="none" w:sz="0" w:space="0" w:color="auto"/>
            <w:left w:val="none" w:sz="0" w:space="0" w:color="auto"/>
            <w:bottom w:val="none" w:sz="0" w:space="0" w:color="auto"/>
            <w:right w:val="none" w:sz="0" w:space="0" w:color="auto"/>
          </w:divBdr>
          <w:divsChild>
            <w:div w:id="923682466">
              <w:marLeft w:val="0"/>
              <w:marRight w:val="0"/>
              <w:marTop w:val="0"/>
              <w:marBottom w:val="0"/>
              <w:divBdr>
                <w:top w:val="none" w:sz="0" w:space="0" w:color="auto"/>
                <w:left w:val="none" w:sz="0" w:space="0" w:color="auto"/>
                <w:bottom w:val="none" w:sz="0" w:space="0" w:color="auto"/>
                <w:right w:val="none" w:sz="0" w:space="0" w:color="auto"/>
              </w:divBdr>
              <w:divsChild>
                <w:div w:id="229077567">
                  <w:marLeft w:val="0"/>
                  <w:marRight w:val="0"/>
                  <w:marTop w:val="0"/>
                  <w:marBottom w:val="0"/>
                  <w:divBdr>
                    <w:top w:val="none" w:sz="0" w:space="0" w:color="auto"/>
                    <w:left w:val="none" w:sz="0" w:space="0" w:color="auto"/>
                    <w:bottom w:val="none" w:sz="0" w:space="0" w:color="auto"/>
                    <w:right w:val="none" w:sz="0" w:space="0" w:color="auto"/>
                  </w:divBdr>
                  <w:divsChild>
                    <w:div w:id="1682470790">
                      <w:marLeft w:val="0"/>
                      <w:marRight w:val="0"/>
                      <w:marTop w:val="0"/>
                      <w:marBottom w:val="0"/>
                      <w:divBdr>
                        <w:top w:val="none" w:sz="0" w:space="0" w:color="auto"/>
                        <w:left w:val="none" w:sz="0" w:space="0" w:color="auto"/>
                        <w:bottom w:val="none" w:sz="0" w:space="0" w:color="auto"/>
                        <w:right w:val="none" w:sz="0" w:space="0" w:color="auto"/>
                      </w:divBdr>
                      <w:divsChild>
                        <w:div w:id="103888812">
                          <w:marLeft w:val="0"/>
                          <w:marRight w:val="0"/>
                          <w:marTop w:val="0"/>
                          <w:marBottom w:val="0"/>
                          <w:divBdr>
                            <w:top w:val="none" w:sz="0" w:space="0" w:color="auto"/>
                            <w:left w:val="none" w:sz="0" w:space="0" w:color="auto"/>
                            <w:bottom w:val="none" w:sz="0" w:space="0" w:color="auto"/>
                            <w:right w:val="none" w:sz="0" w:space="0" w:color="auto"/>
                          </w:divBdr>
                          <w:divsChild>
                            <w:div w:id="772824514">
                              <w:marLeft w:val="0"/>
                              <w:marRight w:val="0"/>
                              <w:marTop w:val="0"/>
                              <w:marBottom w:val="0"/>
                              <w:divBdr>
                                <w:top w:val="none" w:sz="0" w:space="0" w:color="auto"/>
                                <w:left w:val="none" w:sz="0" w:space="0" w:color="auto"/>
                                <w:bottom w:val="none" w:sz="0" w:space="0" w:color="auto"/>
                                <w:right w:val="none" w:sz="0" w:space="0" w:color="auto"/>
                              </w:divBdr>
                            </w:div>
                            <w:div w:id="19915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567659">
                  <w:marLeft w:val="0"/>
                  <w:marRight w:val="0"/>
                  <w:marTop w:val="0"/>
                  <w:marBottom w:val="0"/>
                  <w:divBdr>
                    <w:top w:val="none" w:sz="0" w:space="0" w:color="auto"/>
                    <w:left w:val="none" w:sz="0" w:space="0" w:color="auto"/>
                    <w:bottom w:val="none" w:sz="0" w:space="0" w:color="auto"/>
                    <w:right w:val="none" w:sz="0" w:space="0" w:color="auto"/>
                  </w:divBdr>
                  <w:divsChild>
                    <w:div w:id="1190803581">
                      <w:marLeft w:val="0"/>
                      <w:marRight w:val="0"/>
                      <w:marTop w:val="0"/>
                      <w:marBottom w:val="0"/>
                      <w:divBdr>
                        <w:top w:val="none" w:sz="0" w:space="0" w:color="auto"/>
                        <w:left w:val="none" w:sz="0" w:space="0" w:color="auto"/>
                        <w:bottom w:val="none" w:sz="0" w:space="0" w:color="auto"/>
                        <w:right w:val="none" w:sz="0" w:space="0" w:color="auto"/>
                      </w:divBdr>
                      <w:divsChild>
                        <w:div w:id="1186750542">
                          <w:marLeft w:val="0"/>
                          <w:marRight w:val="0"/>
                          <w:marTop w:val="0"/>
                          <w:marBottom w:val="0"/>
                          <w:divBdr>
                            <w:top w:val="none" w:sz="0" w:space="0" w:color="auto"/>
                            <w:left w:val="none" w:sz="0" w:space="0" w:color="auto"/>
                            <w:bottom w:val="none" w:sz="0" w:space="0" w:color="auto"/>
                            <w:right w:val="none" w:sz="0" w:space="0" w:color="auto"/>
                          </w:divBdr>
                          <w:divsChild>
                            <w:div w:id="796264217">
                              <w:marLeft w:val="0"/>
                              <w:marRight w:val="0"/>
                              <w:marTop w:val="0"/>
                              <w:marBottom w:val="0"/>
                              <w:divBdr>
                                <w:top w:val="none" w:sz="0" w:space="0" w:color="auto"/>
                                <w:left w:val="none" w:sz="0" w:space="0" w:color="auto"/>
                                <w:bottom w:val="none" w:sz="0" w:space="0" w:color="auto"/>
                                <w:right w:val="none" w:sz="0" w:space="0" w:color="auto"/>
                              </w:divBdr>
                            </w:div>
                            <w:div w:id="117318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754138">
                  <w:marLeft w:val="0"/>
                  <w:marRight w:val="0"/>
                  <w:marTop w:val="0"/>
                  <w:marBottom w:val="0"/>
                  <w:divBdr>
                    <w:top w:val="none" w:sz="0" w:space="0" w:color="auto"/>
                    <w:left w:val="none" w:sz="0" w:space="0" w:color="auto"/>
                    <w:bottom w:val="none" w:sz="0" w:space="0" w:color="auto"/>
                    <w:right w:val="none" w:sz="0" w:space="0" w:color="auto"/>
                  </w:divBdr>
                  <w:divsChild>
                    <w:div w:id="1166945795">
                      <w:marLeft w:val="0"/>
                      <w:marRight w:val="0"/>
                      <w:marTop w:val="0"/>
                      <w:marBottom w:val="0"/>
                      <w:divBdr>
                        <w:top w:val="none" w:sz="0" w:space="0" w:color="auto"/>
                        <w:left w:val="none" w:sz="0" w:space="0" w:color="auto"/>
                        <w:bottom w:val="none" w:sz="0" w:space="0" w:color="auto"/>
                        <w:right w:val="none" w:sz="0" w:space="0" w:color="auto"/>
                      </w:divBdr>
                      <w:divsChild>
                        <w:div w:id="2000884882">
                          <w:marLeft w:val="0"/>
                          <w:marRight w:val="0"/>
                          <w:marTop w:val="0"/>
                          <w:marBottom w:val="0"/>
                          <w:divBdr>
                            <w:top w:val="none" w:sz="0" w:space="0" w:color="auto"/>
                            <w:left w:val="none" w:sz="0" w:space="0" w:color="auto"/>
                            <w:bottom w:val="none" w:sz="0" w:space="0" w:color="auto"/>
                            <w:right w:val="none" w:sz="0" w:space="0" w:color="auto"/>
                          </w:divBdr>
                          <w:divsChild>
                            <w:div w:id="253635591">
                              <w:marLeft w:val="0"/>
                              <w:marRight w:val="0"/>
                              <w:marTop w:val="0"/>
                              <w:marBottom w:val="0"/>
                              <w:divBdr>
                                <w:top w:val="none" w:sz="0" w:space="0" w:color="auto"/>
                                <w:left w:val="none" w:sz="0" w:space="0" w:color="auto"/>
                                <w:bottom w:val="none" w:sz="0" w:space="0" w:color="auto"/>
                                <w:right w:val="none" w:sz="0" w:space="0" w:color="auto"/>
                              </w:divBdr>
                            </w:div>
                            <w:div w:id="6450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765401">
                  <w:marLeft w:val="0"/>
                  <w:marRight w:val="0"/>
                  <w:marTop w:val="0"/>
                  <w:marBottom w:val="0"/>
                  <w:divBdr>
                    <w:top w:val="none" w:sz="0" w:space="0" w:color="auto"/>
                    <w:left w:val="none" w:sz="0" w:space="0" w:color="auto"/>
                    <w:bottom w:val="none" w:sz="0" w:space="0" w:color="auto"/>
                    <w:right w:val="none" w:sz="0" w:space="0" w:color="auto"/>
                  </w:divBdr>
                  <w:divsChild>
                    <w:div w:id="162208491">
                      <w:marLeft w:val="0"/>
                      <w:marRight w:val="0"/>
                      <w:marTop w:val="0"/>
                      <w:marBottom w:val="0"/>
                      <w:divBdr>
                        <w:top w:val="none" w:sz="0" w:space="0" w:color="auto"/>
                        <w:left w:val="none" w:sz="0" w:space="0" w:color="auto"/>
                        <w:bottom w:val="none" w:sz="0" w:space="0" w:color="auto"/>
                        <w:right w:val="none" w:sz="0" w:space="0" w:color="auto"/>
                      </w:divBdr>
                      <w:divsChild>
                        <w:div w:id="2029867267">
                          <w:marLeft w:val="0"/>
                          <w:marRight w:val="0"/>
                          <w:marTop w:val="0"/>
                          <w:marBottom w:val="0"/>
                          <w:divBdr>
                            <w:top w:val="none" w:sz="0" w:space="0" w:color="auto"/>
                            <w:left w:val="none" w:sz="0" w:space="0" w:color="auto"/>
                            <w:bottom w:val="none" w:sz="0" w:space="0" w:color="auto"/>
                            <w:right w:val="none" w:sz="0" w:space="0" w:color="auto"/>
                          </w:divBdr>
                          <w:divsChild>
                            <w:div w:id="566232744">
                              <w:marLeft w:val="0"/>
                              <w:marRight w:val="0"/>
                              <w:marTop w:val="0"/>
                              <w:marBottom w:val="0"/>
                              <w:divBdr>
                                <w:top w:val="none" w:sz="0" w:space="0" w:color="auto"/>
                                <w:left w:val="none" w:sz="0" w:space="0" w:color="auto"/>
                                <w:bottom w:val="none" w:sz="0" w:space="0" w:color="auto"/>
                                <w:right w:val="none" w:sz="0" w:space="0" w:color="auto"/>
                              </w:divBdr>
                            </w:div>
                            <w:div w:id="181274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06867">
                  <w:marLeft w:val="0"/>
                  <w:marRight w:val="0"/>
                  <w:marTop w:val="0"/>
                  <w:marBottom w:val="0"/>
                  <w:divBdr>
                    <w:top w:val="none" w:sz="0" w:space="0" w:color="auto"/>
                    <w:left w:val="none" w:sz="0" w:space="0" w:color="auto"/>
                    <w:bottom w:val="none" w:sz="0" w:space="0" w:color="auto"/>
                    <w:right w:val="none" w:sz="0" w:space="0" w:color="auto"/>
                  </w:divBdr>
                  <w:divsChild>
                    <w:div w:id="291323226">
                      <w:marLeft w:val="0"/>
                      <w:marRight w:val="0"/>
                      <w:marTop w:val="0"/>
                      <w:marBottom w:val="0"/>
                      <w:divBdr>
                        <w:top w:val="none" w:sz="0" w:space="0" w:color="auto"/>
                        <w:left w:val="none" w:sz="0" w:space="0" w:color="auto"/>
                        <w:bottom w:val="none" w:sz="0" w:space="0" w:color="auto"/>
                        <w:right w:val="none" w:sz="0" w:space="0" w:color="auto"/>
                      </w:divBdr>
                      <w:divsChild>
                        <w:div w:id="1201209741">
                          <w:marLeft w:val="0"/>
                          <w:marRight w:val="0"/>
                          <w:marTop w:val="0"/>
                          <w:marBottom w:val="0"/>
                          <w:divBdr>
                            <w:top w:val="none" w:sz="0" w:space="0" w:color="auto"/>
                            <w:left w:val="none" w:sz="0" w:space="0" w:color="auto"/>
                            <w:bottom w:val="none" w:sz="0" w:space="0" w:color="auto"/>
                            <w:right w:val="none" w:sz="0" w:space="0" w:color="auto"/>
                          </w:divBdr>
                          <w:divsChild>
                            <w:div w:id="1417243260">
                              <w:marLeft w:val="0"/>
                              <w:marRight w:val="0"/>
                              <w:marTop w:val="0"/>
                              <w:marBottom w:val="0"/>
                              <w:divBdr>
                                <w:top w:val="none" w:sz="0" w:space="0" w:color="auto"/>
                                <w:left w:val="none" w:sz="0" w:space="0" w:color="auto"/>
                                <w:bottom w:val="none" w:sz="0" w:space="0" w:color="auto"/>
                                <w:right w:val="none" w:sz="0" w:space="0" w:color="auto"/>
                              </w:divBdr>
                            </w:div>
                            <w:div w:id="19641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06885">
      <w:bodyDiv w:val="1"/>
      <w:marLeft w:val="0"/>
      <w:marRight w:val="0"/>
      <w:marTop w:val="0"/>
      <w:marBottom w:val="0"/>
      <w:divBdr>
        <w:top w:val="none" w:sz="0" w:space="0" w:color="auto"/>
        <w:left w:val="none" w:sz="0" w:space="0" w:color="auto"/>
        <w:bottom w:val="none" w:sz="0" w:space="0" w:color="auto"/>
        <w:right w:val="none" w:sz="0" w:space="0" w:color="auto"/>
      </w:divBdr>
    </w:div>
    <w:div w:id="1907452656">
      <w:bodyDiv w:val="1"/>
      <w:marLeft w:val="0"/>
      <w:marRight w:val="0"/>
      <w:marTop w:val="0"/>
      <w:marBottom w:val="0"/>
      <w:divBdr>
        <w:top w:val="none" w:sz="0" w:space="0" w:color="auto"/>
        <w:left w:val="none" w:sz="0" w:space="0" w:color="auto"/>
        <w:bottom w:val="none" w:sz="0" w:space="0" w:color="auto"/>
        <w:right w:val="none" w:sz="0" w:space="0" w:color="auto"/>
      </w:divBdr>
      <w:divsChild>
        <w:div w:id="71515390">
          <w:marLeft w:val="0"/>
          <w:marRight w:val="0"/>
          <w:marTop w:val="0"/>
          <w:marBottom w:val="0"/>
          <w:divBdr>
            <w:top w:val="none" w:sz="0" w:space="0" w:color="auto"/>
            <w:left w:val="none" w:sz="0" w:space="0" w:color="auto"/>
            <w:bottom w:val="none" w:sz="0" w:space="0" w:color="auto"/>
            <w:right w:val="none" w:sz="0" w:space="0" w:color="auto"/>
          </w:divBdr>
          <w:divsChild>
            <w:div w:id="1539775477">
              <w:marLeft w:val="0"/>
              <w:marRight w:val="0"/>
              <w:marTop w:val="150"/>
              <w:marBottom w:val="300"/>
              <w:divBdr>
                <w:top w:val="none" w:sz="0" w:space="0" w:color="auto"/>
                <w:left w:val="none" w:sz="0" w:space="0" w:color="auto"/>
                <w:bottom w:val="none" w:sz="0" w:space="0" w:color="auto"/>
                <w:right w:val="none" w:sz="0" w:space="0" w:color="auto"/>
              </w:divBdr>
              <w:divsChild>
                <w:div w:id="1171026794">
                  <w:marLeft w:val="120"/>
                  <w:marRight w:val="0"/>
                  <w:marTop w:val="0"/>
                  <w:marBottom w:val="120"/>
                  <w:divBdr>
                    <w:top w:val="none" w:sz="0" w:space="0" w:color="auto"/>
                    <w:left w:val="none" w:sz="0" w:space="0" w:color="auto"/>
                    <w:bottom w:val="none" w:sz="0" w:space="0" w:color="auto"/>
                    <w:right w:val="none" w:sz="0" w:space="0" w:color="auto"/>
                  </w:divBdr>
                  <w:divsChild>
                    <w:div w:id="662777351">
                      <w:marLeft w:val="0"/>
                      <w:marRight w:val="0"/>
                      <w:marTop w:val="0"/>
                      <w:marBottom w:val="0"/>
                      <w:divBdr>
                        <w:top w:val="none" w:sz="0" w:space="0" w:color="auto"/>
                        <w:left w:val="none" w:sz="0" w:space="0" w:color="auto"/>
                        <w:bottom w:val="none" w:sz="0" w:space="0" w:color="auto"/>
                        <w:right w:val="none" w:sz="0" w:space="0" w:color="auto"/>
                      </w:divBdr>
                      <w:divsChild>
                        <w:div w:id="1123186300">
                          <w:marLeft w:val="0"/>
                          <w:marRight w:val="0"/>
                          <w:marTop w:val="0"/>
                          <w:marBottom w:val="0"/>
                          <w:divBdr>
                            <w:top w:val="none" w:sz="0" w:space="0" w:color="auto"/>
                            <w:left w:val="none" w:sz="0" w:space="0" w:color="auto"/>
                            <w:bottom w:val="none" w:sz="0" w:space="0" w:color="auto"/>
                            <w:right w:val="none" w:sz="0" w:space="0" w:color="auto"/>
                          </w:divBdr>
                          <w:divsChild>
                            <w:div w:id="6776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270401">
          <w:marLeft w:val="0"/>
          <w:marRight w:val="0"/>
          <w:marTop w:val="0"/>
          <w:marBottom w:val="0"/>
          <w:divBdr>
            <w:top w:val="none" w:sz="0" w:space="0" w:color="auto"/>
            <w:left w:val="none" w:sz="0" w:space="0" w:color="auto"/>
            <w:bottom w:val="none" w:sz="0" w:space="0" w:color="auto"/>
            <w:right w:val="none" w:sz="0" w:space="0" w:color="auto"/>
          </w:divBdr>
          <w:divsChild>
            <w:div w:id="392002515">
              <w:marLeft w:val="0"/>
              <w:marRight w:val="0"/>
              <w:marTop w:val="0"/>
              <w:marBottom w:val="0"/>
              <w:divBdr>
                <w:top w:val="none" w:sz="0" w:space="0" w:color="auto"/>
                <w:left w:val="none" w:sz="0" w:space="0" w:color="auto"/>
                <w:bottom w:val="none" w:sz="0" w:space="0" w:color="auto"/>
                <w:right w:val="none" w:sz="0" w:space="0" w:color="auto"/>
              </w:divBdr>
              <w:divsChild>
                <w:div w:id="782068604">
                  <w:marLeft w:val="0"/>
                  <w:marRight w:val="0"/>
                  <w:marTop w:val="0"/>
                  <w:marBottom w:val="0"/>
                  <w:divBdr>
                    <w:top w:val="none" w:sz="0" w:space="0" w:color="auto"/>
                    <w:left w:val="none" w:sz="0" w:space="0" w:color="auto"/>
                    <w:bottom w:val="none" w:sz="0" w:space="0" w:color="auto"/>
                    <w:right w:val="none" w:sz="0" w:space="0" w:color="auto"/>
                  </w:divBdr>
                  <w:divsChild>
                    <w:div w:id="1080567298">
                      <w:marLeft w:val="0"/>
                      <w:marRight w:val="0"/>
                      <w:marTop w:val="0"/>
                      <w:marBottom w:val="0"/>
                      <w:divBdr>
                        <w:top w:val="none" w:sz="0" w:space="0" w:color="auto"/>
                        <w:left w:val="none" w:sz="0" w:space="0" w:color="auto"/>
                        <w:bottom w:val="none" w:sz="0" w:space="0" w:color="auto"/>
                        <w:right w:val="none" w:sz="0" w:space="0" w:color="auto"/>
                      </w:divBdr>
                      <w:divsChild>
                        <w:div w:id="841744636">
                          <w:marLeft w:val="0"/>
                          <w:marRight w:val="0"/>
                          <w:marTop w:val="0"/>
                          <w:marBottom w:val="0"/>
                          <w:divBdr>
                            <w:top w:val="none" w:sz="0" w:space="0" w:color="auto"/>
                            <w:left w:val="none" w:sz="0" w:space="0" w:color="auto"/>
                            <w:bottom w:val="none" w:sz="0" w:space="0" w:color="auto"/>
                            <w:right w:val="none" w:sz="0" w:space="0" w:color="auto"/>
                          </w:divBdr>
                          <w:divsChild>
                            <w:div w:id="866528654">
                              <w:marLeft w:val="0"/>
                              <w:marRight w:val="0"/>
                              <w:marTop w:val="0"/>
                              <w:marBottom w:val="0"/>
                              <w:divBdr>
                                <w:top w:val="none" w:sz="0" w:space="0" w:color="auto"/>
                                <w:left w:val="none" w:sz="0" w:space="0" w:color="auto"/>
                                <w:bottom w:val="none" w:sz="0" w:space="0" w:color="auto"/>
                                <w:right w:val="none" w:sz="0" w:space="0" w:color="auto"/>
                              </w:divBdr>
                            </w:div>
                            <w:div w:id="100073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092851">
              <w:marLeft w:val="0"/>
              <w:marRight w:val="0"/>
              <w:marTop w:val="0"/>
              <w:marBottom w:val="0"/>
              <w:divBdr>
                <w:top w:val="none" w:sz="0" w:space="0" w:color="auto"/>
                <w:left w:val="none" w:sz="0" w:space="0" w:color="auto"/>
                <w:bottom w:val="none" w:sz="0" w:space="0" w:color="auto"/>
                <w:right w:val="none" w:sz="0" w:space="0" w:color="auto"/>
              </w:divBdr>
              <w:divsChild>
                <w:div w:id="1954480256">
                  <w:marLeft w:val="0"/>
                  <w:marRight w:val="0"/>
                  <w:marTop w:val="0"/>
                  <w:marBottom w:val="0"/>
                  <w:divBdr>
                    <w:top w:val="none" w:sz="0" w:space="0" w:color="auto"/>
                    <w:left w:val="none" w:sz="0" w:space="0" w:color="auto"/>
                    <w:bottom w:val="none" w:sz="0" w:space="0" w:color="auto"/>
                    <w:right w:val="none" w:sz="0" w:space="0" w:color="auto"/>
                  </w:divBdr>
                  <w:divsChild>
                    <w:div w:id="1330401002">
                      <w:marLeft w:val="0"/>
                      <w:marRight w:val="0"/>
                      <w:marTop w:val="0"/>
                      <w:marBottom w:val="0"/>
                      <w:divBdr>
                        <w:top w:val="none" w:sz="0" w:space="0" w:color="auto"/>
                        <w:left w:val="none" w:sz="0" w:space="0" w:color="auto"/>
                        <w:bottom w:val="none" w:sz="0" w:space="0" w:color="auto"/>
                        <w:right w:val="none" w:sz="0" w:space="0" w:color="auto"/>
                      </w:divBdr>
                      <w:divsChild>
                        <w:div w:id="400325646">
                          <w:marLeft w:val="0"/>
                          <w:marRight w:val="0"/>
                          <w:marTop w:val="0"/>
                          <w:marBottom w:val="0"/>
                          <w:divBdr>
                            <w:top w:val="none" w:sz="0" w:space="0" w:color="auto"/>
                            <w:left w:val="none" w:sz="0" w:space="0" w:color="auto"/>
                            <w:bottom w:val="none" w:sz="0" w:space="0" w:color="auto"/>
                            <w:right w:val="none" w:sz="0" w:space="0" w:color="auto"/>
                          </w:divBdr>
                        </w:div>
                        <w:div w:id="6939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17791">
              <w:marLeft w:val="0"/>
              <w:marRight w:val="0"/>
              <w:marTop w:val="0"/>
              <w:marBottom w:val="0"/>
              <w:divBdr>
                <w:top w:val="none" w:sz="0" w:space="0" w:color="auto"/>
                <w:left w:val="none" w:sz="0" w:space="0" w:color="auto"/>
                <w:bottom w:val="none" w:sz="0" w:space="0" w:color="auto"/>
                <w:right w:val="none" w:sz="0" w:space="0" w:color="auto"/>
              </w:divBdr>
              <w:divsChild>
                <w:div w:id="930240296">
                  <w:marLeft w:val="0"/>
                  <w:marRight w:val="0"/>
                  <w:marTop w:val="0"/>
                  <w:marBottom w:val="0"/>
                  <w:divBdr>
                    <w:top w:val="none" w:sz="0" w:space="0" w:color="auto"/>
                    <w:left w:val="none" w:sz="0" w:space="0" w:color="auto"/>
                    <w:bottom w:val="none" w:sz="0" w:space="0" w:color="auto"/>
                    <w:right w:val="none" w:sz="0" w:space="0" w:color="auto"/>
                  </w:divBdr>
                  <w:divsChild>
                    <w:div w:id="89813722">
                      <w:marLeft w:val="0"/>
                      <w:marRight w:val="0"/>
                      <w:marTop w:val="0"/>
                      <w:marBottom w:val="0"/>
                      <w:divBdr>
                        <w:top w:val="none" w:sz="0" w:space="0" w:color="auto"/>
                        <w:left w:val="none" w:sz="0" w:space="0" w:color="auto"/>
                        <w:bottom w:val="none" w:sz="0" w:space="0" w:color="auto"/>
                        <w:right w:val="none" w:sz="0" w:space="0" w:color="auto"/>
                      </w:divBdr>
                      <w:divsChild>
                        <w:div w:id="1417704152">
                          <w:marLeft w:val="0"/>
                          <w:marRight w:val="0"/>
                          <w:marTop w:val="0"/>
                          <w:marBottom w:val="0"/>
                          <w:divBdr>
                            <w:top w:val="none" w:sz="0" w:space="0" w:color="auto"/>
                            <w:left w:val="none" w:sz="0" w:space="0" w:color="auto"/>
                            <w:bottom w:val="none" w:sz="0" w:space="0" w:color="auto"/>
                            <w:right w:val="none" w:sz="0" w:space="0" w:color="auto"/>
                          </w:divBdr>
                          <w:divsChild>
                            <w:div w:id="167447286">
                              <w:marLeft w:val="0"/>
                              <w:marRight w:val="0"/>
                              <w:marTop w:val="0"/>
                              <w:marBottom w:val="0"/>
                              <w:divBdr>
                                <w:top w:val="none" w:sz="0" w:space="0" w:color="auto"/>
                                <w:left w:val="none" w:sz="0" w:space="0" w:color="auto"/>
                                <w:bottom w:val="none" w:sz="0" w:space="0" w:color="auto"/>
                                <w:right w:val="none" w:sz="0" w:space="0" w:color="auto"/>
                              </w:divBdr>
                            </w:div>
                            <w:div w:id="1243102835">
                              <w:marLeft w:val="0"/>
                              <w:marRight w:val="0"/>
                              <w:marTop w:val="0"/>
                              <w:marBottom w:val="0"/>
                              <w:divBdr>
                                <w:top w:val="none" w:sz="0" w:space="0" w:color="auto"/>
                                <w:left w:val="none" w:sz="0" w:space="0" w:color="auto"/>
                                <w:bottom w:val="none" w:sz="0" w:space="0" w:color="auto"/>
                                <w:right w:val="none" w:sz="0" w:space="0" w:color="auto"/>
                              </w:divBdr>
                              <w:divsChild>
                                <w:div w:id="340280196">
                                  <w:marLeft w:val="0"/>
                                  <w:marRight w:val="0"/>
                                  <w:marTop w:val="0"/>
                                  <w:marBottom w:val="0"/>
                                  <w:divBdr>
                                    <w:top w:val="none" w:sz="0" w:space="0" w:color="auto"/>
                                    <w:left w:val="none" w:sz="0" w:space="0" w:color="auto"/>
                                    <w:bottom w:val="none" w:sz="0" w:space="0" w:color="auto"/>
                                    <w:right w:val="none" w:sz="0" w:space="0" w:color="auto"/>
                                  </w:divBdr>
                                  <w:divsChild>
                                    <w:div w:id="1039747553">
                                      <w:marLeft w:val="0"/>
                                      <w:marRight w:val="0"/>
                                      <w:marTop w:val="0"/>
                                      <w:marBottom w:val="0"/>
                                      <w:divBdr>
                                        <w:top w:val="none" w:sz="0" w:space="0" w:color="auto"/>
                                        <w:left w:val="none" w:sz="0" w:space="0" w:color="auto"/>
                                        <w:bottom w:val="none" w:sz="0" w:space="0" w:color="auto"/>
                                        <w:right w:val="none" w:sz="0" w:space="0" w:color="auto"/>
                                      </w:divBdr>
                                    </w:div>
                                    <w:div w:id="118189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925911">
              <w:marLeft w:val="0"/>
              <w:marRight w:val="0"/>
              <w:marTop w:val="0"/>
              <w:marBottom w:val="0"/>
              <w:divBdr>
                <w:top w:val="none" w:sz="0" w:space="0" w:color="auto"/>
                <w:left w:val="none" w:sz="0" w:space="0" w:color="auto"/>
                <w:bottom w:val="none" w:sz="0" w:space="0" w:color="auto"/>
                <w:right w:val="none" w:sz="0" w:space="0" w:color="auto"/>
              </w:divBdr>
              <w:divsChild>
                <w:div w:id="754398508">
                  <w:marLeft w:val="0"/>
                  <w:marRight w:val="0"/>
                  <w:marTop w:val="0"/>
                  <w:marBottom w:val="0"/>
                  <w:divBdr>
                    <w:top w:val="none" w:sz="0" w:space="0" w:color="auto"/>
                    <w:left w:val="none" w:sz="0" w:space="0" w:color="auto"/>
                    <w:bottom w:val="none" w:sz="0" w:space="0" w:color="auto"/>
                    <w:right w:val="none" w:sz="0" w:space="0" w:color="auto"/>
                  </w:divBdr>
                  <w:divsChild>
                    <w:div w:id="1330058976">
                      <w:marLeft w:val="0"/>
                      <w:marRight w:val="0"/>
                      <w:marTop w:val="0"/>
                      <w:marBottom w:val="0"/>
                      <w:divBdr>
                        <w:top w:val="none" w:sz="0" w:space="0" w:color="auto"/>
                        <w:left w:val="none" w:sz="0" w:space="0" w:color="auto"/>
                        <w:bottom w:val="none" w:sz="0" w:space="0" w:color="auto"/>
                        <w:right w:val="none" w:sz="0" w:space="0" w:color="auto"/>
                      </w:divBdr>
                      <w:divsChild>
                        <w:div w:id="128788748">
                          <w:marLeft w:val="0"/>
                          <w:marRight w:val="0"/>
                          <w:marTop w:val="0"/>
                          <w:marBottom w:val="0"/>
                          <w:divBdr>
                            <w:top w:val="none" w:sz="0" w:space="0" w:color="auto"/>
                            <w:left w:val="none" w:sz="0" w:space="0" w:color="auto"/>
                            <w:bottom w:val="none" w:sz="0" w:space="0" w:color="auto"/>
                            <w:right w:val="none" w:sz="0" w:space="0" w:color="auto"/>
                          </w:divBdr>
                          <w:divsChild>
                            <w:div w:id="863520243">
                              <w:marLeft w:val="0"/>
                              <w:marRight w:val="0"/>
                              <w:marTop w:val="0"/>
                              <w:marBottom w:val="0"/>
                              <w:divBdr>
                                <w:top w:val="none" w:sz="0" w:space="0" w:color="auto"/>
                                <w:left w:val="none" w:sz="0" w:space="0" w:color="auto"/>
                                <w:bottom w:val="none" w:sz="0" w:space="0" w:color="auto"/>
                                <w:right w:val="none" w:sz="0" w:space="0" w:color="auto"/>
                              </w:divBdr>
                            </w:div>
                            <w:div w:id="18645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237177">
          <w:marLeft w:val="0"/>
          <w:marRight w:val="0"/>
          <w:marTop w:val="0"/>
          <w:marBottom w:val="0"/>
          <w:divBdr>
            <w:top w:val="none" w:sz="0" w:space="0" w:color="auto"/>
            <w:left w:val="none" w:sz="0" w:space="0" w:color="auto"/>
            <w:bottom w:val="none" w:sz="0" w:space="0" w:color="auto"/>
            <w:right w:val="none" w:sz="0" w:space="0" w:color="auto"/>
          </w:divBdr>
          <w:divsChild>
            <w:div w:id="132060309">
              <w:marLeft w:val="0"/>
              <w:marRight w:val="0"/>
              <w:marTop w:val="0"/>
              <w:marBottom w:val="300"/>
              <w:divBdr>
                <w:top w:val="none" w:sz="0" w:space="0" w:color="auto"/>
                <w:left w:val="none" w:sz="0" w:space="0" w:color="auto"/>
                <w:bottom w:val="none" w:sz="0" w:space="0" w:color="auto"/>
                <w:right w:val="none" w:sz="0" w:space="0" w:color="auto"/>
              </w:divBdr>
            </w:div>
          </w:divsChild>
        </w:div>
        <w:div w:id="1283221283">
          <w:marLeft w:val="0"/>
          <w:marRight w:val="0"/>
          <w:marTop w:val="0"/>
          <w:marBottom w:val="0"/>
          <w:divBdr>
            <w:top w:val="none" w:sz="0" w:space="0" w:color="auto"/>
            <w:left w:val="none" w:sz="0" w:space="0" w:color="auto"/>
            <w:bottom w:val="none" w:sz="0" w:space="0" w:color="auto"/>
            <w:right w:val="none" w:sz="0" w:space="0" w:color="auto"/>
          </w:divBdr>
          <w:divsChild>
            <w:div w:id="1425047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20940015">
      <w:bodyDiv w:val="1"/>
      <w:marLeft w:val="0"/>
      <w:marRight w:val="0"/>
      <w:marTop w:val="0"/>
      <w:marBottom w:val="0"/>
      <w:divBdr>
        <w:top w:val="none" w:sz="0" w:space="0" w:color="auto"/>
        <w:left w:val="none" w:sz="0" w:space="0" w:color="auto"/>
        <w:bottom w:val="none" w:sz="0" w:space="0" w:color="auto"/>
        <w:right w:val="none" w:sz="0" w:space="0" w:color="auto"/>
      </w:divBdr>
      <w:divsChild>
        <w:div w:id="2073192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azure/architecture/patterns/async-request-reply" TargetMode="External"/><Relationship Id="rId21" Type="http://schemas.openxmlformats.org/officeDocument/2006/relationships/image" Target="media/image2.png"/><Relationship Id="rId34" Type="http://schemas.openxmlformats.org/officeDocument/2006/relationships/hyperlink" Target="https://learn.microsoft.com/en-us/azure/azure-functions/durable/quickstart-java" TargetMode="External"/><Relationship Id="rId42" Type="http://schemas.openxmlformats.org/officeDocument/2006/relationships/hyperlink" Target="https://learn.microsoft.com/en-us/dotnet/architecture/microservices/microservice-ddd-cqrs-patterns/ddd-oriented-microservice" TargetMode="External"/><Relationship Id="rId47" Type="http://schemas.openxmlformats.org/officeDocument/2006/relationships/image" Target="media/image12.png"/><Relationship Id="rId50" Type="http://schemas.openxmlformats.org/officeDocument/2006/relationships/hyperlink" Target="https://learn.microsoft.com/en-us/azure/architecture/patterns/saga" TargetMode="External"/><Relationship Id="rId55" Type="http://schemas.openxmlformats.org/officeDocument/2006/relationships/image" Target="media/image16.png"/><Relationship Id="rId63" Type="http://schemas.openxmlformats.org/officeDocument/2006/relationships/hyperlink" Target="https://azure.microsoft.com/en-us/products/load-testin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learn.microsoft.com/en-us/azure/azure-functions/durable/durable-functions-isolated-create-first-csharp" TargetMode="External"/><Relationship Id="rId11" Type="http://schemas.openxmlformats.org/officeDocument/2006/relationships/header" Target="header1.xml"/><Relationship Id="rId24" Type="http://schemas.openxmlformats.org/officeDocument/2006/relationships/hyperlink" Target="https://learn.microsoft.com/en-us/azure/service-bus-messaging/service-bus-dead-letter-queues" TargetMode="External"/><Relationship Id="rId32" Type="http://schemas.openxmlformats.org/officeDocument/2006/relationships/hyperlink" Target="https://learn.microsoft.com/en-us/azure/azure-functions/durable/quickstart-python-vscode" TargetMode="External"/><Relationship Id="rId37" Type="http://schemas.openxmlformats.org/officeDocument/2006/relationships/hyperlink" Target="https://learn.microsoft.com/en-us/archive/msdn-magazine/2018/february/azure-event-driven-architecture-in-the-cloud-with-azure-event-grid" TargetMode="External"/><Relationship Id="rId40" Type="http://schemas.openxmlformats.org/officeDocument/2006/relationships/image" Target="media/image9.png"/><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image" Target="media/image17.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azure.microsoft.com/en-us/products/load-testing" TargetMode="Externa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learn.microsoft.com/en-us/azure/service-bus-messaging/service-bus-messaging-overview" TargetMode="External"/><Relationship Id="rId27" Type="http://schemas.openxmlformats.org/officeDocument/2006/relationships/image" Target="media/image5.png"/><Relationship Id="rId30" Type="http://schemas.openxmlformats.org/officeDocument/2006/relationships/hyperlink" Target="https://learn.microsoft.com/en-us/azure/azure-functions/durable/quickstart-js-vscode" TargetMode="External"/><Relationship Id="rId35" Type="http://schemas.openxmlformats.org/officeDocument/2006/relationships/hyperlink" Target="https://learn.microsoft.com/en-us/azure/azure-functions/durable/durable-functions-overview?tabs=in-process%2Cnodejs-v3%2Cv1-model&amp;pivots=csharp" TargetMode="External"/><Relationship Id="rId43" Type="http://schemas.openxmlformats.org/officeDocument/2006/relationships/image" Target="media/image10.png"/><Relationship Id="rId48" Type="http://schemas.openxmlformats.org/officeDocument/2006/relationships/hyperlink" Target="https://learn.microsoft.com/en-us/azure/architecture/patterns/bulkhead" TargetMode="External"/><Relationship Id="rId56" Type="http://schemas.openxmlformats.org/officeDocument/2006/relationships/hyperlink" Target="https://learn.microsoft.com/en-us/azure/architecture/patterns/gateway-routing" TargetMode="External"/><Relationship Id="rId64" Type="http://schemas.openxmlformats.org/officeDocument/2006/relationships/header" Target="header4.xml"/><Relationship Id="rId8" Type="http://schemas.openxmlformats.org/officeDocument/2006/relationships/webSettings" Target="webSettings.xml"/><Relationship Id="rId51" Type="http://schemas.openxmlformats.org/officeDocument/2006/relationships/image" Target="media/image14.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4.png"/><Relationship Id="rId33" Type="http://schemas.openxmlformats.org/officeDocument/2006/relationships/hyperlink" Target="https://learn.microsoft.com/en-us/azure/azure-functions/durable/quickstart-powershell-vscode" TargetMode="External"/><Relationship Id="rId38" Type="http://schemas.openxmlformats.org/officeDocument/2006/relationships/image" Target="media/image8.png"/><Relationship Id="rId46" Type="http://schemas.openxmlformats.org/officeDocument/2006/relationships/hyperlink" Target="https://learn.microsoft.com/en-us/azure/architecture/patterns/circuit-breaker" TargetMode="External"/><Relationship Id="rId59" Type="http://schemas.openxmlformats.org/officeDocument/2006/relationships/image" Target="media/image18.png"/><Relationship Id="rId20" Type="http://schemas.openxmlformats.org/officeDocument/2006/relationships/image" Target="media/image1.png"/><Relationship Id="rId41" Type="http://schemas.openxmlformats.org/officeDocument/2006/relationships/hyperlink" Target="https://www.google.com/search?sca_esv=9ced3728722c7474&amp;rlz=1C1GCEA_enUS1162US1162&amp;q=ubiquitous+language&amp;sa=X&amp;ved=2ahUKEwj1lauso-KOAxWFTTABHTitB5UQxccNegQIJxAB&amp;mstk=AUtExfBjvIzX4J1kFIqyY7inyKkwzoIOu5ifsrohCuLGe1DwmG3XxXWDZs53IYiuSHYXCprOE7JQC5Yy0NC-ayiicBO6NYsrIvo-cgEeNqP_sOKHh5BtTakvACFoK-EpSED4l6k&amp;csui=3" TargetMode="External"/><Relationship Id="rId54" Type="http://schemas.openxmlformats.org/officeDocument/2006/relationships/hyperlink" Target="https://learn.microsoft.com/en-us/azure/architecture/patterns/gateway-aggregation" TargetMode="External"/><Relationship Id="rId62" Type="http://schemas.openxmlformats.org/officeDocument/2006/relationships/hyperlink" Target="https://learn.microsoft.com/en-us/azure/well-architected/performance-efficiency/performance-tes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7.png"/><Relationship Id="rId49" Type="http://schemas.openxmlformats.org/officeDocument/2006/relationships/image" Target="media/image13.png"/><Relationship Id="rId57" Type="http://schemas.openxmlformats.org/officeDocument/2006/relationships/hyperlink" Target="https://learn.microsoft.com/en-us/azure/architecture/patterns/queue-based-load-leveling" TargetMode="External"/><Relationship Id="rId10" Type="http://schemas.openxmlformats.org/officeDocument/2006/relationships/endnotes" Target="endnotes.xml"/><Relationship Id="rId31" Type="http://schemas.openxmlformats.org/officeDocument/2006/relationships/hyperlink" Target="https://learn.microsoft.com/en-us/azure/azure-functions/durable/quickstart-ts-vscode" TargetMode="External"/><Relationship Id="rId44" Type="http://schemas.openxmlformats.org/officeDocument/2006/relationships/hyperlink" Target="https://docs.aws.amazon.com/prescriptive-guidance/latest/modernization-data-persistence/cqrs-pattern.html" TargetMode="External"/><Relationship Id="rId52" Type="http://schemas.openxmlformats.org/officeDocument/2006/relationships/hyperlink" Target="https://learn.microsoft.com/en-us/azure/architecture/patterns/strangler-fig" TargetMode="External"/><Relationship Id="rId60" Type="http://schemas.openxmlformats.org/officeDocument/2006/relationships/hyperlink" Target="https://learn.microsoft.com/en-us/azure/well-architected/performance-efficiency/performance-test"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learn.microsoft.com/en-us/azure/architecture/microservices/design/patt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8ba1dac-c692-4c8a-895c-b0e4a89e5e6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8A39186A8FBAD4A91FA66114F1068AA" ma:contentTypeVersion="9" ma:contentTypeDescription="Create a new document." ma:contentTypeScope="" ma:versionID="a00ef3a3bb682533e39229d8eb75fffc">
  <xsd:schema xmlns:xsd="http://www.w3.org/2001/XMLSchema" xmlns:xs="http://www.w3.org/2001/XMLSchema" xmlns:p="http://schemas.microsoft.com/office/2006/metadata/properties" xmlns:ns3="88ba1dac-c692-4c8a-895c-b0e4a89e5e66" targetNamespace="http://schemas.microsoft.com/office/2006/metadata/properties" ma:root="true" ma:fieldsID="7969d9ffa1156cc6a32c54bc2871bc4c" ns3:_="">
    <xsd:import namespace="88ba1dac-c692-4c8a-895c-b0e4a89e5e6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a1dac-c692-4c8a-895c-b0e4a89e5e6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B6F2DA-7C14-4798-95E0-27C1ED576726}">
  <ds:schemaRefs>
    <ds:schemaRef ds:uri="http://schemas.microsoft.com/sharepoint/v3/contenttype/forms"/>
  </ds:schemaRefs>
</ds:datastoreItem>
</file>

<file path=customXml/itemProps2.xml><?xml version="1.0" encoding="utf-8"?>
<ds:datastoreItem xmlns:ds="http://schemas.openxmlformats.org/officeDocument/2006/customXml" ds:itemID="{B86FB137-1DC7-4902-819B-F06225BDA39C}">
  <ds:schemaRefs>
    <ds:schemaRef ds:uri="http://schemas.openxmlformats.org/officeDocument/2006/bibliography"/>
  </ds:schemaRefs>
</ds:datastoreItem>
</file>

<file path=customXml/itemProps3.xml><?xml version="1.0" encoding="utf-8"?>
<ds:datastoreItem xmlns:ds="http://schemas.openxmlformats.org/officeDocument/2006/customXml" ds:itemID="{517F7BEF-A2A4-4779-AC6E-1B40DE67F370}">
  <ds:schemaRefs>
    <ds:schemaRef ds:uri="http://schemas.microsoft.com/office/2006/metadata/properties"/>
    <ds:schemaRef ds:uri="http://schemas.microsoft.com/office/infopath/2007/PartnerControls"/>
    <ds:schemaRef ds:uri="88ba1dac-c692-4c8a-895c-b0e4a89e5e66"/>
  </ds:schemaRefs>
</ds:datastoreItem>
</file>

<file path=customXml/itemProps4.xml><?xml version="1.0" encoding="utf-8"?>
<ds:datastoreItem xmlns:ds="http://schemas.openxmlformats.org/officeDocument/2006/customXml" ds:itemID="{CC87B446-8883-41B2-812B-EC37ECFBF9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a1dac-c692-4c8a-895c-b0e4a89e5e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1</Pages>
  <Words>8450</Words>
  <Characters>52815</Characters>
  <Application>Microsoft Office Word</Application>
  <DocSecurity>0</DocSecurity>
  <Lines>1886</Lines>
  <Paragraphs>1331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59934</CharactersWithSpaces>
  <SharedDoc>false</SharedDoc>
  <HLinks>
    <vt:vector size="522" baseType="variant">
      <vt:variant>
        <vt:i4>3801130</vt:i4>
      </vt:variant>
      <vt:variant>
        <vt:i4>420</vt:i4>
      </vt:variant>
      <vt:variant>
        <vt:i4>0</vt:i4>
      </vt:variant>
      <vt:variant>
        <vt:i4>5</vt:i4>
      </vt:variant>
      <vt:variant>
        <vt:lpwstr>https://azure.microsoft.com/en-us/products/load-testing</vt:lpwstr>
      </vt:variant>
      <vt:variant>
        <vt:lpwstr/>
      </vt:variant>
      <vt:variant>
        <vt:i4>4259919</vt:i4>
      </vt:variant>
      <vt:variant>
        <vt:i4>417</vt:i4>
      </vt:variant>
      <vt:variant>
        <vt:i4>0</vt:i4>
      </vt:variant>
      <vt:variant>
        <vt:i4>5</vt:i4>
      </vt:variant>
      <vt:variant>
        <vt:lpwstr>https://learn.microsoft.com/en-us/azure/well-architected/performance-efficiency/performance-test</vt:lpwstr>
      </vt:variant>
      <vt:variant>
        <vt:lpwstr/>
      </vt:variant>
      <vt:variant>
        <vt:i4>3801130</vt:i4>
      </vt:variant>
      <vt:variant>
        <vt:i4>414</vt:i4>
      </vt:variant>
      <vt:variant>
        <vt:i4>0</vt:i4>
      </vt:variant>
      <vt:variant>
        <vt:i4>5</vt:i4>
      </vt:variant>
      <vt:variant>
        <vt:lpwstr>https://azure.microsoft.com/en-us/products/load-testing</vt:lpwstr>
      </vt:variant>
      <vt:variant>
        <vt:lpwstr/>
      </vt:variant>
      <vt:variant>
        <vt:i4>4259919</vt:i4>
      </vt:variant>
      <vt:variant>
        <vt:i4>411</vt:i4>
      </vt:variant>
      <vt:variant>
        <vt:i4>0</vt:i4>
      </vt:variant>
      <vt:variant>
        <vt:i4>5</vt:i4>
      </vt:variant>
      <vt:variant>
        <vt:lpwstr>https://learn.microsoft.com/en-us/azure/well-architected/performance-efficiency/performance-test</vt:lpwstr>
      </vt:variant>
      <vt:variant>
        <vt:lpwstr/>
      </vt:variant>
      <vt:variant>
        <vt:i4>8192074</vt:i4>
      </vt:variant>
      <vt:variant>
        <vt:i4>408</vt:i4>
      </vt:variant>
      <vt:variant>
        <vt:i4>0</vt:i4>
      </vt:variant>
      <vt:variant>
        <vt:i4>5</vt:i4>
      </vt:variant>
      <vt:variant>
        <vt:lpwstr>https://www.google.com/search?sca_esv=3c36029106bf5d13&amp;rlz=1C1UEAD_enUS1126US1126&amp;cs=0&amp;q=Debugging&amp;sa=X&amp;ved=2ahUKEwjEn5zkiOGOAxUVRzABHWwxABIQxccNegQIHRAD&amp;mstk=AUtExfB1GSp-b9HAYq-TPRbKDUNKuVpt9Lub7yS5TH8siQWZa1t1uh_TADvXF3vTUt8wDwENJZr4Ne20WCY5L78UQK4AWLLC8H-cu5xWmOKveiNA6xJyvoOwiaEBa_zULa2N_BSD5hPIAsaGBOZt0Ftb_UwKuwtbljIiCghAd24hly2WCHhValk4M_m3O44EfPTYBgA0&amp;csui=3</vt:lpwstr>
      </vt:variant>
      <vt:variant>
        <vt:lpwstr/>
      </vt:variant>
      <vt:variant>
        <vt:i4>7405667</vt:i4>
      </vt:variant>
      <vt:variant>
        <vt:i4>405</vt:i4>
      </vt:variant>
      <vt:variant>
        <vt:i4>0</vt:i4>
      </vt:variant>
      <vt:variant>
        <vt:i4>5</vt:i4>
      </vt:variant>
      <vt:variant>
        <vt:lpwstr>https://learn.microsoft.com/en-us/azure/architecture/patterns/queue-based-load-leveling</vt:lpwstr>
      </vt:variant>
      <vt:variant>
        <vt:lpwstr/>
      </vt:variant>
      <vt:variant>
        <vt:i4>5963869</vt:i4>
      </vt:variant>
      <vt:variant>
        <vt:i4>402</vt:i4>
      </vt:variant>
      <vt:variant>
        <vt:i4>0</vt:i4>
      </vt:variant>
      <vt:variant>
        <vt:i4>5</vt:i4>
      </vt:variant>
      <vt:variant>
        <vt:lpwstr>https://learn.microsoft.com/en-us/azure/architecture/patterns/gateway-routing</vt:lpwstr>
      </vt:variant>
      <vt:variant>
        <vt:lpwstr/>
      </vt:variant>
      <vt:variant>
        <vt:i4>4653144</vt:i4>
      </vt:variant>
      <vt:variant>
        <vt:i4>399</vt:i4>
      </vt:variant>
      <vt:variant>
        <vt:i4>0</vt:i4>
      </vt:variant>
      <vt:variant>
        <vt:i4>5</vt:i4>
      </vt:variant>
      <vt:variant>
        <vt:lpwstr>https://learn.microsoft.com/en-us/azure/architecture/patterns/gateway-aggregation</vt:lpwstr>
      </vt:variant>
      <vt:variant>
        <vt:lpwstr/>
      </vt:variant>
      <vt:variant>
        <vt:i4>3473465</vt:i4>
      </vt:variant>
      <vt:variant>
        <vt:i4>396</vt:i4>
      </vt:variant>
      <vt:variant>
        <vt:i4>0</vt:i4>
      </vt:variant>
      <vt:variant>
        <vt:i4>5</vt:i4>
      </vt:variant>
      <vt:variant>
        <vt:lpwstr>https://learn.microsoft.com/en-us/azure/architecture/patterns/strangler-fig</vt:lpwstr>
      </vt:variant>
      <vt:variant>
        <vt:lpwstr/>
      </vt:variant>
      <vt:variant>
        <vt:i4>6684730</vt:i4>
      </vt:variant>
      <vt:variant>
        <vt:i4>393</vt:i4>
      </vt:variant>
      <vt:variant>
        <vt:i4>0</vt:i4>
      </vt:variant>
      <vt:variant>
        <vt:i4>5</vt:i4>
      </vt:variant>
      <vt:variant>
        <vt:lpwstr>https://learn.microsoft.com/en-us/azure/architecture/patterns/saga</vt:lpwstr>
      </vt:variant>
      <vt:variant>
        <vt:lpwstr/>
      </vt:variant>
      <vt:variant>
        <vt:i4>7929897</vt:i4>
      </vt:variant>
      <vt:variant>
        <vt:i4>390</vt:i4>
      </vt:variant>
      <vt:variant>
        <vt:i4>0</vt:i4>
      </vt:variant>
      <vt:variant>
        <vt:i4>5</vt:i4>
      </vt:variant>
      <vt:variant>
        <vt:lpwstr>https://learn.microsoft.com/en-us/azure/architecture/patterns/bulkhead</vt:lpwstr>
      </vt:variant>
      <vt:variant>
        <vt:lpwstr/>
      </vt:variant>
      <vt:variant>
        <vt:i4>6160466</vt:i4>
      </vt:variant>
      <vt:variant>
        <vt:i4>387</vt:i4>
      </vt:variant>
      <vt:variant>
        <vt:i4>0</vt:i4>
      </vt:variant>
      <vt:variant>
        <vt:i4>5</vt:i4>
      </vt:variant>
      <vt:variant>
        <vt:lpwstr>https://learn.microsoft.com/en-us/azure/architecture/patterns/circuit-breaker</vt:lpwstr>
      </vt:variant>
      <vt:variant>
        <vt:lpwstr/>
      </vt:variant>
      <vt:variant>
        <vt:i4>5177364</vt:i4>
      </vt:variant>
      <vt:variant>
        <vt:i4>384</vt:i4>
      </vt:variant>
      <vt:variant>
        <vt:i4>0</vt:i4>
      </vt:variant>
      <vt:variant>
        <vt:i4>5</vt:i4>
      </vt:variant>
      <vt:variant>
        <vt:lpwstr>https://docs.aws.amazon.com/prescriptive-guidance/latest/modernization-data-persistence/cqrs-pattern.html</vt:lpwstr>
      </vt:variant>
      <vt:variant>
        <vt:lpwstr/>
      </vt:variant>
      <vt:variant>
        <vt:i4>2031681</vt:i4>
      </vt:variant>
      <vt:variant>
        <vt:i4>381</vt:i4>
      </vt:variant>
      <vt:variant>
        <vt:i4>0</vt:i4>
      </vt:variant>
      <vt:variant>
        <vt:i4>5</vt:i4>
      </vt:variant>
      <vt:variant>
        <vt:lpwstr>https://learn.microsoft.com/en-us/dotnet/architecture/microservices/microservice-ddd-cqrs-patterns/ddd-oriented-microservice</vt:lpwstr>
      </vt:variant>
      <vt:variant>
        <vt:lpwstr/>
      </vt:variant>
      <vt:variant>
        <vt:i4>524356</vt:i4>
      </vt:variant>
      <vt:variant>
        <vt:i4>378</vt:i4>
      </vt:variant>
      <vt:variant>
        <vt:i4>0</vt:i4>
      </vt:variant>
      <vt:variant>
        <vt:i4>5</vt:i4>
      </vt:variant>
      <vt:variant>
        <vt:lpwstr>https://www.google.com/search?sca_esv=9ced3728722c7474&amp;rlz=1C1GCEA_enUS1162US1162&amp;q=ubiquitous+language&amp;sa=X&amp;ved=2ahUKEwj1lauso-KOAxWFTTABHTitB5UQxccNegQIJxAB&amp;mstk=AUtExfBjvIzX4J1kFIqyY7inyKkwzoIOu5ifsrohCuLGe1DwmG3XxXWDZs53IYiuSHYXCprOE7JQC5Yy0NC-ayiicBO6NYsrIvo-cgEeNqP_sOKHh5BtTakvACFoK-EpSED4l6k&amp;csui=3</vt:lpwstr>
      </vt:variant>
      <vt:variant>
        <vt:lpwstr/>
      </vt:variant>
      <vt:variant>
        <vt:i4>7274606</vt:i4>
      </vt:variant>
      <vt:variant>
        <vt:i4>375</vt:i4>
      </vt:variant>
      <vt:variant>
        <vt:i4>0</vt:i4>
      </vt:variant>
      <vt:variant>
        <vt:i4>5</vt:i4>
      </vt:variant>
      <vt:variant>
        <vt:lpwstr>https://learn.microsoft.com/en-us/azure/architecture/microservices/design/patterns</vt:lpwstr>
      </vt:variant>
      <vt:variant>
        <vt:lpwstr/>
      </vt:variant>
      <vt:variant>
        <vt:i4>5701643</vt:i4>
      </vt:variant>
      <vt:variant>
        <vt:i4>372</vt:i4>
      </vt:variant>
      <vt:variant>
        <vt:i4>0</vt:i4>
      </vt:variant>
      <vt:variant>
        <vt:i4>5</vt:i4>
      </vt:variant>
      <vt:variant>
        <vt:lpwstr>https://learn.microsoft.com/en-us/archive/msdn-magazine/2018/february/azure-event-driven-architecture-in-the-cloud-with-azure-event-grid</vt:lpwstr>
      </vt:variant>
      <vt:variant>
        <vt:lpwstr/>
      </vt:variant>
      <vt:variant>
        <vt:i4>2949240</vt:i4>
      </vt:variant>
      <vt:variant>
        <vt:i4>369</vt:i4>
      </vt:variant>
      <vt:variant>
        <vt:i4>0</vt:i4>
      </vt:variant>
      <vt:variant>
        <vt:i4>5</vt:i4>
      </vt:variant>
      <vt:variant>
        <vt:lpwstr>https://learn.microsoft.com/en-us/azure/azure-functions/durable/durable-functions-overview?tabs=in-process%2Cnodejs-v3%2Cv1-model&amp;pivots=csharp</vt:lpwstr>
      </vt:variant>
      <vt:variant>
        <vt:lpwstr/>
      </vt:variant>
      <vt:variant>
        <vt:i4>8060964</vt:i4>
      </vt:variant>
      <vt:variant>
        <vt:i4>366</vt:i4>
      </vt:variant>
      <vt:variant>
        <vt:i4>0</vt:i4>
      </vt:variant>
      <vt:variant>
        <vt:i4>5</vt:i4>
      </vt:variant>
      <vt:variant>
        <vt:lpwstr>https://learn.microsoft.com/en-us/azure/azure-functions/durable/quickstart-java</vt:lpwstr>
      </vt:variant>
      <vt:variant>
        <vt:lpwstr/>
      </vt:variant>
      <vt:variant>
        <vt:i4>4325444</vt:i4>
      </vt:variant>
      <vt:variant>
        <vt:i4>363</vt:i4>
      </vt:variant>
      <vt:variant>
        <vt:i4>0</vt:i4>
      </vt:variant>
      <vt:variant>
        <vt:i4>5</vt:i4>
      </vt:variant>
      <vt:variant>
        <vt:lpwstr>https://learn.microsoft.com/en-us/azure/azure-functions/durable/quickstart-powershell-vscode</vt:lpwstr>
      </vt:variant>
      <vt:variant>
        <vt:lpwstr/>
      </vt:variant>
      <vt:variant>
        <vt:i4>5767243</vt:i4>
      </vt:variant>
      <vt:variant>
        <vt:i4>360</vt:i4>
      </vt:variant>
      <vt:variant>
        <vt:i4>0</vt:i4>
      </vt:variant>
      <vt:variant>
        <vt:i4>5</vt:i4>
      </vt:variant>
      <vt:variant>
        <vt:lpwstr>https://learn.microsoft.com/en-us/azure/azure-functions/durable/quickstart-python-vscode</vt:lpwstr>
      </vt:variant>
      <vt:variant>
        <vt:lpwstr/>
      </vt:variant>
      <vt:variant>
        <vt:i4>4653127</vt:i4>
      </vt:variant>
      <vt:variant>
        <vt:i4>357</vt:i4>
      </vt:variant>
      <vt:variant>
        <vt:i4>0</vt:i4>
      </vt:variant>
      <vt:variant>
        <vt:i4>5</vt:i4>
      </vt:variant>
      <vt:variant>
        <vt:lpwstr>https://learn.microsoft.com/en-us/azure/azure-functions/durable/quickstart-ts-vscode</vt:lpwstr>
      </vt:variant>
      <vt:variant>
        <vt:lpwstr/>
      </vt:variant>
      <vt:variant>
        <vt:i4>5832775</vt:i4>
      </vt:variant>
      <vt:variant>
        <vt:i4>354</vt:i4>
      </vt:variant>
      <vt:variant>
        <vt:i4>0</vt:i4>
      </vt:variant>
      <vt:variant>
        <vt:i4>5</vt:i4>
      </vt:variant>
      <vt:variant>
        <vt:lpwstr>https://learn.microsoft.com/en-us/azure/azure-functions/durable/quickstart-js-vscode</vt:lpwstr>
      </vt:variant>
      <vt:variant>
        <vt:lpwstr/>
      </vt:variant>
      <vt:variant>
        <vt:i4>8060972</vt:i4>
      </vt:variant>
      <vt:variant>
        <vt:i4>351</vt:i4>
      </vt:variant>
      <vt:variant>
        <vt:i4>0</vt:i4>
      </vt:variant>
      <vt:variant>
        <vt:i4>5</vt:i4>
      </vt:variant>
      <vt:variant>
        <vt:lpwstr>https://learn.microsoft.com/en-us/azure/azure-functions/durable/durable-functions-isolated-create-first-csharp</vt:lpwstr>
      </vt:variant>
      <vt:variant>
        <vt:lpwstr/>
      </vt:variant>
      <vt:variant>
        <vt:i4>1114181</vt:i4>
      </vt:variant>
      <vt:variant>
        <vt:i4>348</vt:i4>
      </vt:variant>
      <vt:variant>
        <vt:i4>0</vt:i4>
      </vt:variant>
      <vt:variant>
        <vt:i4>5</vt:i4>
      </vt:variant>
      <vt:variant>
        <vt:lpwstr>https://learn.microsoft.com/en-us/azure/architecture/patterns/async-request-reply</vt:lpwstr>
      </vt:variant>
      <vt:variant>
        <vt:lpwstr/>
      </vt:variant>
      <vt:variant>
        <vt:i4>4784214</vt:i4>
      </vt:variant>
      <vt:variant>
        <vt:i4>345</vt:i4>
      </vt:variant>
      <vt:variant>
        <vt:i4>0</vt:i4>
      </vt:variant>
      <vt:variant>
        <vt:i4>5</vt:i4>
      </vt:variant>
      <vt:variant>
        <vt:lpwstr>https://learn.microsoft.com/en-us/azure/service-bus-messaging/service-bus-dead-letter-queues</vt:lpwstr>
      </vt:variant>
      <vt:variant>
        <vt:lpwstr/>
      </vt:variant>
      <vt:variant>
        <vt:i4>4390916</vt:i4>
      </vt:variant>
      <vt:variant>
        <vt:i4>342</vt:i4>
      </vt:variant>
      <vt:variant>
        <vt:i4>0</vt:i4>
      </vt:variant>
      <vt:variant>
        <vt:i4>5</vt:i4>
      </vt:variant>
      <vt:variant>
        <vt:lpwstr>https://learn.microsoft.com/en-us/azure/service-bus-messaging/service-bus-messaging-overview</vt:lpwstr>
      </vt:variant>
      <vt:variant>
        <vt:lpwstr/>
      </vt:variant>
      <vt:variant>
        <vt:i4>1835118</vt:i4>
      </vt:variant>
      <vt:variant>
        <vt:i4>339</vt:i4>
      </vt:variant>
      <vt:variant>
        <vt:i4>0</vt:i4>
      </vt:variant>
      <vt:variant>
        <vt:i4>5</vt:i4>
      </vt:variant>
      <vt:variant>
        <vt:lpwstr>https://www.google.com/search?rlz=1C1UEAD_enUS1126US1126&amp;cs=0&amp;sca_esv=3cba3ff7c6207a53&amp;q=Azure+Event+Grid&amp;sa=X&amp;ved=2ahUKEwiN0az6t-yPAxVFTTABHTJHCIgQxccNegQIIxAD&amp;mstk=AUtExfB1L5rHnCgE32KVlT0zcYoRnxpUzgCZZE0DdmNJLYzpEPf6rQAAoUwEKyqmCfkcrDU7NGPwyvR_spm-PPLsv-rM3uVOK_Hqv5xJv2I0oxxigrKo5l4H3eiqq4sAhkZ4YSmV7nyse98hq7vNO2lTpx1eEnYPimQlCGT-hAsTJkDV04irWtJ0UjAhFnT0L9ucYXAcBCHs5lLPIdq_d5kYwn6Bgg&amp;csui=3</vt:lpwstr>
      </vt:variant>
      <vt:variant>
        <vt:lpwstr/>
      </vt:variant>
      <vt:variant>
        <vt:i4>7995420</vt:i4>
      </vt:variant>
      <vt:variant>
        <vt:i4>336</vt:i4>
      </vt:variant>
      <vt:variant>
        <vt:i4>0</vt:i4>
      </vt:variant>
      <vt:variant>
        <vt:i4>5</vt:i4>
      </vt:variant>
      <vt:variant>
        <vt:lpwstr>https://www.google.com/search?rlz=1C1UEAD_enUS1126US1126&amp;cs=0&amp;sca_esv=3cba3ff7c6207a53&amp;q=Azure+Service+Bus&amp;sa=X&amp;ved=2ahUKEwiN0az6t-yPAxVFTTABHTJHCIgQxccNegQIIRAD&amp;mstk=AUtExfB1L5rHnCgE32KVlT0zcYoRnxpUzgCZZE0DdmNJLYzpEPf6rQAAoUwEKyqmCfkcrDU7NGPwyvR_spm-PPLsv-rM3uVOK_Hqv5xJv2I0oxxigrKo5l4H3eiqq4sAhkZ4YSmV7nyse98hq7vNO2lTpx1eEnYPimQlCGT-hAsTJkDV04irWtJ0UjAhFnT0L9ucYXAcBCHs5lLPIdq_d5kYwn6Bgg&amp;csui=3</vt:lpwstr>
      </vt:variant>
      <vt:variant>
        <vt:lpwstr/>
      </vt:variant>
      <vt:variant>
        <vt:i4>6422533</vt:i4>
      </vt:variant>
      <vt:variant>
        <vt:i4>333</vt:i4>
      </vt:variant>
      <vt:variant>
        <vt:i4>0</vt:i4>
      </vt:variant>
      <vt:variant>
        <vt:i4>5</vt:i4>
      </vt:variant>
      <vt:variant>
        <vt:lpwstr>https://www.google.com/search?rlz=1C1UEAD_enUS1126US1126&amp;cs=0&amp;sca_esv=3cba3ff7c6207a53&amp;q=HTTP%2FREST&amp;sa=X&amp;ved=2ahUKEwiN0az6t-yPAxVFTTABHTJHCIgQxccNegQIEBAD&amp;mstk=AUtExfB1L5rHnCgE32KVlT0zcYoRnxpUzgCZZE0DdmNJLYzpEPf6rQAAoUwEKyqmCfkcrDU7NGPwyvR_spm-PPLsv-rM3uVOK_Hqv5xJv2I0oxxigrKo5l4H3eiqq4sAhkZ4YSmV7nyse98hq7vNO2lTpx1eEnYPimQlCGT-hAsTJkDV04irWtJ0UjAhFnT0L9ucYXAcBCHs5lLPIdq_d5kYwn6Bgg&amp;csui=3</vt:lpwstr>
      </vt:variant>
      <vt:variant>
        <vt:lpwstr/>
      </vt:variant>
      <vt:variant>
        <vt:i4>786537</vt:i4>
      </vt:variant>
      <vt:variant>
        <vt:i4>330</vt:i4>
      </vt:variant>
      <vt:variant>
        <vt:i4>0</vt:i4>
      </vt:variant>
      <vt:variant>
        <vt:i4>5</vt:i4>
      </vt:variant>
      <vt:variant>
        <vt:lpwstr>https://www.google.com/search?rlz=1C1UEAD_enUS1126US1126&amp;cs=0&amp;sca_esv=3cba3ff7c6207a53&amp;q=Client+Functions&amp;sa=X&amp;ved=2ahUKEwiWoOu2t-yPAxU9QjABHaVOAfAQxccNegQIGBAD&amp;mstk=AUtExfBMU08_7EYrLgPj5NQjwu1ffiXPhG-LxfVpP8ztnpHcvy_fZYy8LrXLK0TVGnWD5Z870T_IURZs35dJ-DZUc77HKNcLZeehJqjbbZ6IqEHU-Do0yK9VE_jh6igxnCW0IA14OhY_GMkns7BRELZIGolXkMa5epDJDLhG00DtHRzs1TI&amp;csui=3</vt:lpwstr>
      </vt:variant>
      <vt:variant>
        <vt:lpwstr/>
      </vt:variant>
      <vt:variant>
        <vt:i4>1048693</vt:i4>
      </vt:variant>
      <vt:variant>
        <vt:i4>327</vt:i4>
      </vt:variant>
      <vt:variant>
        <vt:i4>0</vt:i4>
      </vt:variant>
      <vt:variant>
        <vt:i4>5</vt:i4>
      </vt:variant>
      <vt:variant>
        <vt:lpwstr>https://www.google.com/search?rlz=1C1UEAD_enUS1126US1126&amp;cs=0&amp;sca_esv=3cba3ff7c6207a53&amp;q=Activity+Functions&amp;sa=X&amp;ved=2ahUKEwiWoOu2t-yPAxU9QjABHaVOAfAQxccNegQIFxAD&amp;mstk=AUtExfBMU08_7EYrLgPj5NQjwu1ffiXPhG-LxfVpP8ztnpHcvy_fZYy8LrXLK0TVGnWD5Z870T_IURZs35dJ-DZUc77HKNcLZeehJqjbbZ6IqEHU-Do0yK9VE_jh6igxnCW0IA14OhY_GMkns7BRELZIGolXkMa5epDJDLhG00DtHRzs1TI&amp;csui=3</vt:lpwstr>
      </vt:variant>
      <vt:variant>
        <vt:lpwstr/>
      </vt:variant>
      <vt:variant>
        <vt:i4>59</vt:i4>
      </vt:variant>
      <vt:variant>
        <vt:i4>324</vt:i4>
      </vt:variant>
      <vt:variant>
        <vt:i4>0</vt:i4>
      </vt:variant>
      <vt:variant>
        <vt:i4>5</vt:i4>
      </vt:variant>
      <vt:variant>
        <vt:lpwstr>https://www.google.com/search?rlz=1C1UEAD_enUS1126US1126&amp;cs=0&amp;sca_esv=3cba3ff7c6207a53&amp;q=Orchestrator+Functions&amp;sa=X&amp;ved=2ahUKEwiWoOu2t-yPAxU9QjABHaVOAfAQxccNegQIFBAD&amp;mstk=AUtExfBMU08_7EYrLgPj5NQjwu1ffiXPhG-LxfVpP8ztnpHcvy_fZYy8LrXLK0TVGnWD5Z870T_IURZs35dJ-DZUc77HKNcLZeehJqjbbZ6IqEHU-Do0yK9VE_jh6igxnCW0IA14OhY_GMkns7BRELZIGolXkMa5epDJDLhG00DtHRzs1TI&amp;csui=3</vt:lpwstr>
      </vt:variant>
      <vt:variant>
        <vt:lpwstr/>
      </vt:variant>
      <vt:variant>
        <vt:i4>1966200</vt:i4>
      </vt:variant>
      <vt:variant>
        <vt:i4>321</vt:i4>
      </vt:variant>
      <vt:variant>
        <vt:i4>0</vt:i4>
      </vt:variant>
      <vt:variant>
        <vt:i4>5</vt:i4>
      </vt:variant>
      <vt:variant>
        <vt:lpwstr>https://www.google.com/search?rlz=1C1UEAD_enUS1126US1126&amp;cs=0&amp;sca_esv=3cba3ff7c6207a53&amp;q=Durable+Task+Framework&amp;sa=X&amp;ved=2ahUKEwiWoOu2t-yPAxU9QjABHaVOAfAQxccNegQIGRAD&amp;mstk=AUtExfBMU08_7EYrLgPj5NQjwu1ffiXPhG-LxfVpP8ztnpHcvy_fZYy8LrXLK0TVGnWD5Z870T_IURZs35dJ-DZUc77HKNcLZeehJqjbbZ6IqEHU-Do0yK9VE_jh6igxnCW0IA14OhY_GMkns7BRELZIGolXkMa5epDJDLhG00DtHRzs1TI&amp;csui=3</vt:lpwstr>
      </vt:variant>
      <vt:variant>
        <vt:lpwstr/>
      </vt:variant>
      <vt:variant>
        <vt:i4>1114172</vt:i4>
      </vt:variant>
      <vt:variant>
        <vt:i4>314</vt:i4>
      </vt:variant>
      <vt:variant>
        <vt:i4>0</vt:i4>
      </vt:variant>
      <vt:variant>
        <vt:i4>5</vt:i4>
      </vt:variant>
      <vt:variant>
        <vt:lpwstr/>
      </vt:variant>
      <vt:variant>
        <vt:lpwstr>_Toc207093056</vt:lpwstr>
      </vt:variant>
      <vt:variant>
        <vt:i4>1114172</vt:i4>
      </vt:variant>
      <vt:variant>
        <vt:i4>308</vt:i4>
      </vt:variant>
      <vt:variant>
        <vt:i4>0</vt:i4>
      </vt:variant>
      <vt:variant>
        <vt:i4>5</vt:i4>
      </vt:variant>
      <vt:variant>
        <vt:lpwstr/>
      </vt:variant>
      <vt:variant>
        <vt:lpwstr>_Toc207093055</vt:lpwstr>
      </vt:variant>
      <vt:variant>
        <vt:i4>1114172</vt:i4>
      </vt:variant>
      <vt:variant>
        <vt:i4>302</vt:i4>
      </vt:variant>
      <vt:variant>
        <vt:i4>0</vt:i4>
      </vt:variant>
      <vt:variant>
        <vt:i4>5</vt:i4>
      </vt:variant>
      <vt:variant>
        <vt:lpwstr/>
      </vt:variant>
      <vt:variant>
        <vt:lpwstr>_Toc207093054</vt:lpwstr>
      </vt:variant>
      <vt:variant>
        <vt:i4>1114172</vt:i4>
      </vt:variant>
      <vt:variant>
        <vt:i4>296</vt:i4>
      </vt:variant>
      <vt:variant>
        <vt:i4>0</vt:i4>
      </vt:variant>
      <vt:variant>
        <vt:i4>5</vt:i4>
      </vt:variant>
      <vt:variant>
        <vt:lpwstr/>
      </vt:variant>
      <vt:variant>
        <vt:lpwstr>_Toc207093053</vt:lpwstr>
      </vt:variant>
      <vt:variant>
        <vt:i4>1114172</vt:i4>
      </vt:variant>
      <vt:variant>
        <vt:i4>290</vt:i4>
      </vt:variant>
      <vt:variant>
        <vt:i4>0</vt:i4>
      </vt:variant>
      <vt:variant>
        <vt:i4>5</vt:i4>
      </vt:variant>
      <vt:variant>
        <vt:lpwstr/>
      </vt:variant>
      <vt:variant>
        <vt:lpwstr>_Toc207093052</vt:lpwstr>
      </vt:variant>
      <vt:variant>
        <vt:i4>1114172</vt:i4>
      </vt:variant>
      <vt:variant>
        <vt:i4>284</vt:i4>
      </vt:variant>
      <vt:variant>
        <vt:i4>0</vt:i4>
      </vt:variant>
      <vt:variant>
        <vt:i4>5</vt:i4>
      </vt:variant>
      <vt:variant>
        <vt:lpwstr/>
      </vt:variant>
      <vt:variant>
        <vt:lpwstr>_Toc207093051</vt:lpwstr>
      </vt:variant>
      <vt:variant>
        <vt:i4>1114172</vt:i4>
      </vt:variant>
      <vt:variant>
        <vt:i4>278</vt:i4>
      </vt:variant>
      <vt:variant>
        <vt:i4>0</vt:i4>
      </vt:variant>
      <vt:variant>
        <vt:i4>5</vt:i4>
      </vt:variant>
      <vt:variant>
        <vt:lpwstr/>
      </vt:variant>
      <vt:variant>
        <vt:lpwstr>_Toc207093050</vt:lpwstr>
      </vt:variant>
      <vt:variant>
        <vt:i4>1048636</vt:i4>
      </vt:variant>
      <vt:variant>
        <vt:i4>272</vt:i4>
      </vt:variant>
      <vt:variant>
        <vt:i4>0</vt:i4>
      </vt:variant>
      <vt:variant>
        <vt:i4>5</vt:i4>
      </vt:variant>
      <vt:variant>
        <vt:lpwstr/>
      </vt:variant>
      <vt:variant>
        <vt:lpwstr>_Toc207093049</vt:lpwstr>
      </vt:variant>
      <vt:variant>
        <vt:i4>1048636</vt:i4>
      </vt:variant>
      <vt:variant>
        <vt:i4>266</vt:i4>
      </vt:variant>
      <vt:variant>
        <vt:i4>0</vt:i4>
      </vt:variant>
      <vt:variant>
        <vt:i4>5</vt:i4>
      </vt:variant>
      <vt:variant>
        <vt:lpwstr/>
      </vt:variant>
      <vt:variant>
        <vt:lpwstr>_Toc207093048</vt:lpwstr>
      </vt:variant>
      <vt:variant>
        <vt:i4>1048636</vt:i4>
      </vt:variant>
      <vt:variant>
        <vt:i4>260</vt:i4>
      </vt:variant>
      <vt:variant>
        <vt:i4>0</vt:i4>
      </vt:variant>
      <vt:variant>
        <vt:i4>5</vt:i4>
      </vt:variant>
      <vt:variant>
        <vt:lpwstr/>
      </vt:variant>
      <vt:variant>
        <vt:lpwstr>_Toc207093047</vt:lpwstr>
      </vt:variant>
      <vt:variant>
        <vt:i4>1048636</vt:i4>
      </vt:variant>
      <vt:variant>
        <vt:i4>254</vt:i4>
      </vt:variant>
      <vt:variant>
        <vt:i4>0</vt:i4>
      </vt:variant>
      <vt:variant>
        <vt:i4>5</vt:i4>
      </vt:variant>
      <vt:variant>
        <vt:lpwstr/>
      </vt:variant>
      <vt:variant>
        <vt:lpwstr>_Toc207093046</vt:lpwstr>
      </vt:variant>
      <vt:variant>
        <vt:i4>1048636</vt:i4>
      </vt:variant>
      <vt:variant>
        <vt:i4>248</vt:i4>
      </vt:variant>
      <vt:variant>
        <vt:i4>0</vt:i4>
      </vt:variant>
      <vt:variant>
        <vt:i4>5</vt:i4>
      </vt:variant>
      <vt:variant>
        <vt:lpwstr/>
      </vt:variant>
      <vt:variant>
        <vt:lpwstr>_Toc207093045</vt:lpwstr>
      </vt:variant>
      <vt:variant>
        <vt:i4>1048636</vt:i4>
      </vt:variant>
      <vt:variant>
        <vt:i4>242</vt:i4>
      </vt:variant>
      <vt:variant>
        <vt:i4>0</vt:i4>
      </vt:variant>
      <vt:variant>
        <vt:i4>5</vt:i4>
      </vt:variant>
      <vt:variant>
        <vt:lpwstr/>
      </vt:variant>
      <vt:variant>
        <vt:lpwstr>_Toc207093044</vt:lpwstr>
      </vt:variant>
      <vt:variant>
        <vt:i4>1048636</vt:i4>
      </vt:variant>
      <vt:variant>
        <vt:i4>236</vt:i4>
      </vt:variant>
      <vt:variant>
        <vt:i4>0</vt:i4>
      </vt:variant>
      <vt:variant>
        <vt:i4>5</vt:i4>
      </vt:variant>
      <vt:variant>
        <vt:lpwstr/>
      </vt:variant>
      <vt:variant>
        <vt:lpwstr>_Toc207093043</vt:lpwstr>
      </vt:variant>
      <vt:variant>
        <vt:i4>1048636</vt:i4>
      </vt:variant>
      <vt:variant>
        <vt:i4>230</vt:i4>
      </vt:variant>
      <vt:variant>
        <vt:i4>0</vt:i4>
      </vt:variant>
      <vt:variant>
        <vt:i4>5</vt:i4>
      </vt:variant>
      <vt:variant>
        <vt:lpwstr/>
      </vt:variant>
      <vt:variant>
        <vt:lpwstr>_Toc207093042</vt:lpwstr>
      </vt:variant>
      <vt:variant>
        <vt:i4>1048636</vt:i4>
      </vt:variant>
      <vt:variant>
        <vt:i4>224</vt:i4>
      </vt:variant>
      <vt:variant>
        <vt:i4>0</vt:i4>
      </vt:variant>
      <vt:variant>
        <vt:i4>5</vt:i4>
      </vt:variant>
      <vt:variant>
        <vt:lpwstr/>
      </vt:variant>
      <vt:variant>
        <vt:lpwstr>_Toc207093041</vt:lpwstr>
      </vt:variant>
      <vt:variant>
        <vt:i4>1048636</vt:i4>
      </vt:variant>
      <vt:variant>
        <vt:i4>218</vt:i4>
      </vt:variant>
      <vt:variant>
        <vt:i4>0</vt:i4>
      </vt:variant>
      <vt:variant>
        <vt:i4>5</vt:i4>
      </vt:variant>
      <vt:variant>
        <vt:lpwstr/>
      </vt:variant>
      <vt:variant>
        <vt:lpwstr>_Toc207093040</vt:lpwstr>
      </vt:variant>
      <vt:variant>
        <vt:i4>1507388</vt:i4>
      </vt:variant>
      <vt:variant>
        <vt:i4>212</vt:i4>
      </vt:variant>
      <vt:variant>
        <vt:i4>0</vt:i4>
      </vt:variant>
      <vt:variant>
        <vt:i4>5</vt:i4>
      </vt:variant>
      <vt:variant>
        <vt:lpwstr/>
      </vt:variant>
      <vt:variant>
        <vt:lpwstr>_Toc207093039</vt:lpwstr>
      </vt:variant>
      <vt:variant>
        <vt:i4>1507388</vt:i4>
      </vt:variant>
      <vt:variant>
        <vt:i4>206</vt:i4>
      </vt:variant>
      <vt:variant>
        <vt:i4>0</vt:i4>
      </vt:variant>
      <vt:variant>
        <vt:i4>5</vt:i4>
      </vt:variant>
      <vt:variant>
        <vt:lpwstr/>
      </vt:variant>
      <vt:variant>
        <vt:lpwstr>_Toc207093038</vt:lpwstr>
      </vt:variant>
      <vt:variant>
        <vt:i4>1507388</vt:i4>
      </vt:variant>
      <vt:variant>
        <vt:i4>200</vt:i4>
      </vt:variant>
      <vt:variant>
        <vt:i4>0</vt:i4>
      </vt:variant>
      <vt:variant>
        <vt:i4>5</vt:i4>
      </vt:variant>
      <vt:variant>
        <vt:lpwstr/>
      </vt:variant>
      <vt:variant>
        <vt:lpwstr>_Toc207093037</vt:lpwstr>
      </vt:variant>
      <vt:variant>
        <vt:i4>1507388</vt:i4>
      </vt:variant>
      <vt:variant>
        <vt:i4>194</vt:i4>
      </vt:variant>
      <vt:variant>
        <vt:i4>0</vt:i4>
      </vt:variant>
      <vt:variant>
        <vt:i4>5</vt:i4>
      </vt:variant>
      <vt:variant>
        <vt:lpwstr/>
      </vt:variant>
      <vt:variant>
        <vt:lpwstr>_Toc207093036</vt:lpwstr>
      </vt:variant>
      <vt:variant>
        <vt:i4>1507388</vt:i4>
      </vt:variant>
      <vt:variant>
        <vt:i4>188</vt:i4>
      </vt:variant>
      <vt:variant>
        <vt:i4>0</vt:i4>
      </vt:variant>
      <vt:variant>
        <vt:i4>5</vt:i4>
      </vt:variant>
      <vt:variant>
        <vt:lpwstr/>
      </vt:variant>
      <vt:variant>
        <vt:lpwstr>_Toc207093035</vt:lpwstr>
      </vt:variant>
      <vt:variant>
        <vt:i4>1507388</vt:i4>
      </vt:variant>
      <vt:variant>
        <vt:i4>182</vt:i4>
      </vt:variant>
      <vt:variant>
        <vt:i4>0</vt:i4>
      </vt:variant>
      <vt:variant>
        <vt:i4>5</vt:i4>
      </vt:variant>
      <vt:variant>
        <vt:lpwstr/>
      </vt:variant>
      <vt:variant>
        <vt:lpwstr>_Toc207093034</vt:lpwstr>
      </vt:variant>
      <vt:variant>
        <vt:i4>1507388</vt:i4>
      </vt:variant>
      <vt:variant>
        <vt:i4>176</vt:i4>
      </vt:variant>
      <vt:variant>
        <vt:i4>0</vt:i4>
      </vt:variant>
      <vt:variant>
        <vt:i4>5</vt:i4>
      </vt:variant>
      <vt:variant>
        <vt:lpwstr/>
      </vt:variant>
      <vt:variant>
        <vt:lpwstr>_Toc207093033</vt:lpwstr>
      </vt:variant>
      <vt:variant>
        <vt:i4>1507388</vt:i4>
      </vt:variant>
      <vt:variant>
        <vt:i4>170</vt:i4>
      </vt:variant>
      <vt:variant>
        <vt:i4>0</vt:i4>
      </vt:variant>
      <vt:variant>
        <vt:i4>5</vt:i4>
      </vt:variant>
      <vt:variant>
        <vt:lpwstr/>
      </vt:variant>
      <vt:variant>
        <vt:lpwstr>_Toc207093032</vt:lpwstr>
      </vt:variant>
      <vt:variant>
        <vt:i4>1507388</vt:i4>
      </vt:variant>
      <vt:variant>
        <vt:i4>164</vt:i4>
      </vt:variant>
      <vt:variant>
        <vt:i4>0</vt:i4>
      </vt:variant>
      <vt:variant>
        <vt:i4>5</vt:i4>
      </vt:variant>
      <vt:variant>
        <vt:lpwstr/>
      </vt:variant>
      <vt:variant>
        <vt:lpwstr>_Toc207093031</vt:lpwstr>
      </vt:variant>
      <vt:variant>
        <vt:i4>1507388</vt:i4>
      </vt:variant>
      <vt:variant>
        <vt:i4>158</vt:i4>
      </vt:variant>
      <vt:variant>
        <vt:i4>0</vt:i4>
      </vt:variant>
      <vt:variant>
        <vt:i4>5</vt:i4>
      </vt:variant>
      <vt:variant>
        <vt:lpwstr/>
      </vt:variant>
      <vt:variant>
        <vt:lpwstr>_Toc207093030</vt:lpwstr>
      </vt:variant>
      <vt:variant>
        <vt:i4>1441852</vt:i4>
      </vt:variant>
      <vt:variant>
        <vt:i4>152</vt:i4>
      </vt:variant>
      <vt:variant>
        <vt:i4>0</vt:i4>
      </vt:variant>
      <vt:variant>
        <vt:i4>5</vt:i4>
      </vt:variant>
      <vt:variant>
        <vt:lpwstr/>
      </vt:variant>
      <vt:variant>
        <vt:lpwstr>_Toc207093029</vt:lpwstr>
      </vt:variant>
      <vt:variant>
        <vt:i4>1441852</vt:i4>
      </vt:variant>
      <vt:variant>
        <vt:i4>146</vt:i4>
      </vt:variant>
      <vt:variant>
        <vt:i4>0</vt:i4>
      </vt:variant>
      <vt:variant>
        <vt:i4>5</vt:i4>
      </vt:variant>
      <vt:variant>
        <vt:lpwstr/>
      </vt:variant>
      <vt:variant>
        <vt:lpwstr>_Toc207093028</vt:lpwstr>
      </vt:variant>
      <vt:variant>
        <vt:i4>1441852</vt:i4>
      </vt:variant>
      <vt:variant>
        <vt:i4>140</vt:i4>
      </vt:variant>
      <vt:variant>
        <vt:i4>0</vt:i4>
      </vt:variant>
      <vt:variant>
        <vt:i4>5</vt:i4>
      </vt:variant>
      <vt:variant>
        <vt:lpwstr/>
      </vt:variant>
      <vt:variant>
        <vt:lpwstr>_Toc207093027</vt:lpwstr>
      </vt:variant>
      <vt:variant>
        <vt:i4>1441852</vt:i4>
      </vt:variant>
      <vt:variant>
        <vt:i4>134</vt:i4>
      </vt:variant>
      <vt:variant>
        <vt:i4>0</vt:i4>
      </vt:variant>
      <vt:variant>
        <vt:i4>5</vt:i4>
      </vt:variant>
      <vt:variant>
        <vt:lpwstr/>
      </vt:variant>
      <vt:variant>
        <vt:lpwstr>_Toc207093026</vt:lpwstr>
      </vt:variant>
      <vt:variant>
        <vt:i4>1441852</vt:i4>
      </vt:variant>
      <vt:variant>
        <vt:i4>128</vt:i4>
      </vt:variant>
      <vt:variant>
        <vt:i4>0</vt:i4>
      </vt:variant>
      <vt:variant>
        <vt:i4>5</vt:i4>
      </vt:variant>
      <vt:variant>
        <vt:lpwstr/>
      </vt:variant>
      <vt:variant>
        <vt:lpwstr>_Toc207093025</vt:lpwstr>
      </vt:variant>
      <vt:variant>
        <vt:i4>1441852</vt:i4>
      </vt:variant>
      <vt:variant>
        <vt:i4>122</vt:i4>
      </vt:variant>
      <vt:variant>
        <vt:i4>0</vt:i4>
      </vt:variant>
      <vt:variant>
        <vt:i4>5</vt:i4>
      </vt:variant>
      <vt:variant>
        <vt:lpwstr/>
      </vt:variant>
      <vt:variant>
        <vt:lpwstr>_Toc207093024</vt:lpwstr>
      </vt:variant>
      <vt:variant>
        <vt:i4>1441852</vt:i4>
      </vt:variant>
      <vt:variant>
        <vt:i4>116</vt:i4>
      </vt:variant>
      <vt:variant>
        <vt:i4>0</vt:i4>
      </vt:variant>
      <vt:variant>
        <vt:i4>5</vt:i4>
      </vt:variant>
      <vt:variant>
        <vt:lpwstr/>
      </vt:variant>
      <vt:variant>
        <vt:lpwstr>_Toc207093023</vt:lpwstr>
      </vt:variant>
      <vt:variant>
        <vt:i4>1441852</vt:i4>
      </vt:variant>
      <vt:variant>
        <vt:i4>110</vt:i4>
      </vt:variant>
      <vt:variant>
        <vt:i4>0</vt:i4>
      </vt:variant>
      <vt:variant>
        <vt:i4>5</vt:i4>
      </vt:variant>
      <vt:variant>
        <vt:lpwstr/>
      </vt:variant>
      <vt:variant>
        <vt:lpwstr>_Toc207093022</vt:lpwstr>
      </vt:variant>
      <vt:variant>
        <vt:i4>1441852</vt:i4>
      </vt:variant>
      <vt:variant>
        <vt:i4>104</vt:i4>
      </vt:variant>
      <vt:variant>
        <vt:i4>0</vt:i4>
      </vt:variant>
      <vt:variant>
        <vt:i4>5</vt:i4>
      </vt:variant>
      <vt:variant>
        <vt:lpwstr/>
      </vt:variant>
      <vt:variant>
        <vt:lpwstr>_Toc207093021</vt:lpwstr>
      </vt:variant>
      <vt:variant>
        <vt:i4>1441852</vt:i4>
      </vt:variant>
      <vt:variant>
        <vt:i4>98</vt:i4>
      </vt:variant>
      <vt:variant>
        <vt:i4>0</vt:i4>
      </vt:variant>
      <vt:variant>
        <vt:i4>5</vt:i4>
      </vt:variant>
      <vt:variant>
        <vt:lpwstr/>
      </vt:variant>
      <vt:variant>
        <vt:lpwstr>_Toc207093020</vt:lpwstr>
      </vt:variant>
      <vt:variant>
        <vt:i4>1376316</vt:i4>
      </vt:variant>
      <vt:variant>
        <vt:i4>92</vt:i4>
      </vt:variant>
      <vt:variant>
        <vt:i4>0</vt:i4>
      </vt:variant>
      <vt:variant>
        <vt:i4>5</vt:i4>
      </vt:variant>
      <vt:variant>
        <vt:lpwstr/>
      </vt:variant>
      <vt:variant>
        <vt:lpwstr>_Toc207093019</vt:lpwstr>
      </vt:variant>
      <vt:variant>
        <vt:i4>1376316</vt:i4>
      </vt:variant>
      <vt:variant>
        <vt:i4>86</vt:i4>
      </vt:variant>
      <vt:variant>
        <vt:i4>0</vt:i4>
      </vt:variant>
      <vt:variant>
        <vt:i4>5</vt:i4>
      </vt:variant>
      <vt:variant>
        <vt:lpwstr/>
      </vt:variant>
      <vt:variant>
        <vt:lpwstr>_Toc207093018</vt:lpwstr>
      </vt:variant>
      <vt:variant>
        <vt:i4>1376316</vt:i4>
      </vt:variant>
      <vt:variant>
        <vt:i4>80</vt:i4>
      </vt:variant>
      <vt:variant>
        <vt:i4>0</vt:i4>
      </vt:variant>
      <vt:variant>
        <vt:i4>5</vt:i4>
      </vt:variant>
      <vt:variant>
        <vt:lpwstr/>
      </vt:variant>
      <vt:variant>
        <vt:lpwstr>_Toc207093017</vt:lpwstr>
      </vt:variant>
      <vt:variant>
        <vt:i4>1376316</vt:i4>
      </vt:variant>
      <vt:variant>
        <vt:i4>74</vt:i4>
      </vt:variant>
      <vt:variant>
        <vt:i4>0</vt:i4>
      </vt:variant>
      <vt:variant>
        <vt:i4>5</vt:i4>
      </vt:variant>
      <vt:variant>
        <vt:lpwstr/>
      </vt:variant>
      <vt:variant>
        <vt:lpwstr>_Toc207093016</vt:lpwstr>
      </vt:variant>
      <vt:variant>
        <vt:i4>1376316</vt:i4>
      </vt:variant>
      <vt:variant>
        <vt:i4>68</vt:i4>
      </vt:variant>
      <vt:variant>
        <vt:i4>0</vt:i4>
      </vt:variant>
      <vt:variant>
        <vt:i4>5</vt:i4>
      </vt:variant>
      <vt:variant>
        <vt:lpwstr/>
      </vt:variant>
      <vt:variant>
        <vt:lpwstr>_Toc207093015</vt:lpwstr>
      </vt:variant>
      <vt:variant>
        <vt:i4>1376316</vt:i4>
      </vt:variant>
      <vt:variant>
        <vt:i4>62</vt:i4>
      </vt:variant>
      <vt:variant>
        <vt:i4>0</vt:i4>
      </vt:variant>
      <vt:variant>
        <vt:i4>5</vt:i4>
      </vt:variant>
      <vt:variant>
        <vt:lpwstr/>
      </vt:variant>
      <vt:variant>
        <vt:lpwstr>_Toc207093014</vt:lpwstr>
      </vt:variant>
      <vt:variant>
        <vt:i4>1376316</vt:i4>
      </vt:variant>
      <vt:variant>
        <vt:i4>56</vt:i4>
      </vt:variant>
      <vt:variant>
        <vt:i4>0</vt:i4>
      </vt:variant>
      <vt:variant>
        <vt:i4>5</vt:i4>
      </vt:variant>
      <vt:variant>
        <vt:lpwstr/>
      </vt:variant>
      <vt:variant>
        <vt:lpwstr>_Toc207093013</vt:lpwstr>
      </vt:variant>
      <vt:variant>
        <vt:i4>1376316</vt:i4>
      </vt:variant>
      <vt:variant>
        <vt:i4>50</vt:i4>
      </vt:variant>
      <vt:variant>
        <vt:i4>0</vt:i4>
      </vt:variant>
      <vt:variant>
        <vt:i4>5</vt:i4>
      </vt:variant>
      <vt:variant>
        <vt:lpwstr/>
      </vt:variant>
      <vt:variant>
        <vt:lpwstr>_Toc207093012</vt:lpwstr>
      </vt:variant>
      <vt:variant>
        <vt:i4>1376316</vt:i4>
      </vt:variant>
      <vt:variant>
        <vt:i4>44</vt:i4>
      </vt:variant>
      <vt:variant>
        <vt:i4>0</vt:i4>
      </vt:variant>
      <vt:variant>
        <vt:i4>5</vt:i4>
      </vt:variant>
      <vt:variant>
        <vt:lpwstr/>
      </vt:variant>
      <vt:variant>
        <vt:lpwstr>_Toc207093011</vt:lpwstr>
      </vt:variant>
      <vt:variant>
        <vt:i4>1376316</vt:i4>
      </vt:variant>
      <vt:variant>
        <vt:i4>38</vt:i4>
      </vt:variant>
      <vt:variant>
        <vt:i4>0</vt:i4>
      </vt:variant>
      <vt:variant>
        <vt:i4>5</vt:i4>
      </vt:variant>
      <vt:variant>
        <vt:lpwstr/>
      </vt:variant>
      <vt:variant>
        <vt:lpwstr>_Toc207093010</vt:lpwstr>
      </vt:variant>
      <vt:variant>
        <vt:i4>1310780</vt:i4>
      </vt:variant>
      <vt:variant>
        <vt:i4>32</vt:i4>
      </vt:variant>
      <vt:variant>
        <vt:i4>0</vt:i4>
      </vt:variant>
      <vt:variant>
        <vt:i4>5</vt:i4>
      </vt:variant>
      <vt:variant>
        <vt:lpwstr/>
      </vt:variant>
      <vt:variant>
        <vt:lpwstr>_Toc207093009</vt:lpwstr>
      </vt:variant>
      <vt:variant>
        <vt:i4>1310780</vt:i4>
      </vt:variant>
      <vt:variant>
        <vt:i4>26</vt:i4>
      </vt:variant>
      <vt:variant>
        <vt:i4>0</vt:i4>
      </vt:variant>
      <vt:variant>
        <vt:i4>5</vt:i4>
      </vt:variant>
      <vt:variant>
        <vt:lpwstr/>
      </vt:variant>
      <vt:variant>
        <vt:lpwstr>_Toc207093008</vt:lpwstr>
      </vt:variant>
      <vt:variant>
        <vt:i4>1310780</vt:i4>
      </vt:variant>
      <vt:variant>
        <vt:i4>20</vt:i4>
      </vt:variant>
      <vt:variant>
        <vt:i4>0</vt:i4>
      </vt:variant>
      <vt:variant>
        <vt:i4>5</vt:i4>
      </vt:variant>
      <vt:variant>
        <vt:lpwstr/>
      </vt:variant>
      <vt:variant>
        <vt:lpwstr>_Toc207093007</vt:lpwstr>
      </vt:variant>
      <vt:variant>
        <vt:i4>1310780</vt:i4>
      </vt:variant>
      <vt:variant>
        <vt:i4>14</vt:i4>
      </vt:variant>
      <vt:variant>
        <vt:i4>0</vt:i4>
      </vt:variant>
      <vt:variant>
        <vt:i4>5</vt:i4>
      </vt:variant>
      <vt:variant>
        <vt:lpwstr/>
      </vt:variant>
      <vt:variant>
        <vt:lpwstr>_Toc207093006</vt:lpwstr>
      </vt:variant>
      <vt:variant>
        <vt:i4>1310780</vt:i4>
      </vt:variant>
      <vt:variant>
        <vt:i4>8</vt:i4>
      </vt:variant>
      <vt:variant>
        <vt:i4>0</vt:i4>
      </vt:variant>
      <vt:variant>
        <vt:i4>5</vt:i4>
      </vt:variant>
      <vt:variant>
        <vt:lpwstr/>
      </vt:variant>
      <vt:variant>
        <vt:lpwstr>_Toc207093005</vt:lpwstr>
      </vt:variant>
      <vt:variant>
        <vt:i4>1310780</vt:i4>
      </vt:variant>
      <vt:variant>
        <vt:i4>2</vt:i4>
      </vt:variant>
      <vt:variant>
        <vt:i4>0</vt:i4>
      </vt:variant>
      <vt:variant>
        <vt:i4>5</vt:i4>
      </vt:variant>
      <vt:variant>
        <vt:lpwstr/>
      </vt:variant>
      <vt:variant>
        <vt:lpwstr>_Toc207093004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Fraser, Terry</cp:lastModifiedBy>
  <cp:revision>4</cp:revision>
  <cp:lastPrinted>2026-01-20T16:55:00Z</cp:lastPrinted>
  <dcterms:created xsi:type="dcterms:W3CDTF">2025-07-29T21:11:00Z</dcterms:created>
  <dcterms:modified xsi:type="dcterms:W3CDTF">2026-01-21T02:35:00Z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0x01010058A39186A8FBAD4A91FA66114F1068AA</vt:lpwstr>
  </property>
</Properties>
</file>