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2.png" ContentType="image/png"/>
  <Override PartName="/word/media/rId30.png" ContentType="image/png"/>
  <Override PartName="/word/media/rId40.png" ContentType="image/png"/>
  <Override PartName="/word/media/rId38.png" ContentType="image/png"/>
  <Override PartName="/word/media/rId48.png" ContentType="image/png"/>
  <Override PartName="/word/media/rId46.png" ContentType="image/png"/>
  <Override PartName="/word/media/rId43.png" ContentType="image/png"/>
  <Override PartName="/word/media/rId35.png" ContentType="image/png"/>
  <Override PartName="/word/media/rId51.png" ContentType="image/png"/>
  <Override PartName="/word/media/rId26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№7</w:t>
      </w:r>
    </w:p>
    <w:p>
      <w:pPr>
        <w:pStyle w:val="Subtitle"/>
      </w:pPr>
      <w:r>
        <w:t xml:space="preserve">Эффективность</w:t>
      </w:r>
      <w:r>
        <w:t xml:space="preserve"> </w:t>
      </w:r>
      <w:r>
        <w:t xml:space="preserve">рекламы</w:t>
      </w:r>
    </w:p>
    <w:p>
      <w:pPr>
        <w:pStyle w:val="Author"/>
      </w:pPr>
      <w:r>
        <w:t xml:space="preserve">Габриэль</w:t>
      </w:r>
      <w:r>
        <w:t xml:space="preserve"> </w:t>
      </w:r>
      <w:r>
        <w:t xml:space="preserve">Тьерри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марта</w:t>
      </w:r>
      <w:r>
        <w:t xml:space="preserve"> </w:t>
      </w:r>
      <w:r>
        <w:t xml:space="preserve">2023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2" w:name="информация"/>
    <w:p>
      <w:pPr>
        <w:pStyle w:val="Heading1"/>
      </w:pPr>
      <w:r>
        <w:t xml:space="preserve">Информация</w:t>
      </w:r>
    </w:p>
    <w:bookmarkStart w:id="21" w:name="докладчик"/>
    <w:p>
      <w:pPr>
        <w:pStyle w:val="Heading2"/>
      </w:pPr>
      <w:r>
        <w:t xml:space="preserve">Докладчик</w:t>
      </w:r>
    </w:p>
    <w:p>
      <w:pPr>
        <w:numPr>
          <w:ilvl w:val="0"/>
          <w:numId w:val="1001"/>
        </w:numPr>
        <w:pStyle w:val="Compact"/>
      </w:pPr>
      <w:r>
        <w:t xml:space="preserve">Габриэль Тьерри</w:t>
      </w:r>
    </w:p>
    <w:p>
      <w:pPr>
        <w:numPr>
          <w:ilvl w:val="0"/>
          <w:numId w:val="1001"/>
        </w:numPr>
        <w:pStyle w:val="Compact"/>
      </w:pPr>
      <w:r>
        <w:t xml:space="preserve">студент НКНбд-01-20</w:t>
      </w:r>
    </w:p>
    <w:p>
      <w:pPr>
        <w:numPr>
          <w:ilvl w:val="0"/>
          <w:numId w:val="1001"/>
        </w:numPr>
        <w:pStyle w:val="Compact"/>
      </w:pPr>
      <w:r>
        <w:t xml:space="preserve">Факультет физико-математических и естественных наук</w:t>
      </w:r>
    </w:p>
    <w:p>
      <w:pPr>
        <w:numPr>
          <w:ilvl w:val="0"/>
          <w:numId w:val="1001"/>
        </w:numPr>
        <w:pStyle w:val="Compact"/>
      </w:pPr>
      <w:r>
        <w:t xml:space="preserve">Российский университет дружбы народов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https://github.com/tgabriel22/mathmod/tree/master/Labs</w:t>
        </w:r>
      </w:hyperlink>
    </w:p>
    <w:bookmarkEnd w:id="21"/>
    <w:bookmarkEnd w:id="22"/>
    <w:bookmarkStart w:id="23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Построить графики распространения рекламы, определить в какой момент времени скорость распространения рекламы будет иметь максимальное значение.</w:t>
      </w:r>
    </w:p>
    <w:bookmarkEnd w:id="23"/>
    <w:bookmarkStart w:id="25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Постройте график распространения рекламы, математическая модель которой описывается следующим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r>
                <m:t>0.895</m:t>
              </m:r>
              <m:r>
                <m:rPr>
                  <m:sty m:val="p"/>
                </m:rPr>
                <m:t>+</m:t>
              </m:r>
              <m:r>
                <m:t>0.0000433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r>
                <m:t>0.0000145</m:t>
              </m:r>
              <m:r>
                <m:rPr>
                  <m:sty m:val="p"/>
                </m:rPr>
                <m:t>+</m:t>
              </m:r>
              <m:r>
                <m:t>0.295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r>
                <m:t>0.196</m:t>
              </m:r>
              <m:r>
                <m:t>s</m:t>
              </m:r>
              <m:r>
                <m:t>i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r>
                <m:t>0.699</m:t>
              </m:r>
              <m:r>
                <m:t>c</m:t>
              </m:r>
              <m:r>
                <m:t>o</m:t>
              </m:r>
              <m:r>
                <m:t>s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 этом объем аудитории N=1170 , в начальный момент о товаре знает 7 человек. Для случая 2 определите в какой момент времени скорость распространения рекламы будет иметь максимальное значение.</w:t>
      </w:r>
    </w:p>
    <w:bookmarkStart w:id="24" w:name="материалы-и-методы"/>
    <w:p>
      <w:pPr>
        <w:pStyle w:val="Heading2"/>
      </w:pPr>
      <w:r>
        <w:t xml:space="preserve">Материалы и методы</w:t>
      </w:r>
    </w:p>
    <w:p>
      <w:pPr>
        <w:numPr>
          <w:ilvl w:val="0"/>
          <w:numId w:val="1002"/>
        </w:numPr>
        <w:pStyle w:val="Compact"/>
      </w:pPr>
      <w:r>
        <w:t xml:space="preserve">Модель эффективности рекламы</w:t>
      </w:r>
    </w:p>
    <w:p>
      <w:pPr>
        <w:numPr>
          <w:ilvl w:val="0"/>
          <w:numId w:val="1002"/>
        </w:numPr>
        <w:pStyle w:val="Compact"/>
      </w:pPr>
      <w:r>
        <w:t xml:space="preserve">Язык программирования Julia</w:t>
      </w:r>
    </w:p>
    <w:p>
      <w:pPr>
        <w:numPr>
          <w:ilvl w:val="0"/>
          <w:numId w:val="1002"/>
        </w:numPr>
        <w:pStyle w:val="Compact"/>
      </w:pPr>
      <w:r>
        <w:t xml:space="preserve">Язык программирования Openmodelica</w:t>
      </w:r>
    </w:p>
    <w:bookmarkEnd w:id="24"/>
    <w:bookmarkEnd w:id="25"/>
    <w:bookmarkStart w:id="55" w:name="теоретическое-введение"/>
    <w:p>
      <w:pPr>
        <w:pStyle w:val="Heading1"/>
      </w:pPr>
      <w:r>
        <w:t xml:space="preserve">Теоретическое введение</w:t>
      </w:r>
    </w:p>
    <w:p>
      <w:pPr>
        <w:pStyle w:val="FirstParagraph"/>
      </w:pPr>
      <w:r>
        <w:t xml:space="preserve">Организуется рекламная кампания нового товара или услуги. Необходимо, чтобы прибыль будущих продаж с избытком покрывала издержки на рекламу. Вначале расходы могут превышать прибыль, поскольку лишь малая часть потенциальных покупателей будет информирована о новинке. Затем, при увеличении числа продаж, возрастает и прибыль, и, наконец, наступит момент, когда рынок насытиться, и рекламировать товар станет бесполезным.</w:t>
      </w:r>
    </w:p>
    <w:p>
      <w:pPr>
        <w:pStyle w:val="BodyText"/>
      </w:pPr>
      <w:r>
        <w:t xml:space="preserve">Предположим, что торговыми учреждениями реализуется некоторая продукция, о которой в момент времени t из числа потенциальных покупателей N знает лишь n покупателей. Для ускорения сбыта продукции запускается реклама по радио, телевидению и других средств массовой информации. После запуска рекламной кампании информация о продукции начнет распространяться среди потенциальных покупателей путем общения друг с другом. Таким образом, после запуска рекламных объявлений скорость изменения числа знающих о продукции людей пропорциональна как числу знающих о товаре покупателей, так и числу покупателей о нем незнающих.</w:t>
      </w:r>
    </w:p>
    <w:p>
      <w:pPr>
        <w:pStyle w:val="BodyText"/>
      </w:pPr>
      <w:r>
        <w:t xml:space="preserve">Модель рекламной кампании описывается следующими величинами. Считаем, что dn/dt - скорость изменения со временем числа потребителей, узнавших о товаре и готовых его купить, t - время, прошедшее с начала рекламной кампании, n(t) - число уже информированных клиентов. Эта величина пропорциональна числу покупателей, еще не знающих о нем, это описывается следующим образом: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  <m:d>
          <m:dPr>
            <m:begChr m:val="(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 </w:t>
      </w:r>
      <w:r>
        <w:t xml:space="preserve">где N - общее число потенциальных платежеспособных покупателей,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t>0</m:t>
        </m:r>
      </m:oMath>
      <w:r>
        <w:t xml:space="preserve"> </w:t>
      </w:r>
      <w:r>
        <w:t xml:space="preserve">-характеризует интенсивность рекламной кампании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рекламу описывается величиной</w:t>
      </w:r>
      <w:r>
        <w:t xml:space="preserve"> </w:t>
      </w:r>
      <m:oMath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t>n</m:t>
        </m:r>
        <m:d>
          <m:dPr>
            <m:begChr m:val="("/>
            <m:endChr m:val=")"/>
            <m:grow/>
          </m:dPr>
          <m:e>
            <m:r>
              <m:t>t</m:t>
            </m:r>
          </m:e>
        </m:d>
        <m:d>
          <m:dPr>
            <m:begChr m:val="("/>
            <m:endChr m:val=")"/>
            <m:grow/>
          </m:dPr>
          <m:e>
            <m:r>
              <m:t>N</m:t>
            </m:r>
            <m:r>
              <m:rPr>
                <m:sty m:val="p"/>
              </m:rPr>
              <m:t>−</m:t>
            </m:r>
            <m:r>
              <m:t>n</m:t>
            </m:r>
            <m:d>
              <m:dPr>
                <m:begChr m:val="("/>
                <m:endChr m:val=")"/>
                <m:grow/>
              </m:dPr>
              <m:e>
                <m:r>
                  <m:t>t</m:t>
                </m:r>
              </m:e>
            </m:d>
          </m:e>
        </m:d>
      </m:oMath>
      <w:r>
        <w:t xml:space="preserve">, эта величина увеличивается с увеличением потребителей узнавших о товаре. Математическая модель распространения рекламы описывается уравнением: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n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d>
            <m:dPr>
              <m:begChr m:val="("/>
              <m:endChr m:val=")"/>
              <m:grow/>
            </m:dPr>
            <m:e>
              <m:sSub>
                <m:e>
                  <m:r>
                    <m:t>α</m:t>
                  </m:r>
                </m:e>
                <m:sub>
                  <m:r>
                    <m:t>1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rPr>
                  <m:sty m:val="p"/>
                </m:rPr>
                <m:t>+</m:t>
              </m:r>
              <m:sSub>
                <m:e>
                  <m:r>
                    <m:t>α</m:t>
                  </m:r>
                </m:e>
                <m:sub>
                  <m:r>
                    <m:t>2</m:t>
                  </m:r>
                </m:sub>
              </m:sSub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  <m:d>
            <m:dPr>
              <m:begChr m:val="("/>
              <m:endChr m:val=")"/>
              <m:grow/>
            </m:dPr>
            <m:e>
              <m:r>
                <m:t>N</m:t>
              </m:r>
              <m:r>
                <m:rPr>
                  <m:sty m:val="p"/>
                </m:rPr>
                <m:t>−</m:t>
              </m:r>
              <m:r>
                <m:t>n</m:t>
              </m:r>
              <m:d>
                <m:dPr>
                  <m:begChr m:val="("/>
                  <m:endChr m:val=")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FirstParagraph"/>
      </w:pPr>
      <w:r>
        <w:t xml:space="preserve">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&gt;</m:t>
        </m:r>
        <m:r>
          <m:rPr>
            <m:sty m:val="p"/>
          </m:rPr>
          <m:t>&gt;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получается модель типа модели Мальтуса, решение которой имеет вид:</w:t>
      </w:r>
    </w:p>
    <w:p>
      <w:pPr>
        <w:pStyle w:val="BodyText"/>
      </w:pPr>
      <w:bookmarkStart w:id="27" w:name="fig:001"/>
      <w:r>
        <w:drawing>
          <wp:inline>
            <wp:extent cx="3224463" cy="2714324"/>
            <wp:effectExtent b="0" l="0" r="0" t="0"/>
            <wp:docPr descr="График решения уравнения модели Мальтуса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7/report/report/image/Teo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4463" cy="27143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  <w:r>
        <w:t xml:space="preserve"> </w:t>
      </w:r>
      <w:r>
        <w:t xml:space="preserve">График решения уравнения модели Мальтуса</w:t>
      </w:r>
    </w:p>
    <w:p>
      <w:pPr>
        <w:pStyle w:val="BodyText"/>
      </w:pPr>
      <w:r>
        <w:t xml:space="preserve">В обратном случае, при</w:t>
      </w:r>
      <w:r>
        <w:t xml:space="preserve"> </w:t>
      </w:r>
      <m:oMath>
        <m:sSub>
          <m:e>
            <m:r>
              <m:t>α</m:t>
            </m:r>
          </m:e>
          <m:sub>
            <m:r>
              <m:t>1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  <m:r>
          <m:rPr>
            <m:sty m:val="p"/>
          </m:rPr>
          <m:t>&lt;</m:t>
        </m:r>
        <m:r>
          <m:rPr>
            <m:sty m:val="p"/>
          </m:rPr>
          <m:t>&lt;</m:t>
        </m:r>
        <m:sSub>
          <m:e>
            <m:r>
              <m:t>α</m:t>
            </m:r>
          </m:e>
          <m:sub>
            <m:r>
              <m:t>2</m:t>
            </m:r>
          </m:sub>
        </m:sSub>
        <m:d>
          <m:dPr>
            <m:begChr m:val="("/>
            <m:endChr m:val=")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получаем уравнение логистической кривой:</w:t>
      </w:r>
      <w:r>
        <w:t xml:space="preserve"> </w:t>
      </w:r>
      <w:bookmarkStart w:id="29" w:name="fig:002"/>
      <w:r>
        <w:drawing>
          <wp:inline>
            <wp:extent cx="3888606" cy="2079056"/>
            <wp:effectExtent b="0" l="0" r="0" t="0"/>
            <wp:docPr descr="График логистической кривой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7/report/report/image/Teo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8606" cy="207905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  <w:r>
        <w:t xml:space="preserve"> </w:t>
      </w:r>
      <w:r>
        <w:t xml:space="preserve">График логистической кривой</w:t>
      </w:r>
    </w:p>
    <w:bookmarkStart w:id="54" w:name="выполнение-лабораторной-работы"/>
    <w:p>
      <w:pPr>
        <w:pStyle w:val="Heading2"/>
      </w:pPr>
      <w:r>
        <w:t xml:space="preserve">Выполнение лабораторной работы</w:t>
      </w:r>
    </w:p>
    <w:bookmarkStart w:id="34" w:name="решение-для-случая-1-на-julia"/>
    <w:p>
      <w:pPr>
        <w:pStyle w:val="Heading5"/>
      </w:pPr>
      <w:r>
        <w:t xml:space="preserve">1.1 Решение для случая 1 на Julia:</w:t>
      </w:r>
    </w:p>
    <w:p>
      <w:pPr>
        <w:pStyle w:val="SourceCode"/>
      </w:pP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  Pkg.add(</w:t>
      </w:r>
      <w:r>
        <w:rPr>
          <w:rStyle w:val="StringTok"/>
        </w:rPr>
        <w:t xml:space="preserve">"LaTeXStrings"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Pkg.activate()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1170.0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#максимальное количество людей, которых может заинтересовать товар</w:t>
      </w:r>
      <w:r>
        <w:br/>
      </w:r>
      <w:r>
        <w:rPr>
          <w:rStyle w:val="NormalTok"/>
        </w:rPr>
        <w:t xml:space="preserve">    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#количество людей, знающих о товаре в начальный момент времени</w:t>
      </w:r>
      <w:r>
        <w:br/>
      </w:r>
      <w:r>
        <w:rPr>
          <w:rStyle w:val="NormalTok"/>
        </w:rPr>
        <w:t xml:space="preserve">   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0.895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#значение коэффициента a1</w:t>
      </w:r>
      <w:r>
        <w:br/>
      </w:r>
      <w:r>
        <w:rPr>
          <w:rStyle w:val="NormalTok"/>
        </w:rPr>
        <w:t xml:space="preserve">   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0.0000433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#значение коэффициента a2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30.0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[n0]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tmax]  </w:t>
      </w:r>
      <w:r>
        <w:rPr>
          <w:rStyle w:val="CommentTok"/>
        </w:rPr>
        <w:t xml:space="preserve">#временной промежуток (длительность рекламной кампании)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U0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#функция, описывающее распространение рекламы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0.895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0.0000433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bookmarkStart w:id="31" w:name="fig:003"/>
      <w:r>
        <w:drawing>
          <wp:inline>
            <wp:extent cx="5334000" cy="3081559"/>
            <wp:effectExtent b="0" l="0" r="0" t="0"/>
            <wp:docPr descr="sol №1(Juli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7/report/report/image/JuliaPart1S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815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sol №1(Julia)</w:t>
      </w:r>
    </w:p>
    <w:p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CaptionedFigure"/>
      </w:pPr>
      <w:bookmarkStart w:id="33" w:name="fig:004"/>
      <w:r>
        <w:drawing>
          <wp:inline>
            <wp:extent cx="5334000" cy="3039228"/>
            <wp:effectExtent b="0" l="0" r="0" t="0"/>
            <wp:docPr descr="Граф №1(Juli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7/report/report/image/JuliaPart1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392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Граф №1(Julia)</w:t>
      </w:r>
    </w:p>
    <w:p>
      <w:pPr>
        <w:pStyle w:val="SourceCode"/>
      </w:pPr>
      <w:r>
        <w:rPr>
          <w:rStyle w:val="NormalTok"/>
        </w:rPr>
        <w:t xml:space="preserve">Plots.plot(sol) </w:t>
      </w:r>
      <w:r>
        <w:rPr>
          <w:rStyle w:val="CommentTok"/>
        </w:rPr>
        <w:t xml:space="preserve">#построение графика решения</w:t>
      </w:r>
    </w:p>
    <w:bookmarkEnd w:id="34"/>
    <w:bookmarkStart w:id="37" w:name="решение-для-случая-1-на-openmodelica"/>
    <w:p>
      <w:pPr>
        <w:pStyle w:val="Heading5"/>
      </w:pPr>
      <w:r>
        <w:t xml:space="preserve">1.2 Решение для случая 1 на Openmodelica:</w:t>
      </w:r>
    </w:p>
    <w:p>
      <w:pPr>
        <w:pStyle w:val="SourceCode"/>
      </w:pPr>
      <w:r>
        <w:rPr>
          <w:rStyle w:val="VerbatimChar"/>
        </w:rPr>
        <w:t xml:space="preserve">model Lab7Part1</w:t>
      </w:r>
      <w:r>
        <w:br/>
      </w:r>
      <w:r>
        <w:br/>
      </w:r>
      <w:r>
        <w:rPr>
          <w:rStyle w:val="VerbatimChar"/>
        </w:rPr>
        <w:t xml:space="preserve">    constant Real a1 = 0.895;      #значение коэффициента a1</w:t>
      </w:r>
      <w:r>
        <w:br/>
      </w:r>
      <w:r>
        <w:rPr>
          <w:rStyle w:val="VerbatimChar"/>
        </w:rPr>
        <w:t xml:space="preserve">    constant Real a2 = 0.0000433;  #значение коэффициента a2</w:t>
      </w:r>
      <w:r>
        <w:br/>
      </w:r>
      <w:r>
        <w:rPr>
          <w:rStyle w:val="VerbatimChar"/>
        </w:rPr>
        <w:t xml:space="preserve">    constant Real N = 1170;        #объем аудитории</w:t>
      </w:r>
      <w:r>
        <w:br/>
      </w:r>
      <w:r>
        <w:br/>
      </w:r>
      <w:r>
        <w:rPr>
          <w:rStyle w:val="VerbatimChar"/>
        </w:rPr>
        <w:t xml:space="preserve">    Real n; #количество человек, которые знают о товаре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  n = 7;  #количество человек, которые знают о товаре в начальный момент времени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der(n) = (a1+a2*n)*(N-n);</w:t>
      </w:r>
      <w:r>
        <w:br/>
      </w:r>
      <w:r>
        <w:br/>
      </w:r>
      <w:r>
        <w:rPr>
          <w:rStyle w:val="VerbatimChar"/>
        </w:rPr>
        <w:t xml:space="preserve">end Lab7Part1;</w:t>
      </w:r>
    </w:p>
    <w:p>
      <w:pPr>
        <w:pStyle w:val="CaptionedFigure"/>
      </w:pPr>
      <w:bookmarkStart w:id="36" w:name="fig:005"/>
      <w:r>
        <w:drawing>
          <wp:inline>
            <wp:extent cx="5334000" cy="2854431"/>
            <wp:effectExtent b="0" l="0" r="0" t="0"/>
            <wp:docPr descr="Граф №1(Openmodelic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7/report/report/image/OM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4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Граф №1(Openmodelica)</w:t>
      </w:r>
    </w:p>
    <w:bookmarkEnd w:id="37"/>
    <w:bookmarkStart w:id="42" w:name="решение-для-случая-2-на-julia"/>
    <w:p>
      <w:pPr>
        <w:pStyle w:val="Heading5"/>
      </w:pPr>
      <w:r>
        <w:t xml:space="preserve">1.3 Решение для случая 2 на Julia:</w:t>
      </w:r>
    </w:p>
    <w:p>
      <w:pPr>
        <w:pStyle w:val="SourceCode"/>
      </w:pP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  Pkg.add(</w:t>
      </w:r>
      <w:r>
        <w:rPr>
          <w:rStyle w:val="StringTok"/>
        </w:rPr>
        <w:t xml:space="preserve">"LaTeXStrings"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Pkg.activate()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1170.0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#максимальное количество людей, которых может заинтересовать товар</w:t>
      </w:r>
      <w:r>
        <w:br/>
      </w:r>
      <w:r>
        <w:rPr>
          <w:rStyle w:val="NormalTok"/>
        </w:rPr>
        <w:t xml:space="preserve">    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#количество людей, знающих о товаре в начальный момент времени</w:t>
      </w:r>
      <w:r>
        <w:br/>
      </w:r>
      <w:r>
        <w:rPr>
          <w:rStyle w:val="NormalTok"/>
        </w:rPr>
        <w:t xml:space="preserve">    a1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0.0000145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#значение коэффициента a1</w:t>
      </w:r>
      <w:r>
        <w:br/>
      </w:r>
      <w:r>
        <w:rPr>
          <w:rStyle w:val="NormalTok"/>
        </w:rPr>
        <w:t xml:space="preserve">    a2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0.295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#значение коэффициента a2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30.0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[n0]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tmax] </w:t>
      </w:r>
      <w:r>
        <w:rPr>
          <w:rStyle w:val="CommentTok"/>
        </w:rPr>
        <w:t xml:space="preserve">#временной промежуток (длительность рекламной кампании)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U0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CommentTok"/>
        </w:rPr>
        <w:t xml:space="preserve">#функция, описывающее распространение рекламы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0.0000145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0.295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bookmarkStart w:id="39" w:name="fig:006"/>
      <w:r>
        <w:drawing>
          <wp:inline>
            <wp:extent cx="5334000" cy="3113902"/>
            <wp:effectExtent b="0" l="0" r="0" t="0"/>
            <wp:docPr descr="sol №2(Juli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7/report/report/image/JuliaPart2S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139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9"/>
    </w:p>
    <w:p>
      <w:pPr>
        <w:pStyle w:val="ImageCaption"/>
      </w:pPr>
      <w:r>
        <w:t xml:space="preserve">sol №2(Julia)</w:t>
      </w:r>
    </w:p>
    <w:p>
      <w:pPr>
        <w:pStyle w:val="SourceCode"/>
      </w:pPr>
      <w:r>
        <w:rPr>
          <w:rStyle w:val="NormalTok"/>
        </w:rPr>
        <w:t xml:space="preserve"> 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CaptionedFigure"/>
      </w:pPr>
      <w:bookmarkStart w:id="41" w:name="fig:007"/>
      <w:r>
        <w:drawing>
          <wp:inline>
            <wp:extent cx="5149515" cy="2964581"/>
            <wp:effectExtent b="0" l="0" r="0" t="0"/>
            <wp:docPr descr="Граф №2(Juli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7/report/report/image/JuliaPart2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515" cy="29645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Граф №2(Julia)</w:t>
      </w:r>
    </w:p>
    <w:p>
      <w:pPr>
        <w:pStyle w:val="SourceCode"/>
      </w:pPr>
      <w:r>
        <w:rPr>
          <w:rStyle w:val="NormalTok"/>
        </w:rPr>
        <w:t xml:space="preserve">Plots.plot(sol) </w:t>
      </w:r>
      <w:r>
        <w:rPr>
          <w:rStyle w:val="CommentTok"/>
        </w:rPr>
        <w:t xml:space="preserve">#построение графика решения</w:t>
      </w:r>
    </w:p>
    <w:p>
      <w:pPr>
        <w:pStyle w:val="FirstParagraph"/>
      </w:pPr>
      <w:r>
        <w:t xml:space="preserve">Максимальное значение n достигается при time=0.006.</w:t>
      </w:r>
    </w:p>
    <w:bookmarkEnd w:id="42"/>
    <w:bookmarkStart w:id="45" w:name="решение-для-случая-2-на-openmodelica"/>
    <w:p>
      <w:pPr>
        <w:pStyle w:val="Heading5"/>
      </w:pPr>
      <w:r>
        <w:t xml:space="preserve">1.4 Решение для случая 2 на Openmodelica:</w:t>
      </w:r>
    </w:p>
    <w:p>
      <w:pPr>
        <w:pStyle w:val="SourceCode"/>
      </w:pPr>
      <w:r>
        <w:rPr>
          <w:rStyle w:val="VerbatimChar"/>
        </w:rPr>
        <w:t xml:space="preserve">model Lab1Part2</w:t>
      </w:r>
      <w:r>
        <w:br/>
      </w:r>
      <w:r>
        <w:br/>
      </w:r>
      <w:r>
        <w:rPr>
          <w:rStyle w:val="VerbatimChar"/>
        </w:rPr>
        <w:t xml:space="preserve">  constant Real a1 = 0.0000145;   #значение коэффициента a1</w:t>
      </w:r>
      <w:r>
        <w:br/>
      </w:r>
      <w:r>
        <w:rPr>
          <w:rStyle w:val="VerbatimChar"/>
        </w:rPr>
        <w:t xml:space="preserve">  constant Real a2 = 0.295;       #значение коэффициента a2</w:t>
      </w:r>
      <w:r>
        <w:br/>
      </w:r>
      <w:r>
        <w:rPr>
          <w:rStyle w:val="VerbatimChar"/>
        </w:rPr>
        <w:t xml:space="preserve">  constant Real N = 1170;         #объем аудитории</w:t>
      </w:r>
      <w:r>
        <w:br/>
      </w:r>
      <w:r>
        <w:br/>
      </w:r>
      <w:r>
        <w:rPr>
          <w:rStyle w:val="VerbatimChar"/>
        </w:rPr>
        <w:t xml:space="preserve">  Real n; #количество человек, которые знают о товаре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n = 7; #количество человек, которые знают о товаре в начальный момент времени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der(n) = (a1+a2*n)*(N-n); #уравнение</w:t>
      </w:r>
      <w:r>
        <w:br/>
      </w:r>
      <w:r>
        <w:br/>
      </w:r>
      <w:r>
        <w:rPr>
          <w:rStyle w:val="VerbatimChar"/>
        </w:rPr>
        <w:t xml:space="preserve">end Lab1Part2;</w:t>
      </w:r>
    </w:p>
    <w:p>
      <w:pPr>
        <w:pStyle w:val="CaptionedFigure"/>
      </w:pPr>
      <w:bookmarkStart w:id="44" w:name="fig:008"/>
      <w:r>
        <w:drawing>
          <wp:inline>
            <wp:extent cx="5334000" cy="2850527"/>
            <wp:effectExtent b="0" l="0" r="0" t="0"/>
            <wp:docPr descr="Граф №2(Openmodelic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7/report/report/image/MO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8505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Граф №2(Openmodelica)</w:t>
      </w:r>
    </w:p>
    <w:p>
      <w:pPr>
        <w:pStyle w:val="BodyText"/>
      </w:pPr>
      <w:r>
        <w:t xml:space="preserve">Максимальное значение n достигается при time=0.006.</w:t>
      </w:r>
    </w:p>
    <w:bookmarkEnd w:id="45"/>
    <w:bookmarkStart w:id="50" w:name="решение-для-случая-3-на-julia"/>
    <w:p>
      <w:pPr>
        <w:pStyle w:val="Heading5"/>
      </w:pPr>
      <w:r>
        <w:t xml:space="preserve">1.5 Решение для случая 3 на Julia:</w:t>
      </w:r>
    </w:p>
    <w:p>
      <w:pPr>
        <w:pStyle w:val="SourceCode"/>
      </w:pP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Pkg</w:t>
      </w:r>
      <w:r>
        <w:br/>
      </w:r>
      <w:r>
        <w:rPr>
          <w:rStyle w:val="NormalTok"/>
        </w:rPr>
        <w:t xml:space="preserve">    Pkg.add(</w:t>
      </w:r>
      <w:r>
        <w:rPr>
          <w:rStyle w:val="StringTok"/>
        </w:rPr>
        <w:t xml:space="preserve">"LaTeXStrings"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  Pkg.activate()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DifferentialEquations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using</w:t>
      </w:r>
      <w:r>
        <w:rPr>
          <w:rStyle w:val="NormalTok"/>
        </w:rPr>
        <w:t xml:space="preserve"> LaTeXStrings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import</w:t>
      </w:r>
      <w:r>
        <w:rPr>
          <w:rStyle w:val="NormalTok"/>
        </w:rPr>
        <w:t xml:space="preserve"> Plots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N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1170.0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#максимальное количество людей, которых может заинтересовать товар</w:t>
      </w:r>
      <w:r>
        <w:br/>
      </w:r>
      <w:r>
        <w:rPr>
          <w:rStyle w:val="NormalTok"/>
        </w:rPr>
        <w:t xml:space="preserve">    n0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7.0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#количество людей, знающих о товаре в начальный момент времени</w:t>
      </w:r>
      <w:r>
        <w:br/>
      </w:r>
      <w:r>
        <w:rPr>
          <w:rStyle w:val="NormalTok"/>
        </w:rPr>
        <w:t xml:space="preserve">    t0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</w:t>
      </w:r>
      <w:r>
        <w:br/>
      </w:r>
      <w:r>
        <w:rPr>
          <w:rStyle w:val="NormalTok"/>
        </w:rPr>
        <w:t xml:space="preserve">    tmax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30.0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KeywordTok"/>
        </w:rPr>
        <w:t xml:space="preserve">begin</w:t>
      </w:r>
      <w:r>
        <w:br/>
      </w:r>
      <w:r>
        <w:rPr>
          <w:rStyle w:val="NormalTok"/>
        </w:rPr>
        <w:t xml:space="preserve">    U0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[n0]</w:t>
      </w:r>
      <w:r>
        <w:br/>
      </w:r>
      <w:r>
        <w:rPr>
          <w:rStyle w:val="NormalTok"/>
        </w:rPr>
        <w:t xml:space="preserve">    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[t0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tmax] </w:t>
      </w:r>
      <w:r>
        <w:rPr>
          <w:rStyle w:val="CommentTok"/>
        </w:rPr>
        <w:t xml:space="preserve">#временной промежуток (длительность рекламной кампании)</w:t>
      </w:r>
      <w:r>
        <w:br/>
      </w:r>
      <w:r>
        <w:rPr>
          <w:rStyle w:val="NormalTok"/>
        </w:rPr>
        <w:t xml:space="preserve">    prob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ODEProblem(F</w:t>
      </w:r>
      <w:r>
        <w:rPr>
          <w:rStyle w:val="OperatorTok"/>
        </w:rPr>
        <w:t xml:space="preserve">!,</w:t>
      </w:r>
      <w:r>
        <w:rPr>
          <w:rStyle w:val="NormalTok"/>
        </w:rPr>
        <w:t xml:space="preserve"> U0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KeywordTok"/>
        </w:rPr>
        <w:t xml:space="preserve">end</w:t>
      </w:r>
      <w:r>
        <w:br/>
      </w:r>
      <w:r>
        <w:br/>
      </w:r>
      <w:r>
        <w:br/>
      </w:r>
      <w:r>
        <w:rPr>
          <w:rStyle w:val="CommentTok"/>
        </w:rPr>
        <w:t xml:space="preserve">#функция, описывающее распространение рекламы</w:t>
      </w:r>
      <w:r>
        <w:br/>
      </w:r>
      <w:r>
        <w:rPr>
          <w:rStyle w:val="KeywordTok"/>
        </w:rPr>
        <w:t xml:space="preserve">function</w:t>
      </w:r>
      <w:r>
        <w:rPr>
          <w:rStyle w:val="NormalTok"/>
        </w:rPr>
        <w:t xml:space="preserve"> F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(du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u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p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t)</w:t>
      </w:r>
      <w:r>
        <w:br/>
      </w:r>
      <w:r>
        <w:rPr>
          <w:rStyle w:val="NormalTok"/>
        </w:rPr>
        <w:t xml:space="preserve">    du[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(</w:t>
      </w:r>
      <w:r>
        <w:rPr>
          <w:rStyle w:val="FloatTok"/>
        </w:rPr>
        <w:t xml:space="preserve">0.196</w:t>
      </w:r>
      <w:r>
        <w:rPr>
          <w:rStyle w:val="NormalTok"/>
        </w:rPr>
        <w:t xml:space="preserve">sin(t)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0.699</w:t>
      </w:r>
      <w:r>
        <w:rPr>
          <w:rStyle w:val="NormalTok"/>
        </w:rPr>
        <w:t xml:space="preserve">cos(t)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(N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u[</w:t>
      </w:r>
      <w:r>
        <w:rPr>
          <w:rStyle w:val="FloatTok"/>
        </w:rPr>
        <w:t xml:space="preserve">1</w:t>
      </w:r>
      <w:r>
        <w:rPr>
          <w:rStyle w:val="NormalTok"/>
        </w:rPr>
        <w:t xml:space="preserve">])</w:t>
      </w:r>
      <w:r>
        <w:br/>
      </w:r>
      <w:r>
        <w:rPr>
          <w:rStyle w:val="KeywordTok"/>
        </w:rPr>
        <w:t xml:space="preserve">end</w:t>
      </w:r>
    </w:p>
    <w:p>
      <w:pPr>
        <w:pStyle w:val="CaptionedFigure"/>
      </w:pPr>
      <w:bookmarkStart w:id="47" w:name="fig:009"/>
      <w:r>
        <w:drawing>
          <wp:inline>
            <wp:extent cx="5332395" cy="3137835"/>
            <wp:effectExtent b="0" l="0" r="0" t="0"/>
            <wp:docPr descr="sol №3(Juli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7/report/report/image/JuliaPart3Sol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2395" cy="3137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7"/>
    </w:p>
    <w:p>
      <w:pPr>
        <w:pStyle w:val="ImageCaption"/>
      </w:pPr>
      <w:r>
        <w:t xml:space="preserve">sol №3(Julia)</w:t>
      </w:r>
    </w:p>
    <w:p>
      <w:pPr>
        <w:pStyle w:val="SourceCode"/>
      </w:pPr>
      <w:r>
        <w:rPr>
          <w:rStyle w:val="NormalTok"/>
        </w:rPr>
        <w:t xml:space="preserve">sol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solve(prob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saveat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0.01</w:t>
      </w:r>
      <w:r>
        <w:rPr>
          <w:rStyle w:val="NormalTok"/>
        </w:rPr>
        <w:t xml:space="preserve">)</w:t>
      </w:r>
    </w:p>
    <w:p>
      <w:pPr>
        <w:pStyle w:val="CaptionedFigure"/>
      </w:pPr>
      <w:bookmarkStart w:id="49" w:name="fig:010"/>
      <w:r>
        <w:drawing>
          <wp:inline>
            <wp:extent cx="4870383" cy="2974206"/>
            <wp:effectExtent b="0" l="0" r="0" t="0"/>
            <wp:docPr descr="Граф №3(Juli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7/report/report/image/JuliaPart3Graph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0383" cy="29742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Граф №3(Julia)</w:t>
      </w:r>
    </w:p>
    <w:p>
      <w:pPr>
        <w:pStyle w:val="SourceCode"/>
      </w:pPr>
      <w:r>
        <w:rPr>
          <w:rStyle w:val="NormalTok"/>
        </w:rPr>
        <w:t xml:space="preserve"> Plots.plot(sol) </w:t>
      </w:r>
      <w:r>
        <w:rPr>
          <w:rStyle w:val="CommentTok"/>
        </w:rPr>
        <w:t xml:space="preserve">#построение графика решения</w:t>
      </w:r>
    </w:p>
    <w:bookmarkEnd w:id="50"/>
    <w:bookmarkStart w:id="53" w:name="решение-для-случая-3-на-openmodelica"/>
    <w:p>
      <w:pPr>
        <w:pStyle w:val="Heading5"/>
      </w:pPr>
      <w:r>
        <w:t xml:space="preserve">1.6 Решение для случая 3 на Openmodelica:</w:t>
      </w:r>
    </w:p>
    <w:p>
      <w:pPr>
        <w:pStyle w:val="SourceCode"/>
      </w:pPr>
      <w:r>
        <w:rPr>
          <w:rStyle w:val="VerbatimChar"/>
        </w:rPr>
        <w:t xml:space="preserve">model Lab7Part3</w:t>
      </w:r>
      <w:r>
        <w:br/>
      </w:r>
      <w:r>
        <w:br/>
      </w:r>
      <w:r>
        <w:rPr>
          <w:rStyle w:val="VerbatimChar"/>
        </w:rPr>
        <w:t xml:space="preserve">    Real a1; #коэффициент a1</w:t>
      </w:r>
      <w:r>
        <w:br/>
      </w:r>
      <w:r>
        <w:rPr>
          <w:rStyle w:val="VerbatimChar"/>
        </w:rPr>
        <w:t xml:space="preserve">    Real a2; #коэффициент a2</w:t>
      </w:r>
      <w:r>
        <w:br/>
      </w:r>
      <w:r>
        <w:rPr>
          <w:rStyle w:val="VerbatimChar"/>
        </w:rPr>
        <w:t xml:space="preserve">    constant Real N = 1170; #объем аудитории</w:t>
      </w:r>
      <w:r>
        <w:br/>
      </w:r>
      <w:r>
        <w:br/>
      </w:r>
      <w:r>
        <w:rPr>
          <w:rStyle w:val="VerbatimChar"/>
        </w:rPr>
        <w:t xml:space="preserve">    Real n; #количество человек, которые знают о товаре</w:t>
      </w:r>
      <w:r>
        <w:br/>
      </w:r>
      <w:r>
        <w:br/>
      </w:r>
      <w:r>
        <w:rPr>
          <w:rStyle w:val="VerbatimChar"/>
        </w:rPr>
        <w:t xml:space="preserve">initial equation</w:t>
      </w:r>
      <w:r>
        <w:br/>
      </w:r>
      <w:r>
        <w:rPr>
          <w:rStyle w:val="VerbatimChar"/>
        </w:rPr>
        <w:t xml:space="preserve">    n = 7; #количество человек, которые знают о товаре в начальный момент времени</w:t>
      </w:r>
      <w:r>
        <w:br/>
      </w:r>
      <w:r>
        <w:br/>
      </w:r>
      <w:r>
        <w:rPr>
          <w:rStyle w:val="VerbatimChar"/>
        </w:rPr>
        <w:t xml:space="preserve">equation</w:t>
      </w:r>
      <w:r>
        <w:br/>
      </w:r>
      <w:r>
        <w:rPr>
          <w:rStyle w:val="VerbatimChar"/>
        </w:rPr>
        <w:t xml:space="preserve">    a1 = 0.196*sin(time);</w:t>
      </w:r>
      <w:r>
        <w:br/>
      </w:r>
      <w:r>
        <w:rPr>
          <w:rStyle w:val="VerbatimChar"/>
        </w:rPr>
        <w:t xml:space="preserve">    a2 = 0.699*cos(time);</w:t>
      </w:r>
      <w:r>
        <w:br/>
      </w:r>
      <w:r>
        <w:rPr>
          <w:rStyle w:val="VerbatimChar"/>
        </w:rPr>
        <w:t xml:space="preserve">    der(n) = (a1+a2*n)*(N-n);</w:t>
      </w:r>
      <w:r>
        <w:br/>
      </w:r>
      <w:r>
        <w:br/>
      </w:r>
      <w:r>
        <w:rPr>
          <w:rStyle w:val="VerbatimChar"/>
        </w:rPr>
        <w:t xml:space="preserve">end Lab7Part3;</w:t>
      </w:r>
    </w:p>
    <w:p>
      <w:pPr>
        <w:pStyle w:val="CaptionedFigure"/>
      </w:pPr>
      <w:bookmarkStart w:id="52" w:name="fig:011"/>
      <w:r>
        <w:drawing>
          <wp:inline>
            <wp:extent cx="5334000" cy="2725572"/>
            <wp:effectExtent b="0" l="0" r="0" t="0"/>
            <wp:docPr descr="Граф №3(Openmodelica)" title="" id="1" name="Picture"/>
            <a:graphic>
              <a:graphicData uri="http://schemas.openxmlformats.org/drawingml/2006/picture">
                <pic:pic>
                  <pic:nvPicPr>
                    <pic:cNvPr descr="https://raw.githubusercontent.com/tgabriel22/mathmod/master/Labs/Lab7/report/report/image/OM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255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Граф №3(Openmodelica)</w:t>
      </w:r>
    </w:p>
    <w:bookmarkEnd w:id="53"/>
    <w:bookmarkEnd w:id="54"/>
    <w:bookmarkEnd w:id="55"/>
    <w:bookmarkStart w:id="5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я научился строить графики распространения рекламы, определять в какой момент времени скорость распространения рекламы будет иметь максимальное значение.</w:t>
      </w:r>
    </w:p>
    <w:bookmarkEnd w:id="5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2" Target="media/rId32.png" /><Relationship Type="http://schemas.openxmlformats.org/officeDocument/2006/relationships/image" Id="rId30" Target="media/rId30.png" /><Relationship Type="http://schemas.openxmlformats.org/officeDocument/2006/relationships/image" Id="rId40" Target="media/rId40.png" /><Relationship Type="http://schemas.openxmlformats.org/officeDocument/2006/relationships/image" Id="rId38" Target="media/rId38.png" /><Relationship Type="http://schemas.openxmlformats.org/officeDocument/2006/relationships/image" Id="rId48" Target="media/rId48.png" /><Relationship Type="http://schemas.openxmlformats.org/officeDocument/2006/relationships/image" Id="rId46" Target="media/rId46.png" /><Relationship Type="http://schemas.openxmlformats.org/officeDocument/2006/relationships/image" Id="rId43" Target="media/rId43.png" /><Relationship Type="http://schemas.openxmlformats.org/officeDocument/2006/relationships/image" Id="rId35" Target="media/rId35.png" /><Relationship Type="http://schemas.openxmlformats.org/officeDocument/2006/relationships/image" Id="rId51" Target="media/rId51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hyperlink" Id="rId20" Target="https://github.com/tgabriel22/mathmod/tree/master/Lab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github.com/tgabriel22/mathmod/tree/master/Lab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creator>Габриэль Тьерри</dc:creator>
  <dc:language>ru-RU</dc:language>
  <cp:keywords/>
  <dcterms:created xsi:type="dcterms:W3CDTF">2023-03-25T19:39:10Z</dcterms:created>
  <dcterms:modified xsi:type="dcterms:W3CDTF">2023-03-25T19:39:10Z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ate">
    <vt:lpwstr>25 марта 2023</vt:lpwstr>
  </property>
  <property fmtid="{D5CDD505-2E9C-101B-9397-08002B2CF9AE}" pid="10" name="documentclass">
    <vt:lpwstr>scrreprt</vt:lpwstr>
  </property>
  <property fmtid="{D5CDD505-2E9C-101B-9397-08002B2CF9AE}" pid="11" name="figureTitle">
    <vt:lpwstr>Рис.</vt:lpwstr>
  </property>
  <property fmtid="{D5CDD505-2E9C-101B-9397-08002B2CF9AE}" pid="12" name="fontsize">
    <vt:lpwstr>12pt</vt:lpwstr>
  </property>
  <property fmtid="{D5CDD505-2E9C-101B-9397-08002B2CF9AE}" pid="13" name="header-includes">
    <vt:lpwstr/>
  </property>
  <property fmtid="{D5CDD505-2E9C-101B-9397-08002B2CF9AE}" pid="14" name="indent">
    <vt:lpwstr>True</vt:lpwstr>
  </property>
  <property fmtid="{D5CDD505-2E9C-101B-9397-08002B2CF9AE}" pid="15" name="institute">
    <vt:lpwstr/>
  </property>
  <property fmtid="{D5CDD505-2E9C-101B-9397-08002B2CF9AE}" pid="16" name="linestretch">
    <vt:lpwstr>1.5</vt:lpwstr>
  </property>
  <property fmtid="{D5CDD505-2E9C-101B-9397-08002B2CF9AE}" pid="17" name="listingTitle">
    <vt:lpwstr>Листинг</vt:lpwstr>
  </property>
  <property fmtid="{D5CDD505-2E9C-101B-9397-08002B2CF9AE}" pid="18" name="lof">
    <vt:lpwstr>True</vt:lpwstr>
  </property>
  <property fmtid="{D5CDD505-2E9C-101B-9397-08002B2CF9AE}" pid="19" name="lofTitle">
    <vt:lpwstr>Список иллюстраций</vt:lpwstr>
  </property>
  <property fmtid="{D5CDD505-2E9C-101B-9397-08002B2CF9AE}" pid="20" name="lolTitle">
    <vt:lpwstr>Листинги</vt:lpwstr>
  </property>
  <property fmtid="{D5CDD505-2E9C-101B-9397-08002B2CF9AE}" pid="21" name="lot">
    <vt:lpwstr>True</vt:lpwstr>
  </property>
  <property fmtid="{D5CDD505-2E9C-101B-9397-08002B2CF9AE}" pid="22" name="lotTitle">
    <vt:lpwstr>Список таблиц</vt:lpwstr>
  </property>
  <property fmtid="{D5CDD505-2E9C-101B-9397-08002B2CF9AE}" pid="23" name="mainfont">
    <vt:lpwstr>PT Serif</vt:lpwstr>
  </property>
  <property fmtid="{D5CDD505-2E9C-101B-9397-08002B2CF9AE}" pid="24" name="mainfontoptions">
    <vt:lpwstr>Ligatures=TeX</vt:lpwstr>
  </property>
  <property fmtid="{D5CDD505-2E9C-101B-9397-08002B2CF9AE}" pid="25" name="monofont">
    <vt:lpwstr>PT Mono</vt:lpwstr>
  </property>
  <property fmtid="{D5CDD505-2E9C-101B-9397-08002B2CF9AE}" pid="26" name="monofontoptions">
    <vt:lpwstr>Scale=MatchLowercase,Scale=0.9</vt:lpwstr>
  </property>
  <property fmtid="{D5CDD505-2E9C-101B-9397-08002B2CF9AE}" pid="27" name="papersize">
    <vt:lpwstr>a4</vt:lpwstr>
  </property>
  <property fmtid="{D5CDD505-2E9C-101B-9397-08002B2CF9AE}" pid="28" name="polyglossia-lang">
    <vt:lpwstr/>
  </property>
  <property fmtid="{D5CDD505-2E9C-101B-9397-08002B2CF9AE}" pid="29" name="polyglossia-otherlangs">
    <vt:lpwstr/>
  </property>
  <property fmtid="{D5CDD505-2E9C-101B-9397-08002B2CF9AE}" pid="30" name="romanfont">
    <vt:lpwstr>PT Serif</vt:lpwstr>
  </property>
  <property fmtid="{D5CDD505-2E9C-101B-9397-08002B2CF9AE}" pid="31" name="romanfontoptions">
    <vt:lpwstr>Ligatures=TeX</vt:lpwstr>
  </property>
  <property fmtid="{D5CDD505-2E9C-101B-9397-08002B2CF9AE}" pid="32" name="sansfont">
    <vt:lpwstr>PT Sans</vt:lpwstr>
  </property>
  <property fmtid="{D5CDD505-2E9C-101B-9397-08002B2CF9AE}" pid="33" name="sansfontoptions">
    <vt:lpwstr>Ligatures=TeX,Scale=MatchLowercase</vt:lpwstr>
  </property>
  <property fmtid="{D5CDD505-2E9C-101B-9397-08002B2CF9AE}" pid="34" name="subtitle">
    <vt:lpwstr>Эффективность рекламы</vt:lpwstr>
  </property>
  <property fmtid="{D5CDD505-2E9C-101B-9397-08002B2CF9AE}" pid="35" name="tableTitle">
    <vt:lpwstr>Таблица</vt:lpwstr>
  </property>
  <property fmtid="{D5CDD505-2E9C-101B-9397-08002B2CF9AE}" pid="36" name="toc">
    <vt:lpwstr>True</vt:lpwstr>
  </property>
  <property fmtid="{D5CDD505-2E9C-101B-9397-08002B2CF9AE}" pid="37" name="toc-depth">
    <vt:lpwstr>2</vt:lpwstr>
  </property>
  <property fmtid="{D5CDD505-2E9C-101B-9397-08002B2CF9AE}" pid="38" name="toc-title">
    <vt:lpwstr>Содержание</vt:lpwstr>
  </property>
</Properties>
</file>