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Assets for The Pet Park are either hash protected, or protected automatically by our API: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passwords: Hashed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posts: API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Comments: API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Profiles: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for accounts on The Pet Park are hash encrypted which can be seen through the following SQL request: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4913" cy="52377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523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Input Data Validation: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Post Validation: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90850" cy="2486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 Page Validation: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114675" cy="448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