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7863F4" w14:textId="49264633" w:rsidR="005E35D1" w:rsidRPr="00F73BA0" w:rsidRDefault="00E816E2" w:rsidP="005E35D1">
      <w:pPr>
        <w:jc w:val="center"/>
        <w:rPr>
          <w:rFonts w:ascii="Times New Roman" w:eastAsiaTheme="majorEastAsia" w:hAnsi="Times New Roman" w:cs="Times New Roman"/>
          <w:b/>
          <w:spacing w:val="-10"/>
          <w:kern w:val="28"/>
          <w:sz w:val="36"/>
          <w:szCs w:val="56"/>
        </w:rPr>
      </w:pPr>
      <w:bookmarkStart w:id="0" w:name="OLE_LINK9"/>
      <w:bookmarkStart w:id="1" w:name="OLE_LINK10"/>
      <w:bookmarkStart w:id="2" w:name="OLE_LINK11"/>
      <w:r w:rsidRPr="00F73BA0">
        <w:rPr>
          <w:rFonts w:ascii="Times New Roman" w:eastAsiaTheme="majorEastAsia" w:hAnsi="Times New Roman" w:cs="Times New Roman"/>
          <w:b/>
          <w:spacing w:val="-10"/>
          <w:kern w:val="28"/>
          <w:sz w:val="36"/>
          <w:szCs w:val="56"/>
        </w:rPr>
        <w:t>Cyberlaw</w:t>
      </w:r>
      <w:r w:rsidR="00846BFF" w:rsidRPr="00F73BA0">
        <w:rPr>
          <w:rFonts w:ascii="Times New Roman" w:eastAsiaTheme="majorEastAsia" w:hAnsi="Times New Roman" w:cs="Times New Roman"/>
          <w:b/>
          <w:spacing w:val="-10"/>
          <w:kern w:val="28"/>
          <w:sz w:val="36"/>
          <w:szCs w:val="56"/>
        </w:rPr>
        <w:t xml:space="preserve"> </w:t>
      </w:r>
      <w:r w:rsidR="00D27D3E" w:rsidRPr="00F73BA0">
        <w:rPr>
          <w:rFonts w:ascii="Times New Roman" w:eastAsiaTheme="majorEastAsia" w:hAnsi="Times New Roman" w:cs="Times New Roman"/>
          <w:b/>
          <w:spacing w:val="-10"/>
          <w:kern w:val="28"/>
          <w:sz w:val="36"/>
          <w:szCs w:val="56"/>
        </w:rPr>
        <w:t xml:space="preserve">for </w:t>
      </w:r>
      <w:r w:rsidR="0086132E" w:rsidRPr="00F73BA0">
        <w:rPr>
          <w:rFonts w:ascii="Times New Roman" w:eastAsiaTheme="majorEastAsia" w:hAnsi="Times New Roman" w:cs="Times New Roman"/>
          <w:b/>
          <w:spacing w:val="-10"/>
          <w:kern w:val="28"/>
          <w:sz w:val="36"/>
          <w:szCs w:val="56"/>
        </w:rPr>
        <w:t xml:space="preserve">Software </w:t>
      </w:r>
      <w:r w:rsidR="00920C6A" w:rsidRPr="00F73BA0">
        <w:rPr>
          <w:rFonts w:ascii="Times New Roman" w:eastAsiaTheme="majorEastAsia" w:hAnsi="Times New Roman" w:cs="Times New Roman"/>
          <w:b/>
          <w:spacing w:val="-10"/>
          <w:kern w:val="28"/>
          <w:sz w:val="36"/>
          <w:szCs w:val="56"/>
        </w:rPr>
        <w:t>Companies</w:t>
      </w:r>
    </w:p>
    <w:p w14:paraId="6539FF6E" w14:textId="77777777" w:rsidR="00A70AAF" w:rsidRPr="00F73BA0" w:rsidRDefault="00A70AAF" w:rsidP="00A70AAF">
      <w:pPr>
        <w:jc w:val="center"/>
        <w:rPr>
          <w:rFonts w:ascii="Times New Roman" w:hAnsi="Times New Roman" w:cs="Times New Roman"/>
        </w:rPr>
      </w:pPr>
    </w:p>
    <w:p w14:paraId="7D090B4E" w14:textId="77777777" w:rsidR="00A70AAF" w:rsidRPr="00F73BA0" w:rsidRDefault="00A70AAF" w:rsidP="00A70AAF">
      <w:pPr>
        <w:jc w:val="center"/>
        <w:rPr>
          <w:rFonts w:ascii="Times New Roman" w:hAnsi="Times New Roman" w:cs="Times New Roman"/>
        </w:rPr>
      </w:pPr>
    </w:p>
    <w:p w14:paraId="5F03A233" w14:textId="77777777" w:rsidR="00A70AAF" w:rsidRPr="00F73BA0" w:rsidRDefault="00A70AAF" w:rsidP="00A70AAF">
      <w:pPr>
        <w:jc w:val="center"/>
        <w:rPr>
          <w:rFonts w:ascii="Times New Roman" w:hAnsi="Times New Roman" w:cs="Times New Roman"/>
        </w:rPr>
      </w:pPr>
    </w:p>
    <w:p w14:paraId="2555818F" w14:textId="77777777" w:rsidR="00A70AAF" w:rsidRPr="00F73BA0" w:rsidRDefault="00A70AAF" w:rsidP="00A70AAF">
      <w:pPr>
        <w:jc w:val="center"/>
        <w:rPr>
          <w:rFonts w:ascii="Times New Roman" w:hAnsi="Times New Roman" w:cs="Times New Roman"/>
        </w:rPr>
      </w:pPr>
    </w:p>
    <w:p w14:paraId="3876097B" w14:textId="77777777" w:rsidR="003D0DBC" w:rsidRPr="00F73BA0" w:rsidRDefault="003D0DBC" w:rsidP="00A70AAF">
      <w:pPr>
        <w:jc w:val="center"/>
        <w:rPr>
          <w:rFonts w:ascii="Times New Roman" w:hAnsi="Times New Roman" w:cs="Times New Roman"/>
        </w:rPr>
      </w:pPr>
    </w:p>
    <w:p w14:paraId="5C581F18" w14:textId="77777777" w:rsidR="00A70AAF" w:rsidRPr="00F73BA0" w:rsidRDefault="00A70AAF" w:rsidP="00A70AAF">
      <w:pPr>
        <w:jc w:val="center"/>
        <w:rPr>
          <w:rFonts w:ascii="Times New Roman" w:hAnsi="Times New Roman" w:cs="Times New Roman"/>
        </w:rPr>
      </w:pPr>
    </w:p>
    <w:p w14:paraId="3BADB4E2" w14:textId="77777777" w:rsidR="00A70AAF" w:rsidRPr="00F73BA0" w:rsidRDefault="00A70AAF" w:rsidP="00A70AAF">
      <w:pPr>
        <w:jc w:val="center"/>
        <w:rPr>
          <w:rFonts w:ascii="Times New Roman" w:hAnsi="Times New Roman" w:cs="Times New Roman"/>
          <w:sz w:val="24"/>
          <w:szCs w:val="24"/>
        </w:rPr>
      </w:pPr>
    </w:p>
    <w:p w14:paraId="120121CA" w14:textId="405A1D33" w:rsidR="00A70AAF" w:rsidRPr="00F73BA0" w:rsidRDefault="008D5BAF" w:rsidP="00A70AAF">
      <w:pPr>
        <w:jc w:val="center"/>
        <w:rPr>
          <w:rFonts w:ascii="Times New Roman" w:hAnsi="Times New Roman" w:cs="Times New Roman"/>
          <w:sz w:val="24"/>
          <w:szCs w:val="24"/>
        </w:rPr>
      </w:pPr>
      <w:r w:rsidRPr="00F73BA0">
        <w:rPr>
          <w:rFonts w:ascii="Times New Roman" w:hAnsi="Times New Roman" w:cs="Times New Roman"/>
          <w:sz w:val="24"/>
          <w:szCs w:val="24"/>
        </w:rPr>
        <w:t>Tanner Galmeister</w:t>
      </w:r>
    </w:p>
    <w:p w14:paraId="5079F422" w14:textId="7FCCAD55" w:rsidR="00A70AAF" w:rsidRPr="00F73BA0" w:rsidRDefault="00A70AAF" w:rsidP="00A70AAF">
      <w:pPr>
        <w:jc w:val="center"/>
        <w:rPr>
          <w:rFonts w:ascii="Times New Roman" w:hAnsi="Times New Roman" w:cs="Times New Roman"/>
          <w:sz w:val="24"/>
          <w:szCs w:val="24"/>
        </w:rPr>
      </w:pPr>
      <w:r w:rsidRPr="00F73BA0">
        <w:rPr>
          <w:rFonts w:ascii="Times New Roman" w:hAnsi="Times New Roman" w:cs="Times New Roman"/>
          <w:sz w:val="24"/>
          <w:szCs w:val="24"/>
        </w:rPr>
        <w:t xml:space="preserve">College of </w:t>
      </w:r>
      <w:r w:rsidR="00F42C9B" w:rsidRPr="00F73BA0">
        <w:rPr>
          <w:rFonts w:ascii="Times New Roman" w:hAnsi="Times New Roman" w:cs="Times New Roman"/>
          <w:sz w:val="24"/>
          <w:szCs w:val="24"/>
        </w:rPr>
        <w:t>Engineering and Technology</w:t>
      </w:r>
    </w:p>
    <w:p w14:paraId="7197AD91" w14:textId="0F8A9082" w:rsidR="00A70AAF" w:rsidRPr="00F73BA0" w:rsidRDefault="00F42C9B" w:rsidP="00A70AAF">
      <w:pPr>
        <w:jc w:val="center"/>
        <w:rPr>
          <w:rFonts w:ascii="Times New Roman" w:hAnsi="Times New Roman" w:cs="Times New Roman"/>
          <w:sz w:val="24"/>
          <w:szCs w:val="24"/>
        </w:rPr>
      </w:pPr>
      <w:r w:rsidRPr="00F73BA0">
        <w:rPr>
          <w:rFonts w:ascii="Times New Roman" w:hAnsi="Times New Roman" w:cs="Times New Roman"/>
          <w:sz w:val="24"/>
          <w:szCs w:val="24"/>
        </w:rPr>
        <w:t xml:space="preserve">Utah Valley </w:t>
      </w:r>
      <w:r w:rsidR="00A70AAF" w:rsidRPr="00F73BA0">
        <w:rPr>
          <w:rFonts w:ascii="Times New Roman" w:hAnsi="Times New Roman" w:cs="Times New Roman"/>
          <w:sz w:val="24"/>
          <w:szCs w:val="24"/>
        </w:rPr>
        <w:t>University</w:t>
      </w:r>
    </w:p>
    <w:p w14:paraId="62EA7F1F" w14:textId="77777777" w:rsidR="00A70AAF" w:rsidRPr="00F73BA0" w:rsidRDefault="00A70AAF" w:rsidP="00A70AAF">
      <w:pPr>
        <w:jc w:val="center"/>
        <w:rPr>
          <w:rFonts w:ascii="Times New Roman" w:hAnsi="Times New Roman" w:cs="Times New Roman"/>
          <w:sz w:val="24"/>
          <w:szCs w:val="24"/>
        </w:rPr>
      </w:pPr>
    </w:p>
    <w:p w14:paraId="591BB462" w14:textId="0B6EDB0E" w:rsidR="00A70AAF" w:rsidRPr="00F73BA0" w:rsidRDefault="003D0DBC" w:rsidP="00A70AAF">
      <w:pPr>
        <w:jc w:val="center"/>
        <w:rPr>
          <w:rFonts w:ascii="Times New Roman" w:hAnsi="Times New Roman" w:cs="Times New Roman"/>
          <w:sz w:val="24"/>
          <w:szCs w:val="24"/>
        </w:rPr>
      </w:pPr>
      <w:r w:rsidRPr="00F73BA0">
        <w:rPr>
          <w:rFonts w:ascii="Times New Roman" w:hAnsi="Times New Roman" w:cs="Times New Roman"/>
          <w:sz w:val="24"/>
          <w:szCs w:val="24"/>
        </w:rPr>
        <w:t>0</w:t>
      </w:r>
      <w:r w:rsidR="00EE4BB3" w:rsidRPr="00F73BA0">
        <w:rPr>
          <w:rFonts w:ascii="Times New Roman" w:hAnsi="Times New Roman" w:cs="Times New Roman"/>
          <w:sz w:val="24"/>
          <w:szCs w:val="24"/>
        </w:rPr>
        <w:t>4</w:t>
      </w:r>
      <w:r w:rsidRPr="00F73BA0">
        <w:rPr>
          <w:rFonts w:ascii="Times New Roman" w:hAnsi="Times New Roman" w:cs="Times New Roman"/>
          <w:sz w:val="24"/>
          <w:szCs w:val="24"/>
        </w:rPr>
        <w:t>/</w:t>
      </w:r>
      <w:r w:rsidR="00DE425B" w:rsidRPr="00F73BA0">
        <w:rPr>
          <w:rFonts w:ascii="Times New Roman" w:hAnsi="Times New Roman" w:cs="Times New Roman"/>
          <w:sz w:val="24"/>
          <w:szCs w:val="24"/>
        </w:rPr>
        <w:t>2</w:t>
      </w:r>
      <w:r w:rsidR="00C80068">
        <w:rPr>
          <w:rFonts w:ascii="Times New Roman" w:hAnsi="Times New Roman" w:cs="Times New Roman"/>
          <w:sz w:val="24"/>
          <w:szCs w:val="24"/>
        </w:rPr>
        <w:t>8</w:t>
      </w:r>
      <w:r w:rsidRPr="00F73BA0">
        <w:rPr>
          <w:rFonts w:ascii="Times New Roman" w:hAnsi="Times New Roman" w:cs="Times New Roman"/>
          <w:sz w:val="24"/>
          <w:szCs w:val="24"/>
        </w:rPr>
        <w:t>/2024</w:t>
      </w:r>
    </w:p>
    <w:p w14:paraId="16E3F191" w14:textId="77777777" w:rsidR="00A70AAF" w:rsidRPr="00F73BA0" w:rsidRDefault="00A70AAF" w:rsidP="00A70AAF">
      <w:pPr>
        <w:jc w:val="center"/>
        <w:rPr>
          <w:rFonts w:ascii="Times New Roman" w:hAnsi="Times New Roman" w:cs="Times New Roman"/>
          <w:sz w:val="24"/>
          <w:szCs w:val="24"/>
        </w:rPr>
      </w:pPr>
    </w:p>
    <w:p w14:paraId="41B6F29C" w14:textId="0BC9421F" w:rsidR="00A70AAF" w:rsidRPr="00F73BA0" w:rsidRDefault="000A0616" w:rsidP="00A70AAF">
      <w:pPr>
        <w:jc w:val="center"/>
        <w:rPr>
          <w:rFonts w:ascii="Times New Roman" w:hAnsi="Times New Roman" w:cs="Times New Roman"/>
          <w:sz w:val="24"/>
          <w:szCs w:val="24"/>
        </w:rPr>
      </w:pPr>
      <w:r w:rsidRPr="00F73BA0">
        <w:rPr>
          <w:rFonts w:ascii="Times New Roman" w:hAnsi="Times New Roman" w:cs="Times New Roman"/>
          <w:sz w:val="24"/>
          <w:szCs w:val="24"/>
        </w:rPr>
        <w:t>IT 6</w:t>
      </w:r>
      <w:r w:rsidR="00DE425B" w:rsidRPr="00F73BA0">
        <w:rPr>
          <w:rFonts w:ascii="Times New Roman" w:hAnsi="Times New Roman" w:cs="Times New Roman"/>
          <w:sz w:val="24"/>
          <w:szCs w:val="24"/>
        </w:rPr>
        <w:t>35</w:t>
      </w:r>
      <w:r w:rsidRPr="00F73BA0">
        <w:rPr>
          <w:rFonts w:ascii="Times New Roman" w:hAnsi="Times New Roman" w:cs="Times New Roman"/>
          <w:sz w:val="24"/>
          <w:szCs w:val="24"/>
        </w:rPr>
        <w:t>0</w:t>
      </w:r>
    </w:p>
    <w:p w14:paraId="22862796" w14:textId="00DC47FD" w:rsidR="00A70AAF" w:rsidRPr="00F73BA0" w:rsidRDefault="000A0616" w:rsidP="00A70AAF">
      <w:pPr>
        <w:jc w:val="center"/>
        <w:rPr>
          <w:rFonts w:ascii="Times New Roman" w:hAnsi="Times New Roman" w:cs="Times New Roman"/>
          <w:sz w:val="24"/>
          <w:szCs w:val="24"/>
        </w:rPr>
      </w:pPr>
      <w:r w:rsidRPr="00F73BA0">
        <w:rPr>
          <w:rFonts w:ascii="Times New Roman" w:hAnsi="Times New Roman" w:cs="Times New Roman"/>
          <w:sz w:val="24"/>
          <w:szCs w:val="24"/>
        </w:rPr>
        <w:t xml:space="preserve">Dr. </w:t>
      </w:r>
      <w:r w:rsidR="00403103" w:rsidRPr="00F73BA0">
        <w:rPr>
          <w:rFonts w:ascii="Times New Roman" w:hAnsi="Times New Roman" w:cs="Times New Roman"/>
          <w:sz w:val="24"/>
          <w:szCs w:val="24"/>
        </w:rPr>
        <w:t>North</w:t>
      </w:r>
    </w:p>
    <w:p w14:paraId="0FA961F6" w14:textId="77777777" w:rsidR="00A70AAF" w:rsidRPr="00F73BA0" w:rsidRDefault="00A70AAF" w:rsidP="00A70AAF">
      <w:pPr>
        <w:rPr>
          <w:rFonts w:ascii="Times New Roman" w:hAnsi="Times New Roman" w:cs="Times New Roman"/>
        </w:rPr>
      </w:pPr>
    </w:p>
    <w:p w14:paraId="701FE43E" w14:textId="77777777" w:rsidR="00A70AAF" w:rsidRPr="00F73BA0" w:rsidRDefault="00A70AAF" w:rsidP="00A70AAF">
      <w:pPr>
        <w:rPr>
          <w:rFonts w:ascii="Times New Roman" w:hAnsi="Times New Roman" w:cs="Times New Roman"/>
        </w:rPr>
      </w:pPr>
      <w:r w:rsidRPr="00F73BA0">
        <w:rPr>
          <w:rFonts w:ascii="Times New Roman" w:hAnsi="Times New Roman" w:cs="Times New Roman"/>
        </w:rPr>
        <w:t xml:space="preserve"> </w:t>
      </w:r>
    </w:p>
    <w:p w14:paraId="093F3944" w14:textId="44964BB3" w:rsidR="006A3F22" w:rsidRPr="00F73BA0" w:rsidRDefault="00A70AAF">
      <w:pPr>
        <w:spacing w:line="259" w:lineRule="auto"/>
        <w:contextualSpacing w:val="0"/>
        <w:rPr>
          <w:rFonts w:ascii="Times New Roman" w:eastAsiaTheme="majorEastAsia" w:hAnsi="Times New Roman" w:cs="Times New Roman"/>
          <w:b/>
          <w:sz w:val="28"/>
          <w:szCs w:val="32"/>
        </w:rPr>
      </w:pPr>
      <w:r w:rsidRPr="00F73BA0">
        <w:rPr>
          <w:rFonts w:ascii="Times New Roman" w:hAnsi="Times New Roman" w:cs="Times New Roman"/>
        </w:rPr>
        <w:br w:type="page"/>
      </w:r>
    </w:p>
    <w:p w14:paraId="59849B34" w14:textId="77777777" w:rsidR="00A70AAF" w:rsidRPr="00F73BA0" w:rsidRDefault="00A70AAF" w:rsidP="006A3F22">
      <w:pPr>
        <w:pStyle w:val="Heading1"/>
        <w:rPr>
          <w:rFonts w:ascii="Times New Roman" w:hAnsi="Times New Roman" w:cs="Times New Roman"/>
        </w:rPr>
      </w:pPr>
      <w:bookmarkStart w:id="3" w:name="_Toc165121688"/>
      <w:r w:rsidRPr="00F73BA0">
        <w:rPr>
          <w:rFonts w:ascii="Times New Roman" w:hAnsi="Times New Roman" w:cs="Times New Roman"/>
        </w:rPr>
        <w:t>Table of Contents</w:t>
      </w:r>
      <w:bookmarkEnd w:id="3"/>
    </w:p>
    <w:sdt>
      <w:sdtPr>
        <w:rPr>
          <w:rFonts w:ascii="Times New Roman" w:eastAsiaTheme="minorHAnsi" w:hAnsi="Times New Roman" w:cs="Times New Roman"/>
          <w:color w:val="auto"/>
          <w:sz w:val="22"/>
          <w:szCs w:val="22"/>
        </w:rPr>
        <w:id w:val="-734388152"/>
        <w:docPartObj>
          <w:docPartGallery w:val="Table of Contents"/>
          <w:docPartUnique/>
        </w:docPartObj>
      </w:sdtPr>
      <w:sdtEndPr>
        <w:rPr>
          <w:b/>
          <w:bCs/>
        </w:rPr>
      </w:sdtEndPr>
      <w:sdtContent>
        <w:p w14:paraId="58390F53" w14:textId="4A9738BB" w:rsidR="00947E0E" w:rsidRPr="00F73BA0" w:rsidRDefault="00947E0E" w:rsidP="00B17562">
          <w:pPr>
            <w:pStyle w:val="TOCHeading"/>
            <w:rPr>
              <w:rFonts w:ascii="Times New Roman" w:hAnsi="Times New Roman" w:cs="Times New Roman"/>
              <w:color w:val="auto"/>
            </w:rPr>
          </w:pPr>
        </w:p>
        <w:p w14:paraId="5FF61913" w14:textId="42D3B6CE" w:rsidR="00146B9E" w:rsidRDefault="00947E0E">
          <w:pPr>
            <w:pStyle w:val="TOC1"/>
            <w:tabs>
              <w:tab w:val="right" w:leader="dot" w:pos="9350"/>
            </w:tabs>
            <w:rPr>
              <w:rFonts w:eastAsiaTheme="minorEastAsia"/>
              <w:noProof/>
              <w:kern w:val="2"/>
              <w:sz w:val="24"/>
              <w:szCs w:val="24"/>
              <w14:ligatures w14:val="standardContextual"/>
            </w:rPr>
          </w:pPr>
          <w:r w:rsidRPr="00F73BA0">
            <w:rPr>
              <w:rFonts w:ascii="Times New Roman" w:hAnsi="Times New Roman" w:cs="Times New Roman"/>
            </w:rPr>
            <w:fldChar w:fldCharType="begin"/>
          </w:r>
          <w:r w:rsidRPr="00F73BA0">
            <w:rPr>
              <w:rFonts w:ascii="Times New Roman" w:hAnsi="Times New Roman" w:cs="Times New Roman"/>
            </w:rPr>
            <w:instrText xml:space="preserve"> TOC \o "1-3" \h \z \u </w:instrText>
          </w:r>
          <w:r w:rsidRPr="00F73BA0">
            <w:rPr>
              <w:rFonts w:ascii="Times New Roman" w:hAnsi="Times New Roman" w:cs="Times New Roman"/>
            </w:rPr>
            <w:fldChar w:fldCharType="separate"/>
          </w:r>
          <w:hyperlink w:anchor="_Toc165121688" w:history="1">
            <w:r w:rsidR="00146B9E" w:rsidRPr="00CC67B2">
              <w:rPr>
                <w:rStyle w:val="Hyperlink"/>
                <w:rFonts w:ascii="Times New Roman" w:hAnsi="Times New Roman" w:cs="Times New Roman"/>
                <w:noProof/>
              </w:rPr>
              <w:t>Table of Contents</w:t>
            </w:r>
            <w:r w:rsidR="00146B9E">
              <w:rPr>
                <w:noProof/>
                <w:webHidden/>
              </w:rPr>
              <w:tab/>
            </w:r>
            <w:r w:rsidR="00146B9E">
              <w:rPr>
                <w:noProof/>
                <w:webHidden/>
              </w:rPr>
              <w:fldChar w:fldCharType="begin"/>
            </w:r>
            <w:r w:rsidR="00146B9E">
              <w:rPr>
                <w:noProof/>
                <w:webHidden/>
              </w:rPr>
              <w:instrText xml:space="preserve"> PAGEREF _Toc165121688 \h </w:instrText>
            </w:r>
            <w:r w:rsidR="00146B9E">
              <w:rPr>
                <w:noProof/>
                <w:webHidden/>
              </w:rPr>
            </w:r>
            <w:r w:rsidR="00146B9E">
              <w:rPr>
                <w:noProof/>
                <w:webHidden/>
              </w:rPr>
              <w:fldChar w:fldCharType="separate"/>
            </w:r>
            <w:r w:rsidR="00146B9E">
              <w:rPr>
                <w:noProof/>
                <w:webHidden/>
              </w:rPr>
              <w:t>2</w:t>
            </w:r>
            <w:r w:rsidR="00146B9E">
              <w:rPr>
                <w:noProof/>
                <w:webHidden/>
              </w:rPr>
              <w:fldChar w:fldCharType="end"/>
            </w:r>
          </w:hyperlink>
        </w:p>
        <w:p w14:paraId="7F2CDF7D" w14:textId="14369D10" w:rsidR="00146B9E" w:rsidRDefault="00C80068">
          <w:pPr>
            <w:pStyle w:val="TOC1"/>
            <w:tabs>
              <w:tab w:val="left" w:pos="440"/>
              <w:tab w:val="right" w:leader="dot" w:pos="9350"/>
            </w:tabs>
            <w:rPr>
              <w:rFonts w:eastAsiaTheme="minorEastAsia"/>
              <w:noProof/>
              <w:kern w:val="2"/>
              <w:sz w:val="24"/>
              <w:szCs w:val="24"/>
              <w14:ligatures w14:val="standardContextual"/>
            </w:rPr>
          </w:pPr>
          <w:hyperlink w:anchor="_Toc165121689" w:history="1">
            <w:r w:rsidR="00146B9E" w:rsidRPr="00CC67B2">
              <w:rPr>
                <w:rStyle w:val="Hyperlink"/>
                <w:rFonts w:ascii="Times New Roman" w:hAnsi="Times New Roman" w:cs="Times New Roman"/>
                <w:noProof/>
              </w:rPr>
              <w:t>1</w:t>
            </w:r>
            <w:r w:rsidR="00146B9E">
              <w:rPr>
                <w:rFonts w:eastAsiaTheme="minorEastAsia"/>
                <w:noProof/>
                <w:kern w:val="2"/>
                <w:sz w:val="24"/>
                <w:szCs w:val="24"/>
                <w14:ligatures w14:val="standardContextual"/>
              </w:rPr>
              <w:tab/>
            </w:r>
            <w:r w:rsidR="00146B9E" w:rsidRPr="00CC67B2">
              <w:rPr>
                <w:rStyle w:val="Hyperlink"/>
                <w:rFonts w:ascii="Times New Roman" w:hAnsi="Times New Roman" w:cs="Times New Roman"/>
                <w:noProof/>
              </w:rPr>
              <w:t>Introduction</w:t>
            </w:r>
            <w:r w:rsidR="00146B9E">
              <w:rPr>
                <w:noProof/>
                <w:webHidden/>
              </w:rPr>
              <w:tab/>
            </w:r>
            <w:r w:rsidR="00146B9E">
              <w:rPr>
                <w:noProof/>
                <w:webHidden/>
              </w:rPr>
              <w:fldChar w:fldCharType="begin"/>
            </w:r>
            <w:r w:rsidR="00146B9E">
              <w:rPr>
                <w:noProof/>
                <w:webHidden/>
              </w:rPr>
              <w:instrText xml:space="preserve"> PAGEREF _Toc165121689 \h </w:instrText>
            </w:r>
            <w:r w:rsidR="00146B9E">
              <w:rPr>
                <w:noProof/>
                <w:webHidden/>
              </w:rPr>
            </w:r>
            <w:r w:rsidR="00146B9E">
              <w:rPr>
                <w:noProof/>
                <w:webHidden/>
              </w:rPr>
              <w:fldChar w:fldCharType="separate"/>
            </w:r>
            <w:r w:rsidR="00146B9E">
              <w:rPr>
                <w:noProof/>
                <w:webHidden/>
              </w:rPr>
              <w:t>3</w:t>
            </w:r>
            <w:r w:rsidR="00146B9E">
              <w:rPr>
                <w:noProof/>
                <w:webHidden/>
              </w:rPr>
              <w:fldChar w:fldCharType="end"/>
            </w:r>
          </w:hyperlink>
        </w:p>
        <w:p w14:paraId="7786CCB2" w14:textId="1CE37CBA" w:rsidR="00146B9E" w:rsidRDefault="00C80068">
          <w:pPr>
            <w:pStyle w:val="TOC1"/>
            <w:tabs>
              <w:tab w:val="left" w:pos="440"/>
              <w:tab w:val="right" w:leader="dot" w:pos="9350"/>
            </w:tabs>
            <w:rPr>
              <w:rFonts w:eastAsiaTheme="minorEastAsia"/>
              <w:noProof/>
              <w:kern w:val="2"/>
              <w:sz w:val="24"/>
              <w:szCs w:val="24"/>
              <w14:ligatures w14:val="standardContextual"/>
            </w:rPr>
          </w:pPr>
          <w:hyperlink w:anchor="_Toc165121690" w:history="1">
            <w:r w:rsidR="00146B9E" w:rsidRPr="00CC67B2">
              <w:rPr>
                <w:rStyle w:val="Hyperlink"/>
                <w:rFonts w:ascii="Times New Roman" w:hAnsi="Times New Roman" w:cs="Times New Roman"/>
                <w:noProof/>
              </w:rPr>
              <w:t>2</w:t>
            </w:r>
            <w:r w:rsidR="00146B9E">
              <w:rPr>
                <w:rFonts w:eastAsiaTheme="minorEastAsia"/>
                <w:noProof/>
                <w:kern w:val="2"/>
                <w:sz w:val="24"/>
                <w:szCs w:val="24"/>
                <w14:ligatures w14:val="standardContextual"/>
              </w:rPr>
              <w:tab/>
            </w:r>
            <w:r w:rsidR="00146B9E" w:rsidRPr="00CC67B2">
              <w:rPr>
                <w:rStyle w:val="Hyperlink"/>
                <w:rFonts w:ascii="Times New Roman" w:hAnsi="Times New Roman" w:cs="Times New Roman"/>
                <w:noProof/>
              </w:rPr>
              <w:t>Terms of Use Agreements</w:t>
            </w:r>
            <w:r w:rsidR="00146B9E">
              <w:rPr>
                <w:noProof/>
                <w:webHidden/>
              </w:rPr>
              <w:tab/>
            </w:r>
            <w:r w:rsidR="00146B9E">
              <w:rPr>
                <w:noProof/>
                <w:webHidden/>
              </w:rPr>
              <w:fldChar w:fldCharType="begin"/>
            </w:r>
            <w:r w:rsidR="00146B9E">
              <w:rPr>
                <w:noProof/>
                <w:webHidden/>
              </w:rPr>
              <w:instrText xml:space="preserve"> PAGEREF _Toc165121690 \h </w:instrText>
            </w:r>
            <w:r w:rsidR="00146B9E">
              <w:rPr>
                <w:noProof/>
                <w:webHidden/>
              </w:rPr>
            </w:r>
            <w:r w:rsidR="00146B9E">
              <w:rPr>
                <w:noProof/>
                <w:webHidden/>
              </w:rPr>
              <w:fldChar w:fldCharType="separate"/>
            </w:r>
            <w:r w:rsidR="00146B9E">
              <w:rPr>
                <w:noProof/>
                <w:webHidden/>
              </w:rPr>
              <w:t>3</w:t>
            </w:r>
            <w:r w:rsidR="00146B9E">
              <w:rPr>
                <w:noProof/>
                <w:webHidden/>
              </w:rPr>
              <w:fldChar w:fldCharType="end"/>
            </w:r>
          </w:hyperlink>
        </w:p>
        <w:p w14:paraId="0967C679" w14:textId="606F1932" w:rsidR="00146B9E" w:rsidRDefault="00C80068">
          <w:pPr>
            <w:pStyle w:val="TOC1"/>
            <w:tabs>
              <w:tab w:val="left" w:pos="440"/>
              <w:tab w:val="right" w:leader="dot" w:pos="9350"/>
            </w:tabs>
            <w:rPr>
              <w:rFonts w:eastAsiaTheme="minorEastAsia"/>
              <w:noProof/>
              <w:kern w:val="2"/>
              <w:sz w:val="24"/>
              <w:szCs w:val="24"/>
              <w14:ligatures w14:val="standardContextual"/>
            </w:rPr>
          </w:pPr>
          <w:hyperlink w:anchor="_Toc165121691" w:history="1">
            <w:r w:rsidR="00146B9E" w:rsidRPr="00CC67B2">
              <w:rPr>
                <w:rStyle w:val="Hyperlink"/>
                <w:rFonts w:ascii="Times New Roman" w:hAnsi="Times New Roman" w:cs="Times New Roman"/>
                <w:noProof/>
              </w:rPr>
              <w:t>3</w:t>
            </w:r>
            <w:r w:rsidR="00146B9E">
              <w:rPr>
                <w:rFonts w:eastAsiaTheme="minorEastAsia"/>
                <w:noProof/>
                <w:kern w:val="2"/>
                <w:sz w:val="24"/>
                <w:szCs w:val="24"/>
                <w14:ligatures w14:val="standardContextual"/>
              </w:rPr>
              <w:tab/>
            </w:r>
            <w:r w:rsidR="00146B9E" w:rsidRPr="00CC67B2">
              <w:rPr>
                <w:rStyle w:val="Hyperlink"/>
                <w:rFonts w:ascii="Times New Roman" w:hAnsi="Times New Roman" w:cs="Times New Roman"/>
                <w:noProof/>
              </w:rPr>
              <w:t>Regulatory Compliance</w:t>
            </w:r>
            <w:r w:rsidR="00146B9E">
              <w:rPr>
                <w:noProof/>
                <w:webHidden/>
              </w:rPr>
              <w:tab/>
            </w:r>
            <w:r w:rsidR="00146B9E">
              <w:rPr>
                <w:noProof/>
                <w:webHidden/>
              </w:rPr>
              <w:fldChar w:fldCharType="begin"/>
            </w:r>
            <w:r w:rsidR="00146B9E">
              <w:rPr>
                <w:noProof/>
                <w:webHidden/>
              </w:rPr>
              <w:instrText xml:space="preserve"> PAGEREF _Toc165121691 \h </w:instrText>
            </w:r>
            <w:r w:rsidR="00146B9E">
              <w:rPr>
                <w:noProof/>
                <w:webHidden/>
              </w:rPr>
            </w:r>
            <w:r w:rsidR="00146B9E">
              <w:rPr>
                <w:noProof/>
                <w:webHidden/>
              </w:rPr>
              <w:fldChar w:fldCharType="separate"/>
            </w:r>
            <w:r w:rsidR="00146B9E">
              <w:rPr>
                <w:noProof/>
                <w:webHidden/>
              </w:rPr>
              <w:t>5</w:t>
            </w:r>
            <w:r w:rsidR="00146B9E">
              <w:rPr>
                <w:noProof/>
                <w:webHidden/>
              </w:rPr>
              <w:fldChar w:fldCharType="end"/>
            </w:r>
          </w:hyperlink>
        </w:p>
        <w:p w14:paraId="6D35C288" w14:textId="70C5B370" w:rsidR="00146B9E" w:rsidRDefault="00C80068">
          <w:pPr>
            <w:pStyle w:val="TOC1"/>
            <w:tabs>
              <w:tab w:val="left" w:pos="440"/>
              <w:tab w:val="right" w:leader="dot" w:pos="9350"/>
            </w:tabs>
            <w:rPr>
              <w:rFonts w:eastAsiaTheme="minorEastAsia"/>
              <w:noProof/>
              <w:kern w:val="2"/>
              <w:sz w:val="24"/>
              <w:szCs w:val="24"/>
              <w14:ligatures w14:val="standardContextual"/>
            </w:rPr>
          </w:pPr>
          <w:hyperlink w:anchor="_Toc165121692" w:history="1">
            <w:r w:rsidR="00146B9E" w:rsidRPr="00CC67B2">
              <w:rPr>
                <w:rStyle w:val="Hyperlink"/>
                <w:rFonts w:ascii="Times New Roman" w:hAnsi="Times New Roman" w:cs="Times New Roman"/>
                <w:noProof/>
              </w:rPr>
              <w:t>4</w:t>
            </w:r>
            <w:r w:rsidR="00146B9E">
              <w:rPr>
                <w:rFonts w:eastAsiaTheme="minorEastAsia"/>
                <w:noProof/>
                <w:kern w:val="2"/>
                <w:sz w:val="24"/>
                <w:szCs w:val="24"/>
                <w14:ligatures w14:val="standardContextual"/>
              </w:rPr>
              <w:tab/>
            </w:r>
            <w:r w:rsidR="00146B9E" w:rsidRPr="00CC67B2">
              <w:rPr>
                <w:rStyle w:val="Hyperlink"/>
                <w:rFonts w:ascii="Times New Roman" w:hAnsi="Times New Roman" w:cs="Times New Roman"/>
                <w:noProof/>
              </w:rPr>
              <w:t>Patent or Copyright for Software</w:t>
            </w:r>
            <w:r w:rsidR="00146B9E">
              <w:rPr>
                <w:noProof/>
                <w:webHidden/>
              </w:rPr>
              <w:tab/>
            </w:r>
            <w:r w:rsidR="00146B9E">
              <w:rPr>
                <w:noProof/>
                <w:webHidden/>
              </w:rPr>
              <w:fldChar w:fldCharType="begin"/>
            </w:r>
            <w:r w:rsidR="00146B9E">
              <w:rPr>
                <w:noProof/>
                <w:webHidden/>
              </w:rPr>
              <w:instrText xml:space="preserve"> PAGEREF _Toc165121692 \h </w:instrText>
            </w:r>
            <w:r w:rsidR="00146B9E">
              <w:rPr>
                <w:noProof/>
                <w:webHidden/>
              </w:rPr>
            </w:r>
            <w:r w:rsidR="00146B9E">
              <w:rPr>
                <w:noProof/>
                <w:webHidden/>
              </w:rPr>
              <w:fldChar w:fldCharType="separate"/>
            </w:r>
            <w:r w:rsidR="00146B9E">
              <w:rPr>
                <w:noProof/>
                <w:webHidden/>
              </w:rPr>
              <w:t>6</w:t>
            </w:r>
            <w:r w:rsidR="00146B9E">
              <w:rPr>
                <w:noProof/>
                <w:webHidden/>
              </w:rPr>
              <w:fldChar w:fldCharType="end"/>
            </w:r>
          </w:hyperlink>
        </w:p>
        <w:p w14:paraId="4274CC8C" w14:textId="2E7BE090" w:rsidR="00146B9E" w:rsidRDefault="00C80068">
          <w:pPr>
            <w:pStyle w:val="TOC1"/>
            <w:tabs>
              <w:tab w:val="left" w:pos="440"/>
              <w:tab w:val="right" w:leader="dot" w:pos="9350"/>
            </w:tabs>
            <w:rPr>
              <w:rFonts w:eastAsiaTheme="minorEastAsia"/>
              <w:noProof/>
              <w:kern w:val="2"/>
              <w:sz w:val="24"/>
              <w:szCs w:val="24"/>
              <w14:ligatures w14:val="standardContextual"/>
            </w:rPr>
          </w:pPr>
          <w:hyperlink w:anchor="_Toc165121693" w:history="1">
            <w:r w:rsidR="00146B9E" w:rsidRPr="00CC67B2">
              <w:rPr>
                <w:rStyle w:val="Hyperlink"/>
                <w:rFonts w:ascii="Times New Roman" w:hAnsi="Times New Roman" w:cs="Times New Roman"/>
                <w:noProof/>
              </w:rPr>
              <w:t>5</w:t>
            </w:r>
            <w:r w:rsidR="00146B9E">
              <w:rPr>
                <w:rFonts w:eastAsiaTheme="minorEastAsia"/>
                <w:noProof/>
                <w:kern w:val="2"/>
                <w:sz w:val="24"/>
                <w:szCs w:val="24"/>
                <w14:ligatures w14:val="standardContextual"/>
              </w:rPr>
              <w:tab/>
            </w:r>
            <w:r w:rsidR="00146B9E" w:rsidRPr="00CC67B2">
              <w:rPr>
                <w:rStyle w:val="Hyperlink"/>
                <w:rFonts w:ascii="Times New Roman" w:hAnsi="Times New Roman" w:cs="Times New Roman"/>
                <w:noProof/>
              </w:rPr>
              <w:t>FIRAC Analysis</w:t>
            </w:r>
            <w:r w:rsidR="00146B9E">
              <w:rPr>
                <w:noProof/>
                <w:webHidden/>
              </w:rPr>
              <w:tab/>
            </w:r>
            <w:r w:rsidR="00146B9E">
              <w:rPr>
                <w:noProof/>
                <w:webHidden/>
              </w:rPr>
              <w:fldChar w:fldCharType="begin"/>
            </w:r>
            <w:r w:rsidR="00146B9E">
              <w:rPr>
                <w:noProof/>
                <w:webHidden/>
              </w:rPr>
              <w:instrText xml:space="preserve"> PAGEREF _Toc165121693 \h </w:instrText>
            </w:r>
            <w:r w:rsidR="00146B9E">
              <w:rPr>
                <w:noProof/>
                <w:webHidden/>
              </w:rPr>
            </w:r>
            <w:r w:rsidR="00146B9E">
              <w:rPr>
                <w:noProof/>
                <w:webHidden/>
              </w:rPr>
              <w:fldChar w:fldCharType="separate"/>
            </w:r>
            <w:r w:rsidR="00146B9E">
              <w:rPr>
                <w:noProof/>
                <w:webHidden/>
              </w:rPr>
              <w:t>8</w:t>
            </w:r>
            <w:r w:rsidR="00146B9E">
              <w:rPr>
                <w:noProof/>
                <w:webHidden/>
              </w:rPr>
              <w:fldChar w:fldCharType="end"/>
            </w:r>
          </w:hyperlink>
        </w:p>
        <w:p w14:paraId="15D7FB7E" w14:textId="67155E7A" w:rsidR="00146B9E" w:rsidRDefault="00C80068">
          <w:pPr>
            <w:pStyle w:val="TOC2"/>
            <w:tabs>
              <w:tab w:val="left" w:pos="960"/>
              <w:tab w:val="right" w:leader="dot" w:pos="9350"/>
            </w:tabs>
            <w:rPr>
              <w:rFonts w:eastAsiaTheme="minorEastAsia"/>
              <w:noProof/>
              <w:kern w:val="2"/>
              <w:sz w:val="24"/>
              <w:szCs w:val="24"/>
              <w14:ligatures w14:val="standardContextual"/>
            </w:rPr>
          </w:pPr>
          <w:hyperlink w:anchor="_Toc165121694" w:history="1">
            <w:r w:rsidR="00146B9E" w:rsidRPr="00CC67B2">
              <w:rPr>
                <w:rStyle w:val="Hyperlink"/>
                <w:rFonts w:ascii="Times New Roman" w:hAnsi="Times New Roman" w:cs="Times New Roman"/>
                <w:noProof/>
              </w:rPr>
              <w:t xml:space="preserve">5.1 </w:t>
            </w:r>
            <w:r w:rsidR="00146B9E">
              <w:rPr>
                <w:rFonts w:eastAsiaTheme="minorEastAsia"/>
                <w:noProof/>
                <w:kern w:val="2"/>
                <w:sz w:val="24"/>
                <w:szCs w:val="24"/>
                <w14:ligatures w14:val="standardContextual"/>
              </w:rPr>
              <w:tab/>
            </w:r>
            <w:r w:rsidR="00146B9E" w:rsidRPr="00CC67B2">
              <w:rPr>
                <w:rStyle w:val="Hyperlink"/>
                <w:rFonts w:ascii="Times New Roman" w:hAnsi="Times New Roman" w:cs="Times New Roman"/>
                <w:noProof/>
              </w:rPr>
              <w:t>FIRAC 1: Trustees of Columbia University v. NortonLifeLock Inc.</w:t>
            </w:r>
            <w:r w:rsidR="00146B9E">
              <w:rPr>
                <w:noProof/>
                <w:webHidden/>
              </w:rPr>
              <w:tab/>
            </w:r>
            <w:r w:rsidR="00146B9E">
              <w:rPr>
                <w:noProof/>
                <w:webHidden/>
              </w:rPr>
              <w:fldChar w:fldCharType="begin"/>
            </w:r>
            <w:r w:rsidR="00146B9E">
              <w:rPr>
                <w:noProof/>
                <w:webHidden/>
              </w:rPr>
              <w:instrText xml:space="preserve"> PAGEREF _Toc165121694 \h </w:instrText>
            </w:r>
            <w:r w:rsidR="00146B9E">
              <w:rPr>
                <w:noProof/>
                <w:webHidden/>
              </w:rPr>
            </w:r>
            <w:r w:rsidR="00146B9E">
              <w:rPr>
                <w:noProof/>
                <w:webHidden/>
              </w:rPr>
              <w:fldChar w:fldCharType="separate"/>
            </w:r>
            <w:r w:rsidR="00146B9E">
              <w:rPr>
                <w:noProof/>
                <w:webHidden/>
              </w:rPr>
              <w:t>8</w:t>
            </w:r>
            <w:r w:rsidR="00146B9E">
              <w:rPr>
                <w:noProof/>
                <w:webHidden/>
              </w:rPr>
              <w:fldChar w:fldCharType="end"/>
            </w:r>
          </w:hyperlink>
        </w:p>
        <w:p w14:paraId="19D7C214" w14:textId="0157170B" w:rsidR="00146B9E" w:rsidRDefault="00C80068">
          <w:pPr>
            <w:pStyle w:val="TOC2"/>
            <w:tabs>
              <w:tab w:val="left" w:pos="960"/>
              <w:tab w:val="right" w:leader="dot" w:pos="9350"/>
            </w:tabs>
            <w:rPr>
              <w:rFonts w:eastAsiaTheme="minorEastAsia"/>
              <w:noProof/>
              <w:kern w:val="2"/>
              <w:sz w:val="24"/>
              <w:szCs w:val="24"/>
              <w14:ligatures w14:val="standardContextual"/>
            </w:rPr>
          </w:pPr>
          <w:hyperlink w:anchor="_Toc165121695" w:history="1">
            <w:r w:rsidR="00146B9E" w:rsidRPr="00CC67B2">
              <w:rPr>
                <w:rStyle w:val="Hyperlink"/>
                <w:rFonts w:ascii="Times New Roman" w:hAnsi="Times New Roman" w:cs="Times New Roman"/>
                <w:noProof/>
              </w:rPr>
              <w:t>5.2</w:t>
            </w:r>
            <w:r w:rsidR="00146B9E">
              <w:rPr>
                <w:rFonts w:eastAsiaTheme="minorEastAsia"/>
                <w:noProof/>
                <w:kern w:val="2"/>
                <w:sz w:val="24"/>
                <w:szCs w:val="24"/>
                <w14:ligatures w14:val="standardContextual"/>
              </w:rPr>
              <w:tab/>
            </w:r>
            <w:r w:rsidR="00146B9E" w:rsidRPr="00CC67B2">
              <w:rPr>
                <w:rStyle w:val="Hyperlink"/>
                <w:rFonts w:ascii="Times New Roman" w:hAnsi="Times New Roman" w:cs="Times New Roman"/>
                <w:noProof/>
              </w:rPr>
              <w:t>FIRAC 2: Lotus Development Corp. v. Borland International</w:t>
            </w:r>
            <w:r w:rsidR="00146B9E">
              <w:rPr>
                <w:noProof/>
                <w:webHidden/>
              </w:rPr>
              <w:tab/>
            </w:r>
            <w:r w:rsidR="00146B9E">
              <w:rPr>
                <w:noProof/>
                <w:webHidden/>
              </w:rPr>
              <w:fldChar w:fldCharType="begin"/>
            </w:r>
            <w:r w:rsidR="00146B9E">
              <w:rPr>
                <w:noProof/>
                <w:webHidden/>
              </w:rPr>
              <w:instrText xml:space="preserve"> PAGEREF _Toc165121695 \h </w:instrText>
            </w:r>
            <w:r w:rsidR="00146B9E">
              <w:rPr>
                <w:noProof/>
                <w:webHidden/>
              </w:rPr>
            </w:r>
            <w:r w:rsidR="00146B9E">
              <w:rPr>
                <w:noProof/>
                <w:webHidden/>
              </w:rPr>
              <w:fldChar w:fldCharType="separate"/>
            </w:r>
            <w:r w:rsidR="00146B9E">
              <w:rPr>
                <w:noProof/>
                <w:webHidden/>
              </w:rPr>
              <w:t>9</w:t>
            </w:r>
            <w:r w:rsidR="00146B9E">
              <w:rPr>
                <w:noProof/>
                <w:webHidden/>
              </w:rPr>
              <w:fldChar w:fldCharType="end"/>
            </w:r>
          </w:hyperlink>
        </w:p>
        <w:p w14:paraId="053D40AD" w14:textId="40E27FDD" w:rsidR="00146B9E" w:rsidRDefault="00C80068">
          <w:pPr>
            <w:pStyle w:val="TOC2"/>
            <w:tabs>
              <w:tab w:val="left" w:pos="960"/>
              <w:tab w:val="right" w:leader="dot" w:pos="9350"/>
            </w:tabs>
            <w:rPr>
              <w:rFonts w:eastAsiaTheme="minorEastAsia"/>
              <w:noProof/>
              <w:kern w:val="2"/>
              <w:sz w:val="24"/>
              <w:szCs w:val="24"/>
              <w14:ligatures w14:val="standardContextual"/>
            </w:rPr>
          </w:pPr>
          <w:hyperlink w:anchor="_Toc165121696" w:history="1">
            <w:r w:rsidR="00146B9E" w:rsidRPr="00CC67B2">
              <w:rPr>
                <w:rStyle w:val="Hyperlink"/>
                <w:rFonts w:ascii="Times New Roman" w:hAnsi="Times New Roman" w:cs="Times New Roman"/>
                <w:noProof/>
              </w:rPr>
              <w:t>5.3</w:t>
            </w:r>
            <w:r w:rsidR="00146B9E">
              <w:rPr>
                <w:rFonts w:eastAsiaTheme="minorEastAsia"/>
                <w:noProof/>
                <w:kern w:val="2"/>
                <w:sz w:val="24"/>
                <w:szCs w:val="24"/>
                <w14:ligatures w14:val="standardContextual"/>
              </w:rPr>
              <w:tab/>
            </w:r>
            <w:r w:rsidR="00146B9E" w:rsidRPr="00CC67B2">
              <w:rPr>
                <w:rStyle w:val="Hyperlink"/>
                <w:rFonts w:ascii="Times New Roman" w:hAnsi="Times New Roman" w:cs="Times New Roman"/>
                <w:noProof/>
              </w:rPr>
              <w:t>FIRAC 3: In re Zappos.com, Inc., Customer Data Sec. Beach Litig.</w:t>
            </w:r>
            <w:r w:rsidR="00146B9E">
              <w:rPr>
                <w:noProof/>
                <w:webHidden/>
              </w:rPr>
              <w:tab/>
            </w:r>
            <w:r w:rsidR="00146B9E">
              <w:rPr>
                <w:noProof/>
                <w:webHidden/>
              </w:rPr>
              <w:fldChar w:fldCharType="begin"/>
            </w:r>
            <w:r w:rsidR="00146B9E">
              <w:rPr>
                <w:noProof/>
                <w:webHidden/>
              </w:rPr>
              <w:instrText xml:space="preserve"> PAGEREF _Toc165121696 \h </w:instrText>
            </w:r>
            <w:r w:rsidR="00146B9E">
              <w:rPr>
                <w:noProof/>
                <w:webHidden/>
              </w:rPr>
            </w:r>
            <w:r w:rsidR="00146B9E">
              <w:rPr>
                <w:noProof/>
                <w:webHidden/>
              </w:rPr>
              <w:fldChar w:fldCharType="separate"/>
            </w:r>
            <w:r w:rsidR="00146B9E">
              <w:rPr>
                <w:noProof/>
                <w:webHidden/>
              </w:rPr>
              <w:t>10</w:t>
            </w:r>
            <w:r w:rsidR="00146B9E">
              <w:rPr>
                <w:noProof/>
                <w:webHidden/>
              </w:rPr>
              <w:fldChar w:fldCharType="end"/>
            </w:r>
          </w:hyperlink>
        </w:p>
        <w:p w14:paraId="19E6E44C" w14:textId="39B010AB" w:rsidR="00146B9E" w:rsidRDefault="00C80068">
          <w:pPr>
            <w:pStyle w:val="TOC2"/>
            <w:tabs>
              <w:tab w:val="left" w:pos="960"/>
              <w:tab w:val="right" w:leader="dot" w:pos="9350"/>
            </w:tabs>
            <w:rPr>
              <w:rFonts w:eastAsiaTheme="minorEastAsia"/>
              <w:noProof/>
              <w:kern w:val="2"/>
              <w:sz w:val="24"/>
              <w:szCs w:val="24"/>
              <w14:ligatures w14:val="standardContextual"/>
            </w:rPr>
          </w:pPr>
          <w:hyperlink w:anchor="_Toc165121697" w:history="1">
            <w:r w:rsidR="00146B9E" w:rsidRPr="00CC67B2">
              <w:rPr>
                <w:rStyle w:val="Hyperlink"/>
                <w:rFonts w:ascii="Times New Roman" w:hAnsi="Times New Roman" w:cs="Times New Roman"/>
                <w:noProof/>
              </w:rPr>
              <w:t>5.4</w:t>
            </w:r>
            <w:r w:rsidR="00146B9E">
              <w:rPr>
                <w:rFonts w:eastAsiaTheme="minorEastAsia"/>
                <w:noProof/>
                <w:kern w:val="2"/>
                <w:sz w:val="24"/>
                <w:szCs w:val="24"/>
                <w14:ligatures w14:val="standardContextual"/>
              </w:rPr>
              <w:tab/>
            </w:r>
            <w:r w:rsidR="00146B9E" w:rsidRPr="00CC67B2">
              <w:rPr>
                <w:rStyle w:val="Hyperlink"/>
                <w:rFonts w:ascii="Times New Roman" w:hAnsi="Times New Roman" w:cs="Times New Roman"/>
                <w:noProof/>
              </w:rPr>
              <w:t>FIRAC Explanation</w:t>
            </w:r>
            <w:r w:rsidR="00146B9E">
              <w:rPr>
                <w:noProof/>
                <w:webHidden/>
              </w:rPr>
              <w:tab/>
            </w:r>
            <w:r w:rsidR="00146B9E">
              <w:rPr>
                <w:noProof/>
                <w:webHidden/>
              </w:rPr>
              <w:fldChar w:fldCharType="begin"/>
            </w:r>
            <w:r w:rsidR="00146B9E">
              <w:rPr>
                <w:noProof/>
                <w:webHidden/>
              </w:rPr>
              <w:instrText xml:space="preserve"> PAGEREF _Toc165121697 \h </w:instrText>
            </w:r>
            <w:r w:rsidR="00146B9E">
              <w:rPr>
                <w:noProof/>
                <w:webHidden/>
              </w:rPr>
            </w:r>
            <w:r w:rsidR="00146B9E">
              <w:rPr>
                <w:noProof/>
                <w:webHidden/>
              </w:rPr>
              <w:fldChar w:fldCharType="separate"/>
            </w:r>
            <w:r w:rsidR="00146B9E">
              <w:rPr>
                <w:noProof/>
                <w:webHidden/>
              </w:rPr>
              <w:t>12</w:t>
            </w:r>
            <w:r w:rsidR="00146B9E">
              <w:rPr>
                <w:noProof/>
                <w:webHidden/>
              </w:rPr>
              <w:fldChar w:fldCharType="end"/>
            </w:r>
          </w:hyperlink>
        </w:p>
        <w:p w14:paraId="49D0FAF8" w14:textId="3CBA5C79" w:rsidR="00146B9E" w:rsidRDefault="00C80068">
          <w:pPr>
            <w:pStyle w:val="TOC1"/>
            <w:tabs>
              <w:tab w:val="left" w:pos="440"/>
              <w:tab w:val="right" w:leader="dot" w:pos="9350"/>
            </w:tabs>
            <w:rPr>
              <w:rFonts w:eastAsiaTheme="minorEastAsia"/>
              <w:noProof/>
              <w:kern w:val="2"/>
              <w:sz w:val="24"/>
              <w:szCs w:val="24"/>
              <w14:ligatures w14:val="standardContextual"/>
            </w:rPr>
          </w:pPr>
          <w:hyperlink w:anchor="_Toc165121698" w:history="1">
            <w:r w:rsidR="00146B9E" w:rsidRPr="00CC67B2">
              <w:rPr>
                <w:rStyle w:val="Hyperlink"/>
                <w:rFonts w:ascii="Times New Roman" w:hAnsi="Times New Roman" w:cs="Times New Roman"/>
                <w:noProof/>
              </w:rPr>
              <w:t>6</w:t>
            </w:r>
            <w:r w:rsidR="00146B9E">
              <w:rPr>
                <w:rFonts w:eastAsiaTheme="minorEastAsia"/>
                <w:noProof/>
                <w:kern w:val="2"/>
                <w:sz w:val="24"/>
                <w:szCs w:val="24"/>
                <w14:ligatures w14:val="standardContextual"/>
              </w:rPr>
              <w:tab/>
            </w:r>
            <w:r w:rsidR="00146B9E" w:rsidRPr="00CC67B2">
              <w:rPr>
                <w:rStyle w:val="Hyperlink"/>
                <w:rFonts w:ascii="Times New Roman" w:hAnsi="Times New Roman" w:cs="Times New Roman"/>
                <w:noProof/>
              </w:rPr>
              <w:t>Code of Ethics</w:t>
            </w:r>
            <w:r w:rsidR="00146B9E">
              <w:rPr>
                <w:noProof/>
                <w:webHidden/>
              </w:rPr>
              <w:tab/>
            </w:r>
            <w:r w:rsidR="00146B9E">
              <w:rPr>
                <w:noProof/>
                <w:webHidden/>
              </w:rPr>
              <w:fldChar w:fldCharType="begin"/>
            </w:r>
            <w:r w:rsidR="00146B9E">
              <w:rPr>
                <w:noProof/>
                <w:webHidden/>
              </w:rPr>
              <w:instrText xml:space="preserve"> PAGEREF _Toc165121698 \h </w:instrText>
            </w:r>
            <w:r w:rsidR="00146B9E">
              <w:rPr>
                <w:noProof/>
                <w:webHidden/>
              </w:rPr>
            </w:r>
            <w:r w:rsidR="00146B9E">
              <w:rPr>
                <w:noProof/>
                <w:webHidden/>
              </w:rPr>
              <w:fldChar w:fldCharType="separate"/>
            </w:r>
            <w:r w:rsidR="00146B9E">
              <w:rPr>
                <w:noProof/>
                <w:webHidden/>
              </w:rPr>
              <w:t>12</w:t>
            </w:r>
            <w:r w:rsidR="00146B9E">
              <w:rPr>
                <w:noProof/>
                <w:webHidden/>
              </w:rPr>
              <w:fldChar w:fldCharType="end"/>
            </w:r>
          </w:hyperlink>
        </w:p>
        <w:p w14:paraId="7138E13F" w14:textId="52CEF041" w:rsidR="00146B9E" w:rsidRDefault="00C80068">
          <w:pPr>
            <w:pStyle w:val="TOC1"/>
            <w:tabs>
              <w:tab w:val="left" w:pos="440"/>
              <w:tab w:val="right" w:leader="dot" w:pos="9350"/>
            </w:tabs>
            <w:rPr>
              <w:rFonts w:eastAsiaTheme="minorEastAsia"/>
              <w:noProof/>
              <w:kern w:val="2"/>
              <w:sz w:val="24"/>
              <w:szCs w:val="24"/>
              <w14:ligatures w14:val="standardContextual"/>
            </w:rPr>
          </w:pPr>
          <w:hyperlink w:anchor="_Toc165121699" w:history="1">
            <w:r w:rsidR="00146B9E" w:rsidRPr="00CC67B2">
              <w:rPr>
                <w:rStyle w:val="Hyperlink"/>
                <w:rFonts w:ascii="Times New Roman" w:hAnsi="Times New Roman" w:cs="Times New Roman"/>
                <w:noProof/>
              </w:rPr>
              <w:t>7</w:t>
            </w:r>
            <w:r w:rsidR="00146B9E">
              <w:rPr>
                <w:rFonts w:eastAsiaTheme="minorEastAsia"/>
                <w:noProof/>
                <w:kern w:val="2"/>
                <w:sz w:val="24"/>
                <w:szCs w:val="24"/>
                <w14:ligatures w14:val="standardContextual"/>
              </w:rPr>
              <w:tab/>
            </w:r>
            <w:r w:rsidR="00146B9E" w:rsidRPr="00CC67B2">
              <w:rPr>
                <w:rStyle w:val="Hyperlink"/>
                <w:rFonts w:ascii="Times New Roman" w:hAnsi="Times New Roman" w:cs="Times New Roman"/>
                <w:noProof/>
              </w:rPr>
              <w:t>Terms of Use Best Practices</w:t>
            </w:r>
            <w:r w:rsidR="00146B9E">
              <w:rPr>
                <w:noProof/>
                <w:webHidden/>
              </w:rPr>
              <w:tab/>
            </w:r>
            <w:r w:rsidR="00146B9E">
              <w:rPr>
                <w:noProof/>
                <w:webHidden/>
              </w:rPr>
              <w:fldChar w:fldCharType="begin"/>
            </w:r>
            <w:r w:rsidR="00146B9E">
              <w:rPr>
                <w:noProof/>
                <w:webHidden/>
              </w:rPr>
              <w:instrText xml:space="preserve"> PAGEREF _Toc165121699 \h </w:instrText>
            </w:r>
            <w:r w:rsidR="00146B9E">
              <w:rPr>
                <w:noProof/>
                <w:webHidden/>
              </w:rPr>
            </w:r>
            <w:r w:rsidR="00146B9E">
              <w:rPr>
                <w:noProof/>
                <w:webHidden/>
              </w:rPr>
              <w:fldChar w:fldCharType="separate"/>
            </w:r>
            <w:r w:rsidR="00146B9E">
              <w:rPr>
                <w:noProof/>
                <w:webHidden/>
              </w:rPr>
              <w:t>13</w:t>
            </w:r>
            <w:r w:rsidR="00146B9E">
              <w:rPr>
                <w:noProof/>
                <w:webHidden/>
              </w:rPr>
              <w:fldChar w:fldCharType="end"/>
            </w:r>
          </w:hyperlink>
        </w:p>
        <w:p w14:paraId="2E260FF8" w14:textId="46C6D8E5" w:rsidR="00146B9E" w:rsidRDefault="00C80068">
          <w:pPr>
            <w:pStyle w:val="TOC1"/>
            <w:tabs>
              <w:tab w:val="left" w:pos="440"/>
              <w:tab w:val="right" w:leader="dot" w:pos="9350"/>
            </w:tabs>
            <w:rPr>
              <w:rFonts w:eastAsiaTheme="minorEastAsia"/>
              <w:noProof/>
              <w:kern w:val="2"/>
              <w:sz w:val="24"/>
              <w:szCs w:val="24"/>
              <w14:ligatures w14:val="standardContextual"/>
            </w:rPr>
          </w:pPr>
          <w:hyperlink w:anchor="_Toc165121700" w:history="1">
            <w:r w:rsidR="00146B9E" w:rsidRPr="00CC67B2">
              <w:rPr>
                <w:rStyle w:val="Hyperlink"/>
                <w:rFonts w:ascii="Times New Roman" w:hAnsi="Times New Roman" w:cs="Times New Roman"/>
                <w:noProof/>
              </w:rPr>
              <w:t>8</w:t>
            </w:r>
            <w:r w:rsidR="00146B9E">
              <w:rPr>
                <w:rFonts w:eastAsiaTheme="minorEastAsia"/>
                <w:noProof/>
                <w:kern w:val="2"/>
                <w:sz w:val="24"/>
                <w:szCs w:val="24"/>
                <w14:ligatures w14:val="standardContextual"/>
              </w:rPr>
              <w:tab/>
            </w:r>
            <w:r w:rsidR="00146B9E" w:rsidRPr="00CC67B2">
              <w:rPr>
                <w:rStyle w:val="Hyperlink"/>
                <w:rFonts w:ascii="Times New Roman" w:hAnsi="Times New Roman" w:cs="Times New Roman"/>
                <w:noProof/>
              </w:rPr>
              <w:t>Conclusion</w:t>
            </w:r>
            <w:r w:rsidR="00146B9E">
              <w:rPr>
                <w:noProof/>
                <w:webHidden/>
              </w:rPr>
              <w:tab/>
            </w:r>
            <w:r w:rsidR="00146B9E">
              <w:rPr>
                <w:noProof/>
                <w:webHidden/>
              </w:rPr>
              <w:fldChar w:fldCharType="begin"/>
            </w:r>
            <w:r w:rsidR="00146B9E">
              <w:rPr>
                <w:noProof/>
                <w:webHidden/>
              </w:rPr>
              <w:instrText xml:space="preserve"> PAGEREF _Toc165121700 \h </w:instrText>
            </w:r>
            <w:r w:rsidR="00146B9E">
              <w:rPr>
                <w:noProof/>
                <w:webHidden/>
              </w:rPr>
            </w:r>
            <w:r w:rsidR="00146B9E">
              <w:rPr>
                <w:noProof/>
                <w:webHidden/>
              </w:rPr>
              <w:fldChar w:fldCharType="separate"/>
            </w:r>
            <w:r w:rsidR="00146B9E">
              <w:rPr>
                <w:noProof/>
                <w:webHidden/>
              </w:rPr>
              <w:t>13</w:t>
            </w:r>
            <w:r w:rsidR="00146B9E">
              <w:rPr>
                <w:noProof/>
                <w:webHidden/>
              </w:rPr>
              <w:fldChar w:fldCharType="end"/>
            </w:r>
          </w:hyperlink>
        </w:p>
        <w:p w14:paraId="053F6E18" w14:textId="5B4CD6C9" w:rsidR="00146B9E" w:rsidRDefault="00C80068">
          <w:pPr>
            <w:pStyle w:val="TOC1"/>
            <w:tabs>
              <w:tab w:val="left" w:pos="440"/>
              <w:tab w:val="right" w:leader="dot" w:pos="9350"/>
            </w:tabs>
            <w:rPr>
              <w:rFonts w:eastAsiaTheme="minorEastAsia"/>
              <w:noProof/>
              <w:kern w:val="2"/>
              <w:sz w:val="24"/>
              <w:szCs w:val="24"/>
              <w14:ligatures w14:val="standardContextual"/>
            </w:rPr>
          </w:pPr>
          <w:hyperlink w:anchor="_Toc165121701" w:history="1">
            <w:r w:rsidR="00146B9E" w:rsidRPr="00CC67B2">
              <w:rPr>
                <w:rStyle w:val="Hyperlink"/>
                <w:rFonts w:ascii="Times New Roman" w:hAnsi="Times New Roman" w:cs="Times New Roman"/>
                <w:noProof/>
              </w:rPr>
              <w:t>9</w:t>
            </w:r>
            <w:r w:rsidR="00146B9E">
              <w:rPr>
                <w:rFonts w:eastAsiaTheme="minorEastAsia"/>
                <w:noProof/>
                <w:kern w:val="2"/>
                <w:sz w:val="24"/>
                <w:szCs w:val="24"/>
                <w14:ligatures w14:val="standardContextual"/>
              </w:rPr>
              <w:tab/>
            </w:r>
            <w:r w:rsidR="00146B9E" w:rsidRPr="00CC67B2">
              <w:rPr>
                <w:rStyle w:val="Hyperlink"/>
                <w:rFonts w:ascii="Times New Roman" w:hAnsi="Times New Roman" w:cs="Times New Roman"/>
                <w:noProof/>
              </w:rPr>
              <w:t>References</w:t>
            </w:r>
            <w:r w:rsidR="00146B9E">
              <w:rPr>
                <w:noProof/>
                <w:webHidden/>
              </w:rPr>
              <w:tab/>
            </w:r>
            <w:r w:rsidR="00146B9E">
              <w:rPr>
                <w:noProof/>
                <w:webHidden/>
              </w:rPr>
              <w:fldChar w:fldCharType="begin"/>
            </w:r>
            <w:r w:rsidR="00146B9E">
              <w:rPr>
                <w:noProof/>
                <w:webHidden/>
              </w:rPr>
              <w:instrText xml:space="preserve"> PAGEREF _Toc165121701 \h </w:instrText>
            </w:r>
            <w:r w:rsidR="00146B9E">
              <w:rPr>
                <w:noProof/>
                <w:webHidden/>
              </w:rPr>
            </w:r>
            <w:r w:rsidR="00146B9E">
              <w:rPr>
                <w:noProof/>
                <w:webHidden/>
              </w:rPr>
              <w:fldChar w:fldCharType="separate"/>
            </w:r>
            <w:r w:rsidR="00146B9E">
              <w:rPr>
                <w:noProof/>
                <w:webHidden/>
              </w:rPr>
              <w:t>14</w:t>
            </w:r>
            <w:r w:rsidR="00146B9E">
              <w:rPr>
                <w:noProof/>
                <w:webHidden/>
              </w:rPr>
              <w:fldChar w:fldCharType="end"/>
            </w:r>
          </w:hyperlink>
        </w:p>
        <w:p w14:paraId="01027D14" w14:textId="6D6F4FC1" w:rsidR="00262FBE" w:rsidRPr="00F73BA0" w:rsidRDefault="00947E0E" w:rsidP="00262FBE">
          <w:pPr>
            <w:rPr>
              <w:rFonts w:ascii="Times New Roman" w:hAnsi="Times New Roman" w:cs="Times New Roman"/>
              <w:b/>
              <w:bCs/>
            </w:rPr>
          </w:pPr>
          <w:r w:rsidRPr="00F73BA0">
            <w:rPr>
              <w:rFonts w:ascii="Times New Roman" w:hAnsi="Times New Roman" w:cs="Times New Roman"/>
              <w:b/>
              <w:bCs/>
              <w:noProof/>
            </w:rPr>
            <w:fldChar w:fldCharType="end"/>
          </w:r>
        </w:p>
      </w:sdtContent>
    </w:sdt>
    <w:p w14:paraId="1861FD72" w14:textId="30E5F55B" w:rsidR="00A70AAF" w:rsidRPr="00F73BA0" w:rsidRDefault="00A70AAF" w:rsidP="00262FBE">
      <w:pPr>
        <w:rPr>
          <w:rFonts w:ascii="Times New Roman" w:hAnsi="Times New Roman" w:cs="Times New Roman"/>
          <w:b/>
          <w:bCs/>
          <w:noProof/>
        </w:rPr>
      </w:pPr>
      <w:r w:rsidRPr="00F73BA0">
        <w:rPr>
          <w:rFonts w:ascii="Times New Roman" w:hAnsi="Times New Roman" w:cs="Times New Roman"/>
        </w:rPr>
        <w:br w:type="page"/>
      </w:r>
    </w:p>
    <w:p w14:paraId="0244AE39" w14:textId="77777777" w:rsidR="00A70AAF" w:rsidRPr="00F73BA0" w:rsidRDefault="00A70AAF" w:rsidP="00A70AAF">
      <w:pPr>
        <w:pStyle w:val="Heading1"/>
        <w:rPr>
          <w:rFonts w:ascii="Times New Roman" w:hAnsi="Times New Roman" w:cs="Times New Roman"/>
        </w:rPr>
      </w:pPr>
      <w:bookmarkStart w:id="4" w:name="_Toc165121689"/>
      <w:r w:rsidRPr="00F73BA0">
        <w:rPr>
          <w:rFonts w:ascii="Times New Roman" w:hAnsi="Times New Roman" w:cs="Times New Roman"/>
        </w:rPr>
        <w:t>1</w:t>
      </w:r>
      <w:r w:rsidRPr="00F73BA0">
        <w:rPr>
          <w:rFonts w:ascii="Times New Roman" w:hAnsi="Times New Roman" w:cs="Times New Roman"/>
        </w:rPr>
        <w:tab/>
        <w:t>Introduction</w:t>
      </w:r>
      <w:bookmarkEnd w:id="4"/>
    </w:p>
    <w:p w14:paraId="42A18D5C" w14:textId="0F54BAFC" w:rsidR="004A14BA" w:rsidRPr="00F73BA0" w:rsidRDefault="00A70AAF" w:rsidP="00563F92">
      <w:pPr>
        <w:rPr>
          <w:rFonts w:ascii="Times New Roman" w:hAnsi="Times New Roman" w:cs="Times New Roman"/>
          <w:sz w:val="24"/>
          <w:szCs w:val="24"/>
        </w:rPr>
      </w:pPr>
      <w:r w:rsidRPr="00F73BA0">
        <w:rPr>
          <w:rFonts w:ascii="Times New Roman" w:hAnsi="Times New Roman" w:cs="Times New Roman"/>
          <w:sz w:val="24"/>
          <w:szCs w:val="24"/>
        </w:rPr>
        <w:tab/>
      </w:r>
      <w:bookmarkStart w:id="5" w:name="_Hlk165121030"/>
      <w:bookmarkStart w:id="6" w:name="OLE_LINK1"/>
      <w:bookmarkStart w:id="7" w:name="OLE_LINK2"/>
      <w:r w:rsidR="00B80A9A" w:rsidRPr="00F73BA0">
        <w:rPr>
          <w:rFonts w:ascii="Times New Roman" w:hAnsi="Times New Roman" w:cs="Times New Roman"/>
          <w:sz w:val="24"/>
          <w:szCs w:val="24"/>
        </w:rPr>
        <w:t>As technology continues to advance in the 21</w:t>
      </w:r>
      <w:r w:rsidR="00B80A9A" w:rsidRPr="00F73BA0">
        <w:rPr>
          <w:rFonts w:ascii="Times New Roman" w:hAnsi="Times New Roman" w:cs="Times New Roman"/>
          <w:sz w:val="24"/>
          <w:szCs w:val="24"/>
          <w:vertAlign w:val="superscript"/>
        </w:rPr>
        <w:t>st</w:t>
      </w:r>
      <w:r w:rsidR="00B80A9A" w:rsidRPr="00F73BA0">
        <w:rPr>
          <w:rFonts w:ascii="Times New Roman" w:hAnsi="Times New Roman" w:cs="Times New Roman"/>
          <w:sz w:val="24"/>
          <w:szCs w:val="24"/>
        </w:rPr>
        <w:t xml:space="preserve"> century, </w:t>
      </w:r>
      <w:r w:rsidR="001444FF" w:rsidRPr="00F73BA0">
        <w:rPr>
          <w:rFonts w:ascii="Times New Roman" w:hAnsi="Times New Roman" w:cs="Times New Roman"/>
          <w:sz w:val="24"/>
          <w:szCs w:val="24"/>
        </w:rPr>
        <w:t xml:space="preserve">legal experts have been </w:t>
      </w:r>
      <w:r w:rsidR="00905BB0" w:rsidRPr="00F73BA0">
        <w:rPr>
          <w:rFonts w:ascii="Times New Roman" w:hAnsi="Times New Roman" w:cs="Times New Roman"/>
          <w:sz w:val="24"/>
          <w:szCs w:val="24"/>
        </w:rPr>
        <w:t>struggling</w:t>
      </w:r>
      <w:r w:rsidR="001444FF" w:rsidRPr="00F73BA0">
        <w:rPr>
          <w:rFonts w:ascii="Times New Roman" w:hAnsi="Times New Roman" w:cs="Times New Roman"/>
          <w:sz w:val="24"/>
          <w:szCs w:val="24"/>
        </w:rPr>
        <w:t xml:space="preserve"> to keep up </w:t>
      </w:r>
      <w:r w:rsidR="00905BB0" w:rsidRPr="00F73BA0">
        <w:rPr>
          <w:rFonts w:ascii="Times New Roman" w:hAnsi="Times New Roman" w:cs="Times New Roman"/>
          <w:sz w:val="24"/>
          <w:szCs w:val="24"/>
        </w:rPr>
        <w:t xml:space="preserve">with the ever-changing field of </w:t>
      </w:r>
      <w:r w:rsidR="00D056F4" w:rsidRPr="00F73BA0">
        <w:rPr>
          <w:rFonts w:ascii="Times New Roman" w:hAnsi="Times New Roman" w:cs="Times New Roman"/>
          <w:sz w:val="24"/>
          <w:szCs w:val="24"/>
        </w:rPr>
        <w:t>l</w:t>
      </w:r>
      <w:r w:rsidR="00D6029A" w:rsidRPr="00F73BA0">
        <w:rPr>
          <w:rFonts w:ascii="Times New Roman" w:hAnsi="Times New Roman" w:cs="Times New Roman"/>
          <w:sz w:val="24"/>
          <w:szCs w:val="24"/>
        </w:rPr>
        <w:t>aw in an online world</w:t>
      </w:r>
      <w:r w:rsidR="00905BB0" w:rsidRPr="00F73BA0">
        <w:rPr>
          <w:rFonts w:ascii="Times New Roman" w:hAnsi="Times New Roman" w:cs="Times New Roman"/>
          <w:sz w:val="24"/>
          <w:szCs w:val="24"/>
        </w:rPr>
        <w:t xml:space="preserve">. </w:t>
      </w:r>
      <w:r w:rsidR="00D6029A" w:rsidRPr="00F73BA0">
        <w:rPr>
          <w:rFonts w:ascii="Times New Roman" w:hAnsi="Times New Roman" w:cs="Times New Roman"/>
          <w:sz w:val="24"/>
          <w:szCs w:val="24"/>
        </w:rPr>
        <w:t xml:space="preserve">Cyber </w:t>
      </w:r>
      <w:r w:rsidR="00D056F4" w:rsidRPr="00F73BA0">
        <w:rPr>
          <w:rFonts w:ascii="Times New Roman" w:hAnsi="Times New Roman" w:cs="Times New Roman"/>
          <w:sz w:val="24"/>
          <w:szCs w:val="24"/>
        </w:rPr>
        <w:t>l</w:t>
      </w:r>
      <w:r w:rsidR="00D6029A" w:rsidRPr="00F73BA0">
        <w:rPr>
          <w:rFonts w:ascii="Times New Roman" w:hAnsi="Times New Roman" w:cs="Times New Roman"/>
          <w:sz w:val="24"/>
          <w:szCs w:val="24"/>
        </w:rPr>
        <w:t xml:space="preserve">aw </w:t>
      </w:r>
      <w:r w:rsidR="001C6C0F" w:rsidRPr="00F73BA0">
        <w:rPr>
          <w:rFonts w:ascii="Times New Roman" w:hAnsi="Times New Roman" w:cs="Times New Roman"/>
          <w:sz w:val="24"/>
          <w:szCs w:val="24"/>
        </w:rPr>
        <w:t xml:space="preserve">can be defined </w:t>
      </w:r>
      <w:r w:rsidR="00291AD2" w:rsidRPr="00F73BA0">
        <w:rPr>
          <w:rFonts w:ascii="Times New Roman" w:hAnsi="Times New Roman" w:cs="Times New Roman"/>
          <w:sz w:val="24"/>
          <w:szCs w:val="24"/>
        </w:rPr>
        <w:t xml:space="preserve">as internet or digital law, </w:t>
      </w:r>
      <w:r w:rsidR="00E73C96" w:rsidRPr="00F73BA0">
        <w:rPr>
          <w:rFonts w:ascii="Times New Roman" w:hAnsi="Times New Roman" w:cs="Times New Roman"/>
          <w:sz w:val="24"/>
          <w:szCs w:val="24"/>
        </w:rPr>
        <w:t xml:space="preserve">and </w:t>
      </w:r>
      <w:r w:rsidR="00AB073F" w:rsidRPr="00F73BA0">
        <w:rPr>
          <w:rFonts w:ascii="Times New Roman" w:hAnsi="Times New Roman" w:cs="Times New Roman"/>
          <w:sz w:val="24"/>
          <w:szCs w:val="24"/>
        </w:rPr>
        <w:t>“refers</w:t>
      </w:r>
      <w:r w:rsidR="00291AD2" w:rsidRPr="00F73BA0">
        <w:rPr>
          <w:rFonts w:ascii="Times New Roman" w:hAnsi="Times New Roman" w:cs="Times New Roman"/>
          <w:sz w:val="24"/>
          <w:szCs w:val="24"/>
        </w:rPr>
        <w:t xml:space="preserve"> to the body of legal </w:t>
      </w:r>
      <w:r w:rsidR="00761817" w:rsidRPr="00F73BA0">
        <w:rPr>
          <w:rFonts w:ascii="Times New Roman" w:hAnsi="Times New Roman" w:cs="Times New Roman"/>
          <w:sz w:val="24"/>
          <w:szCs w:val="24"/>
        </w:rPr>
        <w:t>principles, regulations,</w:t>
      </w:r>
      <w:r w:rsidR="00291AD2" w:rsidRPr="00F73BA0">
        <w:rPr>
          <w:rFonts w:ascii="Times New Roman" w:hAnsi="Times New Roman" w:cs="Times New Roman"/>
          <w:sz w:val="24"/>
          <w:szCs w:val="24"/>
        </w:rPr>
        <w:t xml:space="preserve"> and jurisprudence governing activities conducted in cyberspace” </w:t>
      </w:r>
      <w:bookmarkStart w:id="8" w:name="OLE_LINK6"/>
      <w:r w:rsidR="00291AD2" w:rsidRPr="00F73BA0">
        <w:rPr>
          <w:rFonts w:ascii="Times New Roman" w:hAnsi="Times New Roman" w:cs="Times New Roman"/>
          <w:sz w:val="24"/>
          <w:szCs w:val="24"/>
        </w:rPr>
        <w:t>(</w:t>
      </w:r>
      <w:r w:rsidR="00291AD2" w:rsidRPr="00F73BA0">
        <w:rPr>
          <w:rFonts w:ascii="Times New Roman" w:hAnsi="Times New Roman" w:cs="Times New Roman"/>
          <w:color w:val="000000" w:themeColor="text1"/>
          <w:sz w:val="24"/>
          <w:szCs w:val="24"/>
        </w:rPr>
        <w:t>Babikian, 2023)</w:t>
      </w:r>
      <w:bookmarkEnd w:id="8"/>
      <w:r w:rsidR="00291AD2" w:rsidRPr="00F73BA0">
        <w:rPr>
          <w:rFonts w:ascii="Times New Roman" w:hAnsi="Times New Roman" w:cs="Times New Roman"/>
          <w:color w:val="000000" w:themeColor="text1"/>
          <w:sz w:val="24"/>
          <w:szCs w:val="24"/>
        </w:rPr>
        <w:t xml:space="preserve">. </w:t>
      </w:r>
      <w:r w:rsidR="007B0D56" w:rsidRPr="00F73BA0">
        <w:rPr>
          <w:rFonts w:ascii="Times New Roman" w:hAnsi="Times New Roman" w:cs="Times New Roman"/>
          <w:sz w:val="24"/>
          <w:szCs w:val="24"/>
        </w:rPr>
        <w:t xml:space="preserve">A vast majority of companies today maintain some sort of </w:t>
      </w:r>
      <w:r w:rsidR="000B3333" w:rsidRPr="00F73BA0">
        <w:rPr>
          <w:rFonts w:ascii="Times New Roman" w:hAnsi="Times New Roman" w:cs="Times New Roman"/>
          <w:sz w:val="24"/>
          <w:szCs w:val="24"/>
        </w:rPr>
        <w:t>app</w:t>
      </w:r>
      <w:r w:rsidR="003D4242" w:rsidRPr="00F73BA0">
        <w:rPr>
          <w:rFonts w:ascii="Times New Roman" w:hAnsi="Times New Roman" w:cs="Times New Roman"/>
          <w:sz w:val="24"/>
          <w:szCs w:val="24"/>
        </w:rPr>
        <w:t xml:space="preserve">, </w:t>
      </w:r>
      <w:r w:rsidR="00AE494F" w:rsidRPr="00F73BA0">
        <w:rPr>
          <w:rFonts w:ascii="Times New Roman" w:hAnsi="Times New Roman" w:cs="Times New Roman"/>
          <w:sz w:val="24"/>
          <w:szCs w:val="24"/>
        </w:rPr>
        <w:t>website,</w:t>
      </w:r>
      <w:r w:rsidR="003D4242" w:rsidRPr="00F73BA0">
        <w:rPr>
          <w:rFonts w:ascii="Times New Roman" w:hAnsi="Times New Roman" w:cs="Times New Roman"/>
          <w:sz w:val="24"/>
          <w:szCs w:val="24"/>
        </w:rPr>
        <w:t xml:space="preserve"> or database. </w:t>
      </w:r>
      <w:r w:rsidR="00AE70EB" w:rsidRPr="00F73BA0">
        <w:rPr>
          <w:rFonts w:ascii="Times New Roman" w:hAnsi="Times New Roman" w:cs="Times New Roman"/>
          <w:sz w:val="24"/>
          <w:szCs w:val="24"/>
        </w:rPr>
        <w:t>As a</w:t>
      </w:r>
      <w:r w:rsidR="00C03B10" w:rsidRPr="00F73BA0">
        <w:rPr>
          <w:rFonts w:ascii="Times New Roman" w:hAnsi="Times New Roman" w:cs="Times New Roman"/>
          <w:sz w:val="24"/>
          <w:szCs w:val="24"/>
        </w:rPr>
        <w:t xml:space="preserve"> </w:t>
      </w:r>
      <w:r w:rsidR="0086132E" w:rsidRPr="00F73BA0">
        <w:rPr>
          <w:rFonts w:ascii="Times New Roman" w:hAnsi="Times New Roman" w:cs="Times New Roman"/>
          <w:sz w:val="24"/>
          <w:szCs w:val="24"/>
        </w:rPr>
        <w:t>software</w:t>
      </w:r>
      <w:r w:rsidR="003D5121" w:rsidRPr="00F73BA0">
        <w:rPr>
          <w:rFonts w:ascii="Times New Roman" w:hAnsi="Times New Roman" w:cs="Times New Roman"/>
          <w:sz w:val="24"/>
          <w:szCs w:val="24"/>
        </w:rPr>
        <w:t xml:space="preserve"> </w:t>
      </w:r>
      <w:r w:rsidR="00FD03A8" w:rsidRPr="00F73BA0">
        <w:rPr>
          <w:rFonts w:ascii="Times New Roman" w:hAnsi="Times New Roman" w:cs="Times New Roman"/>
          <w:sz w:val="24"/>
          <w:szCs w:val="24"/>
        </w:rPr>
        <w:t>company</w:t>
      </w:r>
      <w:r w:rsidR="00AA37B9">
        <w:rPr>
          <w:rFonts w:ascii="Times New Roman" w:hAnsi="Times New Roman" w:cs="Times New Roman"/>
          <w:sz w:val="24"/>
          <w:szCs w:val="24"/>
        </w:rPr>
        <w:t>,</w:t>
      </w:r>
      <w:r w:rsidR="005339AE" w:rsidRPr="00F73BA0">
        <w:rPr>
          <w:rFonts w:ascii="Times New Roman" w:hAnsi="Times New Roman" w:cs="Times New Roman"/>
          <w:sz w:val="24"/>
          <w:szCs w:val="24"/>
        </w:rPr>
        <w:t xml:space="preserve"> how can </w:t>
      </w:r>
      <w:r w:rsidR="00FD03A8" w:rsidRPr="00F73BA0">
        <w:rPr>
          <w:rFonts w:ascii="Times New Roman" w:hAnsi="Times New Roman" w:cs="Times New Roman"/>
          <w:sz w:val="24"/>
          <w:szCs w:val="24"/>
        </w:rPr>
        <w:t>you</w:t>
      </w:r>
      <w:r w:rsidR="003D4242" w:rsidRPr="00F73BA0">
        <w:rPr>
          <w:rFonts w:ascii="Times New Roman" w:hAnsi="Times New Roman" w:cs="Times New Roman"/>
          <w:sz w:val="24"/>
          <w:szCs w:val="24"/>
        </w:rPr>
        <w:t xml:space="preserve"> protect against liability</w:t>
      </w:r>
      <w:r w:rsidR="005339AE" w:rsidRPr="00F73BA0">
        <w:rPr>
          <w:rFonts w:ascii="Times New Roman" w:hAnsi="Times New Roman" w:cs="Times New Roman"/>
          <w:sz w:val="24"/>
          <w:szCs w:val="24"/>
        </w:rPr>
        <w:t xml:space="preserve">, </w:t>
      </w:r>
      <w:r w:rsidR="003D4242" w:rsidRPr="00F73BA0">
        <w:rPr>
          <w:rFonts w:ascii="Times New Roman" w:hAnsi="Times New Roman" w:cs="Times New Roman"/>
          <w:sz w:val="24"/>
          <w:szCs w:val="24"/>
        </w:rPr>
        <w:t xml:space="preserve">maintain regulatory </w:t>
      </w:r>
      <w:r w:rsidR="001335A6" w:rsidRPr="00F73BA0">
        <w:rPr>
          <w:rFonts w:ascii="Times New Roman" w:hAnsi="Times New Roman" w:cs="Times New Roman"/>
          <w:sz w:val="24"/>
          <w:szCs w:val="24"/>
        </w:rPr>
        <w:t xml:space="preserve">compliance, </w:t>
      </w:r>
      <w:r w:rsidR="007B0D56" w:rsidRPr="00F73BA0">
        <w:rPr>
          <w:rFonts w:ascii="Times New Roman" w:hAnsi="Times New Roman" w:cs="Times New Roman"/>
          <w:sz w:val="24"/>
          <w:szCs w:val="24"/>
        </w:rPr>
        <w:t xml:space="preserve">and </w:t>
      </w:r>
      <w:r w:rsidR="003D4242" w:rsidRPr="00F73BA0">
        <w:rPr>
          <w:rFonts w:ascii="Times New Roman" w:hAnsi="Times New Roman" w:cs="Times New Roman"/>
          <w:sz w:val="24"/>
          <w:szCs w:val="24"/>
        </w:rPr>
        <w:t>secure</w:t>
      </w:r>
      <w:r w:rsidR="00DB0406">
        <w:rPr>
          <w:rFonts w:ascii="Times New Roman" w:hAnsi="Times New Roman" w:cs="Times New Roman"/>
          <w:sz w:val="24"/>
          <w:szCs w:val="24"/>
        </w:rPr>
        <w:t>/protect</w:t>
      </w:r>
      <w:r w:rsidR="003D4242" w:rsidRPr="00F73BA0">
        <w:rPr>
          <w:rFonts w:ascii="Times New Roman" w:hAnsi="Times New Roman" w:cs="Times New Roman"/>
          <w:sz w:val="24"/>
          <w:szCs w:val="24"/>
        </w:rPr>
        <w:t xml:space="preserve"> </w:t>
      </w:r>
      <w:r w:rsidR="007B0D56" w:rsidRPr="00F73BA0">
        <w:rPr>
          <w:rFonts w:ascii="Times New Roman" w:hAnsi="Times New Roman" w:cs="Times New Roman"/>
          <w:sz w:val="24"/>
          <w:szCs w:val="24"/>
        </w:rPr>
        <w:t>intellectual pro</w:t>
      </w:r>
      <w:r w:rsidR="00D72ED8" w:rsidRPr="00F73BA0">
        <w:rPr>
          <w:rFonts w:ascii="Times New Roman" w:hAnsi="Times New Roman" w:cs="Times New Roman"/>
          <w:sz w:val="24"/>
          <w:szCs w:val="24"/>
        </w:rPr>
        <w:t>pert</w:t>
      </w:r>
      <w:r w:rsidR="007B0D56" w:rsidRPr="00F73BA0">
        <w:rPr>
          <w:rFonts w:ascii="Times New Roman" w:hAnsi="Times New Roman" w:cs="Times New Roman"/>
          <w:sz w:val="24"/>
          <w:szCs w:val="24"/>
        </w:rPr>
        <w:t>y</w:t>
      </w:r>
      <w:r w:rsidR="00777F94" w:rsidRPr="00F73BA0">
        <w:rPr>
          <w:rFonts w:ascii="Times New Roman" w:hAnsi="Times New Roman" w:cs="Times New Roman"/>
          <w:sz w:val="24"/>
          <w:szCs w:val="24"/>
        </w:rPr>
        <w:t xml:space="preserve"> rights</w:t>
      </w:r>
      <w:r w:rsidR="00276273" w:rsidRPr="00F73BA0">
        <w:rPr>
          <w:rFonts w:ascii="Times New Roman" w:hAnsi="Times New Roman" w:cs="Times New Roman"/>
          <w:sz w:val="24"/>
          <w:szCs w:val="24"/>
        </w:rPr>
        <w:t>?</w:t>
      </w:r>
      <w:r w:rsidR="007B0D56" w:rsidRPr="00F73BA0">
        <w:rPr>
          <w:rFonts w:ascii="Times New Roman" w:hAnsi="Times New Roman" w:cs="Times New Roman"/>
          <w:sz w:val="24"/>
          <w:szCs w:val="24"/>
        </w:rPr>
        <w:t xml:space="preserve"> </w:t>
      </w:r>
      <w:r w:rsidR="00AE494F" w:rsidRPr="00F73BA0">
        <w:rPr>
          <w:rFonts w:ascii="Times New Roman" w:hAnsi="Times New Roman" w:cs="Times New Roman"/>
          <w:sz w:val="24"/>
          <w:szCs w:val="24"/>
        </w:rPr>
        <w:t xml:space="preserve">As a software company, </w:t>
      </w:r>
      <w:r w:rsidR="00AB4185" w:rsidRPr="00F73BA0">
        <w:rPr>
          <w:rFonts w:ascii="Times New Roman" w:hAnsi="Times New Roman" w:cs="Times New Roman"/>
          <w:sz w:val="24"/>
          <w:szCs w:val="24"/>
        </w:rPr>
        <w:t xml:space="preserve">having a </w:t>
      </w:r>
      <w:r w:rsidR="00AE494F" w:rsidRPr="00F73BA0">
        <w:rPr>
          <w:rFonts w:ascii="Times New Roman" w:hAnsi="Times New Roman" w:cs="Times New Roman"/>
          <w:sz w:val="24"/>
          <w:szCs w:val="24"/>
        </w:rPr>
        <w:t>strong terms of use agreement</w:t>
      </w:r>
      <w:r w:rsidR="00AB4185" w:rsidRPr="00F73BA0">
        <w:rPr>
          <w:rFonts w:ascii="Times New Roman" w:hAnsi="Times New Roman" w:cs="Times New Roman"/>
          <w:sz w:val="24"/>
          <w:szCs w:val="24"/>
        </w:rPr>
        <w:t xml:space="preserve"> is</w:t>
      </w:r>
      <w:r w:rsidR="00AE494F" w:rsidRPr="00F73BA0">
        <w:rPr>
          <w:rFonts w:ascii="Times New Roman" w:hAnsi="Times New Roman" w:cs="Times New Roman"/>
          <w:sz w:val="24"/>
          <w:szCs w:val="24"/>
        </w:rPr>
        <w:t xml:space="preserve"> critical to protect</w:t>
      </w:r>
      <w:r w:rsidR="00CF7B9C" w:rsidRPr="00F73BA0">
        <w:rPr>
          <w:rFonts w:ascii="Times New Roman" w:hAnsi="Times New Roman" w:cs="Times New Roman"/>
          <w:sz w:val="24"/>
          <w:szCs w:val="24"/>
        </w:rPr>
        <w:t xml:space="preserve"> from liab</w:t>
      </w:r>
      <w:r w:rsidR="00C25635" w:rsidRPr="00F73BA0">
        <w:rPr>
          <w:rFonts w:ascii="Times New Roman" w:hAnsi="Times New Roman" w:cs="Times New Roman"/>
          <w:sz w:val="24"/>
          <w:szCs w:val="24"/>
        </w:rPr>
        <w:t>ili</w:t>
      </w:r>
      <w:r w:rsidR="00CF7B9C" w:rsidRPr="00F73BA0">
        <w:rPr>
          <w:rFonts w:ascii="Times New Roman" w:hAnsi="Times New Roman" w:cs="Times New Roman"/>
          <w:sz w:val="24"/>
          <w:szCs w:val="24"/>
        </w:rPr>
        <w:t xml:space="preserve">ty. </w:t>
      </w:r>
      <w:r w:rsidR="00D818A0" w:rsidRPr="00F73BA0">
        <w:rPr>
          <w:rFonts w:ascii="Times New Roman" w:hAnsi="Times New Roman" w:cs="Times New Roman"/>
          <w:sz w:val="24"/>
          <w:szCs w:val="24"/>
        </w:rPr>
        <w:t>Additional</w:t>
      </w:r>
      <w:r w:rsidR="006A753D" w:rsidRPr="00F73BA0">
        <w:rPr>
          <w:rFonts w:ascii="Times New Roman" w:hAnsi="Times New Roman" w:cs="Times New Roman"/>
          <w:sz w:val="24"/>
          <w:szCs w:val="24"/>
        </w:rPr>
        <w:t>l</w:t>
      </w:r>
      <w:r w:rsidR="00D818A0" w:rsidRPr="00F73BA0">
        <w:rPr>
          <w:rFonts w:ascii="Times New Roman" w:hAnsi="Times New Roman" w:cs="Times New Roman"/>
          <w:sz w:val="24"/>
          <w:szCs w:val="24"/>
        </w:rPr>
        <w:t>y, a software company that operate</w:t>
      </w:r>
      <w:r w:rsidR="00CF507C" w:rsidRPr="00F73BA0">
        <w:rPr>
          <w:rFonts w:ascii="Times New Roman" w:hAnsi="Times New Roman" w:cs="Times New Roman"/>
          <w:sz w:val="24"/>
          <w:szCs w:val="24"/>
        </w:rPr>
        <w:t>s a website or ap</w:t>
      </w:r>
      <w:r w:rsidR="006A753D" w:rsidRPr="00F73BA0">
        <w:rPr>
          <w:rFonts w:ascii="Times New Roman" w:hAnsi="Times New Roman" w:cs="Times New Roman"/>
          <w:sz w:val="24"/>
          <w:szCs w:val="24"/>
        </w:rPr>
        <w:t>plicati</w:t>
      </w:r>
      <w:r w:rsidR="00CF507C" w:rsidRPr="00F73BA0">
        <w:rPr>
          <w:rFonts w:ascii="Times New Roman" w:hAnsi="Times New Roman" w:cs="Times New Roman"/>
          <w:sz w:val="24"/>
          <w:szCs w:val="24"/>
        </w:rPr>
        <w:t>on</w:t>
      </w:r>
      <w:r w:rsidR="00DB0406" w:rsidRPr="00DB0406">
        <w:rPr>
          <w:rFonts w:ascii="Times New Roman" w:hAnsi="Times New Roman" w:cs="Times New Roman"/>
          <w:sz w:val="24"/>
          <w:szCs w:val="24"/>
        </w:rPr>
        <w:t xml:space="preserve"> </w:t>
      </w:r>
      <w:r w:rsidR="00DB0406">
        <w:rPr>
          <w:rFonts w:ascii="Times New Roman" w:hAnsi="Times New Roman" w:cs="Times New Roman"/>
          <w:sz w:val="24"/>
          <w:szCs w:val="24"/>
        </w:rPr>
        <w:t>that</w:t>
      </w:r>
      <w:r w:rsidR="00DB0406" w:rsidRPr="00F73BA0">
        <w:rPr>
          <w:rFonts w:ascii="Times New Roman" w:hAnsi="Times New Roman" w:cs="Times New Roman"/>
          <w:sz w:val="24"/>
          <w:szCs w:val="24"/>
        </w:rPr>
        <w:t xml:space="preserve"> store</w:t>
      </w:r>
      <w:r w:rsidR="00DB0406">
        <w:rPr>
          <w:rFonts w:ascii="Times New Roman" w:hAnsi="Times New Roman" w:cs="Times New Roman"/>
          <w:sz w:val="24"/>
          <w:szCs w:val="24"/>
        </w:rPr>
        <w:t>s</w:t>
      </w:r>
      <w:r w:rsidR="00DB0406" w:rsidRPr="00F73BA0">
        <w:rPr>
          <w:rFonts w:ascii="Times New Roman" w:hAnsi="Times New Roman" w:cs="Times New Roman"/>
          <w:sz w:val="24"/>
          <w:szCs w:val="24"/>
        </w:rPr>
        <w:t xml:space="preserve"> any personal data, whether it be cookies on a website, name and address, or credit card information ha</w:t>
      </w:r>
      <w:r w:rsidR="00561016">
        <w:rPr>
          <w:rFonts w:ascii="Times New Roman" w:hAnsi="Times New Roman" w:cs="Times New Roman"/>
          <w:sz w:val="24"/>
          <w:szCs w:val="24"/>
        </w:rPr>
        <w:t>s</w:t>
      </w:r>
      <w:r w:rsidR="00DB0406" w:rsidRPr="00F73BA0">
        <w:rPr>
          <w:rFonts w:ascii="Times New Roman" w:hAnsi="Times New Roman" w:cs="Times New Roman"/>
          <w:sz w:val="24"/>
          <w:szCs w:val="24"/>
        </w:rPr>
        <w:t xml:space="preserve"> an ethical and usually legal standpoint to protect that information</w:t>
      </w:r>
      <w:r w:rsidR="00DB0406">
        <w:rPr>
          <w:rFonts w:ascii="Times New Roman" w:hAnsi="Times New Roman" w:cs="Times New Roman"/>
          <w:sz w:val="24"/>
          <w:szCs w:val="24"/>
        </w:rPr>
        <w:t xml:space="preserve"> and</w:t>
      </w:r>
      <w:r w:rsidR="006A753D" w:rsidRPr="00F73BA0">
        <w:rPr>
          <w:rFonts w:ascii="Times New Roman" w:hAnsi="Times New Roman" w:cs="Times New Roman"/>
          <w:sz w:val="24"/>
          <w:szCs w:val="24"/>
        </w:rPr>
        <w:t xml:space="preserve"> must follow all regulatory compliance </w:t>
      </w:r>
      <w:r w:rsidR="000842BE" w:rsidRPr="00F73BA0">
        <w:rPr>
          <w:rFonts w:ascii="Times New Roman" w:hAnsi="Times New Roman" w:cs="Times New Roman"/>
          <w:sz w:val="24"/>
          <w:szCs w:val="24"/>
        </w:rPr>
        <w:t>rules</w:t>
      </w:r>
      <w:r w:rsidR="006A753D" w:rsidRPr="00F73BA0">
        <w:rPr>
          <w:rFonts w:ascii="Times New Roman" w:hAnsi="Times New Roman" w:cs="Times New Roman"/>
          <w:sz w:val="24"/>
          <w:szCs w:val="24"/>
        </w:rPr>
        <w:t xml:space="preserve"> that apply. </w:t>
      </w:r>
      <w:r w:rsidR="00283DA5" w:rsidRPr="00F73BA0">
        <w:rPr>
          <w:rFonts w:ascii="Times New Roman" w:hAnsi="Times New Roman" w:cs="Times New Roman"/>
          <w:sz w:val="24"/>
          <w:szCs w:val="24"/>
        </w:rPr>
        <w:t xml:space="preserve">Intellectual property </w:t>
      </w:r>
      <w:r w:rsidR="00B27EC8" w:rsidRPr="00F73BA0">
        <w:rPr>
          <w:rFonts w:ascii="Times New Roman" w:hAnsi="Times New Roman" w:cs="Times New Roman"/>
          <w:sz w:val="24"/>
          <w:szCs w:val="24"/>
        </w:rPr>
        <w:t>is also under attack in this digital age and proper protection need</w:t>
      </w:r>
      <w:r w:rsidR="00AA2F42" w:rsidRPr="00F73BA0">
        <w:rPr>
          <w:rFonts w:ascii="Times New Roman" w:hAnsi="Times New Roman" w:cs="Times New Roman"/>
          <w:sz w:val="24"/>
          <w:szCs w:val="24"/>
        </w:rPr>
        <w:t>s</w:t>
      </w:r>
      <w:r w:rsidR="00B27EC8" w:rsidRPr="00F73BA0">
        <w:rPr>
          <w:rFonts w:ascii="Times New Roman" w:hAnsi="Times New Roman" w:cs="Times New Roman"/>
          <w:sz w:val="24"/>
          <w:szCs w:val="24"/>
        </w:rPr>
        <w:t xml:space="preserve"> to be applied to safeguard your </w:t>
      </w:r>
      <w:r w:rsidR="00AA2F42" w:rsidRPr="00F73BA0">
        <w:rPr>
          <w:rFonts w:ascii="Times New Roman" w:hAnsi="Times New Roman" w:cs="Times New Roman"/>
          <w:sz w:val="24"/>
          <w:szCs w:val="24"/>
        </w:rPr>
        <w:t xml:space="preserve">company's ideas. </w:t>
      </w:r>
      <w:r w:rsidR="00CC7B38" w:rsidRPr="00F73BA0">
        <w:rPr>
          <w:rFonts w:ascii="Times New Roman" w:hAnsi="Times New Roman" w:cs="Times New Roman"/>
          <w:sz w:val="24"/>
          <w:szCs w:val="24"/>
        </w:rPr>
        <w:t xml:space="preserve">This report will cover </w:t>
      </w:r>
      <w:r w:rsidR="00B402E4" w:rsidRPr="00F73BA0">
        <w:rPr>
          <w:rFonts w:ascii="Times New Roman" w:hAnsi="Times New Roman" w:cs="Times New Roman"/>
          <w:sz w:val="24"/>
          <w:szCs w:val="24"/>
        </w:rPr>
        <w:t>emerging issues in the re</w:t>
      </w:r>
      <w:r w:rsidR="0063655B" w:rsidRPr="00F73BA0">
        <w:rPr>
          <w:rFonts w:ascii="Times New Roman" w:hAnsi="Times New Roman" w:cs="Times New Roman"/>
          <w:sz w:val="24"/>
          <w:szCs w:val="24"/>
        </w:rPr>
        <w:t>a</w:t>
      </w:r>
      <w:r w:rsidR="00B402E4" w:rsidRPr="00F73BA0">
        <w:rPr>
          <w:rFonts w:ascii="Times New Roman" w:hAnsi="Times New Roman" w:cs="Times New Roman"/>
          <w:sz w:val="24"/>
          <w:szCs w:val="24"/>
        </w:rPr>
        <w:t>lm of Cyber</w:t>
      </w:r>
      <w:r w:rsidR="00D056F4" w:rsidRPr="00F73BA0">
        <w:rPr>
          <w:rFonts w:ascii="Times New Roman" w:hAnsi="Times New Roman" w:cs="Times New Roman"/>
          <w:sz w:val="24"/>
          <w:szCs w:val="24"/>
        </w:rPr>
        <w:t>l</w:t>
      </w:r>
      <w:r w:rsidR="00B402E4" w:rsidRPr="00F73BA0">
        <w:rPr>
          <w:rFonts w:ascii="Times New Roman" w:hAnsi="Times New Roman" w:cs="Times New Roman"/>
          <w:sz w:val="24"/>
          <w:szCs w:val="24"/>
        </w:rPr>
        <w:t xml:space="preserve">aw, </w:t>
      </w:r>
      <w:r w:rsidR="0063655B" w:rsidRPr="00F73BA0">
        <w:rPr>
          <w:rFonts w:ascii="Times New Roman" w:hAnsi="Times New Roman" w:cs="Times New Roman"/>
          <w:sz w:val="24"/>
          <w:szCs w:val="24"/>
        </w:rPr>
        <w:t>analyze</w:t>
      </w:r>
      <w:r w:rsidR="00B402E4" w:rsidRPr="00F73BA0">
        <w:rPr>
          <w:rFonts w:ascii="Times New Roman" w:hAnsi="Times New Roman" w:cs="Times New Roman"/>
          <w:sz w:val="24"/>
          <w:szCs w:val="24"/>
        </w:rPr>
        <w:t xml:space="preserve"> </w:t>
      </w:r>
      <w:r w:rsidR="0063655B" w:rsidRPr="00F73BA0">
        <w:rPr>
          <w:rFonts w:ascii="Times New Roman" w:hAnsi="Times New Roman" w:cs="Times New Roman"/>
          <w:sz w:val="24"/>
          <w:szCs w:val="24"/>
        </w:rPr>
        <w:t>past</w:t>
      </w:r>
      <w:r w:rsidR="00B402E4" w:rsidRPr="00F73BA0">
        <w:rPr>
          <w:rFonts w:ascii="Times New Roman" w:hAnsi="Times New Roman" w:cs="Times New Roman"/>
          <w:sz w:val="24"/>
          <w:szCs w:val="24"/>
        </w:rPr>
        <w:t xml:space="preserve"> legal cases </w:t>
      </w:r>
      <w:r w:rsidR="00EF3E2F" w:rsidRPr="00F73BA0">
        <w:rPr>
          <w:rFonts w:ascii="Times New Roman" w:hAnsi="Times New Roman" w:cs="Times New Roman"/>
          <w:sz w:val="24"/>
          <w:szCs w:val="24"/>
        </w:rPr>
        <w:t>concerning</w:t>
      </w:r>
      <w:r w:rsidR="0063655B" w:rsidRPr="00F73BA0">
        <w:rPr>
          <w:rFonts w:ascii="Times New Roman" w:hAnsi="Times New Roman" w:cs="Times New Roman"/>
          <w:sz w:val="24"/>
          <w:szCs w:val="24"/>
        </w:rPr>
        <w:t xml:space="preserve"> Cyber</w:t>
      </w:r>
      <w:r w:rsidR="00D056F4" w:rsidRPr="00F73BA0">
        <w:rPr>
          <w:rFonts w:ascii="Times New Roman" w:hAnsi="Times New Roman" w:cs="Times New Roman"/>
          <w:sz w:val="24"/>
          <w:szCs w:val="24"/>
        </w:rPr>
        <w:t>l</w:t>
      </w:r>
      <w:r w:rsidR="0063655B" w:rsidRPr="00F73BA0">
        <w:rPr>
          <w:rFonts w:ascii="Times New Roman" w:hAnsi="Times New Roman" w:cs="Times New Roman"/>
          <w:sz w:val="24"/>
          <w:szCs w:val="24"/>
        </w:rPr>
        <w:t>aw</w:t>
      </w:r>
      <w:r w:rsidR="00C23548" w:rsidRPr="00F73BA0">
        <w:rPr>
          <w:rFonts w:ascii="Times New Roman" w:hAnsi="Times New Roman" w:cs="Times New Roman"/>
          <w:sz w:val="24"/>
          <w:szCs w:val="24"/>
        </w:rPr>
        <w:t>,</w:t>
      </w:r>
      <w:r w:rsidR="0063655B" w:rsidRPr="00F73BA0">
        <w:rPr>
          <w:rFonts w:ascii="Times New Roman" w:hAnsi="Times New Roman" w:cs="Times New Roman"/>
          <w:sz w:val="24"/>
          <w:szCs w:val="24"/>
        </w:rPr>
        <w:t xml:space="preserve"> and</w:t>
      </w:r>
      <w:r w:rsidR="00B402E4" w:rsidRPr="00F73BA0">
        <w:rPr>
          <w:rFonts w:ascii="Times New Roman" w:hAnsi="Times New Roman" w:cs="Times New Roman"/>
          <w:sz w:val="24"/>
          <w:szCs w:val="24"/>
        </w:rPr>
        <w:t xml:space="preserve"> </w:t>
      </w:r>
      <w:r w:rsidR="002B1B51" w:rsidRPr="00F73BA0">
        <w:rPr>
          <w:rFonts w:ascii="Times New Roman" w:hAnsi="Times New Roman" w:cs="Times New Roman"/>
          <w:sz w:val="24"/>
          <w:szCs w:val="24"/>
        </w:rPr>
        <w:t>recommend</w:t>
      </w:r>
      <w:r w:rsidR="00B109AC" w:rsidRPr="00F73BA0">
        <w:rPr>
          <w:rFonts w:ascii="Times New Roman" w:hAnsi="Times New Roman" w:cs="Times New Roman"/>
          <w:sz w:val="24"/>
          <w:szCs w:val="24"/>
        </w:rPr>
        <w:t xml:space="preserve"> actions that </w:t>
      </w:r>
      <w:r w:rsidR="0045721C" w:rsidRPr="00F73BA0">
        <w:rPr>
          <w:rFonts w:ascii="Times New Roman" w:hAnsi="Times New Roman" w:cs="Times New Roman"/>
          <w:sz w:val="24"/>
          <w:szCs w:val="24"/>
        </w:rPr>
        <w:t>software companies</w:t>
      </w:r>
      <w:r w:rsidR="00B109AC" w:rsidRPr="00F73BA0">
        <w:rPr>
          <w:rFonts w:ascii="Times New Roman" w:hAnsi="Times New Roman" w:cs="Times New Roman"/>
          <w:sz w:val="24"/>
          <w:szCs w:val="24"/>
        </w:rPr>
        <w:t xml:space="preserve"> can implement to </w:t>
      </w:r>
      <w:r w:rsidR="00C25635" w:rsidRPr="00F73BA0">
        <w:rPr>
          <w:rFonts w:ascii="Times New Roman" w:hAnsi="Times New Roman" w:cs="Times New Roman"/>
          <w:sz w:val="24"/>
          <w:szCs w:val="24"/>
        </w:rPr>
        <w:t>protect</w:t>
      </w:r>
      <w:r w:rsidR="00B109AC" w:rsidRPr="00F73BA0">
        <w:rPr>
          <w:rFonts w:ascii="Times New Roman" w:hAnsi="Times New Roman" w:cs="Times New Roman"/>
          <w:sz w:val="24"/>
          <w:szCs w:val="24"/>
        </w:rPr>
        <w:t xml:space="preserve"> </w:t>
      </w:r>
      <w:r w:rsidR="00C25635" w:rsidRPr="00F73BA0">
        <w:rPr>
          <w:rFonts w:ascii="Times New Roman" w:hAnsi="Times New Roman" w:cs="Times New Roman"/>
          <w:sz w:val="24"/>
          <w:szCs w:val="24"/>
        </w:rPr>
        <w:t>themselves</w:t>
      </w:r>
      <w:r w:rsidR="00B109AC" w:rsidRPr="00F73BA0">
        <w:rPr>
          <w:rFonts w:ascii="Times New Roman" w:hAnsi="Times New Roman" w:cs="Times New Roman"/>
          <w:sz w:val="24"/>
          <w:szCs w:val="24"/>
        </w:rPr>
        <w:t xml:space="preserve"> in t</w:t>
      </w:r>
      <w:r w:rsidR="00C25635" w:rsidRPr="00F73BA0">
        <w:rPr>
          <w:rFonts w:ascii="Times New Roman" w:hAnsi="Times New Roman" w:cs="Times New Roman"/>
          <w:sz w:val="24"/>
          <w:szCs w:val="24"/>
        </w:rPr>
        <w:t>his</w:t>
      </w:r>
      <w:r w:rsidR="00B109AC" w:rsidRPr="00F73BA0">
        <w:rPr>
          <w:rFonts w:ascii="Times New Roman" w:hAnsi="Times New Roman" w:cs="Times New Roman"/>
          <w:sz w:val="24"/>
          <w:szCs w:val="24"/>
        </w:rPr>
        <w:t xml:space="preserve"> </w:t>
      </w:r>
      <w:r w:rsidR="00C23548" w:rsidRPr="00F73BA0">
        <w:rPr>
          <w:rFonts w:ascii="Times New Roman" w:hAnsi="Times New Roman" w:cs="Times New Roman"/>
          <w:sz w:val="24"/>
          <w:szCs w:val="24"/>
        </w:rPr>
        <w:t>digital age.</w:t>
      </w:r>
      <w:bookmarkEnd w:id="5"/>
    </w:p>
    <w:p w14:paraId="3352B75A" w14:textId="444940FF" w:rsidR="001335A6" w:rsidRPr="00F73BA0" w:rsidRDefault="001335A6" w:rsidP="001335A6">
      <w:pPr>
        <w:pStyle w:val="Heading1"/>
        <w:rPr>
          <w:rFonts w:ascii="Times New Roman" w:hAnsi="Times New Roman" w:cs="Times New Roman"/>
        </w:rPr>
      </w:pPr>
      <w:bookmarkStart w:id="9" w:name="_Toc165121690"/>
      <w:r w:rsidRPr="00F73BA0">
        <w:rPr>
          <w:rFonts w:ascii="Times New Roman" w:hAnsi="Times New Roman" w:cs="Times New Roman"/>
        </w:rPr>
        <w:t>2</w:t>
      </w:r>
      <w:r w:rsidRPr="00F73BA0">
        <w:rPr>
          <w:rFonts w:ascii="Times New Roman" w:hAnsi="Times New Roman" w:cs="Times New Roman"/>
        </w:rPr>
        <w:tab/>
      </w:r>
      <w:r w:rsidR="009E377D" w:rsidRPr="00F73BA0">
        <w:rPr>
          <w:rFonts w:ascii="Times New Roman" w:hAnsi="Times New Roman" w:cs="Times New Roman"/>
        </w:rPr>
        <w:t>Terms of Use</w:t>
      </w:r>
      <w:r w:rsidR="008F5CFF" w:rsidRPr="00F73BA0">
        <w:rPr>
          <w:rFonts w:ascii="Times New Roman" w:hAnsi="Times New Roman" w:cs="Times New Roman"/>
        </w:rPr>
        <w:t xml:space="preserve"> Agreements</w:t>
      </w:r>
      <w:bookmarkEnd w:id="9"/>
    </w:p>
    <w:p w14:paraId="7C5A4516" w14:textId="125BD12B" w:rsidR="00007550" w:rsidRPr="00F73BA0" w:rsidRDefault="009E377D" w:rsidP="009E377D">
      <w:pPr>
        <w:rPr>
          <w:rFonts w:ascii="Times New Roman" w:hAnsi="Times New Roman" w:cs="Times New Roman"/>
          <w:sz w:val="24"/>
          <w:szCs w:val="24"/>
        </w:rPr>
      </w:pPr>
      <w:r w:rsidRPr="00F73BA0">
        <w:rPr>
          <w:rFonts w:ascii="Times New Roman" w:hAnsi="Times New Roman" w:cs="Times New Roman"/>
        </w:rPr>
        <w:tab/>
      </w:r>
      <w:r w:rsidR="007D496B" w:rsidRPr="00F73BA0">
        <w:rPr>
          <w:rFonts w:ascii="Times New Roman" w:hAnsi="Times New Roman" w:cs="Times New Roman"/>
          <w:sz w:val="24"/>
          <w:szCs w:val="24"/>
        </w:rPr>
        <w:t xml:space="preserve">It is almost impossible to go a single day without interacting with </w:t>
      </w:r>
      <w:r w:rsidR="00007550" w:rsidRPr="00F73BA0">
        <w:rPr>
          <w:rFonts w:ascii="Times New Roman" w:hAnsi="Times New Roman" w:cs="Times New Roman"/>
          <w:sz w:val="24"/>
          <w:szCs w:val="24"/>
        </w:rPr>
        <w:t>some t</w:t>
      </w:r>
      <w:r w:rsidR="00B101F1" w:rsidRPr="00F73BA0">
        <w:rPr>
          <w:rFonts w:ascii="Times New Roman" w:hAnsi="Times New Roman" w:cs="Times New Roman"/>
          <w:sz w:val="24"/>
          <w:szCs w:val="24"/>
        </w:rPr>
        <w:t>ype</w:t>
      </w:r>
      <w:r w:rsidR="00007550" w:rsidRPr="00F73BA0">
        <w:rPr>
          <w:rFonts w:ascii="Times New Roman" w:hAnsi="Times New Roman" w:cs="Times New Roman"/>
          <w:sz w:val="24"/>
          <w:szCs w:val="24"/>
        </w:rPr>
        <w:t xml:space="preserve"> of terms of use or user agreement. </w:t>
      </w:r>
      <w:r w:rsidR="00E76200" w:rsidRPr="00F73BA0">
        <w:rPr>
          <w:rFonts w:ascii="Times New Roman" w:hAnsi="Times New Roman" w:cs="Times New Roman"/>
          <w:sz w:val="24"/>
          <w:szCs w:val="24"/>
        </w:rPr>
        <w:t xml:space="preserve">A few other synonyms you may see are end user license agreement or EULA, terms of service or TOS, terms of use or TOU, and member agreement </w:t>
      </w:r>
      <w:bookmarkStart w:id="10" w:name="_Hlk164960146"/>
      <w:r w:rsidR="00E76200" w:rsidRPr="00F73BA0">
        <w:rPr>
          <w:rFonts w:ascii="Times New Roman" w:hAnsi="Times New Roman" w:cs="Times New Roman"/>
          <w:sz w:val="24"/>
          <w:szCs w:val="24"/>
        </w:rPr>
        <w:t xml:space="preserve">(Goldman, 2012). </w:t>
      </w:r>
      <w:bookmarkEnd w:id="10"/>
      <w:r w:rsidR="002F5E1D" w:rsidRPr="00F73BA0">
        <w:rPr>
          <w:rFonts w:ascii="Times New Roman" w:hAnsi="Times New Roman" w:cs="Times New Roman"/>
          <w:sz w:val="24"/>
          <w:szCs w:val="24"/>
        </w:rPr>
        <w:t>Interestingly</w:t>
      </w:r>
      <w:r w:rsidR="00C84484" w:rsidRPr="00F73BA0">
        <w:rPr>
          <w:rFonts w:ascii="Times New Roman" w:hAnsi="Times New Roman" w:cs="Times New Roman"/>
          <w:sz w:val="24"/>
          <w:szCs w:val="24"/>
        </w:rPr>
        <w:t xml:space="preserve"> enough, there is no legal or regulatory requi</w:t>
      </w:r>
      <w:r w:rsidR="002F5E1D" w:rsidRPr="00F73BA0">
        <w:rPr>
          <w:rFonts w:ascii="Times New Roman" w:hAnsi="Times New Roman" w:cs="Times New Roman"/>
          <w:sz w:val="24"/>
          <w:szCs w:val="24"/>
        </w:rPr>
        <w:t>r</w:t>
      </w:r>
      <w:r w:rsidR="00C84484" w:rsidRPr="00F73BA0">
        <w:rPr>
          <w:rFonts w:ascii="Times New Roman" w:hAnsi="Times New Roman" w:cs="Times New Roman"/>
          <w:sz w:val="24"/>
          <w:szCs w:val="24"/>
        </w:rPr>
        <w:t>ement to have a user agreement</w:t>
      </w:r>
      <w:r w:rsidR="004A30B3" w:rsidRPr="00F73BA0">
        <w:rPr>
          <w:rFonts w:ascii="Times New Roman" w:hAnsi="Times New Roman" w:cs="Times New Roman"/>
          <w:sz w:val="24"/>
          <w:szCs w:val="24"/>
        </w:rPr>
        <w:t>, but there are quite a few reason</w:t>
      </w:r>
      <w:r w:rsidR="007F7437" w:rsidRPr="00F73BA0">
        <w:rPr>
          <w:rFonts w:ascii="Times New Roman" w:hAnsi="Times New Roman" w:cs="Times New Roman"/>
          <w:sz w:val="24"/>
          <w:szCs w:val="24"/>
        </w:rPr>
        <w:t>s</w:t>
      </w:r>
      <w:r w:rsidR="004A30B3" w:rsidRPr="00F73BA0">
        <w:rPr>
          <w:rFonts w:ascii="Times New Roman" w:hAnsi="Times New Roman" w:cs="Times New Roman"/>
          <w:sz w:val="24"/>
          <w:szCs w:val="24"/>
        </w:rPr>
        <w:t xml:space="preserve"> why it is so important </w:t>
      </w:r>
      <w:bookmarkStart w:id="11" w:name="_Hlk164958261"/>
      <w:r w:rsidR="004A30B3" w:rsidRPr="00F73BA0">
        <w:rPr>
          <w:rFonts w:ascii="Times New Roman" w:hAnsi="Times New Roman" w:cs="Times New Roman"/>
          <w:sz w:val="24"/>
          <w:szCs w:val="24"/>
        </w:rPr>
        <w:t xml:space="preserve">(Crail &amp; Haskins, 2022). </w:t>
      </w:r>
      <w:bookmarkEnd w:id="11"/>
      <w:r w:rsidR="00007550" w:rsidRPr="00F73BA0">
        <w:rPr>
          <w:rFonts w:ascii="Times New Roman" w:hAnsi="Times New Roman" w:cs="Times New Roman"/>
          <w:sz w:val="24"/>
          <w:szCs w:val="24"/>
        </w:rPr>
        <w:t xml:space="preserve">Despite </w:t>
      </w:r>
      <w:r w:rsidR="00955956">
        <w:rPr>
          <w:rFonts w:ascii="Times New Roman" w:hAnsi="Times New Roman" w:cs="Times New Roman"/>
          <w:sz w:val="24"/>
          <w:szCs w:val="24"/>
        </w:rPr>
        <w:t>the</w:t>
      </w:r>
      <w:r w:rsidR="00007550" w:rsidRPr="00F73BA0">
        <w:rPr>
          <w:rFonts w:ascii="Times New Roman" w:hAnsi="Times New Roman" w:cs="Times New Roman"/>
          <w:sz w:val="24"/>
          <w:szCs w:val="24"/>
        </w:rPr>
        <w:t xml:space="preserve"> lack of legal and regulatory requirement</w:t>
      </w:r>
      <w:r w:rsidR="00791A27" w:rsidRPr="00F73BA0">
        <w:rPr>
          <w:rFonts w:ascii="Times New Roman" w:hAnsi="Times New Roman" w:cs="Times New Roman"/>
          <w:sz w:val="24"/>
          <w:szCs w:val="24"/>
        </w:rPr>
        <w:t>s</w:t>
      </w:r>
      <w:r w:rsidR="00007550" w:rsidRPr="00F73BA0">
        <w:rPr>
          <w:rFonts w:ascii="Times New Roman" w:hAnsi="Times New Roman" w:cs="Times New Roman"/>
          <w:sz w:val="24"/>
          <w:szCs w:val="24"/>
        </w:rPr>
        <w:t>, almost every app, website, and software program should have some type of terms of use agreement</w:t>
      </w:r>
      <w:r w:rsidR="002F3956" w:rsidRPr="00F73BA0">
        <w:rPr>
          <w:rFonts w:ascii="Times New Roman" w:hAnsi="Times New Roman" w:cs="Times New Roman"/>
          <w:sz w:val="24"/>
          <w:szCs w:val="24"/>
        </w:rPr>
        <w:t xml:space="preserve">, and as a software company, there is a 100% chance you will need one. </w:t>
      </w:r>
      <w:r w:rsidR="00791A27" w:rsidRPr="00F73BA0">
        <w:rPr>
          <w:rFonts w:ascii="Times New Roman" w:hAnsi="Times New Roman" w:cs="Times New Roman"/>
          <w:sz w:val="24"/>
          <w:szCs w:val="24"/>
        </w:rPr>
        <w:t xml:space="preserve">There are two main types of terms of use agreements, clickwrap and browsewrap. </w:t>
      </w:r>
      <w:r w:rsidR="00E34836" w:rsidRPr="00F73BA0">
        <w:rPr>
          <w:rFonts w:ascii="Times New Roman" w:hAnsi="Times New Roman" w:cs="Times New Roman"/>
          <w:sz w:val="24"/>
          <w:szCs w:val="24"/>
        </w:rPr>
        <w:t xml:space="preserve">As far as websites go, which every software company will </w:t>
      </w:r>
      <w:r w:rsidR="009E7A20">
        <w:rPr>
          <w:rFonts w:ascii="Times New Roman" w:hAnsi="Times New Roman" w:cs="Times New Roman"/>
          <w:sz w:val="24"/>
          <w:szCs w:val="24"/>
        </w:rPr>
        <w:t xml:space="preserve">most likely </w:t>
      </w:r>
      <w:r w:rsidR="00E34836" w:rsidRPr="00F73BA0">
        <w:rPr>
          <w:rFonts w:ascii="Times New Roman" w:hAnsi="Times New Roman" w:cs="Times New Roman"/>
          <w:sz w:val="24"/>
          <w:szCs w:val="24"/>
        </w:rPr>
        <w:t xml:space="preserve">have, the most common type of agreement is </w:t>
      </w:r>
      <w:r w:rsidR="00E22A35" w:rsidRPr="00F73BA0">
        <w:rPr>
          <w:rFonts w:ascii="Times New Roman" w:hAnsi="Times New Roman" w:cs="Times New Roman"/>
          <w:sz w:val="24"/>
          <w:szCs w:val="24"/>
        </w:rPr>
        <w:t xml:space="preserve">the browsewrap agreement </w:t>
      </w:r>
      <w:r w:rsidR="009A5A01" w:rsidRPr="00F73BA0">
        <w:rPr>
          <w:rFonts w:ascii="Times New Roman" w:hAnsi="Times New Roman" w:cs="Times New Roman"/>
          <w:sz w:val="24"/>
          <w:szCs w:val="24"/>
        </w:rPr>
        <w:t xml:space="preserve">in which by simply browsing the site you are agreeing to the terms of use (Crail &amp; Haskins, 2022). </w:t>
      </w:r>
      <w:r w:rsidR="00134E64" w:rsidRPr="00F73BA0">
        <w:rPr>
          <w:rFonts w:ascii="Times New Roman" w:hAnsi="Times New Roman" w:cs="Times New Roman"/>
          <w:sz w:val="24"/>
          <w:szCs w:val="24"/>
        </w:rPr>
        <w:t xml:space="preserve">Browsewrap agreements are very weak by nature since most users will never actually see or read the terms of use and may not even know they </w:t>
      </w:r>
      <w:r w:rsidR="00676C55">
        <w:rPr>
          <w:rFonts w:ascii="Times New Roman" w:hAnsi="Times New Roman" w:cs="Times New Roman"/>
          <w:sz w:val="24"/>
          <w:szCs w:val="24"/>
        </w:rPr>
        <w:t>exist</w:t>
      </w:r>
      <w:r w:rsidR="00134E64" w:rsidRPr="00F73BA0">
        <w:rPr>
          <w:rFonts w:ascii="Times New Roman" w:hAnsi="Times New Roman" w:cs="Times New Roman"/>
          <w:sz w:val="24"/>
          <w:szCs w:val="24"/>
        </w:rPr>
        <w:t xml:space="preserve">. In contrast, clickwrap agreements are </w:t>
      </w:r>
      <w:r w:rsidR="0047383B" w:rsidRPr="00F73BA0">
        <w:rPr>
          <w:rFonts w:ascii="Times New Roman" w:hAnsi="Times New Roman" w:cs="Times New Roman"/>
          <w:sz w:val="24"/>
          <w:szCs w:val="24"/>
        </w:rPr>
        <w:t>much stronger to defend as they usually come in the form of a pop-up or landing page which physically requires the user to click or accept the terms of use</w:t>
      </w:r>
      <w:r w:rsidR="00CE39D4">
        <w:rPr>
          <w:rFonts w:ascii="Times New Roman" w:hAnsi="Times New Roman" w:cs="Times New Roman"/>
          <w:sz w:val="24"/>
          <w:szCs w:val="24"/>
        </w:rPr>
        <w:t xml:space="preserve">, </w:t>
      </w:r>
      <w:proofErr w:type="gramStart"/>
      <w:r w:rsidR="00CE39D4">
        <w:rPr>
          <w:rFonts w:ascii="Times New Roman" w:hAnsi="Times New Roman" w:cs="Times New Roman"/>
          <w:sz w:val="24"/>
          <w:szCs w:val="24"/>
        </w:rPr>
        <w:t>whether or not</w:t>
      </w:r>
      <w:proofErr w:type="gramEnd"/>
      <w:r w:rsidR="00CE39D4">
        <w:rPr>
          <w:rFonts w:ascii="Times New Roman" w:hAnsi="Times New Roman" w:cs="Times New Roman"/>
          <w:sz w:val="24"/>
          <w:szCs w:val="24"/>
        </w:rPr>
        <w:t xml:space="preserve"> they actually read it</w:t>
      </w:r>
      <w:r w:rsidR="0047383B" w:rsidRPr="00F73BA0">
        <w:rPr>
          <w:rFonts w:ascii="Times New Roman" w:hAnsi="Times New Roman" w:cs="Times New Roman"/>
          <w:sz w:val="24"/>
          <w:szCs w:val="24"/>
        </w:rPr>
        <w:t xml:space="preserve"> (Crail &amp; Haskins, 2022). </w:t>
      </w:r>
    </w:p>
    <w:p w14:paraId="2DB27D60" w14:textId="07CC7D31" w:rsidR="001335A6" w:rsidRPr="00F73BA0" w:rsidRDefault="007F7437" w:rsidP="00563F92">
      <w:pPr>
        <w:rPr>
          <w:rFonts w:ascii="Times New Roman" w:hAnsi="Times New Roman" w:cs="Times New Roman"/>
          <w:sz w:val="24"/>
          <w:szCs w:val="24"/>
        </w:rPr>
      </w:pPr>
      <w:r w:rsidRPr="00F73BA0">
        <w:rPr>
          <w:rFonts w:ascii="Times New Roman" w:hAnsi="Times New Roman" w:cs="Times New Roman"/>
          <w:sz w:val="24"/>
          <w:szCs w:val="24"/>
        </w:rPr>
        <w:tab/>
      </w:r>
      <w:r w:rsidR="00742E01" w:rsidRPr="00F73BA0">
        <w:rPr>
          <w:rFonts w:ascii="Times New Roman" w:hAnsi="Times New Roman" w:cs="Times New Roman"/>
          <w:sz w:val="24"/>
          <w:szCs w:val="24"/>
        </w:rPr>
        <w:t xml:space="preserve">Terms of use agreements </w:t>
      </w:r>
      <w:r w:rsidR="00FA2E6B" w:rsidRPr="00F73BA0">
        <w:rPr>
          <w:rFonts w:ascii="Times New Roman" w:hAnsi="Times New Roman" w:cs="Times New Roman"/>
          <w:sz w:val="24"/>
          <w:szCs w:val="24"/>
        </w:rPr>
        <w:t xml:space="preserve">can vary depending on </w:t>
      </w:r>
      <w:r w:rsidR="00024A0F" w:rsidRPr="00F73BA0">
        <w:rPr>
          <w:rFonts w:ascii="Times New Roman" w:hAnsi="Times New Roman" w:cs="Times New Roman"/>
          <w:sz w:val="24"/>
          <w:szCs w:val="24"/>
        </w:rPr>
        <w:t xml:space="preserve">what </w:t>
      </w:r>
      <w:r w:rsidR="00FA2E6B" w:rsidRPr="00F73BA0">
        <w:rPr>
          <w:rFonts w:ascii="Times New Roman" w:hAnsi="Times New Roman" w:cs="Times New Roman"/>
          <w:sz w:val="24"/>
          <w:szCs w:val="24"/>
        </w:rPr>
        <w:t xml:space="preserve">the </w:t>
      </w:r>
      <w:r w:rsidR="00024A0F" w:rsidRPr="00F73BA0">
        <w:rPr>
          <w:rFonts w:ascii="Times New Roman" w:hAnsi="Times New Roman" w:cs="Times New Roman"/>
          <w:sz w:val="24"/>
          <w:szCs w:val="24"/>
        </w:rPr>
        <w:t>agreement applies to</w:t>
      </w:r>
      <w:r w:rsidR="00421E0A" w:rsidRPr="00F73BA0">
        <w:rPr>
          <w:rFonts w:ascii="Times New Roman" w:hAnsi="Times New Roman" w:cs="Times New Roman"/>
          <w:sz w:val="24"/>
          <w:szCs w:val="24"/>
        </w:rPr>
        <w:t xml:space="preserve">, but they usually contain a set of rules </w:t>
      </w:r>
      <w:r w:rsidR="000615AC">
        <w:rPr>
          <w:rFonts w:ascii="Times New Roman" w:hAnsi="Times New Roman" w:cs="Times New Roman"/>
          <w:sz w:val="24"/>
          <w:szCs w:val="24"/>
        </w:rPr>
        <w:t>defining</w:t>
      </w:r>
      <w:r w:rsidR="00421E0A" w:rsidRPr="00F73BA0">
        <w:rPr>
          <w:rFonts w:ascii="Times New Roman" w:hAnsi="Times New Roman" w:cs="Times New Roman"/>
          <w:sz w:val="24"/>
          <w:szCs w:val="24"/>
        </w:rPr>
        <w:t xml:space="preserve"> how you are to interact with the </w:t>
      </w:r>
      <w:r w:rsidR="00AF1B6E" w:rsidRPr="00F73BA0">
        <w:rPr>
          <w:rFonts w:ascii="Times New Roman" w:hAnsi="Times New Roman" w:cs="Times New Roman"/>
          <w:sz w:val="24"/>
          <w:szCs w:val="24"/>
        </w:rPr>
        <w:t xml:space="preserve">website/app/software, </w:t>
      </w:r>
      <w:r w:rsidR="00072948" w:rsidRPr="00F73BA0">
        <w:rPr>
          <w:rFonts w:ascii="Times New Roman" w:hAnsi="Times New Roman" w:cs="Times New Roman"/>
          <w:sz w:val="24"/>
          <w:szCs w:val="24"/>
        </w:rPr>
        <w:t>includ</w:t>
      </w:r>
      <w:r w:rsidR="006677B9" w:rsidRPr="00F73BA0">
        <w:rPr>
          <w:rFonts w:ascii="Times New Roman" w:hAnsi="Times New Roman" w:cs="Times New Roman"/>
          <w:sz w:val="24"/>
          <w:szCs w:val="24"/>
        </w:rPr>
        <w:t>ing</w:t>
      </w:r>
      <w:r w:rsidR="00072948" w:rsidRPr="00F73BA0">
        <w:rPr>
          <w:rFonts w:ascii="Times New Roman" w:hAnsi="Times New Roman" w:cs="Times New Roman"/>
          <w:sz w:val="24"/>
          <w:szCs w:val="24"/>
        </w:rPr>
        <w:t xml:space="preserve"> </w:t>
      </w:r>
      <w:r w:rsidR="00CF04FB" w:rsidRPr="00F73BA0">
        <w:rPr>
          <w:rFonts w:ascii="Times New Roman" w:hAnsi="Times New Roman" w:cs="Times New Roman"/>
          <w:sz w:val="24"/>
          <w:szCs w:val="24"/>
        </w:rPr>
        <w:t xml:space="preserve">limitation of </w:t>
      </w:r>
      <w:r w:rsidR="00072948" w:rsidRPr="00F73BA0">
        <w:rPr>
          <w:rFonts w:ascii="Times New Roman" w:hAnsi="Times New Roman" w:cs="Times New Roman"/>
          <w:sz w:val="24"/>
          <w:szCs w:val="24"/>
        </w:rPr>
        <w:t>liabilit</w:t>
      </w:r>
      <w:r w:rsidR="00CF04FB" w:rsidRPr="00F73BA0">
        <w:rPr>
          <w:rFonts w:ascii="Times New Roman" w:hAnsi="Times New Roman" w:cs="Times New Roman"/>
          <w:sz w:val="24"/>
          <w:szCs w:val="24"/>
        </w:rPr>
        <w:t xml:space="preserve">y, </w:t>
      </w:r>
      <w:r w:rsidR="005825FF" w:rsidRPr="00F73BA0">
        <w:rPr>
          <w:rFonts w:ascii="Times New Roman" w:hAnsi="Times New Roman" w:cs="Times New Roman"/>
          <w:sz w:val="24"/>
          <w:szCs w:val="24"/>
        </w:rPr>
        <w:t>a privacy policy, intellectual property clauses</w:t>
      </w:r>
      <w:r w:rsidR="00024A0F" w:rsidRPr="00F73BA0">
        <w:rPr>
          <w:rFonts w:ascii="Times New Roman" w:hAnsi="Times New Roman" w:cs="Times New Roman"/>
          <w:sz w:val="24"/>
          <w:szCs w:val="24"/>
        </w:rPr>
        <w:t>,</w:t>
      </w:r>
      <w:r w:rsidR="005825FF" w:rsidRPr="00F73BA0">
        <w:rPr>
          <w:rFonts w:ascii="Times New Roman" w:hAnsi="Times New Roman" w:cs="Times New Roman"/>
          <w:sz w:val="24"/>
          <w:szCs w:val="24"/>
        </w:rPr>
        <w:t xml:space="preserve"> and </w:t>
      </w:r>
      <w:r w:rsidR="00681F07" w:rsidRPr="00F73BA0">
        <w:rPr>
          <w:rFonts w:ascii="Times New Roman" w:hAnsi="Times New Roman" w:cs="Times New Roman"/>
          <w:sz w:val="24"/>
          <w:szCs w:val="24"/>
        </w:rPr>
        <w:t xml:space="preserve">of course a disclaimer that the terms of use are subject to change (Crail &amp; Haskins, 2022). </w:t>
      </w:r>
      <w:r w:rsidR="00B101F1" w:rsidRPr="00F73BA0">
        <w:rPr>
          <w:rFonts w:ascii="Times New Roman" w:hAnsi="Times New Roman" w:cs="Times New Roman"/>
          <w:sz w:val="24"/>
          <w:szCs w:val="24"/>
        </w:rPr>
        <w:t>Limiting liability is one of the most important parts of a terms of use agreement</w:t>
      </w:r>
      <w:r w:rsidR="00AE5908" w:rsidRPr="00F73BA0">
        <w:rPr>
          <w:rFonts w:ascii="Times New Roman" w:hAnsi="Times New Roman" w:cs="Times New Roman"/>
          <w:sz w:val="24"/>
          <w:szCs w:val="24"/>
        </w:rPr>
        <w:t>, this section is used to protect the company from l</w:t>
      </w:r>
      <w:r w:rsidR="003E60DE" w:rsidRPr="00F73BA0">
        <w:rPr>
          <w:rFonts w:ascii="Times New Roman" w:hAnsi="Times New Roman" w:cs="Times New Roman"/>
          <w:sz w:val="24"/>
          <w:szCs w:val="24"/>
        </w:rPr>
        <w:t>i</w:t>
      </w:r>
      <w:r w:rsidR="00AE5908" w:rsidRPr="00F73BA0">
        <w:rPr>
          <w:rFonts w:ascii="Times New Roman" w:hAnsi="Times New Roman" w:cs="Times New Roman"/>
          <w:sz w:val="24"/>
          <w:szCs w:val="24"/>
        </w:rPr>
        <w:t xml:space="preserve">ability due to errors </w:t>
      </w:r>
      <w:r w:rsidR="003E60DE" w:rsidRPr="00F73BA0">
        <w:rPr>
          <w:rFonts w:ascii="Times New Roman" w:hAnsi="Times New Roman" w:cs="Times New Roman"/>
          <w:sz w:val="24"/>
          <w:szCs w:val="24"/>
        </w:rPr>
        <w:t xml:space="preserve">and to limit liability from user-submitted content (Crail &amp; Haskins, 2022). </w:t>
      </w:r>
      <w:r w:rsidR="00B26753" w:rsidRPr="00F73BA0">
        <w:rPr>
          <w:rFonts w:ascii="Times New Roman" w:hAnsi="Times New Roman" w:cs="Times New Roman"/>
          <w:sz w:val="24"/>
          <w:szCs w:val="24"/>
        </w:rPr>
        <w:t xml:space="preserve">In the case of Zappos, which will be covered in FIRAC </w:t>
      </w:r>
      <w:r w:rsidR="00C25635" w:rsidRPr="00F73BA0">
        <w:rPr>
          <w:rFonts w:ascii="Times New Roman" w:hAnsi="Times New Roman" w:cs="Times New Roman"/>
          <w:sz w:val="24"/>
          <w:szCs w:val="24"/>
        </w:rPr>
        <w:t>3</w:t>
      </w:r>
      <w:r w:rsidR="00B26753" w:rsidRPr="00F73BA0">
        <w:rPr>
          <w:rFonts w:ascii="Times New Roman" w:hAnsi="Times New Roman" w:cs="Times New Roman"/>
          <w:sz w:val="24"/>
          <w:szCs w:val="24"/>
        </w:rPr>
        <w:t xml:space="preserve">, a simple browsewrap agreement was not enough. </w:t>
      </w:r>
      <w:r w:rsidR="004D5500" w:rsidRPr="00F73BA0">
        <w:rPr>
          <w:rFonts w:ascii="Times New Roman" w:hAnsi="Times New Roman" w:cs="Times New Roman"/>
          <w:sz w:val="24"/>
          <w:szCs w:val="24"/>
        </w:rPr>
        <w:t xml:space="preserve">Back in 2012, Zappos was subject to a massive data breach and </w:t>
      </w:r>
      <w:r w:rsidR="0023186B" w:rsidRPr="00F73BA0">
        <w:rPr>
          <w:rFonts w:ascii="Times New Roman" w:hAnsi="Times New Roman" w:cs="Times New Roman"/>
          <w:sz w:val="24"/>
          <w:szCs w:val="24"/>
        </w:rPr>
        <w:t xml:space="preserve">many of its users wanted to sue Zappos for damages, but Zappos claimed that they could </w:t>
      </w:r>
      <w:r w:rsidR="00C42486" w:rsidRPr="00F73BA0">
        <w:rPr>
          <w:rFonts w:ascii="Times New Roman" w:hAnsi="Times New Roman" w:cs="Times New Roman"/>
          <w:sz w:val="24"/>
          <w:szCs w:val="24"/>
        </w:rPr>
        <w:t xml:space="preserve">not and instead had to go through arbitration due to an arbitration clause they had in their terms of use agreement (Goldman, 2012). </w:t>
      </w:r>
      <w:r w:rsidR="00625071" w:rsidRPr="00F73BA0">
        <w:rPr>
          <w:rFonts w:ascii="Times New Roman" w:hAnsi="Times New Roman" w:cs="Times New Roman"/>
          <w:sz w:val="24"/>
          <w:szCs w:val="24"/>
        </w:rPr>
        <w:t>At the end of this paper</w:t>
      </w:r>
      <w:r w:rsidR="0032234C" w:rsidRPr="00F73BA0">
        <w:rPr>
          <w:rFonts w:ascii="Times New Roman" w:hAnsi="Times New Roman" w:cs="Times New Roman"/>
          <w:sz w:val="24"/>
          <w:szCs w:val="24"/>
        </w:rPr>
        <w:t>, terms of use best practices will be discussed and there are a few important lessons learned from the Zappos case that can be used to strength</w:t>
      </w:r>
      <w:r w:rsidR="00AB4185" w:rsidRPr="00F73BA0">
        <w:rPr>
          <w:rFonts w:ascii="Times New Roman" w:hAnsi="Times New Roman" w:cs="Times New Roman"/>
          <w:sz w:val="24"/>
          <w:szCs w:val="24"/>
        </w:rPr>
        <w:t>en</w:t>
      </w:r>
      <w:r w:rsidR="0032234C" w:rsidRPr="00F73BA0">
        <w:rPr>
          <w:rFonts w:ascii="Times New Roman" w:hAnsi="Times New Roman" w:cs="Times New Roman"/>
          <w:sz w:val="24"/>
          <w:szCs w:val="24"/>
        </w:rPr>
        <w:t xml:space="preserve"> your agreements.</w:t>
      </w:r>
    </w:p>
    <w:p w14:paraId="75311209" w14:textId="0771D385" w:rsidR="0045065D" w:rsidRPr="00F73BA0" w:rsidRDefault="009042CA" w:rsidP="006922C1">
      <w:pPr>
        <w:pStyle w:val="Heading1"/>
        <w:rPr>
          <w:rFonts w:ascii="Times New Roman" w:hAnsi="Times New Roman" w:cs="Times New Roman"/>
        </w:rPr>
      </w:pPr>
      <w:bookmarkStart w:id="12" w:name="_Toc165121691"/>
      <w:bookmarkEnd w:id="6"/>
      <w:bookmarkEnd w:id="7"/>
      <w:r w:rsidRPr="00F73BA0">
        <w:rPr>
          <w:rFonts w:ascii="Times New Roman" w:hAnsi="Times New Roman" w:cs="Times New Roman"/>
        </w:rPr>
        <w:t>3</w:t>
      </w:r>
      <w:r w:rsidR="00A70AAF" w:rsidRPr="00F73BA0">
        <w:rPr>
          <w:rFonts w:ascii="Times New Roman" w:hAnsi="Times New Roman" w:cs="Times New Roman"/>
        </w:rPr>
        <w:tab/>
      </w:r>
      <w:r w:rsidR="006F6474" w:rsidRPr="00F73BA0">
        <w:rPr>
          <w:rFonts w:ascii="Times New Roman" w:hAnsi="Times New Roman" w:cs="Times New Roman"/>
        </w:rPr>
        <w:t xml:space="preserve">Regulatory </w:t>
      </w:r>
      <w:r w:rsidR="00887236" w:rsidRPr="00F73BA0">
        <w:rPr>
          <w:rFonts w:ascii="Times New Roman" w:hAnsi="Times New Roman" w:cs="Times New Roman"/>
        </w:rPr>
        <w:t>Compliance</w:t>
      </w:r>
      <w:bookmarkEnd w:id="12"/>
    </w:p>
    <w:p w14:paraId="0DBAA6E6" w14:textId="32813B33" w:rsidR="00C70D32" w:rsidRPr="00F73BA0" w:rsidRDefault="00A70AAF" w:rsidP="00B13ADA">
      <w:pPr>
        <w:rPr>
          <w:rFonts w:ascii="Times New Roman" w:hAnsi="Times New Roman" w:cs="Times New Roman"/>
          <w:sz w:val="24"/>
          <w:szCs w:val="24"/>
        </w:rPr>
      </w:pPr>
      <w:r w:rsidRPr="00F73BA0">
        <w:rPr>
          <w:rFonts w:ascii="Times New Roman" w:hAnsi="Times New Roman" w:cs="Times New Roman"/>
        </w:rPr>
        <w:tab/>
      </w:r>
      <w:bookmarkStart w:id="13" w:name="_Hlk158901706"/>
      <w:r w:rsidR="00E51507" w:rsidRPr="00F73BA0">
        <w:rPr>
          <w:rFonts w:ascii="Times New Roman" w:hAnsi="Times New Roman" w:cs="Times New Roman"/>
          <w:sz w:val="24"/>
          <w:szCs w:val="24"/>
        </w:rPr>
        <w:t xml:space="preserve"> </w:t>
      </w:r>
      <w:r w:rsidR="005A3546" w:rsidRPr="00F73BA0">
        <w:rPr>
          <w:rFonts w:ascii="Times New Roman" w:hAnsi="Times New Roman" w:cs="Times New Roman"/>
          <w:sz w:val="24"/>
          <w:szCs w:val="24"/>
        </w:rPr>
        <w:t>R</w:t>
      </w:r>
      <w:r w:rsidR="00095214" w:rsidRPr="00F73BA0">
        <w:rPr>
          <w:rFonts w:ascii="Times New Roman" w:hAnsi="Times New Roman" w:cs="Times New Roman"/>
          <w:sz w:val="24"/>
          <w:szCs w:val="24"/>
        </w:rPr>
        <w:t>egulatory compliance has increased dram</w:t>
      </w:r>
      <w:r w:rsidR="007355C8" w:rsidRPr="00F73BA0">
        <w:rPr>
          <w:rFonts w:ascii="Times New Roman" w:hAnsi="Times New Roman" w:cs="Times New Roman"/>
          <w:sz w:val="24"/>
          <w:szCs w:val="24"/>
        </w:rPr>
        <w:t>atically</w:t>
      </w:r>
      <w:r w:rsidR="00095214" w:rsidRPr="00F73BA0">
        <w:rPr>
          <w:rFonts w:ascii="Times New Roman" w:hAnsi="Times New Roman" w:cs="Times New Roman"/>
          <w:sz w:val="24"/>
          <w:szCs w:val="24"/>
        </w:rPr>
        <w:t xml:space="preserve"> since data has be</w:t>
      </w:r>
      <w:r w:rsidR="007355C8" w:rsidRPr="00F73BA0">
        <w:rPr>
          <w:rFonts w:ascii="Times New Roman" w:hAnsi="Times New Roman" w:cs="Times New Roman"/>
          <w:sz w:val="24"/>
          <w:szCs w:val="24"/>
        </w:rPr>
        <w:t>e</w:t>
      </w:r>
      <w:r w:rsidR="00095214" w:rsidRPr="00F73BA0">
        <w:rPr>
          <w:rFonts w:ascii="Times New Roman" w:hAnsi="Times New Roman" w:cs="Times New Roman"/>
          <w:sz w:val="24"/>
          <w:szCs w:val="24"/>
        </w:rPr>
        <w:t>n co</w:t>
      </w:r>
      <w:r w:rsidR="007355C8" w:rsidRPr="00F73BA0">
        <w:rPr>
          <w:rFonts w:ascii="Times New Roman" w:hAnsi="Times New Roman" w:cs="Times New Roman"/>
          <w:sz w:val="24"/>
          <w:szCs w:val="24"/>
        </w:rPr>
        <w:t>nver</w:t>
      </w:r>
      <w:r w:rsidR="00095214" w:rsidRPr="00F73BA0">
        <w:rPr>
          <w:rFonts w:ascii="Times New Roman" w:hAnsi="Times New Roman" w:cs="Times New Roman"/>
          <w:sz w:val="24"/>
          <w:szCs w:val="24"/>
        </w:rPr>
        <w:t xml:space="preserve">ted to digital formats and it </w:t>
      </w:r>
      <w:r w:rsidR="007355C8" w:rsidRPr="00F73BA0">
        <w:rPr>
          <w:rFonts w:ascii="Times New Roman" w:hAnsi="Times New Roman" w:cs="Times New Roman"/>
          <w:sz w:val="24"/>
          <w:szCs w:val="24"/>
        </w:rPr>
        <w:t xml:space="preserve">is </w:t>
      </w:r>
      <w:r w:rsidR="001E515C" w:rsidRPr="00F73BA0">
        <w:rPr>
          <w:rFonts w:ascii="Times New Roman" w:hAnsi="Times New Roman" w:cs="Times New Roman"/>
          <w:sz w:val="24"/>
          <w:szCs w:val="24"/>
        </w:rPr>
        <w:t xml:space="preserve">a critical piece of the ongoing fight to </w:t>
      </w:r>
      <w:r w:rsidR="007355C8" w:rsidRPr="00F73BA0">
        <w:rPr>
          <w:rFonts w:ascii="Times New Roman" w:hAnsi="Times New Roman" w:cs="Times New Roman"/>
          <w:sz w:val="24"/>
          <w:szCs w:val="24"/>
        </w:rPr>
        <w:t xml:space="preserve">maintain </w:t>
      </w:r>
      <w:r w:rsidR="001E515C" w:rsidRPr="00F73BA0">
        <w:rPr>
          <w:rFonts w:ascii="Times New Roman" w:hAnsi="Times New Roman" w:cs="Times New Roman"/>
          <w:sz w:val="24"/>
          <w:szCs w:val="24"/>
        </w:rPr>
        <w:t>data pri</w:t>
      </w:r>
      <w:r w:rsidR="007355C8" w:rsidRPr="00F73BA0">
        <w:rPr>
          <w:rFonts w:ascii="Times New Roman" w:hAnsi="Times New Roman" w:cs="Times New Roman"/>
          <w:sz w:val="24"/>
          <w:szCs w:val="24"/>
        </w:rPr>
        <w:t>v</w:t>
      </w:r>
      <w:r w:rsidR="001E515C" w:rsidRPr="00F73BA0">
        <w:rPr>
          <w:rFonts w:ascii="Times New Roman" w:hAnsi="Times New Roman" w:cs="Times New Roman"/>
          <w:sz w:val="24"/>
          <w:szCs w:val="24"/>
        </w:rPr>
        <w:t>a</w:t>
      </w:r>
      <w:r w:rsidR="007355C8" w:rsidRPr="00F73BA0">
        <w:rPr>
          <w:rFonts w:ascii="Times New Roman" w:hAnsi="Times New Roman" w:cs="Times New Roman"/>
          <w:sz w:val="24"/>
          <w:szCs w:val="24"/>
        </w:rPr>
        <w:t>c</w:t>
      </w:r>
      <w:r w:rsidR="001E515C" w:rsidRPr="00F73BA0">
        <w:rPr>
          <w:rFonts w:ascii="Times New Roman" w:hAnsi="Times New Roman" w:cs="Times New Roman"/>
          <w:sz w:val="24"/>
          <w:szCs w:val="24"/>
        </w:rPr>
        <w:t xml:space="preserve">y and </w:t>
      </w:r>
      <w:r w:rsidR="007355C8" w:rsidRPr="00F73BA0">
        <w:rPr>
          <w:rFonts w:ascii="Times New Roman" w:hAnsi="Times New Roman" w:cs="Times New Roman"/>
          <w:sz w:val="24"/>
          <w:szCs w:val="24"/>
        </w:rPr>
        <w:t>security</w:t>
      </w:r>
      <w:r w:rsidR="001E515C" w:rsidRPr="00F73BA0">
        <w:rPr>
          <w:rFonts w:ascii="Times New Roman" w:hAnsi="Times New Roman" w:cs="Times New Roman"/>
          <w:sz w:val="24"/>
          <w:szCs w:val="24"/>
        </w:rPr>
        <w:t xml:space="preserve">. </w:t>
      </w:r>
      <w:r w:rsidR="003908B6" w:rsidRPr="00F73BA0">
        <w:rPr>
          <w:rFonts w:ascii="Times New Roman" w:hAnsi="Times New Roman" w:cs="Times New Roman"/>
          <w:sz w:val="24"/>
          <w:szCs w:val="24"/>
        </w:rPr>
        <w:t xml:space="preserve">In the US, we have quite a few overlapping </w:t>
      </w:r>
      <w:r w:rsidR="00AA3ED0" w:rsidRPr="00F73BA0">
        <w:rPr>
          <w:rFonts w:ascii="Times New Roman" w:hAnsi="Times New Roman" w:cs="Times New Roman"/>
          <w:sz w:val="24"/>
          <w:szCs w:val="24"/>
        </w:rPr>
        <w:t xml:space="preserve">data protection </w:t>
      </w:r>
      <w:r w:rsidR="00BE1DDC" w:rsidRPr="00F73BA0">
        <w:rPr>
          <w:rFonts w:ascii="Times New Roman" w:hAnsi="Times New Roman" w:cs="Times New Roman"/>
          <w:sz w:val="24"/>
          <w:szCs w:val="24"/>
        </w:rPr>
        <w:t>laws</w:t>
      </w:r>
      <w:r w:rsidR="00F32A0E" w:rsidRPr="00F73BA0">
        <w:rPr>
          <w:rFonts w:ascii="Times New Roman" w:hAnsi="Times New Roman" w:cs="Times New Roman"/>
          <w:sz w:val="24"/>
          <w:szCs w:val="24"/>
        </w:rPr>
        <w:t>, some of which are at a federal level, state level</w:t>
      </w:r>
      <w:r w:rsidR="00882EE3" w:rsidRPr="00F73BA0">
        <w:rPr>
          <w:rFonts w:ascii="Times New Roman" w:hAnsi="Times New Roman" w:cs="Times New Roman"/>
          <w:sz w:val="24"/>
          <w:szCs w:val="24"/>
        </w:rPr>
        <w:t>,</w:t>
      </w:r>
      <w:r w:rsidR="00F32A0E" w:rsidRPr="00F73BA0">
        <w:rPr>
          <w:rFonts w:ascii="Times New Roman" w:hAnsi="Times New Roman" w:cs="Times New Roman"/>
          <w:sz w:val="24"/>
          <w:szCs w:val="24"/>
        </w:rPr>
        <w:t xml:space="preserve"> and some which just apply to certain sectors. </w:t>
      </w:r>
      <w:r w:rsidR="00CF4A3D" w:rsidRPr="00F73BA0">
        <w:rPr>
          <w:rFonts w:ascii="Times New Roman" w:hAnsi="Times New Roman" w:cs="Times New Roman"/>
          <w:sz w:val="24"/>
          <w:szCs w:val="24"/>
        </w:rPr>
        <w:t>A few</w:t>
      </w:r>
      <w:r w:rsidR="00F32A0E" w:rsidRPr="00F73BA0">
        <w:rPr>
          <w:rFonts w:ascii="Times New Roman" w:hAnsi="Times New Roman" w:cs="Times New Roman"/>
          <w:sz w:val="24"/>
          <w:szCs w:val="24"/>
        </w:rPr>
        <w:t xml:space="preserve"> </w:t>
      </w:r>
      <w:r w:rsidR="00CF4A3D" w:rsidRPr="00F73BA0">
        <w:rPr>
          <w:rFonts w:ascii="Times New Roman" w:hAnsi="Times New Roman" w:cs="Times New Roman"/>
          <w:sz w:val="24"/>
          <w:szCs w:val="24"/>
        </w:rPr>
        <w:t>examples</w:t>
      </w:r>
      <w:r w:rsidR="00F32A0E" w:rsidRPr="00F73BA0">
        <w:rPr>
          <w:rFonts w:ascii="Times New Roman" w:hAnsi="Times New Roman" w:cs="Times New Roman"/>
          <w:sz w:val="24"/>
          <w:szCs w:val="24"/>
        </w:rPr>
        <w:t xml:space="preserve"> </w:t>
      </w:r>
      <w:r w:rsidR="00CF4A3D" w:rsidRPr="00F73BA0">
        <w:rPr>
          <w:rFonts w:ascii="Times New Roman" w:hAnsi="Times New Roman" w:cs="Times New Roman"/>
          <w:sz w:val="24"/>
          <w:szCs w:val="24"/>
        </w:rPr>
        <w:t>of</w:t>
      </w:r>
      <w:r w:rsidR="007D107A" w:rsidRPr="00F73BA0">
        <w:rPr>
          <w:rFonts w:ascii="Times New Roman" w:hAnsi="Times New Roman" w:cs="Times New Roman"/>
          <w:sz w:val="24"/>
          <w:szCs w:val="24"/>
        </w:rPr>
        <w:t xml:space="preserve"> </w:t>
      </w:r>
      <w:r w:rsidR="008171AD" w:rsidRPr="00F73BA0">
        <w:rPr>
          <w:rFonts w:ascii="Times New Roman" w:hAnsi="Times New Roman" w:cs="Times New Roman"/>
          <w:sz w:val="24"/>
          <w:szCs w:val="24"/>
        </w:rPr>
        <w:t xml:space="preserve">the </w:t>
      </w:r>
      <w:r w:rsidR="00F32A0E" w:rsidRPr="00F73BA0">
        <w:rPr>
          <w:rFonts w:ascii="Times New Roman" w:hAnsi="Times New Roman" w:cs="Times New Roman"/>
          <w:sz w:val="24"/>
          <w:szCs w:val="24"/>
        </w:rPr>
        <w:t>legislature</w:t>
      </w:r>
      <w:r w:rsidR="007002B3" w:rsidRPr="00F73BA0">
        <w:rPr>
          <w:rFonts w:ascii="Times New Roman" w:hAnsi="Times New Roman" w:cs="Times New Roman"/>
          <w:sz w:val="24"/>
          <w:szCs w:val="24"/>
        </w:rPr>
        <w:t xml:space="preserve"> </w:t>
      </w:r>
      <w:r w:rsidR="006F6474" w:rsidRPr="00F73BA0">
        <w:rPr>
          <w:rFonts w:ascii="Times New Roman" w:hAnsi="Times New Roman" w:cs="Times New Roman"/>
          <w:sz w:val="24"/>
          <w:szCs w:val="24"/>
        </w:rPr>
        <w:t>that could affect software companies would be the</w:t>
      </w:r>
      <w:r w:rsidR="00AA3ED0" w:rsidRPr="00F73BA0">
        <w:rPr>
          <w:rFonts w:ascii="Times New Roman" w:hAnsi="Times New Roman" w:cs="Times New Roman"/>
          <w:sz w:val="24"/>
          <w:szCs w:val="24"/>
        </w:rPr>
        <w:t xml:space="preserve"> </w:t>
      </w:r>
      <w:r w:rsidR="00787F61" w:rsidRPr="00F73BA0">
        <w:rPr>
          <w:rFonts w:ascii="Times New Roman" w:hAnsi="Times New Roman" w:cs="Times New Roman"/>
          <w:sz w:val="24"/>
          <w:szCs w:val="24"/>
        </w:rPr>
        <w:t>FTC</w:t>
      </w:r>
      <w:r w:rsidR="00231D29" w:rsidRPr="00F73BA0">
        <w:rPr>
          <w:rFonts w:ascii="Times New Roman" w:hAnsi="Times New Roman" w:cs="Times New Roman"/>
          <w:sz w:val="24"/>
          <w:szCs w:val="24"/>
        </w:rPr>
        <w:t xml:space="preserve"> Act</w:t>
      </w:r>
      <w:r w:rsidR="00787F61" w:rsidRPr="00F73BA0">
        <w:rPr>
          <w:rFonts w:ascii="Times New Roman" w:hAnsi="Times New Roman" w:cs="Times New Roman"/>
          <w:sz w:val="24"/>
          <w:szCs w:val="24"/>
        </w:rPr>
        <w:t>, which helps protect consumers against unfair or deceptive practices by bu</w:t>
      </w:r>
      <w:r w:rsidR="007F620D" w:rsidRPr="00F73BA0">
        <w:rPr>
          <w:rFonts w:ascii="Times New Roman" w:hAnsi="Times New Roman" w:cs="Times New Roman"/>
          <w:sz w:val="24"/>
          <w:szCs w:val="24"/>
        </w:rPr>
        <w:t>sin</w:t>
      </w:r>
      <w:r w:rsidR="00787F61" w:rsidRPr="00F73BA0">
        <w:rPr>
          <w:rFonts w:ascii="Times New Roman" w:hAnsi="Times New Roman" w:cs="Times New Roman"/>
          <w:sz w:val="24"/>
          <w:szCs w:val="24"/>
        </w:rPr>
        <w:t>esses which can include misuse of person</w:t>
      </w:r>
      <w:r w:rsidR="00882EE3" w:rsidRPr="00F73BA0">
        <w:rPr>
          <w:rFonts w:ascii="Times New Roman" w:hAnsi="Times New Roman" w:cs="Times New Roman"/>
          <w:sz w:val="24"/>
          <w:szCs w:val="24"/>
        </w:rPr>
        <w:t>al</w:t>
      </w:r>
      <w:r w:rsidR="00787F61" w:rsidRPr="00F73BA0">
        <w:rPr>
          <w:rFonts w:ascii="Times New Roman" w:hAnsi="Times New Roman" w:cs="Times New Roman"/>
          <w:sz w:val="24"/>
          <w:szCs w:val="24"/>
        </w:rPr>
        <w:t xml:space="preserve"> data</w:t>
      </w:r>
      <w:r w:rsidR="00231D29" w:rsidRPr="00F73BA0">
        <w:rPr>
          <w:rFonts w:ascii="Times New Roman" w:hAnsi="Times New Roman" w:cs="Times New Roman"/>
          <w:sz w:val="24"/>
          <w:szCs w:val="24"/>
        </w:rPr>
        <w:t xml:space="preserve">, </w:t>
      </w:r>
      <w:r w:rsidR="00CE5C6B" w:rsidRPr="00F73BA0">
        <w:rPr>
          <w:rFonts w:ascii="Times New Roman" w:hAnsi="Times New Roman" w:cs="Times New Roman"/>
          <w:sz w:val="24"/>
          <w:szCs w:val="24"/>
        </w:rPr>
        <w:t>COPPA, the Children’s Online Privacy Protection Act</w:t>
      </w:r>
      <w:r w:rsidR="00A76710" w:rsidRPr="00F73BA0">
        <w:rPr>
          <w:rFonts w:ascii="Times New Roman" w:hAnsi="Times New Roman" w:cs="Times New Roman"/>
          <w:sz w:val="24"/>
          <w:szCs w:val="24"/>
        </w:rPr>
        <w:t>, HIPPA, The Health Information Portability and Accountability Act</w:t>
      </w:r>
      <w:r w:rsidR="00C70D32" w:rsidRPr="00F73BA0">
        <w:rPr>
          <w:rFonts w:ascii="Times New Roman" w:hAnsi="Times New Roman" w:cs="Times New Roman"/>
          <w:sz w:val="24"/>
          <w:szCs w:val="24"/>
        </w:rPr>
        <w:t xml:space="preserve">, </w:t>
      </w:r>
      <w:r w:rsidR="00A76710" w:rsidRPr="00F73BA0">
        <w:rPr>
          <w:rFonts w:ascii="Times New Roman" w:hAnsi="Times New Roman" w:cs="Times New Roman"/>
          <w:sz w:val="24"/>
          <w:szCs w:val="24"/>
        </w:rPr>
        <w:t>(Pittman et al., 2023)</w:t>
      </w:r>
      <w:r w:rsidR="00771489" w:rsidRPr="00F73BA0">
        <w:rPr>
          <w:rFonts w:ascii="Times New Roman" w:hAnsi="Times New Roman" w:cs="Times New Roman"/>
          <w:sz w:val="24"/>
          <w:szCs w:val="24"/>
        </w:rPr>
        <w:t xml:space="preserve">. </w:t>
      </w:r>
      <w:r w:rsidR="00D83570" w:rsidRPr="00F73BA0">
        <w:rPr>
          <w:rFonts w:ascii="Times New Roman" w:hAnsi="Times New Roman" w:cs="Times New Roman"/>
          <w:sz w:val="24"/>
          <w:szCs w:val="24"/>
        </w:rPr>
        <w:t>While not a law, PCI-DSS, the Payment Card Industry Data Security Standard is a globally recognized sta</w:t>
      </w:r>
      <w:r w:rsidR="00426558" w:rsidRPr="00F73BA0">
        <w:rPr>
          <w:rFonts w:ascii="Times New Roman" w:hAnsi="Times New Roman" w:cs="Times New Roman"/>
          <w:sz w:val="24"/>
          <w:szCs w:val="24"/>
        </w:rPr>
        <w:t>n</w:t>
      </w:r>
      <w:r w:rsidR="00D83570" w:rsidRPr="00F73BA0">
        <w:rPr>
          <w:rFonts w:ascii="Times New Roman" w:hAnsi="Times New Roman" w:cs="Times New Roman"/>
          <w:sz w:val="24"/>
          <w:szCs w:val="24"/>
        </w:rPr>
        <w:t xml:space="preserve">dard that </w:t>
      </w:r>
      <w:r w:rsidR="00426558" w:rsidRPr="00F73BA0">
        <w:rPr>
          <w:rFonts w:ascii="Times New Roman" w:hAnsi="Times New Roman" w:cs="Times New Roman"/>
          <w:sz w:val="24"/>
          <w:szCs w:val="24"/>
        </w:rPr>
        <w:t xml:space="preserve">applies to any </w:t>
      </w:r>
      <w:r w:rsidR="00D83570" w:rsidRPr="00F73BA0">
        <w:rPr>
          <w:rFonts w:ascii="Times New Roman" w:hAnsi="Times New Roman" w:cs="Times New Roman"/>
          <w:sz w:val="24"/>
          <w:szCs w:val="24"/>
        </w:rPr>
        <w:t xml:space="preserve">company </w:t>
      </w:r>
      <w:r w:rsidR="00853017" w:rsidRPr="00F73BA0">
        <w:rPr>
          <w:rFonts w:ascii="Times New Roman" w:hAnsi="Times New Roman" w:cs="Times New Roman"/>
          <w:sz w:val="24"/>
          <w:szCs w:val="24"/>
        </w:rPr>
        <w:t xml:space="preserve">that processes, </w:t>
      </w:r>
      <w:r w:rsidR="00426558" w:rsidRPr="00F73BA0">
        <w:rPr>
          <w:rFonts w:ascii="Times New Roman" w:hAnsi="Times New Roman" w:cs="Times New Roman"/>
          <w:sz w:val="24"/>
          <w:szCs w:val="24"/>
        </w:rPr>
        <w:t>stores</w:t>
      </w:r>
      <w:r w:rsidR="008171AD" w:rsidRPr="00F73BA0">
        <w:rPr>
          <w:rFonts w:ascii="Times New Roman" w:hAnsi="Times New Roman" w:cs="Times New Roman"/>
          <w:sz w:val="24"/>
          <w:szCs w:val="24"/>
        </w:rPr>
        <w:t>,</w:t>
      </w:r>
      <w:r w:rsidR="00426558" w:rsidRPr="00F73BA0">
        <w:rPr>
          <w:rFonts w:ascii="Times New Roman" w:hAnsi="Times New Roman" w:cs="Times New Roman"/>
          <w:sz w:val="24"/>
          <w:szCs w:val="24"/>
        </w:rPr>
        <w:t xml:space="preserve"> </w:t>
      </w:r>
      <w:r w:rsidR="00853017" w:rsidRPr="00F73BA0">
        <w:rPr>
          <w:rFonts w:ascii="Times New Roman" w:hAnsi="Times New Roman" w:cs="Times New Roman"/>
          <w:sz w:val="24"/>
          <w:szCs w:val="24"/>
        </w:rPr>
        <w:t>or transmits credit card data</w:t>
      </w:r>
      <w:r w:rsidR="008171AD" w:rsidRPr="00F73BA0">
        <w:rPr>
          <w:rFonts w:ascii="Times New Roman" w:hAnsi="Times New Roman" w:cs="Times New Roman"/>
          <w:sz w:val="24"/>
          <w:szCs w:val="24"/>
        </w:rPr>
        <w:t xml:space="preserve"> (Pittman et al., 2023). </w:t>
      </w:r>
    </w:p>
    <w:p w14:paraId="012BDE6F" w14:textId="3B4D5CFB" w:rsidR="00042C3A" w:rsidRPr="00F73BA0" w:rsidRDefault="00A67C48" w:rsidP="00D125C5">
      <w:pPr>
        <w:ind w:firstLine="720"/>
        <w:rPr>
          <w:rFonts w:ascii="Times New Roman" w:hAnsi="Times New Roman" w:cs="Times New Roman"/>
          <w:color w:val="000000" w:themeColor="text1"/>
          <w:sz w:val="24"/>
          <w:szCs w:val="24"/>
        </w:rPr>
      </w:pPr>
      <w:r w:rsidRPr="00F73BA0">
        <w:rPr>
          <w:rFonts w:ascii="Times New Roman" w:hAnsi="Times New Roman" w:cs="Times New Roman"/>
          <w:sz w:val="24"/>
          <w:szCs w:val="24"/>
        </w:rPr>
        <w:t xml:space="preserve">PII or </w:t>
      </w:r>
      <w:r w:rsidR="006D4D65" w:rsidRPr="00F73BA0">
        <w:rPr>
          <w:rFonts w:ascii="Times New Roman" w:hAnsi="Times New Roman" w:cs="Times New Roman"/>
          <w:sz w:val="24"/>
          <w:szCs w:val="24"/>
        </w:rPr>
        <w:t>personal</w:t>
      </w:r>
      <w:r w:rsidR="00D938DD" w:rsidRPr="00F73BA0">
        <w:rPr>
          <w:rFonts w:ascii="Times New Roman" w:hAnsi="Times New Roman" w:cs="Times New Roman"/>
          <w:sz w:val="24"/>
          <w:szCs w:val="24"/>
        </w:rPr>
        <w:t>ly</w:t>
      </w:r>
      <w:r w:rsidR="006D4D65" w:rsidRPr="00F73BA0">
        <w:rPr>
          <w:rFonts w:ascii="Times New Roman" w:hAnsi="Times New Roman" w:cs="Times New Roman"/>
          <w:sz w:val="24"/>
          <w:szCs w:val="24"/>
        </w:rPr>
        <w:t xml:space="preserve"> identifiable information is any information that can be used to unveil someone</w:t>
      </w:r>
      <w:r w:rsidR="00D938DD" w:rsidRPr="00F73BA0">
        <w:rPr>
          <w:rFonts w:ascii="Times New Roman" w:hAnsi="Times New Roman" w:cs="Times New Roman"/>
          <w:sz w:val="24"/>
          <w:szCs w:val="24"/>
        </w:rPr>
        <w:t>’s</w:t>
      </w:r>
      <w:r w:rsidR="006D4D65" w:rsidRPr="00F73BA0">
        <w:rPr>
          <w:rFonts w:ascii="Times New Roman" w:hAnsi="Times New Roman" w:cs="Times New Roman"/>
          <w:sz w:val="24"/>
          <w:szCs w:val="24"/>
        </w:rPr>
        <w:t xml:space="preserve"> identi</w:t>
      </w:r>
      <w:r w:rsidR="00D938DD" w:rsidRPr="00F73BA0">
        <w:rPr>
          <w:rFonts w:ascii="Times New Roman" w:hAnsi="Times New Roman" w:cs="Times New Roman"/>
          <w:sz w:val="24"/>
          <w:szCs w:val="24"/>
        </w:rPr>
        <w:t>t</w:t>
      </w:r>
      <w:r w:rsidR="006D4D65" w:rsidRPr="00F73BA0">
        <w:rPr>
          <w:rFonts w:ascii="Times New Roman" w:hAnsi="Times New Roman" w:cs="Times New Roman"/>
          <w:sz w:val="24"/>
          <w:szCs w:val="24"/>
        </w:rPr>
        <w:t>y, such as name, address, phone number</w:t>
      </w:r>
      <w:r w:rsidR="00D938DD" w:rsidRPr="00F73BA0">
        <w:rPr>
          <w:rFonts w:ascii="Times New Roman" w:hAnsi="Times New Roman" w:cs="Times New Roman"/>
          <w:sz w:val="24"/>
          <w:szCs w:val="24"/>
        </w:rPr>
        <w:t>,</w:t>
      </w:r>
      <w:r w:rsidR="006D4D65" w:rsidRPr="00F73BA0">
        <w:rPr>
          <w:rFonts w:ascii="Times New Roman" w:hAnsi="Times New Roman" w:cs="Times New Roman"/>
          <w:sz w:val="24"/>
          <w:szCs w:val="24"/>
        </w:rPr>
        <w:t xml:space="preserve"> or social secu</w:t>
      </w:r>
      <w:r w:rsidR="00D938DD" w:rsidRPr="00F73BA0">
        <w:rPr>
          <w:rFonts w:ascii="Times New Roman" w:hAnsi="Times New Roman" w:cs="Times New Roman"/>
          <w:sz w:val="24"/>
          <w:szCs w:val="24"/>
        </w:rPr>
        <w:t>r</w:t>
      </w:r>
      <w:r w:rsidR="006D4D65" w:rsidRPr="00F73BA0">
        <w:rPr>
          <w:rFonts w:ascii="Times New Roman" w:hAnsi="Times New Roman" w:cs="Times New Roman"/>
          <w:sz w:val="24"/>
          <w:szCs w:val="24"/>
        </w:rPr>
        <w:t>ity number</w:t>
      </w:r>
      <w:r w:rsidR="00D938DD" w:rsidRPr="00F73BA0">
        <w:rPr>
          <w:rFonts w:ascii="Times New Roman" w:hAnsi="Times New Roman" w:cs="Times New Roman"/>
          <w:sz w:val="24"/>
          <w:szCs w:val="24"/>
        </w:rPr>
        <w:t xml:space="preserve"> </w:t>
      </w:r>
      <w:bookmarkStart w:id="14" w:name="_Hlk165022683"/>
      <w:r w:rsidR="00D938DD" w:rsidRPr="00F73BA0">
        <w:rPr>
          <w:rFonts w:ascii="Times New Roman" w:hAnsi="Times New Roman" w:cs="Times New Roman"/>
          <w:sz w:val="24"/>
          <w:szCs w:val="24"/>
        </w:rPr>
        <w:t xml:space="preserve">(IBM, 2024). </w:t>
      </w:r>
      <w:bookmarkEnd w:id="14"/>
      <w:r w:rsidR="00FF1040" w:rsidRPr="00F73BA0">
        <w:rPr>
          <w:rFonts w:ascii="Times New Roman" w:hAnsi="Times New Roman" w:cs="Times New Roman"/>
          <w:sz w:val="24"/>
          <w:szCs w:val="24"/>
        </w:rPr>
        <w:t xml:space="preserve">Storing any data of this sort means you must protect it at all costs from malicious actors which is why standards and laws have been created to do so. </w:t>
      </w:r>
      <w:r w:rsidR="008171AD" w:rsidRPr="00F73BA0">
        <w:rPr>
          <w:rFonts w:ascii="Times New Roman" w:hAnsi="Times New Roman" w:cs="Times New Roman"/>
          <w:sz w:val="24"/>
          <w:szCs w:val="24"/>
        </w:rPr>
        <w:t xml:space="preserve">While the FTC, COPPA, and HIPPA only apply to the U.S., </w:t>
      </w:r>
      <w:r w:rsidR="00B13ADA" w:rsidRPr="00F73BA0">
        <w:rPr>
          <w:rFonts w:ascii="Times New Roman" w:hAnsi="Times New Roman" w:cs="Times New Roman"/>
          <w:sz w:val="24"/>
          <w:szCs w:val="24"/>
        </w:rPr>
        <w:t>Europe</w:t>
      </w:r>
      <w:r w:rsidR="008171AD" w:rsidRPr="00F73BA0">
        <w:rPr>
          <w:rFonts w:ascii="Times New Roman" w:hAnsi="Times New Roman" w:cs="Times New Roman"/>
          <w:sz w:val="24"/>
          <w:szCs w:val="24"/>
        </w:rPr>
        <w:t xml:space="preserve"> </w:t>
      </w:r>
      <w:r w:rsidR="00B13ADA" w:rsidRPr="00F73BA0">
        <w:rPr>
          <w:rFonts w:ascii="Times New Roman" w:hAnsi="Times New Roman" w:cs="Times New Roman"/>
          <w:sz w:val="24"/>
          <w:szCs w:val="24"/>
        </w:rPr>
        <w:t>conveniently</w:t>
      </w:r>
      <w:r w:rsidR="008171AD" w:rsidRPr="00F73BA0">
        <w:rPr>
          <w:rFonts w:ascii="Times New Roman" w:hAnsi="Times New Roman" w:cs="Times New Roman"/>
          <w:sz w:val="24"/>
          <w:szCs w:val="24"/>
        </w:rPr>
        <w:t xml:space="preserve"> has </w:t>
      </w:r>
      <w:r w:rsidR="00B13ADA" w:rsidRPr="00F73BA0">
        <w:rPr>
          <w:rFonts w:ascii="Times New Roman" w:hAnsi="Times New Roman" w:cs="Times New Roman"/>
          <w:sz w:val="24"/>
          <w:szCs w:val="24"/>
        </w:rPr>
        <w:t>a single law</w:t>
      </w:r>
      <w:r w:rsidR="008171AD" w:rsidRPr="00F73BA0">
        <w:rPr>
          <w:rFonts w:ascii="Times New Roman" w:hAnsi="Times New Roman" w:cs="Times New Roman"/>
          <w:sz w:val="24"/>
          <w:szCs w:val="24"/>
        </w:rPr>
        <w:t xml:space="preserve">, the </w:t>
      </w:r>
      <w:r w:rsidR="00B13ADA" w:rsidRPr="00F73BA0">
        <w:rPr>
          <w:rFonts w:ascii="Times New Roman" w:hAnsi="Times New Roman" w:cs="Times New Roman"/>
          <w:sz w:val="24"/>
          <w:szCs w:val="24"/>
        </w:rPr>
        <w:t>General Data Protection Regulation, that provides an overarching requirement to ensure data transparency, accountability, and compliance with privacy data privacy principles (</w:t>
      </w:r>
      <w:r w:rsidR="00B13ADA" w:rsidRPr="00F73BA0">
        <w:rPr>
          <w:rFonts w:ascii="Times New Roman" w:hAnsi="Times New Roman" w:cs="Times New Roman"/>
          <w:color w:val="000000" w:themeColor="text1"/>
          <w:sz w:val="24"/>
          <w:szCs w:val="24"/>
        </w:rPr>
        <w:t xml:space="preserve">Babikian, 2023). </w:t>
      </w:r>
      <w:r w:rsidR="00D0148A" w:rsidRPr="00F73BA0">
        <w:rPr>
          <w:rFonts w:ascii="Times New Roman" w:hAnsi="Times New Roman" w:cs="Times New Roman"/>
          <w:color w:val="000000" w:themeColor="text1"/>
          <w:sz w:val="24"/>
          <w:szCs w:val="24"/>
        </w:rPr>
        <w:t xml:space="preserve">The </w:t>
      </w:r>
      <w:bookmarkStart w:id="15" w:name="_Hlk165021803"/>
      <w:r w:rsidR="008B1F9C" w:rsidRPr="00F73BA0">
        <w:rPr>
          <w:rFonts w:ascii="Times New Roman" w:hAnsi="Times New Roman" w:cs="Times New Roman"/>
          <w:sz w:val="24"/>
          <w:szCs w:val="24"/>
        </w:rPr>
        <w:t>Payment Card Industry Data Security Standard or PCI-DSS</w:t>
      </w:r>
      <w:bookmarkEnd w:id="15"/>
      <w:r w:rsidR="008B1F9C" w:rsidRPr="00F73BA0">
        <w:rPr>
          <w:rFonts w:ascii="Times New Roman" w:hAnsi="Times New Roman" w:cs="Times New Roman"/>
          <w:sz w:val="24"/>
          <w:szCs w:val="24"/>
        </w:rPr>
        <w:t>,</w:t>
      </w:r>
      <w:r w:rsidR="00D125C5" w:rsidRPr="00F73BA0">
        <w:rPr>
          <w:rFonts w:ascii="Times New Roman" w:hAnsi="Times New Roman" w:cs="Times New Roman"/>
          <w:sz w:val="24"/>
          <w:szCs w:val="24"/>
        </w:rPr>
        <w:t xml:space="preserve"> </w:t>
      </w:r>
      <w:r w:rsidR="00F403F3" w:rsidRPr="00F73BA0">
        <w:rPr>
          <w:rFonts w:ascii="Times New Roman" w:hAnsi="Times New Roman" w:cs="Times New Roman"/>
          <w:sz w:val="24"/>
          <w:szCs w:val="24"/>
        </w:rPr>
        <w:t xml:space="preserve">is a </w:t>
      </w:r>
      <w:r w:rsidR="00D125C5" w:rsidRPr="00F73BA0">
        <w:rPr>
          <w:rFonts w:ascii="Times New Roman" w:hAnsi="Times New Roman" w:cs="Times New Roman"/>
          <w:sz w:val="24"/>
          <w:szCs w:val="24"/>
        </w:rPr>
        <w:t>global</w:t>
      </w:r>
      <w:r w:rsidR="005B0A36" w:rsidRPr="00F73BA0">
        <w:rPr>
          <w:rFonts w:ascii="Times New Roman" w:hAnsi="Times New Roman" w:cs="Times New Roman"/>
          <w:sz w:val="24"/>
          <w:szCs w:val="24"/>
        </w:rPr>
        <w:t>l</w:t>
      </w:r>
      <w:r w:rsidR="00D125C5" w:rsidRPr="00F73BA0">
        <w:rPr>
          <w:rFonts w:ascii="Times New Roman" w:hAnsi="Times New Roman" w:cs="Times New Roman"/>
          <w:sz w:val="24"/>
          <w:szCs w:val="24"/>
        </w:rPr>
        <w:t>y</w:t>
      </w:r>
      <w:r w:rsidR="00F403F3" w:rsidRPr="00F73BA0">
        <w:rPr>
          <w:rFonts w:ascii="Times New Roman" w:hAnsi="Times New Roman" w:cs="Times New Roman"/>
          <w:sz w:val="24"/>
          <w:szCs w:val="24"/>
        </w:rPr>
        <w:t xml:space="preserve"> accepted set of policies and procedures to provide security to credit, debit, and cash card transactions and to protect cardholders’ personal information </w:t>
      </w:r>
      <w:bookmarkStart w:id="16" w:name="_Hlk163922465"/>
      <w:r w:rsidR="00F403F3" w:rsidRPr="00F73BA0">
        <w:rPr>
          <w:rFonts w:ascii="Times New Roman" w:hAnsi="Times New Roman" w:cs="Times New Roman"/>
          <w:sz w:val="24"/>
          <w:szCs w:val="24"/>
        </w:rPr>
        <w:t xml:space="preserve">(Barney, 2023). </w:t>
      </w:r>
      <w:bookmarkEnd w:id="16"/>
      <w:r w:rsidR="00F403F3" w:rsidRPr="00F73BA0">
        <w:rPr>
          <w:rFonts w:ascii="Times New Roman" w:hAnsi="Times New Roman" w:cs="Times New Roman"/>
          <w:sz w:val="24"/>
          <w:szCs w:val="24"/>
        </w:rPr>
        <w:t>This standard, created in 2004 by the five major credit card companies, was designed to prevent cybersecurity breaches of personal information and to reduce the risk of fraud for organizations that handle payment card information (Barney, 2023).</w:t>
      </w:r>
      <w:r w:rsidR="005B0A36" w:rsidRPr="00F73BA0">
        <w:rPr>
          <w:rFonts w:ascii="Times New Roman" w:hAnsi="Times New Roman" w:cs="Times New Roman"/>
          <w:sz w:val="24"/>
          <w:szCs w:val="24"/>
        </w:rPr>
        <w:t xml:space="preserve"> As it stands, following the GDRP and PCI-DSS standards is generally regarded as mandatory and </w:t>
      </w:r>
      <w:r w:rsidR="002A320D" w:rsidRPr="00F73BA0">
        <w:rPr>
          <w:rFonts w:ascii="Times New Roman" w:hAnsi="Times New Roman" w:cs="Times New Roman"/>
          <w:sz w:val="24"/>
          <w:szCs w:val="24"/>
        </w:rPr>
        <w:t xml:space="preserve">it is evident why, it is the best way to protect </w:t>
      </w:r>
      <w:r w:rsidR="00BF32A9" w:rsidRPr="00F73BA0">
        <w:rPr>
          <w:rFonts w:ascii="Times New Roman" w:hAnsi="Times New Roman" w:cs="Times New Roman"/>
          <w:sz w:val="24"/>
          <w:szCs w:val="24"/>
        </w:rPr>
        <w:t xml:space="preserve">the </w:t>
      </w:r>
      <w:r w:rsidR="002A320D" w:rsidRPr="00F73BA0">
        <w:rPr>
          <w:rFonts w:ascii="Times New Roman" w:hAnsi="Times New Roman" w:cs="Times New Roman"/>
          <w:sz w:val="24"/>
          <w:szCs w:val="24"/>
        </w:rPr>
        <w:t xml:space="preserve">PII that your company stores. </w:t>
      </w:r>
    </w:p>
    <w:p w14:paraId="05523F6A" w14:textId="771423A0" w:rsidR="00BE14DB" w:rsidRPr="00F73BA0" w:rsidRDefault="00D04EB7" w:rsidP="00D04EB7">
      <w:pPr>
        <w:ind w:firstLine="720"/>
        <w:rPr>
          <w:rFonts w:ascii="Times New Roman" w:hAnsi="Times New Roman" w:cs="Times New Roman"/>
          <w:sz w:val="24"/>
          <w:szCs w:val="24"/>
        </w:rPr>
      </w:pPr>
      <w:r w:rsidRPr="00F73BA0">
        <w:rPr>
          <w:rFonts w:ascii="Times New Roman" w:hAnsi="Times New Roman" w:cs="Times New Roman"/>
          <w:color w:val="000000" w:themeColor="text1"/>
          <w:sz w:val="24"/>
          <w:szCs w:val="24"/>
        </w:rPr>
        <w:t>A</w:t>
      </w:r>
      <w:r w:rsidR="00904736" w:rsidRPr="00F73BA0">
        <w:rPr>
          <w:rFonts w:ascii="Times New Roman" w:hAnsi="Times New Roman" w:cs="Times New Roman"/>
          <w:color w:val="000000" w:themeColor="text1"/>
          <w:sz w:val="24"/>
          <w:szCs w:val="24"/>
        </w:rPr>
        <w:t xml:space="preserve"> </w:t>
      </w:r>
      <w:r w:rsidR="003D7900" w:rsidRPr="00F73BA0">
        <w:rPr>
          <w:rFonts w:ascii="Times New Roman" w:hAnsi="Times New Roman" w:cs="Times New Roman"/>
          <w:color w:val="000000" w:themeColor="text1"/>
          <w:sz w:val="24"/>
          <w:szCs w:val="24"/>
        </w:rPr>
        <w:t xml:space="preserve">company </w:t>
      </w:r>
      <w:r w:rsidR="00904736" w:rsidRPr="00F73BA0">
        <w:rPr>
          <w:rFonts w:ascii="Times New Roman" w:hAnsi="Times New Roman" w:cs="Times New Roman"/>
          <w:color w:val="000000" w:themeColor="text1"/>
          <w:sz w:val="24"/>
          <w:szCs w:val="24"/>
        </w:rPr>
        <w:t xml:space="preserve">operating in the EU, regardless of where they are based, would be required to follow GDPR data standards, while in the US it could depend on your state or business sector. </w:t>
      </w:r>
      <w:r w:rsidR="00C36B60" w:rsidRPr="00F73BA0">
        <w:rPr>
          <w:rFonts w:ascii="Times New Roman" w:hAnsi="Times New Roman" w:cs="Times New Roman"/>
          <w:color w:val="000000" w:themeColor="text1"/>
          <w:sz w:val="24"/>
          <w:szCs w:val="24"/>
        </w:rPr>
        <w:t>The reason th</w:t>
      </w:r>
      <w:r w:rsidR="006676C0" w:rsidRPr="00F73BA0">
        <w:rPr>
          <w:rFonts w:ascii="Times New Roman" w:hAnsi="Times New Roman" w:cs="Times New Roman"/>
          <w:color w:val="000000" w:themeColor="text1"/>
          <w:sz w:val="24"/>
          <w:szCs w:val="24"/>
        </w:rPr>
        <w:t>ese</w:t>
      </w:r>
      <w:r w:rsidR="00C36B60" w:rsidRPr="00F73BA0">
        <w:rPr>
          <w:rFonts w:ascii="Times New Roman" w:hAnsi="Times New Roman" w:cs="Times New Roman"/>
          <w:color w:val="000000" w:themeColor="text1"/>
          <w:sz w:val="24"/>
          <w:szCs w:val="24"/>
        </w:rPr>
        <w:t xml:space="preserve"> law</w:t>
      </w:r>
      <w:r w:rsidR="006676C0" w:rsidRPr="00F73BA0">
        <w:rPr>
          <w:rFonts w:ascii="Times New Roman" w:hAnsi="Times New Roman" w:cs="Times New Roman"/>
          <w:color w:val="000000" w:themeColor="text1"/>
          <w:sz w:val="24"/>
          <w:szCs w:val="24"/>
        </w:rPr>
        <w:t>s</w:t>
      </w:r>
      <w:r w:rsidR="00C36B60" w:rsidRPr="00F73BA0">
        <w:rPr>
          <w:rFonts w:ascii="Times New Roman" w:hAnsi="Times New Roman" w:cs="Times New Roman"/>
          <w:color w:val="000000" w:themeColor="text1"/>
          <w:sz w:val="24"/>
          <w:szCs w:val="24"/>
        </w:rPr>
        <w:t xml:space="preserve"> and regulation</w:t>
      </w:r>
      <w:r w:rsidR="006676C0" w:rsidRPr="00F73BA0">
        <w:rPr>
          <w:rFonts w:ascii="Times New Roman" w:hAnsi="Times New Roman" w:cs="Times New Roman"/>
          <w:color w:val="000000" w:themeColor="text1"/>
          <w:sz w:val="24"/>
          <w:szCs w:val="24"/>
        </w:rPr>
        <w:t>s are so important</w:t>
      </w:r>
      <w:r w:rsidR="00C36B60" w:rsidRPr="00F73BA0">
        <w:rPr>
          <w:rFonts w:ascii="Times New Roman" w:hAnsi="Times New Roman" w:cs="Times New Roman"/>
          <w:color w:val="000000" w:themeColor="text1"/>
          <w:sz w:val="24"/>
          <w:szCs w:val="24"/>
        </w:rPr>
        <w:t xml:space="preserve"> is that </w:t>
      </w:r>
      <w:r w:rsidR="006676C0" w:rsidRPr="00F73BA0">
        <w:rPr>
          <w:rFonts w:ascii="Times New Roman" w:hAnsi="Times New Roman" w:cs="Times New Roman"/>
          <w:color w:val="000000" w:themeColor="text1"/>
          <w:sz w:val="24"/>
          <w:szCs w:val="24"/>
        </w:rPr>
        <w:t>they</w:t>
      </w:r>
      <w:r w:rsidR="00C36B60" w:rsidRPr="00F73BA0">
        <w:rPr>
          <w:rFonts w:ascii="Times New Roman" w:hAnsi="Times New Roman" w:cs="Times New Roman"/>
          <w:color w:val="000000" w:themeColor="text1"/>
          <w:sz w:val="24"/>
          <w:szCs w:val="24"/>
        </w:rPr>
        <w:t xml:space="preserve"> give consumers power over their data and ensure that no company or organization can </w:t>
      </w:r>
      <w:r w:rsidR="006676C0" w:rsidRPr="00F73BA0">
        <w:rPr>
          <w:rFonts w:ascii="Times New Roman" w:hAnsi="Times New Roman" w:cs="Times New Roman"/>
          <w:color w:val="000000" w:themeColor="text1"/>
          <w:sz w:val="24"/>
          <w:szCs w:val="24"/>
        </w:rPr>
        <w:t>collect or distribute it</w:t>
      </w:r>
      <w:r w:rsidR="00C36B60" w:rsidRPr="00F73BA0">
        <w:rPr>
          <w:rFonts w:ascii="Times New Roman" w:hAnsi="Times New Roman" w:cs="Times New Roman"/>
          <w:color w:val="000000" w:themeColor="text1"/>
          <w:sz w:val="24"/>
          <w:szCs w:val="24"/>
        </w:rPr>
        <w:t xml:space="preserve"> without their consen</w:t>
      </w:r>
      <w:r w:rsidR="00C03231" w:rsidRPr="00F73BA0">
        <w:rPr>
          <w:rFonts w:ascii="Times New Roman" w:hAnsi="Times New Roman" w:cs="Times New Roman"/>
          <w:color w:val="000000" w:themeColor="text1"/>
          <w:sz w:val="24"/>
          <w:szCs w:val="24"/>
        </w:rPr>
        <w:t xml:space="preserve">t. At the same time, this regulation also helps consumers </w:t>
      </w:r>
      <w:r w:rsidR="00904736" w:rsidRPr="00F73BA0">
        <w:rPr>
          <w:rFonts w:ascii="Times New Roman" w:hAnsi="Times New Roman" w:cs="Times New Roman"/>
          <w:color w:val="000000" w:themeColor="text1"/>
          <w:sz w:val="24"/>
          <w:szCs w:val="24"/>
        </w:rPr>
        <w:t>if</w:t>
      </w:r>
      <w:r w:rsidR="00C03231" w:rsidRPr="00F73BA0">
        <w:rPr>
          <w:rFonts w:ascii="Times New Roman" w:hAnsi="Times New Roman" w:cs="Times New Roman"/>
          <w:color w:val="000000" w:themeColor="text1"/>
          <w:sz w:val="24"/>
          <w:szCs w:val="24"/>
        </w:rPr>
        <w:t xml:space="preserve"> they </w:t>
      </w:r>
      <w:r w:rsidR="00904736" w:rsidRPr="00F73BA0">
        <w:rPr>
          <w:rFonts w:ascii="Times New Roman" w:hAnsi="Times New Roman" w:cs="Times New Roman"/>
          <w:color w:val="000000" w:themeColor="text1"/>
          <w:sz w:val="24"/>
          <w:szCs w:val="24"/>
        </w:rPr>
        <w:t xml:space="preserve">ever </w:t>
      </w:r>
      <w:r w:rsidR="00C03231" w:rsidRPr="00F73BA0">
        <w:rPr>
          <w:rFonts w:ascii="Times New Roman" w:hAnsi="Times New Roman" w:cs="Times New Roman"/>
          <w:color w:val="000000" w:themeColor="text1"/>
          <w:sz w:val="24"/>
          <w:szCs w:val="24"/>
        </w:rPr>
        <w:t xml:space="preserve">want their data removed or deleted from a certain database, </w:t>
      </w:r>
      <w:r w:rsidR="00904736" w:rsidRPr="00F73BA0">
        <w:rPr>
          <w:rFonts w:ascii="Times New Roman" w:hAnsi="Times New Roman" w:cs="Times New Roman"/>
          <w:color w:val="000000" w:themeColor="text1"/>
          <w:sz w:val="24"/>
          <w:szCs w:val="24"/>
        </w:rPr>
        <w:t xml:space="preserve">and </w:t>
      </w:r>
      <w:r w:rsidR="00C03231" w:rsidRPr="00F73BA0">
        <w:rPr>
          <w:rFonts w:ascii="Times New Roman" w:hAnsi="Times New Roman" w:cs="Times New Roman"/>
          <w:color w:val="000000" w:themeColor="text1"/>
          <w:sz w:val="24"/>
          <w:szCs w:val="24"/>
        </w:rPr>
        <w:t>that they have the option to do so.</w:t>
      </w:r>
      <w:r w:rsidR="0032507D" w:rsidRPr="00F73BA0">
        <w:rPr>
          <w:rFonts w:ascii="Times New Roman" w:hAnsi="Times New Roman" w:cs="Times New Roman"/>
          <w:color w:val="000000" w:themeColor="text1"/>
          <w:sz w:val="24"/>
          <w:szCs w:val="24"/>
        </w:rPr>
        <w:t xml:space="preserve"> </w:t>
      </w:r>
      <w:r w:rsidR="004573EE" w:rsidRPr="00F73BA0">
        <w:rPr>
          <w:rFonts w:ascii="Times New Roman" w:hAnsi="Times New Roman" w:cs="Times New Roman"/>
          <w:color w:val="000000" w:themeColor="text1"/>
          <w:sz w:val="24"/>
          <w:szCs w:val="24"/>
        </w:rPr>
        <w:t>A</w:t>
      </w:r>
      <w:r w:rsidR="00C948D0" w:rsidRPr="00F73BA0">
        <w:rPr>
          <w:rFonts w:ascii="Times New Roman" w:hAnsi="Times New Roman" w:cs="Times New Roman"/>
          <w:color w:val="000000" w:themeColor="text1"/>
          <w:sz w:val="24"/>
          <w:szCs w:val="24"/>
        </w:rPr>
        <w:t xml:space="preserve"> significant </w:t>
      </w:r>
      <w:r w:rsidR="00897A63" w:rsidRPr="00F73BA0">
        <w:rPr>
          <w:rFonts w:ascii="Times New Roman" w:hAnsi="Times New Roman" w:cs="Times New Roman"/>
          <w:color w:val="000000" w:themeColor="text1"/>
          <w:sz w:val="24"/>
          <w:szCs w:val="24"/>
        </w:rPr>
        <w:t xml:space="preserve">ethical and </w:t>
      </w:r>
      <w:r w:rsidR="00C948D0" w:rsidRPr="00F73BA0">
        <w:rPr>
          <w:rFonts w:ascii="Times New Roman" w:hAnsi="Times New Roman" w:cs="Times New Roman"/>
          <w:color w:val="000000" w:themeColor="text1"/>
          <w:sz w:val="24"/>
          <w:szCs w:val="24"/>
        </w:rPr>
        <w:t xml:space="preserve">legal obligation is owed to following these governing regulations </w:t>
      </w:r>
      <w:r w:rsidR="004A66F9" w:rsidRPr="00F73BA0">
        <w:rPr>
          <w:rFonts w:ascii="Times New Roman" w:hAnsi="Times New Roman" w:cs="Times New Roman"/>
          <w:color w:val="000000" w:themeColor="text1"/>
          <w:sz w:val="24"/>
          <w:szCs w:val="24"/>
        </w:rPr>
        <w:t>and</w:t>
      </w:r>
      <w:r w:rsidR="00C948D0" w:rsidRPr="00F73BA0">
        <w:rPr>
          <w:rFonts w:ascii="Times New Roman" w:hAnsi="Times New Roman" w:cs="Times New Roman"/>
          <w:color w:val="000000" w:themeColor="text1"/>
          <w:sz w:val="24"/>
          <w:szCs w:val="24"/>
        </w:rPr>
        <w:t xml:space="preserve"> ensuring that </w:t>
      </w:r>
      <w:r w:rsidR="00C06C4F" w:rsidRPr="00F73BA0">
        <w:rPr>
          <w:rFonts w:ascii="Times New Roman" w:hAnsi="Times New Roman" w:cs="Times New Roman"/>
          <w:color w:val="000000" w:themeColor="text1"/>
          <w:sz w:val="24"/>
          <w:szCs w:val="24"/>
        </w:rPr>
        <w:t>in addition</w:t>
      </w:r>
      <w:r w:rsidR="008934F4" w:rsidRPr="00F73BA0">
        <w:rPr>
          <w:rFonts w:ascii="Times New Roman" w:hAnsi="Times New Roman" w:cs="Times New Roman"/>
          <w:color w:val="000000" w:themeColor="text1"/>
          <w:sz w:val="24"/>
          <w:szCs w:val="24"/>
        </w:rPr>
        <w:t>,</w:t>
      </w:r>
      <w:r w:rsidR="00C06C4F" w:rsidRPr="00F73BA0">
        <w:rPr>
          <w:rFonts w:ascii="Times New Roman" w:hAnsi="Times New Roman" w:cs="Times New Roman"/>
          <w:color w:val="000000" w:themeColor="text1"/>
          <w:sz w:val="24"/>
          <w:szCs w:val="24"/>
        </w:rPr>
        <w:t xml:space="preserve"> you are implementing additional cybersecurity measu</w:t>
      </w:r>
      <w:r w:rsidR="003D2D9A" w:rsidRPr="00F73BA0">
        <w:rPr>
          <w:rFonts w:ascii="Times New Roman" w:hAnsi="Times New Roman" w:cs="Times New Roman"/>
          <w:color w:val="000000" w:themeColor="text1"/>
          <w:sz w:val="24"/>
          <w:szCs w:val="24"/>
        </w:rPr>
        <w:t>r</w:t>
      </w:r>
      <w:r w:rsidR="00C06C4F" w:rsidRPr="00F73BA0">
        <w:rPr>
          <w:rFonts w:ascii="Times New Roman" w:hAnsi="Times New Roman" w:cs="Times New Roman"/>
          <w:color w:val="000000" w:themeColor="text1"/>
          <w:sz w:val="24"/>
          <w:szCs w:val="24"/>
        </w:rPr>
        <w:t xml:space="preserve">es </w:t>
      </w:r>
      <w:r w:rsidR="00967140">
        <w:rPr>
          <w:rFonts w:ascii="Times New Roman" w:hAnsi="Times New Roman" w:cs="Times New Roman"/>
          <w:color w:val="000000" w:themeColor="text1"/>
          <w:sz w:val="24"/>
          <w:szCs w:val="24"/>
        </w:rPr>
        <w:t xml:space="preserve">like </w:t>
      </w:r>
      <w:r w:rsidR="00C06C4F" w:rsidRPr="00F73BA0">
        <w:rPr>
          <w:rFonts w:ascii="Times New Roman" w:hAnsi="Times New Roman" w:cs="Times New Roman"/>
          <w:color w:val="000000" w:themeColor="text1"/>
          <w:sz w:val="24"/>
          <w:szCs w:val="24"/>
        </w:rPr>
        <w:t xml:space="preserve">a cybersecurity </w:t>
      </w:r>
      <w:r w:rsidR="003D2D9A" w:rsidRPr="00F73BA0">
        <w:rPr>
          <w:rFonts w:ascii="Times New Roman" w:hAnsi="Times New Roman" w:cs="Times New Roman"/>
          <w:color w:val="000000" w:themeColor="text1"/>
          <w:sz w:val="24"/>
          <w:szCs w:val="24"/>
        </w:rPr>
        <w:t>incident</w:t>
      </w:r>
      <w:r w:rsidR="00C06C4F" w:rsidRPr="00F73BA0">
        <w:rPr>
          <w:rFonts w:ascii="Times New Roman" w:hAnsi="Times New Roman" w:cs="Times New Roman"/>
          <w:color w:val="000000" w:themeColor="text1"/>
          <w:sz w:val="24"/>
          <w:szCs w:val="24"/>
        </w:rPr>
        <w:t xml:space="preserve"> </w:t>
      </w:r>
      <w:r w:rsidR="003D2D9A" w:rsidRPr="00F73BA0">
        <w:rPr>
          <w:rFonts w:ascii="Times New Roman" w:hAnsi="Times New Roman" w:cs="Times New Roman"/>
          <w:color w:val="000000" w:themeColor="text1"/>
          <w:sz w:val="24"/>
          <w:szCs w:val="24"/>
        </w:rPr>
        <w:t>response</w:t>
      </w:r>
      <w:r w:rsidR="00C06C4F" w:rsidRPr="00F73BA0">
        <w:rPr>
          <w:rFonts w:ascii="Times New Roman" w:hAnsi="Times New Roman" w:cs="Times New Roman"/>
          <w:color w:val="000000" w:themeColor="text1"/>
          <w:sz w:val="24"/>
          <w:szCs w:val="24"/>
        </w:rPr>
        <w:t xml:space="preserve"> framework</w:t>
      </w:r>
      <w:r w:rsidR="00E90304">
        <w:rPr>
          <w:rFonts w:ascii="Times New Roman" w:hAnsi="Times New Roman" w:cs="Times New Roman"/>
          <w:color w:val="000000" w:themeColor="text1"/>
          <w:sz w:val="24"/>
          <w:szCs w:val="24"/>
        </w:rPr>
        <w:t xml:space="preserve"> such as the</w:t>
      </w:r>
      <w:r w:rsidR="00553933">
        <w:rPr>
          <w:rFonts w:ascii="Times New Roman" w:hAnsi="Times New Roman" w:cs="Times New Roman"/>
          <w:color w:val="000000" w:themeColor="text1"/>
          <w:sz w:val="24"/>
          <w:szCs w:val="24"/>
        </w:rPr>
        <w:t xml:space="preserve"> </w:t>
      </w:r>
      <w:r w:rsidR="008934F4" w:rsidRPr="00F73BA0">
        <w:rPr>
          <w:rFonts w:ascii="Times New Roman" w:hAnsi="Times New Roman" w:cs="Times New Roman"/>
          <w:color w:val="000000" w:themeColor="text1"/>
          <w:sz w:val="24"/>
          <w:szCs w:val="24"/>
        </w:rPr>
        <w:t>National Institute of Standards and Tech</w:t>
      </w:r>
      <w:r w:rsidR="00ED7B79" w:rsidRPr="00F73BA0">
        <w:rPr>
          <w:rFonts w:ascii="Times New Roman" w:hAnsi="Times New Roman" w:cs="Times New Roman"/>
          <w:color w:val="000000" w:themeColor="text1"/>
          <w:sz w:val="24"/>
          <w:szCs w:val="24"/>
        </w:rPr>
        <w:t>n</w:t>
      </w:r>
      <w:r w:rsidR="008934F4" w:rsidRPr="00F73BA0">
        <w:rPr>
          <w:rFonts w:ascii="Times New Roman" w:hAnsi="Times New Roman" w:cs="Times New Roman"/>
          <w:color w:val="000000" w:themeColor="text1"/>
          <w:sz w:val="24"/>
          <w:szCs w:val="24"/>
        </w:rPr>
        <w:t>ology (NIST) or ISO/IEC 27000</w:t>
      </w:r>
      <w:r w:rsidR="003D2D9A" w:rsidRPr="00F73BA0">
        <w:rPr>
          <w:rFonts w:ascii="Times New Roman" w:hAnsi="Times New Roman" w:cs="Times New Roman"/>
          <w:color w:val="000000" w:themeColor="text1"/>
          <w:sz w:val="24"/>
          <w:szCs w:val="24"/>
        </w:rPr>
        <w:t xml:space="preserve"> frameworks</w:t>
      </w:r>
      <w:r w:rsidR="00C06C4F" w:rsidRPr="00F73BA0">
        <w:rPr>
          <w:rFonts w:ascii="Times New Roman" w:hAnsi="Times New Roman" w:cs="Times New Roman"/>
          <w:color w:val="000000" w:themeColor="text1"/>
          <w:sz w:val="24"/>
          <w:szCs w:val="24"/>
        </w:rPr>
        <w:t>,</w:t>
      </w:r>
      <w:r w:rsidR="008934F4" w:rsidRPr="00F73BA0">
        <w:rPr>
          <w:rFonts w:ascii="Times New Roman" w:hAnsi="Times New Roman" w:cs="Times New Roman"/>
          <w:color w:val="000000" w:themeColor="text1"/>
          <w:sz w:val="24"/>
          <w:szCs w:val="24"/>
        </w:rPr>
        <w:t xml:space="preserve"> conducting</w:t>
      </w:r>
      <w:r w:rsidR="00C06C4F" w:rsidRPr="00F73BA0">
        <w:rPr>
          <w:rFonts w:ascii="Times New Roman" w:hAnsi="Times New Roman" w:cs="Times New Roman"/>
          <w:color w:val="000000" w:themeColor="text1"/>
          <w:sz w:val="24"/>
          <w:szCs w:val="24"/>
        </w:rPr>
        <w:t xml:space="preserve"> risk asses</w:t>
      </w:r>
      <w:r w:rsidR="008934F4" w:rsidRPr="00F73BA0">
        <w:rPr>
          <w:rFonts w:ascii="Times New Roman" w:hAnsi="Times New Roman" w:cs="Times New Roman"/>
          <w:color w:val="000000" w:themeColor="text1"/>
          <w:sz w:val="24"/>
          <w:szCs w:val="24"/>
        </w:rPr>
        <w:t>s</w:t>
      </w:r>
      <w:r w:rsidR="00C06C4F" w:rsidRPr="00F73BA0">
        <w:rPr>
          <w:rFonts w:ascii="Times New Roman" w:hAnsi="Times New Roman" w:cs="Times New Roman"/>
          <w:color w:val="000000" w:themeColor="text1"/>
          <w:sz w:val="24"/>
          <w:szCs w:val="24"/>
        </w:rPr>
        <w:t xml:space="preserve">ments, </w:t>
      </w:r>
      <w:r w:rsidR="0000707B" w:rsidRPr="00F73BA0">
        <w:rPr>
          <w:rFonts w:ascii="Times New Roman" w:hAnsi="Times New Roman" w:cs="Times New Roman"/>
          <w:color w:val="000000" w:themeColor="text1"/>
          <w:sz w:val="24"/>
          <w:szCs w:val="24"/>
        </w:rPr>
        <w:t>and following the requi</w:t>
      </w:r>
      <w:r w:rsidR="00ED7B79" w:rsidRPr="00F73BA0">
        <w:rPr>
          <w:rFonts w:ascii="Times New Roman" w:hAnsi="Times New Roman" w:cs="Times New Roman"/>
          <w:color w:val="000000" w:themeColor="text1"/>
          <w:sz w:val="24"/>
          <w:szCs w:val="24"/>
        </w:rPr>
        <w:t>reme</w:t>
      </w:r>
      <w:r w:rsidR="0000707B" w:rsidRPr="00F73BA0">
        <w:rPr>
          <w:rFonts w:ascii="Times New Roman" w:hAnsi="Times New Roman" w:cs="Times New Roman"/>
          <w:color w:val="000000" w:themeColor="text1"/>
          <w:sz w:val="24"/>
          <w:szCs w:val="24"/>
        </w:rPr>
        <w:t xml:space="preserve">nts for </w:t>
      </w:r>
      <w:r w:rsidR="00ED7B79" w:rsidRPr="00F73BA0">
        <w:rPr>
          <w:rFonts w:ascii="Times New Roman" w:hAnsi="Times New Roman" w:cs="Times New Roman"/>
          <w:color w:val="000000" w:themeColor="text1"/>
          <w:sz w:val="24"/>
          <w:szCs w:val="24"/>
        </w:rPr>
        <w:t xml:space="preserve">incident </w:t>
      </w:r>
      <w:r w:rsidR="0000707B" w:rsidRPr="00F73BA0">
        <w:rPr>
          <w:rFonts w:ascii="Times New Roman" w:hAnsi="Times New Roman" w:cs="Times New Roman"/>
          <w:color w:val="000000" w:themeColor="text1"/>
          <w:sz w:val="24"/>
          <w:szCs w:val="24"/>
        </w:rPr>
        <w:t>trans</w:t>
      </w:r>
      <w:r w:rsidR="00ED7B79" w:rsidRPr="00F73BA0">
        <w:rPr>
          <w:rFonts w:ascii="Times New Roman" w:hAnsi="Times New Roman" w:cs="Times New Roman"/>
          <w:color w:val="000000" w:themeColor="text1"/>
          <w:sz w:val="24"/>
          <w:szCs w:val="24"/>
        </w:rPr>
        <w:t>paren</w:t>
      </w:r>
      <w:r w:rsidR="0000707B" w:rsidRPr="00F73BA0">
        <w:rPr>
          <w:rFonts w:ascii="Times New Roman" w:hAnsi="Times New Roman" w:cs="Times New Roman"/>
          <w:color w:val="000000" w:themeColor="text1"/>
          <w:sz w:val="24"/>
          <w:szCs w:val="24"/>
        </w:rPr>
        <w:t>cy and data breach notification</w:t>
      </w:r>
      <w:r w:rsidR="00ED7B79" w:rsidRPr="00F73BA0">
        <w:rPr>
          <w:rFonts w:ascii="Times New Roman" w:hAnsi="Times New Roman" w:cs="Times New Roman"/>
          <w:color w:val="000000" w:themeColor="text1"/>
          <w:sz w:val="24"/>
          <w:szCs w:val="24"/>
        </w:rPr>
        <w:t xml:space="preserve"> laws </w:t>
      </w:r>
      <w:r w:rsidR="00ED7B79" w:rsidRPr="00F73BA0">
        <w:rPr>
          <w:rFonts w:ascii="Times New Roman" w:hAnsi="Times New Roman" w:cs="Times New Roman"/>
          <w:sz w:val="24"/>
          <w:szCs w:val="24"/>
        </w:rPr>
        <w:t>(</w:t>
      </w:r>
      <w:r w:rsidR="00ED7B79" w:rsidRPr="00F73BA0">
        <w:rPr>
          <w:rFonts w:ascii="Times New Roman" w:hAnsi="Times New Roman" w:cs="Times New Roman"/>
          <w:color w:val="000000" w:themeColor="text1"/>
          <w:sz w:val="24"/>
          <w:szCs w:val="24"/>
        </w:rPr>
        <w:t xml:space="preserve">Babikian, 2023). </w:t>
      </w:r>
      <w:bookmarkStart w:id="17" w:name="_Hlk163912892"/>
      <w:bookmarkEnd w:id="13"/>
      <w:r w:rsidR="001F6544" w:rsidRPr="00F73BA0">
        <w:rPr>
          <w:rFonts w:ascii="Times New Roman" w:hAnsi="Times New Roman" w:cs="Times New Roman"/>
          <w:color w:val="000000" w:themeColor="text1"/>
          <w:sz w:val="24"/>
          <w:szCs w:val="24"/>
        </w:rPr>
        <w:t>These laws, regulation</w:t>
      </w:r>
      <w:r w:rsidR="007602BC" w:rsidRPr="00F73BA0">
        <w:rPr>
          <w:rFonts w:ascii="Times New Roman" w:hAnsi="Times New Roman" w:cs="Times New Roman"/>
          <w:color w:val="000000" w:themeColor="text1"/>
          <w:sz w:val="24"/>
          <w:szCs w:val="24"/>
        </w:rPr>
        <w:t>s,</w:t>
      </w:r>
      <w:r w:rsidR="001F6544" w:rsidRPr="00F73BA0">
        <w:rPr>
          <w:rFonts w:ascii="Times New Roman" w:hAnsi="Times New Roman" w:cs="Times New Roman"/>
          <w:color w:val="000000" w:themeColor="text1"/>
          <w:sz w:val="24"/>
          <w:szCs w:val="24"/>
        </w:rPr>
        <w:t xml:space="preserve"> and guidelines exist for a reason and are</w:t>
      </w:r>
      <w:r w:rsidR="00CC23E0" w:rsidRPr="00F73BA0">
        <w:rPr>
          <w:rFonts w:ascii="Times New Roman" w:hAnsi="Times New Roman" w:cs="Times New Roman"/>
          <w:color w:val="000000" w:themeColor="text1"/>
          <w:sz w:val="24"/>
          <w:szCs w:val="24"/>
        </w:rPr>
        <w:t xml:space="preserve"> </w:t>
      </w:r>
      <w:r w:rsidR="00E87F78" w:rsidRPr="00F73BA0">
        <w:rPr>
          <w:rFonts w:ascii="Times New Roman" w:hAnsi="Times New Roman" w:cs="Times New Roman"/>
          <w:color w:val="000000" w:themeColor="text1"/>
          <w:sz w:val="24"/>
          <w:szCs w:val="24"/>
        </w:rPr>
        <w:t xml:space="preserve">critical for any </w:t>
      </w:r>
      <w:r w:rsidR="0086132E" w:rsidRPr="00F73BA0">
        <w:rPr>
          <w:rFonts w:ascii="Times New Roman" w:hAnsi="Times New Roman" w:cs="Times New Roman"/>
          <w:color w:val="000000" w:themeColor="text1"/>
          <w:sz w:val="24"/>
          <w:szCs w:val="24"/>
        </w:rPr>
        <w:t>software company</w:t>
      </w:r>
      <w:r w:rsidR="001C0974" w:rsidRPr="00F73BA0">
        <w:rPr>
          <w:rFonts w:ascii="Times New Roman" w:hAnsi="Times New Roman" w:cs="Times New Roman"/>
          <w:color w:val="000000" w:themeColor="text1"/>
          <w:sz w:val="24"/>
          <w:szCs w:val="24"/>
        </w:rPr>
        <w:t xml:space="preserve"> a</w:t>
      </w:r>
      <w:r w:rsidR="00E87F78" w:rsidRPr="00F73BA0">
        <w:rPr>
          <w:rFonts w:ascii="Times New Roman" w:hAnsi="Times New Roman" w:cs="Times New Roman"/>
          <w:color w:val="000000" w:themeColor="text1"/>
          <w:sz w:val="24"/>
          <w:szCs w:val="24"/>
        </w:rPr>
        <w:t xml:space="preserve">nd </w:t>
      </w:r>
      <w:r w:rsidR="001F6544" w:rsidRPr="00F73BA0">
        <w:rPr>
          <w:rFonts w:ascii="Times New Roman" w:hAnsi="Times New Roman" w:cs="Times New Roman"/>
          <w:color w:val="000000" w:themeColor="text1"/>
          <w:sz w:val="24"/>
          <w:szCs w:val="24"/>
        </w:rPr>
        <w:t xml:space="preserve">not following them could result in </w:t>
      </w:r>
      <w:r w:rsidR="007602BC" w:rsidRPr="00F73BA0">
        <w:rPr>
          <w:rFonts w:ascii="Times New Roman" w:hAnsi="Times New Roman" w:cs="Times New Roman"/>
          <w:color w:val="000000" w:themeColor="text1"/>
          <w:sz w:val="24"/>
          <w:szCs w:val="24"/>
        </w:rPr>
        <w:t xml:space="preserve">disastrous consequences. </w:t>
      </w:r>
      <w:r w:rsidR="001F6544" w:rsidRPr="00F73BA0">
        <w:rPr>
          <w:rFonts w:ascii="Times New Roman" w:hAnsi="Times New Roman" w:cs="Times New Roman"/>
          <w:color w:val="000000" w:themeColor="text1"/>
          <w:sz w:val="24"/>
          <w:szCs w:val="24"/>
        </w:rPr>
        <w:t xml:space="preserve"> </w:t>
      </w:r>
    </w:p>
    <w:p w14:paraId="4B1B86BE" w14:textId="1CF3B991" w:rsidR="00C545D3" w:rsidRPr="00F73BA0" w:rsidRDefault="00C912F5" w:rsidP="00C912F5">
      <w:pPr>
        <w:pStyle w:val="Heading1"/>
        <w:rPr>
          <w:rFonts w:ascii="Times New Roman" w:hAnsi="Times New Roman" w:cs="Times New Roman"/>
        </w:rPr>
      </w:pPr>
      <w:bookmarkStart w:id="18" w:name="_Toc165121692"/>
      <w:bookmarkEnd w:id="17"/>
      <w:r w:rsidRPr="00F73BA0">
        <w:rPr>
          <w:rFonts w:ascii="Times New Roman" w:hAnsi="Times New Roman" w:cs="Times New Roman"/>
        </w:rPr>
        <w:t>4</w:t>
      </w:r>
      <w:r w:rsidR="00082BB5" w:rsidRPr="00F73BA0">
        <w:rPr>
          <w:rFonts w:ascii="Times New Roman" w:hAnsi="Times New Roman" w:cs="Times New Roman"/>
        </w:rPr>
        <w:tab/>
      </w:r>
      <w:r w:rsidR="00A86EC5" w:rsidRPr="00F73BA0">
        <w:rPr>
          <w:rFonts w:ascii="Times New Roman" w:hAnsi="Times New Roman" w:cs="Times New Roman"/>
        </w:rPr>
        <w:t xml:space="preserve">Patent </w:t>
      </w:r>
      <w:r w:rsidR="00B608A4" w:rsidRPr="00F73BA0">
        <w:rPr>
          <w:rFonts w:ascii="Times New Roman" w:hAnsi="Times New Roman" w:cs="Times New Roman"/>
        </w:rPr>
        <w:t>or</w:t>
      </w:r>
      <w:r w:rsidR="00A86EC5" w:rsidRPr="00F73BA0">
        <w:rPr>
          <w:rFonts w:ascii="Times New Roman" w:hAnsi="Times New Roman" w:cs="Times New Roman"/>
        </w:rPr>
        <w:t xml:space="preserve"> Copyright </w:t>
      </w:r>
      <w:r w:rsidR="00281BF9" w:rsidRPr="00F73BA0">
        <w:rPr>
          <w:rFonts w:ascii="Times New Roman" w:hAnsi="Times New Roman" w:cs="Times New Roman"/>
        </w:rPr>
        <w:t>for Software</w:t>
      </w:r>
      <w:bookmarkEnd w:id="18"/>
    </w:p>
    <w:p w14:paraId="501B9C7B" w14:textId="19326E41" w:rsidR="00BE14DB" w:rsidRPr="00F73BA0" w:rsidRDefault="00BE14DB" w:rsidP="00BE14DB">
      <w:pPr>
        <w:rPr>
          <w:rFonts w:ascii="Times New Roman" w:hAnsi="Times New Roman" w:cs="Times New Roman"/>
          <w:sz w:val="24"/>
          <w:szCs w:val="24"/>
        </w:rPr>
      </w:pPr>
      <w:r w:rsidRPr="00F73BA0">
        <w:rPr>
          <w:rFonts w:ascii="Times New Roman" w:hAnsi="Times New Roman" w:cs="Times New Roman"/>
        </w:rPr>
        <w:tab/>
      </w:r>
      <w:r w:rsidR="0087265B" w:rsidRPr="00F73BA0">
        <w:rPr>
          <w:rFonts w:ascii="Times New Roman" w:hAnsi="Times New Roman" w:cs="Times New Roman"/>
          <w:sz w:val="24"/>
          <w:szCs w:val="24"/>
        </w:rPr>
        <w:t xml:space="preserve">Software companies are presented with a choice when it comes to protecting their </w:t>
      </w:r>
      <w:r w:rsidR="001E6606" w:rsidRPr="00F73BA0">
        <w:rPr>
          <w:rFonts w:ascii="Times New Roman" w:hAnsi="Times New Roman" w:cs="Times New Roman"/>
          <w:sz w:val="24"/>
          <w:szCs w:val="24"/>
        </w:rPr>
        <w:t>inventions</w:t>
      </w:r>
      <w:r w:rsidR="0087265B" w:rsidRPr="00F73BA0">
        <w:rPr>
          <w:rFonts w:ascii="Times New Roman" w:hAnsi="Times New Roman" w:cs="Times New Roman"/>
          <w:sz w:val="24"/>
          <w:szCs w:val="24"/>
        </w:rPr>
        <w:t>, do th</w:t>
      </w:r>
      <w:r w:rsidR="001E6606" w:rsidRPr="00F73BA0">
        <w:rPr>
          <w:rFonts w:ascii="Times New Roman" w:hAnsi="Times New Roman" w:cs="Times New Roman"/>
          <w:sz w:val="24"/>
          <w:szCs w:val="24"/>
        </w:rPr>
        <w:t>ey acquire a patent or a copyright? On one hand</w:t>
      </w:r>
      <w:r w:rsidR="00940978" w:rsidRPr="00F73BA0">
        <w:rPr>
          <w:rFonts w:ascii="Times New Roman" w:hAnsi="Times New Roman" w:cs="Times New Roman"/>
          <w:sz w:val="24"/>
          <w:szCs w:val="24"/>
        </w:rPr>
        <w:t>,</w:t>
      </w:r>
      <w:r w:rsidR="001E6606" w:rsidRPr="00F73BA0">
        <w:rPr>
          <w:rFonts w:ascii="Times New Roman" w:hAnsi="Times New Roman" w:cs="Times New Roman"/>
          <w:sz w:val="24"/>
          <w:szCs w:val="24"/>
        </w:rPr>
        <w:t xml:space="preserve"> there is </w:t>
      </w:r>
      <w:r w:rsidR="00CE27B5" w:rsidRPr="00F73BA0">
        <w:rPr>
          <w:rFonts w:ascii="Times New Roman" w:hAnsi="Times New Roman" w:cs="Times New Roman"/>
          <w:sz w:val="24"/>
          <w:szCs w:val="24"/>
        </w:rPr>
        <w:t xml:space="preserve">copyright law, which according to the </w:t>
      </w:r>
      <w:r w:rsidR="00940978" w:rsidRPr="00F73BA0">
        <w:rPr>
          <w:rFonts w:ascii="Times New Roman" w:hAnsi="Times New Roman" w:cs="Times New Roman"/>
          <w:sz w:val="24"/>
          <w:szCs w:val="24"/>
        </w:rPr>
        <w:t>U</w:t>
      </w:r>
      <w:r w:rsidR="00CE27B5" w:rsidRPr="00F73BA0">
        <w:rPr>
          <w:rFonts w:ascii="Times New Roman" w:hAnsi="Times New Roman" w:cs="Times New Roman"/>
          <w:sz w:val="24"/>
          <w:szCs w:val="24"/>
        </w:rPr>
        <w:t xml:space="preserve">nited States Copyright </w:t>
      </w:r>
      <w:r w:rsidR="00940978" w:rsidRPr="00F73BA0">
        <w:rPr>
          <w:rFonts w:ascii="Times New Roman" w:hAnsi="Times New Roman" w:cs="Times New Roman"/>
          <w:sz w:val="24"/>
          <w:szCs w:val="24"/>
        </w:rPr>
        <w:t>O</w:t>
      </w:r>
      <w:r w:rsidR="00CE27B5" w:rsidRPr="00F73BA0">
        <w:rPr>
          <w:rFonts w:ascii="Times New Roman" w:hAnsi="Times New Roman" w:cs="Times New Roman"/>
          <w:sz w:val="24"/>
          <w:szCs w:val="24"/>
        </w:rPr>
        <w:t xml:space="preserve">ffice is a form </w:t>
      </w:r>
      <w:r w:rsidR="00940978" w:rsidRPr="00F73BA0">
        <w:rPr>
          <w:rFonts w:ascii="Times New Roman" w:hAnsi="Times New Roman" w:cs="Times New Roman"/>
          <w:sz w:val="24"/>
          <w:szCs w:val="24"/>
        </w:rPr>
        <w:t>of protection that legally covers unpublished and published original works in a tang</w:t>
      </w:r>
      <w:r w:rsidR="009058D7" w:rsidRPr="00F73BA0">
        <w:rPr>
          <w:rFonts w:ascii="Times New Roman" w:hAnsi="Times New Roman" w:cs="Times New Roman"/>
          <w:sz w:val="24"/>
          <w:szCs w:val="24"/>
        </w:rPr>
        <w:t>i</w:t>
      </w:r>
      <w:r w:rsidR="003A2943" w:rsidRPr="00F73BA0">
        <w:rPr>
          <w:rFonts w:ascii="Times New Roman" w:hAnsi="Times New Roman" w:cs="Times New Roman"/>
          <w:sz w:val="24"/>
          <w:szCs w:val="24"/>
        </w:rPr>
        <w:t>b</w:t>
      </w:r>
      <w:r w:rsidR="00940978" w:rsidRPr="00F73BA0">
        <w:rPr>
          <w:rFonts w:ascii="Times New Roman" w:hAnsi="Times New Roman" w:cs="Times New Roman"/>
          <w:sz w:val="24"/>
          <w:szCs w:val="24"/>
        </w:rPr>
        <w:t>le medium</w:t>
      </w:r>
      <w:r w:rsidR="00940978" w:rsidRPr="00F73BA0">
        <w:rPr>
          <w:rFonts w:ascii="Times New Roman" w:hAnsi="Times New Roman" w:cs="Times New Roman"/>
        </w:rPr>
        <w:t xml:space="preserve"> </w:t>
      </w:r>
      <w:bookmarkStart w:id="19" w:name="_Hlk165017906"/>
      <w:r w:rsidR="00940978" w:rsidRPr="00F73BA0">
        <w:rPr>
          <w:rFonts w:ascii="Times New Roman" w:hAnsi="Times New Roman" w:cs="Times New Roman"/>
          <w:sz w:val="24"/>
          <w:szCs w:val="24"/>
        </w:rPr>
        <w:t xml:space="preserve">(Villacreses, 2023). </w:t>
      </w:r>
      <w:bookmarkEnd w:id="19"/>
      <w:r w:rsidR="003A2943" w:rsidRPr="00F73BA0">
        <w:rPr>
          <w:rFonts w:ascii="Times New Roman" w:hAnsi="Times New Roman" w:cs="Times New Roman"/>
          <w:sz w:val="24"/>
          <w:szCs w:val="24"/>
        </w:rPr>
        <w:t>The subject matter o</w:t>
      </w:r>
      <w:r w:rsidR="006A4D79" w:rsidRPr="00F73BA0">
        <w:rPr>
          <w:rFonts w:ascii="Times New Roman" w:hAnsi="Times New Roman" w:cs="Times New Roman"/>
          <w:sz w:val="24"/>
          <w:szCs w:val="24"/>
        </w:rPr>
        <w:t>f</w:t>
      </w:r>
      <w:r w:rsidR="003A2943" w:rsidRPr="00F73BA0">
        <w:rPr>
          <w:rFonts w:ascii="Times New Roman" w:hAnsi="Times New Roman" w:cs="Times New Roman"/>
          <w:sz w:val="24"/>
          <w:szCs w:val="24"/>
        </w:rPr>
        <w:t xml:space="preserve"> the copyright </w:t>
      </w:r>
      <w:r w:rsidR="006A4D79" w:rsidRPr="00F73BA0">
        <w:rPr>
          <w:rFonts w:ascii="Times New Roman" w:hAnsi="Times New Roman" w:cs="Times New Roman"/>
          <w:sz w:val="24"/>
          <w:szCs w:val="24"/>
        </w:rPr>
        <w:t>must</w:t>
      </w:r>
      <w:r w:rsidR="003A2943" w:rsidRPr="00F73BA0">
        <w:rPr>
          <w:rFonts w:ascii="Times New Roman" w:hAnsi="Times New Roman" w:cs="Times New Roman"/>
          <w:sz w:val="24"/>
          <w:szCs w:val="24"/>
        </w:rPr>
        <w:t xml:space="preserve"> </w:t>
      </w:r>
      <w:r w:rsidR="006A4D79" w:rsidRPr="00F73BA0">
        <w:rPr>
          <w:rFonts w:ascii="Times New Roman" w:hAnsi="Times New Roman" w:cs="Times New Roman"/>
          <w:sz w:val="24"/>
          <w:szCs w:val="24"/>
        </w:rPr>
        <w:t>also</w:t>
      </w:r>
      <w:r w:rsidR="003A2943" w:rsidRPr="00F73BA0">
        <w:rPr>
          <w:rFonts w:ascii="Times New Roman" w:hAnsi="Times New Roman" w:cs="Times New Roman"/>
          <w:sz w:val="24"/>
          <w:szCs w:val="24"/>
        </w:rPr>
        <w:t xml:space="preserve"> be </w:t>
      </w:r>
      <w:r w:rsidR="006A4D79" w:rsidRPr="00F73BA0">
        <w:rPr>
          <w:rFonts w:ascii="Times New Roman" w:hAnsi="Times New Roman" w:cs="Times New Roman"/>
          <w:sz w:val="24"/>
          <w:szCs w:val="24"/>
        </w:rPr>
        <w:t>original, created by a human</w:t>
      </w:r>
      <w:r w:rsidR="009058D7" w:rsidRPr="00F73BA0">
        <w:rPr>
          <w:rFonts w:ascii="Times New Roman" w:hAnsi="Times New Roman" w:cs="Times New Roman"/>
          <w:sz w:val="24"/>
          <w:szCs w:val="24"/>
        </w:rPr>
        <w:t>,</w:t>
      </w:r>
      <w:r w:rsidR="006A4D79" w:rsidRPr="00F73BA0">
        <w:rPr>
          <w:rFonts w:ascii="Times New Roman" w:hAnsi="Times New Roman" w:cs="Times New Roman"/>
          <w:sz w:val="24"/>
          <w:szCs w:val="24"/>
        </w:rPr>
        <w:t xml:space="preserve"> and </w:t>
      </w:r>
      <w:r w:rsidR="006B6DFB" w:rsidRPr="00F73BA0">
        <w:rPr>
          <w:rFonts w:ascii="Times New Roman" w:hAnsi="Times New Roman" w:cs="Times New Roman"/>
          <w:sz w:val="24"/>
          <w:szCs w:val="24"/>
        </w:rPr>
        <w:t>posses</w:t>
      </w:r>
      <w:r w:rsidR="009058D7" w:rsidRPr="00F73BA0">
        <w:rPr>
          <w:rFonts w:ascii="Times New Roman" w:hAnsi="Times New Roman" w:cs="Times New Roman"/>
          <w:sz w:val="24"/>
          <w:szCs w:val="24"/>
        </w:rPr>
        <w:t>s</w:t>
      </w:r>
      <w:r w:rsidR="006B6DFB" w:rsidRPr="00F73BA0">
        <w:rPr>
          <w:rFonts w:ascii="Times New Roman" w:hAnsi="Times New Roman" w:cs="Times New Roman"/>
          <w:sz w:val="24"/>
          <w:szCs w:val="24"/>
        </w:rPr>
        <w:t xml:space="preserve"> a minimum amount of creativity, </w:t>
      </w:r>
      <w:r w:rsidR="00917889" w:rsidRPr="00F73BA0">
        <w:rPr>
          <w:rFonts w:ascii="Times New Roman" w:hAnsi="Times New Roman" w:cs="Times New Roman"/>
          <w:sz w:val="24"/>
          <w:szCs w:val="24"/>
        </w:rPr>
        <w:t>m</w:t>
      </w:r>
      <w:r w:rsidR="009058D7" w:rsidRPr="00F73BA0">
        <w:rPr>
          <w:rFonts w:ascii="Times New Roman" w:hAnsi="Times New Roman" w:cs="Times New Roman"/>
          <w:sz w:val="24"/>
          <w:szCs w:val="24"/>
        </w:rPr>
        <w:t>e</w:t>
      </w:r>
      <w:r w:rsidR="00917889" w:rsidRPr="00F73BA0">
        <w:rPr>
          <w:rFonts w:ascii="Times New Roman" w:hAnsi="Times New Roman" w:cs="Times New Roman"/>
          <w:sz w:val="24"/>
          <w:szCs w:val="24"/>
        </w:rPr>
        <w:t xml:space="preserve">aning it </w:t>
      </w:r>
      <w:r w:rsidR="00C301CE" w:rsidRPr="00F73BA0">
        <w:rPr>
          <w:rFonts w:ascii="Times New Roman" w:hAnsi="Times New Roman" w:cs="Times New Roman"/>
          <w:sz w:val="24"/>
          <w:szCs w:val="24"/>
        </w:rPr>
        <w:t>must</w:t>
      </w:r>
      <w:r w:rsidR="00917889" w:rsidRPr="00F73BA0">
        <w:rPr>
          <w:rFonts w:ascii="Times New Roman" w:hAnsi="Times New Roman" w:cs="Times New Roman"/>
          <w:sz w:val="24"/>
          <w:szCs w:val="24"/>
        </w:rPr>
        <w:t xml:space="preserve"> be different enough from something else already exi</w:t>
      </w:r>
      <w:r w:rsidR="009058D7" w:rsidRPr="00F73BA0">
        <w:rPr>
          <w:rFonts w:ascii="Times New Roman" w:hAnsi="Times New Roman" w:cs="Times New Roman"/>
          <w:sz w:val="24"/>
          <w:szCs w:val="24"/>
        </w:rPr>
        <w:t>sti</w:t>
      </w:r>
      <w:r w:rsidR="00917889" w:rsidRPr="00F73BA0">
        <w:rPr>
          <w:rFonts w:ascii="Times New Roman" w:hAnsi="Times New Roman" w:cs="Times New Roman"/>
          <w:sz w:val="24"/>
          <w:szCs w:val="24"/>
        </w:rPr>
        <w:t>ng to qualify for a copyright</w:t>
      </w:r>
      <w:r w:rsidR="009058D7" w:rsidRPr="00F73BA0">
        <w:rPr>
          <w:rFonts w:ascii="Times New Roman" w:hAnsi="Times New Roman" w:cs="Times New Roman"/>
          <w:sz w:val="24"/>
          <w:szCs w:val="24"/>
        </w:rPr>
        <w:t xml:space="preserve">. </w:t>
      </w:r>
      <w:r w:rsidR="00CC00A7" w:rsidRPr="00F73BA0">
        <w:rPr>
          <w:rFonts w:ascii="Times New Roman" w:hAnsi="Times New Roman" w:cs="Times New Roman"/>
          <w:sz w:val="24"/>
          <w:szCs w:val="24"/>
        </w:rPr>
        <w:t xml:space="preserve">Some examples of copyrightable software include </w:t>
      </w:r>
      <w:r w:rsidR="00351FE3" w:rsidRPr="00F73BA0">
        <w:rPr>
          <w:rFonts w:ascii="Times New Roman" w:hAnsi="Times New Roman" w:cs="Times New Roman"/>
          <w:sz w:val="24"/>
          <w:szCs w:val="24"/>
        </w:rPr>
        <w:t>unique source code, object code, scripts, APIs</w:t>
      </w:r>
      <w:r w:rsidR="00D124C5" w:rsidRPr="00F73BA0">
        <w:rPr>
          <w:rFonts w:ascii="Times New Roman" w:hAnsi="Times New Roman" w:cs="Times New Roman"/>
          <w:sz w:val="24"/>
          <w:szCs w:val="24"/>
        </w:rPr>
        <w:t>,</w:t>
      </w:r>
      <w:r w:rsidR="002639E2" w:rsidRPr="00F73BA0">
        <w:rPr>
          <w:rFonts w:ascii="Times New Roman" w:hAnsi="Times New Roman" w:cs="Times New Roman"/>
          <w:sz w:val="24"/>
          <w:szCs w:val="24"/>
        </w:rPr>
        <w:t xml:space="preserve"> and </w:t>
      </w:r>
      <w:r w:rsidR="00351FE3" w:rsidRPr="00F73BA0">
        <w:rPr>
          <w:rFonts w:ascii="Times New Roman" w:hAnsi="Times New Roman" w:cs="Times New Roman"/>
          <w:sz w:val="24"/>
          <w:szCs w:val="24"/>
        </w:rPr>
        <w:t>GUIs</w:t>
      </w:r>
      <w:r w:rsidR="002639E2" w:rsidRPr="00F73BA0">
        <w:rPr>
          <w:rFonts w:ascii="Times New Roman" w:hAnsi="Times New Roman" w:cs="Times New Roman"/>
          <w:sz w:val="24"/>
          <w:szCs w:val="24"/>
        </w:rPr>
        <w:t xml:space="preserve"> (Villacreses, 2023). </w:t>
      </w:r>
      <w:r w:rsidR="00214BD2" w:rsidRPr="00F73BA0">
        <w:rPr>
          <w:rFonts w:ascii="Times New Roman" w:hAnsi="Times New Roman" w:cs="Times New Roman"/>
          <w:sz w:val="24"/>
          <w:szCs w:val="24"/>
        </w:rPr>
        <w:t>Software</w:t>
      </w:r>
      <w:r w:rsidR="00D124C5" w:rsidRPr="00F73BA0">
        <w:rPr>
          <w:rFonts w:ascii="Times New Roman" w:hAnsi="Times New Roman" w:cs="Times New Roman"/>
          <w:sz w:val="24"/>
          <w:szCs w:val="24"/>
        </w:rPr>
        <w:t>-</w:t>
      </w:r>
      <w:r w:rsidR="00214BD2" w:rsidRPr="00F73BA0">
        <w:rPr>
          <w:rFonts w:ascii="Times New Roman" w:hAnsi="Times New Roman" w:cs="Times New Roman"/>
          <w:sz w:val="24"/>
          <w:szCs w:val="24"/>
        </w:rPr>
        <w:t>related examples that do not qu</w:t>
      </w:r>
      <w:r w:rsidR="00D124C5" w:rsidRPr="00F73BA0">
        <w:rPr>
          <w:rFonts w:ascii="Times New Roman" w:hAnsi="Times New Roman" w:cs="Times New Roman"/>
          <w:sz w:val="24"/>
          <w:szCs w:val="24"/>
        </w:rPr>
        <w:t>ali</w:t>
      </w:r>
      <w:r w:rsidR="00214BD2" w:rsidRPr="00F73BA0">
        <w:rPr>
          <w:rFonts w:ascii="Times New Roman" w:hAnsi="Times New Roman" w:cs="Times New Roman"/>
          <w:sz w:val="24"/>
          <w:szCs w:val="24"/>
        </w:rPr>
        <w:t xml:space="preserve">fy as copyrightable would </w:t>
      </w:r>
      <w:r w:rsidR="00F33812">
        <w:rPr>
          <w:rFonts w:ascii="Times New Roman" w:hAnsi="Times New Roman" w:cs="Times New Roman"/>
          <w:sz w:val="24"/>
          <w:szCs w:val="24"/>
        </w:rPr>
        <w:t>include</w:t>
      </w:r>
      <w:r w:rsidR="00214BD2" w:rsidRPr="00F73BA0">
        <w:rPr>
          <w:rFonts w:ascii="Times New Roman" w:hAnsi="Times New Roman" w:cs="Times New Roman"/>
          <w:sz w:val="24"/>
          <w:szCs w:val="24"/>
        </w:rPr>
        <w:t xml:space="preserve"> computer or artificial </w:t>
      </w:r>
      <w:r w:rsidR="00D56C0B" w:rsidRPr="00F73BA0">
        <w:rPr>
          <w:rFonts w:ascii="Times New Roman" w:hAnsi="Times New Roman" w:cs="Times New Roman"/>
          <w:sz w:val="24"/>
          <w:szCs w:val="24"/>
        </w:rPr>
        <w:t>intelligence</w:t>
      </w:r>
      <w:r w:rsidR="00D124C5" w:rsidRPr="00F73BA0">
        <w:rPr>
          <w:rFonts w:ascii="Times New Roman" w:hAnsi="Times New Roman" w:cs="Times New Roman"/>
          <w:sz w:val="24"/>
          <w:szCs w:val="24"/>
        </w:rPr>
        <w:t xml:space="preserve"> </w:t>
      </w:r>
      <w:r w:rsidR="00D56C0B" w:rsidRPr="00F73BA0">
        <w:rPr>
          <w:rFonts w:ascii="Times New Roman" w:hAnsi="Times New Roman" w:cs="Times New Roman"/>
          <w:sz w:val="24"/>
          <w:szCs w:val="24"/>
        </w:rPr>
        <w:t xml:space="preserve">created code created without any human input (Villacreses, 2023). As we will explore in FIRAC 2, </w:t>
      </w:r>
      <w:r w:rsidR="00D124C5" w:rsidRPr="00F73BA0">
        <w:rPr>
          <w:rFonts w:ascii="Times New Roman" w:hAnsi="Times New Roman" w:cs="Times New Roman"/>
          <w:sz w:val="24"/>
          <w:szCs w:val="24"/>
        </w:rPr>
        <w:t xml:space="preserve">while the unique source code of a software program can be copyrighted, the menu structure of said program may not qualify as such. </w:t>
      </w:r>
      <w:r w:rsidR="007E608E" w:rsidRPr="00F73BA0">
        <w:rPr>
          <w:rFonts w:ascii="Times New Roman" w:hAnsi="Times New Roman" w:cs="Times New Roman"/>
          <w:sz w:val="24"/>
          <w:szCs w:val="24"/>
        </w:rPr>
        <w:t>One advantage of</w:t>
      </w:r>
      <w:r w:rsidR="00E709BC" w:rsidRPr="00F73BA0">
        <w:rPr>
          <w:rFonts w:ascii="Times New Roman" w:hAnsi="Times New Roman" w:cs="Times New Roman"/>
          <w:sz w:val="24"/>
          <w:szCs w:val="24"/>
        </w:rPr>
        <w:t xml:space="preserve"> copyright</w:t>
      </w:r>
      <w:r w:rsidR="007E608E" w:rsidRPr="00F73BA0">
        <w:rPr>
          <w:rFonts w:ascii="Times New Roman" w:hAnsi="Times New Roman" w:cs="Times New Roman"/>
          <w:sz w:val="24"/>
          <w:szCs w:val="24"/>
        </w:rPr>
        <w:t xml:space="preserve"> law </w:t>
      </w:r>
      <w:r w:rsidR="00E709BC" w:rsidRPr="00F73BA0">
        <w:rPr>
          <w:rFonts w:ascii="Times New Roman" w:hAnsi="Times New Roman" w:cs="Times New Roman"/>
          <w:sz w:val="24"/>
          <w:szCs w:val="24"/>
        </w:rPr>
        <w:t>is</w:t>
      </w:r>
      <w:r w:rsidR="007E608E" w:rsidRPr="00F73BA0">
        <w:rPr>
          <w:rFonts w:ascii="Times New Roman" w:hAnsi="Times New Roman" w:cs="Times New Roman"/>
          <w:sz w:val="24"/>
          <w:szCs w:val="24"/>
        </w:rPr>
        <w:t xml:space="preserve"> that</w:t>
      </w:r>
      <w:r w:rsidR="00E709BC" w:rsidRPr="00F73BA0">
        <w:rPr>
          <w:rFonts w:ascii="Times New Roman" w:hAnsi="Times New Roman" w:cs="Times New Roman"/>
          <w:sz w:val="24"/>
          <w:szCs w:val="24"/>
        </w:rPr>
        <w:t xml:space="preserve"> as s</w:t>
      </w:r>
      <w:r w:rsidR="00555734" w:rsidRPr="00F73BA0">
        <w:rPr>
          <w:rFonts w:ascii="Times New Roman" w:hAnsi="Times New Roman" w:cs="Times New Roman"/>
          <w:sz w:val="24"/>
          <w:szCs w:val="24"/>
        </w:rPr>
        <w:t>oon as</w:t>
      </w:r>
      <w:r w:rsidR="00E709BC" w:rsidRPr="00F73BA0">
        <w:rPr>
          <w:rFonts w:ascii="Times New Roman" w:hAnsi="Times New Roman" w:cs="Times New Roman"/>
          <w:sz w:val="24"/>
          <w:szCs w:val="24"/>
        </w:rPr>
        <w:t xml:space="preserve"> you meet the </w:t>
      </w:r>
      <w:r w:rsidR="004660F8" w:rsidRPr="00F73BA0">
        <w:rPr>
          <w:rFonts w:ascii="Times New Roman" w:hAnsi="Times New Roman" w:cs="Times New Roman"/>
          <w:sz w:val="24"/>
          <w:szCs w:val="24"/>
        </w:rPr>
        <w:t xml:space="preserve">minimum requirements to secure a </w:t>
      </w:r>
      <w:r w:rsidR="00555734" w:rsidRPr="00F73BA0">
        <w:rPr>
          <w:rFonts w:ascii="Times New Roman" w:hAnsi="Times New Roman" w:cs="Times New Roman"/>
          <w:sz w:val="24"/>
          <w:szCs w:val="24"/>
        </w:rPr>
        <w:t xml:space="preserve">copyright, it is yours and </w:t>
      </w:r>
      <w:r w:rsidR="007E608E" w:rsidRPr="00F73BA0">
        <w:rPr>
          <w:rFonts w:ascii="Times New Roman" w:hAnsi="Times New Roman" w:cs="Times New Roman"/>
          <w:sz w:val="24"/>
          <w:szCs w:val="24"/>
        </w:rPr>
        <w:t xml:space="preserve">does not require any formal registration with the US Copyright Office, </w:t>
      </w:r>
      <w:r w:rsidR="00012E7F" w:rsidRPr="00F73BA0">
        <w:rPr>
          <w:rFonts w:ascii="Times New Roman" w:hAnsi="Times New Roman" w:cs="Times New Roman"/>
          <w:sz w:val="24"/>
          <w:szCs w:val="24"/>
        </w:rPr>
        <w:t xml:space="preserve">the </w:t>
      </w:r>
      <w:r w:rsidR="007E608E" w:rsidRPr="00F73BA0">
        <w:rPr>
          <w:rFonts w:ascii="Times New Roman" w:hAnsi="Times New Roman" w:cs="Times New Roman"/>
          <w:sz w:val="24"/>
          <w:szCs w:val="24"/>
        </w:rPr>
        <w:t>except</w:t>
      </w:r>
      <w:r w:rsidR="00012E7F" w:rsidRPr="00F73BA0">
        <w:rPr>
          <w:rFonts w:ascii="Times New Roman" w:hAnsi="Times New Roman" w:cs="Times New Roman"/>
          <w:sz w:val="24"/>
          <w:szCs w:val="24"/>
        </w:rPr>
        <w:t>ion is</w:t>
      </w:r>
      <w:r w:rsidR="007E608E" w:rsidRPr="00F73BA0">
        <w:rPr>
          <w:rFonts w:ascii="Times New Roman" w:hAnsi="Times New Roman" w:cs="Times New Roman"/>
          <w:sz w:val="24"/>
          <w:szCs w:val="24"/>
        </w:rPr>
        <w:t xml:space="preserve"> when it comes to enforcement</w:t>
      </w:r>
      <w:r w:rsidR="00012E7F" w:rsidRPr="00F73BA0">
        <w:rPr>
          <w:rFonts w:ascii="Times New Roman" w:hAnsi="Times New Roman" w:cs="Times New Roman"/>
          <w:sz w:val="24"/>
          <w:szCs w:val="24"/>
        </w:rPr>
        <w:t xml:space="preserve">, where you can simply register for a copyright with a small fee </w:t>
      </w:r>
      <w:r w:rsidR="007E608E" w:rsidRPr="00F73BA0">
        <w:rPr>
          <w:rFonts w:ascii="Times New Roman" w:hAnsi="Times New Roman" w:cs="Times New Roman"/>
          <w:sz w:val="24"/>
          <w:szCs w:val="24"/>
        </w:rPr>
        <w:t xml:space="preserve">(Villacreses, 2023). </w:t>
      </w:r>
    </w:p>
    <w:p w14:paraId="35BA5C19" w14:textId="34680AB9" w:rsidR="00E102E3" w:rsidRPr="00F73BA0" w:rsidRDefault="00E102E3" w:rsidP="00BE14DB">
      <w:pPr>
        <w:rPr>
          <w:rFonts w:ascii="Times New Roman" w:hAnsi="Times New Roman" w:cs="Times New Roman"/>
          <w:sz w:val="24"/>
          <w:szCs w:val="24"/>
        </w:rPr>
      </w:pPr>
      <w:r w:rsidRPr="00F73BA0">
        <w:rPr>
          <w:rFonts w:ascii="Times New Roman" w:hAnsi="Times New Roman" w:cs="Times New Roman"/>
          <w:sz w:val="24"/>
          <w:szCs w:val="24"/>
        </w:rPr>
        <w:tab/>
        <w:t>Patents are on a completely different level than copyrights when it comes to protecting software. Patents are much harder to qu</w:t>
      </w:r>
      <w:r w:rsidR="006C51B7" w:rsidRPr="00F73BA0">
        <w:rPr>
          <w:rFonts w:ascii="Times New Roman" w:hAnsi="Times New Roman" w:cs="Times New Roman"/>
          <w:sz w:val="24"/>
          <w:szCs w:val="24"/>
        </w:rPr>
        <w:t>alify for, take much longer to receive</w:t>
      </w:r>
      <w:r w:rsidR="007E1627" w:rsidRPr="00F73BA0">
        <w:rPr>
          <w:rFonts w:ascii="Times New Roman" w:hAnsi="Times New Roman" w:cs="Times New Roman"/>
          <w:sz w:val="24"/>
          <w:szCs w:val="24"/>
        </w:rPr>
        <w:t>,</w:t>
      </w:r>
      <w:r w:rsidR="006C51B7" w:rsidRPr="00F73BA0">
        <w:rPr>
          <w:rFonts w:ascii="Times New Roman" w:hAnsi="Times New Roman" w:cs="Times New Roman"/>
          <w:sz w:val="24"/>
          <w:szCs w:val="24"/>
        </w:rPr>
        <w:t xml:space="preserve"> and can cost quite a lot of money. </w:t>
      </w:r>
      <w:r w:rsidR="00537291" w:rsidRPr="00F73BA0">
        <w:rPr>
          <w:rFonts w:ascii="Times New Roman" w:hAnsi="Times New Roman" w:cs="Times New Roman"/>
          <w:sz w:val="24"/>
          <w:szCs w:val="24"/>
        </w:rPr>
        <w:t xml:space="preserve">Patents </w:t>
      </w:r>
      <w:r w:rsidR="00A80582" w:rsidRPr="00F73BA0">
        <w:rPr>
          <w:rFonts w:ascii="Times New Roman" w:hAnsi="Times New Roman" w:cs="Times New Roman"/>
          <w:sz w:val="24"/>
          <w:szCs w:val="24"/>
        </w:rPr>
        <w:t xml:space="preserve">and copyrights can be used in </w:t>
      </w:r>
      <w:r w:rsidR="004008D4" w:rsidRPr="00F73BA0">
        <w:rPr>
          <w:rFonts w:ascii="Times New Roman" w:hAnsi="Times New Roman" w:cs="Times New Roman"/>
          <w:sz w:val="24"/>
          <w:szCs w:val="24"/>
        </w:rPr>
        <w:t>conjunction,</w:t>
      </w:r>
      <w:r w:rsidR="00A80582" w:rsidRPr="00F73BA0">
        <w:rPr>
          <w:rFonts w:ascii="Times New Roman" w:hAnsi="Times New Roman" w:cs="Times New Roman"/>
          <w:sz w:val="24"/>
          <w:szCs w:val="24"/>
        </w:rPr>
        <w:t xml:space="preserve"> but it depends on </w:t>
      </w:r>
      <w:r w:rsidR="00922AA0" w:rsidRPr="00F73BA0">
        <w:rPr>
          <w:rFonts w:ascii="Times New Roman" w:hAnsi="Times New Roman" w:cs="Times New Roman"/>
          <w:sz w:val="24"/>
          <w:szCs w:val="24"/>
        </w:rPr>
        <w:t xml:space="preserve">the subject matter, </w:t>
      </w:r>
      <w:r w:rsidR="004065F5" w:rsidRPr="00F73BA0">
        <w:rPr>
          <w:rFonts w:ascii="Times New Roman" w:hAnsi="Times New Roman" w:cs="Times New Roman"/>
          <w:sz w:val="24"/>
          <w:szCs w:val="24"/>
        </w:rPr>
        <w:t>for inventions to be patentable they need to be novel, non-obvious</w:t>
      </w:r>
      <w:r w:rsidR="006A753D" w:rsidRPr="00F73BA0">
        <w:rPr>
          <w:rFonts w:ascii="Times New Roman" w:hAnsi="Times New Roman" w:cs="Times New Roman"/>
          <w:sz w:val="24"/>
          <w:szCs w:val="24"/>
        </w:rPr>
        <w:t>,</w:t>
      </w:r>
      <w:r w:rsidR="004065F5" w:rsidRPr="00F73BA0">
        <w:rPr>
          <w:rFonts w:ascii="Times New Roman" w:hAnsi="Times New Roman" w:cs="Times New Roman"/>
          <w:sz w:val="24"/>
          <w:szCs w:val="24"/>
        </w:rPr>
        <w:t xml:space="preserve"> and useful for utility patents</w:t>
      </w:r>
      <w:r w:rsidR="006A753D" w:rsidRPr="00F73BA0">
        <w:rPr>
          <w:rFonts w:ascii="Times New Roman" w:hAnsi="Times New Roman" w:cs="Times New Roman"/>
          <w:sz w:val="24"/>
          <w:szCs w:val="24"/>
        </w:rPr>
        <w:t>,</w:t>
      </w:r>
      <w:r w:rsidR="004065F5" w:rsidRPr="00F73BA0">
        <w:rPr>
          <w:rFonts w:ascii="Times New Roman" w:hAnsi="Times New Roman" w:cs="Times New Roman"/>
          <w:sz w:val="24"/>
          <w:szCs w:val="24"/>
        </w:rPr>
        <w:t xml:space="preserve"> and </w:t>
      </w:r>
      <w:r w:rsidR="00071674" w:rsidRPr="00F73BA0">
        <w:rPr>
          <w:rFonts w:ascii="Times New Roman" w:hAnsi="Times New Roman" w:cs="Times New Roman"/>
          <w:sz w:val="24"/>
          <w:szCs w:val="24"/>
        </w:rPr>
        <w:t xml:space="preserve">for a design patent, need to be different enough from anything else that already exists (Villacreses, 2023). Not even considering the years it </w:t>
      </w:r>
      <w:r w:rsidR="00E65EBC" w:rsidRPr="00F73BA0">
        <w:rPr>
          <w:rFonts w:ascii="Times New Roman" w:hAnsi="Times New Roman" w:cs="Times New Roman"/>
          <w:sz w:val="24"/>
          <w:szCs w:val="24"/>
        </w:rPr>
        <w:t>could</w:t>
      </w:r>
      <w:r w:rsidR="00071674" w:rsidRPr="00F73BA0">
        <w:rPr>
          <w:rFonts w:ascii="Times New Roman" w:hAnsi="Times New Roman" w:cs="Times New Roman"/>
          <w:sz w:val="24"/>
          <w:szCs w:val="24"/>
        </w:rPr>
        <w:t xml:space="preserve"> </w:t>
      </w:r>
      <w:r w:rsidR="00E65EBC" w:rsidRPr="00F73BA0">
        <w:rPr>
          <w:rFonts w:ascii="Times New Roman" w:hAnsi="Times New Roman" w:cs="Times New Roman"/>
          <w:sz w:val="24"/>
          <w:szCs w:val="24"/>
        </w:rPr>
        <w:t>t</w:t>
      </w:r>
      <w:r w:rsidR="00071674" w:rsidRPr="00F73BA0">
        <w:rPr>
          <w:rFonts w:ascii="Times New Roman" w:hAnsi="Times New Roman" w:cs="Times New Roman"/>
          <w:sz w:val="24"/>
          <w:szCs w:val="24"/>
        </w:rPr>
        <w:t>ake to get a patent and the ten</w:t>
      </w:r>
      <w:r w:rsidR="006A753D" w:rsidRPr="00F73BA0">
        <w:rPr>
          <w:rFonts w:ascii="Times New Roman" w:hAnsi="Times New Roman" w:cs="Times New Roman"/>
          <w:sz w:val="24"/>
          <w:szCs w:val="24"/>
        </w:rPr>
        <w:t>s</w:t>
      </w:r>
      <w:r w:rsidR="00071674" w:rsidRPr="00F73BA0">
        <w:rPr>
          <w:rFonts w:ascii="Times New Roman" w:hAnsi="Times New Roman" w:cs="Times New Roman"/>
          <w:sz w:val="24"/>
          <w:szCs w:val="24"/>
        </w:rPr>
        <w:t xml:space="preserve"> of </w:t>
      </w:r>
      <w:r w:rsidR="00E65EBC" w:rsidRPr="00F73BA0">
        <w:rPr>
          <w:rFonts w:ascii="Times New Roman" w:hAnsi="Times New Roman" w:cs="Times New Roman"/>
          <w:sz w:val="24"/>
          <w:szCs w:val="24"/>
        </w:rPr>
        <w:t>thousands</w:t>
      </w:r>
      <w:r w:rsidR="00071674" w:rsidRPr="00F73BA0">
        <w:rPr>
          <w:rFonts w:ascii="Times New Roman" w:hAnsi="Times New Roman" w:cs="Times New Roman"/>
          <w:sz w:val="24"/>
          <w:szCs w:val="24"/>
        </w:rPr>
        <w:t xml:space="preserve"> of dollars it could cost, patents are only </w:t>
      </w:r>
      <w:r w:rsidR="00E65EBC" w:rsidRPr="00F73BA0">
        <w:rPr>
          <w:rFonts w:ascii="Times New Roman" w:hAnsi="Times New Roman" w:cs="Times New Roman"/>
          <w:sz w:val="24"/>
          <w:szCs w:val="24"/>
        </w:rPr>
        <w:t>enforceable</w:t>
      </w:r>
      <w:r w:rsidR="00071674" w:rsidRPr="00F73BA0">
        <w:rPr>
          <w:rFonts w:ascii="Times New Roman" w:hAnsi="Times New Roman" w:cs="Times New Roman"/>
          <w:sz w:val="24"/>
          <w:szCs w:val="24"/>
        </w:rPr>
        <w:t xml:space="preserve"> for up </w:t>
      </w:r>
      <w:r w:rsidR="00F25590" w:rsidRPr="00F73BA0">
        <w:rPr>
          <w:rFonts w:ascii="Times New Roman" w:hAnsi="Times New Roman" w:cs="Times New Roman"/>
          <w:sz w:val="24"/>
          <w:szCs w:val="24"/>
        </w:rPr>
        <w:t xml:space="preserve">to 20 years usually, while copyrights are </w:t>
      </w:r>
      <w:r w:rsidR="00E65EBC" w:rsidRPr="00F73BA0">
        <w:rPr>
          <w:rFonts w:ascii="Times New Roman" w:hAnsi="Times New Roman" w:cs="Times New Roman"/>
          <w:sz w:val="24"/>
          <w:szCs w:val="24"/>
        </w:rPr>
        <w:t>enforceable</w:t>
      </w:r>
      <w:r w:rsidR="00F25590" w:rsidRPr="00F73BA0">
        <w:rPr>
          <w:rFonts w:ascii="Times New Roman" w:hAnsi="Times New Roman" w:cs="Times New Roman"/>
          <w:sz w:val="24"/>
          <w:szCs w:val="24"/>
        </w:rPr>
        <w:t xml:space="preserve"> for the life of the author plus 70 years after death (Villacreses, 2023). </w:t>
      </w:r>
      <w:r w:rsidR="00983C3F" w:rsidRPr="00F73BA0">
        <w:rPr>
          <w:rFonts w:ascii="Times New Roman" w:hAnsi="Times New Roman" w:cs="Times New Roman"/>
          <w:sz w:val="24"/>
          <w:szCs w:val="24"/>
        </w:rPr>
        <w:t>Patents for software</w:t>
      </w:r>
      <w:r w:rsidR="006A753D" w:rsidRPr="00F73BA0">
        <w:rPr>
          <w:rFonts w:ascii="Times New Roman" w:hAnsi="Times New Roman" w:cs="Times New Roman"/>
          <w:sz w:val="24"/>
          <w:szCs w:val="24"/>
        </w:rPr>
        <w:t>-based</w:t>
      </w:r>
      <w:r w:rsidR="00983C3F" w:rsidRPr="00F73BA0">
        <w:rPr>
          <w:rFonts w:ascii="Times New Roman" w:hAnsi="Times New Roman" w:cs="Times New Roman"/>
          <w:sz w:val="24"/>
          <w:szCs w:val="24"/>
        </w:rPr>
        <w:t xml:space="preserve"> inventions should only be considered if the software is truly </w:t>
      </w:r>
      <w:r w:rsidR="0004478E" w:rsidRPr="00F73BA0">
        <w:rPr>
          <w:rFonts w:ascii="Times New Roman" w:hAnsi="Times New Roman" w:cs="Times New Roman"/>
          <w:sz w:val="24"/>
          <w:szCs w:val="24"/>
        </w:rPr>
        <w:t xml:space="preserve">unconventional and inventive, otherwise a simple copyright should suffice (Villacreses, 2023). </w:t>
      </w:r>
      <w:r w:rsidR="00A91515" w:rsidRPr="00F73BA0">
        <w:rPr>
          <w:rFonts w:ascii="Times New Roman" w:hAnsi="Times New Roman" w:cs="Times New Roman"/>
          <w:sz w:val="24"/>
          <w:szCs w:val="24"/>
        </w:rPr>
        <w:t xml:space="preserve">For most software companies, anything with unique code can be easily copyrighted but not so much patented, which makes it seem like the logical choice, but patents still have a place </w:t>
      </w:r>
      <w:r w:rsidR="00FC6682" w:rsidRPr="00F73BA0">
        <w:rPr>
          <w:rFonts w:ascii="Times New Roman" w:hAnsi="Times New Roman" w:cs="Times New Roman"/>
          <w:sz w:val="24"/>
          <w:szCs w:val="24"/>
        </w:rPr>
        <w:t xml:space="preserve">in certain </w:t>
      </w:r>
      <w:r w:rsidR="00C052B8" w:rsidRPr="00F73BA0">
        <w:rPr>
          <w:rFonts w:ascii="Times New Roman" w:hAnsi="Times New Roman" w:cs="Times New Roman"/>
          <w:sz w:val="24"/>
          <w:szCs w:val="24"/>
        </w:rPr>
        <w:t xml:space="preserve">scenarios, such as the one that will be discussed in FIRAC 1. </w:t>
      </w:r>
    </w:p>
    <w:p w14:paraId="6DC639C0" w14:textId="7C5D8AE8" w:rsidR="004F7924" w:rsidRPr="00F73BA0" w:rsidRDefault="004F7924" w:rsidP="00BE14DB">
      <w:pPr>
        <w:rPr>
          <w:rFonts w:ascii="Times New Roman" w:hAnsi="Times New Roman" w:cs="Times New Roman"/>
          <w:sz w:val="24"/>
          <w:szCs w:val="24"/>
        </w:rPr>
      </w:pPr>
    </w:p>
    <w:p w14:paraId="5CBD97B8" w14:textId="1945321E" w:rsidR="0037351D" w:rsidRPr="00F73BA0" w:rsidRDefault="00C545D3" w:rsidP="00E04712">
      <w:pPr>
        <w:pStyle w:val="Heading1"/>
        <w:rPr>
          <w:rFonts w:ascii="Times New Roman" w:hAnsi="Times New Roman" w:cs="Times New Roman"/>
        </w:rPr>
      </w:pPr>
      <w:bookmarkStart w:id="20" w:name="_Toc165121693"/>
      <w:r w:rsidRPr="00F73BA0">
        <w:rPr>
          <w:rFonts w:ascii="Times New Roman" w:hAnsi="Times New Roman" w:cs="Times New Roman"/>
        </w:rPr>
        <w:t>5</w:t>
      </w:r>
      <w:r w:rsidRPr="00F73BA0">
        <w:rPr>
          <w:rFonts w:ascii="Times New Roman" w:hAnsi="Times New Roman" w:cs="Times New Roman"/>
        </w:rPr>
        <w:tab/>
      </w:r>
      <w:bookmarkStart w:id="21" w:name="OLE_LINK3"/>
      <w:r w:rsidR="0037351D" w:rsidRPr="00F73BA0">
        <w:rPr>
          <w:rFonts w:ascii="Times New Roman" w:hAnsi="Times New Roman" w:cs="Times New Roman"/>
        </w:rPr>
        <w:t>FIRAC Analysis</w:t>
      </w:r>
      <w:bookmarkEnd w:id="20"/>
    </w:p>
    <w:p w14:paraId="2965932E" w14:textId="5E1C8EA6" w:rsidR="00082BB5" w:rsidRPr="00F73BA0" w:rsidRDefault="00A53A2A" w:rsidP="0037351D">
      <w:pPr>
        <w:pStyle w:val="Heading2"/>
        <w:rPr>
          <w:rFonts w:ascii="Times New Roman" w:hAnsi="Times New Roman" w:cs="Times New Roman"/>
          <w:sz w:val="28"/>
          <w:szCs w:val="32"/>
        </w:rPr>
      </w:pPr>
      <w:bookmarkStart w:id="22" w:name="_Toc165121694"/>
      <w:r w:rsidRPr="00F73BA0">
        <w:rPr>
          <w:rFonts w:ascii="Times New Roman" w:hAnsi="Times New Roman" w:cs="Times New Roman"/>
        </w:rPr>
        <w:t xml:space="preserve">5.1 </w:t>
      </w:r>
      <w:r w:rsidRPr="00F73BA0">
        <w:rPr>
          <w:rFonts w:ascii="Times New Roman" w:hAnsi="Times New Roman" w:cs="Times New Roman"/>
        </w:rPr>
        <w:tab/>
      </w:r>
      <w:r w:rsidR="00EE7CE5" w:rsidRPr="00F73BA0">
        <w:rPr>
          <w:rFonts w:ascii="Times New Roman" w:hAnsi="Times New Roman" w:cs="Times New Roman"/>
        </w:rPr>
        <w:t xml:space="preserve">FIRAC 1: </w:t>
      </w:r>
      <w:bookmarkStart w:id="23" w:name="OLE_LINK14"/>
      <w:r w:rsidR="00C62E30" w:rsidRPr="00F73BA0">
        <w:rPr>
          <w:rFonts w:ascii="Times New Roman" w:hAnsi="Times New Roman" w:cs="Times New Roman"/>
        </w:rPr>
        <w:t xml:space="preserve">Trustees of Columbia University v. </w:t>
      </w:r>
      <w:r w:rsidR="00BC405D" w:rsidRPr="00F73BA0">
        <w:rPr>
          <w:rFonts w:ascii="Times New Roman" w:hAnsi="Times New Roman" w:cs="Times New Roman"/>
        </w:rPr>
        <w:t>NortonLifeLock</w:t>
      </w:r>
      <w:r w:rsidR="00C62E30" w:rsidRPr="00F73BA0">
        <w:rPr>
          <w:rFonts w:ascii="Times New Roman" w:hAnsi="Times New Roman" w:cs="Times New Roman"/>
        </w:rPr>
        <w:t xml:space="preserve"> Inc.</w:t>
      </w:r>
      <w:bookmarkEnd w:id="22"/>
      <w:r w:rsidR="00B02C24" w:rsidRPr="00F73BA0">
        <w:rPr>
          <w:rFonts w:ascii="Times New Roman" w:hAnsi="Times New Roman" w:cs="Times New Roman"/>
          <w:sz w:val="24"/>
          <w:szCs w:val="24"/>
        </w:rPr>
        <w:t xml:space="preserve"> </w:t>
      </w:r>
      <w:bookmarkEnd w:id="23"/>
    </w:p>
    <w:bookmarkEnd w:id="21"/>
    <w:p w14:paraId="0150C42D" w14:textId="4BDC396C" w:rsidR="00E04712" w:rsidRPr="00F73BA0" w:rsidRDefault="00E04712" w:rsidP="00E04712">
      <w:pPr>
        <w:rPr>
          <w:rFonts w:ascii="Times New Roman" w:hAnsi="Times New Roman" w:cs="Times New Roman"/>
          <w:b/>
          <w:bCs/>
          <w:sz w:val="24"/>
          <w:szCs w:val="24"/>
        </w:rPr>
      </w:pPr>
      <w:r w:rsidRPr="00F73BA0">
        <w:rPr>
          <w:rFonts w:ascii="Times New Roman" w:hAnsi="Times New Roman" w:cs="Times New Roman"/>
          <w:b/>
          <w:bCs/>
          <w:sz w:val="24"/>
          <w:szCs w:val="24"/>
        </w:rPr>
        <w:t>Facts</w:t>
      </w:r>
    </w:p>
    <w:p w14:paraId="7A57996A" w14:textId="7A4D8653" w:rsidR="00BB1C99" w:rsidRPr="00F73BA0" w:rsidRDefault="004363C6" w:rsidP="00E04712">
      <w:pPr>
        <w:rPr>
          <w:rFonts w:ascii="Times New Roman" w:hAnsi="Times New Roman" w:cs="Times New Roman"/>
          <w:sz w:val="24"/>
          <w:szCs w:val="24"/>
        </w:rPr>
      </w:pPr>
      <w:r w:rsidRPr="00F73BA0">
        <w:rPr>
          <w:rFonts w:ascii="Times New Roman" w:hAnsi="Times New Roman" w:cs="Times New Roman"/>
          <w:sz w:val="24"/>
          <w:szCs w:val="24"/>
        </w:rPr>
        <w:t xml:space="preserve">Colombia University </w:t>
      </w:r>
      <w:r w:rsidR="00D24B0A" w:rsidRPr="00F73BA0">
        <w:rPr>
          <w:rFonts w:ascii="Times New Roman" w:hAnsi="Times New Roman" w:cs="Times New Roman"/>
          <w:sz w:val="24"/>
          <w:szCs w:val="24"/>
        </w:rPr>
        <w:t xml:space="preserve">first issued and then amended a complaint against NortonLifeLock </w:t>
      </w:r>
      <w:r w:rsidR="00E904EC" w:rsidRPr="00F73BA0">
        <w:rPr>
          <w:rFonts w:ascii="Times New Roman" w:hAnsi="Times New Roman" w:cs="Times New Roman"/>
          <w:sz w:val="24"/>
          <w:szCs w:val="24"/>
        </w:rPr>
        <w:t xml:space="preserve">Inc. </w:t>
      </w:r>
      <w:r w:rsidR="00171FEA" w:rsidRPr="00F73BA0">
        <w:rPr>
          <w:rFonts w:ascii="Times New Roman" w:hAnsi="Times New Roman" w:cs="Times New Roman"/>
          <w:sz w:val="24"/>
          <w:szCs w:val="24"/>
        </w:rPr>
        <w:t xml:space="preserve">in 2013 </w:t>
      </w:r>
      <w:r w:rsidR="00E904EC" w:rsidRPr="00F73BA0">
        <w:rPr>
          <w:rFonts w:ascii="Times New Roman" w:hAnsi="Times New Roman" w:cs="Times New Roman"/>
          <w:sz w:val="24"/>
          <w:szCs w:val="24"/>
        </w:rPr>
        <w:t xml:space="preserve">alleging that their Norton Antivirus software infringed on six </w:t>
      </w:r>
      <w:r w:rsidR="00411778" w:rsidRPr="00F73BA0">
        <w:rPr>
          <w:rFonts w:ascii="Times New Roman" w:hAnsi="Times New Roman" w:cs="Times New Roman"/>
          <w:sz w:val="24"/>
          <w:szCs w:val="24"/>
        </w:rPr>
        <w:t>patents</w:t>
      </w:r>
      <w:r w:rsidR="00E904EC" w:rsidRPr="00F73BA0">
        <w:rPr>
          <w:rFonts w:ascii="Times New Roman" w:hAnsi="Times New Roman" w:cs="Times New Roman"/>
          <w:sz w:val="24"/>
          <w:szCs w:val="24"/>
        </w:rPr>
        <w:t xml:space="preserve"> that </w:t>
      </w:r>
      <w:r w:rsidR="00411778" w:rsidRPr="00F73BA0">
        <w:rPr>
          <w:rFonts w:ascii="Times New Roman" w:hAnsi="Times New Roman" w:cs="Times New Roman"/>
          <w:sz w:val="24"/>
          <w:szCs w:val="24"/>
        </w:rPr>
        <w:t>Columbia</w:t>
      </w:r>
      <w:r w:rsidR="00E904EC" w:rsidRPr="00F73BA0">
        <w:rPr>
          <w:rFonts w:ascii="Times New Roman" w:hAnsi="Times New Roman" w:cs="Times New Roman"/>
          <w:sz w:val="24"/>
          <w:szCs w:val="24"/>
        </w:rPr>
        <w:t xml:space="preserve"> owne</w:t>
      </w:r>
      <w:r w:rsidR="004D3BB4" w:rsidRPr="00F73BA0">
        <w:rPr>
          <w:rFonts w:ascii="Times New Roman" w:hAnsi="Times New Roman" w:cs="Times New Roman"/>
          <w:sz w:val="24"/>
          <w:szCs w:val="24"/>
        </w:rPr>
        <w:t xml:space="preserve">d, as a matter of federal law. </w:t>
      </w:r>
      <w:r w:rsidR="00EB4F81" w:rsidRPr="00F73BA0">
        <w:rPr>
          <w:rFonts w:ascii="Times New Roman" w:hAnsi="Times New Roman" w:cs="Times New Roman"/>
          <w:sz w:val="24"/>
          <w:szCs w:val="24"/>
        </w:rPr>
        <w:t xml:space="preserve">These patents were regarding </w:t>
      </w:r>
      <w:r w:rsidR="00AC0B04" w:rsidRPr="00F73BA0">
        <w:rPr>
          <w:rFonts w:ascii="Times New Roman" w:hAnsi="Times New Roman" w:cs="Times New Roman"/>
          <w:sz w:val="24"/>
          <w:szCs w:val="24"/>
        </w:rPr>
        <w:t>intrusion d</w:t>
      </w:r>
      <w:r w:rsidR="001D75D9" w:rsidRPr="00F73BA0">
        <w:rPr>
          <w:rFonts w:ascii="Times New Roman" w:hAnsi="Times New Roman" w:cs="Times New Roman"/>
          <w:sz w:val="24"/>
          <w:szCs w:val="24"/>
        </w:rPr>
        <w:t>ete</w:t>
      </w:r>
      <w:r w:rsidR="00AC0B04" w:rsidRPr="00F73BA0">
        <w:rPr>
          <w:rFonts w:ascii="Times New Roman" w:hAnsi="Times New Roman" w:cs="Times New Roman"/>
          <w:sz w:val="24"/>
          <w:szCs w:val="24"/>
        </w:rPr>
        <w:t xml:space="preserve">ction systems that Columbia developed </w:t>
      </w:r>
      <w:r w:rsidR="002026EB">
        <w:rPr>
          <w:rFonts w:ascii="Times New Roman" w:hAnsi="Times New Roman" w:cs="Times New Roman"/>
          <w:sz w:val="24"/>
          <w:szCs w:val="24"/>
        </w:rPr>
        <w:t xml:space="preserve">to </w:t>
      </w:r>
      <w:r w:rsidR="00AC0B04" w:rsidRPr="00F73BA0">
        <w:rPr>
          <w:rFonts w:ascii="Times New Roman" w:hAnsi="Times New Roman" w:cs="Times New Roman"/>
          <w:sz w:val="24"/>
          <w:szCs w:val="24"/>
        </w:rPr>
        <w:t>dete</w:t>
      </w:r>
      <w:r w:rsidR="002026EB">
        <w:rPr>
          <w:rFonts w:ascii="Times New Roman" w:hAnsi="Times New Roman" w:cs="Times New Roman"/>
          <w:sz w:val="24"/>
          <w:szCs w:val="24"/>
        </w:rPr>
        <w:t>ct</w:t>
      </w:r>
      <w:r w:rsidR="00AC0B04" w:rsidRPr="00F73BA0">
        <w:rPr>
          <w:rFonts w:ascii="Times New Roman" w:hAnsi="Times New Roman" w:cs="Times New Roman"/>
          <w:sz w:val="24"/>
          <w:szCs w:val="24"/>
        </w:rPr>
        <w:t xml:space="preserve"> malicious </w:t>
      </w:r>
      <w:r w:rsidR="001D75D9" w:rsidRPr="00F73BA0">
        <w:rPr>
          <w:rFonts w:ascii="Times New Roman" w:hAnsi="Times New Roman" w:cs="Times New Roman"/>
          <w:sz w:val="24"/>
          <w:szCs w:val="24"/>
        </w:rPr>
        <w:t>email attachments, operating system intrusion</w:t>
      </w:r>
      <w:r w:rsidR="002026EB">
        <w:rPr>
          <w:rFonts w:ascii="Times New Roman" w:hAnsi="Times New Roman" w:cs="Times New Roman"/>
          <w:sz w:val="24"/>
          <w:szCs w:val="24"/>
        </w:rPr>
        <w:t>s</w:t>
      </w:r>
      <w:r w:rsidR="001D75D9" w:rsidRPr="00F73BA0">
        <w:rPr>
          <w:rFonts w:ascii="Times New Roman" w:hAnsi="Times New Roman" w:cs="Times New Roman"/>
          <w:sz w:val="24"/>
          <w:szCs w:val="24"/>
        </w:rPr>
        <w:t xml:space="preserve">, and anomalous program executions. </w:t>
      </w:r>
      <w:r w:rsidR="004D3BB4" w:rsidRPr="00F73BA0">
        <w:rPr>
          <w:rFonts w:ascii="Times New Roman" w:hAnsi="Times New Roman" w:cs="Times New Roman"/>
          <w:sz w:val="24"/>
          <w:szCs w:val="24"/>
        </w:rPr>
        <w:t xml:space="preserve">They also </w:t>
      </w:r>
      <w:r w:rsidR="007C18D4" w:rsidRPr="00F73BA0">
        <w:rPr>
          <w:rFonts w:ascii="Times New Roman" w:hAnsi="Times New Roman" w:cs="Times New Roman"/>
          <w:sz w:val="24"/>
          <w:szCs w:val="24"/>
        </w:rPr>
        <w:t xml:space="preserve">filed for three </w:t>
      </w:r>
      <w:r w:rsidR="00306B4C" w:rsidRPr="00F73BA0">
        <w:rPr>
          <w:rFonts w:ascii="Times New Roman" w:hAnsi="Times New Roman" w:cs="Times New Roman"/>
          <w:sz w:val="24"/>
          <w:szCs w:val="24"/>
        </w:rPr>
        <w:t xml:space="preserve">state law claims for relief due to </w:t>
      </w:r>
      <w:r w:rsidR="007C18D4" w:rsidRPr="00F73BA0">
        <w:rPr>
          <w:rFonts w:ascii="Times New Roman" w:hAnsi="Times New Roman" w:cs="Times New Roman"/>
          <w:sz w:val="24"/>
          <w:szCs w:val="24"/>
        </w:rPr>
        <w:t>unjust enrichment, f</w:t>
      </w:r>
      <w:r w:rsidR="00A63870" w:rsidRPr="00F73BA0">
        <w:rPr>
          <w:rFonts w:ascii="Times New Roman" w:hAnsi="Times New Roman" w:cs="Times New Roman"/>
          <w:sz w:val="24"/>
          <w:szCs w:val="24"/>
        </w:rPr>
        <w:t>ra</w:t>
      </w:r>
      <w:r w:rsidR="007C18D4" w:rsidRPr="00F73BA0">
        <w:rPr>
          <w:rFonts w:ascii="Times New Roman" w:hAnsi="Times New Roman" w:cs="Times New Roman"/>
          <w:sz w:val="24"/>
          <w:szCs w:val="24"/>
        </w:rPr>
        <w:t>udulent concealment</w:t>
      </w:r>
      <w:r w:rsidR="00E07A07" w:rsidRPr="00F73BA0">
        <w:rPr>
          <w:rFonts w:ascii="Times New Roman" w:hAnsi="Times New Roman" w:cs="Times New Roman"/>
          <w:sz w:val="24"/>
          <w:szCs w:val="24"/>
        </w:rPr>
        <w:t>,</w:t>
      </w:r>
      <w:r w:rsidR="007C18D4" w:rsidRPr="00F73BA0">
        <w:rPr>
          <w:rFonts w:ascii="Times New Roman" w:hAnsi="Times New Roman" w:cs="Times New Roman"/>
          <w:sz w:val="24"/>
          <w:szCs w:val="24"/>
        </w:rPr>
        <w:t xml:space="preserve"> and </w:t>
      </w:r>
      <w:r w:rsidR="00306B4C" w:rsidRPr="00F73BA0">
        <w:rPr>
          <w:rFonts w:ascii="Times New Roman" w:hAnsi="Times New Roman" w:cs="Times New Roman"/>
          <w:sz w:val="24"/>
          <w:szCs w:val="24"/>
        </w:rPr>
        <w:t>conversion</w:t>
      </w:r>
      <w:r w:rsidR="00A63870" w:rsidRPr="00F73BA0">
        <w:rPr>
          <w:rFonts w:ascii="Times New Roman" w:hAnsi="Times New Roman" w:cs="Times New Roman"/>
          <w:sz w:val="24"/>
          <w:szCs w:val="24"/>
        </w:rPr>
        <w:t xml:space="preserve">. </w:t>
      </w:r>
      <w:r w:rsidR="002822C1" w:rsidRPr="00F73BA0">
        <w:rPr>
          <w:rFonts w:ascii="Times New Roman" w:hAnsi="Times New Roman" w:cs="Times New Roman"/>
          <w:sz w:val="24"/>
          <w:szCs w:val="24"/>
        </w:rPr>
        <w:t xml:space="preserve">Dating back to 2004, Norton and </w:t>
      </w:r>
      <w:r w:rsidR="00E07F20" w:rsidRPr="00F73BA0">
        <w:rPr>
          <w:rFonts w:ascii="Times New Roman" w:hAnsi="Times New Roman" w:cs="Times New Roman"/>
          <w:sz w:val="24"/>
          <w:szCs w:val="24"/>
        </w:rPr>
        <w:t>Columbia</w:t>
      </w:r>
      <w:r w:rsidR="002822C1" w:rsidRPr="00F73BA0">
        <w:rPr>
          <w:rFonts w:ascii="Times New Roman" w:hAnsi="Times New Roman" w:cs="Times New Roman"/>
          <w:sz w:val="24"/>
          <w:szCs w:val="24"/>
        </w:rPr>
        <w:t xml:space="preserve"> had worked together on certain software elements </w:t>
      </w:r>
      <w:r w:rsidR="00E07F20" w:rsidRPr="00F73BA0">
        <w:rPr>
          <w:rFonts w:ascii="Times New Roman" w:hAnsi="Times New Roman" w:cs="Times New Roman"/>
          <w:sz w:val="24"/>
          <w:szCs w:val="24"/>
        </w:rPr>
        <w:t xml:space="preserve">under an NDA. </w:t>
      </w:r>
      <w:r w:rsidR="00545301" w:rsidRPr="00F73BA0">
        <w:rPr>
          <w:rFonts w:ascii="Times New Roman" w:hAnsi="Times New Roman" w:cs="Times New Roman"/>
          <w:sz w:val="24"/>
          <w:szCs w:val="24"/>
        </w:rPr>
        <w:t xml:space="preserve">The </w:t>
      </w:r>
      <w:r w:rsidR="006B31DB" w:rsidRPr="00F73BA0">
        <w:rPr>
          <w:rFonts w:ascii="Times New Roman" w:hAnsi="Times New Roman" w:cs="Times New Roman"/>
          <w:sz w:val="24"/>
          <w:szCs w:val="24"/>
        </w:rPr>
        <w:t>bulk of the</w:t>
      </w:r>
      <w:r w:rsidR="00545301" w:rsidRPr="00F73BA0">
        <w:rPr>
          <w:rFonts w:ascii="Times New Roman" w:hAnsi="Times New Roman" w:cs="Times New Roman"/>
          <w:sz w:val="24"/>
          <w:szCs w:val="24"/>
        </w:rPr>
        <w:t xml:space="preserve"> trial was focused on the infri</w:t>
      </w:r>
      <w:r w:rsidR="006B31DB" w:rsidRPr="00F73BA0">
        <w:rPr>
          <w:rFonts w:ascii="Times New Roman" w:hAnsi="Times New Roman" w:cs="Times New Roman"/>
          <w:sz w:val="24"/>
          <w:szCs w:val="24"/>
        </w:rPr>
        <w:t>nge</w:t>
      </w:r>
      <w:r w:rsidR="00545301" w:rsidRPr="00F73BA0">
        <w:rPr>
          <w:rFonts w:ascii="Times New Roman" w:hAnsi="Times New Roman" w:cs="Times New Roman"/>
          <w:sz w:val="24"/>
          <w:szCs w:val="24"/>
        </w:rPr>
        <w:t xml:space="preserve">ment of two specific patents and </w:t>
      </w:r>
      <w:r w:rsidR="006B31DB" w:rsidRPr="00F73BA0">
        <w:rPr>
          <w:rFonts w:ascii="Times New Roman" w:hAnsi="Times New Roman" w:cs="Times New Roman"/>
          <w:sz w:val="24"/>
          <w:szCs w:val="24"/>
        </w:rPr>
        <w:t>whether</w:t>
      </w:r>
      <w:r w:rsidR="00545301" w:rsidRPr="00F73BA0">
        <w:rPr>
          <w:rFonts w:ascii="Times New Roman" w:hAnsi="Times New Roman" w:cs="Times New Roman"/>
          <w:sz w:val="24"/>
          <w:szCs w:val="24"/>
        </w:rPr>
        <w:t xml:space="preserve"> Norton </w:t>
      </w:r>
      <w:r w:rsidR="004A231C" w:rsidRPr="00F73BA0">
        <w:rPr>
          <w:rFonts w:ascii="Times New Roman" w:hAnsi="Times New Roman" w:cs="Times New Roman"/>
          <w:sz w:val="24"/>
          <w:szCs w:val="24"/>
        </w:rPr>
        <w:t>conce</w:t>
      </w:r>
      <w:r w:rsidR="006B31DB" w:rsidRPr="00F73BA0">
        <w:rPr>
          <w:rFonts w:ascii="Times New Roman" w:hAnsi="Times New Roman" w:cs="Times New Roman"/>
          <w:sz w:val="24"/>
          <w:szCs w:val="24"/>
        </w:rPr>
        <w:t>a</w:t>
      </w:r>
      <w:r w:rsidR="004A231C" w:rsidRPr="00F73BA0">
        <w:rPr>
          <w:rFonts w:ascii="Times New Roman" w:hAnsi="Times New Roman" w:cs="Times New Roman"/>
          <w:sz w:val="24"/>
          <w:szCs w:val="24"/>
        </w:rPr>
        <w:t xml:space="preserve">led and </w:t>
      </w:r>
      <w:r w:rsidR="00414D46" w:rsidRPr="00F73BA0">
        <w:rPr>
          <w:rFonts w:ascii="Times New Roman" w:hAnsi="Times New Roman" w:cs="Times New Roman"/>
          <w:sz w:val="24"/>
          <w:szCs w:val="24"/>
        </w:rPr>
        <w:t>fraudulently</w:t>
      </w:r>
      <w:r w:rsidR="004A231C" w:rsidRPr="00F73BA0">
        <w:rPr>
          <w:rFonts w:ascii="Times New Roman" w:hAnsi="Times New Roman" w:cs="Times New Roman"/>
          <w:sz w:val="24"/>
          <w:szCs w:val="24"/>
        </w:rPr>
        <w:t xml:space="preserve"> filed a patent for techno</w:t>
      </w:r>
      <w:r w:rsidR="006B31DB" w:rsidRPr="00F73BA0">
        <w:rPr>
          <w:rFonts w:ascii="Times New Roman" w:hAnsi="Times New Roman" w:cs="Times New Roman"/>
          <w:sz w:val="24"/>
          <w:szCs w:val="24"/>
        </w:rPr>
        <w:t>logy</w:t>
      </w:r>
      <w:r w:rsidR="004A231C" w:rsidRPr="00F73BA0">
        <w:rPr>
          <w:rFonts w:ascii="Times New Roman" w:hAnsi="Times New Roman" w:cs="Times New Roman"/>
          <w:sz w:val="24"/>
          <w:szCs w:val="24"/>
        </w:rPr>
        <w:t xml:space="preserve"> not developed by</w:t>
      </w:r>
      <w:r w:rsidR="006B31DB" w:rsidRPr="00F73BA0">
        <w:rPr>
          <w:rFonts w:ascii="Times New Roman" w:hAnsi="Times New Roman" w:cs="Times New Roman"/>
          <w:sz w:val="24"/>
          <w:szCs w:val="24"/>
        </w:rPr>
        <w:t xml:space="preserve"> </w:t>
      </w:r>
      <w:r w:rsidR="00414D46" w:rsidRPr="00F73BA0">
        <w:rPr>
          <w:rFonts w:ascii="Times New Roman" w:hAnsi="Times New Roman" w:cs="Times New Roman"/>
          <w:sz w:val="24"/>
          <w:szCs w:val="24"/>
        </w:rPr>
        <w:t>the</w:t>
      </w:r>
      <w:r w:rsidR="006B31DB" w:rsidRPr="00F73BA0">
        <w:rPr>
          <w:rFonts w:ascii="Times New Roman" w:hAnsi="Times New Roman" w:cs="Times New Roman"/>
          <w:sz w:val="24"/>
          <w:szCs w:val="24"/>
        </w:rPr>
        <w:t>m</w:t>
      </w:r>
      <w:r w:rsidR="004A231C" w:rsidRPr="00F73BA0">
        <w:rPr>
          <w:rFonts w:ascii="Times New Roman" w:hAnsi="Times New Roman" w:cs="Times New Roman"/>
          <w:sz w:val="24"/>
          <w:szCs w:val="24"/>
        </w:rPr>
        <w:t xml:space="preserve">. </w:t>
      </w:r>
    </w:p>
    <w:p w14:paraId="493C69FD" w14:textId="228E8824" w:rsidR="00E04712" w:rsidRPr="00F73BA0" w:rsidRDefault="00BB1C99" w:rsidP="00E04712">
      <w:pPr>
        <w:rPr>
          <w:rFonts w:ascii="Times New Roman" w:hAnsi="Times New Roman" w:cs="Times New Roman"/>
          <w:b/>
          <w:bCs/>
          <w:sz w:val="24"/>
          <w:szCs w:val="24"/>
        </w:rPr>
      </w:pPr>
      <w:r w:rsidRPr="00F73BA0">
        <w:rPr>
          <w:rFonts w:ascii="Times New Roman" w:hAnsi="Times New Roman" w:cs="Times New Roman"/>
          <w:b/>
          <w:bCs/>
          <w:sz w:val="24"/>
          <w:szCs w:val="24"/>
        </w:rPr>
        <w:t>Issue</w:t>
      </w:r>
    </w:p>
    <w:p w14:paraId="66491CB0" w14:textId="546EDA59" w:rsidR="00BB1C99" w:rsidRPr="00F73BA0" w:rsidRDefault="00545301" w:rsidP="00545301">
      <w:pPr>
        <w:pStyle w:val="ListParagraph"/>
        <w:numPr>
          <w:ilvl w:val="0"/>
          <w:numId w:val="10"/>
        </w:numPr>
        <w:rPr>
          <w:rFonts w:ascii="Times New Roman" w:hAnsi="Times New Roman" w:cs="Times New Roman"/>
          <w:sz w:val="24"/>
          <w:szCs w:val="24"/>
        </w:rPr>
      </w:pPr>
      <w:r w:rsidRPr="00F73BA0">
        <w:rPr>
          <w:rFonts w:ascii="Times New Roman" w:hAnsi="Times New Roman" w:cs="Times New Roman"/>
          <w:sz w:val="24"/>
          <w:szCs w:val="24"/>
        </w:rPr>
        <w:t xml:space="preserve">Did Norton infringe on any of </w:t>
      </w:r>
      <w:r w:rsidR="006B31DB" w:rsidRPr="00F73BA0">
        <w:rPr>
          <w:rFonts w:ascii="Times New Roman" w:hAnsi="Times New Roman" w:cs="Times New Roman"/>
          <w:sz w:val="24"/>
          <w:szCs w:val="24"/>
        </w:rPr>
        <w:t>Columbia’s</w:t>
      </w:r>
      <w:r w:rsidRPr="00F73BA0">
        <w:rPr>
          <w:rFonts w:ascii="Times New Roman" w:hAnsi="Times New Roman" w:cs="Times New Roman"/>
          <w:sz w:val="24"/>
          <w:szCs w:val="24"/>
        </w:rPr>
        <w:t xml:space="preserve"> patents?</w:t>
      </w:r>
    </w:p>
    <w:p w14:paraId="4D05B91A" w14:textId="3E31C200" w:rsidR="00545301" w:rsidRPr="00F73BA0" w:rsidRDefault="00545301" w:rsidP="00F57F09">
      <w:pPr>
        <w:pStyle w:val="ListParagraph"/>
        <w:numPr>
          <w:ilvl w:val="0"/>
          <w:numId w:val="10"/>
        </w:numPr>
        <w:rPr>
          <w:rFonts w:ascii="Times New Roman" w:hAnsi="Times New Roman" w:cs="Times New Roman"/>
          <w:sz w:val="24"/>
          <w:szCs w:val="24"/>
        </w:rPr>
      </w:pPr>
      <w:r w:rsidRPr="00F73BA0">
        <w:rPr>
          <w:rFonts w:ascii="Times New Roman" w:hAnsi="Times New Roman" w:cs="Times New Roman"/>
          <w:sz w:val="24"/>
          <w:szCs w:val="24"/>
        </w:rPr>
        <w:t>Did Norton fra</w:t>
      </w:r>
      <w:r w:rsidR="006B31DB" w:rsidRPr="00F73BA0">
        <w:rPr>
          <w:rFonts w:ascii="Times New Roman" w:hAnsi="Times New Roman" w:cs="Times New Roman"/>
          <w:sz w:val="24"/>
          <w:szCs w:val="24"/>
        </w:rPr>
        <w:t>udul</w:t>
      </w:r>
      <w:r w:rsidRPr="00F73BA0">
        <w:rPr>
          <w:rFonts w:ascii="Times New Roman" w:hAnsi="Times New Roman" w:cs="Times New Roman"/>
          <w:sz w:val="24"/>
          <w:szCs w:val="24"/>
        </w:rPr>
        <w:t>ently file a pat</w:t>
      </w:r>
      <w:r w:rsidR="006B31DB" w:rsidRPr="00F73BA0">
        <w:rPr>
          <w:rFonts w:ascii="Times New Roman" w:hAnsi="Times New Roman" w:cs="Times New Roman"/>
          <w:sz w:val="24"/>
          <w:szCs w:val="24"/>
        </w:rPr>
        <w:t>en</w:t>
      </w:r>
      <w:r w:rsidRPr="00F73BA0">
        <w:rPr>
          <w:rFonts w:ascii="Times New Roman" w:hAnsi="Times New Roman" w:cs="Times New Roman"/>
          <w:sz w:val="24"/>
          <w:szCs w:val="24"/>
        </w:rPr>
        <w:t>t</w:t>
      </w:r>
      <w:r w:rsidR="006B31DB" w:rsidRPr="00F73BA0">
        <w:rPr>
          <w:rFonts w:ascii="Times New Roman" w:hAnsi="Times New Roman" w:cs="Times New Roman"/>
          <w:sz w:val="24"/>
          <w:szCs w:val="24"/>
        </w:rPr>
        <w:t xml:space="preserve"> for Columbia’s technology?</w:t>
      </w:r>
    </w:p>
    <w:p w14:paraId="77BA750B" w14:textId="6A33D828" w:rsidR="00BB1C99" w:rsidRPr="00F73BA0" w:rsidRDefault="00BB1C99" w:rsidP="00E04712">
      <w:pPr>
        <w:rPr>
          <w:rFonts w:ascii="Times New Roman" w:hAnsi="Times New Roman" w:cs="Times New Roman"/>
          <w:b/>
          <w:bCs/>
          <w:sz w:val="24"/>
          <w:szCs w:val="24"/>
        </w:rPr>
      </w:pPr>
      <w:r w:rsidRPr="00F73BA0">
        <w:rPr>
          <w:rFonts w:ascii="Times New Roman" w:hAnsi="Times New Roman" w:cs="Times New Roman"/>
          <w:b/>
          <w:bCs/>
          <w:sz w:val="24"/>
          <w:szCs w:val="24"/>
        </w:rPr>
        <w:t>Rule</w:t>
      </w:r>
    </w:p>
    <w:p w14:paraId="0A706A57" w14:textId="068ED071" w:rsidR="007E7CA1" w:rsidRPr="00F73BA0" w:rsidRDefault="007A7572" w:rsidP="00E04712">
      <w:pPr>
        <w:rPr>
          <w:rFonts w:ascii="Times New Roman" w:hAnsi="Times New Roman" w:cs="Times New Roman"/>
          <w:sz w:val="24"/>
          <w:szCs w:val="24"/>
        </w:rPr>
      </w:pPr>
      <w:r w:rsidRPr="00F73BA0">
        <w:rPr>
          <w:rFonts w:ascii="Times New Roman" w:hAnsi="Times New Roman" w:cs="Times New Roman"/>
          <w:sz w:val="24"/>
          <w:szCs w:val="24"/>
        </w:rPr>
        <w:t>Title 35 of the United S</w:t>
      </w:r>
      <w:r w:rsidR="001A147C" w:rsidRPr="00F73BA0">
        <w:rPr>
          <w:rFonts w:ascii="Times New Roman" w:hAnsi="Times New Roman" w:cs="Times New Roman"/>
          <w:sz w:val="24"/>
          <w:szCs w:val="24"/>
        </w:rPr>
        <w:t>t</w:t>
      </w:r>
      <w:r w:rsidRPr="00F73BA0">
        <w:rPr>
          <w:rFonts w:ascii="Times New Roman" w:hAnsi="Times New Roman" w:cs="Times New Roman"/>
          <w:sz w:val="24"/>
          <w:szCs w:val="24"/>
        </w:rPr>
        <w:t>ates Code</w:t>
      </w:r>
      <w:r w:rsidR="00F514A6" w:rsidRPr="00F73BA0">
        <w:rPr>
          <w:rFonts w:ascii="Times New Roman" w:hAnsi="Times New Roman" w:cs="Times New Roman"/>
          <w:sz w:val="24"/>
          <w:szCs w:val="24"/>
        </w:rPr>
        <w:t>, sections 101</w:t>
      </w:r>
      <w:r w:rsidR="00992453" w:rsidRPr="00F73BA0">
        <w:rPr>
          <w:rFonts w:ascii="Times New Roman" w:hAnsi="Times New Roman" w:cs="Times New Roman"/>
          <w:sz w:val="24"/>
          <w:szCs w:val="24"/>
        </w:rPr>
        <w:t>, 102, 103</w:t>
      </w:r>
      <w:r w:rsidR="00101BB8" w:rsidRPr="00F73BA0">
        <w:rPr>
          <w:rFonts w:ascii="Times New Roman" w:hAnsi="Times New Roman" w:cs="Times New Roman"/>
          <w:sz w:val="24"/>
          <w:szCs w:val="24"/>
        </w:rPr>
        <w:t>,</w:t>
      </w:r>
      <w:r w:rsidR="00992453" w:rsidRPr="00F73BA0">
        <w:rPr>
          <w:rFonts w:ascii="Times New Roman" w:hAnsi="Times New Roman" w:cs="Times New Roman"/>
          <w:sz w:val="24"/>
          <w:szCs w:val="24"/>
        </w:rPr>
        <w:t xml:space="preserve"> and 122 a</w:t>
      </w:r>
      <w:r w:rsidR="00101BB8" w:rsidRPr="00F73BA0">
        <w:rPr>
          <w:rFonts w:ascii="Times New Roman" w:hAnsi="Times New Roman" w:cs="Times New Roman"/>
          <w:sz w:val="24"/>
          <w:szCs w:val="24"/>
        </w:rPr>
        <w:t>re</w:t>
      </w:r>
      <w:r w:rsidRPr="00F73BA0">
        <w:rPr>
          <w:rFonts w:ascii="Times New Roman" w:hAnsi="Times New Roman" w:cs="Times New Roman"/>
          <w:sz w:val="24"/>
          <w:szCs w:val="24"/>
        </w:rPr>
        <w:t xml:space="preserve"> </w:t>
      </w:r>
      <w:r w:rsidR="001A147C" w:rsidRPr="00F73BA0">
        <w:rPr>
          <w:rFonts w:ascii="Times New Roman" w:hAnsi="Times New Roman" w:cs="Times New Roman"/>
          <w:sz w:val="24"/>
          <w:szCs w:val="24"/>
        </w:rPr>
        <w:t>frequently</w:t>
      </w:r>
      <w:r w:rsidRPr="00F73BA0">
        <w:rPr>
          <w:rFonts w:ascii="Times New Roman" w:hAnsi="Times New Roman" w:cs="Times New Roman"/>
          <w:sz w:val="24"/>
          <w:szCs w:val="24"/>
        </w:rPr>
        <w:t xml:space="preserve"> refe</w:t>
      </w:r>
      <w:r w:rsidR="001A147C" w:rsidRPr="00F73BA0">
        <w:rPr>
          <w:rFonts w:ascii="Times New Roman" w:hAnsi="Times New Roman" w:cs="Times New Roman"/>
          <w:sz w:val="24"/>
          <w:szCs w:val="24"/>
        </w:rPr>
        <w:t>re</w:t>
      </w:r>
      <w:r w:rsidRPr="00F73BA0">
        <w:rPr>
          <w:rFonts w:ascii="Times New Roman" w:hAnsi="Times New Roman" w:cs="Times New Roman"/>
          <w:sz w:val="24"/>
          <w:szCs w:val="24"/>
        </w:rPr>
        <w:t>nc</w:t>
      </w:r>
      <w:r w:rsidR="001A147C" w:rsidRPr="00F73BA0">
        <w:rPr>
          <w:rFonts w:ascii="Times New Roman" w:hAnsi="Times New Roman" w:cs="Times New Roman"/>
          <w:sz w:val="24"/>
          <w:szCs w:val="24"/>
        </w:rPr>
        <w:t xml:space="preserve">ed </w:t>
      </w:r>
      <w:r w:rsidR="00DA1B41" w:rsidRPr="00F73BA0">
        <w:rPr>
          <w:rFonts w:ascii="Times New Roman" w:hAnsi="Times New Roman" w:cs="Times New Roman"/>
          <w:sz w:val="24"/>
          <w:szCs w:val="24"/>
        </w:rPr>
        <w:t xml:space="preserve">as to </w:t>
      </w:r>
      <w:r w:rsidR="00101BB8" w:rsidRPr="00F73BA0">
        <w:rPr>
          <w:rFonts w:ascii="Times New Roman" w:hAnsi="Times New Roman" w:cs="Times New Roman"/>
          <w:sz w:val="24"/>
          <w:szCs w:val="24"/>
        </w:rPr>
        <w:t>whether</w:t>
      </w:r>
      <w:r w:rsidR="00DA1B41" w:rsidRPr="00F73BA0">
        <w:rPr>
          <w:rFonts w:ascii="Times New Roman" w:hAnsi="Times New Roman" w:cs="Times New Roman"/>
          <w:sz w:val="24"/>
          <w:szCs w:val="24"/>
        </w:rPr>
        <w:t xml:space="preserve"> the issues are true</w:t>
      </w:r>
      <w:r w:rsidR="00101BB8" w:rsidRPr="00F73BA0">
        <w:rPr>
          <w:rFonts w:ascii="Times New Roman" w:hAnsi="Times New Roman" w:cs="Times New Roman"/>
          <w:sz w:val="24"/>
          <w:szCs w:val="24"/>
        </w:rPr>
        <w:t>.</w:t>
      </w:r>
    </w:p>
    <w:p w14:paraId="132984E5" w14:textId="2127AEFA" w:rsidR="00BB1C99" w:rsidRPr="00F73BA0" w:rsidRDefault="00BB1C99" w:rsidP="00E04712">
      <w:pPr>
        <w:rPr>
          <w:rFonts w:ascii="Times New Roman" w:hAnsi="Times New Roman" w:cs="Times New Roman"/>
          <w:b/>
          <w:bCs/>
          <w:sz w:val="24"/>
          <w:szCs w:val="24"/>
        </w:rPr>
      </w:pPr>
      <w:r w:rsidRPr="00F73BA0">
        <w:rPr>
          <w:rFonts w:ascii="Times New Roman" w:hAnsi="Times New Roman" w:cs="Times New Roman"/>
          <w:b/>
          <w:bCs/>
          <w:sz w:val="24"/>
          <w:szCs w:val="24"/>
        </w:rPr>
        <w:t>Analysis</w:t>
      </w:r>
    </w:p>
    <w:p w14:paraId="6FC90E89" w14:textId="23AF4D03" w:rsidR="00BB1C99" w:rsidRPr="00F73BA0" w:rsidRDefault="009C2897" w:rsidP="00E04712">
      <w:pPr>
        <w:rPr>
          <w:rFonts w:ascii="Times New Roman" w:hAnsi="Times New Roman" w:cs="Times New Roman"/>
          <w:sz w:val="24"/>
          <w:szCs w:val="24"/>
        </w:rPr>
      </w:pPr>
      <w:r w:rsidRPr="00F73BA0">
        <w:rPr>
          <w:rFonts w:ascii="Times New Roman" w:hAnsi="Times New Roman" w:cs="Times New Roman"/>
          <w:sz w:val="24"/>
          <w:szCs w:val="24"/>
        </w:rPr>
        <w:t xml:space="preserve">The court used the doctrine of equivalence </w:t>
      </w:r>
      <w:r w:rsidR="00971BDD" w:rsidRPr="00F73BA0">
        <w:rPr>
          <w:rFonts w:ascii="Times New Roman" w:hAnsi="Times New Roman" w:cs="Times New Roman"/>
          <w:sz w:val="24"/>
          <w:szCs w:val="24"/>
        </w:rPr>
        <w:t>to determine w</w:t>
      </w:r>
      <w:r w:rsidR="00BF32A9" w:rsidRPr="00F73BA0">
        <w:rPr>
          <w:rFonts w:ascii="Times New Roman" w:hAnsi="Times New Roman" w:cs="Times New Roman"/>
          <w:sz w:val="24"/>
          <w:szCs w:val="24"/>
        </w:rPr>
        <w:t>h</w:t>
      </w:r>
      <w:r w:rsidR="00971BDD" w:rsidRPr="00F73BA0">
        <w:rPr>
          <w:rFonts w:ascii="Times New Roman" w:hAnsi="Times New Roman" w:cs="Times New Roman"/>
          <w:sz w:val="24"/>
          <w:szCs w:val="24"/>
        </w:rPr>
        <w:t>ether the patent was inf</w:t>
      </w:r>
      <w:r w:rsidR="00BF32A9" w:rsidRPr="00F73BA0">
        <w:rPr>
          <w:rFonts w:ascii="Times New Roman" w:hAnsi="Times New Roman" w:cs="Times New Roman"/>
          <w:sz w:val="24"/>
          <w:szCs w:val="24"/>
        </w:rPr>
        <w:t>rin</w:t>
      </w:r>
      <w:r w:rsidR="00971BDD" w:rsidRPr="00F73BA0">
        <w:rPr>
          <w:rFonts w:ascii="Times New Roman" w:hAnsi="Times New Roman" w:cs="Times New Roman"/>
          <w:sz w:val="24"/>
          <w:szCs w:val="24"/>
        </w:rPr>
        <w:t xml:space="preserve">ged upon or not. </w:t>
      </w:r>
      <w:r w:rsidR="00943274" w:rsidRPr="00F73BA0">
        <w:rPr>
          <w:rFonts w:ascii="Times New Roman" w:hAnsi="Times New Roman" w:cs="Times New Roman"/>
          <w:sz w:val="24"/>
          <w:szCs w:val="24"/>
        </w:rPr>
        <w:t>Norton rais</w:t>
      </w:r>
      <w:r w:rsidR="00BF32A9" w:rsidRPr="00F73BA0">
        <w:rPr>
          <w:rFonts w:ascii="Times New Roman" w:hAnsi="Times New Roman" w:cs="Times New Roman"/>
          <w:sz w:val="24"/>
          <w:szCs w:val="24"/>
        </w:rPr>
        <w:t>e</w:t>
      </w:r>
      <w:r w:rsidR="00943274" w:rsidRPr="00F73BA0">
        <w:rPr>
          <w:rFonts w:ascii="Times New Roman" w:hAnsi="Times New Roman" w:cs="Times New Roman"/>
          <w:sz w:val="24"/>
          <w:szCs w:val="24"/>
        </w:rPr>
        <w:t>d multiple estopp</w:t>
      </w:r>
      <w:r w:rsidR="00485FD9" w:rsidRPr="00F73BA0">
        <w:rPr>
          <w:rFonts w:ascii="Times New Roman" w:hAnsi="Times New Roman" w:cs="Times New Roman"/>
          <w:sz w:val="24"/>
          <w:szCs w:val="24"/>
        </w:rPr>
        <w:t>el arguments du</w:t>
      </w:r>
      <w:r w:rsidR="00BF32A9" w:rsidRPr="00F73BA0">
        <w:rPr>
          <w:rFonts w:ascii="Times New Roman" w:hAnsi="Times New Roman" w:cs="Times New Roman"/>
          <w:sz w:val="24"/>
          <w:szCs w:val="24"/>
        </w:rPr>
        <w:t>r</w:t>
      </w:r>
      <w:r w:rsidR="00485FD9" w:rsidRPr="00F73BA0">
        <w:rPr>
          <w:rFonts w:ascii="Times New Roman" w:hAnsi="Times New Roman" w:cs="Times New Roman"/>
          <w:sz w:val="24"/>
          <w:szCs w:val="24"/>
        </w:rPr>
        <w:t xml:space="preserve">ing the </w:t>
      </w:r>
      <w:r w:rsidR="00EC43D9" w:rsidRPr="00F73BA0">
        <w:rPr>
          <w:rFonts w:ascii="Times New Roman" w:hAnsi="Times New Roman" w:cs="Times New Roman"/>
          <w:sz w:val="24"/>
          <w:szCs w:val="24"/>
        </w:rPr>
        <w:t xml:space="preserve">process to try and </w:t>
      </w:r>
      <w:r w:rsidR="00885E7C" w:rsidRPr="00F73BA0">
        <w:rPr>
          <w:rFonts w:ascii="Times New Roman" w:hAnsi="Times New Roman" w:cs="Times New Roman"/>
          <w:sz w:val="24"/>
          <w:szCs w:val="24"/>
        </w:rPr>
        <w:t xml:space="preserve">stop the use of </w:t>
      </w:r>
      <w:r w:rsidR="0030614C" w:rsidRPr="00F73BA0">
        <w:rPr>
          <w:rFonts w:ascii="Times New Roman" w:hAnsi="Times New Roman" w:cs="Times New Roman"/>
          <w:sz w:val="24"/>
          <w:szCs w:val="24"/>
        </w:rPr>
        <w:t xml:space="preserve">the </w:t>
      </w:r>
      <w:r w:rsidR="00885E7C" w:rsidRPr="00F73BA0">
        <w:rPr>
          <w:rFonts w:ascii="Times New Roman" w:hAnsi="Times New Roman" w:cs="Times New Roman"/>
          <w:sz w:val="24"/>
          <w:szCs w:val="24"/>
        </w:rPr>
        <w:t xml:space="preserve">doctrine of equivalence. </w:t>
      </w:r>
    </w:p>
    <w:p w14:paraId="4DF0CEE8" w14:textId="77777777" w:rsidR="007D7569" w:rsidRPr="00F73BA0" w:rsidRDefault="007D7569" w:rsidP="00E04712">
      <w:pPr>
        <w:rPr>
          <w:rFonts w:ascii="Times New Roman" w:hAnsi="Times New Roman" w:cs="Times New Roman"/>
          <w:sz w:val="24"/>
          <w:szCs w:val="24"/>
        </w:rPr>
      </w:pPr>
    </w:p>
    <w:p w14:paraId="1789F795" w14:textId="577F3186" w:rsidR="00E04712" w:rsidRPr="00F73BA0" w:rsidRDefault="00BB1C99" w:rsidP="001E0514">
      <w:pPr>
        <w:rPr>
          <w:rFonts w:ascii="Times New Roman" w:hAnsi="Times New Roman" w:cs="Times New Roman"/>
          <w:b/>
          <w:bCs/>
          <w:sz w:val="24"/>
          <w:szCs w:val="24"/>
        </w:rPr>
      </w:pPr>
      <w:r w:rsidRPr="00F73BA0">
        <w:rPr>
          <w:rFonts w:ascii="Times New Roman" w:hAnsi="Times New Roman" w:cs="Times New Roman"/>
          <w:b/>
          <w:bCs/>
          <w:sz w:val="24"/>
          <w:szCs w:val="24"/>
        </w:rPr>
        <w:t>Conclusion</w:t>
      </w:r>
    </w:p>
    <w:p w14:paraId="408DE3D1" w14:textId="0ECE82D5" w:rsidR="006C3134" w:rsidRPr="00F73BA0" w:rsidRDefault="000B3FDC" w:rsidP="00CB7694">
      <w:pPr>
        <w:rPr>
          <w:rFonts w:ascii="Times New Roman" w:hAnsi="Times New Roman" w:cs="Times New Roman"/>
          <w:sz w:val="24"/>
          <w:szCs w:val="24"/>
        </w:rPr>
      </w:pPr>
      <w:r w:rsidRPr="00F73BA0">
        <w:rPr>
          <w:rFonts w:ascii="Times New Roman" w:hAnsi="Times New Roman" w:cs="Times New Roman"/>
          <w:sz w:val="24"/>
          <w:szCs w:val="24"/>
        </w:rPr>
        <w:t>This was a welcomed victory for Co</w:t>
      </w:r>
      <w:r w:rsidR="009E4E1F" w:rsidRPr="00F73BA0">
        <w:rPr>
          <w:rFonts w:ascii="Times New Roman" w:hAnsi="Times New Roman" w:cs="Times New Roman"/>
          <w:sz w:val="24"/>
          <w:szCs w:val="24"/>
        </w:rPr>
        <w:t>l</w:t>
      </w:r>
      <w:r w:rsidRPr="00F73BA0">
        <w:rPr>
          <w:rFonts w:ascii="Times New Roman" w:hAnsi="Times New Roman" w:cs="Times New Roman"/>
          <w:sz w:val="24"/>
          <w:szCs w:val="24"/>
        </w:rPr>
        <w:t>umbia U</w:t>
      </w:r>
      <w:r w:rsidR="009E4E1F" w:rsidRPr="00F73BA0">
        <w:rPr>
          <w:rFonts w:ascii="Times New Roman" w:hAnsi="Times New Roman" w:cs="Times New Roman"/>
          <w:sz w:val="24"/>
          <w:szCs w:val="24"/>
        </w:rPr>
        <w:t>niversit</w:t>
      </w:r>
      <w:r w:rsidRPr="00F73BA0">
        <w:rPr>
          <w:rFonts w:ascii="Times New Roman" w:hAnsi="Times New Roman" w:cs="Times New Roman"/>
          <w:sz w:val="24"/>
          <w:szCs w:val="24"/>
        </w:rPr>
        <w:t>y after almost a de</w:t>
      </w:r>
      <w:r w:rsidR="00D97EFE" w:rsidRPr="00F73BA0">
        <w:rPr>
          <w:rFonts w:ascii="Times New Roman" w:hAnsi="Times New Roman" w:cs="Times New Roman"/>
          <w:sz w:val="24"/>
          <w:szCs w:val="24"/>
        </w:rPr>
        <w:t xml:space="preserve">cade of </w:t>
      </w:r>
      <w:r w:rsidR="009E4E1F" w:rsidRPr="00F73BA0">
        <w:rPr>
          <w:rFonts w:ascii="Times New Roman" w:hAnsi="Times New Roman" w:cs="Times New Roman"/>
          <w:sz w:val="24"/>
          <w:szCs w:val="24"/>
        </w:rPr>
        <w:t>lawsuits and a 2</w:t>
      </w:r>
      <w:r w:rsidR="00252CFB" w:rsidRPr="00F73BA0">
        <w:rPr>
          <w:rFonts w:ascii="Times New Roman" w:hAnsi="Times New Roman" w:cs="Times New Roman"/>
          <w:sz w:val="24"/>
          <w:szCs w:val="24"/>
        </w:rPr>
        <w:t>-</w:t>
      </w:r>
      <w:r w:rsidR="009E4E1F" w:rsidRPr="00F73BA0">
        <w:rPr>
          <w:rFonts w:ascii="Times New Roman" w:hAnsi="Times New Roman" w:cs="Times New Roman"/>
          <w:sz w:val="24"/>
          <w:szCs w:val="24"/>
        </w:rPr>
        <w:t>week trial</w:t>
      </w:r>
      <w:r w:rsidR="00252CFB" w:rsidRPr="00F73BA0">
        <w:rPr>
          <w:rFonts w:ascii="Times New Roman" w:hAnsi="Times New Roman" w:cs="Times New Roman"/>
          <w:sz w:val="24"/>
          <w:szCs w:val="24"/>
        </w:rPr>
        <w:t xml:space="preserve"> in 2022, the jury</w:t>
      </w:r>
      <w:r w:rsidR="001C2716" w:rsidRPr="00F73BA0">
        <w:rPr>
          <w:rFonts w:ascii="Times New Roman" w:hAnsi="Times New Roman" w:cs="Times New Roman"/>
          <w:sz w:val="24"/>
          <w:szCs w:val="24"/>
        </w:rPr>
        <w:t xml:space="preserve"> unanimously </w:t>
      </w:r>
      <w:r w:rsidR="008B6A9C" w:rsidRPr="00F73BA0">
        <w:rPr>
          <w:rFonts w:ascii="Times New Roman" w:hAnsi="Times New Roman" w:cs="Times New Roman"/>
          <w:sz w:val="24"/>
          <w:szCs w:val="24"/>
        </w:rPr>
        <w:t xml:space="preserve">agreed to </w:t>
      </w:r>
      <w:r w:rsidR="001C2716" w:rsidRPr="00F73BA0">
        <w:rPr>
          <w:rFonts w:ascii="Times New Roman" w:hAnsi="Times New Roman" w:cs="Times New Roman"/>
          <w:sz w:val="24"/>
          <w:szCs w:val="24"/>
        </w:rPr>
        <w:t>award</w:t>
      </w:r>
      <w:r w:rsidR="008B6A9C" w:rsidRPr="00F73BA0">
        <w:rPr>
          <w:rFonts w:ascii="Times New Roman" w:hAnsi="Times New Roman" w:cs="Times New Roman"/>
          <w:sz w:val="24"/>
          <w:szCs w:val="24"/>
        </w:rPr>
        <w:t xml:space="preserve"> Co</w:t>
      </w:r>
      <w:r w:rsidR="00652B01" w:rsidRPr="00F73BA0">
        <w:rPr>
          <w:rFonts w:ascii="Times New Roman" w:hAnsi="Times New Roman" w:cs="Times New Roman"/>
          <w:sz w:val="24"/>
          <w:szCs w:val="24"/>
        </w:rPr>
        <w:t>l</w:t>
      </w:r>
      <w:r w:rsidR="008B6A9C" w:rsidRPr="00F73BA0">
        <w:rPr>
          <w:rFonts w:ascii="Times New Roman" w:hAnsi="Times New Roman" w:cs="Times New Roman"/>
          <w:sz w:val="24"/>
          <w:szCs w:val="24"/>
        </w:rPr>
        <w:t>umbia</w:t>
      </w:r>
      <w:r w:rsidR="005C30A7" w:rsidRPr="00F73BA0">
        <w:rPr>
          <w:rFonts w:ascii="Times New Roman" w:hAnsi="Times New Roman" w:cs="Times New Roman"/>
          <w:sz w:val="24"/>
          <w:szCs w:val="24"/>
        </w:rPr>
        <w:t xml:space="preserve"> $185</w:t>
      </w:r>
      <w:r w:rsidR="009E4E1F" w:rsidRPr="00F73BA0">
        <w:rPr>
          <w:rFonts w:ascii="Times New Roman" w:hAnsi="Times New Roman" w:cs="Times New Roman"/>
          <w:sz w:val="24"/>
          <w:szCs w:val="24"/>
        </w:rPr>
        <w:t xml:space="preserve"> million </w:t>
      </w:r>
      <w:r w:rsidR="00574D77" w:rsidRPr="00F73BA0">
        <w:rPr>
          <w:rFonts w:ascii="Times New Roman" w:hAnsi="Times New Roman" w:cs="Times New Roman"/>
          <w:sz w:val="24"/>
          <w:szCs w:val="24"/>
        </w:rPr>
        <w:t>because of</w:t>
      </w:r>
      <w:r w:rsidR="008B6A9C" w:rsidRPr="00F73BA0">
        <w:rPr>
          <w:rFonts w:ascii="Times New Roman" w:hAnsi="Times New Roman" w:cs="Times New Roman"/>
          <w:sz w:val="24"/>
          <w:szCs w:val="24"/>
        </w:rPr>
        <w:t xml:space="preserve"> </w:t>
      </w:r>
      <w:r w:rsidR="00F74909" w:rsidRPr="00F73BA0">
        <w:rPr>
          <w:rFonts w:ascii="Times New Roman" w:hAnsi="Times New Roman" w:cs="Times New Roman"/>
          <w:sz w:val="24"/>
          <w:szCs w:val="24"/>
        </w:rPr>
        <w:t>Gen Digital Inc.</w:t>
      </w:r>
      <w:r w:rsidR="00652B01" w:rsidRPr="00F73BA0">
        <w:rPr>
          <w:rFonts w:ascii="Times New Roman" w:hAnsi="Times New Roman" w:cs="Times New Roman"/>
          <w:sz w:val="24"/>
          <w:szCs w:val="24"/>
        </w:rPr>
        <w:t>’s</w:t>
      </w:r>
      <w:r w:rsidR="00F74909" w:rsidRPr="00F73BA0">
        <w:rPr>
          <w:rFonts w:ascii="Times New Roman" w:hAnsi="Times New Roman" w:cs="Times New Roman"/>
          <w:sz w:val="24"/>
          <w:szCs w:val="24"/>
        </w:rPr>
        <w:t xml:space="preserve"> (formerly NortonLifeLock) </w:t>
      </w:r>
      <w:r w:rsidR="00652B01" w:rsidRPr="00F73BA0">
        <w:rPr>
          <w:rFonts w:ascii="Times New Roman" w:hAnsi="Times New Roman" w:cs="Times New Roman"/>
          <w:sz w:val="24"/>
          <w:szCs w:val="24"/>
        </w:rPr>
        <w:t>willful</w:t>
      </w:r>
      <w:r w:rsidR="00F74909" w:rsidRPr="00F73BA0">
        <w:rPr>
          <w:rFonts w:ascii="Times New Roman" w:hAnsi="Times New Roman" w:cs="Times New Roman"/>
          <w:sz w:val="24"/>
          <w:szCs w:val="24"/>
        </w:rPr>
        <w:t xml:space="preserve"> patent infring</w:t>
      </w:r>
      <w:r w:rsidR="00652B01" w:rsidRPr="00F73BA0">
        <w:rPr>
          <w:rFonts w:ascii="Times New Roman" w:hAnsi="Times New Roman" w:cs="Times New Roman"/>
          <w:sz w:val="24"/>
          <w:szCs w:val="24"/>
        </w:rPr>
        <w:t>eme</w:t>
      </w:r>
      <w:r w:rsidR="00F74909" w:rsidRPr="00F73BA0">
        <w:rPr>
          <w:rFonts w:ascii="Times New Roman" w:hAnsi="Times New Roman" w:cs="Times New Roman"/>
          <w:sz w:val="24"/>
          <w:szCs w:val="24"/>
        </w:rPr>
        <w:t xml:space="preserve">nt. </w:t>
      </w:r>
      <w:r w:rsidR="008B6A9C" w:rsidRPr="00F73BA0">
        <w:rPr>
          <w:rFonts w:ascii="Times New Roman" w:hAnsi="Times New Roman" w:cs="Times New Roman"/>
          <w:sz w:val="24"/>
          <w:szCs w:val="24"/>
        </w:rPr>
        <w:t xml:space="preserve">In </w:t>
      </w:r>
      <w:r w:rsidR="00515D13" w:rsidRPr="00F73BA0">
        <w:rPr>
          <w:rFonts w:ascii="Times New Roman" w:hAnsi="Times New Roman" w:cs="Times New Roman"/>
          <w:sz w:val="24"/>
          <w:szCs w:val="24"/>
        </w:rPr>
        <w:t>September</w:t>
      </w:r>
      <w:r w:rsidR="008B6A9C" w:rsidRPr="00F73BA0">
        <w:rPr>
          <w:rFonts w:ascii="Times New Roman" w:hAnsi="Times New Roman" w:cs="Times New Roman"/>
          <w:sz w:val="24"/>
          <w:szCs w:val="24"/>
        </w:rPr>
        <w:t xml:space="preserve"> of 2023, </w:t>
      </w:r>
      <w:r w:rsidR="00BD566D" w:rsidRPr="00F73BA0">
        <w:rPr>
          <w:rFonts w:ascii="Times New Roman" w:hAnsi="Times New Roman" w:cs="Times New Roman"/>
          <w:sz w:val="24"/>
          <w:szCs w:val="24"/>
        </w:rPr>
        <w:t>a federal judge in Virgin</w:t>
      </w:r>
      <w:r w:rsidR="00F66ADA" w:rsidRPr="00F73BA0">
        <w:rPr>
          <w:rFonts w:ascii="Times New Roman" w:hAnsi="Times New Roman" w:cs="Times New Roman"/>
          <w:sz w:val="24"/>
          <w:szCs w:val="24"/>
        </w:rPr>
        <w:t>i</w:t>
      </w:r>
      <w:r w:rsidR="00BD566D" w:rsidRPr="00F73BA0">
        <w:rPr>
          <w:rFonts w:ascii="Times New Roman" w:hAnsi="Times New Roman" w:cs="Times New Roman"/>
          <w:sz w:val="24"/>
          <w:szCs w:val="24"/>
        </w:rPr>
        <w:t>a ruled that since Norton willful</w:t>
      </w:r>
      <w:r w:rsidR="00F66ADA" w:rsidRPr="00F73BA0">
        <w:rPr>
          <w:rFonts w:ascii="Times New Roman" w:hAnsi="Times New Roman" w:cs="Times New Roman"/>
          <w:sz w:val="24"/>
          <w:szCs w:val="24"/>
        </w:rPr>
        <w:t>l</w:t>
      </w:r>
      <w:r w:rsidR="00BD566D" w:rsidRPr="00F73BA0">
        <w:rPr>
          <w:rFonts w:ascii="Times New Roman" w:hAnsi="Times New Roman" w:cs="Times New Roman"/>
          <w:sz w:val="24"/>
          <w:szCs w:val="24"/>
        </w:rPr>
        <w:t xml:space="preserve">y </w:t>
      </w:r>
      <w:r w:rsidR="00F66ADA" w:rsidRPr="00F73BA0">
        <w:rPr>
          <w:rFonts w:ascii="Times New Roman" w:hAnsi="Times New Roman" w:cs="Times New Roman"/>
          <w:sz w:val="24"/>
          <w:szCs w:val="24"/>
        </w:rPr>
        <w:t>infringed</w:t>
      </w:r>
      <w:r w:rsidR="00BD566D" w:rsidRPr="00F73BA0">
        <w:rPr>
          <w:rFonts w:ascii="Times New Roman" w:hAnsi="Times New Roman" w:cs="Times New Roman"/>
          <w:sz w:val="24"/>
          <w:szCs w:val="24"/>
        </w:rPr>
        <w:t xml:space="preserve"> on Columbia patents</w:t>
      </w:r>
      <w:r w:rsidR="00BF34C7" w:rsidRPr="00F73BA0">
        <w:rPr>
          <w:rFonts w:ascii="Times New Roman" w:hAnsi="Times New Roman" w:cs="Times New Roman"/>
          <w:sz w:val="24"/>
          <w:szCs w:val="24"/>
        </w:rPr>
        <w:t>,</w:t>
      </w:r>
      <w:r w:rsidR="00F66ADA" w:rsidRPr="00F73BA0">
        <w:rPr>
          <w:rFonts w:ascii="Times New Roman" w:hAnsi="Times New Roman" w:cs="Times New Roman"/>
          <w:sz w:val="24"/>
          <w:szCs w:val="24"/>
        </w:rPr>
        <w:t xml:space="preserve"> </w:t>
      </w:r>
      <w:r w:rsidR="00BD566D" w:rsidRPr="00F73BA0">
        <w:rPr>
          <w:rFonts w:ascii="Times New Roman" w:hAnsi="Times New Roman" w:cs="Times New Roman"/>
          <w:sz w:val="24"/>
          <w:szCs w:val="24"/>
        </w:rPr>
        <w:t xml:space="preserve">they </w:t>
      </w:r>
      <w:r w:rsidR="00F66ADA" w:rsidRPr="00F73BA0">
        <w:rPr>
          <w:rFonts w:ascii="Times New Roman" w:hAnsi="Times New Roman" w:cs="Times New Roman"/>
          <w:sz w:val="24"/>
          <w:szCs w:val="24"/>
        </w:rPr>
        <w:t>must</w:t>
      </w:r>
      <w:r w:rsidR="00BD566D" w:rsidRPr="00F73BA0">
        <w:rPr>
          <w:rFonts w:ascii="Times New Roman" w:hAnsi="Times New Roman" w:cs="Times New Roman"/>
          <w:sz w:val="24"/>
          <w:szCs w:val="24"/>
        </w:rPr>
        <w:t xml:space="preserve"> now pay $481</w:t>
      </w:r>
      <w:r w:rsidR="00F66ADA" w:rsidRPr="00F73BA0">
        <w:rPr>
          <w:rFonts w:ascii="Times New Roman" w:hAnsi="Times New Roman" w:cs="Times New Roman"/>
          <w:sz w:val="24"/>
          <w:szCs w:val="24"/>
        </w:rPr>
        <w:t xml:space="preserve"> </w:t>
      </w:r>
      <w:r w:rsidR="00BD566D" w:rsidRPr="00F73BA0">
        <w:rPr>
          <w:rFonts w:ascii="Times New Roman" w:hAnsi="Times New Roman" w:cs="Times New Roman"/>
          <w:sz w:val="24"/>
          <w:szCs w:val="24"/>
        </w:rPr>
        <w:t xml:space="preserve">million in damages, </w:t>
      </w:r>
      <w:r w:rsidR="00072D02" w:rsidRPr="00F73BA0">
        <w:rPr>
          <w:rFonts w:ascii="Times New Roman" w:hAnsi="Times New Roman" w:cs="Times New Roman"/>
          <w:sz w:val="24"/>
          <w:szCs w:val="24"/>
        </w:rPr>
        <w:t>2.6 times the original verdict</w:t>
      </w:r>
      <w:r w:rsidR="00F66ADA" w:rsidRPr="00F73BA0">
        <w:rPr>
          <w:rFonts w:ascii="Times New Roman" w:hAnsi="Times New Roman" w:cs="Times New Roman"/>
          <w:sz w:val="24"/>
          <w:szCs w:val="24"/>
        </w:rPr>
        <w:t>,</w:t>
      </w:r>
      <w:r w:rsidR="00072D02" w:rsidRPr="00F73BA0">
        <w:rPr>
          <w:rFonts w:ascii="Times New Roman" w:hAnsi="Times New Roman" w:cs="Times New Roman"/>
          <w:sz w:val="24"/>
          <w:szCs w:val="24"/>
        </w:rPr>
        <w:t xml:space="preserve"> </w:t>
      </w:r>
      <w:r w:rsidR="006E6F13" w:rsidRPr="00F73BA0">
        <w:rPr>
          <w:rFonts w:ascii="Times New Roman" w:hAnsi="Times New Roman" w:cs="Times New Roman"/>
          <w:sz w:val="24"/>
          <w:szCs w:val="24"/>
        </w:rPr>
        <w:t>and</w:t>
      </w:r>
      <w:r w:rsidR="00BF34C7" w:rsidRPr="00F73BA0">
        <w:rPr>
          <w:rFonts w:ascii="Times New Roman" w:hAnsi="Times New Roman" w:cs="Times New Roman"/>
          <w:sz w:val="24"/>
          <w:szCs w:val="24"/>
        </w:rPr>
        <w:t xml:space="preserve"> </w:t>
      </w:r>
      <w:r w:rsidR="002608E6" w:rsidRPr="00F73BA0">
        <w:rPr>
          <w:rFonts w:ascii="Times New Roman" w:hAnsi="Times New Roman" w:cs="Times New Roman"/>
          <w:sz w:val="24"/>
          <w:szCs w:val="24"/>
        </w:rPr>
        <w:t>ordered Norton to pay for Co</w:t>
      </w:r>
      <w:r w:rsidR="00F66ADA" w:rsidRPr="00F73BA0">
        <w:rPr>
          <w:rFonts w:ascii="Times New Roman" w:hAnsi="Times New Roman" w:cs="Times New Roman"/>
          <w:sz w:val="24"/>
          <w:szCs w:val="24"/>
        </w:rPr>
        <w:t>l</w:t>
      </w:r>
      <w:r w:rsidR="002608E6" w:rsidRPr="00F73BA0">
        <w:rPr>
          <w:rFonts w:ascii="Times New Roman" w:hAnsi="Times New Roman" w:cs="Times New Roman"/>
          <w:sz w:val="24"/>
          <w:szCs w:val="24"/>
        </w:rPr>
        <w:t>umbia</w:t>
      </w:r>
      <w:r w:rsidR="00BF34C7" w:rsidRPr="00F73BA0">
        <w:rPr>
          <w:rFonts w:ascii="Times New Roman" w:hAnsi="Times New Roman" w:cs="Times New Roman"/>
          <w:sz w:val="24"/>
          <w:szCs w:val="24"/>
        </w:rPr>
        <w:t>’</w:t>
      </w:r>
      <w:r w:rsidR="00F66ADA" w:rsidRPr="00F73BA0">
        <w:rPr>
          <w:rFonts w:ascii="Times New Roman" w:hAnsi="Times New Roman" w:cs="Times New Roman"/>
          <w:sz w:val="24"/>
          <w:szCs w:val="24"/>
        </w:rPr>
        <w:t>s</w:t>
      </w:r>
      <w:r w:rsidR="002608E6" w:rsidRPr="00F73BA0">
        <w:rPr>
          <w:rFonts w:ascii="Times New Roman" w:hAnsi="Times New Roman" w:cs="Times New Roman"/>
          <w:sz w:val="24"/>
          <w:szCs w:val="24"/>
        </w:rPr>
        <w:t xml:space="preserve"> legal fees related to the case.</w:t>
      </w:r>
    </w:p>
    <w:p w14:paraId="197BF225" w14:textId="07BC14DB" w:rsidR="00600628" w:rsidRPr="00F53A6C" w:rsidRDefault="00A53A2A" w:rsidP="00F53A6C">
      <w:pPr>
        <w:pStyle w:val="Heading2"/>
        <w:rPr>
          <w:rFonts w:ascii="Times New Roman" w:hAnsi="Times New Roman" w:cs="Times New Roman"/>
        </w:rPr>
      </w:pPr>
      <w:bookmarkStart w:id="24" w:name="_Toc165121695"/>
      <w:r w:rsidRPr="00F53A6C">
        <w:rPr>
          <w:rFonts w:ascii="Times New Roman" w:hAnsi="Times New Roman" w:cs="Times New Roman"/>
        </w:rPr>
        <w:t>5.2</w:t>
      </w:r>
      <w:r w:rsidRPr="00F53A6C">
        <w:rPr>
          <w:rFonts w:ascii="Times New Roman" w:hAnsi="Times New Roman" w:cs="Times New Roman"/>
        </w:rPr>
        <w:tab/>
      </w:r>
      <w:bookmarkStart w:id="25" w:name="_Hlk164970990"/>
      <w:bookmarkStart w:id="26" w:name="OLE_LINK13"/>
      <w:r w:rsidR="00EE7CE5" w:rsidRPr="00F53A6C">
        <w:rPr>
          <w:rFonts w:ascii="Times New Roman" w:hAnsi="Times New Roman" w:cs="Times New Roman"/>
        </w:rPr>
        <w:t>FIRAC 2</w:t>
      </w:r>
      <w:bookmarkEnd w:id="25"/>
      <w:r w:rsidR="00EE7CE5" w:rsidRPr="00F53A6C">
        <w:rPr>
          <w:rFonts w:ascii="Times New Roman" w:hAnsi="Times New Roman" w:cs="Times New Roman"/>
        </w:rPr>
        <w:t xml:space="preserve">: </w:t>
      </w:r>
      <w:r w:rsidR="008D61EE" w:rsidRPr="00F53A6C">
        <w:rPr>
          <w:rFonts w:ascii="Times New Roman" w:hAnsi="Times New Roman" w:cs="Times New Roman"/>
        </w:rPr>
        <w:t>Lotus Development Corp. v. Borland International</w:t>
      </w:r>
      <w:bookmarkEnd w:id="24"/>
    </w:p>
    <w:bookmarkEnd w:id="26"/>
    <w:p w14:paraId="6507D13B" w14:textId="46741FA2" w:rsidR="004F4F98" w:rsidRPr="00F73BA0" w:rsidRDefault="00061D9E" w:rsidP="00403103">
      <w:pPr>
        <w:rPr>
          <w:rFonts w:ascii="Times New Roman" w:hAnsi="Times New Roman" w:cs="Times New Roman"/>
          <w:b/>
          <w:bCs/>
          <w:sz w:val="24"/>
          <w:szCs w:val="24"/>
        </w:rPr>
      </w:pPr>
      <w:r w:rsidRPr="00F73BA0">
        <w:rPr>
          <w:rFonts w:ascii="Times New Roman" w:hAnsi="Times New Roman" w:cs="Times New Roman"/>
          <w:b/>
          <w:bCs/>
          <w:sz w:val="24"/>
          <w:szCs w:val="24"/>
        </w:rPr>
        <w:t>Facts</w:t>
      </w:r>
    </w:p>
    <w:p w14:paraId="45A48E47" w14:textId="457CC5BE" w:rsidR="00623733" w:rsidRPr="00F73BA0" w:rsidRDefault="0017125E" w:rsidP="00403103">
      <w:pPr>
        <w:rPr>
          <w:rFonts w:ascii="Times New Roman" w:hAnsi="Times New Roman" w:cs="Times New Roman"/>
          <w:sz w:val="24"/>
          <w:szCs w:val="24"/>
        </w:rPr>
      </w:pPr>
      <w:r w:rsidRPr="00F73BA0">
        <w:rPr>
          <w:rFonts w:ascii="Times New Roman" w:hAnsi="Times New Roman" w:cs="Times New Roman"/>
          <w:sz w:val="24"/>
          <w:szCs w:val="24"/>
        </w:rPr>
        <w:t xml:space="preserve">Lotus </w:t>
      </w:r>
      <w:r w:rsidR="00C951F6" w:rsidRPr="00F73BA0">
        <w:rPr>
          <w:rFonts w:ascii="Times New Roman" w:hAnsi="Times New Roman" w:cs="Times New Roman"/>
          <w:sz w:val="24"/>
          <w:szCs w:val="24"/>
        </w:rPr>
        <w:t xml:space="preserve">is a software company that developed </w:t>
      </w:r>
      <w:r w:rsidR="00846813" w:rsidRPr="00F73BA0">
        <w:rPr>
          <w:rFonts w:ascii="Times New Roman" w:hAnsi="Times New Roman" w:cs="Times New Roman"/>
          <w:sz w:val="24"/>
          <w:szCs w:val="24"/>
        </w:rPr>
        <w:t xml:space="preserve">the computer spreadsheet program named Lotus     1-2-3. </w:t>
      </w:r>
      <w:r w:rsidR="00EA0702" w:rsidRPr="00F73BA0">
        <w:rPr>
          <w:rFonts w:ascii="Times New Roman" w:hAnsi="Times New Roman" w:cs="Times New Roman"/>
          <w:sz w:val="24"/>
          <w:szCs w:val="24"/>
        </w:rPr>
        <w:t>In the program, they implemented</w:t>
      </w:r>
      <w:r w:rsidR="004F38F7" w:rsidRPr="00F73BA0">
        <w:rPr>
          <w:rFonts w:ascii="Times New Roman" w:hAnsi="Times New Roman" w:cs="Times New Roman"/>
          <w:sz w:val="24"/>
          <w:szCs w:val="24"/>
        </w:rPr>
        <w:t xml:space="preserve"> 469 total commands, such as Copy, Print, Quit, </w:t>
      </w:r>
      <w:r w:rsidR="00337129" w:rsidRPr="00F73BA0">
        <w:rPr>
          <w:rFonts w:ascii="Times New Roman" w:hAnsi="Times New Roman" w:cs="Times New Roman"/>
          <w:sz w:val="24"/>
          <w:szCs w:val="24"/>
        </w:rPr>
        <w:t>etc.</w:t>
      </w:r>
      <w:r w:rsidR="0037051C" w:rsidRPr="00F73BA0">
        <w:rPr>
          <w:rFonts w:ascii="Times New Roman" w:hAnsi="Times New Roman" w:cs="Times New Roman"/>
          <w:sz w:val="24"/>
          <w:szCs w:val="24"/>
        </w:rPr>
        <w:t xml:space="preserve"> as well as an option to record </w:t>
      </w:r>
      <w:r w:rsidR="00337129" w:rsidRPr="00F73BA0">
        <w:rPr>
          <w:rFonts w:ascii="Times New Roman" w:hAnsi="Times New Roman" w:cs="Times New Roman"/>
          <w:sz w:val="24"/>
          <w:szCs w:val="24"/>
        </w:rPr>
        <w:t>custom</w:t>
      </w:r>
      <w:r w:rsidR="0037051C" w:rsidRPr="00F73BA0">
        <w:rPr>
          <w:rFonts w:ascii="Times New Roman" w:hAnsi="Times New Roman" w:cs="Times New Roman"/>
          <w:sz w:val="24"/>
          <w:szCs w:val="24"/>
        </w:rPr>
        <w:t xml:space="preserve"> macros. </w:t>
      </w:r>
      <w:r w:rsidR="001460C9" w:rsidRPr="00F73BA0">
        <w:rPr>
          <w:rFonts w:ascii="Times New Roman" w:hAnsi="Times New Roman" w:cs="Times New Roman"/>
          <w:sz w:val="24"/>
          <w:szCs w:val="24"/>
        </w:rPr>
        <w:t>Borland is also a software company and release</w:t>
      </w:r>
      <w:r w:rsidR="00455A4C" w:rsidRPr="00F73BA0">
        <w:rPr>
          <w:rFonts w:ascii="Times New Roman" w:hAnsi="Times New Roman" w:cs="Times New Roman"/>
          <w:sz w:val="24"/>
          <w:szCs w:val="24"/>
        </w:rPr>
        <w:t>d</w:t>
      </w:r>
      <w:r w:rsidR="001460C9" w:rsidRPr="00F73BA0">
        <w:rPr>
          <w:rFonts w:ascii="Times New Roman" w:hAnsi="Times New Roman" w:cs="Times New Roman"/>
          <w:sz w:val="24"/>
          <w:szCs w:val="24"/>
        </w:rPr>
        <w:t xml:space="preserve"> a similar </w:t>
      </w:r>
      <w:r w:rsidR="00455A4C" w:rsidRPr="00F73BA0">
        <w:rPr>
          <w:rFonts w:ascii="Times New Roman" w:hAnsi="Times New Roman" w:cs="Times New Roman"/>
          <w:sz w:val="24"/>
          <w:szCs w:val="24"/>
        </w:rPr>
        <w:t>spreadsheet program</w:t>
      </w:r>
      <w:r w:rsidR="001460C9" w:rsidRPr="00F73BA0">
        <w:rPr>
          <w:rFonts w:ascii="Times New Roman" w:hAnsi="Times New Roman" w:cs="Times New Roman"/>
          <w:sz w:val="24"/>
          <w:szCs w:val="24"/>
        </w:rPr>
        <w:t xml:space="preserve"> after Lotus named Quattro</w:t>
      </w:r>
      <w:r w:rsidR="00455A4C" w:rsidRPr="00F73BA0">
        <w:rPr>
          <w:rFonts w:ascii="Times New Roman" w:hAnsi="Times New Roman" w:cs="Times New Roman"/>
          <w:sz w:val="24"/>
          <w:szCs w:val="24"/>
        </w:rPr>
        <w:t xml:space="preserve">. </w:t>
      </w:r>
      <w:r w:rsidR="002050F1" w:rsidRPr="00F73BA0">
        <w:rPr>
          <w:rFonts w:ascii="Times New Roman" w:hAnsi="Times New Roman" w:cs="Times New Roman"/>
          <w:sz w:val="24"/>
          <w:szCs w:val="24"/>
        </w:rPr>
        <w:t xml:space="preserve">It was discovered that Borland imitated Lotus’s 1-2-3 menus in its own program </w:t>
      </w:r>
      <w:r w:rsidR="00337129" w:rsidRPr="00F73BA0">
        <w:rPr>
          <w:rFonts w:ascii="Times New Roman" w:hAnsi="Times New Roman" w:cs="Times New Roman"/>
          <w:sz w:val="24"/>
          <w:szCs w:val="24"/>
        </w:rPr>
        <w:t xml:space="preserve">in an almost identical style but did not copy the exact code for Lotus users to be able to easily switch to a competitor product. </w:t>
      </w:r>
    </w:p>
    <w:p w14:paraId="24CA0DA0" w14:textId="4FC670AB" w:rsidR="00061D9E" w:rsidRPr="00F73BA0" w:rsidRDefault="00623733" w:rsidP="00403103">
      <w:pPr>
        <w:rPr>
          <w:rFonts w:ascii="Times New Roman" w:hAnsi="Times New Roman" w:cs="Times New Roman"/>
          <w:b/>
          <w:bCs/>
          <w:sz w:val="24"/>
          <w:szCs w:val="24"/>
        </w:rPr>
      </w:pPr>
      <w:r w:rsidRPr="00F73BA0">
        <w:rPr>
          <w:rFonts w:ascii="Times New Roman" w:hAnsi="Times New Roman" w:cs="Times New Roman"/>
          <w:b/>
          <w:bCs/>
          <w:sz w:val="24"/>
          <w:szCs w:val="24"/>
        </w:rPr>
        <w:t>Issue</w:t>
      </w:r>
    </w:p>
    <w:p w14:paraId="0DD1ADAE" w14:textId="1F1FCDF9" w:rsidR="00623733" w:rsidRPr="00F73BA0" w:rsidRDefault="00DD4608" w:rsidP="006D1D94">
      <w:pPr>
        <w:pStyle w:val="ListParagraph"/>
        <w:numPr>
          <w:ilvl w:val="0"/>
          <w:numId w:val="12"/>
        </w:numPr>
        <w:rPr>
          <w:rFonts w:ascii="Times New Roman" w:hAnsi="Times New Roman" w:cs="Times New Roman"/>
          <w:sz w:val="24"/>
          <w:szCs w:val="24"/>
        </w:rPr>
      </w:pPr>
      <w:r w:rsidRPr="00F73BA0">
        <w:rPr>
          <w:rFonts w:ascii="Times New Roman" w:hAnsi="Times New Roman" w:cs="Times New Roman"/>
          <w:sz w:val="24"/>
          <w:szCs w:val="24"/>
        </w:rPr>
        <w:t xml:space="preserve">Is a </w:t>
      </w:r>
      <w:r w:rsidR="0008162A" w:rsidRPr="00F73BA0">
        <w:rPr>
          <w:rFonts w:ascii="Times New Roman" w:hAnsi="Times New Roman" w:cs="Times New Roman"/>
          <w:sz w:val="24"/>
          <w:szCs w:val="24"/>
        </w:rPr>
        <w:t xml:space="preserve">computer program menu </w:t>
      </w:r>
      <w:r w:rsidR="00497E9D" w:rsidRPr="00F73BA0">
        <w:rPr>
          <w:rFonts w:ascii="Times New Roman" w:hAnsi="Times New Roman" w:cs="Times New Roman"/>
          <w:sz w:val="24"/>
          <w:szCs w:val="24"/>
        </w:rPr>
        <w:t xml:space="preserve">structure </w:t>
      </w:r>
      <w:r w:rsidR="0008162A" w:rsidRPr="00F73BA0">
        <w:rPr>
          <w:rFonts w:ascii="Times New Roman" w:hAnsi="Times New Roman" w:cs="Times New Roman"/>
          <w:sz w:val="24"/>
          <w:szCs w:val="24"/>
        </w:rPr>
        <w:t>copyrightable?</w:t>
      </w:r>
    </w:p>
    <w:p w14:paraId="0CDDB6CF" w14:textId="3E883CE9" w:rsidR="006D1D94" w:rsidRPr="00F73BA0" w:rsidRDefault="006D1D94" w:rsidP="006D1D94">
      <w:pPr>
        <w:pStyle w:val="ListParagraph"/>
        <w:numPr>
          <w:ilvl w:val="0"/>
          <w:numId w:val="12"/>
        </w:numPr>
        <w:rPr>
          <w:rFonts w:ascii="Times New Roman" w:hAnsi="Times New Roman" w:cs="Times New Roman"/>
          <w:sz w:val="24"/>
          <w:szCs w:val="24"/>
        </w:rPr>
      </w:pPr>
      <w:r w:rsidRPr="00F73BA0">
        <w:rPr>
          <w:rFonts w:ascii="Times New Roman" w:hAnsi="Times New Roman" w:cs="Times New Roman"/>
          <w:sz w:val="24"/>
          <w:szCs w:val="24"/>
        </w:rPr>
        <w:t>Did Borland infringe on Lotus 1-2-3</w:t>
      </w:r>
      <w:r w:rsidR="00991E74" w:rsidRPr="00F73BA0">
        <w:rPr>
          <w:rFonts w:ascii="Times New Roman" w:hAnsi="Times New Roman" w:cs="Times New Roman"/>
          <w:sz w:val="24"/>
          <w:szCs w:val="24"/>
        </w:rPr>
        <w:t>’s copyright?</w:t>
      </w:r>
    </w:p>
    <w:p w14:paraId="60FBBB69" w14:textId="335B9015" w:rsidR="00623733" w:rsidRPr="00F73BA0" w:rsidRDefault="00623733" w:rsidP="00403103">
      <w:pPr>
        <w:rPr>
          <w:rFonts w:ascii="Times New Roman" w:hAnsi="Times New Roman" w:cs="Times New Roman"/>
          <w:b/>
          <w:bCs/>
          <w:sz w:val="24"/>
          <w:szCs w:val="24"/>
        </w:rPr>
      </w:pPr>
      <w:r w:rsidRPr="00F73BA0">
        <w:rPr>
          <w:rFonts w:ascii="Times New Roman" w:hAnsi="Times New Roman" w:cs="Times New Roman"/>
          <w:b/>
          <w:bCs/>
          <w:sz w:val="24"/>
          <w:szCs w:val="24"/>
        </w:rPr>
        <w:t>Rule</w:t>
      </w:r>
    </w:p>
    <w:p w14:paraId="49F25C4C" w14:textId="24AB6CF7" w:rsidR="004B4131" w:rsidRDefault="00AC2229" w:rsidP="00403103">
      <w:pPr>
        <w:rPr>
          <w:rFonts w:ascii="Times New Roman" w:hAnsi="Times New Roman" w:cs="Times New Roman"/>
          <w:sz w:val="24"/>
          <w:szCs w:val="24"/>
        </w:rPr>
      </w:pPr>
      <w:r>
        <w:rPr>
          <w:rFonts w:ascii="Times New Roman" w:hAnsi="Times New Roman" w:cs="Times New Roman"/>
          <w:sz w:val="24"/>
          <w:szCs w:val="24"/>
        </w:rPr>
        <w:t>The</w:t>
      </w:r>
      <w:r w:rsidRPr="00F73BA0">
        <w:rPr>
          <w:rFonts w:ascii="Times New Roman" w:hAnsi="Times New Roman" w:cs="Times New Roman"/>
          <w:sz w:val="24"/>
          <w:szCs w:val="24"/>
        </w:rPr>
        <w:t xml:space="preserve"> court </w:t>
      </w:r>
      <w:r w:rsidR="00825A3A">
        <w:rPr>
          <w:rFonts w:ascii="Times New Roman" w:hAnsi="Times New Roman" w:cs="Times New Roman"/>
          <w:sz w:val="24"/>
          <w:szCs w:val="24"/>
        </w:rPr>
        <w:t>used section</w:t>
      </w:r>
      <w:r w:rsidRPr="00F73BA0">
        <w:rPr>
          <w:rFonts w:ascii="Times New Roman" w:hAnsi="Times New Roman" w:cs="Times New Roman"/>
          <w:sz w:val="24"/>
          <w:szCs w:val="24"/>
        </w:rPr>
        <w:t xml:space="preserve"> 102(b) of the Copyright Act of 1976</w:t>
      </w:r>
      <w:r w:rsidR="00825A3A">
        <w:rPr>
          <w:rFonts w:ascii="Times New Roman" w:hAnsi="Times New Roman" w:cs="Times New Roman"/>
          <w:sz w:val="24"/>
          <w:szCs w:val="24"/>
        </w:rPr>
        <w:t xml:space="preserve"> to decide on the</w:t>
      </w:r>
      <w:r w:rsidR="00BF50B0">
        <w:rPr>
          <w:rFonts w:ascii="Times New Roman" w:hAnsi="Times New Roman" w:cs="Times New Roman"/>
          <w:sz w:val="24"/>
          <w:szCs w:val="24"/>
        </w:rPr>
        <w:t xml:space="preserve"> first issue, which would then answer the second. </w:t>
      </w:r>
      <w:r w:rsidR="004B4131">
        <w:rPr>
          <w:rFonts w:ascii="Times New Roman" w:hAnsi="Times New Roman" w:cs="Times New Roman"/>
          <w:sz w:val="24"/>
          <w:szCs w:val="24"/>
        </w:rPr>
        <w:t>The court also used</w:t>
      </w:r>
      <w:r w:rsidR="004B4131" w:rsidRPr="00F73BA0">
        <w:rPr>
          <w:rFonts w:ascii="Times New Roman" w:hAnsi="Times New Roman" w:cs="Times New Roman"/>
          <w:sz w:val="24"/>
          <w:szCs w:val="24"/>
        </w:rPr>
        <w:t xml:space="preserve"> the Supreme Court precedent of Feist Publication, Inc. v. Rural Telephone Service Co to see if the plaintiff can prove ownership of a valid copyright and that original elements or their copyright were copied. </w:t>
      </w:r>
      <w:r w:rsidRPr="00F73BA0">
        <w:rPr>
          <w:rFonts w:ascii="Times New Roman" w:hAnsi="Times New Roman" w:cs="Times New Roman"/>
          <w:sz w:val="24"/>
          <w:szCs w:val="24"/>
        </w:rPr>
        <w:t xml:space="preserve"> </w:t>
      </w:r>
    </w:p>
    <w:p w14:paraId="288A07F8" w14:textId="2A6D2C52" w:rsidR="00623733" w:rsidRPr="00F73BA0" w:rsidRDefault="00623733" w:rsidP="00403103">
      <w:pPr>
        <w:rPr>
          <w:rFonts w:ascii="Times New Roman" w:hAnsi="Times New Roman" w:cs="Times New Roman"/>
          <w:b/>
          <w:bCs/>
          <w:sz w:val="24"/>
          <w:szCs w:val="24"/>
        </w:rPr>
      </w:pPr>
      <w:r w:rsidRPr="00F73BA0">
        <w:rPr>
          <w:rFonts w:ascii="Times New Roman" w:hAnsi="Times New Roman" w:cs="Times New Roman"/>
          <w:b/>
          <w:bCs/>
          <w:sz w:val="24"/>
          <w:szCs w:val="24"/>
        </w:rPr>
        <w:t>Analysis</w:t>
      </w:r>
    </w:p>
    <w:p w14:paraId="46829A7A" w14:textId="45D50A00" w:rsidR="004B4131" w:rsidRPr="00F73BA0" w:rsidRDefault="004B4131" w:rsidP="004B4131">
      <w:pPr>
        <w:rPr>
          <w:rFonts w:ascii="Times New Roman" w:hAnsi="Times New Roman" w:cs="Times New Roman"/>
          <w:sz w:val="24"/>
          <w:szCs w:val="24"/>
        </w:rPr>
      </w:pPr>
      <w:r w:rsidRPr="00F73BA0">
        <w:rPr>
          <w:rFonts w:ascii="Times New Roman" w:hAnsi="Times New Roman" w:cs="Times New Roman"/>
          <w:sz w:val="24"/>
          <w:szCs w:val="24"/>
        </w:rPr>
        <w:t xml:space="preserve">The United States District Court for the District of Massachusetts originally ruled that the menu command hierarchy of Lotus 1-2-3 was </w:t>
      </w:r>
      <w:r w:rsidR="004008D4" w:rsidRPr="00F73BA0">
        <w:rPr>
          <w:rFonts w:ascii="Times New Roman" w:hAnsi="Times New Roman" w:cs="Times New Roman"/>
          <w:sz w:val="24"/>
          <w:szCs w:val="24"/>
        </w:rPr>
        <w:t>copyrightable,</w:t>
      </w:r>
      <w:r w:rsidRPr="00F73BA0">
        <w:rPr>
          <w:rFonts w:ascii="Times New Roman" w:hAnsi="Times New Roman" w:cs="Times New Roman"/>
          <w:sz w:val="24"/>
          <w:szCs w:val="24"/>
        </w:rPr>
        <w:t xml:space="preserve"> and that Borland had infringed on Lotus’s copyright. Borland appealed the decision to the United States Court of Appeals for First Circuit wh</w:t>
      </w:r>
      <w:r w:rsidR="004008D4">
        <w:rPr>
          <w:rFonts w:ascii="Times New Roman" w:hAnsi="Times New Roman" w:cs="Times New Roman"/>
          <w:sz w:val="24"/>
          <w:szCs w:val="24"/>
        </w:rPr>
        <w:t>ich</w:t>
      </w:r>
      <w:r w:rsidRPr="00F73BA0">
        <w:rPr>
          <w:rFonts w:ascii="Times New Roman" w:hAnsi="Times New Roman" w:cs="Times New Roman"/>
          <w:sz w:val="24"/>
          <w:szCs w:val="24"/>
        </w:rPr>
        <w:t xml:space="preserve"> </w:t>
      </w:r>
      <w:r w:rsidR="00F4548A" w:rsidRPr="00F73BA0">
        <w:rPr>
          <w:rFonts w:ascii="Times New Roman" w:hAnsi="Times New Roman" w:cs="Times New Roman"/>
          <w:sz w:val="24"/>
          <w:szCs w:val="24"/>
        </w:rPr>
        <w:t>court found that according to section 102(b) of the Copyright Act of 1976, the menu command structure is classified as a “method of operation” and thus not protected under copyright law. The</w:t>
      </w:r>
      <w:r w:rsidRPr="00F73BA0">
        <w:rPr>
          <w:rFonts w:ascii="Times New Roman" w:hAnsi="Times New Roman" w:cs="Times New Roman"/>
          <w:sz w:val="24"/>
          <w:szCs w:val="24"/>
        </w:rPr>
        <w:t xml:space="preserve"> First Circuit’s </w:t>
      </w:r>
      <w:r w:rsidR="004008D4">
        <w:rPr>
          <w:rFonts w:ascii="Times New Roman" w:hAnsi="Times New Roman" w:cs="Times New Roman"/>
          <w:sz w:val="24"/>
          <w:szCs w:val="24"/>
        </w:rPr>
        <w:t xml:space="preserve">court reversed the </w:t>
      </w:r>
      <w:r w:rsidRPr="00F73BA0">
        <w:rPr>
          <w:rFonts w:ascii="Times New Roman" w:hAnsi="Times New Roman" w:cs="Times New Roman"/>
          <w:sz w:val="24"/>
          <w:szCs w:val="24"/>
        </w:rPr>
        <w:t xml:space="preserve">decision </w:t>
      </w:r>
      <w:r w:rsidR="004008D4">
        <w:rPr>
          <w:rFonts w:ascii="Times New Roman" w:hAnsi="Times New Roman" w:cs="Times New Roman"/>
          <w:sz w:val="24"/>
          <w:szCs w:val="24"/>
        </w:rPr>
        <w:t xml:space="preserve">of the district court </w:t>
      </w:r>
      <w:r w:rsidRPr="00F73BA0">
        <w:rPr>
          <w:rFonts w:ascii="Times New Roman" w:hAnsi="Times New Roman" w:cs="Times New Roman"/>
          <w:sz w:val="24"/>
          <w:szCs w:val="24"/>
        </w:rPr>
        <w:t xml:space="preserve">and stated that Borland did not infringe on Lotus’s copyright since the menu structure is uncopyrightable, and the Supreme Court affirmed that decision. </w:t>
      </w:r>
    </w:p>
    <w:p w14:paraId="287647F2" w14:textId="79F0939C" w:rsidR="007D7569" w:rsidRPr="00F73BA0" w:rsidRDefault="00623733" w:rsidP="00403103">
      <w:pPr>
        <w:rPr>
          <w:rFonts w:ascii="Times New Roman" w:hAnsi="Times New Roman" w:cs="Times New Roman"/>
          <w:sz w:val="24"/>
          <w:szCs w:val="24"/>
        </w:rPr>
      </w:pPr>
      <w:r w:rsidRPr="00F73BA0">
        <w:rPr>
          <w:rFonts w:ascii="Times New Roman" w:hAnsi="Times New Roman" w:cs="Times New Roman"/>
          <w:b/>
          <w:bCs/>
          <w:sz w:val="24"/>
          <w:szCs w:val="24"/>
        </w:rPr>
        <w:t>Conclusion</w:t>
      </w:r>
      <w:r w:rsidRPr="00F73BA0">
        <w:rPr>
          <w:rFonts w:ascii="Times New Roman" w:hAnsi="Times New Roman" w:cs="Times New Roman"/>
          <w:b/>
          <w:bCs/>
          <w:sz w:val="28"/>
          <w:szCs w:val="28"/>
        </w:rPr>
        <w:br/>
      </w:r>
      <w:r w:rsidR="00AE7C12" w:rsidRPr="00F73BA0">
        <w:rPr>
          <w:rFonts w:ascii="Times New Roman" w:hAnsi="Times New Roman" w:cs="Times New Roman"/>
          <w:sz w:val="24"/>
          <w:szCs w:val="24"/>
        </w:rPr>
        <w:t>After a short initial victory in district court, Lotus ended up losing the copyright claim against Borland as the</w:t>
      </w:r>
      <w:r w:rsidR="000C2E5A" w:rsidRPr="00F73BA0">
        <w:rPr>
          <w:rFonts w:ascii="Times New Roman" w:hAnsi="Times New Roman" w:cs="Times New Roman"/>
          <w:sz w:val="24"/>
          <w:szCs w:val="24"/>
        </w:rPr>
        <w:t xml:space="preserve">y appealed and the </w:t>
      </w:r>
      <w:r w:rsidR="00AE7C12" w:rsidRPr="00F73BA0">
        <w:rPr>
          <w:rFonts w:ascii="Times New Roman" w:hAnsi="Times New Roman" w:cs="Times New Roman"/>
          <w:sz w:val="24"/>
          <w:szCs w:val="24"/>
        </w:rPr>
        <w:t>Firs</w:t>
      </w:r>
      <w:r w:rsidR="000C2E5A" w:rsidRPr="00F73BA0">
        <w:rPr>
          <w:rFonts w:ascii="Times New Roman" w:hAnsi="Times New Roman" w:cs="Times New Roman"/>
          <w:sz w:val="24"/>
          <w:szCs w:val="24"/>
        </w:rPr>
        <w:t>t</w:t>
      </w:r>
      <w:r w:rsidR="00AE7C12" w:rsidRPr="00F73BA0">
        <w:rPr>
          <w:rFonts w:ascii="Times New Roman" w:hAnsi="Times New Roman" w:cs="Times New Roman"/>
          <w:sz w:val="24"/>
          <w:szCs w:val="24"/>
        </w:rPr>
        <w:t xml:space="preserve"> C</w:t>
      </w:r>
      <w:r w:rsidR="000C2E5A" w:rsidRPr="00F73BA0">
        <w:rPr>
          <w:rFonts w:ascii="Times New Roman" w:hAnsi="Times New Roman" w:cs="Times New Roman"/>
          <w:sz w:val="24"/>
          <w:szCs w:val="24"/>
        </w:rPr>
        <w:t xml:space="preserve">ircuit </w:t>
      </w:r>
      <w:r w:rsidR="00AE7C12" w:rsidRPr="00F73BA0">
        <w:rPr>
          <w:rFonts w:ascii="Times New Roman" w:hAnsi="Times New Roman" w:cs="Times New Roman"/>
          <w:sz w:val="24"/>
          <w:szCs w:val="24"/>
        </w:rPr>
        <w:t xml:space="preserve">and Supreme </w:t>
      </w:r>
      <w:r w:rsidR="000C2E5A" w:rsidRPr="00F73BA0">
        <w:rPr>
          <w:rFonts w:ascii="Times New Roman" w:hAnsi="Times New Roman" w:cs="Times New Roman"/>
          <w:sz w:val="24"/>
          <w:szCs w:val="24"/>
        </w:rPr>
        <w:t>C</w:t>
      </w:r>
      <w:r w:rsidR="00AE7C12" w:rsidRPr="00F73BA0">
        <w:rPr>
          <w:rFonts w:ascii="Times New Roman" w:hAnsi="Times New Roman" w:cs="Times New Roman"/>
          <w:sz w:val="24"/>
          <w:szCs w:val="24"/>
        </w:rPr>
        <w:t>ourt agreed that the Lotus 1-2-3 m</w:t>
      </w:r>
      <w:r w:rsidR="000C2E5A" w:rsidRPr="00F73BA0">
        <w:rPr>
          <w:rFonts w:ascii="Times New Roman" w:hAnsi="Times New Roman" w:cs="Times New Roman"/>
          <w:sz w:val="24"/>
          <w:szCs w:val="24"/>
        </w:rPr>
        <w:t>e</w:t>
      </w:r>
      <w:r w:rsidR="00AE7C12" w:rsidRPr="00F73BA0">
        <w:rPr>
          <w:rFonts w:ascii="Times New Roman" w:hAnsi="Times New Roman" w:cs="Times New Roman"/>
          <w:sz w:val="24"/>
          <w:szCs w:val="24"/>
        </w:rPr>
        <w:t>nu h</w:t>
      </w:r>
      <w:r w:rsidR="000C2E5A" w:rsidRPr="00F73BA0">
        <w:rPr>
          <w:rFonts w:ascii="Times New Roman" w:hAnsi="Times New Roman" w:cs="Times New Roman"/>
          <w:sz w:val="24"/>
          <w:szCs w:val="24"/>
        </w:rPr>
        <w:t>ierar</w:t>
      </w:r>
      <w:r w:rsidR="00AE7C12" w:rsidRPr="00F73BA0">
        <w:rPr>
          <w:rFonts w:ascii="Times New Roman" w:hAnsi="Times New Roman" w:cs="Times New Roman"/>
          <w:sz w:val="24"/>
          <w:szCs w:val="24"/>
        </w:rPr>
        <w:t>chy is uncopyrightable and that Borland did not violate any laws</w:t>
      </w:r>
      <w:r w:rsidR="000C2E5A" w:rsidRPr="00F73BA0">
        <w:rPr>
          <w:rFonts w:ascii="Times New Roman" w:hAnsi="Times New Roman" w:cs="Times New Roman"/>
          <w:sz w:val="24"/>
          <w:szCs w:val="24"/>
        </w:rPr>
        <w:t xml:space="preserve">, per the Copyright Act of 1976. </w:t>
      </w:r>
    </w:p>
    <w:p w14:paraId="7DE691C2" w14:textId="1DBB8544" w:rsidR="002A5F20" w:rsidRPr="00F73BA0" w:rsidRDefault="002A5F20" w:rsidP="002A5F20">
      <w:pPr>
        <w:pStyle w:val="Heading2"/>
        <w:rPr>
          <w:rFonts w:ascii="Times New Roman" w:hAnsi="Times New Roman" w:cs="Times New Roman"/>
        </w:rPr>
      </w:pPr>
      <w:bookmarkStart w:id="27" w:name="_Toc165121696"/>
      <w:r w:rsidRPr="00F73BA0">
        <w:rPr>
          <w:rFonts w:ascii="Times New Roman" w:hAnsi="Times New Roman" w:cs="Times New Roman"/>
        </w:rPr>
        <w:t>5.3</w:t>
      </w:r>
      <w:r w:rsidR="00F53A6C">
        <w:rPr>
          <w:rFonts w:ascii="Times New Roman" w:hAnsi="Times New Roman" w:cs="Times New Roman"/>
        </w:rPr>
        <w:tab/>
      </w:r>
      <w:r w:rsidRPr="00F73BA0">
        <w:rPr>
          <w:rFonts w:ascii="Times New Roman" w:hAnsi="Times New Roman" w:cs="Times New Roman"/>
        </w:rPr>
        <w:t xml:space="preserve">FIRAC </w:t>
      </w:r>
      <w:r w:rsidR="00BA0032" w:rsidRPr="00F73BA0">
        <w:rPr>
          <w:rFonts w:ascii="Times New Roman" w:hAnsi="Times New Roman" w:cs="Times New Roman"/>
        </w:rPr>
        <w:t>3</w:t>
      </w:r>
      <w:r w:rsidRPr="00F73BA0">
        <w:rPr>
          <w:rFonts w:ascii="Times New Roman" w:hAnsi="Times New Roman" w:cs="Times New Roman"/>
        </w:rPr>
        <w:t>: In re Zappos.com, Inc., Customer Data Sec. Beach Litig.</w:t>
      </w:r>
      <w:bookmarkEnd w:id="27"/>
    </w:p>
    <w:p w14:paraId="1172AF7F" w14:textId="77777777" w:rsidR="002A5F20" w:rsidRPr="00F53A6C" w:rsidRDefault="002A5F20" w:rsidP="00F53A6C">
      <w:pPr>
        <w:rPr>
          <w:rFonts w:ascii="Times New Roman" w:hAnsi="Times New Roman" w:cs="Times New Roman"/>
          <w:b/>
          <w:bCs/>
          <w:sz w:val="24"/>
          <w:szCs w:val="24"/>
        </w:rPr>
      </w:pPr>
      <w:r w:rsidRPr="00F53A6C">
        <w:rPr>
          <w:rFonts w:ascii="Times New Roman" w:hAnsi="Times New Roman" w:cs="Times New Roman"/>
          <w:b/>
          <w:bCs/>
          <w:sz w:val="24"/>
          <w:szCs w:val="24"/>
        </w:rPr>
        <w:t>Facts</w:t>
      </w:r>
    </w:p>
    <w:p w14:paraId="77C363E4" w14:textId="77777777" w:rsidR="002A5F20" w:rsidRPr="00F73BA0" w:rsidRDefault="002A5F20" w:rsidP="002A5F20">
      <w:pPr>
        <w:rPr>
          <w:rFonts w:ascii="Times New Roman" w:hAnsi="Times New Roman" w:cs="Times New Roman"/>
          <w:sz w:val="24"/>
          <w:szCs w:val="24"/>
        </w:rPr>
      </w:pPr>
      <w:r w:rsidRPr="00F73BA0">
        <w:rPr>
          <w:rFonts w:ascii="Times New Roman" w:hAnsi="Times New Roman" w:cs="Times New Roman"/>
          <w:sz w:val="24"/>
          <w:szCs w:val="24"/>
        </w:rPr>
        <w:t xml:space="preserve">In January 2012, Zappos.com was attacked and a malicious actor was able to steal files containing the names and addresses of customers resulting in a serious security breach. When Zappos notified the affected customers, some of them decided to seek damages because of the breach and filed suits in federal courts throughout the country. Over ten of these cases ended up in the District Court of Nevada. Zappos has a browsewrap terms of use agreement on their site that also includes an arbitration clause, which means these lawsuits would technically not be valid. </w:t>
      </w:r>
    </w:p>
    <w:p w14:paraId="1DDC09FB" w14:textId="77777777" w:rsidR="002A5F20" w:rsidRPr="00F73BA0" w:rsidRDefault="002A5F20" w:rsidP="002A5F20">
      <w:pPr>
        <w:spacing w:after="0"/>
        <w:rPr>
          <w:rFonts w:ascii="Times New Roman" w:hAnsi="Times New Roman" w:cs="Times New Roman"/>
          <w:b/>
          <w:bCs/>
          <w:sz w:val="24"/>
          <w:szCs w:val="24"/>
        </w:rPr>
      </w:pPr>
      <w:r w:rsidRPr="00F73BA0">
        <w:rPr>
          <w:rFonts w:ascii="Times New Roman" w:hAnsi="Times New Roman" w:cs="Times New Roman"/>
          <w:b/>
          <w:bCs/>
          <w:sz w:val="24"/>
          <w:szCs w:val="24"/>
        </w:rPr>
        <w:t>Issues</w:t>
      </w:r>
    </w:p>
    <w:p w14:paraId="1D77A83E" w14:textId="77777777" w:rsidR="002A5F20" w:rsidRPr="00F73BA0" w:rsidRDefault="002A5F20" w:rsidP="002A5F20">
      <w:pPr>
        <w:pStyle w:val="ListParagraph"/>
        <w:numPr>
          <w:ilvl w:val="0"/>
          <w:numId w:val="13"/>
        </w:numPr>
        <w:spacing w:after="0"/>
        <w:rPr>
          <w:rFonts w:ascii="Times New Roman" w:hAnsi="Times New Roman" w:cs="Times New Roman"/>
          <w:sz w:val="24"/>
          <w:szCs w:val="24"/>
        </w:rPr>
      </w:pPr>
      <w:r w:rsidRPr="00F73BA0">
        <w:rPr>
          <w:rFonts w:ascii="Times New Roman" w:hAnsi="Times New Roman" w:cs="Times New Roman"/>
          <w:sz w:val="24"/>
          <w:szCs w:val="24"/>
        </w:rPr>
        <w:t>Was the Zappos terms of use arbitration agreement a valid contract?</w:t>
      </w:r>
    </w:p>
    <w:p w14:paraId="127E25FF" w14:textId="77777777" w:rsidR="002A5F20" w:rsidRPr="00F73BA0" w:rsidRDefault="002A5F20" w:rsidP="002A5F20">
      <w:pPr>
        <w:rPr>
          <w:rFonts w:ascii="Times New Roman" w:hAnsi="Times New Roman" w:cs="Times New Roman"/>
          <w:b/>
          <w:bCs/>
          <w:sz w:val="24"/>
          <w:szCs w:val="24"/>
        </w:rPr>
      </w:pPr>
      <w:r w:rsidRPr="00F73BA0">
        <w:rPr>
          <w:rFonts w:ascii="Times New Roman" w:hAnsi="Times New Roman" w:cs="Times New Roman"/>
          <w:b/>
          <w:bCs/>
          <w:sz w:val="24"/>
          <w:szCs w:val="24"/>
        </w:rPr>
        <w:t>Rule</w:t>
      </w:r>
    </w:p>
    <w:p w14:paraId="0C846874" w14:textId="323266B6" w:rsidR="002A5F20" w:rsidRPr="00F73BA0" w:rsidRDefault="002A5F20" w:rsidP="002A5F20">
      <w:pPr>
        <w:rPr>
          <w:rFonts w:ascii="Times New Roman" w:hAnsi="Times New Roman" w:cs="Times New Roman"/>
          <w:sz w:val="24"/>
          <w:szCs w:val="24"/>
        </w:rPr>
      </w:pPr>
      <w:r w:rsidRPr="00F73BA0">
        <w:rPr>
          <w:rFonts w:ascii="Times New Roman" w:hAnsi="Times New Roman" w:cs="Times New Roman"/>
          <w:sz w:val="24"/>
          <w:szCs w:val="24"/>
        </w:rPr>
        <w:t xml:space="preserve">The Federal Arbitration Act, United States Code Title 9, was used to state that arbitration is not required when parties have not agreed to it and that it is a matter of contract. The court also used Van Tassell, 795 F.Supp.2d at 791 (citing Specht, 306 F.3d at 32) to decide whether there was reasonable notice of the terms of the contract as evidence of the agreement. </w:t>
      </w:r>
    </w:p>
    <w:p w14:paraId="199D202F" w14:textId="50FF1E00" w:rsidR="002A5F20" w:rsidRPr="00F73BA0" w:rsidRDefault="002A5F20" w:rsidP="002A5F20">
      <w:pPr>
        <w:rPr>
          <w:rFonts w:ascii="Times New Roman" w:hAnsi="Times New Roman" w:cs="Times New Roman"/>
          <w:sz w:val="24"/>
          <w:szCs w:val="24"/>
        </w:rPr>
      </w:pPr>
      <w:r w:rsidRPr="00F73BA0">
        <w:rPr>
          <w:rFonts w:ascii="Times New Roman" w:hAnsi="Times New Roman" w:cs="Times New Roman"/>
          <w:b/>
          <w:bCs/>
          <w:sz w:val="24"/>
          <w:szCs w:val="24"/>
        </w:rPr>
        <w:t>Analysis</w:t>
      </w:r>
      <w:r w:rsidRPr="00F73BA0">
        <w:rPr>
          <w:rFonts w:ascii="Times New Roman" w:hAnsi="Times New Roman" w:cs="Times New Roman"/>
          <w:b/>
          <w:bCs/>
          <w:sz w:val="24"/>
          <w:szCs w:val="24"/>
        </w:rPr>
        <w:br/>
      </w:r>
      <w:r w:rsidRPr="00F73BA0">
        <w:rPr>
          <w:rFonts w:ascii="Times New Roman" w:hAnsi="Times New Roman" w:cs="Times New Roman"/>
          <w:sz w:val="24"/>
          <w:szCs w:val="24"/>
        </w:rPr>
        <w:t xml:space="preserve">Federal courts have already clearly defined Zappos’ terms of use as a browsewrap agreement and without any proof that the plaintiffs ever clicked on it, read it, or even knew it existed, there can be no agreement to arbitration and therefore no contract. The court also referenced existing case law concerning terms of use clauses that have unilateral change clauses in them and declared the contract illusory and unenforceable. </w:t>
      </w:r>
      <w:r w:rsidR="008C2768" w:rsidRPr="00F73BA0">
        <w:rPr>
          <w:rFonts w:ascii="Times New Roman" w:hAnsi="Times New Roman" w:cs="Times New Roman"/>
          <w:sz w:val="24"/>
          <w:szCs w:val="24"/>
        </w:rPr>
        <w:t>Zappos tried to use equitable estoppel to argue that the plaintiffs cannot claim a breach of contract while simultaneously trying to avoid arbitration. The court declined to apply equitable estoppel since the plaintiff’s breach of contract claims do not rely on the terms of use but simply other guarantees that were stated on the website.</w:t>
      </w:r>
    </w:p>
    <w:p w14:paraId="3BE86F42" w14:textId="77777777" w:rsidR="002A5F20" w:rsidRPr="00F73BA0" w:rsidRDefault="002A5F20" w:rsidP="002A5F20">
      <w:pPr>
        <w:rPr>
          <w:rFonts w:ascii="Times New Roman" w:hAnsi="Times New Roman" w:cs="Times New Roman"/>
          <w:b/>
          <w:bCs/>
          <w:sz w:val="24"/>
          <w:szCs w:val="24"/>
        </w:rPr>
      </w:pPr>
      <w:r w:rsidRPr="00F73BA0">
        <w:rPr>
          <w:rFonts w:ascii="Times New Roman" w:hAnsi="Times New Roman" w:cs="Times New Roman"/>
          <w:b/>
          <w:bCs/>
          <w:sz w:val="24"/>
          <w:szCs w:val="24"/>
        </w:rPr>
        <w:t>Conclusion</w:t>
      </w:r>
    </w:p>
    <w:p w14:paraId="5A0F01E5" w14:textId="1FB1C2A0" w:rsidR="00F33812" w:rsidRPr="00F73BA0" w:rsidRDefault="002A5F20" w:rsidP="00403103">
      <w:pPr>
        <w:rPr>
          <w:rFonts w:ascii="Times New Roman" w:hAnsi="Times New Roman" w:cs="Times New Roman"/>
          <w:sz w:val="24"/>
          <w:szCs w:val="24"/>
        </w:rPr>
      </w:pPr>
      <w:r w:rsidRPr="00F73BA0">
        <w:rPr>
          <w:rFonts w:ascii="Times New Roman" w:hAnsi="Times New Roman" w:cs="Times New Roman"/>
          <w:sz w:val="24"/>
          <w:szCs w:val="24"/>
        </w:rPr>
        <w:t xml:space="preserve">The court concluded that the arbitration clause was invalid since it was never agreed to by both parties, therefore no acceptance. Since there is no proof of the users accepting the terms, </w:t>
      </w:r>
      <w:r w:rsidR="00E570B9">
        <w:rPr>
          <w:rFonts w:ascii="Times New Roman" w:hAnsi="Times New Roman" w:cs="Times New Roman"/>
          <w:sz w:val="24"/>
          <w:szCs w:val="24"/>
        </w:rPr>
        <w:t xml:space="preserve">there is </w:t>
      </w:r>
      <w:r w:rsidRPr="00F73BA0">
        <w:rPr>
          <w:rFonts w:ascii="Times New Roman" w:hAnsi="Times New Roman" w:cs="Times New Roman"/>
          <w:sz w:val="24"/>
          <w:szCs w:val="24"/>
        </w:rPr>
        <w:t xml:space="preserve">no contract and </w:t>
      </w:r>
      <w:r w:rsidR="00E570B9">
        <w:rPr>
          <w:rFonts w:ascii="Times New Roman" w:hAnsi="Times New Roman" w:cs="Times New Roman"/>
          <w:sz w:val="24"/>
          <w:szCs w:val="24"/>
        </w:rPr>
        <w:t>nothing to force</w:t>
      </w:r>
      <w:r w:rsidRPr="00F73BA0">
        <w:rPr>
          <w:rFonts w:ascii="Times New Roman" w:hAnsi="Times New Roman" w:cs="Times New Roman"/>
          <w:sz w:val="24"/>
          <w:szCs w:val="24"/>
        </w:rPr>
        <w:t xml:space="preserve"> them </w:t>
      </w:r>
      <w:r w:rsidR="00E570B9">
        <w:rPr>
          <w:rFonts w:ascii="Times New Roman" w:hAnsi="Times New Roman" w:cs="Times New Roman"/>
          <w:sz w:val="24"/>
          <w:szCs w:val="24"/>
        </w:rPr>
        <w:t>in</w:t>
      </w:r>
      <w:r w:rsidRPr="00F73BA0">
        <w:rPr>
          <w:rFonts w:ascii="Times New Roman" w:hAnsi="Times New Roman" w:cs="Times New Roman"/>
          <w:sz w:val="24"/>
          <w:szCs w:val="24"/>
        </w:rPr>
        <w:t xml:space="preserve">to arbitration. Even if it was considered a contract, it would be illusory </w:t>
      </w:r>
      <w:r w:rsidR="003B7EE8" w:rsidRPr="00F73BA0">
        <w:rPr>
          <w:rFonts w:ascii="Times New Roman" w:hAnsi="Times New Roman" w:cs="Times New Roman"/>
          <w:sz w:val="24"/>
          <w:szCs w:val="24"/>
        </w:rPr>
        <w:t>since</w:t>
      </w:r>
      <w:r w:rsidRPr="00F73BA0">
        <w:rPr>
          <w:rFonts w:ascii="Times New Roman" w:hAnsi="Times New Roman" w:cs="Times New Roman"/>
          <w:sz w:val="24"/>
          <w:szCs w:val="24"/>
        </w:rPr>
        <w:t xml:space="preserve"> they included the unilateral change clause.</w:t>
      </w:r>
    </w:p>
    <w:p w14:paraId="4DADBA85" w14:textId="3947A0A0" w:rsidR="00A53A2A" w:rsidRPr="00F73BA0" w:rsidRDefault="00A53A2A" w:rsidP="00A53A2A">
      <w:pPr>
        <w:pStyle w:val="Heading2"/>
        <w:rPr>
          <w:rFonts w:ascii="Times New Roman" w:hAnsi="Times New Roman" w:cs="Times New Roman"/>
        </w:rPr>
      </w:pPr>
      <w:bookmarkStart w:id="28" w:name="_Toc165121697"/>
      <w:r w:rsidRPr="00F73BA0">
        <w:rPr>
          <w:rFonts w:ascii="Times New Roman" w:hAnsi="Times New Roman" w:cs="Times New Roman"/>
        </w:rPr>
        <w:t>5.</w:t>
      </w:r>
      <w:r w:rsidR="002A5F20" w:rsidRPr="00F73BA0">
        <w:rPr>
          <w:rFonts w:ascii="Times New Roman" w:hAnsi="Times New Roman" w:cs="Times New Roman"/>
        </w:rPr>
        <w:t>4</w:t>
      </w:r>
      <w:r w:rsidRPr="00F73BA0">
        <w:rPr>
          <w:rFonts w:ascii="Times New Roman" w:hAnsi="Times New Roman" w:cs="Times New Roman"/>
        </w:rPr>
        <w:tab/>
        <w:t>FIRAC Explanation</w:t>
      </w:r>
      <w:bookmarkEnd w:id="28"/>
    </w:p>
    <w:p w14:paraId="78013AF3" w14:textId="50A79374" w:rsidR="00EB7B77" w:rsidRPr="00F73BA0" w:rsidRDefault="000C2E5A" w:rsidP="00403103">
      <w:pPr>
        <w:rPr>
          <w:rFonts w:ascii="Times New Roman" w:hAnsi="Times New Roman" w:cs="Times New Roman"/>
          <w:sz w:val="24"/>
          <w:szCs w:val="24"/>
        </w:rPr>
      </w:pPr>
      <w:r w:rsidRPr="00F73BA0">
        <w:rPr>
          <w:rFonts w:ascii="Times New Roman" w:hAnsi="Times New Roman" w:cs="Times New Roman"/>
          <w:sz w:val="24"/>
          <w:szCs w:val="24"/>
        </w:rPr>
        <w:tab/>
      </w:r>
      <w:r w:rsidR="000A16C3" w:rsidRPr="00F73BA0">
        <w:rPr>
          <w:rFonts w:ascii="Times New Roman" w:hAnsi="Times New Roman" w:cs="Times New Roman"/>
          <w:sz w:val="24"/>
          <w:szCs w:val="24"/>
        </w:rPr>
        <w:t>As shown in the first example, even after going through the lengthy and costly process to receive a patent, it still may need to be defended in court</w:t>
      </w:r>
      <w:r w:rsidR="0000305F" w:rsidRPr="00F73BA0">
        <w:rPr>
          <w:rFonts w:ascii="Times New Roman" w:hAnsi="Times New Roman" w:cs="Times New Roman"/>
          <w:sz w:val="24"/>
          <w:szCs w:val="24"/>
        </w:rPr>
        <w:t xml:space="preserve">, but having a patent or copyright on your software is better than having nothing at all. </w:t>
      </w:r>
      <w:r w:rsidR="004D3E2D" w:rsidRPr="00F73BA0">
        <w:rPr>
          <w:rFonts w:ascii="Times New Roman" w:hAnsi="Times New Roman" w:cs="Times New Roman"/>
          <w:sz w:val="24"/>
          <w:szCs w:val="24"/>
        </w:rPr>
        <w:t xml:space="preserve">Patent law and </w:t>
      </w:r>
      <w:r w:rsidR="008453D7" w:rsidRPr="00F73BA0">
        <w:rPr>
          <w:rFonts w:ascii="Times New Roman" w:hAnsi="Times New Roman" w:cs="Times New Roman"/>
          <w:sz w:val="24"/>
          <w:szCs w:val="24"/>
        </w:rPr>
        <w:t>c</w:t>
      </w:r>
      <w:r w:rsidR="004D3E2D" w:rsidRPr="00F73BA0">
        <w:rPr>
          <w:rFonts w:ascii="Times New Roman" w:hAnsi="Times New Roman" w:cs="Times New Roman"/>
          <w:sz w:val="24"/>
          <w:szCs w:val="24"/>
        </w:rPr>
        <w:t xml:space="preserve">opyright laws </w:t>
      </w:r>
      <w:r w:rsidR="0070392D" w:rsidRPr="00F73BA0">
        <w:rPr>
          <w:rFonts w:ascii="Times New Roman" w:hAnsi="Times New Roman" w:cs="Times New Roman"/>
          <w:sz w:val="24"/>
          <w:szCs w:val="24"/>
        </w:rPr>
        <w:t xml:space="preserve">can be utilized by anyone or any organization </w:t>
      </w:r>
      <w:r w:rsidR="008453D7" w:rsidRPr="00F73BA0">
        <w:rPr>
          <w:rFonts w:ascii="Times New Roman" w:hAnsi="Times New Roman" w:cs="Times New Roman"/>
          <w:sz w:val="24"/>
          <w:szCs w:val="24"/>
        </w:rPr>
        <w:t xml:space="preserve">in the U.S. </w:t>
      </w:r>
      <w:r w:rsidR="0070392D" w:rsidRPr="00F73BA0">
        <w:rPr>
          <w:rFonts w:ascii="Times New Roman" w:hAnsi="Times New Roman" w:cs="Times New Roman"/>
          <w:sz w:val="24"/>
          <w:szCs w:val="24"/>
        </w:rPr>
        <w:t xml:space="preserve">seeking to protect their software or ideas from being used without permission. </w:t>
      </w:r>
      <w:r w:rsidR="008453D7" w:rsidRPr="00F73BA0">
        <w:rPr>
          <w:rFonts w:ascii="Times New Roman" w:hAnsi="Times New Roman" w:cs="Times New Roman"/>
          <w:sz w:val="24"/>
          <w:szCs w:val="24"/>
        </w:rPr>
        <w:t xml:space="preserve">As shown in the second example, </w:t>
      </w:r>
      <w:r w:rsidR="008D652E" w:rsidRPr="00F73BA0">
        <w:rPr>
          <w:rFonts w:ascii="Times New Roman" w:hAnsi="Times New Roman" w:cs="Times New Roman"/>
          <w:sz w:val="24"/>
          <w:szCs w:val="24"/>
        </w:rPr>
        <w:t xml:space="preserve">for </w:t>
      </w:r>
      <w:r w:rsidR="0070392D" w:rsidRPr="00F73BA0">
        <w:rPr>
          <w:rFonts w:ascii="Times New Roman" w:hAnsi="Times New Roman" w:cs="Times New Roman"/>
          <w:sz w:val="24"/>
          <w:szCs w:val="24"/>
        </w:rPr>
        <w:t>a</w:t>
      </w:r>
      <w:r w:rsidR="00845BF1" w:rsidRPr="00F73BA0">
        <w:rPr>
          <w:rFonts w:ascii="Times New Roman" w:hAnsi="Times New Roman" w:cs="Times New Roman"/>
          <w:sz w:val="24"/>
          <w:szCs w:val="24"/>
        </w:rPr>
        <w:t xml:space="preserve"> </w:t>
      </w:r>
      <w:r w:rsidR="0070392D" w:rsidRPr="00F73BA0">
        <w:rPr>
          <w:rFonts w:ascii="Times New Roman" w:hAnsi="Times New Roman" w:cs="Times New Roman"/>
          <w:sz w:val="24"/>
          <w:szCs w:val="24"/>
        </w:rPr>
        <w:t>company that produces software that needs to be copyrighted</w:t>
      </w:r>
      <w:r w:rsidR="00845BF1" w:rsidRPr="00F73BA0">
        <w:rPr>
          <w:rFonts w:ascii="Times New Roman" w:hAnsi="Times New Roman" w:cs="Times New Roman"/>
          <w:sz w:val="24"/>
          <w:szCs w:val="24"/>
        </w:rPr>
        <w:t xml:space="preserve"> and/or patented, it is important to understand what can be legally copyrighted and/or patented, so you do not run into an issue </w:t>
      </w:r>
      <w:r w:rsidR="00BA0032" w:rsidRPr="00F73BA0">
        <w:rPr>
          <w:rFonts w:ascii="Times New Roman" w:hAnsi="Times New Roman" w:cs="Times New Roman"/>
          <w:sz w:val="24"/>
          <w:szCs w:val="24"/>
        </w:rPr>
        <w:t>like Lotus v. Borland.</w:t>
      </w:r>
      <w:r w:rsidR="00845BF1" w:rsidRPr="00F73BA0">
        <w:rPr>
          <w:rFonts w:ascii="Times New Roman" w:hAnsi="Times New Roman" w:cs="Times New Roman"/>
          <w:sz w:val="24"/>
          <w:szCs w:val="24"/>
        </w:rPr>
        <w:t xml:space="preserve"> </w:t>
      </w:r>
      <w:r w:rsidR="008D652E" w:rsidRPr="00F73BA0">
        <w:rPr>
          <w:rFonts w:ascii="Times New Roman" w:hAnsi="Times New Roman" w:cs="Times New Roman"/>
          <w:sz w:val="24"/>
          <w:szCs w:val="24"/>
        </w:rPr>
        <w:t>T</w:t>
      </w:r>
      <w:r w:rsidR="00BA0032" w:rsidRPr="00F73BA0">
        <w:rPr>
          <w:rFonts w:ascii="Times New Roman" w:hAnsi="Times New Roman" w:cs="Times New Roman"/>
          <w:sz w:val="24"/>
          <w:szCs w:val="24"/>
        </w:rPr>
        <w:t>he third case analysis shows how important it is to have what the courts consider to be a legally bin</w:t>
      </w:r>
      <w:r w:rsidR="008D652E" w:rsidRPr="00F73BA0">
        <w:rPr>
          <w:rFonts w:ascii="Times New Roman" w:hAnsi="Times New Roman" w:cs="Times New Roman"/>
          <w:sz w:val="24"/>
          <w:szCs w:val="24"/>
        </w:rPr>
        <w:t>d</w:t>
      </w:r>
      <w:r w:rsidR="00BA0032" w:rsidRPr="00F73BA0">
        <w:rPr>
          <w:rFonts w:ascii="Times New Roman" w:hAnsi="Times New Roman" w:cs="Times New Roman"/>
          <w:sz w:val="24"/>
          <w:szCs w:val="24"/>
        </w:rPr>
        <w:t>ing terms</w:t>
      </w:r>
      <w:r w:rsidR="008D652E" w:rsidRPr="00F73BA0">
        <w:rPr>
          <w:rFonts w:ascii="Times New Roman" w:hAnsi="Times New Roman" w:cs="Times New Roman"/>
          <w:sz w:val="24"/>
          <w:szCs w:val="24"/>
        </w:rPr>
        <w:t>-of-</w:t>
      </w:r>
      <w:r w:rsidR="00BA0032" w:rsidRPr="00F73BA0">
        <w:rPr>
          <w:rFonts w:ascii="Times New Roman" w:hAnsi="Times New Roman" w:cs="Times New Roman"/>
          <w:sz w:val="24"/>
          <w:szCs w:val="24"/>
        </w:rPr>
        <w:t>use agreement. Having an agreement in place that user</w:t>
      </w:r>
      <w:r w:rsidR="008D652E" w:rsidRPr="00F73BA0">
        <w:rPr>
          <w:rFonts w:ascii="Times New Roman" w:hAnsi="Times New Roman" w:cs="Times New Roman"/>
          <w:sz w:val="24"/>
          <w:szCs w:val="24"/>
        </w:rPr>
        <w:t>s</w:t>
      </w:r>
      <w:r w:rsidR="00BA0032" w:rsidRPr="00F73BA0">
        <w:rPr>
          <w:rFonts w:ascii="Times New Roman" w:hAnsi="Times New Roman" w:cs="Times New Roman"/>
          <w:sz w:val="24"/>
          <w:szCs w:val="24"/>
        </w:rPr>
        <w:t xml:space="preserve"> never actually see, or having a</w:t>
      </w:r>
      <w:r w:rsidR="008D652E" w:rsidRPr="00F73BA0">
        <w:rPr>
          <w:rFonts w:ascii="Times New Roman" w:hAnsi="Times New Roman" w:cs="Times New Roman"/>
          <w:sz w:val="24"/>
          <w:szCs w:val="24"/>
        </w:rPr>
        <w:t xml:space="preserve"> </w:t>
      </w:r>
      <w:r w:rsidR="00BA0032" w:rsidRPr="00F73BA0">
        <w:rPr>
          <w:rFonts w:ascii="Times New Roman" w:hAnsi="Times New Roman" w:cs="Times New Roman"/>
          <w:sz w:val="24"/>
          <w:szCs w:val="24"/>
        </w:rPr>
        <w:t>unilateral change clause, can leave your com</w:t>
      </w:r>
      <w:r w:rsidR="008D652E" w:rsidRPr="00F73BA0">
        <w:rPr>
          <w:rFonts w:ascii="Times New Roman" w:hAnsi="Times New Roman" w:cs="Times New Roman"/>
          <w:sz w:val="24"/>
          <w:szCs w:val="24"/>
        </w:rPr>
        <w:t>pan</w:t>
      </w:r>
      <w:r w:rsidR="00BA0032" w:rsidRPr="00F73BA0">
        <w:rPr>
          <w:rFonts w:ascii="Times New Roman" w:hAnsi="Times New Roman" w:cs="Times New Roman"/>
          <w:sz w:val="24"/>
          <w:szCs w:val="24"/>
        </w:rPr>
        <w:t xml:space="preserve">y legally exposed </w:t>
      </w:r>
      <w:r w:rsidR="009A48A1" w:rsidRPr="00F73BA0">
        <w:rPr>
          <w:rFonts w:ascii="Times New Roman" w:hAnsi="Times New Roman" w:cs="Times New Roman"/>
          <w:sz w:val="24"/>
          <w:szCs w:val="24"/>
        </w:rPr>
        <w:t>which defea</w:t>
      </w:r>
      <w:r w:rsidR="008D652E" w:rsidRPr="00F73BA0">
        <w:rPr>
          <w:rFonts w:ascii="Times New Roman" w:hAnsi="Times New Roman" w:cs="Times New Roman"/>
          <w:sz w:val="24"/>
          <w:szCs w:val="24"/>
        </w:rPr>
        <w:t>ts</w:t>
      </w:r>
      <w:r w:rsidR="009A48A1" w:rsidRPr="00F73BA0">
        <w:rPr>
          <w:rFonts w:ascii="Times New Roman" w:hAnsi="Times New Roman" w:cs="Times New Roman"/>
          <w:sz w:val="24"/>
          <w:szCs w:val="24"/>
        </w:rPr>
        <w:t xml:space="preserve"> the purpose of having the terms in the first p</w:t>
      </w:r>
      <w:r w:rsidR="008D652E" w:rsidRPr="00F73BA0">
        <w:rPr>
          <w:rFonts w:ascii="Times New Roman" w:hAnsi="Times New Roman" w:cs="Times New Roman"/>
          <w:sz w:val="24"/>
          <w:szCs w:val="24"/>
        </w:rPr>
        <w:t>la</w:t>
      </w:r>
      <w:r w:rsidR="009A48A1" w:rsidRPr="00F73BA0">
        <w:rPr>
          <w:rFonts w:ascii="Times New Roman" w:hAnsi="Times New Roman" w:cs="Times New Roman"/>
          <w:sz w:val="24"/>
          <w:szCs w:val="24"/>
        </w:rPr>
        <w:t>ce. By utilizing pate</w:t>
      </w:r>
      <w:r w:rsidR="0030614C" w:rsidRPr="00F73BA0">
        <w:rPr>
          <w:rFonts w:ascii="Times New Roman" w:hAnsi="Times New Roman" w:cs="Times New Roman"/>
          <w:sz w:val="24"/>
          <w:szCs w:val="24"/>
        </w:rPr>
        <w:t>nts, copyright</w:t>
      </w:r>
      <w:r w:rsidR="008D652E" w:rsidRPr="00F73BA0">
        <w:rPr>
          <w:rFonts w:ascii="Times New Roman" w:hAnsi="Times New Roman" w:cs="Times New Roman"/>
          <w:sz w:val="24"/>
          <w:szCs w:val="24"/>
        </w:rPr>
        <w:t>s,</w:t>
      </w:r>
      <w:r w:rsidR="0030614C" w:rsidRPr="00F73BA0">
        <w:rPr>
          <w:rFonts w:ascii="Times New Roman" w:hAnsi="Times New Roman" w:cs="Times New Roman"/>
          <w:sz w:val="24"/>
          <w:szCs w:val="24"/>
        </w:rPr>
        <w:t xml:space="preserve"> and ter</w:t>
      </w:r>
      <w:r w:rsidR="008D652E" w:rsidRPr="00F73BA0">
        <w:rPr>
          <w:rFonts w:ascii="Times New Roman" w:hAnsi="Times New Roman" w:cs="Times New Roman"/>
          <w:sz w:val="24"/>
          <w:szCs w:val="24"/>
        </w:rPr>
        <w:t>m</w:t>
      </w:r>
      <w:r w:rsidR="0030614C" w:rsidRPr="00F73BA0">
        <w:rPr>
          <w:rFonts w:ascii="Times New Roman" w:hAnsi="Times New Roman" w:cs="Times New Roman"/>
          <w:sz w:val="24"/>
          <w:szCs w:val="24"/>
        </w:rPr>
        <w:t xml:space="preserve">s of </w:t>
      </w:r>
      <w:r w:rsidR="008D652E" w:rsidRPr="00F73BA0">
        <w:rPr>
          <w:rFonts w:ascii="Times New Roman" w:hAnsi="Times New Roman" w:cs="Times New Roman"/>
          <w:sz w:val="24"/>
          <w:szCs w:val="24"/>
        </w:rPr>
        <w:t>us</w:t>
      </w:r>
      <w:r w:rsidR="0030614C" w:rsidRPr="00F73BA0">
        <w:rPr>
          <w:rFonts w:ascii="Times New Roman" w:hAnsi="Times New Roman" w:cs="Times New Roman"/>
          <w:sz w:val="24"/>
          <w:szCs w:val="24"/>
        </w:rPr>
        <w:t>e agreements properly, you can prev</w:t>
      </w:r>
      <w:r w:rsidR="008D652E" w:rsidRPr="00F73BA0">
        <w:rPr>
          <w:rFonts w:ascii="Times New Roman" w:hAnsi="Times New Roman" w:cs="Times New Roman"/>
          <w:sz w:val="24"/>
          <w:szCs w:val="24"/>
        </w:rPr>
        <w:t>e</w:t>
      </w:r>
      <w:r w:rsidR="0030614C" w:rsidRPr="00F73BA0">
        <w:rPr>
          <w:rFonts w:ascii="Times New Roman" w:hAnsi="Times New Roman" w:cs="Times New Roman"/>
          <w:sz w:val="24"/>
          <w:szCs w:val="24"/>
        </w:rPr>
        <w:t xml:space="preserve">nt your software company from having </w:t>
      </w:r>
      <w:r w:rsidR="008D652E" w:rsidRPr="00F73BA0">
        <w:rPr>
          <w:rFonts w:ascii="Times New Roman" w:hAnsi="Times New Roman" w:cs="Times New Roman"/>
          <w:sz w:val="24"/>
          <w:szCs w:val="24"/>
        </w:rPr>
        <w:t>unneeded</w:t>
      </w:r>
      <w:r w:rsidR="0030614C" w:rsidRPr="00F73BA0">
        <w:rPr>
          <w:rFonts w:ascii="Times New Roman" w:hAnsi="Times New Roman" w:cs="Times New Roman"/>
          <w:sz w:val="24"/>
          <w:szCs w:val="24"/>
        </w:rPr>
        <w:t xml:space="preserve"> cyber </w:t>
      </w:r>
      <w:r w:rsidR="008D652E" w:rsidRPr="00F73BA0">
        <w:rPr>
          <w:rFonts w:ascii="Times New Roman" w:hAnsi="Times New Roman" w:cs="Times New Roman"/>
          <w:sz w:val="24"/>
          <w:szCs w:val="24"/>
        </w:rPr>
        <w:t xml:space="preserve">liability. </w:t>
      </w:r>
    </w:p>
    <w:p w14:paraId="7E39794D" w14:textId="2A76E5F7" w:rsidR="00862A58" w:rsidRPr="00F73BA0" w:rsidRDefault="00EB7B77" w:rsidP="00862A58">
      <w:pPr>
        <w:pStyle w:val="Heading1"/>
        <w:rPr>
          <w:rFonts w:ascii="Times New Roman" w:hAnsi="Times New Roman" w:cs="Times New Roman"/>
        </w:rPr>
      </w:pPr>
      <w:bookmarkStart w:id="29" w:name="_Toc165121698"/>
      <w:r w:rsidRPr="00F73BA0">
        <w:rPr>
          <w:rFonts w:ascii="Times New Roman" w:hAnsi="Times New Roman" w:cs="Times New Roman"/>
        </w:rPr>
        <w:t>6</w:t>
      </w:r>
      <w:r w:rsidR="00862A58" w:rsidRPr="00F73BA0">
        <w:rPr>
          <w:rFonts w:ascii="Times New Roman" w:hAnsi="Times New Roman" w:cs="Times New Roman"/>
        </w:rPr>
        <w:tab/>
      </w:r>
      <w:r w:rsidR="00B107D7">
        <w:rPr>
          <w:rFonts w:ascii="Times New Roman" w:hAnsi="Times New Roman" w:cs="Times New Roman"/>
        </w:rPr>
        <w:t>Code of Ethics</w:t>
      </w:r>
      <w:bookmarkEnd w:id="29"/>
    </w:p>
    <w:p w14:paraId="12177093" w14:textId="4B5B786C" w:rsidR="007F51FC" w:rsidRPr="00F0269D" w:rsidRDefault="00CB6008" w:rsidP="00403103">
      <w:pPr>
        <w:rPr>
          <w:rFonts w:ascii="Times New Roman" w:hAnsi="Times New Roman" w:cs="Times New Roman"/>
          <w:sz w:val="24"/>
          <w:szCs w:val="24"/>
        </w:rPr>
      </w:pPr>
      <w:r w:rsidRPr="00F73BA0">
        <w:rPr>
          <w:rFonts w:ascii="Times New Roman" w:hAnsi="Times New Roman" w:cs="Times New Roman"/>
        </w:rPr>
        <w:tab/>
      </w:r>
      <w:r w:rsidR="008D1D1B">
        <w:rPr>
          <w:rFonts w:ascii="Times New Roman" w:hAnsi="Times New Roman" w:cs="Times New Roman"/>
          <w:sz w:val="24"/>
          <w:szCs w:val="24"/>
        </w:rPr>
        <w:t>Software companies</w:t>
      </w:r>
      <w:r w:rsidR="00EB279C">
        <w:rPr>
          <w:rFonts w:ascii="Times New Roman" w:hAnsi="Times New Roman" w:cs="Times New Roman"/>
          <w:sz w:val="24"/>
          <w:szCs w:val="24"/>
        </w:rPr>
        <w:t xml:space="preserve"> should implement a code of ethics to promote ethical coding and business practices and protect the company from liability. </w:t>
      </w:r>
      <w:r w:rsidR="00D0215F">
        <w:rPr>
          <w:rFonts w:ascii="Times New Roman" w:hAnsi="Times New Roman" w:cs="Times New Roman"/>
          <w:sz w:val="24"/>
          <w:szCs w:val="24"/>
        </w:rPr>
        <w:t>When it comes to software development, it may be common to be rushed when trying</w:t>
      </w:r>
      <w:r w:rsidR="008008BB">
        <w:rPr>
          <w:rFonts w:ascii="Times New Roman" w:hAnsi="Times New Roman" w:cs="Times New Roman"/>
          <w:sz w:val="24"/>
          <w:szCs w:val="24"/>
        </w:rPr>
        <w:t xml:space="preserve"> to</w:t>
      </w:r>
      <w:r w:rsidR="00D0215F">
        <w:rPr>
          <w:rFonts w:ascii="Times New Roman" w:hAnsi="Times New Roman" w:cs="Times New Roman"/>
          <w:sz w:val="24"/>
          <w:szCs w:val="24"/>
        </w:rPr>
        <w:t xml:space="preserve"> meet deadlines </w:t>
      </w:r>
      <w:r w:rsidR="008008BB">
        <w:rPr>
          <w:rFonts w:ascii="Times New Roman" w:hAnsi="Times New Roman" w:cs="Times New Roman"/>
          <w:sz w:val="24"/>
          <w:szCs w:val="24"/>
        </w:rPr>
        <w:t xml:space="preserve">to sell products </w:t>
      </w:r>
      <w:r w:rsidR="00D0215F">
        <w:rPr>
          <w:rFonts w:ascii="Times New Roman" w:hAnsi="Times New Roman" w:cs="Times New Roman"/>
          <w:sz w:val="24"/>
          <w:szCs w:val="24"/>
        </w:rPr>
        <w:t xml:space="preserve">which may lead to </w:t>
      </w:r>
      <w:r w:rsidR="008008BB">
        <w:rPr>
          <w:rFonts w:ascii="Times New Roman" w:hAnsi="Times New Roman" w:cs="Times New Roman"/>
          <w:sz w:val="24"/>
          <w:szCs w:val="24"/>
        </w:rPr>
        <w:t xml:space="preserve">cut corners and compromise privacy </w:t>
      </w:r>
      <w:r w:rsidR="00E10008">
        <w:rPr>
          <w:rFonts w:ascii="Times New Roman" w:hAnsi="Times New Roman" w:cs="Times New Roman"/>
          <w:sz w:val="24"/>
          <w:szCs w:val="24"/>
        </w:rPr>
        <w:t>and</w:t>
      </w:r>
      <w:r w:rsidR="008008BB">
        <w:rPr>
          <w:rFonts w:ascii="Times New Roman" w:hAnsi="Times New Roman" w:cs="Times New Roman"/>
          <w:sz w:val="24"/>
          <w:szCs w:val="24"/>
        </w:rPr>
        <w:t xml:space="preserve"> </w:t>
      </w:r>
      <w:r w:rsidR="00E10008">
        <w:rPr>
          <w:rFonts w:ascii="Times New Roman" w:hAnsi="Times New Roman" w:cs="Times New Roman"/>
          <w:sz w:val="24"/>
          <w:szCs w:val="24"/>
        </w:rPr>
        <w:t>s</w:t>
      </w:r>
      <w:r w:rsidR="008008BB">
        <w:rPr>
          <w:rFonts w:ascii="Times New Roman" w:hAnsi="Times New Roman" w:cs="Times New Roman"/>
          <w:sz w:val="24"/>
          <w:szCs w:val="24"/>
        </w:rPr>
        <w:t>ecu</w:t>
      </w:r>
      <w:r w:rsidR="00E10008">
        <w:rPr>
          <w:rFonts w:ascii="Times New Roman" w:hAnsi="Times New Roman" w:cs="Times New Roman"/>
          <w:sz w:val="24"/>
          <w:szCs w:val="24"/>
        </w:rPr>
        <w:t>rit</w:t>
      </w:r>
      <w:r w:rsidR="008008BB">
        <w:rPr>
          <w:rFonts w:ascii="Times New Roman" w:hAnsi="Times New Roman" w:cs="Times New Roman"/>
          <w:sz w:val="24"/>
          <w:szCs w:val="24"/>
        </w:rPr>
        <w:t xml:space="preserve">y </w:t>
      </w:r>
      <w:bookmarkStart w:id="30" w:name="_Hlk165120573"/>
      <w:r w:rsidR="008008BB">
        <w:rPr>
          <w:rFonts w:ascii="Times New Roman" w:hAnsi="Times New Roman" w:cs="Times New Roman"/>
          <w:sz w:val="24"/>
          <w:szCs w:val="24"/>
        </w:rPr>
        <w:t>(West, 20</w:t>
      </w:r>
      <w:r w:rsidR="00E10008">
        <w:rPr>
          <w:rFonts w:ascii="Times New Roman" w:hAnsi="Times New Roman" w:cs="Times New Roman"/>
          <w:sz w:val="24"/>
          <w:szCs w:val="24"/>
        </w:rPr>
        <w:t>18</w:t>
      </w:r>
      <w:r w:rsidR="008008BB">
        <w:rPr>
          <w:rFonts w:ascii="Times New Roman" w:hAnsi="Times New Roman" w:cs="Times New Roman"/>
          <w:sz w:val="24"/>
          <w:szCs w:val="24"/>
        </w:rPr>
        <w:t>).</w:t>
      </w:r>
      <w:bookmarkEnd w:id="30"/>
      <w:r w:rsidR="008008BB">
        <w:rPr>
          <w:rFonts w:ascii="Times New Roman" w:hAnsi="Times New Roman" w:cs="Times New Roman"/>
          <w:sz w:val="24"/>
          <w:szCs w:val="24"/>
        </w:rPr>
        <w:t xml:space="preserve"> </w:t>
      </w:r>
      <w:r w:rsidR="00E10008">
        <w:rPr>
          <w:rFonts w:ascii="Times New Roman" w:hAnsi="Times New Roman" w:cs="Times New Roman"/>
          <w:sz w:val="24"/>
          <w:szCs w:val="24"/>
        </w:rPr>
        <w:t xml:space="preserve">Silicon Valley which is the home of software start-ups </w:t>
      </w:r>
      <w:r w:rsidR="00F67575">
        <w:rPr>
          <w:rFonts w:ascii="Times New Roman" w:hAnsi="Times New Roman" w:cs="Times New Roman"/>
          <w:sz w:val="24"/>
          <w:szCs w:val="24"/>
        </w:rPr>
        <w:t xml:space="preserve">developed a “build it first, ask for forgiveness later” mentality that doesn’t quite equate with ethical practices, only trying to be first to market (West, 2018). </w:t>
      </w:r>
      <w:r w:rsidR="00BB4AC5">
        <w:rPr>
          <w:rFonts w:ascii="Times New Roman" w:hAnsi="Times New Roman" w:cs="Times New Roman"/>
          <w:sz w:val="24"/>
          <w:szCs w:val="24"/>
        </w:rPr>
        <w:t>The</w:t>
      </w:r>
      <w:r w:rsidR="00846FFD">
        <w:rPr>
          <w:rFonts w:ascii="Times New Roman" w:hAnsi="Times New Roman" w:cs="Times New Roman"/>
          <w:sz w:val="24"/>
          <w:szCs w:val="24"/>
        </w:rPr>
        <w:t xml:space="preserve"> most effective way to maintain transparency </w:t>
      </w:r>
      <w:r w:rsidR="00946C41">
        <w:rPr>
          <w:rFonts w:ascii="Times New Roman" w:hAnsi="Times New Roman" w:cs="Times New Roman"/>
          <w:sz w:val="24"/>
          <w:szCs w:val="24"/>
        </w:rPr>
        <w:t>in</w:t>
      </w:r>
      <w:r w:rsidR="00846FFD">
        <w:rPr>
          <w:rFonts w:ascii="Times New Roman" w:hAnsi="Times New Roman" w:cs="Times New Roman"/>
          <w:sz w:val="24"/>
          <w:szCs w:val="24"/>
        </w:rPr>
        <w:t xml:space="preserve"> an </w:t>
      </w:r>
      <w:r w:rsidR="000F233F">
        <w:rPr>
          <w:rFonts w:ascii="Times New Roman" w:hAnsi="Times New Roman" w:cs="Times New Roman"/>
          <w:sz w:val="24"/>
          <w:szCs w:val="24"/>
        </w:rPr>
        <w:t>organization</w:t>
      </w:r>
      <w:r w:rsidR="00846FFD">
        <w:rPr>
          <w:rFonts w:ascii="Times New Roman" w:hAnsi="Times New Roman" w:cs="Times New Roman"/>
          <w:sz w:val="24"/>
          <w:szCs w:val="24"/>
        </w:rPr>
        <w:t xml:space="preserve"> i</w:t>
      </w:r>
      <w:r w:rsidR="00924C97">
        <w:rPr>
          <w:rFonts w:ascii="Times New Roman" w:hAnsi="Times New Roman" w:cs="Times New Roman"/>
          <w:sz w:val="24"/>
          <w:szCs w:val="24"/>
        </w:rPr>
        <w:t>s</w:t>
      </w:r>
      <w:r w:rsidR="00846FFD">
        <w:rPr>
          <w:rFonts w:ascii="Times New Roman" w:hAnsi="Times New Roman" w:cs="Times New Roman"/>
          <w:sz w:val="24"/>
          <w:szCs w:val="24"/>
        </w:rPr>
        <w:t xml:space="preserve"> to implement an internal code of </w:t>
      </w:r>
      <w:r w:rsidR="00BD3611">
        <w:rPr>
          <w:rFonts w:ascii="Times New Roman" w:hAnsi="Times New Roman" w:cs="Times New Roman"/>
          <w:sz w:val="24"/>
          <w:szCs w:val="24"/>
        </w:rPr>
        <w:t xml:space="preserve">ethics, </w:t>
      </w:r>
      <w:r w:rsidR="000F233F">
        <w:rPr>
          <w:rFonts w:ascii="Times New Roman" w:hAnsi="Times New Roman" w:cs="Times New Roman"/>
          <w:sz w:val="24"/>
          <w:szCs w:val="24"/>
        </w:rPr>
        <w:t>some use the baseline of the Scrum agile framework</w:t>
      </w:r>
      <w:r w:rsidR="00924C97">
        <w:rPr>
          <w:rFonts w:ascii="Times New Roman" w:hAnsi="Times New Roman" w:cs="Times New Roman"/>
          <w:sz w:val="24"/>
          <w:szCs w:val="24"/>
        </w:rPr>
        <w:t xml:space="preserve">’s five values of </w:t>
      </w:r>
      <w:r w:rsidR="00924C97" w:rsidRPr="00924C97">
        <w:rPr>
          <w:rFonts w:ascii="Times New Roman" w:hAnsi="Times New Roman" w:cs="Times New Roman"/>
          <w:sz w:val="24"/>
          <w:szCs w:val="24"/>
        </w:rPr>
        <w:t>commitment, courage, focus, openness</w:t>
      </w:r>
      <w:r w:rsidR="00946C41">
        <w:rPr>
          <w:rFonts w:ascii="Times New Roman" w:hAnsi="Times New Roman" w:cs="Times New Roman"/>
          <w:sz w:val="24"/>
          <w:szCs w:val="24"/>
        </w:rPr>
        <w:t>,</w:t>
      </w:r>
      <w:r w:rsidR="00924C97" w:rsidRPr="00924C97">
        <w:rPr>
          <w:rFonts w:ascii="Times New Roman" w:hAnsi="Times New Roman" w:cs="Times New Roman"/>
          <w:sz w:val="24"/>
          <w:szCs w:val="24"/>
        </w:rPr>
        <w:t xml:space="preserve"> and respect</w:t>
      </w:r>
      <w:r w:rsidR="00924C97">
        <w:rPr>
          <w:rFonts w:ascii="Times New Roman" w:hAnsi="Times New Roman" w:cs="Times New Roman"/>
          <w:sz w:val="24"/>
          <w:szCs w:val="24"/>
        </w:rPr>
        <w:t xml:space="preserve"> (West, 2018). </w:t>
      </w:r>
    </w:p>
    <w:p w14:paraId="572D301D" w14:textId="14486D0A" w:rsidR="001356DF" w:rsidRPr="00F73BA0" w:rsidRDefault="00EB7B77" w:rsidP="00BE14DB">
      <w:pPr>
        <w:pStyle w:val="Heading1"/>
        <w:rPr>
          <w:rFonts w:ascii="Times New Roman" w:hAnsi="Times New Roman" w:cs="Times New Roman"/>
        </w:rPr>
      </w:pPr>
      <w:bookmarkStart w:id="31" w:name="_Toc165121699"/>
      <w:r w:rsidRPr="00F73BA0">
        <w:rPr>
          <w:rFonts w:ascii="Times New Roman" w:hAnsi="Times New Roman" w:cs="Times New Roman"/>
        </w:rPr>
        <w:t>7</w:t>
      </w:r>
      <w:r w:rsidR="00AF3247" w:rsidRPr="00F73BA0">
        <w:rPr>
          <w:rFonts w:ascii="Times New Roman" w:hAnsi="Times New Roman" w:cs="Times New Roman"/>
        </w:rPr>
        <w:tab/>
      </w:r>
      <w:r w:rsidR="008F065E" w:rsidRPr="00F73BA0">
        <w:rPr>
          <w:rFonts w:ascii="Times New Roman" w:hAnsi="Times New Roman" w:cs="Times New Roman"/>
        </w:rPr>
        <w:t xml:space="preserve">Terms of Use </w:t>
      </w:r>
      <w:r w:rsidR="00370579" w:rsidRPr="00F73BA0">
        <w:rPr>
          <w:rFonts w:ascii="Times New Roman" w:hAnsi="Times New Roman" w:cs="Times New Roman"/>
        </w:rPr>
        <w:t>Best Practices</w:t>
      </w:r>
      <w:bookmarkEnd w:id="31"/>
    </w:p>
    <w:p w14:paraId="00BA8BC5" w14:textId="745F66B3" w:rsidR="002E2448" w:rsidRPr="00F73BA0" w:rsidRDefault="00C1274D" w:rsidP="001536B1">
      <w:pPr>
        <w:rPr>
          <w:rFonts w:ascii="Times New Roman" w:hAnsi="Times New Roman" w:cs="Times New Roman"/>
          <w:sz w:val="24"/>
          <w:szCs w:val="24"/>
        </w:rPr>
      </w:pPr>
      <w:r w:rsidRPr="00F73BA0">
        <w:rPr>
          <w:rFonts w:ascii="Times New Roman" w:hAnsi="Times New Roman" w:cs="Times New Roman"/>
        </w:rPr>
        <w:tab/>
      </w:r>
      <w:r w:rsidR="00BB72E6" w:rsidRPr="00F73BA0">
        <w:rPr>
          <w:rFonts w:ascii="Times New Roman" w:hAnsi="Times New Roman" w:cs="Times New Roman"/>
          <w:sz w:val="24"/>
          <w:szCs w:val="24"/>
        </w:rPr>
        <w:t>As shown by the p</w:t>
      </w:r>
      <w:r w:rsidR="002F6C25" w:rsidRPr="00F73BA0">
        <w:rPr>
          <w:rFonts w:ascii="Times New Roman" w:hAnsi="Times New Roman" w:cs="Times New Roman"/>
          <w:sz w:val="24"/>
          <w:szCs w:val="24"/>
        </w:rPr>
        <w:t>re</w:t>
      </w:r>
      <w:r w:rsidR="00BB72E6" w:rsidRPr="00F73BA0">
        <w:rPr>
          <w:rFonts w:ascii="Times New Roman" w:hAnsi="Times New Roman" w:cs="Times New Roman"/>
          <w:sz w:val="24"/>
          <w:szCs w:val="24"/>
        </w:rPr>
        <w:t xml:space="preserve">vious Terms of </w:t>
      </w:r>
      <w:r w:rsidR="002F6C25" w:rsidRPr="00F73BA0">
        <w:rPr>
          <w:rFonts w:ascii="Times New Roman" w:hAnsi="Times New Roman" w:cs="Times New Roman"/>
          <w:sz w:val="24"/>
          <w:szCs w:val="24"/>
        </w:rPr>
        <w:t>U</w:t>
      </w:r>
      <w:r w:rsidR="00BB72E6" w:rsidRPr="00F73BA0">
        <w:rPr>
          <w:rFonts w:ascii="Times New Roman" w:hAnsi="Times New Roman" w:cs="Times New Roman"/>
          <w:sz w:val="24"/>
          <w:szCs w:val="24"/>
        </w:rPr>
        <w:t xml:space="preserve">se section and FIRAC </w:t>
      </w:r>
      <w:r w:rsidR="00001D48" w:rsidRPr="00F73BA0">
        <w:rPr>
          <w:rFonts w:ascii="Times New Roman" w:hAnsi="Times New Roman" w:cs="Times New Roman"/>
          <w:sz w:val="24"/>
          <w:szCs w:val="24"/>
        </w:rPr>
        <w:t>analysis</w:t>
      </w:r>
      <w:r w:rsidR="00BB72E6" w:rsidRPr="00F73BA0">
        <w:rPr>
          <w:rFonts w:ascii="Times New Roman" w:hAnsi="Times New Roman" w:cs="Times New Roman"/>
          <w:sz w:val="24"/>
          <w:szCs w:val="24"/>
        </w:rPr>
        <w:t xml:space="preserve">, having a proper terms of use </w:t>
      </w:r>
      <w:r w:rsidR="00001D48" w:rsidRPr="00F73BA0">
        <w:rPr>
          <w:rFonts w:ascii="Times New Roman" w:hAnsi="Times New Roman" w:cs="Times New Roman"/>
          <w:sz w:val="24"/>
          <w:szCs w:val="24"/>
        </w:rPr>
        <w:t>agreement</w:t>
      </w:r>
      <w:r w:rsidR="00BB72E6" w:rsidRPr="00F73BA0">
        <w:rPr>
          <w:rFonts w:ascii="Times New Roman" w:hAnsi="Times New Roman" w:cs="Times New Roman"/>
          <w:sz w:val="24"/>
          <w:szCs w:val="24"/>
        </w:rPr>
        <w:t xml:space="preserve"> is paramount for any software company that has a website, </w:t>
      </w:r>
      <w:r w:rsidR="00001D48" w:rsidRPr="00F73BA0">
        <w:rPr>
          <w:rFonts w:ascii="Times New Roman" w:hAnsi="Times New Roman" w:cs="Times New Roman"/>
          <w:sz w:val="24"/>
          <w:szCs w:val="24"/>
        </w:rPr>
        <w:t>mobile app</w:t>
      </w:r>
      <w:r w:rsidR="002F6C25" w:rsidRPr="00F73BA0">
        <w:rPr>
          <w:rFonts w:ascii="Times New Roman" w:hAnsi="Times New Roman" w:cs="Times New Roman"/>
          <w:sz w:val="24"/>
          <w:szCs w:val="24"/>
        </w:rPr>
        <w:t>,</w:t>
      </w:r>
      <w:r w:rsidR="00001D48" w:rsidRPr="00F73BA0">
        <w:rPr>
          <w:rFonts w:ascii="Times New Roman" w:hAnsi="Times New Roman" w:cs="Times New Roman"/>
          <w:sz w:val="24"/>
          <w:szCs w:val="24"/>
        </w:rPr>
        <w:t xml:space="preserve"> or computer program. </w:t>
      </w:r>
      <w:r w:rsidR="0028738F" w:rsidRPr="00F73BA0">
        <w:rPr>
          <w:rFonts w:ascii="Times New Roman" w:hAnsi="Times New Roman" w:cs="Times New Roman"/>
          <w:sz w:val="24"/>
          <w:szCs w:val="24"/>
        </w:rPr>
        <w:t xml:space="preserve">As the </w:t>
      </w:r>
      <w:r w:rsidR="0016473D" w:rsidRPr="00F73BA0">
        <w:rPr>
          <w:rFonts w:ascii="Times New Roman" w:hAnsi="Times New Roman" w:cs="Times New Roman"/>
          <w:sz w:val="24"/>
          <w:szCs w:val="24"/>
        </w:rPr>
        <w:t>cour</w:t>
      </w:r>
      <w:r w:rsidR="0071375C" w:rsidRPr="00F73BA0">
        <w:rPr>
          <w:rFonts w:ascii="Times New Roman" w:hAnsi="Times New Roman" w:cs="Times New Roman"/>
          <w:sz w:val="24"/>
          <w:szCs w:val="24"/>
        </w:rPr>
        <w:t>ts</w:t>
      </w:r>
      <w:r w:rsidR="0016473D" w:rsidRPr="00F73BA0">
        <w:rPr>
          <w:rFonts w:ascii="Times New Roman" w:hAnsi="Times New Roman" w:cs="Times New Roman"/>
          <w:sz w:val="24"/>
          <w:szCs w:val="24"/>
        </w:rPr>
        <w:t xml:space="preserve"> have shown, browsewrap agreements are not sufficient</w:t>
      </w:r>
      <w:r w:rsidR="0071375C" w:rsidRPr="00F73BA0">
        <w:rPr>
          <w:rFonts w:ascii="Times New Roman" w:hAnsi="Times New Roman" w:cs="Times New Roman"/>
          <w:sz w:val="24"/>
          <w:szCs w:val="24"/>
        </w:rPr>
        <w:t>,</w:t>
      </w:r>
      <w:r w:rsidR="0016473D" w:rsidRPr="00F73BA0">
        <w:rPr>
          <w:rFonts w:ascii="Times New Roman" w:hAnsi="Times New Roman" w:cs="Times New Roman"/>
          <w:sz w:val="24"/>
          <w:szCs w:val="24"/>
        </w:rPr>
        <w:t xml:space="preserve"> and </w:t>
      </w:r>
      <w:r w:rsidR="00321B6F" w:rsidRPr="00F73BA0">
        <w:rPr>
          <w:rFonts w:ascii="Times New Roman" w:hAnsi="Times New Roman" w:cs="Times New Roman"/>
          <w:sz w:val="24"/>
          <w:szCs w:val="24"/>
        </w:rPr>
        <w:t>unilateral change cla</w:t>
      </w:r>
      <w:r w:rsidR="0071375C" w:rsidRPr="00F73BA0">
        <w:rPr>
          <w:rFonts w:ascii="Times New Roman" w:hAnsi="Times New Roman" w:cs="Times New Roman"/>
          <w:sz w:val="24"/>
          <w:szCs w:val="24"/>
        </w:rPr>
        <w:t>us</w:t>
      </w:r>
      <w:r w:rsidR="00321B6F" w:rsidRPr="00F73BA0">
        <w:rPr>
          <w:rFonts w:ascii="Times New Roman" w:hAnsi="Times New Roman" w:cs="Times New Roman"/>
          <w:sz w:val="24"/>
          <w:szCs w:val="24"/>
        </w:rPr>
        <w:t>es do n</w:t>
      </w:r>
      <w:r w:rsidR="0071375C" w:rsidRPr="00F73BA0">
        <w:rPr>
          <w:rFonts w:ascii="Times New Roman" w:hAnsi="Times New Roman" w:cs="Times New Roman"/>
          <w:sz w:val="24"/>
          <w:szCs w:val="24"/>
        </w:rPr>
        <w:t>o</w:t>
      </w:r>
      <w:r w:rsidR="00321B6F" w:rsidRPr="00F73BA0">
        <w:rPr>
          <w:rFonts w:ascii="Times New Roman" w:hAnsi="Times New Roman" w:cs="Times New Roman"/>
          <w:sz w:val="24"/>
          <w:szCs w:val="24"/>
        </w:rPr>
        <w:t>t hold up</w:t>
      </w:r>
      <w:r w:rsidR="00B3685F" w:rsidRPr="00F73BA0">
        <w:rPr>
          <w:rFonts w:ascii="Times New Roman" w:hAnsi="Times New Roman" w:cs="Times New Roman"/>
          <w:sz w:val="24"/>
          <w:szCs w:val="24"/>
        </w:rPr>
        <w:t xml:space="preserve"> </w:t>
      </w:r>
      <w:r w:rsidR="001D288B">
        <w:rPr>
          <w:rFonts w:ascii="Times New Roman" w:hAnsi="Times New Roman" w:cs="Times New Roman"/>
          <w:sz w:val="24"/>
          <w:szCs w:val="24"/>
        </w:rPr>
        <w:t>when challenged.</w:t>
      </w:r>
      <w:r w:rsidR="007422E8">
        <w:rPr>
          <w:rFonts w:ascii="Times New Roman" w:hAnsi="Times New Roman" w:cs="Times New Roman"/>
          <w:sz w:val="24"/>
          <w:szCs w:val="24"/>
        </w:rPr>
        <w:t xml:space="preserve"> </w:t>
      </w:r>
      <w:r w:rsidR="00DB277C">
        <w:rPr>
          <w:rFonts w:ascii="Times New Roman" w:hAnsi="Times New Roman" w:cs="Times New Roman"/>
          <w:sz w:val="24"/>
          <w:szCs w:val="24"/>
        </w:rPr>
        <w:t xml:space="preserve">Zappos, besides failing the legal requirement of a terms and conditions agreement, failed the ethics test as well. Maybe </w:t>
      </w:r>
      <w:r w:rsidR="009C5A8E">
        <w:rPr>
          <w:rFonts w:ascii="Times New Roman" w:hAnsi="Times New Roman" w:cs="Times New Roman"/>
          <w:sz w:val="24"/>
          <w:szCs w:val="24"/>
        </w:rPr>
        <w:t xml:space="preserve">some </w:t>
      </w:r>
      <w:r w:rsidR="00DB277C">
        <w:rPr>
          <w:rFonts w:ascii="Times New Roman" w:hAnsi="Times New Roman" w:cs="Times New Roman"/>
          <w:sz w:val="24"/>
          <w:szCs w:val="24"/>
        </w:rPr>
        <w:t xml:space="preserve">people will read them and maybe </w:t>
      </w:r>
      <w:r w:rsidR="009C5A8E">
        <w:rPr>
          <w:rFonts w:ascii="Times New Roman" w:hAnsi="Times New Roman" w:cs="Times New Roman"/>
          <w:sz w:val="24"/>
          <w:szCs w:val="24"/>
        </w:rPr>
        <w:t xml:space="preserve">some </w:t>
      </w:r>
      <w:r w:rsidR="00DB277C">
        <w:rPr>
          <w:rFonts w:ascii="Times New Roman" w:hAnsi="Times New Roman" w:cs="Times New Roman"/>
          <w:sz w:val="24"/>
          <w:szCs w:val="24"/>
        </w:rPr>
        <w:t>people won</w:t>
      </w:r>
      <w:r w:rsidR="009C5A8E">
        <w:rPr>
          <w:rFonts w:ascii="Times New Roman" w:hAnsi="Times New Roman" w:cs="Times New Roman"/>
          <w:sz w:val="24"/>
          <w:szCs w:val="24"/>
        </w:rPr>
        <w:t>’</w:t>
      </w:r>
      <w:r w:rsidR="00DB277C">
        <w:rPr>
          <w:rFonts w:ascii="Times New Roman" w:hAnsi="Times New Roman" w:cs="Times New Roman"/>
          <w:sz w:val="24"/>
          <w:szCs w:val="24"/>
        </w:rPr>
        <w:t>t, but hiding your terms and conditions like Zappos and other companies do makes you</w:t>
      </w:r>
      <w:r w:rsidR="009C5A8E">
        <w:rPr>
          <w:rFonts w:ascii="Times New Roman" w:hAnsi="Times New Roman" w:cs="Times New Roman"/>
          <w:sz w:val="24"/>
          <w:szCs w:val="24"/>
        </w:rPr>
        <w:t xml:space="preserve"> wonder what they are trying to have you agree to without even seeing. </w:t>
      </w:r>
      <w:r w:rsidR="00722B51">
        <w:rPr>
          <w:rFonts w:ascii="Times New Roman" w:hAnsi="Times New Roman" w:cs="Times New Roman"/>
          <w:sz w:val="24"/>
          <w:szCs w:val="24"/>
        </w:rPr>
        <w:t>Being ethical in creating your terms of use agreement means you should be transparent in what you are requiring of the user, keeping it regularly u</w:t>
      </w:r>
      <w:r w:rsidR="002E2448">
        <w:rPr>
          <w:rFonts w:ascii="Times New Roman" w:hAnsi="Times New Roman" w:cs="Times New Roman"/>
          <w:sz w:val="24"/>
          <w:szCs w:val="24"/>
        </w:rPr>
        <w:t>p</w:t>
      </w:r>
      <w:r w:rsidR="00722B51">
        <w:rPr>
          <w:rFonts w:ascii="Times New Roman" w:hAnsi="Times New Roman" w:cs="Times New Roman"/>
          <w:sz w:val="24"/>
          <w:szCs w:val="24"/>
        </w:rPr>
        <w:t>dated, not hiding it</w:t>
      </w:r>
      <w:r w:rsidR="002E2448">
        <w:rPr>
          <w:rFonts w:ascii="Times New Roman" w:hAnsi="Times New Roman" w:cs="Times New Roman"/>
          <w:sz w:val="24"/>
          <w:szCs w:val="24"/>
        </w:rPr>
        <w:t>,</w:t>
      </w:r>
      <w:r w:rsidR="00722B51">
        <w:rPr>
          <w:rFonts w:ascii="Times New Roman" w:hAnsi="Times New Roman" w:cs="Times New Roman"/>
          <w:sz w:val="24"/>
          <w:szCs w:val="24"/>
        </w:rPr>
        <w:t xml:space="preserve"> and </w:t>
      </w:r>
      <w:r w:rsidR="002E2448">
        <w:rPr>
          <w:rFonts w:ascii="Times New Roman" w:hAnsi="Times New Roman" w:cs="Times New Roman"/>
          <w:sz w:val="24"/>
          <w:szCs w:val="24"/>
        </w:rPr>
        <w:t xml:space="preserve">including a privacy policy as well (Olsen, 2022). </w:t>
      </w:r>
    </w:p>
    <w:p w14:paraId="12CD0E96" w14:textId="0F448C6D" w:rsidR="0018264E" w:rsidRPr="00F73BA0" w:rsidRDefault="00EB7B77" w:rsidP="002A412D">
      <w:pPr>
        <w:pStyle w:val="Heading1"/>
        <w:rPr>
          <w:rFonts w:ascii="Times New Roman" w:hAnsi="Times New Roman" w:cs="Times New Roman"/>
        </w:rPr>
      </w:pPr>
      <w:bookmarkStart w:id="32" w:name="_Toc165121700"/>
      <w:bookmarkStart w:id="33" w:name="_Hlk164601476"/>
      <w:r w:rsidRPr="00F73BA0">
        <w:rPr>
          <w:rFonts w:ascii="Times New Roman" w:hAnsi="Times New Roman" w:cs="Times New Roman"/>
        </w:rPr>
        <w:t>8</w:t>
      </w:r>
      <w:r w:rsidR="005373CB" w:rsidRPr="00F73BA0">
        <w:rPr>
          <w:rFonts w:ascii="Times New Roman" w:hAnsi="Times New Roman" w:cs="Times New Roman"/>
        </w:rPr>
        <w:tab/>
      </w:r>
      <w:r w:rsidR="008C4892" w:rsidRPr="00F73BA0">
        <w:rPr>
          <w:rFonts w:ascii="Times New Roman" w:hAnsi="Times New Roman" w:cs="Times New Roman"/>
        </w:rPr>
        <w:t>Conclusion</w:t>
      </w:r>
      <w:bookmarkEnd w:id="32"/>
      <w:r w:rsidR="001536B1" w:rsidRPr="00F73BA0">
        <w:rPr>
          <w:rFonts w:ascii="Times New Roman" w:hAnsi="Times New Roman" w:cs="Times New Roman"/>
        </w:rPr>
        <w:t xml:space="preserve"> </w:t>
      </w:r>
    </w:p>
    <w:p w14:paraId="4E0462E7" w14:textId="58AC2A8C" w:rsidR="00790C61" w:rsidRPr="00F73BA0" w:rsidRDefault="00790C61" w:rsidP="00790C61">
      <w:pPr>
        <w:rPr>
          <w:rFonts w:ascii="Times New Roman" w:hAnsi="Times New Roman" w:cs="Times New Roman"/>
          <w:sz w:val="24"/>
          <w:szCs w:val="24"/>
        </w:rPr>
      </w:pPr>
      <w:r>
        <w:rPr>
          <w:rFonts w:ascii="Times New Roman" w:hAnsi="Times New Roman" w:cs="Times New Roman"/>
          <w:sz w:val="24"/>
          <w:szCs w:val="24"/>
        </w:rPr>
        <w:tab/>
      </w:r>
      <w:r w:rsidR="00876BBC">
        <w:rPr>
          <w:rFonts w:ascii="Times New Roman" w:hAnsi="Times New Roman" w:cs="Times New Roman"/>
          <w:sz w:val="24"/>
          <w:szCs w:val="24"/>
        </w:rPr>
        <w:t>Cyberlaw</w:t>
      </w:r>
      <w:r w:rsidR="001257E9">
        <w:rPr>
          <w:rFonts w:ascii="Times New Roman" w:hAnsi="Times New Roman" w:cs="Times New Roman"/>
          <w:sz w:val="24"/>
          <w:szCs w:val="24"/>
        </w:rPr>
        <w:t xml:space="preserve">, being a relatively new field, </w:t>
      </w:r>
      <w:r w:rsidR="001D059C">
        <w:rPr>
          <w:rFonts w:ascii="Times New Roman" w:hAnsi="Times New Roman" w:cs="Times New Roman"/>
          <w:sz w:val="24"/>
          <w:szCs w:val="24"/>
        </w:rPr>
        <w:t xml:space="preserve">has legal experts and companies constantly making sure they are up to date with all current laws, regulations, standards, and best practices. </w:t>
      </w:r>
      <w:r w:rsidR="00AC64E1">
        <w:rPr>
          <w:rFonts w:ascii="Times New Roman" w:hAnsi="Times New Roman" w:cs="Times New Roman"/>
          <w:sz w:val="24"/>
          <w:szCs w:val="24"/>
        </w:rPr>
        <w:t xml:space="preserve">As a software company, we have reviewed </w:t>
      </w:r>
      <w:r w:rsidR="008A42A2">
        <w:rPr>
          <w:rFonts w:ascii="Times New Roman" w:hAnsi="Times New Roman" w:cs="Times New Roman"/>
          <w:sz w:val="24"/>
          <w:szCs w:val="24"/>
        </w:rPr>
        <w:t xml:space="preserve">past legal cases and learned what to do and not do as it concerns patents, copyrights, and terms of use agreements. </w:t>
      </w:r>
      <w:r w:rsidR="000D481E">
        <w:rPr>
          <w:rFonts w:ascii="Times New Roman" w:hAnsi="Times New Roman" w:cs="Times New Roman"/>
          <w:sz w:val="24"/>
          <w:szCs w:val="24"/>
        </w:rPr>
        <w:t xml:space="preserve">It has never been more important to protect against legal liability by </w:t>
      </w:r>
      <w:r w:rsidR="00561016" w:rsidRPr="00F73BA0">
        <w:rPr>
          <w:rFonts w:ascii="Times New Roman" w:hAnsi="Times New Roman" w:cs="Times New Roman"/>
          <w:sz w:val="24"/>
          <w:szCs w:val="24"/>
        </w:rPr>
        <w:t>maintain</w:t>
      </w:r>
      <w:r w:rsidR="000D481E">
        <w:rPr>
          <w:rFonts w:ascii="Times New Roman" w:hAnsi="Times New Roman" w:cs="Times New Roman"/>
          <w:sz w:val="24"/>
          <w:szCs w:val="24"/>
        </w:rPr>
        <w:t>ing</w:t>
      </w:r>
      <w:r w:rsidR="00561016" w:rsidRPr="00F73BA0">
        <w:rPr>
          <w:rFonts w:ascii="Times New Roman" w:hAnsi="Times New Roman" w:cs="Times New Roman"/>
          <w:sz w:val="24"/>
          <w:szCs w:val="24"/>
        </w:rPr>
        <w:t xml:space="preserve"> regulatory compliance</w:t>
      </w:r>
      <w:r w:rsidR="009075C9">
        <w:rPr>
          <w:rFonts w:ascii="Times New Roman" w:hAnsi="Times New Roman" w:cs="Times New Roman"/>
          <w:sz w:val="24"/>
          <w:szCs w:val="24"/>
        </w:rPr>
        <w:t xml:space="preserve"> and </w:t>
      </w:r>
      <w:r w:rsidR="00561016">
        <w:rPr>
          <w:rFonts w:ascii="Times New Roman" w:hAnsi="Times New Roman" w:cs="Times New Roman"/>
          <w:sz w:val="24"/>
          <w:szCs w:val="24"/>
        </w:rPr>
        <w:t>protect</w:t>
      </w:r>
      <w:r w:rsidR="000D481E">
        <w:rPr>
          <w:rFonts w:ascii="Times New Roman" w:hAnsi="Times New Roman" w:cs="Times New Roman"/>
          <w:sz w:val="24"/>
          <w:szCs w:val="24"/>
        </w:rPr>
        <w:t>ing</w:t>
      </w:r>
      <w:r w:rsidR="00561016" w:rsidRPr="00F73BA0">
        <w:rPr>
          <w:rFonts w:ascii="Times New Roman" w:hAnsi="Times New Roman" w:cs="Times New Roman"/>
          <w:sz w:val="24"/>
          <w:szCs w:val="24"/>
        </w:rPr>
        <w:t xml:space="preserve"> intellectual property rights</w:t>
      </w:r>
      <w:r w:rsidR="009075C9">
        <w:rPr>
          <w:rFonts w:ascii="Times New Roman" w:hAnsi="Times New Roman" w:cs="Times New Roman"/>
          <w:sz w:val="24"/>
          <w:szCs w:val="24"/>
        </w:rPr>
        <w:t>. Also, by creating and main</w:t>
      </w:r>
      <w:r w:rsidR="00946C41">
        <w:rPr>
          <w:rFonts w:ascii="Times New Roman" w:hAnsi="Times New Roman" w:cs="Times New Roman"/>
          <w:sz w:val="24"/>
          <w:szCs w:val="24"/>
        </w:rPr>
        <w:t>tai</w:t>
      </w:r>
      <w:r w:rsidR="009075C9">
        <w:rPr>
          <w:rFonts w:ascii="Times New Roman" w:hAnsi="Times New Roman" w:cs="Times New Roman"/>
          <w:sz w:val="24"/>
          <w:szCs w:val="24"/>
        </w:rPr>
        <w:t>ning a code of ethi</w:t>
      </w:r>
      <w:r w:rsidR="00946C41">
        <w:rPr>
          <w:rFonts w:ascii="Times New Roman" w:hAnsi="Times New Roman" w:cs="Times New Roman"/>
          <w:sz w:val="24"/>
          <w:szCs w:val="24"/>
        </w:rPr>
        <w:t>c</w:t>
      </w:r>
      <w:r w:rsidR="009075C9">
        <w:rPr>
          <w:rFonts w:ascii="Times New Roman" w:hAnsi="Times New Roman" w:cs="Times New Roman"/>
          <w:sz w:val="24"/>
          <w:szCs w:val="24"/>
        </w:rPr>
        <w:t xml:space="preserve">s and </w:t>
      </w:r>
      <w:r w:rsidR="00946C41">
        <w:rPr>
          <w:rFonts w:ascii="Times New Roman" w:hAnsi="Times New Roman" w:cs="Times New Roman"/>
          <w:sz w:val="24"/>
          <w:szCs w:val="24"/>
        </w:rPr>
        <w:t xml:space="preserve">appropriate terms of use agreement </w:t>
      </w:r>
      <w:r w:rsidR="006E3F8C">
        <w:rPr>
          <w:rFonts w:ascii="Times New Roman" w:hAnsi="Times New Roman" w:cs="Times New Roman"/>
          <w:sz w:val="24"/>
          <w:szCs w:val="24"/>
        </w:rPr>
        <w:t>for</w:t>
      </w:r>
      <w:r w:rsidR="000D481E">
        <w:rPr>
          <w:rFonts w:ascii="Times New Roman" w:hAnsi="Times New Roman" w:cs="Times New Roman"/>
          <w:sz w:val="24"/>
          <w:szCs w:val="24"/>
        </w:rPr>
        <w:t xml:space="preserve"> your app website or so</w:t>
      </w:r>
      <w:r w:rsidR="006E3F8C">
        <w:rPr>
          <w:rFonts w:ascii="Times New Roman" w:hAnsi="Times New Roman" w:cs="Times New Roman"/>
          <w:sz w:val="24"/>
          <w:szCs w:val="24"/>
        </w:rPr>
        <w:t>f</w:t>
      </w:r>
      <w:r w:rsidR="000D481E">
        <w:rPr>
          <w:rFonts w:ascii="Times New Roman" w:hAnsi="Times New Roman" w:cs="Times New Roman"/>
          <w:sz w:val="24"/>
          <w:szCs w:val="24"/>
        </w:rPr>
        <w:t>tware program</w:t>
      </w:r>
      <w:r w:rsidR="00946C41">
        <w:rPr>
          <w:rFonts w:ascii="Times New Roman" w:hAnsi="Times New Roman" w:cs="Times New Roman"/>
          <w:sz w:val="24"/>
          <w:szCs w:val="24"/>
        </w:rPr>
        <w:t>, you can achieve ethical, and legal transparency as other companies in the 21</w:t>
      </w:r>
      <w:r w:rsidR="00946C41" w:rsidRPr="00946C41">
        <w:rPr>
          <w:rFonts w:ascii="Times New Roman" w:hAnsi="Times New Roman" w:cs="Times New Roman"/>
          <w:sz w:val="24"/>
          <w:szCs w:val="24"/>
          <w:vertAlign w:val="superscript"/>
        </w:rPr>
        <w:t>st</w:t>
      </w:r>
      <w:r w:rsidR="00946C41">
        <w:rPr>
          <w:rFonts w:ascii="Times New Roman" w:hAnsi="Times New Roman" w:cs="Times New Roman"/>
          <w:sz w:val="24"/>
          <w:szCs w:val="24"/>
        </w:rPr>
        <w:t xml:space="preserve"> century.</w:t>
      </w:r>
    </w:p>
    <w:p w14:paraId="5CE73F0B" w14:textId="19531B47" w:rsidR="00845BF1" w:rsidRDefault="00845BF1" w:rsidP="008C4892">
      <w:pPr>
        <w:rPr>
          <w:rFonts w:ascii="Times New Roman" w:hAnsi="Times New Roman" w:cs="Times New Roman"/>
          <w:sz w:val="24"/>
          <w:szCs w:val="24"/>
        </w:rPr>
      </w:pPr>
    </w:p>
    <w:p w14:paraId="66C6BEA5" w14:textId="77777777" w:rsidR="002D49C5" w:rsidRDefault="002D49C5" w:rsidP="008C4892">
      <w:pPr>
        <w:rPr>
          <w:rFonts w:ascii="Times New Roman" w:hAnsi="Times New Roman" w:cs="Times New Roman"/>
          <w:sz w:val="24"/>
          <w:szCs w:val="24"/>
        </w:rPr>
      </w:pPr>
    </w:p>
    <w:p w14:paraId="00FB05F7" w14:textId="77777777" w:rsidR="002D49C5" w:rsidRPr="00FF7E50" w:rsidRDefault="002D49C5" w:rsidP="008C4892">
      <w:pPr>
        <w:rPr>
          <w:rFonts w:ascii="Times New Roman" w:hAnsi="Times New Roman" w:cs="Times New Roman"/>
          <w:sz w:val="24"/>
          <w:szCs w:val="24"/>
        </w:rPr>
      </w:pPr>
    </w:p>
    <w:p w14:paraId="7022611E" w14:textId="5698DE45" w:rsidR="001536B1" w:rsidRPr="00F73BA0" w:rsidRDefault="00EB7B77" w:rsidP="00C416C9">
      <w:pPr>
        <w:pStyle w:val="Heading1"/>
        <w:rPr>
          <w:rFonts w:ascii="Times New Roman" w:hAnsi="Times New Roman" w:cs="Times New Roman"/>
        </w:rPr>
      </w:pPr>
      <w:bookmarkStart w:id="34" w:name="_Toc165121701"/>
      <w:bookmarkEnd w:id="33"/>
      <w:r w:rsidRPr="00F73BA0">
        <w:rPr>
          <w:rFonts w:ascii="Times New Roman" w:hAnsi="Times New Roman" w:cs="Times New Roman"/>
        </w:rPr>
        <w:t>9</w:t>
      </w:r>
      <w:r w:rsidR="00C71E3B" w:rsidRPr="00F73BA0">
        <w:rPr>
          <w:rFonts w:ascii="Times New Roman" w:hAnsi="Times New Roman" w:cs="Times New Roman"/>
        </w:rPr>
        <w:tab/>
      </w:r>
      <w:r w:rsidR="008C4892" w:rsidRPr="00F73BA0">
        <w:rPr>
          <w:rFonts w:ascii="Times New Roman" w:hAnsi="Times New Roman" w:cs="Times New Roman"/>
        </w:rPr>
        <w:t>References</w:t>
      </w:r>
      <w:bookmarkEnd w:id="34"/>
      <w:r w:rsidR="008C4892" w:rsidRPr="00F73BA0">
        <w:rPr>
          <w:rFonts w:ascii="Times New Roman" w:hAnsi="Times New Roman" w:cs="Times New Roman"/>
        </w:rPr>
        <w:t xml:space="preserve"> </w:t>
      </w:r>
    </w:p>
    <w:p w14:paraId="507F2AAE" w14:textId="77777777" w:rsidR="00750063" w:rsidRPr="002D49C5" w:rsidRDefault="00750063" w:rsidP="00750063">
      <w:pPr>
        <w:pStyle w:val="NormalWeb"/>
        <w:spacing w:before="0" w:beforeAutospacing="0" w:after="0" w:afterAutospacing="0" w:line="480" w:lineRule="auto"/>
        <w:rPr>
          <w:color w:val="000000"/>
          <w:sz w:val="23"/>
          <w:szCs w:val="23"/>
        </w:rPr>
      </w:pPr>
      <w:r w:rsidRPr="002D49C5">
        <w:rPr>
          <w:color w:val="000000"/>
          <w:sz w:val="23"/>
          <w:szCs w:val="23"/>
        </w:rPr>
        <w:t>Barney, N. (2023, June 19). </w:t>
      </w:r>
      <w:r w:rsidRPr="002D49C5">
        <w:rPr>
          <w:i/>
          <w:iCs/>
          <w:color w:val="000000"/>
          <w:sz w:val="23"/>
          <w:szCs w:val="23"/>
        </w:rPr>
        <w:t>PCI DSS (Payment Card Industry Data Security Standard)</w:t>
      </w:r>
      <w:r w:rsidRPr="002D49C5">
        <w:rPr>
          <w:color w:val="000000"/>
          <w:sz w:val="23"/>
          <w:szCs w:val="23"/>
        </w:rPr>
        <w:t xml:space="preserve">. </w:t>
      </w:r>
      <w:r w:rsidRPr="002D49C5">
        <w:rPr>
          <w:color w:val="000000"/>
          <w:sz w:val="23"/>
          <w:szCs w:val="23"/>
        </w:rPr>
        <w:tab/>
        <w:t xml:space="preserve">TechTarget. </w:t>
      </w:r>
    </w:p>
    <w:p w14:paraId="399537D1" w14:textId="77777777" w:rsidR="00750063" w:rsidRPr="002D49C5" w:rsidRDefault="00750063" w:rsidP="00750063">
      <w:pPr>
        <w:pStyle w:val="NormalWeb"/>
        <w:spacing w:before="0" w:beforeAutospacing="0" w:after="0" w:afterAutospacing="0" w:line="480" w:lineRule="auto"/>
        <w:rPr>
          <w:color w:val="000000"/>
          <w:sz w:val="23"/>
          <w:szCs w:val="23"/>
        </w:rPr>
      </w:pPr>
      <w:r w:rsidRPr="002D49C5">
        <w:rPr>
          <w:color w:val="000000"/>
          <w:sz w:val="23"/>
          <w:szCs w:val="23"/>
        </w:rPr>
        <w:tab/>
        <w:t>https://www.techtarget.com/searchsecurity/definition/PCI-DSS-Payment-Card-Industry-</w:t>
      </w:r>
      <w:r w:rsidRPr="002D49C5">
        <w:rPr>
          <w:color w:val="000000"/>
          <w:sz w:val="23"/>
          <w:szCs w:val="23"/>
        </w:rPr>
        <w:tab/>
        <w:t>Data-Security-Standard</w:t>
      </w:r>
    </w:p>
    <w:p w14:paraId="7B65F210" w14:textId="77777777" w:rsidR="000165B6" w:rsidRPr="00955956" w:rsidRDefault="000165B6" w:rsidP="000165B6">
      <w:pPr>
        <w:rPr>
          <w:rFonts w:ascii="Times New Roman" w:hAnsi="Times New Roman" w:cs="Times New Roman"/>
          <w:color w:val="000000" w:themeColor="text1"/>
          <w:sz w:val="23"/>
          <w:szCs w:val="23"/>
          <w:lang w:val="de-DE"/>
        </w:rPr>
      </w:pPr>
      <w:proofErr w:type="spellStart"/>
      <w:r w:rsidRPr="002D49C5">
        <w:rPr>
          <w:rFonts w:ascii="Times New Roman" w:hAnsi="Times New Roman" w:cs="Times New Roman"/>
          <w:color w:val="000000" w:themeColor="text1"/>
          <w:sz w:val="23"/>
          <w:szCs w:val="23"/>
        </w:rPr>
        <w:t>Brittain</w:t>
      </w:r>
      <w:proofErr w:type="spellEnd"/>
      <w:r w:rsidRPr="002D49C5">
        <w:rPr>
          <w:rFonts w:ascii="Times New Roman" w:hAnsi="Times New Roman" w:cs="Times New Roman"/>
          <w:color w:val="000000" w:themeColor="text1"/>
          <w:sz w:val="23"/>
          <w:szCs w:val="23"/>
        </w:rPr>
        <w:t>, B. (2023, October 3). </w:t>
      </w:r>
      <w:r w:rsidRPr="002D49C5">
        <w:rPr>
          <w:rFonts w:ascii="Times New Roman" w:hAnsi="Times New Roman" w:cs="Times New Roman"/>
          <w:i/>
          <w:iCs/>
          <w:color w:val="000000" w:themeColor="text1"/>
          <w:sz w:val="23"/>
          <w:szCs w:val="23"/>
        </w:rPr>
        <w:t xml:space="preserve">Gen Digital owes Columbia $481 </w:t>
      </w:r>
      <w:proofErr w:type="spellStart"/>
      <w:r w:rsidRPr="002D49C5">
        <w:rPr>
          <w:rFonts w:ascii="Times New Roman" w:hAnsi="Times New Roman" w:cs="Times New Roman"/>
          <w:i/>
          <w:iCs/>
          <w:color w:val="000000" w:themeColor="text1"/>
          <w:sz w:val="23"/>
          <w:szCs w:val="23"/>
        </w:rPr>
        <w:t>mln</w:t>
      </w:r>
      <w:proofErr w:type="spellEnd"/>
      <w:r w:rsidRPr="002D49C5">
        <w:rPr>
          <w:rFonts w:ascii="Times New Roman" w:hAnsi="Times New Roman" w:cs="Times New Roman"/>
          <w:i/>
          <w:iCs/>
          <w:color w:val="000000" w:themeColor="text1"/>
          <w:sz w:val="23"/>
          <w:szCs w:val="23"/>
        </w:rPr>
        <w:t xml:space="preserve"> in US patent fight, judge </w:t>
      </w:r>
      <w:r w:rsidRPr="002D49C5">
        <w:rPr>
          <w:rFonts w:ascii="Times New Roman" w:hAnsi="Times New Roman" w:cs="Times New Roman"/>
          <w:i/>
          <w:iCs/>
          <w:color w:val="000000" w:themeColor="text1"/>
          <w:sz w:val="23"/>
          <w:szCs w:val="23"/>
        </w:rPr>
        <w:tab/>
        <w:t>says | Reuters</w:t>
      </w:r>
      <w:r w:rsidRPr="002D49C5">
        <w:rPr>
          <w:rFonts w:ascii="Times New Roman" w:hAnsi="Times New Roman" w:cs="Times New Roman"/>
          <w:color w:val="000000" w:themeColor="text1"/>
          <w:sz w:val="23"/>
          <w:szCs w:val="23"/>
        </w:rPr>
        <w:t xml:space="preserve">. </w:t>
      </w:r>
      <w:r w:rsidRPr="00955956">
        <w:rPr>
          <w:rFonts w:ascii="Times New Roman" w:hAnsi="Times New Roman" w:cs="Times New Roman"/>
          <w:color w:val="000000" w:themeColor="text1"/>
          <w:sz w:val="23"/>
          <w:szCs w:val="23"/>
          <w:lang w:val="de-DE"/>
        </w:rPr>
        <w:t xml:space="preserve">Reuters. </w:t>
      </w:r>
    </w:p>
    <w:p w14:paraId="11045B68" w14:textId="77777777" w:rsidR="000165B6" w:rsidRPr="00955956" w:rsidRDefault="000165B6" w:rsidP="000165B6">
      <w:pPr>
        <w:spacing w:after="0"/>
        <w:rPr>
          <w:rFonts w:ascii="Times New Roman" w:hAnsi="Times New Roman" w:cs="Times New Roman"/>
          <w:color w:val="000000" w:themeColor="text1"/>
          <w:sz w:val="23"/>
          <w:szCs w:val="23"/>
          <w:lang w:val="de-DE"/>
        </w:rPr>
      </w:pPr>
      <w:r w:rsidRPr="00955956">
        <w:rPr>
          <w:rFonts w:ascii="Times New Roman" w:hAnsi="Times New Roman" w:cs="Times New Roman"/>
          <w:color w:val="000000" w:themeColor="text1"/>
          <w:sz w:val="23"/>
          <w:szCs w:val="23"/>
          <w:lang w:val="de-DE"/>
        </w:rPr>
        <w:tab/>
        <w:t>https://www.reuters.com/legal/litigation/gen-digital-owes-columbia-481-mln-us-patent-</w:t>
      </w:r>
      <w:r w:rsidRPr="00955956">
        <w:rPr>
          <w:rFonts w:ascii="Times New Roman" w:hAnsi="Times New Roman" w:cs="Times New Roman"/>
          <w:color w:val="000000" w:themeColor="text1"/>
          <w:sz w:val="23"/>
          <w:szCs w:val="23"/>
          <w:lang w:val="de-DE"/>
        </w:rPr>
        <w:tab/>
        <w:t>fight-judge-says-2023-10-02/ </w:t>
      </w:r>
    </w:p>
    <w:p w14:paraId="3C2F8FC0" w14:textId="77777777" w:rsidR="00383E09" w:rsidRPr="00955956" w:rsidRDefault="006D2BEF" w:rsidP="00382D50">
      <w:pPr>
        <w:rPr>
          <w:rFonts w:ascii="Times New Roman" w:hAnsi="Times New Roman" w:cs="Times New Roman"/>
          <w:color w:val="000000" w:themeColor="text1"/>
          <w:sz w:val="23"/>
          <w:szCs w:val="23"/>
          <w:lang w:val="da-DK"/>
        </w:rPr>
      </w:pPr>
      <w:r w:rsidRPr="002D49C5">
        <w:rPr>
          <w:rFonts w:ascii="Times New Roman" w:hAnsi="Times New Roman" w:cs="Times New Roman"/>
          <w:color w:val="000000" w:themeColor="text1"/>
          <w:sz w:val="23"/>
          <w:szCs w:val="23"/>
        </w:rPr>
        <w:t xml:space="preserve">Crail, C., &amp; Haskins, J. (2022, August 25). Terms of use agreement: What is it &amp; do you need </w:t>
      </w:r>
      <w:r w:rsidR="00383E09" w:rsidRPr="002D49C5">
        <w:rPr>
          <w:rFonts w:ascii="Times New Roman" w:hAnsi="Times New Roman" w:cs="Times New Roman"/>
          <w:color w:val="000000" w:themeColor="text1"/>
          <w:sz w:val="23"/>
          <w:szCs w:val="23"/>
        </w:rPr>
        <w:tab/>
      </w:r>
      <w:proofErr w:type="gramStart"/>
      <w:r w:rsidRPr="002D49C5">
        <w:rPr>
          <w:rFonts w:ascii="Times New Roman" w:hAnsi="Times New Roman" w:cs="Times New Roman"/>
          <w:color w:val="000000" w:themeColor="text1"/>
          <w:sz w:val="23"/>
          <w:szCs w:val="23"/>
        </w:rPr>
        <w:t>it?.</w:t>
      </w:r>
      <w:proofErr w:type="gramEnd"/>
      <w:r w:rsidRPr="002D49C5">
        <w:rPr>
          <w:rFonts w:ascii="Times New Roman" w:hAnsi="Times New Roman" w:cs="Times New Roman"/>
          <w:color w:val="000000" w:themeColor="text1"/>
          <w:sz w:val="23"/>
          <w:szCs w:val="23"/>
        </w:rPr>
        <w:t xml:space="preserve"> </w:t>
      </w:r>
      <w:r w:rsidRPr="00955956">
        <w:rPr>
          <w:rFonts w:ascii="Times New Roman" w:hAnsi="Times New Roman" w:cs="Times New Roman"/>
          <w:color w:val="000000" w:themeColor="text1"/>
          <w:sz w:val="23"/>
          <w:szCs w:val="23"/>
          <w:lang w:val="da-DK"/>
        </w:rPr>
        <w:t xml:space="preserve">Forbes. </w:t>
      </w:r>
    </w:p>
    <w:p w14:paraId="51C8F8D4" w14:textId="5AF18530" w:rsidR="006D2BEF" w:rsidRPr="00955956" w:rsidRDefault="00383E09" w:rsidP="00382D50">
      <w:pPr>
        <w:rPr>
          <w:rFonts w:ascii="Times New Roman" w:hAnsi="Times New Roman" w:cs="Times New Roman"/>
          <w:color w:val="000000" w:themeColor="text1"/>
          <w:sz w:val="23"/>
          <w:szCs w:val="23"/>
          <w:lang w:val="da-DK"/>
        </w:rPr>
      </w:pPr>
      <w:r w:rsidRPr="00955956">
        <w:rPr>
          <w:rFonts w:ascii="Times New Roman" w:hAnsi="Times New Roman" w:cs="Times New Roman"/>
          <w:color w:val="000000" w:themeColor="text1"/>
          <w:sz w:val="23"/>
          <w:szCs w:val="23"/>
          <w:lang w:val="da-DK"/>
        </w:rPr>
        <w:tab/>
        <w:t>https://www.forbes.com/advisor/business/why-your-website-needs-terms-of-use-</w:t>
      </w:r>
      <w:r w:rsidRPr="00955956">
        <w:rPr>
          <w:rFonts w:ascii="Times New Roman" w:hAnsi="Times New Roman" w:cs="Times New Roman"/>
          <w:color w:val="000000" w:themeColor="text1"/>
          <w:sz w:val="23"/>
          <w:szCs w:val="23"/>
          <w:lang w:val="da-DK"/>
        </w:rPr>
        <w:tab/>
      </w:r>
      <w:r w:rsidR="006D2BEF" w:rsidRPr="00955956">
        <w:rPr>
          <w:rFonts w:ascii="Times New Roman" w:hAnsi="Times New Roman" w:cs="Times New Roman"/>
          <w:color w:val="000000" w:themeColor="text1"/>
          <w:sz w:val="23"/>
          <w:szCs w:val="23"/>
          <w:lang w:val="da-DK"/>
        </w:rPr>
        <w:t>agreement/</w:t>
      </w:r>
    </w:p>
    <w:p w14:paraId="3FBD5F2F" w14:textId="55F8FF7A" w:rsidR="00382D50" w:rsidRPr="00955956" w:rsidRDefault="00382D50" w:rsidP="00382D50">
      <w:pPr>
        <w:rPr>
          <w:rFonts w:ascii="Times New Roman" w:hAnsi="Times New Roman" w:cs="Times New Roman"/>
          <w:color w:val="000000" w:themeColor="text1"/>
          <w:sz w:val="23"/>
          <w:szCs w:val="23"/>
          <w:lang w:val="sv-SE"/>
        </w:rPr>
      </w:pPr>
      <w:r w:rsidRPr="002D49C5">
        <w:rPr>
          <w:rFonts w:ascii="Times New Roman" w:hAnsi="Times New Roman" w:cs="Times New Roman"/>
          <w:color w:val="000000" w:themeColor="text1"/>
          <w:sz w:val="23"/>
          <w:szCs w:val="23"/>
        </w:rPr>
        <w:t xml:space="preserve">Frederic Lawrence, Lotus Development Corp. </w:t>
      </w:r>
      <w:proofErr w:type="gramStart"/>
      <w:r w:rsidRPr="002D49C5">
        <w:rPr>
          <w:rFonts w:ascii="Times New Roman" w:hAnsi="Times New Roman" w:cs="Times New Roman"/>
          <w:color w:val="000000" w:themeColor="text1"/>
          <w:sz w:val="23"/>
          <w:szCs w:val="23"/>
        </w:rPr>
        <w:t>v .</w:t>
      </w:r>
      <w:proofErr w:type="gramEnd"/>
      <w:r w:rsidRPr="002D49C5">
        <w:rPr>
          <w:rFonts w:ascii="Times New Roman" w:hAnsi="Times New Roman" w:cs="Times New Roman"/>
          <w:color w:val="000000" w:themeColor="text1"/>
          <w:sz w:val="23"/>
          <w:szCs w:val="23"/>
        </w:rPr>
        <w:t xml:space="preserve"> Borland International, Inc., 49 F .3d 807 (1st </w:t>
      </w:r>
      <w:r w:rsidRPr="002D49C5">
        <w:rPr>
          <w:rFonts w:ascii="Times New Roman" w:hAnsi="Times New Roman" w:cs="Times New Roman"/>
          <w:color w:val="000000" w:themeColor="text1"/>
          <w:sz w:val="23"/>
          <w:szCs w:val="23"/>
        </w:rPr>
        <w:tab/>
      </w:r>
      <w:proofErr w:type="gramStart"/>
      <w:r w:rsidRPr="002D49C5">
        <w:rPr>
          <w:rFonts w:ascii="Times New Roman" w:hAnsi="Times New Roman" w:cs="Times New Roman"/>
          <w:color w:val="000000" w:themeColor="text1"/>
          <w:sz w:val="23"/>
          <w:szCs w:val="23"/>
        </w:rPr>
        <w:t>Cir .</w:t>
      </w:r>
      <w:proofErr w:type="gramEnd"/>
      <w:r w:rsidRPr="002D49C5">
        <w:rPr>
          <w:rFonts w:ascii="Times New Roman" w:hAnsi="Times New Roman" w:cs="Times New Roman"/>
          <w:color w:val="000000" w:themeColor="text1"/>
          <w:sz w:val="23"/>
          <w:szCs w:val="23"/>
        </w:rPr>
        <w:t xml:space="preserve"> 1995), </w:t>
      </w:r>
      <w:proofErr w:type="spellStart"/>
      <w:r w:rsidRPr="002D49C5">
        <w:rPr>
          <w:rFonts w:ascii="Times New Roman" w:hAnsi="Times New Roman" w:cs="Times New Roman"/>
          <w:color w:val="000000" w:themeColor="text1"/>
          <w:sz w:val="23"/>
          <w:szCs w:val="23"/>
        </w:rPr>
        <w:t>aff</w:t>
      </w:r>
      <w:proofErr w:type="spellEnd"/>
      <w:r w:rsidRPr="002D49C5">
        <w:rPr>
          <w:rFonts w:ascii="Times New Roman" w:hAnsi="Times New Roman" w:cs="Times New Roman"/>
          <w:color w:val="000000" w:themeColor="text1"/>
          <w:sz w:val="23"/>
          <w:szCs w:val="23"/>
        </w:rPr>
        <w:t>' d, 116 S. Ct. 804 (1996</w:t>
      </w:r>
      <w:proofErr w:type="gramStart"/>
      <w:r w:rsidRPr="002D49C5">
        <w:rPr>
          <w:rFonts w:ascii="Times New Roman" w:hAnsi="Times New Roman" w:cs="Times New Roman"/>
          <w:color w:val="000000" w:themeColor="text1"/>
          <w:sz w:val="23"/>
          <w:szCs w:val="23"/>
        </w:rPr>
        <w:t>) ,</w:t>
      </w:r>
      <w:proofErr w:type="gramEnd"/>
      <w:r w:rsidRPr="002D49C5">
        <w:rPr>
          <w:rFonts w:ascii="Times New Roman" w:hAnsi="Times New Roman" w:cs="Times New Roman"/>
          <w:color w:val="000000" w:themeColor="text1"/>
          <w:sz w:val="23"/>
          <w:szCs w:val="23"/>
        </w:rPr>
        <w:t xml:space="preserve"> 6 DePaul J. Art, Tech. </w:t>
      </w:r>
      <w:r w:rsidRPr="00955956">
        <w:rPr>
          <w:rFonts w:ascii="Times New Roman" w:hAnsi="Times New Roman" w:cs="Times New Roman"/>
          <w:color w:val="000000" w:themeColor="text1"/>
          <w:sz w:val="23"/>
          <w:szCs w:val="23"/>
          <w:lang w:val="sv-SE"/>
        </w:rPr>
        <w:t xml:space="preserve">&amp; </w:t>
      </w:r>
      <w:proofErr w:type="spellStart"/>
      <w:r w:rsidRPr="00955956">
        <w:rPr>
          <w:rFonts w:ascii="Times New Roman" w:hAnsi="Times New Roman" w:cs="Times New Roman"/>
          <w:color w:val="000000" w:themeColor="text1"/>
          <w:sz w:val="23"/>
          <w:szCs w:val="23"/>
          <w:lang w:val="sv-SE"/>
        </w:rPr>
        <w:t>Intell</w:t>
      </w:r>
      <w:proofErr w:type="spellEnd"/>
      <w:r w:rsidRPr="00955956">
        <w:rPr>
          <w:rFonts w:ascii="Times New Roman" w:hAnsi="Times New Roman" w:cs="Times New Roman"/>
          <w:color w:val="000000" w:themeColor="text1"/>
          <w:sz w:val="23"/>
          <w:szCs w:val="23"/>
          <w:lang w:val="sv-SE"/>
        </w:rPr>
        <w:t xml:space="preserve">. Prop. L. 307 </w:t>
      </w:r>
      <w:r w:rsidRPr="00955956">
        <w:rPr>
          <w:rFonts w:ascii="Times New Roman" w:hAnsi="Times New Roman" w:cs="Times New Roman"/>
          <w:color w:val="000000" w:themeColor="text1"/>
          <w:sz w:val="23"/>
          <w:szCs w:val="23"/>
          <w:lang w:val="sv-SE"/>
        </w:rPr>
        <w:tab/>
        <w:t>(1996)</w:t>
      </w:r>
    </w:p>
    <w:p w14:paraId="14293D69" w14:textId="285560B3" w:rsidR="00383E09" w:rsidRPr="00955956" w:rsidRDefault="00382D50" w:rsidP="00383E09">
      <w:pPr>
        <w:rPr>
          <w:rFonts w:ascii="Times New Roman" w:hAnsi="Times New Roman" w:cs="Times New Roman"/>
          <w:color w:val="000000" w:themeColor="text1"/>
          <w:sz w:val="23"/>
          <w:szCs w:val="23"/>
          <w:lang w:val="sv-SE"/>
        </w:rPr>
      </w:pPr>
      <w:r w:rsidRPr="00955956">
        <w:rPr>
          <w:rFonts w:ascii="Times New Roman" w:hAnsi="Times New Roman" w:cs="Times New Roman"/>
          <w:color w:val="000000" w:themeColor="text1"/>
          <w:sz w:val="23"/>
          <w:szCs w:val="23"/>
          <w:lang w:val="sv-SE"/>
        </w:rPr>
        <w:tab/>
      </w:r>
      <w:bookmarkStart w:id="35" w:name="_Hlk165041937"/>
      <w:r w:rsidRPr="00955956">
        <w:rPr>
          <w:rFonts w:ascii="Times New Roman" w:hAnsi="Times New Roman" w:cs="Times New Roman"/>
          <w:color w:val="000000" w:themeColor="text1"/>
          <w:sz w:val="23"/>
          <w:szCs w:val="23"/>
          <w:lang w:val="sv-SE"/>
        </w:rPr>
        <w:t>https://via.library.depaul.edu/jatip/vol6/iss2/14</w:t>
      </w:r>
      <w:bookmarkEnd w:id="35"/>
    </w:p>
    <w:p w14:paraId="7515DD7E" w14:textId="77777777" w:rsidR="008914A1" w:rsidRPr="00955956" w:rsidRDefault="008914A1" w:rsidP="00383E09">
      <w:pPr>
        <w:rPr>
          <w:rFonts w:ascii="Times New Roman" w:hAnsi="Times New Roman" w:cs="Times New Roman"/>
          <w:color w:val="000000" w:themeColor="text1"/>
          <w:sz w:val="23"/>
          <w:szCs w:val="23"/>
          <w:lang w:val="da-DK"/>
        </w:rPr>
      </w:pPr>
      <w:r w:rsidRPr="002D49C5">
        <w:rPr>
          <w:rFonts w:ascii="Times New Roman" w:hAnsi="Times New Roman" w:cs="Times New Roman"/>
          <w:color w:val="000000" w:themeColor="text1"/>
          <w:sz w:val="23"/>
          <w:szCs w:val="23"/>
        </w:rPr>
        <w:t xml:space="preserve">Goldman, E. (2012, December 16). How Zappos’ user agreement failed in court and left Zappos </w:t>
      </w:r>
      <w:r w:rsidRPr="002D49C5">
        <w:rPr>
          <w:rFonts w:ascii="Times New Roman" w:hAnsi="Times New Roman" w:cs="Times New Roman"/>
          <w:color w:val="000000" w:themeColor="text1"/>
          <w:sz w:val="23"/>
          <w:szCs w:val="23"/>
        </w:rPr>
        <w:tab/>
        <w:t xml:space="preserve">legally naked. </w:t>
      </w:r>
      <w:r w:rsidRPr="00955956">
        <w:rPr>
          <w:rFonts w:ascii="Times New Roman" w:hAnsi="Times New Roman" w:cs="Times New Roman"/>
          <w:color w:val="000000" w:themeColor="text1"/>
          <w:sz w:val="23"/>
          <w:szCs w:val="23"/>
          <w:lang w:val="da-DK"/>
        </w:rPr>
        <w:t xml:space="preserve">Forbes. </w:t>
      </w:r>
    </w:p>
    <w:p w14:paraId="669C6930" w14:textId="7F56D1D5" w:rsidR="008914A1" w:rsidRPr="00955956" w:rsidRDefault="008914A1" w:rsidP="00383E09">
      <w:pPr>
        <w:rPr>
          <w:rFonts w:ascii="Times New Roman" w:hAnsi="Times New Roman" w:cs="Times New Roman"/>
          <w:color w:val="000000" w:themeColor="text1"/>
          <w:sz w:val="23"/>
          <w:szCs w:val="23"/>
          <w:lang w:val="da-DK"/>
        </w:rPr>
      </w:pPr>
      <w:r w:rsidRPr="00955956">
        <w:rPr>
          <w:rFonts w:ascii="Times New Roman" w:hAnsi="Times New Roman" w:cs="Times New Roman"/>
          <w:color w:val="000000" w:themeColor="text1"/>
          <w:sz w:val="23"/>
          <w:szCs w:val="23"/>
          <w:lang w:val="da-DK"/>
        </w:rPr>
        <w:tab/>
        <w:t>https://www.forbes.com/sites/ericgoldman/2012/10/10/how-zappos-user-agreement-failed-</w:t>
      </w:r>
      <w:r w:rsidR="002D49C5" w:rsidRPr="00955956">
        <w:rPr>
          <w:rFonts w:ascii="Times New Roman" w:hAnsi="Times New Roman" w:cs="Times New Roman"/>
          <w:color w:val="000000" w:themeColor="text1"/>
          <w:sz w:val="23"/>
          <w:szCs w:val="23"/>
          <w:lang w:val="da-DK"/>
        </w:rPr>
        <w:tab/>
      </w:r>
      <w:r w:rsidRPr="00955956">
        <w:rPr>
          <w:rFonts w:ascii="Times New Roman" w:hAnsi="Times New Roman" w:cs="Times New Roman"/>
          <w:color w:val="000000" w:themeColor="text1"/>
          <w:sz w:val="23"/>
          <w:szCs w:val="23"/>
          <w:lang w:val="da-DK"/>
        </w:rPr>
        <w:t>in-court-and-</w:t>
      </w:r>
      <w:proofErr w:type="spellStart"/>
      <w:r w:rsidRPr="00955956">
        <w:rPr>
          <w:rFonts w:ascii="Times New Roman" w:hAnsi="Times New Roman" w:cs="Times New Roman"/>
          <w:color w:val="000000" w:themeColor="text1"/>
          <w:sz w:val="23"/>
          <w:szCs w:val="23"/>
          <w:lang w:val="da-DK"/>
        </w:rPr>
        <w:t>left</w:t>
      </w:r>
      <w:proofErr w:type="spellEnd"/>
      <w:r w:rsidRPr="00955956">
        <w:rPr>
          <w:rFonts w:ascii="Times New Roman" w:hAnsi="Times New Roman" w:cs="Times New Roman"/>
          <w:color w:val="000000" w:themeColor="text1"/>
          <w:sz w:val="23"/>
          <w:szCs w:val="23"/>
          <w:lang w:val="da-DK"/>
        </w:rPr>
        <w:t>-</w:t>
      </w:r>
      <w:proofErr w:type="spellStart"/>
      <w:r w:rsidRPr="00955956">
        <w:rPr>
          <w:rFonts w:ascii="Times New Roman" w:hAnsi="Times New Roman" w:cs="Times New Roman"/>
          <w:color w:val="000000" w:themeColor="text1"/>
          <w:sz w:val="23"/>
          <w:szCs w:val="23"/>
          <w:lang w:val="da-DK"/>
        </w:rPr>
        <w:t>zappos-legally-naked</w:t>
      </w:r>
      <w:proofErr w:type="spellEnd"/>
      <w:r w:rsidRPr="00955956">
        <w:rPr>
          <w:rFonts w:ascii="Times New Roman" w:hAnsi="Times New Roman" w:cs="Times New Roman"/>
          <w:color w:val="000000" w:themeColor="text1"/>
          <w:sz w:val="23"/>
          <w:szCs w:val="23"/>
          <w:lang w:val="da-DK"/>
        </w:rPr>
        <w:t>/?</w:t>
      </w:r>
      <w:proofErr w:type="spellStart"/>
      <w:r w:rsidRPr="00955956">
        <w:rPr>
          <w:rFonts w:ascii="Times New Roman" w:hAnsi="Times New Roman" w:cs="Times New Roman"/>
          <w:color w:val="000000" w:themeColor="text1"/>
          <w:sz w:val="23"/>
          <w:szCs w:val="23"/>
          <w:lang w:val="da-DK"/>
        </w:rPr>
        <w:t>sh</w:t>
      </w:r>
      <w:proofErr w:type="spellEnd"/>
      <w:r w:rsidRPr="00955956">
        <w:rPr>
          <w:rFonts w:ascii="Times New Roman" w:hAnsi="Times New Roman" w:cs="Times New Roman"/>
          <w:color w:val="000000" w:themeColor="text1"/>
          <w:sz w:val="23"/>
          <w:szCs w:val="23"/>
          <w:lang w:val="da-DK"/>
        </w:rPr>
        <w:t>=588d589d3e31</w:t>
      </w:r>
    </w:p>
    <w:p w14:paraId="13C34CE8" w14:textId="77777777" w:rsidR="00AA748E" w:rsidRPr="002D49C5" w:rsidRDefault="00AA748E" w:rsidP="00383E09">
      <w:pPr>
        <w:rPr>
          <w:rFonts w:ascii="Times New Roman" w:hAnsi="Times New Roman" w:cs="Times New Roman"/>
          <w:color w:val="000000" w:themeColor="text1"/>
          <w:sz w:val="23"/>
          <w:szCs w:val="23"/>
        </w:rPr>
      </w:pPr>
      <w:r w:rsidRPr="00AA748E">
        <w:rPr>
          <w:rFonts w:ascii="Times New Roman" w:hAnsi="Times New Roman" w:cs="Times New Roman"/>
          <w:color w:val="000000" w:themeColor="text1"/>
          <w:sz w:val="23"/>
          <w:szCs w:val="23"/>
        </w:rPr>
        <w:t>IBM. (2024, April 2). </w:t>
      </w:r>
      <w:r w:rsidRPr="00AA748E">
        <w:rPr>
          <w:rFonts w:ascii="Times New Roman" w:hAnsi="Times New Roman" w:cs="Times New Roman"/>
          <w:i/>
          <w:iCs/>
          <w:color w:val="000000" w:themeColor="text1"/>
          <w:sz w:val="23"/>
          <w:szCs w:val="23"/>
        </w:rPr>
        <w:t>What is personally identifiable information</w:t>
      </w:r>
      <w:r w:rsidRPr="002D49C5">
        <w:rPr>
          <w:rFonts w:ascii="Times New Roman" w:hAnsi="Times New Roman" w:cs="Times New Roman"/>
          <w:i/>
          <w:iCs/>
          <w:color w:val="000000" w:themeColor="text1"/>
          <w:sz w:val="23"/>
          <w:szCs w:val="23"/>
        </w:rPr>
        <w:t xml:space="preserve"> </w:t>
      </w:r>
      <w:r w:rsidRPr="00AA748E">
        <w:rPr>
          <w:rFonts w:ascii="Times New Roman" w:hAnsi="Times New Roman" w:cs="Times New Roman"/>
          <w:i/>
          <w:iCs/>
          <w:color w:val="000000" w:themeColor="text1"/>
          <w:sz w:val="23"/>
          <w:szCs w:val="23"/>
        </w:rPr>
        <w:t>(PII)?</w:t>
      </w:r>
      <w:r w:rsidRPr="00AA748E">
        <w:rPr>
          <w:rFonts w:ascii="Times New Roman" w:hAnsi="Times New Roman" w:cs="Times New Roman"/>
          <w:color w:val="000000" w:themeColor="text1"/>
          <w:sz w:val="23"/>
          <w:szCs w:val="23"/>
        </w:rPr>
        <w:t> </w:t>
      </w:r>
    </w:p>
    <w:p w14:paraId="19491CF8" w14:textId="466A12C8" w:rsidR="00AA748E" w:rsidRPr="002D49C5" w:rsidRDefault="00AA748E" w:rsidP="00383E09">
      <w:pPr>
        <w:rPr>
          <w:rFonts w:ascii="Times New Roman" w:hAnsi="Times New Roman" w:cs="Times New Roman"/>
          <w:color w:val="000000" w:themeColor="text1"/>
          <w:sz w:val="23"/>
          <w:szCs w:val="23"/>
        </w:rPr>
      </w:pPr>
      <w:r w:rsidRPr="002D49C5">
        <w:rPr>
          <w:rFonts w:ascii="Times New Roman" w:hAnsi="Times New Roman" w:cs="Times New Roman"/>
          <w:color w:val="000000" w:themeColor="text1"/>
          <w:sz w:val="23"/>
          <w:szCs w:val="23"/>
        </w:rPr>
        <w:tab/>
      </w:r>
      <w:r w:rsidRPr="00AA748E">
        <w:rPr>
          <w:rFonts w:ascii="Times New Roman" w:hAnsi="Times New Roman" w:cs="Times New Roman"/>
          <w:color w:val="000000" w:themeColor="text1"/>
          <w:sz w:val="23"/>
          <w:szCs w:val="23"/>
        </w:rPr>
        <w:t>https://www.ibm.com/topics/pii </w:t>
      </w:r>
    </w:p>
    <w:p w14:paraId="0D2596D3" w14:textId="22365434" w:rsidR="00383E09" w:rsidRPr="006C3134" w:rsidRDefault="00383E09" w:rsidP="00383E09">
      <w:pPr>
        <w:rPr>
          <w:rFonts w:ascii="Times New Roman" w:hAnsi="Times New Roman" w:cs="Times New Roman"/>
          <w:color w:val="000000" w:themeColor="text1"/>
          <w:sz w:val="23"/>
          <w:szCs w:val="23"/>
        </w:rPr>
      </w:pPr>
      <w:r w:rsidRPr="006C3134">
        <w:rPr>
          <w:rFonts w:ascii="Times New Roman" w:hAnsi="Times New Roman" w:cs="Times New Roman"/>
          <w:i/>
          <w:iCs/>
          <w:color w:val="000000" w:themeColor="text1"/>
          <w:sz w:val="23"/>
          <w:szCs w:val="23"/>
        </w:rPr>
        <w:t>In re Zappos.com, Inc., Customer Data Sec. Beach Litig.</w:t>
      </w:r>
      <w:r w:rsidRPr="006C3134">
        <w:rPr>
          <w:rFonts w:ascii="Times New Roman" w:hAnsi="Times New Roman" w:cs="Times New Roman"/>
          <w:color w:val="000000" w:themeColor="text1"/>
          <w:sz w:val="23"/>
          <w:szCs w:val="23"/>
        </w:rPr>
        <w:t>, 893 F. Supp. 2d 1058 (D. Nev. 2012)</w:t>
      </w:r>
    </w:p>
    <w:p w14:paraId="1C7D761F" w14:textId="0BDC2826" w:rsidR="00383E09" w:rsidRPr="002D49C5" w:rsidRDefault="00383E09" w:rsidP="00AA3648">
      <w:pPr>
        <w:rPr>
          <w:rFonts w:ascii="Times New Roman" w:hAnsi="Times New Roman" w:cs="Times New Roman"/>
          <w:color w:val="000000" w:themeColor="text1"/>
          <w:sz w:val="23"/>
          <w:szCs w:val="23"/>
        </w:rPr>
      </w:pPr>
      <w:r w:rsidRPr="002D49C5">
        <w:rPr>
          <w:rFonts w:ascii="Times New Roman" w:hAnsi="Times New Roman" w:cs="Times New Roman"/>
          <w:color w:val="000000" w:themeColor="text1"/>
          <w:sz w:val="23"/>
          <w:szCs w:val="23"/>
        </w:rPr>
        <w:tab/>
        <w:t>https://casetext.com/case/in-re-zapposcom-inc-customer-data-sec-beach-litig</w:t>
      </w:r>
    </w:p>
    <w:p w14:paraId="31E8829A" w14:textId="298633C9" w:rsidR="00FB6913" w:rsidRPr="002D49C5" w:rsidRDefault="00FB6913" w:rsidP="00AA3648">
      <w:pPr>
        <w:rPr>
          <w:rFonts w:ascii="Times New Roman" w:hAnsi="Times New Roman" w:cs="Times New Roman"/>
          <w:color w:val="000000" w:themeColor="text1"/>
          <w:sz w:val="23"/>
          <w:szCs w:val="23"/>
        </w:rPr>
      </w:pPr>
      <w:r w:rsidRPr="002D49C5">
        <w:rPr>
          <w:rFonts w:ascii="Times New Roman" w:hAnsi="Times New Roman" w:cs="Times New Roman"/>
          <w:color w:val="000000" w:themeColor="text1"/>
          <w:sz w:val="23"/>
          <w:szCs w:val="23"/>
        </w:rPr>
        <w:t xml:space="preserve">John </w:t>
      </w:r>
      <w:bookmarkStart w:id="36" w:name="_Hlk164775816"/>
      <w:r w:rsidRPr="002D49C5">
        <w:rPr>
          <w:rFonts w:ascii="Times New Roman" w:hAnsi="Times New Roman" w:cs="Times New Roman"/>
          <w:color w:val="000000" w:themeColor="text1"/>
          <w:sz w:val="23"/>
          <w:szCs w:val="23"/>
        </w:rPr>
        <w:t>Babikian. (2023</w:t>
      </w:r>
      <w:bookmarkEnd w:id="36"/>
      <w:r w:rsidRPr="002D49C5">
        <w:rPr>
          <w:rFonts w:ascii="Times New Roman" w:hAnsi="Times New Roman" w:cs="Times New Roman"/>
          <w:color w:val="000000" w:themeColor="text1"/>
          <w:sz w:val="23"/>
          <w:szCs w:val="23"/>
        </w:rPr>
        <w:t xml:space="preserve">). Navigating Legal Frontiers: Exploring Emerging Issues in Cyber </w:t>
      </w:r>
      <w:r w:rsidRPr="002D49C5">
        <w:rPr>
          <w:rFonts w:ascii="Times New Roman" w:hAnsi="Times New Roman" w:cs="Times New Roman"/>
          <w:color w:val="000000" w:themeColor="text1"/>
          <w:sz w:val="23"/>
          <w:szCs w:val="23"/>
        </w:rPr>
        <w:tab/>
        <w:t>Law. </w:t>
      </w:r>
      <w:proofErr w:type="spellStart"/>
      <w:r w:rsidRPr="002D49C5">
        <w:rPr>
          <w:rFonts w:ascii="Times New Roman" w:hAnsi="Times New Roman" w:cs="Times New Roman"/>
          <w:i/>
          <w:iCs/>
          <w:color w:val="000000" w:themeColor="text1"/>
          <w:sz w:val="23"/>
          <w:szCs w:val="23"/>
        </w:rPr>
        <w:t>Revista</w:t>
      </w:r>
      <w:proofErr w:type="spellEnd"/>
      <w:r w:rsidRPr="002D49C5">
        <w:rPr>
          <w:rFonts w:ascii="Times New Roman" w:hAnsi="Times New Roman" w:cs="Times New Roman"/>
          <w:i/>
          <w:iCs/>
          <w:color w:val="000000" w:themeColor="text1"/>
          <w:sz w:val="23"/>
          <w:szCs w:val="23"/>
        </w:rPr>
        <w:t xml:space="preserve"> Espanola De </w:t>
      </w:r>
      <w:proofErr w:type="spellStart"/>
      <w:r w:rsidRPr="002D49C5">
        <w:rPr>
          <w:rFonts w:ascii="Times New Roman" w:hAnsi="Times New Roman" w:cs="Times New Roman"/>
          <w:i/>
          <w:iCs/>
          <w:color w:val="000000" w:themeColor="text1"/>
          <w:sz w:val="23"/>
          <w:szCs w:val="23"/>
        </w:rPr>
        <w:t>Documentacion</w:t>
      </w:r>
      <w:proofErr w:type="spellEnd"/>
      <w:r w:rsidRPr="002D49C5">
        <w:rPr>
          <w:rFonts w:ascii="Times New Roman" w:hAnsi="Times New Roman" w:cs="Times New Roman"/>
          <w:i/>
          <w:iCs/>
          <w:color w:val="000000" w:themeColor="text1"/>
          <w:sz w:val="23"/>
          <w:szCs w:val="23"/>
        </w:rPr>
        <w:t xml:space="preserve"> </w:t>
      </w:r>
      <w:proofErr w:type="spellStart"/>
      <w:r w:rsidRPr="002D49C5">
        <w:rPr>
          <w:rFonts w:ascii="Times New Roman" w:hAnsi="Times New Roman" w:cs="Times New Roman"/>
          <w:i/>
          <w:iCs/>
          <w:color w:val="000000" w:themeColor="text1"/>
          <w:sz w:val="23"/>
          <w:szCs w:val="23"/>
        </w:rPr>
        <w:t>Cientifica</w:t>
      </w:r>
      <w:proofErr w:type="spellEnd"/>
      <w:r w:rsidRPr="002D49C5">
        <w:rPr>
          <w:rFonts w:ascii="Times New Roman" w:hAnsi="Times New Roman" w:cs="Times New Roman"/>
          <w:color w:val="000000" w:themeColor="text1"/>
          <w:sz w:val="23"/>
          <w:szCs w:val="23"/>
        </w:rPr>
        <w:t>, </w:t>
      </w:r>
      <w:r w:rsidRPr="002D49C5">
        <w:rPr>
          <w:rFonts w:ascii="Times New Roman" w:hAnsi="Times New Roman" w:cs="Times New Roman"/>
          <w:i/>
          <w:iCs/>
          <w:color w:val="000000" w:themeColor="text1"/>
          <w:sz w:val="23"/>
          <w:szCs w:val="23"/>
        </w:rPr>
        <w:t>17</w:t>
      </w:r>
      <w:r w:rsidRPr="002D49C5">
        <w:rPr>
          <w:rFonts w:ascii="Times New Roman" w:hAnsi="Times New Roman" w:cs="Times New Roman"/>
          <w:color w:val="000000" w:themeColor="text1"/>
          <w:sz w:val="23"/>
          <w:szCs w:val="23"/>
        </w:rPr>
        <w:t xml:space="preserve">(2), 95–109. Retrieved from </w:t>
      </w:r>
      <w:r w:rsidRPr="002D49C5">
        <w:rPr>
          <w:rFonts w:ascii="Times New Roman" w:hAnsi="Times New Roman" w:cs="Times New Roman"/>
          <w:color w:val="000000" w:themeColor="text1"/>
          <w:sz w:val="23"/>
          <w:szCs w:val="23"/>
        </w:rPr>
        <w:tab/>
      </w:r>
      <w:proofErr w:type="gramStart"/>
      <w:r w:rsidRPr="002D49C5">
        <w:rPr>
          <w:rFonts w:ascii="Times New Roman" w:hAnsi="Times New Roman" w:cs="Times New Roman"/>
          <w:color w:val="000000" w:themeColor="text1"/>
          <w:sz w:val="23"/>
          <w:szCs w:val="23"/>
        </w:rPr>
        <w:t>https://redc.revistas-csic.com/index.php/Jorunal/article/view/154</w:t>
      </w:r>
      <w:proofErr w:type="gramEnd"/>
    </w:p>
    <w:p w14:paraId="397A586F" w14:textId="77777777" w:rsidR="00322EC7" w:rsidRPr="002D49C5" w:rsidRDefault="00322EC7" w:rsidP="00AA3648">
      <w:pPr>
        <w:rPr>
          <w:rFonts w:ascii="Times New Roman" w:hAnsi="Times New Roman" w:cs="Times New Roman"/>
          <w:color w:val="000000" w:themeColor="text1"/>
          <w:sz w:val="23"/>
          <w:szCs w:val="23"/>
        </w:rPr>
      </w:pPr>
      <w:r w:rsidRPr="00322EC7">
        <w:rPr>
          <w:rFonts w:ascii="Times New Roman" w:hAnsi="Times New Roman" w:cs="Times New Roman"/>
          <w:color w:val="000000" w:themeColor="text1"/>
          <w:sz w:val="23"/>
          <w:szCs w:val="23"/>
        </w:rPr>
        <w:t>Olsen, N. (2022, July 1). </w:t>
      </w:r>
      <w:r w:rsidRPr="00322EC7">
        <w:rPr>
          <w:rFonts w:ascii="Times New Roman" w:hAnsi="Times New Roman" w:cs="Times New Roman"/>
          <w:i/>
          <w:iCs/>
          <w:color w:val="000000" w:themeColor="text1"/>
          <w:sz w:val="23"/>
          <w:szCs w:val="23"/>
        </w:rPr>
        <w:t>8 common issues with terms and conditions agreements</w:t>
      </w:r>
      <w:r w:rsidRPr="00322EC7">
        <w:rPr>
          <w:rFonts w:ascii="Times New Roman" w:hAnsi="Times New Roman" w:cs="Times New Roman"/>
          <w:color w:val="000000" w:themeColor="text1"/>
          <w:sz w:val="23"/>
          <w:szCs w:val="23"/>
        </w:rPr>
        <w:t xml:space="preserve">. Privacy </w:t>
      </w:r>
      <w:r w:rsidRPr="002D49C5">
        <w:rPr>
          <w:rFonts w:ascii="Times New Roman" w:hAnsi="Times New Roman" w:cs="Times New Roman"/>
          <w:color w:val="000000" w:themeColor="text1"/>
          <w:sz w:val="23"/>
          <w:szCs w:val="23"/>
        </w:rPr>
        <w:tab/>
      </w:r>
      <w:r w:rsidRPr="00322EC7">
        <w:rPr>
          <w:rFonts w:ascii="Times New Roman" w:hAnsi="Times New Roman" w:cs="Times New Roman"/>
          <w:color w:val="000000" w:themeColor="text1"/>
          <w:sz w:val="23"/>
          <w:szCs w:val="23"/>
        </w:rPr>
        <w:t xml:space="preserve">Policies. </w:t>
      </w:r>
    </w:p>
    <w:p w14:paraId="0B2D2DAE" w14:textId="259F74B1" w:rsidR="00322EC7" w:rsidRPr="002D49C5" w:rsidRDefault="00322EC7" w:rsidP="00AA3648">
      <w:pPr>
        <w:rPr>
          <w:rFonts w:ascii="Times New Roman" w:hAnsi="Times New Roman" w:cs="Times New Roman"/>
          <w:color w:val="000000" w:themeColor="text1"/>
          <w:sz w:val="23"/>
          <w:szCs w:val="23"/>
        </w:rPr>
      </w:pPr>
      <w:r w:rsidRPr="002D49C5">
        <w:rPr>
          <w:rFonts w:ascii="Times New Roman" w:hAnsi="Times New Roman" w:cs="Times New Roman"/>
          <w:color w:val="000000" w:themeColor="text1"/>
          <w:sz w:val="23"/>
          <w:szCs w:val="23"/>
        </w:rPr>
        <w:tab/>
      </w:r>
      <w:r w:rsidRPr="00322EC7">
        <w:rPr>
          <w:rFonts w:ascii="Times New Roman" w:hAnsi="Times New Roman" w:cs="Times New Roman"/>
          <w:color w:val="000000" w:themeColor="text1"/>
          <w:sz w:val="23"/>
          <w:szCs w:val="23"/>
        </w:rPr>
        <w:t>https://www.privacypolicies.com/blog/common-issues-terms-conditions/ </w:t>
      </w:r>
    </w:p>
    <w:p w14:paraId="0AE8CBE5" w14:textId="3FCF34E6" w:rsidR="004F252E" w:rsidRPr="002D49C5" w:rsidRDefault="004F252E" w:rsidP="00AA3648">
      <w:pPr>
        <w:rPr>
          <w:rFonts w:ascii="Times New Roman" w:hAnsi="Times New Roman" w:cs="Times New Roman"/>
          <w:color w:val="000000" w:themeColor="text1"/>
          <w:sz w:val="23"/>
          <w:szCs w:val="23"/>
        </w:rPr>
      </w:pPr>
      <w:r w:rsidRPr="002D49C5">
        <w:rPr>
          <w:rFonts w:ascii="Times New Roman" w:hAnsi="Times New Roman" w:cs="Times New Roman"/>
          <w:color w:val="000000" w:themeColor="text1"/>
          <w:sz w:val="23"/>
          <w:szCs w:val="23"/>
        </w:rPr>
        <w:t>Pittman, F. P., Hafiz, A., &amp; Hamm, A. (2023, July 20). </w:t>
      </w:r>
      <w:r w:rsidRPr="002D49C5">
        <w:rPr>
          <w:rFonts w:ascii="Times New Roman" w:hAnsi="Times New Roman" w:cs="Times New Roman"/>
          <w:i/>
          <w:iCs/>
          <w:color w:val="000000" w:themeColor="text1"/>
          <w:sz w:val="23"/>
          <w:szCs w:val="23"/>
        </w:rPr>
        <w:t xml:space="preserve">Data Protection Laws and Regulations </w:t>
      </w:r>
      <w:r w:rsidRPr="002D49C5">
        <w:rPr>
          <w:rFonts w:ascii="Times New Roman" w:hAnsi="Times New Roman" w:cs="Times New Roman"/>
          <w:i/>
          <w:iCs/>
          <w:color w:val="000000" w:themeColor="text1"/>
          <w:sz w:val="23"/>
          <w:szCs w:val="23"/>
        </w:rPr>
        <w:tab/>
        <w:t>Report 2023-2024 USA</w:t>
      </w:r>
      <w:r w:rsidRPr="002D49C5">
        <w:rPr>
          <w:rFonts w:ascii="Times New Roman" w:hAnsi="Times New Roman" w:cs="Times New Roman"/>
          <w:color w:val="000000" w:themeColor="text1"/>
          <w:sz w:val="23"/>
          <w:szCs w:val="23"/>
        </w:rPr>
        <w:t xml:space="preserve">. International Comparative Legal Guides International Business </w:t>
      </w:r>
      <w:r w:rsidRPr="002D49C5">
        <w:rPr>
          <w:rFonts w:ascii="Times New Roman" w:hAnsi="Times New Roman" w:cs="Times New Roman"/>
          <w:color w:val="000000" w:themeColor="text1"/>
          <w:sz w:val="23"/>
          <w:szCs w:val="23"/>
        </w:rPr>
        <w:tab/>
        <w:t xml:space="preserve">Reports. </w:t>
      </w:r>
    </w:p>
    <w:p w14:paraId="78FC1E77" w14:textId="3C143159" w:rsidR="007D4306" w:rsidRPr="002D49C5" w:rsidRDefault="004F252E" w:rsidP="00AA3648">
      <w:pPr>
        <w:rPr>
          <w:rFonts w:ascii="Times New Roman" w:hAnsi="Times New Roman" w:cs="Times New Roman"/>
          <w:color w:val="000000" w:themeColor="text1"/>
          <w:sz w:val="23"/>
          <w:szCs w:val="23"/>
        </w:rPr>
      </w:pPr>
      <w:r w:rsidRPr="002D49C5">
        <w:rPr>
          <w:rFonts w:ascii="Times New Roman" w:hAnsi="Times New Roman" w:cs="Times New Roman"/>
          <w:color w:val="000000" w:themeColor="text1"/>
          <w:sz w:val="23"/>
          <w:szCs w:val="23"/>
        </w:rPr>
        <w:tab/>
      </w:r>
      <w:bookmarkStart w:id="37" w:name="OLE_LINK12"/>
      <w:r w:rsidR="00D26408" w:rsidRPr="002D49C5">
        <w:rPr>
          <w:rFonts w:ascii="Times New Roman" w:hAnsi="Times New Roman" w:cs="Times New Roman"/>
          <w:color w:val="000000" w:themeColor="text1"/>
          <w:sz w:val="23"/>
          <w:szCs w:val="23"/>
        </w:rPr>
        <w:t>https://iclg.com/practice-areas/data-protection-laws-and-regulations/usa</w:t>
      </w:r>
      <w:bookmarkEnd w:id="0"/>
      <w:bookmarkEnd w:id="1"/>
      <w:bookmarkEnd w:id="2"/>
      <w:bookmarkEnd w:id="37"/>
    </w:p>
    <w:p w14:paraId="374B5862" w14:textId="67042747" w:rsidR="00C05CF6" w:rsidRPr="00955956" w:rsidRDefault="00C05CF6" w:rsidP="00C05CF6">
      <w:pPr>
        <w:rPr>
          <w:rFonts w:ascii="Times New Roman" w:hAnsi="Times New Roman" w:cs="Times New Roman"/>
          <w:color w:val="000000" w:themeColor="text1"/>
          <w:sz w:val="23"/>
          <w:szCs w:val="23"/>
          <w:shd w:val="clear" w:color="auto" w:fill="FFFFFF"/>
          <w:lang w:val="nl-NL"/>
        </w:rPr>
      </w:pPr>
      <w:proofErr w:type="spellStart"/>
      <w:r w:rsidRPr="002D49C5">
        <w:rPr>
          <w:rFonts w:ascii="Times New Roman" w:hAnsi="Times New Roman" w:cs="Times New Roman"/>
          <w:i/>
          <w:iCs/>
          <w:color w:val="000000" w:themeColor="text1"/>
          <w:sz w:val="23"/>
          <w:szCs w:val="23"/>
        </w:rPr>
        <w:t>Trs</w:t>
      </w:r>
      <w:proofErr w:type="spellEnd"/>
      <w:r w:rsidRPr="002D49C5">
        <w:rPr>
          <w:rFonts w:ascii="Times New Roman" w:hAnsi="Times New Roman" w:cs="Times New Roman"/>
          <w:i/>
          <w:iCs/>
          <w:color w:val="000000" w:themeColor="text1"/>
          <w:sz w:val="23"/>
          <w:szCs w:val="23"/>
        </w:rPr>
        <w:t>. of Columbia Univ. in City of New York v. NortonLifeLock Inc.</w:t>
      </w:r>
      <w:r w:rsidRPr="002D49C5">
        <w:rPr>
          <w:rFonts w:ascii="Times New Roman" w:hAnsi="Times New Roman" w:cs="Times New Roman"/>
          <w:color w:val="000000" w:themeColor="text1"/>
          <w:sz w:val="23"/>
          <w:szCs w:val="23"/>
          <w:shd w:val="clear" w:color="auto" w:fill="FFFFFF"/>
        </w:rPr>
        <w:t xml:space="preserve">, Civil Action 3:13cv808 </w:t>
      </w:r>
      <w:r w:rsidRPr="002D49C5">
        <w:rPr>
          <w:rFonts w:ascii="Times New Roman" w:hAnsi="Times New Roman" w:cs="Times New Roman"/>
          <w:color w:val="000000" w:themeColor="text1"/>
          <w:sz w:val="23"/>
          <w:szCs w:val="23"/>
          <w:shd w:val="clear" w:color="auto" w:fill="FFFFFF"/>
        </w:rPr>
        <w:tab/>
        <w:t xml:space="preserve">(E.D. </w:t>
      </w:r>
      <w:r w:rsidR="002D49C5">
        <w:rPr>
          <w:rFonts w:ascii="Times New Roman" w:hAnsi="Times New Roman" w:cs="Times New Roman"/>
          <w:color w:val="000000" w:themeColor="text1"/>
          <w:sz w:val="23"/>
          <w:szCs w:val="23"/>
          <w:shd w:val="clear" w:color="auto" w:fill="FFFFFF"/>
        </w:rPr>
        <w:tab/>
      </w:r>
      <w:r w:rsidRPr="00955956">
        <w:rPr>
          <w:rFonts w:ascii="Times New Roman" w:hAnsi="Times New Roman" w:cs="Times New Roman"/>
          <w:color w:val="000000" w:themeColor="text1"/>
          <w:sz w:val="23"/>
          <w:szCs w:val="23"/>
          <w:shd w:val="clear" w:color="auto" w:fill="FFFFFF"/>
          <w:lang w:val="nl-NL"/>
        </w:rPr>
        <w:t>Va. Jan. 13, 2022)</w:t>
      </w:r>
    </w:p>
    <w:p w14:paraId="1F847363" w14:textId="064455A8" w:rsidR="00C05CF6" w:rsidRPr="00955956" w:rsidRDefault="00C05CF6" w:rsidP="00C05CF6">
      <w:pPr>
        <w:spacing w:after="0"/>
        <w:rPr>
          <w:rFonts w:ascii="Times New Roman" w:hAnsi="Times New Roman" w:cs="Times New Roman"/>
          <w:color w:val="000000" w:themeColor="text1"/>
          <w:sz w:val="23"/>
          <w:szCs w:val="23"/>
          <w:shd w:val="clear" w:color="auto" w:fill="FFFFFF"/>
          <w:lang w:val="nl-NL"/>
        </w:rPr>
      </w:pPr>
      <w:r w:rsidRPr="00955956">
        <w:rPr>
          <w:rFonts w:ascii="Times New Roman" w:hAnsi="Times New Roman" w:cs="Times New Roman"/>
          <w:color w:val="000000" w:themeColor="text1"/>
          <w:sz w:val="23"/>
          <w:szCs w:val="23"/>
          <w:shd w:val="clear" w:color="auto" w:fill="FFFFFF"/>
          <w:lang w:val="nl-NL"/>
        </w:rPr>
        <w:tab/>
      </w:r>
      <w:proofErr w:type="gramStart"/>
      <w:r w:rsidRPr="00955956">
        <w:rPr>
          <w:rFonts w:ascii="Times New Roman" w:hAnsi="Times New Roman" w:cs="Times New Roman"/>
          <w:color w:val="000000" w:themeColor="text1"/>
          <w:sz w:val="23"/>
          <w:szCs w:val="23"/>
          <w:shd w:val="clear" w:color="auto" w:fill="FFFFFF"/>
          <w:lang w:val="nl-NL"/>
        </w:rPr>
        <w:t>https://casetext.com/case/trs-of-columbia-univ-in-city-of-new-york-v-nortonlifelock-inc</w:t>
      </w:r>
      <w:proofErr w:type="gramEnd"/>
    </w:p>
    <w:p w14:paraId="414CC8A7" w14:textId="1FF722F0" w:rsidR="00D26408" w:rsidRPr="002D49C5" w:rsidRDefault="00D26408" w:rsidP="00D26408">
      <w:pPr>
        <w:rPr>
          <w:rFonts w:ascii="Times New Roman" w:hAnsi="Times New Roman" w:cs="Times New Roman"/>
          <w:sz w:val="23"/>
          <w:szCs w:val="23"/>
        </w:rPr>
      </w:pPr>
      <w:proofErr w:type="spellStart"/>
      <w:r w:rsidRPr="002D49C5">
        <w:rPr>
          <w:rFonts w:ascii="Times New Roman" w:hAnsi="Times New Roman" w:cs="Times New Roman"/>
          <w:sz w:val="23"/>
          <w:szCs w:val="23"/>
        </w:rPr>
        <w:t>Valbrun</w:t>
      </w:r>
      <w:proofErr w:type="spellEnd"/>
      <w:r w:rsidRPr="002D49C5">
        <w:rPr>
          <w:rFonts w:ascii="Times New Roman" w:hAnsi="Times New Roman" w:cs="Times New Roman"/>
          <w:sz w:val="23"/>
          <w:szCs w:val="23"/>
        </w:rPr>
        <w:t xml:space="preserve">, M. (2022, May 3). Columbia awarded $185 million in patent-infringement lawsuit. </w:t>
      </w:r>
      <w:r w:rsidRPr="002D49C5">
        <w:rPr>
          <w:rFonts w:ascii="Times New Roman" w:hAnsi="Times New Roman" w:cs="Times New Roman"/>
          <w:sz w:val="23"/>
          <w:szCs w:val="23"/>
        </w:rPr>
        <w:tab/>
        <w:t xml:space="preserve">Inside </w:t>
      </w:r>
      <w:r w:rsidR="002D49C5">
        <w:rPr>
          <w:rFonts w:ascii="Times New Roman" w:hAnsi="Times New Roman" w:cs="Times New Roman"/>
          <w:sz w:val="23"/>
          <w:szCs w:val="23"/>
        </w:rPr>
        <w:tab/>
      </w:r>
      <w:r w:rsidRPr="002D49C5">
        <w:rPr>
          <w:rFonts w:ascii="Times New Roman" w:hAnsi="Times New Roman" w:cs="Times New Roman"/>
          <w:sz w:val="23"/>
          <w:szCs w:val="23"/>
        </w:rPr>
        <w:t xml:space="preserve">Higher Ed | Higher Education News, Events and Jobs. </w:t>
      </w:r>
      <w:r w:rsidRPr="002D49C5">
        <w:rPr>
          <w:rFonts w:ascii="Times New Roman" w:hAnsi="Times New Roman" w:cs="Times New Roman"/>
          <w:sz w:val="23"/>
          <w:szCs w:val="23"/>
        </w:rPr>
        <w:tab/>
        <w:t>https://www.insidehighered.com/quicktakes/2022/05/04/columbia-awarded-185-million-</w:t>
      </w:r>
      <w:r w:rsidRPr="002D49C5">
        <w:rPr>
          <w:rFonts w:ascii="Times New Roman" w:hAnsi="Times New Roman" w:cs="Times New Roman"/>
          <w:sz w:val="23"/>
          <w:szCs w:val="23"/>
        </w:rPr>
        <w:tab/>
        <w:t>patent-infringement-lawsuit</w:t>
      </w:r>
    </w:p>
    <w:p w14:paraId="708FCF71" w14:textId="69F61100" w:rsidR="000C4D29" w:rsidRPr="00955956" w:rsidRDefault="000C4D29" w:rsidP="00D26408">
      <w:pPr>
        <w:rPr>
          <w:rFonts w:ascii="Times New Roman" w:hAnsi="Times New Roman" w:cs="Times New Roman"/>
          <w:sz w:val="23"/>
          <w:szCs w:val="23"/>
          <w:lang w:val="nb-NO"/>
        </w:rPr>
      </w:pPr>
      <w:r w:rsidRPr="002D49C5">
        <w:rPr>
          <w:rFonts w:ascii="Times New Roman" w:hAnsi="Times New Roman" w:cs="Times New Roman"/>
          <w:sz w:val="23"/>
          <w:szCs w:val="23"/>
        </w:rPr>
        <w:t xml:space="preserve">Villacreses, D. C. (2023, February 7). Protecting Your Software Ideas: To Copyright or to </w:t>
      </w:r>
      <w:r w:rsidR="00D85A1E" w:rsidRPr="002D49C5">
        <w:rPr>
          <w:rFonts w:ascii="Times New Roman" w:hAnsi="Times New Roman" w:cs="Times New Roman"/>
          <w:sz w:val="23"/>
          <w:szCs w:val="23"/>
        </w:rPr>
        <w:tab/>
      </w:r>
      <w:r w:rsidRPr="002D49C5">
        <w:rPr>
          <w:rFonts w:ascii="Times New Roman" w:hAnsi="Times New Roman" w:cs="Times New Roman"/>
          <w:sz w:val="23"/>
          <w:szCs w:val="23"/>
        </w:rPr>
        <w:t xml:space="preserve">Patent. </w:t>
      </w:r>
      <w:r w:rsidR="002D49C5">
        <w:rPr>
          <w:rFonts w:ascii="Times New Roman" w:hAnsi="Times New Roman" w:cs="Times New Roman"/>
          <w:sz w:val="23"/>
          <w:szCs w:val="23"/>
        </w:rPr>
        <w:tab/>
      </w:r>
      <w:r w:rsidRPr="00955956">
        <w:rPr>
          <w:rFonts w:ascii="Times New Roman" w:hAnsi="Times New Roman" w:cs="Times New Roman"/>
          <w:sz w:val="23"/>
          <w:szCs w:val="23"/>
          <w:lang w:val="nb-NO"/>
        </w:rPr>
        <w:t xml:space="preserve">Duke OTC. </w:t>
      </w:r>
    </w:p>
    <w:p w14:paraId="39962DEB" w14:textId="41D456FF" w:rsidR="00801452" w:rsidRPr="00955956" w:rsidRDefault="00D85A1E" w:rsidP="00AA3648">
      <w:pPr>
        <w:rPr>
          <w:rFonts w:ascii="Times New Roman" w:hAnsi="Times New Roman" w:cs="Times New Roman"/>
          <w:sz w:val="23"/>
          <w:szCs w:val="23"/>
          <w:lang w:val="nb-NO"/>
        </w:rPr>
      </w:pPr>
      <w:r w:rsidRPr="00955956">
        <w:rPr>
          <w:rFonts w:ascii="Times New Roman" w:hAnsi="Times New Roman" w:cs="Times New Roman"/>
          <w:sz w:val="23"/>
          <w:szCs w:val="23"/>
          <w:lang w:val="nb-NO"/>
        </w:rPr>
        <w:tab/>
      </w:r>
      <w:r w:rsidR="00761972" w:rsidRPr="00955956">
        <w:rPr>
          <w:rFonts w:ascii="Times New Roman" w:hAnsi="Times New Roman" w:cs="Times New Roman"/>
          <w:sz w:val="23"/>
          <w:szCs w:val="23"/>
          <w:lang w:val="nb-NO"/>
        </w:rPr>
        <w:t>https://otc.duke.edu/news/protecting-your-software-ideas-to-copyright-or-to-patent/</w:t>
      </w:r>
    </w:p>
    <w:p w14:paraId="32DEDBB9" w14:textId="5ACB891A" w:rsidR="00761972" w:rsidRPr="00955956" w:rsidRDefault="00761972" w:rsidP="00761972">
      <w:pPr>
        <w:rPr>
          <w:rFonts w:ascii="Times New Roman" w:hAnsi="Times New Roman" w:cs="Times New Roman"/>
          <w:sz w:val="23"/>
          <w:szCs w:val="23"/>
          <w:lang w:val="fr-FR"/>
        </w:rPr>
      </w:pPr>
      <w:r w:rsidRPr="00761972">
        <w:rPr>
          <w:rFonts w:ascii="Times New Roman" w:hAnsi="Times New Roman" w:cs="Times New Roman"/>
          <w:sz w:val="23"/>
          <w:szCs w:val="23"/>
        </w:rPr>
        <w:t>West, D. (2018, April 19). </w:t>
      </w:r>
      <w:r w:rsidRPr="00761972">
        <w:rPr>
          <w:rFonts w:ascii="Times New Roman" w:hAnsi="Times New Roman" w:cs="Times New Roman"/>
          <w:i/>
          <w:iCs/>
          <w:sz w:val="23"/>
          <w:szCs w:val="23"/>
        </w:rPr>
        <w:t>Why tech companies need a code of ethics for software development</w:t>
      </w:r>
      <w:r w:rsidRPr="00761972">
        <w:rPr>
          <w:rFonts w:ascii="Times New Roman" w:hAnsi="Times New Roman" w:cs="Times New Roman"/>
          <w:sz w:val="23"/>
          <w:szCs w:val="23"/>
        </w:rPr>
        <w:t xml:space="preserve">. </w:t>
      </w:r>
      <w:r>
        <w:rPr>
          <w:rFonts w:ascii="Times New Roman" w:hAnsi="Times New Roman" w:cs="Times New Roman"/>
          <w:sz w:val="23"/>
          <w:szCs w:val="23"/>
        </w:rPr>
        <w:tab/>
      </w:r>
      <w:r w:rsidRPr="00955956">
        <w:rPr>
          <w:rFonts w:ascii="Times New Roman" w:hAnsi="Times New Roman" w:cs="Times New Roman"/>
          <w:sz w:val="23"/>
          <w:szCs w:val="23"/>
          <w:lang w:val="fr-FR"/>
        </w:rPr>
        <w:t xml:space="preserve">Entrepreneur. </w:t>
      </w:r>
    </w:p>
    <w:p w14:paraId="6FF1BA4B" w14:textId="768E1740" w:rsidR="00761972" w:rsidRPr="00955956" w:rsidRDefault="00761972" w:rsidP="00AA3648">
      <w:pPr>
        <w:rPr>
          <w:rFonts w:ascii="Times New Roman" w:hAnsi="Times New Roman" w:cs="Times New Roman"/>
          <w:sz w:val="23"/>
          <w:szCs w:val="23"/>
          <w:lang w:val="fr-FR"/>
        </w:rPr>
      </w:pPr>
      <w:r w:rsidRPr="00955956">
        <w:rPr>
          <w:rFonts w:ascii="Times New Roman" w:hAnsi="Times New Roman" w:cs="Times New Roman"/>
          <w:sz w:val="23"/>
          <w:szCs w:val="23"/>
          <w:lang w:val="fr-FR"/>
        </w:rPr>
        <w:tab/>
        <w:t>https://www.entrepreneur.com/science-technology/why-tech-companies-need-a-code-of-</w:t>
      </w:r>
      <w:r w:rsidRPr="00955956">
        <w:rPr>
          <w:rFonts w:ascii="Times New Roman" w:hAnsi="Times New Roman" w:cs="Times New Roman"/>
          <w:sz w:val="23"/>
          <w:szCs w:val="23"/>
          <w:lang w:val="fr-FR"/>
        </w:rPr>
        <w:tab/>
      </w:r>
      <w:proofErr w:type="spellStart"/>
      <w:r w:rsidRPr="00955956">
        <w:rPr>
          <w:rFonts w:ascii="Times New Roman" w:hAnsi="Times New Roman" w:cs="Times New Roman"/>
          <w:sz w:val="23"/>
          <w:szCs w:val="23"/>
          <w:lang w:val="fr-FR"/>
        </w:rPr>
        <w:t>ethics</w:t>
      </w:r>
      <w:proofErr w:type="spellEnd"/>
      <w:r w:rsidRPr="00955956">
        <w:rPr>
          <w:rFonts w:ascii="Times New Roman" w:hAnsi="Times New Roman" w:cs="Times New Roman"/>
          <w:sz w:val="23"/>
          <w:szCs w:val="23"/>
          <w:lang w:val="fr-FR"/>
        </w:rPr>
        <w:t>-for-software/311410 </w:t>
      </w:r>
    </w:p>
    <w:sectPr w:rsidR="00761972" w:rsidRPr="00955956" w:rsidSect="00DE3A65">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F05C3F" w14:textId="77777777" w:rsidR="00DE3A65" w:rsidRDefault="00DE3A65" w:rsidP="00A70AAF">
      <w:pPr>
        <w:spacing w:after="0" w:line="240" w:lineRule="auto"/>
      </w:pPr>
      <w:r>
        <w:separator/>
      </w:r>
    </w:p>
  </w:endnote>
  <w:endnote w:type="continuationSeparator" w:id="0">
    <w:p w14:paraId="46A2BD99" w14:textId="77777777" w:rsidR="00DE3A65" w:rsidRDefault="00DE3A65" w:rsidP="00A70AAF">
      <w:pPr>
        <w:spacing w:after="0" w:line="240" w:lineRule="auto"/>
      </w:pPr>
      <w:r>
        <w:continuationSeparator/>
      </w:r>
    </w:p>
  </w:endnote>
  <w:endnote w:type="continuationNotice" w:id="1">
    <w:p w14:paraId="64773698" w14:textId="77777777" w:rsidR="00DE3A65" w:rsidRDefault="00DE3A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5233235"/>
      <w:docPartObj>
        <w:docPartGallery w:val="Page Numbers (Bottom of Page)"/>
        <w:docPartUnique/>
      </w:docPartObj>
    </w:sdtPr>
    <w:sdtContent>
      <w:sdt>
        <w:sdtPr>
          <w:id w:val="-1663149272"/>
          <w:docPartObj>
            <w:docPartGallery w:val="Page Numbers (Top of Page)"/>
            <w:docPartUnique/>
          </w:docPartObj>
        </w:sdtPr>
        <w:sdtContent>
          <w:p w14:paraId="452C18D8" w14:textId="77777777" w:rsidR="00A56229" w:rsidRDefault="00A5622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B61F3">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B61F3">
              <w:rPr>
                <w:b/>
                <w:bCs/>
                <w:noProof/>
              </w:rPr>
              <w:t>10</w:t>
            </w:r>
            <w:r>
              <w:rPr>
                <w:b/>
                <w:bCs/>
                <w:sz w:val="24"/>
                <w:szCs w:val="24"/>
              </w:rPr>
              <w:fldChar w:fldCharType="end"/>
            </w:r>
          </w:p>
        </w:sdtContent>
      </w:sdt>
    </w:sdtContent>
  </w:sdt>
  <w:p w14:paraId="47C1E897" w14:textId="77777777" w:rsidR="00A70AAF" w:rsidRDefault="00A70A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2301049"/>
      <w:docPartObj>
        <w:docPartGallery w:val="Page Numbers (Bottom of Page)"/>
        <w:docPartUnique/>
      </w:docPartObj>
    </w:sdtPr>
    <w:sdtContent>
      <w:sdt>
        <w:sdtPr>
          <w:id w:val="-1769616900"/>
          <w:docPartObj>
            <w:docPartGallery w:val="Page Numbers (Top of Page)"/>
            <w:docPartUnique/>
          </w:docPartObj>
        </w:sdtPr>
        <w:sdtContent>
          <w:p w14:paraId="5320F329" w14:textId="77777777" w:rsidR="00A56229" w:rsidRDefault="00A5622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8</w:t>
            </w:r>
            <w:r>
              <w:rPr>
                <w:b/>
                <w:bCs/>
                <w:sz w:val="24"/>
                <w:szCs w:val="24"/>
              </w:rPr>
              <w:fldChar w:fldCharType="end"/>
            </w:r>
          </w:p>
        </w:sdtContent>
      </w:sdt>
    </w:sdtContent>
  </w:sdt>
  <w:p w14:paraId="321D6069" w14:textId="77777777" w:rsidR="00A56229" w:rsidRDefault="00A562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04A81D" w14:textId="77777777" w:rsidR="00DE3A65" w:rsidRDefault="00DE3A65" w:rsidP="00A70AAF">
      <w:pPr>
        <w:spacing w:after="0" w:line="240" w:lineRule="auto"/>
      </w:pPr>
      <w:r>
        <w:separator/>
      </w:r>
    </w:p>
  </w:footnote>
  <w:footnote w:type="continuationSeparator" w:id="0">
    <w:p w14:paraId="71F15E87" w14:textId="77777777" w:rsidR="00DE3A65" w:rsidRDefault="00DE3A65" w:rsidP="00A70AAF">
      <w:pPr>
        <w:spacing w:after="0" w:line="240" w:lineRule="auto"/>
      </w:pPr>
      <w:r>
        <w:continuationSeparator/>
      </w:r>
    </w:p>
  </w:footnote>
  <w:footnote w:type="continuationNotice" w:id="1">
    <w:p w14:paraId="2F12E83A" w14:textId="77777777" w:rsidR="00DE3A65" w:rsidRDefault="00DE3A6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71701"/>
    <w:multiLevelType w:val="hybridMultilevel"/>
    <w:tmpl w:val="4738B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807C3"/>
    <w:multiLevelType w:val="hybridMultilevel"/>
    <w:tmpl w:val="F8580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6F309C"/>
    <w:multiLevelType w:val="hybridMultilevel"/>
    <w:tmpl w:val="2D660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2D55CD"/>
    <w:multiLevelType w:val="multilevel"/>
    <w:tmpl w:val="E3DC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D925C3"/>
    <w:multiLevelType w:val="hybridMultilevel"/>
    <w:tmpl w:val="D29EB3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985D47"/>
    <w:multiLevelType w:val="hybridMultilevel"/>
    <w:tmpl w:val="58089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4E2D5B"/>
    <w:multiLevelType w:val="hybridMultilevel"/>
    <w:tmpl w:val="76DEC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B291FB7"/>
    <w:multiLevelType w:val="hybridMultilevel"/>
    <w:tmpl w:val="D458C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6A2F40"/>
    <w:multiLevelType w:val="hybridMultilevel"/>
    <w:tmpl w:val="CBA88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CD1F5E"/>
    <w:multiLevelType w:val="hybridMultilevel"/>
    <w:tmpl w:val="07D84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9B229C"/>
    <w:multiLevelType w:val="hybridMultilevel"/>
    <w:tmpl w:val="DCB218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98B189E"/>
    <w:multiLevelType w:val="multilevel"/>
    <w:tmpl w:val="5662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7467E5"/>
    <w:multiLevelType w:val="hybridMultilevel"/>
    <w:tmpl w:val="FE604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1960476">
    <w:abstractNumId w:val="11"/>
  </w:num>
  <w:num w:numId="2" w16cid:durableId="2120561990">
    <w:abstractNumId w:val="3"/>
  </w:num>
  <w:num w:numId="3" w16cid:durableId="822550469">
    <w:abstractNumId w:val="10"/>
  </w:num>
  <w:num w:numId="4" w16cid:durableId="1324118378">
    <w:abstractNumId w:val="6"/>
  </w:num>
  <w:num w:numId="5" w16cid:durableId="1210847484">
    <w:abstractNumId w:val="9"/>
  </w:num>
  <w:num w:numId="6" w16cid:durableId="1988585499">
    <w:abstractNumId w:val="2"/>
  </w:num>
  <w:num w:numId="7" w16cid:durableId="1893880020">
    <w:abstractNumId w:val="4"/>
  </w:num>
  <w:num w:numId="8" w16cid:durableId="1913662556">
    <w:abstractNumId w:val="1"/>
  </w:num>
  <w:num w:numId="9" w16cid:durableId="1012101075">
    <w:abstractNumId w:val="7"/>
  </w:num>
  <w:num w:numId="10" w16cid:durableId="27266407">
    <w:abstractNumId w:val="8"/>
  </w:num>
  <w:num w:numId="11" w16cid:durableId="59327910">
    <w:abstractNumId w:val="5"/>
  </w:num>
  <w:num w:numId="12" w16cid:durableId="755974915">
    <w:abstractNumId w:val="12"/>
  </w:num>
  <w:num w:numId="13" w16cid:durableId="1799452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AAF"/>
    <w:rsid w:val="00001D48"/>
    <w:rsid w:val="0000305F"/>
    <w:rsid w:val="000036AD"/>
    <w:rsid w:val="000048E9"/>
    <w:rsid w:val="00005935"/>
    <w:rsid w:val="0000707B"/>
    <w:rsid w:val="00007550"/>
    <w:rsid w:val="00012E7F"/>
    <w:rsid w:val="00014E47"/>
    <w:rsid w:val="000165B6"/>
    <w:rsid w:val="00017281"/>
    <w:rsid w:val="0002372C"/>
    <w:rsid w:val="00024A0F"/>
    <w:rsid w:val="00025E29"/>
    <w:rsid w:val="00030404"/>
    <w:rsid w:val="000309CC"/>
    <w:rsid w:val="00031FC0"/>
    <w:rsid w:val="00032332"/>
    <w:rsid w:val="00033BD4"/>
    <w:rsid w:val="00037A27"/>
    <w:rsid w:val="00042C3A"/>
    <w:rsid w:val="0004478E"/>
    <w:rsid w:val="00044D43"/>
    <w:rsid w:val="0005378D"/>
    <w:rsid w:val="000547A6"/>
    <w:rsid w:val="00061596"/>
    <w:rsid w:val="000615AC"/>
    <w:rsid w:val="00061D9E"/>
    <w:rsid w:val="0006456E"/>
    <w:rsid w:val="00064ACB"/>
    <w:rsid w:val="00064C62"/>
    <w:rsid w:val="000678A6"/>
    <w:rsid w:val="00071674"/>
    <w:rsid w:val="00072948"/>
    <w:rsid w:val="00072CF5"/>
    <w:rsid w:val="00072D02"/>
    <w:rsid w:val="00077440"/>
    <w:rsid w:val="00077BD9"/>
    <w:rsid w:val="0008162A"/>
    <w:rsid w:val="00081872"/>
    <w:rsid w:val="000818D8"/>
    <w:rsid w:val="00082BB5"/>
    <w:rsid w:val="000842BE"/>
    <w:rsid w:val="00084F90"/>
    <w:rsid w:val="00090AE0"/>
    <w:rsid w:val="00093280"/>
    <w:rsid w:val="000950F7"/>
    <w:rsid w:val="00095214"/>
    <w:rsid w:val="000A0616"/>
    <w:rsid w:val="000A09C3"/>
    <w:rsid w:val="000A16C3"/>
    <w:rsid w:val="000A17A5"/>
    <w:rsid w:val="000A70F6"/>
    <w:rsid w:val="000B2D74"/>
    <w:rsid w:val="000B2E63"/>
    <w:rsid w:val="000B2E86"/>
    <w:rsid w:val="000B2EE4"/>
    <w:rsid w:val="000B3333"/>
    <w:rsid w:val="000B3FDC"/>
    <w:rsid w:val="000C2E5A"/>
    <w:rsid w:val="000C3F7A"/>
    <w:rsid w:val="000C4D29"/>
    <w:rsid w:val="000C66D9"/>
    <w:rsid w:val="000C788E"/>
    <w:rsid w:val="000D06D3"/>
    <w:rsid w:val="000D159D"/>
    <w:rsid w:val="000D3756"/>
    <w:rsid w:val="000D481E"/>
    <w:rsid w:val="000D5282"/>
    <w:rsid w:val="000D7832"/>
    <w:rsid w:val="000E018B"/>
    <w:rsid w:val="000E04F9"/>
    <w:rsid w:val="000E1036"/>
    <w:rsid w:val="000E275C"/>
    <w:rsid w:val="000E6424"/>
    <w:rsid w:val="000E6FA1"/>
    <w:rsid w:val="000F0236"/>
    <w:rsid w:val="000F233F"/>
    <w:rsid w:val="000F5BB6"/>
    <w:rsid w:val="00100CEB"/>
    <w:rsid w:val="0010156F"/>
    <w:rsid w:val="00101BB8"/>
    <w:rsid w:val="001021C3"/>
    <w:rsid w:val="00103566"/>
    <w:rsid w:val="00104ABA"/>
    <w:rsid w:val="00106628"/>
    <w:rsid w:val="00106AF1"/>
    <w:rsid w:val="00106B5A"/>
    <w:rsid w:val="00106D0F"/>
    <w:rsid w:val="001079E8"/>
    <w:rsid w:val="0011062F"/>
    <w:rsid w:val="0011096F"/>
    <w:rsid w:val="00113E6A"/>
    <w:rsid w:val="00113FB8"/>
    <w:rsid w:val="00114AC0"/>
    <w:rsid w:val="001169FE"/>
    <w:rsid w:val="0012077F"/>
    <w:rsid w:val="00123E1F"/>
    <w:rsid w:val="001257E9"/>
    <w:rsid w:val="0012719B"/>
    <w:rsid w:val="00131E9F"/>
    <w:rsid w:val="001335A6"/>
    <w:rsid w:val="00134E64"/>
    <w:rsid w:val="001356DF"/>
    <w:rsid w:val="0014293E"/>
    <w:rsid w:val="001444FF"/>
    <w:rsid w:val="001460C9"/>
    <w:rsid w:val="00146B9E"/>
    <w:rsid w:val="00150D98"/>
    <w:rsid w:val="00152F7B"/>
    <w:rsid w:val="00153422"/>
    <w:rsid w:val="001536B1"/>
    <w:rsid w:val="00154055"/>
    <w:rsid w:val="0015779F"/>
    <w:rsid w:val="00161226"/>
    <w:rsid w:val="001635A6"/>
    <w:rsid w:val="0016473D"/>
    <w:rsid w:val="0017125E"/>
    <w:rsid w:val="001719E7"/>
    <w:rsid w:val="00171FEA"/>
    <w:rsid w:val="001768A8"/>
    <w:rsid w:val="00177AFC"/>
    <w:rsid w:val="0018264E"/>
    <w:rsid w:val="00186E47"/>
    <w:rsid w:val="00187D12"/>
    <w:rsid w:val="00194357"/>
    <w:rsid w:val="001975DD"/>
    <w:rsid w:val="001A147C"/>
    <w:rsid w:val="001A2576"/>
    <w:rsid w:val="001A26FB"/>
    <w:rsid w:val="001A3A1C"/>
    <w:rsid w:val="001B0942"/>
    <w:rsid w:val="001B2665"/>
    <w:rsid w:val="001B4796"/>
    <w:rsid w:val="001B6D4B"/>
    <w:rsid w:val="001C0974"/>
    <w:rsid w:val="001C11A4"/>
    <w:rsid w:val="001C13AD"/>
    <w:rsid w:val="001C2716"/>
    <w:rsid w:val="001C42E5"/>
    <w:rsid w:val="001C58EF"/>
    <w:rsid w:val="001C62CC"/>
    <w:rsid w:val="001C634E"/>
    <w:rsid w:val="001C6C0F"/>
    <w:rsid w:val="001D059C"/>
    <w:rsid w:val="001D063D"/>
    <w:rsid w:val="001D09DB"/>
    <w:rsid w:val="001D1246"/>
    <w:rsid w:val="001D288B"/>
    <w:rsid w:val="001D75D9"/>
    <w:rsid w:val="001D782A"/>
    <w:rsid w:val="001E0514"/>
    <w:rsid w:val="001E3D35"/>
    <w:rsid w:val="001E43EC"/>
    <w:rsid w:val="001E4C86"/>
    <w:rsid w:val="001E515C"/>
    <w:rsid w:val="001E5177"/>
    <w:rsid w:val="001E54E0"/>
    <w:rsid w:val="001E6606"/>
    <w:rsid w:val="001E6DB0"/>
    <w:rsid w:val="001F09C0"/>
    <w:rsid w:val="001F0D27"/>
    <w:rsid w:val="001F3913"/>
    <w:rsid w:val="001F6544"/>
    <w:rsid w:val="001F6D62"/>
    <w:rsid w:val="001F7869"/>
    <w:rsid w:val="001F7983"/>
    <w:rsid w:val="001F7DF9"/>
    <w:rsid w:val="002022FD"/>
    <w:rsid w:val="002026EB"/>
    <w:rsid w:val="00204278"/>
    <w:rsid w:val="002050F1"/>
    <w:rsid w:val="00210710"/>
    <w:rsid w:val="002130F9"/>
    <w:rsid w:val="00214BD2"/>
    <w:rsid w:val="00221F72"/>
    <w:rsid w:val="00223F35"/>
    <w:rsid w:val="00224D32"/>
    <w:rsid w:val="002250D7"/>
    <w:rsid w:val="0023186B"/>
    <w:rsid w:val="00231D29"/>
    <w:rsid w:val="00234D0F"/>
    <w:rsid w:val="00234D88"/>
    <w:rsid w:val="00235E2D"/>
    <w:rsid w:val="00240AC3"/>
    <w:rsid w:val="00240C4C"/>
    <w:rsid w:val="002432E9"/>
    <w:rsid w:val="002452BF"/>
    <w:rsid w:val="00252CFB"/>
    <w:rsid w:val="00253501"/>
    <w:rsid w:val="00253EFB"/>
    <w:rsid w:val="00253F8B"/>
    <w:rsid w:val="00255EB6"/>
    <w:rsid w:val="0026003B"/>
    <w:rsid w:val="002608E6"/>
    <w:rsid w:val="00261579"/>
    <w:rsid w:val="00262FBE"/>
    <w:rsid w:val="00263311"/>
    <w:rsid w:val="002639E2"/>
    <w:rsid w:val="00263DEC"/>
    <w:rsid w:val="0026402F"/>
    <w:rsid w:val="002640DE"/>
    <w:rsid w:val="00264E55"/>
    <w:rsid w:val="0027055D"/>
    <w:rsid w:val="00271030"/>
    <w:rsid w:val="002718D9"/>
    <w:rsid w:val="00271E2D"/>
    <w:rsid w:val="00275220"/>
    <w:rsid w:val="00276273"/>
    <w:rsid w:val="0027685D"/>
    <w:rsid w:val="00276DF6"/>
    <w:rsid w:val="002773F8"/>
    <w:rsid w:val="00281B92"/>
    <w:rsid w:val="00281BF9"/>
    <w:rsid w:val="002822C1"/>
    <w:rsid w:val="00282372"/>
    <w:rsid w:val="00283DA5"/>
    <w:rsid w:val="00284D10"/>
    <w:rsid w:val="00286596"/>
    <w:rsid w:val="0028738F"/>
    <w:rsid w:val="00290920"/>
    <w:rsid w:val="00290E9A"/>
    <w:rsid w:val="00291AD2"/>
    <w:rsid w:val="00292040"/>
    <w:rsid w:val="00294943"/>
    <w:rsid w:val="00294FD5"/>
    <w:rsid w:val="00295A71"/>
    <w:rsid w:val="00296FC5"/>
    <w:rsid w:val="002A08DB"/>
    <w:rsid w:val="002A1246"/>
    <w:rsid w:val="002A247C"/>
    <w:rsid w:val="002A320D"/>
    <w:rsid w:val="002A412D"/>
    <w:rsid w:val="002A5F20"/>
    <w:rsid w:val="002B034A"/>
    <w:rsid w:val="002B1B51"/>
    <w:rsid w:val="002B36AD"/>
    <w:rsid w:val="002B57E9"/>
    <w:rsid w:val="002B703F"/>
    <w:rsid w:val="002B7C12"/>
    <w:rsid w:val="002C4972"/>
    <w:rsid w:val="002C531F"/>
    <w:rsid w:val="002D131A"/>
    <w:rsid w:val="002D332B"/>
    <w:rsid w:val="002D3B08"/>
    <w:rsid w:val="002D4052"/>
    <w:rsid w:val="002D49C5"/>
    <w:rsid w:val="002E1150"/>
    <w:rsid w:val="002E1DF2"/>
    <w:rsid w:val="002E2448"/>
    <w:rsid w:val="002E3269"/>
    <w:rsid w:val="002E3D63"/>
    <w:rsid w:val="002E64E8"/>
    <w:rsid w:val="002E68B4"/>
    <w:rsid w:val="002E6D20"/>
    <w:rsid w:val="002F355D"/>
    <w:rsid w:val="002F3956"/>
    <w:rsid w:val="002F3F74"/>
    <w:rsid w:val="002F5E1D"/>
    <w:rsid w:val="002F5FFA"/>
    <w:rsid w:val="002F6C25"/>
    <w:rsid w:val="003030C5"/>
    <w:rsid w:val="00304DB4"/>
    <w:rsid w:val="00305A2C"/>
    <w:rsid w:val="0030614C"/>
    <w:rsid w:val="00306264"/>
    <w:rsid w:val="003064A5"/>
    <w:rsid w:val="00306B4C"/>
    <w:rsid w:val="00307EEB"/>
    <w:rsid w:val="00312806"/>
    <w:rsid w:val="003140F1"/>
    <w:rsid w:val="00315284"/>
    <w:rsid w:val="003206DB"/>
    <w:rsid w:val="00321B6F"/>
    <w:rsid w:val="0032234C"/>
    <w:rsid w:val="00322EC7"/>
    <w:rsid w:val="0032507D"/>
    <w:rsid w:val="00337129"/>
    <w:rsid w:val="00337BEE"/>
    <w:rsid w:val="00340886"/>
    <w:rsid w:val="00341A92"/>
    <w:rsid w:val="00342350"/>
    <w:rsid w:val="00346723"/>
    <w:rsid w:val="00346749"/>
    <w:rsid w:val="00351FE3"/>
    <w:rsid w:val="00355F06"/>
    <w:rsid w:val="0035641F"/>
    <w:rsid w:val="003565FC"/>
    <w:rsid w:val="003570D5"/>
    <w:rsid w:val="00360D7E"/>
    <w:rsid w:val="00364610"/>
    <w:rsid w:val="00365F97"/>
    <w:rsid w:val="00370117"/>
    <w:rsid w:val="0037051C"/>
    <w:rsid w:val="00370579"/>
    <w:rsid w:val="00370DD4"/>
    <w:rsid w:val="00371FE5"/>
    <w:rsid w:val="0037351D"/>
    <w:rsid w:val="0037352B"/>
    <w:rsid w:val="0037685B"/>
    <w:rsid w:val="00382D50"/>
    <w:rsid w:val="00383E09"/>
    <w:rsid w:val="00386852"/>
    <w:rsid w:val="0038753D"/>
    <w:rsid w:val="003908B6"/>
    <w:rsid w:val="00390B4C"/>
    <w:rsid w:val="00391E90"/>
    <w:rsid w:val="0039264A"/>
    <w:rsid w:val="00393231"/>
    <w:rsid w:val="00393A0C"/>
    <w:rsid w:val="00397BD2"/>
    <w:rsid w:val="003A1DDD"/>
    <w:rsid w:val="003A2943"/>
    <w:rsid w:val="003A2CF2"/>
    <w:rsid w:val="003B1147"/>
    <w:rsid w:val="003B1923"/>
    <w:rsid w:val="003B24FE"/>
    <w:rsid w:val="003B3EE9"/>
    <w:rsid w:val="003B57F7"/>
    <w:rsid w:val="003B6CBA"/>
    <w:rsid w:val="003B72F3"/>
    <w:rsid w:val="003B7EE8"/>
    <w:rsid w:val="003C1D6B"/>
    <w:rsid w:val="003C387A"/>
    <w:rsid w:val="003D0274"/>
    <w:rsid w:val="003D0DBC"/>
    <w:rsid w:val="003D1EDE"/>
    <w:rsid w:val="003D2D9A"/>
    <w:rsid w:val="003D33B5"/>
    <w:rsid w:val="003D4242"/>
    <w:rsid w:val="003D5121"/>
    <w:rsid w:val="003D5355"/>
    <w:rsid w:val="003D5EB0"/>
    <w:rsid w:val="003D7900"/>
    <w:rsid w:val="003E50D4"/>
    <w:rsid w:val="003E60DE"/>
    <w:rsid w:val="003E711E"/>
    <w:rsid w:val="003F2434"/>
    <w:rsid w:val="003F4416"/>
    <w:rsid w:val="003F4BC8"/>
    <w:rsid w:val="003F5E31"/>
    <w:rsid w:val="003F6F54"/>
    <w:rsid w:val="003F7775"/>
    <w:rsid w:val="004002E7"/>
    <w:rsid w:val="00400521"/>
    <w:rsid w:val="004008D4"/>
    <w:rsid w:val="00400C93"/>
    <w:rsid w:val="00400EE6"/>
    <w:rsid w:val="00400F13"/>
    <w:rsid w:val="00403103"/>
    <w:rsid w:val="004031DD"/>
    <w:rsid w:val="004065F5"/>
    <w:rsid w:val="00407479"/>
    <w:rsid w:val="00410BC3"/>
    <w:rsid w:val="00411295"/>
    <w:rsid w:val="00411778"/>
    <w:rsid w:val="00412463"/>
    <w:rsid w:val="004136C8"/>
    <w:rsid w:val="00413B67"/>
    <w:rsid w:val="00414A64"/>
    <w:rsid w:val="00414D46"/>
    <w:rsid w:val="0041541C"/>
    <w:rsid w:val="00415B3C"/>
    <w:rsid w:val="00416219"/>
    <w:rsid w:val="0042010C"/>
    <w:rsid w:val="0042033A"/>
    <w:rsid w:val="00421E0A"/>
    <w:rsid w:val="0042214B"/>
    <w:rsid w:val="004255ED"/>
    <w:rsid w:val="00425917"/>
    <w:rsid w:val="00426558"/>
    <w:rsid w:val="00426F5F"/>
    <w:rsid w:val="00431872"/>
    <w:rsid w:val="004363C6"/>
    <w:rsid w:val="00437D24"/>
    <w:rsid w:val="00440955"/>
    <w:rsid w:val="00440BF2"/>
    <w:rsid w:val="004419D3"/>
    <w:rsid w:val="00442D33"/>
    <w:rsid w:val="00443E90"/>
    <w:rsid w:val="00446570"/>
    <w:rsid w:val="004504A7"/>
    <w:rsid w:val="0045065D"/>
    <w:rsid w:val="00455779"/>
    <w:rsid w:val="00455A4C"/>
    <w:rsid w:val="0045721C"/>
    <w:rsid w:val="004573EE"/>
    <w:rsid w:val="004608E7"/>
    <w:rsid w:val="00460B69"/>
    <w:rsid w:val="00463476"/>
    <w:rsid w:val="00466055"/>
    <w:rsid w:val="004660F8"/>
    <w:rsid w:val="00466BDB"/>
    <w:rsid w:val="00467EE5"/>
    <w:rsid w:val="004709F6"/>
    <w:rsid w:val="00471F41"/>
    <w:rsid w:val="00472487"/>
    <w:rsid w:val="0047383B"/>
    <w:rsid w:val="00473AA4"/>
    <w:rsid w:val="00475AEB"/>
    <w:rsid w:val="00477F74"/>
    <w:rsid w:val="00480C51"/>
    <w:rsid w:val="0048205B"/>
    <w:rsid w:val="00482642"/>
    <w:rsid w:val="0048284D"/>
    <w:rsid w:val="00482F5F"/>
    <w:rsid w:val="00485A56"/>
    <w:rsid w:val="00485FD9"/>
    <w:rsid w:val="00487AB8"/>
    <w:rsid w:val="00491A5D"/>
    <w:rsid w:val="00492247"/>
    <w:rsid w:val="004927A1"/>
    <w:rsid w:val="004927A5"/>
    <w:rsid w:val="00495EED"/>
    <w:rsid w:val="00496A3F"/>
    <w:rsid w:val="004978D8"/>
    <w:rsid w:val="00497E9D"/>
    <w:rsid w:val="004A0DB7"/>
    <w:rsid w:val="004A14BA"/>
    <w:rsid w:val="004A231C"/>
    <w:rsid w:val="004A30B3"/>
    <w:rsid w:val="004A563D"/>
    <w:rsid w:val="004A66F9"/>
    <w:rsid w:val="004B3418"/>
    <w:rsid w:val="004B4131"/>
    <w:rsid w:val="004C0A01"/>
    <w:rsid w:val="004C1A6F"/>
    <w:rsid w:val="004C1D03"/>
    <w:rsid w:val="004C74D2"/>
    <w:rsid w:val="004D3BB4"/>
    <w:rsid w:val="004D3E2D"/>
    <w:rsid w:val="004D5500"/>
    <w:rsid w:val="004D5F06"/>
    <w:rsid w:val="004D6586"/>
    <w:rsid w:val="004E1BC7"/>
    <w:rsid w:val="004E1ED9"/>
    <w:rsid w:val="004F0844"/>
    <w:rsid w:val="004F252E"/>
    <w:rsid w:val="004F38F7"/>
    <w:rsid w:val="004F4394"/>
    <w:rsid w:val="004F4E5F"/>
    <w:rsid w:val="004F4F98"/>
    <w:rsid w:val="004F5751"/>
    <w:rsid w:val="004F7924"/>
    <w:rsid w:val="004F7EFB"/>
    <w:rsid w:val="0050267C"/>
    <w:rsid w:val="00503F52"/>
    <w:rsid w:val="005064DE"/>
    <w:rsid w:val="00507BA1"/>
    <w:rsid w:val="00510772"/>
    <w:rsid w:val="005118C4"/>
    <w:rsid w:val="00511CFA"/>
    <w:rsid w:val="00512BF1"/>
    <w:rsid w:val="005135B7"/>
    <w:rsid w:val="00515D13"/>
    <w:rsid w:val="00515F46"/>
    <w:rsid w:val="005171AE"/>
    <w:rsid w:val="005207EA"/>
    <w:rsid w:val="0052090B"/>
    <w:rsid w:val="00520C70"/>
    <w:rsid w:val="00522C12"/>
    <w:rsid w:val="005249B9"/>
    <w:rsid w:val="00527188"/>
    <w:rsid w:val="00530854"/>
    <w:rsid w:val="005339AE"/>
    <w:rsid w:val="00533F63"/>
    <w:rsid w:val="00535CD9"/>
    <w:rsid w:val="005362A9"/>
    <w:rsid w:val="00537291"/>
    <w:rsid w:val="005373CB"/>
    <w:rsid w:val="00537A79"/>
    <w:rsid w:val="005413DA"/>
    <w:rsid w:val="00542614"/>
    <w:rsid w:val="00543132"/>
    <w:rsid w:val="00545301"/>
    <w:rsid w:val="005460EC"/>
    <w:rsid w:val="005523EF"/>
    <w:rsid w:val="00553104"/>
    <w:rsid w:val="00553933"/>
    <w:rsid w:val="00555734"/>
    <w:rsid w:val="00555A65"/>
    <w:rsid w:val="0055733F"/>
    <w:rsid w:val="00560FF0"/>
    <w:rsid w:val="00561016"/>
    <w:rsid w:val="00563F92"/>
    <w:rsid w:val="0056485B"/>
    <w:rsid w:val="0057360E"/>
    <w:rsid w:val="00573BD5"/>
    <w:rsid w:val="00574D77"/>
    <w:rsid w:val="00574E36"/>
    <w:rsid w:val="00575450"/>
    <w:rsid w:val="0057551F"/>
    <w:rsid w:val="00580933"/>
    <w:rsid w:val="005825FF"/>
    <w:rsid w:val="005838B0"/>
    <w:rsid w:val="00587912"/>
    <w:rsid w:val="00591E9F"/>
    <w:rsid w:val="005945FA"/>
    <w:rsid w:val="00594C73"/>
    <w:rsid w:val="00595406"/>
    <w:rsid w:val="00596BA9"/>
    <w:rsid w:val="005A1EC1"/>
    <w:rsid w:val="005A22C6"/>
    <w:rsid w:val="005A3546"/>
    <w:rsid w:val="005A6898"/>
    <w:rsid w:val="005A6A01"/>
    <w:rsid w:val="005A6F24"/>
    <w:rsid w:val="005B0A36"/>
    <w:rsid w:val="005B1481"/>
    <w:rsid w:val="005B23C0"/>
    <w:rsid w:val="005B2D09"/>
    <w:rsid w:val="005B3515"/>
    <w:rsid w:val="005B61F3"/>
    <w:rsid w:val="005C2142"/>
    <w:rsid w:val="005C2904"/>
    <w:rsid w:val="005C2955"/>
    <w:rsid w:val="005C2FF1"/>
    <w:rsid w:val="005C30A7"/>
    <w:rsid w:val="005C3B34"/>
    <w:rsid w:val="005C3F66"/>
    <w:rsid w:val="005C7E9E"/>
    <w:rsid w:val="005D0E6B"/>
    <w:rsid w:val="005D113E"/>
    <w:rsid w:val="005E13DC"/>
    <w:rsid w:val="005E24C7"/>
    <w:rsid w:val="005E35D1"/>
    <w:rsid w:val="005E4517"/>
    <w:rsid w:val="005E4B04"/>
    <w:rsid w:val="005E6526"/>
    <w:rsid w:val="005F041F"/>
    <w:rsid w:val="005F05D4"/>
    <w:rsid w:val="005F2353"/>
    <w:rsid w:val="005F26E2"/>
    <w:rsid w:val="005F6724"/>
    <w:rsid w:val="00600628"/>
    <w:rsid w:val="006015D6"/>
    <w:rsid w:val="00607A3E"/>
    <w:rsid w:val="006131FB"/>
    <w:rsid w:val="00617105"/>
    <w:rsid w:val="00621C12"/>
    <w:rsid w:val="006221C0"/>
    <w:rsid w:val="00623733"/>
    <w:rsid w:val="00625071"/>
    <w:rsid w:val="00625511"/>
    <w:rsid w:val="00625680"/>
    <w:rsid w:val="006279E5"/>
    <w:rsid w:val="0063147A"/>
    <w:rsid w:val="006315EE"/>
    <w:rsid w:val="00631D08"/>
    <w:rsid w:val="00635D1E"/>
    <w:rsid w:val="0063655B"/>
    <w:rsid w:val="00642009"/>
    <w:rsid w:val="00643FD2"/>
    <w:rsid w:val="006459B6"/>
    <w:rsid w:val="006459E1"/>
    <w:rsid w:val="00650F54"/>
    <w:rsid w:val="00652B01"/>
    <w:rsid w:val="00654A22"/>
    <w:rsid w:val="00654D12"/>
    <w:rsid w:val="0065584D"/>
    <w:rsid w:val="00660CFE"/>
    <w:rsid w:val="00661F78"/>
    <w:rsid w:val="00664F0E"/>
    <w:rsid w:val="00665E5B"/>
    <w:rsid w:val="0066769F"/>
    <w:rsid w:val="006676C0"/>
    <w:rsid w:val="006677B9"/>
    <w:rsid w:val="006701EA"/>
    <w:rsid w:val="006714E4"/>
    <w:rsid w:val="00671C65"/>
    <w:rsid w:val="00672E0E"/>
    <w:rsid w:val="006731AB"/>
    <w:rsid w:val="00674054"/>
    <w:rsid w:val="006757E8"/>
    <w:rsid w:val="00676C55"/>
    <w:rsid w:val="00681F07"/>
    <w:rsid w:val="00682C35"/>
    <w:rsid w:val="00687BEA"/>
    <w:rsid w:val="00690412"/>
    <w:rsid w:val="00690A6B"/>
    <w:rsid w:val="006922C1"/>
    <w:rsid w:val="00693382"/>
    <w:rsid w:val="006974AA"/>
    <w:rsid w:val="006A0143"/>
    <w:rsid w:val="006A3F22"/>
    <w:rsid w:val="006A3FE6"/>
    <w:rsid w:val="006A4D79"/>
    <w:rsid w:val="006A56A2"/>
    <w:rsid w:val="006A753D"/>
    <w:rsid w:val="006B31DB"/>
    <w:rsid w:val="006B4530"/>
    <w:rsid w:val="006B5359"/>
    <w:rsid w:val="006B5796"/>
    <w:rsid w:val="006B6DFB"/>
    <w:rsid w:val="006C06C0"/>
    <w:rsid w:val="006C24BD"/>
    <w:rsid w:val="006C2E51"/>
    <w:rsid w:val="006C3134"/>
    <w:rsid w:val="006C476B"/>
    <w:rsid w:val="006C51B7"/>
    <w:rsid w:val="006D039F"/>
    <w:rsid w:val="006D113D"/>
    <w:rsid w:val="006D1D94"/>
    <w:rsid w:val="006D2BEF"/>
    <w:rsid w:val="006D4067"/>
    <w:rsid w:val="006D4D65"/>
    <w:rsid w:val="006D7430"/>
    <w:rsid w:val="006E3F8C"/>
    <w:rsid w:val="006E6AE4"/>
    <w:rsid w:val="006E6F13"/>
    <w:rsid w:val="006E7C13"/>
    <w:rsid w:val="006F06DF"/>
    <w:rsid w:val="006F6474"/>
    <w:rsid w:val="007002B3"/>
    <w:rsid w:val="007018A6"/>
    <w:rsid w:val="0070392D"/>
    <w:rsid w:val="00706AD8"/>
    <w:rsid w:val="00707B30"/>
    <w:rsid w:val="00707F82"/>
    <w:rsid w:val="0071375C"/>
    <w:rsid w:val="00715F68"/>
    <w:rsid w:val="00722B51"/>
    <w:rsid w:val="0072495A"/>
    <w:rsid w:val="007302F3"/>
    <w:rsid w:val="007330B3"/>
    <w:rsid w:val="007355C8"/>
    <w:rsid w:val="00736361"/>
    <w:rsid w:val="007422E8"/>
    <w:rsid w:val="00742E01"/>
    <w:rsid w:val="00744E4C"/>
    <w:rsid w:val="00744EDE"/>
    <w:rsid w:val="00750063"/>
    <w:rsid w:val="00752A92"/>
    <w:rsid w:val="007544B3"/>
    <w:rsid w:val="0075472D"/>
    <w:rsid w:val="00757E0C"/>
    <w:rsid w:val="007602BC"/>
    <w:rsid w:val="00760550"/>
    <w:rsid w:val="00760A87"/>
    <w:rsid w:val="00761728"/>
    <w:rsid w:val="00761817"/>
    <w:rsid w:val="00761972"/>
    <w:rsid w:val="00761C96"/>
    <w:rsid w:val="00766B13"/>
    <w:rsid w:val="00767E5C"/>
    <w:rsid w:val="0077032A"/>
    <w:rsid w:val="00771235"/>
    <w:rsid w:val="00771489"/>
    <w:rsid w:val="007748E1"/>
    <w:rsid w:val="00777F94"/>
    <w:rsid w:val="00785C3E"/>
    <w:rsid w:val="00785FFE"/>
    <w:rsid w:val="00786D25"/>
    <w:rsid w:val="00787F61"/>
    <w:rsid w:val="00790C61"/>
    <w:rsid w:val="00790E11"/>
    <w:rsid w:val="007911DE"/>
    <w:rsid w:val="007912F2"/>
    <w:rsid w:val="00791A27"/>
    <w:rsid w:val="00792232"/>
    <w:rsid w:val="00792946"/>
    <w:rsid w:val="007969EE"/>
    <w:rsid w:val="007A10E6"/>
    <w:rsid w:val="007A3E27"/>
    <w:rsid w:val="007A7572"/>
    <w:rsid w:val="007B0D56"/>
    <w:rsid w:val="007C18D4"/>
    <w:rsid w:val="007C308E"/>
    <w:rsid w:val="007C4F5A"/>
    <w:rsid w:val="007C7147"/>
    <w:rsid w:val="007C7D7D"/>
    <w:rsid w:val="007D107A"/>
    <w:rsid w:val="007D1D7C"/>
    <w:rsid w:val="007D2006"/>
    <w:rsid w:val="007D4306"/>
    <w:rsid w:val="007D496B"/>
    <w:rsid w:val="007D7569"/>
    <w:rsid w:val="007E1627"/>
    <w:rsid w:val="007E1FBF"/>
    <w:rsid w:val="007E212B"/>
    <w:rsid w:val="007E257E"/>
    <w:rsid w:val="007E41D5"/>
    <w:rsid w:val="007E608E"/>
    <w:rsid w:val="007E63A5"/>
    <w:rsid w:val="007E7196"/>
    <w:rsid w:val="007E7CA1"/>
    <w:rsid w:val="007F3BA8"/>
    <w:rsid w:val="007F51FC"/>
    <w:rsid w:val="007F620D"/>
    <w:rsid w:val="007F7437"/>
    <w:rsid w:val="008008BB"/>
    <w:rsid w:val="00801452"/>
    <w:rsid w:val="008020D4"/>
    <w:rsid w:val="00802193"/>
    <w:rsid w:val="00805A3B"/>
    <w:rsid w:val="0081595E"/>
    <w:rsid w:val="008171AD"/>
    <w:rsid w:val="00820C81"/>
    <w:rsid w:val="00825A3A"/>
    <w:rsid w:val="00832582"/>
    <w:rsid w:val="00832D6C"/>
    <w:rsid w:val="00834819"/>
    <w:rsid w:val="00837F02"/>
    <w:rsid w:val="008410BE"/>
    <w:rsid w:val="00842D9F"/>
    <w:rsid w:val="00844D59"/>
    <w:rsid w:val="008453D7"/>
    <w:rsid w:val="00845BF1"/>
    <w:rsid w:val="00845F06"/>
    <w:rsid w:val="00846813"/>
    <w:rsid w:val="00846BFF"/>
    <w:rsid w:val="00846FFD"/>
    <w:rsid w:val="008478AE"/>
    <w:rsid w:val="00852700"/>
    <w:rsid w:val="0085288C"/>
    <w:rsid w:val="00853017"/>
    <w:rsid w:val="0085482F"/>
    <w:rsid w:val="00855163"/>
    <w:rsid w:val="00857C9A"/>
    <w:rsid w:val="008606ED"/>
    <w:rsid w:val="0086132E"/>
    <w:rsid w:val="00862A58"/>
    <w:rsid w:val="008657BC"/>
    <w:rsid w:val="00871F84"/>
    <w:rsid w:val="0087265B"/>
    <w:rsid w:val="00875CED"/>
    <w:rsid w:val="00876BBC"/>
    <w:rsid w:val="00882EE3"/>
    <w:rsid w:val="0088589D"/>
    <w:rsid w:val="00885E7C"/>
    <w:rsid w:val="00887236"/>
    <w:rsid w:val="00890E45"/>
    <w:rsid w:val="008914A1"/>
    <w:rsid w:val="008934F4"/>
    <w:rsid w:val="008935E8"/>
    <w:rsid w:val="00894602"/>
    <w:rsid w:val="00897A63"/>
    <w:rsid w:val="008A0535"/>
    <w:rsid w:val="008A42A2"/>
    <w:rsid w:val="008A5C68"/>
    <w:rsid w:val="008A6BD2"/>
    <w:rsid w:val="008A6C8F"/>
    <w:rsid w:val="008A6E28"/>
    <w:rsid w:val="008B1F9C"/>
    <w:rsid w:val="008B2448"/>
    <w:rsid w:val="008B5102"/>
    <w:rsid w:val="008B53E4"/>
    <w:rsid w:val="008B6A9C"/>
    <w:rsid w:val="008B7004"/>
    <w:rsid w:val="008C0A3B"/>
    <w:rsid w:val="008C1D47"/>
    <w:rsid w:val="008C1F9F"/>
    <w:rsid w:val="008C2768"/>
    <w:rsid w:val="008C4892"/>
    <w:rsid w:val="008C4D3E"/>
    <w:rsid w:val="008C5ABC"/>
    <w:rsid w:val="008C7686"/>
    <w:rsid w:val="008C7B73"/>
    <w:rsid w:val="008D1467"/>
    <w:rsid w:val="008D1D1B"/>
    <w:rsid w:val="008D5BAF"/>
    <w:rsid w:val="008D61EE"/>
    <w:rsid w:val="008D652E"/>
    <w:rsid w:val="008D6BBD"/>
    <w:rsid w:val="008E1F54"/>
    <w:rsid w:val="008E2728"/>
    <w:rsid w:val="008E442D"/>
    <w:rsid w:val="008E46D1"/>
    <w:rsid w:val="008E7F25"/>
    <w:rsid w:val="008F02C8"/>
    <w:rsid w:val="008F065E"/>
    <w:rsid w:val="008F0C4F"/>
    <w:rsid w:val="008F5CFF"/>
    <w:rsid w:val="008F784E"/>
    <w:rsid w:val="0090111E"/>
    <w:rsid w:val="009011D0"/>
    <w:rsid w:val="009012AD"/>
    <w:rsid w:val="009014F2"/>
    <w:rsid w:val="00901945"/>
    <w:rsid w:val="009037C8"/>
    <w:rsid w:val="009042CA"/>
    <w:rsid w:val="00904736"/>
    <w:rsid w:val="009058D7"/>
    <w:rsid w:val="00905BB0"/>
    <w:rsid w:val="00907451"/>
    <w:rsid w:val="009075C9"/>
    <w:rsid w:val="009139B8"/>
    <w:rsid w:val="00915BAB"/>
    <w:rsid w:val="00915D76"/>
    <w:rsid w:val="00917889"/>
    <w:rsid w:val="00920C6A"/>
    <w:rsid w:val="00921513"/>
    <w:rsid w:val="009226ED"/>
    <w:rsid w:val="00922AA0"/>
    <w:rsid w:val="0092377E"/>
    <w:rsid w:val="009248C1"/>
    <w:rsid w:val="00924C97"/>
    <w:rsid w:val="009264BC"/>
    <w:rsid w:val="00927B5D"/>
    <w:rsid w:val="00931B42"/>
    <w:rsid w:val="0093201C"/>
    <w:rsid w:val="00934C94"/>
    <w:rsid w:val="00935148"/>
    <w:rsid w:val="00936956"/>
    <w:rsid w:val="00940848"/>
    <w:rsid w:val="00940978"/>
    <w:rsid w:val="00943274"/>
    <w:rsid w:val="00943F74"/>
    <w:rsid w:val="00946BEC"/>
    <w:rsid w:val="00946C41"/>
    <w:rsid w:val="00947E0E"/>
    <w:rsid w:val="00955956"/>
    <w:rsid w:val="00956EFF"/>
    <w:rsid w:val="00966806"/>
    <w:rsid w:val="0096680B"/>
    <w:rsid w:val="00967140"/>
    <w:rsid w:val="009674F6"/>
    <w:rsid w:val="009718BF"/>
    <w:rsid w:val="00971BDD"/>
    <w:rsid w:val="00976E6F"/>
    <w:rsid w:val="00983C3F"/>
    <w:rsid w:val="00984CF6"/>
    <w:rsid w:val="00990CAE"/>
    <w:rsid w:val="00991AFC"/>
    <w:rsid w:val="00991E74"/>
    <w:rsid w:val="00992453"/>
    <w:rsid w:val="00994076"/>
    <w:rsid w:val="009953A5"/>
    <w:rsid w:val="00997926"/>
    <w:rsid w:val="009A081C"/>
    <w:rsid w:val="009A48A1"/>
    <w:rsid w:val="009A4FC0"/>
    <w:rsid w:val="009A5954"/>
    <w:rsid w:val="009A5A01"/>
    <w:rsid w:val="009B0CDD"/>
    <w:rsid w:val="009B12CA"/>
    <w:rsid w:val="009B14C7"/>
    <w:rsid w:val="009B15E0"/>
    <w:rsid w:val="009B2B9F"/>
    <w:rsid w:val="009B3AF7"/>
    <w:rsid w:val="009B3ECB"/>
    <w:rsid w:val="009C2897"/>
    <w:rsid w:val="009C2AA8"/>
    <w:rsid w:val="009C502F"/>
    <w:rsid w:val="009C550B"/>
    <w:rsid w:val="009C5A8E"/>
    <w:rsid w:val="009D011C"/>
    <w:rsid w:val="009D093E"/>
    <w:rsid w:val="009D0FF9"/>
    <w:rsid w:val="009D1C1D"/>
    <w:rsid w:val="009D3026"/>
    <w:rsid w:val="009D3927"/>
    <w:rsid w:val="009D4CB6"/>
    <w:rsid w:val="009D4F0B"/>
    <w:rsid w:val="009D5B3B"/>
    <w:rsid w:val="009D7A84"/>
    <w:rsid w:val="009E1460"/>
    <w:rsid w:val="009E14F9"/>
    <w:rsid w:val="009E16D7"/>
    <w:rsid w:val="009E2E29"/>
    <w:rsid w:val="009E31AA"/>
    <w:rsid w:val="009E377D"/>
    <w:rsid w:val="009E4E1F"/>
    <w:rsid w:val="009E4EEC"/>
    <w:rsid w:val="009E713E"/>
    <w:rsid w:val="009E7A20"/>
    <w:rsid w:val="009F390C"/>
    <w:rsid w:val="009F61F6"/>
    <w:rsid w:val="009F6C19"/>
    <w:rsid w:val="00A00F9F"/>
    <w:rsid w:val="00A04381"/>
    <w:rsid w:val="00A06046"/>
    <w:rsid w:val="00A06236"/>
    <w:rsid w:val="00A0711A"/>
    <w:rsid w:val="00A07641"/>
    <w:rsid w:val="00A125B7"/>
    <w:rsid w:val="00A139AD"/>
    <w:rsid w:val="00A15031"/>
    <w:rsid w:val="00A177B6"/>
    <w:rsid w:val="00A209B0"/>
    <w:rsid w:val="00A22513"/>
    <w:rsid w:val="00A22F2B"/>
    <w:rsid w:val="00A278DB"/>
    <w:rsid w:val="00A32D4D"/>
    <w:rsid w:val="00A357A3"/>
    <w:rsid w:val="00A357BE"/>
    <w:rsid w:val="00A360DA"/>
    <w:rsid w:val="00A36464"/>
    <w:rsid w:val="00A43538"/>
    <w:rsid w:val="00A45F7A"/>
    <w:rsid w:val="00A465D9"/>
    <w:rsid w:val="00A46FB9"/>
    <w:rsid w:val="00A4704A"/>
    <w:rsid w:val="00A513F7"/>
    <w:rsid w:val="00A53A2A"/>
    <w:rsid w:val="00A53D41"/>
    <w:rsid w:val="00A56229"/>
    <w:rsid w:val="00A61F11"/>
    <w:rsid w:val="00A63870"/>
    <w:rsid w:val="00A646E2"/>
    <w:rsid w:val="00A65885"/>
    <w:rsid w:val="00A67687"/>
    <w:rsid w:val="00A67C48"/>
    <w:rsid w:val="00A706ED"/>
    <w:rsid w:val="00A70AAF"/>
    <w:rsid w:val="00A723D6"/>
    <w:rsid w:val="00A7244D"/>
    <w:rsid w:val="00A7324E"/>
    <w:rsid w:val="00A7588C"/>
    <w:rsid w:val="00A75ED4"/>
    <w:rsid w:val="00A76710"/>
    <w:rsid w:val="00A77E3C"/>
    <w:rsid w:val="00A80582"/>
    <w:rsid w:val="00A8233D"/>
    <w:rsid w:val="00A84308"/>
    <w:rsid w:val="00A84E8A"/>
    <w:rsid w:val="00A86EC5"/>
    <w:rsid w:val="00A8788F"/>
    <w:rsid w:val="00A9021C"/>
    <w:rsid w:val="00A91515"/>
    <w:rsid w:val="00A92D2C"/>
    <w:rsid w:val="00A94BA3"/>
    <w:rsid w:val="00A96EC0"/>
    <w:rsid w:val="00A9739E"/>
    <w:rsid w:val="00A97910"/>
    <w:rsid w:val="00AA1CCC"/>
    <w:rsid w:val="00AA2C3A"/>
    <w:rsid w:val="00AA2F42"/>
    <w:rsid w:val="00AA3648"/>
    <w:rsid w:val="00AA37B9"/>
    <w:rsid w:val="00AA3ED0"/>
    <w:rsid w:val="00AA6F87"/>
    <w:rsid w:val="00AA748E"/>
    <w:rsid w:val="00AB073F"/>
    <w:rsid w:val="00AB25AF"/>
    <w:rsid w:val="00AB2A71"/>
    <w:rsid w:val="00AB2F93"/>
    <w:rsid w:val="00AB4185"/>
    <w:rsid w:val="00AB5A76"/>
    <w:rsid w:val="00AB7DFC"/>
    <w:rsid w:val="00AB7EC9"/>
    <w:rsid w:val="00AC0B04"/>
    <w:rsid w:val="00AC2229"/>
    <w:rsid w:val="00AC64E1"/>
    <w:rsid w:val="00AC65BE"/>
    <w:rsid w:val="00AD070F"/>
    <w:rsid w:val="00AD0CBB"/>
    <w:rsid w:val="00AD198B"/>
    <w:rsid w:val="00AD2327"/>
    <w:rsid w:val="00AD2365"/>
    <w:rsid w:val="00AD4436"/>
    <w:rsid w:val="00AD636F"/>
    <w:rsid w:val="00AE0049"/>
    <w:rsid w:val="00AE1047"/>
    <w:rsid w:val="00AE494F"/>
    <w:rsid w:val="00AE5908"/>
    <w:rsid w:val="00AE70EB"/>
    <w:rsid w:val="00AE7C12"/>
    <w:rsid w:val="00AF1B6E"/>
    <w:rsid w:val="00AF3247"/>
    <w:rsid w:val="00AF411F"/>
    <w:rsid w:val="00AF465F"/>
    <w:rsid w:val="00B00D96"/>
    <w:rsid w:val="00B02C24"/>
    <w:rsid w:val="00B033A1"/>
    <w:rsid w:val="00B101F1"/>
    <w:rsid w:val="00B107D7"/>
    <w:rsid w:val="00B109AC"/>
    <w:rsid w:val="00B13ADA"/>
    <w:rsid w:val="00B13F07"/>
    <w:rsid w:val="00B14232"/>
    <w:rsid w:val="00B15FAF"/>
    <w:rsid w:val="00B16AC5"/>
    <w:rsid w:val="00B17562"/>
    <w:rsid w:val="00B2347C"/>
    <w:rsid w:val="00B24C96"/>
    <w:rsid w:val="00B25D25"/>
    <w:rsid w:val="00B2628C"/>
    <w:rsid w:val="00B26753"/>
    <w:rsid w:val="00B27EC8"/>
    <w:rsid w:val="00B3131F"/>
    <w:rsid w:val="00B33912"/>
    <w:rsid w:val="00B33A41"/>
    <w:rsid w:val="00B3685F"/>
    <w:rsid w:val="00B402E4"/>
    <w:rsid w:val="00B41EB4"/>
    <w:rsid w:val="00B42F17"/>
    <w:rsid w:val="00B51F54"/>
    <w:rsid w:val="00B522AC"/>
    <w:rsid w:val="00B52FD0"/>
    <w:rsid w:val="00B53616"/>
    <w:rsid w:val="00B53D1C"/>
    <w:rsid w:val="00B54B55"/>
    <w:rsid w:val="00B575E5"/>
    <w:rsid w:val="00B608A4"/>
    <w:rsid w:val="00B70075"/>
    <w:rsid w:val="00B70B28"/>
    <w:rsid w:val="00B70BB1"/>
    <w:rsid w:val="00B70E84"/>
    <w:rsid w:val="00B71C44"/>
    <w:rsid w:val="00B7277C"/>
    <w:rsid w:val="00B72C64"/>
    <w:rsid w:val="00B7743F"/>
    <w:rsid w:val="00B80A9A"/>
    <w:rsid w:val="00B82631"/>
    <w:rsid w:val="00B82A3C"/>
    <w:rsid w:val="00B835D0"/>
    <w:rsid w:val="00B846E9"/>
    <w:rsid w:val="00B85CD9"/>
    <w:rsid w:val="00B85D36"/>
    <w:rsid w:val="00B862D2"/>
    <w:rsid w:val="00B86CB0"/>
    <w:rsid w:val="00B908BF"/>
    <w:rsid w:val="00B90CDE"/>
    <w:rsid w:val="00B92E6C"/>
    <w:rsid w:val="00B94D2C"/>
    <w:rsid w:val="00BA0032"/>
    <w:rsid w:val="00BA1EB5"/>
    <w:rsid w:val="00BA3C20"/>
    <w:rsid w:val="00BA3D6F"/>
    <w:rsid w:val="00BA52D3"/>
    <w:rsid w:val="00BA5CA7"/>
    <w:rsid w:val="00BA5E5B"/>
    <w:rsid w:val="00BA5F61"/>
    <w:rsid w:val="00BB0126"/>
    <w:rsid w:val="00BB1C99"/>
    <w:rsid w:val="00BB20D0"/>
    <w:rsid w:val="00BB32A1"/>
    <w:rsid w:val="00BB4AC5"/>
    <w:rsid w:val="00BB4F44"/>
    <w:rsid w:val="00BB549E"/>
    <w:rsid w:val="00BB72E6"/>
    <w:rsid w:val="00BC405D"/>
    <w:rsid w:val="00BC6469"/>
    <w:rsid w:val="00BD3611"/>
    <w:rsid w:val="00BD5435"/>
    <w:rsid w:val="00BD566D"/>
    <w:rsid w:val="00BD59F5"/>
    <w:rsid w:val="00BD5B44"/>
    <w:rsid w:val="00BE1010"/>
    <w:rsid w:val="00BE14DB"/>
    <w:rsid w:val="00BE1DA7"/>
    <w:rsid w:val="00BE1DDC"/>
    <w:rsid w:val="00BE28FC"/>
    <w:rsid w:val="00BE3049"/>
    <w:rsid w:val="00BE441C"/>
    <w:rsid w:val="00BE44C2"/>
    <w:rsid w:val="00BE6E44"/>
    <w:rsid w:val="00BF0999"/>
    <w:rsid w:val="00BF236B"/>
    <w:rsid w:val="00BF32A9"/>
    <w:rsid w:val="00BF34C7"/>
    <w:rsid w:val="00BF50B0"/>
    <w:rsid w:val="00BF5B07"/>
    <w:rsid w:val="00C007E7"/>
    <w:rsid w:val="00C03231"/>
    <w:rsid w:val="00C03B10"/>
    <w:rsid w:val="00C04F1E"/>
    <w:rsid w:val="00C052B8"/>
    <w:rsid w:val="00C05CF6"/>
    <w:rsid w:val="00C06C4F"/>
    <w:rsid w:val="00C0750D"/>
    <w:rsid w:val="00C07BCC"/>
    <w:rsid w:val="00C124CA"/>
    <w:rsid w:val="00C1274D"/>
    <w:rsid w:val="00C14DB6"/>
    <w:rsid w:val="00C17538"/>
    <w:rsid w:val="00C20962"/>
    <w:rsid w:val="00C2271E"/>
    <w:rsid w:val="00C22AA7"/>
    <w:rsid w:val="00C23548"/>
    <w:rsid w:val="00C25635"/>
    <w:rsid w:val="00C25ECA"/>
    <w:rsid w:val="00C301CE"/>
    <w:rsid w:val="00C30865"/>
    <w:rsid w:val="00C31CE3"/>
    <w:rsid w:val="00C326D8"/>
    <w:rsid w:val="00C3521D"/>
    <w:rsid w:val="00C3630F"/>
    <w:rsid w:val="00C368DC"/>
    <w:rsid w:val="00C36B60"/>
    <w:rsid w:val="00C36DDE"/>
    <w:rsid w:val="00C416C9"/>
    <w:rsid w:val="00C41BEA"/>
    <w:rsid w:val="00C42486"/>
    <w:rsid w:val="00C45D68"/>
    <w:rsid w:val="00C52D55"/>
    <w:rsid w:val="00C52E67"/>
    <w:rsid w:val="00C545D3"/>
    <w:rsid w:val="00C54A0A"/>
    <w:rsid w:val="00C5533D"/>
    <w:rsid w:val="00C56C59"/>
    <w:rsid w:val="00C573DF"/>
    <w:rsid w:val="00C60774"/>
    <w:rsid w:val="00C6217C"/>
    <w:rsid w:val="00C62E30"/>
    <w:rsid w:val="00C62F5F"/>
    <w:rsid w:val="00C65DBA"/>
    <w:rsid w:val="00C6767A"/>
    <w:rsid w:val="00C70917"/>
    <w:rsid w:val="00C70D32"/>
    <w:rsid w:val="00C70E1B"/>
    <w:rsid w:val="00C710FF"/>
    <w:rsid w:val="00C71E3B"/>
    <w:rsid w:val="00C80068"/>
    <w:rsid w:val="00C8129F"/>
    <w:rsid w:val="00C81CC6"/>
    <w:rsid w:val="00C81FB7"/>
    <w:rsid w:val="00C84047"/>
    <w:rsid w:val="00C84484"/>
    <w:rsid w:val="00C85D42"/>
    <w:rsid w:val="00C901B5"/>
    <w:rsid w:val="00C912F5"/>
    <w:rsid w:val="00C948D0"/>
    <w:rsid w:val="00C94CA1"/>
    <w:rsid w:val="00C951F6"/>
    <w:rsid w:val="00C959D0"/>
    <w:rsid w:val="00CA0868"/>
    <w:rsid w:val="00CA1858"/>
    <w:rsid w:val="00CA1B19"/>
    <w:rsid w:val="00CA2356"/>
    <w:rsid w:val="00CA45A9"/>
    <w:rsid w:val="00CA521C"/>
    <w:rsid w:val="00CB012D"/>
    <w:rsid w:val="00CB18B4"/>
    <w:rsid w:val="00CB3BF2"/>
    <w:rsid w:val="00CB48A1"/>
    <w:rsid w:val="00CB560D"/>
    <w:rsid w:val="00CB6008"/>
    <w:rsid w:val="00CB7130"/>
    <w:rsid w:val="00CB7694"/>
    <w:rsid w:val="00CC00A7"/>
    <w:rsid w:val="00CC08EB"/>
    <w:rsid w:val="00CC1644"/>
    <w:rsid w:val="00CC23E0"/>
    <w:rsid w:val="00CC7B38"/>
    <w:rsid w:val="00CD11F9"/>
    <w:rsid w:val="00CD198A"/>
    <w:rsid w:val="00CD3DCE"/>
    <w:rsid w:val="00CD568E"/>
    <w:rsid w:val="00CE038B"/>
    <w:rsid w:val="00CE1714"/>
    <w:rsid w:val="00CE1862"/>
    <w:rsid w:val="00CE1ECD"/>
    <w:rsid w:val="00CE263B"/>
    <w:rsid w:val="00CE27B5"/>
    <w:rsid w:val="00CE39D4"/>
    <w:rsid w:val="00CE4A32"/>
    <w:rsid w:val="00CE4FFF"/>
    <w:rsid w:val="00CE5C6B"/>
    <w:rsid w:val="00CE7B39"/>
    <w:rsid w:val="00CF04FB"/>
    <w:rsid w:val="00CF2591"/>
    <w:rsid w:val="00CF3341"/>
    <w:rsid w:val="00CF4A3D"/>
    <w:rsid w:val="00CF507C"/>
    <w:rsid w:val="00CF7923"/>
    <w:rsid w:val="00CF7B9C"/>
    <w:rsid w:val="00D0148A"/>
    <w:rsid w:val="00D0215F"/>
    <w:rsid w:val="00D022DA"/>
    <w:rsid w:val="00D04EB7"/>
    <w:rsid w:val="00D056F4"/>
    <w:rsid w:val="00D063CA"/>
    <w:rsid w:val="00D11B0C"/>
    <w:rsid w:val="00D124C5"/>
    <w:rsid w:val="00D125C5"/>
    <w:rsid w:val="00D13CB7"/>
    <w:rsid w:val="00D14EE0"/>
    <w:rsid w:val="00D16983"/>
    <w:rsid w:val="00D210B5"/>
    <w:rsid w:val="00D228C5"/>
    <w:rsid w:val="00D23BA3"/>
    <w:rsid w:val="00D24B0A"/>
    <w:rsid w:val="00D25118"/>
    <w:rsid w:val="00D26408"/>
    <w:rsid w:val="00D27D3E"/>
    <w:rsid w:val="00D30C28"/>
    <w:rsid w:val="00D31D1C"/>
    <w:rsid w:val="00D350A3"/>
    <w:rsid w:val="00D36CB2"/>
    <w:rsid w:val="00D42A14"/>
    <w:rsid w:val="00D52737"/>
    <w:rsid w:val="00D54E50"/>
    <w:rsid w:val="00D55322"/>
    <w:rsid w:val="00D56C0B"/>
    <w:rsid w:val="00D6029A"/>
    <w:rsid w:val="00D6336B"/>
    <w:rsid w:val="00D72ED8"/>
    <w:rsid w:val="00D73145"/>
    <w:rsid w:val="00D770AA"/>
    <w:rsid w:val="00D818A0"/>
    <w:rsid w:val="00D83570"/>
    <w:rsid w:val="00D84F94"/>
    <w:rsid w:val="00D85A1E"/>
    <w:rsid w:val="00D907D5"/>
    <w:rsid w:val="00D90B85"/>
    <w:rsid w:val="00D93796"/>
    <w:rsid w:val="00D937F7"/>
    <w:rsid w:val="00D938DD"/>
    <w:rsid w:val="00D94011"/>
    <w:rsid w:val="00D97EFE"/>
    <w:rsid w:val="00DA1B41"/>
    <w:rsid w:val="00DA1DD3"/>
    <w:rsid w:val="00DA293D"/>
    <w:rsid w:val="00DA4DCF"/>
    <w:rsid w:val="00DA5D11"/>
    <w:rsid w:val="00DA60EC"/>
    <w:rsid w:val="00DB0406"/>
    <w:rsid w:val="00DB1755"/>
    <w:rsid w:val="00DB1B47"/>
    <w:rsid w:val="00DB26EA"/>
    <w:rsid w:val="00DB277C"/>
    <w:rsid w:val="00DB4801"/>
    <w:rsid w:val="00DB5879"/>
    <w:rsid w:val="00DB5C61"/>
    <w:rsid w:val="00DB78B6"/>
    <w:rsid w:val="00DC3641"/>
    <w:rsid w:val="00DC373C"/>
    <w:rsid w:val="00DC3E92"/>
    <w:rsid w:val="00DC7F95"/>
    <w:rsid w:val="00DD1D8D"/>
    <w:rsid w:val="00DD25AB"/>
    <w:rsid w:val="00DD2D4E"/>
    <w:rsid w:val="00DD44A6"/>
    <w:rsid w:val="00DD4608"/>
    <w:rsid w:val="00DD51EA"/>
    <w:rsid w:val="00DE04FC"/>
    <w:rsid w:val="00DE2CF7"/>
    <w:rsid w:val="00DE3A65"/>
    <w:rsid w:val="00DE425B"/>
    <w:rsid w:val="00DE48AC"/>
    <w:rsid w:val="00DE686A"/>
    <w:rsid w:val="00DE6AEF"/>
    <w:rsid w:val="00DF0D99"/>
    <w:rsid w:val="00DF11DD"/>
    <w:rsid w:val="00DF4A04"/>
    <w:rsid w:val="00DF7286"/>
    <w:rsid w:val="00E02FDC"/>
    <w:rsid w:val="00E03EC4"/>
    <w:rsid w:val="00E041E8"/>
    <w:rsid w:val="00E04712"/>
    <w:rsid w:val="00E053FC"/>
    <w:rsid w:val="00E05CC7"/>
    <w:rsid w:val="00E07A07"/>
    <w:rsid w:val="00E07F20"/>
    <w:rsid w:val="00E10008"/>
    <w:rsid w:val="00E102E3"/>
    <w:rsid w:val="00E125E2"/>
    <w:rsid w:val="00E12D62"/>
    <w:rsid w:val="00E14404"/>
    <w:rsid w:val="00E148EC"/>
    <w:rsid w:val="00E1541C"/>
    <w:rsid w:val="00E203D4"/>
    <w:rsid w:val="00E22A35"/>
    <w:rsid w:val="00E233AB"/>
    <w:rsid w:val="00E24E69"/>
    <w:rsid w:val="00E24ED7"/>
    <w:rsid w:val="00E25FFE"/>
    <w:rsid w:val="00E3238D"/>
    <w:rsid w:val="00E34836"/>
    <w:rsid w:val="00E35098"/>
    <w:rsid w:val="00E3602E"/>
    <w:rsid w:val="00E467C6"/>
    <w:rsid w:val="00E51507"/>
    <w:rsid w:val="00E523E5"/>
    <w:rsid w:val="00E53082"/>
    <w:rsid w:val="00E53A71"/>
    <w:rsid w:val="00E56DFC"/>
    <w:rsid w:val="00E570B9"/>
    <w:rsid w:val="00E6087B"/>
    <w:rsid w:val="00E641B6"/>
    <w:rsid w:val="00E6513A"/>
    <w:rsid w:val="00E65EBC"/>
    <w:rsid w:val="00E6662B"/>
    <w:rsid w:val="00E67331"/>
    <w:rsid w:val="00E709BC"/>
    <w:rsid w:val="00E7388A"/>
    <w:rsid w:val="00E73C96"/>
    <w:rsid w:val="00E7437F"/>
    <w:rsid w:val="00E76200"/>
    <w:rsid w:val="00E76E6E"/>
    <w:rsid w:val="00E816E2"/>
    <w:rsid w:val="00E82293"/>
    <w:rsid w:val="00E82BD2"/>
    <w:rsid w:val="00E87F78"/>
    <w:rsid w:val="00E90304"/>
    <w:rsid w:val="00E904EC"/>
    <w:rsid w:val="00E912D2"/>
    <w:rsid w:val="00E9164C"/>
    <w:rsid w:val="00E941A1"/>
    <w:rsid w:val="00E94D8D"/>
    <w:rsid w:val="00E96A57"/>
    <w:rsid w:val="00EA0702"/>
    <w:rsid w:val="00EA0B58"/>
    <w:rsid w:val="00EA34D2"/>
    <w:rsid w:val="00EB279C"/>
    <w:rsid w:val="00EB4515"/>
    <w:rsid w:val="00EB4F81"/>
    <w:rsid w:val="00EB7B77"/>
    <w:rsid w:val="00EC0568"/>
    <w:rsid w:val="00EC43D9"/>
    <w:rsid w:val="00EC4421"/>
    <w:rsid w:val="00EC5C1B"/>
    <w:rsid w:val="00ED0BFC"/>
    <w:rsid w:val="00ED2A92"/>
    <w:rsid w:val="00ED40A4"/>
    <w:rsid w:val="00ED7B79"/>
    <w:rsid w:val="00EE2C72"/>
    <w:rsid w:val="00EE4BB3"/>
    <w:rsid w:val="00EE7CE5"/>
    <w:rsid w:val="00EF0A5E"/>
    <w:rsid w:val="00EF2659"/>
    <w:rsid w:val="00EF3E2F"/>
    <w:rsid w:val="00EF74AC"/>
    <w:rsid w:val="00F0269D"/>
    <w:rsid w:val="00F027AC"/>
    <w:rsid w:val="00F11214"/>
    <w:rsid w:val="00F13450"/>
    <w:rsid w:val="00F218CF"/>
    <w:rsid w:val="00F25590"/>
    <w:rsid w:val="00F30756"/>
    <w:rsid w:val="00F30BBA"/>
    <w:rsid w:val="00F32A0E"/>
    <w:rsid w:val="00F33152"/>
    <w:rsid w:val="00F33812"/>
    <w:rsid w:val="00F34B4B"/>
    <w:rsid w:val="00F34BC6"/>
    <w:rsid w:val="00F37C02"/>
    <w:rsid w:val="00F403F3"/>
    <w:rsid w:val="00F40DF5"/>
    <w:rsid w:val="00F41DAE"/>
    <w:rsid w:val="00F42C9B"/>
    <w:rsid w:val="00F43C3D"/>
    <w:rsid w:val="00F4503F"/>
    <w:rsid w:val="00F4548A"/>
    <w:rsid w:val="00F45F2C"/>
    <w:rsid w:val="00F47F2F"/>
    <w:rsid w:val="00F50E89"/>
    <w:rsid w:val="00F51497"/>
    <w:rsid w:val="00F514A6"/>
    <w:rsid w:val="00F53A6C"/>
    <w:rsid w:val="00F5509D"/>
    <w:rsid w:val="00F57ECA"/>
    <w:rsid w:val="00F57F09"/>
    <w:rsid w:val="00F608A4"/>
    <w:rsid w:val="00F6681B"/>
    <w:rsid w:val="00F66ADA"/>
    <w:rsid w:val="00F67575"/>
    <w:rsid w:val="00F70BFA"/>
    <w:rsid w:val="00F72598"/>
    <w:rsid w:val="00F73BA0"/>
    <w:rsid w:val="00F73FEB"/>
    <w:rsid w:val="00F74909"/>
    <w:rsid w:val="00F75288"/>
    <w:rsid w:val="00F76CE6"/>
    <w:rsid w:val="00F806EB"/>
    <w:rsid w:val="00F82298"/>
    <w:rsid w:val="00F92F6F"/>
    <w:rsid w:val="00F93A65"/>
    <w:rsid w:val="00FA23CD"/>
    <w:rsid w:val="00FA2E6B"/>
    <w:rsid w:val="00FA37A6"/>
    <w:rsid w:val="00FB0005"/>
    <w:rsid w:val="00FB10AC"/>
    <w:rsid w:val="00FB1562"/>
    <w:rsid w:val="00FB6680"/>
    <w:rsid w:val="00FB6913"/>
    <w:rsid w:val="00FC6682"/>
    <w:rsid w:val="00FC6EBB"/>
    <w:rsid w:val="00FD03A8"/>
    <w:rsid w:val="00FD0D4D"/>
    <w:rsid w:val="00FD3C00"/>
    <w:rsid w:val="00FD4385"/>
    <w:rsid w:val="00FD6890"/>
    <w:rsid w:val="00FE162C"/>
    <w:rsid w:val="00FE223A"/>
    <w:rsid w:val="00FE2582"/>
    <w:rsid w:val="00FE34BB"/>
    <w:rsid w:val="00FE45AC"/>
    <w:rsid w:val="00FE6199"/>
    <w:rsid w:val="00FE6BE6"/>
    <w:rsid w:val="00FE7C41"/>
    <w:rsid w:val="00FF1040"/>
    <w:rsid w:val="00FF12C0"/>
    <w:rsid w:val="00FF26FF"/>
    <w:rsid w:val="00FF2DA2"/>
    <w:rsid w:val="00FF39C1"/>
    <w:rsid w:val="00FF6D2F"/>
    <w:rsid w:val="00FF7E5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4608C"/>
  <w15:chartTrackingRefBased/>
  <w15:docId w15:val="{15CEA46B-27E3-4ABE-833A-B5356B28C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C61"/>
    <w:pPr>
      <w:spacing w:line="480" w:lineRule="auto"/>
      <w:contextualSpacing/>
    </w:pPr>
  </w:style>
  <w:style w:type="paragraph" w:styleId="Heading1">
    <w:name w:val="heading 1"/>
    <w:basedOn w:val="Normal"/>
    <w:next w:val="Normal"/>
    <w:link w:val="Heading1Char"/>
    <w:uiPriority w:val="9"/>
    <w:qFormat/>
    <w:rsid w:val="00A70AAF"/>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47E0E"/>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47E0E"/>
    <w:pPr>
      <w:keepNext/>
      <w:keepLines/>
      <w:spacing w:before="40" w:after="0"/>
      <w:outlineLvl w:val="2"/>
    </w:pPr>
    <w:rPr>
      <w:rFonts w:asciiTheme="majorHAnsi" w:eastAsiaTheme="majorEastAsia" w:hAnsiTheme="majorHAns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0AAF"/>
    <w:pPr>
      <w:spacing w:after="0" w:line="240" w:lineRule="auto"/>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A70AAF"/>
    <w:rPr>
      <w:rFonts w:asciiTheme="majorHAnsi" w:eastAsiaTheme="majorEastAsia" w:hAnsiTheme="majorHAnsi" w:cstheme="majorBidi"/>
      <w:b/>
      <w:spacing w:val="-10"/>
      <w:kern w:val="28"/>
      <w:sz w:val="36"/>
      <w:szCs w:val="56"/>
    </w:rPr>
  </w:style>
  <w:style w:type="character" w:customStyle="1" w:styleId="Heading1Char">
    <w:name w:val="Heading 1 Char"/>
    <w:basedOn w:val="DefaultParagraphFont"/>
    <w:link w:val="Heading1"/>
    <w:uiPriority w:val="9"/>
    <w:rsid w:val="00A70AAF"/>
    <w:rPr>
      <w:rFonts w:asciiTheme="majorHAnsi" w:eastAsiaTheme="majorEastAsia" w:hAnsiTheme="majorHAnsi" w:cstheme="majorBidi"/>
      <w:b/>
      <w:sz w:val="28"/>
      <w:szCs w:val="32"/>
    </w:rPr>
  </w:style>
  <w:style w:type="paragraph" w:styleId="Header">
    <w:name w:val="header"/>
    <w:basedOn w:val="Normal"/>
    <w:link w:val="HeaderChar"/>
    <w:uiPriority w:val="99"/>
    <w:unhideWhenUsed/>
    <w:rsid w:val="00A70A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AAF"/>
  </w:style>
  <w:style w:type="paragraph" w:styleId="Footer">
    <w:name w:val="footer"/>
    <w:basedOn w:val="Normal"/>
    <w:link w:val="FooterChar"/>
    <w:uiPriority w:val="99"/>
    <w:unhideWhenUsed/>
    <w:rsid w:val="00A70A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AAF"/>
  </w:style>
  <w:style w:type="paragraph" w:styleId="TOCHeading">
    <w:name w:val="TOC Heading"/>
    <w:basedOn w:val="Heading1"/>
    <w:next w:val="Normal"/>
    <w:uiPriority w:val="39"/>
    <w:unhideWhenUsed/>
    <w:qFormat/>
    <w:rsid w:val="00947E0E"/>
    <w:pPr>
      <w:spacing w:line="259" w:lineRule="auto"/>
      <w:contextualSpacing w:val="0"/>
      <w:outlineLvl w:val="9"/>
    </w:pPr>
    <w:rPr>
      <w:b w:val="0"/>
      <w:color w:val="2E74B5" w:themeColor="accent1" w:themeShade="BF"/>
      <w:sz w:val="32"/>
    </w:rPr>
  </w:style>
  <w:style w:type="paragraph" w:styleId="TOC1">
    <w:name w:val="toc 1"/>
    <w:basedOn w:val="Normal"/>
    <w:next w:val="Normal"/>
    <w:autoRedefine/>
    <w:uiPriority w:val="39"/>
    <w:unhideWhenUsed/>
    <w:rsid w:val="00947E0E"/>
    <w:pPr>
      <w:spacing w:after="100"/>
    </w:pPr>
  </w:style>
  <w:style w:type="character" w:styleId="Hyperlink">
    <w:name w:val="Hyperlink"/>
    <w:basedOn w:val="DefaultParagraphFont"/>
    <w:uiPriority w:val="99"/>
    <w:unhideWhenUsed/>
    <w:rsid w:val="00947E0E"/>
    <w:rPr>
      <w:color w:val="0563C1" w:themeColor="hyperlink"/>
      <w:u w:val="single"/>
    </w:rPr>
  </w:style>
  <w:style w:type="character" w:customStyle="1" w:styleId="Heading2Char">
    <w:name w:val="Heading 2 Char"/>
    <w:basedOn w:val="DefaultParagraphFont"/>
    <w:link w:val="Heading2"/>
    <w:uiPriority w:val="9"/>
    <w:rsid w:val="00947E0E"/>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47E0E"/>
    <w:rPr>
      <w:rFonts w:asciiTheme="majorHAnsi" w:eastAsiaTheme="majorEastAsia" w:hAnsiTheme="majorHAnsi" w:cstheme="majorBidi"/>
      <w:b/>
      <w:szCs w:val="24"/>
    </w:rPr>
  </w:style>
  <w:style w:type="paragraph" w:styleId="TOC2">
    <w:name w:val="toc 2"/>
    <w:basedOn w:val="Normal"/>
    <w:next w:val="Normal"/>
    <w:autoRedefine/>
    <w:uiPriority w:val="39"/>
    <w:unhideWhenUsed/>
    <w:rsid w:val="009F61F6"/>
    <w:pPr>
      <w:spacing w:after="100"/>
      <w:ind w:left="220"/>
    </w:pPr>
  </w:style>
  <w:style w:type="paragraph" w:styleId="TOC3">
    <w:name w:val="toc 3"/>
    <w:basedOn w:val="Normal"/>
    <w:next w:val="Normal"/>
    <w:autoRedefine/>
    <w:uiPriority w:val="39"/>
    <w:unhideWhenUsed/>
    <w:rsid w:val="009F61F6"/>
    <w:pPr>
      <w:spacing w:after="100"/>
      <w:ind w:left="440"/>
    </w:pPr>
  </w:style>
  <w:style w:type="paragraph" w:styleId="NormalWeb">
    <w:name w:val="Normal (Web)"/>
    <w:basedOn w:val="Normal"/>
    <w:uiPriority w:val="99"/>
    <w:semiHidden/>
    <w:unhideWhenUsed/>
    <w:rsid w:val="00B42F17"/>
    <w:pPr>
      <w:spacing w:before="100" w:beforeAutospacing="1" w:after="100" w:afterAutospacing="1" w:line="240" w:lineRule="auto"/>
      <w:contextualSpacing w:val="0"/>
    </w:pPr>
    <w:rPr>
      <w:rFonts w:ascii="Times New Roman" w:eastAsia="Times New Roman" w:hAnsi="Times New Roman" w:cs="Times New Roman"/>
      <w:sz w:val="24"/>
      <w:szCs w:val="24"/>
      <w:lang w:eastAsia="zh-CN"/>
    </w:rPr>
  </w:style>
  <w:style w:type="character" w:customStyle="1" w:styleId="apple-converted-space">
    <w:name w:val="apple-converted-space"/>
    <w:basedOn w:val="DefaultParagraphFont"/>
    <w:rsid w:val="00B42F17"/>
  </w:style>
  <w:style w:type="character" w:styleId="UnresolvedMention">
    <w:name w:val="Unresolved Mention"/>
    <w:basedOn w:val="DefaultParagraphFont"/>
    <w:uiPriority w:val="99"/>
    <w:semiHidden/>
    <w:unhideWhenUsed/>
    <w:rsid w:val="00890E45"/>
    <w:rPr>
      <w:color w:val="605E5C"/>
      <w:shd w:val="clear" w:color="auto" w:fill="E1DFDD"/>
    </w:rPr>
  </w:style>
  <w:style w:type="character" w:styleId="FollowedHyperlink">
    <w:name w:val="FollowedHyperlink"/>
    <w:basedOn w:val="DefaultParagraphFont"/>
    <w:uiPriority w:val="99"/>
    <w:semiHidden/>
    <w:unhideWhenUsed/>
    <w:rsid w:val="00F13450"/>
    <w:rPr>
      <w:color w:val="954F72" w:themeColor="followedHyperlink"/>
      <w:u w:val="single"/>
    </w:rPr>
  </w:style>
  <w:style w:type="paragraph" w:styleId="NoSpacing">
    <w:name w:val="No Spacing"/>
    <w:uiPriority w:val="1"/>
    <w:qFormat/>
    <w:rsid w:val="000E1036"/>
    <w:pPr>
      <w:spacing w:after="0" w:line="240" w:lineRule="auto"/>
      <w:contextualSpacing/>
    </w:pPr>
  </w:style>
  <w:style w:type="paragraph" w:styleId="ListParagraph">
    <w:name w:val="List Paragraph"/>
    <w:basedOn w:val="Normal"/>
    <w:uiPriority w:val="34"/>
    <w:qFormat/>
    <w:rsid w:val="006A3FE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087431">
      <w:bodyDiv w:val="1"/>
      <w:marLeft w:val="0"/>
      <w:marRight w:val="0"/>
      <w:marTop w:val="0"/>
      <w:marBottom w:val="0"/>
      <w:divBdr>
        <w:top w:val="none" w:sz="0" w:space="0" w:color="auto"/>
        <w:left w:val="none" w:sz="0" w:space="0" w:color="auto"/>
        <w:bottom w:val="none" w:sz="0" w:space="0" w:color="auto"/>
        <w:right w:val="none" w:sz="0" w:space="0" w:color="auto"/>
      </w:divBdr>
    </w:div>
    <w:div w:id="119227890">
      <w:bodyDiv w:val="1"/>
      <w:marLeft w:val="0"/>
      <w:marRight w:val="0"/>
      <w:marTop w:val="0"/>
      <w:marBottom w:val="0"/>
      <w:divBdr>
        <w:top w:val="none" w:sz="0" w:space="0" w:color="auto"/>
        <w:left w:val="none" w:sz="0" w:space="0" w:color="auto"/>
        <w:bottom w:val="none" w:sz="0" w:space="0" w:color="auto"/>
        <w:right w:val="none" w:sz="0" w:space="0" w:color="auto"/>
      </w:divBdr>
    </w:div>
    <w:div w:id="242491044">
      <w:bodyDiv w:val="1"/>
      <w:marLeft w:val="0"/>
      <w:marRight w:val="0"/>
      <w:marTop w:val="0"/>
      <w:marBottom w:val="0"/>
      <w:divBdr>
        <w:top w:val="none" w:sz="0" w:space="0" w:color="auto"/>
        <w:left w:val="none" w:sz="0" w:space="0" w:color="auto"/>
        <w:bottom w:val="none" w:sz="0" w:space="0" w:color="auto"/>
        <w:right w:val="none" w:sz="0" w:space="0" w:color="auto"/>
      </w:divBdr>
    </w:div>
    <w:div w:id="408700405">
      <w:bodyDiv w:val="1"/>
      <w:marLeft w:val="0"/>
      <w:marRight w:val="0"/>
      <w:marTop w:val="0"/>
      <w:marBottom w:val="0"/>
      <w:divBdr>
        <w:top w:val="none" w:sz="0" w:space="0" w:color="auto"/>
        <w:left w:val="none" w:sz="0" w:space="0" w:color="auto"/>
        <w:bottom w:val="none" w:sz="0" w:space="0" w:color="auto"/>
        <w:right w:val="none" w:sz="0" w:space="0" w:color="auto"/>
      </w:divBdr>
    </w:div>
    <w:div w:id="418407144">
      <w:bodyDiv w:val="1"/>
      <w:marLeft w:val="0"/>
      <w:marRight w:val="0"/>
      <w:marTop w:val="0"/>
      <w:marBottom w:val="0"/>
      <w:divBdr>
        <w:top w:val="none" w:sz="0" w:space="0" w:color="auto"/>
        <w:left w:val="none" w:sz="0" w:space="0" w:color="auto"/>
        <w:bottom w:val="none" w:sz="0" w:space="0" w:color="auto"/>
        <w:right w:val="none" w:sz="0" w:space="0" w:color="auto"/>
      </w:divBdr>
    </w:div>
    <w:div w:id="443160143">
      <w:bodyDiv w:val="1"/>
      <w:marLeft w:val="0"/>
      <w:marRight w:val="0"/>
      <w:marTop w:val="0"/>
      <w:marBottom w:val="0"/>
      <w:divBdr>
        <w:top w:val="none" w:sz="0" w:space="0" w:color="auto"/>
        <w:left w:val="none" w:sz="0" w:space="0" w:color="auto"/>
        <w:bottom w:val="none" w:sz="0" w:space="0" w:color="auto"/>
        <w:right w:val="none" w:sz="0" w:space="0" w:color="auto"/>
      </w:divBdr>
    </w:div>
    <w:div w:id="473068283">
      <w:bodyDiv w:val="1"/>
      <w:marLeft w:val="0"/>
      <w:marRight w:val="0"/>
      <w:marTop w:val="0"/>
      <w:marBottom w:val="0"/>
      <w:divBdr>
        <w:top w:val="none" w:sz="0" w:space="0" w:color="auto"/>
        <w:left w:val="none" w:sz="0" w:space="0" w:color="auto"/>
        <w:bottom w:val="none" w:sz="0" w:space="0" w:color="auto"/>
        <w:right w:val="none" w:sz="0" w:space="0" w:color="auto"/>
      </w:divBdr>
    </w:div>
    <w:div w:id="492838218">
      <w:bodyDiv w:val="1"/>
      <w:marLeft w:val="0"/>
      <w:marRight w:val="0"/>
      <w:marTop w:val="0"/>
      <w:marBottom w:val="0"/>
      <w:divBdr>
        <w:top w:val="none" w:sz="0" w:space="0" w:color="auto"/>
        <w:left w:val="none" w:sz="0" w:space="0" w:color="auto"/>
        <w:bottom w:val="none" w:sz="0" w:space="0" w:color="auto"/>
        <w:right w:val="none" w:sz="0" w:space="0" w:color="auto"/>
      </w:divBdr>
    </w:div>
    <w:div w:id="496309800">
      <w:bodyDiv w:val="1"/>
      <w:marLeft w:val="0"/>
      <w:marRight w:val="0"/>
      <w:marTop w:val="0"/>
      <w:marBottom w:val="0"/>
      <w:divBdr>
        <w:top w:val="none" w:sz="0" w:space="0" w:color="auto"/>
        <w:left w:val="none" w:sz="0" w:space="0" w:color="auto"/>
        <w:bottom w:val="none" w:sz="0" w:space="0" w:color="auto"/>
        <w:right w:val="none" w:sz="0" w:space="0" w:color="auto"/>
      </w:divBdr>
    </w:div>
    <w:div w:id="556815933">
      <w:bodyDiv w:val="1"/>
      <w:marLeft w:val="0"/>
      <w:marRight w:val="0"/>
      <w:marTop w:val="0"/>
      <w:marBottom w:val="0"/>
      <w:divBdr>
        <w:top w:val="none" w:sz="0" w:space="0" w:color="auto"/>
        <w:left w:val="none" w:sz="0" w:space="0" w:color="auto"/>
        <w:bottom w:val="none" w:sz="0" w:space="0" w:color="auto"/>
        <w:right w:val="none" w:sz="0" w:space="0" w:color="auto"/>
      </w:divBdr>
    </w:div>
    <w:div w:id="651301530">
      <w:bodyDiv w:val="1"/>
      <w:marLeft w:val="0"/>
      <w:marRight w:val="0"/>
      <w:marTop w:val="0"/>
      <w:marBottom w:val="0"/>
      <w:divBdr>
        <w:top w:val="none" w:sz="0" w:space="0" w:color="auto"/>
        <w:left w:val="none" w:sz="0" w:space="0" w:color="auto"/>
        <w:bottom w:val="none" w:sz="0" w:space="0" w:color="auto"/>
        <w:right w:val="none" w:sz="0" w:space="0" w:color="auto"/>
      </w:divBdr>
    </w:div>
    <w:div w:id="724067232">
      <w:bodyDiv w:val="1"/>
      <w:marLeft w:val="0"/>
      <w:marRight w:val="0"/>
      <w:marTop w:val="0"/>
      <w:marBottom w:val="0"/>
      <w:divBdr>
        <w:top w:val="none" w:sz="0" w:space="0" w:color="auto"/>
        <w:left w:val="none" w:sz="0" w:space="0" w:color="auto"/>
        <w:bottom w:val="none" w:sz="0" w:space="0" w:color="auto"/>
        <w:right w:val="none" w:sz="0" w:space="0" w:color="auto"/>
      </w:divBdr>
    </w:div>
    <w:div w:id="767316466">
      <w:bodyDiv w:val="1"/>
      <w:marLeft w:val="0"/>
      <w:marRight w:val="0"/>
      <w:marTop w:val="0"/>
      <w:marBottom w:val="0"/>
      <w:divBdr>
        <w:top w:val="none" w:sz="0" w:space="0" w:color="auto"/>
        <w:left w:val="none" w:sz="0" w:space="0" w:color="auto"/>
        <w:bottom w:val="none" w:sz="0" w:space="0" w:color="auto"/>
        <w:right w:val="none" w:sz="0" w:space="0" w:color="auto"/>
      </w:divBdr>
    </w:div>
    <w:div w:id="774641113">
      <w:bodyDiv w:val="1"/>
      <w:marLeft w:val="0"/>
      <w:marRight w:val="0"/>
      <w:marTop w:val="0"/>
      <w:marBottom w:val="0"/>
      <w:divBdr>
        <w:top w:val="none" w:sz="0" w:space="0" w:color="auto"/>
        <w:left w:val="none" w:sz="0" w:space="0" w:color="auto"/>
        <w:bottom w:val="none" w:sz="0" w:space="0" w:color="auto"/>
        <w:right w:val="none" w:sz="0" w:space="0" w:color="auto"/>
      </w:divBdr>
    </w:div>
    <w:div w:id="787049482">
      <w:bodyDiv w:val="1"/>
      <w:marLeft w:val="0"/>
      <w:marRight w:val="0"/>
      <w:marTop w:val="0"/>
      <w:marBottom w:val="0"/>
      <w:divBdr>
        <w:top w:val="none" w:sz="0" w:space="0" w:color="auto"/>
        <w:left w:val="none" w:sz="0" w:space="0" w:color="auto"/>
        <w:bottom w:val="none" w:sz="0" w:space="0" w:color="auto"/>
        <w:right w:val="none" w:sz="0" w:space="0" w:color="auto"/>
      </w:divBdr>
    </w:div>
    <w:div w:id="813110343">
      <w:bodyDiv w:val="1"/>
      <w:marLeft w:val="0"/>
      <w:marRight w:val="0"/>
      <w:marTop w:val="0"/>
      <w:marBottom w:val="0"/>
      <w:divBdr>
        <w:top w:val="none" w:sz="0" w:space="0" w:color="auto"/>
        <w:left w:val="none" w:sz="0" w:space="0" w:color="auto"/>
        <w:bottom w:val="none" w:sz="0" w:space="0" w:color="auto"/>
        <w:right w:val="none" w:sz="0" w:space="0" w:color="auto"/>
      </w:divBdr>
    </w:div>
    <w:div w:id="823856607">
      <w:bodyDiv w:val="1"/>
      <w:marLeft w:val="0"/>
      <w:marRight w:val="0"/>
      <w:marTop w:val="0"/>
      <w:marBottom w:val="0"/>
      <w:divBdr>
        <w:top w:val="none" w:sz="0" w:space="0" w:color="auto"/>
        <w:left w:val="none" w:sz="0" w:space="0" w:color="auto"/>
        <w:bottom w:val="none" w:sz="0" w:space="0" w:color="auto"/>
        <w:right w:val="none" w:sz="0" w:space="0" w:color="auto"/>
      </w:divBdr>
    </w:div>
    <w:div w:id="902375045">
      <w:bodyDiv w:val="1"/>
      <w:marLeft w:val="0"/>
      <w:marRight w:val="0"/>
      <w:marTop w:val="0"/>
      <w:marBottom w:val="0"/>
      <w:divBdr>
        <w:top w:val="none" w:sz="0" w:space="0" w:color="auto"/>
        <w:left w:val="none" w:sz="0" w:space="0" w:color="auto"/>
        <w:bottom w:val="none" w:sz="0" w:space="0" w:color="auto"/>
        <w:right w:val="none" w:sz="0" w:space="0" w:color="auto"/>
      </w:divBdr>
    </w:div>
    <w:div w:id="960190289">
      <w:bodyDiv w:val="1"/>
      <w:marLeft w:val="0"/>
      <w:marRight w:val="0"/>
      <w:marTop w:val="0"/>
      <w:marBottom w:val="0"/>
      <w:divBdr>
        <w:top w:val="none" w:sz="0" w:space="0" w:color="auto"/>
        <w:left w:val="none" w:sz="0" w:space="0" w:color="auto"/>
        <w:bottom w:val="none" w:sz="0" w:space="0" w:color="auto"/>
        <w:right w:val="none" w:sz="0" w:space="0" w:color="auto"/>
      </w:divBdr>
    </w:div>
    <w:div w:id="992217128">
      <w:bodyDiv w:val="1"/>
      <w:marLeft w:val="0"/>
      <w:marRight w:val="0"/>
      <w:marTop w:val="0"/>
      <w:marBottom w:val="0"/>
      <w:divBdr>
        <w:top w:val="none" w:sz="0" w:space="0" w:color="auto"/>
        <w:left w:val="none" w:sz="0" w:space="0" w:color="auto"/>
        <w:bottom w:val="none" w:sz="0" w:space="0" w:color="auto"/>
        <w:right w:val="none" w:sz="0" w:space="0" w:color="auto"/>
      </w:divBdr>
    </w:div>
    <w:div w:id="1007055560">
      <w:bodyDiv w:val="1"/>
      <w:marLeft w:val="0"/>
      <w:marRight w:val="0"/>
      <w:marTop w:val="0"/>
      <w:marBottom w:val="0"/>
      <w:divBdr>
        <w:top w:val="none" w:sz="0" w:space="0" w:color="auto"/>
        <w:left w:val="none" w:sz="0" w:space="0" w:color="auto"/>
        <w:bottom w:val="none" w:sz="0" w:space="0" w:color="auto"/>
        <w:right w:val="none" w:sz="0" w:space="0" w:color="auto"/>
      </w:divBdr>
    </w:div>
    <w:div w:id="1022589168">
      <w:bodyDiv w:val="1"/>
      <w:marLeft w:val="0"/>
      <w:marRight w:val="0"/>
      <w:marTop w:val="0"/>
      <w:marBottom w:val="0"/>
      <w:divBdr>
        <w:top w:val="none" w:sz="0" w:space="0" w:color="auto"/>
        <w:left w:val="none" w:sz="0" w:space="0" w:color="auto"/>
        <w:bottom w:val="none" w:sz="0" w:space="0" w:color="auto"/>
        <w:right w:val="none" w:sz="0" w:space="0" w:color="auto"/>
      </w:divBdr>
    </w:div>
    <w:div w:id="1046948369">
      <w:bodyDiv w:val="1"/>
      <w:marLeft w:val="0"/>
      <w:marRight w:val="0"/>
      <w:marTop w:val="0"/>
      <w:marBottom w:val="0"/>
      <w:divBdr>
        <w:top w:val="none" w:sz="0" w:space="0" w:color="auto"/>
        <w:left w:val="none" w:sz="0" w:space="0" w:color="auto"/>
        <w:bottom w:val="none" w:sz="0" w:space="0" w:color="auto"/>
        <w:right w:val="none" w:sz="0" w:space="0" w:color="auto"/>
      </w:divBdr>
    </w:div>
    <w:div w:id="1058940357">
      <w:bodyDiv w:val="1"/>
      <w:marLeft w:val="0"/>
      <w:marRight w:val="0"/>
      <w:marTop w:val="0"/>
      <w:marBottom w:val="0"/>
      <w:divBdr>
        <w:top w:val="none" w:sz="0" w:space="0" w:color="auto"/>
        <w:left w:val="none" w:sz="0" w:space="0" w:color="auto"/>
        <w:bottom w:val="none" w:sz="0" w:space="0" w:color="auto"/>
        <w:right w:val="none" w:sz="0" w:space="0" w:color="auto"/>
      </w:divBdr>
    </w:div>
    <w:div w:id="1123039373">
      <w:bodyDiv w:val="1"/>
      <w:marLeft w:val="0"/>
      <w:marRight w:val="0"/>
      <w:marTop w:val="0"/>
      <w:marBottom w:val="0"/>
      <w:divBdr>
        <w:top w:val="none" w:sz="0" w:space="0" w:color="auto"/>
        <w:left w:val="none" w:sz="0" w:space="0" w:color="auto"/>
        <w:bottom w:val="none" w:sz="0" w:space="0" w:color="auto"/>
        <w:right w:val="none" w:sz="0" w:space="0" w:color="auto"/>
      </w:divBdr>
    </w:div>
    <w:div w:id="1160973193">
      <w:bodyDiv w:val="1"/>
      <w:marLeft w:val="0"/>
      <w:marRight w:val="0"/>
      <w:marTop w:val="0"/>
      <w:marBottom w:val="0"/>
      <w:divBdr>
        <w:top w:val="none" w:sz="0" w:space="0" w:color="auto"/>
        <w:left w:val="none" w:sz="0" w:space="0" w:color="auto"/>
        <w:bottom w:val="none" w:sz="0" w:space="0" w:color="auto"/>
        <w:right w:val="none" w:sz="0" w:space="0" w:color="auto"/>
      </w:divBdr>
    </w:div>
    <w:div w:id="1182547939">
      <w:bodyDiv w:val="1"/>
      <w:marLeft w:val="0"/>
      <w:marRight w:val="0"/>
      <w:marTop w:val="0"/>
      <w:marBottom w:val="0"/>
      <w:divBdr>
        <w:top w:val="none" w:sz="0" w:space="0" w:color="auto"/>
        <w:left w:val="none" w:sz="0" w:space="0" w:color="auto"/>
        <w:bottom w:val="none" w:sz="0" w:space="0" w:color="auto"/>
        <w:right w:val="none" w:sz="0" w:space="0" w:color="auto"/>
      </w:divBdr>
    </w:div>
    <w:div w:id="1196382349">
      <w:bodyDiv w:val="1"/>
      <w:marLeft w:val="0"/>
      <w:marRight w:val="0"/>
      <w:marTop w:val="0"/>
      <w:marBottom w:val="0"/>
      <w:divBdr>
        <w:top w:val="none" w:sz="0" w:space="0" w:color="auto"/>
        <w:left w:val="none" w:sz="0" w:space="0" w:color="auto"/>
        <w:bottom w:val="none" w:sz="0" w:space="0" w:color="auto"/>
        <w:right w:val="none" w:sz="0" w:space="0" w:color="auto"/>
      </w:divBdr>
    </w:div>
    <w:div w:id="1232618989">
      <w:bodyDiv w:val="1"/>
      <w:marLeft w:val="0"/>
      <w:marRight w:val="0"/>
      <w:marTop w:val="0"/>
      <w:marBottom w:val="0"/>
      <w:divBdr>
        <w:top w:val="none" w:sz="0" w:space="0" w:color="auto"/>
        <w:left w:val="none" w:sz="0" w:space="0" w:color="auto"/>
        <w:bottom w:val="none" w:sz="0" w:space="0" w:color="auto"/>
        <w:right w:val="none" w:sz="0" w:space="0" w:color="auto"/>
      </w:divBdr>
    </w:div>
    <w:div w:id="1246764322">
      <w:bodyDiv w:val="1"/>
      <w:marLeft w:val="0"/>
      <w:marRight w:val="0"/>
      <w:marTop w:val="0"/>
      <w:marBottom w:val="0"/>
      <w:divBdr>
        <w:top w:val="none" w:sz="0" w:space="0" w:color="auto"/>
        <w:left w:val="none" w:sz="0" w:space="0" w:color="auto"/>
        <w:bottom w:val="none" w:sz="0" w:space="0" w:color="auto"/>
        <w:right w:val="none" w:sz="0" w:space="0" w:color="auto"/>
      </w:divBdr>
    </w:div>
    <w:div w:id="1267233593">
      <w:bodyDiv w:val="1"/>
      <w:marLeft w:val="0"/>
      <w:marRight w:val="0"/>
      <w:marTop w:val="0"/>
      <w:marBottom w:val="0"/>
      <w:divBdr>
        <w:top w:val="none" w:sz="0" w:space="0" w:color="auto"/>
        <w:left w:val="none" w:sz="0" w:space="0" w:color="auto"/>
        <w:bottom w:val="none" w:sz="0" w:space="0" w:color="auto"/>
        <w:right w:val="none" w:sz="0" w:space="0" w:color="auto"/>
      </w:divBdr>
    </w:div>
    <w:div w:id="1287659694">
      <w:bodyDiv w:val="1"/>
      <w:marLeft w:val="0"/>
      <w:marRight w:val="0"/>
      <w:marTop w:val="0"/>
      <w:marBottom w:val="0"/>
      <w:divBdr>
        <w:top w:val="none" w:sz="0" w:space="0" w:color="auto"/>
        <w:left w:val="none" w:sz="0" w:space="0" w:color="auto"/>
        <w:bottom w:val="none" w:sz="0" w:space="0" w:color="auto"/>
        <w:right w:val="none" w:sz="0" w:space="0" w:color="auto"/>
      </w:divBdr>
    </w:div>
    <w:div w:id="1289628392">
      <w:bodyDiv w:val="1"/>
      <w:marLeft w:val="0"/>
      <w:marRight w:val="0"/>
      <w:marTop w:val="0"/>
      <w:marBottom w:val="0"/>
      <w:divBdr>
        <w:top w:val="none" w:sz="0" w:space="0" w:color="auto"/>
        <w:left w:val="none" w:sz="0" w:space="0" w:color="auto"/>
        <w:bottom w:val="none" w:sz="0" w:space="0" w:color="auto"/>
        <w:right w:val="none" w:sz="0" w:space="0" w:color="auto"/>
      </w:divBdr>
    </w:div>
    <w:div w:id="1345211013">
      <w:bodyDiv w:val="1"/>
      <w:marLeft w:val="0"/>
      <w:marRight w:val="0"/>
      <w:marTop w:val="0"/>
      <w:marBottom w:val="0"/>
      <w:divBdr>
        <w:top w:val="none" w:sz="0" w:space="0" w:color="auto"/>
        <w:left w:val="none" w:sz="0" w:space="0" w:color="auto"/>
        <w:bottom w:val="none" w:sz="0" w:space="0" w:color="auto"/>
        <w:right w:val="none" w:sz="0" w:space="0" w:color="auto"/>
      </w:divBdr>
    </w:div>
    <w:div w:id="1442148526">
      <w:bodyDiv w:val="1"/>
      <w:marLeft w:val="0"/>
      <w:marRight w:val="0"/>
      <w:marTop w:val="0"/>
      <w:marBottom w:val="0"/>
      <w:divBdr>
        <w:top w:val="none" w:sz="0" w:space="0" w:color="auto"/>
        <w:left w:val="none" w:sz="0" w:space="0" w:color="auto"/>
        <w:bottom w:val="none" w:sz="0" w:space="0" w:color="auto"/>
        <w:right w:val="none" w:sz="0" w:space="0" w:color="auto"/>
      </w:divBdr>
    </w:div>
    <w:div w:id="1487477538">
      <w:bodyDiv w:val="1"/>
      <w:marLeft w:val="0"/>
      <w:marRight w:val="0"/>
      <w:marTop w:val="0"/>
      <w:marBottom w:val="0"/>
      <w:divBdr>
        <w:top w:val="none" w:sz="0" w:space="0" w:color="auto"/>
        <w:left w:val="none" w:sz="0" w:space="0" w:color="auto"/>
        <w:bottom w:val="none" w:sz="0" w:space="0" w:color="auto"/>
        <w:right w:val="none" w:sz="0" w:space="0" w:color="auto"/>
      </w:divBdr>
    </w:div>
    <w:div w:id="1496995940">
      <w:bodyDiv w:val="1"/>
      <w:marLeft w:val="0"/>
      <w:marRight w:val="0"/>
      <w:marTop w:val="0"/>
      <w:marBottom w:val="0"/>
      <w:divBdr>
        <w:top w:val="none" w:sz="0" w:space="0" w:color="auto"/>
        <w:left w:val="none" w:sz="0" w:space="0" w:color="auto"/>
        <w:bottom w:val="none" w:sz="0" w:space="0" w:color="auto"/>
        <w:right w:val="none" w:sz="0" w:space="0" w:color="auto"/>
      </w:divBdr>
    </w:div>
    <w:div w:id="1566260328">
      <w:bodyDiv w:val="1"/>
      <w:marLeft w:val="0"/>
      <w:marRight w:val="0"/>
      <w:marTop w:val="0"/>
      <w:marBottom w:val="0"/>
      <w:divBdr>
        <w:top w:val="none" w:sz="0" w:space="0" w:color="auto"/>
        <w:left w:val="none" w:sz="0" w:space="0" w:color="auto"/>
        <w:bottom w:val="none" w:sz="0" w:space="0" w:color="auto"/>
        <w:right w:val="none" w:sz="0" w:space="0" w:color="auto"/>
      </w:divBdr>
    </w:div>
    <w:div w:id="1588080603">
      <w:bodyDiv w:val="1"/>
      <w:marLeft w:val="0"/>
      <w:marRight w:val="0"/>
      <w:marTop w:val="0"/>
      <w:marBottom w:val="0"/>
      <w:divBdr>
        <w:top w:val="none" w:sz="0" w:space="0" w:color="auto"/>
        <w:left w:val="none" w:sz="0" w:space="0" w:color="auto"/>
        <w:bottom w:val="none" w:sz="0" w:space="0" w:color="auto"/>
        <w:right w:val="none" w:sz="0" w:space="0" w:color="auto"/>
      </w:divBdr>
    </w:div>
    <w:div w:id="1622957257">
      <w:bodyDiv w:val="1"/>
      <w:marLeft w:val="0"/>
      <w:marRight w:val="0"/>
      <w:marTop w:val="0"/>
      <w:marBottom w:val="0"/>
      <w:divBdr>
        <w:top w:val="none" w:sz="0" w:space="0" w:color="auto"/>
        <w:left w:val="none" w:sz="0" w:space="0" w:color="auto"/>
        <w:bottom w:val="none" w:sz="0" w:space="0" w:color="auto"/>
        <w:right w:val="none" w:sz="0" w:space="0" w:color="auto"/>
      </w:divBdr>
    </w:div>
    <w:div w:id="1625574033">
      <w:bodyDiv w:val="1"/>
      <w:marLeft w:val="0"/>
      <w:marRight w:val="0"/>
      <w:marTop w:val="0"/>
      <w:marBottom w:val="0"/>
      <w:divBdr>
        <w:top w:val="none" w:sz="0" w:space="0" w:color="auto"/>
        <w:left w:val="none" w:sz="0" w:space="0" w:color="auto"/>
        <w:bottom w:val="none" w:sz="0" w:space="0" w:color="auto"/>
        <w:right w:val="none" w:sz="0" w:space="0" w:color="auto"/>
      </w:divBdr>
    </w:div>
    <w:div w:id="1636180731">
      <w:bodyDiv w:val="1"/>
      <w:marLeft w:val="0"/>
      <w:marRight w:val="0"/>
      <w:marTop w:val="0"/>
      <w:marBottom w:val="0"/>
      <w:divBdr>
        <w:top w:val="none" w:sz="0" w:space="0" w:color="auto"/>
        <w:left w:val="none" w:sz="0" w:space="0" w:color="auto"/>
        <w:bottom w:val="none" w:sz="0" w:space="0" w:color="auto"/>
        <w:right w:val="none" w:sz="0" w:space="0" w:color="auto"/>
      </w:divBdr>
    </w:div>
    <w:div w:id="1696272896">
      <w:bodyDiv w:val="1"/>
      <w:marLeft w:val="0"/>
      <w:marRight w:val="0"/>
      <w:marTop w:val="0"/>
      <w:marBottom w:val="0"/>
      <w:divBdr>
        <w:top w:val="none" w:sz="0" w:space="0" w:color="auto"/>
        <w:left w:val="none" w:sz="0" w:space="0" w:color="auto"/>
        <w:bottom w:val="none" w:sz="0" w:space="0" w:color="auto"/>
        <w:right w:val="none" w:sz="0" w:space="0" w:color="auto"/>
      </w:divBdr>
    </w:div>
    <w:div w:id="1703247327">
      <w:bodyDiv w:val="1"/>
      <w:marLeft w:val="0"/>
      <w:marRight w:val="0"/>
      <w:marTop w:val="0"/>
      <w:marBottom w:val="0"/>
      <w:divBdr>
        <w:top w:val="none" w:sz="0" w:space="0" w:color="auto"/>
        <w:left w:val="none" w:sz="0" w:space="0" w:color="auto"/>
        <w:bottom w:val="none" w:sz="0" w:space="0" w:color="auto"/>
        <w:right w:val="none" w:sz="0" w:space="0" w:color="auto"/>
      </w:divBdr>
    </w:div>
    <w:div w:id="1770194967">
      <w:bodyDiv w:val="1"/>
      <w:marLeft w:val="0"/>
      <w:marRight w:val="0"/>
      <w:marTop w:val="0"/>
      <w:marBottom w:val="0"/>
      <w:divBdr>
        <w:top w:val="none" w:sz="0" w:space="0" w:color="auto"/>
        <w:left w:val="none" w:sz="0" w:space="0" w:color="auto"/>
        <w:bottom w:val="none" w:sz="0" w:space="0" w:color="auto"/>
        <w:right w:val="none" w:sz="0" w:space="0" w:color="auto"/>
      </w:divBdr>
    </w:div>
    <w:div w:id="1872111305">
      <w:bodyDiv w:val="1"/>
      <w:marLeft w:val="0"/>
      <w:marRight w:val="0"/>
      <w:marTop w:val="0"/>
      <w:marBottom w:val="0"/>
      <w:divBdr>
        <w:top w:val="none" w:sz="0" w:space="0" w:color="auto"/>
        <w:left w:val="none" w:sz="0" w:space="0" w:color="auto"/>
        <w:bottom w:val="none" w:sz="0" w:space="0" w:color="auto"/>
        <w:right w:val="none" w:sz="0" w:space="0" w:color="auto"/>
      </w:divBdr>
    </w:div>
    <w:div w:id="1897620259">
      <w:bodyDiv w:val="1"/>
      <w:marLeft w:val="0"/>
      <w:marRight w:val="0"/>
      <w:marTop w:val="0"/>
      <w:marBottom w:val="0"/>
      <w:divBdr>
        <w:top w:val="none" w:sz="0" w:space="0" w:color="auto"/>
        <w:left w:val="none" w:sz="0" w:space="0" w:color="auto"/>
        <w:bottom w:val="none" w:sz="0" w:space="0" w:color="auto"/>
        <w:right w:val="none" w:sz="0" w:space="0" w:color="auto"/>
      </w:divBdr>
    </w:div>
    <w:div w:id="1954902464">
      <w:bodyDiv w:val="1"/>
      <w:marLeft w:val="0"/>
      <w:marRight w:val="0"/>
      <w:marTop w:val="0"/>
      <w:marBottom w:val="0"/>
      <w:divBdr>
        <w:top w:val="none" w:sz="0" w:space="0" w:color="auto"/>
        <w:left w:val="none" w:sz="0" w:space="0" w:color="auto"/>
        <w:bottom w:val="none" w:sz="0" w:space="0" w:color="auto"/>
        <w:right w:val="none" w:sz="0" w:space="0" w:color="auto"/>
      </w:divBdr>
    </w:div>
    <w:div w:id="1970621235">
      <w:bodyDiv w:val="1"/>
      <w:marLeft w:val="0"/>
      <w:marRight w:val="0"/>
      <w:marTop w:val="0"/>
      <w:marBottom w:val="0"/>
      <w:divBdr>
        <w:top w:val="none" w:sz="0" w:space="0" w:color="auto"/>
        <w:left w:val="none" w:sz="0" w:space="0" w:color="auto"/>
        <w:bottom w:val="none" w:sz="0" w:space="0" w:color="auto"/>
        <w:right w:val="none" w:sz="0" w:space="0" w:color="auto"/>
      </w:divBdr>
    </w:div>
    <w:div w:id="1974868858">
      <w:bodyDiv w:val="1"/>
      <w:marLeft w:val="0"/>
      <w:marRight w:val="0"/>
      <w:marTop w:val="0"/>
      <w:marBottom w:val="0"/>
      <w:divBdr>
        <w:top w:val="none" w:sz="0" w:space="0" w:color="auto"/>
        <w:left w:val="none" w:sz="0" w:space="0" w:color="auto"/>
        <w:bottom w:val="none" w:sz="0" w:space="0" w:color="auto"/>
        <w:right w:val="none" w:sz="0" w:space="0" w:color="auto"/>
      </w:divBdr>
    </w:div>
    <w:div w:id="2022077888">
      <w:bodyDiv w:val="1"/>
      <w:marLeft w:val="0"/>
      <w:marRight w:val="0"/>
      <w:marTop w:val="0"/>
      <w:marBottom w:val="0"/>
      <w:divBdr>
        <w:top w:val="none" w:sz="0" w:space="0" w:color="auto"/>
        <w:left w:val="none" w:sz="0" w:space="0" w:color="auto"/>
        <w:bottom w:val="none" w:sz="0" w:space="0" w:color="auto"/>
        <w:right w:val="none" w:sz="0" w:space="0" w:color="auto"/>
      </w:divBdr>
    </w:div>
    <w:div w:id="2040351432">
      <w:bodyDiv w:val="1"/>
      <w:marLeft w:val="0"/>
      <w:marRight w:val="0"/>
      <w:marTop w:val="0"/>
      <w:marBottom w:val="0"/>
      <w:divBdr>
        <w:top w:val="none" w:sz="0" w:space="0" w:color="auto"/>
        <w:left w:val="none" w:sz="0" w:space="0" w:color="auto"/>
        <w:bottom w:val="none" w:sz="0" w:space="0" w:color="auto"/>
        <w:right w:val="none" w:sz="0" w:space="0" w:color="auto"/>
      </w:divBdr>
    </w:div>
    <w:div w:id="2087263685">
      <w:bodyDiv w:val="1"/>
      <w:marLeft w:val="0"/>
      <w:marRight w:val="0"/>
      <w:marTop w:val="0"/>
      <w:marBottom w:val="0"/>
      <w:divBdr>
        <w:top w:val="none" w:sz="0" w:space="0" w:color="auto"/>
        <w:left w:val="none" w:sz="0" w:space="0" w:color="auto"/>
        <w:bottom w:val="none" w:sz="0" w:space="0" w:color="auto"/>
        <w:right w:val="none" w:sz="0" w:space="0" w:color="auto"/>
      </w:divBdr>
    </w:div>
    <w:div w:id="210999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91564-C11F-48DE-ACBC-63015F51E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1</Pages>
  <Words>3642</Words>
  <Characters>20760</Characters>
  <Application>Microsoft Office Word</Application>
  <DocSecurity>4</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24354</CharactersWithSpaces>
  <SharedDoc>false</SharedDoc>
  <HLinks>
    <vt:vector size="84" baseType="variant">
      <vt:variant>
        <vt:i4>1114161</vt:i4>
      </vt:variant>
      <vt:variant>
        <vt:i4>80</vt:i4>
      </vt:variant>
      <vt:variant>
        <vt:i4>0</vt:i4>
      </vt:variant>
      <vt:variant>
        <vt:i4>5</vt:i4>
      </vt:variant>
      <vt:variant>
        <vt:lpwstr/>
      </vt:variant>
      <vt:variant>
        <vt:lpwstr>_Toc165121701</vt:lpwstr>
      </vt:variant>
      <vt:variant>
        <vt:i4>1114161</vt:i4>
      </vt:variant>
      <vt:variant>
        <vt:i4>74</vt:i4>
      </vt:variant>
      <vt:variant>
        <vt:i4>0</vt:i4>
      </vt:variant>
      <vt:variant>
        <vt:i4>5</vt:i4>
      </vt:variant>
      <vt:variant>
        <vt:lpwstr/>
      </vt:variant>
      <vt:variant>
        <vt:lpwstr>_Toc165121700</vt:lpwstr>
      </vt:variant>
      <vt:variant>
        <vt:i4>1572912</vt:i4>
      </vt:variant>
      <vt:variant>
        <vt:i4>68</vt:i4>
      </vt:variant>
      <vt:variant>
        <vt:i4>0</vt:i4>
      </vt:variant>
      <vt:variant>
        <vt:i4>5</vt:i4>
      </vt:variant>
      <vt:variant>
        <vt:lpwstr/>
      </vt:variant>
      <vt:variant>
        <vt:lpwstr>_Toc165121699</vt:lpwstr>
      </vt:variant>
      <vt:variant>
        <vt:i4>1572912</vt:i4>
      </vt:variant>
      <vt:variant>
        <vt:i4>62</vt:i4>
      </vt:variant>
      <vt:variant>
        <vt:i4>0</vt:i4>
      </vt:variant>
      <vt:variant>
        <vt:i4>5</vt:i4>
      </vt:variant>
      <vt:variant>
        <vt:lpwstr/>
      </vt:variant>
      <vt:variant>
        <vt:lpwstr>_Toc165121698</vt:lpwstr>
      </vt:variant>
      <vt:variant>
        <vt:i4>1572912</vt:i4>
      </vt:variant>
      <vt:variant>
        <vt:i4>56</vt:i4>
      </vt:variant>
      <vt:variant>
        <vt:i4>0</vt:i4>
      </vt:variant>
      <vt:variant>
        <vt:i4>5</vt:i4>
      </vt:variant>
      <vt:variant>
        <vt:lpwstr/>
      </vt:variant>
      <vt:variant>
        <vt:lpwstr>_Toc165121697</vt:lpwstr>
      </vt:variant>
      <vt:variant>
        <vt:i4>1572912</vt:i4>
      </vt:variant>
      <vt:variant>
        <vt:i4>50</vt:i4>
      </vt:variant>
      <vt:variant>
        <vt:i4>0</vt:i4>
      </vt:variant>
      <vt:variant>
        <vt:i4>5</vt:i4>
      </vt:variant>
      <vt:variant>
        <vt:lpwstr/>
      </vt:variant>
      <vt:variant>
        <vt:lpwstr>_Toc165121696</vt:lpwstr>
      </vt:variant>
      <vt:variant>
        <vt:i4>1572912</vt:i4>
      </vt:variant>
      <vt:variant>
        <vt:i4>44</vt:i4>
      </vt:variant>
      <vt:variant>
        <vt:i4>0</vt:i4>
      </vt:variant>
      <vt:variant>
        <vt:i4>5</vt:i4>
      </vt:variant>
      <vt:variant>
        <vt:lpwstr/>
      </vt:variant>
      <vt:variant>
        <vt:lpwstr>_Toc165121695</vt:lpwstr>
      </vt:variant>
      <vt:variant>
        <vt:i4>1572912</vt:i4>
      </vt:variant>
      <vt:variant>
        <vt:i4>38</vt:i4>
      </vt:variant>
      <vt:variant>
        <vt:i4>0</vt:i4>
      </vt:variant>
      <vt:variant>
        <vt:i4>5</vt:i4>
      </vt:variant>
      <vt:variant>
        <vt:lpwstr/>
      </vt:variant>
      <vt:variant>
        <vt:lpwstr>_Toc165121694</vt:lpwstr>
      </vt:variant>
      <vt:variant>
        <vt:i4>1572912</vt:i4>
      </vt:variant>
      <vt:variant>
        <vt:i4>32</vt:i4>
      </vt:variant>
      <vt:variant>
        <vt:i4>0</vt:i4>
      </vt:variant>
      <vt:variant>
        <vt:i4>5</vt:i4>
      </vt:variant>
      <vt:variant>
        <vt:lpwstr/>
      </vt:variant>
      <vt:variant>
        <vt:lpwstr>_Toc165121693</vt:lpwstr>
      </vt:variant>
      <vt:variant>
        <vt:i4>1572912</vt:i4>
      </vt:variant>
      <vt:variant>
        <vt:i4>26</vt:i4>
      </vt:variant>
      <vt:variant>
        <vt:i4>0</vt:i4>
      </vt:variant>
      <vt:variant>
        <vt:i4>5</vt:i4>
      </vt:variant>
      <vt:variant>
        <vt:lpwstr/>
      </vt:variant>
      <vt:variant>
        <vt:lpwstr>_Toc165121692</vt:lpwstr>
      </vt:variant>
      <vt:variant>
        <vt:i4>1572912</vt:i4>
      </vt:variant>
      <vt:variant>
        <vt:i4>20</vt:i4>
      </vt:variant>
      <vt:variant>
        <vt:i4>0</vt:i4>
      </vt:variant>
      <vt:variant>
        <vt:i4>5</vt:i4>
      </vt:variant>
      <vt:variant>
        <vt:lpwstr/>
      </vt:variant>
      <vt:variant>
        <vt:lpwstr>_Toc165121691</vt:lpwstr>
      </vt:variant>
      <vt:variant>
        <vt:i4>1572912</vt:i4>
      </vt:variant>
      <vt:variant>
        <vt:i4>14</vt:i4>
      </vt:variant>
      <vt:variant>
        <vt:i4>0</vt:i4>
      </vt:variant>
      <vt:variant>
        <vt:i4>5</vt:i4>
      </vt:variant>
      <vt:variant>
        <vt:lpwstr/>
      </vt:variant>
      <vt:variant>
        <vt:lpwstr>_Toc165121690</vt:lpwstr>
      </vt:variant>
      <vt:variant>
        <vt:i4>1638448</vt:i4>
      </vt:variant>
      <vt:variant>
        <vt:i4>8</vt:i4>
      </vt:variant>
      <vt:variant>
        <vt:i4>0</vt:i4>
      </vt:variant>
      <vt:variant>
        <vt:i4>5</vt:i4>
      </vt:variant>
      <vt:variant>
        <vt:lpwstr/>
      </vt:variant>
      <vt:variant>
        <vt:lpwstr>_Toc165121689</vt:lpwstr>
      </vt:variant>
      <vt:variant>
        <vt:i4>1638448</vt:i4>
      </vt:variant>
      <vt:variant>
        <vt:i4>2</vt:i4>
      </vt:variant>
      <vt:variant>
        <vt:i4>0</vt:i4>
      </vt:variant>
      <vt:variant>
        <vt:i4>5</vt:i4>
      </vt:variant>
      <vt:variant>
        <vt:lpwstr/>
      </vt:variant>
      <vt:variant>
        <vt:lpwstr>_Toc165121688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Fitt, Traci</dc:creator>
  <cp:keywords/>
  <dc:description/>
  <cp:lastModifiedBy>Tanner Galmeister</cp:lastModifiedBy>
  <cp:revision>799</cp:revision>
  <cp:lastPrinted>2024-04-25T18:32:00Z</cp:lastPrinted>
  <dcterms:created xsi:type="dcterms:W3CDTF">2024-04-13T21:53:00Z</dcterms:created>
  <dcterms:modified xsi:type="dcterms:W3CDTF">2024-04-28T18:50:00Z</dcterms:modified>
</cp:coreProperties>
</file>