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3600"/>
        <w:gridCol w:w="540"/>
        <w:gridCol w:w="4140"/>
      </w:tblGrid>
      <w:tr w:rsidR="00695FCA" w14:paraId="13348B94" w14:textId="77777777" w:rsidTr="00BD7A9B">
        <w:trPr>
          <w:trHeight w:hRule="exact" w:val="864"/>
          <w:jc w:val="center"/>
        </w:trPr>
        <w:tc>
          <w:tcPr>
            <w:tcW w:w="4680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  <w:hideMark/>
          </w:tcPr>
          <w:p w14:paraId="30492CF4" w14:textId="77777777" w:rsidR="00695FCA" w:rsidRDefault="00695FCA" w:rsidP="00BD7A9B">
            <w:pPr>
              <w:rPr>
                <w:b/>
                <w:sz w:val="36"/>
                <w:szCs w:val="36"/>
              </w:rPr>
            </w:pPr>
            <w:bookmarkStart w:id="0" w:name="_Hlk87351776"/>
            <w:bookmarkEnd w:id="0"/>
            <w:r>
              <w:br w:type="page"/>
            </w:r>
            <w:r>
              <w:rPr>
                <w:b/>
                <w:sz w:val="36"/>
                <w:szCs w:val="36"/>
              </w:rPr>
              <w:t>MEMORANDUM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  <w:hideMark/>
          </w:tcPr>
          <w:p w14:paraId="024E5C38" w14:textId="77777777" w:rsidR="00695FCA" w:rsidRDefault="00695FCA" w:rsidP="00BD7A9B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D35799" wp14:editId="19D47C6D">
                  <wp:extent cx="1708150" cy="527050"/>
                  <wp:effectExtent l="0" t="0" r="6350" b="6350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CA" w14:paraId="5412C3F2" w14:textId="77777777" w:rsidTr="00BD7A9B">
        <w:trPr>
          <w:trHeight w:hRule="exact" w:val="144"/>
          <w:jc w:val="center"/>
        </w:trPr>
        <w:tc>
          <w:tcPr>
            <w:tcW w:w="108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61DB6394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3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3887FD72" w14:textId="77777777" w:rsidR="00695FCA" w:rsidRDefault="00695FCA" w:rsidP="00BD7A9B">
            <w:pPr>
              <w:rPr>
                <w:sz w:val="22"/>
                <w:szCs w:val="22"/>
              </w:rPr>
            </w:pPr>
          </w:p>
        </w:tc>
      </w:tr>
      <w:tr w:rsidR="00695FCA" w14:paraId="7F485611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6EF40A54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233D3C8B" w14:textId="7C0321BD" w:rsidR="00695FCA" w:rsidRDefault="00695FCA" w:rsidP="00BD7A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Charlie Refvem, Department of Mechanical Engineering, Cal Poly SLO</w:t>
            </w:r>
          </w:p>
        </w:tc>
      </w:tr>
      <w:tr w:rsidR="00695FCA" w14:paraId="12CAECE3" w14:textId="77777777" w:rsidTr="00BD7A9B">
        <w:trPr>
          <w:trHeight w:val="360"/>
          <w:jc w:val="center"/>
        </w:trPr>
        <w:tc>
          <w:tcPr>
            <w:tcW w:w="1080" w:type="dxa"/>
            <w:vAlign w:val="center"/>
          </w:tcPr>
          <w:p w14:paraId="151AC583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3"/>
            <w:vAlign w:val="center"/>
            <w:hideMark/>
          </w:tcPr>
          <w:p w14:paraId="3F17E577" w14:textId="5B2B0301" w:rsidR="00695FCA" w:rsidRDefault="00000000" w:rsidP="00BD7A9B">
            <w:pPr>
              <w:rPr>
                <w:sz w:val="22"/>
                <w:szCs w:val="22"/>
              </w:rPr>
            </w:pPr>
            <w:hyperlink r:id="rId5" w:history="1">
              <w:r w:rsidR="00695FCA" w:rsidRPr="00CA0F07">
                <w:rPr>
                  <w:rStyle w:val="Hyperlink"/>
                </w:rPr>
                <w:t>crefvem</w:t>
              </w:r>
              <w:r w:rsidR="00695FCA" w:rsidRPr="00CA0F07">
                <w:rPr>
                  <w:rStyle w:val="Hyperlink"/>
                  <w:sz w:val="22"/>
                  <w:szCs w:val="22"/>
                </w:rPr>
                <w:t>@calpoly.edu</w:t>
              </w:r>
            </w:hyperlink>
          </w:p>
        </w:tc>
      </w:tr>
      <w:tr w:rsidR="00695FCA" w14:paraId="40CC577E" w14:textId="77777777" w:rsidTr="00695FCA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0DEE6E19" w14:textId="77777777" w:rsidR="00695FCA" w:rsidRDefault="00695FCA" w:rsidP="00695FC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From:</w:t>
            </w:r>
          </w:p>
        </w:tc>
        <w:tc>
          <w:tcPr>
            <w:tcW w:w="4140" w:type="dxa"/>
            <w:gridSpan w:val="2"/>
            <w:vAlign w:val="center"/>
            <w:hideMark/>
          </w:tcPr>
          <w:p w14:paraId="0F028050" w14:textId="21BABA05" w:rsidR="00695FCA" w:rsidRDefault="00695FCA" w:rsidP="00695F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Butler</w:t>
            </w:r>
          </w:p>
        </w:tc>
        <w:tc>
          <w:tcPr>
            <w:tcW w:w="4140" w:type="dxa"/>
            <w:vAlign w:val="center"/>
          </w:tcPr>
          <w:p w14:paraId="6E013E9F" w14:textId="4551D2CC" w:rsidR="00695FCA" w:rsidRDefault="00695FCA" w:rsidP="00695FCA">
            <w:pPr>
              <w:spacing w:line="256" w:lineRule="auto"/>
            </w:pPr>
          </w:p>
        </w:tc>
      </w:tr>
      <w:tr w:rsidR="00695FCA" w14:paraId="4D9EBF52" w14:textId="77777777" w:rsidTr="00695FCA">
        <w:trPr>
          <w:trHeight w:val="360"/>
          <w:jc w:val="center"/>
        </w:trPr>
        <w:tc>
          <w:tcPr>
            <w:tcW w:w="1080" w:type="dxa"/>
            <w:vAlign w:val="center"/>
          </w:tcPr>
          <w:p w14:paraId="7A454ED1" w14:textId="77777777" w:rsidR="00695FCA" w:rsidRDefault="00695FCA" w:rsidP="00695F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  <w:hideMark/>
          </w:tcPr>
          <w:p w14:paraId="4FEDA428" w14:textId="0D790336" w:rsidR="00695FCA" w:rsidRDefault="00000000" w:rsidP="00695FCA">
            <w:pPr>
              <w:rPr>
                <w:sz w:val="22"/>
                <w:szCs w:val="22"/>
              </w:rPr>
            </w:pPr>
            <w:hyperlink r:id="rId6" w:history="1">
              <w:r w:rsidR="00695FCA" w:rsidRPr="002E60EF">
                <w:rPr>
                  <w:rStyle w:val="Hyperlink"/>
                  <w:sz w:val="22"/>
                  <w:szCs w:val="22"/>
                </w:rPr>
                <w:t>jbutle10@calpoly.edu</w:t>
              </w:r>
            </w:hyperlink>
          </w:p>
        </w:tc>
        <w:tc>
          <w:tcPr>
            <w:tcW w:w="4140" w:type="dxa"/>
            <w:vAlign w:val="center"/>
          </w:tcPr>
          <w:p w14:paraId="6ABF72A9" w14:textId="6F10C05C" w:rsidR="00695FCA" w:rsidRDefault="00695FCA" w:rsidP="00695FCA">
            <w:pPr>
              <w:rPr>
                <w:sz w:val="22"/>
                <w:szCs w:val="22"/>
              </w:rPr>
            </w:pPr>
          </w:p>
        </w:tc>
      </w:tr>
      <w:tr w:rsidR="00695FCA" w14:paraId="35EF13C3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77461F50" w14:textId="77777777" w:rsidR="00695FCA" w:rsidRDefault="00695FCA" w:rsidP="00BD7A9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582C48BB" w14:textId="00B6F353" w:rsidR="00695FCA" w:rsidRDefault="00695FCA" w:rsidP="00BD7A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26, 2022</w:t>
            </w:r>
          </w:p>
        </w:tc>
      </w:tr>
      <w:tr w:rsidR="00695FCA" w14:paraId="61CF32E9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2FD5F3E9" w14:textId="77777777" w:rsidR="00695FCA" w:rsidRDefault="00695FCA" w:rsidP="00BD7A9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3DFB03D7" w14:textId="123B7248" w:rsidR="00695FCA" w:rsidRPr="001B7F6A" w:rsidRDefault="00695FCA" w:rsidP="00BD7A9B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0x0</w:t>
            </w:r>
            <w:r w:rsidR="00950BDB">
              <w:rPr>
                <w:sz w:val="22"/>
                <w:szCs w:val="22"/>
              </w:rPr>
              <w:t>4 – Closed-Loop Motor Contro</w:t>
            </w:r>
            <w:r w:rsidR="000467DF">
              <w:rPr>
                <w:sz w:val="22"/>
                <w:szCs w:val="22"/>
              </w:rPr>
              <w:t>l</w:t>
            </w:r>
          </w:p>
        </w:tc>
      </w:tr>
      <w:tr w:rsidR="00695FCA" w14:paraId="6551C34B" w14:textId="77777777" w:rsidTr="00BD7A9B">
        <w:trPr>
          <w:trHeight w:hRule="exact" w:val="144"/>
          <w:jc w:val="center"/>
        </w:trPr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E0EC62" w14:textId="77777777" w:rsidR="00695FCA" w:rsidRDefault="00695FCA" w:rsidP="00BD7A9B">
            <w:pPr>
              <w:rPr>
                <w:b/>
                <w:bCs/>
              </w:rPr>
            </w:pPr>
          </w:p>
        </w:tc>
        <w:tc>
          <w:tcPr>
            <w:tcW w:w="82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D96058" w14:textId="77777777" w:rsidR="00695FCA" w:rsidRDefault="00695FCA" w:rsidP="00BD7A9B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CBDFE59" w14:textId="18683E9A" w:rsidR="00695FCA" w:rsidRDefault="00695FCA" w:rsidP="00695FCA"/>
    <w:p w14:paraId="72366745" w14:textId="02AF1FB4" w:rsidR="00695FCA" w:rsidRDefault="00695FCA" w:rsidP="00695FCA">
      <w:r>
        <w:rPr>
          <w:b/>
          <w:bCs/>
        </w:rPr>
        <w:t xml:space="preserve">Program </w:t>
      </w:r>
      <w:r w:rsidR="00F73C3C">
        <w:rPr>
          <w:b/>
          <w:bCs/>
        </w:rPr>
        <w:t>Overview</w:t>
      </w:r>
    </w:p>
    <w:p w14:paraId="27320FC4" w14:textId="08BDF6A9" w:rsidR="00695FCA" w:rsidRDefault="000467DF" w:rsidP="00695FCA">
      <w:r>
        <w:t xml:space="preserve">Our program is comprised of three main tasks </w:t>
      </w:r>
      <w:r w:rsidR="00417BDE">
        <w:t>–</w:t>
      </w:r>
      <w:r>
        <w:t xml:space="preserve"> </w:t>
      </w:r>
      <w:r w:rsidR="00417BDE">
        <w:t>UI, Motor, and Encoder. UI is the brain of the system, dealing w</w:t>
      </w:r>
      <w:r w:rsidR="0035494B">
        <w:t xml:space="preserve">ith </w:t>
      </w:r>
      <w:proofErr w:type="gramStart"/>
      <w:r w:rsidR="0035494B">
        <w:t>all of</w:t>
      </w:r>
      <w:proofErr w:type="gramEnd"/>
      <w:r w:rsidR="0035494B">
        <w:t xml:space="preserve"> the logic if the system. It sets flags and makes sure user input gets passed to the other </w:t>
      </w:r>
      <w:r w:rsidR="00FA7A84">
        <w:t xml:space="preserve">tasks if necessary. </w:t>
      </w:r>
      <w:r w:rsidR="0046796F">
        <w:t>It also does some simple value fetching</w:t>
      </w:r>
      <w:r w:rsidR="00505EC9">
        <w:t xml:space="preserve">, like the encoder position or motor speed. Motor controls the motors – </w:t>
      </w:r>
      <w:r w:rsidR="0064011F">
        <w:t xml:space="preserve">mostly, it sets duty cycles either based off the open or closed loop controller. </w:t>
      </w:r>
      <w:r w:rsidR="005407F2">
        <w:t xml:space="preserve">Encoder manages the encoders and measurement duties – its main jobs are running the step response and the 30-second data </w:t>
      </w:r>
      <w:proofErr w:type="gramStart"/>
      <w:r w:rsidR="005407F2">
        <w:t>collec</w:t>
      </w:r>
      <w:r w:rsidR="006A23BE">
        <w:t>tion</w:t>
      </w:r>
      <w:r w:rsidR="00B576DF">
        <w:t>, and</w:t>
      </w:r>
      <w:proofErr w:type="gramEnd"/>
      <w:r w:rsidR="00B576DF">
        <w:t xml:space="preserve"> sending the gathered data to UART.</w:t>
      </w:r>
      <w:r w:rsidR="00116150">
        <w:t xml:space="preserve"> The task diagram for our program is </w:t>
      </w:r>
      <w:r w:rsidR="00116150" w:rsidRPr="00905C6D">
        <w:rPr>
          <w:highlight w:val="yellow"/>
        </w:rPr>
        <w:t>as follow</w:t>
      </w:r>
      <w:r w:rsidR="00905C6D" w:rsidRPr="00905C6D">
        <w:rPr>
          <w:highlight w:val="yellow"/>
        </w:rPr>
        <w:t>s:</w:t>
      </w:r>
    </w:p>
    <w:p w14:paraId="3323115B" w14:textId="77777777" w:rsidR="00B576DF" w:rsidRDefault="00B576DF" w:rsidP="00695FCA"/>
    <w:p w14:paraId="17521C03" w14:textId="77777777" w:rsidR="00B576DF" w:rsidRDefault="00B576DF" w:rsidP="00695FCA"/>
    <w:p w14:paraId="3819280D" w14:textId="43B2C335" w:rsidR="003B14B5" w:rsidRDefault="00C86607" w:rsidP="00695FCA">
      <w:r>
        <w:t xml:space="preserve">The shares/queues in the program are </w:t>
      </w:r>
      <w:r w:rsidRPr="00C86607">
        <w:rPr>
          <w:highlight w:val="yellow"/>
        </w:rPr>
        <w:t>as follows:</w:t>
      </w:r>
    </w:p>
    <w:p w14:paraId="165616EA" w14:textId="77777777" w:rsidR="00C86607" w:rsidRDefault="00C86607" w:rsidP="00695FCA"/>
    <w:p w14:paraId="15FF0E5B" w14:textId="6EE5F9CD" w:rsidR="00C86607" w:rsidRDefault="00C86607" w:rsidP="00C86607">
      <w:pPr>
        <w:jc w:val="center"/>
      </w:pPr>
      <w:r>
        <w:t xml:space="preserve">Table </w:t>
      </w:r>
      <w:r w:rsidR="00413649">
        <w:t>1: Shares and queues in the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607" w14:paraId="3771CD8F" w14:textId="77777777" w:rsidTr="00C86607">
        <w:tc>
          <w:tcPr>
            <w:tcW w:w="3116" w:type="dxa"/>
          </w:tcPr>
          <w:p w14:paraId="54812206" w14:textId="351036AA" w:rsidR="00C86607" w:rsidRDefault="00413649" w:rsidP="00695FCA">
            <w:r>
              <w:t>Name</w:t>
            </w:r>
          </w:p>
        </w:tc>
        <w:tc>
          <w:tcPr>
            <w:tcW w:w="3117" w:type="dxa"/>
          </w:tcPr>
          <w:p w14:paraId="79032D6C" w14:textId="54F0D234" w:rsidR="00C86607" w:rsidRDefault="00413649" w:rsidP="00695FCA">
            <w:r>
              <w:t>Type</w:t>
            </w:r>
          </w:p>
        </w:tc>
        <w:tc>
          <w:tcPr>
            <w:tcW w:w="3117" w:type="dxa"/>
          </w:tcPr>
          <w:p w14:paraId="09F281FF" w14:textId="29AE39E6" w:rsidR="00C86607" w:rsidRDefault="00413649" w:rsidP="00695FCA">
            <w:r>
              <w:t>Purpose</w:t>
            </w:r>
          </w:p>
        </w:tc>
      </w:tr>
      <w:tr w:rsidR="00C86607" w14:paraId="0F7CE21C" w14:textId="77777777" w:rsidTr="00C86607">
        <w:tc>
          <w:tcPr>
            <w:tcW w:w="3116" w:type="dxa"/>
          </w:tcPr>
          <w:p w14:paraId="23E7AA16" w14:textId="2B2E8D27" w:rsidR="00C86607" w:rsidRDefault="005E62F4" w:rsidP="00695FCA">
            <w:r>
              <w:t>Start</w:t>
            </w:r>
          </w:p>
        </w:tc>
        <w:tc>
          <w:tcPr>
            <w:tcW w:w="3117" w:type="dxa"/>
          </w:tcPr>
          <w:p w14:paraId="0974DE3E" w14:textId="767EC75D" w:rsidR="00C86607" w:rsidRDefault="005E62F4" w:rsidP="00695FCA">
            <w:r>
              <w:t>Share</w:t>
            </w:r>
          </w:p>
        </w:tc>
        <w:tc>
          <w:tcPr>
            <w:tcW w:w="3117" w:type="dxa"/>
          </w:tcPr>
          <w:p w14:paraId="637EB89A" w14:textId="77777777" w:rsidR="00C86607" w:rsidRDefault="00C86607" w:rsidP="00695FCA"/>
        </w:tc>
      </w:tr>
      <w:tr w:rsidR="00C86607" w14:paraId="37E3A86D" w14:textId="77777777" w:rsidTr="00C86607">
        <w:tc>
          <w:tcPr>
            <w:tcW w:w="3116" w:type="dxa"/>
          </w:tcPr>
          <w:p w14:paraId="44FB10CE" w14:textId="0E35B5BC" w:rsidR="00C86607" w:rsidRDefault="005E62F4" w:rsidP="00695FCA">
            <w:proofErr w:type="spellStart"/>
            <w:r>
              <w:t>Kp</w:t>
            </w:r>
            <w:proofErr w:type="spellEnd"/>
          </w:p>
        </w:tc>
        <w:tc>
          <w:tcPr>
            <w:tcW w:w="3117" w:type="dxa"/>
          </w:tcPr>
          <w:p w14:paraId="6EC0975C" w14:textId="31B5886E" w:rsidR="00C86607" w:rsidRDefault="005E62F4" w:rsidP="00695FCA">
            <w:r>
              <w:t>Share</w:t>
            </w:r>
          </w:p>
        </w:tc>
        <w:tc>
          <w:tcPr>
            <w:tcW w:w="3117" w:type="dxa"/>
          </w:tcPr>
          <w:p w14:paraId="6D7B8D2B" w14:textId="77777777" w:rsidR="00C86607" w:rsidRDefault="00C86607" w:rsidP="00695FCA"/>
        </w:tc>
      </w:tr>
      <w:tr w:rsidR="005E62F4" w14:paraId="6571CF80" w14:textId="77777777" w:rsidTr="00C86607">
        <w:tc>
          <w:tcPr>
            <w:tcW w:w="3116" w:type="dxa"/>
          </w:tcPr>
          <w:p w14:paraId="40631149" w14:textId="52133B1F" w:rsidR="005E62F4" w:rsidRDefault="005E62F4" w:rsidP="00695FCA">
            <w:proofErr w:type="spellStart"/>
            <w:r>
              <w:t>Des_vel</w:t>
            </w:r>
            <w:proofErr w:type="spellEnd"/>
          </w:p>
        </w:tc>
        <w:tc>
          <w:tcPr>
            <w:tcW w:w="3117" w:type="dxa"/>
          </w:tcPr>
          <w:p w14:paraId="339AFEA1" w14:textId="561E7DCA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5C27298C" w14:textId="77777777" w:rsidR="005E62F4" w:rsidRDefault="005E62F4" w:rsidP="00695FCA"/>
        </w:tc>
      </w:tr>
      <w:tr w:rsidR="005E62F4" w14:paraId="2DF55FEF" w14:textId="77777777" w:rsidTr="00C86607">
        <w:tc>
          <w:tcPr>
            <w:tcW w:w="3116" w:type="dxa"/>
          </w:tcPr>
          <w:p w14:paraId="0FA8CA36" w14:textId="483A2203" w:rsidR="005E62F4" w:rsidRDefault="005E62F4" w:rsidP="00695FCA">
            <w:r>
              <w:t>Gain</w:t>
            </w:r>
          </w:p>
        </w:tc>
        <w:tc>
          <w:tcPr>
            <w:tcW w:w="3117" w:type="dxa"/>
          </w:tcPr>
          <w:p w14:paraId="59622825" w14:textId="7592C232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25AB0BEE" w14:textId="77777777" w:rsidR="005E62F4" w:rsidRDefault="005E62F4" w:rsidP="00695FCA"/>
        </w:tc>
      </w:tr>
      <w:tr w:rsidR="005E62F4" w14:paraId="03FF68F7" w14:textId="77777777" w:rsidTr="00C86607">
        <w:tc>
          <w:tcPr>
            <w:tcW w:w="3116" w:type="dxa"/>
          </w:tcPr>
          <w:p w14:paraId="2EC094D4" w14:textId="3DA7EF31" w:rsidR="005E62F4" w:rsidRDefault="005E62F4" w:rsidP="00695FCA">
            <w:r>
              <w:t>Collect</w:t>
            </w:r>
          </w:p>
        </w:tc>
        <w:tc>
          <w:tcPr>
            <w:tcW w:w="3117" w:type="dxa"/>
          </w:tcPr>
          <w:p w14:paraId="2D1A5F56" w14:textId="294A8EE5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7C8234F" w14:textId="236597E7" w:rsidR="005E62F4" w:rsidRDefault="005E62F4" w:rsidP="00695FCA"/>
        </w:tc>
      </w:tr>
      <w:tr w:rsidR="005E62F4" w14:paraId="2CE2955F" w14:textId="77777777" w:rsidTr="00C86607">
        <w:tc>
          <w:tcPr>
            <w:tcW w:w="3116" w:type="dxa"/>
          </w:tcPr>
          <w:p w14:paraId="7DB6A059" w14:textId="1A19001C" w:rsidR="005E62F4" w:rsidRDefault="005E62F4" w:rsidP="00695FCA">
            <w:r>
              <w:t>Mode</w:t>
            </w:r>
          </w:p>
        </w:tc>
        <w:tc>
          <w:tcPr>
            <w:tcW w:w="3117" w:type="dxa"/>
          </w:tcPr>
          <w:p w14:paraId="62326FA4" w14:textId="60CF7A86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43F1C36A" w14:textId="77777777" w:rsidR="005E62F4" w:rsidRDefault="005E62F4" w:rsidP="00695FCA"/>
        </w:tc>
      </w:tr>
      <w:tr w:rsidR="005E62F4" w14:paraId="02DD5CFF" w14:textId="77777777" w:rsidTr="00C86607">
        <w:tc>
          <w:tcPr>
            <w:tcW w:w="3116" w:type="dxa"/>
          </w:tcPr>
          <w:p w14:paraId="55DE7F65" w14:textId="586AF795" w:rsidR="005E62F4" w:rsidRDefault="005E62F4" w:rsidP="00695FCA">
            <w:proofErr w:type="spellStart"/>
            <w:r>
              <w:t>Duty_flag</w:t>
            </w:r>
            <w:proofErr w:type="spellEnd"/>
          </w:p>
        </w:tc>
        <w:tc>
          <w:tcPr>
            <w:tcW w:w="3117" w:type="dxa"/>
          </w:tcPr>
          <w:p w14:paraId="53CA327D" w14:textId="1AE3B71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EFFB55D" w14:textId="77777777" w:rsidR="005E62F4" w:rsidRDefault="005E62F4" w:rsidP="00695FCA"/>
        </w:tc>
      </w:tr>
      <w:tr w:rsidR="005E62F4" w14:paraId="37CC0E55" w14:textId="77777777" w:rsidTr="00C86607">
        <w:tc>
          <w:tcPr>
            <w:tcW w:w="3116" w:type="dxa"/>
          </w:tcPr>
          <w:p w14:paraId="60A70179" w14:textId="6732D84A" w:rsidR="005E62F4" w:rsidRDefault="005E62F4" w:rsidP="00695FCA">
            <w:r>
              <w:t>Duty</w:t>
            </w:r>
          </w:p>
        </w:tc>
        <w:tc>
          <w:tcPr>
            <w:tcW w:w="3117" w:type="dxa"/>
          </w:tcPr>
          <w:p w14:paraId="01F07772" w14:textId="4232B3D3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12306E4" w14:textId="77777777" w:rsidR="005E62F4" w:rsidRDefault="005E62F4" w:rsidP="00695FCA"/>
        </w:tc>
      </w:tr>
      <w:tr w:rsidR="005E62F4" w14:paraId="36692231" w14:textId="77777777" w:rsidTr="00C86607">
        <w:tc>
          <w:tcPr>
            <w:tcW w:w="3116" w:type="dxa"/>
          </w:tcPr>
          <w:p w14:paraId="3342A1C8" w14:textId="66E63389" w:rsidR="005E62F4" w:rsidRDefault="005E62F4" w:rsidP="00695FCA">
            <w:proofErr w:type="spellStart"/>
            <w:r>
              <w:t>Selected_motor</w:t>
            </w:r>
            <w:proofErr w:type="spellEnd"/>
          </w:p>
        </w:tc>
        <w:tc>
          <w:tcPr>
            <w:tcW w:w="3117" w:type="dxa"/>
          </w:tcPr>
          <w:p w14:paraId="1E45436F" w14:textId="780DE77B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238C1A1" w14:textId="77777777" w:rsidR="005E62F4" w:rsidRDefault="005E62F4" w:rsidP="00695FCA"/>
        </w:tc>
      </w:tr>
      <w:tr w:rsidR="005E62F4" w14:paraId="75B2217D" w14:textId="77777777" w:rsidTr="00C86607">
        <w:tc>
          <w:tcPr>
            <w:tcW w:w="3116" w:type="dxa"/>
          </w:tcPr>
          <w:p w14:paraId="44B33D74" w14:textId="3B2F92B7" w:rsidR="005E62F4" w:rsidRDefault="005E62F4" w:rsidP="00695FCA">
            <w:proofErr w:type="spellStart"/>
            <w:r>
              <w:t>Selected_encoder</w:t>
            </w:r>
            <w:proofErr w:type="spellEnd"/>
          </w:p>
        </w:tc>
        <w:tc>
          <w:tcPr>
            <w:tcW w:w="3117" w:type="dxa"/>
          </w:tcPr>
          <w:p w14:paraId="2B495B04" w14:textId="3F5C8F6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835740E" w14:textId="77777777" w:rsidR="005E62F4" w:rsidRDefault="005E62F4" w:rsidP="00695FCA"/>
        </w:tc>
      </w:tr>
      <w:tr w:rsidR="005E62F4" w14:paraId="47ED041D" w14:textId="77777777" w:rsidTr="00C86607">
        <w:tc>
          <w:tcPr>
            <w:tcW w:w="3116" w:type="dxa"/>
          </w:tcPr>
          <w:p w14:paraId="10AE6C1A" w14:textId="21F75D82" w:rsidR="005E62F4" w:rsidRDefault="005E62F4" w:rsidP="00695FCA">
            <w:r>
              <w:t>Eff</w:t>
            </w:r>
          </w:p>
        </w:tc>
        <w:tc>
          <w:tcPr>
            <w:tcW w:w="3117" w:type="dxa"/>
          </w:tcPr>
          <w:p w14:paraId="0E75DBD1" w14:textId="7A5C77F3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5A7EA782" w14:textId="77777777" w:rsidR="005E62F4" w:rsidRDefault="005E62F4" w:rsidP="00695FCA"/>
        </w:tc>
      </w:tr>
      <w:tr w:rsidR="005E62F4" w14:paraId="2723B7CC" w14:textId="77777777" w:rsidTr="00C86607">
        <w:tc>
          <w:tcPr>
            <w:tcW w:w="3116" w:type="dxa"/>
          </w:tcPr>
          <w:p w14:paraId="336787A0" w14:textId="22E546F8" w:rsidR="005E62F4" w:rsidRDefault="005E62F4" w:rsidP="00695FCA">
            <w:r>
              <w:t>Prompted</w:t>
            </w:r>
          </w:p>
        </w:tc>
        <w:tc>
          <w:tcPr>
            <w:tcW w:w="3117" w:type="dxa"/>
          </w:tcPr>
          <w:p w14:paraId="25CAE316" w14:textId="2906217D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3769449" w14:textId="77777777" w:rsidR="005E62F4" w:rsidRDefault="005E62F4" w:rsidP="00695FCA"/>
        </w:tc>
      </w:tr>
      <w:tr w:rsidR="005E62F4" w14:paraId="61FC2BBA" w14:textId="77777777" w:rsidTr="00C86607">
        <w:tc>
          <w:tcPr>
            <w:tcW w:w="3116" w:type="dxa"/>
          </w:tcPr>
          <w:p w14:paraId="3000FFA0" w14:textId="09DA408E" w:rsidR="005E62F4" w:rsidRDefault="005E62F4" w:rsidP="00695FCA">
            <w:proofErr w:type="spellStart"/>
            <w:r>
              <w:t>Numinput</w:t>
            </w:r>
            <w:proofErr w:type="spellEnd"/>
          </w:p>
        </w:tc>
        <w:tc>
          <w:tcPr>
            <w:tcW w:w="3117" w:type="dxa"/>
          </w:tcPr>
          <w:p w14:paraId="315B7864" w14:textId="6DA9D39A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1D2650F3" w14:textId="77777777" w:rsidR="005E62F4" w:rsidRDefault="005E62F4" w:rsidP="00695FCA"/>
        </w:tc>
      </w:tr>
      <w:tr w:rsidR="005E62F4" w14:paraId="12A4D48C" w14:textId="77777777" w:rsidTr="00C86607">
        <w:tc>
          <w:tcPr>
            <w:tcW w:w="3116" w:type="dxa"/>
          </w:tcPr>
          <w:p w14:paraId="788200AB" w14:textId="33BF25DC" w:rsidR="005E62F4" w:rsidRDefault="005E62F4" w:rsidP="00695FCA">
            <w:r>
              <w:t>Mode</w:t>
            </w:r>
          </w:p>
        </w:tc>
        <w:tc>
          <w:tcPr>
            <w:tcW w:w="3117" w:type="dxa"/>
          </w:tcPr>
          <w:p w14:paraId="2E6086A0" w14:textId="22E2244D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48196E2F" w14:textId="28FBCBC3" w:rsidR="005E62F4" w:rsidRDefault="005E62F4" w:rsidP="00695FCA"/>
        </w:tc>
      </w:tr>
      <w:tr w:rsidR="005E62F4" w14:paraId="495AB42D" w14:textId="77777777" w:rsidTr="00C86607">
        <w:tc>
          <w:tcPr>
            <w:tcW w:w="3116" w:type="dxa"/>
          </w:tcPr>
          <w:p w14:paraId="36056572" w14:textId="614D2746" w:rsidR="005E62F4" w:rsidRDefault="005E62F4" w:rsidP="00695FCA">
            <w:r>
              <w:t>Collect</w:t>
            </w:r>
          </w:p>
        </w:tc>
        <w:tc>
          <w:tcPr>
            <w:tcW w:w="3117" w:type="dxa"/>
          </w:tcPr>
          <w:p w14:paraId="0811A221" w14:textId="3F0D7E65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27858C0E" w14:textId="77777777" w:rsidR="005E62F4" w:rsidRDefault="005E62F4" w:rsidP="00695FCA"/>
        </w:tc>
      </w:tr>
      <w:tr w:rsidR="005E62F4" w14:paraId="0CEFA1CE" w14:textId="77777777" w:rsidTr="00C86607">
        <w:tc>
          <w:tcPr>
            <w:tcW w:w="3116" w:type="dxa"/>
          </w:tcPr>
          <w:p w14:paraId="541BC325" w14:textId="574C8858" w:rsidR="005E62F4" w:rsidRDefault="005E62F4" w:rsidP="00695FCA">
            <w:proofErr w:type="spellStart"/>
            <w:r>
              <w:t>Z_flag</w:t>
            </w:r>
            <w:proofErr w:type="spellEnd"/>
          </w:p>
        </w:tc>
        <w:tc>
          <w:tcPr>
            <w:tcW w:w="3117" w:type="dxa"/>
          </w:tcPr>
          <w:p w14:paraId="481A4858" w14:textId="4DC56D8E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3563302" w14:textId="77777777" w:rsidR="005E62F4" w:rsidRDefault="005E62F4" w:rsidP="00695FCA"/>
        </w:tc>
      </w:tr>
      <w:tr w:rsidR="005E62F4" w14:paraId="068EA170" w14:textId="77777777" w:rsidTr="00C86607">
        <w:tc>
          <w:tcPr>
            <w:tcW w:w="3116" w:type="dxa"/>
          </w:tcPr>
          <w:p w14:paraId="747AB2B2" w14:textId="43E1F899" w:rsidR="005E62F4" w:rsidRDefault="005E62F4" w:rsidP="00695FCA">
            <w:proofErr w:type="spellStart"/>
            <w:r>
              <w:t>P_flag</w:t>
            </w:r>
            <w:proofErr w:type="spellEnd"/>
          </w:p>
        </w:tc>
        <w:tc>
          <w:tcPr>
            <w:tcW w:w="3117" w:type="dxa"/>
          </w:tcPr>
          <w:p w14:paraId="222640C4" w14:textId="1AF56C29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08F5A79" w14:textId="77777777" w:rsidR="005E62F4" w:rsidRDefault="005E62F4" w:rsidP="00695FCA"/>
        </w:tc>
      </w:tr>
      <w:tr w:rsidR="005E62F4" w14:paraId="4E8C50B5" w14:textId="77777777" w:rsidTr="00C86607">
        <w:tc>
          <w:tcPr>
            <w:tcW w:w="3116" w:type="dxa"/>
          </w:tcPr>
          <w:p w14:paraId="662AFD24" w14:textId="7CF3BBF3" w:rsidR="005E62F4" w:rsidRDefault="005E62F4" w:rsidP="00695FCA">
            <w:proofErr w:type="spellStart"/>
            <w:r>
              <w:t>D_flag</w:t>
            </w:r>
            <w:proofErr w:type="spellEnd"/>
          </w:p>
        </w:tc>
        <w:tc>
          <w:tcPr>
            <w:tcW w:w="3117" w:type="dxa"/>
          </w:tcPr>
          <w:p w14:paraId="1A3E3A34" w14:textId="2E2C760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04B947C" w14:textId="77777777" w:rsidR="005E62F4" w:rsidRDefault="005E62F4" w:rsidP="00695FCA"/>
        </w:tc>
      </w:tr>
      <w:tr w:rsidR="005E62F4" w14:paraId="30665664" w14:textId="77777777" w:rsidTr="00C86607">
        <w:tc>
          <w:tcPr>
            <w:tcW w:w="3116" w:type="dxa"/>
          </w:tcPr>
          <w:p w14:paraId="466E7C51" w14:textId="19B16BEE" w:rsidR="005E62F4" w:rsidRDefault="005E62F4" w:rsidP="00695FCA">
            <w:proofErr w:type="spellStart"/>
            <w:r>
              <w:t>V_flag</w:t>
            </w:r>
            <w:proofErr w:type="spellEnd"/>
          </w:p>
        </w:tc>
        <w:tc>
          <w:tcPr>
            <w:tcW w:w="3117" w:type="dxa"/>
          </w:tcPr>
          <w:p w14:paraId="17A409DE" w14:textId="21F142F2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B1B4658" w14:textId="77777777" w:rsidR="005E62F4" w:rsidRDefault="005E62F4" w:rsidP="00695FCA"/>
        </w:tc>
      </w:tr>
      <w:tr w:rsidR="005E62F4" w14:paraId="37B7F1DF" w14:textId="77777777" w:rsidTr="00C86607">
        <w:tc>
          <w:tcPr>
            <w:tcW w:w="3116" w:type="dxa"/>
          </w:tcPr>
          <w:p w14:paraId="26777091" w14:textId="76DFE5D9" w:rsidR="005E62F4" w:rsidRDefault="005E62F4" w:rsidP="00695FCA">
            <w:proofErr w:type="spellStart"/>
            <w:r>
              <w:lastRenderedPageBreak/>
              <w:t>G_flag</w:t>
            </w:r>
            <w:proofErr w:type="spellEnd"/>
          </w:p>
        </w:tc>
        <w:tc>
          <w:tcPr>
            <w:tcW w:w="3117" w:type="dxa"/>
          </w:tcPr>
          <w:p w14:paraId="4F261FF3" w14:textId="6A3AD06C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4A48CBD" w14:textId="77777777" w:rsidR="005E62F4" w:rsidRDefault="005E62F4" w:rsidP="00695FCA"/>
        </w:tc>
      </w:tr>
      <w:tr w:rsidR="005E62F4" w14:paraId="5FE62C5F" w14:textId="77777777" w:rsidTr="00C86607">
        <w:tc>
          <w:tcPr>
            <w:tcW w:w="3116" w:type="dxa"/>
          </w:tcPr>
          <w:p w14:paraId="5AFD690B" w14:textId="68D3BA26" w:rsidR="005E62F4" w:rsidRDefault="005E62F4" w:rsidP="00695FCA">
            <w:proofErr w:type="spellStart"/>
            <w:r>
              <w:t>K_flag</w:t>
            </w:r>
            <w:proofErr w:type="spellEnd"/>
          </w:p>
        </w:tc>
        <w:tc>
          <w:tcPr>
            <w:tcW w:w="3117" w:type="dxa"/>
          </w:tcPr>
          <w:p w14:paraId="46B3B445" w14:textId="1C24F797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7179CC5" w14:textId="77777777" w:rsidR="005E62F4" w:rsidRDefault="005E62F4" w:rsidP="00695FCA"/>
        </w:tc>
      </w:tr>
      <w:tr w:rsidR="005E62F4" w14:paraId="2E6A58BB" w14:textId="77777777" w:rsidTr="00C86607">
        <w:tc>
          <w:tcPr>
            <w:tcW w:w="3116" w:type="dxa"/>
          </w:tcPr>
          <w:p w14:paraId="1F2A25D4" w14:textId="70619EAA" w:rsidR="005E62F4" w:rsidRDefault="005E62F4" w:rsidP="00695FCA">
            <w:proofErr w:type="spellStart"/>
            <w:r>
              <w:t>R_flag</w:t>
            </w:r>
            <w:proofErr w:type="spellEnd"/>
          </w:p>
        </w:tc>
        <w:tc>
          <w:tcPr>
            <w:tcW w:w="3117" w:type="dxa"/>
          </w:tcPr>
          <w:p w14:paraId="2EFA0BCF" w14:textId="20A0C974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49A3DD37" w14:textId="77777777" w:rsidR="005E62F4" w:rsidRDefault="005E62F4" w:rsidP="00695FCA"/>
        </w:tc>
      </w:tr>
      <w:tr w:rsidR="005E62F4" w14:paraId="71933FAA" w14:textId="77777777" w:rsidTr="00C86607">
        <w:tc>
          <w:tcPr>
            <w:tcW w:w="3116" w:type="dxa"/>
          </w:tcPr>
          <w:p w14:paraId="61241E0C" w14:textId="142F0683" w:rsidR="005E62F4" w:rsidRDefault="005E62F4" w:rsidP="00695FCA">
            <w:proofErr w:type="spellStart"/>
            <w:r>
              <w:t>S_flag</w:t>
            </w:r>
            <w:proofErr w:type="spellEnd"/>
          </w:p>
        </w:tc>
        <w:tc>
          <w:tcPr>
            <w:tcW w:w="3117" w:type="dxa"/>
          </w:tcPr>
          <w:p w14:paraId="41A1ABE5" w14:textId="634C2946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24C3B7E" w14:textId="77777777" w:rsidR="005E62F4" w:rsidRDefault="005E62F4" w:rsidP="00695FCA"/>
        </w:tc>
      </w:tr>
      <w:tr w:rsidR="005E62F4" w14:paraId="1CBA4FFC" w14:textId="77777777" w:rsidTr="00C86607">
        <w:tc>
          <w:tcPr>
            <w:tcW w:w="3116" w:type="dxa"/>
          </w:tcPr>
          <w:p w14:paraId="3D4F31B9" w14:textId="508E5399" w:rsidR="005E62F4" w:rsidRDefault="005E62F4" w:rsidP="00695FCA">
            <w:r>
              <w:t>Working</w:t>
            </w:r>
          </w:p>
        </w:tc>
        <w:tc>
          <w:tcPr>
            <w:tcW w:w="3117" w:type="dxa"/>
          </w:tcPr>
          <w:p w14:paraId="22335C27" w14:textId="2513F331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276304C2" w14:textId="77777777" w:rsidR="005E62F4" w:rsidRDefault="005E62F4" w:rsidP="00695FCA"/>
        </w:tc>
      </w:tr>
      <w:tr w:rsidR="005E62F4" w14:paraId="08114323" w14:textId="77777777" w:rsidTr="00C86607">
        <w:tc>
          <w:tcPr>
            <w:tcW w:w="3116" w:type="dxa"/>
          </w:tcPr>
          <w:p w14:paraId="523E1591" w14:textId="06902FEA" w:rsidR="005E62F4" w:rsidRDefault="005E62F4" w:rsidP="00695FCA">
            <w:proofErr w:type="spellStart"/>
            <w:r>
              <w:t>Collectionpos</w:t>
            </w:r>
            <w:proofErr w:type="spellEnd"/>
          </w:p>
        </w:tc>
        <w:tc>
          <w:tcPr>
            <w:tcW w:w="3117" w:type="dxa"/>
          </w:tcPr>
          <w:p w14:paraId="32CE463A" w14:textId="21DCB23E" w:rsidR="005E62F4" w:rsidRDefault="005E62F4" w:rsidP="00695FCA">
            <w:r>
              <w:t>Queue</w:t>
            </w:r>
          </w:p>
        </w:tc>
        <w:tc>
          <w:tcPr>
            <w:tcW w:w="3117" w:type="dxa"/>
          </w:tcPr>
          <w:p w14:paraId="2E68DDC9" w14:textId="677BFD85" w:rsidR="005E62F4" w:rsidRDefault="005E62F4" w:rsidP="00695FCA"/>
        </w:tc>
      </w:tr>
      <w:tr w:rsidR="005E62F4" w14:paraId="122F9415" w14:textId="77777777" w:rsidTr="00C86607">
        <w:tc>
          <w:tcPr>
            <w:tcW w:w="3116" w:type="dxa"/>
          </w:tcPr>
          <w:p w14:paraId="13FF32A5" w14:textId="7FC6AD2A" w:rsidR="005E62F4" w:rsidRDefault="005E62F4" w:rsidP="00695FCA">
            <w:proofErr w:type="spellStart"/>
            <w:r>
              <w:t>Colelctionvel</w:t>
            </w:r>
            <w:proofErr w:type="spellEnd"/>
          </w:p>
        </w:tc>
        <w:tc>
          <w:tcPr>
            <w:tcW w:w="3117" w:type="dxa"/>
          </w:tcPr>
          <w:p w14:paraId="4046A44E" w14:textId="6A7E29AF" w:rsidR="005E62F4" w:rsidRDefault="005E62F4" w:rsidP="00695FCA">
            <w:r>
              <w:t>Queue</w:t>
            </w:r>
          </w:p>
        </w:tc>
        <w:tc>
          <w:tcPr>
            <w:tcW w:w="3117" w:type="dxa"/>
          </w:tcPr>
          <w:p w14:paraId="711A1F4C" w14:textId="77777777" w:rsidR="005E62F4" w:rsidRDefault="005E62F4" w:rsidP="00695FCA"/>
        </w:tc>
      </w:tr>
    </w:tbl>
    <w:p w14:paraId="274B964C" w14:textId="77777777" w:rsidR="00C86607" w:rsidRDefault="00C86607" w:rsidP="00695FCA"/>
    <w:p w14:paraId="6170EA98" w14:textId="77777777" w:rsidR="003B14B5" w:rsidRDefault="003B14B5" w:rsidP="00695FCA"/>
    <w:p w14:paraId="34C85550" w14:textId="34F59E81" w:rsidR="00B576DF" w:rsidRDefault="00B576DF" w:rsidP="00695FCA">
      <w:pPr>
        <w:rPr>
          <w:b/>
          <w:bCs/>
        </w:rPr>
      </w:pPr>
      <w:r w:rsidRPr="009D28D7">
        <w:rPr>
          <w:b/>
          <w:bCs/>
        </w:rPr>
        <w:t>Task Detai</w:t>
      </w:r>
      <w:r w:rsidR="009D28D7" w:rsidRPr="009D28D7">
        <w:rPr>
          <w:b/>
          <w:bCs/>
        </w:rPr>
        <w:t>ls</w:t>
      </w:r>
    </w:p>
    <w:p w14:paraId="09AA0960" w14:textId="50DC8C09" w:rsidR="009D28D7" w:rsidRDefault="009D28D7" w:rsidP="00695FCA">
      <w:pPr>
        <w:rPr>
          <w:i/>
          <w:iCs/>
        </w:rPr>
      </w:pPr>
      <w:r w:rsidRPr="009D28D7">
        <w:rPr>
          <w:i/>
          <w:iCs/>
        </w:rPr>
        <w:t>UI</w:t>
      </w:r>
    </w:p>
    <w:p w14:paraId="52BB4F87" w14:textId="1C39DA34" w:rsidR="009D28D7" w:rsidRDefault="00F73C3C" w:rsidP="00695FCA">
      <w:r>
        <w:t xml:space="preserve">UI is the only task allowed to </w:t>
      </w:r>
      <w:r w:rsidR="002E46A5">
        <w:t xml:space="preserve">use </w:t>
      </w:r>
      <w:proofErr w:type="gramStart"/>
      <w:r w:rsidR="002E46A5">
        <w:t>VCP, but</w:t>
      </w:r>
      <w:proofErr w:type="gramEnd"/>
      <w:r w:rsidR="002E46A5">
        <w:t xml:space="preserve"> is not allowed to use UART. </w:t>
      </w:r>
      <w:r w:rsidR="00116150">
        <w:t xml:space="preserve">Using VCP, it reads user input and writes any necessary messages to the terminal. </w:t>
      </w:r>
      <w:r w:rsidR="006D3D65">
        <w:t>It parses user input in order to set the relevant fla</w:t>
      </w:r>
      <w:r w:rsidR="00A225C4">
        <w:t xml:space="preserve">gs for other </w:t>
      </w:r>
      <w:proofErr w:type="gramStart"/>
      <w:r w:rsidR="00A225C4">
        <w:t>tasks, and</w:t>
      </w:r>
      <w:proofErr w:type="gramEnd"/>
      <w:r w:rsidR="00A225C4">
        <w:t xml:space="preserve"> takes care of blocking user input when the system is busy (when recording data or performing a step response).</w:t>
      </w:r>
      <w:r w:rsidR="00023A12">
        <w:t xml:space="preserve"> The </w:t>
      </w:r>
      <w:r w:rsidR="00560906">
        <w:t xml:space="preserve">state-transition diagram for UI is </w:t>
      </w:r>
      <w:r w:rsidR="00560906" w:rsidRPr="00560906">
        <w:rPr>
          <w:highlight w:val="yellow"/>
        </w:rPr>
        <w:t>as follows:</w:t>
      </w:r>
    </w:p>
    <w:p w14:paraId="5F760F91" w14:textId="77777777" w:rsidR="00FB5C3C" w:rsidRDefault="00FB5C3C" w:rsidP="00695FCA"/>
    <w:p w14:paraId="6675C43C" w14:textId="5B4920E3" w:rsidR="00FB5C3C" w:rsidRDefault="00023A12" w:rsidP="00695FCA">
      <w:pPr>
        <w:rPr>
          <w:i/>
          <w:iCs/>
        </w:rPr>
      </w:pPr>
      <w:r w:rsidRPr="00023A12">
        <w:rPr>
          <w:i/>
          <w:iCs/>
        </w:rPr>
        <w:t>Motor</w:t>
      </w:r>
    </w:p>
    <w:p w14:paraId="78683027" w14:textId="67AFA19B" w:rsidR="00023A12" w:rsidRDefault="00023A12" w:rsidP="00695FCA">
      <w:r>
        <w:t xml:space="preserve">Motor sets the motor speeds and a </w:t>
      </w:r>
      <w:r w:rsidR="00560906">
        <w:t>few other jobs. The state</w:t>
      </w:r>
      <w:r w:rsidR="001E5B2F">
        <w:t>-</w:t>
      </w:r>
      <w:r w:rsidR="00560906">
        <w:t xml:space="preserve">transition diagram for </w:t>
      </w:r>
      <w:r w:rsidR="007527B9">
        <w:t xml:space="preserve">Motor is as </w:t>
      </w:r>
      <w:r w:rsidR="007527B9" w:rsidRPr="007527B9">
        <w:rPr>
          <w:highlight w:val="yellow"/>
        </w:rPr>
        <w:t>follows:</w:t>
      </w:r>
    </w:p>
    <w:p w14:paraId="5CC19A98" w14:textId="77777777" w:rsidR="007527B9" w:rsidRDefault="007527B9" w:rsidP="00695FCA"/>
    <w:p w14:paraId="6A0A9313" w14:textId="5B1C3D0B" w:rsidR="007527B9" w:rsidRDefault="007527B9" w:rsidP="00695FCA">
      <w:r>
        <w:rPr>
          <w:i/>
          <w:iCs/>
        </w:rPr>
        <w:t>Encoder:</w:t>
      </w:r>
    </w:p>
    <w:p w14:paraId="7AD932E9" w14:textId="39E43EC2" w:rsidR="007527B9" w:rsidRDefault="007527B9" w:rsidP="00695FCA">
      <w:r>
        <w:t xml:space="preserve">Encoder </w:t>
      </w:r>
      <w:r w:rsidR="0002483F">
        <w:t>takes care of the heavier</w:t>
      </w:r>
      <w:r w:rsidR="0075291A">
        <w:t xml:space="preserve"> data collection</w:t>
      </w:r>
      <w:r w:rsidR="0002483F">
        <w:t xml:space="preserve"> </w:t>
      </w:r>
      <w:r w:rsidR="0075291A">
        <w:t xml:space="preserve">jobs, like the step response and the 30-second data collection. </w:t>
      </w:r>
      <w:r w:rsidR="00521942">
        <w:t xml:space="preserve">It manages writing the data that was collected to </w:t>
      </w:r>
      <w:proofErr w:type="gramStart"/>
      <w:r w:rsidR="00521942">
        <w:t>UART, and</w:t>
      </w:r>
      <w:proofErr w:type="gramEnd"/>
      <w:r w:rsidR="00521942">
        <w:t xml:space="preserve"> </w:t>
      </w:r>
      <w:r w:rsidR="001E5B2F">
        <w:t xml:space="preserve">sets a flag to let UI know to block user input while it’s collecting data. The state-transition diagram for Encoder is </w:t>
      </w:r>
      <w:r w:rsidR="001E5B2F" w:rsidRPr="001E5B2F">
        <w:rPr>
          <w:highlight w:val="yellow"/>
        </w:rPr>
        <w:t>as follows:</w:t>
      </w:r>
    </w:p>
    <w:p w14:paraId="16AB6587" w14:textId="77777777" w:rsidR="00C0429F" w:rsidRDefault="00C0429F" w:rsidP="00695FCA"/>
    <w:p w14:paraId="3F1F202A" w14:textId="4DDFBCA4" w:rsidR="0046130B" w:rsidRDefault="0046130B" w:rsidP="00695FCA">
      <w:pPr>
        <w:rPr>
          <w:b/>
          <w:bCs/>
        </w:rPr>
      </w:pPr>
      <w:r>
        <w:rPr>
          <w:b/>
          <w:bCs/>
        </w:rPr>
        <w:t>Conclusion</w:t>
      </w:r>
    </w:p>
    <w:p w14:paraId="1DB8BFC5" w14:textId="24565968" w:rsidR="0046130B" w:rsidRPr="0046130B" w:rsidRDefault="0046130B" w:rsidP="00695FCA">
      <w:r>
        <w:t xml:space="preserve">This lab laid a lot of the groundwork for things we’ll be doing on our term project </w:t>
      </w:r>
      <w:r w:rsidR="00200833">
        <w:t xml:space="preserve">– we created a controller class, made a solid user interface, and laid the groundwork for position control. </w:t>
      </w:r>
      <w:r w:rsidR="003D654C">
        <w:t>In a sense, a big part of the term project will be scaling up th</w:t>
      </w:r>
      <w:r w:rsidR="0010408B">
        <w:t xml:space="preserve">is lab. </w:t>
      </w:r>
    </w:p>
    <w:sectPr w:rsidR="0046130B" w:rsidRPr="0046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jKwNDI3NDExszBW0lEKTi0uzszPAykwrAUAbDhmmywAAAA="/>
  </w:docVars>
  <w:rsids>
    <w:rsidRoot w:val="00695FCA"/>
    <w:rsid w:val="00023A12"/>
    <w:rsid w:val="0002483F"/>
    <w:rsid w:val="00044F95"/>
    <w:rsid w:val="000467DF"/>
    <w:rsid w:val="0010408B"/>
    <w:rsid w:val="00116150"/>
    <w:rsid w:val="001E5B2F"/>
    <w:rsid w:val="00200833"/>
    <w:rsid w:val="002E23EA"/>
    <w:rsid w:val="002E46A5"/>
    <w:rsid w:val="0035494B"/>
    <w:rsid w:val="003B14B5"/>
    <w:rsid w:val="003D654C"/>
    <w:rsid w:val="00413649"/>
    <w:rsid w:val="00417BDE"/>
    <w:rsid w:val="0046130B"/>
    <w:rsid w:val="0046796F"/>
    <w:rsid w:val="00505EC9"/>
    <w:rsid w:val="00521942"/>
    <w:rsid w:val="005407F2"/>
    <w:rsid w:val="00560906"/>
    <w:rsid w:val="00587F06"/>
    <w:rsid w:val="005E62F4"/>
    <w:rsid w:val="0064011F"/>
    <w:rsid w:val="00695FCA"/>
    <w:rsid w:val="006A23BE"/>
    <w:rsid w:val="006D3D65"/>
    <w:rsid w:val="007527B9"/>
    <w:rsid w:val="0075291A"/>
    <w:rsid w:val="008851C7"/>
    <w:rsid w:val="00905C6D"/>
    <w:rsid w:val="00950BDB"/>
    <w:rsid w:val="009D28D7"/>
    <w:rsid w:val="00A225C4"/>
    <w:rsid w:val="00A55F5B"/>
    <w:rsid w:val="00A75FFE"/>
    <w:rsid w:val="00B576DF"/>
    <w:rsid w:val="00C0429F"/>
    <w:rsid w:val="00C86607"/>
    <w:rsid w:val="00CE1849"/>
    <w:rsid w:val="00CF6120"/>
    <w:rsid w:val="00F73C3C"/>
    <w:rsid w:val="00FA7A84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6C54"/>
  <w15:chartTrackingRefBased/>
  <w15:docId w15:val="{0E108AEE-CE34-4CC8-AF4C-AC1799B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95FCA"/>
    <w:rPr>
      <w:color w:val="0000FF"/>
      <w:u w:val="single"/>
    </w:rPr>
  </w:style>
  <w:style w:type="table" w:styleId="TableGrid">
    <w:name w:val="Table Grid"/>
    <w:basedOn w:val="TableNormal"/>
    <w:rsid w:val="00695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F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FCA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5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utle10@calpoly.edu" TargetMode="External"/><Relationship Id="rId5" Type="http://schemas.openxmlformats.org/officeDocument/2006/relationships/hyperlink" Target="mailto:crefvem@calpoly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Butler</dc:creator>
  <cp:keywords/>
  <dc:description/>
  <cp:lastModifiedBy>Jack Butler</cp:lastModifiedBy>
  <cp:revision>3</cp:revision>
  <dcterms:created xsi:type="dcterms:W3CDTF">2022-10-31T19:42:00Z</dcterms:created>
  <dcterms:modified xsi:type="dcterms:W3CDTF">2022-10-31T19:44:00Z</dcterms:modified>
</cp:coreProperties>
</file>