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624" w:type="dxa"/>
        <w:jc w:val="left"/>
        <w:tblInd w:w="2880" w:type="dxa"/>
        <w:tblBorders>
          <w:top w:val="double" w:sz="4" w:space="0" w:color="292929"/>
        </w:tblBorders>
        <w:tblCellMar>
          <w:top w:w="0" w:type="dxa"/>
          <w:left w:w="70" w:type="dxa"/>
          <w:bottom w:w="0" w:type="dxa"/>
          <w:right w:w="70" w:type="dxa"/>
        </w:tblCellMar>
        <w:tblLook w:val="0000" w:noVBand="0" w:noHBand="0" w:firstRow="0" w:lastRow="0" w:firstColumn="0" w:lastColumn="0"/>
      </w:tblPr>
      <w:tblGrid>
        <w:gridCol w:w="5624"/>
      </w:tblGrid>
      <w:tr>
        <w:trPr/>
        <w:tc>
          <w:tcPr>
            <w:tcW w:w="5624" w:type="dxa"/>
            <w:tcBorders>
              <w:top w:val="double" w:sz="4" w:space="0" w:color="292929"/>
            </w:tcBorders>
            <w:shd w:fill="auto" w:val="clear"/>
          </w:tcPr>
          <w:p>
            <w:pPr>
              <w:pStyle w:val="Portada"/>
              <w:rPr>
                <w:rFonts w:ascii="Arial" w:hAnsi="Arial" w:cs="Arial"/>
                <w:b/>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hanging="0"/>
        <w:rPr>
          <w:rFonts w:ascii="Arial" w:hAnsi="Arial" w:cs="Arial"/>
          <w:b/>
          <w:b/>
          <w:bCs/>
        </w:rPr>
      </w:pPr>
      <w:r>
        <w:rPr>
          <w:rFonts w:cs="Arial" w:ascii="Arial" w:hAnsi="Arial"/>
          <w:b/>
          <w:bCs/>
        </w:rPr>
      </w:r>
    </w:p>
    <w:p>
      <w:pPr>
        <w:pStyle w:val="EstiloPortadaArialNegritaColorpersonalizadoRGB36"/>
        <w:jc w:val="right"/>
        <w:rPr/>
      </w:pPr>
      <w:r>
        <w:rPr/>
        <w:t>Proyecto: Home Switch Home</w:t>
      </w:r>
    </w:p>
    <w:p>
      <w:pPr>
        <w:pStyle w:val="EstiloPortadaArialNegritaColorpersonalizadoRGB36"/>
        <w:jc w:val="right"/>
        <w:rPr/>
      </w:pPr>
      <w:r>
        <w:rPr/>
        <w:t>Identificación: 2019-00001</w:t>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lang w:val="es-AR"/>
        </w:rPr>
      </w:pPr>
      <w:r>
        <w:rPr>
          <w:lang w:val="es-AR"/>
        </w:rPr>
      </w:r>
    </w:p>
    <w:p>
      <w:pPr>
        <w:pStyle w:val="Normal"/>
        <w:ind w:left="2700" w:hanging="0"/>
        <w:rPr/>
      </w:pPr>
      <w:r>
        <w:rPr/>
      </w:r>
    </w:p>
    <w:p>
      <w:pPr>
        <w:pStyle w:val="Normal"/>
        <w:ind w:left="2700" w:hanging="0"/>
        <w:rPr/>
      </w:pPr>
      <w:r>
        <w:rPr/>
      </w:r>
    </w:p>
    <w:p>
      <w:pPr>
        <w:pStyle w:val="Normal"/>
        <w:ind w:left="2700" w:hanging="0"/>
        <w:rPr/>
      </w:pPr>
      <w:r>
        <w:rPr/>
      </w:r>
    </w:p>
    <w:tbl>
      <w:tblPr>
        <w:tblW w:w="5804" w:type="dxa"/>
        <w:jc w:val="left"/>
        <w:tblInd w:w="2701" w:type="dxa"/>
        <w:tblBorders>
          <w:top w:val="double" w:sz="4" w:space="0" w:color="292929"/>
        </w:tblBorders>
        <w:tblCellMar>
          <w:top w:w="0" w:type="dxa"/>
          <w:left w:w="70" w:type="dxa"/>
          <w:bottom w:w="0" w:type="dxa"/>
          <w:right w:w="70" w:type="dxa"/>
        </w:tblCellMar>
        <w:tblLook w:val="0000" w:noVBand="0" w:noHBand="0" w:lastColumn="0" w:firstColumn="0" w:lastRow="0" w:firstRow="0"/>
      </w:tblPr>
      <w:tblGrid>
        <w:gridCol w:w="2096"/>
        <w:gridCol w:w="800"/>
        <w:gridCol w:w="2908"/>
      </w:tblGrid>
      <w:tr>
        <w:trPr/>
        <w:tc>
          <w:tcPr>
            <w:tcW w:w="2096" w:type="dxa"/>
            <w:tcBorders>
              <w:top w:val="double" w:sz="4" w:space="0" w:color="292929"/>
            </w:tcBorders>
            <w:shd w:fill="auto" w:val="clear"/>
            <w:vAlign w:val="center"/>
          </w:tcPr>
          <w:p>
            <w:pPr>
              <w:pStyle w:val="Normal"/>
              <w:jc w:val="center"/>
              <w:rPr/>
            </w:pPr>
            <w:r>
              <w:drawing>
                <wp:anchor behindDoc="0" distT="0" distB="0" distL="114300" distR="123190" simplePos="0" locked="0" layoutInCell="1" allowOverlap="1" relativeHeight="2">
                  <wp:simplePos x="0" y="0"/>
                  <wp:positionH relativeFrom="column">
                    <wp:posOffset>-33020</wp:posOffset>
                  </wp:positionH>
                  <wp:positionV relativeFrom="paragraph">
                    <wp:posOffset>74930</wp:posOffset>
                  </wp:positionV>
                  <wp:extent cx="771525" cy="535305"/>
                  <wp:effectExtent l="0" t="0" r="0" b="0"/>
                  <wp:wrapTight wrapText="bothSides">
                    <wp:wrapPolygon edited="0">
                      <wp:start x="-125" y="0"/>
                      <wp:lineTo x="-125" y="20631"/>
                      <wp:lineTo x="21324" y="20631"/>
                      <wp:lineTo x="21324" y="0"/>
                      <wp:lineTo x="-125" y="0"/>
                    </wp:wrapPolygon>
                  </wp:wrapTight>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71525" cy="535305"/>
                          </a:xfrm>
                          <a:prstGeom prst="rect">
                            <a:avLst/>
                          </a:prstGeom>
                        </pic:spPr>
                      </pic:pic>
                    </a:graphicData>
                  </a:graphic>
                </wp:anchor>
              </w:drawing>
            </w:r>
            <w:r>
              <w:rPr/>
              <w:br/>
            </w:r>
          </w:p>
        </w:tc>
        <w:tc>
          <w:tcPr>
            <w:tcW w:w="800" w:type="dxa"/>
            <w:tcBorders>
              <w:top w:val="double" w:sz="4" w:space="0" w:color="292929"/>
            </w:tcBorders>
            <w:shd w:fill="auto" w:val="clear"/>
            <w:vAlign w:val="center"/>
          </w:tcPr>
          <w:p>
            <w:pPr>
              <w:pStyle w:val="Normal"/>
              <w:jc w:val="center"/>
              <w:rPr/>
            </w:pPr>
            <w:r>
              <w:rPr/>
            </w:r>
          </w:p>
        </w:tc>
        <w:tc>
          <w:tcPr>
            <w:tcW w:w="2908" w:type="dxa"/>
            <w:tcBorders>
              <w:top w:val="double" w:sz="4" w:space="0" w:color="292929"/>
            </w:tcBorders>
            <w:shd w:fill="auto" w:val="clear"/>
            <w:vAlign w:val="bottom"/>
          </w:tcPr>
          <w:p>
            <w:pPr>
              <w:pStyle w:val="Normal"/>
              <w:jc w:val="right"/>
              <w:rPr>
                <w:rFonts w:cs="Arial"/>
                <w:color w:val="241A61"/>
                <w:sz w:val="18"/>
              </w:rPr>
            </w:pPr>
            <w:r>
              <w:rPr>
                <w:rFonts w:cs="Arial"/>
                <w:color w:val="241A61"/>
                <w:sz w:val="18"/>
              </w:rPr>
            </w:r>
          </w:p>
          <w:p>
            <w:pPr>
              <w:pStyle w:val="Normal"/>
              <w:spacing w:before="240" w:after="0"/>
              <w:jc w:val="right"/>
              <w:rPr>
                <w:rFonts w:cs="Arial"/>
                <w:color w:val="241A61"/>
                <w:sz w:val="18"/>
              </w:rPr>
            </w:pPr>
            <w:r>
              <w:rPr>
                <w:rFonts w:cs="Arial"/>
                <w:color w:val="241A61"/>
                <w:sz w:val="18"/>
              </w:rPr>
              <w:t>Home Switch Home Marzo 2019</w:t>
            </w:r>
          </w:p>
        </w:tc>
      </w:tr>
    </w:tbl>
    <w:tbl>
      <w:tblPr>
        <w:tblW w:w="9639" w:type="dxa"/>
        <w:jc w:val="left"/>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9639"/>
      </w:tblGrid>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Preparada por: María Noel Adrogué Benas, Mauricio Agosta y Tomás Gandini</w:t>
            </w:r>
          </w:p>
          <w:p>
            <w:pPr>
              <w:pStyle w:val="Normalindentado1"/>
              <w:spacing w:lineRule="auto" w:line="360"/>
              <w:ind w:left="0" w:hanging="0"/>
              <w:rPr>
                <w:rFonts w:cs="Arial"/>
                <w:bCs/>
                <w:sz w:val="24"/>
              </w:rPr>
            </w:pPr>
            <w:r>
              <w:rPr>
                <w:rFonts w:cs="Arial"/>
                <w:bCs/>
                <w:sz w:val="24"/>
              </w:rPr>
              <w:t>Fecha de preparación: 13/03/2019</w:t>
            </w:r>
          </w:p>
          <w:p>
            <w:pPr>
              <w:pStyle w:val="Normalindentado1"/>
              <w:spacing w:lineRule="auto" w:line="360"/>
              <w:ind w:left="0" w:hanging="0"/>
              <w:rPr>
                <w:rFonts w:cs="Arial"/>
                <w:bCs/>
                <w:sz w:val="24"/>
              </w:rPr>
            </w:pPr>
            <w:r>
              <w:rPr>
                <w:rFonts w:cs="Arial"/>
                <w:bCs/>
                <w:sz w:val="24"/>
              </w:rPr>
              <w:t>Fase en la que se encuentra el proyecto: Elicitación de Requerimientos</w:t>
            </w:r>
          </w:p>
          <w:p>
            <w:pPr>
              <w:pStyle w:val="Normalindentado1"/>
              <w:spacing w:lineRule="auto" w:line="360"/>
              <w:ind w:left="0" w:hanging="0"/>
              <w:rPr>
                <w:rFonts w:cs="Arial"/>
                <w:bCs/>
                <w:sz w:val="24"/>
              </w:rPr>
            </w:pPr>
            <w:r>
              <w:rPr>
                <w:rFonts w:cs="Arial"/>
                <w:bCs/>
                <w:sz w:val="24"/>
              </w:rPr>
              <w:t>Documentos a que se hacen referencias: (Acá iría la entrevista? Ni idea q hay q entregar)</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Lugar de la entrevista: Facultad de Informática, UNLP</w:t>
            </w:r>
          </w:p>
          <w:p>
            <w:pPr>
              <w:pStyle w:val="Normalindentado1"/>
              <w:spacing w:lineRule="auto" w:line="360"/>
              <w:ind w:left="0" w:hanging="0"/>
              <w:rPr>
                <w:rFonts w:cs="Arial"/>
                <w:bCs/>
                <w:sz w:val="24"/>
              </w:rPr>
            </w:pPr>
            <w:r>
              <w:rPr>
                <w:rFonts w:cs="Arial"/>
                <w:bCs/>
                <w:sz w:val="24"/>
              </w:rPr>
              <w:t>Fecha/Hora/Duración de la entrevista: 12/03/2019, duración total: 40 min</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Entrevistado: Camila. Cargo: Hija del fundador de la empresa Home Switch Home.</w:t>
            </w:r>
          </w:p>
          <w:p>
            <w:pPr>
              <w:pStyle w:val="Encabezado1"/>
              <w:numPr>
                <w:ilvl w:val="0"/>
                <w:numId w:val="0"/>
              </w:numPr>
              <w:spacing w:lineRule="auto" w:line="360" w:before="240" w:after="60"/>
              <w:rPr>
                <w:b w:val="false"/>
                <w:b w:val="false"/>
                <w:sz w:val="24"/>
                <w:szCs w:val="24"/>
              </w:rPr>
            </w:pPr>
            <w:r>
              <w:rPr>
                <w:b w:val="false"/>
                <w:sz w:val="24"/>
                <w:szCs w:val="24"/>
              </w:rPr>
              <w:t>Objetivo a lograr: Desarrollar un portal para gestionar los tiempos compartidos.</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before="240" w:after="60"/>
              <w:rPr>
                <w:b w:val="false"/>
                <w:b w:val="false"/>
                <w:sz w:val="24"/>
                <w:szCs w:val="24"/>
              </w:rPr>
            </w:pPr>
            <w:r>
              <w:rPr>
                <w:b w:val="false"/>
                <w:sz w:val="24"/>
                <w:szCs w:val="24"/>
              </w:rPr>
              <w:t>Cuerpo de la entrevista (preguntas con sus respuestas):</w:t>
            </w:r>
          </w:p>
          <w:p>
            <w:pPr>
              <w:pStyle w:val="Normal"/>
              <w:rPr>
                <w:rFonts w:ascii="Times New Roman" w:hAnsi="Times New Roman"/>
                <w:sz w:val="24"/>
                <w:lang w:val="es-AR" w:eastAsia="es-AR"/>
              </w:rPr>
            </w:pPr>
            <w:r>
              <w:rPr>
                <w:rFonts w:cs="Arial"/>
                <w:b/>
                <w:bCs/>
                <w:color w:val="000000"/>
                <w:sz w:val="22"/>
                <w:szCs w:val="22"/>
                <w:lang w:val="es-AR" w:eastAsia="es-AR"/>
              </w:rPr>
              <w:t>Estamos enterados que son una empresa dedicada a alquilar residencias. Nos podría explicar un poco de su empresa y su forma de organizar las ventas?</w:t>
            </w:r>
          </w:p>
          <w:p>
            <w:pPr>
              <w:pStyle w:val="Normal"/>
              <w:ind w:firstLine="720"/>
              <w:rPr>
                <w:rFonts w:ascii="Times New Roman" w:hAnsi="Times New Roman"/>
                <w:sz w:val="24"/>
                <w:lang w:val="es-AR" w:eastAsia="es-AR"/>
              </w:rPr>
            </w:pPr>
            <w:r>
              <w:rPr>
                <w:rFonts w:cs="Arial"/>
                <w:color w:val="000000"/>
                <w:sz w:val="22"/>
                <w:szCs w:val="22"/>
                <w:lang w:val="es-AR" w:eastAsia="es-AR"/>
              </w:rPr>
              <w:t xml:space="preserve">Hablando con Camila, hija de Osvaldo Mantecovich, quien fundó Home Switch Home. Cadena residencias fundada en el 2004 con Jorge Trivago como asociado, del cual se separaron hace unos años.Se manejan con excel. Una semana está disponible, otra ocupada y se comparte. </w:t>
            </w:r>
          </w:p>
          <w:p>
            <w:pPr>
              <w:pStyle w:val="Normal"/>
              <w:ind w:firstLine="720"/>
              <w:rPr>
                <w:rFonts w:ascii="Times New Roman" w:hAnsi="Times New Roman"/>
                <w:sz w:val="24"/>
                <w:lang w:val="es-AR" w:eastAsia="es-AR"/>
              </w:rPr>
            </w:pPr>
            <w:r>
              <w:rPr>
                <w:rFonts w:cs="Arial"/>
                <w:color w:val="000000"/>
                <w:sz w:val="22"/>
                <w:szCs w:val="22"/>
                <w:lang w:val="es-AR" w:eastAsia="es-AR"/>
              </w:rPr>
              <w:t>47 residencias, arrancando en El Chaltén.</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Qué idea tenía en mente para desarrollar?</w:t>
            </w:r>
          </w:p>
          <w:p>
            <w:pPr>
              <w:pStyle w:val="Normal"/>
              <w:ind w:firstLine="720"/>
              <w:rPr>
                <w:rFonts w:ascii="Times New Roman" w:hAnsi="Times New Roman"/>
                <w:sz w:val="24"/>
                <w:lang w:val="es-AR" w:eastAsia="es-AR"/>
              </w:rPr>
            </w:pPr>
            <w:r>
              <w:rPr>
                <w:rFonts w:cs="Arial"/>
                <w:color w:val="000000"/>
                <w:sz w:val="22"/>
                <w:szCs w:val="22"/>
                <w:lang w:val="es-AR" w:eastAsia="es-AR"/>
              </w:rPr>
              <w:t xml:space="preserve">Están en tratativas para contratar un equipo de desarrolladores para una página web. </w:t>
            </w:r>
          </w:p>
          <w:p>
            <w:pPr>
              <w:pStyle w:val="Normal"/>
              <w:ind w:firstLine="720"/>
              <w:rPr>
                <w:rFonts w:ascii="Times New Roman" w:hAnsi="Times New Roman"/>
                <w:sz w:val="24"/>
                <w:lang w:val="es-AR" w:eastAsia="es-AR"/>
              </w:rPr>
            </w:pPr>
            <w:r>
              <w:rPr>
                <w:rFonts w:cs="Arial"/>
                <w:color w:val="000000"/>
                <w:sz w:val="22"/>
                <w:szCs w:val="22"/>
                <w:lang w:val="es-AR" w:eastAsia="es-AR"/>
              </w:rPr>
              <w:t xml:space="preserve"> </w:t>
            </w:r>
            <w:r>
              <w:rPr>
                <w:rFonts w:cs="Arial"/>
                <w:color w:val="000000"/>
                <w:sz w:val="22"/>
                <w:szCs w:val="22"/>
                <w:lang w:val="es-AR" w:eastAsia="es-AR"/>
              </w:rPr>
              <w:t xml:space="preserve">Lograr captar una nueva audiencia por web y recapturar la atención de los actuales clientes, generando confianza y seguridad. </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A qué se refiere con revolucionar la industria?</w:t>
            </w:r>
          </w:p>
          <w:p>
            <w:pPr>
              <w:pStyle w:val="Normal"/>
              <w:rPr>
                <w:rFonts w:ascii="Times New Roman" w:hAnsi="Times New Roman"/>
                <w:sz w:val="24"/>
                <w:lang w:val="es-AR" w:eastAsia="es-AR"/>
              </w:rPr>
            </w:pPr>
            <w:r>
              <w:rPr>
                <w:rFonts w:cs="Arial"/>
                <w:color w:val="000000"/>
                <w:sz w:val="22"/>
                <w:szCs w:val="22"/>
                <w:lang w:val="es-AR" w:eastAsia="es-AR"/>
              </w:rPr>
              <w:tab/>
              <w:t>Innovar con el sistema. Querer formar parte de ese sistema.</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En qué dispositivos quiere que se visualice?</w:t>
            </w:r>
          </w:p>
          <w:p>
            <w:pPr>
              <w:pStyle w:val="Normal"/>
              <w:ind w:left="720" w:hanging="0"/>
              <w:rPr>
                <w:rFonts w:ascii="Times New Roman" w:hAnsi="Times New Roman"/>
                <w:sz w:val="24"/>
                <w:lang w:val="es-AR" w:eastAsia="es-AR"/>
              </w:rPr>
            </w:pPr>
            <w:r>
              <w:rPr>
                <w:rFonts w:cs="Arial"/>
                <w:color w:val="000000"/>
                <w:sz w:val="22"/>
                <w:szCs w:val="22"/>
                <w:lang w:val="es-AR" w:eastAsia="es-AR"/>
              </w:rPr>
              <w:t>Web, celular (versión móvil), aplicación (a futuro).</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Se inspiró en algún software existente para su idea?</w:t>
            </w:r>
          </w:p>
          <w:p>
            <w:pPr>
              <w:pStyle w:val="Normal"/>
              <w:rPr>
                <w:rFonts w:ascii="Times New Roman" w:hAnsi="Times New Roman"/>
                <w:sz w:val="24"/>
                <w:lang w:val="es-AR" w:eastAsia="es-AR"/>
              </w:rPr>
            </w:pPr>
            <w:r>
              <w:rPr>
                <w:rFonts w:cs="Arial"/>
                <w:b/>
                <w:bCs/>
                <w:color w:val="000000"/>
                <w:sz w:val="22"/>
                <w:szCs w:val="22"/>
                <w:lang w:val="es-AR" w:eastAsia="es-AR"/>
              </w:rPr>
              <w:tab/>
            </w:r>
            <w:r>
              <w:rPr>
                <w:rFonts w:cs="Arial"/>
                <w:color w:val="000000"/>
                <w:sz w:val="22"/>
                <w:szCs w:val="22"/>
                <w:lang w:val="es-AR" w:eastAsia="es-AR"/>
              </w:rPr>
              <w:t>En la actualidad y basándose en trivago es una buena idea, pero solo sus residencias, no que cualquiera pueda subir propiedades.</w:t>
            </w:r>
          </w:p>
          <w:p>
            <w:pPr>
              <w:pStyle w:val="Normal"/>
              <w:rPr>
                <w:rFonts w:ascii="Times New Roman" w:hAnsi="Times New Roman"/>
                <w:sz w:val="24"/>
                <w:lang w:val="es-AR" w:eastAsia="es-AR"/>
              </w:rPr>
            </w:pPr>
            <w:bookmarkStart w:id="0" w:name="_GoBack"/>
            <w:bookmarkStart w:id="1" w:name="_GoBack"/>
            <w:bookmarkEnd w:id="1"/>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Nombre de la plataforma web deseado?</w:t>
            </w:r>
          </w:p>
          <w:p>
            <w:pPr>
              <w:pStyle w:val="Normal"/>
              <w:rPr>
                <w:rFonts w:ascii="Times New Roman" w:hAnsi="Times New Roman"/>
                <w:sz w:val="24"/>
                <w:lang w:val="es-AR" w:eastAsia="es-AR"/>
              </w:rPr>
            </w:pPr>
            <w:r>
              <w:rPr>
                <w:rFonts w:cs="Arial"/>
                <w:color w:val="000000"/>
                <w:sz w:val="22"/>
                <w:szCs w:val="22"/>
                <w:lang w:val="es-AR" w:eastAsia="es-AR"/>
              </w:rPr>
              <w:tab/>
              <w:t>Home Switch Home (con logo). Pág web: homeswitchhome.com</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Cómo quieren manejarse las subastas?</w:t>
            </w:r>
          </w:p>
          <w:p>
            <w:pPr>
              <w:pStyle w:val="Normal"/>
              <w:rPr>
                <w:rFonts w:ascii="Times New Roman" w:hAnsi="Times New Roman"/>
                <w:sz w:val="24"/>
                <w:lang w:val="es-AR" w:eastAsia="es-AR"/>
              </w:rPr>
            </w:pPr>
            <w:r>
              <w:rPr>
                <w:rFonts w:cs="Arial"/>
                <w:b/>
                <w:bCs/>
                <w:color w:val="000000"/>
                <w:sz w:val="22"/>
                <w:szCs w:val="22"/>
                <w:lang w:val="es-AR" w:eastAsia="es-AR"/>
              </w:rPr>
              <w:t xml:space="preserve">Son todas las </w:t>
            </w:r>
            <w:r>
              <w:rPr>
                <w:rFonts w:cs="Arial"/>
                <w:b/>
                <w:bCs/>
                <w:sz w:val="22"/>
                <w:szCs w:val="22"/>
                <w:lang w:val="es-AR" w:eastAsia="es-AR"/>
              </w:rPr>
              <w:t>residencias o van a ser particulares a elección en el momento de la oferta?</w:t>
            </w:r>
          </w:p>
          <w:p>
            <w:pPr>
              <w:pStyle w:val="Normal"/>
              <w:rPr>
                <w:rFonts w:ascii="Times New Roman" w:hAnsi="Times New Roman"/>
                <w:sz w:val="24"/>
                <w:lang w:val="es-AR" w:eastAsia="es-AR"/>
              </w:rPr>
            </w:pPr>
            <w:r>
              <w:rPr>
                <w:rFonts w:cs="Arial"/>
                <w:b/>
                <w:bCs/>
                <w:sz w:val="22"/>
                <w:szCs w:val="22"/>
                <w:lang w:val="es-AR" w:eastAsia="es-AR"/>
              </w:rPr>
              <w:tab/>
            </w:r>
            <w:r>
              <w:rPr>
                <w:rFonts w:cs="Arial"/>
                <w:sz w:val="22"/>
                <w:szCs w:val="22"/>
                <w:lang w:val="es-AR" w:eastAsia="es-AR"/>
              </w:rPr>
              <w:t xml:space="preserve">Los premium pueden adjudicar directamente la semana que se encuentra libre con una anterioridad de entre 12 y 6 meses. </w:t>
            </w:r>
          </w:p>
          <w:p>
            <w:pPr>
              <w:pStyle w:val="Normal"/>
              <w:rPr>
                <w:rFonts w:ascii="Times New Roman" w:hAnsi="Times New Roman"/>
                <w:sz w:val="24"/>
                <w:lang w:val="es-AR" w:eastAsia="es-AR"/>
              </w:rPr>
            </w:pPr>
            <w:r>
              <w:rPr>
                <w:rFonts w:cs="Arial"/>
                <w:sz w:val="22"/>
                <w:szCs w:val="22"/>
                <w:lang w:val="es-AR" w:eastAsia="es-AR"/>
              </w:rPr>
              <w:tab/>
              <w:t>Los usuarios estándar que intentan reservar una residencia con más de 6 meses hacen que inicie una subasta para esa semana que quería reservar.</w:t>
            </w:r>
          </w:p>
          <w:p>
            <w:pPr>
              <w:pStyle w:val="Normal"/>
              <w:ind w:firstLine="720"/>
              <w:rPr>
                <w:rFonts w:ascii="Times New Roman" w:hAnsi="Times New Roman"/>
                <w:sz w:val="24"/>
                <w:lang w:val="es-AR" w:eastAsia="es-AR"/>
              </w:rPr>
            </w:pPr>
            <w:r>
              <w:rPr>
                <w:rFonts w:cs="Arial"/>
                <w:sz w:val="22"/>
                <w:szCs w:val="22"/>
                <w:lang w:val="es-AR" w:eastAsia="es-AR"/>
              </w:rPr>
              <w:t>6 meses antes de la fecha de reserva, si la propiedad aún se encuentra disponible, se realiza una subasta por 3 días en los cuales tanto usuarios estándar como premium, en igualdad de condiciones, pujan dinero. Los usuarios tienen 2 créditos por año para reservar una propiedad por una semana completa, por cada crédito.</w:t>
            </w:r>
          </w:p>
          <w:p>
            <w:pPr>
              <w:pStyle w:val="Normal"/>
              <w:rPr>
                <w:rFonts w:ascii="Times New Roman" w:hAnsi="Times New Roman"/>
                <w:sz w:val="24"/>
                <w:lang w:val="es-AR" w:eastAsia="es-AR"/>
              </w:rPr>
            </w:pPr>
            <w:r>
              <w:rPr>
                <w:rFonts w:cs="Arial"/>
                <w:b/>
                <w:bCs/>
                <w:sz w:val="22"/>
                <w:szCs w:val="22"/>
                <w:lang w:val="es-AR" w:eastAsia="es-AR"/>
              </w:rPr>
              <w:tab/>
            </w:r>
            <w:r>
              <w:rPr>
                <w:rFonts w:cs="Arial"/>
                <w:sz w:val="22"/>
                <w:szCs w:val="22"/>
                <w:lang w:val="es-AR" w:eastAsia="es-AR"/>
              </w:rPr>
              <w:t>Los créditos solo se descuentan cuando gana la subasta. Si no se tienen créditos disponibles durante la subasta, por ejemplo, si arrancó dos subastas con un crédito disponible y ganó una de las dos, en la otra se le avisa al usuario que no puede ganarla y se deshabilita la oferta. Si se saca al ganador de la subasta por no tener créditos se adjudica como ganador el segundo que más ofertó, en caso que tampoco disponga de creditos pasaria al tercero y así hasta que haya un ganador o no.</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sz w:val="22"/>
                <w:szCs w:val="22"/>
                <w:lang w:val="es-AR" w:eastAsia="es-AR"/>
              </w:rPr>
              <w:t xml:space="preserve">Cómo quiere que se realicen las ofertas HotSale? Querrá informar a los usuarios en caso de tener forma de contactarlos con </w:t>
            </w:r>
            <w:r>
              <w:rPr>
                <w:rFonts w:cs="Arial"/>
                <w:b/>
                <w:bCs/>
                <w:color w:val="000000"/>
                <w:sz w:val="22"/>
                <w:szCs w:val="22"/>
                <w:lang w:val="es-AR" w:eastAsia="es-AR"/>
              </w:rPr>
              <w:t>ofertas?</w:t>
              <w:tab/>
            </w:r>
          </w:p>
          <w:p>
            <w:pPr>
              <w:pStyle w:val="Normal"/>
              <w:ind w:firstLine="720"/>
              <w:rPr>
                <w:rFonts w:ascii="Times New Roman" w:hAnsi="Times New Roman"/>
                <w:sz w:val="24"/>
                <w:lang w:val="es-AR" w:eastAsia="es-AR"/>
              </w:rPr>
            </w:pPr>
            <w:r>
              <w:rPr>
                <w:rFonts w:cs="Arial"/>
                <w:color w:val="000000"/>
                <w:sz w:val="22"/>
                <w:szCs w:val="22"/>
                <w:lang w:val="es-AR" w:eastAsia="es-AR"/>
              </w:rPr>
              <w:t xml:space="preserve">El hotsale es igual a las </w:t>
            </w:r>
            <w:r>
              <w:rPr>
                <w:rFonts w:cs="Arial"/>
                <w:color w:val="000000"/>
                <w:sz w:val="22"/>
                <w:szCs w:val="22"/>
                <w:lang w:val="es-AR" w:eastAsia="es-AR"/>
              </w:rPr>
              <w:t>reservas directas</w:t>
            </w:r>
            <w:r>
              <w:rPr>
                <w:rFonts w:cs="Arial"/>
                <w:color w:val="000000"/>
                <w:sz w:val="22"/>
                <w:szCs w:val="22"/>
                <w:lang w:val="es-AR" w:eastAsia="es-AR"/>
              </w:rPr>
              <w:t xml:space="preserve"> pero no descuenta crédito, solo plata. Un HotSale se produce cuando una subasta no hay ganador, no si no hay ofertas.</w:t>
            </w:r>
          </w:p>
          <w:p>
            <w:pPr>
              <w:pStyle w:val="Normal"/>
              <w:ind w:firstLine="720"/>
              <w:rPr>
                <w:rFonts w:ascii="Times New Roman" w:hAnsi="Times New Roman"/>
                <w:sz w:val="24"/>
                <w:lang w:val="es-AR" w:eastAsia="es-AR"/>
              </w:rPr>
            </w:pPr>
            <w:r>
              <w:rPr>
                <w:rFonts w:cs="Arial"/>
                <w:color w:val="000000"/>
                <w:sz w:val="22"/>
                <w:szCs w:val="22"/>
                <w:lang w:val="es-AR" w:eastAsia="es-AR"/>
              </w:rPr>
              <w:t>Se le reduce el monto a la propiedad y está disponible tanto para estándar y premium. Los usuarios pueden recibir alertas por mail cuando una propiedad se encuentra en HotSale.</w:t>
            </w:r>
          </w:p>
          <w:p>
            <w:pPr>
              <w:pStyle w:val="Normal"/>
              <w:rPr>
                <w:rFonts w:ascii="Times New Roman" w:hAnsi="Times New Roman"/>
                <w:sz w:val="24"/>
                <w:lang w:val="es-AR" w:eastAsia="es-AR"/>
              </w:rPr>
            </w:pPr>
            <w:r>
              <w:rPr>
                <w:rFonts w:cs="Arial"/>
                <w:color w:val="000000"/>
                <w:sz w:val="22"/>
                <w:szCs w:val="22"/>
                <w:lang w:val="es-AR" w:eastAsia="es-AR"/>
              </w:rPr>
              <w:tab/>
              <w:t>Una buena idea sería que cuando una persona entra al sitio, aparezca un aviso que diga: “HotSale!” y aparezca una propiedad en HotSale.</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Hablar sobre las que no se venden. Se automatizará la re-subida de las mismas? o se da de baja de la HotSale hasta que la postulen de nuevo?</w:t>
            </w:r>
          </w:p>
          <w:p>
            <w:pPr>
              <w:pStyle w:val="Normal"/>
              <w:rPr>
                <w:rFonts w:ascii="Times New Roman" w:hAnsi="Times New Roman"/>
                <w:sz w:val="24"/>
                <w:lang w:val="es-AR" w:eastAsia="es-AR"/>
              </w:rPr>
            </w:pPr>
            <w:r>
              <w:rPr>
                <w:rFonts w:cs="Arial"/>
                <w:color w:val="000000"/>
                <w:sz w:val="22"/>
                <w:szCs w:val="22"/>
                <w:lang w:val="es-AR" w:eastAsia="es-AR"/>
              </w:rPr>
              <w:t>Se maneja con HotSale</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Los usuarios deberán poseer cuenta para poder reservar? En caso de que si, qué información cree necesaria en la cuenta de un usuario?</w:t>
            </w:r>
          </w:p>
          <w:p>
            <w:pPr>
              <w:pStyle w:val="Normal"/>
              <w:rPr>
                <w:rFonts w:ascii="Times New Roman" w:hAnsi="Times New Roman"/>
                <w:sz w:val="24"/>
                <w:lang w:val="es-AR" w:eastAsia="es-AR"/>
              </w:rPr>
            </w:pPr>
            <w:r>
              <w:rPr>
                <w:rFonts w:cs="Arial"/>
                <w:b/>
                <w:bCs/>
                <w:color w:val="000000"/>
                <w:sz w:val="22"/>
                <w:szCs w:val="22"/>
                <w:lang w:val="es-AR" w:eastAsia="es-AR"/>
              </w:rPr>
              <w:tab/>
            </w:r>
            <w:r>
              <w:rPr>
                <w:rFonts w:cs="Arial"/>
                <w:color w:val="000000"/>
                <w:sz w:val="22"/>
                <w:szCs w:val="22"/>
                <w:lang w:val="es-AR" w:eastAsia="es-AR"/>
              </w:rPr>
              <w:t>Todos los usuarios tienen una cuenta y registro. Hay 2 tipos de cuenta: premium con un costo de $3000 y estándar con un costo de $1000. Esos son los actuales. Este pago se realiza de manera mensual a través de débito automático con tarjeta de crédito.</w:t>
            </w:r>
          </w:p>
          <w:p>
            <w:pPr>
              <w:pStyle w:val="Normal"/>
              <w:rPr>
                <w:rFonts w:ascii="Times New Roman" w:hAnsi="Times New Roman"/>
                <w:sz w:val="24"/>
                <w:lang w:val="es-AR" w:eastAsia="es-AR"/>
              </w:rPr>
            </w:pPr>
            <w:r>
              <w:rPr>
                <w:rFonts w:cs="Arial"/>
                <w:color w:val="000000"/>
                <w:sz w:val="22"/>
                <w:szCs w:val="22"/>
                <w:lang w:val="es-AR" w:eastAsia="es-AR"/>
              </w:rPr>
              <w:tab/>
            </w:r>
          </w:p>
          <w:p>
            <w:pPr>
              <w:pStyle w:val="Normal"/>
              <w:rPr>
                <w:rFonts w:ascii="Times New Roman" w:hAnsi="Times New Roman"/>
                <w:sz w:val="24"/>
                <w:lang w:val="es-AR" w:eastAsia="es-AR"/>
              </w:rPr>
            </w:pPr>
            <w:r>
              <w:rPr>
                <w:rFonts w:cs="Arial"/>
                <w:b/>
                <w:bCs/>
                <w:color w:val="000000"/>
                <w:sz w:val="22"/>
                <w:szCs w:val="22"/>
                <w:lang w:val="es-AR" w:eastAsia="es-AR"/>
              </w:rPr>
              <w:t>Hay algún criterio para fijar el tiempo de las reservas? Plazo rígido? A discreción? Mínimo Máximo?</w:t>
            </w:r>
          </w:p>
          <w:p>
            <w:pPr>
              <w:pStyle w:val="Normal"/>
              <w:rPr>
                <w:rFonts w:ascii="Times New Roman" w:hAnsi="Times New Roman"/>
                <w:sz w:val="24"/>
                <w:lang w:val="es-AR" w:eastAsia="es-AR"/>
              </w:rPr>
            </w:pPr>
            <w:r>
              <w:rPr>
                <w:rFonts w:cs="Arial"/>
                <w:color w:val="000000"/>
                <w:sz w:val="22"/>
                <w:szCs w:val="22"/>
                <w:lang w:val="es-AR" w:eastAsia="es-AR"/>
              </w:rPr>
              <w:t>Una reserva es de una sola semana. 52 semanas, es decir 52 reservas disponibles. Si un usuario quiere reservar por 2 semanas, se realizan 2 subastas o un premium puede adjudicarse la reserva pero por cada semana por separado, es decir, 2 adjudicaciones, 2 créditos.</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 xml:space="preserve">De qué modo se quiere que estén organizadas las residencias? Lugar, cantidad de huéspedes/habitaciones, algun sistema de puntuación? </w:t>
            </w:r>
          </w:p>
          <w:p>
            <w:pPr>
              <w:pStyle w:val="Normal"/>
              <w:rPr>
                <w:rFonts w:ascii="Times New Roman" w:hAnsi="Times New Roman"/>
                <w:sz w:val="24"/>
                <w:lang w:val="es-AR" w:eastAsia="es-AR"/>
              </w:rPr>
            </w:pPr>
            <w:r>
              <w:rPr>
                <w:rFonts w:cs="Arial"/>
                <w:color w:val="000000"/>
                <w:sz w:val="22"/>
                <w:szCs w:val="22"/>
                <w:lang w:val="es-AR" w:eastAsia="es-AR"/>
              </w:rPr>
              <w:t>Lugar, tipo de residencia.</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Sistema de puntuación. Le interesa un sistema en particular? Sugerencias: Calificación del 1 al 10, pulgar arriba pulgar abajo.</w:t>
            </w:r>
          </w:p>
          <w:p>
            <w:pPr>
              <w:pStyle w:val="Normal"/>
              <w:rPr>
                <w:rFonts w:ascii="Times New Roman" w:hAnsi="Times New Roman"/>
                <w:sz w:val="24"/>
                <w:lang w:val="es-AR" w:eastAsia="es-AR"/>
              </w:rPr>
            </w:pPr>
            <w:r>
              <w:rPr>
                <w:rFonts w:cs="Arial"/>
                <w:b/>
                <w:bCs/>
                <w:color w:val="000000"/>
                <w:sz w:val="22"/>
                <w:szCs w:val="22"/>
                <w:lang w:val="es-AR" w:eastAsia="es-AR"/>
              </w:rPr>
              <w:t>Cuadro de comentarios?</w:t>
            </w:r>
          </w:p>
          <w:p>
            <w:pPr>
              <w:pStyle w:val="Normal"/>
              <w:rPr>
                <w:rFonts w:ascii="Times New Roman" w:hAnsi="Times New Roman"/>
                <w:sz w:val="24"/>
                <w:lang w:val="es-AR" w:eastAsia="es-AR"/>
              </w:rPr>
            </w:pPr>
            <w:r>
              <w:rPr>
                <w:rFonts w:cs="Arial"/>
                <w:color w:val="000000"/>
                <w:sz w:val="22"/>
                <w:szCs w:val="22"/>
                <w:lang w:val="es-AR" w:eastAsia="es-AR"/>
              </w:rPr>
              <w:t>No calificación ni comentarios. Puede ser a futuro, pero no por ahora.</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De qué manera quiere que los usuarios puedan contactarse en caso de dudas o problemas durante la reserva?</w:t>
            </w:r>
          </w:p>
          <w:p>
            <w:pPr>
              <w:pStyle w:val="Normal"/>
              <w:rPr>
                <w:rFonts w:ascii="Times New Roman" w:hAnsi="Times New Roman"/>
                <w:sz w:val="24"/>
                <w:lang w:val="es-AR" w:eastAsia="es-AR"/>
              </w:rPr>
            </w:pPr>
            <w:r>
              <w:rPr>
                <w:rFonts w:cs="Arial"/>
                <w:color w:val="000000"/>
                <w:sz w:val="22"/>
                <w:szCs w:val="22"/>
                <w:lang w:val="es-AR" w:eastAsia="es-AR"/>
              </w:rPr>
              <w:t>Nada de comunicación directa desde la página web. Solo informacion estándar, mail, teléfono, dirección, etc.. Si un usuario quiere ser premium se debe acercar personalmente a la oficina. Cuando se registra, se registra como estándar.</w:t>
            </w:r>
          </w:p>
          <w:p>
            <w:pPr>
              <w:pStyle w:val="Normal"/>
              <w:spacing w:before="0" w:after="240"/>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Se desea tener un método de cancelar o modificar una reserva?</w:t>
            </w:r>
          </w:p>
          <w:p>
            <w:pPr>
              <w:pStyle w:val="Normal"/>
              <w:rPr>
                <w:rFonts w:ascii="Times New Roman" w:hAnsi="Times New Roman"/>
                <w:sz w:val="24"/>
                <w:lang w:val="es-AR" w:eastAsia="es-AR"/>
              </w:rPr>
            </w:pPr>
            <w:r>
              <w:rPr>
                <w:rFonts w:cs="Arial"/>
                <w:color w:val="000000"/>
                <w:sz w:val="22"/>
                <w:szCs w:val="22"/>
                <w:lang w:val="es-AR" w:eastAsia="es-AR"/>
              </w:rPr>
              <w:t>Las reservas pueden cancelarse. Si se cancela previo a los 6 meses, esa se cancela y al usuario se le retorna el crédito pero no el dinero. En caso de que fuera previo a los 6 meses, se libera a Hotsale o a premium</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Las reservas se realizan con pago por adelantado o el cobro es durante el check in/check out? En caso de reservar, se desea establecer una fecha límite para el depósito de la seña?</w:t>
            </w:r>
          </w:p>
          <w:p>
            <w:pPr>
              <w:pStyle w:val="Normal"/>
              <w:ind w:firstLine="720"/>
              <w:rPr>
                <w:rFonts w:ascii="Times New Roman" w:hAnsi="Times New Roman"/>
                <w:sz w:val="24"/>
                <w:lang w:val="es-AR" w:eastAsia="es-AR"/>
              </w:rPr>
            </w:pPr>
            <w:r>
              <w:rPr>
                <w:rFonts w:cs="Arial"/>
                <w:color w:val="000000"/>
                <w:sz w:val="22"/>
                <w:szCs w:val="22"/>
                <w:lang w:val="es-AR" w:eastAsia="es-AR"/>
              </w:rPr>
              <w:t>Cuando un premium se adjudica la reserva o el cliente gana la subasta, se le descuenta el crédito de su cuenta.</w:t>
            </w:r>
          </w:p>
          <w:p>
            <w:pPr>
              <w:pStyle w:val="Normal"/>
              <w:ind w:firstLine="720"/>
              <w:rPr>
                <w:rFonts w:ascii="Times New Roman" w:hAnsi="Times New Roman"/>
                <w:sz w:val="24"/>
                <w:lang w:val="es-AR" w:eastAsia="es-AR"/>
              </w:rPr>
            </w:pPr>
            <w:r>
              <w:rPr>
                <w:rFonts w:cs="Arial"/>
                <w:color w:val="000000"/>
                <w:sz w:val="22"/>
                <w:szCs w:val="22"/>
                <w:lang w:val="es-AR" w:eastAsia="es-AR"/>
              </w:rPr>
              <w:t>Si estuvo en una subasta se descuenta la plata de la reserva. Si no se puede descontar, se pierde la semana. Si la subasta se gana y se cancela rápido y sigue estando a 6 meses, un premium puede adjudicársela.</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Se requiere algún manejo particular de cuentas bancarias y transacciones con tarjetas de crédito o las reservas se realizarán por transferencia?</w:t>
            </w:r>
          </w:p>
          <w:p>
            <w:pPr>
              <w:pStyle w:val="Normal"/>
              <w:ind w:firstLine="720"/>
              <w:rPr>
                <w:rFonts w:ascii="Times New Roman" w:hAnsi="Times New Roman"/>
                <w:sz w:val="24"/>
                <w:lang w:val="es-AR" w:eastAsia="es-AR"/>
              </w:rPr>
            </w:pPr>
            <w:r>
              <w:rPr>
                <w:rFonts w:cs="Arial"/>
                <w:color w:val="000000"/>
                <w:sz w:val="22"/>
                <w:szCs w:val="22"/>
                <w:lang w:val="es-AR" w:eastAsia="es-AR"/>
              </w:rPr>
              <w:t>Débito automático de tarjeta de crédito, pero externo al sistema, se realiza por terceros</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ind w:firstLine="720"/>
              <w:rPr>
                <w:rFonts w:ascii="Times New Roman" w:hAnsi="Times New Roman"/>
                <w:sz w:val="24"/>
                <w:lang w:val="es-AR" w:eastAsia="es-AR"/>
              </w:rPr>
            </w:pPr>
            <w:r>
              <w:rPr>
                <w:rFonts w:cs="Arial"/>
                <w:color w:val="000000"/>
                <w:sz w:val="22"/>
                <w:szCs w:val="22"/>
                <w:lang w:val="es-AR" w:eastAsia="es-AR"/>
              </w:rPr>
              <w:t>Créditos: se le regalan 2 créditos anuales cuando se registra. Estos créditos son válidos solo por un año desde la fecha que se dio de alta y no son acumulables. 1 crédito iguala a 1 reserva, pero estaría bueno implementar un sistema de compras para poder tener más de 2 créditos disponibles por año..</w:t>
            </w:r>
          </w:p>
          <w:p>
            <w:pPr>
              <w:pStyle w:val="Normal"/>
              <w:rPr>
                <w:rFonts w:ascii="Times New Roman" w:hAnsi="Times New Roman"/>
                <w:sz w:val="24"/>
                <w:lang w:val="es-AR" w:eastAsia="es-AR"/>
              </w:rPr>
            </w:pPr>
            <w:r>
              <w:rPr>
                <w:rFonts w:cs="Arial"/>
                <w:color w:val="000000"/>
                <w:sz w:val="22"/>
                <w:szCs w:val="22"/>
                <w:lang w:val="es-AR" w:eastAsia="es-AR"/>
              </w:rPr>
              <w:t>Pasado el año no se acumulan.</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En caso de deber cuotas mensuales</w:t>
            </w:r>
          </w:p>
          <w:p>
            <w:pPr>
              <w:pStyle w:val="Normal"/>
              <w:rPr>
                <w:rFonts w:ascii="Times New Roman" w:hAnsi="Times New Roman"/>
                <w:sz w:val="24"/>
                <w:lang w:val="es-AR" w:eastAsia="es-AR"/>
              </w:rPr>
            </w:pPr>
            <w:r>
              <w:rPr>
                <w:rFonts w:cs="Arial"/>
                <w:color w:val="000000"/>
                <w:sz w:val="22"/>
                <w:szCs w:val="22"/>
                <w:lang w:val="es-AR" w:eastAsia="es-AR"/>
              </w:rPr>
              <w:t>No se deja reservar y se da alerta. Normalmente sería llamarlo para solucionar el problema. Podría ser avisado por mail también.</w:t>
            </w:r>
          </w:p>
          <w:p>
            <w:pPr>
              <w:pStyle w:val="Normal"/>
              <w:spacing w:before="0" w:after="240"/>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Algún pedido en especial con respecto a la interfaz? Colores, imágenes, descripciones, sistema de valoración, etc.</w:t>
            </w:r>
          </w:p>
          <w:p>
            <w:pPr>
              <w:pStyle w:val="Normal"/>
              <w:ind w:firstLine="720"/>
              <w:rPr>
                <w:rFonts w:ascii="Times New Roman" w:hAnsi="Times New Roman"/>
                <w:sz w:val="24"/>
                <w:lang w:val="es-AR" w:eastAsia="es-AR"/>
              </w:rPr>
            </w:pPr>
            <w:r>
              <w:rPr>
                <w:rFonts w:cs="Arial"/>
                <w:color w:val="000000"/>
                <w:sz w:val="22"/>
                <w:szCs w:val="22"/>
                <w:lang w:val="es-AR" w:eastAsia="es-AR"/>
              </w:rPr>
              <w:t>Se va a proporcionar un logo específico a utilizar. Mostrar, al entrar al sitio, 2 “baits”: un hotsale activo y una propiedad aleatoria.</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rPr>
                <w:rFonts w:ascii="Times New Roman" w:hAnsi="Times New Roman"/>
                <w:sz w:val="24"/>
                <w:lang w:val="es-AR" w:eastAsia="es-AR"/>
              </w:rPr>
            </w:pPr>
            <w:r>
              <w:rPr>
                <w:rFonts w:cs="Arial"/>
                <w:b/>
                <w:bCs/>
                <w:color w:val="000000"/>
                <w:sz w:val="22"/>
                <w:szCs w:val="22"/>
                <w:lang w:val="es-AR" w:eastAsia="es-AR"/>
              </w:rPr>
              <w:t>Para terminar estaría bueno que dibuje en una hoja más o menos como sería el portal que tiene en mente para el sistema, y hacer algunos bosquejos de las funcionalidades que busca.</w:t>
            </w:r>
          </w:p>
          <w:p>
            <w:pPr>
              <w:pStyle w:val="Normal"/>
              <w:rPr>
                <w:rFonts w:ascii="Times New Roman" w:hAnsi="Times New Roman"/>
                <w:sz w:val="24"/>
                <w:lang w:val="es-AR" w:eastAsia="es-AR"/>
              </w:rPr>
            </w:pPr>
            <w:r>
              <w:rPr>
                <w:rFonts w:ascii="Times New Roman" w:hAnsi="Times New Roman"/>
                <w:sz w:val="24"/>
                <w:lang w:val="es-AR" w:eastAsia="es-AR"/>
              </w:rPr>
            </w:r>
          </w:p>
          <w:p>
            <w:pPr>
              <w:pStyle w:val="Normal"/>
              <w:ind w:firstLine="709"/>
              <w:rPr>
                <w:rFonts w:ascii="Times New Roman" w:hAnsi="Times New Roman"/>
                <w:sz w:val="24"/>
                <w:lang w:val="es-AR" w:eastAsia="es-AR"/>
              </w:rPr>
            </w:pPr>
            <w:r>
              <w:rPr>
                <w:rFonts w:cs="Arial"/>
                <w:color w:val="000000"/>
                <w:sz w:val="22"/>
                <w:szCs w:val="22"/>
                <w:lang w:val="es-AR" w:eastAsia="es-AR"/>
              </w:rPr>
              <w:t>Diseño libre al desarrollador.</w:t>
            </w:r>
          </w:p>
          <w:p>
            <w:pPr>
              <w:pStyle w:val="Encabezado1"/>
              <w:numPr>
                <w:ilvl w:val="0"/>
                <w:numId w:val="0"/>
              </w:numPr>
              <w:spacing w:before="240" w:after="60"/>
              <w:rPr/>
            </w:pPr>
            <w:r>
              <w:rPr/>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u w:val="single"/>
              </w:rPr>
            </w:pPr>
            <w:r>
              <w:rPr>
                <w:b w:val="false"/>
                <w:sz w:val="24"/>
                <w:szCs w:val="24"/>
                <w:u w:val="single"/>
              </w:rPr>
              <w:t>Conclusión de la entrevista</w:t>
            </w:r>
          </w:p>
          <w:p>
            <w:pPr>
              <w:pStyle w:val="Normalindentado1"/>
              <w:spacing w:lineRule="auto" w:line="360"/>
              <w:ind w:left="0" w:hanging="0"/>
              <w:rPr>
                <w:rFonts w:cs="Arial"/>
                <w:bCs/>
                <w:sz w:val="24"/>
              </w:rPr>
            </w:pPr>
            <w:r>
              <w:rPr>
                <w:rFonts w:cs="Arial"/>
                <w:bCs/>
                <w:sz w:val="24"/>
              </w:rPr>
              <w:t>Informe final: Tuvimos un encuentro con la interesada en el desarrollo, y pudimos llegar a reconocer su idea es un sistema online que utilicen para gestionar las altas y reservas de las propiedades.</w:t>
            </w:r>
          </w:p>
          <w:p>
            <w:pPr>
              <w:pStyle w:val="Normalindentado1"/>
              <w:spacing w:lineRule="auto" w:line="360"/>
              <w:ind w:left="0" w:hanging="0"/>
              <w:rPr>
                <w:rFonts w:cs="Arial"/>
                <w:bCs/>
                <w:sz w:val="24"/>
              </w:rPr>
            </w:pPr>
            <w:r>
              <w:rPr>
                <w:rFonts w:cs="Arial"/>
                <w:bCs/>
                <w:sz w:val="24"/>
              </w:rPr>
            </w:r>
          </w:p>
          <w:p>
            <w:pPr>
              <w:pStyle w:val="Normalindentado1"/>
              <w:spacing w:lineRule="auto" w:line="360"/>
              <w:ind w:left="0" w:hanging="0"/>
              <w:rPr>
                <w:rFonts w:cs="Arial"/>
                <w:bCs/>
                <w:sz w:val="24"/>
              </w:rPr>
            </w:pPr>
            <w:r>
              <w:rPr>
                <w:rFonts w:cs="Arial"/>
                <w:bCs/>
                <w:sz w:val="24"/>
              </w:rPr>
              <w:t>Información obtenida en detalle:</w:t>
            </w:r>
          </w:p>
          <w:p>
            <w:pPr>
              <w:pStyle w:val="Normalindentado1"/>
              <w:spacing w:lineRule="auto" w:line="360"/>
              <w:ind w:left="0" w:hanging="0"/>
              <w:rPr>
                <w:rFonts w:cs="Arial"/>
                <w:bCs/>
                <w:sz w:val="24"/>
              </w:rPr>
            </w:pPr>
            <w:r>
              <w:rPr>
                <w:rFonts w:cs="Arial"/>
                <w:bCs/>
                <w:sz w:val="24"/>
              </w:rPr>
              <w:t>Obtuvimos información sobre el fin del sistema a desarrollar, la plataforma en la que se desea, la forma de organizar la información, las funcionalidades tanto como para el usuario administrador, el usuario Premium, el usuario registrado y el usuario sin registrar. También obtuvimos detalles de importancia sobre las propiedades (qué información tiene que ser tenida en cuenta para los filtrados, y qué debería aparecer al momento de la búsqueda). Información referida al modo de pago, en abono mensual y al momento de la reserva.</w:t>
            </w:r>
          </w:p>
          <w:p>
            <w:pPr>
              <w:pStyle w:val="Normalindentado1"/>
              <w:spacing w:lineRule="auto" w:line="360"/>
              <w:ind w:left="0" w:hanging="0"/>
              <w:rPr>
                <w:rFonts w:cs="Arial"/>
                <w:bCs/>
                <w:sz w:val="24"/>
              </w:rPr>
            </w:pPr>
            <w:r>
              <w:rPr>
                <w:rFonts w:cs="Arial"/>
                <w:bCs/>
                <w:sz w:val="24"/>
              </w:rPr>
            </w:r>
          </w:p>
          <w:p>
            <w:pPr>
              <w:pStyle w:val="Normalindentado1"/>
              <w:spacing w:lineRule="auto" w:line="360"/>
              <w:ind w:left="0" w:hanging="0"/>
              <w:rPr>
                <w:rFonts w:cs="Arial"/>
                <w:bCs/>
                <w:sz w:val="24"/>
              </w:rPr>
            </w:pPr>
            <w:r>
              <w:rPr>
                <w:rFonts w:cs="Arial"/>
                <w:bCs/>
                <w:sz w:val="24"/>
              </w:rPr>
              <w:t>Información pendiente: (Poner la info obtenida en la siguiente entrevista)</w:t>
            </w:r>
          </w:p>
        </w:tc>
      </w:tr>
      <w:tr>
        <w:trPr/>
        <w:tc>
          <w:tcPr>
            <w:tcW w:w="9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Encabezado1"/>
              <w:numPr>
                <w:ilvl w:val="0"/>
                <w:numId w:val="0"/>
              </w:numPr>
              <w:spacing w:lineRule="auto" w:line="360" w:before="240" w:after="60"/>
              <w:rPr>
                <w:b w:val="false"/>
                <w:b w:val="false"/>
                <w:sz w:val="24"/>
                <w:szCs w:val="24"/>
              </w:rPr>
            </w:pPr>
            <w:r>
              <w:rPr>
                <w:b w:val="false"/>
                <w:sz w:val="24"/>
                <w:szCs w:val="24"/>
              </w:rPr>
              <w:t>Documentos que se deben entregar: ----</w:t>
            </w:r>
          </w:p>
          <w:p>
            <w:pPr>
              <w:pStyle w:val="Normalindentado1"/>
              <w:spacing w:lineRule="auto" w:line="360"/>
              <w:ind w:left="0" w:hanging="0"/>
              <w:rPr>
                <w:rFonts w:cs="Arial"/>
                <w:bCs/>
                <w:sz w:val="24"/>
              </w:rPr>
            </w:pPr>
            <w:r>
              <w:rPr>
                <w:rFonts w:cs="Arial"/>
                <w:bCs/>
                <w:sz w:val="24"/>
              </w:rPr>
              <w:t>Documentos que debe entregar el entrevistado: Logo de la empresa, ya sea con texto y sin texto.</w:t>
            </w:r>
          </w:p>
          <w:p>
            <w:pPr>
              <w:pStyle w:val="Normalindentado1"/>
              <w:spacing w:lineRule="auto" w:line="360"/>
              <w:ind w:left="0" w:hanging="0"/>
              <w:rPr/>
            </w:pPr>
            <w:bookmarkStart w:id="2" w:name="_Toc33238232"/>
            <w:bookmarkEnd w:id="2"/>
            <w:r>
              <w:rPr>
                <w:rFonts w:cs="Arial"/>
                <w:bCs/>
                <w:sz w:val="24"/>
              </w:rPr>
              <w:t xml:space="preserve">Próxima entrevista: 25/03/2019 </w:t>
            </w:r>
          </w:p>
        </w:tc>
      </w:tr>
    </w:tbl>
    <w:p>
      <w:pPr>
        <w:pStyle w:val="Encabezado1"/>
        <w:numPr>
          <w:ilvl w:val="0"/>
          <w:numId w:val="0"/>
        </w:numPr>
        <w:spacing w:before="240" w:after="60"/>
        <w:rPr/>
      </w:pPr>
      <w:r>
        <w:rPr/>
      </w:r>
    </w:p>
    <w:sectPr>
      <w:headerReference w:type="default" r:id="rId3"/>
      <w:type w:val="nextPage"/>
      <w:pgSz w:w="11906" w:h="16838"/>
      <w:pgMar w:left="1701" w:right="1701" w:header="708"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Zurich XBlk BT">
    <w:charset w:val="01"/>
    <w:family w:val="roman"/>
    <w:pitch w:val="variable"/>
  </w:font>
  <w:font w:name="Courier New">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decimal"/>
      <w:lvlText w:val="%1"/>
      <w:lvlJc w:val="left"/>
      <w:pPr>
        <w:tabs>
          <w:tab w:val="num" w:pos="360"/>
        </w:tabs>
        <w:ind w:left="360" w:hanging="360"/>
      </w:pPr>
    </w:lvl>
    <w:lvl w:ilvl="1">
      <w:start w:val="1"/>
      <w:pStyle w:val="Encabezado2"/>
      <w:numFmt w:val="decimal"/>
      <w:lvlText w:val="%1.%2"/>
      <w:lvlJc w:val="left"/>
      <w:pPr>
        <w:tabs>
          <w:tab w:val="num" w:pos="1440"/>
        </w:tabs>
        <w:ind w:left="1440" w:hanging="720"/>
      </w:pPr>
    </w:lvl>
    <w:lvl w:ilvl="2">
      <w:start w:val="1"/>
      <w:pStyle w:val="Encabezado3"/>
      <w:numFmt w:val="decimal"/>
      <w:lvlText w:val="%1.%2.%3"/>
      <w:lvlJc w:val="left"/>
      <w:pPr>
        <w:tabs>
          <w:tab w:val="num" w:pos="1920"/>
        </w:tabs>
        <w:ind w:left="19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Times New Roman" w:cs="Times New Roman"/>
      <w:color w:val="auto"/>
      <w:sz w:val="20"/>
      <w:szCs w:val="24"/>
      <w:lang w:val="es-ES" w:eastAsia="es-ES" w:bidi="ar-SA"/>
    </w:rPr>
  </w:style>
  <w:style w:type="paragraph" w:styleId="Encabezado1">
    <w:name w:val="Heading 1"/>
    <w:basedOn w:val="Normal"/>
    <w:qFormat/>
    <w:pPr>
      <w:keepNext/>
      <w:numPr>
        <w:ilvl w:val="0"/>
        <w:numId w:val="1"/>
      </w:numPr>
      <w:spacing w:before="240" w:after="60"/>
      <w:outlineLvl w:val="0"/>
      <w:outlineLvl w:val="0"/>
    </w:pPr>
    <w:rPr>
      <w:rFonts w:cs="Arial"/>
      <w:b/>
      <w:bCs/>
      <w:sz w:val="32"/>
      <w:szCs w:val="32"/>
    </w:rPr>
  </w:style>
  <w:style w:type="paragraph" w:styleId="Encabezado2">
    <w:name w:val="Heading 2"/>
    <w:basedOn w:val="Normal"/>
    <w:qFormat/>
    <w:pPr>
      <w:keepNext/>
      <w:numPr>
        <w:ilvl w:val="1"/>
        <w:numId w:val="1"/>
      </w:numPr>
      <w:spacing w:before="240" w:after="60"/>
      <w:outlineLvl w:val="1"/>
      <w:outlineLvl w:val="1"/>
    </w:pPr>
    <w:rPr>
      <w:rFonts w:cs="Arial"/>
      <w:b/>
      <w:bCs/>
      <w:iCs/>
      <w:sz w:val="28"/>
      <w:szCs w:val="28"/>
    </w:rPr>
  </w:style>
  <w:style w:type="paragraph" w:styleId="Encabezado3">
    <w:name w:val="Heading 3"/>
    <w:basedOn w:val="Normal"/>
    <w:qFormat/>
    <w:pPr>
      <w:keepNext/>
      <w:numPr>
        <w:ilvl w:val="2"/>
        <w:numId w:val="1"/>
      </w:numPr>
      <w:spacing w:before="240" w:after="60"/>
      <w:outlineLvl w:val="2"/>
      <w:outlineLvl w:val="2"/>
    </w:pPr>
    <w:rPr>
      <w:rFonts w:cs="Arial"/>
      <w:b/>
      <w:bCs/>
      <w:sz w:val="26"/>
      <w:szCs w:val="26"/>
    </w:rPr>
  </w:style>
  <w:style w:type="paragraph" w:styleId="Encabezado4">
    <w:name w:val="Heading 4"/>
    <w:basedOn w:val="Normal"/>
    <w:qFormat/>
    <w:pPr>
      <w:keepNext/>
      <w:spacing w:before="240" w:after="60"/>
      <w:ind w:left="900" w:hanging="0"/>
      <w:outlineLvl w:val="3"/>
    </w:pPr>
    <w:rPr>
      <w:b/>
      <w:bCs/>
      <w:sz w:val="28"/>
      <w:szCs w:val="28"/>
    </w:rPr>
  </w:style>
  <w:style w:type="paragraph" w:styleId="Encabezado5">
    <w:name w:val="Heading 5"/>
    <w:basedOn w:val="Normal"/>
    <w:qFormat/>
    <w:pPr>
      <w:spacing w:before="240" w:after="60"/>
      <w:ind w:left="1200" w:hanging="0"/>
      <w:outlineLvl w:val="4"/>
    </w:pPr>
    <w:rPr>
      <w:b/>
      <w:bCs/>
      <w:i/>
      <w:iCs/>
      <w:sz w:val="26"/>
      <w:szCs w:val="26"/>
    </w:rPr>
  </w:style>
  <w:style w:type="paragraph" w:styleId="Encabezado6">
    <w:name w:val="Heading 6"/>
    <w:basedOn w:val="Normal"/>
    <w:next w:val="Normal"/>
    <w:qFormat/>
    <w:pPr>
      <w:keepNext/>
      <w:outlineLvl w:val="5"/>
    </w:pPr>
    <w:rPr>
      <w:i/>
      <w:iCs/>
      <w:sz w:val="22"/>
    </w:rPr>
  </w:style>
  <w:style w:type="paragraph" w:styleId="Encabezado7">
    <w:name w:val="Heading 7"/>
    <w:basedOn w:val="Normal"/>
    <w:next w:val="Normal"/>
    <w:qFormat/>
    <w:pPr>
      <w:keepNext/>
      <w:outlineLvl w:val="6"/>
    </w:pPr>
    <w:rPr>
      <w:i/>
      <w:iCs/>
    </w:rPr>
  </w:style>
  <w:style w:type="paragraph" w:styleId="Encabezado8">
    <w:name w:val="Heading 8"/>
    <w:basedOn w:val="Normal"/>
    <w:next w:val="Normal"/>
    <w:qFormat/>
    <w:pPr>
      <w:spacing w:before="240" w:after="60"/>
      <w:outlineLvl w:val="7"/>
    </w:pPr>
    <w:rPr>
      <w:i/>
      <w:iCs/>
    </w:rPr>
  </w:style>
  <w:style w:type="paragraph" w:styleId="Encabezado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name w:val="Enlace de Internet"/>
    <w:uiPriority w:val="99"/>
    <w:rPr>
      <w:color w:val="0000FF"/>
      <w:u w:val="single"/>
    </w:rPr>
  </w:style>
  <w:style w:type="character" w:styleId="Footnotereference">
    <w:name w:val="footnote reference"/>
    <w:semiHidden/>
    <w:qFormat/>
    <w:rPr>
      <w:vertAlign w:val="superscript"/>
    </w:rPr>
  </w:style>
  <w:style w:type="character" w:styleId="Trminodefinido" w:customStyle="1">
    <w:name w:val="Término definido"/>
    <w:qFormat/>
    <w:rPr>
      <w:i/>
    </w:rPr>
  </w:style>
  <w:style w:type="character" w:styleId="Annotationreference">
    <w:name w:val="annotation reference"/>
    <w:semiHidden/>
    <w:qFormat/>
    <w:rPr>
      <w:sz w:val="16"/>
      <w:szCs w:val="16"/>
    </w:rPr>
  </w:style>
  <w:style w:type="character" w:styleId="TextodegloboCar" w:customStyle="1">
    <w:name w:val="Texto de globo Car"/>
    <w:link w:val="Textodeglobo"/>
    <w:uiPriority w:val="99"/>
    <w:semiHidden/>
    <w:qFormat/>
    <w:rsid w:val="00d94d55"/>
    <w:rPr>
      <w:rFonts w:ascii="Arial" w:hAnsi="Arial" w:cs="Arial"/>
      <w:sz w:val="16"/>
      <w:szCs w:val="16"/>
    </w:rPr>
  </w:style>
  <w:style w:type="character" w:styleId="Appletabspan" w:customStyle="1">
    <w:name w:val="apple-tab-span"/>
    <w:qFormat/>
    <w:rsid w:val="00763b0e"/>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rFonts w:eastAsia="Times New Roman" w:cs="Times New Roman"/>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rPr>
      <w:sz w:val="16"/>
    </w:rPr>
  </w:style>
  <w:style w:type="paragraph" w:styleId="Lista">
    <w:name w:val="List"/>
    <w:basedOn w:val="Normal"/>
    <w:pPr>
      <w:ind w:left="283" w:hanging="283"/>
    </w:pPr>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indentado1" w:customStyle="1">
    <w:name w:val="Normal indentado 1"/>
    <w:basedOn w:val="Normal"/>
    <w:qFormat/>
    <w:pPr>
      <w:ind w:left="300" w:hanging="0"/>
    </w:pPr>
    <w:rPr/>
  </w:style>
  <w:style w:type="paragraph" w:styleId="Normalindentado2" w:customStyle="1">
    <w:name w:val="Normal indentado 2"/>
    <w:basedOn w:val="Normal"/>
    <w:qFormat/>
    <w:pPr>
      <w:ind w:left="600" w:hanging="0"/>
    </w:pPr>
    <w:rPr/>
  </w:style>
  <w:style w:type="paragraph" w:styleId="Normalindentado3" w:customStyle="1">
    <w:name w:val="Normal indentado 3"/>
    <w:basedOn w:val="Normal"/>
    <w:qFormat/>
    <w:pPr>
      <w:ind w:left="1200" w:hanging="0"/>
    </w:pPr>
    <w:rPr/>
  </w:style>
  <w:style w:type="paragraph" w:styleId="Normalindentado4" w:customStyle="1">
    <w:name w:val="Normal indentado 4"/>
    <w:basedOn w:val="Normal"/>
    <w:qFormat/>
    <w:pPr>
      <w:ind w:left="1200" w:hanging="0"/>
    </w:pPr>
    <w:rPr/>
  </w:style>
  <w:style w:type="paragraph" w:styleId="Normalindentado5" w:customStyle="1">
    <w:name w:val="Normal indentado 5"/>
    <w:basedOn w:val="Normalindentado4"/>
    <w:qFormat/>
    <w:pPr>
      <w:ind w:left="1500" w:hanging="0"/>
    </w:pPr>
    <w:rPr/>
  </w:style>
  <w:style w:type="paragraph" w:styleId="Portada" w:customStyle="1">
    <w:name w:val="Portada"/>
    <w:basedOn w:val="Normal"/>
    <w:qFormat/>
    <w:pPr/>
    <w:rPr>
      <w:rFonts w:ascii="Zurich XBlk BT" w:hAnsi="Zurich XBlk BT"/>
      <w:sz w:val="22"/>
    </w:rPr>
  </w:style>
  <w:style w:type="paragraph" w:styleId="Encabezamiento">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Sumario1">
    <w:name w:val="TOC 1"/>
    <w:basedOn w:val="Normal"/>
    <w:next w:val="Normal"/>
    <w:autoRedefine/>
    <w:uiPriority w:val="39"/>
    <w:pPr>
      <w:spacing w:before="360" w:after="0"/>
    </w:pPr>
    <w:rPr>
      <w:b/>
      <w:bCs/>
      <w:caps/>
      <w:szCs w:val="28"/>
    </w:rPr>
  </w:style>
  <w:style w:type="paragraph" w:styleId="Sumario2">
    <w:name w:val="TOC 2"/>
    <w:basedOn w:val="Normal"/>
    <w:next w:val="Normal"/>
    <w:autoRedefine/>
    <w:uiPriority w:val="39"/>
    <w:pPr>
      <w:spacing w:before="240" w:after="0"/>
    </w:pPr>
    <w:rPr>
      <w:b/>
      <w:bCs/>
    </w:rPr>
  </w:style>
  <w:style w:type="paragraph" w:styleId="Sumario3">
    <w:name w:val="TOC 3"/>
    <w:basedOn w:val="Normal"/>
    <w:next w:val="Normal"/>
    <w:autoRedefine/>
    <w:uiPriority w:val="39"/>
    <w:pPr>
      <w:ind w:left="240" w:hanging="0"/>
    </w:pPr>
    <w:rPr/>
  </w:style>
  <w:style w:type="paragraph" w:styleId="Sumario4">
    <w:name w:val="TOC 4"/>
    <w:basedOn w:val="Normal"/>
    <w:next w:val="Normal"/>
    <w:autoRedefine/>
    <w:semiHidden/>
    <w:pPr>
      <w:ind w:left="480" w:hanging="0"/>
    </w:pPr>
    <w:rPr/>
  </w:style>
  <w:style w:type="paragraph" w:styleId="Sumario5">
    <w:name w:val="TOC 5"/>
    <w:basedOn w:val="Normal"/>
    <w:next w:val="Normal"/>
    <w:autoRedefine/>
    <w:semiHidden/>
    <w:pPr>
      <w:ind w:left="720" w:hanging="0"/>
    </w:pPr>
    <w:rPr/>
  </w:style>
  <w:style w:type="paragraph" w:styleId="Sumario6">
    <w:name w:val="TOC 6"/>
    <w:basedOn w:val="Normal"/>
    <w:next w:val="Normal"/>
    <w:autoRedefine/>
    <w:semiHidden/>
    <w:pPr>
      <w:ind w:left="960" w:hanging="0"/>
    </w:pPr>
    <w:rPr/>
  </w:style>
  <w:style w:type="paragraph" w:styleId="Sumario7">
    <w:name w:val="TOC 7"/>
    <w:basedOn w:val="Normal"/>
    <w:next w:val="Normal"/>
    <w:autoRedefine/>
    <w:semiHidden/>
    <w:pPr>
      <w:ind w:left="1200" w:hanging="0"/>
    </w:pPr>
    <w:rPr/>
  </w:style>
  <w:style w:type="paragraph" w:styleId="Sumario8">
    <w:name w:val="TOC 8"/>
    <w:basedOn w:val="Normal"/>
    <w:next w:val="Normal"/>
    <w:autoRedefine/>
    <w:semiHidden/>
    <w:pPr>
      <w:ind w:left="1440" w:hanging="0"/>
    </w:pPr>
    <w:rPr/>
  </w:style>
  <w:style w:type="paragraph" w:styleId="Sumario9">
    <w:name w:val="TOC 9"/>
    <w:basedOn w:val="Normal"/>
    <w:next w:val="Normal"/>
    <w:autoRedefine/>
    <w:semiHidden/>
    <w:pPr>
      <w:ind w:left="1680" w:hanging="0"/>
    </w:pPr>
    <w:rPr/>
  </w:style>
  <w:style w:type="paragraph" w:styleId="Footnotetext">
    <w:name w:val="footnote text"/>
    <w:basedOn w:val="Normal"/>
    <w:semiHidden/>
    <w:qFormat/>
    <w:pPr/>
    <w:rPr>
      <w:szCs w:val="20"/>
    </w:rPr>
  </w:style>
  <w:style w:type="paragraph" w:styleId="ListNumber">
    <w:name w:val="List Number"/>
    <w:basedOn w:val="Normal"/>
    <w:qFormat/>
    <w:pPr>
      <w:tabs>
        <w:tab w:val="left" w:pos="360" w:leader="none"/>
      </w:tabs>
      <w:ind w:left="360" w:hanging="360"/>
    </w:pPr>
    <w:rPr/>
  </w:style>
  <w:style w:type="paragraph" w:styleId="ListNumber2">
    <w:name w:val="List Number 2"/>
    <w:basedOn w:val="Normal"/>
    <w:qFormat/>
    <w:pPr>
      <w:tabs>
        <w:tab w:val="left" w:pos="643" w:leader="none"/>
      </w:tabs>
      <w:ind w:left="643" w:hanging="360"/>
    </w:pPr>
    <w:rPr/>
  </w:style>
  <w:style w:type="paragraph" w:styleId="ListNumber3">
    <w:name w:val="List Number 3"/>
    <w:basedOn w:val="Normal"/>
    <w:qFormat/>
    <w:pPr>
      <w:tabs>
        <w:tab w:val="left" w:pos="926" w:leader="none"/>
      </w:tabs>
      <w:ind w:left="926" w:hanging="360"/>
    </w:pPr>
    <w:rPr/>
  </w:style>
  <w:style w:type="paragraph" w:styleId="ListNumber4">
    <w:name w:val="List Number 4"/>
    <w:basedOn w:val="Normal"/>
    <w:qFormat/>
    <w:pPr>
      <w:tabs>
        <w:tab w:val="left" w:pos="1209" w:leader="none"/>
      </w:tabs>
      <w:ind w:left="1209" w:hanging="360"/>
    </w:pPr>
    <w:rPr/>
  </w:style>
  <w:style w:type="paragraph" w:styleId="ListNumber5">
    <w:name w:val="List Number 5"/>
    <w:basedOn w:val="Normal"/>
    <w:qFormat/>
    <w:pPr>
      <w:tabs>
        <w:tab w:val="left" w:pos="1492" w:leader="none"/>
      </w:tabs>
      <w:ind w:left="1492" w:hanging="360"/>
    </w:pPr>
    <w:rPr/>
  </w:style>
  <w:style w:type="paragraph" w:styleId="ListBullet">
    <w:name w:val="List Bullet"/>
    <w:basedOn w:val="Normal"/>
    <w:autoRedefine/>
    <w:qFormat/>
    <w:pPr>
      <w:tabs>
        <w:tab w:val="left" w:pos="360" w:leader="none"/>
      </w:tabs>
      <w:ind w:left="360" w:hanging="360"/>
    </w:pPr>
    <w:rPr/>
  </w:style>
  <w:style w:type="paragraph" w:styleId="ListBullet2">
    <w:name w:val="List Bullet 2"/>
    <w:basedOn w:val="Normal"/>
    <w:autoRedefine/>
    <w:qFormat/>
    <w:pPr>
      <w:tabs>
        <w:tab w:val="left" w:pos="643" w:leader="none"/>
      </w:tabs>
      <w:ind w:left="643" w:hanging="360"/>
    </w:pPr>
    <w:rPr/>
  </w:style>
  <w:style w:type="paragraph" w:styleId="ListBullet3">
    <w:name w:val="List Bullet 3"/>
    <w:basedOn w:val="Normal"/>
    <w:autoRedefine/>
    <w:qFormat/>
    <w:pPr>
      <w:tabs>
        <w:tab w:val="left" w:pos="926" w:leader="none"/>
      </w:tabs>
      <w:ind w:left="926" w:hanging="360"/>
    </w:pPr>
    <w:rPr/>
  </w:style>
  <w:style w:type="paragraph" w:styleId="ListBullet4">
    <w:name w:val="List Bullet 4"/>
    <w:basedOn w:val="Normal"/>
    <w:autoRedefine/>
    <w:qFormat/>
    <w:pPr>
      <w:tabs>
        <w:tab w:val="left" w:pos="1209" w:leader="none"/>
      </w:tabs>
      <w:ind w:left="1209" w:hanging="360"/>
    </w:pPr>
    <w:rPr/>
  </w:style>
  <w:style w:type="paragraph" w:styleId="ListBullet5">
    <w:name w:val="List Bullet 5"/>
    <w:basedOn w:val="Normal"/>
    <w:autoRedefine/>
    <w:qFormat/>
    <w:pPr>
      <w:tabs>
        <w:tab w:val="left" w:pos="1492" w:leader="none"/>
      </w:tabs>
      <w:ind w:left="1492" w:hanging="360"/>
    </w:pPr>
    <w:rPr/>
  </w:style>
  <w:style w:type="paragraph" w:styleId="NoteHeading">
    <w:name w:val="Note Heading"/>
    <w:basedOn w:val="Normal"/>
    <w:next w:val="Normal"/>
    <w:qFormat/>
    <w:pPr/>
    <w:rPr/>
  </w:style>
  <w:style w:type="paragraph" w:styleId="BodyText2">
    <w:name w:val="Body Text 2"/>
    <w:basedOn w:val="Normal"/>
    <w:qFormat/>
    <w:pPr>
      <w:spacing w:lineRule="auto" w:line="360"/>
      <w:jc w:val="both"/>
    </w:pPr>
    <w:rPr>
      <w:rFonts w:cs="Arial"/>
    </w:rPr>
  </w:style>
  <w:style w:type="paragraph" w:styleId="Closing">
    <w:name w:val="Closing"/>
    <w:basedOn w:val="Normal"/>
    <w:qFormat/>
    <w:pPr>
      <w:ind w:left="4252" w:hanging="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HTMLAddress">
    <w:name w:val="HTML Address"/>
    <w:basedOn w:val="Normal"/>
    <w:qFormat/>
    <w:pPr/>
    <w:rPr>
      <w:i/>
      <w:iCs/>
    </w:rPr>
  </w:style>
  <w:style w:type="paragraph" w:styleId="Envelopeaddress">
    <w:name w:val="envelope address"/>
    <w:basedOn w:val="Normal"/>
    <w:qFormat/>
    <w:pPr>
      <w:ind w:left="2880" w:hanging="0"/>
    </w:pPr>
    <w:rPr>
      <w:rFonts w:cs="Arial"/>
    </w:rPr>
  </w:style>
  <w:style w:type="paragraph" w:styleId="Toaheading">
    <w:name w:val="toa heading"/>
    <w:basedOn w:val="Normal"/>
    <w:next w:val="Normal"/>
    <w:semiHidden/>
    <w:qFormat/>
    <w:pPr>
      <w:spacing w:before="120" w:after="0"/>
    </w:pPr>
    <w:rPr>
      <w:rFonts w:cs="Arial"/>
      <w:b/>
      <w:bCs/>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rPr>
  </w:style>
  <w:style w:type="paragraph" w:styleId="Epgrafe" w:customStyle="1">
    <w:name w:val="Epígrafe"/>
    <w:basedOn w:val="Normal"/>
    <w:next w:val="Normal"/>
    <w:qFormat/>
    <w:pPr>
      <w:spacing w:before="120" w:after="120"/>
    </w:pPr>
    <w:rPr>
      <w:b/>
      <w:bCs/>
      <w:szCs w:val="20"/>
    </w:rPr>
  </w:style>
  <w:style w:type="paragraph" w:styleId="Date">
    <w:name w:val="Date"/>
    <w:basedOn w:val="Normal"/>
    <w:next w:val="Normal"/>
    <w:qFormat/>
    <w:pPr/>
    <w:rPr/>
  </w:style>
  <w:style w:type="paragraph" w:styleId="Firma">
    <w:name w:val="Signature"/>
    <w:basedOn w:val="Normal"/>
    <w:pPr>
      <w:ind w:left="4252" w:hanging="0"/>
    </w:pPr>
    <w:rPr/>
  </w:style>
  <w:style w:type="paragraph" w:styleId="EmailSignature">
    <w:name w:val="E-mail Signature"/>
    <w:basedOn w:val="Normal"/>
    <w:qFormat/>
    <w:pPr/>
    <w:rPr/>
  </w:style>
  <w:style w:type="paragraph" w:styleId="HTMLPreformatted">
    <w:name w:val="HTML Preformatted"/>
    <w:basedOn w:val="Normal"/>
    <w:qFormat/>
    <w:pPr/>
    <w:rPr>
      <w:rFonts w:ascii="Courier New" w:hAnsi="Courier New" w:cs="Courier New"/>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Lista2">
    <w:name w:val="List Bullet 3"/>
    <w:basedOn w:val="Normal"/>
    <w:pPr>
      <w:ind w:left="566" w:hanging="283"/>
    </w:pPr>
    <w:rPr/>
  </w:style>
  <w:style w:type="paragraph" w:styleId="Lista3">
    <w:name w:val="List Bullet 4"/>
    <w:basedOn w:val="Normal"/>
    <w:pPr>
      <w:ind w:left="849" w:hanging="283"/>
    </w:pPr>
    <w:rPr/>
  </w:style>
  <w:style w:type="paragraph" w:styleId="Lista4">
    <w:name w:val="List Bullet 5"/>
    <w:basedOn w:val="Normal"/>
    <w:pPr>
      <w:ind w:left="1132" w:hanging="283"/>
    </w:pPr>
    <w:rPr/>
  </w:style>
  <w:style w:type="paragraph" w:styleId="Lista5">
    <w:name w:val="List Number"/>
    <w:basedOn w:val="Normal"/>
    <w:pPr>
      <w:ind w:left="1415" w:hanging="283"/>
    </w:pPr>
    <w:rPr/>
  </w:style>
  <w:style w:type="paragraph" w:styleId="DocumentMap">
    <w:name w:val="Document Map"/>
    <w:basedOn w:val="Normal"/>
    <w:semiHidden/>
    <w:qFormat/>
    <w:pPr>
      <w:shd w:val="clear" w:color="auto" w:fill="000080"/>
    </w:pPr>
    <w:rPr>
      <w:rFonts w:ascii="Tahoma" w:hAnsi="Tahoma" w:cs="Tahoma"/>
    </w:rPr>
  </w:style>
  <w:style w:type="paragraph" w:styleId="NormalWeb">
    <w:name w:val="Normal (Web)"/>
    <w:basedOn w:val="Normal"/>
    <w:uiPriority w:val="99"/>
    <w:qFormat/>
    <w:pPr/>
    <w:rPr/>
  </w:style>
  <w:style w:type="paragraph" w:styleId="Envelopereturn">
    <w:name w:val="envelope return"/>
    <w:basedOn w:val="Normal"/>
    <w:qFormat/>
    <w:pPr/>
    <w:rPr>
      <w:rFonts w:cs="Arial"/>
      <w:szCs w:val="20"/>
    </w:rPr>
  </w:style>
  <w:style w:type="paragraph" w:styleId="Frasededespedida">
    <w:name w:val="Salutation"/>
    <w:basedOn w:val="Normal"/>
    <w:next w:val="Normal"/>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uerpodetextoconsangra">
    <w:name w:val="Body Text Indent"/>
    <w:basedOn w:val="Normal"/>
    <w:pPr>
      <w:spacing w:before="0" w:after="120"/>
      <w:ind w:left="283" w:hanging="0"/>
    </w:pPr>
    <w:rPr/>
  </w:style>
  <w:style w:type="paragraph" w:styleId="NormalIndent">
    <w:name w:val="Normal Indent"/>
    <w:basedOn w:val="Normal"/>
    <w:qFormat/>
    <w:pPr>
      <w:ind w:left="708" w:hanging="0"/>
    </w:pPr>
    <w:rPr/>
  </w:style>
  <w:style w:type="paragraph" w:styleId="Subttulo">
    <w:name w:val="Subtitle"/>
    <w:basedOn w:val="Normal"/>
    <w:qFormat/>
    <w:pPr>
      <w:spacing w:before="0" w:after="60"/>
      <w:jc w:val="center"/>
      <w:outlineLvl w:val="1"/>
    </w:pPr>
    <w:rPr>
      <w:rFonts w:cs="Arial"/>
    </w:rPr>
  </w:style>
  <w:style w:type="paragraph" w:styleId="Tableoffigures">
    <w:name w:val="table of figures"/>
    <w:basedOn w:val="Normal"/>
    <w:next w:val="Normal"/>
    <w:semiHidden/>
    <w:qFormat/>
    <w:pPr>
      <w:ind w:left="480" w:hanging="480"/>
    </w:pPr>
    <w:rPr/>
  </w:style>
  <w:style w:type="paragraph" w:styleId="Annotationtext">
    <w:name w:val="annotation text"/>
    <w:basedOn w:val="Normal"/>
    <w:semiHidden/>
    <w:qFormat/>
    <w:pPr/>
    <w:rPr>
      <w:szCs w:val="20"/>
    </w:rPr>
  </w:style>
  <w:style w:type="paragraph" w:styleId="Tableofauthorities">
    <w:name w:val="table of authorities"/>
    <w:basedOn w:val="Normal"/>
    <w:next w:val="Normal"/>
    <w:semiHidden/>
    <w:qFormat/>
    <w:pPr>
      <w:ind w:left="240" w:hanging="240"/>
    </w:pPr>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Indent">
    <w:name w:val="Body Text Indent"/>
    <w:basedOn w:val="Cuerpodetexto"/>
    <w:qFormat/>
    <w:pPr>
      <w:spacing w:before="0" w:after="120"/>
      <w:ind w:firstLine="210"/>
    </w:pPr>
    <w:rPr>
      <w:sz w:val="24"/>
    </w:rPr>
  </w:style>
  <w:style w:type="paragraph" w:styleId="BodyTextFirstIndent2">
    <w:name w:val="Body Text First Indent 2"/>
    <w:basedOn w:val="Cuerpodetextoconsangra"/>
    <w:qFormat/>
    <w:pPr>
      <w:ind w:left="283" w:firstLine="210"/>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sz w:val="20"/>
      <w:szCs w:val="20"/>
      <w:lang w:val="es-ES" w:eastAsia="es-ES" w:bidi="ar-SA"/>
    </w:rPr>
  </w:style>
  <w:style w:type="paragraph" w:styleId="Endnotetext">
    <w:name w:val="endnote text"/>
    <w:basedOn w:val="Normal"/>
    <w:semiHidden/>
    <w:qFormat/>
    <w:pPr/>
    <w:rPr>
      <w:szCs w:val="20"/>
    </w:rPr>
  </w:style>
  <w:style w:type="paragraph" w:styleId="PlainText">
    <w:name w:val="Plain Text"/>
    <w:basedOn w:val="Normal"/>
    <w:qFormat/>
    <w:pPr/>
    <w:rPr>
      <w:rFonts w:ascii="Courier New" w:hAnsi="Courier New" w:cs="Courier New"/>
      <w:szCs w:val="20"/>
    </w:rPr>
  </w:style>
  <w:style w:type="paragraph" w:styleId="Ttulo" w:customStyle="1">
    <w:name w:val="Title"/>
    <w:basedOn w:val="Normal"/>
    <w:qFormat/>
    <w:pPr>
      <w:spacing w:before="240" w:after="60"/>
      <w:jc w:val="center"/>
      <w:outlineLvl w:val="0"/>
    </w:pPr>
    <w:rPr>
      <w:rFonts w:cs="Arial"/>
      <w:b/>
      <w:bCs/>
      <w:sz w:val="32"/>
      <w:szCs w:val="32"/>
    </w:rPr>
  </w:style>
  <w:style w:type="paragraph" w:styleId="Indexheading">
    <w:name w:val="index heading"/>
    <w:basedOn w:val="Normal"/>
    <w:semiHidden/>
    <w:qFormat/>
    <w:pPr/>
    <w:rPr>
      <w:rFonts w:cs="Arial"/>
      <w:b/>
      <w:bCs/>
    </w:rPr>
  </w:style>
  <w:style w:type="paragraph" w:styleId="Titulo1sinnumeracion" w:customStyle="1">
    <w:name w:val="Titulo 1 sin numeracion"/>
    <w:basedOn w:val="Encabezado1"/>
    <w:next w:val="Normal"/>
    <w:qFormat/>
    <w:pPr>
      <w:numPr>
        <w:ilvl w:val="0"/>
        <w:numId w:val="0"/>
      </w:numPr>
    </w:pPr>
    <w:rPr/>
  </w:style>
  <w:style w:type="paragraph" w:styleId="Guiazul" w:customStyle="1">
    <w:name w:val="guiazul"/>
    <w:basedOn w:val="NormalWeb"/>
    <w:qFormat/>
    <w:pPr/>
    <w:rPr>
      <w:i/>
      <w:color w:val="0000FF"/>
    </w:rPr>
  </w:style>
  <w:style w:type="paragraph" w:styleId="EstiloPortadaArial15ptNegritaColorpersonalizadoRGB36" w:customStyle="1">
    <w:name w:val="Estilo Portada + Arial 15 pt Negrita Color personalizado(RGB(36"/>
    <w:basedOn w:val="Portada"/>
    <w:qFormat/>
    <w:rsid w:val="00896024"/>
    <w:pPr>
      <w:ind w:left="2880" w:hanging="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896024"/>
    <w:pPr>
      <w:ind w:left="2880" w:hanging="0"/>
    </w:pPr>
    <w:rPr>
      <w:rFonts w:ascii="Arial" w:hAnsi="Arial"/>
      <w:b/>
      <w:bCs/>
      <w:color w:val="5F5F5F"/>
      <w:szCs w:val="22"/>
    </w:rPr>
  </w:style>
  <w:style w:type="paragraph" w:styleId="BalloonText">
    <w:name w:val="Balloon Text"/>
    <w:basedOn w:val="Normal"/>
    <w:link w:val="TextodegloboCar"/>
    <w:uiPriority w:val="99"/>
    <w:semiHidden/>
    <w:unhideWhenUsed/>
    <w:qFormat/>
    <w:rsid w:val="00d94d55"/>
    <w:pPr/>
    <w:rPr>
      <w:rFonts w:cs="Arial"/>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5</Pages>
  <Words>1395</Words>
  <Characters>7044</Characters>
  <CharactersWithSpaces>8380</CharactersWithSpaces>
  <Paragraphs>80</Paragraphs>
  <Company>Organizacion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2019-03-31T13:34:00Z</dcterms:created>
  <dc:creator>Autor</dc:creator>
  <dc:description/>
  <dc:language>es-ES</dc:language>
  <cp:lastModifiedBy/>
  <cp:lastPrinted>2011-04-04T13:29:00Z</cp:lastPrinted>
  <dcterms:modified xsi:type="dcterms:W3CDTF">2019-03-31T17:06:31Z</dcterms:modified>
  <cp:revision>15</cp:revision>
  <dc:subject/>
  <dc:title>Requisitos del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Organizacion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