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0948" w:rsidRPr="00E40277" w:rsidRDefault="008E0948" w:rsidP="008E0948">
      <w:pPr>
        <w:jc w:val="center"/>
        <w:rPr>
          <w:rFonts w:ascii="Calibri" w:hAnsi="Calibri" w:cs="Arial"/>
          <w:b/>
          <w:color w:val="333333"/>
          <w:sz w:val="28"/>
          <w:szCs w:val="28"/>
          <w:u w:val="single"/>
        </w:rPr>
      </w:pPr>
      <w:r w:rsidRPr="00E40277">
        <w:rPr>
          <w:rFonts w:ascii="Calibri" w:hAnsi="Calibri" w:cs="Arial"/>
          <w:b/>
          <w:color w:val="333333"/>
          <w:sz w:val="28"/>
          <w:szCs w:val="28"/>
          <w:u w:val="single"/>
        </w:rPr>
        <w:t>HOMEWORK-3</w:t>
      </w:r>
    </w:p>
    <w:p w:rsidR="008E0948" w:rsidRPr="00E40277" w:rsidRDefault="008E0948" w:rsidP="008E0948">
      <w:pPr>
        <w:jc w:val="center"/>
        <w:rPr>
          <w:rFonts w:ascii="Calibri" w:hAnsi="Calibri" w:cs="Arial"/>
          <w:b/>
          <w:color w:val="333333"/>
          <w:sz w:val="28"/>
          <w:szCs w:val="28"/>
        </w:rPr>
      </w:pPr>
    </w:p>
    <w:p w:rsidR="003A6228" w:rsidRPr="00E40277" w:rsidRDefault="003A6228">
      <w:pPr>
        <w:rPr>
          <w:rFonts w:ascii="Calibri" w:hAnsi="Calibri" w:cs="Arial"/>
          <w:b/>
          <w:color w:val="333333"/>
          <w:sz w:val="28"/>
          <w:szCs w:val="28"/>
        </w:rPr>
      </w:pPr>
      <w:r w:rsidRPr="00E40277">
        <w:rPr>
          <w:rFonts w:ascii="Calibri" w:hAnsi="Calibri" w:cs="Arial"/>
          <w:b/>
          <w:color w:val="333333"/>
          <w:sz w:val="28"/>
          <w:szCs w:val="28"/>
        </w:rPr>
        <w:t>a. Why is data visualization useful?</w:t>
      </w:r>
    </w:p>
    <w:p w:rsidR="005721A1" w:rsidRPr="00E40277" w:rsidRDefault="005721A1">
      <w:pPr>
        <w:rPr>
          <w:rFonts w:ascii="Calibri" w:hAnsi="Calibri" w:cs="Arial"/>
          <w:color w:val="333333"/>
          <w:sz w:val="28"/>
          <w:szCs w:val="28"/>
        </w:rPr>
      </w:pPr>
      <w:r w:rsidRPr="00E40277">
        <w:rPr>
          <w:rFonts w:ascii="Calibri" w:hAnsi="Calibri" w:cs="Arial"/>
          <w:color w:val="333333"/>
          <w:sz w:val="28"/>
          <w:szCs w:val="28"/>
        </w:rPr>
        <w:t>Data visualization is the presentation of data in a pictorial or graphical format. It enables decision makers to see analytics presented visually, so they can grasp difficult concepts or identify new patterns. With interactive visualization, you can take the concept a step further by using technology to drill down into charts and graphs for more detail, interactively changing what data you see and how it’s processed.</w:t>
      </w:r>
    </w:p>
    <w:p w:rsidR="00860864" w:rsidRPr="00E40277" w:rsidRDefault="00860864" w:rsidP="00860864">
      <w:pPr>
        <w:spacing w:after="480" w:line="360" w:lineRule="atLeast"/>
        <w:rPr>
          <w:rFonts w:ascii="Calibri" w:eastAsia="Times New Roman" w:hAnsi="Calibri" w:cs="Arial"/>
          <w:color w:val="333333"/>
          <w:sz w:val="28"/>
          <w:szCs w:val="28"/>
          <w:lang w:eastAsia="en-IN"/>
        </w:rPr>
      </w:pPr>
      <w:r w:rsidRPr="00E40277">
        <w:rPr>
          <w:rFonts w:ascii="Calibri" w:eastAsia="Times New Roman" w:hAnsi="Calibri" w:cs="Arial"/>
          <w:color w:val="333333"/>
          <w:sz w:val="28"/>
          <w:szCs w:val="28"/>
          <w:lang w:eastAsia="en-IN"/>
        </w:rPr>
        <w:t>Because of the way the human brain processes information, using charts or graphs to visualize large amounts of complex data is easier than poring over spreadsheets or reports. Data visualization is a quick, easy way to convey concepts in a universal manner – and you can experiment with different scenarios by making slight adjustments.</w:t>
      </w:r>
    </w:p>
    <w:p w:rsidR="00860864" w:rsidRPr="00E40277" w:rsidRDefault="00860864" w:rsidP="00860864">
      <w:pPr>
        <w:spacing w:after="480" w:line="360" w:lineRule="atLeast"/>
        <w:rPr>
          <w:rFonts w:ascii="Calibri" w:eastAsia="Times New Roman" w:hAnsi="Calibri" w:cs="Arial"/>
          <w:color w:val="333333"/>
          <w:sz w:val="28"/>
          <w:szCs w:val="28"/>
          <w:lang w:eastAsia="en-IN"/>
        </w:rPr>
      </w:pPr>
      <w:r w:rsidRPr="00E40277">
        <w:rPr>
          <w:rFonts w:ascii="Calibri" w:eastAsia="Times New Roman" w:hAnsi="Calibri" w:cs="Arial"/>
          <w:color w:val="333333"/>
          <w:sz w:val="28"/>
          <w:szCs w:val="28"/>
          <w:lang w:eastAsia="en-IN"/>
        </w:rPr>
        <w:t>Data visualization can also:</w:t>
      </w:r>
    </w:p>
    <w:p w:rsidR="00860864" w:rsidRPr="00E40277" w:rsidRDefault="00860864" w:rsidP="00860864">
      <w:pPr>
        <w:numPr>
          <w:ilvl w:val="0"/>
          <w:numId w:val="1"/>
        </w:numPr>
        <w:spacing w:before="100" w:beforeAutospacing="1" w:after="120" w:line="240" w:lineRule="auto"/>
        <w:ind w:left="0"/>
        <w:rPr>
          <w:rFonts w:ascii="Calibri" w:eastAsia="Times New Roman" w:hAnsi="Calibri" w:cs="Arial"/>
          <w:color w:val="333333"/>
          <w:sz w:val="28"/>
          <w:szCs w:val="28"/>
          <w:lang w:eastAsia="en-IN"/>
        </w:rPr>
      </w:pPr>
      <w:r w:rsidRPr="00E40277">
        <w:rPr>
          <w:rFonts w:ascii="Calibri" w:eastAsia="Times New Roman" w:hAnsi="Calibri" w:cs="Arial"/>
          <w:color w:val="333333"/>
          <w:sz w:val="28"/>
          <w:szCs w:val="28"/>
          <w:lang w:eastAsia="en-IN"/>
        </w:rPr>
        <w:t>Identify areas that need attention or improvement.</w:t>
      </w:r>
    </w:p>
    <w:p w:rsidR="00860864" w:rsidRPr="00E40277" w:rsidRDefault="00860864" w:rsidP="00860864">
      <w:pPr>
        <w:numPr>
          <w:ilvl w:val="0"/>
          <w:numId w:val="1"/>
        </w:numPr>
        <w:spacing w:before="100" w:beforeAutospacing="1" w:after="120" w:line="240" w:lineRule="auto"/>
        <w:ind w:left="0"/>
        <w:rPr>
          <w:rFonts w:ascii="Calibri" w:eastAsia="Times New Roman" w:hAnsi="Calibri" w:cs="Arial"/>
          <w:color w:val="333333"/>
          <w:sz w:val="28"/>
          <w:szCs w:val="28"/>
          <w:lang w:eastAsia="en-IN"/>
        </w:rPr>
      </w:pPr>
      <w:r w:rsidRPr="00E40277">
        <w:rPr>
          <w:rFonts w:ascii="Calibri" w:eastAsia="Times New Roman" w:hAnsi="Calibri" w:cs="Arial"/>
          <w:color w:val="333333"/>
          <w:sz w:val="28"/>
          <w:szCs w:val="28"/>
          <w:lang w:eastAsia="en-IN"/>
        </w:rPr>
        <w:t>Clarify which factors influence customer behavio</w:t>
      </w:r>
      <w:r w:rsidR="0033482F" w:rsidRPr="00E40277">
        <w:rPr>
          <w:rFonts w:ascii="Calibri" w:eastAsia="Times New Roman" w:hAnsi="Calibri" w:cs="Arial"/>
          <w:color w:val="333333"/>
          <w:sz w:val="28"/>
          <w:szCs w:val="28"/>
          <w:lang w:eastAsia="en-IN"/>
        </w:rPr>
        <w:t>u</w:t>
      </w:r>
      <w:r w:rsidRPr="00E40277">
        <w:rPr>
          <w:rFonts w:ascii="Calibri" w:eastAsia="Times New Roman" w:hAnsi="Calibri" w:cs="Arial"/>
          <w:color w:val="333333"/>
          <w:sz w:val="28"/>
          <w:szCs w:val="28"/>
          <w:lang w:eastAsia="en-IN"/>
        </w:rPr>
        <w:t>r.</w:t>
      </w:r>
    </w:p>
    <w:p w:rsidR="00860864" w:rsidRPr="00E40277" w:rsidRDefault="00860864" w:rsidP="00860864">
      <w:pPr>
        <w:numPr>
          <w:ilvl w:val="0"/>
          <w:numId w:val="1"/>
        </w:numPr>
        <w:spacing w:before="100" w:beforeAutospacing="1" w:after="120" w:line="240" w:lineRule="auto"/>
        <w:ind w:left="0"/>
        <w:rPr>
          <w:rFonts w:ascii="Calibri" w:eastAsia="Times New Roman" w:hAnsi="Calibri" w:cs="Arial"/>
          <w:color w:val="333333"/>
          <w:sz w:val="28"/>
          <w:szCs w:val="28"/>
          <w:lang w:eastAsia="en-IN"/>
        </w:rPr>
      </w:pPr>
      <w:r w:rsidRPr="00E40277">
        <w:rPr>
          <w:rFonts w:ascii="Calibri" w:eastAsia="Times New Roman" w:hAnsi="Calibri" w:cs="Arial"/>
          <w:color w:val="333333"/>
          <w:sz w:val="28"/>
          <w:szCs w:val="28"/>
          <w:lang w:eastAsia="en-IN"/>
        </w:rPr>
        <w:t>Help you understand which products to place where.</w:t>
      </w:r>
    </w:p>
    <w:p w:rsidR="00860864" w:rsidRPr="00E40277" w:rsidRDefault="00860864" w:rsidP="00860864">
      <w:pPr>
        <w:numPr>
          <w:ilvl w:val="0"/>
          <w:numId w:val="1"/>
        </w:numPr>
        <w:spacing w:before="100" w:beforeAutospacing="1" w:after="120" w:line="240" w:lineRule="auto"/>
        <w:ind w:left="0"/>
        <w:rPr>
          <w:rFonts w:ascii="Calibri" w:eastAsia="Times New Roman" w:hAnsi="Calibri" w:cs="Arial"/>
          <w:color w:val="333333"/>
          <w:sz w:val="28"/>
          <w:szCs w:val="28"/>
          <w:lang w:eastAsia="en-IN"/>
        </w:rPr>
      </w:pPr>
      <w:r w:rsidRPr="00E40277">
        <w:rPr>
          <w:rFonts w:ascii="Calibri" w:eastAsia="Times New Roman" w:hAnsi="Calibri" w:cs="Arial"/>
          <w:color w:val="333333"/>
          <w:sz w:val="28"/>
          <w:szCs w:val="28"/>
          <w:lang w:eastAsia="en-IN"/>
        </w:rPr>
        <w:t>Predict sales volumes.</w:t>
      </w:r>
    </w:p>
    <w:p w:rsidR="003A6228" w:rsidRPr="00E40277" w:rsidRDefault="003A6228" w:rsidP="003A6228">
      <w:pPr>
        <w:spacing w:before="100" w:beforeAutospacing="1" w:after="120" w:line="240" w:lineRule="auto"/>
        <w:ind w:left="360"/>
        <w:rPr>
          <w:rFonts w:ascii="Calibri" w:eastAsia="Times New Roman" w:hAnsi="Calibri" w:cs="Arial"/>
          <w:color w:val="333333"/>
          <w:sz w:val="28"/>
          <w:szCs w:val="28"/>
          <w:lang w:eastAsia="en-IN"/>
        </w:rPr>
      </w:pPr>
    </w:p>
    <w:p w:rsidR="00716047" w:rsidRPr="00E40277" w:rsidRDefault="003A6228" w:rsidP="00716047">
      <w:pPr>
        <w:spacing w:before="100" w:beforeAutospacing="1" w:after="120" w:line="240" w:lineRule="auto"/>
        <w:ind w:left="360"/>
        <w:rPr>
          <w:rFonts w:ascii="Calibri" w:eastAsia="Times New Roman" w:hAnsi="Calibri" w:cs="Arial"/>
          <w:b/>
          <w:color w:val="333333"/>
          <w:sz w:val="28"/>
          <w:szCs w:val="28"/>
          <w:lang w:eastAsia="en-IN"/>
        </w:rPr>
      </w:pPr>
      <w:r w:rsidRPr="00E40277">
        <w:rPr>
          <w:rFonts w:ascii="Calibri" w:eastAsia="Times New Roman" w:hAnsi="Calibri" w:cs="Arial"/>
          <w:b/>
          <w:color w:val="333333"/>
          <w:sz w:val="28"/>
          <w:szCs w:val="28"/>
          <w:lang w:eastAsia="en-IN"/>
        </w:rPr>
        <w:t>b. What are the main components of the proposed visualization and analysis</w:t>
      </w:r>
      <w:r w:rsidR="00716047" w:rsidRPr="00E40277">
        <w:rPr>
          <w:rFonts w:ascii="Calibri" w:eastAsia="Times New Roman" w:hAnsi="Calibri" w:cs="Arial"/>
          <w:b/>
          <w:color w:val="333333"/>
          <w:sz w:val="28"/>
          <w:szCs w:val="28"/>
          <w:lang w:eastAsia="en-IN"/>
        </w:rPr>
        <w:t xml:space="preserve"> </w:t>
      </w:r>
      <w:r w:rsidR="00716047" w:rsidRPr="00E40277">
        <w:rPr>
          <w:rFonts w:ascii="Calibri" w:eastAsia="Times New Roman" w:hAnsi="Calibri" w:cs="Arial"/>
          <w:b/>
          <w:color w:val="333333"/>
          <w:sz w:val="28"/>
          <w:szCs w:val="28"/>
          <w:lang w:eastAsia="en-IN"/>
        </w:rPr>
        <w:t>framework?</w:t>
      </w:r>
    </w:p>
    <w:p w:rsidR="003A6228" w:rsidRPr="00E40277" w:rsidRDefault="00250C13" w:rsidP="003A6228">
      <w:pPr>
        <w:spacing w:before="100" w:beforeAutospacing="1" w:after="120" w:line="240" w:lineRule="auto"/>
        <w:ind w:left="360"/>
        <w:rPr>
          <w:rFonts w:ascii="Calibri" w:eastAsia="Times New Roman" w:hAnsi="Calibri" w:cs="Arial"/>
          <w:color w:val="333333"/>
          <w:sz w:val="28"/>
          <w:szCs w:val="28"/>
          <w:lang w:eastAsia="en-IN"/>
        </w:rPr>
      </w:pPr>
      <w:r w:rsidRPr="00E40277">
        <w:rPr>
          <w:rFonts w:ascii="Calibri" w:eastAsia="Times New Roman" w:hAnsi="Calibri" w:cs="Arial"/>
          <w:color w:val="333333"/>
          <w:sz w:val="28"/>
          <w:szCs w:val="28"/>
          <w:lang w:eastAsia="en-IN"/>
        </w:rPr>
        <w:t xml:space="preserve">Following </w:t>
      </w:r>
      <w:r w:rsidRPr="00E40277">
        <w:rPr>
          <w:rFonts w:ascii="Calibri" w:eastAsia="Times New Roman" w:hAnsi="Calibri" w:cs="Arial"/>
          <w:color w:val="333333"/>
          <w:sz w:val="28"/>
          <w:szCs w:val="28"/>
          <w:lang w:eastAsia="en-IN"/>
        </w:rPr>
        <w:t>are the main components of the proposed visualization and analysis framework</w:t>
      </w:r>
      <w:r w:rsidRPr="00E40277">
        <w:rPr>
          <w:rFonts w:ascii="Calibri" w:eastAsia="Times New Roman" w:hAnsi="Calibri" w:cs="Arial"/>
          <w:color w:val="333333"/>
          <w:sz w:val="28"/>
          <w:szCs w:val="28"/>
          <w:lang w:eastAsia="en-IN"/>
        </w:rPr>
        <w:t>:</w:t>
      </w:r>
    </w:p>
    <w:p w:rsidR="003A6228" w:rsidRPr="00E40277" w:rsidRDefault="000C2F80" w:rsidP="003A6228">
      <w:pPr>
        <w:spacing w:before="100" w:beforeAutospacing="1" w:after="120" w:line="240" w:lineRule="auto"/>
        <w:ind w:left="360"/>
        <w:rPr>
          <w:rFonts w:ascii="Calibri" w:eastAsia="Times New Roman" w:hAnsi="Calibri" w:cs="Arial"/>
          <w:b/>
          <w:color w:val="333333"/>
          <w:sz w:val="28"/>
          <w:szCs w:val="28"/>
          <w:lang w:eastAsia="en-IN"/>
        </w:rPr>
      </w:pPr>
      <w:r w:rsidRPr="00E40277">
        <w:rPr>
          <w:rFonts w:ascii="Calibri" w:hAnsi="Calibri"/>
          <w:color w:val="000000"/>
          <w:sz w:val="28"/>
          <w:szCs w:val="28"/>
          <w:shd w:val="clear" w:color="auto" w:fill="FFFFFF"/>
        </w:rPr>
        <w:t>Splitting the complex problem of vis design into four cascading levels provides an analysis framework that lets you address different concerns separately.</w:t>
      </w:r>
    </w:p>
    <w:p w:rsidR="0036585E" w:rsidRPr="00E40277" w:rsidRDefault="00EC4295">
      <w:pPr>
        <w:rPr>
          <w:rFonts w:ascii="Calibri" w:hAnsi="Calibri"/>
          <w:sz w:val="28"/>
          <w:szCs w:val="28"/>
        </w:rPr>
      </w:pPr>
      <w:r w:rsidRPr="00E40277">
        <w:rPr>
          <w:rFonts w:ascii="Calibri" w:hAnsi="Calibri"/>
          <w:b/>
          <w:sz w:val="28"/>
          <w:szCs w:val="28"/>
        </w:rPr>
        <w:t xml:space="preserve">• </w:t>
      </w:r>
      <w:r w:rsidRPr="00E40277">
        <w:rPr>
          <w:rFonts w:ascii="Calibri" w:hAnsi="Calibri"/>
          <w:b/>
          <w:sz w:val="28"/>
          <w:szCs w:val="28"/>
          <w:u w:val="single"/>
        </w:rPr>
        <w:t>domain situation</w:t>
      </w:r>
      <w:r w:rsidRPr="00E40277">
        <w:rPr>
          <w:rFonts w:ascii="Calibri" w:hAnsi="Calibri"/>
          <w:sz w:val="28"/>
          <w:szCs w:val="28"/>
        </w:rPr>
        <w:t xml:space="preserve"> – who are the target users? </w:t>
      </w:r>
    </w:p>
    <w:p w:rsidR="000C2F80" w:rsidRPr="00E40277" w:rsidRDefault="000C2F80">
      <w:pPr>
        <w:rPr>
          <w:rFonts w:ascii="Calibri" w:hAnsi="Calibri"/>
          <w:color w:val="000000"/>
          <w:sz w:val="28"/>
          <w:szCs w:val="28"/>
          <w:shd w:val="clear" w:color="auto" w:fill="FFFFFF"/>
        </w:rPr>
      </w:pPr>
      <w:r w:rsidRPr="00E40277">
        <w:rPr>
          <w:rFonts w:ascii="Calibri" w:hAnsi="Calibri"/>
          <w:color w:val="000000"/>
          <w:sz w:val="28"/>
          <w:szCs w:val="28"/>
          <w:shd w:val="clear" w:color="auto" w:fill="FFFFFF"/>
        </w:rPr>
        <w:lastRenderedPageBreak/>
        <w:t>Blocks at this top level describe a specific </w:t>
      </w:r>
      <w:r w:rsidRPr="00E40277">
        <w:rPr>
          <w:rStyle w:val="cbold"/>
          <w:rFonts w:ascii="Calibri" w:hAnsi="Calibri"/>
          <w:bCs/>
          <w:color w:val="000000"/>
          <w:sz w:val="28"/>
          <w:szCs w:val="28"/>
          <w:shd w:val="clear" w:color="auto" w:fill="FFFFFF"/>
        </w:rPr>
        <w:t>domain situation</w:t>
      </w:r>
      <w:r w:rsidRPr="00E40277">
        <w:rPr>
          <w:rFonts w:ascii="Calibri" w:hAnsi="Calibri"/>
          <w:color w:val="000000"/>
          <w:sz w:val="28"/>
          <w:szCs w:val="28"/>
          <w:shd w:val="clear" w:color="auto" w:fill="FFFFFF"/>
        </w:rPr>
        <w:t>, which encompasses a group of target users, their domain of interest, their questions, and their data. The term </w:t>
      </w:r>
      <w:r w:rsidRPr="00E40277">
        <w:rPr>
          <w:rStyle w:val="cbold"/>
          <w:rFonts w:ascii="Calibri" w:hAnsi="Calibri"/>
          <w:bCs/>
          <w:color w:val="000000"/>
          <w:sz w:val="28"/>
          <w:szCs w:val="28"/>
          <w:shd w:val="clear" w:color="auto" w:fill="FFFFFF"/>
        </w:rPr>
        <w:t>domain</w:t>
      </w:r>
      <w:r w:rsidRPr="00E40277">
        <w:rPr>
          <w:rFonts w:ascii="Calibri" w:hAnsi="Calibri"/>
          <w:color w:val="000000"/>
          <w:sz w:val="28"/>
          <w:szCs w:val="28"/>
          <w:shd w:val="clear" w:color="auto" w:fill="FFFFFF"/>
        </w:rPr>
        <w:t xml:space="preserve"> is frequently used in the vis literature to mean a </w:t>
      </w:r>
      <w:proofErr w:type="gramStart"/>
      <w:r w:rsidRPr="00E40277">
        <w:rPr>
          <w:rFonts w:ascii="Calibri" w:hAnsi="Calibri"/>
          <w:color w:val="000000"/>
          <w:sz w:val="28"/>
          <w:szCs w:val="28"/>
          <w:shd w:val="clear" w:color="auto" w:fill="FFFFFF"/>
        </w:rPr>
        <w:t>particular field</w:t>
      </w:r>
      <w:proofErr w:type="gramEnd"/>
      <w:r w:rsidRPr="00E40277">
        <w:rPr>
          <w:rFonts w:ascii="Calibri" w:hAnsi="Calibri"/>
          <w:color w:val="000000"/>
          <w:sz w:val="28"/>
          <w:szCs w:val="28"/>
          <w:shd w:val="clear" w:color="auto" w:fill="FFFFFF"/>
        </w:rPr>
        <w:t xml:space="preserve"> of interest of the target users of a vis tool, for example microbiology or high-energy physics or e-commerce. Each domain usually has its own vocabulary for describing its data and problems, and there is usually some existing workflow of how the data is used to solve their problems. The group of target users might be as narrowly defined as a handful of people working at a specific company, or as broadly defined as anybody who does scientific research.</w:t>
      </w:r>
    </w:p>
    <w:p w:rsidR="00D55F9B" w:rsidRPr="00E40277" w:rsidRDefault="00D55F9B">
      <w:pPr>
        <w:rPr>
          <w:rFonts w:ascii="Calibri" w:hAnsi="Calibri"/>
          <w:sz w:val="28"/>
          <w:szCs w:val="28"/>
        </w:rPr>
      </w:pPr>
    </w:p>
    <w:p w:rsidR="0036585E" w:rsidRPr="00E40277" w:rsidRDefault="00EC4295">
      <w:pPr>
        <w:rPr>
          <w:rFonts w:ascii="Calibri" w:hAnsi="Calibri"/>
          <w:sz w:val="28"/>
          <w:szCs w:val="28"/>
        </w:rPr>
      </w:pPr>
      <w:r w:rsidRPr="00E40277">
        <w:rPr>
          <w:rFonts w:ascii="Calibri" w:hAnsi="Calibri"/>
          <w:b/>
          <w:sz w:val="28"/>
          <w:szCs w:val="28"/>
        </w:rPr>
        <w:t xml:space="preserve">• </w:t>
      </w:r>
      <w:r w:rsidRPr="00E40277">
        <w:rPr>
          <w:rFonts w:ascii="Calibri" w:hAnsi="Calibri"/>
          <w:b/>
          <w:sz w:val="28"/>
          <w:szCs w:val="28"/>
          <w:u w:val="single"/>
        </w:rPr>
        <w:t>abstraction</w:t>
      </w:r>
      <w:r w:rsidRPr="00E40277">
        <w:rPr>
          <w:rFonts w:ascii="Calibri" w:hAnsi="Calibri"/>
          <w:sz w:val="28"/>
          <w:szCs w:val="28"/>
        </w:rPr>
        <w:t xml:space="preserve"> – translate from specifics of domain to vocabulary of vis</w:t>
      </w:r>
    </w:p>
    <w:p w:rsidR="00D55F9B" w:rsidRPr="00E40277" w:rsidRDefault="00D55F9B">
      <w:pPr>
        <w:rPr>
          <w:rFonts w:ascii="Calibri" w:hAnsi="Calibri"/>
          <w:sz w:val="28"/>
          <w:szCs w:val="28"/>
        </w:rPr>
      </w:pPr>
    </w:p>
    <w:p w:rsidR="0036585E" w:rsidRPr="00E40277" w:rsidRDefault="00EC4295">
      <w:pPr>
        <w:rPr>
          <w:rFonts w:ascii="Calibri" w:hAnsi="Calibri"/>
          <w:sz w:val="28"/>
          <w:szCs w:val="28"/>
        </w:rPr>
      </w:pPr>
      <w:r w:rsidRPr="00E40277">
        <w:rPr>
          <w:rFonts w:ascii="Calibri" w:hAnsi="Calibri"/>
          <w:sz w:val="28"/>
          <w:szCs w:val="28"/>
        </w:rPr>
        <w:t xml:space="preserve"> • what is shown? data abstraction</w:t>
      </w:r>
    </w:p>
    <w:p w:rsidR="0036585E" w:rsidRPr="00E40277" w:rsidRDefault="00EC4295">
      <w:pPr>
        <w:rPr>
          <w:rFonts w:ascii="Calibri" w:hAnsi="Calibri"/>
          <w:sz w:val="28"/>
          <w:szCs w:val="28"/>
        </w:rPr>
      </w:pPr>
      <w:r w:rsidRPr="00E40277">
        <w:rPr>
          <w:rFonts w:ascii="Calibri" w:hAnsi="Calibri"/>
          <w:sz w:val="28"/>
          <w:szCs w:val="28"/>
        </w:rPr>
        <w:t xml:space="preserve"> • often don’t just draw what you’re given: transform to new form </w:t>
      </w:r>
    </w:p>
    <w:p w:rsidR="0036585E" w:rsidRPr="00E40277" w:rsidRDefault="00EC4295">
      <w:pPr>
        <w:rPr>
          <w:rFonts w:ascii="Calibri" w:hAnsi="Calibri"/>
          <w:sz w:val="28"/>
          <w:szCs w:val="28"/>
        </w:rPr>
      </w:pPr>
      <w:r w:rsidRPr="00E40277">
        <w:rPr>
          <w:rFonts w:ascii="Calibri" w:hAnsi="Calibri"/>
          <w:sz w:val="28"/>
          <w:szCs w:val="28"/>
        </w:rPr>
        <w:t xml:space="preserve">• why is the user looking at it? task abstraction </w:t>
      </w:r>
    </w:p>
    <w:p w:rsidR="000C2F80" w:rsidRPr="00E40277" w:rsidRDefault="000C2F80">
      <w:pPr>
        <w:rPr>
          <w:rFonts w:ascii="Calibri" w:hAnsi="Calibri"/>
          <w:color w:val="000000"/>
          <w:sz w:val="28"/>
          <w:szCs w:val="28"/>
          <w:shd w:val="clear" w:color="auto" w:fill="FFFFFF"/>
        </w:rPr>
      </w:pPr>
      <w:r w:rsidRPr="00E40277">
        <w:rPr>
          <w:rFonts w:ascii="Calibri" w:hAnsi="Calibri"/>
          <w:color w:val="000000"/>
          <w:sz w:val="28"/>
          <w:szCs w:val="28"/>
          <w:shd w:val="clear" w:color="auto" w:fill="FFFFFF"/>
        </w:rPr>
        <w:t>Design at the next level requires abstracting the specific domain questions and data from the domain-specific form that they have at the top level into a generic representation. Abstracting into the domain-independent vocabulary allows you to realize how domain situation blocks that are described using very different language might have similar reasons why the user needs the vis tool and what data it shows.</w:t>
      </w:r>
    </w:p>
    <w:p w:rsidR="00D55F9B" w:rsidRPr="00E40277" w:rsidRDefault="00D55F9B">
      <w:pPr>
        <w:rPr>
          <w:rFonts w:ascii="Calibri" w:hAnsi="Calibri"/>
          <w:sz w:val="28"/>
          <w:szCs w:val="28"/>
        </w:rPr>
      </w:pPr>
    </w:p>
    <w:p w:rsidR="0036585E" w:rsidRPr="00E40277" w:rsidRDefault="00EC4295">
      <w:pPr>
        <w:rPr>
          <w:rFonts w:ascii="Calibri" w:hAnsi="Calibri"/>
          <w:b/>
          <w:sz w:val="28"/>
          <w:szCs w:val="28"/>
        </w:rPr>
      </w:pPr>
      <w:r w:rsidRPr="00E40277">
        <w:rPr>
          <w:rFonts w:ascii="Calibri" w:hAnsi="Calibri"/>
          <w:b/>
          <w:sz w:val="28"/>
          <w:szCs w:val="28"/>
        </w:rPr>
        <w:t>•</w:t>
      </w:r>
      <w:r w:rsidRPr="00E40277">
        <w:rPr>
          <w:rFonts w:ascii="Calibri" w:hAnsi="Calibri"/>
          <w:b/>
          <w:sz w:val="28"/>
          <w:szCs w:val="28"/>
          <w:u w:val="single"/>
        </w:rPr>
        <w:t xml:space="preserve"> idiom</w:t>
      </w:r>
      <w:r w:rsidRPr="00E40277">
        <w:rPr>
          <w:rFonts w:ascii="Calibri" w:hAnsi="Calibri"/>
          <w:b/>
          <w:sz w:val="28"/>
          <w:szCs w:val="28"/>
        </w:rPr>
        <w:t xml:space="preserve"> </w:t>
      </w:r>
    </w:p>
    <w:p w:rsidR="00D55F9B" w:rsidRPr="00E40277" w:rsidRDefault="00D55F9B">
      <w:pPr>
        <w:rPr>
          <w:rFonts w:ascii="Calibri" w:hAnsi="Calibri"/>
          <w:b/>
          <w:sz w:val="28"/>
          <w:szCs w:val="28"/>
        </w:rPr>
      </w:pPr>
    </w:p>
    <w:p w:rsidR="0036585E" w:rsidRPr="00E40277" w:rsidRDefault="00EC4295">
      <w:pPr>
        <w:rPr>
          <w:rFonts w:ascii="Calibri" w:hAnsi="Calibri"/>
          <w:sz w:val="28"/>
          <w:szCs w:val="28"/>
        </w:rPr>
      </w:pPr>
      <w:r w:rsidRPr="00E40277">
        <w:rPr>
          <w:rFonts w:ascii="Calibri" w:hAnsi="Calibri"/>
          <w:sz w:val="28"/>
          <w:szCs w:val="28"/>
        </w:rPr>
        <w:t xml:space="preserve">• how is it shown? </w:t>
      </w:r>
    </w:p>
    <w:p w:rsidR="0036585E" w:rsidRPr="00E40277" w:rsidRDefault="00EC4295">
      <w:pPr>
        <w:rPr>
          <w:rFonts w:ascii="Calibri" w:hAnsi="Calibri"/>
          <w:sz w:val="28"/>
          <w:szCs w:val="28"/>
        </w:rPr>
      </w:pPr>
      <w:r w:rsidRPr="00E40277">
        <w:rPr>
          <w:rFonts w:ascii="Calibri" w:hAnsi="Calibri"/>
          <w:sz w:val="28"/>
          <w:szCs w:val="28"/>
        </w:rPr>
        <w:t xml:space="preserve">• visual encoding idiom: how to draw </w:t>
      </w:r>
    </w:p>
    <w:p w:rsidR="0036585E" w:rsidRPr="00E40277" w:rsidRDefault="00EC4295">
      <w:pPr>
        <w:rPr>
          <w:rFonts w:ascii="Calibri" w:hAnsi="Calibri"/>
          <w:sz w:val="28"/>
          <w:szCs w:val="28"/>
        </w:rPr>
      </w:pPr>
      <w:r w:rsidRPr="00E40277">
        <w:rPr>
          <w:rFonts w:ascii="Calibri" w:hAnsi="Calibri"/>
          <w:sz w:val="28"/>
          <w:szCs w:val="28"/>
        </w:rPr>
        <w:t xml:space="preserve">• interaction idiom: how to manipulate </w:t>
      </w:r>
    </w:p>
    <w:p w:rsidR="000C2F80" w:rsidRPr="00E40277" w:rsidRDefault="000C2F80">
      <w:pPr>
        <w:rPr>
          <w:rFonts w:ascii="Calibri" w:hAnsi="Calibri"/>
          <w:color w:val="000000"/>
          <w:sz w:val="28"/>
          <w:szCs w:val="28"/>
          <w:shd w:val="clear" w:color="auto" w:fill="FFFFFF"/>
        </w:rPr>
      </w:pPr>
      <w:r w:rsidRPr="00E40277">
        <w:rPr>
          <w:rFonts w:ascii="Calibri" w:hAnsi="Calibri"/>
          <w:color w:val="000000"/>
          <w:sz w:val="28"/>
          <w:szCs w:val="28"/>
          <w:shd w:val="clear" w:color="auto" w:fill="FFFFFF"/>
        </w:rPr>
        <w:t xml:space="preserve">At the third level, you decide on the specific way to create and manipulate the visual representation of the abstract data block that you chose at the previous level, guided by the abstract tasks that you also identified at that level. I call </w:t>
      </w:r>
      <w:r w:rsidRPr="00E40277">
        <w:rPr>
          <w:rFonts w:ascii="Calibri" w:hAnsi="Calibri"/>
          <w:color w:val="000000"/>
          <w:sz w:val="28"/>
          <w:szCs w:val="28"/>
          <w:shd w:val="clear" w:color="auto" w:fill="FFFFFF"/>
        </w:rPr>
        <w:lastRenderedPageBreak/>
        <w:t>each distinct possible approach an </w:t>
      </w:r>
      <w:r w:rsidRPr="00E40277">
        <w:rPr>
          <w:rStyle w:val="cbold"/>
          <w:rFonts w:ascii="Calibri" w:hAnsi="Calibri"/>
          <w:bCs/>
          <w:color w:val="000000"/>
          <w:sz w:val="28"/>
          <w:szCs w:val="28"/>
          <w:shd w:val="clear" w:color="auto" w:fill="FFFFFF"/>
        </w:rPr>
        <w:t>idiom</w:t>
      </w:r>
      <w:r w:rsidRPr="00E40277">
        <w:rPr>
          <w:rFonts w:ascii="Calibri" w:hAnsi="Calibri"/>
          <w:color w:val="000000"/>
          <w:sz w:val="28"/>
          <w:szCs w:val="28"/>
          <w:shd w:val="clear" w:color="auto" w:fill="FFFFFF"/>
        </w:rPr>
        <w:t>. There are two major concerns at play with idiom design. One set of design choices covers how to create a single picture of the data: the </w:t>
      </w:r>
      <w:r w:rsidRPr="00E40277">
        <w:rPr>
          <w:rStyle w:val="cbold"/>
          <w:rFonts w:ascii="Calibri" w:hAnsi="Calibri"/>
          <w:bCs/>
          <w:color w:val="000000"/>
          <w:sz w:val="28"/>
          <w:szCs w:val="28"/>
          <w:shd w:val="clear" w:color="auto" w:fill="FFFFFF"/>
        </w:rPr>
        <w:t>visual encoding</w:t>
      </w:r>
      <w:r w:rsidRPr="00E40277">
        <w:rPr>
          <w:rFonts w:ascii="Calibri" w:hAnsi="Calibri"/>
          <w:color w:val="000000"/>
          <w:sz w:val="28"/>
          <w:szCs w:val="28"/>
          <w:shd w:val="clear" w:color="auto" w:fill="FFFFFF"/>
        </w:rPr>
        <w:t> idiom controls exactly what users see. Another set of questions involves how to manipulate that representation dynamically: the </w:t>
      </w:r>
      <w:r w:rsidRPr="00E40277">
        <w:rPr>
          <w:rStyle w:val="cbold"/>
          <w:rFonts w:ascii="Calibri" w:hAnsi="Calibri"/>
          <w:bCs/>
          <w:color w:val="000000"/>
          <w:sz w:val="28"/>
          <w:szCs w:val="28"/>
          <w:shd w:val="clear" w:color="auto" w:fill="FFFFFF"/>
        </w:rPr>
        <w:t>interaction</w:t>
      </w:r>
      <w:r w:rsidRPr="00E40277">
        <w:rPr>
          <w:rFonts w:ascii="Calibri" w:hAnsi="Calibri"/>
          <w:color w:val="000000"/>
          <w:sz w:val="28"/>
          <w:szCs w:val="28"/>
          <w:shd w:val="clear" w:color="auto" w:fill="FFFFFF"/>
        </w:rPr>
        <w:t> idiom controls how users change what they see.</w:t>
      </w:r>
    </w:p>
    <w:p w:rsidR="00D55F9B" w:rsidRPr="00E40277" w:rsidRDefault="00D55F9B">
      <w:pPr>
        <w:rPr>
          <w:rFonts w:ascii="Calibri" w:hAnsi="Calibri"/>
          <w:sz w:val="28"/>
          <w:szCs w:val="28"/>
        </w:rPr>
      </w:pPr>
    </w:p>
    <w:p w:rsidR="00860864" w:rsidRPr="00E40277" w:rsidRDefault="00EC4295">
      <w:pPr>
        <w:rPr>
          <w:rFonts w:ascii="Calibri" w:hAnsi="Calibri"/>
          <w:sz w:val="28"/>
          <w:szCs w:val="28"/>
        </w:rPr>
      </w:pPr>
      <w:r w:rsidRPr="00E40277">
        <w:rPr>
          <w:rFonts w:ascii="Calibri" w:hAnsi="Calibri"/>
          <w:b/>
          <w:sz w:val="28"/>
          <w:szCs w:val="28"/>
        </w:rPr>
        <w:t xml:space="preserve">• </w:t>
      </w:r>
      <w:r w:rsidRPr="00E40277">
        <w:rPr>
          <w:rFonts w:ascii="Calibri" w:hAnsi="Calibri"/>
          <w:b/>
          <w:sz w:val="28"/>
          <w:szCs w:val="28"/>
          <w:u w:val="single"/>
        </w:rPr>
        <w:t>algorithm</w:t>
      </w:r>
      <w:r w:rsidRPr="00E40277">
        <w:rPr>
          <w:rFonts w:ascii="Calibri" w:hAnsi="Calibri"/>
          <w:sz w:val="28"/>
          <w:szCs w:val="28"/>
          <w:u w:val="single"/>
        </w:rPr>
        <w:t xml:space="preserve"> </w:t>
      </w:r>
      <w:r w:rsidRPr="00E40277">
        <w:rPr>
          <w:rFonts w:ascii="Calibri" w:hAnsi="Calibri"/>
          <w:sz w:val="28"/>
          <w:szCs w:val="28"/>
        </w:rPr>
        <w:t>– efficient computation</w:t>
      </w:r>
    </w:p>
    <w:p w:rsidR="00D55F9B" w:rsidRPr="00E40277" w:rsidRDefault="00D55F9B">
      <w:pPr>
        <w:rPr>
          <w:rFonts w:ascii="Calibri" w:hAnsi="Calibri"/>
          <w:sz w:val="28"/>
          <w:szCs w:val="28"/>
        </w:rPr>
      </w:pPr>
      <w:r w:rsidRPr="00E40277">
        <w:rPr>
          <w:rFonts w:ascii="Calibri" w:hAnsi="Calibri"/>
          <w:color w:val="000000"/>
          <w:sz w:val="28"/>
          <w:szCs w:val="28"/>
          <w:shd w:val="clear" w:color="auto" w:fill="FFFFFF"/>
        </w:rPr>
        <w:t xml:space="preserve">The innermost level involves </w:t>
      </w:r>
      <w:proofErr w:type="gramStart"/>
      <w:r w:rsidRPr="00E40277">
        <w:rPr>
          <w:rFonts w:ascii="Calibri" w:hAnsi="Calibri"/>
          <w:color w:val="000000"/>
          <w:sz w:val="28"/>
          <w:szCs w:val="28"/>
          <w:shd w:val="clear" w:color="auto" w:fill="FFFFFF"/>
        </w:rPr>
        <w:t>all of</w:t>
      </w:r>
      <w:proofErr w:type="gramEnd"/>
      <w:r w:rsidRPr="00E40277">
        <w:rPr>
          <w:rFonts w:ascii="Calibri" w:hAnsi="Calibri"/>
          <w:color w:val="000000"/>
          <w:sz w:val="28"/>
          <w:szCs w:val="28"/>
          <w:shd w:val="clear" w:color="auto" w:fill="FFFFFF"/>
        </w:rPr>
        <w:t xml:space="preserve"> the design choices involved in creating an </w:t>
      </w:r>
      <w:r w:rsidRPr="00E40277">
        <w:rPr>
          <w:rStyle w:val="cbold"/>
          <w:rFonts w:ascii="Calibri" w:hAnsi="Calibri"/>
          <w:bCs/>
          <w:color w:val="000000"/>
          <w:sz w:val="28"/>
          <w:szCs w:val="28"/>
          <w:shd w:val="clear" w:color="auto" w:fill="FFFFFF"/>
        </w:rPr>
        <w:t>algorithm</w:t>
      </w:r>
      <w:r w:rsidRPr="00E40277">
        <w:rPr>
          <w:rFonts w:ascii="Calibri" w:hAnsi="Calibri"/>
          <w:color w:val="000000"/>
          <w:sz w:val="28"/>
          <w:szCs w:val="28"/>
          <w:shd w:val="clear" w:color="auto" w:fill="FFFFFF"/>
        </w:rPr>
        <w:t>: a detailed procedure that allows a computer to automatically carry out a desired goal. In this case, the goal is to efficiently handle the visual encoding and interaction idioms that you chose in the previous level. Algorithm blocks are also designed, rather than just identified.</w:t>
      </w:r>
    </w:p>
    <w:p w:rsidR="003A6228" w:rsidRPr="00E40277" w:rsidRDefault="003A6228">
      <w:pPr>
        <w:rPr>
          <w:rFonts w:ascii="Calibri" w:hAnsi="Calibri"/>
          <w:sz w:val="28"/>
          <w:szCs w:val="28"/>
        </w:rPr>
      </w:pPr>
    </w:p>
    <w:p w:rsidR="003A6228" w:rsidRPr="00E40277" w:rsidRDefault="003A6228">
      <w:pPr>
        <w:rPr>
          <w:rFonts w:ascii="Calibri" w:hAnsi="Calibri"/>
          <w:sz w:val="28"/>
          <w:szCs w:val="28"/>
        </w:rPr>
      </w:pPr>
      <w:r w:rsidRPr="00E40277">
        <w:rPr>
          <w:rFonts w:ascii="Calibri" w:hAnsi="Calibri"/>
          <w:noProof/>
          <w:sz w:val="28"/>
          <w:szCs w:val="28"/>
        </w:rPr>
        <w:drawing>
          <wp:inline distT="0" distB="0" distL="0" distR="0" wp14:anchorId="24A424DF" wp14:editId="5D1CD4B0">
            <wp:extent cx="3019425" cy="2981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19425" cy="2981325"/>
                    </a:xfrm>
                    <a:prstGeom prst="rect">
                      <a:avLst/>
                    </a:prstGeom>
                  </pic:spPr>
                </pic:pic>
              </a:graphicData>
            </a:graphic>
          </wp:inline>
        </w:drawing>
      </w:r>
    </w:p>
    <w:p w:rsidR="00CB4020" w:rsidRPr="00E40277" w:rsidRDefault="00CB4020">
      <w:pPr>
        <w:rPr>
          <w:rFonts w:ascii="Calibri" w:hAnsi="Calibri"/>
          <w:sz w:val="28"/>
          <w:szCs w:val="28"/>
        </w:rPr>
      </w:pPr>
    </w:p>
    <w:p w:rsidR="00CB4020" w:rsidRPr="00E40277" w:rsidRDefault="00CB4020" w:rsidP="00CB4020">
      <w:pPr>
        <w:spacing w:before="100" w:beforeAutospacing="1" w:after="120" w:line="240" w:lineRule="auto"/>
        <w:ind w:left="360"/>
        <w:rPr>
          <w:rFonts w:ascii="Calibri" w:eastAsia="Times New Roman" w:hAnsi="Calibri" w:cs="Arial"/>
          <w:b/>
          <w:color w:val="333333"/>
          <w:sz w:val="28"/>
          <w:szCs w:val="28"/>
          <w:lang w:eastAsia="en-IN"/>
        </w:rPr>
      </w:pPr>
      <w:r w:rsidRPr="00E40277">
        <w:rPr>
          <w:rFonts w:ascii="Calibri" w:eastAsia="Times New Roman" w:hAnsi="Calibri" w:cs="Arial"/>
          <w:b/>
          <w:color w:val="333333"/>
          <w:sz w:val="28"/>
          <w:szCs w:val="28"/>
          <w:lang w:eastAsia="en-IN"/>
        </w:rPr>
        <w:t>c. Explain the What, Why, and How as discussed in this talk. What do they mean?</w:t>
      </w:r>
    </w:p>
    <w:p w:rsidR="00260DC0" w:rsidRPr="00E40277" w:rsidRDefault="00B32B1B" w:rsidP="00CB4020">
      <w:pPr>
        <w:spacing w:before="100" w:beforeAutospacing="1" w:after="120" w:line="240" w:lineRule="auto"/>
        <w:ind w:left="360"/>
        <w:rPr>
          <w:rFonts w:ascii="Calibri" w:hAnsi="Calibri"/>
          <w:color w:val="000000"/>
          <w:sz w:val="28"/>
          <w:szCs w:val="28"/>
          <w:shd w:val="clear" w:color="auto" w:fill="FFFFFF"/>
        </w:rPr>
      </w:pPr>
      <w:r w:rsidRPr="00E40277">
        <w:rPr>
          <w:rFonts w:ascii="Calibri" w:hAnsi="Calibri"/>
          <w:color w:val="000000"/>
          <w:sz w:val="28"/>
          <w:szCs w:val="28"/>
          <w:shd w:val="clear" w:color="auto" w:fill="FFFFFF"/>
        </w:rPr>
        <w:t>T</w:t>
      </w:r>
      <w:r w:rsidR="00260DC0" w:rsidRPr="00E40277">
        <w:rPr>
          <w:rFonts w:ascii="Calibri" w:hAnsi="Calibri"/>
          <w:color w:val="000000"/>
          <w:sz w:val="28"/>
          <w:szCs w:val="28"/>
          <w:shd w:val="clear" w:color="auto" w:fill="FFFFFF"/>
        </w:rPr>
        <w:t xml:space="preserve">he high-level framework for </w:t>
      </w:r>
      <w:proofErr w:type="spellStart"/>
      <w:r w:rsidR="00260DC0" w:rsidRPr="00E40277">
        <w:rPr>
          <w:rFonts w:ascii="Calibri" w:hAnsi="Calibri"/>
          <w:color w:val="000000"/>
          <w:sz w:val="28"/>
          <w:szCs w:val="28"/>
          <w:shd w:val="clear" w:color="auto" w:fill="FFFFFF"/>
        </w:rPr>
        <w:t>analyzing</w:t>
      </w:r>
      <w:proofErr w:type="spellEnd"/>
      <w:r w:rsidR="00260DC0" w:rsidRPr="00E40277">
        <w:rPr>
          <w:rFonts w:ascii="Calibri" w:hAnsi="Calibri"/>
          <w:color w:val="000000"/>
          <w:sz w:val="28"/>
          <w:szCs w:val="28"/>
          <w:shd w:val="clear" w:color="auto" w:fill="FFFFFF"/>
        </w:rPr>
        <w:t xml:space="preserve"> vis use according to three questions: </w:t>
      </w:r>
      <w:r w:rsidR="00260DC0" w:rsidRPr="00E40277">
        <w:rPr>
          <w:rStyle w:val="cbold"/>
          <w:rFonts w:ascii="Calibri" w:hAnsi="Calibri"/>
          <w:bCs/>
          <w:color w:val="000000"/>
          <w:sz w:val="28"/>
          <w:szCs w:val="28"/>
          <w:shd w:val="clear" w:color="auto" w:fill="FFFFFF"/>
        </w:rPr>
        <w:t>what</w:t>
      </w:r>
      <w:r w:rsidR="00260DC0" w:rsidRPr="00E40277">
        <w:rPr>
          <w:rFonts w:ascii="Calibri" w:hAnsi="Calibri"/>
          <w:color w:val="000000"/>
          <w:sz w:val="28"/>
          <w:szCs w:val="28"/>
          <w:shd w:val="clear" w:color="auto" w:fill="FFFFFF"/>
        </w:rPr>
        <w:t> data the user sees, </w:t>
      </w:r>
      <w:r w:rsidR="00260DC0" w:rsidRPr="00E40277">
        <w:rPr>
          <w:rStyle w:val="cbold"/>
          <w:rFonts w:ascii="Calibri" w:hAnsi="Calibri"/>
          <w:bCs/>
          <w:color w:val="000000"/>
          <w:sz w:val="28"/>
          <w:szCs w:val="28"/>
          <w:shd w:val="clear" w:color="auto" w:fill="FFFFFF"/>
        </w:rPr>
        <w:t>why</w:t>
      </w:r>
      <w:r w:rsidR="00260DC0" w:rsidRPr="00E40277">
        <w:rPr>
          <w:rFonts w:ascii="Calibri" w:hAnsi="Calibri"/>
          <w:color w:val="000000"/>
          <w:sz w:val="28"/>
          <w:szCs w:val="28"/>
          <w:shd w:val="clear" w:color="auto" w:fill="FFFFFF"/>
        </w:rPr>
        <w:t> the user intends to use a vis tool, and </w:t>
      </w:r>
      <w:r w:rsidR="00260DC0" w:rsidRPr="00E40277">
        <w:rPr>
          <w:rStyle w:val="cbold"/>
          <w:rFonts w:ascii="Calibri" w:hAnsi="Calibri"/>
          <w:bCs/>
          <w:color w:val="000000"/>
          <w:sz w:val="28"/>
          <w:szCs w:val="28"/>
          <w:shd w:val="clear" w:color="auto" w:fill="FFFFFF"/>
        </w:rPr>
        <w:t>how</w:t>
      </w:r>
      <w:r w:rsidR="00260DC0" w:rsidRPr="00E40277">
        <w:rPr>
          <w:rFonts w:ascii="Calibri" w:hAnsi="Calibri"/>
          <w:color w:val="000000"/>
          <w:sz w:val="28"/>
          <w:szCs w:val="28"/>
          <w:shd w:val="clear" w:color="auto" w:fill="FFFFFF"/>
        </w:rPr>
        <w:t> the visual encoding and interaction idioms are constructed in terms of design choices. Each three-fold </w:t>
      </w:r>
      <w:r w:rsidR="00260DC0" w:rsidRPr="00E40277">
        <w:rPr>
          <w:rStyle w:val="cbold"/>
          <w:rFonts w:ascii="Calibri" w:hAnsi="Calibri"/>
          <w:bCs/>
          <w:color w:val="000000"/>
          <w:sz w:val="28"/>
          <w:szCs w:val="28"/>
          <w:shd w:val="clear" w:color="auto" w:fill="FFFFFF"/>
        </w:rPr>
        <w:t>what–why–how</w:t>
      </w:r>
      <w:r w:rsidR="00260DC0" w:rsidRPr="00E40277">
        <w:rPr>
          <w:rFonts w:ascii="Calibri" w:hAnsi="Calibri"/>
          <w:color w:val="000000"/>
          <w:sz w:val="28"/>
          <w:szCs w:val="28"/>
          <w:shd w:val="clear" w:color="auto" w:fill="FFFFFF"/>
        </w:rPr>
        <w:t xml:space="preserve"> question has a </w:t>
      </w:r>
      <w:r w:rsidR="00260DC0" w:rsidRPr="00E40277">
        <w:rPr>
          <w:rFonts w:ascii="Calibri" w:hAnsi="Calibri"/>
          <w:color w:val="000000"/>
          <w:sz w:val="28"/>
          <w:szCs w:val="28"/>
          <w:shd w:val="clear" w:color="auto" w:fill="FFFFFF"/>
        </w:rPr>
        <w:lastRenderedPageBreak/>
        <w:t>corresponding </w:t>
      </w:r>
      <w:r w:rsidR="00260DC0" w:rsidRPr="00E40277">
        <w:rPr>
          <w:rStyle w:val="citalic"/>
          <w:rFonts w:ascii="Calibri" w:hAnsi="Calibri"/>
          <w:i/>
          <w:iCs/>
          <w:color w:val="000000"/>
          <w:sz w:val="28"/>
          <w:szCs w:val="28"/>
          <w:shd w:val="clear" w:color="auto" w:fill="FFFFFF"/>
        </w:rPr>
        <w:t>data–task–idiom</w:t>
      </w:r>
      <w:r w:rsidR="00260DC0" w:rsidRPr="00E40277">
        <w:rPr>
          <w:rFonts w:ascii="Calibri" w:hAnsi="Calibri"/>
          <w:color w:val="000000"/>
          <w:sz w:val="28"/>
          <w:szCs w:val="28"/>
          <w:shd w:val="clear" w:color="auto" w:fill="FFFFFF"/>
        </w:rPr>
        <w:t> answer trio. One of these analysis trios is called an </w:t>
      </w:r>
      <w:r w:rsidR="00260DC0" w:rsidRPr="00E40277">
        <w:rPr>
          <w:rStyle w:val="cbold"/>
          <w:rFonts w:ascii="Calibri" w:hAnsi="Calibri"/>
          <w:bCs/>
          <w:color w:val="000000"/>
          <w:sz w:val="28"/>
          <w:szCs w:val="28"/>
          <w:shd w:val="clear" w:color="auto" w:fill="FFFFFF"/>
        </w:rPr>
        <w:t>instance</w:t>
      </w:r>
      <w:r w:rsidR="00260DC0" w:rsidRPr="00E40277">
        <w:rPr>
          <w:rFonts w:ascii="Calibri" w:hAnsi="Calibri"/>
          <w:color w:val="000000"/>
          <w:sz w:val="28"/>
          <w:szCs w:val="28"/>
          <w:shd w:val="clear" w:color="auto" w:fill="FFFFFF"/>
        </w:rPr>
        <w:t>.</w:t>
      </w:r>
    </w:p>
    <w:p w:rsidR="00837E90" w:rsidRPr="00E40277" w:rsidRDefault="00837E90" w:rsidP="00CB4020">
      <w:pPr>
        <w:spacing w:before="100" w:beforeAutospacing="1" w:after="120" w:line="240" w:lineRule="auto"/>
        <w:ind w:left="360"/>
        <w:rPr>
          <w:rFonts w:ascii="Calibri" w:eastAsia="Times New Roman" w:hAnsi="Calibri" w:cs="Arial"/>
          <w:b/>
          <w:color w:val="333333"/>
          <w:sz w:val="28"/>
          <w:szCs w:val="28"/>
          <w:lang w:eastAsia="en-IN"/>
        </w:rPr>
      </w:pPr>
      <w:r w:rsidRPr="00E40277">
        <w:rPr>
          <w:rFonts w:ascii="Calibri" w:hAnsi="Calibri"/>
          <w:color w:val="000000"/>
          <w:sz w:val="28"/>
          <w:szCs w:val="28"/>
          <w:shd w:val="clear" w:color="auto" w:fill="FFFFFF"/>
        </w:rPr>
        <w:t>Simple vis tools can be fully described as an isolated analysis instance, but complex vis tool usage often requires analysis in terms of a sequence of instances that are chained together. In these cases, the chained sequences are a way to express dependencies. All analysis instances have the </w:t>
      </w:r>
      <w:r w:rsidRPr="00E40277">
        <w:rPr>
          <w:rStyle w:val="cbold"/>
          <w:rFonts w:ascii="Calibri" w:hAnsi="Calibri"/>
          <w:bCs/>
          <w:color w:val="000000"/>
          <w:sz w:val="28"/>
          <w:szCs w:val="28"/>
          <w:shd w:val="clear" w:color="auto" w:fill="FFFFFF"/>
        </w:rPr>
        <w:t>input</w:t>
      </w:r>
      <w:r w:rsidRPr="00E40277">
        <w:rPr>
          <w:rFonts w:ascii="Calibri" w:hAnsi="Calibri"/>
          <w:color w:val="000000"/>
          <w:sz w:val="28"/>
          <w:szCs w:val="28"/>
          <w:shd w:val="clear" w:color="auto" w:fill="FFFFFF"/>
        </w:rPr>
        <w:t> of </w:t>
      </w:r>
      <w:r w:rsidRPr="00E40277">
        <w:rPr>
          <w:rStyle w:val="citalic"/>
          <w:rFonts w:ascii="Calibri" w:hAnsi="Calibri"/>
          <w:i/>
          <w:iCs/>
          <w:color w:val="000000"/>
          <w:sz w:val="28"/>
          <w:szCs w:val="28"/>
          <w:shd w:val="clear" w:color="auto" w:fill="FFFFFF"/>
        </w:rPr>
        <w:t>what</w:t>
      </w:r>
      <w:r w:rsidRPr="00E40277">
        <w:rPr>
          <w:rFonts w:ascii="Calibri" w:hAnsi="Calibri"/>
          <w:color w:val="000000"/>
          <w:sz w:val="28"/>
          <w:szCs w:val="28"/>
          <w:shd w:val="clear" w:color="auto" w:fill="FFFFFF"/>
        </w:rPr>
        <w:t> data is shown; in some cases, </w:t>
      </w:r>
      <w:r w:rsidRPr="00E40277">
        <w:rPr>
          <w:rStyle w:val="cbold"/>
          <w:rFonts w:ascii="Calibri" w:hAnsi="Calibri"/>
          <w:bCs/>
          <w:color w:val="000000"/>
          <w:sz w:val="28"/>
          <w:szCs w:val="28"/>
          <w:shd w:val="clear" w:color="auto" w:fill="FFFFFF"/>
        </w:rPr>
        <w:t>output</w:t>
      </w:r>
      <w:r w:rsidRPr="00E40277">
        <w:rPr>
          <w:rStyle w:val="cbold"/>
          <w:rFonts w:ascii="Calibri" w:hAnsi="Calibri"/>
          <w:bCs/>
          <w:color w:val="000000"/>
          <w:sz w:val="28"/>
          <w:szCs w:val="28"/>
          <w:shd w:val="clear" w:color="auto" w:fill="FFFFFF"/>
        </w:rPr>
        <w:t xml:space="preserve"> </w:t>
      </w:r>
      <w:r w:rsidRPr="00E40277">
        <w:rPr>
          <w:rFonts w:ascii="Calibri" w:hAnsi="Calibri"/>
          <w:color w:val="000000"/>
          <w:sz w:val="28"/>
          <w:szCs w:val="28"/>
          <w:shd w:val="clear" w:color="auto" w:fill="FFFFFF"/>
        </w:rPr>
        <w:t xml:space="preserve">data is produced </w:t>
      </w:r>
      <w:proofErr w:type="gramStart"/>
      <w:r w:rsidRPr="00E40277">
        <w:rPr>
          <w:rFonts w:ascii="Calibri" w:hAnsi="Calibri"/>
          <w:color w:val="000000"/>
          <w:sz w:val="28"/>
          <w:szCs w:val="28"/>
          <w:shd w:val="clear" w:color="auto" w:fill="FFFFFF"/>
        </w:rPr>
        <w:t>as a result of</w:t>
      </w:r>
      <w:proofErr w:type="gramEnd"/>
      <w:r w:rsidRPr="00E40277">
        <w:rPr>
          <w:rFonts w:ascii="Calibri" w:hAnsi="Calibri"/>
          <w:color w:val="000000"/>
          <w:sz w:val="28"/>
          <w:szCs w:val="28"/>
          <w:shd w:val="clear" w:color="auto" w:fill="FFFFFF"/>
        </w:rPr>
        <w:t xml:space="preserve"> using the vis tool.</w:t>
      </w:r>
    </w:p>
    <w:p w:rsidR="001E3B7D" w:rsidRPr="00E40277" w:rsidRDefault="001E3B7D" w:rsidP="00CB4020">
      <w:pPr>
        <w:spacing w:before="100" w:beforeAutospacing="1" w:after="120" w:line="240" w:lineRule="auto"/>
        <w:ind w:left="360"/>
        <w:rPr>
          <w:rFonts w:ascii="Calibri" w:eastAsia="Times New Roman" w:hAnsi="Calibri" w:cs="Arial"/>
          <w:b/>
          <w:color w:val="333333"/>
          <w:sz w:val="28"/>
          <w:szCs w:val="28"/>
          <w:lang w:eastAsia="en-IN"/>
        </w:rPr>
      </w:pPr>
    </w:p>
    <w:p w:rsidR="00CB4020" w:rsidRPr="00E40277" w:rsidRDefault="00CB4020">
      <w:pPr>
        <w:rPr>
          <w:rFonts w:ascii="Calibri" w:hAnsi="Calibri"/>
          <w:sz w:val="28"/>
          <w:szCs w:val="28"/>
        </w:rPr>
      </w:pPr>
    </w:p>
    <w:p w:rsidR="003A6228" w:rsidRPr="00E40277" w:rsidRDefault="003A6228" w:rsidP="003A6228">
      <w:pPr>
        <w:rPr>
          <w:rFonts w:ascii="Calibri" w:hAnsi="Calibri"/>
          <w:b/>
          <w:sz w:val="28"/>
          <w:szCs w:val="28"/>
        </w:rPr>
      </w:pPr>
      <w:r w:rsidRPr="00E40277">
        <w:rPr>
          <w:rFonts w:ascii="Calibri" w:hAnsi="Calibri"/>
          <w:b/>
          <w:sz w:val="28"/>
          <w:szCs w:val="28"/>
        </w:rPr>
        <w:t>d. What is the classification of the data types? It will be helpful to compare</w:t>
      </w:r>
    </w:p>
    <w:p w:rsidR="003A6228" w:rsidRPr="00E40277" w:rsidRDefault="003A6228" w:rsidP="003A6228">
      <w:pPr>
        <w:rPr>
          <w:rFonts w:ascii="Calibri" w:hAnsi="Calibri"/>
          <w:b/>
          <w:sz w:val="28"/>
          <w:szCs w:val="28"/>
        </w:rPr>
      </w:pPr>
      <w:r w:rsidRPr="00E40277">
        <w:rPr>
          <w:rFonts w:ascii="Calibri" w:hAnsi="Calibri"/>
          <w:b/>
          <w:sz w:val="28"/>
          <w:szCs w:val="28"/>
        </w:rPr>
        <w:t xml:space="preserve">this with </w:t>
      </w:r>
      <w:proofErr w:type="spellStart"/>
      <w:r w:rsidRPr="00E40277">
        <w:rPr>
          <w:rFonts w:ascii="Calibri" w:hAnsi="Calibri"/>
          <w:b/>
          <w:sz w:val="28"/>
          <w:szCs w:val="28"/>
        </w:rPr>
        <w:t>Dr.</w:t>
      </w:r>
      <w:proofErr w:type="spellEnd"/>
      <w:r w:rsidRPr="00E40277">
        <w:rPr>
          <w:rFonts w:ascii="Calibri" w:hAnsi="Calibri"/>
          <w:b/>
          <w:sz w:val="28"/>
          <w:szCs w:val="28"/>
        </w:rPr>
        <w:t xml:space="preserve"> </w:t>
      </w:r>
      <w:proofErr w:type="spellStart"/>
      <w:r w:rsidRPr="00E40277">
        <w:rPr>
          <w:rFonts w:ascii="Calibri" w:hAnsi="Calibri"/>
          <w:b/>
          <w:sz w:val="28"/>
          <w:szCs w:val="28"/>
        </w:rPr>
        <w:t>Shneiderman’s</w:t>
      </w:r>
      <w:proofErr w:type="spellEnd"/>
      <w:r w:rsidRPr="00E40277">
        <w:rPr>
          <w:rFonts w:ascii="Calibri" w:hAnsi="Calibri"/>
          <w:b/>
          <w:sz w:val="28"/>
          <w:szCs w:val="28"/>
        </w:rPr>
        <w:t xml:space="preserve"> data classification as referred to in homework</w:t>
      </w:r>
    </w:p>
    <w:p w:rsidR="003A6228" w:rsidRPr="00E40277" w:rsidRDefault="003A6228" w:rsidP="003A6228">
      <w:pPr>
        <w:rPr>
          <w:rFonts w:ascii="Calibri" w:hAnsi="Calibri"/>
          <w:b/>
          <w:sz w:val="28"/>
          <w:szCs w:val="28"/>
        </w:rPr>
      </w:pPr>
      <w:r w:rsidRPr="00E40277">
        <w:rPr>
          <w:rFonts w:ascii="Calibri" w:hAnsi="Calibri"/>
          <w:b/>
          <w:sz w:val="28"/>
          <w:szCs w:val="28"/>
        </w:rPr>
        <w:t>2. What are the differences?</w:t>
      </w:r>
    </w:p>
    <w:p w:rsidR="006D74CB" w:rsidRPr="00E40277" w:rsidRDefault="00531F73" w:rsidP="003A6228">
      <w:pPr>
        <w:rPr>
          <w:rFonts w:ascii="Calibri" w:hAnsi="Calibri"/>
          <w:sz w:val="28"/>
          <w:szCs w:val="28"/>
        </w:rPr>
      </w:pPr>
      <w:r w:rsidRPr="00E40277">
        <w:rPr>
          <w:rFonts w:ascii="Calibri" w:hAnsi="Calibri"/>
          <w:color w:val="000000"/>
          <w:sz w:val="28"/>
          <w:szCs w:val="28"/>
          <w:shd w:val="clear" w:color="auto" w:fill="FFFFFF"/>
        </w:rPr>
        <w:t>T</w:t>
      </w:r>
      <w:r w:rsidRPr="00E40277">
        <w:rPr>
          <w:rFonts w:ascii="Calibri" w:hAnsi="Calibri"/>
          <w:color w:val="000000"/>
          <w:sz w:val="28"/>
          <w:szCs w:val="28"/>
          <w:shd w:val="clear" w:color="auto" w:fill="FFFFFF"/>
        </w:rPr>
        <w:t>he five basic </w:t>
      </w:r>
      <w:r w:rsidRPr="00E40277">
        <w:rPr>
          <w:rStyle w:val="cbold"/>
          <w:rFonts w:ascii="Calibri" w:hAnsi="Calibri"/>
          <w:bCs/>
          <w:color w:val="000000"/>
          <w:sz w:val="28"/>
          <w:szCs w:val="28"/>
          <w:shd w:val="clear" w:color="auto" w:fill="FFFFFF"/>
        </w:rPr>
        <w:t>data types</w:t>
      </w:r>
      <w:r w:rsidRPr="00E40277">
        <w:rPr>
          <w:rFonts w:ascii="Calibri" w:hAnsi="Calibri"/>
          <w:color w:val="000000"/>
          <w:sz w:val="28"/>
          <w:szCs w:val="28"/>
          <w:shd w:val="clear" w:color="auto" w:fill="FFFFFF"/>
        </w:rPr>
        <w:t> discussed in this book: items, attributes, links, positions, and grids. An</w:t>
      </w:r>
      <w:r w:rsidRPr="00E40277">
        <w:rPr>
          <w:rFonts w:ascii="Calibri" w:hAnsi="Calibri"/>
          <w:color w:val="000000"/>
          <w:sz w:val="28"/>
          <w:szCs w:val="28"/>
          <w:shd w:val="clear" w:color="auto" w:fill="FFFFFF"/>
        </w:rPr>
        <w:t xml:space="preserve"> </w:t>
      </w:r>
      <w:r w:rsidRPr="00E40277">
        <w:rPr>
          <w:rStyle w:val="cbold"/>
          <w:rFonts w:ascii="Calibri" w:hAnsi="Calibri"/>
          <w:bCs/>
          <w:color w:val="000000"/>
          <w:sz w:val="28"/>
          <w:szCs w:val="28"/>
          <w:shd w:val="clear" w:color="auto" w:fill="FFFFFF"/>
        </w:rPr>
        <w:t>attribute</w:t>
      </w:r>
      <w:r w:rsidRPr="00E40277">
        <w:rPr>
          <w:rFonts w:ascii="Calibri" w:hAnsi="Calibri"/>
          <w:color w:val="000000"/>
          <w:sz w:val="28"/>
          <w:szCs w:val="28"/>
          <w:shd w:val="clear" w:color="auto" w:fill="FFFFFF"/>
        </w:rPr>
        <w:t> is some specific property that can be measured, observed, or logged.</w:t>
      </w:r>
      <w:hyperlink r:id="rId6" w:anchor="c2_s_1" w:history="1">
        <w:r w:rsidRPr="00E40277">
          <w:rPr>
            <w:rStyle w:val="Hyperlink"/>
            <w:rFonts w:ascii="Calibri" w:hAnsi="Calibri"/>
            <w:color w:val="070707"/>
            <w:sz w:val="23"/>
            <w:szCs w:val="23"/>
            <w:shd w:val="clear" w:color="auto" w:fill="FFFFFF"/>
            <w:vertAlign w:val="superscript"/>
          </w:rPr>
          <w:t>*</w:t>
        </w:r>
      </w:hyperlink>
      <w:r w:rsidRPr="00E40277">
        <w:rPr>
          <w:rFonts w:ascii="Calibri" w:hAnsi="Calibri"/>
          <w:color w:val="000000"/>
          <w:sz w:val="28"/>
          <w:szCs w:val="28"/>
          <w:shd w:val="clear" w:color="auto" w:fill="FFFFFF"/>
        </w:rPr>
        <w:t> For example, attributes could be salary, price, number of sales, protein expression levels, or temperature. An </w:t>
      </w:r>
      <w:r w:rsidRPr="00E40277">
        <w:rPr>
          <w:rStyle w:val="cbold"/>
          <w:rFonts w:ascii="Calibri" w:hAnsi="Calibri"/>
          <w:bCs/>
          <w:color w:val="000000"/>
          <w:sz w:val="28"/>
          <w:szCs w:val="28"/>
          <w:shd w:val="clear" w:color="auto" w:fill="FFFFFF"/>
        </w:rPr>
        <w:t>item</w:t>
      </w:r>
      <w:r w:rsidRPr="00E40277">
        <w:rPr>
          <w:rFonts w:ascii="Calibri" w:hAnsi="Calibri"/>
          <w:color w:val="000000"/>
          <w:sz w:val="28"/>
          <w:szCs w:val="28"/>
          <w:shd w:val="clear" w:color="auto" w:fill="FFFFFF"/>
        </w:rPr>
        <w:t> is an individual entity that is discrete, such as a row in a simple table or a node in a network. For example, items may be people, stocks, coffee shops, genes, or cities. A </w:t>
      </w:r>
      <w:r w:rsidRPr="00E40277">
        <w:rPr>
          <w:rStyle w:val="cbold"/>
          <w:rFonts w:ascii="Calibri" w:hAnsi="Calibri"/>
          <w:bCs/>
          <w:color w:val="000000"/>
          <w:sz w:val="28"/>
          <w:szCs w:val="28"/>
          <w:shd w:val="clear" w:color="auto" w:fill="FFFFFF"/>
        </w:rPr>
        <w:t>link</w:t>
      </w:r>
      <w:r w:rsidRPr="00E40277">
        <w:rPr>
          <w:rFonts w:ascii="Calibri" w:hAnsi="Calibri"/>
          <w:color w:val="000000"/>
          <w:sz w:val="28"/>
          <w:szCs w:val="28"/>
          <w:shd w:val="clear" w:color="auto" w:fill="FFFFFF"/>
        </w:rPr>
        <w:t> is a relationship between items, typically within a network. A </w:t>
      </w:r>
      <w:r w:rsidRPr="00E40277">
        <w:rPr>
          <w:rStyle w:val="cbold"/>
          <w:rFonts w:ascii="Calibri" w:hAnsi="Calibri"/>
          <w:bCs/>
          <w:color w:val="000000"/>
          <w:sz w:val="28"/>
          <w:szCs w:val="28"/>
          <w:shd w:val="clear" w:color="auto" w:fill="FFFFFF"/>
        </w:rPr>
        <w:t>grid</w:t>
      </w:r>
      <w:r w:rsidRPr="00E40277">
        <w:rPr>
          <w:rFonts w:ascii="Calibri" w:hAnsi="Calibri"/>
          <w:color w:val="000000"/>
          <w:sz w:val="28"/>
          <w:szCs w:val="28"/>
          <w:shd w:val="clear" w:color="auto" w:fill="FFFFFF"/>
        </w:rPr>
        <w:t> specifies the strategy for sampling continuous data in terms of both geometric and topological relationships between its cells. A </w:t>
      </w:r>
      <w:r w:rsidRPr="00E40277">
        <w:rPr>
          <w:rStyle w:val="cbold"/>
          <w:rFonts w:ascii="Calibri" w:hAnsi="Calibri"/>
          <w:bCs/>
          <w:color w:val="000000"/>
          <w:sz w:val="28"/>
          <w:szCs w:val="28"/>
          <w:shd w:val="clear" w:color="auto" w:fill="FFFFFF"/>
        </w:rPr>
        <w:t>position</w:t>
      </w:r>
      <w:r w:rsidRPr="00E40277">
        <w:rPr>
          <w:rFonts w:ascii="Calibri" w:hAnsi="Calibri"/>
          <w:color w:val="000000"/>
          <w:sz w:val="28"/>
          <w:szCs w:val="28"/>
          <w:shd w:val="clear" w:color="auto" w:fill="FFFFFF"/>
        </w:rPr>
        <w:t> is spatial data, providing a location in two-dimensional (2D) or three-dimensional (3D) space. For example, a position might be a latitude–longitude pair describing a location on the Earth’s surface or three numbers specifying a location within the region of space measured by a medical scanner.</w:t>
      </w:r>
    </w:p>
    <w:p w:rsidR="006D74CB" w:rsidRPr="00E40277" w:rsidRDefault="006D74CB" w:rsidP="003A6228">
      <w:pPr>
        <w:rPr>
          <w:rFonts w:ascii="Calibri" w:hAnsi="Calibri"/>
          <w:b/>
          <w:sz w:val="28"/>
          <w:szCs w:val="28"/>
        </w:rPr>
      </w:pPr>
    </w:p>
    <w:p w:rsidR="006D74CB" w:rsidRPr="00E40277" w:rsidRDefault="006D74CB" w:rsidP="003A6228">
      <w:pPr>
        <w:rPr>
          <w:rFonts w:ascii="Calibri" w:hAnsi="Calibri"/>
          <w:sz w:val="28"/>
          <w:szCs w:val="28"/>
        </w:rPr>
      </w:pPr>
      <w:r w:rsidRPr="00E40277">
        <w:rPr>
          <w:rFonts w:ascii="Calibri" w:hAnsi="Calibri"/>
          <w:b/>
          <w:sz w:val="28"/>
          <w:szCs w:val="28"/>
        </w:rPr>
        <w:t>1-dimensional</w:t>
      </w:r>
      <w:r w:rsidRPr="00E40277">
        <w:rPr>
          <w:rFonts w:ascii="Calibri" w:hAnsi="Calibri"/>
          <w:sz w:val="28"/>
          <w:szCs w:val="28"/>
        </w:rPr>
        <w:t>: linear data types include textual documents, program source code, and alphabetical lists of names which are all organized in a sequential manner. Each item in the collection is a line of text containing a string of characters.</w:t>
      </w:r>
    </w:p>
    <w:p w:rsidR="006D74CB" w:rsidRPr="00E40277" w:rsidRDefault="006D74CB" w:rsidP="003A6228">
      <w:pPr>
        <w:rPr>
          <w:rFonts w:ascii="Calibri" w:hAnsi="Calibri"/>
          <w:sz w:val="28"/>
          <w:szCs w:val="28"/>
        </w:rPr>
      </w:pPr>
    </w:p>
    <w:p w:rsidR="006D74CB" w:rsidRPr="00E40277" w:rsidRDefault="006D74CB" w:rsidP="003A6228">
      <w:pPr>
        <w:rPr>
          <w:rFonts w:ascii="Calibri" w:hAnsi="Calibri"/>
          <w:sz w:val="28"/>
          <w:szCs w:val="28"/>
        </w:rPr>
      </w:pPr>
      <w:r w:rsidRPr="00E40277">
        <w:rPr>
          <w:rFonts w:ascii="Calibri" w:hAnsi="Calibri"/>
          <w:b/>
          <w:sz w:val="28"/>
          <w:szCs w:val="28"/>
        </w:rPr>
        <w:lastRenderedPageBreak/>
        <w:t>2-dimensional</w:t>
      </w:r>
      <w:r w:rsidRPr="00E40277">
        <w:rPr>
          <w:rFonts w:ascii="Calibri" w:hAnsi="Calibri"/>
          <w:sz w:val="28"/>
          <w:szCs w:val="28"/>
        </w:rPr>
        <w:t xml:space="preserve">: planar or map data include geographic maps, floorplans, or newspaper layouts. Each item in the collection covers some part of the total area and may be rectangular or not. Each item has task-domain attributes such as name, owner, value, etc. and </w:t>
      </w:r>
      <w:proofErr w:type="spellStart"/>
      <w:r w:rsidRPr="00E40277">
        <w:rPr>
          <w:rFonts w:ascii="Calibri" w:hAnsi="Calibri"/>
          <w:sz w:val="28"/>
          <w:szCs w:val="28"/>
        </w:rPr>
        <w:t>interfacedomain</w:t>
      </w:r>
      <w:proofErr w:type="spellEnd"/>
      <w:r w:rsidRPr="00E40277">
        <w:rPr>
          <w:rFonts w:ascii="Calibri" w:hAnsi="Calibri"/>
          <w:sz w:val="28"/>
          <w:szCs w:val="28"/>
        </w:rPr>
        <w:t xml:space="preserve"> features such as size, </w:t>
      </w:r>
      <w:proofErr w:type="spellStart"/>
      <w:r w:rsidRPr="00E40277">
        <w:rPr>
          <w:rFonts w:ascii="Calibri" w:hAnsi="Calibri"/>
          <w:sz w:val="28"/>
          <w:szCs w:val="28"/>
        </w:rPr>
        <w:t>color</w:t>
      </w:r>
      <w:proofErr w:type="spellEnd"/>
      <w:r w:rsidRPr="00E40277">
        <w:rPr>
          <w:rFonts w:ascii="Calibri" w:hAnsi="Calibri"/>
          <w:sz w:val="28"/>
          <w:szCs w:val="28"/>
        </w:rPr>
        <w:t>, opacity, etc.</w:t>
      </w:r>
    </w:p>
    <w:p w:rsidR="00A3429D" w:rsidRPr="00E40277" w:rsidRDefault="00A3429D" w:rsidP="003A6228">
      <w:pPr>
        <w:rPr>
          <w:rFonts w:ascii="Calibri" w:hAnsi="Calibri"/>
          <w:sz w:val="28"/>
          <w:szCs w:val="28"/>
        </w:rPr>
      </w:pPr>
      <w:r w:rsidRPr="00E40277">
        <w:rPr>
          <w:rFonts w:ascii="Calibri" w:hAnsi="Calibri"/>
          <w:b/>
          <w:sz w:val="28"/>
          <w:szCs w:val="28"/>
        </w:rPr>
        <w:t>3-dimensional</w:t>
      </w:r>
      <w:r w:rsidRPr="00E40277">
        <w:rPr>
          <w:rFonts w:ascii="Calibri" w:hAnsi="Calibri"/>
          <w:sz w:val="28"/>
          <w:szCs w:val="28"/>
        </w:rPr>
        <w:t>: real-world objects such as molecules, the human body, and buildings have items with volume and some potentially complex relationship with other items. Computer-assisted design systems for architects, solid modelers, and mechanical engineers are built to handle complex 3-dimensional relationships.</w:t>
      </w:r>
    </w:p>
    <w:p w:rsidR="0015417A" w:rsidRPr="00E40277" w:rsidRDefault="0015417A" w:rsidP="003A6228">
      <w:pPr>
        <w:rPr>
          <w:rFonts w:ascii="Calibri" w:hAnsi="Calibri"/>
          <w:sz w:val="28"/>
          <w:szCs w:val="28"/>
        </w:rPr>
      </w:pPr>
      <w:r w:rsidRPr="00E40277">
        <w:rPr>
          <w:rFonts w:ascii="Calibri" w:hAnsi="Calibri"/>
          <w:b/>
          <w:sz w:val="28"/>
          <w:szCs w:val="28"/>
        </w:rPr>
        <w:t>Temporal:</w:t>
      </w:r>
      <w:r w:rsidRPr="00E40277">
        <w:rPr>
          <w:rFonts w:ascii="Calibri" w:hAnsi="Calibri"/>
          <w:sz w:val="28"/>
          <w:szCs w:val="28"/>
        </w:rPr>
        <w:t xml:space="preserve"> time lines are widely used and vital enough for medical records, project management, or</w:t>
      </w:r>
    </w:p>
    <w:p w:rsidR="0015417A" w:rsidRPr="00E40277" w:rsidRDefault="0015417A" w:rsidP="003A6228">
      <w:pPr>
        <w:rPr>
          <w:rFonts w:ascii="Calibri" w:hAnsi="Calibri"/>
          <w:sz w:val="28"/>
          <w:szCs w:val="28"/>
        </w:rPr>
      </w:pPr>
      <w:r w:rsidRPr="00E40277">
        <w:rPr>
          <w:rFonts w:ascii="Calibri" w:hAnsi="Calibri"/>
          <w:sz w:val="28"/>
          <w:szCs w:val="28"/>
        </w:rPr>
        <w:t>historical presentations to create a data type that is separate from 1-dimensional data. The distinction in temporal data is that items have a start and finish time and that items may overlap.</w:t>
      </w:r>
    </w:p>
    <w:p w:rsidR="007132FC" w:rsidRPr="00E40277" w:rsidRDefault="007132FC" w:rsidP="003A6228">
      <w:pPr>
        <w:rPr>
          <w:rFonts w:ascii="Calibri" w:hAnsi="Calibri"/>
          <w:sz w:val="28"/>
          <w:szCs w:val="28"/>
        </w:rPr>
      </w:pPr>
    </w:p>
    <w:p w:rsidR="007132FC" w:rsidRPr="00E40277" w:rsidRDefault="007132FC" w:rsidP="003A6228">
      <w:pPr>
        <w:rPr>
          <w:rFonts w:ascii="Calibri" w:hAnsi="Calibri"/>
          <w:sz w:val="28"/>
          <w:szCs w:val="28"/>
        </w:rPr>
      </w:pPr>
      <w:r w:rsidRPr="00E40277">
        <w:rPr>
          <w:rFonts w:ascii="Calibri" w:hAnsi="Calibri"/>
          <w:b/>
          <w:sz w:val="28"/>
          <w:szCs w:val="28"/>
        </w:rPr>
        <w:t>Multi-dimensional</w:t>
      </w:r>
      <w:r w:rsidRPr="00E40277">
        <w:rPr>
          <w:rFonts w:ascii="Calibri" w:hAnsi="Calibri"/>
          <w:sz w:val="28"/>
          <w:szCs w:val="28"/>
        </w:rPr>
        <w:t>: most relational and statistical databases are conveniently manipulated as multidimensional data in which items with n attributes become points in a n-dimensional space.</w:t>
      </w:r>
    </w:p>
    <w:p w:rsidR="00780D7D" w:rsidRPr="00E40277" w:rsidRDefault="00780D7D" w:rsidP="003A6228">
      <w:pPr>
        <w:rPr>
          <w:rFonts w:ascii="Calibri" w:hAnsi="Calibri"/>
          <w:sz w:val="28"/>
          <w:szCs w:val="28"/>
        </w:rPr>
      </w:pPr>
    </w:p>
    <w:p w:rsidR="00780D7D" w:rsidRPr="00E40277" w:rsidRDefault="00780D7D" w:rsidP="003A6228">
      <w:pPr>
        <w:rPr>
          <w:rFonts w:ascii="Calibri" w:hAnsi="Calibri"/>
          <w:sz w:val="28"/>
          <w:szCs w:val="28"/>
        </w:rPr>
      </w:pPr>
      <w:r w:rsidRPr="00E40277">
        <w:rPr>
          <w:rFonts w:ascii="Calibri" w:hAnsi="Calibri"/>
          <w:b/>
          <w:sz w:val="28"/>
          <w:szCs w:val="28"/>
        </w:rPr>
        <w:t>Tree</w:t>
      </w:r>
      <w:r w:rsidRPr="00E40277">
        <w:rPr>
          <w:rFonts w:ascii="Calibri" w:hAnsi="Calibri"/>
          <w:sz w:val="28"/>
          <w:szCs w:val="28"/>
        </w:rPr>
        <w:t>: hierarchies or tree structures are collections of items with each item having a link to one parent item (except the root). Items and the links between parent and</w:t>
      </w:r>
      <w:r w:rsidRPr="00E40277">
        <w:rPr>
          <w:rFonts w:ascii="Calibri" w:hAnsi="Calibri"/>
          <w:sz w:val="28"/>
          <w:szCs w:val="28"/>
        </w:rPr>
        <w:t xml:space="preserve"> child can have mul</w:t>
      </w:r>
      <w:r w:rsidRPr="00E40277">
        <w:rPr>
          <w:rFonts w:ascii="Calibri" w:hAnsi="Calibri"/>
          <w:sz w:val="28"/>
          <w:szCs w:val="28"/>
        </w:rPr>
        <w:t>tiple attributes</w:t>
      </w:r>
      <w:r w:rsidRPr="00E40277">
        <w:rPr>
          <w:rFonts w:ascii="Calibri" w:hAnsi="Calibri"/>
          <w:sz w:val="28"/>
          <w:szCs w:val="28"/>
        </w:rPr>
        <w:t>.</w:t>
      </w:r>
    </w:p>
    <w:p w:rsidR="00746E5D" w:rsidRPr="00E40277" w:rsidRDefault="00746E5D" w:rsidP="003A6228">
      <w:pPr>
        <w:rPr>
          <w:rFonts w:ascii="Calibri" w:hAnsi="Calibri"/>
          <w:sz w:val="28"/>
          <w:szCs w:val="28"/>
        </w:rPr>
      </w:pPr>
    </w:p>
    <w:p w:rsidR="00746E5D" w:rsidRPr="00E40277" w:rsidRDefault="00746E5D" w:rsidP="003A6228">
      <w:pPr>
        <w:rPr>
          <w:rFonts w:ascii="Calibri" w:hAnsi="Calibri"/>
          <w:sz w:val="28"/>
          <w:szCs w:val="28"/>
        </w:rPr>
      </w:pPr>
      <w:r w:rsidRPr="00E40277">
        <w:rPr>
          <w:rFonts w:ascii="Calibri" w:hAnsi="Calibri"/>
          <w:b/>
          <w:sz w:val="28"/>
          <w:szCs w:val="28"/>
        </w:rPr>
        <w:t>Network</w:t>
      </w:r>
      <w:r w:rsidRPr="00E40277">
        <w:rPr>
          <w:rFonts w:ascii="Calibri" w:hAnsi="Calibri"/>
          <w:sz w:val="28"/>
          <w:szCs w:val="28"/>
        </w:rPr>
        <w:t xml:space="preserve">: sometimes relationships among items cannot be </w:t>
      </w:r>
      <w:proofErr w:type="spellStart"/>
      <w:proofErr w:type="gramStart"/>
      <w:r w:rsidRPr="00E40277">
        <w:rPr>
          <w:rFonts w:ascii="Calibri" w:hAnsi="Calibri"/>
          <w:sz w:val="28"/>
          <w:szCs w:val="28"/>
        </w:rPr>
        <w:t>convenie:ntly</w:t>
      </w:r>
      <w:proofErr w:type="spellEnd"/>
      <w:proofErr w:type="gramEnd"/>
      <w:r w:rsidRPr="00E40277">
        <w:rPr>
          <w:rFonts w:ascii="Calibri" w:hAnsi="Calibri"/>
          <w:sz w:val="28"/>
          <w:szCs w:val="28"/>
        </w:rPr>
        <w:t xml:space="preserve"> captured with a tree structure and it is useful to have items linked to an arbitrary number of other items</w:t>
      </w:r>
    </w:p>
    <w:p w:rsidR="00746E5D" w:rsidRPr="00E40277" w:rsidRDefault="00140A0B" w:rsidP="003A6228">
      <w:pPr>
        <w:rPr>
          <w:rFonts w:ascii="Calibri" w:hAnsi="Calibri"/>
          <w:sz w:val="28"/>
          <w:szCs w:val="28"/>
        </w:rPr>
      </w:pPr>
      <w:r w:rsidRPr="00E40277">
        <w:rPr>
          <w:rFonts w:ascii="Calibri" w:hAnsi="Calibri"/>
          <w:noProof/>
        </w:rPr>
        <w:drawing>
          <wp:inline distT="0" distB="0" distL="0" distR="0" wp14:anchorId="0A9B6862" wp14:editId="2ED1954C">
            <wp:extent cx="5105400" cy="742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05400" cy="742950"/>
                    </a:xfrm>
                    <a:prstGeom prst="rect">
                      <a:avLst/>
                    </a:prstGeom>
                  </pic:spPr>
                </pic:pic>
              </a:graphicData>
            </a:graphic>
          </wp:inline>
        </w:drawing>
      </w:r>
    </w:p>
    <w:p w:rsidR="003A6228" w:rsidRPr="00E40277" w:rsidRDefault="00126A18" w:rsidP="003A6228">
      <w:pPr>
        <w:rPr>
          <w:rFonts w:ascii="Calibri" w:hAnsi="Calibri"/>
          <w:sz w:val="28"/>
          <w:szCs w:val="28"/>
        </w:rPr>
      </w:pPr>
      <w:r w:rsidRPr="00E40277">
        <w:rPr>
          <w:rFonts w:ascii="Calibri" w:hAnsi="Calibri"/>
          <w:noProof/>
          <w:sz w:val="28"/>
          <w:szCs w:val="28"/>
        </w:rPr>
        <w:lastRenderedPageBreak/>
        <w:drawing>
          <wp:inline distT="0" distB="0" distL="0" distR="0" wp14:anchorId="32F9A1D1" wp14:editId="4A319450">
            <wp:extent cx="4676775" cy="3686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76775" cy="3686175"/>
                    </a:xfrm>
                    <a:prstGeom prst="rect">
                      <a:avLst/>
                    </a:prstGeom>
                  </pic:spPr>
                </pic:pic>
              </a:graphicData>
            </a:graphic>
          </wp:inline>
        </w:drawing>
      </w:r>
    </w:p>
    <w:p w:rsidR="003A6228" w:rsidRPr="00E40277" w:rsidRDefault="003A6228" w:rsidP="003A6228">
      <w:pPr>
        <w:rPr>
          <w:rFonts w:ascii="Calibri" w:hAnsi="Calibri"/>
          <w:sz w:val="28"/>
          <w:szCs w:val="28"/>
        </w:rPr>
      </w:pPr>
    </w:p>
    <w:p w:rsidR="003A6228" w:rsidRPr="00E40277" w:rsidRDefault="003A6228" w:rsidP="003A6228">
      <w:pPr>
        <w:rPr>
          <w:rFonts w:ascii="Calibri" w:hAnsi="Calibri"/>
          <w:sz w:val="28"/>
          <w:szCs w:val="28"/>
        </w:rPr>
      </w:pPr>
    </w:p>
    <w:p w:rsidR="003A6228" w:rsidRPr="00E40277" w:rsidRDefault="003A6228" w:rsidP="003A6228">
      <w:pPr>
        <w:rPr>
          <w:rFonts w:ascii="Calibri" w:hAnsi="Calibri"/>
          <w:b/>
          <w:sz w:val="28"/>
          <w:szCs w:val="28"/>
        </w:rPr>
      </w:pPr>
      <w:r w:rsidRPr="00E40277">
        <w:rPr>
          <w:rFonts w:ascii="Calibri" w:hAnsi="Calibri"/>
          <w:b/>
          <w:sz w:val="28"/>
          <w:szCs w:val="28"/>
        </w:rPr>
        <w:t>e. What is the classification of actions?</w:t>
      </w:r>
    </w:p>
    <w:p w:rsidR="00F63FFF" w:rsidRPr="00F63FFF" w:rsidRDefault="00F63FFF" w:rsidP="00F63FFF">
      <w:pPr>
        <w:shd w:val="clear" w:color="auto" w:fill="FFFFFF"/>
        <w:spacing w:after="100" w:afterAutospacing="1" w:line="240" w:lineRule="auto"/>
        <w:textAlignment w:val="baseline"/>
        <w:rPr>
          <w:rFonts w:ascii="Calibri" w:eastAsia="Times New Roman" w:hAnsi="Calibri" w:cs="Times New Roman"/>
          <w:color w:val="000000"/>
          <w:sz w:val="28"/>
          <w:szCs w:val="28"/>
          <w:lang w:eastAsia="en-IN"/>
        </w:rPr>
      </w:pPr>
      <w:r w:rsidRPr="00F63FFF">
        <w:rPr>
          <w:rFonts w:ascii="Calibri" w:eastAsia="Times New Roman" w:hAnsi="Calibri" w:cs="Times New Roman"/>
          <w:color w:val="000000"/>
          <w:sz w:val="28"/>
          <w:szCs w:val="28"/>
          <w:lang w:eastAsia="en-IN"/>
        </w:rPr>
        <w:t>At the highest level, the framework distinguishes between two possible goals of people who want to </w:t>
      </w:r>
      <w:proofErr w:type="spellStart"/>
      <w:r w:rsidRPr="00E40277">
        <w:rPr>
          <w:rFonts w:ascii="Calibri" w:eastAsia="Times New Roman" w:hAnsi="Calibri" w:cs="Times New Roman"/>
          <w:bCs/>
          <w:color w:val="000000"/>
          <w:sz w:val="28"/>
          <w:szCs w:val="28"/>
          <w:lang w:eastAsia="en-IN"/>
        </w:rPr>
        <w:t>analyze</w:t>
      </w:r>
      <w:proofErr w:type="spellEnd"/>
      <w:r w:rsidRPr="00F63FFF">
        <w:rPr>
          <w:rFonts w:ascii="Calibri" w:eastAsia="Times New Roman" w:hAnsi="Calibri" w:cs="Times New Roman"/>
          <w:color w:val="000000"/>
          <w:sz w:val="28"/>
          <w:szCs w:val="28"/>
          <w:lang w:eastAsia="en-IN"/>
        </w:rPr>
        <w:t> data using a vis tool: users might want only to </w:t>
      </w:r>
      <w:r w:rsidRPr="00E40277">
        <w:rPr>
          <w:rFonts w:ascii="Calibri" w:eastAsia="Times New Roman" w:hAnsi="Calibri" w:cs="Times New Roman"/>
          <w:i/>
          <w:iCs/>
          <w:color w:val="000000"/>
          <w:sz w:val="28"/>
          <w:szCs w:val="28"/>
          <w:lang w:eastAsia="en-IN"/>
        </w:rPr>
        <w:t>consume</w:t>
      </w:r>
      <w:r w:rsidRPr="00F63FFF">
        <w:rPr>
          <w:rFonts w:ascii="Calibri" w:eastAsia="Times New Roman" w:hAnsi="Calibri" w:cs="Times New Roman"/>
          <w:color w:val="000000"/>
          <w:sz w:val="28"/>
          <w:szCs w:val="28"/>
          <w:lang w:eastAsia="en-IN"/>
        </w:rPr>
        <w:t> existing information or also to actively </w:t>
      </w:r>
      <w:r w:rsidRPr="00E40277">
        <w:rPr>
          <w:rFonts w:ascii="Calibri" w:eastAsia="Times New Roman" w:hAnsi="Calibri" w:cs="Times New Roman"/>
          <w:i/>
          <w:iCs/>
          <w:color w:val="000000"/>
          <w:sz w:val="28"/>
          <w:szCs w:val="28"/>
          <w:lang w:eastAsia="en-IN"/>
        </w:rPr>
        <w:t>produce</w:t>
      </w:r>
      <w:r w:rsidRPr="00F63FFF">
        <w:rPr>
          <w:rFonts w:ascii="Calibri" w:eastAsia="Times New Roman" w:hAnsi="Calibri" w:cs="Times New Roman"/>
          <w:color w:val="000000"/>
          <w:sz w:val="28"/>
          <w:szCs w:val="28"/>
          <w:lang w:eastAsia="en-IN"/>
        </w:rPr>
        <w:t> new information.</w:t>
      </w:r>
    </w:p>
    <w:p w:rsidR="00F63FFF" w:rsidRPr="00F63FFF" w:rsidRDefault="00F63FFF" w:rsidP="00F63FFF">
      <w:pPr>
        <w:shd w:val="clear" w:color="auto" w:fill="FFFFFF"/>
        <w:spacing w:after="100" w:afterAutospacing="1" w:line="240" w:lineRule="auto"/>
        <w:textAlignment w:val="baseline"/>
        <w:rPr>
          <w:rFonts w:ascii="Calibri" w:eastAsia="Times New Roman" w:hAnsi="Calibri" w:cs="Times New Roman"/>
          <w:color w:val="000000"/>
          <w:sz w:val="28"/>
          <w:szCs w:val="28"/>
          <w:lang w:eastAsia="en-IN"/>
        </w:rPr>
      </w:pPr>
      <w:r w:rsidRPr="00F63FFF">
        <w:rPr>
          <w:rFonts w:ascii="Calibri" w:eastAsia="Times New Roman" w:hAnsi="Calibri" w:cs="Times New Roman"/>
          <w:color w:val="000000"/>
          <w:sz w:val="28"/>
          <w:szCs w:val="28"/>
          <w:lang w:eastAsia="en-IN"/>
        </w:rPr>
        <w:t>The most common use case for vis is for the user to </w:t>
      </w:r>
      <w:r w:rsidRPr="00E40277">
        <w:rPr>
          <w:rFonts w:ascii="Calibri" w:eastAsia="Times New Roman" w:hAnsi="Calibri" w:cs="Times New Roman"/>
          <w:bCs/>
          <w:color w:val="000000"/>
          <w:sz w:val="28"/>
          <w:szCs w:val="28"/>
          <w:lang w:eastAsia="en-IN"/>
        </w:rPr>
        <w:t>consume</w:t>
      </w:r>
      <w:r w:rsidRPr="00F63FFF">
        <w:rPr>
          <w:rFonts w:ascii="Calibri" w:eastAsia="Times New Roman" w:hAnsi="Calibri" w:cs="Times New Roman"/>
          <w:color w:val="000000"/>
          <w:sz w:val="28"/>
          <w:szCs w:val="28"/>
          <w:lang w:eastAsia="en-IN"/>
        </w:rPr>
        <w:t xml:space="preserve"> information that has already been generated as data stored in a format amenable to computation. The framework has three further distinctions within that case: whether the goal is to present something that the user already understands to a third party, or for the user to discover something new or </w:t>
      </w:r>
      <w:proofErr w:type="spellStart"/>
      <w:r w:rsidRPr="00F63FFF">
        <w:rPr>
          <w:rFonts w:ascii="Calibri" w:eastAsia="Times New Roman" w:hAnsi="Calibri" w:cs="Times New Roman"/>
          <w:color w:val="000000"/>
          <w:sz w:val="28"/>
          <w:szCs w:val="28"/>
          <w:lang w:eastAsia="en-IN"/>
        </w:rPr>
        <w:t>analyze</w:t>
      </w:r>
      <w:proofErr w:type="spellEnd"/>
      <w:r w:rsidRPr="00F63FFF">
        <w:rPr>
          <w:rFonts w:ascii="Calibri" w:eastAsia="Times New Roman" w:hAnsi="Calibri" w:cs="Times New Roman"/>
          <w:color w:val="000000"/>
          <w:sz w:val="28"/>
          <w:szCs w:val="28"/>
          <w:lang w:eastAsia="en-IN"/>
        </w:rPr>
        <w:t xml:space="preserve"> information that is not already completely understood, or for users to enjoy a vis to indulge their casual interests in a topic.</w:t>
      </w:r>
    </w:p>
    <w:p w:rsidR="00F63FFF" w:rsidRPr="00F63FFF" w:rsidRDefault="00F63FFF" w:rsidP="00F63FFF">
      <w:pPr>
        <w:shd w:val="clear" w:color="auto" w:fill="FFFFFF"/>
        <w:spacing w:after="100" w:afterAutospacing="1" w:line="240" w:lineRule="auto"/>
        <w:textAlignment w:val="baseline"/>
        <w:rPr>
          <w:rFonts w:ascii="Calibri" w:eastAsia="Times New Roman" w:hAnsi="Calibri" w:cs="Times New Roman"/>
          <w:color w:val="000000"/>
          <w:sz w:val="28"/>
          <w:szCs w:val="28"/>
          <w:lang w:eastAsia="en-IN"/>
        </w:rPr>
      </w:pPr>
      <w:r w:rsidRPr="00F63FFF">
        <w:rPr>
          <w:rFonts w:ascii="Calibri" w:eastAsia="Times New Roman" w:hAnsi="Calibri" w:cs="Times New Roman"/>
          <w:color w:val="000000"/>
          <w:sz w:val="28"/>
          <w:szCs w:val="28"/>
          <w:lang w:eastAsia="en-IN"/>
        </w:rPr>
        <w:t>All of the high-level </w:t>
      </w:r>
      <w:proofErr w:type="spellStart"/>
      <w:r w:rsidRPr="00E40277">
        <w:rPr>
          <w:rFonts w:ascii="Calibri" w:eastAsia="Times New Roman" w:hAnsi="Calibri" w:cs="Times New Roman"/>
          <w:i/>
          <w:iCs/>
          <w:color w:val="000000"/>
          <w:sz w:val="28"/>
          <w:szCs w:val="28"/>
          <w:lang w:eastAsia="en-IN"/>
        </w:rPr>
        <w:t>analyze</w:t>
      </w:r>
      <w:proofErr w:type="spellEnd"/>
      <w:r w:rsidRPr="00F63FFF">
        <w:rPr>
          <w:rFonts w:ascii="Calibri" w:eastAsia="Times New Roman" w:hAnsi="Calibri" w:cs="Times New Roman"/>
          <w:color w:val="000000"/>
          <w:sz w:val="28"/>
          <w:szCs w:val="28"/>
          <w:lang w:eastAsia="en-IN"/>
        </w:rPr>
        <w:t> cases require the user to </w:t>
      </w:r>
      <w:r w:rsidRPr="00E40277">
        <w:rPr>
          <w:rFonts w:ascii="Calibri" w:eastAsia="Times New Roman" w:hAnsi="Calibri" w:cs="Times New Roman"/>
          <w:bCs/>
          <w:color w:val="000000"/>
          <w:sz w:val="28"/>
          <w:szCs w:val="28"/>
          <w:lang w:eastAsia="en-IN"/>
        </w:rPr>
        <w:t>search</w:t>
      </w:r>
      <w:r w:rsidRPr="00F63FFF">
        <w:rPr>
          <w:rFonts w:ascii="Calibri" w:eastAsia="Times New Roman" w:hAnsi="Calibri" w:cs="Times New Roman"/>
          <w:color w:val="000000"/>
          <w:sz w:val="28"/>
          <w:szCs w:val="28"/>
          <w:lang w:eastAsia="en-IN"/>
        </w:rPr>
        <w:t> for elements of interest within the vis as a mid-level goal.</w:t>
      </w:r>
      <w:hyperlink r:id="rId9" w:anchor="c3_s_3" w:history="1">
        <w:r w:rsidRPr="00E40277">
          <w:rPr>
            <w:rFonts w:ascii="Calibri" w:eastAsia="Times New Roman" w:hAnsi="Calibri" w:cs="Times New Roman"/>
            <w:color w:val="070707"/>
            <w:sz w:val="23"/>
            <w:szCs w:val="23"/>
            <w:u w:val="single"/>
            <w:vertAlign w:val="superscript"/>
            <w:lang w:eastAsia="en-IN"/>
          </w:rPr>
          <w:t>*</w:t>
        </w:r>
      </w:hyperlink>
      <w:r w:rsidRPr="00F63FFF">
        <w:rPr>
          <w:rFonts w:ascii="Calibri" w:eastAsia="Times New Roman" w:hAnsi="Calibri" w:cs="Times New Roman"/>
          <w:color w:val="000000"/>
          <w:sz w:val="28"/>
          <w:szCs w:val="28"/>
          <w:lang w:eastAsia="en-IN"/>
        </w:rPr>
        <w:t> The classification of search into four alternatives is broken down according to whether the identity and location of the search target is already known or not.</w:t>
      </w:r>
    </w:p>
    <w:p w:rsidR="00F63FFF" w:rsidRPr="00E40277" w:rsidRDefault="00F63FFF" w:rsidP="003A6228">
      <w:pPr>
        <w:rPr>
          <w:rFonts w:ascii="Calibri" w:hAnsi="Calibri"/>
          <w:b/>
          <w:sz w:val="28"/>
          <w:szCs w:val="28"/>
        </w:rPr>
      </w:pPr>
      <w:r w:rsidRPr="00E40277">
        <w:rPr>
          <w:rFonts w:ascii="Calibri" w:hAnsi="Calibri"/>
          <w:color w:val="000000"/>
          <w:sz w:val="28"/>
          <w:szCs w:val="28"/>
          <w:shd w:val="clear" w:color="auto" w:fill="FFFFFF"/>
        </w:rPr>
        <w:t>Once a target or set of targets for a search has been found, a low-level user goal is to </w:t>
      </w:r>
      <w:r w:rsidRPr="00E40277">
        <w:rPr>
          <w:rStyle w:val="cbold"/>
          <w:rFonts w:ascii="Calibri" w:hAnsi="Calibri"/>
          <w:bCs/>
          <w:color w:val="000000"/>
          <w:sz w:val="28"/>
          <w:szCs w:val="28"/>
          <w:shd w:val="clear" w:color="auto" w:fill="FFFFFF"/>
        </w:rPr>
        <w:t>query</w:t>
      </w:r>
      <w:r w:rsidRPr="00E40277">
        <w:rPr>
          <w:rFonts w:ascii="Calibri" w:hAnsi="Calibri"/>
          <w:color w:val="000000"/>
          <w:sz w:val="28"/>
          <w:szCs w:val="28"/>
          <w:shd w:val="clear" w:color="auto" w:fill="FFFFFF"/>
        </w:rPr>
        <w:t> these targets at one of three scopes: </w:t>
      </w:r>
      <w:r w:rsidRPr="00E40277">
        <w:rPr>
          <w:rStyle w:val="citalic"/>
          <w:rFonts w:ascii="Calibri" w:hAnsi="Calibri"/>
          <w:i/>
          <w:iCs/>
          <w:color w:val="000000"/>
          <w:sz w:val="28"/>
          <w:szCs w:val="28"/>
          <w:shd w:val="clear" w:color="auto" w:fill="FFFFFF"/>
        </w:rPr>
        <w:t>identify</w:t>
      </w:r>
      <w:r w:rsidRPr="00E40277">
        <w:rPr>
          <w:rFonts w:ascii="Calibri" w:hAnsi="Calibri"/>
          <w:color w:val="000000"/>
          <w:sz w:val="28"/>
          <w:szCs w:val="28"/>
          <w:shd w:val="clear" w:color="auto" w:fill="FFFFFF"/>
        </w:rPr>
        <w:t>, </w:t>
      </w:r>
      <w:r w:rsidRPr="00E40277">
        <w:rPr>
          <w:rStyle w:val="citalic"/>
          <w:rFonts w:ascii="Calibri" w:hAnsi="Calibri"/>
          <w:i/>
          <w:iCs/>
          <w:color w:val="000000"/>
          <w:sz w:val="28"/>
          <w:szCs w:val="28"/>
          <w:shd w:val="clear" w:color="auto" w:fill="FFFFFF"/>
        </w:rPr>
        <w:t>compare</w:t>
      </w:r>
      <w:r w:rsidRPr="00E40277">
        <w:rPr>
          <w:rFonts w:ascii="Calibri" w:hAnsi="Calibri"/>
          <w:color w:val="000000"/>
          <w:sz w:val="28"/>
          <w:szCs w:val="28"/>
          <w:shd w:val="clear" w:color="auto" w:fill="FFFFFF"/>
        </w:rPr>
        <w:t xml:space="preserve">, </w:t>
      </w:r>
      <w:r w:rsidRPr="00E40277">
        <w:rPr>
          <w:rFonts w:ascii="Calibri" w:hAnsi="Calibri"/>
          <w:color w:val="000000"/>
          <w:sz w:val="28"/>
          <w:szCs w:val="28"/>
          <w:shd w:val="clear" w:color="auto" w:fill="FFFFFF"/>
        </w:rPr>
        <w:lastRenderedPageBreak/>
        <w:t>or </w:t>
      </w:r>
      <w:r w:rsidRPr="00E40277">
        <w:rPr>
          <w:rStyle w:val="citalic"/>
          <w:rFonts w:ascii="Calibri" w:hAnsi="Calibri"/>
          <w:i/>
          <w:iCs/>
          <w:color w:val="000000"/>
          <w:sz w:val="28"/>
          <w:szCs w:val="28"/>
          <w:shd w:val="clear" w:color="auto" w:fill="FFFFFF"/>
        </w:rPr>
        <w:t>summarize</w:t>
      </w:r>
      <w:r w:rsidRPr="00E40277">
        <w:rPr>
          <w:rFonts w:ascii="Calibri" w:hAnsi="Calibri"/>
          <w:color w:val="000000"/>
          <w:sz w:val="28"/>
          <w:szCs w:val="28"/>
          <w:shd w:val="clear" w:color="auto" w:fill="FFFFFF"/>
        </w:rPr>
        <w:t>. The progression of these three corresponds to an increase in the amount of search targets under consideration: one, some, or all. That is, </w:t>
      </w:r>
      <w:r w:rsidRPr="00E40277">
        <w:rPr>
          <w:rStyle w:val="cbold"/>
          <w:rFonts w:ascii="Calibri" w:hAnsi="Calibri"/>
          <w:bCs/>
          <w:color w:val="000000"/>
          <w:sz w:val="28"/>
          <w:szCs w:val="28"/>
          <w:shd w:val="clear" w:color="auto" w:fill="FFFFFF"/>
        </w:rPr>
        <w:t>identify</w:t>
      </w:r>
      <w:r w:rsidRPr="00E40277">
        <w:rPr>
          <w:rFonts w:ascii="Calibri" w:hAnsi="Calibri"/>
          <w:color w:val="000000"/>
          <w:sz w:val="28"/>
          <w:szCs w:val="28"/>
          <w:shd w:val="clear" w:color="auto" w:fill="FFFFFF"/>
        </w:rPr>
        <w:t> refers to a single target, </w:t>
      </w:r>
      <w:r w:rsidRPr="00E40277">
        <w:rPr>
          <w:rStyle w:val="cbold"/>
          <w:rFonts w:ascii="Calibri" w:hAnsi="Calibri"/>
          <w:bCs/>
          <w:color w:val="000000"/>
          <w:sz w:val="28"/>
          <w:szCs w:val="28"/>
          <w:shd w:val="clear" w:color="auto" w:fill="FFFFFF"/>
        </w:rPr>
        <w:t>compare</w:t>
      </w:r>
      <w:r w:rsidRPr="00E40277">
        <w:rPr>
          <w:rFonts w:ascii="Calibri" w:hAnsi="Calibri"/>
          <w:color w:val="000000"/>
          <w:sz w:val="28"/>
          <w:szCs w:val="28"/>
          <w:shd w:val="clear" w:color="auto" w:fill="FFFFFF"/>
        </w:rPr>
        <w:t> refers to multiple targets, and </w:t>
      </w:r>
      <w:r w:rsidRPr="00E40277">
        <w:rPr>
          <w:rStyle w:val="cbold"/>
          <w:rFonts w:ascii="Calibri" w:hAnsi="Calibri"/>
          <w:bCs/>
          <w:color w:val="000000"/>
          <w:sz w:val="28"/>
          <w:szCs w:val="28"/>
          <w:shd w:val="clear" w:color="auto" w:fill="FFFFFF"/>
        </w:rPr>
        <w:t>summarize</w:t>
      </w:r>
      <w:r w:rsidRPr="00E40277">
        <w:rPr>
          <w:rFonts w:ascii="Calibri" w:hAnsi="Calibri"/>
          <w:color w:val="000000"/>
          <w:sz w:val="28"/>
          <w:szCs w:val="28"/>
          <w:shd w:val="clear" w:color="auto" w:fill="FFFFFF"/>
        </w:rPr>
        <w:t> refers to the full set of possible targets.</w:t>
      </w:r>
    </w:p>
    <w:p w:rsidR="00126A18" w:rsidRPr="00E40277" w:rsidRDefault="00126A18" w:rsidP="003A6228">
      <w:pPr>
        <w:rPr>
          <w:rFonts w:ascii="Calibri" w:hAnsi="Calibri"/>
          <w:sz w:val="28"/>
          <w:szCs w:val="28"/>
        </w:rPr>
      </w:pPr>
      <w:r w:rsidRPr="00E40277">
        <w:rPr>
          <w:rFonts w:ascii="Calibri" w:hAnsi="Calibri"/>
          <w:noProof/>
          <w:sz w:val="28"/>
          <w:szCs w:val="28"/>
        </w:rPr>
        <w:lastRenderedPageBreak/>
        <w:drawing>
          <wp:inline distT="0" distB="0" distL="0" distR="0" wp14:anchorId="21E06F6C" wp14:editId="07B0549F">
            <wp:extent cx="5731510" cy="38652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65245"/>
                    </a:xfrm>
                    <a:prstGeom prst="rect">
                      <a:avLst/>
                    </a:prstGeom>
                  </pic:spPr>
                </pic:pic>
              </a:graphicData>
            </a:graphic>
          </wp:inline>
        </w:drawing>
      </w:r>
      <w:r w:rsidRPr="00E40277">
        <w:rPr>
          <w:rFonts w:ascii="Calibri" w:hAnsi="Calibri"/>
          <w:noProof/>
          <w:sz w:val="28"/>
          <w:szCs w:val="28"/>
        </w:rPr>
        <w:drawing>
          <wp:inline distT="0" distB="0" distL="0" distR="0" wp14:anchorId="74FEC445" wp14:editId="791EDB17">
            <wp:extent cx="5731510" cy="25546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54605"/>
                    </a:xfrm>
                    <a:prstGeom prst="rect">
                      <a:avLst/>
                    </a:prstGeom>
                  </pic:spPr>
                </pic:pic>
              </a:graphicData>
            </a:graphic>
          </wp:inline>
        </w:drawing>
      </w:r>
      <w:r w:rsidRPr="00E40277">
        <w:rPr>
          <w:rFonts w:ascii="Calibri" w:hAnsi="Calibri"/>
          <w:noProof/>
          <w:sz w:val="28"/>
          <w:szCs w:val="28"/>
        </w:rPr>
        <w:drawing>
          <wp:inline distT="0" distB="0" distL="0" distR="0" wp14:anchorId="6F1ABE50" wp14:editId="648977DB">
            <wp:extent cx="5731510" cy="24003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00300"/>
                    </a:xfrm>
                    <a:prstGeom prst="rect">
                      <a:avLst/>
                    </a:prstGeom>
                  </pic:spPr>
                </pic:pic>
              </a:graphicData>
            </a:graphic>
          </wp:inline>
        </w:drawing>
      </w:r>
    </w:p>
    <w:p w:rsidR="00126A18" w:rsidRPr="00E40277" w:rsidRDefault="00126A18" w:rsidP="003A6228">
      <w:pPr>
        <w:rPr>
          <w:rFonts w:ascii="Calibri" w:hAnsi="Calibri"/>
          <w:sz w:val="28"/>
          <w:szCs w:val="28"/>
        </w:rPr>
      </w:pPr>
    </w:p>
    <w:p w:rsidR="00126A18" w:rsidRPr="00E40277" w:rsidRDefault="00126A18" w:rsidP="003A6228">
      <w:pPr>
        <w:rPr>
          <w:rFonts w:ascii="Calibri" w:hAnsi="Calibri"/>
          <w:sz w:val="28"/>
          <w:szCs w:val="28"/>
        </w:rPr>
      </w:pPr>
    </w:p>
    <w:p w:rsidR="00126A18" w:rsidRPr="00E40277" w:rsidRDefault="00126A18" w:rsidP="003A6228">
      <w:pPr>
        <w:rPr>
          <w:rFonts w:ascii="Calibri" w:hAnsi="Calibri"/>
          <w:sz w:val="28"/>
          <w:szCs w:val="28"/>
        </w:rPr>
      </w:pPr>
    </w:p>
    <w:p w:rsidR="00126A18" w:rsidRPr="00E40277" w:rsidRDefault="00126A18" w:rsidP="003A6228">
      <w:pPr>
        <w:rPr>
          <w:rFonts w:ascii="Calibri" w:hAnsi="Calibri"/>
          <w:sz w:val="28"/>
          <w:szCs w:val="28"/>
        </w:rPr>
      </w:pPr>
    </w:p>
    <w:p w:rsidR="00126A18" w:rsidRPr="00E40277" w:rsidRDefault="00126A18" w:rsidP="003A6228">
      <w:pPr>
        <w:rPr>
          <w:rFonts w:ascii="Calibri" w:hAnsi="Calibri"/>
          <w:sz w:val="28"/>
          <w:szCs w:val="28"/>
        </w:rPr>
      </w:pPr>
    </w:p>
    <w:p w:rsidR="00126A18" w:rsidRPr="00E40277" w:rsidRDefault="00126A18" w:rsidP="003A6228">
      <w:pPr>
        <w:rPr>
          <w:rFonts w:ascii="Calibri" w:hAnsi="Calibri"/>
          <w:sz w:val="28"/>
          <w:szCs w:val="28"/>
        </w:rPr>
      </w:pPr>
    </w:p>
    <w:p w:rsidR="003A6228" w:rsidRPr="00E40277" w:rsidRDefault="003A6228" w:rsidP="003A6228">
      <w:pPr>
        <w:rPr>
          <w:rFonts w:ascii="Calibri" w:hAnsi="Calibri"/>
          <w:b/>
          <w:sz w:val="28"/>
          <w:szCs w:val="28"/>
        </w:rPr>
      </w:pPr>
      <w:r w:rsidRPr="00E40277">
        <w:rPr>
          <w:rFonts w:ascii="Calibri" w:hAnsi="Calibri"/>
          <w:b/>
          <w:sz w:val="28"/>
          <w:szCs w:val="28"/>
        </w:rPr>
        <w:t>f. What is the classification of encoding mechanisms? It will be helpful to</w:t>
      </w:r>
    </w:p>
    <w:p w:rsidR="003A6228" w:rsidRPr="00E40277" w:rsidRDefault="003A6228" w:rsidP="003A6228">
      <w:pPr>
        <w:rPr>
          <w:rFonts w:ascii="Calibri" w:hAnsi="Calibri"/>
          <w:b/>
          <w:sz w:val="28"/>
          <w:szCs w:val="28"/>
        </w:rPr>
      </w:pPr>
      <w:r w:rsidRPr="00E40277">
        <w:rPr>
          <w:rFonts w:ascii="Calibri" w:hAnsi="Calibri"/>
          <w:b/>
          <w:sz w:val="28"/>
          <w:szCs w:val="28"/>
        </w:rPr>
        <w:t>compare this classification with the visual variables and visual attributes</w:t>
      </w:r>
    </w:p>
    <w:p w:rsidR="003A6228" w:rsidRPr="00E40277" w:rsidRDefault="003A6228" w:rsidP="003A6228">
      <w:pPr>
        <w:rPr>
          <w:rFonts w:ascii="Calibri" w:hAnsi="Calibri"/>
          <w:b/>
          <w:sz w:val="28"/>
          <w:szCs w:val="28"/>
        </w:rPr>
      </w:pPr>
      <w:r w:rsidRPr="00E40277">
        <w:rPr>
          <w:rFonts w:ascii="Calibri" w:hAnsi="Calibri"/>
          <w:b/>
          <w:sz w:val="28"/>
          <w:szCs w:val="28"/>
        </w:rPr>
        <w:t>as I discussed in previous lectures.</w:t>
      </w:r>
    </w:p>
    <w:p w:rsidR="00AB56D0" w:rsidRPr="00E40277" w:rsidRDefault="00AB56D0" w:rsidP="003A6228">
      <w:pPr>
        <w:rPr>
          <w:rFonts w:ascii="Calibri" w:hAnsi="Calibri"/>
          <w:sz w:val="28"/>
          <w:szCs w:val="28"/>
        </w:rPr>
      </w:pPr>
    </w:p>
    <w:p w:rsidR="00AB56D0" w:rsidRPr="00E40277" w:rsidRDefault="00AF532B" w:rsidP="003A6228">
      <w:pPr>
        <w:rPr>
          <w:rFonts w:ascii="Calibri" w:hAnsi="Calibri"/>
          <w:sz w:val="28"/>
          <w:szCs w:val="28"/>
        </w:rPr>
      </w:pPr>
      <w:r w:rsidRPr="00E40277">
        <w:rPr>
          <w:rFonts w:ascii="Calibri" w:hAnsi="Calibri"/>
          <w:sz w:val="28"/>
          <w:szCs w:val="28"/>
        </w:rPr>
        <w:t xml:space="preserve">Here are the comparisons between </w:t>
      </w:r>
      <w:r w:rsidR="00D019B0" w:rsidRPr="00E40277">
        <w:rPr>
          <w:rFonts w:ascii="Calibri" w:hAnsi="Calibri"/>
          <w:sz w:val="28"/>
          <w:szCs w:val="28"/>
        </w:rPr>
        <w:t>encoding mechanisms and visual variables:</w:t>
      </w:r>
    </w:p>
    <w:p w:rsidR="00AB56D0" w:rsidRPr="00AB56D0" w:rsidRDefault="00AB56D0" w:rsidP="00AB56D0">
      <w:pPr>
        <w:shd w:val="clear" w:color="auto" w:fill="FFFFFF"/>
        <w:spacing w:after="72" w:line="240" w:lineRule="auto"/>
        <w:outlineLvl w:val="2"/>
        <w:rPr>
          <w:rFonts w:ascii="Calibri" w:eastAsia="Times New Roman" w:hAnsi="Calibri" w:cs="Segoe UI"/>
          <w:b/>
          <w:bCs/>
          <w:color w:val="000000"/>
          <w:sz w:val="28"/>
          <w:szCs w:val="28"/>
          <w:lang w:eastAsia="en-IN"/>
        </w:rPr>
      </w:pPr>
      <w:r w:rsidRPr="00E40277">
        <w:rPr>
          <w:rFonts w:ascii="Calibri" w:eastAsia="Times New Roman" w:hAnsi="Calibri" w:cs="Segoe UI"/>
          <w:b/>
          <w:bCs/>
          <w:color w:val="000000"/>
          <w:sz w:val="28"/>
          <w:szCs w:val="28"/>
          <w:lang w:eastAsia="en-IN"/>
        </w:rPr>
        <w:t>Characteristics</w:t>
      </w:r>
    </w:p>
    <w:p w:rsidR="00AB56D0" w:rsidRPr="00AB56D0" w:rsidRDefault="00AB56D0" w:rsidP="00AB56D0">
      <w:pPr>
        <w:shd w:val="clear" w:color="auto" w:fill="FFFFFF"/>
        <w:spacing w:before="96" w:after="120" w:line="360" w:lineRule="atLeast"/>
        <w:rPr>
          <w:rFonts w:ascii="Calibri" w:eastAsia="Times New Roman" w:hAnsi="Calibri" w:cs="Segoe UI"/>
          <w:color w:val="000000"/>
          <w:sz w:val="28"/>
          <w:szCs w:val="28"/>
          <w:lang w:eastAsia="en-IN"/>
        </w:rPr>
      </w:pPr>
      <w:r w:rsidRPr="00AB56D0">
        <w:rPr>
          <w:rFonts w:ascii="Calibri" w:eastAsia="Times New Roman" w:hAnsi="Calibri" w:cs="Segoe UI"/>
          <w:color w:val="000000"/>
          <w:sz w:val="28"/>
          <w:szCs w:val="28"/>
          <w:lang w:eastAsia="en-IN"/>
        </w:rPr>
        <w:t>The choice of the variable, which would be most appropriate to represent each aspect of information depends on its characteristics.</w:t>
      </w:r>
    </w:p>
    <w:p w:rsidR="00AB56D0" w:rsidRPr="00AB56D0" w:rsidRDefault="00AB56D0" w:rsidP="00AB56D0">
      <w:pPr>
        <w:numPr>
          <w:ilvl w:val="0"/>
          <w:numId w:val="3"/>
        </w:numPr>
        <w:shd w:val="clear" w:color="auto" w:fill="FFFFFF"/>
        <w:spacing w:before="100" w:beforeAutospacing="1" w:after="24" w:line="360" w:lineRule="atLeast"/>
        <w:ind w:left="384"/>
        <w:rPr>
          <w:rFonts w:ascii="Calibri" w:eastAsia="Times New Roman" w:hAnsi="Calibri" w:cs="Segoe UI"/>
          <w:color w:val="000000"/>
          <w:sz w:val="28"/>
          <w:szCs w:val="28"/>
          <w:lang w:eastAsia="en-IN"/>
        </w:rPr>
      </w:pPr>
      <w:r w:rsidRPr="00AB56D0">
        <w:rPr>
          <w:rFonts w:ascii="Calibri" w:eastAsia="Times New Roman" w:hAnsi="Calibri" w:cs="Segoe UI"/>
          <w:b/>
          <w:bCs/>
          <w:color w:val="000000"/>
          <w:sz w:val="28"/>
          <w:szCs w:val="28"/>
          <w:lang w:eastAsia="en-IN"/>
        </w:rPr>
        <w:t>Selective:</w:t>
      </w:r>
      <w:r w:rsidRPr="00AB56D0">
        <w:rPr>
          <w:rFonts w:ascii="Calibri" w:eastAsia="Times New Roman" w:hAnsi="Calibri" w:cs="Segoe UI"/>
          <w:color w:val="000000"/>
          <w:sz w:val="28"/>
          <w:szCs w:val="28"/>
          <w:lang w:eastAsia="en-IN"/>
        </w:rPr>
        <w:t> If a mark changes in this variable and as an effect can be selected from the other marks easily the visual variable is said to be selective.</w:t>
      </w:r>
    </w:p>
    <w:p w:rsidR="00AB56D0" w:rsidRPr="00AB56D0" w:rsidRDefault="00AB56D0" w:rsidP="00AB56D0">
      <w:pPr>
        <w:numPr>
          <w:ilvl w:val="0"/>
          <w:numId w:val="3"/>
        </w:numPr>
        <w:shd w:val="clear" w:color="auto" w:fill="FFFFFF"/>
        <w:spacing w:before="100" w:beforeAutospacing="1" w:after="24" w:line="360" w:lineRule="atLeast"/>
        <w:ind w:left="384"/>
        <w:rPr>
          <w:rFonts w:ascii="Calibri" w:eastAsia="Times New Roman" w:hAnsi="Calibri" w:cs="Segoe UI"/>
          <w:color w:val="000000"/>
          <w:sz w:val="28"/>
          <w:szCs w:val="28"/>
          <w:lang w:eastAsia="en-IN"/>
        </w:rPr>
      </w:pPr>
      <w:r w:rsidRPr="00AB56D0">
        <w:rPr>
          <w:rFonts w:ascii="Calibri" w:eastAsia="Times New Roman" w:hAnsi="Calibri" w:cs="Segoe UI"/>
          <w:b/>
          <w:bCs/>
          <w:color w:val="000000"/>
          <w:sz w:val="28"/>
          <w:szCs w:val="28"/>
          <w:lang w:eastAsia="en-IN"/>
        </w:rPr>
        <w:t>Associative:</w:t>
      </w:r>
      <w:r w:rsidRPr="00AB56D0">
        <w:rPr>
          <w:rFonts w:ascii="Calibri" w:eastAsia="Times New Roman" w:hAnsi="Calibri" w:cs="Segoe UI"/>
          <w:color w:val="000000"/>
          <w:sz w:val="28"/>
          <w:szCs w:val="28"/>
          <w:lang w:eastAsia="en-IN"/>
        </w:rPr>
        <w:t> Several marks can be grouped across changes in other visual variables.</w:t>
      </w:r>
    </w:p>
    <w:p w:rsidR="00AB56D0" w:rsidRPr="00AB56D0" w:rsidRDefault="00AB56D0" w:rsidP="00AB56D0">
      <w:pPr>
        <w:numPr>
          <w:ilvl w:val="0"/>
          <w:numId w:val="3"/>
        </w:numPr>
        <w:shd w:val="clear" w:color="auto" w:fill="FFFFFF"/>
        <w:spacing w:before="100" w:beforeAutospacing="1" w:after="24" w:line="360" w:lineRule="atLeast"/>
        <w:ind w:left="384"/>
        <w:rPr>
          <w:rFonts w:ascii="Calibri" w:eastAsia="Times New Roman" w:hAnsi="Calibri" w:cs="Segoe UI"/>
          <w:color w:val="000000"/>
          <w:sz w:val="28"/>
          <w:szCs w:val="28"/>
          <w:lang w:eastAsia="en-IN"/>
        </w:rPr>
      </w:pPr>
      <w:r w:rsidRPr="00AB56D0">
        <w:rPr>
          <w:rFonts w:ascii="Calibri" w:eastAsia="Times New Roman" w:hAnsi="Calibri" w:cs="Segoe UI"/>
          <w:b/>
          <w:bCs/>
          <w:color w:val="000000"/>
          <w:sz w:val="28"/>
          <w:szCs w:val="28"/>
          <w:lang w:eastAsia="en-IN"/>
        </w:rPr>
        <w:t>Quantitative:</w:t>
      </w:r>
      <w:r w:rsidRPr="00AB56D0">
        <w:rPr>
          <w:rFonts w:ascii="Calibri" w:eastAsia="Times New Roman" w:hAnsi="Calibri" w:cs="Segoe UI"/>
          <w:color w:val="000000"/>
          <w:sz w:val="28"/>
          <w:szCs w:val="28"/>
          <w:lang w:eastAsia="en-IN"/>
        </w:rPr>
        <w:t> If the difference between two marks in this variable can be interpreted numerically, the visual variable is quantitative.</w:t>
      </w:r>
    </w:p>
    <w:p w:rsidR="00AB56D0" w:rsidRPr="00AB56D0" w:rsidRDefault="00AB56D0" w:rsidP="00AB56D0">
      <w:pPr>
        <w:numPr>
          <w:ilvl w:val="0"/>
          <w:numId w:val="3"/>
        </w:numPr>
        <w:shd w:val="clear" w:color="auto" w:fill="FFFFFF"/>
        <w:spacing w:before="100" w:beforeAutospacing="1" w:after="24" w:line="360" w:lineRule="atLeast"/>
        <w:ind w:left="384"/>
        <w:rPr>
          <w:rFonts w:ascii="Calibri" w:eastAsia="Times New Roman" w:hAnsi="Calibri" w:cs="Segoe UI"/>
          <w:color w:val="000000"/>
          <w:sz w:val="28"/>
          <w:szCs w:val="28"/>
          <w:lang w:eastAsia="en-IN"/>
        </w:rPr>
      </w:pPr>
      <w:r w:rsidRPr="00AB56D0">
        <w:rPr>
          <w:rFonts w:ascii="Calibri" w:eastAsia="Times New Roman" w:hAnsi="Calibri" w:cs="Segoe UI"/>
          <w:b/>
          <w:bCs/>
          <w:color w:val="000000"/>
          <w:sz w:val="28"/>
          <w:szCs w:val="28"/>
          <w:lang w:eastAsia="en-IN"/>
        </w:rPr>
        <w:t>Order:</w:t>
      </w:r>
      <w:r w:rsidRPr="00AB56D0">
        <w:rPr>
          <w:rFonts w:ascii="Calibri" w:eastAsia="Times New Roman" w:hAnsi="Calibri" w:cs="Segoe UI"/>
          <w:color w:val="000000"/>
          <w:sz w:val="28"/>
          <w:szCs w:val="28"/>
          <w:lang w:eastAsia="en-IN"/>
        </w:rPr>
        <w:t> If the variable supports ordered reading it is an ordered visual variable. This means that a change could be read as more or less (e.g. in size you can order marks according to their area).</w:t>
      </w:r>
    </w:p>
    <w:p w:rsidR="00AB56D0" w:rsidRPr="00E40277" w:rsidRDefault="00AB56D0" w:rsidP="00AB56D0">
      <w:pPr>
        <w:numPr>
          <w:ilvl w:val="0"/>
          <w:numId w:val="3"/>
        </w:numPr>
        <w:shd w:val="clear" w:color="auto" w:fill="FFFFFF"/>
        <w:spacing w:before="100" w:beforeAutospacing="1" w:after="24" w:line="360" w:lineRule="atLeast"/>
        <w:ind w:left="384"/>
        <w:rPr>
          <w:rFonts w:ascii="Calibri" w:eastAsia="Times New Roman" w:hAnsi="Calibri" w:cs="Segoe UI"/>
          <w:color w:val="000000"/>
          <w:sz w:val="28"/>
          <w:szCs w:val="28"/>
          <w:lang w:eastAsia="en-IN"/>
        </w:rPr>
      </w:pPr>
      <w:r w:rsidRPr="00AB56D0">
        <w:rPr>
          <w:rFonts w:ascii="Calibri" w:eastAsia="Times New Roman" w:hAnsi="Calibri" w:cs="Segoe UI"/>
          <w:b/>
          <w:bCs/>
          <w:color w:val="000000"/>
          <w:sz w:val="28"/>
          <w:szCs w:val="28"/>
          <w:lang w:eastAsia="en-IN"/>
        </w:rPr>
        <w:t>Length:</w:t>
      </w:r>
      <w:r w:rsidRPr="00AB56D0">
        <w:rPr>
          <w:rFonts w:ascii="Calibri" w:eastAsia="Times New Roman" w:hAnsi="Calibri" w:cs="Segoe UI"/>
          <w:color w:val="000000"/>
          <w:sz w:val="28"/>
          <w:szCs w:val="28"/>
          <w:lang w:eastAsia="en-IN"/>
        </w:rPr>
        <w:t xml:space="preserve"> The length defines how many values the variable features. For </w:t>
      </w:r>
      <w:proofErr w:type="gramStart"/>
      <w:r w:rsidRPr="00AB56D0">
        <w:rPr>
          <w:rFonts w:ascii="Calibri" w:eastAsia="Times New Roman" w:hAnsi="Calibri" w:cs="Segoe UI"/>
          <w:color w:val="000000"/>
          <w:sz w:val="28"/>
          <w:szCs w:val="28"/>
          <w:lang w:eastAsia="en-IN"/>
        </w:rPr>
        <w:t>example</w:t>
      </w:r>
      <w:proofErr w:type="gramEnd"/>
      <w:r w:rsidRPr="00AB56D0">
        <w:rPr>
          <w:rFonts w:ascii="Calibri" w:eastAsia="Times New Roman" w:hAnsi="Calibri" w:cs="Segoe UI"/>
          <w:color w:val="000000"/>
          <w:sz w:val="28"/>
          <w:szCs w:val="28"/>
          <w:lang w:eastAsia="en-IN"/>
        </w:rPr>
        <w:t xml:space="preserve"> how many shades of grey can be recognized?</w:t>
      </w:r>
    </w:p>
    <w:p w:rsidR="00B91608" w:rsidRPr="00AB56D0" w:rsidRDefault="00B91608" w:rsidP="00B91608">
      <w:pPr>
        <w:shd w:val="clear" w:color="auto" w:fill="FFFFFF"/>
        <w:spacing w:before="100" w:beforeAutospacing="1" w:after="24" w:line="360" w:lineRule="atLeast"/>
        <w:ind w:left="360"/>
        <w:rPr>
          <w:rFonts w:ascii="Calibri" w:eastAsia="Times New Roman" w:hAnsi="Calibri" w:cs="Segoe UI"/>
          <w:color w:val="000000"/>
          <w:sz w:val="28"/>
          <w:szCs w:val="28"/>
          <w:lang w:eastAsia="en-IN"/>
        </w:rPr>
      </w:pPr>
    </w:p>
    <w:p w:rsidR="00AB56D0" w:rsidRPr="00E40277" w:rsidRDefault="00ED26F8" w:rsidP="003A6228">
      <w:pPr>
        <w:rPr>
          <w:rFonts w:ascii="Calibri" w:hAnsi="Calibri"/>
          <w:sz w:val="28"/>
          <w:szCs w:val="28"/>
        </w:rPr>
      </w:pPr>
      <w:r w:rsidRPr="00E40277">
        <w:rPr>
          <w:rFonts w:ascii="Calibri" w:hAnsi="Calibri"/>
          <w:b/>
          <w:sz w:val="28"/>
          <w:szCs w:val="28"/>
        </w:rPr>
        <w:t>Position</w:t>
      </w:r>
      <w:r w:rsidRPr="00E40277">
        <w:rPr>
          <w:rFonts w:ascii="Calibri" w:hAnsi="Calibri"/>
          <w:sz w:val="28"/>
          <w:szCs w:val="28"/>
        </w:rPr>
        <w:t>: changes in</w:t>
      </w:r>
      <w:r w:rsidR="00AE22D4" w:rsidRPr="00E40277">
        <w:rPr>
          <w:rFonts w:ascii="Calibri" w:hAnsi="Calibri"/>
          <w:sz w:val="28"/>
          <w:szCs w:val="28"/>
        </w:rPr>
        <w:t xml:space="preserve"> the</w:t>
      </w:r>
      <w:r w:rsidRPr="00E40277">
        <w:rPr>
          <w:rFonts w:ascii="Calibri" w:hAnsi="Calibri"/>
          <w:sz w:val="28"/>
          <w:szCs w:val="28"/>
        </w:rPr>
        <w:t xml:space="preserve"> x, y location.</w:t>
      </w:r>
    </w:p>
    <w:p w:rsidR="00CF1C75" w:rsidRPr="00E40277" w:rsidRDefault="00CF1C75" w:rsidP="003A6228">
      <w:pPr>
        <w:rPr>
          <w:rFonts w:ascii="Calibri" w:hAnsi="Calibri"/>
          <w:sz w:val="28"/>
          <w:szCs w:val="28"/>
        </w:rPr>
      </w:pPr>
      <w:r w:rsidRPr="00E40277">
        <w:rPr>
          <w:rFonts w:ascii="Calibri" w:hAnsi="Calibri"/>
          <w:b/>
          <w:sz w:val="28"/>
          <w:szCs w:val="28"/>
        </w:rPr>
        <w:t>Size</w:t>
      </w:r>
      <w:r w:rsidRPr="00E40277">
        <w:rPr>
          <w:rFonts w:ascii="Calibri" w:hAnsi="Calibri"/>
          <w:sz w:val="28"/>
          <w:szCs w:val="28"/>
        </w:rPr>
        <w:t>: change in length, area or repetition.</w:t>
      </w:r>
    </w:p>
    <w:p w:rsidR="00CF1C75" w:rsidRPr="00E40277" w:rsidRDefault="00CF1C75" w:rsidP="003A6228">
      <w:pPr>
        <w:rPr>
          <w:rFonts w:ascii="Calibri" w:hAnsi="Calibri"/>
          <w:sz w:val="28"/>
          <w:szCs w:val="28"/>
        </w:rPr>
      </w:pPr>
      <w:r w:rsidRPr="00E40277">
        <w:rPr>
          <w:rFonts w:ascii="Calibri" w:hAnsi="Calibri"/>
          <w:b/>
          <w:sz w:val="28"/>
          <w:szCs w:val="28"/>
        </w:rPr>
        <w:t>Shape:</w:t>
      </w:r>
      <w:r w:rsidRPr="00E40277">
        <w:rPr>
          <w:rFonts w:ascii="Calibri" w:hAnsi="Calibri"/>
          <w:sz w:val="28"/>
          <w:szCs w:val="28"/>
        </w:rPr>
        <w:t xml:space="preserve"> infinite number of shapes.</w:t>
      </w:r>
    </w:p>
    <w:p w:rsidR="00CF1C75" w:rsidRPr="00E40277" w:rsidRDefault="00CF1C75" w:rsidP="003A6228">
      <w:pPr>
        <w:rPr>
          <w:rFonts w:ascii="Calibri" w:hAnsi="Calibri"/>
          <w:sz w:val="28"/>
          <w:szCs w:val="28"/>
        </w:rPr>
      </w:pPr>
      <w:r w:rsidRPr="00E40277">
        <w:rPr>
          <w:rFonts w:ascii="Calibri" w:hAnsi="Calibri"/>
          <w:b/>
          <w:sz w:val="28"/>
          <w:szCs w:val="28"/>
        </w:rPr>
        <w:t>Value:</w:t>
      </w:r>
      <w:r w:rsidRPr="00E40277">
        <w:rPr>
          <w:rFonts w:ascii="Calibri" w:hAnsi="Calibri"/>
          <w:sz w:val="28"/>
          <w:szCs w:val="28"/>
        </w:rPr>
        <w:t xml:space="preserve"> changes from light to dark.</w:t>
      </w:r>
    </w:p>
    <w:p w:rsidR="00CF1C75" w:rsidRPr="00E40277" w:rsidRDefault="00CF1C75" w:rsidP="003A6228">
      <w:pPr>
        <w:rPr>
          <w:rFonts w:ascii="Calibri" w:hAnsi="Calibri"/>
          <w:sz w:val="28"/>
          <w:szCs w:val="28"/>
        </w:rPr>
      </w:pPr>
      <w:r w:rsidRPr="00E40277">
        <w:rPr>
          <w:rFonts w:ascii="Calibri" w:hAnsi="Calibri"/>
          <w:b/>
          <w:sz w:val="28"/>
          <w:szCs w:val="28"/>
        </w:rPr>
        <w:lastRenderedPageBreak/>
        <w:t>Colour</w:t>
      </w:r>
      <w:r w:rsidRPr="00E40277">
        <w:rPr>
          <w:rFonts w:ascii="Calibri" w:hAnsi="Calibri"/>
          <w:sz w:val="28"/>
          <w:szCs w:val="28"/>
        </w:rPr>
        <w:t>: changes in hue at a given value.</w:t>
      </w:r>
    </w:p>
    <w:p w:rsidR="00CF1C75" w:rsidRPr="00E40277" w:rsidRDefault="00CF1C75" w:rsidP="003A6228">
      <w:pPr>
        <w:rPr>
          <w:rFonts w:ascii="Calibri" w:hAnsi="Calibri"/>
          <w:sz w:val="28"/>
          <w:szCs w:val="28"/>
        </w:rPr>
      </w:pPr>
      <w:r w:rsidRPr="00E40277">
        <w:rPr>
          <w:rFonts w:ascii="Calibri" w:hAnsi="Calibri"/>
          <w:b/>
          <w:sz w:val="28"/>
          <w:szCs w:val="28"/>
        </w:rPr>
        <w:t>Orientation</w:t>
      </w:r>
      <w:r w:rsidRPr="00E40277">
        <w:rPr>
          <w:rFonts w:ascii="Calibri" w:hAnsi="Calibri"/>
          <w:sz w:val="28"/>
          <w:szCs w:val="28"/>
        </w:rPr>
        <w:t>: changes in alignment.</w:t>
      </w:r>
    </w:p>
    <w:p w:rsidR="00CF1C75" w:rsidRPr="00E40277" w:rsidRDefault="00CF1C75" w:rsidP="003A6228">
      <w:pPr>
        <w:rPr>
          <w:rFonts w:ascii="Calibri" w:hAnsi="Calibri"/>
          <w:sz w:val="28"/>
          <w:szCs w:val="28"/>
        </w:rPr>
      </w:pPr>
      <w:r w:rsidRPr="00E40277">
        <w:rPr>
          <w:rFonts w:ascii="Calibri" w:hAnsi="Calibri"/>
          <w:b/>
          <w:sz w:val="28"/>
          <w:szCs w:val="28"/>
        </w:rPr>
        <w:t>Texture</w:t>
      </w:r>
      <w:r w:rsidRPr="00E40277">
        <w:rPr>
          <w:rFonts w:ascii="Calibri" w:hAnsi="Calibri"/>
          <w:sz w:val="28"/>
          <w:szCs w:val="28"/>
        </w:rPr>
        <w:t>: variation in grain.</w:t>
      </w:r>
    </w:p>
    <w:p w:rsidR="001A482C" w:rsidRPr="00E40277" w:rsidRDefault="001A482C" w:rsidP="003A6228">
      <w:pPr>
        <w:rPr>
          <w:rFonts w:ascii="Calibri" w:hAnsi="Calibri"/>
          <w:sz w:val="28"/>
          <w:szCs w:val="28"/>
        </w:rPr>
      </w:pPr>
    </w:p>
    <w:p w:rsidR="001A482C" w:rsidRPr="00E40277" w:rsidRDefault="001A482C" w:rsidP="003A6228">
      <w:pPr>
        <w:rPr>
          <w:rFonts w:ascii="Calibri" w:hAnsi="Calibri"/>
          <w:sz w:val="28"/>
          <w:szCs w:val="28"/>
        </w:rPr>
      </w:pPr>
      <w:r w:rsidRPr="00E40277">
        <w:rPr>
          <w:rFonts w:ascii="Calibri" w:hAnsi="Calibri"/>
          <w:sz w:val="28"/>
          <w:szCs w:val="28"/>
        </w:rPr>
        <w:t>How to encode: Arrange space, map channels</w:t>
      </w:r>
    </w:p>
    <w:p w:rsidR="001A482C" w:rsidRPr="00E40277" w:rsidRDefault="001A482C" w:rsidP="003A6228">
      <w:pPr>
        <w:rPr>
          <w:rFonts w:ascii="Calibri" w:hAnsi="Calibri"/>
          <w:sz w:val="28"/>
          <w:szCs w:val="28"/>
        </w:rPr>
      </w:pPr>
      <w:r w:rsidRPr="00E40277">
        <w:rPr>
          <w:rFonts w:ascii="Calibri" w:hAnsi="Calibri"/>
          <w:noProof/>
          <w:sz w:val="28"/>
          <w:szCs w:val="28"/>
        </w:rPr>
        <w:drawing>
          <wp:inline distT="0" distB="0" distL="0" distR="0" wp14:anchorId="0B8D50ED" wp14:editId="3D7D0595">
            <wp:extent cx="5731510" cy="35344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34410"/>
                    </a:xfrm>
                    <a:prstGeom prst="rect">
                      <a:avLst/>
                    </a:prstGeom>
                  </pic:spPr>
                </pic:pic>
              </a:graphicData>
            </a:graphic>
          </wp:inline>
        </w:drawing>
      </w:r>
    </w:p>
    <w:p w:rsidR="004B7DD3" w:rsidRPr="00E40277" w:rsidRDefault="004B7DD3" w:rsidP="003A6228">
      <w:pPr>
        <w:rPr>
          <w:rFonts w:ascii="Calibri" w:hAnsi="Calibri"/>
          <w:sz w:val="28"/>
          <w:szCs w:val="28"/>
        </w:rPr>
      </w:pPr>
    </w:p>
    <w:p w:rsidR="004B7DD3" w:rsidRPr="00E40277" w:rsidRDefault="004B7DD3" w:rsidP="003A6228">
      <w:pPr>
        <w:rPr>
          <w:rFonts w:ascii="Calibri" w:hAnsi="Calibri"/>
          <w:sz w:val="28"/>
          <w:szCs w:val="28"/>
        </w:rPr>
      </w:pPr>
      <w:r w:rsidRPr="00E40277">
        <w:rPr>
          <w:rFonts w:ascii="Calibri" w:hAnsi="Calibri"/>
          <w:sz w:val="28"/>
          <w:szCs w:val="28"/>
        </w:rPr>
        <w:t xml:space="preserve">Encoding visually • </w:t>
      </w:r>
      <w:proofErr w:type="spellStart"/>
      <w:r w:rsidRPr="00E40277">
        <w:rPr>
          <w:rFonts w:ascii="Calibri" w:hAnsi="Calibri"/>
          <w:sz w:val="28"/>
          <w:szCs w:val="28"/>
        </w:rPr>
        <w:t>analyze</w:t>
      </w:r>
      <w:proofErr w:type="spellEnd"/>
      <w:r w:rsidRPr="00E40277">
        <w:rPr>
          <w:rFonts w:ascii="Calibri" w:hAnsi="Calibri"/>
          <w:sz w:val="28"/>
          <w:szCs w:val="28"/>
        </w:rPr>
        <w:t xml:space="preserve"> idiom structure</w:t>
      </w:r>
    </w:p>
    <w:p w:rsidR="004B7DD3" w:rsidRPr="00E40277" w:rsidRDefault="004B7DD3" w:rsidP="003A6228">
      <w:pPr>
        <w:rPr>
          <w:rFonts w:ascii="Calibri" w:hAnsi="Calibri"/>
          <w:sz w:val="28"/>
          <w:szCs w:val="28"/>
        </w:rPr>
      </w:pPr>
    </w:p>
    <w:p w:rsidR="004B7DD3" w:rsidRPr="00E40277" w:rsidRDefault="004B7DD3" w:rsidP="003A6228">
      <w:pPr>
        <w:rPr>
          <w:rFonts w:ascii="Calibri" w:hAnsi="Calibri"/>
          <w:sz w:val="28"/>
          <w:szCs w:val="28"/>
        </w:rPr>
      </w:pPr>
      <w:r w:rsidRPr="00E40277">
        <w:rPr>
          <w:rFonts w:ascii="Calibri" w:hAnsi="Calibri"/>
          <w:noProof/>
          <w:sz w:val="28"/>
          <w:szCs w:val="28"/>
        </w:rPr>
        <w:drawing>
          <wp:inline distT="0" distB="0" distL="0" distR="0" wp14:anchorId="0565E67D" wp14:editId="4BE0E61E">
            <wp:extent cx="5731510" cy="9937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993775"/>
                    </a:xfrm>
                    <a:prstGeom prst="rect">
                      <a:avLst/>
                    </a:prstGeom>
                  </pic:spPr>
                </pic:pic>
              </a:graphicData>
            </a:graphic>
          </wp:inline>
        </w:drawing>
      </w:r>
    </w:p>
    <w:p w:rsidR="004B7DD3" w:rsidRPr="00E40277" w:rsidRDefault="004B7DD3" w:rsidP="003A6228">
      <w:pPr>
        <w:rPr>
          <w:rFonts w:ascii="Calibri" w:hAnsi="Calibri"/>
          <w:sz w:val="28"/>
          <w:szCs w:val="28"/>
        </w:rPr>
      </w:pPr>
    </w:p>
    <w:p w:rsidR="004B7DD3" w:rsidRPr="00E40277" w:rsidRDefault="004B7DD3" w:rsidP="003A6228">
      <w:pPr>
        <w:rPr>
          <w:rFonts w:ascii="Calibri" w:hAnsi="Calibri"/>
          <w:sz w:val="28"/>
          <w:szCs w:val="28"/>
        </w:rPr>
      </w:pPr>
      <w:r w:rsidRPr="00E40277">
        <w:rPr>
          <w:rFonts w:ascii="Calibri" w:hAnsi="Calibri"/>
          <w:sz w:val="28"/>
          <w:szCs w:val="28"/>
        </w:rPr>
        <w:t xml:space="preserve">Encoding visually with marks and channels • </w:t>
      </w:r>
      <w:proofErr w:type="spellStart"/>
      <w:r w:rsidRPr="00E40277">
        <w:rPr>
          <w:rFonts w:ascii="Calibri" w:hAnsi="Calibri"/>
          <w:sz w:val="28"/>
          <w:szCs w:val="28"/>
        </w:rPr>
        <w:t>analyze</w:t>
      </w:r>
      <w:proofErr w:type="spellEnd"/>
      <w:r w:rsidRPr="00E40277">
        <w:rPr>
          <w:rFonts w:ascii="Calibri" w:hAnsi="Calibri"/>
          <w:sz w:val="28"/>
          <w:szCs w:val="28"/>
        </w:rPr>
        <w:t xml:space="preserve"> idiom structure – as combination of marks and channels</w:t>
      </w:r>
    </w:p>
    <w:p w:rsidR="004B7DD3" w:rsidRPr="00E40277" w:rsidRDefault="004B7DD3" w:rsidP="003A6228">
      <w:pPr>
        <w:rPr>
          <w:rFonts w:ascii="Calibri" w:hAnsi="Calibri"/>
          <w:sz w:val="28"/>
          <w:szCs w:val="28"/>
        </w:rPr>
      </w:pPr>
    </w:p>
    <w:p w:rsidR="004B7DD3" w:rsidRPr="00E40277" w:rsidRDefault="004B7DD3" w:rsidP="003A6228">
      <w:pPr>
        <w:rPr>
          <w:rFonts w:ascii="Calibri" w:hAnsi="Calibri"/>
          <w:sz w:val="28"/>
          <w:szCs w:val="28"/>
        </w:rPr>
      </w:pPr>
      <w:r w:rsidRPr="00E40277">
        <w:rPr>
          <w:rFonts w:ascii="Calibri" w:hAnsi="Calibri"/>
          <w:noProof/>
          <w:sz w:val="28"/>
          <w:szCs w:val="28"/>
        </w:rPr>
        <w:lastRenderedPageBreak/>
        <w:drawing>
          <wp:inline distT="0" distB="0" distL="0" distR="0" wp14:anchorId="564FF7D3" wp14:editId="51B94490">
            <wp:extent cx="5731510" cy="24130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13000"/>
                    </a:xfrm>
                    <a:prstGeom prst="rect">
                      <a:avLst/>
                    </a:prstGeom>
                  </pic:spPr>
                </pic:pic>
              </a:graphicData>
            </a:graphic>
          </wp:inline>
        </w:drawing>
      </w:r>
    </w:p>
    <w:p w:rsidR="005833B9" w:rsidRPr="00E40277" w:rsidRDefault="005833B9" w:rsidP="003A6228">
      <w:pPr>
        <w:rPr>
          <w:rFonts w:ascii="Calibri" w:hAnsi="Calibri"/>
          <w:sz w:val="28"/>
          <w:szCs w:val="28"/>
        </w:rPr>
      </w:pPr>
    </w:p>
    <w:p w:rsidR="003A6228" w:rsidRPr="00E40277" w:rsidRDefault="003A6228" w:rsidP="003A6228">
      <w:pPr>
        <w:rPr>
          <w:rFonts w:ascii="Calibri" w:hAnsi="Calibri"/>
          <w:b/>
          <w:sz w:val="28"/>
          <w:szCs w:val="28"/>
        </w:rPr>
      </w:pPr>
      <w:r w:rsidRPr="00E40277">
        <w:rPr>
          <w:rFonts w:ascii="Calibri" w:hAnsi="Calibri"/>
          <w:b/>
          <w:sz w:val="28"/>
          <w:szCs w:val="28"/>
        </w:rPr>
        <w:t>g. What is the classification of interactions? It will be helpful to compare this</w:t>
      </w:r>
    </w:p>
    <w:p w:rsidR="003A6228" w:rsidRPr="00E40277" w:rsidRDefault="003A6228" w:rsidP="003A6228">
      <w:pPr>
        <w:rPr>
          <w:rFonts w:ascii="Calibri" w:hAnsi="Calibri"/>
          <w:b/>
          <w:sz w:val="28"/>
          <w:szCs w:val="28"/>
        </w:rPr>
      </w:pPr>
      <w:r w:rsidRPr="00E40277">
        <w:rPr>
          <w:rFonts w:ascii="Calibri" w:hAnsi="Calibri"/>
          <w:b/>
          <w:sz w:val="28"/>
          <w:szCs w:val="28"/>
        </w:rPr>
        <w:t xml:space="preserve">with </w:t>
      </w:r>
      <w:proofErr w:type="spellStart"/>
      <w:r w:rsidRPr="00E40277">
        <w:rPr>
          <w:rFonts w:ascii="Calibri" w:hAnsi="Calibri"/>
          <w:b/>
          <w:sz w:val="28"/>
          <w:szCs w:val="28"/>
        </w:rPr>
        <w:t>Dr.</w:t>
      </w:r>
      <w:proofErr w:type="spellEnd"/>
      <w:r w:rsidRPr="00E40277">
        <w:rPr>
          <w:rFonts w:ascii="Calibri" w:hAnsi="Calibri"/>
          <w:b/>
          <w:sz w:val="28"/>
          <w:szCs w:val="28"/>
        </w:rPr>
        <w:t xml:space="preserve"> </w:t>
      </w:r>
      <w:proofErr w:type="spellStart"/>
      <w:r w:rsidRPr="00E40277">
        <w:rPr>
          <w:rFonts w:ascii="Calibri" w:hAnsi="Calibri"/>
          <w:b/>
          <w:sz w:val="28"/>
          <w:szCs w:val="28"/>
        </w:rPr>
        <w:t>Shneiderman’s</w:t>
      </w:r>
      <w:proofErr w:type="spellEnd"/>
      <w:r w:rsidRPr="00E40277">
        <w:rPr>
          <w:rFonts w:ascii="Calibri" w:hAnsi="Calibri"/>
          <w:b/>
          <w:sz w:val="28"/>
          <w:szCs w:val="28"/>
        </w:rPr>
        <w:t xml:space="preserve"> task classifications as referred to in homework 2.</w:t>
      </w:r>
    </w:p>
    <w:p w:rsidR="003A6228" w:rsidRPr="00E40277" w:rsidRDefault="003A6228" w:rsidP="003A6228">
      <w:pPr>
        <w:rPr>
          <w:rFonts w:ascii="Calibri" w:hAnsi="Calibri"/>
          <w:b/>
          <w:sz w:val="28"/>
          <w:szCs w:val="28"/>
        </w:rPr>
      </w:pPr>
      <w:r w:rsidRPr="00E40277">
        <w:rPr>
          <w:rFonts w:ascii="Calibri" w:hAnsi="Calibri"/>
          <w:b/>
          <w:sz w:val="28"/>
          <w:szCs w:val="28"/>
        </w:rPr>
        <w:t xml:space="preserve">What are the </w:t>
      </w:r>
      <w:proofErr w:type="spellStart"/>
      <w:r w:rsidRPr="00E40277">
        <w:rPr>
          <w:rFonts w:ascii="Calibri" w:hAnsi="Calibri"/>
          <w:b/>
          <w:sz w:val="28"/>
          <w:szCs w:val="28"/>
        </w:rPr>
        <w:t>differenes</w:t>
      </w:r>
      <w:proofErr w:type="spellEnd"/>
      <w:r w:rsidRPr="00E40277">
        <w:rPr>
          <w:rFonts w:ascii="Calibri" w:hAnsi="Calibri"/>
          <w:b/>
          <w:sz w:val="28"/>
          <w:szCs w:val="28"/>
        </w:rPr>
        <w:t>?</w:t>
      </w:r>
    </w:p>
    <w:p w:rsidR="00ED1EDB" w:rsidRPr="00E40277" w:rsidRDefault="00ED1EDB" w:rsidP="003A6228">
      <w:pPr>
        <w:rPr>
          <w:rFonts w:ascii="Calibri" w:hAnsi="Calibri"/>
          <w:b/>
          <w:sz w:val="28"/>
          <w:szCs w:val="28"/>
        </w:rPr>
      </w:pPr>
    </w:p>
    <w:p w:rsidR="00DC21CF" w:rsidRPr="00E40277" w:rsidRDefault="00DC21CF" w:rsidP="003A6228">
      <w:pPr>
        <w:rPr>
          <w:rFonts w:ascii="Calibri" w:hAnsi="Calibri"/>
          <w:sz w:val="28"/>
          <w:szCs w:val="28"/>
        </w:rPr>
      </w:pPr>
      <w:r w:rsidRPr="00E40277">
        <w:rPr>
          <w:rFonts w:ascii="Calibri" w:hAnsi="Calibri"/>
          <w:b/>
          <w:sz w:val="28"/>
          <w:szCs w:val="28"/>
        </w:rPr>
        <w:t>Overview</w:t>
      </w:r>
      <w:r w:rsidRPr="00E40277">
        <w:rPr>
          <w:rFonts w:ascii="Calibri" w:hAnsi="Calibri"/>
          <w:sz w:val="28"/>
          <w:szCs w:val="28"/>
        </w:rPr>
        <w:t xml:space="preserve">: Gain an overview of the entire collection. Overview strategies include zoomed out views of each data type to see the entire collection plus an adjoining </w:t>
      </w:r>
      <w:r w:rsidR="00E91DCA" w:rsidRPr="00E40277">
        <w:rPr>
          <w:rFonts w:ascii="Calibri" w:hAnsi="Calibri"/>
          <w:sz w:val="28"/>
          <w:szCs w:val="28"/>
        </w:rPr>
        <w:t>detail view. The overview contains</w:t>
      </w:r>
      <w:r w:rsidRPr="00E40277">
        <w:rPr>
          <w:rFonts w:ascii="Calibri" w:hAnsi="Calibri"/>
          <w:sz w:val="28"/>
          <w:szCs w:val="28"/>
        </w:rPr>
        <w:t xml:space="preserve"> a movable field-of-view box to control the contents of the detail view, allowing zoom factors of 3 to 30</w:t>
      </w:r>
      <w:r w:rsidRPr="00E40277">
        <w:rPr>
          <w:rFonts w:ascii="Calibri" w:hAnsi="Calibri"/>
          <w:sz w:val="28"/>
          <w:szCs w:val="28"/>
        </w:rPr>
        <w:t>.</w:t>
      </w:r>
    </w:p>
    <w:p w:rsidR="00DC21CF" w:rsidRPr="00E40277" w:rsidRDefault="00DC21CF" w:rsidP="003A6228">
      <w:pPr>
        <w:rPr>
          <w:rFonts w:ascii="Calibri" w:hAnsi="Calibri"/>
          <w:sz w:val="28"/>
          <w:szCs w:val="28"/>
        </w:rPr>
      </w:pPr>
      <w:r w:rsidRPr="00E40277">
        <w:rPr>
          <w:rFonts w:ascii="Calibri" w:hAnsi="Calibri"/>
          <w:b/>
          <w:sz w:val="28"/>
          <w:szCs w:val="28"/>
        </w:rPr>
        <w:t>Zoom:</w:t>
      </w:r>
      <w:r w:rsidRPr="00E40277">
        <w:rPr>
          <w:rFonts w:ascii="Calibri" w:hAnsi="Calibri"/>
          <w:sz w:val="28"/>
          <w:szCs w:val="28"/>
        </w:rPr>
        <w:t xml:space="preserve"> Zoom in on items of interest. Users typically have an interest in some portion of a collection, and they need tools to enable them to control the zoom focus and the zoom factor. Smooth zooming helps users preserve their sense of position and context.</w:t>
      </w:r>
    </w:p>
    <w:p w:rsidR="00DC21CF" w:rsidRPr="00E40277" w:rsidRDefault="00DC21CF" w:rsidP="003A6228">
      <w:pPr>
        <w:rPr>
          <w:rFonts w:ascii="Calibri" w:hAnsi="Calibri"/>
          <w:sz w:val="28"/>
          <w:szCs w:val="28"/>
        </w:rPr>
      </w:pPr>
      <w:r w:rsidRPr="00E40277">
        <w:rPr>
          <w:rFonts w:ascii="Calibri" w:hAnsi="Calibri"/>
          <w:b/>
          <w:sz w:val="28"/>
          <w:szCs w:val="28"/>
        </w:rPr>
        <w:t>Filter:</w:t>
      </w:r>
      <w:r w:rsidRPr="00E40277">
        <w:rPr>
          <w:rFonts w:ascii="Calibri" w:hAnsi="Calibri"/>
          <w:sz w:val="28"/>
          <w:szCs w:val="28"/>
        </w:rPr>
        <w:t xml:space="preserve"> filter out uninteresting items. Dynamic queries applied to the items in </w:t>
      </w:r>
      <w:proofErr w:type="spellStart"/>
      <w:r w:rsidRPr="00E40277">
        <w:rPr>
          <w:rFonts w:ascii="Calibri" w:hAnsi="Calibri"/>
          <w:sz w:val="28"/>
          <w:szCs w:val="28"/>
        </w:rPr>
        <w:t>tlhe</w:t>
      </w:r>
      <w:proofErr w:type="spellEnd"/>
      <w:r w:rsidRPr="00E40277">
        <w:rPr>
          <w:rFonts w:ascii="Calibri" w:hAnsi="Calibri"/>
          <w:sz w:val="28"/>
          <w:szCs w:val="28"/>
        </w:rPr>
        <w:t xml:space="preserve"> collection is one of the key ideas in information visualization</w:t>
      </w:r>
      <w:r w:rsidRPr="00E40277">
        <w:rPr>
          <w:rFonts w:ascii="Calibri" w:hAnsi="Calibri"/>
          <w:sz w:val="28"/>
          <w:szCs w:val="28"/>
        </w:rPr>
        <w:t>.</w:t>
      </w:r>
    </w:p>
    <w:p w:rsidR="00DC21CF" w:rsidRPr="00E40277" w:rsidRDefault="00DC21CF" w:rsidP="003A6228">
      <w:pPr>
        <w:rPr>
          <w:rFonts w:ascii="Calibri" w:hAnsi="Calibri"/>
          <w:sz w:val="28"/>
          <w:szCs w:val="28"/>
        </w:rPr>
      </w:pPr>
      <w:r w:rsidRPr="00E40277">
        <w:rPr>
          <w:rFonts w:ascii="Calibri" w:hAnsi="Calibri"/>
          <w:b/>
          <w:sz w:val="28"/>
          <w:szCs w:val="28"/>
        </w:rPr>
        <w:t>Details-on-demand:</w:t>
      </w:r>
      <w:r w:rsidRPr="00E40277">
        <w:rPr>
          <w:rFonts w:ascii="Calibri" w:hAnsi="Calibri"/>
          <w:sz w:val="28"/>
          <w:szCs w:val="28"/>
        </w:rPr>
        <w:t xml:space="preserve"> Select an item or group and get details when needed. Once a collection has been trimmed to a few dozen items it should be easy to browse the details about the group or individual items</w:t>
      </w:r>
      <w:r w:rsidR="00785CD8" w:rsidRPr="00E40277">
        <w:rPr>
          <w:rFonts w:ascii="Calibri" w:hAnsi="Calibri"/>
          <w:sz w:val="28"/>
          <w:szCs w:val="28"/>
        </w:rPr>
        <w:t>.</w:t>
      </w:r>
    </w:p>
    <w:p w:rsidR="00785CD8" w:rsidRPr="00E40277" w:rsidRDefault="00785CD8" w:rsidP="003A6228">
      <w:pPr>
        <w:rPr>
          <w:rFonts w:ascii="Calibri" w:hAnsi="Calibri"/>
          <w:sz w:val="28"/>
          <w:szCs w:val="28"/>
        </w:rPr>
      </w:pPr>
      <w:r w:rsidRPr="00E40277">
        <w:rPr>
          <w:rFonts w:ascii="Calibri" w:hAnsi="Calibri"/>
          <w:b/>
          <w:sz w:val="28"/>
          <w:szCs w:val="28"/>
        </w:rPr>
        <w:t>Relate</w:t>
      </w:r>
      <w:r w:rsidRPr="00E40277">
        <w:rPr>
          <w:rFonts w:ascii="Calibri" w:hAnsi="Calibri"/>
          <w:sz w:val="28"/>
          <w:szCs w:val="28"/>
        </w:rPr>
        <w:t xml:space="preserve">: View relationships among items. In the </w:t>
      </w:r>
      <w:proofErr w:type="spellStart"/>
      <w:r w:rsidRPr="00E40277">
        <w:rPr>
          <w:rFonts w:ascii="Calibri" w:hAnsi="Calibri"/>
          <w:sz w:val="28"/>
          <w:szCs w:val="28"/>
        </w:rPr>
        <w:t>FilmFinder</w:t>
      </w:r>
      <w:proofErr w:type="spellEnd"/>
      <w:r w:rsidRPr="00E40277">
        <w:rPr>
          <w:rFonts w:ascii="Calibri" w:hAnsi="Calibri"/>
          <w:sz w:val="28"/>
          <w:szCs w:val="28"/>
        </w:rPr>
        <w:t xml:space="preserve"> (</w:t>
      </w:r>
      <w:proofErr w:type="spellStart"/>
      <w:r w:rsidRPr="00E40277">
        <w:rPr>
          <w:rFonts w:ascii="Calibri" w:hAnsi="Calibri"/>
          <w:sz w:val="28"/>
          <w:szCs w:val="28"/>
        </w:rPr>
        <w:t>Ahlberg</w:t>
      </w:r>
      <w:proofErr w:type="spellEnd"/>
      <w:r w:rsidRPr="00E40277">
        <w:rPr>
          <w:rFonts w:ascii="Calibri" w:hAnsi="Calibri"/>
          <w:sz w:val="28"/>
          <w:szCs w:val="28"/>
        </w:rPr>
        <w:t xml:space="preserve"> and </w:t>
      </w:r>
      <w:proofErr w:type="spellStart"/>
      <w:r w:rsidRPr="00E40277">
        <w:rPr>
          <w:rFonts w:ascii="Calibri" w:hAnsi="Calibri"/>
          <w:sz w:val="28"/>
          <w:szCs w:val="28"/>
        </w:rPr>
        <w:t>Shneiderman</w:t>
      </w:r>
      <w:proofErr w:type="spellEnd"/>
      <w:r w:rsidRPr="00E40277">
        <w:rPr>
          <w:rFonts w:ascii="Calibri" w:hAnsi="Calibri"/>
          <w:sz w:val="28"/>
          <w:szCs w:val="28"/>
        </w:rPr>
        <w:t xml:space="preserve">, 1994) users could select an attribute, such as the film's director, in the details-on-demand window and cause the director </w:t>
      </w:r>
      <w:proofErr w:type="spellStart"/>
      <w:r w:rsidRPr="00E40277">
        <w:rPr>
          <w:rFonts w:ascii="Calibri" w:hAnsi="Calibri"/>
          <w:sz w:val="28"/>
          <w:szCs w:val="28"/>
        </w:rPr>
        <w:t>alphaslider</w:t>
      </w:r>
      <w:proofErr w:type="spellEnd"/>
      <w:r w:rsidRPr="00E40277">
        <w:rPr>
          <w:rFonts w:ascii="Calibri" w:hAnsi="Calibri"/>
          <w:sz w:val="28"/>
          <w:szCs w:val="28"/>
        </w:rPr>
        <w:t xml:space="preserve"> to be reset to the director's name, thereby displaying only films by that director.</w:t>
      </w:r>
    </w:p>
    <w:p w:rsidR="00192780" w:rsidRPr="00E40277" w:rsidRDefault="00192780" w:rsidP="003A6228">
      <w:pPr>
        <w:rPr>
          <w:rFonts w:ascii="Calibri" w:hAnsi="Calibri"/>
          <w:sz w:val="28"/>
          <w:szCs w:val="28"/>
        </w:rPr>
      </w:pPr>
      <w:proofErr w:type="gramStart"/>
      <w:r w:rsidRPr="00E40277">
        <w:rPr>
          <w:rFonts w:ascii="Calibri" w:hAnsi="Calibri"/>
          <w:b/>
          <w:sz w:val="28"/>
          <w:szCs w:val="28"/>
        </w:rPr>
        <w:lastRenderedPageBreak/>
        <w:t xml:space="preserve">History </w:t>
      </w:r>
      <w:r w:rsidRPr="00E40277">
        <w:rPr>
          <w:rFonts w:ascii="Calibri" w:hAnsi="Calibri"/>
          <w:sz w:val="28"/>
          <w:szCs w:val="28"/>
        </w:rPr>
        <w:t>:</w:t>
      </w:r>
      <w:proofErr w:type="gramEnd"/>
      <w:r w:rsidRPr="00E40277">
        <w:rPr>
          <w:rFonts w:ascii="Calibri" w:hAnsi="Calibri"/>
          <w:sz w:val="28"/>
          <w:szCs w:val="28"/>
        </w:rPr>
        <w:t xml:space="preserve"> Keep a history of actions to support undo, replay, and progressive refinement. It is rare that a single user action produces the desired outcome. Information exploration is inherently a process with many steps, so keeping the history of actions and allowing users to retrace their steps is important.</w:t>
      </w:r>
    </w:p>
    <w:p w:rsidR="00CD1F70" w:rsidRPr="00E40277" w:rsidRDefault="00CD1F70" w:rsidP="003A6228">
      <w:pPr>
        <w:rPr>
          <w:rFonts w:ascii="Calibri" w:hAnsi="Calibri"/>
          <w:sz w:val="28"/>
          <w:szCs w:val="28"/>
        </w:rPr>
      </w:pPr>
      <w:r w:rsidRPr="00E40277">
        <w:rPr>
          <w:rFonts w:ascii="Calibri" w:hAnsi="Calibri"/>
          <w:b/>
          <w:sz w:val="28"/>
          <w:szCs w:val="28"/>
        </w:rPr>
        <w:t>Extract</w:t>
      </w:r>
      <w:r w:rsidRPr="00E40277">
        <w:rPr>
          <w:rFonts w:ascii="Calibri" w:hAnsi="Calibri"/>
          <w:sz w:val="28"/>
          <w:szCs w:val="28"/>
        </w:rPr>
        <w:t>: Allow extraction of sub-collections and of the query parameters. Once users have obtained the item or set of items they desire, it would be useful to be able to extract that set and save it to a file in a format that would facilitate other uses such as sending by email, printing, graphing, or insertion into a statistical or presentation package</w:t>
      </w:r>
      <w:r w:rsidRPr="00E40277">
        <w:rPr>
          <w:rFonts w:ascii="Calibri" w:hAnsi="Calibri"/>
          <w:sz w:val="28"/>
          <w:szCs w:val="28"/>
        </w:rPr>
        <w:t>.</w:t>
      </w:r>
    </w:p>
    <w:p w:rsidR="004F33BA" w:rsidRPr="00E40277" w:rsidRDefault="004F33BA" w:rsidP="003A6228">
      <w:pPr>
        <w:rPr>
          <w:rFonts w:ascii="Calibri" w:hAnsi="Calibri"/>
          <w:sz w:val="28"/>
          <w:szCs w:val="28"/>
        </w:rPr>
      </w:pPr>
      <w:r w:rsidRPr="00E40277">
        <w:rPr>
          <w:rFonts w:ascii="Calibri" w:hAnsi="Calibri"/>
          <w:sz w:val="28"/>
          <w:szCs w:val="28"/>
        </w:rPr>
        <w:t>Coordinate views: Design choice interaction 36 All Subset</w:t>
      </w:r>
    </w:p>
    <w:p w:rsidR="004F33BA" w:rsidRPr="00E40277" w:rsidRDefault="004F33BA" w:rsidP="003A6228">
      <w:pPr>
        <w:rPr>
          <w:rFonts w:ascii="Calibri" w:hAnsi="Calibri"/>
          <w:sz w:val="28"/>
          <w:szCs w:val="28"/>
        </w:rPr>
      </w:pPr>
      <w:r w:rsidRPr="00E40277">
        <w:rPr>
          <w:rFonts w:ascii="Calibri" w:hAnsi="Calibri"/>
          <w:noProof/>
          <w:sz w:val="28"/>
          <w:szCs w:val="28"/>
        </w:rPr>
        <w:drawing>
          <wp:inline distT="0" distB="0" distL="0" distR="0" wp14:anchorId="4DAA3D66" wp14:editId="770E3F8D">
            <wp:extent cx="5731510" cy="24472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47290"/>
                    </a:xfrm>
                    <a:prstGeom prst="rect">
                      <a:avLst/>
                    </a:prstGeom>
                  </pic:spPr>
                </pic:pic>
              </a:graphicData>
            </a:graphic>
          </wp:inline>
        </w:drawing>
      </w:r>
    </w:p>
    <w:p w:rsidR="00990599" w:rsidRPr="00E40277" w:rsidRDefault="004F33BA" w:rsidP="003A6228">
      <w:pPr>
        <w:rPr>
          <w:rFonts w:ascii="Calibri" w:hAnsi="Calibri"/>
          <w:sz w:val="28"/>
          <w:szCs w:val="28"/>
        </w:rPr>
      </w:pPr>
      <w:r w:rsidRPr="00E40277">
        <w:rPr>
          <w:rFonts w:ascii="Calibri" w:hAnsi="Calibri"/>
          <w:sz w:val="28"/>
          <w:szCs w:val="28"/>
        </w:rPr>
        <w:t xml:space="preserve">• why juxtapose views? – benefits: eyes vs memory </w:t>
      </w:r>
    </w:p>
    <w:p w:rsidR="004F33BA" w:rsidRPr="00E40277" w:rsidRDefault="009E0A3F" w:rsidP="003A6228">
      <w:pPr>
        <w:rPr>
          <w:rFonts w:ascii="Calibri" w:hAnsi="Calibri"/>
          <w:sz w:val="28"/>
          <w:szCs w:val="28"/>
        </w:rPr>
      </w:pPr>
      <w:r w:rsidRPr="00E40277">
        <w:rPr>
          <w:rFonts w:ascii="Calibri" w:hAnsi="Calibri"/>
          <w:sz w:val="28"/>
          <w:szCs w:val="28"/>
        </w:rPr>
        <w:t xml:space="preserve"> </w:t>
      </w:r>
      <w:r w:rsidR="004F33BA" w:rsidRPr="00E40277">
        <w:rPr>
          <w:rFonts w:ascii="Calibri" w:hAnsi="Calibri"/>
          <w:sz w:val="28"/>
          <w:szCs w:val="28"/>
        </w:rPr>
        <w:t>• lower cognitive load to move eyes between 2 views than remembering previous state with single changing view – costs: display area, 2 views side by side each have only half the area of one view</w:t>
      </w:r>
    </w:p>
    <w:p w:rsidR="004F33BA" w:rsidRPr="00E40277" w:rsidRDefault="004F33BA" w:rsidP="003A6228">
      <w:pPr>
        <w:rPr>
          <w:rFonts w:ascii="Calibri" w:hAnsi="Calibri"/>
          <w:sz w:val="28"/>
          <w:szCs w:val="28"/>
        </w:rPr>
      </w:pPr>
    </w:p>
    <w:p w:rsidR="003A6228" w:rsidRPr="00E40277" w:rsidRDefault="003A6228" w:rsidP="003A6228">
      <w:pPr>
        <w:rPr>
          <w:rFonts w:ascii="Calibri" w:hAnsi="Calibri"/>
          <w:b/>
          <w:sz w:val="28"/>
          <w:szCs w:val="28"/>
        </w:rPr>
      </w:pPr>
      <w:r w:rsidRPr="00E40277">
        <w:rPr>
          <w:rFonts w:ascii="Calibri" w:hAnsi="Calibri"/>
          <w:b/>
          <w:sz w:val="28"/>
          <w:szCs w:val="28"/>
        </w:rPr>
        <w:t>h. Explain the “idioms” discussed in this talk. What does it mean? Give some</w:t>
      </w:r>
    </w:p>
    <w:p w:rsidR="003A6228" w:rsidRPr="00E40277" w:rsidRDefault="003A6228" w:rsidP="003A6228">
      <w:pPr>
        <w:rPr>
          <w:rFonts w:ascii="Calibri" w:hAnsi="Calibri"/>
          <w:b/>
          <w:sz w:val="28"/>
          <w:szCs w:val="28"/>
        </w:rPr>
      </w:pPr>
      <w:r w:rsidRPr="00E40277">
        <w:rPr>
          <w:rFonts w:ascii="Calibri" w:hAnsi="Calibri"/>
          <w:b/>
          <w:sz w:val="28"/>
          <w:szCs w:val="28"/>
        </w:rPr>
        <w:t>examples.</w:t>
      </w:r>
    </w:p>
    <w:p w:rsidR="009A54DB" w:rsidRPr="00E40277" w:rsidRDefault="005E438C" w:rsidP="003A6228">
      <w:pPr>
        <w:rPr>
          <w:rFonts w:ascii="Calibri" w:hAnsi="Calibri"/>
          <w:b/>
          <w:sz w:val="28"/>
          <w:szCs w:val="28"/>
        </w:rPr>
      </w:pPr>
      <w:r w:rsidRPr="00E40277">
        <w:rPr>
          <w:rFonts w:ascii="Calibri" w:hAnsi="Calibri"/>
          <w:b/>
          <w:sz w:val="28"/>
          <w:szCs w:val="28"/>
        </w:rPr>
        <w:t xml:space="preserve"> </w:t>
      </w:r>
    </w:p>
    <w:p w:rsidR="00ED1EDB" w:rsidRPr="00E40277" w:rsidRDefault="00C77981" w:rsidP="003A6228">
      <w:pPr>
        <w:rPr>
          <w:rFonts w:ascii="Calibri" w:hAnsi="Calibri"/>
          <w:b/>
          <w:sz w:val="28"/>
          <w:szCs w:val="28"/>
        </w:rPr>
      </w:pPr>
      <w:r w:rsidRPr="00E40277">
        <w:rPr>
          <w:rFonts w:ascii="Calibri" w:hAnsi="Calibri"/>
          <w:b/>
          <w:sz w:val="28"/>
          <w:szCs w:val="28"/>
        </w:rPr>
        <w:t xml:space="preserve">Idiom: </w:t>
      </w:r>
    </w:p>
    <w:p w:rsidR="00ED1EDB" w:rsidRPr="00E40277" w:rsidRDefault="00C77981" w:rsidP="003A6228">
      <w:pPr>
        <w:rPr>
          <w:rFonts w:ascii="Calibri" w:hAnsi="Calibri"/>
          <w:b/>
          <w:sz w:val="28"/>
          <w:szCs w:val="28"/>
        </w:rPr>
      </w:pPr>
      <w:r w:rsidRPr="00E40277">
        <w:rPr>
          <w:rFonts w:ascii="Calibri" w:hAnsi="Calibri"/>
          <w:b/>
          <w:sz w:val="28"/>
          <w:szCs w:val="28"/>
        </w:rPr>
        <w:t>Animated transitions</w:t>
      </w:r>
    </w:p>
    <w:p w:rsidR="00ED1EDB" w:rsidRPr="00E40277" w:rsidRDefault="00C77981" w:rsidP="003A6228">
      <w:pPr>
        <w:rPr>
          <w:rFonts w:ascii="Calibri" w:hAnsi="Calibri"/>
          <w:sz w:val="28"/>
          <w:szCs w:val="28"/>
        </w:rPr>
      </w:pPr>
      <w:r w:rsidRPr="00E40277">
        <w:rPr>
          <w:rFonts w:ascii="Calibri" w:hAnsi="Calibri"/>
          <w:sz w:val="28"/>
          <w:szCs w:val="28"/>
        </w:rPr>
        <w:t xml:space="preserve"> • smooth transition from one state to another – alternative to jump cuts – support for item tracking when </w:t>
      </w:r>
      <w:bookmarkStart w:id="0" w:name="_GoBack"/>
      <w:bookmarkEnd w:id="0"/>
      <w:r w:rsidRPr="00E40277">
        <w:rPr>
          <w:rFonts w:ascii="Calibri" w:hAnsi="Calibri"/>
          <w:sz w:val="28"/>
          <w:szCs w:val="28"/>
        </w:rPr>
        <w:t xml:space="preserve">amount of change is limited </w:t>
      </w:r>
    </w:p>
    <w:p w:rsidR="00ED1EDB" w:rsidRPr="00E40277" w:rsidRDefault="00C77981" w:rsidP="003A6228">
      <w:pPr>
        <w:rPr>
          <w:rFonts w:ascii="Calibri" w:hAnsi="Calibri"/>
          <w:sz w:val="28"/>
          <w:szCs w:val="28"/>
        </w:rPr>
      </w:pPr>
      <w:r w:rsidRPr="00E40277">
        <w:rPr>
          <w:rFonts w:ascii="Calibri" w:hAnsi="Calibri"/>
          <w:sz w:val="28"/>
          <w:szCs w:val="28"/>
        </w:rPr>
        <w:lastRenderedPageBreak/>
        <w:t xml:space="preserve">• example: multilevel matrix views – scope of what is shown narrows down </w:t>
      </w:r>
    </w:p>
    <w:p w:rsidR="00ED1EDB" w:rsidRPr="00E40277" w:rsidRDefault="00C77981" w:rsidP="003A6228">
      <w:pPr>
        <w:rPr>
          <w:rFonts w:ascii="Calibri" w:hAnsi="Calibri"/>
          <w:sz w:val="28"/>
          <w:szCs w:val="28"/>
        </w:rPr>
      </w:pPr>
      <w:r w:rsidRPr="00E40277">
        <w:rPr>
          <w:rFonts w:ascii="Calibri" w:hAnsi="Calibri"/>
          <w:sz w:val="28"/>
          <w:szCs w:val="28"/>
        </w:rPr>
        <w:t>• middle block stretches to fill space, additional structure appears within</w:t>
      </w:r>
    </w:p>
    <w:p w:rsidR="00C77981" w:rsidRPr="00E40277" w:rsidRDefault="00C77981" w:rsidP="003A6228">
      <w:pPr>
        <w:rPr>
          <w:rFonts w:ascii="Calibri" w:hAnsi="Calibri"/>
          <w:sz w:val="28"/>
          <w:szCs w:val="28"/>
        </w:rPr>
      </w:pPr>
      <w:r w:rsidRPr="00E40277">
        <w:rPr>
          <w:rFonts w:ascii="Calibri" w:hAnsi="Calibri"/>
          <w:sz w:val="28"/>
          <w:szCs w:val="28"/>
        </w:rPr>
        <w:t xml:space="preserve"> • other blocks squish down to increasingly aggregated representations</w:t>
      </w:r>
    </w:p>
    <w:p w:rsidR="00C77981" w:rsidRPr="00E40277" w:rsidRDefault="00C77981" w:rsidP="003A6228">
      <w:pPr>
        <w:rPr>
          <w:rFonts w:ascii="Calibri" w:hAnsi="Calibri"/>
          <w:sz w:val="28"/>
          <w:szCs w:val="28"/>
        </w:rPr>
      </w:pPr>
    </w:p>
    <w:p w:rsidR="00C77981" w:rsidRPr="00E40277" w:rsidRDefault="00C77981" w:rsidP="003A6228">
      <w:pPr>
        <w:rPr>
          <w:rFonts w:ascii="Calibri" w:hAnsi="Calibri"/>
          <w:sz w:val="28"/>
          <w:szCs w:val="28"/>
        </w:rPr>
      </w:pPr>
      <w:r w:rsidRPr="00E40277">
        <w:rPr>
          <w:rFonts w:ascii="Calibri" w:hAnsi="Calibri"/>
          <w:noProof/>
          <w:sz w:val="28"/>
          <w:szCs w:val="28"/>
        </w:rPr>
        <w:drawing>
          <wp:inline distT="0" distB="0" distL="0" distR="0" wp14:anchorId="038BBBAB" wp14:editId="7FD7C20B">
            <wp:extent cx="5731510" cy="11398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139825"/>
                    </a:xfrm>
                    <a:prstGeom prst="rect">
                      <a:avLst/>
                    </a:prstGeom>
                  </pic:spPr>
                </pic:pic>
              </a:graphicData>
            </a:graphic>
          </wp:inline>
        </w:drawing>
      </w:r>
    </w:p>
    <w:p w:rsidR="00C77981" w:rsidRPr="00E40277" w:rsidRDefault="00C77981" w:rsidP="003A6228">
      <w:pPr>
        <w:rPr>
          <w:rFonts w:ascii="Calibri" w:hAnsi="Calibri"/>
          <w:b/>
          <w:sz w:val="28"/>
          <w:szCs w:val="28"/>
        </w:rPr>
      </w:pPr>
      <w:r w:rsidRPr="00E40277">
        <w:rPr>
          <w:rFonts w:ascii="Calibri" w:hAnsi="Calibri"/>
          <w:b/>
          <w:sz w:val="28"/>
          <w:szCs w:val="28"/>
        </w:rPr>
        <w:t>Idiom: Linked highlighting</w:t>
      </w:r>
    </w:p>
    <w:p w:rsidR="00ED1EDB" w:rsidRPr="00E40277" w:rsidRDefault="00C77981" w:rsidP="003A6228">
      <w:pPr>
        <w:rPr>
          <w:rFonts w:ascii="Calibri" w:hAnsi="Calibri"/>
          <w:sz w:val="28"/>
          <w:szCs w:val="28"/>
        </w:rPr>
      </w:pPr>
      <w:r w:rsidRPr="00E40277">
        <w:rPr>
          <w:rFonts w:ascii="Calibri" w:hAnsi="Calibri"/>
          <w:sz w:val="28"/>
          <w:szCs w:val="28"/>
        </w:rPr>
        <w:t xml:space="preserve">• see how regions contiguous in one view are distributed within another – powerful and pervasive interaction idiom </w:t>
      </w:r>
    </w:p>
    <w:p w:rsidR="00ED1EDB" w:rsidRPr="00E40277" w:rsidRDefault="00C77981" w:rsidP="003A6228">
      <w:pPr>
        <w:rPr>
          <w:rFonts w:ascii="Calibri" w:hAnsi="Calibri"/>
          <w:sz w:val="28"/>
          <w:szCs w:val="28"/>
        </w:rPr>
      </w:pPr>
      <w:r w:rsidRPr="00E40277">
        <w:rPr>
          <w:rFonts w:ascii="Calibri" w:hAnsi="Calibri"/>
          <w:sz w:val="28"/>
          <w:szCs w:val="28"/>
        </w:rPr>
        <w:t xml:space="preserve">• encoding: different – multiform </w:t>
      </w:r>
    </w:p>
    <w:p w:rsidR="00C77981" w:rsidRPr="00E40277" w:rsidRDefault="00C77981" w:rsidP="003A6228">
      <w:pPr>
        <w:rPr>
          <w:rFonts w:ascii="Calibri" w:hAnsi="Calibri"/>
          <w:sz w:val="28"/>
          <w:szCs w:val="28"/>
        </w:rPr>
      </w:pPr>
      <w:r w:rsidRPr="00E40277">
        <w:rPr>
          <w:rFonts w:ascii="Calibri" w:hAnsi="Calibri"/>
          <w:sz w:val="28"/>
          <w:szCs w:val="28"/>
        </w:rPr>
        <w:t>• data: all shared</w:t>
      </w:r>
    </w:p>
    <w:p w:rsidR="00C77981" w:rsidRPr="00E40277" w:rsidRDefault="00C77981" w:rsidP="003A6228">
      <w:pPr>
        <w:rPr>
          <w:rFonts w:ascii="Calibri" w:hAnsi="Calibri"/>
          <w:sz w:val="28"/>
          <w:szCs w:val="28"/>
        </w:rPr>
      </w:pPr>
    </w:p>
    <w:p w:rsidR="00C77981" w:rsidRPr="00E40277" w:rsidRDefault="00C77981" w:rsidP="003A6228">
      <w:pPr>
        <w:rPr>
          <w:rFonts w:ascii="Calibri" w:hAnsi="Calibri"/>
          <w:sz w:val="28"/>
          <w:szCs w:val="28"/>
        </w:rPr>
      </w:pPr>
      <w:r w:rsidRPr="00E40277">
        <w:rPr>
          <w:rFonts w:ascii="Calibri" w:hAnsi="Calibri"/>
          <w:noProof/>
          <w:sz w:val="28"/>
          <w:szCs w:val="28"/>
        </w:rPr>
        <w:drawing>
          <wp:inline distT="0" distB="0" distL="0" distR="0" wp14:anchorId="24DC80D3" wp14:editId="3A2DB83D">
            <wp:extent cx="5731510" cy="3048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48000"/>
                    </a:xfrm>
                    <a:prstGeom prst="rect">
                      <a:avLst/>
                    </a:prstGeom>
                  </pic:spPr>
                </pic:pic>
              </a:graphicData>
            </a:graphic>
          </wp:inline>
        </w:drawing>
      </w:r>
    </w:p>
    <w:p w:rsidR="00C77981" w:rsidRPr="00E40277" w:rsidRDefault="00C77981" w:rsidP="003A6228">
      <w:pPr>
        <w:rPr>
          <w:rFonts w:ascii="Calibri" w:hAnsi="Calibri"/>
          <w:sz w:val="28"/>
          <w:szCs w:val="28"/>
        </w:rPr>
      </w:pPr>
    </w:p>
    <w:p w:rsidR="00C77981" w:rsidRPr="00E40277" w:rsidRDefault="00950DB0" w:rsidP="003A6228">
      <w:pPr>
        <w:rPr>
          <w:rFonts w:ascii="Calibri" w:hAnsi="Calibri"/>
          <w:b/>
          <w:sz w:val="28"/>
          <w:szCs w:val="28"/>
        </w:rPr>
      </w:pPr>
      <w:r w:rsidRPr="00E40277">
        <w:rPr>
          <w:rFonts w:ascii="Calibri" w:hAnsi="Calibri"/>
          <w:b/>
          <w:sz w:val="28"/>
          <w:szCs w:val="28"/>
        </w:rPr>
        <w:t>Idiom: bird’s-eye maps</w:t>
      </w:r>
    </w:p>
    <w:p w:rsidR="00ED1EDB" w:rsidRPr="00E40277" w:rsidRDefault="00950DB0" w:rsidP="003A6228">
      <w:pPr>
        <w:rPr>
          <w:rFonts w:ascii="Calibri" w:hAnsi="Calibri"/>
          <w:sz w:val="28"/>
          <w:szCs w:val="28"/>
        </w:rPr>
      </w:pPr>
      <w:r w:rsidRPr="00E40277">
        <w:rPr>
          <w:rFonts w:ascii="Calibri" w:hAnsi="Calibri"/>
          <w:sz w:val="28"/>
          <w:szCs w:val="28"/>
        </w:rPr>
        <w:t xml:space="preserve">• encoding: same </w:t>
      </w:r>
    </w:p>
    <w:p w:rsidR="00ED1EDB" w:rsidRPr="00E40277" w:rsidRDefault="00950DB0" w:rsidP="003A6228">
      <w:pPr>
        <w:rPr>
          <w:rFonts w:ascii="Calibri" w:hAnsi="Calibri"/>
          <w:sz w:val="28"/>
          <w:szCs w:val="28"/>
        </w:rPr>
      </w:pPr>
      <w:r w:rsidRPr="00E40277">
        <w:rPr>
          <w:rFonts w:ascii="Calibri" w:hAnsi="Calibri"/>
          <w:sz w:val="28"/>
          <w:szCs w:val="28"/>
        </w:rPr>
        <w:lastRenderedPageBreak/>
        <w:t>• data: subset shared</w:t>
      </w:r>
    </w:p>
    <w:p w:rsidR="00ED1EDB" w:rsidRPr="00E40277" w:rsidRDefault="00950DB0" w:rsidP="003A6228">
      <w:pPr>
        <w:rPr>
          <w:rFonts w:ascii="Calibri" w:hAnsi="Calibri"/>
          <w:sz w:val="28"/>
          <w:szCs w:val="28"/>
        </w:rPr>
      </w:pPr>
      <w:r w:rsidRPr="00E40277">
        <w:rPr>
          <w:rFonts w:ascii="Calibri" w:hAnsi="Calibri"/>
          <w:sz w:val="28"/>
          <w:szCs w:val="28"/>
        </w:rPr>
        <w:t xml:space="preserve"> • navigation: shared – bidirectional linking </w:t>
      </w:r>
    </w:p>
    <w:p w:rsidR="00950DB0" w:rsidRPr="00E40277" w:rsidRDefault="00950DB0" w:rsidP="003A6228">
      <w:pPr>
        <w:rPr>
          <w:rFonts w:ascii="Calibri" w:hAnsi="Calibri"/>
          <w:sz w:val="28"/>
          <w:szCs w:val="28"/>
        </w:rPr>
      </w:pPr>
      <w:r w:rsidRPr="00E40277">
        <w:rPr>
          <w:rFonts w:ascii="Calibri" w:hAnsi="Calibri"/>
          <w:sz w:val="28"/>
          <w:szCs w:val="28"/>
        </w:rPr>
        <w:t>• differences – viewpoint – (size)</w:t>
      </w:r>
    </w:p>
    <w:p w:rsidR="00C77981" w:rsidRPr="00E40277" w:rsidRDefault="00950DB0" w:rsidP="003A6228">
      <w:pPr>
        <w:rPr>
          <w:rFonts w:ascii="Calibri" w:hAnsi="Calibri"/>
          <w:sz w:val="28"/>
          <w:szCs w:val="28"/>
        </w:rPr>
      </w:pPr>
      <w:r w:rsidRPr="00E40277">
        <w:rPr>
          <w:rFonts w:ascii="Calibri" w:hAnsi="Calibri"/>
          <w:noProof/>
          <w:sz w:val="28"/>
          <w:szCs w:val="28"/>
        </w:rPr>
        <w:drawing>
          <wp:inline distT="0" distB="0" distL="0" distR="0" wp14:anchorId="698864A3" wp14:editId="539483E8">
            <wp:extent cx="5731510" cy="36493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49345"/>
                    </a:xfrm>
                    <a:prstGeom prst="rect">
                      <a:avLst/>
                    </a:prstGeom>
                  </pic:spPr>
                </pic:pic>
              </a:graphicData>
            </a:graphic>
          </wp:inline>
        </w:drawing>
      </w:r>
    </w:p>
    <w:p w:rsidR="00950DB0" w:rsidRPr="00E40277" w:rsidRDefault="00950DB0" w:rsidP="003A6228">
      <w:pPr>
        <w:rPr>
          <w:rFonts w:ascii="Calibri" w:hAnsi="Calibri"/>
          <w:b/>
          <w:sz w:val="28"/>
          <w:szCs w:val="28"/>
        </w:rPr>
      </w:pPr>
      <w:r w:rsidRPr="00E40277">
        <w:rPr>
          <w:rFonts w:ascii="Calibri" w:hAnsi="Calibri"/>
          <w:b/>
          <w:sz w:val="28"/>
          <w:szCs w:val="28"/>
        </w:rPr>
        <w:t>Idiom: Small multiples</w:t>
      </w:r>
    </w:p>
    <w:p w:rsidR="00ED1EDB" w:rsidRPr="00E40277" w:rsidRDefault="00950DB0" w:rsidP="003A6228">
      <w:pPr>
        <w:rPr>
          <w:rFonts w:ascii="Calibri" w:hAnsi="Calibri"/>
          <w:sz w:val="28"/>
          <w:szCs w:val="28"/>
        </w:rPr>
      </w:pPr>
      <w:r w:rsidRPr="00E40277">
        <w:rPr>
          <w:rFonts w:ascii="Calibri" w:hAnsi="Calibri"/>
          <w:sz w:val="28"/>
          <w:szCs w:val="28"/>
        </w:rPr>
        <w:t xml:space="preserve">• encoding: same </w:t>
      </w:r>
    </w:p>
    <w:p w:rsidR="00ED1EDB" w:rsidRPr="00E40277" w:rsidRDefault="00950DB0" w:rsidP="003A6228">
      <w:pPr>
        <w:rPr>
          <w:rFonts w:ascii="Calibri" w:hAnsi="Calibri"/>
          <w:sz w:val="28"/>
          <w:szCs w:val="28"/>
        </w:rPr>
      </w:pPr>
      <w:r w:rsidRPr="00E40277">
        <w:rPr>
          <w:rFonts w:ascii="Calibri" w:hAnsi="Calibri"/>
          <w:sz w:val="28"/>
          <w:szCs w:val="28"/>
        </w:rPr>
        <w:t>• data: none shared – differ</w:t>
      </w:r>
      <w:r w:rsidR="00ED1EDB" w:rsidRPr="00E40277">
        <w:rPr>
          <w:rFonts w:ascii="Calibri" w:hAnsi="Calibri"/>
          <w:sz w:val="28"/>
          <w:szCs w:val="28"/>
        </w:rPr>
        <w:t xml:space="preserve">ent attributes for node </w:t>
      </w:r>
      <w:proofErr w:type="spellStart"/>
      <w:r w:rsidR="00ED1EDB" w:rsidRPr="00E40277">
        <w:rPr>
          <w:rFonts w:ascii="Calibri" w:hAnsi="Calibri"/>
          <w:sz w:val="28"/>
          <w:szCs w:val="28"/>
        </w:rPr>
        <w:t>colors</w:t>
      </w:r>
      <w:proofErr w:type="spellEnd"/>
      <w:r w:rsidR="00ED1EDB" w:rsidRPr="00E40277">
        <w:rPr>
          <w:rFonts w:ascii="Calibri" w:hAnsi="Calibri"/>
          <w:sz w:val="28"/>
          <w:szCs w:val="28"/>
        </w:rPr>
        <w:t xml:space="preserve"> </w:t>
      </w:r>
      <w:r w:rsidRPr="00E40277">
        <w:rPr>
          <w:rFonts w:ascii="Calibri" w:hAnsi="Calibri"/>
          <w:sz w:val="28"/>
          <w:szCs w:val="28"/>
        </w:rPr>
        <w:t xml:space="preserve"> </w:t>
      </w:r>
    </w:p>
    <w:p w:rsidR="00950DB0" w:rsidRPr="00E40277" w:rsidRDefault="00950DB0" w:rsidP="003A6228">
      <w:pPr>
        <w:rPr>
          <w:rFonts w:ascii="Calibri" w:hAnsi="Calibri"/>
          <w:sz w:val="28"/>
          <w:szCs w:val="28"/>
        </w:rPr>
      </w:pPr>
      <w:r w:rsidRPr="00E40277">
        <w:rPr>
          <w:rFonts w:ascii="Calibri" w:hAnsi="Calibri"/>
          <w:sz w:val="28"/>
          <w:szCs w:val="28"/>
        </w:rPr>
        <w:t>• navigation: shared</w:t>
      </w:r>
    </w:p>
    <w:p w:rsidR="006D19E0" w:rsidRPr="00E40277" w:rsidRDefault="006D19E0" w:rsidP="003A6228">
      <w:pPr>
        <w:rPr>
          <w:rFonts w:ascii="Calibri" w:hAnsi="Calibri"/>
          <w:sz w:val="28"/>
          <w:szCs w:val="28"/>
        </w:rPr>
      </w:pPr>
    </w:p>
    <w:p w:rsidR="006D19E0" w:rsidRPr="00E40277" w:rsidRDefault="006D19E0" w:rsidP="003A6228">
      <w:pPr>
        <w:rPr>
          <w:rFonts w:ascii="Calibri" w:hAnsi="Calibri"/>
          <w:sz w:val="28"/>
          <w:szCs w:val="28"/>
        </w:rPr>
      </w:pPr>
    </w:p>
    <w:p w:rsidR="00950DB0" w:rsidRPr="00E40277" w:rsidRDefault="00950DB0" w:rsidP="003A6228">
      <w:pPr>
        <w:rPr>
          <w:rFonts w:ascii="Calibri" w:hAnsi="Calibri"/>
          <w:sz w:val="28"/>
          <w:szCs w:val="28"/>
        </w:rPr>
      </w:pPr>
    </w:p>
    <w:p w:rsidR="00950DB0" w:rsidRPr="00E40277" w:rsidRDefault="00950DB0" w:rsidP="003A6228">
      <w:pPr>
        <w:rPr>
          <w:rFonts w:ascii="Calibri" w:hAnsi="Calibri"/>
          <w:sz w:val="28"/>
          <w:szCs w:val="28"/>
        </w:rPr>
      </w:pPr>
      <w:r w:rsidRPr="00E40277">
        <w:rPr>
          <w:rFonts w:ascii="Calibri" w:hAnsi="Calibri"/>
          <w:noProof/>
          <w:sz w:val="28"/>
          <w:szCs w:val="28"/>
        </w:rPr>
        <w:lastRenderedPageBreak/>
        <w:drawing>
          <wp:inline distT="0" distB="0" distL="0" distR="0" wp14:anchorId="60A07E1C" wp14:editId="126776A8">
            <wp:extent cx="5731510" cy="415163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151630"/>
                    </a:xfrm>
                    <a:prstGeom prst="rect">
                      <a:avLst/>
                    </a:prstGeom>
                  </pic:spPr>
                </pic:pic>
              </a:graphicData>
            </a:graphic>
          </wp:inline>
        </w:drawing>
      </w:r>
    </w:p>
    <w:p w:rsidR="006D19E0" w:rsidRPr="00E40277" w:rsidRDefault="006D19E0" w:rsidP="003A6228">
      <w:pPr>
        <w:rPr>
          <w:rFonts w:ascii="Calibri" w:hAnsi="Calibri"/>
          <w:sz w:val="28"/>
          <w:szCs w:val="28"/>
        </w:rPr>
      </w:pPr>
    </w:p>
    <w:p w:rsidR="006D19E0" w:rsidRPr="00E40277" w:rsidRDefault="006D19E0" w:rsidP="003A6228">
      <w:pPr>
        <w:rPr>
          <w:rFonts w:ascii="Calibri" w:hAnsi="Calibri"/>
          <w:b/>
          <w:sz w:val="28"/>
          <w:szCs w:val="28"/>
        </w:rPr>
      </w:pPr>
      <w:r w:rsidRPr="00E40277">
        <w:rPr>
          <w:rFonts w:ascii="Calibri" w:hAnsi="Calibri"/>
          <w:b/>
          <w:sz w:val="28"/>
          <w:szCs w:val="28"/>
        </w:rPr>
        <w:t>Idiom: boxplot</w:t>
      </w:r>
    </w:p>
    <w:p w:rsidR="00ED1EDB" w:rsidRPr="00E40277" w:rsidRDefault="006D19E0" w:rsidP="003A6228">
      <w:pPr>
        <w:rPr>
          <w:rFonts w:ascii="Calibri" w:hAnsi="Calibri"/>
          <w:sz w:val="28"/>
          <w:szCs w:val="28"/>
        </w:rPr>
      </w:pPr>
      <w:r w:rsidRPr="00E40277">
        <w:rPr>
          <w:rFonts w:ascii="Calibri" w:hAnsi="Calibri"/>
          <w:sz w:val="28"/>
          <w:szCs w:val="28"/>
        </w:rPr>
        <w:t xml:space="preserve"> • static item aggregation</w:t>
      </w:r>
    </w:p>
    <w:p w:rsidR="00ED1EDB" w:rsidRPr="00E40277" w:rsidRDefault="006D19E0" w:rsidP="003A6228">
      <w:pPr>
        <w:rPr>
          <w:rFonts w:ascii="Calibri" w:hAnsi="Calibri"/>
          <w:sz w:val="28"/>
          <w:szCs w:val="28"/>
        </w:rPr>
      </w:pPr>
      <w:r w:rsidRPr="00E40277">
        <w:rPr>
          <w:rFonts w:ascii="Calibri" w:hAnsi="Calibri"/>
          <w:sz w:val="28"/>
          <w:szCs w:val="28"/>
        </w:rPr>
        <w:t xml:space="preserve"> • task: find distribution</w:t>
      </w:r>
    </w:p>
    <w:p w:rsidR="00ED1EDB" w:rsidRPr="00E40277" w:rsidRDefault="006D19E0" w:rsidP="003A6228">
      <w:pPr>
        <w:rPr>
          <w:rFonts w:ascii="Calibri" w:hAnsi="Calibri"/>
          <w:sz w:val="28"/>
          <w:szCs w:val="28"/>
        </w:rPr>
      </w:pPr>
      <w:r w:rsidRPr="00E40277">
        <w:rPr>
          <w:rFonts w:ascii="Calibri" w:hAnsi="Calibri"/>
          <w:sz w:val="28"/>
          <w:szCs w:val="28"/>
        </w:rPr>
        <w:t xml:space="preserve"> • data: table </w:t>
      </w:r>
    </w:p>
    <w:p w:rsidR="00ED1EDB" w:rsidRPr="00E40277" w:rsidRDefault="006D19E0" w:rsidP="003A6228">
      <w:pPr>
        <w:rPr>
          <w:rFonts w:ascii="Calibri" w:hAnsi="Calibri"/>
          <w:sz w:val="28"/>
          <w:szCs w:val="28"/>
        </w:rPr>
      </w:pPr>
      <w:r w:rsidRPr="00E40277">
        <w:rPr>
          <w:rFonts w:ascii="Calibri" w:hAnsi="Calibri"/>
          <w:sz w:val="28"/>
          <w:szCs w:val="28"/>
        </w:rPr>
        <w:t xml:space="preserve">• derived data – 5 quant </w:t>
      </w:r>
      <w:proofErr w:type="spellStart"/>
      <w:r w:rsidRPr="00E40277">
        <w:rPr>
          <w:rFonts w:ascii="Calibri" w:hAnsi="Calibri"/>
          <w:sz w:val="28"/>
          <w:szCs w:val="28"/>
        </w:rPr>
        <w:t>attribs</w:t>
      </w:r>
      <w:proofErr w:type="spellEnd"/>
    </w:p>
    <w:p w:rsidR="00ED1EDB" w:rsidRPr="00E40277" w:rsidRDefault="006D19E0" w:rsidP="003A6228">
      <w:pPr>
        <w:rPr>
          <w:rFonts w:ascii="Calibri" w:hAnsi="Calibri"/>
          <w:sz w:val="28"/>
          <w:szCs w:val="28"/>
        </w:rPr>
      </w:pPr>
      <w:r w:rsidRPr="00E40277">
        <w:rPr>
          <w:rFonts w:ascii="Calibri" w:hAnsi="Calibri"/>
          <w:sz w:val="28"/>
          <w:szCs w:val="28"/>
        </w:rPr>
        <w:t xml:space="preserve"> • median: central line </w:t>
      </w:r>
    </w:p>
    <w:p w:rsidR="00ED1EDB" w:rsidRPr="00E40277" w:rsidRDefault="006D19E0" w:rsidP="003A6228">
      <w:pPr>
        <w:rPr>
          <w:rFonts w:ascii="Calibri" w:hAnsi="Calibri"/>
          <w:sz w:val="28"/>
          <w:szCs w:val="28"/>
        </w:rPr>
      </w:pPr>
      <w:r w:rsidRPr="00E40277">
        <w:rPr>
          <w:rFonts w:ascii="Calibri" w:hAnsi="Calibri"/>
          <w:sz w:val="28"/>
          <w:szCs w:val="28"/>
        </w:rPr>
        <w:t xml:space="preserve">• lower and upper quartile: boxes </w:t>
      </w:r>
    </w:p>
    <w:p w:rsidR="006D19E0" w:rsidRPr="00E40277" w:rsidRDefault="006D19E0" w:rsidP="003A6228">
      <w:pPr>
        <w:rPr>
          <w:rFonts w:ascii="Calibri" w:hAnsi="Calibri"/>
          <w:sz w:val="28"/>
          <w:szCs w:val="28"/>
        </w:rPr>
      </w:pPr>
      <w:r w:rsidRPr="00E40277">
        <w:rPr>
          <w:rFonts w:ascii="Calibri" w:hAnsi="Calibri"/>
          <w:sz w:val="28"/>
          <w:szCs w:val="28"/>
        </w:rPr>
        <w:t xml:space="preserve">• lower upper fences: whiskers – values beyond which items are outliers – outliers beyond fence </w:t>
      </w:r>
      <w:proofErr w:type="spellStart"/>
      <w:r w:rsidRPr="00E40277">
        <w:rPr>
          <w:rFonts w:ascii="Calibri" w:hAnsi="Calibri"/>
          <w:sz w:val="28"/>
          <w:szCs w:val="28"/>
        </w:rPr>
        <w:t>cutoffs</w:t>
      </w:r>
      <w:proofErr w:type="spellEnd"/>
      <w:r w:rsidRPr="00E40277">
        <w:rPr>
          <w:rFonts w:ascii="Calibri" w:hAnsi="Calibri"/>
          <w:sz w:val="28"/>
          <w:szCs w:val="28"/>
        </w:rPr>
        <w:t xml:space="preserve"> explicitly shown</w:t>
      </w:r>
    </w:p>
    <w:p w:rsidR="006D19E0" w:rsidRPr="00E40277" w:rsidRDefault="006D19E0" w:rsidP="003A6228">
      <w:pPr>
        <w:rPr>
          <w:rFonts w:ascii="Calibri" w:hAnsi="Calibri"/>
          <w:sz w:val="28"/>
          <w:szCs w:val="28"/>
        </w:rPr>
      </w:pPr>
      <w:r w:rsidRPr="00E40277">
        <w:rPr>
          <w:rFonts w:ascii="Calibri" w:hAnsi="Calibri"/>
          <w:noProof/>
          <w:sz w:val="28"/>
          <w:szCs w:val="28"/>
        </w:rPr>
        <w:lastRenderedPageBreak/>
        <w:drawing>
          <wp:inline distT="0" distB="0" distL="0" distR="0" wp14:anchorId="11606B27" wp14:editId="4DE66E59">
            <wp:extent cx="4343400" cy="4276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3400" cy="4276725"/>
                    </a:xfrm>
                    <a:prstGeom prst="rect">
                      <a:avLst/>
                    </a:prstGeom>
                  </pic:spPr>
                </pic:pic>
              </a:graphicData>
            </a:graphic>
          </wp:inline>
        </w:drawing>
      </w:r>
    </w:p>
    <w:p w:rsidR="002434C4" w:rsidRPr="00E40277" w:rsidRDefault="002434C4" w:rsidP="003A6228">
      <w:pPr>
        <w:rPr>
          <w:rFonts w:ascii="Calibri" w:hAnsi="Calibri"/>
          <w:b/>
          <w:sz w:val="28"/>
          <w:szCs w:val="28"/>
        </w:rPr>
      </w:pPr>
      <w:r w:rsidRPr="00E40277">
        <w:rPr>
          <w:rFonts w:ascii="Calibri" w:hAnsi="Calibri"/>
          <w:b/>
          <w:sz w:val="28"/>
          <w:szCs w:val="28"/>
        </w:rPr>
        <w:t>Idiom: Dimensionality reduction for documents</w:t>
      </w:r>
    </w:p>
    <w:p w:rsidR="002434C4" w:rsidRPr="00E40277" w:rsidRDefault="002434C4" w:rsidP="003A6228">
      <w:pPr>
        <w:rPr>
          <w:rFonts w:ascii="Calibri" w:hAnsi="Calibri"/>
          <w:sz w:val="28"/>
          <w:szCs w:val="28"/>
        </w:rPr>
      </w:pPr>
    </w:p>
    <w:p w:rsidR="002434C4" w:rsidRPr="00E40277" w:rsidRDefault="002434C4" w:rsidP="003A6228">
      <w:pPr>
        <w:rPr>
          <w:rFonts w:ascii="Calibri" w:hAnsi="Calibri"/>
          <w:sz w:val="28"/>
          <w:szCs w:val="28"/>
        </w:rPr>
      </w:pPr>
      <w:r w:rsidRPr="00E40277">
        <w:rPr>
          <w:rFonts w:ascii="Calibri" w:hAnsi="Calibri"/>
          <w:sz w:val="28"/>
          <w:szCs w:val="28"/>
        </w:rPr>
        <w:t>• attribute aggregation – derive low-dimensional target space from high-dimensional measured space</w:t>
      </w:r>
    </w:p>
    <w:p w:rsidR="002434C4" w:rsidRPr="00E40277" w:rsidRDefault="002434C4" w:rsidP="003A6228">
      <w:pPr>
        <w:rPr>
          <w:rFonts w:ascii="Calibri" w:hAnsi="Calibri"/>
          <w:sz w:val="28"/>
          <w:szCs w:val="28"/>
        </w:rPr>
      </w:pPr>
      <w:r w:rsidRPr="00E40277">
        <w:rPr>
          <w:rFonts w:ascii="Calibri" w:hAnsi="Calibri"/>
          <w:noProof/>
          <w:sz w:val="28"/>
          <w:szCs w:val="28"/>
        </w:rPr>
        <w:drawing>
          <wp:inline distT="0" distB="0" distL="0" distR="0" wp14:anchorId="0BE6A1B3" wp14:editId="419204E6">
            <wp:extent cx="5731510" cy="229616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296160"/>
                    </a:xfrm>
                    <a:prstGeom prst="rect">
                      <a:avLst/>
                    </a:prstGeom>
                  </pic:spPr>
                </pic:pic>
              </a:graphicData>
            </a:graphic>
          </wp:inline>
        </w:drawing>
      </w:r>
    </w:p>
    <w:p w:rsidR="00ED1EDB" w:rsidRPr="00E40277" w:rsidRDefault="00ED1EDB" w:rsidP="003A6228">
      <w:pPr>
        <w:rPr>
          <w:rFonts w:ascii="Calibri" w:hAnsi="Calibri"/>
          <w:sz w:val="28"/>
          <w:szCs w:val="28"/>
        </w:rPr>
      </w:pPr>
    </w:p>
    <w:p w:rsidR="003A6228" w:rsidRPr="00E40277" w:rsidRDefault="003A6228" w:rsidP="00A3402B">
      <w:pPr>
        <w:pStyle w:val="ListParagraph"/>
        <w:numPr>
          <w:ilvl w:val="0"/>
          <w:numId w:val="2"/>
        </w:numPr>
        <w:rPr>
          <w:rFonts w:ascii="Calibri" w:hAnsi="Calibri"/>
          <w:b/>
          <w:sz w:val="28"/>
          <w:szCs w:val="28"/>
        </w:rPr>
      </w:pPr>
      <w:r w:rsidRPr="00E40277">
        <w:rPr>
          <w:rFonts w:ascii="Calibri" w:hAnsi="Calibri"/>
          <w:b/>
          <w:sz w:val="28"/>
          <w:szCs w:val="28"/>
        </w:rPr>
        <w:t>What new things have you learned from this talk?</w:t>
      </w:r>
    </w:p>
    <w:p w:rsidR="00ED1EDB" w:rsidRPr="00E40277" w:rsidRDefault="00ED1EDB" w:rsidP="00ED1EDB">
      <w:pPr>
        <w:ind w:left="360"/>
        <w:rPr>
          <w:rFonts w:ascii="Calibri" w:hAnsi="Calibri"/>
          <w:b/>
          <w:sz w:val="28"/>
          <w:szCs w:val="28"/>
        </w:rPr>
      </w:pPr>
    </w:p>
    <w:p w:rsidR="00A3402B" w:rsidRPr="00E40277" w:rsidRDefault="00A3402B" w:rsidP="00A3402B">
      <w:pPr>
        <w:ind w:left="360"/>
        <w:rPr>
          <w:rFonts w:ascii="Calibri" w:hAnsi="Calibri"/>
          <w:sz w:val="28"/>
          <w:szCs w:val="28"/>
        </w:rPr>
      </w:pPr>
      <w:r w:rsidRPr="00E40277">
        <w:rPr>
          <w:rFonts w:ascii="Calibri" w:hAnsi="Calibri"/>
          <w:color w:val="000000"/>
          <w:sz w:val="28"/>
          <w:szCs w:val="28"/>
          <w:shd w:val="clear" w:color="auto" w:fill="FFFFFF"/>
        </w:rPr>
        <w:t xml:space="preserve">The design space of possible vis idioms is huge, and includes the considerations of both how to create and how to interact with visual representations. Vis design is full of trade-offs, and most possibilities in the design space are ineffective for a </w:t>
      </w:r>
      <w:proofErr w:type="gramStart"/>
      <w:r w:rsidRPr="00E40277">
        <w:rPr>
          <w:rFonts w:ascii="Calibri" w:hAnsi="Calibri"/>
          <w:color w:val="000000"/>
          <w:sz w:val="28"/>
          <w:szCs w:val="28"/>
          <w:shd w:val="clear" w:color="auto" w:fill="FFFFFF"/>
        </w:rPr>
        <w:t>particular task</w:t>
      </w:r>
      <w:proofErr w:type="gramEnd"/>
      <w:r w:rsidRPr="00E40277">
        <w:rPr>
          <w:rFonts w:ascii="Calibri" w:hAnsi="Calibri"/>
          <w:color w:val="000000"/>
          <w:sz w:val="28"/>
          <w:szCs w:val="28"/>
          <w:shd w:val="clear" w:color="auto" w:fill="FFFFFF"/>
        </w:rPr>
        <w:t xml:space="preserve">, so validating the effectiveness of a design is both necessary and difficult. Vis designers must </w:t>
      </w:r>
      <w:proofErr w:type="gramStart"/>
      <w:r w:rsidRPr="00E40277">
        <w:rPr>
          <w:rFonts w:ascii="Calibri" w:hAnsi="Calibri"/>
          <w:color w:val="000000"/>
          <w:sz w:val="28"/>
          <w:szCs w:val="28"/>
          <w:shd w:val="clear" w:color="auto" w:fill="FFFFFF"/>
        </w:rPr>
        <w:t>take into account</w:t>
      </w:r>
      <w:proofErr w:type="gramEnd"/>
      <w:r w:rsidRPr="00E40277">
        <w:rPr>
          <w:rFonts w:ascii="Calibri" w:hAnsi="Calibri"/>
          <w:color w:val="000000"/>
          <w:sz w:val="28"/>
          <w:szCs w:val="28"/>
          <w:shd w:val="clear" w:color="auto" w:fill="FFFFFF"/>
        </w:rPr>
        <w:t xml:space="preserve"> three very different kinds of resource limitations: those of computers, of humans, and of displays. Vis usage can be </w:t>
      </w:r>
      <w:proofErr w:type="spellStart"/>
      <w:r w:rsidRPr="00E40277">
        <w:rPr>
          <w:rFonts w:ascii="Calibri" w:hAnsi="Calibri"/>
          <w:color w:val="000000"/>
          <w:sz w:val="28"/>
          <w:szCs w:val="28"/>
          <w:shd w:val="clear" w:color="auto" w:fill="FFFFFF"/>
        </w:rPr>
        <w:t>analyzed</w:t>
      </w:r>
      <w:proofErr w:type="spellEnd"/>
      <w:r w:rsidRPr="00E40277">
        <w:rPr>
          <w:rFonts w:ascii="Calibri" w:hAnsi="Calibri"/>
          <w:color w:val="000000"/>
          <w:sz w:val="28"/>
          <w:szCs w:val="28"/>
          <w:shd w:val="clear" w:color="auto" w:fill="FFFFFF"/>
        </w:rPr>
        <w:t xml:space="preserve"> in terms of why the user needs it, what data is shown, and how the idiom is designed. I will discuss this framework for </w:t>
      </w:r>
      <w:proofErr w:type="spellStart"/>
      <w:r w:rsidRPr="00E40277">
        <w:rPr>
          <w:rFonts w:ascii="Calibri" w:hAnsi="Calibri"/>
          <w:color w:val="000000"/>
          <w:sz w:val="28"/>
          <w:szCs w:val="28"/>
          <w:shd w:val="clear" w:color="auto" w:fill="FFFFFF"/>
        </w:rPr>
        <w:t>analyzing</w:t>
      </w:r>
      <w:proofErr w:type="spellEnd"/>
      <w:r w:rsidRPr="00E40277">
        <w:rPr>
          <w:rFonts w:ascii="Calibri" w:hAnsi="Calibri"/>
          <w:color w:val="000000"/>
          <w:sz w:val="28"/>
          <w:szCs w:val="28"/>
          <w:shd w:val="clear" w:color="auto" w:fill="FFFFFF"/>
        </w:rPr>
        <w:t xml:space="preserve"> the design of visualization systems.</w:t>
      </w:r>
    </w:p>
    <w:sectPr w:rsidR="00A3402B" w:rsidRPr="00E402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634BE6"/>
    <w:multiLevelType w:val="multilevel"/>
    <w:tmpl w:val="E65E43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E5E3994"/>
    <w:multiLevelType w:val="multilevel"/>
    <w:tmpl w:val="5FF01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CB87C97"/>
    <w:multiLevelType w:val="hybridMultilevel"/>
    <w:tmpl w:val="E74AB3F4"/>
    <w:lvl w:ilvl="0" w:tplc="203846B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1A1"/>
    <w:rsid w:val="000C2F80"/>
    <w:rsid w:val="00126A18"/>
    <w:rsid w:val="001279D3"/>
    <w:rsid w:val="00140A0B"/>
    <w:rsid w:val="0015417A"/>
    <w:rsid w:val="00192780"/>
    <w:rsid w:val="001A482C"/>
    <w:rsid w:val="001E3B7D"/>
    <w:rsid w:val="002434C4"/>
    <w:rsid w:val="00250C13"/>
    <w:rsid w:val="00260DC0"/>
    <w:rsid w:val="002B4DF1"/>
    <w:rsid w:val="0033482F"/>
    <w:rsid w:val="0036585E"/>
    <w:rsid w:val="003A6228"/>
    <w:rsid w:val="004B7DD3"/>
    <w:rsid w:val="004F33BA"/>
    <w:rsid w:val="00500D8E"/>
    <w:rsid w:val="00531F73"/>
    <w:rsid w:val="005721A1"/>
    <w:rsid w:val="005833B9"/>
    <w:rsid w:val="005E438C"/>
    <w:rsid w:val="006D19E0"/>
    <w:rsid w:val="006D74CB"/>
    <w:rsid w:val="00700721"/>
    <w:rsid w:val="007132FC"/>
    <w:rsid w:val="00716047"/>
    <w:rsid w:val="00746E5D"/>
    <w:rsid w:val="00780D7D"/>
    <w:rsid w:val="00785CD8"/>
    <w:rsid w:val="007B7D3A"/>
    <w:rsid w:val="00837E90"/>
    <w:rsid w:val="00860864"/>
    <w:rsid w:val="008741EE"/>
    <w:rsid w:val="008E0948"/>
    <w:rsid w:val="00950DB0"/>
    <w:rsid w:val="00990599"/>
    <w:rsid w:val="009A54DB"/>
    <w:rsid w:val="009E0A3F"/>
    <w:rsid w:val="00A3402B"/>
    <w:rsid w:val="00A3429D"/>
    <w:rsid w:val="00AB56D0"/>
    <w:rsid w:val="00AE22D4"/>
    <w:rsid w:val="00AF532B"/>
    <w:rsid w:val="00B32B1B"/>
    <w:rsid w:val="00B60A7A"/>
    <w:rsid w:val="00B91608"/>
    <w:rsid w:val="00C23EFC"/>
    <w:rsid w:val="00C504FE"/>
    <w:rsid w:val="00C77981"/>
    <w:rsid w:val="00CB4020"/>
    <w:rsid w:val="00CD1F70"/>
    <w:rsid w:val="00CF1C75"/>
    <w:rsid w:val="00D019B0"/>
    <w:rsid w:val="00D245C8"/>
    <w:rsid w:val="00D4351E"/>
    <w:rsid w:val="00D55F9B"/>
    <w:rsid w:val="00DC21CF"/>
    <w:rsid w:val="00E40277"/>
    <w:rsid w:val="00E91DCA"/>
    <w:rsid w:val="00EC002F"/>
    <w:rsid w:val="00EC4295"/>
    <w:rsid w:val="00ED1EDB"/>
    <w:rsid w:val="00ED26F8"/>
    <w:rsid w:val="00F63FFF"/>
    <w:rsid w:val="00F66D6E"/>
    <w:rsid w:val="00FF53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559FA"/>
  <w15:chartTrackingRefBased/>
  <w15:docId w15:val="{03CFAB0D-D442-4F4C-8516-B0CB336EF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86086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60864"/>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8608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A3402B"/>
    <w:pPr>
      <w:ind w:left="720"/>
      <w:contextualSpacing/>
    </w:pPr>
  </w:style>
  <w:style w:type="character" w:customStyle="1" w:styleId="mw-headline">
    <w:name w:val="mw-headline"/>
    <w:basedOn w:val="DefaultParagraphFont"/>
    <w:rsid w:val="00AB56D0"/>
  </w:style>
  <w:style w:type="character" w:customStyle="1" w:styleId="cbold">
    <w:name w:val="cbold"/>
    <w:basedOn w:val="DefaultParagraphFont"/>
    <w:rsid w:val="000C2F80"/>
  </w:style>
  <w:style w:type="character" w:customStyle="1" w:styleId="citalic">
    <w:name w:val="citalic"/>
    <w:basedOn w:val="DefaultParagraphFont"/>
    <w:rsid w:val="00260DC0"/>
  </w:style>
  <w:style w:type="character" w:customStyle="1" w:styleId="csuperscript">
    <w:name w:val="csuperscript"/>
    <w:basedOn w:val="DefaultParagraphFont"/>
    <w:rsid w:val="00531F73"/>
  </w:style>
  <w:style w:type="character" w:styleId="Hyperlink">
    <w:name w:val="Hyperlink"/>
    <w:basedOn w:val="DefaultParagraphFont"/>
    <w:uiPriority w:val="99"/>
    <w:semiHidden/>
    <w:unhideWhenUsed/>
    <w:rsid w:val="00531F73"/>
    <w:rPr>
      <w:color w:val="0000FF"/>
      <w:u w:val="single"/>
    </w:rPr>
  </w:style>
  <w:style w:type="paragraph" w:customStyle="1" w:styleId="sidebartext">
    <w:name w:val="sidebartext"/>
    <w:basedOn w:val="Normal"/>
    <w:rsid w:val="00F63FF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284602">
      <w:bodyDiv w:val="1"/>
      <w:marLeft w:val="0"/>
      <w:marRight w:val="0"/>
      <w:marTop w:val="0"/>
      <w:marBottom w:val="0"/>
      <w:divBdr>
        <w:top w:val="none" w:sz="0" w:space="0" w:color="auto"/>
        <w:left w:val="none" w:sz="0" w:space="0" w:color="auto"/>
        <w:bottom w:val="none" w:sz="0" w:space="0" w:color="auto"/>
        <w:right w:val="none" w:sz="0" w:space="0" w:color="auto"/>
      </w:divBdr>
    </w:div>
    <w:div w:id="585460563">
      <w:bodyDiv w:val="1"/>
      <w:marLeft w:val="0"/>
      <w:marRight w:val="0"/>
      <w:marTop w:val="0"/>
      <w:marBottom w:val="0"/>
      <w:divBdr>
        <w:top w:val="none" w:sz="0" w:space="0" w:color="auto"/>
        <w:left w:val="none" w:sz="0" w:space="0" w:color="auto"/>
        <w:bottom w:val="none" w:sz="0" w:space="0" w:color="auto"/>
        <w:right w:val="none" w:sz="0" w:space="0" w:color="auto"/>
      </w:divBdr>
    </w:div>
    <w:div w:id="1398475310">
      <w:bodyDiv w:val="1"/>
      <w:marLeft w:val="0"/>
      <w:marRight w:val="0"/>
      <w:marTop w:val="0"/>
      <w:marBottom w:val="0"/>
      <w:divBdr>
        <w:top w:val="none" w:sz="0" w:space="0" w:color="auto"/>
        <w:left w:val="none" w:sz="0" w:space="0" w:color="auto"/>
        <w:bottom w:val="none" w:sz="0" w:space="0" w:color="auto"/>
        <w:right w:val="none" w:sz="0" w:space="0" w:color="auto"/>
      </w:divBdr>
    </w:div>
    <w:div w:id="1459497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safaribooksonline.com/library/view/visualization-analysis-and/9781466508910/K14708_C002.xhtml"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www.safaribooksonline.com/library/view/visualization-analysis-and/9781466508910/K14708_C003.xhtml" TargetMode="External"/><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1710</TotalTime>
  <Pages>17</Pages>
  <Words>2310</Words>
  <Characters>13169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G.Tirupathi</dc:creator>
  <cp:keywords/>
  <dc:description/>
  <cp:lastModifiedBy>G.Tirupathi</cp:lastModifiedBy>
  <cp:revision>68</cp:revision>
  <dcterms:created xsi:type="dcterms:W3CDTF">2017-11-17T00:05:00Z</dcterms:created>
  <dcterms:modified xsi:type="dcterms:W3CDTF">2017-11-19T04:28:00Z</dcterms:modified>
</cp:coreProperties>
</file>