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4E78"/>
          <w:sz w:val="26"/>
        </w:rPr>
        <w:t>Your Brokerage, LLC</w:t>
        <w:br/>
      </w:r>
      <w:r>
        <w:t>123 Insurance Way · Suite 400</w:t>
        <w:br/>
      </w:r>
      <w:r>
        <w:t>New York, NY 10001</w:t>
        <w:br/>
      </w:r>
      <w:r>
        <w:t>you@brokerage.com · (212) 555-0100</w:t>
      </w:r>
    </w:p>
    <w:p/>
    <w:p>
      <w:r>
        <w:t xml:space="preserve">Date: </w:t>
      </w:r>
      <w:r>
        <w:fldChar w:fldCharType="begin"/>
        <w:instrText xml:space="preserve"> MERGEFIELD merge_date \* MERGEFORMAT </w:instrText>
        <w:fldChar w:fldCharType="separate"/>
      </w:r>
      <w:r>
        <w:t>«merge_date»</w:t>
      </w:r>
      <w:r>
        <w:fldChar w:fldCharType="end"/>
      </w:r>
    </w:p>
    <w:p/>
    <w:p>
      <w:r>
        <w:fldChar w:fldCharType="begin"/>
        <w:instrText xml:space="preserve"> MERGEFIELD first_name \* MERGEFORMAT </w:instrText>
        <w:fldChar w:fldCharType="separate"/>
      </w:r>
      <w:r>
        <w:t>«first_name»</w:t>
      </w:r>
      <w:r>
        <w:fldChar w:fldCharType="end"/>
      </w:r>
      <w:r>
        <w:t xml:space="preserve"> </w:t>
      </w:r>
      <w:r>
        <w:fldChar w:fldCharType="begin"/>
        <w:instrText xml:space="preserve"> MERGEFIELD last_name \* MERGEFORMAT </w:instrText>
        <w:fldChar w:fldCharType="separate"/>
      </w:r>
      <w:r>
        <w:t>«last_name»</w:t>
      </w:r>
      <w:r>
        <w:fldChar w:fldCharType="end"/>
      </w:r>
      <w:r>
        <w:br/>
      </w:r>
      <w:r>
        <w:fldChar w:fldCharType="begin"/>
        <w:instrText xml:space="preserve"> MERGEFIELD title \* MERGEFORMAT </w:instrText>
        <w:fldChar w:fldCharType="separate"/>
      </w:r>
      <w:r>
        <w:t>«title»</w:t>
      </w:r>
      <w:r>
        <w:fldChar w:fldCharType="end"/>
      </w:r>
      <w:r>
        <w:br/>
      </w:r>
      <w:r>
        <w:fldChar w:fldCharType="begin"/>
        <w:instrText xml:space="preserve"> MERGEFIELD company \* MERGEFORMAT </w:instrText>
        <w:fldChar w:fldCharType="separate"/>
      </w:r>
      <w:r>
        <w:t>«company»</w:t>
      </w:r>
      <w:r>
        <w:fldChar w:fldCharType="end"/>
      </w:r>
      <w:r>
        <w:br/>
      </w:r>
    </w:p>
    <w:p>
      <w:r>
        <w:t xml:space="preserve">Dear </w:t>
      </w:r>
      <w:r>
        <w:fldChar w:fldCharType="begin"/>
        <w:instrText xml:space="preserve"> MERGEFIELD first_name \* MERGEFORMAT </w:instrText>
        <w:fldChar w:fldCharType="separate"/>
      </w:r>
      <w:r>
        <w:t>«first_name»</w:t>
      </w:r>
      <w:r>
        <w:fldChar w:fldCharType="end"/>
      </w:r>
      <w:r>
        <w:t>,</w:t>
      </w:r>
    </w:p>
    <w:p>
      <w:r>
        <w:t xml:space="preserve">I work with middle-market companies on their property, casualty, and executive-risk placements. Several of our clients in similar revenue bands to </w:t>
      </w:r>
      <w:r>
        <w:fldChar w:fldCharType="begin"/>
        <w:instrText xml:space="preserve"> MERGEFIELD company \* MERGEFORMAT </w:instrText>
        <w:fldChar w:fldCharType="separate"/>
      </w:r>
      <w:r>
        <w:t>«company»</w:t>
      </w:r>
      <w:r>
        <w:fldChar w:fldCharType="end"/>
      </w:r>
      <w:r>
        <w:t xml:space="preserve"> have recently completed a renewal benchmark and uncovered 10–20% in structural savings without ceding coverage breadth — typically by re-marketing primary GL and rebuilding the umbrella tower.</w:t>
      </w:r>
    </w:p>
    <w:p>
      <w:r>
        <w:t>I'm not suggesting a switch. I'm offering a 20-minute benchmark ahead of your next renewal, with a one-page TCOR comparison you can share internally. No obligation, no marketing call.</w:t>
      </w:r>
    </w:p>
    <w:p>
      <w:r>
        <w:t xml:space="preserve">If a brief conversation would be useful, </w:t>
      </w:r>
      <w:r>
        <w:rPr>
          <w:i w:val="0"/>
        </w:rPr>
        <w:t xml:space="preserve">I'd welcome the chance to put one together for </w:t>
      </w:r>
      <w:r>
        <w:fldChar w:fldCharType="begin"/>
        <w:instrText xml:space="preserve"> MERGEFIELD company \* MERGEFORMAT </w:instrText>
        <w:fldChar w:fldCharType="separate"/>
      </w:r>
      <w:r>
        <w:t>«company»</w:t>
      </w:r>
      <w:r>
        <w:fldChar w:fldCharType="end"/>
      </w:r>
      <w:r>
        <w:t>.</w:t>
      </w:r>
    </w:p>
    <w:p/>
    <w:p>
      <w:r>
        <w:t>Sincerely,</w:t>
      </w:r>
    </w:p>
    <w:p/>
    <w:p>
      <w:r>
        <w:rPr>
          <w:b/>
        </w:rPr>
        <w:t>Your Name</w:t>
      </w:r>
    </w:p>
    <w:p>
      <w:r>
        <w:t>Producer — Commercial Lines</w:t>
      </w:r>
    </w:p>
    <w:p>
      <w:r>
        <w:t>Your Brokerage, LLC</w:t>
      </w:r>
    </w:p>
    <w:p/>
    <w:p>
      <w:r>
        <w:rPr>
          <w:color w:val="808080"/>
          <w:sz w:val="18"/>
        </w:rPr>
        <w:t>── Mail merge instructions ────────────────────────────────────────</w:t>
        <w:br/>
        <w:t>1. In Word: Mailings → Select Recipients → Use an Existing List</w:t>
        <w:br/>
        <w:t>2. Pick sample_prospects.xlsx, then the Contacts sheet</w:t>
        <w:br/>
        <w:t>3. The merge fields above (first_name, last_name, title, company, merge_date) will resolve automatically</w:t>
        <w:br/>
        <w:t>4. Mailings → Finish &amp; Merge → Send Email Messages</w:t>
        <w:br/>
        <w:t xml:space="preserve">   (Or: Print → save individual letters as PDFs)</w:t>
        <w:br/>
        <w:br/>
        <w:t>Same field names work in the Python CRM's templates with Jinja2 syntax: {{ first_name }}, {{ company }}, etc.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