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A7CF3" w14:textId="36860503" w:rsidR="006625BD" w:rsidRDefault="006625BD" w:rsidP="006625BD">
      <w:pPr>
        <w:jc w:val="center"/>
        <w:rPr>
          <w:rFonts w:ascii="Arial" w:hAnsi="Arial" w:cs="Arial"/>
          <w:b/>
          <w:bCs/>
          <w:sz w:val="56"/>
          <w:szCs w:val="56"/>
          <w:lang w:val="en-US"/>
        </w:rPr>
      </w:pPr>
      <w:r w:rsidRPr="006625BD">
        <w:rPr>
          <w:rFonts w:ascii="Arial" w:hAnsi="Arial" w:cs="Arial"/>
          <w:b/>
          <w:bCs/>
          <w:sz w:val="56"/>
          <w:szCs w:val="56"/>
          <w:lang w:val="en-US"/>
        </w:rPr>
        <w:t xml:space="preserve">Capstone Project </w:t>
      </w:r>
      <w:r>
        <w:rPr>
          <w:rFonts w:ascii="Arial" w:hAnsi="Arial" w:cs="Arial"/>
          <w:b/>
          <w:bCs/>
          <w:sz w:val="56"/>
          <w:szCs w:val="56"/>
          <w:lang w:val="en-US"/>
        </w:rPr>
        <w:t>(Python</w:t>
      </w:r>
      <w:r w:rsidR="00453B7E">
        <w:rPr>
          <w:rFonts w:ascii="Arial" w:hAnsi="Arial" w:cs="Arial"/>
          <w:b/>
          <w:bCs/>
          <w:sz w:val="56"/>
          <w:szCs w:val="56"/>
          <w:lang w:val="en-US"/>
        </w:rPr>
        <w:t>):</w:t>
      </w:r>
      <w:r w:rsidRPr="006625BD">
        <w:rPr>
          <w:rFonts w:ascii="Arial" w:hAnsi="Arial" w:cs="Arial"/>
          <w:b/>
          <w:bCs/>
          <w:sz w:val="56"/>
          <w:szCs w:val="56"/>
          <w:lang w:val="en-US"/>
        </w:rPr>
        <w:t xml:space="preserve"> Predicting Walmart Sales</w:t>
      </w:r>
      <w:r w:rsidR="00983059">
        <w:rPr>
          <w:rFonts w:ascii="Arial" w:hAnsi="Arial" w:cs="Arial"/>
          <w:b/>
          <w:bCs/>
          <w:sz w:val="56"/>
          <w:szCs w:val="56"/>
          <w:lang w:val="en-US"/>
        </w:rPr>
        <w:t xml:space="preserve"> and Performing</w:t>
      </w:r>
      <w:r w:rsidRPr="006625BD">
        <w:rPr>
          <w:rFonts w:ascii="Arial" w:hAnsi="Arial" w:cs="Arial"/>
          <w:b/>
          <w:bCs/>
          <w:sz w:val="56"/>
          <w:szCs w:val="56"/>
          <w:lang w:val="en-US"/>
        </w:rPr>
        <w:t xml:space="preserve"> Exploratory Data Analysis</w:t>
      </w:r>
    </w:p>
    <w:p w14:paraId="23018573" w14:textId="1FE0D23F" w:rsidR="006625BD" w:rsidRDefault="006625BD" w:rsidP="006625BD">
      <w:pPr>
        <w:jc w:val="center"/>
        <w:rPr>
          <w:rFonts w:ascii="Arial" w:hAnsi="Arial" w:cs="Arial"/>
          <w:sz w:val="56"/>
          <w:szCs w:val="56"/>
          <w:lang w:val="en-US"/>
        </w:rPr>
      </w:pPr>
      <w:r w:rsidRPr="006F19CA">
        <w:rPr>
          <w:rFonts w:ascii="Arial" w:hAnsi="Arial" w:cs="Arial"/>
          <w:b/>
          <w:bCs/>
          <w:sz w:val="56"/>
          <w:szCs w:val="56"/>
          <w:lang w:val="en-US"/>
        </w:rPr>
        <w:t>BY</w:t>
      </w:r>
    </w:p>
    <w:p w14:paraId="41399C97" w14:textId="5F10709C" w:rsidR="006625BD" w:rsidRDefault="006625BD" w:rsidP="006625BD">
      <w:pPr>
        <w:jc w:val="center"/>
        <w:rPr>
          <w:rFonts w:ascii="Arial" w:hAnsi="Arial" w:cs="Arial"/>
          <w:b/>
          <w:bCs/>
          <w:sz w:val="56"/>
          <w:szCs w:val="56"/>
          <w:lang w:val="en-US"/>
        </w:rPr>
      </w:pPr>
      <w:r>
        <w:rPr>
          <w:rFonts w:ascii="Arial" w:hAnsi="Arial" w:cs="Arial"/>
          <w:b/>
          <w:bCs/>
          <w:sz w:val="56"/>
          <w:szCs w:val="56"/>
          <w:lang w:val="en-US"/>
        </w:rPr>
        <w:t>THARAKH GEORGE CHACKO</w:t>
      </w:r>
    </w:p>
    <w:p w14:paraId="26EC8DE1" w14:textId="77777777" w:rsidR="006625BD" w:rsidRDefault="006625BD" w:rsidP="006625BD">
      <w:pPr>
        <w:jc w:val="center"/>
        <w:rPr>
          <w:rFonts w:ascii="Arial" w:hAnsi="Arial" w:cs="Arial"/>
          <w:b/>
          <w:bCs/>
          <w:sz w:val="56"/>
          <w:szCs w:val="56"/>
          <w:lang w:val="en-US"/>
        </w:rPr>
      </w:pPr>
    </w:p>
    <w:p w14:paraId="17EA8FA9" w14:textId="77777777" w:rsidR="006625BD" w:rsidRPr="006625BD" w:rsidRDefault="006625BD" w:rsidP="006625BD">
      <w:pPr>
        <w:jc w:val="center"/>
        <w:rPr>
          <w:rFonts w:ascii="Arial" w:hAnsi="Arial" w:cs="Arial"/>
          <w:b/>
          <w:bCs/>
          <w:sz w:val="56"/>
          <w:szCs w:val="56"/>
          <w:lang w:val="en-US"/>
        </w:rPr>
      </w:pPr>
      <w:r w:rsidRPr="006625BD">
        <w:rPr>
          <w:rFonts w:ascii="Arial" w:hAnsi="Arial" w:cs="Arial"/>
          <w:b/>
          <w:bCs/>
          <w:sz w:val="56"/>
          <w:szCs w:val="56"/>
          <w:lang w:val="en-US"/>
        </w:rPr>
        <w:t>A Project Report Submitted</w:t>
      </w:r>
    </w:p>
    <w:p w14:paraId="1C95F5FA" w14:textId="77777777" w:rsidR="006625BD" w:rsidRPr="006625BD" w:rsidRDefault="006625BD" w:rsidP="006625BD">
      <w:pPr>
        <w:jc w:val="center"/>
        <w:rPr>
          <w:rFonts w:ascii="Arial" w:hAnsi="Arial" w:cs="Arial"/>
          <w:b/>
          <w:bCs/>
          <w:sz w:val="56"/>
          <w:szCs w:val="56"/>
          <w:lang w:val="en-US"/>
        </w:rPr>
      </w:pPr>
      <w:r w:rsidRPr="006625BD">
        <w:rPr>
          <w:rFonts w:ascii="Arial" w:hAnsi="Arial" w:cs="Arial"/>
          <w:b/>
          <w:bCs/>
          <w:sz w:val="56"/>
          <w:szCs w:val="56"/>
          <w:lang w:val="en-US"/>
        </w:rPr>
        <w:t>in</w:t>
      </w:r>
    </w:p>
    <w:p w14:paraId="400A3869" w14:textId="77777777" w:rsidR="006625BD" w:rsidRPr="006625BD" w:rsidRDefault="006625BD" w:rsidP="006625BD">
      <w:pPr>
        <w:jc w:val="center"/>
        <w:rPr>
          <w:rFonts w:ascii="Arial" w:hAnsi="Arial" w:cs="Arial"/>
          <w:b/>
          <w:bCs/>
          <w:sz w:val="56"/>
          <w:szCs w:val="56"/>
          <w:lang w:val="en-US"/>
        </w:rPr>
      </w:pPr>
      <w:r w:rsidRPr="006625BD">
        <w:rPr>
          <w:rFonts w:ascii="Arial" w:hAnsi="Arial" w:cs="Arial"/>
          <w:b/>
          <w:bCs/>
          <w:sz w:val="56"/>
          <w:szCs w:val="56"/>
          <w:lang w:val="en-US"/>
        </w:rPr>
        <w:t>Partial Fulfillment of the</w:t>
      </w:r>
    </w:p>
    <w:p w14:paraId="4781EE50" w14:textId="1B29C821" w:rsidR="006625BD" w:rsidRDefault="006625BD" w:rsidP="00A95FD8">
      <w:pPr>
        <w:jc w:val="center"/>
        <w:rPr>
          <w:rFonts w:ascii="Arial" w:hAnsi="Arial" w:cs="Arial"/>
          <w:b/>
          <w:bCs/>
          <w:sz w:val="56"/>
          <w:szCs w:val="56"/>
          <w:lang w:val="en-US"/>
        </w:rPr>
      </w:pPr>
      <w:r w:rsidRPr="006625BD">
        <w:rPr>
          <w:rFonts w:ascii="Arial" w:hAnsi="Arial" w:cs="Arial"/>
          <w:b/>
          <w:bCs/>
          <w:sz w:val="56"/>
          <w:szCs w:val="56"/>
          <w:lang w:val="en-US"/>
        </w:rPr>
        <w:t xml:space="preserve">Requirements for the </w:t>
      </w:r>
      <w:r w:rsidR="00EA7723">
        <w:rPr>
          <w:rFonts w:ascii="Arial" w:hAnsi="Arial" w:cs="Arial"/>
          <w:b/>
          <w:bCs/>
          <w:sz w:val="56"/>
          <w:szCs w:val="56"/>
          <w:lang w:val="en-US"/>
        </w:rPr>
        <w:t>D</w:t>
      </w:r>
      <w:r w:rsidR="00765F49">
        <w:rPr>
          <w:rFonts w:ascii="Arial" w:hAnsi="Arial" w:cs="Arial"/>
          <w:b/>
          <w:bCs/>
          <w:sz w:val="56"/>
          <w:szCs w:val="56"/>
          <w:lang w:val="en-US"/>
        </w:rPr>
        <w:t>ata Science and Artificial Intelligence (DSAI)</w:t>
      </w:r>
      <w:r w:rsidR="00A95FD8">
        <w:rPr>
          <w:rFonts w:ascii="Arial" w:hAnsi="Arial" w:cs="Arial"/>
          <w:b/>
          <w:bCs/>
          <w:sz w:val="56"/>
          <w:szCs w:val="56"/>
          <w:lang w:val="en-US"/>
        </w:rPr>
        <w:t xml:space="preserve"> Certification Course</w:t>
      </w:r>
    </w:p>
    <w:p w14:paraId="529EC184" w14:textId="0382D633" w:rsidR="00A95FD8" w:rsidRDefault="00A95FD8" w:rsidP="00A95FD8">
      <w:pPr>
        <w:jc w:val="center"/>
        <w:rPr>
          <w:rFonts w:ascii="Arial" w:hAnsi="Arial" w:cs="Arial"/>
          <w:b/>
          <w:bCs/>
          <w:sz w:val="56"/>
          <w:szCs w:val="56"/>
          <w:lang w:val="en-US"/>
        </w:rPr>
      </w:pPr>
      <w:r>
        <w:rPr>
          <w:rFonts w:ascii="Arial" w:hAnsi="Arial" w:cs="Arial"/>
          <w:b/>
          <w:bCs/>
          <w:sz w:val="56"/>
          <w:szCs w:val="56"/>
          <w:lang w:val="en-US"/>
        </w:rPr>
        <w:t>at</w:t>
      </w:r>
    </w:p>
    <w:p w14:paraId="799DBD04" w14:textId="2307598F" w:rsidR="00A95FD8" w:rsidRPr="006625BD" w:rsidRDefault="00A95FD8" w:rsidP="00A95FD8">
      <w:pPr>
        <w:jc w:val="center"/>
        <w:rPr>
          <w:rFonts w:ascii="Arial" w:hAnsi="Arial" w:cs="Arial"/>
          <w:b/>
          <w:bCs/>
          <w:sz w:val="56"/>
          <w:szCs w:val="56"/>
          <w:lang w:val="en-US"/>
        </w:rPr>
      </w:pPr>
      <w:r>
        <w:rPr>
          <w:rFonts w:ascii="Arial" w:hAnsi="Arial" w:cs="Arial"/>
          <w:b/>
          <w:bCs/>
          <w:sz w:val="56"/>
          <w:szCs w:val="56"/>
          <w:lang w:val="en-US"/>
        </w:rPr>
        <w:t>Intellipaat</w:t>
      </w:r>
    </w:p>
    <w:p w14:paraId="71BB4CB4" w14:textId="77777777" w:rsidR="006625BD" w:rsidRDefault="006625BD">
      <w:pPr>
        <w:rPr>
          <w:lang w:val="en-US"/>
        </w:rPr>
      </w:pPr>
    </w:p>
    <w:p w14:paraId="2BBBDD25" w14:textId="77777777" w:rsidR="006625BD" w:rsidRDefault="006625BD">
      <w:pPr>
        <w:rPr>
          <w:lang w:val="en-US"/>
        </w:rPr>
      </w:pPr>
    </w:p>
    <w:sdt>
      <w:sdtPr>
        <w:rPr>
          <w:rFonts w:asciiTheme="minorHAnsi" w:eastAsiaTheme="minorHAnsi" w:hAnsiTheme="minorHAnsi" w:cstheme="minorBidi"/>
          <w:color w:val="4472C4" w:themeColor="accent1"/>
          <w:kern w:val="2"/>
          <w:sz w:val="56"/>
          <w:szCs w:val="56"/>
          <w:lang w:val="en-IN"/>
          <w14:ligatures w14:val="standardContextual"/>
        </w:rPr>
        <w:id w:val="-217666888"/>
        <w:docPartObj>
          <w:docPartGallery w:val="Table of Contents"/>
          <w:docPartUnique/>
        </w:docPartObj>
      </w:sdtPr>
      <w:sdtEndPr>
        <w:rPr>
          <w:b/>
          <w:bCs/>
          <w:noProof/>
          <w:color w:val="auto"/>
          <w:sz w:val="22"/>
          <w:szCs w:val="22"/>
        </w:rPr>
      </w:sdtEndPr>
      <w:sdtContent>
        <w:p w14:paraId="7AA9FEFB" w14:textId="04A22F6D" w:rsidR="004A6E1B" w:rsidRPr="003B1C41" w:rsidRDefault="00D51191" w:rsidP="00D51191">
          <w:pPr>
            <w:pStyle w:val="TOCHeading"/>
            <w:jc w:val="center"/>
            <w:rPr>
              <w:b/>
              <w:bCs/>
              <w:color w:val="4472C4" w:themeColor="accent1"/>
              <w:sz w:val="56"/>
              <w:szCs w:val="56"/>
            </w:rPr>
          </w:pPr>
          <w:r w:rsidRPr="003B1C41">
            <w:rPr>
              <w:b/>
              <w:bCs/>
              <w:color w:val="4472C4" w:themeColor="accent1"/>
              <w:sz w:val="56"/>
              <w:szCs w:val="56"/>
            </w:rPr>
            <w:t>C</w:t>
          </w:r>
          <w:r w:rsidR="00F6691F">
            <w:rPr>
              <w:b/>
              <w:bCs/>
              <w:color w:val="4472C4" w:themeColor="accent1"/>
              <w:sz w:val="56"/>
              <w:szCs w:val="56"/>
            </w:rPr>
            <w:t>ONTENTS</w:t>
          </w:r>
        </w:p>
        <w:p w14:paraId="0B704946" w14:textId="0C772C32" w:rsidR="0096511E" w:rsidRDefault="004A6E1B">
          <w:pPr>
            <w:pStyle w:val="TOC1"/>
            <w:tabs>
              <w:tab w:val="right" w:leader="dot" w:pos="9016"/>
            </w:tabs>
            <w:rPr>
              <w:rFonts w:eastAsiaTheme="minorEastAsia" w:cstheme="minorBidi"/>
              <w:b w:val="0"/>
              <w:bCs w:val="0"/>
              <w:caps w:val="0"/>
              <w:noProof/>
              <w:sz w:val="22"/>
              <w:szCs w:val="22"/>
              <w:lang w:eastAsia="en-IN"/>
            </w:rPr>
          </w:pPr>
          <w:r>
            <w:fldChar w:fldCharType="begin"/>
          </w:r>
          <w:r>
            <w:instrText xml:space="preserve"> TOC \o "1-3" \h \z \u </w:instrText>
          </w:r>
          <w:r>
            <w:fldChar w:fldCharType="separate"/>
          </w:r>
          <w:hyperlink w:anchor="_Toc157615922" w:history="1">
            <w:r w:rsidR="0096511E" w:rsidRPr="00DA0F4F">
              <w:rPr>
                <w:rStyle w:val="Hyperlink"/>
                <w:noProof/>
                <w:lang w:val="en-US"/>
              </w:rPr>
              <w:t>PROBLEM STATEMENT:</w:t>
            </w:r>
            <w:r w:rsidR="0096511E">
              <w:rPr>
                <w:noProof/>
                <w:webHidden/>
              </w:rPr>
              <w:tab/>
            </w:r>
            <w:r w:rsidR="0096511E">
              <w:rPr>
                <w:noProof/>
                <w:webHidden/>
              </w:rPr>
              <w:fldChar w:fldCharType="begin"/>
            </w:r>
            <w:r w:rsidR="0096511E">
              <w:rPr>
                <w:noProof/>
                <w:webHidden/>
              </w:rPr>
              <w:instrText xml:space="preserve"> PAGEREF _Toc157615922 \h </w:instrText>
            </w:r>
            <w:r w:rsidR="0096511E">
              <w:rPr>
                <w:noProof/>
                <w:webHidden/>
              </w:rPr>
            </w:r>
            <w:r w:rsidR="0096511E">
              <w:rPr>
                <w:noProof/>
                <w:webHidden/>
              </w:rPr>
              <w:fldChar w:fldCharType="separate"/>
            </w:r>
            <w:r w:rsidR="00ED0267">
              <w:rPr>
                <w:noProof/>
                <w:webHidden/>
              </w:rPr>
              <w:t>3</w:t>
            </w:r>
            <w:r w:rsidR="0096511E">
              <w:rPr>
                <w:noProof/>
                <w:webHidden/>
              </w:rPr>
              <w:fldChar w:fldCharType="end"/>
            </w:r>
          </w:hyperlink>
        </w:p>
        <w:p w14:paraId="6DB7A8DE" w14:textId="511410B1"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23" w:history="1">
            <w:r w:rsidR="0096511E" w:rsidRPr="00DA0F4F">
              <w:rPr>
                <w:rStyle w:val="Hyperlink"/>
                <w:noProof/>
                <w:lang w:val="en-US"/>
              </w:rPr>
              <w:t>PROJECT OBJECTIVE:</w:t>
            </w:r>
            <w:r w:rsidR="0096511E">
              <w:rPr>
                <w:noProof/>
                <w:webHidden/>
              </w:rPr>
              <w:tab/>
            </w:r>
            <w:r w:rsidR="0096511E">
              <w:rPr>
                <w:noProof/>
                <w:webHidden/>
              </w:rPr>
              <w:fldChar w:fldCharType="begin"/>
            </w:r>
            <w:r w:rsidR="0096511E">
              <w:rPr>
                <w:noProof/>
                <w:webHidden/>
              </w:rPr>
              <w:instrText xml:space="preserve"> PAGEREF _Toc157615923 \h </w:instrText>
            </w:r>
            <w:r w:rsidR="0096511E">
              <w:rPr>
                <w:noProof/>
                <w:webHidden/>
              </w:rPr>
            </w:r>
            <w:r w:rsidR="0096511E">
              <w:rPr>
                <w:noProof/>
                <w:webHidden/>
              </w:rPr>
              <w:fldChar w:fldCharType="separate"/>
            </w:r>
            <w:r w:rsidR="00ED0267">
              <w:rPr>
                <w:noProof/>
                <w:webHidden/>
              </w:rPr>
              <w:t>4</w:t>
            </w:r>
            <w:r w:rsidR="0096511E">
              <w:rPr>
                <w:noProof/>
                <w:webHidden/>
              </w:rPr>
              <w:fldChar w:fldCharType="end"/>
            </w:r>
          </w:hyperlink>
        </w:p>
        <w:p w14:paraId="39D62D75" w14:textId="3BE56795"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24" w:history="1">
            <w:r w:rsidR="0096511E" w:rsidRPr="00DA0F4F">
              <w:rPr>
                <w:rStyle w:val="Hyperlink"/>
                <w:noProof/>
                <w:lang w:val="en-US"/>
              </w:rPr>
              <w:t>DATA DESCRIPTION:</w:t>
            </w:r>
            <w:r w:rsidR="0096511E">
              <w:rPr>
                <w:noProof/>
                <w:webHidden/>
              </w:rPr>
              <w:tab/>
            </w:r>
            <w:r w:rsidR="0096511E">
              <w:rPr>
                <w:noProof/>
                <w:webHidden/>
              </w:rPr>
              <w:fldChar w:fldCharType="begin"/>
            </w:r>
            <w:r w:rsidR="0096511E">
              <w:rPr>
                <w:noProof/>
                <w:webHidden/>
              </w:rPr>
              <w:instrText xml:space="preserve"> PAGEREF _Toc157615924 \h </w:instrText>
            </w:r>
            <w:r w:rsidR="0096511E">
              <w:rPr>
                <w:noProof/>
                <w:webHidden/>
              </w:rPr>
            </w:r>
            <w:r w:rsidR="0096511E">
              <w:rPr>
                <w:noProof/>
                <w:webHidden/>
              </w:rPr>
              <w:fldChar w:fldCharType="separate"/>
            </w:r>
            <w:r w:rsidR="00ED0267">
              <w:rPr>
                <w:noProof/>
                <w:webHidden/>
              </w:rPr>
              <w:t>5</w:t>
            </w:r>
            <w:r w:rsidR="0096511E">
              <w:rPr>
                <w:noProof/>
                <w:webHidden/>
              </w:rPr>
              <w:fldChar w:fldCharType="end"/>
            </w:r>
          </w:hyperlink>
        </w:p>
        <w:p w14:paraId="689AAF0D" w14:textId="6D62CD2B"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25" w:history="1">
            <w:r w:rsidR="0096511E" w:rsidRPr="00DA0F4F">
              <w:rPr>
                <w:rStyle w:val="Hyperlink"/>
                <w:noProof/>
                <w:lang w:val="en-US"/>
              </w:rPr>
              <w:t>DATA PREPROCESSING STEPS AND INSPIRATION:</w:t>
            </w:r>
            <w:r w:rsidR="0096511E">
              <w:rPr>
                <w:noProof/>
                <w:webHidden/>
              </w:rPr>
              <w:tab/>
            </w:r>
            <w:r w:rsidR="0096511E">
              <w:rPr>
                <w:noProof/>
                <w:webHidden/>
              </w:rPr>
              <w:fldChar w:fldCharType="begin"/>
            </w:r>
            <w:r w:rsidR="0096511E">
              <w:rPr>
                <w:noProof/>
                <w:webHidden/>
              </w:rPr>
              <w:instrText xml:space="preserve"> PAGEREF _Toc157615925 \h </w:instrText>
            </w:r>
            <w:r w:rsidR="0096511E">
              <w:rPr>
                <w:noProof/>
                <w:webHidden/>
              </w:rPr>
            </w:r>
            <w:r w:rsidR="0096511E">
              <w:rPr>
                <w:noProof/>
                <w:webHidden/>
              </w:rPr>
              <w:fldChar w:fldCharType="separate"/>
            </w:r>
            <w:r w:rsidR="00ED0267">
              <w:rPr>
                <w:noProof/>
                <w:webHidden/>
              </w:rPr>
              <w:t>7</w:t>
            </w:r>
            <w:r w:rsidR="0096511E">
              <w:rPr>
                <w:noProof/>
                <w:webHidden/>
              </w:rPr>
              <w:fldChar w:fldCharType="end"/>
            </w:r>
          </w:hyperlink>
        </w:p>
        <w:p w14:paraId="113A85DA" w14:textId="181CF2CA"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26" w:history="1">
            <w:r w:rsidR="0096511E" w:rsidRPr="00DA0F4F">
              <w:rPr>
                <w:rStyle w:val="Hyperlink"/>
                <w:noProof/>
                <w:lang w:val="en-US"/>
              </w:rPr>
              <w:t>CHOOSING THE ALGORITHM FOR THE PROJECT:</w:t>
            </w:r>
            <w:r w:rsidR="0096511E">
              <w:rPr>
                <w:noProof/>
                <w:webHidden/>
              </w:rPr>
              <w:tab/>
            </w:r>
            <w:r w:rsidR="0096511E">
              <w:rPr>
                <w:noProof/>
                <w:webHidden/>
              </w:rPr>
              <w:fldChar w:fldCharType="begin"/>
            </w:r>
            <w:r w:rsidR="0096511E">
              <w:rPr>
                <w:noProof/>
                <w:webHidden/>
              </w:rPr>
              <w:instrText xml:space="preserve"> PAGEREF _Toc157615926 \h </w:instrText>
            </w:r>
            <w:r w:rsidR="0096511E">
              <w:rPr>
                <w:noProof/>
                <w:webHidden/>
              </w:rPr>
            </w:r>
            <w:r w:rsidR="0096511E">
              <w:rPr>
                <w:noProof/>
                <w:webHidden/>
              </w:rPr>
              <w:fldChar w:fldCharType="separate"/>
            </w:r>
            <w:r w:rsidR="00ED0267">
              <w:rPr>
                <w:noProof/>
                <w:webHidden/>
              </w:rPr>
              <w:t>19</w:t>
            </w:r>
            <w:r w:rsidR="0096511E">
              <w:rPr>
                <w:noProof/>
                <w:webHidden/>
              </w:rPr>
              <w:fldChar w:fldCharType="end"/>
            </w:r>
          </w:hyperlink>
        </w:p>
        <w:p w14:paraId="0D2DC6E7" w14:textId="35B61DD5"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27" w:history="1">
            <w:r w:rsidR="0096511E" w:rsidRPr="00DA0F4F">
              <w:rPr>
                <w:rStyle w:val="Hyperlink"/>
                <w:noProof/>
                <w:lang w:val="en-US"/>
              </w:rPr>
              <w:t>MOTIVATION AND REASON FOR CHOOSING THE ALGORITHM:</w:t>
            </w:r>
            <w:r w:rsidR="0096511E">
              <w:rPr>
                <w:noProof/>
                <w:webHidden/>
              </w:rPr>
              <w:tab/>
            </w:r>
            <w:r w:rsidR="0096511E">
              <w:rPr>
                <w:noProof/>
                <w:webHidden/>
              </w:rPr>
              <w:fldChar w:fldCharType="begin"/>
            </w:r>
            <w:r w:rsidR="0096511E">
              <w:rPr>
                <w:noProof/>
                <w:webHidden/>
              </w:rPr>
              <w:instrText xml:space="preserve"> PAGEREF _Toc157615927 \h </w:instrText>
            </w:r>
            <w:r w:rsidR="0096511E">
              <w:rPr>
                <w:noProof/>
                <w:webHidden/>
              </w:rPr>
            </w:r>
            <w:r w:rsidR="0096511E">
              <w:rPr>
                <w:noProof/>
                <w:webHidden/>
              </w:rPr>
              <w:fldChar w:fldCharType="separate"/>
            </w:r>
            <w:r w:rsidR="00ED0267">
              <w:rPr>
                <w:noProof/>
                <w:webHidden/>
              </w:rPr>
              <w:t>23</w:t>
            </w:r>
            <w:r w:rsidR="0096511E">
              <w:rPr>
                <w:noProof/>
                <w:webHidden/>
              </w:rPr>
              <w:fldChar w:fldCharType="end"/>
            </w:r>
          </w:hyperlink>
        </w:p>
        <w:p w14:paraId="30344311" w14:textId="5EC0B143"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28" w:history="1">
            <w:r w:rsidR="0096511E" w:rsidRPr="00DA0F4F">
              <w:rPr>
                <w:rStyle w:val="Hyperlink"/>
                <w:noProof/>
              </w:rPr>
              <w:t>ASSUMPTIONS</w:t>
            </w:r>
            <w:r w:rsidR="0096511E">
              <w:rPr>
                <w:noProof/>
                <w:webHidden/>
              </w:rPr>
              <w:tab/>
            </w:r>
            <w:r w:rsidR="0096511E">
              <w:rPr>
                <w:noProof/>
                <w:webHidden/>
              </w:rPr>
              <w:fldChar w:fldCharType="begin"/>
            </w:r>
            <w:r w:rsidR="0096511E">
              <w:rPr>
                <w:noProof/>
                <w:webHidden/>
              </w:rPr>
              <w:instrText xml:space="preserve"> PAGEREF _Toc157615928 \h </w:instrText>
            </w:r>
            <w:r w:rsidR="0096511E">
              <w:rPr>
                <w:noProof/>
                <w:webHidden/>
              </w:rPr>
            </w:r>
            <w:r w:rsidR="0096511E">
              <w:rPr>
                <w:noProof/>
                <w:webHidden/>
              </w:rPr>
              <w:fldChar w:fldCharType="separate"/>
            </w:r>
            <w:r w:rsidR="00ED0267">
              <w:rPr>
                <w:noProof/>
                <w:webHidden/>
              </w:rPr>
              <w:t>25</w:t>
            </w:r>
            <w:r w:rsidR="0096511E">
              <w:rPr>
                <w:noProof/>
                <w:webHidden/>
              </w:rPr>
              <w:fldChar w:fldCharType="end"/>
            </w:r>
          </w:hyperlink>
        </w:p>
        <w:p w14:paraId="5FFDB106" w14:textId="0EC7484D"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29" w:history="1">
            <w:r w:rsidR="0096511E" w:rsidRPr="00DA0F4F">
              <w:rPr>
                <w:rStyle w:val="Hyperlink"/>
                <w:noProof/>
                <w:lang w:val="en-US"/>
              </w:rPr>
              <w:t>MODEL EVALUATION TECHNIQUES:</w:t>
            </w:r>
            <w:r w:rsidR="0096511E">
              <w:rPr>
                <w:noProof/>
                <w:webHidden/>
              </w:rPr>
              <w:tab/>
            </w:r>
            <w:r w:rsidR="0096511E">
              <w:rPr>
                <w:noProof/>
                <w:webHidden/>
              </w:rPr>
              <w:fldChar w:fldCharType="begin"/>
            </w:r>
            <w:r w:rsidR="0096511E">
              <w:rPr>
                <w:noProof/>
                <w:webHidden/>
              </w:rPr>
              <w:instrText xml:space="preserve"> PAGEREF _Toc157615929 \h </w:instrText>
            </w:r>
            <w:r w:rsidR="0096511E">
              <w:rPr>
                <w:noProof/>
                <w:webHidden/>
              </w:rPr>
            </w:r>
            <w:r w:rsidR="0096511E">
              <w:rPr>
                <w:noProof/>
                <w:webHidden/>
              </w:rPr>
              <w:fldChar w:fldCharType="separate"/>
            </w:r>
            <w:r w:rsidR="00ED0267">
              <w:rPr>
                <w:noProof/>
                <w:webHidden/>
              </w:rPr>
              <w:t>26</w:t>
            </w:r>
            <w:r w:rsidR="0096511E">
              <w:rPr>
                <w:noProof/>
                <w:webHidden/>
              </w:rPr>
              <w:fldChar w:fldCharType="end"/>
            </w:r>
          </w:hyperlink>
        </w:p>
        <w:p w14:paraId="227D28D2" w14:textId="7F0139CA"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30" w:history="1">
            <w:r w:rsidR="0096511E" w:rsidRPr="00DA0F4F">
              <w:rPr>
                <w:rStyle w:val="Hyperlink"/>
                <w:noProof/>
                <w:lang w:val="en-US"/>
              </w:rPr>
              <w:t>INFERENCES:</w:t>
            </w:r>
            <w:r w:rsidR="0096511E">
              <w:rPr>
                <w:noProof/>
                <w:webHidden/>
              </w:rPr>
              <w:tab/>
            </w:r>
            <w:r w:rsidR="0096511E">
              <w:rPr>
                <w:noProof/>
                <w:webHidden/>
              </w:rPr>
              <w:fldChar w:fldCharType="begin"/>
            </w:r>
            <w:r w:rsidR="0096511E">
              <w:rPr>
                <w:noProof/>
                <w:webHidden/>
              </w:rPr>
              <w:instrText xml:space="preserve"> PAGEREF _Toc157615930 \h </w:instrText>
            </w:r>
            <w:r w:rsidR="0096511E">
              <w:rPr>
                <w:noProof/>
                <w:webHidden/>
              </w:rPr>
            </w:r>
            <w:r w:rsidR="0096511E">
              <w:rPr>
                <w:noProof/>
                <w:webHidden/>
              </w:rPr>
              <w:fldChar w:fldCharType="separate"/>
            </w:r>
            <w:r w:rsidR="00ED0267">
              <w:rPr>
                <w:noProof/>
                <w:webHidden/>
              </w:rPr>
              <w:t>27</w:t>
            </w:r>
            <w:r w:rsidR="0096511E">
              <w:rPr>
                <w:noProof/>
                <w:webHidden/>
              </w:rPr>
              <w:fldChar w:fldCharType="end"/>
            </w:r>
          </w:hyperlink>
        </w:p>
        <w:p w14:paraId="73819FEC" w14:textId="0CD65639"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33" w:history="1">
            <w:r w:rsidR="0096511E" w:rsidRPr="00DA0F4F">
              <w:rPr>
                <w:rStyle w:val="Hyperlink"/>
                <w:noProof/>
                <w:lang w:val="en-US"/>
              </w:rPr>
              <w:t>FUTURE POSSIBILITIES OF THE PROJECT:</w:t>
            </w:r>
            <w:r w:rsidR="0096511E">
              <w:rPr>
                <w:noProof/>
                <w:webHidden/>
              </w:rPr>
              <w:tab/>
            </w:r>
            <w:r w:rsidR="0096511E">
              <w:rPr>
                <w:noProof/>
                <w:webHidden/>
              </w:rPr>
              <w:fldChar w:fldCharType="begin"/>
            </w:r>
            <w:r w:rsidR="0096511E">
              <w:rPr>
                <w:noProof/>
                <w:webHidden/>
              </w:rPr>
              <w:instrText xml:space="preserve"> PAGEREF _Toc157615933 \h </w:instrText>
            </w:r>
            <w:r w:rsidR="0096511E">
              <w:rPr>
                <w:noProof/>
                <w:webHidden/>
              </w:rPr>
            </w:r>
            <w:r w:rsidR="0096511E">
              <w:rPr>
                <w:noProof/>
                <w:webHidden/>
              </w:rPr>
              <w:fldChar w:fldCharType="separate"/>
            </w:r>
            <w:r w:rsidR="00ED0267">
              <w:rPr>
                <w:noProof/>
                <w:webHidden/>
              </w:rPr>
              <w:t>29</w:t>
            </w:r>
            <w:r w:rsidR="0096511E">
              <w:rPr>
                <w:noProof/>
                <w:webHidden/>
              </w:rPr>
              <w:fldChar w:fldCharType="end"/>
            </w:r>
          </w:hyperlink>
        </w:p>
        <w:p w14:paraId="4EE110AD" w14:textId="17B806DE"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34" w:history="1">
            <w:r w:rsidR="0096511E" w:rsidRPr="00DA0F4F">
              <w:rPr>
                <w:rStyle w:val="Hyperlink"/>
                <w:noProof/>
                <w:lang w:val="en-US"/>
              </w:rPr>
              <w:t>CONCLUSION:</w:t>
            </w:r>
            <w:r w:rsidR="0096511E">
              <w:rPr>
                <w:noProof/>
                <w:webHidden/>
              </w:rPr>
              <w:tab/>
            </w:r>
            <w:r w:rsidR="0096511E">
              <w:rPr>
                <w:noProof/>
                <w:webHidden/>
              </w:rPr>
              <w:fldChar w:fldCharType="begin"/>
            </w:r>
            <w:r w:rsidR="0096511E">
              <w:rPr>
                <w:noProof/>
                <w:webHidden/>
              </w:rPr>
              <w:instrText xml:space="preserve"> PAGEREF _Toc157615934 \h </w:instrText>
            </w:r>
            <w:r w:rsidR="0096511E">
              <w:rPr>
                <w:noProof/>
                <w:webHidden/>
              </w:rPr>
            </w:r>
            <w:r w:rsidR="0096511E">
              <w:rPr>
                <w:noProof/>
                <w:webHidden/>
              </w:rPr>
              <w:fldChar w:fldCharType="separate"/>
            </w:r>
            <w:r w:rsidR="00ED0267">
              <w:rPr>
                <w:noProof/>
                <w:webHidden/>
              </w:rPr>
              <w:t>30</w:t>
            </w:r>
            <w:r w:rsidR="0096511E">
              <w:rPr>
                <w:noProof/>
                <w:webHidden/>
              </w:rPr>
              <w:fldChar w:fldCharType="end"/>
            </w:r>
          </w:hyperlink>
        </w:p>
        <w:p w14:paraId="2B49A513" w14:textId="429975A5" w:rsidR="0096511E" w:rsidRDefault="00514471">
          <w:pPr>
            <w:pStyle w:val="TOC1"/>
            <w:tabs>
              <w:tab w:val="right" w:leader="dot" w:pos="9016"/>
            </w:tabs>
            <w:rPr>
              <w:rFonts w:eastAsiaTheme="minorEastAsia" w:cstheme="minorBidi"/>
              <w:b w:val="0"/>
              <w:bCs w:val="0"/>
              <w:caps w:val="0"/>
              <w:noProof/>
              <w:sz w:val="22"/>
              <w:szCs w:val="22"/>
              <w:lang w:eastAsia="en-IN"/>
            </w:rPr>
          </w:pPr>
          <w:hyperlink w:anchor="_Toc157615935" w:history="1">
            <w:r w:rsidR="0096511E" w:rsidRPr="00DA0F4F">
              <w:rPr>
                <w:rStyle w:val="Hyperlink"/>
                <w:noProof/>
                <w:lang w:val="en-US"/>
              </w:rPr>
              <w:t>REFERENCES:</w:t>
            </w:r>
            <w:r w:rsidR="0096511E">
              <w:rPr>
                <w:noProof/>
                <w:webHidden/>
              </w:rPr>
              <w:tab/>
            </w:r>
            <w:r w:rsidR="0096511E">
              <w:rPr>
                <w:noProof/>
                <w:webHidden/>
              </w:rPr>
              <w:fldChar w:fldCharType="begin"/>
            </w:r>
            <w:r w:rsidR="0096511E">
              <w:rPr>
                <w:noProof/>
                <w:webHidden/>
              </w:rPr>
              <w:instrText xml:space="preserve"> PAGEREF _Toc157615935 \h </w:instrText>
            </w:r>
            <w:r w:rsidR="0096511E">
              <w:rPr>
                <w:noProof/>
                <w:webHidden/>
              </w:rPr>
            </w:r>
            <w:r w:rsidR="0096511E">
              <w:rPr>
                <w:noProof/>
                <w:webHidden/>
              </w:rPr>
              <w:fldChar w:fldCharType="separate"/>
            </w:r>
            <w:r w:rsidR="00ED0267">
              <w:rPr>
                <w:noProof/>
                <w:webHidden/>
              </w:rPr>
              <w:t>31</w:t>
            </w:r>
            <w:r w:rsidR="0096511E">
              <w:rPr>
                <w:noProof/>
                <w:webHidden/>
              </w:rPr>
              <w:fldChar w:fldCharType="end"/>
            </w:r>
          </w:hyperlink>
        </w:p>
        <w:p w14:paraId="66A7E170" w14:textId="434E96C7" w:rsidR="004A6E1B" w:rsidRDefault="004A6E1B">
          <w:r>
            <w:rPr>
              <w:b/>
              <w:bCs/>
              <w:noProof/>
            </w:rPr>
            <w:fldChar w:fldCharType="end"/>
          </w:r>
        </w:p>
      </w:sdtContent>
    </w:sdt>
    <w:p w14:paraId="33421024" w14:textId="5220284E" w:rsidR="00CD18D7" w:rsidRPr="00FC7E22" w:rsidRDefault="00F6691F" w:rsidP="00E02942">
      <w:pPr>
        <w:pStyle w:val="TableofFigures"/>
        <w:tabs>
          <w:tab w:val="right" w:leader="dot" w:pos="9016"/>
        </w:tabs>
        <w:jc w:val="center"/>
        <w:rPr>
          <w:rFonts w:asciiTheme="majorHAnsi" w:hAnsiTheme="majorHAnsi" w:cstheme="majorHAnsi"/>
          <w:color w:val="4472C4" w:themeColor="accent1"/>
          <w:sz w:val="56"/>
          <w:szCs w:val="56"/>
          <w:lang w:val="en-US"/>
        </w:rPr>
      </w:pPr>
      <w:r>
        <w:rPr>
          <w:rFonts w:asciiTheme="majorHAnsi" w:hAnsiTheme="majorHAnsi" w:cstheme="majorHAnsi"/>
          <w:b/>
          <w:bCs/>
          <w:color w:val="4472C4" w:themeColor="accent1"/>
          <w:sz w:val="56"/>
          <w:szCs w:val="56"/>
        </w:rPr>
        <w:t>FIGURES</w:t>
      </w:r>
    </w:p>
    <w:p w14:paraId="5CF3803A" w14:textId="4C5EC281" w:rsidR="00FC7E22" w:rsidRDefault="004B553E">
      <w:pPr>
        <w:pStyle w:val="TableofFigures"/>
        <w:tabs>
          <w:tab w:val="right" w:leader="dot" w:pos="9016"/>
        </w:tabs>
        <w:rPr>
          <w:rFonts w:eastAsiaTheme="minorEastAsia"/>
          <w:noProof/>
          <w:lang w:eastAsia="en-IN"/>
        </w:rPr>
      </w:pPr>
      <w:r>
        <w:rPr>
          <w:lang w:val="en-US"/>
        </w:rPr>
        <w:fldChar w:fldCharType="begin"/>
      </w:r>
      <w:r>
        <w:rPr>
          <w:lang w:val="en-US"/>
        </w:rPr>
        <w:instrText xml:space="preserve"> TOC \h \z \c "Figure" </w:instrText>
      </w:r>
      <w:r>
        <w:rPr>
          <w:lang w:val="en-US"/>
        </w:rPr>
        <w:fldChar w:fldCharType="separate"/>
      </w:r>
      <w:hyperlink w:anchor="_Toc157615863" w:history="1">
        <w:r w:rsidR="00FC7E22" w:rsidRPr="00A61782">
          <w:rPr>
            <w:rStyle w:val="Hyperlink"/>
            <w:noProof/>
          </w:rPr>
          <w:t>Figure 1 : Summary of the Dataset</w:t>
        </w:r>
        <w:r w:rsidR="00FC7E22">
          <w:rPr>
            <w:noProof/>
            <w:webHidden/>
          </w:rPr>
          <w:tab/>
        </w:r>
        <w:r w:rsidR="00FC7E22">
          <w:rPr>
            <w:noProof/>
            <w:webHidden/>
          </w:rPr>
          <w:fldChar w:fldCharType="begin"/>
        </w:r>
        <w:r w:rsidR="00FC7E22">
          <w:rPr>
            <w:noProof/>
            <w:webHidden/>
          </w:rPr>
          <w:instrText xml:space="preserve"> PAGEREF _Toc157615863 \h </w:instrText>
        </w:r>
        <w:r w:rsidR="00FC7E22">
          <w:rPr>
            <w:noProof/>
            <w:webHidden/>
          </w:rPr>
        </w:r>
        <w:r w:rsidR="00FC7E22">
          <w:rPr>
            <w:noProof/>
            <w:webHidden/>
          </w:rPr>
          <w:fldChar w:fldCharType="separate"/>
        </w:r>
        <w:r w:rsidR="00ED0267">
          <w:rPr>
            <w:noProof/>
            <w:webHidden/>
          </w:rPr>
          <w:t>5</w:t>
        </w:r>
        <w:r w:rsidR="00FC7E22">
          <w:rPr>
            <w:noProof/>
            <w:webHidden/>
          </w:rPr>
          <w:fldChar w:fldCharType="end"/>
        </w:r>
      </w:hyperlink>
    </w:p>
    <w:p w14:paraId="048B20DE" w14:textId="66E52C35" w:rsidR="00FC7E22" w:rsidRDefault="00514471">
      <w:pPr>
        <w:pStyle w:val="TableofFigures"/>
        <w:tabs>
          <w:tab w:val="right" w:leader="dot" w:pos="9016"/>
        </w:tabs>
        <w:rPr>
          <w:rFonts w:eastAsiaTheme="minorEastAsia"/>
          <w:noProof/>
          <w:lang w:eastAsia="en-IN"/>
        </w:rPr>
      </w:pPr>
      <w:hyperlink w:anchor="_Toc157615864" w:history="1">
        <w:r w:rsidR="00FC7E22" w:rsidRPr="00A61782">
          <w:rPr>
            <w:rStyle w:val="Hyperlink"/>
            <w:noProof/>
          </w:rPr>
          <w:t>Figure 2: List of Holidays</w:t>
        </w:r>
        <w:r w:rsidR="00FC7E22">
          <w:rPr>
            <w:noProof/>
            <w:webHidden/>
          </w:rPr>
          <w:tab/>
        </w:r>
        <w:r w:rsidR="00FC7E22">
          <w:rPr>
            <w:noProof/>
            <w:webHidden/>
          </w:rPr>
          <w:fldChar w:fldCharType="begin"/>
        </w:r>
        <w:r w:rsidR="00FC7E22">
          <w:rPr>
            <w:noProof/>
            <w:webHidden/>
          </w:rPr>
          <w:instrText xml:space="preserve"> PAGEREF _Toc157615864 \h </w:instrText>
        </w:r>
        <w:r w:rsidR="00FC7E22">
          <w:rPr>
            <w:noProof/>
            <w:webHidden/>
          </w:rPr>
        </w:r>
        <w:r w:rsidR="00FC7E22">
          <w:rPr>
            <w:noProof/>
            <w:webHidden/>
          </w:rPr>
          <w:fldChar w:fldCharType="separate"/>
        </w:r>
        <w:r w:rsidR="00ED0267">
          <w:rPr>
            <w:noProof/>
            <w:webHidden/>
          </w:rPr>
          <w:t>5</w:t>
        </w:r>
        <w:r w:rsidR="00FC7E22">
          <w:rPr>
            <w:noProof/>
            <w:webHidden/>
          </w:rPr>
          <w:fldChar w:fldCharType="end"/>
        </w:r>
      </w:hyperlink>
    </w:p>
    <w:p w14:paraId="6878986C" w14:textId="58DDC1DC" w:rsidR="00FC7E22" w:rsidRDefault="00514471">
      <w:pPr>
        <w:pStyle w:val="TableofFigures"/>
        <w:tabs>
          <w:tab w:val="right" w:leader="dot" w:pos="9016"/>
        </w:tabs>
        <w:rPr>
          <w:rFonts w:eastAsiaTheme="minorEastAsia"/>
          <w:noProof/>
          <w:lang w:eastAsia="en-IN"/>
        </w:rPr>
      </w:pPr>
      <w:hyperlink w:anchor="_Toc157615865" w:history="1">
        <w:r w:rsidR="00FC7E22" w:rsidRPr="00A61782">
          <w:rPr>
            <w:rStyle w:val="Hyperlink"/>
            <w:noProof/>
          </w:rPr>
          <w:t>Figure 3: Description of column data type</w:t>
        </w:r>
        <w:r w:rsidR="00FC7E22">
          <w:rPr>
            <w:noProof/>
            <w:webHidden/>
          </w:rPr>
          <w:tab/>
        </w:r>
        <w:r w:rsidR="00FC7E22">
          <w:rPr>
            <w:noProof/>
            <w:webHidden/>
          </w:rPr>
          <w:fldChar w:fldCharType="begin"/>
        </w:r>
        <w:r w:rsidR="00FC7E22">
          <w:rPr>
            <w:noProof/>
            <w:webHidden/>
          </w:rPr>
          <w:instrText xml:space="preserve"> PAGEREF _Toc157615865 \h </w:instrText>
        </w:r>
        <w:r w:rsidR="00FC7E22">
          <w:rPr>
            <w:noProof/>
            <w:webHidden/>
          </w:rPr>
        </w:r>
        <w:r w:rsidR="00FC7E22">
          <w:rPr>
            <w:noProof/>
            <w:webHidden/>
          </w:rPr>
          <w:fldChar w:fldCharType="separate"/>
        </w:r>
        <w:r w:rsidR="00ED0267">
          <w:rPr>
            <w:noProof/>
            <w:webHidden/>
          </w:rPr>
          <w:t>6</w:t>
        </w:r>
        <w:r w:rsidR="00FC7E22">
          <w:rPr>
            <w:noProof/>
            <w:webHidden/>
          </w:rPr>
          <w:fldChar w:fldCharType="end"/>
        </w:r>
      </w:hyperlink>
    </w:p>
    <w:p w14:paraId="757C54C7" w14:textId="48D83927" w:rsidR="00FC7E22" w:rsidRDefault="00514471">
      <w:pPr>
        <w:pStyle w:val="TableofFigures"/>
        <w:tabs>
          <w:tab w:val="right" w:leader="dot" w:pos="9016"/>
        </w:tabs>
        <w:rPr>
          <w:rFonts w:eastAsiaTheme="minorEastAsia"/>
          <w:noProof/>
          <w:lang w:eastAsia="en-IN"/>
        </w:rPr>
      </w:pPr>
      <w:hyperlink w:anchor="_Toc157615866" w:history="1">
        <w:r w:rsidR="00FC7E22" w:rsidRPr="00A61782">
          <w:rPr>
            <w:rStyle w:val="Hyperlink"/>
            <w:noProof/>
          </w:rPr>
          <w:t>Figure 4 : No Null Values</w:t>
        </w:r>
        <w:r w:rsidR="00FC7E22">
          <w:rPr>
            <w:noProof/>
            <w:webHidden/>
          </w:rPr>
          <w:tab/>
        </w:r>
        <w:r w:rsidR="00FC7E22">
          <w:rPr>
            <w:noProof/>
            <w:webHidden/>
          </w:rPr>
          <w:fldChar w:fldCharType="begin"/>
        </w:r>
        <w:r w:rsidR="00FC7E22">
          <w:rPr>
            <w:noProof/>
            <w:webHidden/>
          </w:rPr>
          <w:instrText xml:space="preserve"> PAGEREF _Toc157615866 \h </w:instrText>
        </w:r>
        <w:r w:rsidR="00FC7E22">
          <w:rPr>
            <w:noProof/>
            <w:webHidden/>
          </w:rPr>
        </w:r>
        <w:r w:rsidR="00FC7E22">
          <w:rPr>
            <w:noProof/>
            <w:webHidden/>
          </w:rPr>
          <w:fldChar w:fldCharType="separate"/>
        </w:r>
        <w:r w:rsidR="00ED0267">
          <w:rPr>
            <w:noProof/>
            <w:webHidden/>
          </w:rPr>
          <w:t>7</w:t>
        </w:r>
        <w:r w:rsidR="00FC7E22">
          <w:rPr>
            <w:noProof/>
            <w:webHidden/>
          </w:rPr>
          <w:fldChar w:fldCharType="end"/>
        </w:r>
      </w:hyperlink>
    </w:p>
    <w:p w14:paraId="3DCD4590" w14:textId="0F99A65F" w:rsidR="00FC7E22" w:rsidRDefault="00514471">
      <w:pPr>
        <w:pStyle w:val="TableofFigures"/>
        <w:tabs>
          <w:tab w:val="right" w:leader="dot" w:pos="9016"/>
        </w:tabs>
        <w:rPr>
          <w:rFonts w:eastAsiaTheme="minorEastAsia"/>
          <w:noProof/>
          <w:lang w:eastAsia="en-IN"/>
        </w:rPr>
      </w:pPr>
      <w:hyperlink w:anchor="_Toc157615867" w:history="1">
        <w:r w:rsidR="00FC7E22" w:rsidRPr="00A61782">
          <w:rPr>
            <w:rStyle w:val="Hyperlink"/>
            <w:noProof/>
          </w:rPr>
          <w:t>Figure 5 : No Duplicate Values</w:t>
        </w:r>
        <w:r w:rsidR="00FC7E22">
          <w:rPr>
            <w:noProof/>
            <w:webHidden/>
          </w:rPr>
          <w:tab/>
        </w:r>
        <w:r w:rsidR="00FC7E22">
          <w:rPr>
            <w:noProof/>
            <w:webHidden/>
          </w:rPr>
          <w:fldChar w:fldCharType="begin"/>
        </w:r>
        <w:r w:rsidR="00FC7E22">
          <w:rPr>
            <w:noProof/>
            <w:webHidden/>
          </w:rPr>
          <w:instrText xml:space="preserve"> PAGEREF _Toc157615867 \h </w:instrText>
        </w:r>
        <w:r w:rsidR="00FC7E22">
          <w:rPr>
            <w:noProof/>
            <w:webHidden/>
          </w:rPr>
        </w:r>
        <w:r w:rsidR="00FC7E22">
          <w:rPr>
            <w:noProof/>
            <w:webHidden/>
          </w:rPr>
          <w:fldChar w:fldCharType="separate"/>
        </w:r>
        <w:r w:rsidR="00ED0267">
          <w:rPr>
            <w:noProof/>
            <w:webHidden/>
          </w:rPr>
          <w:t>7</w:t>
        </w:r>
        <w:r w:rsidR="00FC7E22">
          <w:rPr>
            <w:noProof/>
            <w:webHidden/>
          </w:rPr>
          <w:fldChar w:fldCharType="end"/>
        </w:r>
      </w:hyperlink>
    </w:p>
    <w:p w14:paraId="06F2751D" w14:textId="7CF1A137" w:rsidR="00FC7E22" w:rsidRDefault="00514471">
      <w:pPr>
        <w:pStyle w:val="TableofFigures"/>
        <w:tabs>
          <w:tab w:val="right" w:leader="dot" w:pos="9016"/>
        </w:tabs>
        <w:rPr>
          <w:rFonts w:eastAsiaTheme="minorEastAsia"/>
          <w:noProof/>
          <w:lang w:eastAsia="en-IN"/>
        </w:rPr>
      </w:pPr>
      <w:hyperlink w:anchor="_Toc157615868" w:history="1">
        <w:r w:rsidR="00FC7E22" w:rsidRPr="00A61782">
          <w:rPr>
            <w:rStyle w:val="Hyperlink"/>
            <w:rFonts w:cstheme="minorHAnsi"/>
            <w:noProof/>
          </w:rPr>
          <w:t xml:space="preserve">Figure 6: </w:t>
        </w:r>
        <w:r w:rsidR="00FC7E22" w:rsidRPr="00A61782">
          <w:rPr>
            <w:rStyle w:val="Hyperlink"/>
            <w:rFonts w:eastAsia="Times New Roman" w:cstheme="minorHAnsi"/>
            <w:noProof/>
            <w:kern w:val="0"/>
            <w:lang w:eastAsia="en-IN"/>
            <w14:ligatures w14:val="none"/>
          </w:rPr>
          <w:t>Distribution of data for Walmart across years (with code)</w:t>
        </w:r>
        <w:r w:rsidR="00FC7E22">
          <w:rPr>
            <w:noProof/>
            <w:webHidden/>
          </w:rPr>
          <w:tab/>
        </w:r>
        <w:r w:rsidR="00FC7E22">
          <w:rPr>
            <w:noProof/>
            <w:webHidden/>
          </w:rPr>
          <w:fldChar w:fldCharType="begin"/>
        </w:r>
        <w:r w:rsidR="00FC7E22">
          <w:rPr>
            <w:noProof/>
            <w:webHidden/>
          </w:rPr>
          <w:instrText xml:space="preserve"> PAGEREF _Toc157615868 \h </w:instrText>
        </w:r>
        <w:r w:rsidR="00FC7E22">
          <w:rPr>
            <w:noProof/>
            <w:webHidden/>
          </w:rPr>
        </w:r>
        <w:r w:rsidR="00FC7E22">
          <w:rPr>
            <w:noProof/>
            <w:webHidden/>
          </w:rPr>
          <w:fldChar w:fldCharType="separate"/>
        </w:r>
        <w:r w:rsidR="00ED0267">
          <w:rPr>
            <w:noProof/>
            <w:webHidden/>
          </w:rPr>
          <w:t>8</w:t>
        </w:r>
        <w:r w:rsidR="00FC7E22">
          <w:rPr>
            <w:noProof/>
            <w:webHidden/>
          </w:rPr>
          <w:fldChar w:fldCharType="end"/>
        </w:r>
      </w:hyperlink>
    </w:p>
    <w:p w14:paraId="1E839E2C" w14:textId="36B33EE4" w:rsidR="00FC7E22" w:rsidRDefault="00514471">
      <w:pPr>
        <w:pStyle w:val="TableofFigures"/>
        <w:tabs>
          <w:tab w:val="right" w:leader="dot" w:pos="9016"/>
        </w:tabs>
        <w:rPr>
          <w:rFonts w:eastAsiaTheme="minorEastAsia"/>
          <w:noProof/>
          <w:lang w:eastAsia="en-IN"/>
        </w:rPr>
      </w:pPr>
      <w:hyperlink w:anchor="_Toc157615869" w:history="1">
        <w:r w:rsidR="00FC7E22" w:rsidRPr="00A61782">
          <w:rPr>
            <w:rStyle w:val="Hyperlink"/>
            <w:rFonts w:cstheme="minorHAnsi"/>
            <w:noProof/>
          </w:rPr>
          <w:t xml:space="preserve">Figure 7: </w:t>
        </w:r>
        <w:r w:rsidR="00FC7E22" w:rsidRPr="00A61782">
          <w:rPr>
            <w:rStyle w:val="Hyperlink"/>
            <w:rFonts w:eastAsia="Times New Roman" w:cstheme="minorHAnsi"/>
            <w:noProof/>
            <w:kern w:val="0"/>
            <w:lang w:eastAsia="en-IN"/>
            <w14:ligatures w14:val="none"/>
          </w:rPr>
          <w:t>Distribution of data for Walmart across quarters (with code)</w:t>
        </w:r>
        <w:r w:rsidR="00FC7E22">
          <w:rPr>
            <w:noProof/>
            <w:webHidden/>
          </w:rPr>
          <w:tab/>
        </w:r>
        <w:r w:rsidR="00FC7E22">
          <w:rPr>
            <w:noProof/>
            <w:webHidden/>
          </w:rPr>
          <w:fldChar w:fldCharType="begin"/>
        </w:r>
        <w:r w:rsidR="00FC7E22">
          <w:rPr>
            <w:noProof/>
            <w:webHidden/>
          </w:rPr>
          <w:instrText xml:space="preserve"> PAGEREF _Toc157615869 \h </w:instrText>
        </w:r>
        <w:r w:rsidR="00FC7E22">
          <w:rPr>
            <w:noProof/>
            <w:webHidden/>
          </w:rPr>
        </w:r>
        <w:r w:rsidR="00FC7E22">
          <w:rPr>
            <w:noProof/>
            <w:webHidden/>
          </w:rPr>
          <w:fldChar w:fldCharType="separate"/>
        </w:r>
        <w:r w:rsidR="00ED0267">
          <w:rPr>
            <w:noProof/>
            <w:webHidden/>
          </w:rPr>
          <w:t>8</w:t>
        </w:r>
        <w:r w:rsidR="00FC7E22">
          <w:rPr>
            <w:noProof/>
            <w:webHidden/>
          </w:rPr>
          <w:fldChar w:fldCharType="end"/>
        </w:r>
      </w:hyperlink>
    </w:p>
    <w:p w14:paraId="3A57C026" w14:textId="7C0A59AF" w:rsidR="00FC7E22" w:rsidRDefault="00514471">
      <w:pPr>
        <w:pStyle w:val="TableofFigures"/>
        <w:tabs>
          <w:tab w:val="right" w:leader="dot" w:pos="9016"/>
        </w:tabs>
        <w:rPr>
          <w:rFonts w:eastAsiaTheme="minorEastAsia"/>
          <w:noProof/>
          <w:lang w:eastAsia="en-IN"/>
        </w:rPr>
      </w:pPr>
      <w:hyperlink w:anchor="_Toc157615870" w:history="1">
        <w:r w:rsidR="00FC7E22" w:rsidRPr="00A61782">
          <w:rPr>
            <w:rStyle w:val="Hyperlink"/>
            <w:rFonts w:cstheme="minorHAnsi"/>
            <w:noProof/>
          </w:rPr>
          <w:t xml:space="preserve">Figure 8: </w:t>
        </w:r>
        <w:r w:rsidR="00FC7E22" w:rsidRPr="00A61782">
          <w:rPr>
            <w:rStyle w:val="Hyperlink"/>
            <w:rFonts w:eastAsia="Times New Roman" w:cstheme="minorHAnsi"/>
            <w:noProof/>
            <w:kern w:val="0"/>
            <w:lang w:eastAsia="en-IN"/>
            <w14:ligatures w14:val="none"/>
          </w:rPr>
          <w:t>Distribution of data across Holidays / Non – Holidays (with code)</w:t>
        </w:r>
        <w:r w:rsidR="00FC7E22">
          <w:rPr>
            <w:noProof/>
            <w:webHidden/>
          </w:rPr>
          <w:tab/>
        </w:r>
        <w:r w:rsidR="00FC7E22">
          <w:rPr>
            <w:noProof/>
            <w:webHidden/>
          </w:rPr>
          <w:fldChar w:fldCharType="begin"/>
        </w:r>
        <w:r w:rsidR="00FC7E22">
          <w:rPr>
            <w:noProof/>
            <w:webHidden/>
          </w:rPr>
          <w:instrText xml:space="preserve"> PAGEREF _Toc157615870 \h </w:instrText>
        </w:r>
        <w:r w:rsidR="00FC7E22">
          <w:rPr>
            <w:noProof/>
            <w:webHidden/>
          </w:rPr>
        </w:r>
        <w:r w:rsidR="00FC7E22">
          <w:rPr>
            <w:noProof/>
            <w:webHidden/>
          </w:rPr>
          <w:fldChar w:fldCharType="separate"/>
        </w:r>
        <w:r w:rsidR="00ED0267">
          <w:rPr>
            <w:noProof/>
            <w:webHidden/>
          </w:rPr>
          <w:t>9</w:t>
        </w:r>
        <w:r w:rsidR="00FC7E22">
          <w:rPr>
            <w:noProof/>
            <w:webHidden/>
          </w:rPr>
          <w:fldChar w:fldCharType="end"/>
        </w:r>
      </w:hyperlink>
    </w:p>
    <w:p w14:paraId="53733431" w14:textId="369EBD88" w:rsidR="00FC7E22" w:rsidRDefault="00514471">
      <w:pPr>
        <w:pStyle w:val="TableofFigures"/>
        <w:tabs>
          <w:tab w:val="right" w:leader="dot" w:pos="9016"/>
        </w:tabs>
        <w:rPr>
          <w:rFonts w:eastAsiaTheme="minorEastAsia"/>
          <w:noProof/>
          <w:lang w:eastAsia="en-IN"/>
        </w:rPr>
      </w:pPr>
      <w:hyperlink w:anchor="_Toc157615871" w:history="1">
        <w:r w:rsidR="00FC7E22" w:rsidRPr="00A61782">
          <w:rPr>
            <w:rStyle w:val="Hyperlink"/>
            <w:rFonts w:cstheme="minorHAnsi"/>
            <w:noProof/>
          </w:rPr>
          <w:t>Figure 9:</w:t>
        </w:r>
        <w:r w:rsidR="00FC7E22" w:rsidRPr="00A61782">
          <w:rPr>
            <w:rStyle w:val="Hyperlink"/>
            <w:rFonts w:eastAsia="Times New Roman" w:cstheme="minorHAnsi"/>
            <w:noProof/>
            <w:kern w:val="0"/>
            <w:lang w:eastAsia="en-IN"/>
            <w14:ligatures w14:val="none"/>
          </w:rPr>
          <w:t xml:space="preserve"> Sales distribution over the years, months, weekday, quarterly, working days / holidays</w:t>
        </w:r>
        <w:r w:rsidR="00FC7E22">
          <w:rPr>
            <w:noProof/>
            <w:webHidden/>
          </w:rPr>
          <w:tab/>
        </w:r>
        <w:r w:rsidR="00FC7E22">
          <w:rPr>
            <w:noProof/>
            <w:webHidden/>
          </w:rPr>
          <w:fldChar w:fldCharType="begin"/>
        </w:r>
        <w:r w:rsidR="00FC7E22">
          <w:rPr>
            <w:noProof/>
            <w:webHidden/>
          </w:rPr>
          <w:instrText xml:space="preserve"> PAGEREF _Toc157615871 \h </w:instrText>
        </w:r>
        <w:r w:rsidR="00FC7E22">
          <w:rPr>
            <w:noProof/>
            <w:webHidden/>
          </w:rPr>
        </w:r>
        <w:r w:rsidR="00FC7E22">
          <w:rPr>
            <w:noProof/>
            <w:webHidden/>
          </w:rPr>
          <w:fldChar w:fldCharType="separate"/>
        </w:r>
        <w:r w:rsidR="00ED0267">
          <w:rPr>
            <w:noProof/>
            <w:webHidden/>
          </w:rPr>
          <w:t>9</w:t>
        </w:r>
        <w:r w:rsidR="00FC7E22">
          <w:rPr>
            <w:noProof/>
            <w:webHidden/>
          </w:rPr>
          <w:fldChar w:fldCharType="end"/>
        </w:r>
      </w:hyperlink>
    </w:p>
    <w:p w14:paraId="05A61319" w14:textId="796155B9" w:rsidR="00FC7E22" w:rsidRDefault="00514471">
      <w:pPr>
        <w:pStyle w:val="TableofFigures"/>
        <w:tabs>
          <w:tab w:val="right" w:leader="dot" w:pos="9016"/>
        </w:tabs>
        <w:rPr>
          <w:rFonts w:eastAsiaTheme="minorEastAsia"/>
          <w:noProof/>
          <w:lang w:eastAsia="en-IN"/>
        </w:rPr>
      </w:pPr>
      <w:hyperlink w:anchor="_Toc157615872" w:history="1">
        <w:r w:rsidR="00FC7E22" w:rsidRPr="00A61782">
          <w:rPr>
            <w:rStyle w:val="Hyperlink"/>
            <w:rFonts w:cstheme="minorHAnsi"/>
            <w:noProof/>
          </w:rPr>
          <w:t xml:space="preserve">Figure 10: </w:t>
        </w:r>
        <w:r w:rsidR="00FC7E22" w:rsidRPr="00A61782">
          <w:rPr>
            <w:rStyle w:val="Hyperlink"/>
            <w:rFonts w:eastAsia="Times New Roman" w:cstheme="minorHAnsi"/>
            <w:noProof/>
            <w:kern w:val="0"/>
            <w:lang w:eastAsia="en-IN"/>
            <w14:ligatures w14:val="none"/>
          </w:rPr>
          <w:t>Store wise Total Sales</w:t>
        </w:r>
        <w:r w:rsidR="00FC7E22">
          <w:rPr>
            <w:noProof/>
            <w:webHidden/>
          </w:rPr>
          <w:tab/>
        </w:r>
        <w:r w:rsidR="00FC7E22">
          <w:rPr>
            <w:noProof/>
            <w:webHidden/>
          </w:rPr>
          <w:fldChar w:fldCharType="begin"/>
        </w:r>
        <w:r w:rsidR="00FC7E22">
          <w:rPr>
            <w:noProof/>
            <w:webHidden/>
          </w:rPr>
          <w:instrText xml:space="preserve"> PAGEREF _Toc157615872 \h </w:instrText>
        </w:r>
        <w:r w:rsidR="00FC7E22">
          <w:rPr>
            <w:noProof/>
            <w:webHidden/>
          </w:rPr>
        </w:r>
        <w:r w:rsidR="00FC7E22">
          <w:rPr>
            <w:noProof/>
            <w:webHidden/>
          </w:rPr>
          <w:fldChar w:fldCharType="separate"/>
        </w:r>
        <w:r w:rsidR="00ED0267">
          <w:rPr>
            <w:noProof/>
            <w:webHidden/>
          </w:rPr>
          <w:t>10</w:t>
        </w:r>
        <w:r w:rsidR="00FC7E22">
          <w:rPr>
            <w:noProof/>
            <w:webHidden/>
          </w:rPr>
          <w:fldChar w:fldCharType="end"/>
        </w:r>
      </w:hyperlink>
    </w:p>
    <w:p w14:paraId="4F374AA5" w14:textId="17D57F0B" w:rsidR="00FC7E22" w:rsidRDefault="00514471">
      <w:pPr>
        <w:pStyle w:val="TableofFigures"/>
        <w:tabs>
          <w:tab w:val="right" w:leader="dot" w:pos="9016"/>
        </w:tabs>
        <w:rPr>
          <w:rFonts w:eastAsiaTheme="minorEastAsia"/>
          <w:noProof/>
          <w:lang w:eastAsia="en-IN"/>
        </w:rPr>
      </w:pPr>
      <w:hyperlink w:anchor="_Toc157615873" w:history="1">
        <w:r w:rsidR="00FC7E22" w:rsidRPr="00A61782">
          <w:rPr>
            <w:rStyle w:val="Hyperlink"/>
            <w:rFonts w:cstheme="minorHAnsi"/>
            <w:noProof/>
          </w:rPr>
          <w:t>Figure 11:</w:t>
        </w:r>
        <w:r w:rsidR="00FC7E22" w:rsidRPr="00A61782">
          <w:rPr>
            <w:rStyle w:val="Hyperlink"/>
            <w:rFonts w:eastAsia="Times New Roman" w:cstheme="minorHAnsi"/>
            <w:noProof/>
            <w:kern w:val="0"/>
            <w:lang w:eastAsia="en-IN"/>
            <w14:ligatures w14:val="none"/>
          </w:rPr>
          <w:t xml:space="preserve"> Code for Top Performing Stores and Lowest Performing Store</w:t>
        </w:r>
        <w:r w:rsidR="00FC7E22">
          <w:rPr>
            <w:noProof/>
            <w:webHidden/>
          </w:rPr>
          <w:tab/>
        </w:r>
        <w:r w:rsidR="00FC7E22">
          <w:rPr>
            <w:noProof/>
            <w:webHidden/>
          </w:rPr>
          <w:fldChar w:fldCharType="begin"/>
        </w:r>
        <w:r w:rsidR="00FC7E22">
          <w:rPr>
            <w:noProof/>
            <w:webHidden/>
          </w:rPr>
          <w:instrText xml:space="preserve"> PAGEREF _Toc157615873 \h </w:instrText>
        </w:r>
        <w:r w:rsidR="00FC7E22">
          <w:rPr>
            <w:noProof/>
            <w:webHidden/>
          </w:rPr>
        </w:r>
        <w:r w:rsidR="00FC7E22">
          <w:rPr>
            <w:noProof/>
            <w:webHidden/>
          </w:rPr>
          <w:fldChar w:fldCharType="separate"/>
        </w:r>
        <w:r w:rsidR="00ED0267">
          <w:rPr>
            <w:noProof/>
            <w:webHidden/>
          </w:rPr>
          <w:t>11</w:t>
        </w:r>
        <w:r w:rsidR="00FC7E22">
          <w:rPr>
            <w:noProof/>
            <w:webHidden/>
          </w:rPr>
          <w:fldChar w:fldCharType="end"/>
        </w:r>
      </w:hyperlink>
    </w:p>
    <w:p w14:paraId="17378E5C" w14:textId="2AF6F134" w:rsidR="00FC7E22" w:rsidRDefault="00514471">
      <w:pPr>
        <w:pStyle w:val="TableofFigures"/>
        <w:tabs>
          <w:tab w:val="right" w:leader="dot" w:pos="9016"/>
        </w:tabs>
        <w:rPr>
          <w:rFonts w:eastAsiaTheme="minorEastAsia"/>
          <w:noProof/>
          <w:lang w:eastAsia="en-IN"/>
        </w:rPr>
      </w:pPr>
      <w:hyperlink w:anchor="_Toc157615874" w:history="1">
        <w:r w:rsidR="00FC7E22" w:rsidRPr="00A61782">
          <w:rPr>
            <w:rStyle w:val="Hyperlink"/>
            <w:rFonts w:cstheme="minorHAnsi"/>
            <w:noProof/>
          </w:rPr>
          <w:t>Figure 12:</w:t>
        </w:r>
        <w:r w:rsidR="00FC7E22" w:rsidRPr="00A61782">
          <w:rPr>
            <w:rStyle w:val="Hyperlink"/>
            <w:rFonts w:eastAsia="Times New Roman" w:cstheme="minorHAnsi"/>
            <w:noProof/>
            <w:kern w:val="0"/>
            <w:lang w:eastAsia="en-IN"/>
            <w14:ligatures w14:val="none"/>
          </w:rPr>
          <w:t xml:space="preserve"> Year wise Total Sales</w:t>
        </w:r>
        <w:r w:rsidR="00FC7E22">
          <w:rPr>
            <w:noProof/>
            <w:webHidden/>
          </w:rPr>
          <w:tab/>
        </w:r>
        <w:r w:rsidR="00FC7E22">
          <w:rPr>
            <w:noProof/>
            <w:webHidden/>
          </w:rPr>
          <w:fldChar w:fldCharType="begin"/>
        </w:r>
        <w:r w:rsidR="00FC7E22">
          <w:rPr>
            <w:noProof/>
            <w:webHidden/>
          </w:rPr>
          <w:instrText xml:space="preserve"> PAGEREF _Toc157615874 \h </w:instrText>
        </w:r>
        <w:r w:rsidR="00FC7E22">
          <w:rPr>
            <w:noProof/>
            <w:webHidden/>
          </w:rPr>
        </w:r>
        <w:r w:rsidR="00FC7E22">
          <w:rPr>
            <w:noProof/>
            <w:webHidden/>
          </w:rPr>
          <w:fldChar w:fldCharType="separate"/>
        </w:r>
        <w:r w:rsidR="00ED0267">
          <w:rPr>
            <w:noProof/>
            <w:webHidden/>
          </w:rPr>
          <w:t>11</w:t>
        </w:r>
        <w:r w:rsidR="00FC7E22">
          <w:rPr>
            <w:noProof/>
            <w:webHidden/>
          </w:rPr>
          <w:fldChar w:fldCharType="end"/>
        </w:r>
      </w:hyperlink>
    </w:p>
    <w:p w14:paraId="495D20E9" w14:textId="59838AA0" w:rsidR="00FC7E22" w:rsidRDefault="00514471">
      <w:pPr>
        <w:pStyle w:val="TableofFigures"/>
        <w:tabs>
          <w:tab w:val="right" w:leader="dot" w:pos="9016"/>
        </w:tabs>
        <w:rPr>
          <w:rFonts w:eastAsiaTheme="minorEastAsia"/>
          <w:noProof/>
          <w:lang w:eastAsia="en-IN"/>
        </w:rPr>
      </w:pPr>
      <w:hyperlink w:anchor="_Toc157615875" w:history="1">
        <w:r w:rsidR="00FC7E22" w:rsidRPr="00A61782">
          <w:rPr>
            <w:rStyle w:val="Hyperlink"/>
            <w:rFonts w:cstheme="minorHAnsi"/>
            <w:noProof/>
          </w:rPr>
          <w:t xml:space="preserve">Figure 13: </w:t>
        </w:r>
        <w:r w:rsidR="00FC7E22" w:rsidRPr="00A61782">
          <w:rPr>
            <w:rStyle w:val="Hyperlink"/>
            <w:rFonts w:eastAsia="Times New Roman" w:cstheme="minorHAnsi"/>
            <w:noProof/>
            <w:kern w:val="0"/>
            <w:lang w:eastAsia="en-IN"/>
            <w14:ligatures w14:val="none"/>
          </w:rPr>
          <w:t>Month wise Total Sales (without adjustment)</w:t>
        </w:r>
        <w:r w:rsidR="00FC7E22">
          <w:rPr>
            <w:noProof/>
            <w:webHidden/>
          </w:rPr>
          <w:tab/>
        </w:r>
        <w:r w:rsidR="00FC7E22">
          <w:rPr>
            <w:noProof/>
            <w:webHidden/>
          </w:rPr>
          <w:fldChar w:fldCharType="begin"/>
        </w:r>
        <w:r w:rsidR="00FC7E22">
          <w:rPr>
            <w:noProof/>
            <w:webHidden/>
          </w:rPr>
          <w:instrText xml:space="preserve"> PAGEREF _Toc157615875 \h </w:instrText>
        </w:r>
        <w:r w:rsidR="00FC7E22">
          <w:rPr>
            <w:noProof/>
            <w:webHidden/>
          </w:rPr>
        </w:r>
        <w:r w:rsidR="00FC7E22">
          <w:rPr>
            <w:noProof/>
            <w:webHidden/>
          </w:rPr>
          <w:fldChar w:fldCharType="separate"/>
        </w:r>
        <w:r w:rsidR="00ED0267">
          <w:rPr>
            <w:noProof/>
            <w:webHidden/>
          </w:rPr>
          <w:t>12</w:t>
        </w:r>
        <w:r w:rsidR="00FC7E22">
          <w:rPr>
            <w:noProof/>
            <w:webHidden/>
          </w:rPr>
          <w:fldChar w:fldCharType="end"/>
        </w:r>
      </w:hyperlink>
    </w:p>
    <w:p w14:paraId="14C45B0C" w14:textId="4D5530A3" w:rsidR="00FC7E22" w:rsidRDefault="00514471">
      <w:pPr>
        <w:pStyle w:val="TableofFigures"/>
        <w:tabs>
          <w:tab w:val="right" w:leader="dot" w:pos="9016"/>
        </w:tabs>
        <w:rPr>
          <w:rFonts w:eastAsiaTheme="minorEastAsia"/>
          <w:noProof/>
          <w:lang w:eastAsia="en-IN"/>
        </w:rPr>
      </w:pPr>
      <w:hyperlink w:anchor="_Toc157615876" w:history="1">
        <w:r w:rsidR="00FC7E22" w:rsidRPr="00A61782">
          <w:rPr>
            <w:rStyle w:val="Hyperlink"/>
            <w:noProof/>
          </w:rPr>
          <w:t>Figure 14:Code for Monthly Sales (without adjustment)</w:t>
        </w:r>
        <w:r w:rsidR="00FC7E22">
          <w:rPr>
            <w:noProof/>
            <w:webHidden/>
          </w:rPr>
          <w:tab/>
        </w:r>
        <w:r w:rsidR="00FC7E22">
          <w:rPr>
            <w:noProof/>
            <w:webHidden/>
          </w:rPr>
          <w:fldChar w:fldCharType="begin"/>
        </w:r>
        <w:r w:rsidR="00FC7E22">
          <w:rPr>
            <w:noProof/>
            <w:webHidden/>
          </w:rPr>
          <w:instrText xml:space="preserve"> PAGEREF _Toc157615876 \h </w:instrText>
        </w:r>
        <w:r w:rsidR="00FC7E22">
          <w:rPr>
            <w:noProof/>
            <w:webHidden/>
          </w:rPr>
        </w:r>
        <w:r w:rsidR="00FC7E22">
          <w:rPr>
            <w:noProof/>
            <w:webHidden/>
          </w:rPr>
          <w:fldChar w:fldCharType="separate"/>
        </w:r>
        <w:r w:rsidR="00ED0267">
          <w:rPr>
            <w:noProof/>
            <w:webHidden/>
          </w:rPr>
          <w:t>12</w:t>
        </w:r>
        <w:r w:rsidR="00FC7E22">
          <w:rPr>
            <w:noProof/>
            <w:webHidden/>
          </w:rPr>
          <w:fldChar w:fldCharType="end"/>
        </w:r>
      </w:hyperlink>
    </w:p>
    <w:p w14:paraId="4BE58B03" w14:textId="70087CA1" w:rsidR="00FC7E22" w:rsidRDefault="00514471">
      <w:pPr>
        <w:pStyle w:val="TableofFigures"/>
        <w:tabs>
          <w:tab w:val="right" w:leader="dot" w:pos="9016"/>
        </w:tabs>
        <w:rPr>
          <w:rFonts w:eastAsiaTheme="minorEastAsia"/>
          <w:noProof/>
          <w:lang w:eastAsia="en-IN"/>
        </w:rPr>
      </w:pPr>
      <w:hyperlink w:anchor="_Toc157615877" w:history="1">
        <w:r w:rsidR="00FC7E22" w:rsidRPr="00A61782">
          <w:rPr>
            <w:rStyle w:val="Hyperlink"/>
            <w:rFonts w:cstheme="minorHAnsi"/>
            <w:noProof/>
          </w:rPr>
          <w:t>Figure 15:</w:t>
        </w:r>
        <w:r w:rsidR="00FC7E22" w:rsidRPr="00A61782">
          <w:rPr>
            <w:rStyle w:val="Hyperlink"/>
            <w:rFonts w:eastAsia="Times New Roman" w:cstheme="minorHAnsi"/>
            <w:noProof/>
            <w:kern w:val="0"/>
            <w:lang w:eastAsia="en-IN"/>
            <w14:ligatures w14:val="none"/>
          </w:rPr>
          <w:t xml:space="preserve"> Holiday / Working Day Total Sales (without adjustment)</w:t>
        </w:r>
        <w:r w:rsidR="00FC7E22">
          <w:rPr>
            <w:noProof/>
            <w:webHidden/>
          </w:rPr>
          <w:tab/>
        </w:r>
        <w:r w:rsidR="00FC7E22">
          <w:rPr>
            <w:noProof/>
            <w:webHidden/>
          </w:rPr>
          <w:fldChar w:fldCharType="begin"/>
        </w:r>
        <w:r w:rsidR="00FC7E22">
          <w:rPr>
            <w:noProof/>
            <w:webHidden/>
          </w:rPr>
          <w:instrText xml:space="preserve"> PAGEREF _Toc157615877 \h </w:instrText>
        </w:r>
        <w:r w:rsidR="00FC7E22">
          <w:rPr>
            <w:noProof/>
            <w:webHidden/>
          </w:rPr>
        </w:r>
        <w:r w:rsidR="00FC7E22">
          <w:rPr>
            <w:noProof/>
            <w:webHidden/>
          </w:rPr>
          <w:fldChar w:fldCharType="separate"/>
        </w:r>
        <w:r w:rsidR="00ED0267">
          <w:rPr>
            <w:noProof/>
            <w:webHidden/>
          </w:rPr>
          <w:t>13</w:t>
        </w:r>
        <w:r w:rsidR="00FC7E22">
          <w:rPr>
            <w:noProof/>
            <w:webHidden/>
          </w:rPr>
          <w:fldChar w:fldCharType="end"/>
        </w:r>
      </w:hyperlink>
    </w:p>
    <w:p w14:paraId="4012E003" w14:textId="379C5F6E" w:rsidR="00FC7E22" w:rsidRDefault="00514471">
      <w:pPr>
        <w:pStyle w:val="TableofFigures"/>
        <w:tabs>
          <w:tab w:val="right" w:leader="dot" w:pos="9016"/>
        </w:tabs>
        <w:rPr>
          <w:rFonts w:eastAsiaTheme="minorEastAsia"/>
          <w:noProof/>
          <w:lang w:eastAsia="en-IN"/>
        </w:rPr>
      </w:pPr>
      <w:hyperlink w:anchor="_Toc157615878" w:history="1">
        <w:r w:rsidR="00FC7E22" w:rsidRPr="00A61782">
          <w:rPr>
            <w:rStyle w:val="Hyperlink"/>
            <w:noProof/>
          </w:rPr>
          <w:t>Figure 16: Code for Daily Holiday / Wording Day Sales</w:t>
        </w:r>
        <w:r w:rsidR="00FC7E22">
          <w:rPr>
            <w:noProof/>
            <w:webHidden/>
          </w:rPr>
          <w:tab/>
        </w:r>
        <w:r w:rsidR="00FC7E22">
          <w:rPr>
            <w:noProof/>
            <w:webHidden/>
          </w:rPr>
          <w:fldChar w:fldCharType="begin"/>
        </w:r>
        <w:r w:rsidR="00FC7E22">
          <w:rPr>
            <w:noProof/>
            <w:webHidden/>
          </w:rPr>
          <w:instrText xml:space="preserve"> PAGEREF _Toc157615878 \h </w:instrText>
        </w:r>
        <w:r w:rsidR="00FC7E22">
          <w:rPr>
            <w:noProof/>
            <w:webHidden/>
          </w:rPr>
        </w:r>
        <w:r w:rsidR="00FC7E22">
          <w:rPr>
            <w:noProof/>
            <w:webHidden/>
          </w:rPr>
          <w:fldChar w:fldCharType="separate"/>
        </w:r>
        <w:r w:rsidR="00ED0267">
          <w:rPr>
            <w:noProof/>
            <w:webHidden/>
          </w:rPr>
          <w:t>13</w:t>
        </w:r>
        <w:r w:rsidR="00FC7E22">
          <w:rPr>
            <w:noProof/>
            <w:webHidden/>
          </w:rPr>
          <w:fldChar w:fldCharType="end"/>
        </w:r>
      </w:hyperlink>
    </w:p>
    <w:p w14:paraId="2F28987A" w14:textId="4A303B1B" w:rsidR="00FC7E22" w:rsidRDefault="00514471">
      <w:pPr>
        <w:pStyle w:val="TableofFigures"/>
        <w:tabs>
          <w:tab w:val="right" w:leader="dot" w:pos="9016"/>
        </w:tabs>
        <w:rPr>
          <w:rFonts w:eastAsiaTheme="minorEastAsia"/>
          <w:noProof/>
          <w:lang w:eastAsia="en-IN"/>
        </w:rPr>
      </w:pPr>
      <w:hyperlink w:anchor="_Toc157615879" w:history="1">
        <w:r w:rsidR="00FC7E22" w:rsidRPr="00A61782">
          <w:rPr>
            <w:rStyle w:val="Hyperlink"/>
            <w:noProof/>
          </w:rPr>
          <w:t>Figure 17:</w:t>
        </w:r>
        <w:r w:rsidR="00FC7E22" w:rsidRPr="00A61782">
          <w:rPr>
            <w:rStyle w:val="Hyperlink"/>
            <w:rFonts w:eastAsia="Times New Roman" w:cstheme="minorHAnsi"/>
            <w:noProof/>
            <w:kern w:val="0"/>
            <w:lang w:eastAsia="en-IN"/>
            <w14:ligatures w14:val="none"/>
          </w:rPr>
          <w:t xml:space="preserve"> Impact of Unemployment on Sales</w:t>
        </w:r>
        <w:r w:rsidR="00FC7E22">
          <w:rPr>
            <w:noProof/>
            <w:webHidden/>
          </w:rPr>
          <w:tab/>
        </w:r>
        <w:r w:rsidR="00FC7E22">
          <w:rPr>
            <w:noProof/>
            <w:webHidden/>
          </w:rPr>
          <w:fldChar w:fldCharType="begin"/>
        </w:r>
        <w:r w:rsidR="00FC7E22">
          <w:rPr>
            <w:noProof/>
            <w:webHidden/>
          </w:rPr>
          <w:instrText xml:space="preserve"> PAGEREF _Toc157615879 \h </w:instrText>
        </w:r>
        <w:r w:rsidR="00FC7E22">
          <w:rPr>
            <w:noProof/>
            <w:webHidden/>
          </w:rPr>
        </w:r>
        <w:r w:rsidR="00FC7E22">
          <w:rPr>
            <w:noProof/>
            <w:webHidden/>
          </w:rPr>
          <w:fldChar w:fldCharType="separate"/>
        </w:r>
        <w:r w:rsidR="00ED0267">
          <w:rPr>
            <w:noProof/>
            <w:webHidden/>
          </w:rPr>
          <w:t>14</w:t>
        </w:r>
        <w:r w:rsidR="00FC7E22">
          <w:rPr>
            <w:noProof/>
            <w:webHidden/>
          </w:rPr>
          <w:fldChar w:fldCharType="end"/>
        </w:r>
      </w:hyperlink>
    </w:p>
    <w:p w14:paraId="436E3B70" w14:textId="51192878" w:rsidR="00FC7E22" w:rsidRDefault="00514471">
      <w:pPr>
        <w:pStyle w:val="TableofFigures"/>
        <w:tabs>
          <w:tab w:val="right" w:leader="dot" w:pos="9016"/>
        </w:tabs>
        <w:rPr>
          <w:rFonts w:eastAsiaTheme="minorEastAsia"/>
          <w:noProof/>
          <w:lang w:eastAsia="en-IN"/>
        </w:rPr>
      </w:pPr>
      <w:hyperlink w:anchor="_Toc157615880" w:history="1">
        <w:r w:rsidR="00FC7E22" w:rsidRPr="00A61782">
          <w:rPr>
            <w:rStyle w:val="Hyperlink"/>
            <w:noProof/>
          </w:rPr>
          <w:t>Figure 18:</w:t>
        </w:r>
        <w:r w:rsidR="00FC7E22" w:rsidRPr="00A61782">
          <w:rPr>
            <w:rStyle w:val="Hyperlink"/>
            <w:rFonts w:eastAsia="Times New Roman" w:cstheme="minorHAnsi"/>
            <w:noProof/>
            <w:kern w:val="0"/>
            <w:lang w:eastAsia="en-IN"/>
            <w14:ligatures w14:val="none"/>
          </w:rPr>
          <w:t xml:space="preserve"> Impact of Temperature on Sales</w:t>
        </w:r>
        <w:r w:rsidR="00FC7E22">
          <w:rPr>
            <w:noProof/>
            <w:webHidden/>
          </w:rPr>
          <w:tab/>
        </w:r>
        <w:r w:rsidR="00FC7E22">
          <w:rPr>
            <w:noProof/>
            <w:webHidden/>
          </w:rPr>
          <w:fldChar w:fldCharType="begin"/>
        </w:r>
        <w:r w:rsidR="00FC7E22">
          <w:rPr>
            <w:noProof/>
            <w:webHidden/>
          </w:rPr>
          <w:instrText xml:space="preserve"> PAGEREF _Toc157615880 \h </w:instrText>
        </w:r>
        <w:r w:rsidR="00FC7E22">
          <w:rPr>
            <w:noProof/>
            <w:webHidden/>
          </w:rPr>
        </w:r>
        <w:r w:rsidR="00FC7E22">
          <w:rPr>
            <w:noProof/>
            <w:webHidden/>
          </w:rPr>
          <w:fldChar w:fldCharType="separate"/>
        </w:r>
        <w:r w:rsidR="00ED0267">
          <w:rPr>
            <w:noProof/>
            <w:webHidden/>
          </w:rPr>
          <w:t>15</w:t>
        </w:r>
        <w:r w:rsidR="00FC7E22">
          <w:rPr>
            <w:noProof/>
            <w:webHidden/>
          </w:rPr>
          <w:fldChar w:fldCharType="end"/>
        </w:r>
      </w:hyperlink>
    </w:p>
    <w:p w14:paraId="76EB1D96" w14:textId="2239C5D9" w:rsidR="00FC7E22" w:rsidRDefault="00514471">
      <w:pPr>
        <w:pStyle w:val="TableofFigures"/>
        <w:tabs>
          <w:tab w:val="right" w:leader="dot" w:pos="9016"/>
        </w:tabs>
        <w:rPr>
          <w:rFonts w:eastAsiaTheme="minorEastAsia"/>
          <w:noProof/>
          <w:lang w:eastAsia="en-IN"/>
        </w:rPr>
      </w:pPr>
      <w:hyperlink w:anchor="_Toc157615881" w:history="1">
        <w:r w:rsidR="00FC7E22" w:rsidRPr="00A61782">
          <w:rPr>
            <w:rStyle w:val="Hyperlink"/>
            <w:rFonts w:cstheme="minorHAnsi"/>
            <w:noProof/>
          </w:rPr>
          <w:t xml:space="preserve">Figure 19: </w:t>
        </w:r>
        <w:r w:rsidR="00FC7E22" w:rsidRPr="00A61782">
          <w:rPr>
            <w:rStyle w:val="Hyperlink"/>
            <w:rFonts w:eastAsia="Times New Roman" w:cstheme="minorHAnsi"/>
            <w:noProof/>
            <w:kern w:val="0"/>
            <w:lang w:eastAsia="en-IN"/>
            <w14:ligatures w14:val="none"/>
          </w:rPr>
          <w:t>Impact of CPI on Sales</w:t>
        </w:r>
        <w:r w:rsidR="00FC7E22">
          <w:rPr>
            <w:noProof/>
            <w:webHidden/>
          </w:rPr>
          <w:tab/>
        </w:r>
        <w:r w:rsidR="00FC7E22">
          <w:rPr>
            <w:noProof/>
            <w:webHidden/>
          </w:rPr>
          <w:fldChar w:fldCharType="begin"/>
        </w:r>
        <w:r w:rsidR="00FC7E22">
          <w:rPr>
            <w:noProof/>
            <w:webHidden/>
          </w:rPr>
          <w:instrText xml:space="preserve"> PAGEREF _Toc157615881 \h </w:instrText>
        </w:r>
        <w:r w:rsidR="00FC7E22">
          <w:rPr>
            <w:noProof/>
            <w:webHidden/>
          </w:rPr>
        </w:r>
        <w:r w:rsidR="00FC7E22">
          <w:rPr>
            <w:noProof/>
            <w:webHidden/>
          </w:rPr>
          <w:fldChar w:fldCharType="separate"/>
        </w:r>
        <w:r w:rsidR="00ED0267">
          <w:rPr>
            <w:noProof/>
            <w:webHidden/>
          </w:rPr>
          <w:t>16</w:t>
        </w:r>
        <w:r w:rsidR="00FC7E22">
          <w:rPr>
            <w:noProof/>
            <w:webHidden/>
          </w:rPr>
          <w:fldChar w:fldCharType="end"/>
        </w:r>
      </w:hyperlink>
    </w:p>
    <w:p w14:paraId="34DB04E5" w14:textId="3600DB10" w:rsidR="00FC7E22" w:rsidRDefault="00514471">
      <w:pPr>
        <w:pStyle w:val="TableofFigures"/>
        <w:tabs>
          <w:tab w:val="right" w:leader="dot" w:pos="9016"/>
        </w:tabs>
        <w:rPr>
          <w:rFonts w:eastAsiaTheme="minorEastAsia"/>
          <w:noProof/>
          <w:lang w:eastAsia="en-IN"/>
        </w:rPr>
      </w:pPr>
      <w:hyperlink w:anchor="_Toc157615882" w:history="1">
        <w:r w:rsidR="00FC7E22" w:rsidRPr="00A61782">
          <w:rPr>
            <w:rStyle w:val="Hyperlink"/>
            <w:rFonts w:cstheme="minorHAnsi"/>
            <w:noProof/>
          </w:rPr>
          <w:t>Figure 20:</w:t>
        </w:r>
        <w:r w:rsidR="00FC7E22" w:rsidRPr="00A61782">
          <w:rPr>
            <w:rStyle w:val="Hyperlink"/>
            <w:rFonts w:eastAsia="Times New Roman" w:cstheme="minorHAnsi"/>
            <w:noProof/>
            <w:kern w:val="0"/>
            <w:lang w:eastAsia="en-IN"/>
            <w14:ligatures w14:val="none"/>
          </w:rPr>
          <w:t xml:space="preserve"> Seasonal Trend in Weekly Sales</w:t>
        </w:r>
        <w:r w:rsidR="00FC7E22">
          <w:rPr>
            <w:noProof/>
            <w:webHidden/>
          </w:rPr>
          <w:tab/>
        </w:r>
        <w:r w:rsidR="00FC7E22">
          <w:rPr>
            <w:noProof/>
            <w:webHidden/>
          </w:rPr>
          <w:fldChar w:fldCharType="begin"/>
        </w:r>
        <w:r w:rsidR="00FC7E22">
          <w:rPr>
            <w:noProof/>
            <w:webHidden/>
          </w:rPr>
          <w:instrText xml:space="preserve"> PAGEREF _Toc157615882 \h </w:instrText>
        </w:r>
        <w:r w:rsidR="00FC7E22">
          <w:rPr>
            <w:noProof/>
            <w:webHidden/>
          </w:rPr>
        </w:r>
        <w:r w:rsidR="00FC7E22">
          <w:rPr>
            <w:noProof/>
            <w:webHidden/>
          </w:rPr>
          <w:fldChar w:fldCharType="separate"/>
        </w:r>
        <w:r w:rsidR="00ED0267">
          <w:rPr>
            <w:noProof/>
            <w:webHidden/>
          </w:rPr>
          <w:t>16</w:t>
        </w:r>
        <w:r w:rsidR="00FC7E22">
          <w:rPr>
            <w:noProof/>
            <w:webHidden/>
          </w:rPr>
          <w:fldChar w:fldCharType="end"/>
        </w:r>
      </w:hyperlink>
    </w:p>
    <w:p w14:paraId="51579357" w14:textId="218CC105" w:rsidR="00FC7E22" w:rsidRDefault="00514471">
      <w:pPr>
        <w:pStyle w:val="TableofFigures"/>
        <w:tabs>
          <w:tab w:val="right" w:leader="dot" w:pos="9016"/>
        </w:tabs>
        <w:rPr>
          <w:rFonts w:eastAsiaTheme="minorEastAsia"/>
          <w:noProof/>
          <w:lang w:eastAsia="en-IN"/>
        </w:rPr>
      </w:pPr>
      <w:hyperlink w:anchor="_Toc157615883" w:history="1">
        <w:r w:rsidR="00FC7E22" w:rsidRPr="00A61782">
          <w:rPr>
            <w:rStyle w:val="Hyperlink"/>
            <w:noProof/>
          </w:rPr>
          <w:t>Figure 21: Trend Component, Seasonal Component, Residual Component of Weekly Sales</w:t>
        </w:r>
        <w:r w:rsidR="00FC7E22">
          <w:rPr>
            <w:noProof/>
            <w:webHidden/>
          </w:rPr>
          <w:tab/>
        </w:r>
        <w:r w:rsidR="00FC7E22">
          <w:rPr>
            <w:noProof/>
            <w:webHidden/>
          </w:rPr>
          <w:fldChar w:fldCharType="begin"/>
        </w:r>
        <w:r w:rsidR="00FC7E22">
          <w:rPr>
            <w:noProof/>
            <w:webHidden/>
          </w:rPr>
          <w:instrText xml:space="preserve"> PAGEREF _Toc157615883 \h </w:instrText>
        </w:r>
        <w:r w:rsidR="00FC7E22">
          <w:rPr>
            <w:noProof/>
            <w:webHidden/>
          </w:rPr>
        </w:r>
        <w:r w:rsidR="00FC7E22">
          <w:rPr>
            <w:noProof/>
            <w:webHidden/>
          </w:rPr>
          <w:fldChar w:fldCharType="separate"/>
        </w:r>
        <w:r w:rsidR="00ED0267">
          <w:rPr>
            <w:noProof/>
            <w:webHidden/>
          </w:rPr>
          <w:t>17</w:t>
        </w:r>
        <w:r w:rsidR="00FC7E22">
          <w:rPr>
            <w:noProof/>
            <w:webHidden/>
          </w:rPr>
          <w:fldChar w:fldCharType="end"/>
        </w:r>
      </w:hyperlink>
    </w:p>
    <w:p w14:paraId="27BC5BC1" w14:textId="345D01BF" w:rsidR="00FC7E22" w:rsidRDefault="00514471">
      <w:pPr>
        <w:pStyle w:val="TableofFigures"/>
        <w:tabs>
          <w:tab w:val="right" w:leader="dot" w:pos="9016"/>
        </w:tabs>
        <w:rPr>
          <w:rFonts w:eastAsiaTheme="minorEastAsia"/>
          <w:noProof/>
          <w:lang w:eastAsia="en-IN"/>
        </w:rPr>
      </w:pPr>
      <w:hyperlink w:anchor="_Toc157615884" w:history="1">
        <w:r w:rsidR="00FC7E22" w:rsidRPr="00A61782">
          <w:rPr>
            <w:rStyle w:val="Hyperlink"/>
            <w:rFonts w:cstheme="minorHAnsi"/>
            <w:noProof/>
          </w:rPr>
          <w:t>Figure 22:</w:t>
        </w:r>
        <w:r w:rsidR="00FC7E22" w:rsidRPr="00A61782">
          <w:rPr>
            <w:rStyle w:val="Hyperlink"/>
            <w:rFonts w:eastAsia="Times New Roman" w:cstheme="minorHAnsi"/>
            <w:noProof/>
            <w:kern w:val="0"/>
            <w:lang w:eastAsia="en-IN"/>
            <w14:ligatures w14:val="none"/>
          </w:rPr>
          <w:t xml:space="preserve"> Heading for Models Comparison in Python File</w:t>
        </w:r>
        <w:r w:rsidR="00FC7E22">
          <w:rPr>
            <w:noProof/>
            <w:webHidden/>
          </w:rPr>
          <w:tab/>
        </w:r>
        <w:r w:rsidR="00FC7E22">
          <w:rPr>
            <w:noProof/>
            <w:webHidden/>
          </w:rPr>
          <w:fldChar w:fldCharType="begin"/>
        </w:r>
        <w:r w:rsidR="00FC7E22">
          <w:rPr>
            <w:noProof/>
            <w:webHidden/>
          </w:rPr>
          <w:instrText xml:space="preserve"> PAGEREF _Toc157615884 \h </w:instrText>
        </w:r>
        <w:r w:rsidR="00FC7E22">
          <w:rPr>
            <w:noProof/>
            <w:webHidden/>
          </w:rPr>
        </w:r>
        <w:r w:rsidR="00FC7E22">
          <w:rPr>
            <w:noProof/>
            <w:webHidden/>
          </w:rPr>
          <w:fldChar w:fldCharType="separate"/>
        </w:r>
        <w:r w:rsidR="00ED0267">
          <w:rPr>
            <w:noProof/>
            <w:webHidden/>
          </w:rPr>
          <w:t>27</w:t>
        </w:r>
        <w:r w:rsidR="00FC7E22">
          <w:rPr>
            <w:noProof/>
            <w:webHidden/>
          </w:rPr>
          <w:fldChar w:fldCharType="end"/>
        </w:r>
      </w:hyperlink>
    </w:p>
    <w:p w14:paraId="0018CB37" w14:textId="27E4D4FA" w:rsidR="00FC7E22" w:rsidRDefault="00514471">
      <w:pPr>
        <w:pStyle w:val="TableofFigures"/>
        <w:tabs>
          <w:tab w:val="right" w:leader="dot" w:pos="9016"/>
        </w:tabs>
        <w:rPr>
          <w:rFonts w:eastAsiaTheme="minorEastAsia"/>
          <w:noProof/>
          <w:lang w:eastAsia="en-IN"/>
        </w:rPr>
      </w:pPr>
      <w:hyperlink w:anchor="_Toc157615885" w:history="1">
        <w:r w:rsidR="00FC7E22" w:rsidRPr="00A61782">
          <w:rPr>
            <w:rStyle w:val="Hyperlink"/>
            <w:rFonts w:cstheme="minorHAnsi"/>
            <w:noProof/>
          </w:rPr>
          <w:t>Figure 23:</w:t>
        </w:r>
        <w:r w:rsidR="00FC7E22" w:rsidRPr="00A61782">
          <w:rPr>
            <w:rStyle w:val="Hyperlink"/>
            <w:rFonts w:eastAsia="Times New Roman" w:cstheme="minorHAnsi"/>
            <w:noProof/>
            <w:kern w:val="0"/>
            <w:lang w:eastAsia="en-IN"/>
            <w14:ligatures w14:val="none"/>
          </w:rPr>
          <w:t xml:space="preserve"> Auto ARIMA Summary</w:t>
        </w:r>
        <w:r w:rsidR="00FC7E22">
          <w:rPr>
            <w:noProof/>
            <w:webHidden/>
          </w:rPr>
          <w:tab/>
        </w:r>
        <w:r w:rsidR="00FC7E22">
          <w:rPr>
            <w:noProof/>
            <w:webHidden/>
          </w:rPr>
          <w:fldChar w:fldCharType="begin"/>
        </w:r>
        <w:r w:rsidR="00FC7E22">
          <w:rPr>
            <w:noProof/>
            <w:webHidden/>
          </w:rPr>
          <w:instrText xml:space="preserve"> PAGEREF _Toc157615885 \h </w:instrText>
        </w:r>
        <w:r w:rsidR="00FC7E22">
          <w:rPr>
            <w:noProof/>
            <w:webHidden/>
          </w:rPr>
        </w:r>
        <w:r w:rsidR="00FC7E22">
          <w:rPr>
            <w:noProof/>
            <w:webHidden/>
          </w:rPr>
          <w:fldChar w:fldCharType="separate"/>
        </w:r>
        <w:r w:rsidR="00ED0267">
          <w:rPr>
            <w:noProof/>
            <w:webHidden/>
          </w:rPr>
          <w:t>27</w:t>
        </w:r>
        <w:r w:rsidR="00FC7E22">
          <w:rPr>
            <w:noProof/>
            <w:webHidden/>
          </w:rPr>
          <w:fldChar w:fldCharType="end"/>
        </w:r>
      </w:hyperlink>
    </w:p>
    <w:p w14:paraId="5238B720" w14:textId="5EF81D0E" w:rsidR="00FC7E22" w:rsidRDefault="00514471">
      <w:pPr>
        <w:pStyle w:val="TableofFigures"/>
        <w:tabs>
          <w:tab w:val="right" w:leader="dot" w:pos="9016"/>
        </w:tabs>
        <w:rPr>
          <w:rFonts w:eastAsiaTheme="minorEastAsia"/>
          <w:noProof/>
          <w:lang w:eastAsia="en-IN"/>
        </w:rPr>
      </w:pPr>
      <w:hyperlink w:anchor="_Toc157615886" w:history="1">
        <w:r w:rsidR="00FC7E22" w:rsidRPr="00A61782">
          <w:rPr>
            <w:rStyle w:val="Hyperlink"/>
            <w:rFonts w:cstheme="minorHAnsi"/>
            <w:noProof/>
          </w:rPr>
          <w:t xml:space="preserve">Figure 24: </w:t>
        </w:r>
        <w:r w:rsidR="00FC7E22" w:rsidRPr="00A61782">
          <w:rPr>
            <w:rStyle w:val="Hyperlink"/>
            <w:rFonts w:eastAsia="Times New Roman" w:cstheme="minorHAnsi"/>
            <w:noProof/>
            <w:kern w:val="0"/>
            <w:lang w:eastAsia="en-IN"/>
            <w14:ligatures w14:val="none"/>
          </w:rPr>
          <w:t>RMSE, MAE, MAPE for the models for Store Number 24</w:t>
        </w:r>
        <w:r w:rsidR="00FC7E22">
          <w:rPr>
            <w:noProof/>
            <w:webHidden/>
          </w:rPr>
          <w:tab/>
        </w:r>
        <w:r w:rsidR="00FC7E22">
          <w:rPr>
            <w:noProof/>
            <w:webHidden/>
          </w:rPr>
          <w:fldChar w:fldCharType="begin"/>
        </w:r>
        <w:r w:rsidR="00FC7E22">
          <w:rPr>
            <w:noProof/>
            <w:webHidden/>
          </w:rPr>
          <w:instrText xml:space="preserve"> PAGEREF _Toc157615886 \h </w:instrText>
        </w:r>
        <w:r w:rsidR="00FC7E22">
          <w:rPr>
            <w:noProof/>
            <w:webHidden/>
          </w:rPr>
        </w:r>
        <w:r w:rsidR="00FC7E22">
          <w:rPr>
            <w:noProof/>
            <w:webHidden/>
          </w:rPr>
          <w:fldChar w:fldCharType="separate"/>
        </w:r>
        <w:r w:rsidR="00ED0267">
          <w:rPr>
            <w:noProof/>
            <w:webHidden/>
          </w:rPr>
          <w:t>27</w:t>
        </w:r>
        <w:r w:rsidR="00FC7E22">
          <w:rPr>
            <w:noProof/>
            <w:webHidden/>
          </w:rPr>
          <w:fldChar w:fldCharType="end"/>
        </w:r>
      </w:hyperlink>
    </w:p>
    <w:p w14:paraId="64D61EAA" w14:textId="09BEF964" w:rsidR="00FC7E22" w:rsidRDefault="00514471">
      <w:pPr>
        <w:pStyle w:val="TableofFigures"/>
        <w:tabs>
          <w:tab w:val="right" w:leader="dot" w:pos="9016"/>
        </w:tabs>
        <w:rPr>
          <w:rFonts w:eastAsiaTheme="minorEastAsia"/>
          <w:noProof/>
          <w:lang w:eastAsia="en-IN"/>
        </w:rPr>
      </w:pPr>
      <w:hyperlink w:anchor="_Toc157615887" w:history="1">
        <w:r w:rsidR="00FC7E22" w:rsidRPr="00A61782">
          <w:rPr>
            <w:rStyle w:val="Hyperlink"/>
            <w:rFonts w:cstheme="minorHAnsi"/>
            <w:noProof/>
          </w:rPr>
          <w:t>Figure 25:</w:t>
        </w:r>
        <w:r w:rsidR="00FC7E22" w:rsidRPr="00A61782">
          <w:rPr>
            <w:rStyle w:val="Hyperlink"/>
            <w:rFonts w:eastAsia="Times New Roman" w:cstheme="minorHAnsi"/>
            <w:noProof/>
            <w:kern w:val="0"/>
            <w:lang w:eastAsia="en-IN"/>
            <w14:ligatures w14:val="none"/>
          </w:rPr>
          <w:t xml:space="preserve"> 12 months forecast for Store Number 24</w:t>
        </w:r>
        <w:r w:rsidR="00FC7E22">
          <w:rPr>
            <w:noProof/>
            <w:webHidden/>
          </w:rPr>
          <w:tab/>
        </w:r>
        <w:r w:rsidR="00FC7E22">
          <w:rPr>
            <w:noProof/>
            <w:webHidden/>
          </w:rPr>
          <w:fldChar w:fldCharType="begin"/>
        </w:r>
        <w:r w:rsidR="00FC7E22">
          <w:rPr>
            <w:noProof/>
            <w:webHidden/>
          </w:rPr>
          <w:instrText xml:space="preserve"> PAGEREF _Toc157615887 \h </w:instrText>
        </w:r>
        <w:r w:rsidR="00FC7E22">
          <w:rPr>
            <w:noProof/>
            <w:webHidden/>
          </w:rPr>
        </w:r>
        <w:r w:rsidR="00FC7E22">
          <w:rPr>
            <w:noProof/>
            <w:webHidden/>
          </w:rPr>
          <w:fldChar w:fldCharType="separate"/>
        </w:r>
        <w:r w:rsidR="00ED0267">
          <w:rPr>
            <w:noProof/>
            <w:webHidden/>
          </w:rPr>
          <w:t>28</w:t>
        </w:r>
        <w:r w:rsidR="00FC7E22">
          <w:rPr>
            <w:noProof/>
            <w:webHidden/>
          </w:rPr>
          <w:fldChar w:fldCharType="end"/>
        </w:r>
      </w:hyperlink>
    </w:p>
    <w:p w14:paraId="4E805C39" w14:textId="19677951" w:rsidR="009220CA" w:rsidRDefault="004B553E">
      <w:pPr>
        <w:rPr>
          <w:lang w:val="en-US"/>
        </w:rPr>
      </w:pPr>
      <w:r>
        <w:rPr>
          <w:lang w:val="en-US"/>
        </w:rPr>
        <w:lastRenderedPageBreak/>
        <w:fldChar w:fldCharType="end"/>
      </w:r>
    </w:p>
    <w:p w14:paraId="1DE46F70" w14:textId="571529DB" w:rsidR="006625BD" w:rsidRDefault="006625BD" w:rsidP="00A02ACA">
      <w:pPr>
        <w:pStyle w:val="Heading1"/>
        <w:rPr>
          <w:lang w:val="en-US"/>
        </w:rPr>
      </w:pPr>
      <w:bookmarkStart w:id="0" w:name="_Toc157615922"/>
      <w:r w:rsidRPr="00351568">
        <w:rPr>
          <w:lang w:val="en-US"/>
        </w:rPr>
        <w:t xml:space="preserve">PROBLEM </w:t>
      </w:r>
      <w:r w:rsidR="00351568" w:rsidRPr="00351568">
        <w:rPr>
          <w:lang w:val="en-US"/>
        </w:rPr>
        <w:t>STATEMENT:</w:t>
      </w:r>
      <w:bookmarkEnd w:id="0"/>
    </w:p>
    <w:p w14:paraId="7B0B3A3C" w14:textId="4CF0ABF9" w:rsidR="005D21FE" w:rsidRDefault="001F7C33" w:rsidP="001F7C3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7C33">
        <w:rPr>
          <w:rFonts w:ascii="Times New Roman" w:eastAsia="Times New Roman" w:hAnsi="Times New Roman" w:cs="Times New Roman"/>
          <w:kern w:val="0"/>
          <w:sz w:val="24"/>
          <w:szCs w:val="24"/>
          <w:lang w:eastAsia="en-IN"/>
          <w14:ligatures w14:val="none"/>
        </w:rPr>
        <w:t xml:space="preserve">Predicting future sales is a crucial aspect of strategic planning for retail giants like Walmart. In this comprehensive analysis, we delve into the internal and external factors influencing the weekly sales of Walmart, one of the largest companies in the US. The dataset spans from </w:t>
      </w:r>
      <w:r w:rsidR="00BB0B63">
        <w:rPr>
          <w:rFonts w:ascii="Times New Roman" w:eastAsia="Times New Roman" w:hAnsi="Times New Roman" w:cs="Times New Roman"/>
          <w:kern w:val="0"/>
          <w:sz w:val="24"/>
          <w:szCs w:val="24"/>
          <w:lang w:eastAsia="en-IN"/>
          <w14:ligatures w14:val="none"/>
        </w:rPr>
        <w:t xml:space="preserve">February </w:t>
      </w:r>
      <w:r w:rsidRPr="001F7C33">
        <w:rPr>
          <w:rFonts w:ascii="Times New Roman" w:eastAsia="Times New Roman" w:hAnsi="Times New Roman" w:cs="Times New Roman"/>
          <w:kern w:val="0"/>
          <w:sz w:val="24"/>
          <w:szCs w:val="24"/>
          <w:lang w:eastAsia="en-IN"/>
          <w14:ligatures w14:val="none"/>
        </w:rPr>
        <w:t xml:space="preserve">2010 to </w:t>
      </w:r>
      <w:r w:rsidR="00BB0B63">
        <w:rPr>
          <w:rFonts w:ascii="Times New Roman" w:eastAsia="Times New Roman" w:hAnsi="Times New Roman" w:cs="Times New Roman"/>
          <w:kern w:val="0"/>
          <w:sz w:val="24"/>
          <w:szCs w:val="24"/>
          <w:lang w:eastAsia="en-IN"/>
          <w14:ligatures w14:val="none"/>
        </w:rPr>
        <w:t xml:space="preserve">October </w:t>
      </w:r>
      <w:r w:rsidRPr="001F7C33">
        <w:rPr>
          <w:rFonts w:ascii="Times New Roman" w:eastAsia="Times New Roman" w:hAnsi="Times New Roman" w:cs="Times New Roman"/>
          <w:kern w:val="0"/>
          <w:sz w:val="24"/>
          <w:szCs w:val="24"/>
          <w:lang w:eastAsia="en-IN"/>
          <w14:ligatures w14:val="none"/>
        </w:rPr>
        <w:t xml:space="preserve">2012, covering 45 Walmart stores across </w:t>
      </w:r>
      <w:r w:rsidR="00FD0D65">
        <w:rPr>
          <w:rFonts w:ascii="Times New Roman" w:eastAsia="Times New Roman" w:hAnsi="Times New Roman" w:cs="Times New Roman"/>
          <w:kern w:val="0"/>
          <w:sz w:val="24"/>
          <w:szCs w:val="24"/>
          <w:lang w:eastAsia="en-IN"/>
          <w14:ligatures w14:val="none"/>
        </w:rPr>
        <w:t>US</w:t>
      </w:r>
      <w:r w:rsidRPr="001F7C33">
        <w:rPr>
          <w:rFonts w:ascii="Times New Roman" w:eastAsia="Times New Roman" w:hAnsi="Times New Roman" w:cs="Times New Roman"/>
          <w:kern w:val="0"/>
          <w:sz w:val="24"/>
          <w:szCs w:val="24"/>
          <w:lang w:eastAsia="en-IN"/>
          <w14:ligatures w14:val="none"/>
        </w:rPr>
        <w:t xml:space="preserve">. Additionally, external data such as CPI, Unemployment Rate, and Fuel Prices for each store's region </w:t>
      </w:r>
      <w:r w:rsidR="00625404">
        <w:rPr>
          <w:rFonts w:ascii="Times New Roman" w:eastAsia="Times New Roman" w:hAnsi="Times New Roman" w:cs="Times New Roman"/>
          <w:kern w:val="0"/>
          <w:sz w:val="24"/>
          <w:szCs w:val="24"/>
          <w:lang w:eastAsia="en-IN"/>
          <w14:ligatures w14:val="none"/>
        </w:rPr>
        <w:t>have provided as well.</w:t>
      </w:r>
      <w:r w:rsidR="00DF5CF0">
        <w:rPr>
          <w:rFonts w:ascii="Times New Roman" w:eastAsia="Times New Roman" w:hAnsi="Times New Roman" w:cs="Times New Roman"/>
          <w:kern w:val="0"/>
          <w:sz w:val="24"/>
          <w:szCs w:val="24"/>
          <w:lang w:eastAsia="en-IN"/>
          <w14:ligatures w14:val="none"/>
        </w:rPr>
        <w:t xml:space="preserve"> </w:t>
      </w:r>
    </w:p>
    <w:p w14:paraId="053D4A94" w14:textId="35E38D28" w:rsidR="00B61038" w:rsidRDefault="005D21FE"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We have been </w:t>
      </w:r>
      <w:r w:rsidRPr="005D21FE">
        <w:rPr>
          <w:rFonts w:ascii="Times New Roman" w:eastAsia="Times New Roman" w:hAnsi="Times New Roman" w:cs="Times New Roman"/>
          <w:kern w:val="0"/>
          <w:sz w:val="24"/>
          <w:szCs w:val="24"/>
          <w:lang w:eastAsia="en-IN"/>
          <w14:ligatures w14:val="none"/>
        </w:rPr>
        <w:t>provided with the weekly sales data for the</w:t>
      </w:r>
      <w:r>
        <w:rPr>
          <w:rFonts w:ascii="Times New Roman" w:eastAsia="Times New Roman" w:hAnsi="Times New Roman" w:cs="Times New Roman"/>
          <w:kern w:val="0"/>
          <w:sz w:val="24"/>
          <w:szCs w:val="24"/>
          <w:lang w:eastAsia="en-IN"/>
          <w14:ligatures w14:val="none"/>
        </w:rPr>
        <w:t xml:space="preserve"> 45 </w:t>
      </w:r>
      <w:r w:rsidRPr="005D21FE">
        <w:rPr>
          <w:rFonts w:ascii="Times New Roman" w:eastAsia="Times New Roman" w:hAnsi="Times New Roman" w:cs="Times New Roman"/>
          <w:kern w:val="0"/>
          <w:sz w:val="24"/>
          <w:szCs w:val="24"/>
          <w:lang w:eastAsia="en-IN"/>
          <w14:ligatures w14:val="none"/>
        </w:rPr>
        <w:t xml:space="preserve">various </w:t>
      </w:r>
      <w:r w:rsidR="005736DC">
        <w:rPr>
          <w:rFonts w:ascii="Times New Roman" w:eastAsia="Times New Roman" w:hAnsi="Times New Roman" w:cs="Times New Roman"/>
          <w:kern w:val="0"/>
          <w:sz w:val="24"/>
          <w:szCs w:val="24"/>
          <w:lang w:eastAsia="en-IN"/>
          <w14:ligatures w14:val="none"/>
        </w:rPr>
        <w:t xml:space="preserve">Walmart </w:t>
      </w:r>
      <w:r w:rsidRPr="005D21FE">
        <w:rPr>
          <w:rFonts w:ascii="Times New Roman" w:eastAsia="Times New Roman" w:hAnsi="Times New Roman" w:cs="Times New Roman"/>
          <w:kern w:val="0"/>
          <w:sz w:val="24"/>
          <w:szCs w:val="24"/>
          <w:lang w:eastAsia="en-IN"/>
          <w14:ligatures w14:val="none"/>
        </w:rPr>
        <w:t xml:space="preserve">outlets. </w:t>
      </w:r>
      <w:r w:rsidR="005766C4">
        <w:rPr>
          <w:rFonts w:ascii="Times New Roman" w:eastAsia="Times New Roman" w:hAnsi="Times New Roman" w:cs="Times New Roman"/>
          <w:kern w:val="0"/>
          <w:sz w:val="24"/>
          <w:szCs w:val="24"/>
          <w:lang w:eastAsia="en-IN"/>
          <w14:ligatures w14:val="none"/>
        </w:rPr>
        <w:t xml:space="preserve">The </w:t>
      </w:r>
      <w:r w:rsidR="004132C9">
        <w:rPr>
          <w:rFonts w:ascii="Times New Roman" w:eastAsia="Times New Roman" w:hAnsi="Times New Roman" w:cs="Times New Roman"/>
          <w:kern w:val="0"/>
          <w:sz w:val="24"/>
          <w:szCs w:val="24"/>
          <w:lang w:eastAsia="en-IN"/>
          <w14:ligatures w14:val="none"/>
        </w:rPr>
        <w:t>problem statement consists of two parts:</w:t>
      </w:r>
    </w:p>
    <w:p w14:paraId="19AB4496" w14:textId="56C12F5C" w:rsidR="00B61038" w:rsidRPr="004132C9" w:rsidRDefault="004132C9" w:rsidP="0057651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b/>
          <w:bCs/>
          <w:kern w:val="0"/>
          <w:sz w:val="24"/>
          <w:szCs w:val="24"/>
          <w:lang w:eastAsia="en-IN"/>
          <w14:ligatures w14:val="none"/>
        </w:rPr>
        <w:t>Statistical Analysis</w:t>
      </w:r>
      <w:r>
        <w:rPr>
          <w:rFonts w:ascii="Times New Roman" w:eastAsia="Times New Roman" w:hAnsi="Times New Roman" w:cs="Times New Roman"/>
          <w:b/>
          <w:bCs/>
          <w:kern w:val="0"/>
          <w:sz w:val="24"/>
          <w:szCs w:val="24"/>
          <w:lang w:eastAsia="en-IN"/>
          <w14:ligatures w14:val="none"/>
        </w:rPr>
        <w:t xml:space="preserve"> and </w:t>
      </w:r>
      <w:r w:rsidRPr="004132C9">
        <w:rPr>
          <w:rFonts w:ascii="Times New Roman" w:eastAsia="Times New Roman" w:hAnsi="Times New Roman" w:cs="Times New Roman"/>
          <w:b/>
          <w:bCs/>
          <w:kern w:val="0"/>
          <w:sz w:val="24"/>
          <w:szCs w:val="24"/>
          <w:lang w:eastAsia="en-IN"/>
          <w14:ligatures w14:val="none"/>
        </w:rPr>
        <w:t>EDA:</w:t>
      </w:r>
    </w:p>
    <w:p w14:paraId="340376FD" w14:textId="459593ED" w:rsidR="004132C9" w:rsidRPr="004132C9" w:rsidRDefault="004132C9" w:rsidP="0057651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kern w:val="0"/>
          <w:sz w:val="24"/>
          <w:szCs w:val="24"/>
          <w:lang w:eastAsia="en-IN"/>
          <w14:ligatures w14:val="none"/>
        </w:rPr>
        <w:t>Employ statistical analysis</w:t>
      </w:r>
      <w:r>
        <w:rPr>
          <w:rFonts w:ascii="Times New Roman" w:eastAsia="Times New Roman" w:hAnsi="Times New Roman" w:cs="Times New Roman"/>
          <w:kern w:val="0"/>
          <w:sz w:val="24"/>
          <w:szCs w:val="24"/>
          <w:lang w:eastAsia="en-IN"/>
          <w14:ligatures w14:val="none"/>
        </w:rPr>
        <w:t xml:space="preserve"> and</w:t>
      </w:r>
      <w:r w:rsidRPr="004132C9">
        <w:rPr>
          <w:rFonts w:ascii="Times New Roman" w:eastAsia="Times New Roman" w:hAnsi="Times New Roman" w:cs="Times New Roman"/>
          <w:kern w:val="0"/>
          <w:sz w:val="24"/>
          <w:szCs w:val="24"/>
          <w:lang w:eastAsia="en-IN"/>
          <w14:ligatures w14:val="none"/>
        </w:rPr>
        <w:t xml:space="preserve"> exploratory data analysis (EDA)</w:t>
      </w:r>
      <w:r>
        <w:rPr>
          <w:rFonts w:ascii="Times New Roman" w:eastAsia="Times New Roman" w:hAnsi="Times New Roman" w:cs="Times New Roman"/>
          <w:kern w:val="0"/>
          <w:sz w:val="24"/>
          <w:szCs w:val="24"/>
          <w:lang w:eastAsia="en-IN"/>
          <w14:ligatures w14:val="none"/>
        </w:rPr>
        <w:t xml:space="preserve"> </w:t>
      </w:r>
      <w:r w:rsidRPr="004132C9">
        <w:rPr>
          <w:rFonts w:ascii="Times New Roman" w:eastAsia="Times New Roman" w:hAnsi="Times New Roman" w:cs="Times New Roman"/>
          <w:kern w:val="0"/>
          <w:sz w:val="24"/>
          <w:szCs w:val="24"/>
          <w:lang w:eastAsia="en-IN"/>
          <w14:ligatures w14:val="none"/>
        </w:rPr>
        <w:t>to derive meaningful insights.</w:t>
      </w:r>
    </w:p>
    <w:p w14:paraId="03F8A162" w14:textId="2207663F" w:rsidR="004132C9" w:rsidRPr="004132C9" w:rsidRDefault="004132C9" w:rsidP="0057651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kern w:val="0"/>
          <w:sz w:val="24"/>
          <w:szCs w:val="24"/>
          <w:lang w:eastAsia="en-IN"/>
          <w14:ligatures w14:val="none"/>
        </w:rPr>
        <w:t>Investigate the impact of the unemployment rate on weekly sales, identifying stores most affected</w:t>
      </w:r>
      <w:r w:rsidR="008C28B8">
        <w:rPr>
          <w:rFonts w:ascii="Times New Roman" w:eastAsia="Times New Roman" w:hAnsi="Times New Roman" w:cs="Times New Roman"/>
          <w:kern w:val="0"/>
          <w:sz w:val="24"/>
          <w:szCs w:val="24"/>
          <w:lang w:eastAsia="en-IN"/>
          <w14:ligatures w14:val="none"/>
        </w:rPr>
        <w:t xml:space="preserve"> (if any)</w:t>
      </w:r>
      <w:r w:rsidRPr="004132C9">
        <w:rPr>
          <w:rFonts w:ascii="Times New Roman" w:eastAsia="Times New Roman" w:hAnsi="Times New Roman" w:cs="Times New Roman"/>
          <w:kern w:val="0"/>
          <w:sz w:val="24"/>
          <w:szCs w:val="24"/>
          <w:lang w:eastAsia="en-IN"/>
          <w14:ligatures w14:val="none"/>
        </w:rPr>
        <w:t>.</w:t>
      </w:r>
    </w:p>
    <w:p w14:paraId="7453CC12" w14:textId="061EE57F" w:rsidR="004132C9" w:rsidRPr="004132C9" w:rsidRDefault="004132C9" w:rsidP="0057651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kern w:val="0"/>
          <w:sz w:val="24"/>
          <w:szCs w:val="24"/>
          <w:lang w:eastAsia="en-IN"/>
          <w14:ligatures w14:val="none"/>
        </w:rPr>
        <w:t xml:space="preserve">Identify and </w:t>
      </w:r>
      <w:r w:rsidR="008C28B8" w:rsidRPr="004132C9">
        <w:rPr>
          <w:rFonts w:ascii="Times New Roman" w:eastAsia="Times New Roman" w:hAnsi="Times New Roman" w:cs="Times New Roman"/>
          <w:kern w:val="0"/>
          <w:sz w:val="24"/>
          <w:szCs w:val="24"/>
          <w:lang w:eastAsia="en-IN"/>
          <w14:ligatures w14:val="none"/>
        </w:rPr>
        <w:t>analyse</w:t>
      </w:r>
      <w:r w:rsidRPr="004132C9">
        <w:rPr>
          <w:rFonts w:ascii="Times New Roman" w:eastAsia="Times New Roman" w:hAnsi="Times New Roman" w:cs="Times New Roman"/>
          <w:kern w:val="0"/>
          <w:sz w:val="24"/>
          <w:szCs w:val="24"/>
          <w:lang w:eastAsia="en-IN"/>
          <w14:ligatures w14:val="none"/>
        </w:rPr>
        <w:t xml:space="preserve"> seasonal trends in weekly sales, pinpointing when and why they occur.</w:t>
      </w:r>
    </w:p>
    <w:p w14:paraId="4DC8B378" w14:textId="77777777" w:rsidR="004132C9" w:rsidRPr="004132C9" w:rsidRDefault="004132C9" w:rsidP="0057651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kern w:val="0"/>
          <w:sz w:val="24"/>
          <w:szCs w:val="24"/>
          <w:lang w:eastAsia="en-IN"/>
          <w14:ligatures w14:val="none"/>
        </w:rPr>
        <w:t>Examine the correlation between temperature and weekly sales.</w:t>
      </w:r>
    </w:p>
    <w:p w14:paraId="2799CFD9" w14:textId="77777777" w:rsidR="004132C9" w:rsidRPr="004132C9" w:rsidRDefault="004132C9" w:rsidP="0057651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kern w:val="0"/>
          <w:sz w:val="24"/>
          <w:szCs w:val="24"/>
          <w:lang w:eastAsia="en-IN"/>
          <w14:ligatures w14:val="none"/>
        </w:rPr>
        <w:t>Assess the influence of the Consumer Price Index on weekly sales across various stores.</w:t>
      </w:r>
    </w:p>
    <w:p w14:paraId="52C775B9" w14:textId="77777777" w:rsidR="004132C9" w:rsidRPr="004132C9" w:rsidRDefault="004132C9" w:rsidP="0057651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kern w:val="0"/>
          <w:sz w:val="24"/>
          <w:szCs w:val="24"/>
          <w:lang w:eastAsia="en-IN"/>
          <w14:ligatures w14:val="none"/>
        </w:rPr>
        <w:t>Determine top-performing stores based on historical data.</w:t>
      </w:r>
    </w:p>
    <w:p w14:paraId="6F041D68" w14:textId="16766FCA" w:rsidR="00B61038" w:rsidRPr="004132C9" w:rsidRDefault="004132C9" w:rsidP="0057651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kern w:val="0"/>
          <w:sz w:val="24"/>
          <w:szCs w:val="24"/>
          <w:lang w:eastAsia="en-IN"/>
          <w14:ligatures w14:val="none"/>
        </w:rPr>
        <w:t>Identify the worst-performing store and quantify the significance of the performance gap between the highest and lowest-performing stores.</w:t>
      </w:r>
    </w:p>
    <w:p w14:paraId="09CD9FB5" w14:textId="77777777" w:rsidR="004132C9" w:rsidRPr="004132C9" w:rsidRDefault="004132C9" w:rsidP="0057651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b/>
          <w:bCs/>
          <w:kern w:val="0"/>
          <w:sz w:val="24"/>
          <w:szCs w:val="24"/>
          <w:lang w:eastAsia="en-IN"/>
          <w14:ligatures w14:val="none"/>
        </w:rPr>
        <w:t>Predictive Modeling for Sales Forecasting:</w:t>
      </w:r>
    </w:p>
    <w:p w14:paraId="30749854" w14:textId="77777777" w:rsidR="004132C9" w:rsidRPr="004132C9" w:rsidRDefault="004132C9" w:rsidP="0057651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132C9">
        <w:rPr>
          <w:rFonts w:ascii="Times New Roman" w:eastAsia="Times New Roman" w:hAnsi="Times New Roman" w:cs="Times New Roman"/>
          <w:kern w:val="0"/>
          <w:sz w:val="24"/>
          <w:szCs w:val="24"/>
          <w:lang w:eastAsia="en-IN"/>
          <w14:ligatures w14:val="none"/>
        </w:rPr>
        <w:t>Utilize predictive modeling techniques to forecast sales for each store over the next 12 weeks.</w:t>
      </w:r>
    </w:p>
    <w:p w14:paraId="049156A0" w14:textId="77777777" w:rsidR="004132C9" w:rsidRDefault="004132C9"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EDDE0A" w14:textId="77777777" w:rsidR="00781E0D" w:rsidRDefault="00781E0D"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3D43A7" w14:textId="77777777" w:rsidR="00781E0D" w:rsidRDefault="00781E0D"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7B9F2A5" w14:textId="77777777" w:rsidR="00781E0D" w:rsidRDefault="00781E0D"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087A74E" w14:textId="77777777" w:rsidR="00781E0D" w:rsidRDefault="00781E0D"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8DD43D" w14:textId="77777777" w:rsidR="00781E0D" w:rsidRDefault="00781E0D"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9BDACC7" w14:textId="77777777" w:rsidR="00781E0D" w:rsidRDefault="00781E0D"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3D111B2" w14:textId="77777777" w:rsidR="00781E0D" w:rsidRDefault="00781E0D" w:rsidP="005766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FD543FC" w14:textId="77777777" w:rsidR="00AB6AB8" w:rsidRDefault="00AB6AB8" w:rsidP="00AB6AB8">
      <w:pPr>
        <w:pStyle w:val="Heading1"/>
        <w:rPr>
          <w:lang w:val="en-US"/>
        </w:rPr>
      </w:pPr>
    </w:p>
    <w:p w14:paraId="682E396B" w14:textId="13F096C8" w:rsidR="00C00794" w:rsidRDefault="00C00794" w:rsidP="00AB6AB8">
      <w:pPr>
        <w:pStyle w:val="Heading1"/>
        <w:rPr>
          <w:lang w:val="en-US"/>
        </w:rPr>
      </w:pPr>
      <w:bookmarkStart w:id="1" w:name="_Toc157615923"/>
      <w:r w:rsidRPr="00351568">
        <w:rPr>
          <w:lang w:val="en-US"/>
        </w:rPr>
        <w:t>P</w:t>
      </w:r>
      <w:r>
        <w:rPr>
          <w:lang w:val="en-US"/>
        </w:rPr>
        <w:t>ROJECT</w:t>
      </w:r>
      <w:r w:rsidRPr="00351568">
        <w:rPr>
          <w:lang w:val="en-US"/>
        </w:rPr>
        <w:t xml:space="preserve"> </w:t>
      </w:r>
      <w:r>
        <w:rPr>
          <w:lang w:val="en-US"/>
        </w:rPr>
        <w:t>OBJECTIVE</w:t>
      </w:r>
      <w:r w:rsidRPr="00351568">
        <w:rPr>
          <w:lang w:val="en-US"/>
        </w:rPr>
        <w:t>:</w:t>
      </w:r>
      <w:bookmarkEnd w:id="1"/>
    </w:p>
    <w:p w14:paraId="14F5A4B9" w14:textId="77777777" w:rsidR="00F57FD3" w:rsidRDefault="00F57FD3" w:rsidP="00F57FD3">
      <w:pPr>
        <w:pStyle w:val="NormalWeb"/>
      </w:pPr>
      <w:r>
        <w:t>The primary objective of the time series forecasting project is to leverage historical sales data from Walmart to predict future weekly sales for each store. The project aims to provide actionable insights and accurate forecasts that can aid in strategic decision-making and inventory management.</w:t>
      </w:r>
    </w:p>
    <w:p w14:paraId="2EBCF884" w14:textId="77777777" w:rsidR="00F57FD3" w:rsidRDefault="00F57FD3" w:rsidP="00F57FD3">
      <w:pPr>
        <w:pStyle w:val="NormalWeb"/>
      </w:pPr>
      <w:r>
        <w:rPr>
          <w:rStyle w:val="Strong"/>
        </w:rPr>
        <w:t>Key Objectives:</w:t>
      </w:r>
    </w:p>
    <w:p w14:paraId="2296B958" w14:textId="77777777" w:rsidR="00F57FD3" w:rsidRDefault="00F57FD3" w:rsidP="00576515">
      <w:pPr>
        <w:pStyle w:val="NormalWeb"/>
        <w:numPr>
          <w:ilvl w:val="0"/>
          <w:numId w:val="2"/>
        </w:numPr>
      </w:pPr>
      <w:r>
        <w:rPr>
          <w:rStyle w:val="Strong"/>
        </w:rPr>
        <w:t>Sales Prediction:</w:t>
      </w:r>
      <w:r>
        <w:t xml:space="preserve"> Develop robust time series forecasting models to predict weekly sales for each Walmart store. The accuracy of these predictions will be a key measure of success.</w:t>
      </w:r>
    </w:p>
    <w:p w14:paraId="0B513333" w14:textId="7F3F9212" w:rsidR="00F57FD3" w:rsidRDefault="00F57FD3" w:rsidP="00576515">
      <w:pPr>
        <w:pStyle w:val="NormalWeb"/>
        <w:numPr>
          <w:ilvl w:val="0"/>
          <w:numId w:val="2"/>
        </w:numPr>
      </w:pPr>
      <w:r>
        <w:rPr>
          <w:rStyle w:val="Strong"/>
        </w:rPr>
        <w:t>Insight Generation:</w:t>
      </w:r>
      <w:r>
        <w:t xml:space="preserve"> Conduct comprehensive exploratory data analysis (EDA), </w:t>
      </w:r>
      <w:r w:rsidR="00B3493E">
        <w:t xml:space="preserve">and </w:t>
      </w:r>
      <w:r>
        <w:t>statistical analysis extract meaningful insights. Investigate the impact of external factors such as unemployment rate, seasonal trends, temperature, and Consumer Price Index on weekly sales.</w:t>
      </w:r>
    </w:p>
    <w:p w14:paraId="4525D0EB" w14:textId="77777777" w:rsidR="00F57FD3" w:rsidRDefault="00F57FD3" w:rsidP="00576515">
      <w:pPr>
        <w:pStyle w:val="NormalWeb"/>
        <w:numPr>
          <w:ilvl w:val="0"/>
          <w:numId w:val="2"/>
        </w:numPr>
      </w:pPr>
      <w:r>
        <w:rPr>
          <w:rStyle w:val="Strong"/>
        </w:rPr>
        <w:t>Store Performance Analysis:</w:t>
      </w:r>
      <w:r>
        <w:t xml:space="preserve"> Identify top-performing stores based on historical sales data and pinpoint the worst-performing store. Assess the significance of performance variations across different stores.</w:t>
      </w:r>
    </w:p>
    <w:p w14:paraId="56CC9359" w14:textId="77777777" w:rsidR="00F57FD3" w:rsidRDefault="00F57FD3" w:rsidP="00576515">
      <w:pPr>
        <w:pStyle w:val="NormalWeb"/>
        <w:numPr>
          <w:ilvl w:val="0"/>
          <w:numId w:val="2"/>
        </w:numPr>
      </w:pPr>
      <w:r>
        <w:rPr>
          <w:rStyle w:val="Strong"/>
        </w:rPr>
        <w:t>Data Quality Enhancement:</w:t>
      </w:r>
      <w:r>
        <w:t xml:space="preserve"> Implement effective data preprocessing steps to handle missing values and ensure data quality. This is crucial for building accurate forecasting models.</w:t>
      </w:r>
    </w:p>
    <w:p w14:paraId="013D9E38" w14:textId="0DF5BD13" w:rsidR="00F57FD3" w:rsidRDefault="00F57FD3" w:rsidP="00576515">
      <w:pPr>
        <w:pStyle w:val="NormalWeb"/>
        <w:numPr>
          <w:ilvl w:val="0"/>
          <w:numId w:val="2"/>
        </w:numPr>
      </w:pPr>
      <w:r>
        <w:rPr>
          <w:rStyle w:val="Strong"/>
        </w:rPr>
        <w:t>Model Evaluation:</w:t>
      </w:r>
      <w:r>
        <w:t xml:space="preserve"> Evaluate the performance of various time series forecasting algorithms, including ARIMA, SARIMAX, AutoARIMA, Prophet, and TBATS. Select the most suitable models based on evaluation metrics such as RMSE</w:t>
      </w:r>
      <w:r w:rsidR="000C237C">
        <w:t>(Root Mean Square Error)</w:t>
      </w:r>
      <w:r>
        <w:t>, MAE</w:t>
      </w:r>
      <w:r w:rsidR="002E0C1D">
        <w:t>(Mean Absolute Error)</w:t>
      </w:r>
      <w:r>
        <w:t>, and MAPE</w:t>
      </w:r>
      <w:r w:rsidR="002E0C1D">
        <w:t>(Mean Absolute Percentage Error)</w:t>
      </w:r>
      <w:r>
        <w:t>.</w:t>
      </w:r>
    </w:p>
    <w:p w14:paraId="6B7A9C24" w14:textId="77777777" w:rsidR="00F57FD3" w:rsidRDefault="00F57FD3" w:rsidP="00F57FD3">
      <w:pPr>
        <w:pStyle w:val="NormalWeb"/>
      </w:pPr>
      <w:r>
        <w:rPr>
          <w:rStyle w:val="Strong"/>
        </w:rPr>
        <w:t>Key Metrics/Criteria for Success:</w:t>
      </w:r>
    </w:p>
    <w:p w14:paraId="59C50E05" w14:textId="77777777" w:rsidR="00F57FD3" w:rsidRDefault="00F57FD3" w:rsidP="00576515">
      <w:pPr>
        <w:pStyle w:val="NormalWeb"/>
        <w:numPr>
          <w:ilvl w:val="0"/>
          <w:numId w:val="3"/>
        </w:numPr>
      </w:pPr>
      <w:r>
        <w:rPr>
          <w:rStyle w:val="Strong"/>
        </w:rPr>
        <w:t>Forecast Accuracy:</w:t>
      </w:r>
      <w:r>
        <w:t xml:space="preserve"> The success of the project will be measured by the accuracy of the sales forecasts. Lower values of metrics like RMSE (Root Mean Squared Error), MAE (Mean Absolute Error), and MAPE (Mean Absolute Percentage Error) indicate better predictive performance.</w:t>
      </w:r>
    </w:p>
    <w:p w14:paraId="5A61BEE7" w14:textId="2C95A0E6" w:rsidR="00CF30E2" w:rsidRDefault="00F57FD3" w:rsidP="00576515">
      <w:pPr>
        <w:pStyle w:val="NormalWeb"/>
        <w:numPr>
          <w:ilvl w:val="0"/>
          <w:numId w:val="3"/>
        </w:numPr>
      </w:pPr>
      <w:r>
        <w:rPr>
          <w:rStyle w:val="Strong"/>
        </w:rPr>
        <w:t>Insightful Analysis:</w:t>
      </w:r>
      <w:r>
        <w:t xml:space="preserve"> </w:t>
      </w:r>
      <w:r w:rsidR="00CF30E2">
        <w:t>The project's performance will hinge on the capacity to extract meaningful insights regarding the determinants of weekly sales. This includes a comprehensive examination of potential correlations with factors such as the unemployment rate, seasonal trends, temperature, and Consumer Price Index. The criterion for success is contingent upon uncovering and understanding any discernible relationships within these aspects.</w:t>
      </w:r>
    </w:p>
    <w:p w14:paraId="128A6622" w14:textId="79DE25EC" w:rsidR="00F57FD3" w:rsidRDefault="00F57FD3" w:rsidP="00576515">
      <w:pPr>
        <w:pStyle w:val="NormalWeb"/>
        <w:numPr>
          <w:ilvl w:val="0"/>
          <w:numId w:val="3"/>
        </w:numPr>
      </w:pPr>
      <w:r>
        <w:rPr>
          <w:rStyle w:val="Strong"/>
        </w:rPr>
        <w:t>Model Selection:</w:t>
      </w:r>
      <w:r>
        <w:t xml:space="preserve"> Choosing the most suitable time series forecasting models based on thorough evaluation using appropriate metrics will contribute to the success of the project.</w:t>
      </w:r>
    </w:p>
    <w:p w14:paraId="6E5DE1EA" w14:textId="77777777" w:rsidR="00F57FD3" w:rsidRDefault="00F57FD3" w:rsidP="00F57FD3">
      <w:pPr>
        <w:pStyle w:val="NormalWeb"/>
      </w:pPr>
      <w:r>
        <w:t>By achieving these objectives and criteria, the project aims to provide Walmart with actionable insights and accurate sales forecasts, ultimately enhancing strategic decision-making and optimizing store operations.</w:t>
      </w:r>
    </w:p>
    <w:p w14:paraId="4C407623" w14:textId="0B224123" w:rsidR="009D21A9" w:rsidRPr="009D21A9" w:rsidRDefault="009D21A9" w:rsidP="00AB6AB8">
      <w:pPr>
        <w:pStyle w:val="Heading1"/>
        <w:rPr>
          <w:lang w:val="en-US"/>
        </w:rPr>
      </w:pPr>
      <w:bookmarkStart w:id="2" w:name="_Toc157615924"/>
      <w:r>
        <w:rPr>
          <w:lang w:val="en-US"/>
        </w:rPr>
        <w:lastRenderedPageBreak/>
        <w:t>DATA DESCRIPTION</w:t>
      </w:r>
      <w:r w:rsidRPr="00351568">
        <w:rPr>
          <w:lang w:val="en-US"/>
        </w:rPr>
        <w:t>:</w:t>
      </w:r>
      <w:bookmarkEnd w:id="2"/>
    </w:p>
    <w:p w14:paraId="3AC4E2C2" w14:textId="75218901" w:rsidR="009913BB" w:rsidRDefault="009913BB" w:rsidP="009913BB">
      <w:pPr>
        <w:pStyle w:val="NormalWeb"/>
      </w:pPr>
      <w:r>
        <w:t>The dataset, named "walmart.csv"</w:t>
      </w:r>
      <w:r w:rsidR="004301F1">
        <w:t>,</w:t>
      </w:r>
      <w:r>
        <w:t xml:space="preserve"> comprises 6,435 rows and 8 columns, each offering valuable insights into the weekly sales dynamics at Walmart across 45 stores. The key attributes include:</w:t>
      </w:r>
    </w:p>
    <w:p w14:paraId="2E3C0DF6" w14:textId="77777777" w:rsidR="009913BB" w:rsidRDefault="009913BB" w:rsidP="00576515">
      <w:pPr>
        <w:pStyle w:val="NormalWeb"/>
        <w:numPr>
          <w:ilvl w:val="0"/>
          <w:numId w:val="4"/>
        </w:numPr>
      </w:pPr>
      <w:r>
        <w:rPr>
          <w:rStyle w:val="Strong"/>
        </w:rPr>
        <w:t>Store (Store Number):</w:t>
      </w:r>
      <w:r>
        <w:t xml:space="preserve"> Ranging from 1 to 45, this categorical variable denotes the specific store under consideration.</w:t>
      </w:r>
    </w:p>
    <w:p w14:paraId="50F055E8" w14:textId="0FD44167" w:rsidR="009913BB" w:rsidRDefault="009913BB" w:rsidP="00576515">
      <w:pPr>
        <w:pStyle w:val="NormalWeb"/>
        <w:numPr>
          <w:ilvl w:val="0"/>
          <w:numId w:val="4"/>
        </w:numPr>
      </w:pPr>
      <w:r>
        <w:rPr>
          <w:rStyle w:val="Strong"/>
        </w:rPr>
        <w:t>Date (Week of Sales):</w:t>
      </w:r>
      <w:r>
        <w:t xml:space="preserve"> The temporal dimension spans from </w:t>
      </w:r>
      <w:r w:rsidR="004E6834">
        <w:t>F</w:t>
      </w:r>
      <w:r w:rsidR="000B5495">
        <w:t>ebruary 5</w:t>
      </w:r>
      <w:r>
        <w:t>, 2010, to October 26, 2012, providing a comprehensive weekly breakdown for each store.</w:t>
      </w:r>
    </w:p>
    <w:p w14:paraId="2F1C8052" w14:textId="77777777" w:rsidR="009913BB" w:rsidRDefault="009913BB" w:rsidP="00576515">
      <w:pPr>
        <w:pStyle w:val="NormalWeb"/>
        <w:numPr>
          <w:ilvl w:val="0"/>
          <w:numId w:val="4"/>
        </w:numPr>
      </w:pPr>
      <w:r>
        <w:rPr>
          <w:rStyle w:val="Strong"/>
        </w:rPr>
        <w:t>Weekly_Sales:</w:t>
      </w:r>
      <w:r>
        <w:t xml:space="preserve"> Quantifying the sales performance, this numerical variable indicates the sales figure for the given store in a particular week.</w:t>
      </w:r>
    </w:p>
    <w:p w14:paraId="737397DD" w14:textId="77777777" w:rsidR="009913BB" w:rsidRDefault="009913BB" w:rsidP="00576515">
      <w:pPr>
        <w:pStyle w:val="NormalWeb"/>
        <w:numPr>
          <w:ilvl w:val="0"/>
          <w:numId w:val="4"/>
        </w:numPr>
      </w:pPr>
      <w:r>
        <w:rPr>
          <w:rStyle w:val="Strong"/>
        </w:rPr>
        <w:t>Holiday_Flag:</w:t>
      </w:r>
      <w:r>
        <w:t xml:space="preserve"> A binary indicator (0 or 1) discerning whether a given week includes a holiday, providing contextual information for sales fluctuations.</w:t>
      </w:r>
    </w:p>
    <w:p w14:paraId="3495DD77" w14:textId="77777777" w:rsidR="009913BB" w:rsidRDefault="009913BB" w:rsidP="00576515">
      <w:pPr>
        <w:pStyle w:val="NormalWeb"/>
        <w:numPr>
          <w:ilvl w:val="0"/>
          <w:numId w:val="4"/>
        </w:numPr>
      </w:pPr>
      <w:r>
        <w:rPr>
          <w:rStyle w:val="Strong"/>
        </w:rPr>
        <w:t>Temperature:</w:t>
      </w:r>
      <w:r>
        <w:t xml:space="preserve"> Reflecting the temperature on the day of the sale, this variable accounts for potential weather-related influences on shopping patterns.</w:t>
      </w:r>
    </w:p>
    <w:p w14:paraId="745DF286" w14:textId="440999A2" w:rsidR="009913BB" w:rsidRDefault="009913BB" w:rsidP="00576515">
      <w:pPr>
        <w:pStyle w:val="NormalWeb"/>
        <w:numPr>
          <w:ilvl w:val="0"/>
          <w:numId w:val="4"/>
        </w:numPr>
      </w:pPr>
      <w:r>
        <w:rPr>
          <w:rStyle w:val="Strong"/>
        </w:rPr>
        <w:t>Fuel_Price:</w:t>
      </w:r>
      <w:r>
        <w:t xml:space="preserve"> Representing the regional fuel cost, this numerical attribute introduces an economic factor that may impact consumer </w:t>
      </w:r>
      <w:r w:rsidR="002A104C">
        <w:t>behaviour</w:t>
      </w:r>
      <w:r>
        <w:t xml:space="preserve"> and, consequently, weekly sales.</w:t>
      </w:r>
    </w:p>
    <w:p w14:paraId="532DE5C8" w14:textId="77777777" w:rsidR="009913BB" w:rsidRDefault="009913BB" w:rsidP="00576515">
      <w:pPr>
        <w:pStyle w:val="NormalWeb"/>
        <w:numPr>
          <w:ilvl w:val="0"/>
          <w:numId w:val="4"/>
        </w:numPr>
      </w:pPr>
      <w:r>
        <w:rPr>
          <w:rStyle w:val="Strong"/>
        </w:rPr>
        <w:t>CPI (Consumer Price Index):</w:t>
      </w:r>
      <w:r>
        <w:t xml:space="preserve"> A measure of the average change in prices paid by consumers, the CPI serves as an economic indicator that can contribute to understanding purchasing power and inflation effects on sales.</w:t>
      </w:r>
    </w:p>
    <w:p w14:paraId="22D5011A" w14:textId="77777777" w:rsidR="009913BB" w:rsidRDefault="009913BB" w:rsidP="00576515">
      <w:pPr>
        <w:pStyle w:val="NormalWeb"/>
        <w:numPr>
          <w:ilvl w:val="0"/>
          <w:numId w:val="4"/>
        </w:numPr>
      </w:pPr>
      <w:r>
        <w:rPr>
          <w:rStyle w:val="Strong"/>
        </w:rPr>
        <w:t>Unemployment:</w:t>
      </w:r>
      <w:r>
        <w:t xml:space="preserve"> Capturing the unemployment rate, this variable adds another economic dimension, enabling an assessment of how employment trends might correlate with sales performance.</w:t>
      </w:r>
    </w:p>
    <w:p w14:paraId="6097F4F2" w14:textId="77777777" w:rsidR="009913BB" w:rsidRDefault="009913BB" w:rsidP="009913BB">
      <w:pPr>
        <w:pStyle w:val="NormalWeb"/>
      </w:pPr>
      <w:r>
        <w:t>This comprehensive dataset facilitates a multifaceted exploration of the factors shaping weekly sales trends at Walmart, incorporating both temporal and contextual elements.</w:t>
      </w:r>
    </w:p>
    <w:p w14:paraId="414AC7BD" w14:textId="77777777" w:rsidR="003E2CA0" w:rsidRDefault="00566990" w:rsidP="003E2CA0">
      <w:pPr>
        <w:pStyle w:val="NormalWeb"/>
        <w:keepNext/>
      </w:pPr>
      <w:r>
        <w:rPr>
          <w:noProof/>
        </w:rPr>
        <w:drawing>
          <wp:inline distT="0" distB="0" distL="0" distR="0" wp14:anchorId="452A52F1" wp14:editId="691A398A">
            <wp:extent cx="6065520" cy="1714500"/>
            <wp:effectExtent l="0" t="0" r="0" b="0"/>
            <wp:docPr id="189386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67615" name=""/>
                    <pic:cNvPicPr/>
                  </pic:nvPicPr>
                  <pic:blipFill>
                    <a:blip r:embed="rId8"/>
                    <a:stretch>
                      <a:fillRect/>
                    </a:stretch>
                  </pic:blipFill>
                  <pic:spPr>
                    <a:xfrm>
                      <a:off x="0" y="0"/>
                      <a:ext cx="6065520" cy="1714500"/>
                    </a:xfrm>
                    <a:prstGeom prst="rect">
                      <a:avLst/>
                    </a:prstGeom>
                  </pic:spPr>
                </pic:pic>
              </a:graphicData>
            </a:graphic>
          </wp:inline>
        </w:drawing>
      </w:r>
    </w:p>
    <w:p w14:paraId="37C26FD4" w14:textId="073F1B68" w:rsidR="00412365" w:rsidRPr="003324EB" w:rsidRDefault="003E2CA0" w:rsidP="003324EB">
      <w:pPr>
        <w:pStyle w:val="Caption"/>
        <w:jc w:val="center"/>
        <w:rPr>
          <w:sz w:val="22"/>
          <w:szCs w:val="22"/>
        </w:rPr>
      </w:pPr>
      <w:bookmarkStart w:id="3" w:name="_Toc157615863"/>
      <w:r w:rsidRPr="003324EB">
        <w:rPr>
          <w:sz w:val="22"/>
          <w:szCs w:val="22"/>
        </w:rPr>
        <w:t xml:space="preserve">Figure </w:t>
      </w:r>
      <w:r w:rsidRPr="003324EB">
        <w:rPr>
          <w:sz w:val="22"/>
          <w:szCs w:val="22"/>
        </w:rPr>
        <w:fldChar w:fldCharType="begin"/>
      </w:r>
      <w:r w:rsidRPr="003324EB">
        <w:rPr>
          <w:sz w:val="22"/>
          <w:szCs w:val="22"/>
        </w:rPr>
        <w:instrText xml:space="preserve"> SEQ Figure \* ARABIC </w:instrText>
      </w:r>
      <w:r w:rsidRPr="003324EB">
        <w:rPr>
          <w:sz w:val="22"/>
          <w:szCs w:val="22"/>
        </w:rPr>
        <w:fldChar w:fldCharType="separate"/>
      </w:r>
      <w:r w:rsidR="00ED0267">
        <w:rPr>
          <w:noProof/>
          <w:sz w:val="22"/>
          <w:szCs w:val="22"/>
        </w:rPr>
        <w:t>1</w:t>
      </w:r>
      <w:r w:rsidRPr="003324EB">
        <w:rPr>
          <w:sz w:val="22"/>
          <w:szCs w:val="22"/>
        </w:rPr>
        <w:fldChar w:fldCharType="end"/>
      </w:r>
      <w:r w:rsidR="003324EB" w:rsidRPr="003324EB">
        <w:rPr>
          <w:sz w:val="22"/>
          <w:szCs w:val="22"/>
        </w:rPr>
        <w:t xml:space="preserve"> : Summary of the Dataset</w:t>
      </w:r>
      <w:bookmarkEnd w:id="3"/>
    </w:p>
    <w:tbl>
      <w:tblPr>
        <w:tblW w:w="5555" w:type="dxa"/>
        <w:jc w:val="center"/>
        <w:tblLook w:val="04A0" w:firstRow="1" w:lastRow="0" w:firstColumn="1" w:lastColumn="0" w:noHBand="0" w:noVBand="1"/>
      </w:tblPr>
      <w:tblGrid>
        <w:gridCol w:w="1838"/>
        <w:gridCol w:w="1276"/>
        <w:gridCol w:w="1220"/>
        <w:gridCol w:w="1221"/>
      </w:tblGrid>
      <w:tr w:rsidR="00D749E0" w:rsidRPr="00412365" w14:paraId="68725E5E" w14:textId="77777777" w:rsidTr="00D749E0">
        <w:trPr>
          <w:trHeight w:val="262"/>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61AE" w14:textId="77777777" w:rsidR="00412365" w:rsidRPr="00412365" w:rsidRDefault="00412365" w:rsidP="00412365">
            <w:pPr>
              <w:spacing w:after="0" w:line="240" w:lineRule="auto"/>
              <w:jc w:val="center"/>
              <w:rPr>
                <w:rFonts w:ascii="Calibri" w:eastAsia="Times New Roman" w:hAnsi="Calibri" w:cs="Calibri"/>
                <w:b/>
                <w:bCs/>
                <w:color w:val="000000"/>
                <w:kern w:val="0"/>
                <w:lang w:eastAsia="en-IN"/>
                <w14:ligatures w14:val="none"/>
              </w:rPr>
            </w:pPr>
            <w:r w:rsidRPr="00412365">
              <w:rPr>
                <w:rFonts w:ascii="Calibri" w:eastAsia="Times New Roman" w:hAnsi="Calibri" w:cs="Calibri"/>
                <w:b/>
                <w:bCs/>
                <w:color w:val="000000"/>
                <w:kern w:val="0"/>
                <w:lang w:eastAsia="en-IN"/>
                <w14:ligatures w14:val="none"/>
              </w:rPr>
              <w:t>Holiday Name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6D62D33" w14:textId="77777777" w:rsidR="00412365" w:rsidRPr="00412365" w:rsidRDefault="00412365" w:rsidP="00412365">
            <w:pPr>
              <w:spacing w:after="0" w:line="240" w:lineRule="auto"/>
              <w:jc w:val="center"/>
              <w:rPr>
                <w:rFonts w:ascii="Calibri" w:eastAsia="Times New Roman" w:hAnsi="Calibri" w:cs="Calibri"/>
                <w:b/>
                <w:bCs/>
                <w:color w:val="000000"/>
                <w:kern w:val="0"/>
                <w:lang w:eastAsia="en-IN"/>
                <w14:ligatures w14:val="none"/>
              </w:rPr>
            </w:pPr>
            <w:r w:rsidRPr="00412365">
              <w:rPr>
                <w:rFonts w:ascii="Calibri" w:eastAsia="Times New Roman" w:hAnsi="Calibri" w:cs="Calibri"/>
                <w:b/>
                <w:bCs/>
                <w:color w:val="000000"/>
                <w:kern w:val="0"/>
                <w:lang w:eastAsia="en-IN"/>
                <w14:ligatures w14:val="none"/>
              </w:rPr>
              <w:t>Date 1</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190C0F7" w14:textId="77777777" w:rsidR="00412365" w:rsidRPr="00412365" w:rsidRDefault="00412365" w:rsidP="00412365">
            <w:pPr>
              <w:spacing w:after="0" w:line="240" w:lineRule="auto"/>
              <w:jc w:val="center"/>
              <w:rPr>
                <w:rFonts w:ascii="Calibri" w:eastAsia="Times New Roman" w:hAnsi="Calibri" w:cs="Calibri"/>
                <w:b/>
                <w:bCs/>
                <w:color w:val="000000"/>
                <w:kern w:val="0"/>
                <w:lang w:eastAsia="en-IN"/>
                <w14:ligatures w14:val="none"/>
              </w:rPr>
            </w:pPr>
            <w:r w:rsidRPr="00412365">
              <w:rPr>
                <w:rFonts w:ascii="Calibri" w:eastAsia="Times New Roman" w:hAnsi="Calibri" w:cs="Calibri"/>
                <w:b/>
                <w:bCs/>
                <w:color w:val="000000"/>
                <w:kern w:val="0"/>
                <w:lang w:eastAsia="en-IN"/>
                <w14:ligatures w14:val="none"/>
              </w:rPr>
              <w:t>Date 2</w:t>
            </w:r>
          </w:p>
        </w:tc>
        <w:tc>
          <w:tcPr>
            <w:tcW w:w="1221" w:type="dxa"/>
            <w:tcBorders>
              <w:top w:val="single" w:sz="4" w:space="0" w:color="auto"/>
              <w:left w:val="nil"/>
              <w:bottom w:val="single" w:sz="4" w:space="0" w:color="auto"/>
              <w:right w:val="single" w:sz="4" w:space="0" w:color="auto"/>
            </w:tcBorders>
            <w:shd w:val="clear" w:color="auto" w:fill="auto"/>
            <w:noWrap/>
            <w:vAlign w:val="bottom"/>
            <w:hideMark/>
          </w:tcPr>
          <w:p w14:paraId="1947897E" w14:textId="77777777" w:rsidR="00412365" w:rsidRPr="00412365" w:rsidRDefault="00412365" w:rsidP="00412365">
            <w:pPr>
              <w:spacing w:after="0" w:line="240" w:lineRule="auto"/>
              <w:jc w:val="center"/>
              <w:rPr>
                <w:rFonts w:ascii="Calibri" w:eastAsia="Times New Roman" w:hAnsi="Calibri" w:cs="Calibri"/>
                <w:b/>
                <w:bCs/>
                <w:color w:val="000000"/>
                <w:kern w:val="0"/>
                <w:lang w:eastAsia="en-IN"/>
                <w14:ligatures w14:val="none"/>
              </w:rPr>
            </w:pPr>
            <w:r w:rsidRPr="00412365">
              <w:rPr>
                <w:rFonts w:ascii="Calibri" w:eastAsia="Times New Roman" w:hAnsi="Calibri" w:cs="Calibri"/>
                <w:b/>
                <w:bCs/>
                <w:color w:val="000000"/>
                <w:kern w:val="0"/>
                <w:lang w:eastAsia="en-IN"/>
                <w14:ligatures w14:val="none"/>
              </w:rPr>
              <w:t>Date 3</w:t>
            </w:r>
          </w:p>
        </w:tc>
      </w:tr>
      <w:tr w:rsidR="00D749E0" w:rsidRPr="00412365" w14:paraId="2EF8E21C" w14:textId="77777777" w:rsidTr="00D749E0">
        <w:trPr>
          <w:trHeight w:val="262"/>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69B33D0" w14:textId="77777777" w:rsidR="00412365" w:rsidRPr="00412365" w:rsidRDefault="00412365" w:rsidP="00412365">
            <w:pPr>
              <w:spacing w:after="0" w:line="240" w:lineRule="auto"/>
              <w:jc w:val="center"/>
              <w:rPr>
                <w:rFonts w:ascii="Calibri" w:eastAsia="Times New Roman" w:hAnsi="Calibri" w:cs="Calibri"/>
                <w:b/>
                <w:bCs/>
                <w:color w:val="000000"/>
                <w:kern w:val="0"/>
                <w:lang w:eastAsia="en-IN"/>
                <w14:ligatures w14:val="none"/>
              </w:rPr>
            </w:pPr>
            <w:r w:rsidRPr="00412365">
              <w:rPr>
                <w:rFonts w:ascii="Calibri" w:eastAsia="Times New Roman" w:hAnsi="Calibri" w:cs="Calibri"/>
                <w:b/>
                <w:bCs/>
                <w:color w:val="000000"/>
                <w:kern w:val="0"/>
                <w:lang w:eastAsia="en-IN"/>
                <w14:ligatures w14:val="none"/>
              </w:rPr>
              <w:t>Super Bowl</w:t>
            </w:r>
          </w:p>
        </w:tc>
        <w:tc>
          <w:tcPr>
            <w:tcW w:w="1276" w:type="dxa"/>
            <w:tcBorders>
              <w:top w:val="nil"/>
              <w:left w:val="nil"/>
              <w:bottom w:val="single" w:sz="4" w:space="0" w:color="auto"/>
              <w:right w:val="single" w:sz="4" w:space="0" w:color="auto"/>
            </w:tcBorders>
            <w:shd w:val="clear" w:color="auto" w:fill="auto"/>
            <w:noWrap/>
            <w:vAlign w:val="bottom"/>
            <w:hideMark/>
          </w:tcPr>
          <w:p w14:paraId="0B1F691D"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12-Feb-10</w:t>
            </w:r>
          </w:p>
        </w:tc>
        <w:tc>
          <w:tcPr>
            <w:tcW w:w="1220" w:type="dxa"/>
            <w:tcBorders>
              <w:top w:val="nil"/>
              <w:left w:val="nil"/>
              <w:bottom w:val="single" w:sz="4" w:space="0" w:color="auto"/>
              <w:right w:val="single" w:sz="4" w:space="0" w:color="auto"/>
            </w:tcBorders>
            <w:shd w:val="clear" w:color="auto" w:fill="auto"/>
            <w:noWrap/>
            <w:vAlign w:val="bottom"/>
            <w:hideMark/>
          </w:tcPr>
          <w:p w14:paraId="4F103A00"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11-Feb-11</w:t>
            </w:r>
          </w:p>
        </w:tc>
        <w:tc>
          <w:tcPr>
            <w:tcW w:w="1221" w:type="dxa"/>
            <w:tcBorders>
              <w:top w:val="nil"/>
              <w:left w:val="nil"/>
              <w:bottom w:val="single" w:sz="4" w:space="0" w:color="auto"/>
              <w:right w:val="single" w:sz="4" w:space="0" w:color="auto"/>
            </w:tcBorders>
            <w:shd w:val="clear" w:color="auto" w:fill="auto"/>
            <w:noWrap/>
            <w:vAlign w:val="bottom"/>
            <w:hideMark/>
          </w:tcPr>
          <w:p w14:paraId="3C8E023E"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10-Feb-12</w:t>
            </w:r>
          </w:p>
        </w:tc>
      </w:tr>
      <w:tr w:rsidR="00D749E0" w:rsidRPr="00412365" w14:paraId="013D2E81" w14:textId="77777777" w:rsidTr="00D749E0">
        <w:trPr>
          <w:trHeight w:val="262"/>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1D0720FE" w14:textId="77777777" w:rsidR="00412365" w:rsidRPr="00412365" w:rsidRDefault="00412365" w:rsidP="00412365">
            <w:pPr>
              <w:spacing w:after="0" w:line="240" w:lineRule="auto"/>
              <w:jc w:val="center"/>
              <w:rPr>
                <w:rFonts w:ascii="Calibri" w:eastAsia="Times New Roman" w:hAnsi="Calibri" w:cs="Calibri"/>
                <w:b/>
                <w:bCs/>
                <w:color w:val="000000"/>
                <w:kern w:val="0"/>
                <w:lang w:eastAsia="en-IN"/>
                <w14:ligatures w14:val="none"/>
              </w:rPr>
            </w:pPr>
            <w:r w:rsidRPr="00412365">
              <w:rPr>
                <w:rFonts w:ascii="Calibri" w:eastAsia="Times New Roman" w:hAnsi="Calibri" w:cs="Calibri"/>
                <w:b/>
                <w:bCs/>
                <w:color w:val="000000"/>
                <w:kern w:val="0"/>
                <w:lang w:eastAsia="en-IN"/>
                <w14:ligatures w14:val="none"/>
              </w:rPr>
              <w:t>Labor Day</w:t>
            </w:r>
          </w:p>
        </w:tc>
        <w:tc>
          <w:tcPr>
            <w:tcW w:w="1276" w:type="dxa"/>
            <w:tcBorders>
              <w:top w:val="nil"/>
              <w:left w:val="nil"/>
              <w:bottom w:val="single" w:sz="4" w:space="0" w:color="auto"/>
              <w:right w:val="single" w:sz="4" w:space="0" w:color="auto"/>
            </w:tcBorders>
            <w:shd w:val="clear" w:color="auto" w:fill="auto"/>
            <w:noWrap/>
            <w:vAlign w:val="bottom"/>
            <w:hideMark/>
          </w:tcPr>
          <w:p w14:paraId="35897B6D"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10-Sep-10</w:t>
            </w:r>
          </w:p>
        </w:tc>
        <w:tc>
          <w:tcPr>
            <w:tcW w:w="1220" w:type="dxa"/>
            <w:tcBorders>
              <w:top w:val="nil"/>
              <w:left w:val="nil"/>
              <w:bottom w:val="single" w:sz="4" w:space="0" w:color="auto"/>
              <w:right w:val="single" w:sz="4" w:space="0" w:color="auto"/>
            </w:tcBorders>
            <w:shd w:val="clear" w:color="auto" w:fill="auto"/>
            <w:noWrap/>
            <w:vAlign w:val="bottom"/>
            <w:hideMark/>
          </w:tcPr>
          <w:p w14:paraId="7650E58D"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09-Sep-11</w:t>
            </w:r>
          </w:p>
        </w:tc>
        <w:tc>
          <w:tcPr>
            <w:tcW w:w="1221" w:type="dxa"/>
            <w:tcBorders>
              <w:top w:val="nil"/>
              <w:left w:val="nil"/>
              <w:bottom w:val="single" w:sz="4" w:space="0" w:color="auto"/>
              <w:right w:val="single" w:sz="4" w:space="0" w:color="auto"/>
            </w:tcBorders>
            <w:shd w:val="clear" w:color="auto" w:fill="auto"/>
            <w:noWrap/>
            <w:vAlign w:val="bottom"/>
            <w:hideMark/>
          </w:tcPr>
          <w:p w14:paraId="18835413"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07-Sep-12</w:t>
            </w:r>
          </w:p>
        </w:tc>
      </w:tr>
      <w:tr w:rsidR="00D749E0" w:rsidRPr="00412365" w14:paraId="6DA6E972" w14:textId="77777777" w:rsidTr="00D749E0">
        <w:trPr>
          <w:trHeight w:val="262"/>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32DB6EC" w14:textId="77777777" w:rsidR="00412365" w:rsidRPr="00412365" w:rsidRDefault="00412365" w:rsidP="00412365">
            <w:pPr>
              <w:spacing w:after="0" w:line="240" w:lineRule="auto"/>
              <w:jc w:val="center"/>
              <w:rPr>
                <w:rFonts w:ascii="Calibri" w:eastAsia="Times New Roman" w:hAnsi="Calibri" w:cs="Calibri"/>
                <w:b/>
                <w:bCs/>
                <w:color w:val="000000"/>
                <w:kern w:val="0"/>
                <w:lang w:eastAsia="en-IN"/>
                <w14:ligatures w14:val="none"/>
              </w:rPr>
            </w:pPr>
            <w:r w:rsidRPr="00412365">
              <w:rPr>
                <w:rFonts w:ascii="Calibri" w:eastAsia="Times New Roman" w:hAnsi="Calibri" w:cs="Calibri"/>
                <w:b/>
                <w:bCs/>
                <w:color w:val="000000"/>
                <w:kern w:val="0"/>
                <w:lang w:eastAsia="en-IN"/>
                <w14:ligatures w14:val="none"/>
              </w:rPr>
              <w:t>Thanksgiving Day</w:t>
            </w:r>
          </w:p>
        </w:tc>
        <w:tc>
          <w:tcPr>
            <w:tcW w:w="1276" w:type="dxa"/>
            <w:tcBorders>
              <w:top w:val="nil"/>
              <w:left w:val="nil"/>
              <w:bottom w:val="single" w:sz="4" w:space="0" w:color="auto"/>
              <w:right w:val="single" w:sz="4" w:space="0" w:color="auto"/>
            </w:tcBorders>
            <w:shd w:val="clear" w:color="auto" w:fill="auto"/>
            <w:noWrap/>
            <w:vAlign w:val="bottom"/>
            <w:hideMark/>
          </w:tcPr>
          <w:p w14:paraId="2BCF4E15"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26-Nov-10</w:t>
            </w:r>
          </w:p>
        </w:tc>
        <w:tc>
          <w:tcPr>
            <w:tcW w:w="1220" w:type="dxa"/>
            <w:tcBorders>
              <w:top w:val="nil"/>
              <w:left w:val="nil"/>
              <w:bottom w:val="single" w:sz="4" w:space="0" w:color="auto"/>
              <w:right w:val="single" w:sz="4" w:space="0" w:color="auto"/>
            </w:tcBorders>
            <w:shd w:val="clear" w:color="auto" w:fill="auto"/>
            <w:noWrap/>
            <w:vAlign w:val="bottom"/>
            <w:hideMark/>
          </w:tcPr>
          <w:p w14:paraId="4AF35282"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25-Nov-11</w:t>
            </w:r>
          </w:p>
        </w:tc>
        <w:tc>
          <w:tcPr>
            <w:tcW w:w="1221" w:type="dxa"/>
            <w:tcBorders>
              <w:top w:val="nil"/>
              <w:left w:val="nil"/>
              <w:bottom w:val="nil"/>
              <w:right w:val="nil"/>
            </w:tcBorders>
            <w:shd w:val="clear" w:color="auto" w:fill="auto"/>
            <w:noWrap/>
            <w:vAlign w:val="bottom"/>
            <w:hideMark/>
          </w:tcPr>
          <w:p w14:paraId="73B1235F"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p>
        </w:tc>
      </w:tr>
      <w:tr w:rsidR="00D749E0" w:rsidRPr="00412365" w14:paraId="6B1C2A41" w14:textId="77777777" w:rsidTr="00D749E0">
        <w:trPr>
          <w:trHeight w:val="262"/>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756B705" w14:textId="77777777" w:rsidR="00412365" w:rsidRPr="00412365" w:rsidRDefault="00412365" w:rsidP="00412365">
            <w:pPr>
              <w:spacing w:after="0" w:line="240" w:lineRule="auto"/>
              <w:jc w:val="center"/>
              <w:rPr>
                <w:rFonts w:ascii="Calibri" w:eastAsia="Times New Roman" w:hAnsi="Calibri" w:cs="Calibri"/>
                <w:b/>
                <w:bCs/>
                <w:color w:val="000000"/>
                <w:kern w:val="0"/>
                <w:lang w:eastAsia="en-IN"/>
                <w14:ligatures w14:val="none"/>
              </w:rPr>
            </w:pPr>
            <w:r w:rsidRPr="00412365">
              <w:rPr>
                <w:rFonts w:ascii="Calibri" w:eastAsia="Times New Roman" w:hAnsi="Calibri" w:cs="Calibri"/>
                <w:b/>
                <w:bCs/>
                <w:color w:val="000000"/>
                <w:kern w:val="0"/>
                <w:lang w:eastAsia="en-IN"/>
                <w14:ligatures w14:val="none"/>
              </w:rPr>
              <w:t>Christmas</w:t>
            </w:r>
          </w:p>
        </w:tc>
        <w:tc>
          <w:tcPr>
            <w:tcW w:w="1276" w:type="dxa"/>
            <w:tcBorders>
              <w:top w:val="nil"/>
              <w:left w:val="nil"/>
              <w:bottom w:val="single" w:sz="4" w:space="0" w:color="auto"/>
              <w:right w:val="single" w:sz="4" w:space="0" w:color="auto"/>
            </w:tcBorders>
            <w:shd w:val="clear" w:color="auto" w:fill="auto"/>
            <w:noWrap/>
            <w:vAlign w:val="bottom"/>
            <w:hideMark/>
          </w:tcPr>
          <w:p w14:paraId="14B8175B"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31-Dec-10</w:t>
            </w:r>
          </w:p>
        </w:tc>
        <w:tc>
          <w:tcPr>
            <w:tcW w:w="1220" w:type="dxa"/>
            <w:tcBorders>
              <w:top w:val="nil"/>
              <w:left w:val="nil"/>
              <w:bottom w:val="single" w:sz="4" w:space="0" w:color="auto"/>
              <w:right w:val="single" w:sz="4" w:space="0" w:color="auto"/>
            </w:tcBorders>
            <w:shd w:val="clear" w:color="auto" w:fill="auto"/>
            <w:noWrap/>
            <w:vAlign w:val="bottom"/>
            <w:hideMark/>
          </w:tcPr>
          <w:p w14:paraId="7564BE0B" w14:textId="77777777" w:rsidR="00412365" w:rsidRPr="00412365" w:rsidRDefault="00412365" w:rsidP="00412365">
            <w:pPr>
              <w:spacing w:after="0" w:line="240" w:lineRule="auto"/>
              <w:jc w:val="center"/>
              <w:rPr>
                <w:rFonts w:ascii="Calibri" w:eastAsia="Times New Roman" w:hAnsi="Calibri" w:cs="Calibri"/>
                <w:color w:val="000000"/>
                <w:kern w:val="0"/>
                <w:lang w:eastAsia="en-IN"/>
                <w14:ligatures w14:val="none"/>
              </w:rPr>
            </w:pPr>
            <w:r w:rsidRPr="00412365">
              <w:rPr>
                <w:rFonts w:ascii="Calibri" w:eastAsia="Times New Roman" w:hAnsi="Calibri" w:cs="Calibri"/>
                <w:color w:val="000000"/>
                <w:kern w:val="0"/>
                <w:lang w:eastAsia="en-IN"/>
                <w14:ligatures w14:val="none"/>
              </w:rPr>
              <w:t>30-Dec-11</w:t>
            </w:r>
          </w:p>
        </w:tc>
        <w:tc>
          <w:tcPr>
            <w:tcW w:w="1221" w:type="dxa"/>
            <w:tcBorders>
              <w:top w:val="nil"/>
              <w:left w:val="nil"/>
              <w:bottom w:val="nil"/>
              <w:right w:val="nil"/>
            </w:tcBorders>
            <w:shd w:val="clear" w:color="auto" w:fill="auto"/>
            <w:noWrap/>
            <w:vAlign w:val="bottom"/>
            <w:hideMark/>
          </w:tcPr>
          <w:p w14:paraId="34DBB0D8" w14:textId="77777777" w:rsidR="00412365" w:rsidRPr="00412365" w:rsidRDefault="00412365" w:rsidP="004B553E">
            <w:pPr>
              <w:keepNext/>
              <w:spacing w:after="0" w:line="240" w:lineRule="auto"/>
              <w:jc w:val="center"/>
              <w:rPr>
                <w:rFonts w:ascii="Calibri" w:eastAsia="Times New Roman" w:hAnsi="Calibri" w:cs="Calibri"/>
                <w:color w:val="000000"/>
                <w:kern w:val="0"/>
                <w:lang w:eastAsia="en-IN"/>
                <w14:ligatures w14:val="none"/>
              </w:rPr>
            </w:pPr>
          </w:p>
        </w:tc>
      </w:tr>
    </w:tbl>
    <w:p w14:paraId="08B160C3" w14:textId="15E13CE2" w:rsidR="003324EB" w:rsidRPr="004B553E" w:rsidRDefault="004B553E" w:rsidP="004B553E">
      <w:pPr>
        <w:pStyle w:val="Caption"/>
        <w:jc w:val="center"/>
        <w:rPr>
          <w:sz w:val="22"/>
          <w:szCs w:val="22"/>
        </w:rPr>
      </w:pPr>
      <w:bookmarkStart w:id="4" w:name="_Toc157615864"/>
      <w:r w:rsidRPr="004B553E">
        <w:rPr>
          <w:sz w:val="22"/>
          <w:szCs w:val="22"/>
        </w:rPr>
        <w:t xml:space="preserve">Figure </w:t>
      </w:r>
      <w:r w:rsidRPr="004B553E">
        <w:rPr>
          <w:sz w:val="22"/>
          <w:szCs w:val="22"/>
        </w:rPr>
        <w:fldChar w:fldCharType="begin"/>
      </w:r>
      <w:r w:rsidRPr="004B553E">
        <w:rPr>
          <w:sz w:val="22"/>
          <w:szCs w:val="22"/>
        </w:rPr>
        <w:instrText xml:space="preserve"> SEQ Figure \* ARABIC </w:instrText>
      </w:r>
      <w:r w:rsidRPr="004B553E">
        <w:rPr>
          <w:sz w:val="22"/>
          <w:szCs w:val="22"/>
        </w:rPr>
        <w:fldChar w:fldCharType="separate"/>
      </w:r>
      <w:r w:rsidR="00ED0267">
        <w:rPr>
          <w:noProof/>
          <w:sz w:val="22"/>
          <w:szCs w:val="22"/>
        </w:rPr>
        <w:t>2</w:t>
      </w:r>
      <w:r w:rsidRPr="004B553E">
        <w:rPr>
          <w:sz w:val="22"/>
          <w:szCs w:val="22"/>
        </w:rPr>
        <w:fldChar w:fldCharType="end"/>
      </w:r>
      <w:r>
        <w:rPr>
          <w:sz w:val="22"/>
          <w:szCs w:val="22"/>
        </w:rPr>
        <w:t>: List of Holida</w:t>
      </w:r>
      <w:r w:rsidR="00AF571E">
        <w:rPr>
          <w:sz w:val="22"/>
          <w:szCs w:val="22"/>
        </w:rPr>
        <w:t>ys</w:t>
      </w:r>
      <w:bookmarkEnd w:id="4"/>
    </w:p>
    <w:p w14:paraId="6EFF2DD4" w14:textId="77777777" w:rsidR="00AF571E" w:rsidRDefault="00E662D8" w:rsidP="00AF571E">
      <w:pPr>
        <w:pStyle w:val="NormalWeb"/>
        <w:keepNext/>
        <w:jc w:val="center"/>
      </w:pPr>
      <w:r>
        <w:rPr>
          <w:noProof/>
        </w:rPr>
        <w:lastRenderedPageBreak/>
        <w:drawing>
          <wp:inline distT="0" distB="0" distL="0" distR="0" wp14:anchorId="4BD2DE98" wp14:editId="242BE174">
            <wp:extent cx="3962400" cy="2499360"/>
            <wp:effectExtent l="0" t="0" r="0" b="0"/>
            <wp:docPr id="1843089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8963" name="Picture 1" descr="A screenshot of a computer code&#10;&#10;Description automatically generated"/>
                    <pic:cNvPicPr/>
                  </pic:nvPicPr>
                  <pic:blipFill>
                    <a:blip r:embed="rId9"/>
                    <a:stretch>
                      <a:fillRect/>
                    </a:stretch>
                  </pic:blipFill>
                  <pic:spPr>
                    <a:xfrm>
                      <a:off x="0" y="0"/>
                      <a:ext cx="3962400" cy="2499360"/>
                    </a:xfrm>
                    <a:prstGeom prst="rect">
                      <a:avLst/>
                    </a:prstGeom>
                  </pic:spPr>
                </pic:pic>
              </a:graphicData>
            </a:graphic>
          </wp:inline>
        </w:drawing>
      </w:r>
    </w:p>
    <w:p w14:paraId="115F8288" w14:textId="77C4234F" w:rsidR="00E662D8" w:rsidRPr="00AF571E" w:rsidRDefault="00AF571E" w:rsidP="00AF571E">
      <w:pPr>
        <w:pStyle w:val="Caption"/>
        <w:jc w:val="center"/>
        <w:rPr>
          <w:sz w:val="22"/>
          <w:szCs w:val="22"/>
        </w:rPr>
      </w:pPr>
      <w:bookmarkStart w:id="5" w:name="_Toc157615865"/>
      <w:r w:rsidRPr="00AF571E">
        <w:rPr>
          <w:sz w:val="22"/>
          <w:szCs w:val="22"/>
        </w:rPr>
        <w:t xml:space="preserve">Figure </w:t>
      </w:r>
      <w:r w:rsidRPr="00AF571E">
        <w:rPr>
          <w:sz w:val="22"/>
          <w:szCs w:val="22"/>
        </w:rPr>
        <w:fldChar w:fldCharType="begin"/>
      </w:r>
      <w:r w:rsidRPr="00AF571E">
        <w:rPr>
          <w:sz w:val="22"/>
          <w:szCs w:val="22"/>
        </w:rPr>
        <w:instrText xml:space="preserve"> SEQ Figure \* ARABIC </w:instrText>
      </w:r>
      <w:r w:rsidRPr="00AF571E">
        <w:rPr>
          <w:sz w:val="22"/>
          <w:szCs w:val="22"/>
        </w:rPr>
        <w:fldChar w:fldCharType="separate"/>
      </w:r>
      <w:r w:rsidR="00ED0267">
        <w:rPr>
          <w:noProof/>
          <w:sz w:val="22"/>
          <w:szCs w:val="22"/>
        </w:rPr>
        <w:t>3</w:t>
      </w:r>
      <w:r w:rsidRPr="00AF571E">
        <w:rPr>
          <w:sz w:val="22"/>
          <w:szCs w:val="22"/>
        </w:rPr>
        <w:fldChar w:fldCharType="end"/>
      </w:r>
      <w:r w:rsidRPr="00AF571E">
        <w:rPr>
          <w:sz w:val="22"/>
          <w:szCs w:val="22"/>
        </w:rPr>
        <w:t>: Description of column data type</w:t>
      </w:r>
      <w:bookmarkEnd w:id="5"/>
    </w:p>
    <w:p w14:paraId="7FA5D1D8" w14:textId="77777777" w:rsidR="00781E0D" w:rsidRDefault="00781E0D" w:rsidP="006D63C0">
      <w:pPr>
        <w:rPr>
          <w:rFonts w:ascii="Arial" w:hAnsi="Arial" w:cs="Arial"/>
          <w:sz w:val="32"/>
          <w:szCs w:val="32"/>
          <w:lang w:val="en-US"/>
        </w:rPr>
      </w:pPr>
    </w:p>
    <w:p w14:paraId="4C0800BA" w14:textId="77777777" w:rsidR="00781E0D" w:rsidRDefault="00781E0D" w:rsidP="006D63C0">
      <w:pPr>
        <w:rPr>
          <w:rFonts w:ascii="Arial" w:hAnsi="Arial" w:cs="Arial"/>
          <w:sz w:val="32"/>
          <w:szCs w:val="32"/>
          <w:lang w:val="en-US"/>
        </w:rPr>
      </w:pPr>
    </w:p>
    <w:p w14:paraId="21660322" w14:textId="77777777" w:rsidR="00781E0D" w:rsidRDefault="00781E0D" w:rsidP="006D63C0">
      <w:pPr>
        <w:rPr>
          <w:rFonts w:ascii="Arial" w:hAnsi="Arial" w:cs="Arial"/>
          <w:sz w:val="32"/>
          <w:szCs w:val="32"/>
          <w:lang w:val="en-US"/>
        </w:rPr>
      </w:pPr>
    </w:p>
    <w:p w14:paraId="5EEEA454" w14:textId="77777777" w:rsidR="00781E0D" w:rsidRDefault="00781E0D" w:rsidP="006D63C0">
      <w:pPr>
        <w:rPr>
          <w:rFonts w:ascii="Arial" w:hAnsi="Arial" w:cs="Arial"/>
          <w:sz w:val="32"/>
          <w:szCs w:val="32"/>
          <w:lang w:val="en-US"/>
        </w:rPr>
      </w:pPr>
    </w:p>
    <w:p w14:paraId="4F3CBF4A" w14:textId="77777777" w:rsidR="00781E0D" w:rsidRDefault="00781E0D" w:rsidP="006D63C0">
      <w:pPr>
        <w:rPr>
          <w:rFonts w:ascii="Arial" w:hAnsi="Arial" w:cs="Arial"/>
          <w:sz w:val="32"/>
          <w:szCs w:val="32"/>
          <w:lang w:val="en-US"/>
        </w:rPr>
      </w:pPr>
    </w:p>
    <w:p w14:paraId="1207482F" w14:textId="77777777" w:rsidR="00781E0D" w:rsidRDefault="00781E0D" w:rsidP="006D63C0">
      <w:pPr>
        <w:rPr>
          <w:rFonts w:ascii="Arial" w:hAnsi="Arial" w:cs="Arial"/>
          <w:sz w:val="32"/>
          <w:szCs w:val="32"/>
          <w:lang w:val="en-US"/>
        </w:rPr>
      </w:pPr>
    </w:p>
    <w:p w14:paraId="1EFCE56C" w14:textId="77777777" w:rsidR="00781E0D" w:rsidRDefault="00781E0D" w:rsidP="006D63C0">
      <w:pPr>
        <w:rPr>
          <w:rFonts w:ascii="Arial" w:hAnsi="Arial" w:cs="Arial"/>
          <w:sz w:val="32"/>
          <w:szCs w:val="32"/>
          <w:lang w:val="en-US"/>
        </w:rPr>
      </w:pPr>
    </w:p>
    <w:p w14:paraId="271FED42" w14:textId="77777777" w:rsidR="00781E0D" w:rsidRDefault="00781E0D" w:rsidP="006D63C0">
      <w:pPr>
        <w:rPr>
          <w:rFonts w:ascii="Arial" w:hAnsi="Arial" w:cs="Arial"/>
          <w:sz w:val="32"/>
          <w:szCs w:val="32"/>
          <w:lang w:val="en-US"/>
        </w:rPr>
      </w:pPr>
    </w:p>
    <w:p w14:paraId="6EA3CBD0" w14:textId="77777777" w:rsidR="00781E0D" w:rsidRDefault="00781E0D" w:rsidP="006D63C0">
      <w:pPr>
        <w:rPr>
          <w:rFonts w:ascii="Arial" w:hAnsi="Arial" w:cs="Arial"/>
          <w:sz w:val="32"/>
          <w:szCs w:val="32"/>
          <w:lang w:val="en-US"/>
        </w:rPr>
      </w:pPr>
    </w:p>
    <w:p w14:paraId="460BF5D0" w14:textId="77777777" w:rsidR="00781E0D" w:rsidRDefault="00781E0D" w:rsidP="006D63C0">
      <w:pPr>
        <w:rPr>
          <w:rFonts w:ascii="Arial" w:hAnsi="Arial" w:cs="Arial"/>
          <w:sz w:val="32"/>
          <w:szCs w:val="32"/>
          <w:lang w:val="en-US"/>
        </w:rPr>
      </w:pPr>
    </w:p>
    <w:p w14:paraId="22897EAB" w14:textId="77777777" w:rsidR="00781E0D" w:rsidRDefault="00781E0D" w:rsidP="006D63C0">
      <w:pPr>
        <w:rPr>
          <w:rFonts w:ascii="Arial" w:hAnsi="Arial" w:cs="Arial"/>
          <w:sz w:val="32"/>
          <w:szCs w:val="32"/>
          <w:lang w:val="en-US"/>
        </w:rPr>
      </w:pPr>
    </w:p>
    <w:p w14:paraId="4C589D5D" w14:textId="77777777" w:rsidR="00781E0D" w:rsidRDefault="00781E0D" w:rsidP="006D63C0">
      <w:pPr>
        <w:rPr>
          <w:rFonts w:ascii="Arial" w:hAnsi="Arial" w:cs="Arial"/>
          <w:sz w:val="32"/>
          <w:szCs w:val="32"/>
          <w:lang w:val="en-US"/>
        </w:rPr>
      </w:pPr>
    </w:p>
    <w:p w14:paraId="6E0CB77A" w14:textId="77777777" w:rsidR="00781E0D" w:rsidRDefault="00781E0D" w:rsidP="006D63C0">
      <w:pPr>
        <w:rPr>
          <w:rFonts w:ascii="Arial" w:hAnsi="Arial" w:cs="Arial"/>
          <w:sz w:val="32"/>
          <w:szCs w:val="32"/>
          <w:lang w:val="en-US"/>
        </w:rPr>
      </w:pPr>
    </w:p>
    <w:p w14:paraId="6ABE2608" w14:textId="77777777" w:rsidR="00781E0D" w:rsidRDefault="00781E0D" w:rsidP="006D63C0">
      <w:pPr>
        <w:rPr>
          <w:rFonts w:ascii="Arial" w:hAnsi="Arial" w:cs="Arial"/>
          <w:sz w:val="32"/>
          <w:szCs w:val="32"/>
          <w:lang w:val="en-US"/>
        </w:rPr>
      </w:pPr>
    </w:p>
    <w:p w14:paraId="1595A750" w14:textId="77777777" w:rsidR="00781E0D" w:rsidRDefault="00781E0D" w:rsidP="006D63C0">
      <w:pPr>
        <w:rPr>
          <w:rFonts w:ascii="Arial" w:hAnsi="Arial" w:cs="Arial"/>
          <w:sz w:val="32"/>
          <w:szCs w:val="32"/>
          <w:lang w:val="en-US"/>
        </w:rPr>
      </w:pPr>
    </w:p>
    <w:p w14:paraId="27157703" w14:textId="77777777" w:rsidR="00781E0D" w:rsidRDefault="00781E0D" w:rsidP="006D63C0">
      <w:pPr>
        <w:rPr>
          <w:rFonts w:ascii="Arial" w:hAnsi="Arial" w:cs="Arial"/>
          <w:sz w:val="32"/>
          <w:szCs w:val="32"/>
          <w:lang w:val="en-US"/>
        </w:rPr>
      </w:pPr>
    </w:p>
    <w:p w14:paraId="7D47E1FB" w14:textId="29406954" w:rsidR="006D63C0" w:rsidRPr="009D21A9" w:rsidRDefault="006D63C0" w:rsidP="00AB6AB8">
      <w:pPr>
        <w:pStyle w:val="Heading1"/>
        <w:rPr>
          <w:lang w:val="en-US"/>
        </w:rPr>
      </w:pPr>
      <w:bookmarkStart w:id="6" w:name="_Toc157615925"/>
      <w:r>
        <w:rPr>
          <w:lang w:val="en-US"/>
        </w:rPr>
        <w:lastRenderedPageBreak/>
        <w:t xml:space="preserve">DATA PREPROCESSING STEPS AND </w:t>
      </w:r>
      <w:r w:rsidR="00204C3D">
        <w:rPr>
          <w:lang w:val="en-US"/>
        </w:rPr>
        <w:t>INSPIRATION</w:t>
      </w:r>
      <w:r w:rsidRPr="00351568">
        <w:rPr>
          <w:lang w:val="en-US"/>
        </w:rPr>
        <w:t>:</w:t>
      </w:r>
      <w:bookmarkEnd w:id="6"/>
    </w:p>
    <w:p w14:paraId="65C37384" w14:textId="3F1887A9" w:rsidR="00204C3D" w:rsidRPr="00F96ACF" w:rsidRDefault="001F7C33" w:rsidP="00576515">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96ACF">
        <w:rPr>
          <w:rFonts w:ascii="Times New Roman" w:eastAsia="Times New Roman" w:hAnsi="Times New Roman" w:cs="Times New Roman"/>
          <w:b/>
          <w:bCs/>
          <w:kern w:val="0"/>
          <w:sz w:val="24"/>
          <w:szCs w:val="24"/>
          <w:lang w:eastAsia="en-IN"/>
          <w14:ligatures w14:val="none"/>
        </w:rPr>
        <w:t xml:space="preserve">Data Cleaning: - </w:t>
      </w:r>
    </w:p>
    <w:p w14:paraId="55CE1C7E" w14:textId="0DA1AB03" w:rsidR="008661E3" w:rsidRPr="008661E3" w:rsidRDefault="001F7C33" w:rsidP="00576515">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489F">
        <w:rPr>
          <w:rFonts w:ascii="Times New Roman" w:eastAsia="Times New Roman" w:hAnsi="Times New Roman" w:cs="Times New Roman"/>
          <w:kern w:val="0"/>
          <w:sz w:val="24"/>
          <w:szCs w:val="24"/>
          <w:lang w:eastAsia="en-IN"/>
          <w14:ligatures w14:val="none"/>
        </w:rPr>
        <w:t xml:space="preserve">Handling missing </w:t>
      </w:r>
      <w:r w:rsidR="00E631D1" w:rsidRPr="00A6489F">
        <w:rPr>
          <w:rFonts w:ascii="Times New Roman" w:eastAsia="Times New Roman" w:hAnsi="Times New Roman" w:cs="Times New Roman"/>
          <w:kern w:val="0"/>
          <w:sz w:val="24"/>
          <w:szCs w:val="24"/>
          <w:lang w:eastAsia="en-IN"/>
          <w14:ligatures w14:val="none"/>
        </w:rPr>
        <w:t>values:</w:t>
      </w:r>
      <w:r w:rsidR="00FF019C">
        <w:rPr>
          <w:rFonts w:ascii="Times New Roman" w:eastAsia="Times New Roman" w:hAnsi="Times New Roman" w:cs="Times New Roman"/>
          <w:kern w:val="0"/>
          <w:sz w:val="24"/>
          <w:szCs w:val="24"/>
          <w:lang w:eastAsia="en-IN"/>
          <w14:ligatures w14:val="none"/>
        </w:rPr>
        <w:t xml:space="preserve"> There a</w:t>
      </w:r>
      <w:r w:rsidR="00E631D1">
        <w:rPr>
          <w:rFonts w:ascii="Times New Roman" w:eastAsia="Times New Roman" w:hAnsi="Times New Roman" w:cs="Times New Roman"/>
          <w:kern w:val="0"/>
          <w:sz w:val="24"/>
          <w:szCs w:val="24"/>
          <w:lang w:eastAsia="en-IN"/>
          <w14:ligatures w14:val="none"/>
        </w:rPr>
        <w:t>re no missing values found in the dataset.</w:t>
      </w:r>
    </w:p>
    <w:p w14:paraId="644D8F79" w14:textId="77777777" w:rsidR="00F364F4" w:rsidRDefault="00F364F4" w:rsidP="00F364F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27C3C4" w14:textId="77777777" w:rsidR="00181940" w:rsidRDefault="005C4A8A" w:rsidP="00143002">
      <w:pPr>
        <w:pStyle w:val="ListParagraph"/>
        <w:keepNext/>
        <w:spacing w:before="100" w:beforeAutospacing="1" w:after="100" w:afterAutospacing="1" w:line="240" w:lineRule="auto"/>
        <w:jc w:val="center"/>
      </w:pPr>
      <w:r>
        <w:rPr>
          <w:noProof/>
        </w:rPr>
        <w:drawing>
          <wp:inline distT="0" distB="0" distL="0" distR="0" wp14:anchorId="1BE71615" wp14:editId="0B46F1A2">
            <wp:extent cx="2905125" cy="2333625"/>
            <wp:effectExtent l="0" t="0" r="9525" b="9525"/>
            <wp:docPr id="119786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66170" name=""/>
                    <pic:cNvPicPr/>
                  </pic:nvPicPr>
                  <pic:blipFill>
                    <a:blip r:embed="rId10"/>
                    <a:stretch>
                      <a:fillRect/>
                    </a:stretch>
                  </pic:blipFill>
                  <pic:spPr>
                    <a:xfrm>
                      <a:off x="0" y="0"/>
                      <a:ext cx="2905125" cy="2333625"/>
                    </a:xfrm>
                    <a:prstGeom prst="rect">
                      <a:avLst/>
                    </a:prstGeom>
                  </pic:spPr>
                </pic:pic>
              </a:graphicData>
            </a:graphic>
          </wp:inline>
        </w:drawing>
      </w:r>
    </w:p>
    <w:p w14:paraId="3B5D5801" w14:textId="260FA9E2" w:rsidR="005C4A8A" w:rsidRPr="00803044" w:rsidRDefault="00181940" w:rsidP="00181940">
      <w:pPr>
        <w:pStyle w:val="Caption"/>
        <w:jc w:val="center"/>
        <w:rPr>
          <w:rFonts w:ascii="Times New Roman" w:eastAsia="Times New Roman" w:hAnsi="Times New Roman" w:cs="Times New Roman"/>
          <w:kern w:val="0"/>
          <w:sz w:val="22"/>
          <w:szCs w:val="22"/>
          <w:lang w:eastAsia="en-IN"/>
          <w14:ligatures w14:val="none"/>
        </w:rPr>
      </w:pPr>
      <w:bookmarkStart w:id="7" w:name="_Toc157615866"/>
      <w:r w:rsidRPr="00803044">
        <w:rPr>
          <w:sz w:val="22"/>
          <w:szCs w:val="22"/>
        </w:rPr>
        <w:t xml:space="preserve">Figure </w:t>
      </w:r>
      <w:r w:rsidRPr="00803044">
        <w:rPr>
          <w:sz w:val="22"/>
          <w:szCs w:val="22"/>
        </w:rPr>
        <w:fldChar w:fldCharType="begin"/>
      </w:r>
      <w:r w:rsidRPr="00803044">
        <w:rPr>
          <w:sz w:val="22"/>
          <w:szCs w:val="22"/>
        </w:rPr>
        <w:instrText xml:space="preserve"> SEQ Figure \* ARABIC </w:instrText>
      </w:r>
      <w:r w:rsidRPr="00803044">
        <w:rPr>
          <w:sz w:val="22"/>
          <w:szCs w:val="22"/>
        </w:rPr>
        <w:fldChar w:fldCharType="separate"/>
      </w:r>
      <w:r w:rsidR="00ED0267">
        <w:rPr>
          <w:noProof/>
          <w:sz w:val="22"/>
          <w:szCs w:val="22"/>
        </w:rPr>
        <w:t>4</w:t>
      </w:r>
      <w:r w:rsidRPr="00803044">
        <w:rPr>
          <w:sz w:val="22"/>
          <w:szCs w:val="22"/>
        </w:rPr>
        <w:fldChar w:fldCharType="end"/>
      </w:r>
      <w:r w:rsidR="00143002" w:rsidRPr="00803044">
        <w:rPr>
          <w:sz w:val="22"/>
          <w:szCs w:val="22"/>
        </w:rPr>
        <w:t xml:space="preserve"> : No Null Values</w:t>
      </w:r>
      <w:bookmarkEnd w:id="7"/>
    </w:p>
    <w:p w14:paraId="313D5756" w14:textId="60B087C0" w:rsidR="00B3188D" w:rsidRDefault="001F7C33" w:rsidP="00576515">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3188D">
        <w:rPr>
          <w:rFonts w:ascii="Times New Roman" w:eastAsia="Times New Roman" w:hAnsi="Times New Roman" w:cs="Times New Roman"/>
          <w:kern w:val="0"/>
          <w:sz w:val="24"/>
          <w:szCs w:val="24"/>
          <w:lang w:eastAsia="en-IN"/>
          <w14:ligatures w14:val="none"/>
        </w:rPr>
        <w:t>Removing duplicates</w:t>
      </w:r>
      <w:r w:rsidR="00E631D1">
        <w:rPr>
          <w:rFonts w:ascii="Times New Roman" w:eastAsia="Times New Roman" w:hAnsi="Times New Roman" w:cs="Times New Roman"/>
          <w:kern w:val="0"/>
          <w:sz w:val="24"/>
          <w:szCs w:val="24"/>
          <w:lang w:eastAsia="en-IN"/>
          <w14:ligatures w14:val="none"/>
        </w:rPr>
        <w:t>: There are no</w:t>
      </w:r>
      <w:r w:rsidR="000F1B3D">
        <w:rPr>
          <w:rFonts w:ascii="Times New Roman" w:eastAsia="Times New Roman" w:hAnsi="Times New Roman" w:cs="Times New Roman"/>
          <w:kern w:val="0"/>
          <w:sz w:val="24"/>
          <w:szCs w:val="24"/>
          <w:lang w:eastAsia="en-IN"/>
          <w14:ligatures w14:val="none"/>
        </w:rPr>
        <w:t xml:space="preserve"> duplicate</w:t>
      </w:r>
      <w:r w:rsidR="00E631D1">
        <w:rPr>
          <w:rFonts w:ascii="Times New Roman" w:eastAsia="Times New Roman" w:hAnsi="Times New Roman" w:cs="Times New Roman"/>
          <w:kern w:val="0"/>
          <w:sz w:val="24"/>
          <w:szCs w:val="24"/>
          <w:lang w:eastAsia="en-IN"/>
          <w14:ligatures w14:val="none"/>
        </w:rPr>
        <w:t xml:space="preserve"> values found in the dataset.</w:t>
      </w:r>
    </w:p>
    <w:p w14:paraId="0684FFCF" w14:textId="77777777" w:rsidR="008661E3" w:rsidRPr="008661E3" w:rsidRDefault="008661E3" w:rsidP="008661E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8B29053" w14:textId="000DD6C0" w:rsidR="00EF1A62" w:rsidRDefault="00D460EE" w:rsidP="00EF1A62">
      <w:pPr>
        <w:pStyle w:val="ListParagraph"/>
        <w:keepNext/>
        <w:spacing w:before="100" w:beforeAutospacing="1" w:after="100" w:afterAutospacing="1" w:line="240" w:lineRule="auto"/>
        <w:jc w:val="center"/>
      </w:pPr>
      <w:r>
        <w:rPr>
          <w:noProof/>
        </w:rPr>
        <w:drawing>
          <wp:inline distT="0" distB="0" distL="0" distR="0" wp14:anchorId="55D27865" wp14:editId="0661A5EB">
            <wp:extent cx="2314575" cy="828675"/>
            <wp:effectExtent l="0" t="0" r="9525" b="9525"/>
            <wp:docPr id="143484650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46503" name="Picture 1" descr="A close-up of a computer screen&#10;&#10;Description automatically generated"/>
                    <pic:cNvPicPr/>
                  </pic:nvPicPr>
                  <pic:blipFill>
                    <a:blip r:embed="rId11"/>
                    <a:stretch>
                      <a:fillRect/>
                    </a:stretch>
                  </pic:blipFill>
                  <pic:spPr>
                    <a:xfrm>
                      <a:off x="0" y="0"/>
                      <a:ext cx="2314575" cy="828675"/>
                    </a:xfrm>
                    <a:prstGeom prst="rect">
                      <a:avLst/>
                    </a:prstGeom>
                  </pic:spPr>
                </pic:pic>
              </a:graphicData>
            </a:graphic>
          </wp:inline>
        </w:drawing>
      </w:r>
    </w:p>
    <w:p w14:paraId="64949980" w14:textId="7AA1F463" w:rsidR="00D460EE" w:rsidRPr="00EF1A62" w:rsidRDefault="00EF1A62" w:rsidP="00EF1A62">
      <w:pPr>
        <w:pStyle w:val="Caption"/>
        <w:jc w:val="center"/>
        <w:rPr>
          <w:rFonts w:ascii="Times New Roman" w:eastAsia="Times New Roman" w:hAnsi="Times New Roman" w:cs="Times New Roman"/>
          <w:kern w:val="0"/>
          <w:sz w:val="22"/>
          <w:szCs w:val="22"/>
          <w:lang w:eastAsia="en-IN"/>
          <w14:ligatures w14:val="none"/>
        </w:rPr>
      </w:pPr>
      <w:bookmarkStart w:id="8" w:name="_Toc157615867"/>
      <w:r w:rsidRPr="00EF1A62">
        <w:rPr>
          <w:sz w:val="22"/>
          <w:szCs w:val="22"/>
        </w:rPr>
        <w:t xml:space="preserve">Figure </w:t>
      </w:r>
      <w:r w:rsidRPr="00EF1A62">
        <w:rPr>
          <w:sz w:val="22"/>
          <w:szCs w:val="22"/>
        </w:rPr>
        <w:fldChar w:fldCharType="begin"/>
      </w:r>
      <w:r w:rsidRPr="00EF1A62">
        <w:rPr>
          <w:sz w:val="22"/>
          <w:szCs w:val="22"/>
        </w:rPr>
        <w:instrText xml:space="preserve"> SEQ Figure \* ARABIC </w:instrText>
      </w:r>
      <w:r w:rsidRPr="00EF1A62">
        <w:rPr>
          <w:sz w:val="22"/>
          <w:szCs w:val="22"/>
        </w:rPr>
        <w:fldChar w:fldCharType="separate"/>
      </w:r>
      <w:r w:rsidR="00ED0267">
        <w:rPr>
          <w:noProof/>
          <w:sz w:val="22"/>
          <w:szCs w:val="22"/>
        </w:rPr>
        <w:t>5</w:t>
      </w:r>
      <w:r w:rsidRPr="00EF1A62">
        <w:rPr>
          <w:sz w:val="22"/>
          <w:szCs w:val="22"/>
        </w:rPr>
        <w:fldChar w:fldCharType="end"/>
      </w:r>
      <w:r w:rsidRPr="00EF1A62">
        <w:rPr>
          <w:sz w:val="22"/>
          <w:szCs w:val="22"/>
        </w:rPr>
        <w:t xml:space="preserve"> : No Duplicate Values</w:t>
      </w:r>
      <w:bookmarkEnd w:id="8"/>
    </w:p>
    <w:p w14:paraId="0091743A" w14:textId="77777777" w:rsidR="00D460EE" w:rsidRDefault="00D460EE" w:rsidP="00D460EE">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F781239" w14:textId="55E2A3A3" w:rsidR="008661E3" w:rsidRDefault="001F7C33" w:rsidP="00576515">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F1A62">
        <w:rPr>
          <w:rFonts w:ascii="Times New Roman" w:eastAsia="Times New Roman" w:hAnsi="Times New Roman" w:cs="Times New Roman"/>
          <w:kern w:val="0"/>
          <w:sz w:val="24"/>
          <w:szCs w:val="24"/>
          <w:lang w:eastAsia="en-IN"/>
          <w14:ligatures w14:val="none"/>
        </w:rPr>
        <w:t>Addressing outliers</w:t>
      </w:r>
      <w:r w:rsidR="00ED7EDA" w:rsidRPr="00EF1A62">
        <w:rPr>
          <w:rFonts w:ascii="Times New Roman" w:eastAsia="Times New Roman" w:hAnsi="Times New Roman" w:cs="Times New Roman"/>
          <w:kern w:val="0"/>
          <w:sz w:val="24"/>
          <w:szCs w:val="24"/>
          <w:lang w:eastAsia="en-IN"/>
          <w14:ligatures w14:val="none"/>
        </w:rPr>
        <w:t>: Outliers are not being addressed since we are considering the actual weekly sales</w:t>
      </w:r>
      <w:r w:rsidR="00BA1A1F" w:rsidRPr="00EF1A62">
        <w:rPr>
          <w:rFonts w:ascii="Times New Roman" w:eastAsia="Times New Roman" w:hAnsi="Times New Roman" w:cs="Times New Roman"/>
          <w:kern w:val="0"/>
          <w:sz w:val="24"/>
          <w:szCs w:val="24"/>
          <w:lang w:eastAsia="en-IN"/>
          <w14:ligatures w14:val="none"/>
        </w:rPr>
        <w:t xml:space="preserve"> for doing time series</w:t>
      </w:r>
      <w:r w:rsidR="00ED7EDA" w:rsidRPr="00EF1A62">
        <w:rPr>
          <w:rFonts w:ascii="Times New Roman" w:eastAsia="Times New Roman" w:hAnsi="Times New Roman" w:cs="Times New Roman"/>
          <w:kern w:val="0"/>
          <w:sz w:val="24"/>
          <w:szCs w:val="24"/>
          <w:lang w:eastAsia="en-IN"/>
          <w14:ligatures w14:val="none"/>
        </w:rPr>
        <w:t xml:space="preserve"> forecasting</w:t>
      </w:r>
      <w:r w:rsidR="00BA1A1F" w:rsidRPr="00EF1A62">
        <w:rPr>
          <w:rFonts w:ascii="Times New Roman" w:eastAsia="Times New Roman" w:hAnsi="Times New Roman" w:cs="Times New Roman"/>
          <w:kern w:val="0"/>
          <w:sz w:val="24"/>
          <w:szCs w:val="24"/>
          <w:lang w:eastAsia="en-IN"/>
          <w14:ligatures w14:val="none"/>
        </w:rPr>
        <w:t>.</w:t>
      </w:r>
    </w:p>
    <w:p w14:paraId="5EBD2D23" w14:textId="77777777" w:rsidR="00EF1A62" w:rsidRPr="00EF1A62" w:rsidRDefault="00EF1A62" w:rsidP="00EF1A6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66B72BA" w14:textId="731D2368" w:rsidR="00B3188D" w:rsidRPr="00BA1A1F" w:rsidRDefault="001F7C33" w:rsidP="00576515">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A1A1F">
        <w:rPr>
          <w:rFonts w:ascii="Times New Roman" w:eastAsia="Times New Roman" w:hAnsi="Times New Roman" w:cs="Times New Roman"/>
          <w:b/>
          <w:bCs/>
          <w:kern w:val="0"/>
          <w:sz w:val="24"/>
          <w:szCs w:val="24"/>
          <w:lang w:eastAsia="en-IN"/>
          <w14:ligatures w14:val="none"/>
        </w:rPr>
        <w:t xml:space="preserve">Data Transformation: - </w:t>
      </w:r>
    </w:p>
    <w:p w14:paraId="72F9924D" w14:textId="01AD9DC3" w:rsidR="008661E3" w:rsidRDefault="001F7C33"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04427">
        <w:rPr>
          <w:rFonts w:ascii="Times New Roman" w:eastAsia="Times New Roman" w:hAnsi="Times New Roman" w:cs="Times New Roman"/>
          <w:kern w:val="0"/>
          <w:sz w:val="24"/>
          <w:szCs w:val="24"/>
          <w:lang w:eastAsia="en-IN"/>
          <w14:ligatures w14:val="none"/>
        </w:rPr>
        <w:t xml:space="preserve">Converting data </w:t>
      </w:r>
      <w:r w:rsidR="00194EAC" w:rsidRPr="00E04427">
        <w:rPr>
          <w:rFonts w:ascii="Times New Roman" w:eastAsia="Times New Roman" w:hAnsi="Times New Roman" w:cs="Times New Roman"/>
          <w:kern w:val="0"/>
          <w:sz w:val="24"/>
          <w:szCs w:val="24"/>
          <w:lang w:eastAsia="en-IN"/>
          <w14:ligatures w14:val="none"/>
        </w:rPr>
        <w:t>types:</w:t>
      </w:r>
      <w:r w:rsidR="00BA1A1F" w:rsidRPr="00E04427">
        <w:rPr>
          <w:rFonts w:ascii="Times New Roman" w:eastAsia="Times New Roman" w:hAnsi="Times New Roman" w:cs="Times New Roman"/>
          <w:kern w:val="0"/>
          <w:sz w:val="24"/>
          <w:szCs w:val="24"/>
          <w:lang w:eastAsia="en-IN"/>
          <w14:ligatures w14:val="none"/>
        </w:rPr>
        <w:t xml:space="preserve"> The </w:t>
      </w:r>
      <w:r w:rsidR="00F54916" w:rsidRPr="00E04427">
        <w:rPr>
          <w:rFonts w:ascii="Times New Roman" w:eastAsia="Times New Roman" w:hAnsi="Times New Roman" w:cs="Times New Roman"/>
          <w:kern w:val="0"/>
          <w:sz w:val="24"/>
          <w:szCs w:val="24"/>
          <w:lang w:eastAsia="en-IN"/>
          <w14:ligatures w14:val="none"/>
        </w:rPr>
        <w:t xml:space="preserve">data type for the </w:t>
      </w:r>
      <w:r w:rsidR="00BA1A1F" w:rsidRPr="00E04427">
        <w:rPr>
          <w:rFonts w:ascii="Times New Roman" w:eastAsia="Times New Roman" w:hAnsi="Times New Roman" w:cs="Times New Roman"/>
          <w:kern w:val="0"/>
          <w:sz w:val="24"/>
          <w:szCs w:val="24"/>
          <w:lang w:eastAsia="en-IN"/>
          <w14:ligatures w14:val="none"/>
        </w:rPr>
        <w:t>column</w:t>
      </w:r>
      <w:r w:rsidR="00F54916" w:rsidRPr="00E04427">
        <w:rPr>
          <w:rFonts w:ascii="Times New Roman" w:eastAsia="Times New Roman" w:hAnsi="Times New Roman" w:cs="Times New Roman"/>
          <w:kern w:val="0"/>
          <w:sz w:val="24"/>
          <w:szCs w:val="24"/>
          <w:lang w:eastAsia="en-IN"/>
          <w14:ligatures w14:val="none"/>
        </w:rPr>
        <w:t xml:space="preserve"> ‘D</w:t>
      </w:r>
      <w:r w:rsidR="00BA1A1F" w:rsidRPr="00E04427">
        <w:rPr>
          <w:rFonts w:ascii="Times New Roman" w:eastAsia="Times New Roman" w:hAnsi="Times New Roman" w:cs="Times New Roman"/>
          <w:kern w:val="0"/>
          <w:sz w:val="24"/>
          <w:szCs w:val="24"/>
          <w:lang w:eastAsia="en-IN"/>
          <w14:ligatures w14:val="none"/>
        </w:rPr>
        <w:t>ate</w:t>
      </w:r>
      <w:r w:rsidR="00F54916" w:rsidRPr="00E04427">
        <w:rPr>
          <w:rFonts w:ascii="Times New Roman" w:eastAsia="Times New Roman" w:hAnsi="Times New Roman" w:cs="Times New Roman"/>
          <w:kern w:val="0"/>
          <w:sz w:val="24"/>
          <w:szCs w:val="24"/>
          <w:lang w:eastAsia="en-IN"/>
          <w14:ligatures w14:val="none"/>
        </w:rPr>
        <w:t>’</w:t>
      </w:r>
      <w:r w:rsidR="00BA1A1F" w:rsidRPr="00E04427">
        <w:rPr>
          <w:rFonts w:ascii="Times New Roman" w:eastAsia="Times New Roman" w:hAnsi="Times New Roman" w:cs="Times New Roman"/>
          <w:kern w:val="0"/>
          <w:sz w:val="24"/>
          <w:szCs w:val="24"/>
          <w:lang w:eastAsia="en-IN"/>
          <w14:ligatures w14:val="none"/>
        </w:rPr>
        <w:t xml:space="preserve"> is changed to</w:t>
      </w:r>
      <w:r w:rsidR="000C6121" w:rsidRPr="00E04427">
        <w:rPr>
          <w:rFonts w:ascii="Times New Roman" w:eastAsia="Times New Roman" w:hAnsi="Times New Roman" w:cs="Times New Roman"/>
          <w:kern w:val="0"/>
          <w:sz w:val="24"/>
          <w:szCs w:val="24"/>
          <w:lang w:eastAsia="en-IN"/>
          <w14:ligatures w14:val="none"/>
        </w:rPr>
        <w:t xml:space="preserve"> </w:t>
      </w:r>
      <w:r w:rsidR="002B3997" w:rsidRPr="00E04427">
        <w:rPr>
          <w:rFonts w:ascii="Times New Roman" w:eastAsia="Times New Roman" w:hAnsi="Times New Roman" w:cs="Times New Roman"/>
          <w:kern w:val="0"/>
          <w:sz w:val="24"/>
          <w:szCs w:val="24"/>
          <w:lang w:eastAsia="en-IN"/>
          <w14:ligatures w14:val="none"/>
        </w:rPr>
        <w:t>‘datetime’</w:t>
      </w:r>
      <w:r w:rsidR="00BA1A1F" w:rsidRPr="00E04427">
        <w:rPr>
          <w:rFonts w:ascii="Times New Roman" w:eastAsia="Times New Roman" w:hAnsi="Times New Roman" w:cs="Times New Roman"/>
          <w:kern w:val="0"/>
          <w:sz w:val="24"/>
          <w:szCs w:val="24"/>
          <w:lang w:eastAsia="en-IN"/>
          <w14:ligatures w14:val="none"/>
        </w:rPr>
        <w:t xml:space="preserve"> </w:t>
      </w:r>
      <w:r w:rsidR="00AB085D" w:rsidRPr="00E04427">
        <w:rPr>
          <w:rFonts w:ascii="Times New Roman" w:eastAsia="Times New Roman" w:hAnsi="Times New Roman" w:cs="Times New Roman"/>
          <w:kern w:val="0"/>
          <w:sz w:val="24"/>
          <w:szCs w:val="24"/>
          <w:lang w:eastAsia="en-IN"/>
          <w14:ligatures w14:val="none"/>
        </w:rPr>
        <w:t xml:space="preserve">from ‘object’. </w:t>
      </w:r>
      <w:r w:rsidR="00DF66B7" w:rsidRPr="00E04427">
        <w:rPr>
          <w:rFonts w:ascii="Times New Roman" w:eastAsia="Times New Roman" w:hAnsi="Times New Roman" w:cs="Times New Roman"/>
          <w:kern w:val="0"/>
          <w:sz w:val="24"/>
          <w:szCs w:val="24"/>
          <w:lang w:eastAsia="en-IN"/>
          <w14:ligatures w14:val="none"/>
        </w:rPr>
        <w:t xml:space="preserve">From this date, we have created new columns by obtaining the </w:t>
      </w:r>
      <w:r w:rsidR="00A7118B" w:rsidRPr="00E04427">
        <w:rPr>
          <w:rFonts w:ascii="Times New Roman" w:eastAsia="Times New Roman" w:hAnsi="Times New Roman" w:cs="Times New Roman"/>
          <w:kern w:val="0"/>
          <w:sz w:val="24"/>
          <w:szCs w:val="24"/>
          <w:lang w:eastAsia="en-IN"/>
          <w14:ligatures w14:val="none"/>
        </w:rPr>
        <w:t>year, quarter, month, week, day of week and day of month.</w:t>
      </w:r>
    </w:p>
    <w:p w14:paraId="1BD990C6" w14:textId="77777777" w:rsidR="00E04427" w:rsidRDefault="00E04427" w:rsidP="00E0442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2BBFB32" w14:textId="77777777" w:rsidR="00387F2D" w:rsidRPr="00E04427" w:rsidRDefault="00387F2D" w:rsidP="00E04427">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A56243" w14:textId="754BBC13" w:rsidR="00AA3A87" w:rsidRDefault="00AA3A87" w:rsidP="00576515">
      <w:pPr>
        <w:pStyle w:val="ListParagraph"/>
        <w:numPr>
          <w:ilvl w:val="0"/>
          <w:numId w:val="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A3A87">
        <w:rPr>
          <w:rFonts w:ascii="Times New Roman" w:eastAsia="Times New Roman" w:hAnsi="Times New Roman" w:cs="Times New Roman"/>
          <w:b/>
          <w:bCs/>
          <w:kern w:val="0"/>
          <w:sz w:val="24"/>
          <w:szCs w:val="24"/>
          <w:lang w:eastAsia="en-IN"/>
          <w14:ligatures w14:val="none"/>
        </w:rPr>
        <w:t>Exploratory Data Analysis</w:t>
      </w:r>
      <w:r w:rsidR="00B313E1">
        <w:rPr>
          <w:rFonts w:ascii="Times New Roman" w:eastAsia="Times New Roman" w:hAnsi="Times New Roman" w:cs="Times New Roman"/>
          <w:b/>
          <w:bCs/>
          <w:kern w:val="0"/>
          <w:sz w:val="24"/>
          <w:szCs w:val="24"/>
          <w:lang w:eastAsia="en-IN"/>
          <w14:ligatures w14:val="none"/>
        </w:rPr>
        <w:t xml:space="preserve"> (EDA)</w:t>
      </w:r>
      <w:r w:rsidRPr="00AA3A87">
        <w:rPr>
          <w:rFonts w:ascii="Times New Roman" w:eastAsia="Times New Roman" w:hAnsi="Times New Roman" w:cs="Times New Roman"/>
          <w:b/>
          <w:bCs/>
          <w:kern w:val="0"/>
          <w:sz w:val="24"/>
          <w:szCs w:val="24"/>
          <w:lang w:eastAsia="en-IN"/>
          <w14:ligatures w14:val="none"/>
        </w:rPr>
        <w:t xml:space="preserve">: </w:t>
      </w:r>
    </w:p>
    <w:p w14:paraId="25CE1A67" w14:textId="5488E91E" w:rsidR="00806020" w:rsidRPr="00806020" w:rsidRDefault="00806020" w:rsidP="00444FA1">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B7E72">
        <w:rPr>
          <w:rFonts w:ascii="Times New Roman" w:eastAsia="Times New Roman" w:hAnsi="Times New Roman" w:cs="Times New Roman"/>
          <w:kern w:val="0"/>
          <w:sz w:val="24"/>
          <w:szCs w:val="24"/>
          <w:lang w:eastAsia="en-IN"/>
          <w14:ligatures w14:val="none"/>
        </w:rPr>
        <w:t xml:space="preserve">Before doing the EDA, we have </w:t>
      </w:r>
      <w:r w:rsidRPr="000B7E72">
        <w:rPr>
          <w:rFonts w:ascii="Times New Roman" w:hAnsi="Times New Roman" w:cs="Times New Roman"/>
          <w:sz w:val="24"/>
          <w:szCs w:val="24"/>
        </w:rPr>
        <w:t xml:space="preserve">observed that there is a gap in the data for January 2010, and for November, December 2012. The absence of data for these three months can impact our ability to perform accurate yearly, quarterly, and monthly </w:t>
      </w:r>
      <w:r w:rsidRPr="000B7E72">
        <w:rPr>
          <w:rFonts w:ascii="Times New Roman" w:hAnsi="Times New Roman" w:cs="Times New Roman"/>
          <w:sz w:val="24"/>
          <w:szCs w:val="24"/>
        </w:rPr>
        <w:lastRenderedPageBreak/>
        <w:t xml:space="preserve">comparisons. </w:t>
      </w:r>
      <w:r>
        <w:rPr>
          <w:rFonts w:ascii="Times New Roman" w:hAnsi="Times New Roman" w:cs="Times New Roman"/>
          <w:sz w:val="24"/>
          <w:szCs w:val="24"/>
        </w:rPr>
        <w:t xml:space="preserve">The distribution of data is thus affected. </w:t>
      </w:r>
      <w:r w:rsidRPr="000B7E72">
        <w:rPr>
          <w:rFonts w:ascii="Times New Roman" w:hAnsi="Times New Roman" w:cs="Times New Roman"/>
          <w:sz w:val="24"/>
          <w:szCs w:val="24"/>
        </w:rPr>
        <w:t>It is essential to consider this data gap while conducting analyses that involve these specific time periods.</w:t>
      </w:r>
    </w:p>
    <w:p w14:paraId="5C56BAB2" w14:textId="4EC28042" w:rsidR="00E57050" w:rsidRPr="00E57050" w:rsidRDefault="00E57050"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Distribution of data</w:t>
      </w:r>
      <w:r w:rsidR="00806020">
        <w:rPr>
          <w:rFonts w:ascii="Times New Roman" w:eastAsia="Times New Roman" w:hAnsi="Times New Roman" w:cs="Times New Roman"/>
          <w:b/>
          <w:bCs/>
          <w:kern w:val="0"/>
          <w:sz w:val="24"/>
          <w:szCs w:val="24"/>
          <w:lang w:eastAsia="en-IN"/>
          <w14:ligatures w14:val="none"/>
        </w:rPr>
        <w:t xml:space="preserve"> (graphs)</w:t>
      </w:r>
      <w:r>
        <w:rPr>
          <w:rFonts w:ascii="Times New Roman" w:eastAsia="Times New Roman" w:hAnsi="Times New Roman" w:cs="Times New Roman"/>
          <w:b/>
          <w:bCs/>
          <w:kern w:val="0"/>
          <w:sz w:val="24"/>
          <w:szCs w:val="24"/>
          <w:lang w:eastAsia="en-IN"/>
          <w14:ligatures w14:val="none"/>
        </w:rPr>
        <w:t>:</w:t>
      </w:r>
    </w:p>
    <w:p w14:paraId="7A87F12A" w14:textId="77777777" w:rsidR="00DD260C" w:rsidRDefault="00DD260C" w:rsidP="00B313E1">
      <w:pPr>
        <w:pStyle w:val="ListParagraph"/>
        <w:spacing w:before="100" w:beforeAutospacing="1" w:after="100" w:afterAutospacing="1" w:line="240" w:lineRule="auto"/>
        <w:rPr>
          <w:rFonts w:ascii="Times New Roman" w:hAnsi="Times New Roman" w:cs="Times New Roman"/>
          <w:sz w:val="24"/>
          <w:szCs w:val="24"/>
        </w:rPr>
      </w:pPr>
    </w:p>
    <w:p w14:paraId="60F5BF6E" w14:textId="77777777" w:rsidR="00E574C3" w:rsidRDefault="00DD260C" w:rsidP="00E574C3">
      <w:pPr>
        <w:pStyle w:val="ListParagraph"/>
        <w:keepNext/>
        <w:spacing w:before="100" w:beforeAutospacing="1" w:after="100" w:afterAutospacing="1" w:line="240" w:lineRule="auto"/>
        <w:ind w:left="1440"/>
      </w:pPr>
      <w:r>
        <w:rPr>
          <w:noProof/>
        </w:rPr>
        <w:drawing>
          <wp:inline distT="0" distB="0" distL="0" distR="0" wp14:anchorId="17743564" wp14:editId="1DF3C366">
            <wp:extent cx="4457700" cy="3550305"/>
            <wp:effectExtent l="0" t="0" r="0" b="0"/>
            <wp:docPr id="124934069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0694" name="Picture 1" descr="A screen shot of a graph&#10;&#10;Description automatically generated"/>
                    <pic:cNvPicPr/>
                  </pic:nvPicPr>
                  <pic:blipFill>
                    <a:blip r:embed="rId12"/>
                    <a:stretch>
                      <a:fillRect/>
                    </a:stretch>
                  </pic:blipFill>
                  <pic:spPr>
                    <a:xfrm>
                      <a:off x="0" y="0"/>
                      <a:ext cx="4482744" cy="3570251"/>
                    </a:xfrm>
                    <a:prstGeom prst="rect">
                      <a:avLst/>
                    </a:prstGeom>
                  </pic:spPr>
                </pic:pic>
              </a:graphicData>
            </a:graphic>
          </wp:inline>
        </w:drawing>
      </w:r>
    </w:p>
    <w:p w14:paraId="28F8BB66" w14:textId="5FC17C49" w:rsidR="00DD260C" w:rsidRPr="00D56651" w:rsidRDefault="00E574C3" w:rsidP="00E574C3">
      <w:pPr>
        <w:pStyle w:val="Caption"/>
        <w:jc w:val="center"/>
        <w:rPr>
          <w:rFonts w:ascii="Times New Roman" w:eastAsia="Times New Roman" w:hAnsi="Times New Roman" w:cs="Times New Roman"/>
          <w:b/>
          <w:bCs/>
          <w:kern w:val="0"/>
          <w:sz w:val="24"/>
          <w:szCs w:val="24"/>
          <w:lang w:eastAsia="en-IN"/>
          <w14:ligatures w14:val="none"/>
        </w:rPr>
      </w:pPr>
      <w:bookmarkStart w:id="9" w:name="_Toc157615868"/>
      <w:r w:rsidRPr="00E574C3">
        <w:rPr>
          <w:rFonts w:cstheme="minorHAnsi"/>
          <w:sz w:val="22"/>
          <w:szCs w:val="22"/>
        </w:rPr>
        <w:t xml:space="preserve">Figure </w:t>
      </w:r>
      <w:r w:rsidRPr="00E574C3">
        <w:rPr>
          <w:rFonts w:cstheme="minorHAnsi"/>
          <w:sz w:val="22"/>
          <w:szCs w:val="22"/>
        </w:rPr>
        <w:fldChar w:fldCharType="begin"/>
      </w:r>
      <w:r w:rsidRPr="00E574C3">
        <w:rPr>
          <w:rFonts w:cstheme="minorHAnsi"/>
          <w:sz w:val="22"/>
          <w:szCs w:val="22"/>
        </w:rPr>
        <w:instrText xml:space="preserve"> SEQ Figure \* ARABIC </w:instrText>
      </w:r>
      <w:r w:rsidRPr="00E574C3">
        <w:rPr>
          <w:rFonts w:cstheme="minorHAnsi"/>
          <w:sz w:val="22"/>
          <w:szCs w:val="22"/>
        </w:rPr>
        <w:fldChar w:fldCharType="separate"/>
      </w:r>
      <w:r w:rsidR="00ED0267">
        <w:rPr>
          <w:rFonts w:cstheme="minorHAnsi"/>
          <w:noProof/>
          <w:sz w:val="22"/>
          <w:szCs w:val="22"/>
        </w:rPr>
        <w:t>6</w:t>
      </w:r>
      <w:r w:rsidRPr="00E574C3">
        <w:rPr>
          <w:rFonts w:cstheme="minorHAnsi"/>
          <w:sz w:val="22"/>
          <w:szCs w:val="22"/>
        </w:rPr>
        <w:fldChar w:fldCharType="end"/>
      </w:r>
      <w:r w:rsidRPr="00E574C3">
        <w:rPr>
          <w:rFonts w:cstheme="minorHAnsi"/>
          <w:sz w:val="22"/>
          <w:szCs w:val="22"/>
        </w:rPr>
        <w:t xml:space="preserve">: </w:t>
      </w:r>
      <w:r w:rsidRPr="00E574C3">
        <w:rPr>
          <w:rFonts w:eastAsia="Times New Roman" w:cstheme="minorHAnsi"/>
          <w:kern w:val="0"/>
          <w:sz w:val="22"/>
          <w:szCs w:val="22"/>
          <w:lang w:eastAsia="en-IN"/>
          <w14:ligatures w14:val="none"/>
        </w:rPr>
        <w:t>Distribution of data for Walmart across years (with code)</w:t>
      </w:r>
      <w:bookmarkEnd w:id="9"/>
    </w:p>
    <w:p w14:paraId="0AA5B632" w14:textId="77777777" w:rsidR="00E574C3" w:rsidRDefault="006D4746" w:rsidP="00E574C3">
      <w:pPr>
        <w:keepNext/>
        <w:spacing w:before="100" w:beforeAutospacing="1" w:after="100" w:afterAutospacing="1" w:line="240" w:lineRule="auto"/>
        <w:jc w:val="center"/>
      </w:pPr>
      <w:r>
        <w:rPr>
          <w:noProof/>
        </w:rPr>
        <w:drawing>
          <wp:inline distT="0" distB="0" distL="0" distR="0" wp14:anchorId="638BCD10" wp14:editId="1351C444">
            <wp:extent cx="4406654" cy="3352800"/>
            <wp:effectExtent l="0" t="0" r="0" b="0"/>
            <wp:docPr id="350153903" name="Picture 1"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53903" name="Picture 1" descr="A graph with numbers and text&#10;&#10;Description automatically generated with medium confidence"/>
                    <pic:cNvPicPr/>
                  </pic:nvPicPr>
                  <pic:blipFill>
                    <a:blip r:embed="rId13"/>
                    <a:stretch>
                      <a:fillRect/>
                    </a:stretch>
                  </pic:blipFill>
                  <pic:spPr>
                    <a:xfrm>
                      <a:off x="0" y="0"/>
                      <a:ext cx="4432113" cy="3372171"/>
                    </a:xfrm>
                    <a:prstGeom prst="rect">
                      <a:avLst/>
                    </a:prstGeom>
                  </pic:spPr>
                </pic:pic>
              </a:graphicData>
            </a:graphic>
          </wp:inline>
        </w:drawing>
      </w:r>
    </w:p>
    <w:p w14:paraId="05D53A91" w14:textId="34F4E2BF" w:rsidR="00AA3A87" w:rsidRPr="00E574C3" w:rsidRDefault="00E574C3" w:rsidP="00E574C3">
      <w:pPr>
        <w:pStyle w:val="Caption"/>
        <w:jc w:val="center"/>
        <w:rPr>
          <w:rFonts w:eastAsia="Times New Roman" w:cstheme="minorHAnsi"/>
          <w:kern w:val="0"/>
          <w:sz w:val="22"/>
          <w:szCs w:val="22"/>
          <w:lang w:eastAsia="en-IN"/>
          <w14:ligatures w14:val="none"/>
        </w:rPr>
      </w:pPr>
      <w:bookmarkStart w:id="10" w:name="_Toc157615869"/>
      <w:r w:rsidRPr="00E574C3">
        <w:rPr>
          <w:rFonts w:cstheme="minorHAnsi"/>
          <w:sz w:val="22"/>
          <w:szCs w:val="22"/>
        </w:rPr>
        <w:t xml:space="preserve">Figure </w:t>
      </w:r>
      <w:r w:rsidRPr="00E574C3">
        <w:rPr>
          <w:rFonts w:cstheme="minorHAnsi"/>
          <w:sz w:val="22"/>
          <w:szCs w:val="22"/>
        </w:rPr>
        <w:fldChar w:fldCharType="begin"/>
      </w:r>
      <w:r w:rsidRPr="00E574C3">
        <w:rPr>
          <w:rFonts w:cstheme="minorHAnsi"/>
          <w:sz w:val="22"/>
          <w:szCs w:val="22"/>
        </w:rPr>
        <w:instrText xml:space="preserve"> SEQ Figure \* ARABIC </w:instrText>
      </w:r>
      <w:r w:rsidRPr="00E574C3">
        <w:rPr>
          <w:rFonts w:cstheme="minorHAnsi"/>
          <w:sz w:val="22"/>
          <w:szCs w:val="22"/>
        </w:rPr>
        <w:fldChar w:fldCharType="separate"/>
      </w:r>
      <w:r w:rsidR="00ED0267">
        <w:rPr>
          <w:rFonts w:cstheme="minorHAnsi"/>
          <w:noProof/>
          <w:sz w:val="22"/>
          <w:szCs w:val="22"/>
        </w:rPr>
        <w:t>7</w:t>
      </w:r>
      <w:r w:rsidRPr="00E574C3">
        <w:rPr>
          <w:rFonts w:cstheme="minorHAnsi"/>
          <w:sz w:val="22"/>
          <w:szCs w:val="22"/>
        </w:rPr>
        <w:fldChar w:fldCharType="end"/>
      </w:r>
      <w:r w:rsidRPr="00E574C3">
        <w:rPr>
          <w:rFonts w:cstheme="minorHAnsi"/>
          <w:sz w:val="22"/>
          <w:szCs w:val="22"/>
        </w:rPr>
        <w:t xml:space="preserve">: </w:t>
      </w:r>
      <w:r w:rsidRPr="00E574C3">
        <w:rPr>
          <w:rFonts w:eastAsia="Times New Roman" w:cstheme="minorHAnsi"/>
          <w:kern w:val="0"/>
          <w:sz w:val="22"/>
          <w:szCs w:val="22"/>
          <w:lang w:eastAsia="en-IN"/>
          <w14:ligatures w14:val="none"/>
        </w:rPr>
        <w:t>Distribution of data for Walmart across quarters (with code)</w:t>
      </w:r>
      <w:bookmarkEnd w:id="10"/>
    </w:p>
    <w:p w14:paraId="63A1AD65" w14:textId="77777777" w:rsidR="00E574C3" w:rsidRDefault="00E77E58" w:rsidP="00E574C3">
      <w:pPr>
        <w:keepNext/>
        <w:spacing w:before="100" w:beforeAutospacing="1" w:after="100" w:afterAutospacing="1" w:line="240" w:lineRule="auto"/>
        <w:jc w:val="center"/>
      </w:pPr>
      <w:r w:rsidRPr="00E574C3">
        <w:rPr>
          <w:rFonts w:cstheme="minorHAnsi"/>
          <w:noProof/>
        </w:rPr>
        <w:lastRenderedPageBreak/>
        <w:drawing>
          <wp:inline distT="0" distB="0" distL="0" distR="0" wp14:anchorId="02453557" wp14:editId="4021A149">
            <wp:extent cx="5029200" cy="3517900"/>
            <wp:effectExtent l="0" t="0" r="0" b="6350"/>
            <wp:docPr id="105494639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46398" name="Picture 1" descr="A screen shot of a graph&#10;&#10;Description automatically generated"/>
                    <pic:cNvPicPr/>
                  </pic:nvPicPr>
                  <pic:blipFill>
                    <a:blip r:embed="rId14"/>
                    <a:stretch>
                      <a:fillRect/>
                    </a:stretch>
                  </pic:blipFill>
                  <pic:spPr>
                    <a:xfrm>
                      <a:off x="0" y="0"/>
                      <a:ext cx="5029200" cy="3517900"/>
                    </a:xfrm>
                    <a:prstGeom prst="rect">
                      <a:avLst/>
                    </a:prstGeom>
                  </pic:spPr>
                </pic:pic>
              </a:graphicData>
            </a:graphic>
          </wp:inline>
        </w:drawing>
      </w:r>
    </w:p>
    <w:p w14:paraId="1917CC76" w14:textId="6ACCD1A6" w:rsidR="009163BA" w:rsidRPr="00E574C3" w:rsidRDefault="00E574C3" w:rsidP="00E574C3">
      <w:pPr>
        <w:pStyle w:val="Caption"/>
        <w:jc w:val="center"/>
        <w:rPr>
          <w:rFonts w:eastAsia="Times New Roman" w:cstheme="minorHAnsi"/>
          <w:kern w:val="0"/>
          <w:sz w:val="22"/>
          <w:szCs w:val="22"/>
          <w:lang w:eastAsia="en-IN"/>
          <w14:ligatures w14:val="none"/>
        </w:rPr>
      </w:pPr>
      <w:bookmarkStart w:id="11" w:name="_Toc157615870"/>
      <w:r w:rsidRPr="00E574C3">
        <w:rPr>
          <w:rFonts w:cstheme="minorHAnsi"/>
          <w:sz w:val="22"/>
          <w:szCs w:val="22"/>
        </w:rPr>
        <w:t xml:space="preserve">Figure </w:t>
      </w:r>
      <w:r w:rsidRPr="00E574C3">
        <w:rPr>
          <w:rFonts w:cstheme="minorHAnsi"/>
          <w:sz w:val="22"/>
          <w:szCs w:val="22"/>
        </w:rPr>
        <w:fldChar w:fldCharType="begin"/>
      </w:r>
      <w:r w:rsidRPr="00E574C3">
        <w:rPr>
          <w:rFonts w:cstheme="minorHAnsi"/>
          <w:sz w:val="22"/>
          <w:szCs w:val="22"/>
        </w:rPr>
        <w:instrText xml:space="preserve"> SEQ Figure \* ARABIC </w:instrText>
      </w:r>
      <w:r w:rsidRPr="00E574C3">
        <w:rPr>
          <w:rFonts w:cstheme="minorHAnsi"/>
          <w:sz w:val="22"/>
          <w:szCs w:val="22"/>
        </w:rPr>
        <w:fldChar w:fldCharType="separate"/>
      </w:r>
      <w:r w:rsidR="00ED0267">
        <w:rPr>
          <w:rFonts w:cstheme="minorHAnsi"/>
          <w:noProof/>
          <w:sz w:val="22"/>
          <w:szCs w:val="22"/>
        </w:rPr>
        <w:t>8</w:t>
      </w:r>
      <w:r w:rsidRPr="00E574C3">
        <w:rPr>
          <w:rFonts w:cstheme="minorHAnsi"/>
          <w:sz w:val="22"/>
          <w:szCs w:val="22"/>
        </w:rPr>
        <w:fldChar w:fldCharType="end"/>
      </w:r>
      <w:r w:rsidRPr="00E574C3">
        <w:rPr>
          <w:rFonts w:cstheme="minorHAnsi"/>
          <w:sz w:val="22"/>
          <w:szCs w:val="22"/>
        </w:rPr>
        <w:t xml:space="preserve">: </w:t>
      </w:r>
      <w:r w:rsidRPr="00E574C3">
        <w:rPr>
          <w:rFonts w:eastAsia="Times New Roman" w:cstheme="minorHAnsi"/>
          <w:kern w:val="0"/>
          <w:sz w:val="22"/>
          <w:szCs w:val="22"/>
          <w:lang w:eastAsia="en-IN"/>
          <w14:ligatures w14:val="none"/>
        </w:rPr>
        <w:t>Distribution of data across Holidays / Non – Holidays (with code)</w:t>
      </w:r>
      <w:bookmarkEnd w:id="11"/>
    </w:p>
    <w:p w14:paraId="02E09929" w14:textId="60C60294" w:rsidR="00E77E58" w:rsidRDefault="00721103" w:rsidP="009163B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43FA5862" wp14:editId="054F229A">
            <wp:extent cx="5731510" cy="1797050"/>
            <wp:effectExtent l="0" t="0" r="2540" b="0"/>
            <wp:docPr id="1119333881" name="Picture 1"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3881" name="Picture 1" descr="A colorful pie chart with numbe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97050"/>
                    </a:xfrm>
                    <a:prstGeom prst="rect">
                      <a:avLst/>
                    </a:prstGeom>
                    <a:noFill/>
                    <a:ln>
                      <a:noFill/>
                    </a:ln>
                  </pic:spPr>
                </pic:pic>
              </a:graphicData>
            </a:graphic>
          </wp:inline>
        </w:drawing>
      </w:r>
    </w:p>
    <w:p w14:paraId="70C3A35F" w14:textId="77777777" w:rsidR="0045493E" w:rsidRDefault="00306740" w:rsidP="0045493E">
      <w:pPr>
        <w:keepNext/>
        <w:spacing w:before="100" w:beforeAutospacing="1" w:after="100" w:afterAutospacing="1" w:line="240" w:lineRule="auto"/>
        <w:jc w:val="center"/>
      </w:pPr>
      <w:r>
        <w:rPr>
          <w:noProof/>
        </w:rPr>
        <w:drawing>
          <wp:inline distT="0" distB="0" distL="0" distR="0" wp14:anchorId="7041E6FF" wp14:editId="0DF6028B">
            <wp:extent cx="5731510" cy="2302510"/>
            <wp:effectExtent l="0" t="0" r="2540" b="2540"/>
            <wp:docPr id="1048142425"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42425" name="Picture 2" descr="A close-up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302510"/>
                    </a:xfrm>
                    <a:prstGeom prst="rect">
                      <a:avLst/>
                    </a:prstGeom>
                    <a:noFill/>
                    <a:ln>
                      <a:noFill/>
                    </a:ln>
                  </pic:spPr>
                </pic:pic>
              </a:graphicData>
            </a:graphic>
          </wp:inline>
        </w:drawing>
      </w:r>
    </w:p>
    <w:p w14:paraId="513EF7C6" w14:textId="140287D2" w:rsidR="00306740" w:rsidRPr="0045493E" w:rsidRDefault="0045493E" w:rsidP="0045493E">
      <w:pPr>
        <w:pStyle w:val="Caption"/>
        <w:jc w:val="center"/>
        <w:rPr>
          <w:rFonts w:eastAsia="Times New Roman" w:cstheme="minorHAnsi"/>
          <w:kern w:val="0"/>
          <w:sz w:val="22"/>
          <w:szCs w:val="22"/>
          <w:lang w:eastAsia="en-IN"/>
          <w14:ligatures w14:val="none"/>
        </w:rPr>
      </w:pPr>
      <w:bookmarkStart w:id="12" w:name="_Toc157615871"/>
      <w:r w:rsidRPr="0045493E">
        <w:rPr>
          <w:rFonts w:cstheme="minorHAnsi"/>
          <w:sz w:val="22"/>
          <w:szCs w:val="22"/>
        </w:rPr>
        <w:t xml:space="preserve">Figure </w:t>
      </w:r>
      <w:r w:rsidRPr="0045493E">
        <w:rPr>
          <w:rFonts w:cstheme="minorHAnsi"/>
          <w:sz w:val="22"/>
          <w:szCs w:val="22"/>
        </w:rPr>
        <w:fldChar w:fldCharType="begin"/>
      </w:r>
      <w:r w:rsidRPr="0045493E">
        <w:rPr>
          <w:rFonts w:cstheme="minorHAnsi"/>
          <w:sz w:val="22"/>
          <w:szCs w:val="22"/>
        </w:rPr>
        <w:instrText xml:space="preserve"> SEQ Figure \* ARABIC </w:instrText>
      </w:r>
      <w:r w:rsidRPr="0045493E">
        <w:rPr>
          <w:rFonts w:cstheme="minorHAnsi"/>
          <w:sz w:val="22"/>
          <w:szCs w:val="22"/>
        </w:rPr>
        <w:fldChar w:fldCharType="separate"/>
      </w:r>
      <w:r w:rsidR="00ED0267">
        <w:rPr>
          <w:rFonts w:cstheme="minorHAnsi"/>
          <w:noProof/>
          <w:sz w:val="22"/>
          <w:szCs w:val="22"/>
        </w:rPr>
        <w:t>9</w:t>
      </w:r>
      <w:r w:rsidRPr="0045493E">
        <w:rPr>
          <w:rFonts w:cstheme="minorHAnsi"/>
          <w:sz w:val="22"/>
          <w:szCs w:val="22"/>
        </w:rPr>
        <w:fldChar w:fldCharType="end"/>
      </w:r>
      <w:r w:rsidRPr="0045493E">
        <w:rPr>
          <w:rFonts w:cstheme="minorHAnsi"/>
          <w:sz w:val="22"/>
          <w:szCs w:val="22"/>
        </w:rPr>
        <w:t>:</w:t>
      </w:r>
      <w:r w:rsidRPr="0045493E">
        <w:rPr>
          <w:rFonts w:eastAsia="Times New Roman" w:cstheme="minorHAnsi"/>
          <w:kern w:val="0"/>
          <w:sz w:val="22"/>
          <w:szCs w:val="22"/>
          <w:lang w:eastAsia="en-IN"/>
          <w14:ligatures w14:val="none"/>
        </w:rPr>
        <w:t xml:space="preserve"> Sales distribution over the years, months, weekday, quarterly, working days / holidays</w:t>
      </w:r>
      <w:bookmarkEnd w:id="12"/>
    </w:p>
    <w:p w14:paraId="7286B697" w14:textId="25E2CE19" w:rsidR="00306740" w:rsidRDefault="00306740" w:rsidP="009163BA">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p>
    <w:p w14:paraId="76EB4D9F" w14:textId="273D1570" w:rsidR="00C1462F" w:rsidRDefault="00AC69F9"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Store wise Analysis</w:t>
      </w:r>
      <w:r w:rsidR="0007786F">
        <w:rPr>
          <w:rFonts w:ascii="Times New Roman" w:eastAsia="Times New Roman" w:hAnsi="Times New Roman" w:cs="Times New Roman"/>
          <w:b/>
          <w:bCs/>
          <w:kern w:val="0"/>
          <w:sz w:val="24"/>
          <w:szCs w:val="24"/>
          <w:lang w:eastAsia="en-IN"/>
          <w14:ligatures w14:val="none"/>
        </w:rPr>
        <w:t xml:space="preserve"> (graph)</w:t>
      </w:r>
      <w:r w:rsidR="00C1462F">
        <w:rPr>
          <w:rFonts w:ascii="Times New Roman" w:eastAsia="Times New Roman" w:hAnsi="Times New Roman" w:cs="Times New Roman"/>
          <w:b/>
          <w:bCs/>
          <w:kern w:val="0"/>
          <w:sz w:val="24"/>
          <w:szCs w:val="24"/>
          <w:lang w:eastAsia="en-IN"/>
          <w14:ligatures w14:val="none"/>
        </w:rPr>
        <w:t>:</w:t>
      </w:r>
    </w:p>
    <w:p w14:paraId="592C8019" w14:textId="209D3068" w:rsidR="009E7E78" w:rsidRDefault="009E7E78" w:rsidP="0045493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53751E7D" wp14:editId="33BE6DF0">
            <wp:extent cx="6261100" cy="6877050"/>
            <wp:effectExtent l="0" t="0" r="6350" b="0"/>
            <wp:docPr id="850214633" name="Picture 3"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14633" name="Picture 3" descr="A graph of sa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8275" cy="6884931"/>
                    </a:xfrm>
                    <a:prstGeom prst="rect">
                      <a:avLst/>
                    </a:prstGeom>
                    <a:noFill/>
                    <a:ln>
                      <a:noFill/>
                    </a:ln>
                  </pic:spPr>
                </pic:pic>
              </a:graphicData>
            </a:graphic>
          </wp:inline>
        </w:drawing>
      </w:r>
    </w:p>
    <w:p w14:paraId="7E126A0B" w14:textId="4CA3859F" w:rsidR="00DE27ED" w:rsidRPr="0045493E" w:rsidRDefault="0045493E" w:rsidP="0045493E">
      <w:pPr>
        <w:pStyle w:val="Caption"/>
        <w:jc w:val="center"/>
        <w:rPr>
          <w:rFonts w:eastAsia="Times New Roman" w:cstheme="minorHAnsi"/>
          <w:kern w:val="0"/>
          <w:sz w:val="22"/>
          <w:szCs w:val="22"/>
          <w:lang w:eastAsia="en-IN"/>
          <w14:ligatures w14:val="none"/>
        </w:rPr>
      </w:pPr>
      <w:bookmarkStart w:id="13" w:name="_Toc157615872"/>
      <w:r w:rsidRPr="0045493E">
        <w:rPr>
          <w:rFonts w:cstheme="minorHAnsi"/>
          <w:sz w:val="22"/>
          <w:szCs w:val="22"/>
        </w:rPr>
        <w:t xml:space="preserve">Figure </w:t>
      </w:r>
      <w:r w:rsidRPr="0045493E">
        <w:rPr>
          <w:rFonts w:cstheme="minorHAnsi"/>
          <w:sz w:val="22"/>
          <w:szCs w:val="22"/>
        </w:rPr>
        <w:fldChar w:fldCharType="begin"/>
      </w:r>
      <w:r w:rsidRPr="0045493E">
        <w:rPr>
          <w:rFonts w:cstheme="minorHAnsi"/>
          <w:sz w:val="22"/>
          <w:szCs w:val="22"/>
        </w:rPr>
        <w:instrText xml:space="preserve"> SEQ Figure \* ARABIC </w:instrText>
      </w:r>
      <w:r w:rsidRPr="0045493E">
        <w:rPr>
          <w:rFonts w:cstheme="minorHAnsi"/>
          <w:sz w:val="22"/>
          <w:szCs w:val="22"/>
        </w:rPr>
        <w:fldChar w:fldCharType="separate"/>
      </w:r>
      <w:r w:rsidR="00ED0267">
        <w:rPr>
          <w:rFonts w:cstheme="minorHAnsi"/>
          <w:noProof/>
          <w:sz w:val="22"/>
          <w:szCs w:val="22"/>
        </w:rPr>
        <w:t>10</w:t>
      </w:r>
      <w:r w:rsidRPr="0045493E">
        <w:rPr>
          <w:rFonts w:cstheme="minorHAnsi"/>
          <w:sz w:val="22"/>
          <w:szCs w:val="22"/>
        </w:rPr>
        <w:fldChar w:fldCharType="end"/>
      </w:r>
      <w:r w:rsidRPr="0045493E">
        <w:rPr>
          <w:rFonts w:cstheme="minorHAnsi"/>
          <w:sz w:val="22"/>
          <w:szCs w:val="22"/>
        </w:rPr>
        <w:t xml:space="preserve">: </w:t>
      </w:r>
      <w:r w:rsidRPr="0045493E">
        <w:rPr>
          <w:rFonts w:eastAsia="Times New Roman" w:cstheme="minorHAnsi"/>
          <w:kern w:val="0"/>
          <w:sz w:val="22"/>
          <w:szCs w:val="22"/>
          <w:lang w:eastAsia="en-IN"/>
          <w14:ligatures w14:val="none"/>
        </w:rPr>
        <w:t>Store wise Total Sales</w:t>
      </w:r>
      <w:bookmarkEnd w:id="13"/>
    </w:p>
    <w:p w14:paraId="3834C185" w14:textId="4D51A783" w:rsidR="00033E60" w:rsidRDefault="00033E60" w:rsidP="00033E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Store No 20 has the highest sales whereas the store No 33 has the lowest sales.</w:t>
      </w:r>
      <w:r w:rsidR="00380AF2">
        <w:rPr>
          <w:rFonts w:ascii="Times New Roman" w:eastAsia="Times New Roman" w:hAnsi="Times New Roman" w:cs="Times New Roman"/>
          <w:kern w:val="0"/>
          <w:sz w:val="24"/>
          <w:szCs w:val="24"/>
          <w:lang w:eastAsia="en-IN"/>
          <w14:ligatures w14:val="none"/>
        </w:rPr>
        <w:t xml:space="preserve"> The sales </w:t>
      </w:r>
      <w:r w:rsidR="00007109">
        <w:rPr>
          <w:rFonts w:ascii="Times New Roman" w:eastAsia="Times New Roman" w:hAnsi="Times New Roman" w:cs="Times New Roman"/>
          <w:kern w:val="0"/>
          <w:sz w:val="24"/>
          <w:szCs w:val="24"/>
          <w:lang w:eastAsia="en-IN"/>
          <w14:ligatures w14:val="none"/>
        </w:rPr>
        <w:t>difference between th</w:t>
      </w:r>
      <w:r w:rsidR="009B6236">
        <w:rPr>
          <w:rFonts w:ascii="Times New Roman" w:eastAsia="Times New Roman" w:hAnsi="Times New Roman" w:cs="Times New Roman"/>
          <w:kern w:val="0"/>
          <w:sz w:val="24"/>
          <w:szCs w:val="24"/>
          <w:lang w:eastAsia="en-IN"/>
          <w14:ligatures w14:val="none"/>
        </w:rPr>
        <w:t>e sales of these</w:t>
      </w:r>
      <w:r w:rsidR="00007109">
        <w:rPr>
          <w:rFonts w:ascii="Times New Roman" w:eastAsia="Times New Roman" w:hAnsi="Times New Roman" w:cs="Times New Roman"/>
          <w:kern w:val="0"/>
          <w:sz w:val="24"/>
          <w:szCs w:val="24"/>
          <w:lang w:eastAsia="en-IN"/>
          <w14:ligatures w14:val="none"/>
        </w:rPr>
        <w:t xml:space="preserve"> two stores are shown </w:t>
      </w:r>
      <w:r w:rsidR="009B6236">
        <w:rPr>
          <w:rFonts w:ascii="Times New Roman" w:eastAsia="Times New Roman" w:hAnsi="Times New Roman" w:cs="Times New Roman"/>
          <w:kern w:val="0"/>
          <w:sz w:val="24"/>
          <w:szCs w:val="24"/>
          <w:lang w:eastAsia="en-IN"/>
          <w14:ligatures w14:val="none"/>
        </w:rPr>
        <w:t>on the next page:</w:t>
      </w:r>
    </w:p>
    <w:p w14:paraId="5DD19BC4" w14:textId="77777777" w:rsidR="009B6236" w:rsidRDefault="009B6236" w:rsidP="00033E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A9A8C5" w14:textId="77777777" w:rsidR="00055D5D" w:rsidRDefault="00055D5D" w:rsidP="00033E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4A60A2" w14:textId="6CB309E7" w:rsidR="009B6236" w:rsidRDefault="009B6236" w:rsidP="00033E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2B8FE5AC" wp14:editId="2AB5DEBB">
            <wp:extent cx="5731510" cy="415925"/>
            <wp:effectExtent l="0" t="0" r="2540" b="3175"/>
            <wp:docPr id="189516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66124" name=""/>
                    <pic:cNvPicPr/>
                  </pic:nvPicPr>
                  <pic:blipFill>
                    <a:blip r:embed="rId18"/>
                    <a:stretch>
                      <a:fillRect/>
                    </a:stretch>
                  </pic:blipFill>
                  <pic:spPr>
                    <a:xfrm>
                      <a:off x="0" y="0"/>
                      <a:ext cx="5731510" cy="415925"/>
                    </a:xfrm>
                    <a:prstGeom prst="rect">
                      <a:avLst/>
                    </a:prstGeom>
                  </pic:spPr>
                </pic:pic>
              </a:graphicData>
            </a:graphic>
          </wp:inline>
        </w:drawing>
      </w:r>
    </w:p>
    <w:p w14:paraId="3AA9A514" w14:textId="6C9315F4" w:rsidR="005A6CCF" w:rsidRDefault="005A6CCF" w:rsidP="00033E6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1BE325E" wp14:editId="589F1C62">
            <wp:extent cx="3667125" cy="1638300"/>
            <wp:effectExtent l="0" t="0" r="9525" b="0"/>
            <wp:docPr id="121171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1283" name="Picture 1" descr="A screenshot of a computer&#10;&#10;Description automatically generated"/>
                    <pic:cNvPicPr/>
                  </pic:nvPicPr>
                  <pic:blipFill>
                    <a:blip r:embed="rId19"/>
                    <a:stretch>
                      <a:fillRect/>
                    </a:stretch>
                  </pic:blipFill>
                  <pic:spPr>
                    <a:xfrm>
                      <a:off x="0" y="0"/>
                      <a:ext cx="3667125" cy="1638300"/>
                    </a:xfrm>
                    <a:prstGeom prst="rect">
                      <a:avLst/>
                    </a:prstGeom>
                  </pic:spPr>
                </pic:pic>
              </a:graphicData>
            </a:graphic>
          </wp:inline>
        </w:drawing>
      </w:r>
    </w:p>
    <w:p w14:paraId="549660BF" w14:textId="77777777" w:rsidR="00C70603" w:rsidRDefault="005A6CCF" w:rsidP="00C70603">
      <w:pPr>
        <w:keepNext/>
        <w:spacing w:before="100" w:beforeAutospacing="1" w:after="100" w:afterAutospacing="1" w:line="240" w:lineRule="auto"/>
      </w:pPr>
      <w:r>
        <w:rPr>
          <w:noProof/>
        </w:rPr>
        <w:drawing>
          <wp:inline distT="0" distB="0" distL="0" distR="0" wp14:anchorId="614FF1D7" wp14:editId="72242844">
            <wp:extent cx="5731510" cy="1582420"/>
            <wp:effectExtent l="0" t="0" r="2540" b="0"/>
            <wp:docPr id="105507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1133" name=""/>
                    <pic:cNvPicPr/>
                  </pic:nvPicPr>
                  <pic:blipFill>
                    <a:blip r:embed="rId20"/>
                    <a:stretch>
                      <a:fillRect/>
                    </a:stretch>
                  </pic:blipFill>
                  <pic:spPr>
                    <a:xfrm>
                      <a:off x="0" y="0"/>
                      <a:ext cx="5731510" cy="1582420"/>
                    </a:xfrm>
                    <a:prstGeom prst="rect">
                      <a:avLst/>
                    </a:prstGeom>
                  </pic:spPr>
                </pic:pic>
              </a:graphicData>
            </a:graphic>
          </wp:inline>
        </w:drawing>
      </w:r>
    </w:p>
    <w:p w14:paraId="210F50B7" w14:textId="321DE722" w:rsidR="00DE27ED" w:rsidRPr="009E7E78" w:rsidRDefault="00C70603" w:rsidP="00C70603">
      <w:pPr>
        <w:pStyle w:val="Caption"/>
        <w:jc w:val="center"/>
        <w:rPr>
          <w:rFonts w:ascii="Times New Roman" w:eastAsia="Times New Roman" w:hAnsi="Times New Roman" w:cs="Times New Roman"/>
          <w:b/>
          <w:bCs/>
          <w:kern w:val="0"/>
          <w:sz w:val="24"/>
          <w:szCs w:val="24"/>
          <w:lang w:eastAsia="en-IN"/>
          <w14:ligatures w14:val="none"/>
        </w:rPr>
      </w:pPr>
      <w:bookmarkStart w:id="14" w:name="_Toc157615873"/>
      <w:r w:rsidRPr="00C70603">
        <w:rPr>
          <w:rFonts w:cstheme="minorHAnsi"/>
          <w:sz w:val="22"/>
          <w:szCs w:val="22"/>
        </w:rPr>
        <w:t xml:space="preserve">Figure </w:t>
      </w:r>
      <w:r w:rsidRPr="00C70603">
        <w:rPr>
          <w:rFonts w:cstheme="minorHAnsi"/>
          <w:sz w:val="22"/>
          <w:szCs w:val="22"/>
        </w:rPr>
        <w:fldChar w:fldCharType="begin"/>
      </w:r>
      <w:r w:rsidRPr="00C70603">
        <w:rPr>
          <w:rFonts w:cstheme="minorHAnsi"/>
          <w:sz w:val="22"/>
          <w:szCs w:val="22"/>
        </w:rPr>
        <w:instrText xml:space="preserve"> SEQ Figure \* ARABIC </w:instrText>
      </w:r>
      <w:r w:rsidRPr="00C70603">
        <w:rPr>
          <w:rFonts w:cstheme="minorHAnsi"/>
          <w:sz w:val="22"/>
          <w:szCs w:val="22"/>
        </w:rPr>
        <w:fldChar w:fldCharType="separate"/>
      </w:r>
      <w:r w:rsidR="00ED0267">
        <w:rPr>
          <w:rFonts w:cstheme="minorHAnsi"/>
          <w:noProof/>
          <w:sz w:val="22"/>
          <w:szCs w:val="22"/>
        </w:rPr>
        <w:t>11</w:t>
      </w:r>
      <w:r w:rsidRPr="00C70603">
        <w:rPr>
          <w:rFonts w:cstheme="minorHAnsi"/>
          <w:sz w:val="22"/>
          <w:szCs w:val="22"/>
        </w:rPr>
        <w:fldChar w:fldCharType="end"/>
      </w:r>
      <w:r w:rsidRPr="00C70603">
        <w:rPr>
          <w:rFonts w:cstheme="minorHAnsi"/>
          <w:sz w:val="22"/>
          <w:szCs w:val="22"/>
        </w:rPr>
        <w:t>:</w:t>
      </w:r>
      <w:r w:rsidRPr="00C70603">
        <w:rPr>
          <w:rFonts w:eastAsia="Times New Roman" w:cstheme="minorHAnsi"/>
          <w:kern w:val="0"/>
          <w:sz w:val="22"/>
          <w:szCs w:val="22"/>
          <w:lang w:eastAsia="en-IN"/>
          <w14:ligatures w14:val="none"/>
        </w:rPr>
        <w:t xml:space="preserve"> Code for Top Performing Stores and Lowest Performing Store</w:t>
      </w:r>
      <w:bookmarkEnd w:id="14"/>
    </w:p>
    <w:p w14:paraId="612F7569" w14:textId="191E2ECE" w:rsidR="00B048FC" w:rsidRDefault="00B048FC"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Yearly Analysis</w:t>
      </w:r>
      <w:r w:rsidR="0007786F">
        <w:rPr>
          <w:rFonts w:ascii="Times New Roman" w:eastAsia="Times New Roman" w:hAnsi="Times New Roman" w:cs="Times New Roman"/>
          <w:b/>
          <w:bCs/>
          <w:kern w:val="0"/>
          <w:sz w:val="24"/>
          <w:szCs w:val="24"/>
          <w:lang w:eastAsia="en-IN"/>
          <w14:ligatures w14:val="none"/>
        </w:rPr>
        <w:t>(graph)</w:t>
      </w:r>
      <w:r>
        <w:rPr>
          <w:rFonts w:ascii="Times New Roman" w:eastAsia="Times New Roman" w:hAnsi="Times New Roman" w:cs="Times New Roman"/>
          <w:b/>
          <w:bCs/>
          <w:kern w:val="0"/>
          <w:sz w:val="24"/>
          <w:szCs w:val="24"/>
          <w:lang w:eastAsia="en-IN"/>
          <w14:ligatures w14:val="none"/>
        </w:rPr>
        <w:t>:</w:t>
      </w:r>
    </w:p>
    <w:p w14:paraId="36ACEA19" w14:textId="77777777" w:rsidR="00C70603" w:rsidRDefault="0087503F" w:rsidP="00C70603">
      <w:pPr>
        <w:keepNext/>
        <w:spacing w:before="100" w:beforeAutospacing="1" w:after="100" w:afterAutospacing="1" w:line="240" w:lineRule="auto"/>
        <w:jc w:val="center"/>
      </w:pPr>
      <w:r>
        <w:rPr>
          <w:noProof/>
        </w:rPr>
        <w:drawing>
          <wp:inline distT="0" distB="0" distL="0" distR="0" wp14:anchorId="1344BEE8" wp14:editId="22EC72B6">
            <wp:extent cx="5731510" cy="3025140"/>
            <wp:effectExtent l="0" t="0" r="2540" b="3810"/>
            <wp:docPr id="1519813135" name="Picture 4" descr="A graph showing a number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13135" name="Picture 4" descr="A graph showing a number of sal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25140"/>
                    </a:xfrm>
                    <a:prstGeom prst="rect">
                      <a:avLst/>
                    </a:prstGeom>
                    <a:noFill/>
                    <a:ln>
                      <a:noFill/>
                    </a:ln>
                  </pic:spPr>
                </pic:pic>
              </a:graphicData>
            </a:graphic>
          </wp:inline>
        </w:drawing>
      </w:r>
    </w:p>
    <w:p w14:paraId="1C64320A" w14:textId="358B5A42" w:rsidR="009163BA" w:rsidRPr="00C70603" w:rsidRDefault="00C70603" w:rsidP="00C70603">
      <w:pPr>
        <w:pStyle w:val="Caption"/>
        <w:jc w:val="center"/>
        <w:rPr>
          <w:rFonts w:eastAsia="Times New Roman" w:cstheme="minorHAnsi"/>
          <w:kern w:val="0"/>
          <w:sz w:val="22"/>
          <w:szCs w:val="22"/>
          <w:lang w:eastAsia="en-IN"/>
          <w14:ligatures w14:val="none"/>
        </w:rPr>
      </w:pPr>
      <w:bookmarkStart w:id="15" w:name="_Toc157615874"/>
      <w:r w:rsidRPr="00C70603">
        <w:rPr>
          <w:rFonts w:cstheme="minorHAnsi"/>
          <w:sz w:val="22"/>
          <w:szCs w:val="22"/>
        </w:rPr>
        <w:t xml:space="preserve">Figure </w:t>
      </w:r>
      <w:r w:rsidRPr="00C70603">
        <w:rPr>
          <w:rFonts w:cstheme="minorHAnsi"/>
          <w:sz w:val="22"/>
          <w:szCs w:val="22"/>
        </w:rPr>
        <w:fldChar w:fldCharType="begin"/>
      </w:r>
      <w:r w:rsidRPr="00C70603">
        <w:rPr>
          <w:rFonts w:cstheme="minorHAnsi"/>
          <w:sz w:val="22"/>
          <w:szCs w:val="22"/>
        </w:rPr>
        <w:instrText xml:space="preserve"> SEQ Figure \* ARABIC </w:instrText>
      </w:r>
      <w:r w:rsidRPr="00C70603">
        <w:rPr>
          <w:rFonts w:cstheme="minorHAnsi"/>
          <w:sz w:val="22"/>
          <w:szCs w:val="22"/>
        </w:rPr>
        <w:fldChar w:fldCharType="separate"/>
      </w:r>
      <w:r w:rsidR="00ED0267">
        <w:rPr>
          <w:rFonts w:cstheme="minorHAnsi"/>
          <w:noProof/>
          <w:sz w:val="22"/>
          <w:szCs w:val="22"/>
        </w:rPr>
        <w:t>12</w:t>
      </w:r>
      <w:r w:rsidRPr="00C70603">
        <w:rPr>
          <w:rFonts w:cstheme="minorHAnsi"/>
          <w:sz w:val="22"/>
          <w:szCs w:val="22"/>
        </w:rPr>
        <w:fldChar w:fldCharType="end"/>
      </w:r>
      <w:r w:rsidRPr="00C70603">
        <w:rPr>
          <w:rFonts w:cstheme="minorHAnsi"/>
          <w:sz w:val="22"/>
          <w:szCs w:val="22"/>
        </w:rPr>
        <w:t>:</w:t>
      </w:r>
      <w:r w:rsidRPr="00C70603">
        <w:rPr>
          <w:rFonts w:eastAsia="Times New Roman" w:cstheme="minorHAnsi"/>
          <w:kern w:val="0"/>
          <w:sz w:val="22"/>
          <w:szCs w:val="22"/>
          <w:lang w:eastAsia="en-IN"/>
          <w14:ligatures w14:val="none"/>
        </w:rPr>
        <w:t xml:space="preserve"> Year wise Total Sales</w:t>
      </w:r>
      <w:bookmarkEnd w:id="15"/>
    </w:p>
    <w:p w14:paraId="5F5760AF" w14:textId="20ED0E76" w:rsidR="00335AB4" w:rsidRDefault="00335AB4"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Monthly Analysis(graph):</w:t>
      </w:r>
    </w:p>
    <w:p w14:paraId="1AA0673E" w14:textId="77777777" w:rsidR="00751D45" w:rsidRDefault="00D345A2" w:rsidP="00751D45">
      <w:pPr>
        <w:keepNext/>
        <w:spacing w:before="100" w:beforeAutospacing="1" w:after="100" w:afterAutospacing="1" w:line="240" w:lineRule="auto"/>
      </w:pPr>
      <w:r>
        <w:rPr>
          <w:noProof/>
        </w:rPr>
        <w:drawing>
          <wp:inline distT="0" distB="0" distL="0" distR="0" wp14:anchorId="019ACA9B" wp14:editId="0C627610">
            <wp:extent cx="5731510" cy="3060700"/>
            <wp:effectExtent l="0" t="0" r="2540" b="6350"/>
            <wp:docPr id="418541995" name="Picture 5"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41995" name="Picture 5" descr="A graph of sal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4C5BA3DB" w14:textId="64FD1437" w:rsidR="00D345A2" w:rsidRPr="00751D45" w:rsidRDefault="00751D45" w:rsidP="00751D45">
      <w:pPr>
        <w:pStyle w:val="Caption"/>
        <w:jc w:val="center"/>
        <w:rPr>
          <w:rFonts w:eastAsia="Times New Roman" w:cstheme="minorHAnsi"/>
          <w:b/>
          <w:bCs/>
          <w:kern w:val="0"/>
          <w:sz w:val="22"/>
          <w:szCs w:val="22"/>
          <w:lang w:eastAsia="en-IN"/>
          <w14:ligatures w14:val="none"/>
        </w:rPr>
      </w:pPr>
      <w:bookmarkStart w:id="16" w:name="_Toc157615875"/>
      <w:r w:rsidRPr="00751D45">
        <w:rPr>
          <w:rFonts w:cstheme="minorHAnsi"/>
          <w:sz w:val="22"/>
          <w:szCs w:val="22"/>
        </w:rPr>
        <w:t xml:space="preserve">Figure </w:t>
      </w:r>
      <w:r w:rsidRPr="00751D45">
        <w:rPr>
          <w:rFonts w:cstheme="minorHAnsi"/>
          <w:sz w:val="22"/>
          <w:szCs w:val="22"/>
        </w:rPr>
        <w:fldChar w:fldCharType="begin"/>
      </w:r>
      <w:r w:rsidRPr="00751D45">
        <w:rPr>
          <w:rFonts w:cstheme="minorHAnsi"/>
          <w:sz w:val="22"/>
          <w:szCs w:val="22"/>
        </w:rPr>
        <w:instrText xml:space="preserve"> SEQ Figure \* ARABIC </w:instrText>
      </w:r>
      <w:r w:rsidRPr="00751D45">
        <w:rPr>
          <w:rFonts w:cstheme="minorHAnsi"/>
          <w:sz w:val="22"/>
          <w:szCs w:val="22"/>
        </w:rPr>
        <w:fldChar w:fldCharType="separate"/>
      </w:r>
      <w:r w:rsidR="00ED0267">
        <w:rPr>
          <w:rFonts w:cstheme="minorHAnsi"/>
          <w:noProof/>
          <w:sz w:val="22"/>
          <w:szCs w:val="22"/>
        </w:rPr>
        <w:t>13</w:t>
      </w:r>
      <w:r w:rsidRPr="00751D45">
        <w:rPr>
          <w:rFonts w:cstheme="minorHAnsi"/>
          <w:sz w:val="22"/>
          <w:szCs w:val="22"/>
        </w:rPr>
        <w:fldChar w:fldCharType="end"/>
      </w:r>
      <w:r w:rsidRPr="00751D45">
        <w:rPr>
          <w:rFonts w:cstheme="minorHAnsi"/>
          <w:sz w:val="22"/>
          <w:szCs w:val="22"/>
        </w:rPr>
        <w:t xml:space="preserve">: </w:t>
      </w:r>
      <w:r w:rsidRPr="00751D45">
        <w:rPr>
          <w:rFonts w:eastAsia="Times New Roman" w:cstheme="minorHAnsi"/>
          <w:kern w:val="0"/>
          <w:sz w:val="22"/>
          <w:szCs w:val="22"/>
          <w:lang w:eastAsia="en-IN"/>
          <w14:ligatures w14:val="none"/>
        </w:rPr>
        <w:t>Month wise Total Sales (without adjustment)</w:t>
      </w:r>
      <w:bookmarkEnd w:id="16"/>
    </w:p>
    <w:p w14:paraId="521DDF1C" w14:textId="0D8720F9" w:rsidR="00335AB4" w:rsidRDefault="00E407C5" w:rsidP="00335AB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As there is a </w:t>
      </w:r>
      <w:r w:rsidRPr="000B7E72">
        <w:rPr>
          <w:rFonts w:ascii="Times New Roman" w:hAnsi="Times New Roman" w:cs="Times New Roman"/>
          <w:sz w:val="24"/>
          <w:szCs w:val="24"/>
        </w:rPr>
        <w:t>data for January 2010, and for November, December 2012</w:t>
      </w:r>
      <w:r>
        <w:rPr>
          <w:rFonts w:ascii="Times New Roman" w:hAnsi="Times New Roman" w:cs="Times New Roman"/>
          <w:sz w:val="24"/>
          <w:szCs w:val="24"/>
        </w:rPr>
        <w:t xml:space="preserve">; we would average it out to show </w:t>
      </w:r>
      <w:r w:rsidR="00EE2700">
        <w:rPr>
          <w:rFonts w:ascii="Times New Roman" w:hAnsi="Times New Roman" w:cs="Times New Roman"/>
          <w:sz w:val="24"/>
          <w:szCs w:val="24"/>
        </w:rPr>
        <w:t xml:space="preserve">for these months to show </w:t>
      </w:r>
      <w:r w:rsidR="00B43EC4">
        <w:rPr>
          <w:rFonts w:ascii="Times New Roman" w:hAnsi="Times New Roman" w:cs="Times New Roman"/>
          <w:sz w:val="24"/>
          <w:szCs w:val="24"/>
        </w:rPr>
        <w:t xml:space="preserve">which </w:t>
      </w:r>
      <w:r w:rsidR="00EE2700">
        <w:rPr>
          <w:rFonts w:ascii="Times New Roman" w:hAnsi="Times New Roman" w:cs="Times New Roman"/>
          <w:sz w:val="24"/>
          <w:szCs w:val="24"/>
        </w:rPr>
        <w:t>month has the highest sales.</w:t>
      </w:r>
      <w:r w:rsidR="00937A74">
        <w:rPr>
          <w:rFonts w:ascii="Times New Roman" w:hAnsi="Times New Roman" w:cs="Times New Roman"/>
          <w:sz w:val="24"/>
          <w:szCs w:val="24"/>
        </w:rPr>
        <w:t xml:space="preserve"> After </w:t>
      </w:r>
      <w:r w:rsidR="005F7432">
        <w:rPr>
          <w:rFonts w:ascii="Times New Roman" w:hAnsi="Times New Roman" w:cs="Times New Roman"/>
          <w:sz w:val="24"/>
          <w:szCs w:val="24"/>
        </w:rPr>
        <w:t xml:space="preserve">doing the necessary </w:t>
      </w:r>
      <w:r w:rsidR="00937A74">
        <w:rPr>
          <w:rFonts w:ascii="Times New Roman" w:hAnsi="Times New Roman" w:cs="Times New Roman"/>
          <w:sz w:val="24"/>
          <w:szCs w:val="24"/>
        </w:rPr>
        <w:t>adjustment</w:t>
      </w:r>
      <w:r w:rsidR="00516F2D">
        <w:rPr>
          <w:rFonts w:ascii="Times New Roman" w:hAnsi="Times New Roman" w:cs="Times New Roman"/>
          <w:sz w:val="24"/>
          <w:szCs w:val="24"/>
        </w:rPr>
        <w:t xml:space="preserve"> (as seen below)</w:t>
      </w:r>
      <w:r w:rsidR="00937A74">
        <w:rPr>
          <w:rFonts w:ascii="Times New Roman" w:hAnsi="Times New Roman" w:cs="Times New Roman"/>
          <w:sz w:val="24"/>
          <w:szCs w:val="24"/>
        </w:rPr>
        <w:t>, we can see that December is the best performing month</w:t>
      </w:r>
      <w:r w:rsidR="00FA52E5">
        <w:rPr>
          <w:rFonts w:ascii="Times New Roman" w:hAnsi="Times New Roman" w:cs="Times New Roman"/>
          <w:sz w:val="24"/>
          <w:szCs w:val="24"/>
        </w:rPr>
        <w:t xml:space="preserve"> and February i</w:t>
      </w:r>
      <w:r w:rsidR="005F7432">
        <w:rPr>
          <w:rFonts w:ascii="Times New Roman" w:hAnsi="Times New Roman" w:cs="Times New Roman"/>
          <w:sz w:val="24"/>
          <w:szCs w:val="24"/>
        </w:rPr>
        <w:t>s</w:t>
      </w:r>
      <w:r w:rsidR="00FA52E5">
        <w:rPr>
          <w:rFonts w:ascii="Times New Roman" w:hAnsi="Times New Roman" w:cs="Times New Roman"/>
          <w:sz w:val="24"/>
          <w:szCs w:val="24"/>
        </w:rPr>
        <w:t xml:space="preserve"> the worst performing month</w:t>
      </w:r>
      <w:r w:rsidR="00937A74">
        <w:rPr>
          <w:rFonts w:ascii="Times New Roman" w:hAnsi="Times New Roman" w:cs="Times New Roman"/>
          <w:sz w:val="24"/>
          <w:szCs w:val="24"/>
        </w:rPr>
        <w:t>.</w:t>
      </w:r>
      <w:r w:rsidR="00AD0CB1">
        <w:rPr>
          <w:noProof/>
        </w:rPr>
        <w:drawing>
          <wp:inline distT="0" distB="0" distL="0" distR="0" wp14:anchorId="692E94D8" wp14:editId="49C55284">
            <wp:extent cx="5731510" cy="1301750"/>
            <wp:effectExtent l="0" t="0" r="2540" b="0"/>
            <wp:docPr id="280906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0645" name="Picture 1" descr="A screen shot of a computer code&#10;&#10;Description automatically generated"/>
                    <pic:cNvPicPr/>
                  </pic:nvPicPr>
                  <pic:blipFill>
                    <a:blip r:embed="rId23"/>
                    <a:stretch>
                      <a:fillRect/>
                    </a:stretch>
                  </pic:blipFill>
                  <pic:spPr>
                    <a:xfrm>
                      <a:off x="0" y="0"/>
                      <a:ext cx="5731510" cy="1301750"/>
                    </a:xfrm>
                    <a:prstGeom prst="rect">
                      <a:avLst/>
                    </a:prstGeom>
                  </pic:spPr>
                </pic:pic>
              </a:graphicData>
            </a:graphic>
          </wp:inline>
        </w:drawing>
      </w:r>
    </w:p>
    <w:p w14:paraId="22398303" w14:textId="77777777" w:rsidR="00FC670F" w:rsidRDefault="00FA52E5" w:rsidP="00FC670F">
      <w:pPr>
        <w:keepNext/>
        <w:spacing w:before="100" w:beforeAutospacing="1" w:after="100" w:afterAutospacing="1" w:line="240" w:lineRule="auto"/>
      </w:pPr>
      <w:r>
        <w:rPr>
          <w:noProof/>
        </w:rPr>
        <w:drawing>
          <wp:inline distT="0" distB="0" distL="0" distR="0" wp14:anchorId="271644B7" wp14:editId="614EFF07">
            <wp:extent cx="6045200" cy="2254250"/>
            <wp:effectExtent l="0" t="0" r="0" b="0"/>
            <wp:docPr id="2103778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78454" name="Picture 1" descr="A screenshot of a computer&#10;&#10;Description automatically generated"/>
                    <pic:cNvPicPr/>
                  </pic:nvPicPr>
                  <pic:blipFill>
                    <a:blip r:embed="rId24"/>
                    <a:stretch>
                      <a:fillRect/>
                    </a:stretch>
                  </pic:blipFill>
                  <pic:spPr>
                    <a:xfrm>
                      <a:off x="0" y="0"/>
                      <a:ext cx="6045200" cy="2254250"/>
                    </a:xfrm>
                    <a:prstGeom prst="rect">
                      <a:avLst/>
                    </a:prstGeom>
                  </pic:spPr>
                </pic:pic>
              </a:graphicData>
            </a:graphic>
          </wp:inline>
        </w:drawing>
      </w:r>
    </w:p>
    <w:p w14:paraId="03CD044D" w14:textId="2B68F6A9" w:rsidR="00751D45" w:rsidRPr="00BE6158" w:rsidRDefault="00FC670F" w:rsidP="00FC670F">
      <w:pPr>
        <w:pStyle w:val="Caption"/>
        <w:jc w:val="center"/>
        <w:rPr>
          <w:sz w:val="22"/>
          <w:szCs w:val="22"/>
        </w:rPr>
      </w:pPr>
      <w:bookmarkStart w:id="17" w:name="_Toc157615876"/>
      <w:r w:rsidRPr="00BE6158">
        <w:rPr>
          <w:sz w:val="22"/>
          <w:szCs w:val="22"/>
        </w:rPr>
        <w:t xml:space="preserve">Figure </w:t>
      </w:r>
      <w:r w:rsidRPr="00BE6158">
        <w:rPr>
          <w:sz w:val="22"/>
          <w:szCs w:val="22"/>
        </w:rPr>
        <w:fldChar w:fldCharType="begin"/>
      </w:r>
      <w:r w:rsidRPr="00BE6158">
        <w:rPr>
          <w:sz w:val="22"/>
          <w:szCs w:val="22"/>
        </w:rPr>
        <w:instrText xml:space="preserve"> SEQ Figure \* ARABIC </w:instrText>
      </w:r>
      <w:r w:rsidRPr="00BE6158">
        <w:rPr>
          <w:sz w:val="22"/>
          <w:szCs w:val="22"/>
        </w:rPr>
        <w:fldChar w:fldCharType="separate"/>
      </w:r>
      <w:r w:rsidR="00ED0267">
        <w:rPr>
          <w:noProof/>
          <w:sz w:val="22"/>
          <w:szCs w:val="22"/>
        </w:rPr>
        <w:t>14</w:t>
      </w:r>
      <w:r w:rsidRPr="00BE6158">
        <w:rPr>
          <w:sz w:val="22"/>
          <w:szCs w:val="22"/>
        </w:rPr>
        <w:fldChar w:fldCharType="end"/>
      </w:r>
      <w:r w:rsidRPr="00BE6158">
        <w:rPr>
          <w:sz w:val="22"/>
          <w:szCs w:val="22"/>
        </w:rPr>
        <w:t>:</w:t>
      </w:r>
      <w:r w:rsidR="00BE6158" w:rsidRPr="00BE6158">
        <w:rPr>
          <w:sz w:val="22"/>
          <w:szCs w:val="22"/>
        </w:rPr>
        <w:t>Code for Monthly Sales (without adjustment)</w:t>
      </w:r>
      <w:bookmarkEnd w:id="17"/>
    </w:p>
    <w:p w14:paraId="64119A61" w14:textId="16D678E0" w:rsidR="00FA52E5" w:rsidRDefault="00FA52E5" w:rsidP="00751D45">
      <w:pPr>
        <w:pStyle w:val="Caption"/>
        <w:jc w:val="center"/>
        <w:rPr>
          <w:rFonts w:ascii="Times New Roman" w:eastAsia="Times New Roman" w:hAnsi="Times New Roman" w:cs="Times New Roman"/>
          <w:kern w:val="0"/>
          <w:sz w:val="24"/>
          <w:szCs w:val="24"/>
          <w:lang w:eastAsia="en-IN"/>
          <w14:ligatures w14:val="none"/>
        </w:rPr>
      </w:pPr>
    </w:p>
    <w:p w14:paraId="1E6399AD" w14:textId="77777777" w:rsidR="00BE6158" w:rsidRDefault="009F2ED5" w:rsidP="00BE6158">
      <w:pPr>
        <w:keepNext/>
        <w:spacing w:before="100" w:beforeAutospacing="1" w:after="100" w:afterAutospacing="1" w:line="240" w:lineRule="auto"/>
      </w:pPr>
      <w:r>
        <w:rPr>
          <w:noProof/>
        </w:rPr>
        <w:drawing>
          <wp:inline distT="0" distB="0" distL="0" distR="0" wp14:anchorId="28179F78" wp14:editId="58C52E0A">
            <wp:extent cx="5731510" cy="3416300"/>
            <wp:effectExtent l="0" t="0" r="2540" b="0"/>
            <wp:docPr id="279637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40E89B06" w14:textId="0DCFBE17" w:rsidR="009F2ED5" w:rsidRDefault="00BE6158" w:rsidP="00BE6158">
      <w:pPr>
        <w:pStyle w:val="Caption"/>
        <w:jc w:val="center"/>
        <w:rPr>
          <w:rFonts w:ascii="Times New Roman" w:eastAsia="Times New Roman" w:hAnsi="Times New Roman" w:cs="Times New Roman"/>
          <w:kern w:val="0"/>
          <w:sz w:val="24"/>
          <w:szCs w:val="24"/>
          <w:lang w:eastAsia="en-IN"/>
          <w14:ligatures w14:val="none"/>
        </w:rPr>
      </w:pPr>
      <w:bookmarkStart w:id="18" w:name="_Toc157615877"/>
      <w:r w:rsidRPr="00BE6158">
        <w:rPr>
          <w:rFonts w:cstheme="minorHAnsi"/>
          <w:sz w:val="22"/>
          <w:szCs w:val="22"/>
        </w:rPr>
        <w:t xml:space="preserve">Figure </w:t>
      </w:r>
      <w:r w:rsidRPr="00BE6158">
        <w:rPr>
          <w:rFonts w:cstheme="minorHAnsi"/>
          <w:sz w:val="22"/>
          <w:szCs w:val="22"/>
        </w:rPr>
        <w:fldChar w:fldCharType="begin"/>
      </w:r>
      <w:r w:rsidRPr="00BE6158">
        <w:rPr>
          <w:rFonts w:cstheme="minorHAnsi"/>
          <w:sz w:val="22"/>
          <w:szCs w:val="22"/>
        </w:rPr>
        <w:instrText xml:space="preserve"> SEQ Figure \* ARABIC </w:instrText>
      </w:r>
      <w:r w:rsidRPr="00BE6158">
        <w:rPr>
          <w:rFonts w:cstheme="minorHAnsi"/>
          <w:sz w:val="22"/>
          <w:szCs w:val="22"/>
        </w:rPr>
        <w:fldChar w:fldCharType="separate"/>
      </w:r>
      <w:r w:rsidR="00ED0267">
        <w:rPr>
          <w:rFonts w:cstheme="minorHAnsi"/>
          <w:noProof/>
          <w:sz w:val="22"/>
          <w:szCs w:val="22"/>
        </w:rPr>
        <w:t>15</w:t>
      </w:r>
      <w:r w:rsidRPr="00BE6158">
        <w:rPr>
          <w:rFonts w:cstheme="minorHAnsi"/>
          <w:sz w:val="22"/>
          <w:szCs w:val="22"/>
        </w:rPr>
        <w:fldChar w:fldCharType="end"/>
      </w:r>
      <w:r w:rsidRPr="00BE6158">
        <w:rPr>
          <w:rFonts w:cstheme="minorHAnsi"/>
          <w:sz w:val="22"/>
          <w:szCs w:val="22"/>
        </w:rPr>
        <w:t>:</w:t>
      </w:r>
      <w:r w:rsidRPr="00BE6158">
        <w:rPr>
          <w:rFonts w:eastAsia="Times New Roman" w:cstheme="minorHAnsi"/>
          <w:kern w:val="0"/>
          <w:sz w:val="22"/>
          <w:szCs w:val="22"/>
          <w:lang w:eastAsia="en-IN"/>
          <w14:ligatures w14:val="none"/>
        </w:rPr>
        <w:t xml:space="preserve"> Holiday / Working Day Total Sales (without adjustment)</w:t>
      </w:r>
      <w:bookmarkEnd w:id="18"/>
    </w:p>
    <w:p w14:paraId="631A6D22" w14:textId="1D9E5FC4" w:rsidR="009F2ED5" w:rsidRPr="00C86665" w:rsidRDefault="00C86665" w:rsidP="00C866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If we make the adjustment by diving the sales with the actual number of working days and holidays </w:t>
      </w:r>
      <w:r w:rsidR="00602937">
        <w:rPr>
          <w:rFonts w:ascii="Times New Roman" w:eastAsia="Times New Roman" w:hAnsi="Times New Roman" w:cs="Times New Roman"/>
          <w:kern w:val="0"/>
          <w:sz w:val="24"/>
          <w:szCs w:val="24"/>
          <w:lang w:eastAsia="en-IN"/>
          <w14:ligatures w14:val="none"/>
        </w:rPr>
        <w:t>(as</w:t>
      </w:r>
      <w:r>
        <w:rPr>
          <w:rFonts w:ascii="Times New Roman" w:eastAsia="Times New Roman" w:hAnsi="Times New Roman" w:cs="Times New Roman"/>
          <w:kern w:val="0"/>
          <w:sz w:val="24"/>
          <w:szCs w:val="24"/>
          <w:lang w:eastAsia="en-IN"/>
          <w14:ligatures w14:val="none"/>
        </w:rPr>
        <w:t xml:space="preserve"> seen </w:t>
      </w:r>
      <w:r w:rsidR="00602937">
        <w:rPr>
          <w:rFonts w:ascii="Times New Roman" w:eastAsia="Times New Roman" w:hAnsi="Times New Roman" w:cs="Times New Roman"/>
          <w:kern w:val="0"/>
          <w:sz w:val="24"/>
          <w:szCs w:val="24"/>
          <w:lang w:eastAsia="en-IN"/>
          <w14:ligatures w14:val="none"/>
        </w:rPr>
        <w:t>below)</w:t>
      </w:r>
      <w:r>
        <w:rPr>
          <w:rFonts w:ascii="Times New Roman" w:eastAsia="Times New Roman" w:hAnsi="Times New Roman" w:cs="Times New Roman"/>
          <w:kern w:val="0"/>
          <w:sz w:val="24"/>
          <w:szCs w:val="24"/>
          <w:lang w:eastAsia="en-IN"/>
          <w14:ligatures w14:val="none"/>
        </w:rPr>
        <w:t>, we can see the daily sales on a holiday is higher.</w:t>
      </w:r>
    </w:p>
    <w:p w14:paraId="4A90CC85" w14:textId="77777777" w:rsidR="00123B38" w:rsidRDefault="00602937" w:rsidP="00123B38">
      <w:pPr>
        <w:keepNext/>
        <w:spacing w:before="100" w:beforeAutospacing="1" w:after="100" w:afterAutospacing="1" w:line="240" w:lineRule="auto"/>
        <w:jc w:val="center"/>
      </w:pPr>
      <w:r>
        <w:rPr>
          <w:noProof/>
        </w:rPr>
        <w:drawing>
          <wp:inline distT="0" distB="0" distL="0" distR="0" wp14:anchorId="1052D98D" wp14:editId="5A7B997C">
            <wp:extent cx="3542665" cy="2647950"/>
            <wp:effectExtent l="0" t="0" r="635" b="0"/>
            <wp:docPr id="20139781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8105" name="Picture 1" descr="A screenshot of a computer code&#10;&#10;Description automatically generated"/>
                    <pic:cNvPicPr/>
                  </pic:nvPicPr>
                  <pic:blipFill>
                    <a:blip r:embed="rId26"/>
                    <a:stretch>
                      <a:fillRect/>
                    </a:stretch>
                  </pic:blipFill>
                  <pic:spPr>
                    <a:xfrm>
                      <a:off x="0" y="0"/>
                      <a:ext cx="3553053" cy="2655714"/>
                    </a:xfrm>
                    <a:prstGeom prst="rect">
                      <a:avLst/>
                    </a:prstGeom>
                  </pic:spPr>
                </pic:pic>
              </a:graphicData>
            </a:graphic>
          </wp:inline>
        </w:drawing>
      </w:r>
    </w:p>
    <w:p w14:paraId="22ED043E" w14:textId="13F00456" w:rsidR="009F2ED5" w:rsidRPr="004C6A31" w:rsidRDefault="00123B38" w:rsidP="00123B38">
      <w:pPr>
        <w:pStyle w:val="Caption"/>
        <w:jc w:val="center"/>
        <w:rPr>
          <w:rFonts w:ascii="Times New Roman" w:eastAsia="Times New Roman" w:hAnsi="Times New Roman" w:cs="Times New Roman"/>
          <w:b/>
          <w:bCs/>
          <w:kern w:val="0"/>
          <w:sz w:val="22"/>
          <w:szCs w:val="22"/>
          <w:lang w:eastAsia="en-IN"/>
          <w14:ligatures w14:val="none"/>
        </w:rPr>
      </w:pPr>
      <w:bookmarkStart w:id="19" w:name="_Toc157615878"/>
      <w:r w:rsidRPr="004C6A31">
        <w:rPr>
          <w:sz w:val="22"/>
          <w:szCs w:val="22"/>
        </w:rPr>
        <w:t xml:space="preserve">Figure </w:t>
      </w:r>
      <w:r w:rsidRPr="004C6A31">
        <w:rPr>
          <w:sz w:val="22"/>
          <w:szCs w:val="22"/>
        </w:rPr>
        <w:fldChar w:fldCharType="begin"/>
      </w:r>
      <w:r w:rsidRPr="004C6A31">
        <w:rPr>
          <w:sz w:val="22"/>
          <w:szCs w:val="22"/>
        </w:rPr>
        <w:instrText xml:space="preserve"> SEQ Figure \* ARABIC </w:instrText>
      </w:r>
      <w:r w:rsidRPr="004C6A31">
        <w:rPr>
          <w:sz w:val="22"/>
          <w:szCs w:val="22"/>
        </w:rPr>
        <w:fldChar w:fldCharType="separate"/>
      </w:r>
      <w:r w:rsidR="00ED0267">
        <w:rPr>
          <w:noProof/>
          <w:sz w:val="22"/>
          <w:szCs w:val="22"/>
        </w:rPr>
        <w:t>16</w:t>
      </w:r>
      <w:r w:rsidRPr="004C6A31">
        <w:rPr>
          <w:sz w:val="22"/>
          <w:szCs w:val="22"/>
        </w:rPr>
        <w:fldChar w:fldCharType="end"/>
      </w:r>
      <w:r w:rsidRPr="004C6A31">
        <w:rPr>
          <w:sz w:val="22"/>
          <w:szCs w:val="22"/>
        </w:rPr>
        <w:t>: Code for</w:t>
      </w:r>
      <w:r w:rsidR="004C6A31" w:rsidRPr="004C6A31">
        <w:rPr>
          <w:sz w:val="22"/>
          <w:szCs w:val="22"/>
        </w:rPr>
        <w:t xml:space="preserve"> Daily</w:t>
      </w:r>
      <w:r w:rsidRPr="004C6A31">
        <w:rPr>
          <w:sz w:val="22"/>
          <w:szCs w:val="22"/>
        </w:rPr>
        <w:t xml:space="preserve"> </w:t>
      </w:r>
      <w:r w:rsidR="004C6A31" w:rsidRPr="004C6A31">
        <w:rPr>
          <w:sz w:val="22"/>
          <w:szCs w:val="22"/>
        </w:rPr>
        <w:t>Holiday / Wording Day Sales</w:t>
      </w:r>
      <w:bookmarkEnd w:id="19"/>
    </w:p>
    <w:p w14:paraId="5AC08C52" w14:textId="209B4E17" w:rsidR="00A34072" w:rsidRDefault="00042D2A"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Impact of Unemployment on Weekly Sales</w:t>
      </w:r>
      <w:r w:rsidR="00A34072">
        <w:rPr>
          <w:rFonts w:ascii="Times New Roman" w:eastAsia="Times New Roman" w:hAnsi="Times New Roman" w:cs="Times New Roman"/>
          <w:b/>
          <w:bCs/>
          <w:kern w:val="0"/>
          <w:sz w:val="24"/>
          <w:szCs w:val="24"/>
          <w:lang w:eastAsia="en-IN"/>
          <w14:ligatures w14:val="none"/>
        </w:rPr>
        <w:t>:</w:t>
      </w:r>
    </w:p>
    <w:p w14:paraId="7D096A43" w14:textId="14CA0A85" w:rsidR="000C6391" w:rsidRDefault="000C6391" w:rsidP="000C6391">
      <w:pPr>
        <w:pStyle w:val="ListParagraph"/>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t xml:space="preserve">As per the scatter plot below, the data indicates a noticeable decline in spending coinciding with the initiation of unemployment. Typically, an elevated unemployment index corresponds to a reduction in sales, as individuals tend to curtail their overall expenditures. </w:t>
      </w:r>
      <w:r>
        <w:lastRenderedPageBreak/>
        <w:t>However, in our dataset, the correlation between the unemployment rate index and weekly sales is relatively low, measuring at -0.106. It is noteworthy that for certain stores, there appears to be a discernible drop in sales when the unemployment index exceeds 9. Despite this observation, the significance of this correlation is not consistently pronounced across all stores, suggesting that other factors may contribute to the overall sales dynamics.</w:t>
      </w:r>
    </w:p>
    <w:p w14:paraId="6E6F48FE" w14:textId="77777777" w:rsidR="00646B3B" w:rsidRDefault="00C60B67" w:rsidP="00646B3B">
      <w:pPr>
        <w:keepNext/>
        <w:spacing w:before="100" w:beforeAutospacing="1" w:after="100" w:afterAutospacing="1" w:line="240" w:lineRule="auto"/>
      </w:pPr>
      <w:r>
        <w:rPr>
          <w:noProof/>
        </w:rPr>
        <w:drawing>
          <wp:inline distT="0" distB="0" distL="0" distR="0" wp14:anchorId="7AB90245" wp14:editId="581110AA">
            <wp:extent cx="5022850" cy="4155993"/>
            <wp:effectExtent l="0" t="0" r="6350" b="0"/>
            <wp:docPr id="781622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6331" cy="4158873"/>
                    </a:xfrm>
                    <a:prstGeom prst="rect">
                      <a:avLst/>
                    </a:prstGeom>
                    <a:noFill/>
                    <a:ln>
                      <a:noFill/>
                    </a:ln>
                  </pic:spPr>
                </pic:pic>
              </a:graphicData>
            </a:graphic>
          </wp:inline>
        </w:drawing>
      </w:r>
    </w:p>
    <w:p w14:paraId="1180C468" w14:textId="5D9AFBB4" w:rsidR="00B57130" w:rsidRPr="00646B3B" w:rsidRDefault="00646B3B" w:rsidP="00646B3B">
      <w:pPr>
        <w:pStyle w:val="Caption"/>
        <w:jc w:val="center"/>
        <w:rPr>
          <w:rFonts w:ascii="Times New Roman" w:eastAsia="Times New Roman" w:hAnsi="Times New Roman" w:cs="Times New Roman"/>
          <w:b/>
          <w:bCs/>
          <w:kern w:val="0"/>
          <w:sz w:val="22"/>
          <w:szCs w:val="22"/>
          <w:lang w:eastAsia="en-IN"/>
          <w14:ligatures w14:val="none"/>
        </w:rPr>
      </w:pPr>
      <w:bookmarkStart w:id="20" w:name="_Toc157615879"/>
      <w:r w:rsidRPr="00646B3B">
        <w:rPr>
          <w:sz w:val="22"/>
          <w:szCs w:val="22"/>
        </w:rPr>
        <w:t xml:space="preserve">Figure </w:t>
      </w:r>
      <w:r w:rsidRPr="00646B3B">
        <w:rPr>
          <w:sz w:val="22"/>
          <w:szCs w:val="22"/>
        </w:rPr>
        <w:fldChar w:fldCharType="begin"/>
      </w:r>
      <w:r w:rsidRPr="00646B3B">
        <w:rPr>
          <w:sz w:val="22"/>
          <w:szCs w:val="22"/>
        </w:rPr>
        <w:instrText xml:space="preserve"> SEQ Figure \* ARABIC </w:instrText>
      </w:r>
      <w:r w:rsidRPr="00646B3B">
        <w:rPr>
          <w:sz w:val="22"/>
          <w:szCs w:val="22"/>
        </w:rPr>
        <w:fldChar w:fldCharType="separate"/>
      </w:r>
      <w:r w:rsidR="00ED0267">
        <w:rPr>
          <w:noProof/>
          <w:sz w:val="22"/>
          <w:szCs w:val="22"/>
        </w:rPr>
        <w:t>17</w:t>
      </w:r>
      <w:r w:rsidRPr="00646B3B">
        <w:rPr>
          <w:sz w:val="22"/>
          <w:szCs w:val="22"/>
        </w:rPr>
        <w:fldChar w:fldCharType="end"/>
      </w:r>
      <w:r w:rsidRPr="00646B3B">
        <w:rPr>
          <w:sz w:val="22"/>
          <w:szCs w:val="22"/>
        </w:rPr>
        <w:t>:</w:t>
      </w:r>
      <w:r w:rsidRPr="00646B3B">
        <w:rPr>
          <w:rFonts w:eastAsia="Times New Roman" w:cstheme="minorHAnsi"/>
          <w:kern w:val="0"/>
          <w:sz w:val="22"/>
          <w:szCs w:val="22"/>
          <w:lang w:eastAsia="en-IN"/>
          <w14:ligatures w14:val="none"/>
        </w:rPr>
        <w:t xml:space="preserve"> Impact of Unemployment on Sales</w:t>
      </w:r>
      <w:bookmarkEnd w:id="20"/>
    </w:p>
    <w:p w14:paraId="63992F41" w14:textId="489685A2" w:rsidR="00BB5F3E" w:rsidRDefault="00380AF2"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Impact of </w:t>
      </w:r>
      <w:r w:rsidR="00BB5F3E">
        <w:rPr>
          <w:rFonts w:ascii="Times New Roman" w:eastAsia="Times New Roman" w:hAnsi="Times New Roman" w:cs="Times New Roman"/>
          <w:b/>
          <w:bCs/>
          <w:kern w:val="0"/>
          <w:sz w:val="24"/>
          <w:szCs w:val="24"/>
          <w:lang w:eastAsia="en-IN"/>
          <w14:ligatures w14:val="none"/>
        </w:rPr>
        <w:t>Temperature on Weekly Sales:</w:t>
      </w:r>
    </w:p>
    <w:p w14:paraId="7199E36D" w14:textId="77777777" w:rsidR="00EA6007" w:rsidRDefault="00EA6007" w:rsidP="00EA6007">
      <w:pPr>
        <w:pStyle w:val="NormalWeb"/>
      </w:pPr>
      <w:r>
        <w:t>The observed correlation of -0.063 between temperature and sales in Walmart suggests a weak negative relationship. In this context, it implies that as the temperature increases or decreases, there is only a slight impact on sales, and the effect is not strongly pronounced. Several factors could contribute to this low correlation:</w:t>
      </w:r>
    </w:p>
    <w:p w14:paraId="37B6CF59" w14:textId="77777777" w:rsidR="00EA6007" w:rsidRDefault="00EA6007" w:rsidP="00576515">
      <w:pPr>
        <w:pStyle w:val="NormalWeb"/>
        <w:numPr>
          <w:ilvl w:val="0"/>
          <w:numId w:val="8"/>
        </w:numPr>
      </w:pPr>
      <w:r>
        <w:rPr>
          <w:rStyle w:val="Strong"/>
        </w:rPr>
        <w:t>Seasonal Variations:</w:t>
      </w:r>
      <w:r>
        <w:t xml:space="preserve"> Walmart sells a variety of products, and the demand for these items may be influenced more by seasonal factors than by temperature alone. For instance, sales of winter clothing or summer-related products may be more influenced by seasonal changes than the absolute temperature.</w:t>
      </w:r>
    </w:p>
    <w:p w14:paraId="7B3D61D2" w14:textId="77777777" w:rsidR="00EA6007" w:rsidRDefault="00EA6007" w:rsidP="00576515">
      <w:pPr>
        <w:pStyle w:val="NormalWeb"/>
        <w:numPr>
          <w:ilvl w:val="0"/>
          <w:numId w:val="8"/>
        </w:numPr>
      </w:pPr>
      <w:r>
        <w:rPr>
          <w:rStyle w:val="Strong"/>
        </w:rPr>
        <w:t>Diverse Product Range:</w:t>
      </w:r>
      <w:r>
        <w:t xml:space="preserve"> Walmart offers a diverse range of products, each with its own demand drivers. The impact of temperature on sales may be more evident in specific product categories, and the overall effect might be diluted when considering the entire product range.</w:t>
      </w:r>
    </w:p>
    <w:p w14:paraId="7CDEA2FB" w14:textId="77777777" w:rsidR="00EA6007" w:rsidRDefault="00EA6007" w:rsidP="00576515">
      <w:pPr>
        <w:pStyle w:val="NormalWeb"/>
        <w:numPr>
          <w:ilvl w:val="0"/>
          <w:numId w:val="8"/>
        </w:numPr>
      </w:pPr>
      <w:r>
        <w:rPr>
          <w:rStyle w:val="Strong"/>
        </w:rPr>
        <w:lastRenderedPageBreak/>
        <w:t>Regional Variations:</w:t>
      </w:r>
      <w:r>
        <w:t xml:space="preserve"> Walmart operates in various regions with different climates. The diverse geographical locations of stores may contribute to the low correlation, as the temperature effect on sales could vary significantly across regions.</w:t>
      </w:r>
    </w:p>
    <w:p w14:paraId="041F7465" w14:textId="7ED2C0A9" w:rsidR="00EA6007" w:rsidRDefault="00EA6007" w:rsidP="00576515">
      <w:pPr>
        <w:pStyle w:val="NormalWeb"/>
        <w:numPr>
          <w:ilvl w:val="0"/>
          <w:numId w:val="8"/>
        </w:numPr>
      </w:pPr>
      <w:r>
        <w:rPr>
          <w:rStyle w:val="Strong"/>
        </w:rPr>
        <w:t xml:space="preserve">Consumer </w:t>
      </w:r>
      <w:r w:rsidR="00820D11">
        <w:rPr>
          <w:rStyle w:val="Strong"/>
        </w:rPr>
        <w:t>Behaviour</w:t>
      </w:r>
      <w:r>
        <w:rPr>
          <w:rStyle w:val="Strong"/>
        </w:rPr>
        <w:t>:</w:t>
      </w:r>
      <w:r>
        <w:t xml:space="preserve"> Consumer </w:t>
      </w:r>
      <w:r w:rsidR="00820D11">
        <w:t>behaviour</w:t>
      </w:r>
      <w:r>
        <w:t xml:space="preserve"> is influenced by numerous factors, and temperature might not be a primary determinant of shopping decisions for Walmart customers. Other factors such as promotions, discounts, or economic conditions could play a more substantial role.</w:t>
      </w:r>
    </w:p>
    <w:p w14:paraId="45C0E7E2" w14:textId="77777777" w:rsidR="00EA6007" w:rsidRDefault="00EA6007" w:rsidP="00576515">
      <w:pPr>
        <w:pStyle w:val="NormalWeb"/>
        <w:numPr>
          <w:ilvl w:val="0"/>
          <w:numId w:val="8"/>
        </w:numPr>
      </w:pPr>
      <w:r>
        <w:rPr>
          <w:rStyle w:val="Strong"/>
        </w:rPr>
        <w:t>Multifactorial Influence:</w:t>
      </w:r>
      <w:r>
        <w:t xml:space="preserve"> Sales in a large retail setting like Walmart are likely influenced by a combination of factors, including marketing strategies, economic conditions, and consumer preferences. The contribution of temperature to the overall variation in sales may be relatively small.</w:t>
      </w:r>
    </w:p>
    <w:p w14:paraId="04E8F3E2" w14:textId="77777777" w:rsidR="00EA6007" w:rsidRPr="00EA6007" w:rsidRDefault="00EA6007" w:rsidP="00EA600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1FAC89F1" w14:textId="77777777" w:rsidR="00646B3B" w:rsidRDefault="001647F8" w:rsidP="00646B3B">
      <w:pPr>
        <w:keepNext/>
        <w:spacing w:before="100" w:beforeAutospacing="1" w:after="100" w:afterAutospacing="1" w:line="240" w:lineRule="auto"/>
      </w:pPr>
      <w:r>
        <w:rPr>
          <w:noProof/>
        </w:rPr>
        <w:drawing>
          <wp:inline distT="0" distB="0" distL="0" distR="0" wp14:anchorId="7A14FF70" wp14:editId="14290ABD">
            <wp:extent cx="5187950" cy="4159250"/>
            <wp:effectExtent l="0" t="0" r="0" b="0"/>
            <wp:docPr id="1611449865" name="Picture 18" descr="A chart showing a number of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49865" name="Picture 18" descr="A chart showing a number of green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7950" cy="4159250"/>
                    </a:xfrm>
                    <a:prstGeom prst="rect">
                      <a:avLst/>
                    </a:prstGeom>
                    <a:noFill/>
                    <a:ln>
                      <a:noFill/>
                    </a:ln>
                  </pic:spPr>
                </pic:pic>
              </a:graphicData>
            </a:graphic>
          </wp:inline>
        </w:drawing>
      </w:r>
    </w:p>
    <w:p w14:paraId="1A2AB63F" w14:textId="4BC2D5BF" w:rsidR="005C19D5" w:rsidRPr="00646B3B" w:rsidRDefault="00646B3B" w:rsidP="00646B3B">
      <w:pPr>
        <w:pStyle w:val="Caption"/>
        <w:jc w:val="center"/>
        <w:rPr>
          <w:sz w:val="22"/>
          <w:szCs w:val="22"/>
        </w:rPr>
      </w:pPr>
      <w:bookmarkStart w:id="21" w:name="_Toc157615880"/>
      <w:r w:rsidRPr="00646B3B">
        <w:rPr>
          <w:sz w:val="22"/>
          <w:szCs w:val="22"/>
        </w:rPr>
        <w:t xml:space="preserve">Figure </w:t>
      </w:r>
      <w:r w:rsidRPr="00646B3B">
        <w:rPr>
          <w:sz w:val="22"/>
          <w:szCs w:val="22"/>
        </w:rPr>
        <w:fldChar w:fldCharType="begin"/>
      </w:r>
      <w:r w:rsidRPr="00646B3B">
        <w:rPr>
          <w:sz w:val="22"/>
          <w:szCs w:val="22"/>
        </w:rPr>
        <w:instrText xml:space="preserve"> SEQ Figure \* ARABIC </w:instrText>
      </w:r>
      <w:r w:rsidRPr="00646B3B">
        <w:rPr>
          <w:sz w:val="22"/>
          <w:szCs w:val="22"/>
        </w:rPr>
        <w:fldChar w:fldCharType="separate"/>
      </w:r>
      <w:r w:rsidR="00ED0267">
        <w:rPr>
          <w:noProof/>
          <w:sz w:val="22"/>
          <w:szCs w:val="22"/>
        </w:rPr>
        <w:t>18</w:t>
      </w:r>
      <w:r w:rsidRPr="00646B3B">
        <w:rPr>
          <w:sz w:val="22"/>
          <w:szCs w:val="22"/>
        </w:rPr>
        <w:fldChar w:fldCharType="end"/>
      </w:r>
      <w:r w:rsidRPr="00646B3B">
        <w:rPr>
          <w:sz w:val="22"/>
          <w:szCs w:val="22"/>
        </w:rPr>
        <w:t>:</w:t>
      </w:r>
      <w:r w:rsidRPr="00646B3B">
        <w:rPr>
          <w:rFonts w:eastAsia="Times New Roman" w:cstheme="minorHAnsi"/>
          <w:kern w:val="0"/>
          <w:sz w:val="22"/>
          <w:szCs w:val="22"/>
          <w:lang w:eastAsia="en-IN"/>
          <w14:ligatures w14:val="none"/>
        </w:rPr>
        <w:t xml:space="preserve"> Impact of Temperature on Sales</w:t>
      </w:r>
      <w:bookmarkEnd w:id="21"/>
    </w:p>
    <w:p w14:paraId="7155A4C4" w14:textId="6B53FBE0" w:rsidR="00820D11" w:rsidRDefault="00820D11"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Impact of CPI on Weekly Sales:</w:t>
      </w:r>
    </w:p>
    <w:p w14:paraId="15DC6BED" w14:textId="77777777" w:rsidR="00646B3B" w:rsidRDefault="00E4588A" w:rsidP="00646B3B">
      <w:pPr>
        <w:keepNext/>
        <w:spacing w:before="100" w:beforeAutospacing="1" w:after="100" w:afterAutospacing="1" w:line="240" w:lineRule="auto"/>
      </w:pPr>
      <w:r>
        <w:t xml:space="preserve">The Consumer Price Index (CPI) is a statistical measure that evaluates the average change over time in the prices paid by urban consumers for a predefined basket of goods and services. This basket represents a diverse set of items commonly consumed by households, such as food, clothing, rent, healthcare, entertainment, and various other goods and services. </w:t>
      </w:r>
      <w:r w:rsidR="00EE2FEF">
        <w:t>The observed low correlation of -0.072 between the Consumer Price Index (CPI) and sales indicates a weak relationship. Despite the correlation being negative, suggesting a potential inverse association between CPI and sales, the</w:t>
      </w:r>
      <w:r w:rsidR="0075242F">
        <w:t xml:space="preserve"> </w:t>
      </w:r>
      <w:r w:rsidR="00B068C4">
        <w:lastRenderedPageBreak/>
        <w:t>m</w:t>
      </w:r>
      <w:r w:rsidR="00EE2FEF">
        <w:t>agnitude of the correlation is not substantial.</w:t>
      </w:r>
      <w:r w:rsidR="00F55028" w:rsidRPr="00F55028">
        <w:t xml:space="preserve"> </w:t>
      </w:r>
      <w:r w:rsidR="00F55028">
        <w:rPr>
          <w:noProof/>
        </w:rPr>
        <w:drawing>
          <wp:inline distT="0" distB="0" distL="0" distR="0" wp14:anchorId="45FCC286" wp14:editId="7157B186">
            <wp:extent cx="4864100" cy="3899615"/>
            <wp:effectExtent l="0" t="0" r="0" b="5715"/>
            <wp:docPr id="1675152732" name="Picture 19" descr="A graph showing a diagram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52732" name="Picture 19" descr="A graph showing a diagram of a pric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8029" cy="3902765"/>
                    </a:xfrm>
                    <a:prstGeom prst="rect">
                      <a:avLst/>
                    </a:prstGeom>
                    <a:noFill/>
                    <a:ln>
                      <a:noFill/>
                    </a:ln>
                  </pic:spPr>
                </pic:pic>
              </a:graphicData>
            </a:graphic>
          </wp:inline>
        </w:drawing>
      </w:r>
    </w:p>
    <w:p w14:paraId="66B40C0A" w14:textId="603DF4B1" w:rsidR="00E334FC" w:rsidRDefault="00646B3B" w:rsidP="00646B3B">
      <w:pPr>
        <w:pStyle w:val="Caption"/>
        <w:jc w:val="center"/>
        <w:rPr>
          <w:rFonts w:ascii="Times New Roman" w:eastAsia="Times New Roman" w:hAnsi="Times New Roman" w:cs="Times New Roman"/>
          <w:kern w:val="0"/>
          <w:sz w:val="24"/>
          <w:szCs w:val="24"/>
          <w:lang w:eastAsia="en-IN"/>
          <w14:ligatures w14:val="none"/>
        </w:rPr>
      </w:pPr>
      <w:bookmarkStart w:id="22" w:name="_Toc157615881"/>
      <w:r w:rsidRPr="00646B3B">
        <w:rPr>
          <w:rFonts w:cstheme="minorHAnsi"/>
          <w:sz w:val="22"/>
          <w:szCs w:val="22"/>
        </w:rPr>
        <w:t xml:space="preserve">Figure </w:t>
      </w:r>
      <w:r w:rsidRPr="00646B3B">
        <w:rPr>
          <w:rFonts w:cstheme="minorHAnsi"/>
          <w:sz w:val="22"/>
          <w:szCs w:val="22"/>
        </w:rPr>
        <w:fldChar w:fldCharType="begin"/>
      </w:r>
      <w:r w:rsidRPr="00646B3B">
        <w:rPr>
          <w:rFonts w:cstheme="minorHAnsi"/>
          <w:sz w:val="22"/>
          <w:szCs w:val="22"/>
        </w:rPr>
        <w:instrText xml:space="preserve"> SEQ Figure \* ARABIC </w:instrText>
      </w:r>
      <w:r w:rsidRPr="00646B3B">
        <w:rPr>
          <w:rFonts w:cstheme="minorHAnsi"/>
          <w:sz w:val="22"/>
          <w:szCs w:val="22"/>
        </w:rPr>
        <w:fldChar w:fldCharType="separate"/>
      </w:r>
      <w:r w:rsidR="00ED0267">
        <w:rPr>
          <w:rFonts w:cstheme="minorHAnsi"/>
          <w:noProof/>
          <w:sz w:val="22"/>
          <w:szCs w:val="22"/>
        </w:rPr>
        <w:t>19</w:t>
      </w:r>
      <w:r w:rsidRPr="00646B3B">
        <w:rPr>
          <w:rFonts w:cstheme="minorHAnsi"/>
          <w:sz w:val="22"/>
          <w:szCs w:val="22"/>
        </w:rPr>
        <w:fldChar w:fldCharType="end"/>
      </w:r>
      <w:r w:rsidRPr="00646B3B">
        <w:rPr>
          <w:rFonts w:cstheme="minorHAnsi"/>
          <w:sz w:val="22"/>
          <w:szCs w:val="22"/>
        </w:rPr>
        <w:t xml:space="preserve">: </w:t>
      </w:r>
      <w:r w:rsidRPr="00646B3B">
        <w:rPr>
          <w:rFonts w:eastAsia="Times New Roman" w:cstheme="minorHAnsi"/>
          <w:kern w:val="0"/>
          <w:sz w:val="22"/>
          <w:szCs w:val="22"/>
          <w:lang w:eastAsia="en-IN"/>
          <w14:ligatures w14:val="none"/>
        </w:rPr>
        <w:t>Impact of CPI on Sales</w:t>
      </w:r>
      <w:bookmarkEnd w:id="22"/>
      <w:r w:rsidR="0075242F">
        <w:rPr>
          <w:rFonts w:ascii="Times New Roman" w:eastAsia="Times New Roman" w:hAnsi="Times New Roman" w:cs="Times New Roman"/>
          <w:kern w:val="0"/>
          <w:sz w:val="24"/>
          <w:szCs w:val="24"/>
          <w:lang w:eastAsia="en-IN"/>
          <w14:ligatures w14:val="none"/>
        </w:rPr>
        <w:t xml:space="preserve">                            </w:t>
      </w:r>
    </w:p>
    <w:p w14:paraId="771C04D6" w14:textId="35AC34D7" w:rsidR="0075242F" w:rsidRDefault="00C611C2" w:rsidP="00576515">
      <w:pPr>
        <w:pStyle w:val="ListParagraph"/>
        <w:numPr>
          <w:ilvl w:val="0"/>
          <w:numId w:val="7"/>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60601">
        <w:rPr>
          <w:rFonts w:ascii="Times New Roman" w:eastAsia="Times New Roman" w:hAnsi="Times New Roman" w:cs="Times New Roman"/>
          <w:b/>
          <w:bCs/>
          <w:kern w:val="0"/>
          <w:sz w:val="24"/>
          <w:szCs w:val="24"/>
          <w:lang w:eastAsia="en-IN"/>
          <w14:ligatures w14:val="none"/>
        </w:rPr>
        <w:t>Seasonal Trend of Weekly Sales(graph):</w:t>
      </w:r>
    </w:p>
    <w:p w14:paraId="29C3C77E" w14:textId="77777777" w:rsidR="00DF34B9" w:rsidRPr="00DF34B9" w:rsidRDefault="00DF34B9" w:rsidP="00DF34B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1DCBE1B" w14:textId="77777777" w:rsidR="006D3684" w:rsidRDefault="0075242F" w:rsidP="006D3684">
      <w:pPr>
        <w:pStyle w:val="ListParagraph"/>
        <w:keepNext/>
        <w:spacing w:before="100" w:beforeAutospacing="1" w:after="100" w:afterAutospacing="1" w:line="240" w:lineRule="auto"/>
      </w:pPr>
      <w:r>
        <w:rPr>
          <w:noProof/>
        </w:rPr>
        <w:drawing>
          <wp:inline distT="0" distB="0" distL="0" distR="0" wp14:anchorId="40B77874" wp14:editId="21B96D0E">
            <wp:extent cx="5731510" cy="2273300"/>
            <wp:effectExtent l="0" t="0" r="2540" b="0"/>
            <wp:docPr id="560811230" name="Picture 11" descr="A graph showing a number of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11230" name="Picture 11" descr="A graph showing a number of sale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73300"/>
                    </a:xfrm>
                    <a:prstGeom prst="rect">
                      <a:avLst/>
                    </a:prstGeom>
                    <a:noFill/>
                    <a:ln>
                      <a:noFill/>
                    </a:ln>
                  </pic:spPr>
                </pic:pic>
              </a:graphicData>
            </a:graphic>
          </wp:inline>
        </w:drawing>
      </w:r>
    </w:p>
    <w:p w14:paraId="58847A47" w14:textId="2D7983ED" w:rsidR="004505DA" w:rsidRDefault="006D3684" w:rsidP="006D3684">
      <w:pPr>
        <w:pStyle w:val="Caption"/>
        <w:jc w:val="center"/>
        <w:rPr>
          <w:rFonts w:eastAsia="Times New Roman" w:cstheme="minorHAnsi"/>
          <w:kern w:val="0"/>
          <w:sz w:val="22"/>
          <w:szCs w:val="22"/>
          <w:lang w:eastAsia="en-IN"/>
          <w14:ligatures w14:val="none"/>
        </w:rPr>
      </w:pPr>
      <w:bookmarkStart w:id="23" w:name="_Toc157615882"/>
      <w:r w:rsidRPr="006D3684">
        <w:rPr>
          <w:rFonts w:cstheme="minorHAnsi"/>
          <w:sz w:val="22"/>
          <w:szCs w:val="22"/>
        </w:rPr>
        <w:t xml:space="preserve">Figure </w:t>
      </w:r>
      <w:r w:rsidRPr="006D3684">
        <w:rPr>
          <w:rFonts w:cstheme="minorHAnsi"/>
          <w:sz w:val="22"/>
          <w:szCs w:val="22"/>
        </w:rPr>
        <w:fldChar w:fldCharType="begin"/>
      </w:r>
      <w:r w:rsidRPr="006D3684">
        <w:rPr>
          <w:rFonts w:cstheme="minorHAnsi"/>
          <w:sz w:val="22"/>
          <w:szCs w:val="22"/>
        </w:rPr>
        <w:instrText xml:space="preserve"> SEQ Figure \* ARABIC </w:instrText>
      </w:r>
      <w:r w:rsidRPr="006D3684">
        <w:rPr>
          <w:rFonts w:cstheme="minorHAnsi"/>
          <w:sz w:val="22"/>
          <w:szCs w:val="22"/>
        </w:rPr>
        <w:fldChar w:fldCharType="separate"/>
      </w:r>
      <w:r w:rsidR="00ED0267">
        <w:rPr>
          <w:rFonts w:cstheme="minorHAnsi"/>
          <w:noProof/>
          <w:sz w:val="22"/>
          <w:szCs w:val="22"/>
        </w:rPr>
        <w:t>20</w:t>
      </w:r>
      <w:r w:rsidRPr="006D3684">
        <w:rPr>
          <w:rFonts w:cstheme="minorHAnsi"/>
          <w:sz w:val="22"/>
          <w:szCs w:val="22"/>
        </w:rPr>
        <w:fldChar w:fldCharType="end"/>
      </w:r>
      <w:r w:rsidRPr="006D3684">
        <w:rPr>
          <w:rFonts w:cstheme="minorHAnsi"/>
          <w:sz w:val="22"/>
          <w:szCs w:val="22"/>
        </w:rPr>
        <w:t>:</w:t>
      </w:r>
      <w:r w:rsidRPr="006D3684">
        <w:rPr>
          <w:rFonts w:eastAsia="Times New Roman" w:cstheme="minorHAnsi"/>
          <w:kern w:val="0"/>
          <w:sz w:val="22"/>
          <w:szCs w:val="22"/>
          <w:lang w:eastAsia="en-IN"/>
          <w14:ligatures w14:val="none"/>
        </w:rPr>
        <w:t xml:space="preserve"> Seasonal Trend in Weekly Sales</w:t>
      </w:r>
      <w:bookmarkEnd w:id="23"/>
    </w:p>
    <w:p w14:paraId="621BCE12" w14:textId="3008B13F" w:rsidR="0075242F" w:rsidRDefault="00F60601" w:rsidP="006D3684">
      <w:pPr>
        <w:pStyle w:val="Caption"/>
        <w:jc w:val="center"/>
        <w:rPr>
          <w:rFonts w:ascii="Times New Roman" w:eastAsia="Times New Roman" w:hAnsi="Times New Roman" w:cs="Times New Roman"/>
          <w:b/>
          <w:bCs/>
          <w:kern w:val="0"/>
          <w:sz w:val="24"/>
          <w:szCs w:val="24"/>
          <w:lang w:eastAsia="en-IN"/>
          <w14:ligatures w14:val="none"/>
        </w:rPr>
      </w:pPr>
      <w:r w:rsidRPr="00F60601">
        <w:t xml:space="preserve"> </w:t>
      </w:r>
    </w:p>
    <w:p w14:paraId="14A0B28F" w14:textId="77777777" w:rsidR="009527DC" w:rsidRDefault="009527DC" w:rsidP="009527DC">
      <w:pPr>
        <w:pStyle w:val="NormalWeb"/>
      </w:pPr>
      <w:r>
        <w:t>We can see that sales are the highest in the month of December. The high sales in December for Walmart can be attributed to several factors:</w:t>
      </w:r>
    </w:p>
    <w:p w14:paraId="73EED457" w14:textId="77777777" w:rsidR="009527DC" w:rsidRDefault="009527DC" w:rsidP="00576515">
      <w:pPr>
        <w:pStyle w:val="NormalWeb"/>
        <w:numPr>
          <w:ilvl w:val="0"/>
          <w:numId w:val="9"/>
        </w:numPr>
      </w:pPr>
      <w:r>
        <w:rPr>
          <w:rStyle w:val="Strong"/>
        </w:rPr>
        <w:lastRenderedPageBreak/>
        <w:t>Holiday Shopping Season:</w:t>
      </w:r>
      <w:r>
        <w:t xml:space="preserve"> December is synonymous with the holiday shopping season, including Christmas. During this time, consumers typically increase their spending on gifts, decorations, and various holiday-related items. Walmart, being a major retail player, experiences a surge in sales as customers flock to the stores for holiday shopping.</w:t>
      </w:r>
    </w:p>
    <w:p w14:paraId="0DAAFCC0" w14:textId="77777777" w:rsidR="004505DA" w:rsidRDefault="00DF34B9" w:rsidP="004505DA">
      <w:pPr>
        <w:keepNext/>
        <w:spacing w:before="100" w:beforeAutospacing="1" w:after="100" w:afterAutospacing="1" w:line="240" w:lineRule="auto"/>
        <w:jc w:val="center"/>
      </w:pPr>
      <w:r>
        <w:rPr>
          <w:noProof/>
        </w:rPr>
        <w:drawing>
          <wp:inline distT="0" distB="0" distL="0" distR="0" wp14:anchorId="61F6017F" wp14:editId="61A830BC">
            <wp:extent cx="5731510" cy="3806825"/>
            <wp:effectExtent l="0" t="0" r="2540" b="3175"/>
            <wp:docPr id="494342300" name="Picture 1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42300" name="Picture 13" descr="A graph of a graph&#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806825"/>
                    </a:xfrm>
                    <a:prstGeom prst="rect">
                      <a:avLst/>
                    </a:prstGeom>
                    <a:noFill/>
                    <a:ln>
                      <a:noFill/>
                    </a:ln>
                  </pic:spPr>
                </pic:pic>
              </a:graphicData>
            </a:graphic>
          </wp:inline>
        </w:drawing>
      </w:r>
    </w:p>
    <w:p w14:paraId="1E4F4D9B" w14:textId="03145D33" w:rsidR="009163BA" w:rsidRDefault="004505DA" w:rsidP="00FE4D7A">
      <w:pPr>
        <w:pStyle w:val="Caption"/>
        <w:jc w:val="center"/>
        <w:rPr>
          <w:rFonts w:ascii="Times New Roman" w:eastAsia="Times New Roman" w:hAnsi="Times New Roman" w:cs="Times New Roman"/>
          <w:kern w:val="0"/>
          <w:sz w:val="24"/>
          <w:szCs w:val="24"/>
          <w:lang w:eastAsia="en-IN"/>
          <w14:ligatures w14:val="none"/>
        </w:rPr>
      </w:pPr>
      <w:bookmarkStart w:id="24" w:name="_Toc157615883"/>
      <w:r>
        <w:t xml:space="preserve">Figure </w:t>
      </w:r>
      <w:r w:rsidR="001C02FB">
        <w:fldChar w:fldCharType="begin"/>
      </w:r>
      <w:r w:rsidR="001C02FB">
        <w:instrText xml:space="preserve"> SEQ Figure \* ARABIC </w:instrText>
      </w:r>
      <w:r w:rsidR="001C02FB">
        <w:fldChar w:fldCharType="separate"/>
      </w:r>
      <w:r w:rsidR="00ED0267">
        <w:rPr>
          <w:noProof/>
        </w:rPr>
        <w:t>21</w:t>
      </w:r>
      <w:r w:rsidR="001C02FB">
        <w:rPr>
          <w:noProof/>
        </w:rPr>
        <w:fldChar w:fldCharType="end"/>
      </w:r>
      <w:r>
        <w:t>: Trend Comp</w:t>
      </w:r>
      <w:r w:rsidR="00FE4D7A">
        <w:t>onent, Seasonal Component, Residual Component of Weekly Sales</w:t>
      </w:r>
      <w:bookmarkEnd w:id="24"/>
    </w:p>
    <w:p w14:paraId="15FF27A5" w14:textId="3BB38EF7" w:rsidR="00B068C4" w:rsidRDefault="00B068C4" w:rsidP="00576515">
      <w:pPr>
        <w:pStyle w:val="NormalWeb"/>
        <w:numPr>
          <w:ilvl w:val="0"/>
          <w:numId w:val="9"/>
        </w:numPr>
      </w:pPr>
      <w:r>
        <w:rPr>
          <w:rStyle w:val="Strong"/>
        </w:rPr>
        <w:t>Special Promotions and Discounts:</w:t>
      </w:r>
      <w:r>
        <w:t xml:space="preserve"> Retailers often offer special promotions, discounts, and sales events during December to attract more customers. Walmart, known for its competitive pricing and promotional strategies, may implement enticing offers to boost sales during the festive season.</w:t>
      </w:r>
    </w:p>
    <w:p w14:paraId="78A09E2F" w14:textId="77777777" w:rsidR="00B068C4" w:rsidRDefault="00B068C4" w:rsidP="00576515">
      <w:pPr>
        <w:pStyle w:val="NormalWeb"/>
        <w:numPr>
          <w:ilvl w:val="0"/>
          <w:numId w:val="9"/>
        </w:numPr>
      </w:pPr>
      <w:r>
        <w:rPr>
          <w:rStyle w:val="Strong"/>
        </w:rPr>
        <w:t>Winter Weather and Seasonal Products:</w:t>
      </w:r>
      <w:r>
        <w:t xml:space="preserve"> In some regions, December brings colder weather, leading to increased sales of winter-related products such as warm clothing, heaters, and holiday-themed items. Walmart, with its diverse product range, benefits from the demand for seasonal goods.</w:t>
      </w:r>
    </w:p>
    <w:p w14:paraId="44E16896" w14:textId="77777777" w:rsidR="00B068C4" w:rsidRDefault="00B068C4" w:rsidP="00576515">
      <w:pPr>
        <w:pStyle w:val="NormalWeb"/>
        <w:numPr>
          <w:ilvl w:val="0"/>
          <w:numId w:val="9"/>
        </w:numPr>
      </w:pPr>
      <w:r>
        <w:rPr>
          <w:rStyle w:val="Strong"/>
        </w:rPr>
        <w:t>Year-End Clearance Sales:</w:t>
      </w:r>
      <w:r>
        <w:t xml:space="preserve"> As the year comes to a close, retailers, including Walmart, may engage in year-end clearance sales. This strategy aims to reduce excess inventory and attract bargain-seeking shoppers, contributing to higher sales volume.</w:t>
      </w:r>
    </w:p>
    <w:p w14:paraId="1676118B" w14:textId="77777777" w:rsidR="00B068C4" w:rsidRDefault="00B068C4" w:rsidP="00576515">
      <w:pPr>
        <w:pStyle w:val="NormalWeb"/>
        <w:numPr>
          <w:ilvl w:val="0"/>
          <w:numId w:val="9"/>
        </w:numPr>
      </w:pPr>
      <w:r>
        <w:rPr>
          <w:rStyle w:val="Strong"/>
        </w:rPr>
        <w:t>Increased Consumer Spending:</w:t>
      </w:r>
      <w:r>
        <w:t xml:space="preserve"> December often sees an uptick in consumer spending due to year-end bonuses, gift-giving traditions, and festive celebrations. Walmart, being a one-stop-shop for various consumer needs, experiences a boost in sales across different departments.</w:t>
      </w:r>
    </w:p>
    <w:p w14:paraId="4A8BCD2C" w14:textId="77777777" w:rsidR="00B068C4" w:rsidRDefault="00B068C4" w:rsidP="00576515">
      <w:pPr>
        <w:pStyle w:val="NormalWeb"/>
        <w:numPr>
          <w:ilvl w:val="0"/>
          <w:numId w:val="9"/>
        </w:numPr>
      </w:pPr>
      <w:r>
        <w:rPr>
          <w:rStyle w:val="Strong"/>
        </w:rPr>
        <w:t>Marketing and Advertising Campaigns:</w:t>
      </w:r>
      <w:r>
        <w:t xml:space="preserve"> Walmart invests in marketing and advertising campaigns during the holiday season to create awareness and drive foot traffic to its stores. These efforts can significantly impact sales by influencing consumer choices.</w:t>
      </w:r>
    </w:p>
    <w:p w14:paraId="0C3A4C61" w14:textId="77777777" w:rsidR="00B068C4" w:rsidRDefault="00B068C4" w:rsidP="00576515">
      <w:pPr>
        <w:pStyle w:val="NormalWeb"/>
        <w:numPr>
          <w:ilvl w:val="0"/>
          <w:numId w:val="9"/>
        </w:numPr>
      </w:pPr>
      <w:r>
        <w:rPr>
          <w:rStyle w:val="Strong"/>
        </w:rPr>
        <w:lastRenderedPageBreak/>
        <w:t>Extended Store Hours:</w:t>
      </w:r>
      <w:r>
        <w:t xml:space="preserve"> To accommodate the increased shopping activity during the holiday season, Walmart and many other retailers extend their store hours. Longer opening times provide customers with more opportunities to make purchases, contributing to higher sales. </w:t>
      </w:r>
    </w:p>
    <w:p w14:paraId="211AD2EA" w14:textId="77777777" w:rsidR="00FD6789" w:rsidRDefault="00FD6789" w:rsidP="00AE1C9D">
      <w:pPr>
        <w:rPr>
          <w:rFonts w:ascii="Arial" w:hAnsi="Arial" w:cs="Arial"/>
          <w:sz w:val="32"/>
          <w:szCs w:val="32"/>
          <w:lang w:val="en-US"/>
        </w:rPr>
      </w:pPr>
    </w:p>
    <w:p w14:paraId="4C39DFF1" w14:textId="77777777" w:rsidR="00175C4C" w:rsidRDefault="00175C4C" w:rsidP="00AE1C9D">
      <w:pPr>
        <w:rPr>
          <w:rFonts w:ascii="Arial" w:hAnsi="Arial" w:cs="Arial"/>
          <w:sz w:val="32"/>
          <w:szCs w:val="32"/>
          <w:lang w:val="en-US"/>
        </w:rPr>
      </w:pPr>
    </w:p>
    <w:p w14:paraId="3568F714" w14:textId="77777777" w:rsidR="00175C4C" w:rsidRDefault="00175C4C" w:rsidP="00AE1C9D">
      <w:pPr>
        <w:rPr>
          <w:rFonts w:ascii="Arial" w:hAnsi="Arial" w:cs="Arial"/>
          <w:sz w:val="32"/>
          <w:szCs w:val="32"/>
          <w:lang w:val="en-US"/>
        </w:rPr>
      </w:pPr>
    </w:p>
    <w:p w14:paraId="7E5DDD8A" w14:textId="77777777" w:rsidR="00175C4C" w:rsidRDefault="00175C4C" w:rsidP="00AE1C9D">
      <w:pPr>
        <w:rPr>
          <w:rFonts w:ascii="Arial" w:hAnsi="Arial" w:cs="Arial"/>
          <w:sz w:val="32"/>
          <w:szCs w:val="32"/>
          <w:lang w:val="en-US"/>
        </w:rPr>
      </w:pPr>
    </w:p>
    <w:p w14:paraId="5EBD3C20" w14:textId="77777777" w:rsidR="00175C4C" w:rsidRDefault="00175C4C" w:rsidP="00AE1C9D">
      <w:pPr>
        <w:rPr>
          <w:rFonts w:ascii="Arial" w:hAnsi="Arial" w:cs="Arial"/>
          <w:sz w:val="32"/>
          <w:szCs w:val="32"/>
          <w:lang w:val="en-US"/>
        </w:rPr>
      </w:pPr>
    </w:p>
    <w:p w14:paraId="6E160F2C" w14:textId="77777777" w:rsidR="00175C4C" w:rsidRDefault="00175C4C" w:rsidP="00AE1C9D">
      <w:pPr>
        <w:rPr>
          <w:rFonts w:ascii="Arial" w:hAnsi="Arial" w:cs="Arial"/>
          <w:sz w:val="32"/>
          <w:szCs w:val="32"/>
          <w:lang w:val="en-US"/>
        </w:rPr>
      </w:pPr>
    </w:p>
    <w:p w14:paraId="402A6496" w14:textId="77777777" w:rsidR="00175C4C" w:rsidRDefault="00175C4C" w:rsidP="00AE1C9D">
      <w:pPr>
        <w:rPr>
          <w:rFonts w:ascii="Arial" w:hAnsi="Arial" w:cs="Arial"/>
          <w:sz w:val="32"/>
          <w:szCs w:val="32"/>
          <w:lang w:val="en-US"/>
        </w:rPr>
      </w:pPr>
    </w:p>
    <w:p w14:paraId="7D0B077D" w14:textId="77777777" w:rsidR="00175C4C" w:rsidRDefault="00175C4C" w:rsidP="00AE1C9D">
      <w:pPr>
        <w:rPr>
          <w:rFonts w:ascii="Arial" w:hAnsi="Arial" w:cs="Arial"/>
          <w:sz w:val="32"/>
          <w:szCs w:val="32"/>
          <w:lang w:val="en-US"/>
        </w:rPr>
      </w:pPr>
    </w:p>
    <w:p w14:paraId="3699E2D9" w14:textId="77777777" w:rsidR="00175C4C" w:rsidRDefault="00175C4C" w:rsidP="00AE1C9D">
      <w:pPr>
        <w:rPr>
          <w:rFonts w:ascii="Arial" w:hAnsi="Arial" w:cs="Arial"/>
          <w:sz w:val="32"/>
          <w:szCs w:val="32"/>
          <w:lang w:val="en-US"/>
        </w:rPr>
      </w:pPr>
    </w:p>
    <w:p w14:paraId="4F61CEBC" w14:textId="77777777" w:rsidR="00175C4C" w:rsidRDefault="00175C4C" w:rsidP="00AE1C9D">
      <w:pPr>
        <w:rPr>
          <w:rFonts w:ascii="Arial" w:hAnsi="Arial" w:cs="Arial"/>
          <w:sz w:val="32"/>
          <w:szCs w:val="32"/>
          <w:lang w:val="en-US"/>
        </w:rPr>
      </w:pPr>
    </w:p>
    <w:p w14:paraId="49A16931" w14:textId="77777777" w:rsidR="00175C4C" w:rsidRDefault="00175C4C" w:rsidP="00AE1C9D">
      <w:pPr>
        <w:rPr>
          <w:rFonts w:ascii="Arial" w:hAnsi="Arial" w:cs="Arial"/>
          <w:sz w:val="32"/>
          <w:szCs w:val="32"/>
          <w:lang w:val="en-US"/>
        </w:rPr>
      </w:pPr>
    </w:p>
    <w:p w14:paraId="3FD9BC15" w14:textId="77777777" w:rsidR="00175C4C" w:rsidRDefault="00175C4C" w:rsidP="00AE1C9D">
      <w:pPr>
        <w:rPr>
          <w:rFonts w:ascii="Arial" w:hAnsi="Arial" w:cs="Arial"/>
          <w:sz w:val="32"/>
          <w:szCs w:val="32"/>
          <w:lang w:val="en-US"/>
        </w:rPr>
      </w:pPr>
    </w:p>
    <w:p w14:paraId="734FE5DF" w14:textId="77777777" w:rsidR="00175C4C" w:rsidRDefault="00175C4C" w:rsidP="00AE1C9D">
      <w:pPr>
        <w:rPr>
          <w:rFonts w:ascii="Arial" w:hAnsi="Arial" w:cs="Arial"/>
          <w:sz w:val="32"/>
          <w:szCs w:val="32"/>
          <w:lang w:val="en-US"/>
        </w:rPr>
      </w:pPr>
    </w:p>
    <w:p w14:paraId="3B5B6CDF" w14:textId="77777777" w:rsidR="00175C4C" w:rsidRDefault="00175C4C" w:rsidP="00AE1C9D">
      <w:pPr>
        <w:rPr>
          <w:rFonts w:ascii="Arial" w:hAnsi="Arial" w:cs="Arial"/>
          <w:sz w:val="32"/>
          <w:szCs w:val="32"/>
          <w:lang w:val="en-US"/>
        </w:rPr>
      </w:pPr>
    </w:p>
    <w:p w14:paraId="06899D85" w14:textId="77777777" w:rsidR="00175C4C" w:rsidRDefault="00175C4C" w:rsidP="00AE1C9D">
      <w:pPr>
        <w:rPr>
          <w:rFonts w:ascii="Arial" w:hAnsi="Arial" w:cs="Arial"/>
          <w:sz w:val="32"/>
          <w:szCs w:val="32"/>
          <w:lang w:val="en-US"/>
        </w:rPr>
      </w:pPr>
    </w:p>
    <w:p w14:paraId="29267ED9" w14:textId="77777777" w:rsidR="00175C4C" w:rsidRDefault="00175C4C" w:rsidP="00AE1C9D">
      <w:pPr>
        <w:rPr>
          <w:rFonts w:ascii="Arial" w:hAnsi="Arial" w:cs="Arial"/>
          <w:sz w:val="32"/>
          <w:szCs w:val="32"/>
          <w:lang w:val="en-US"/>
        </w:rPr>
      </w:pPr>
    </w:p>
    <w:p w14:paraId="6D9C084A" w14:textId="77777777" w:rsidR="00175C4C" w:rsidRDefault="00175C4C" w:rsidP="00AE1C9D">
      <w:pPr>
        <w:rPr>
          <w:rFonts w:ascii="Arial" w:hAnsi="Arial" w:cs="Arial"/>
          <w:sz w:val="32"/>
          <w:szCs w:val="32"/>
          <w:lang w:val="en-US"/>
        </w:rPr>
      </w:pPr>
    </w:p>
    <w:p w14:paraId="3F4BA4AC" w14:textId="77777777" w:rsidR="00175C4C" w:rsidRDefault="00175C4C" w:rsidP="00AE1C9D">
      <w:pPr>
        <w:rPr>
          <w:rFonts w:ascii="Arial" w:hAnsi="Arial" w:cs="Arial"/>
          <w:sz w:val="32"/>
          <w:szCs w:val="32"/>
          <w:lang w:val="en-US"/>
        </w:rPr>
      </w:pPr>
    </w:p>
    <w:p w14:paraId="1C2DB0BF" w14:textId="77777777" w:rsidR="00175C4C" w:rsidRDefault="00175C4C" w:rsidP="00AE1C9D">
      <w:pPr>
        <w:rPr>
          <w:rFonts w:ascii="Arial" w:hAnsi="Arial" w:cs="Arial"/>
          <w:sz w:val="32"/>
          <w:szCs w:val="32"/>
          <w:lang w:val="en-US"/>
        </w:rPr>
      </w:pPr>
    </w:p>
    <w:p w14:paraId="48EC2A46" w14:textId="77777777" w:rsidR="00175C4C" w:rsidRDefault="00175C4C" w:rsidP="00AE1C9D">
      <w:pPr>
        <w:rPr>
          <w:rFonts w:ascii="Arial" w:hAnsi="Arial" w:cs="Arial"/>
          <w:sz w:val="32"/>
          <w:szCs w:val="32"/>
          <w:lang w:val="en-US"/>
        </w:rPr>
      </w:pPr>
    </w:p>
    <w:p w14:paraId="5A04F398" w14:textId="77777777" w:rsidR="00175C4C" w:rsidRDefault="00175C4C" w:rsidP="00AE1C9D">
      <w:pPr>
        <w:rPr>
          <w:rFonts w:ascii="Arial" w:hAnsi="Arial" w:cs="Arial"/>
          <w:sz w:val="32"/>
          <w:szCs w:val="32"/>
          <w:lang w:val="en-US"/>
        </w:rPr>
      </w:pPr>
    </w:p>
    <w:p w14:paraId="5B8A8F06" w14:textId="77777777" w:rsidR="00175C4C" w:rsidRDefault="00175C4C" w:rsidP="00AE1C9D">
      <w:pPr>
        <w:rPr>
          <w:rFonts w:ascii="Arial" w:hAnsi="Arial" w:cs="Arial"/>
          <w:sz w:val="32"/>
          <w:szCs w:val="32"/>
          <w:lang w:val="en-US"/>
        </w:rPr>
      </w:pPr>
    </w:p>
    <w:p w14:paraId="129BC3EE" w14:textId="223EBAA2" w:rsidR="00AE1C9D" w:rsidRPr="009D21A9" w:rsidRDefault="00AE1C9D" w:rsidP="00E816B8">
      <w:pPr>
        <w:pStyle w:val="Heading1"/>
        <w:rPr>
          <w:lang w:val="en-US"/>
        </w:rPr>
      </w:pPr>
      <w:bookmarkStart w:id="25" w:name="_Toc157615926"/>
      <w:r>
        <w:rPr>
          <w:lang w:val="en-US"/>
        </w:rPr>
        <w:lastRenderedPageBreak/>
        <w:t>CHOOSING THE ALGORITHM FOR THE PROJECT</w:t>
      </w:r>
      <w:r w:rsidRPr="00351568">
        <w:rPr>
          <w:lang w:val="en-US"/>
        </w:rPr>
        <w:t>:</w:t>
      </w:r>
      <w:bookmarkEnd w:id="25"/>
    </w:p>
    <w:p w14:paraId="2B45EA5E" w14:textId="77777777" w:rsidR="0087764E" w:rsidRPr="0087764E" w:rsidRDefault="0087764E" w:rsidP="0087764E">
      <w:pPr>
        <w:pStyle w:val="NormalWeb"/>
      </w:pPr>
      <w:r>
        <w:t xml:space="preserve">1) </w:t>
      </w:r>
      <w:r w:rsidRPr="0087764E">
        <w:rPr>
          <w:b/>
          <w:bCs/>
        </w:rPr>
        <w:t>ARIMA (AutoRegressive Integrated Moving Average):</w:t>
      </w:r>
    </w:p>
    <w:p w14:paraId="343CDF7B" w14:textId="77777777" w:rsidR="0087764E" w:rsidRPr="0087764E" w:rsidRDefault="0087764E" w:rsidP="008776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Model Components:</w:t>
      </w:r>
      <w:r w:rsidRPr="0087764E">
        <w:rPr>
          <w:rFonts w:ascii="Times New Roman" w:eastAsia="Times New Roman" w:hAnsi="Times New Roman" w:cs="Times New Roman"/>
          <w:kern w:val="0"/>
          <w:sz w:val="24"/>
          <w:szCs w:val="24"/>
          <w:lang w:eastAsia="en-IN"/>
          <w14:ligatures w14:val="none"/>
        </w:rPr>
        <w:t xml:space="preserve"> ARIMA is a popular time series forecasting model that combines three key components:</w:t>
      </w:r>
    </w:p>
    <w:p w14:paraId="1E564887" w14:textId="77777777" w:rsidR="0087764E" w:rsidRPr="0087764E" w:rsidRDefault="0087764E" w:rsidP="00576515">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AutoRegressive (AR) Component:</w:t>
      </w:r>
      <w:r w:rsidRPr="0087764E">
        <w:rPr>
          <w:rFonts w:ascii="Times New Roman" w:eastAsia="Times New Roman" w:hAnsi="Times New Roman" w:cs="Times New Roman"/>
          <w:kern w:val="0"/>
          <w:sz w:val="24"/>
          <w:szCs w:val="24"/>
          <w:lang w:eastAsia="en-IN"/>
          <w14:ligatures w14:val="none"/>
        </w:rPr>
        <w:t xml:space="preserve"> This involves predicting a future value based on its past values, incorporating a linear combination of past observations. The term "autoregressive" signifies the use of past observations from the same time series.</w:t>
      </w:r>
    </w:p>
    <w:p w14:paraId="6F292A86" w14:textId="77777777" w:rsidR="0087764E" w:rsidRPr="0087764E" w:rsidRDefault="0087764E" w:rsidP="00576515">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Integrated (I) Component:</w:t>
      </w:r>
      <w:r w:rsidRPr="0087764E">
        <w:rPr>
          <w:rFonts w:ascii="Times New Roman" w:eastAsia="Times New Roman" w:hAnsi="Times New Roman" w:cs="Times New Roman"/>
          <w:kern w:val="0"/>
          <w:sz w:val="24"/>
          <w:szCs w:val="24"/>
          <w:lang w:eastAsia="en-IN"/>
          <w14:ligatures w14:val="none"/>
        </w:rPr>
        <w:t xml:space="preserve"> The integration component represents the differencing of the raw observations to make the time series stationary. Stationarity is essential for ARIMA models. Differencing involves subtracting the previous observation from the current one.</w:t>
      </w:r>
    </w:p>
    <w:p w14:paraId="19513B76" w14:textId="77777777" w:rsidR="0087764E" w:rsidRPr="0087764E" w:rsidRDefault="0087764E" w:rsidP="00576515">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Moving Average (MA) Component:</w:t>
      </w:r>
      <w:r w:rsidRPr="0087764E">
        <w:rPr>
          <w:rFonts w:ascii="Times New Roman" w:eastAsia="Times New Roman" w:hAnsi="Times New Roman" w:cs="Times New Roman"/>
          <w:kern w:val="0"/>
          <w:sz w:val="24"/>
          <w:szCs w:val="24"/>
          <w:lang w:eastAsia="en-IN"/>
          <w14:ligatures w14:val="none"/>
        </w:rPr>
        <w:t xml:space="preserve"> The moving average component involves modeling the forecast error, which is the difference between the predicted and observed values. It considers a linear combination of past error terms.</w:t>
      </w:r>
    </w:p>
    <w:p w14:paraId="5C62DD2E" w14:textId="77777777" w:rsidR="0087764E" w:rsidRPr="0087764E" w:rsidRDefault="0087764E" w:rsidP="008776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Steps for ARIMA Modeling:</w:t>
      </w:r>
    </w:p>
    <w:p w14:paraId="57CC1A35" w14:textId="77777777" w:rsidR="0087764E" w:rsidRPr="0087764E" w:rsidRDefault="0087764E" w:rsidP="0057651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Stationarity Check:</w:t>
      </w:r>
      <w:r w:rsidRPr="0087764E">
        <w:rPr>
          <w:rFonts w:ascii="Times New Roman" w:eastAsia="Times New Roman" w:hAnsi="Times New Roman" w:cs="Times New Roman"/>
          <w:kern w:val="0"/>
          <w:sz w:val="24"/>
          <w:szCs w:val="24"/>
          <w:lang w:eastAsia="en-IN"/>
          <w14:ligatures w14:val="none"/>
        </w:rPr>
        <w:t xml:space="preserve"> Ensure the time series is stationary through differencing if needed.</w:t>
      </w:r>
    </w:p>
    <w:p w14:paraId="0C49925C" w14:textId="77777777" w:rsidR="0087764E" w:rsidRPr="0087764E" w:rsidRDefault="0087764E" w:rsidP="0057651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Parameter Estimation:</w:t>
      </w:r>
      <w:r w:rsidRPr="0087764E">
        <w:rPr>
          <w:rFonts w:ascii="Times New Roman" w:eastAsia="Times New Roman" w:hAnsi="Times New Roman" w:cs="Times New Roman"/>
          <w:kern w:val="0"/>
          <w:sz w:val="24"/>
          <w:szCs w:val="24"/>
          <w:lang w:eastAsia="en-IN"/>
          <w14:ligatures w14:val="none"/>
        </w:rPr>
        <w:t xml:space="preserve"> Estimate the parameters of the ARIMA model.</w:t>
      </w:r>
    </w:p>
    <w:p w14:paraId="7D808BD7" w14:textId="77777777" w:rsidR="0087764E" w:rsidRPr="0087764E" w:rsidRDefault="0087764E" w:rsidP="0057651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Model Fitting:</w:t>
      </w:r>
      <w:r w:rsidRPr="0087764E">
        <w:rPr>
          <w:rFonts w:ascii="Times New Roman" w:eastAsia="Times New Roman" w:hAnsi="Times New Roman" w:cs="Times New Roman"/>
          <w:kern w:val="0"/>
          <w:sz w:val="24"/>
          <w:szCs w:val="24"/>
          <w:lang w:eastAsia="en-IN"/>
          <w14:ligatures w14:val="none"/>
        </w:rPr>
        <w:t xml:space="preserve"> Fit the ARIMA model to the training data.</w:t>
      </w:r>
    </w:p>
    <w:p w14:paraId="4781AEB1" w14:textId="77777777" w:rsidR="0087764E" w:rsidRPr="0087764E" w:rsidRDefault="0087764E" w:rsidP="00576515">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Residual Analysis:</w:t>
      </w:r>
      <w:r w:rsidRPr="0087764E">
        <w:rPr>
          <w:rFonts w:ascii="Times New Roman" w:eastAsia="Times New Roman" w:hAnsi="Times New Roman" w:cs="Times New Roman"/>
          <w:kern w:val="0"/>
          <w:sz w:val="24"/>
          <w:szCs w:val="24"/>
          <w:lang w:eastAsia="en-IN"/>
          <w14:ligatures w14:val="none"/>
        </w:rPr>
        <w:t xml:space="preserve"> Check the residuals for randomness and white noise characteristics.</w:t>
      </w:r>
    </w:p>
    <w:p w14:paraId="5517923E" w14:textId="77777777" w:rsidR="0087764E" w:rsidRPr="0087764E" w:rsidRDefault="0087764E" w:rsidP="008776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Strengths of ARIMA:</w:t>
      </w:r>
    </w:p>
    <w:p w14:paraId="04523B7B" w14:textId="77777777" w:rsidR="0087764E" w:rsidRPr="0087764E" w:rsidRDefault="0087764E" w:rsidP="00576515">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Versatility:</w:t>
      </w:r>
      <w:r w:rsidRPr="0087764E">
        <w:rPr>
          <w:rFonts w:ascii="Times New Roman" w:eastAsia="Times New Roman" w:hAnsi="Times New Roman" w:cs="Times New Roman"/>
          <w:kern w:val="0"/>
          <w:sz w:val="24"/>
          <w:szCs w:val="24"/>
          <w:lang w:eastAsia="en-IN"/>
          <w14:ligatures w14:val="none"/>
        </w:rPr>
        <w:t xml:space="preserve"> ARIMA can handle a wide range of time series data, including those with trends and seasonality.</w:t>
      </w:r>
    </w:p>
    <w:p w14:paraId="61C080D3" w14:textId="77777777" w:rsidR="0087764E" w:rsidRPr="0087764E" w:rsidRDefault="0087764E" w:rsidP="00576515">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Interpretability:</w:t>
      </w:r>
      <w:r w:rsidRPr="0087764E">
        <w:rPr>
          <w:rFonts w:ascii="Times New Roman" w:eastAsia="Times New Roman" w:hAnsi="Times New Roman" w:cs="Times New Roman"/>
          <w:kern w:val="0"/>
          <w:sz w:val="24"/>
          <w:szCs w:val="24"/>
          <w:lang w:eastAsia="en-IN"/>
          <w14:ligatures w14:val="none"/>
        </w:rPr>
        <w:t xml:space="preserve"> The model components (AR, I, MA) allow for a clear interpretation of the underlying patterns in the time series.</w:t>
      </w:r>
    </w:p>
    <w:p w14:paraId="311AFFC3" w14:textId="77777777" w:rsidR="0087764E" w:rsidRPr="0087764E" w:rsidRDefault="0087764E" w:rsidP="00576515">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Simple to Implement:</w:t>
      </w:r>
      <w:r w:rsidRPr="0087764E">
        <w:rPr>
          <w:rFonts w:ascii="Times New Roman" w:eastAsia="Times New Roman" w:hAnsi="Times New Roman" w:cs="Times New Roman"/>
          <w:kern w:val="0"/>
          <w:sz w:val="24"/>
          <w:szCs w:val="24"/>
          <w:lang w:eastAsia="en-IN"/>
          <w14:ligatures w14:val="none"/>
        </w:rPr>
        <w:t xml:space="preserve"> ARIMA models are relatively simple to understand and implement.</w:t>
      </w:r>
    </w:p>
    <w:p w14:paraId="73D29EE6" w14:textId="77777777" w:rsidR="0087764E" w:rsidRPr="0087764E" w:rsidRDefault="0087764E" w:rsidP="008776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Weaknesses of ARIMA:</w:t>
      </w:r>
    </w:p>
    <w:p w14:paraId="7226CD32" w14:textId="77777777" w:rsidR="0087764E" w:rsidRPr="0087764E" w:rsidRDefault="0087764E" w:rsidP="00576515">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Assumption of Linearity:</w:t>
      </w:r>
      <w:r w:rsidRPr="0087764E">
        <w:rPr>
          <w:rFonts w:ascii="Times New Roman" w:eastAsia="Times New Roman" w:hAnsi="Times New Roman" w:cs="Times New Roman"/>
          <w:kern w:val="0"/>
          <w:sz w:val="24"/>
          <w:szCs w:val="24"/>
          <w:lang w:eastAsia="en-IN"/>
          <w14:ligatures w14:val="none"/>
        </w:rPr>
        <w:t xml:space="preserve"> ARIMA assumes that the relationships in the time series are linear, which may not always be the case in real-world data.</w:t>
      </w:r>
    </w:p>
    <w:p w14:paraId="559AE9E1" w14:textId="77777777" w:rsidR="0087764E" w:rsidRPr="0087764E" w:rsidRDefault="0087764E" w:rsidP="00576515">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Sensitive to Outliers:</w:t>
      </w:r>
      <w:r w:rsidRPr="0087764E">
        <w:rPr>
          <w:rFonts w:ascii="Times New Roman" w:eastAsia="Times New Roman" w:hAnsi="Times New Roman" w:cs="Times New Roman"/>
          <w:kern w:val="0"/>
          <w:sz w:val="24"/>
          <w:szCs w:val="24"/>
          <w:lang w:eastAsia="en-IN"/>
          <w14:ligatures w14:val="none"/>
        </w:rPr>
        <w:t xml:space="preserve"> ARIMA models can be sensitive to outliers, and outliers can have a significant impact on parameter estimation.</w:t>
      </w:r>
    </w:p>
    <w:p w14:paraId="330B3A2D" w14:textId="77777777" w:rsidR="0087764E" w:rsidRDefault="0087764E" w:rsidP="00576515">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Limited Handling of Non-Linear Patterns:</w:t>
      </w:r>
      <w:r w:rsidRPr="0087764E">
        <w:rPr>
          <w:rFonts w:ascii="Times New Roman" w:eastAsia="Times New Roman" w:hAnsi="Times New Roman" w:cs="Times New Roman"/>
          <w:kern w:val="0"/>
          <w:sz w:val="24"/>
          <w:szCs w:val="24"/>
          <w:lang w:eastAsia="en-IN"/>
          <w14:ligatures w14:val="none"/>
        </w:rPr>
        <w:t xml:space="preserve"> ARIMA may struggle with capturing complex non-linear patterns in the data.</w:t>
      </w:r>
    </w:p>
    <w:p w14:paraId="7A8D85D3" w14:textId="25BE8FE3" w:rsidR="0087764E" w:rsidRDefault="0087764E" w:rsidP="008776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7764E">
        <w:rPr>
          <w:rFonts w:ascii="Times New Roman" w:eastAsia="Times New Roman" w:hAnsi="Times New Roman" w:cs="Times New Roman"/>
          <w:b/>
          <w:bCs/>
          <w:kern w:val="0"/>
          <w:sz w:val="24"/>
          <w:szCs w:val="24"/>
          <w:lang w:eastAsia="en-IN"/>
          <w14:ligatures w14:val="none"/>
        </w:rPr>
        <w:t>Concept Behind ARIMA:</w:t>
      </w:r>
      <w:r w:rsidRPr="0087764E">
        <w:rPr>
          <w:rFonts w:ascii="Times New Roman" w:eastAsia="Times New Roman" w:hAnsi="Times New Roman" w:cs="Times New Roman"/>
          <w:kern w:val="0"/>
          <w:sz w:val="24"/>
          <w:szCs w:val="24"/>
          <w:lang w:eastAsia="en-IN"/>
          <w14:ligatures w14:val="none"/>
        </w:rPr>
        <w:t xml:space="preserve"> The concept behind ARIMA lies in capturing and modeling the autocorrelation (relationship with past observations) and incorporating differencing to achieve stationarity. By combining these components, ARIMA aims to make accurate predictions of future values based on historical patterns.</w:t>
      </w:r>
      <w:r w:rsidR="00FF68F4">
        <w:rPr>
          <w:rFonts w:ascii="Times New Roman" w:eastAsia="Times New Roman" w:hAnsi="Times New Roman" w:cs="Times New Roman"/>
          <w:kern w:val="0"/>
          <w:sz w:val="24"/>
          <w:szCs w:val="24"/>
          <w:lang w:eastAsia="en-IN"/>
          <w14:ligatures w14:val="none"/>
        </w:rPr>
        <w:t xml:space="preserve"> </w:t>
      </w:r>
      <w:r w:rsidRPr="0087764E">
        <w:rPr>
          <w:rFonts w:ascii="Times New Roman" w:eastAsia="Times New Roman" w:hAnsi="Times New Roman" w:cs="Times New Roman"/>
          <w:kern w:val="0"/>
          <w:sz w:val="24"/>
          <w:szCs w:val="24"/>
          <w:lang w:eastAsia="en-IN"/>
          <w14:ligatures w14:val="none"/>
        </w:rPr>
        <w:t xml:space="preserve">ARIMA is particularly useful when </w:t>
      </w:r>
      <w:r w:rsidRPr="0087764E">
        <w:rPr>
          <w:rFonts w:ascii="Times New Roman" w:eastAsia="Times New Roman" w:hAnsi="Times New Roman" w:cs="Times New Roman"/>
          <w:kern w:val="0"/>
          <w:sz w:val="24"/>
          <w:szCs w:val="24"/>
          <w:lang w:eastAsia="en-IN"/>
          <w14:ligatures w14:val="none"/>
        </w:rPr>
        <w:lastRenderedPageBreak/>
        <w:t>the time series exhibits trends and seasonality</w:t>
      </w:r>
      <w:r w:rsidR="00702F7A">
        <w:rPr>
          <w:rFonts w:ascii="Times New Roman" w:eastAsia="Times New Roman" w:hAnsi="Times New Roman" w:cs="Times New Roman"/>
          <w:kern w:val="0"/>
          <w:sz w:val="24"/>
          <w:szCs w:val="24"/>
          <w:lang w:eastAsia="en-IN"/>
          <w14:ligatures w14:val="none"/>
        </w:rPr>
        <w:t xml:space="preserve"> </w:t>
      </w:r>
      <w:r w:rsidRPr="0087764E">
        <w:rPr>
          <w:rFonts w:ascii="Times New Roman" w:eastAsia="Times New Roman" w:hAnsi="Times New Roman" w:cs="Times New Roman"/>
          <w:kern w:val="0"/>
          <w:sz w:val="24"/>
          <w:szCs w:val="24"/>
          <w:lang w:eastAsia="en-IN"/>
          <w14:ligatures w14:val="none"/>
        </w:rPr>
        <w:t>and ensuring the underlying assumptions are met.</w:t>
      </w:r>
    </w:p>
    <w:p w14:paraId="5263E4E7" w14:textId="77777777" w:rsidR="001A6779" w:rsidRDefault="00702F7A" w:rsidP="001A6779">
      <w:pPr>
        <w:pStyle w:val="NormalWeb"/>
      </w:pPr>
      <w:r>
        <w:t xml:space="preserve">2) </w:t>
      </w:r>
      <w:r w:rsidR="001A6779">
        <w:rPr>
          <w:rStyle w:val="Strong"/>
        </w:rPr>
        <w:t>SARIMAX (Seasonal AutoRegressive Integrated Moving Average with eXogenous factors):</w:t>
      </w:r>
    </w:p>
    <w:p w14:paraId="5D51496F" w14:textId="77777777" w:rsidR="001A6779" w:rsidRDefault="001A6779" w:rsidP="001A6779">
      <w:pPr>
        <w:pStyle w:val="NormalWeb"/>
      </w:pPr>
      <w:r>
        <w:rPr>
          <w:rStyle w:val="Strong"/>
        </w:rPr>
        <w:t>How SARIMAX Extends ARIMA:</w:t>
      </w:r>
      <w:r>
        <w:t xml:space="preserve"> SARIMAX is an extension of the ARIMA model that incorporates exogenous variables, providing additional explanatory power to the time series forecasting. While ARIMA models focus solely on the time series itself, SARIMAX allows for the inclusion of external factors that may influence the time series. The "X" in SARIMAX stands for these exogenous variables.</w:t>
      </w:r>
    </w:p>
    <w:p w14:paraId="127B0729" w14:textId="77777777" w:rsidR="001A6779" w:rsidRDefault="001A6779" w:rsidP="001A6779">
      <w:pPr>
        <w:pStyle w:val="NormalWeb"/>
      </w:pPr>
      <w:r>
        <w:rPr>
          <w:rStyle w:val="Strong"/>
        </w:rPr>
        <w:t>Seasonal Decomposition:</w:t>
      </w:r>
      <w:r>
        <w:t xml:space="preserve"> SARIMAX, like ARIMA, addresses seasonality, trends, and autocorrelation. However, it takes a step further by allowing for the modeling of the impact of external factors on the time series. This is especially useful when the observed time series is influenced by variables outside its own historical values.</w:t>
      </w:r>
    </w:p>
    <w:p w14:paraId="14CE6F96" w14:textId="77777777" w:rsidR="001A6779" w:rsidRDefault="001A6779" w:rsidP="001A6779">
      <w:pPr>
        <w:pStyle w:val="NormalWeb"/>
      </w:pPr>
      <w:r>
        <w:rPr>
          <w:rStyle w:val="Strong"/>
        </w:rPr>
        <w:t>Application to Walmart Sales Data:</w:t>
      </w:r>
      <w:r>
        <w:t xml:space="preserve"> In the context of Walmart sales data, SARIMAX can be applied to account for external factors that might affect sales, such as economic indicators, marketing campaigns, or other relevant variables not inherent in the time series. This allows for a more comprehensive and accurate forecasting model.</w:t>
      </w:r>
    </w:p>
    <w:p w14:paraId="4E9B901A" w14:textId="77777777" w:rsidR="001A6779" w:rsidRDefault="001A6779" w:rsidP="001A6779">
      <w:pPr>
        <w:pStyle w:val="NormalWeb"/>
      </w:pPr>
      <w:r>
        <w:rPr>
          <w:rStyle w:val="Strong"/>
        </w:rPr>
        <w:t>Examples of SARIMAX Benefits:</w:t>
      </w:r>
    </w:p>
    <w:p w14:paraId="40F421A4" w14:textId="77777777" w:rsidR="001A6779" w:rsidRDefault="001A6779" w:rsidP="00576515">
      <w:pPr>
        <w:pStyle w:val="NormalWeb"/>
        <w:numPr>
          <w:ilvl w:val="0"/>
          <w:numId w:val="14"/>
        </w:numPr>
      </w:pPr>
      <w:r>
        <w:rPr>
          <w:rStyle w:val="Strong"/>
        </w:rPr>
        <w:t>Economic Indicators:</w:t>
      </w:r>
      <w:r>
        <w:t xml:space="preserve"> If the sales data is influenced by economic factors, SARIMAX can include indicators like GDP, unemployment rate, or inflation as exogenous variables.</w:t>
      </w:r>
    </w:p>
    <w:p w14:paraId="70BB7581" w14:textId="77777777" w:rsidR="001A6779" w:rsidRDefault="001A6779" w:rsidP="00576515">
      <w:pPr>
        <w:pStyle w:val="NormalWeb"/>
        <w:numPr>
          <w:ilvl w:val="0"/>
          <w:numId w:val="14"/>
        </w:numPr>
      </w:pPr>
      <w:r>
        <w:rPr>
          <w:rStyle w:val="Strong"/>
        </w:rPr>
        <w:t>Promotional Activities:</w:t>
      </w:r>
      <w:r>
        <w:t xml:space="preserve"> If Walmart often runs promotions affecting sales, SARIMAX can incorporate information on promotional periods as exogenous variables.</w:t>
      </w:r>
    </w:p>
    <w:p w14:paraId="6297C967" w14:textId="77777777" w:rsidR="001A6779" w:rsidRDefault="001A6779" w:rsidP="00576515">
      <w:pPr>
        <w:pStyle w:val="NormalWeb"/>
        <w:numPr>
          <w:ilvl w:val="0"/>
          <w:numId w:val="14"/>
        </w:numPr>
      </w:pPr>
      <w:r>
        <w:rPr>
          <w:rStyle w:val="Strong"/>
        </w:rPr>
        <w:t>Weather Conditions:</w:t>
      </w:r>
      <w:r>
        <w:t xml:space="preserve"> If sales are influenced by weather, SARIMAX could include variables like temperature or precipitation.</w:t>
      </w:r>
    </w:p>
    <w:p w14:paraId="741651DA" w14:textId="77777777" w:rsidR="001A6779" w:rsidRDefault="001A6779" w:rsidP="00576515">
      <w:pPr>
        <w:pStyle w:val="NormalWeb"/>
        <w:numPr>
          <w:ilvl w:val="0"/>
          <w:numId w:val="14"/>
        </w:numPr>
      </w:pPr>
      <w:r>
        <w:rPr>
          <w:rStyle w:val="Strong"/>
        </w:rPr>
        <w:t>Supply Chain Disruptions:</w:t>
      </w:r>
      <w:r>
        <w:t xml:space="preserve"> If there are known disruptions in the supply chain affecting sales, SARIMAX can incorporate these external factors.</w:t>
      </w:r>
    </w:p>
    <w:p w14:paraId="174F0572" w14:textId="77777777" w:rsidR="001A6779" w:rsidRDefault="001A6779" w:rsidP="001A6779">
      <w:pPr>
        <w:pStyle w:val="NormalWeb"/>
      </w:pPr>
      <w:r>
        <w:t>By allowing the inclusion of exogenous variables, SARIMAX offers a more flexible and nuanced approach to time series forecasting, making it beneficial when external factors significantly impact the observed time series. It enables a more accurate representation of the complex relationships influencing the data, leading to improved forecasting performance.</w:t>
      </w:r>
    </w:p>
    <w:p w14:paraId="1AAF452F" w14:textId="77777777" w:rsidR="00403431" w:rsidRPr="00403431" w:rsidRDefault="00524684" w:rsidP="00403431">
      <w:pPr>
        <w:pStyle w:val="NormalWeb"/>
      </w:pPr>
      <w:r>
        <w:t xml:space="preserve">3) </w:t>
      </w:r>
      <w:r w:rsidR="00403431" w:rsidRPr="00403431">
        <w:rPr>
          <w:b/>
          <w:bCs/>
        </w:rPr>
        <w:t>AutoARIMA (Automated ARIMA):</w:t>
      </w:r>
    </w:p>
    <w:p w14:paraId="7084738B" w14:textId="77777777" w:rsidR="00233702" w:rsidRDefault="00403431" w:rsidP="0040343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b/>
          <w:bCs/>
          <w:kern w:val="0"/>
          <w:sz w:val="24"/>
          <w:szCs w:val="24"/>
          <w:lang w:eastAsia="en-IN"/>
          <w14:ligatures w14:val="none"/>
        </w:rPr>
        <w:t>Automated Model Selection:</w:t>
      </w:r>
      <w:r w:rsidRPr="00403431">
        <w:rPr>
          <w:rFonts w:ascii="Times New Roman" w:eastAsia="Times New Roman" w:hAnsi="Times New Roman" w:cs="Times New Roman"/>
          <w:kern w:val="0"/>
          <w:sz w:val="24"/>
          <w:szCs w:val="24"/>
          <w:lang w:eastAsia="en-IN"/>
          <w14:ligatures w14:val="none"/>
        </w:rPr>
        <w:t xml:space="preserve"> AutoARIMA is a time series forecasting algorithm that automates the process of selecting the optimal ARIMA</w:t>
      </w:r>
      <w:r w:rsidR="00091981">
        <w:rPr>
          <w:rFonts w:ascii="Times New Roman" w:eastAsia="Times New Roman" w:hAnsi="Times New Roman" w:cs="Times New Roman"/>
          <w:kern w:val="0"/>
          <w:sz w:val="24"/>
          <w:szCs w:val="24"/>
          <w:lang w:eastAsia="en-IN"/>
          <w14:ligatures w14:val="none"/>
        </w:rPr>
        <w:t>/SARIMAX</w:t>
      </w:r>
      <w:r w:rsidRPr="00403431">
        <w:rPr>
          <w:rFonts w:ascii="Times New Roman" w:eastAsia="Times New Roman" w:hAnsi="Times New Roman" w:cs="Times New Roman"/>
          <w:kern w:val="0"/>
          <w:sz w:val="24"/>
          <w:szCs w:val="24"/>
          <w:lang w:eastAsia="en-IN"/>
          <w14:ligatures w14:val="none"/>
        </w:rPr>
        <w:t xml:space="preserve"> model for a given time series. It systematically evaluates different combinations of ARIMA</w:t>
      </w:r>
      <w:r w:rsidR="00091981">
        <w:rPr>
          <w:rFonts w:ascii="Times New Roman" w:eastAsia="Times New Roman" w:hAnsi="Times New Roman" w:cs="Times New Roman"/>
          <w:kern w:val="0"/>
          <w:sz w:val="24"/>
          <w:szCs w:val="24"/>
          <w:lang w:eastAsia="en-IN"/>
          <w14:ligatures w14:val="none"/>
        </w:rPr>
        <w:t>/SARIMAX</w:t>
      </w:r>
      <w:r w:rsidRPr="00403431">
        <w:rPr>
          <w:rFonts w:ascii="Times New Roman" w:eastAsia="Times New Roman" w:hAnsi="Times New Roman" w:cs="Times New Roman"/>
          <w:kern w:val="0"/>
          <w:sz w:val="24"/>
          <w:szCs w:val="24"/>
          <w:lang w:eastAsia="en-IN"/>
          <w14:ligatures w14:val="none"/>
        </w:rPr>
        <w:t xml:space="preserve"> parameters and selects the model with the best fit based on predefined evaluation criteria.</w:t>
      </w:r>
    </w:p>
    <w:p w14:paraId="350A3AA5" w14:textId="02256AF2" w:rsidR="00403431" w:rsidRPr="00403431" w:rsidRDefault="00403431" w:rsidP="0040343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b/>
          <w:bCs/>
          <w:kern w:val="0"/>
          <w:sz w:val="24"/>
          <w:szCs w:val="24"/>
          <w:lang w:eastAsia="en-IN"/>
          <w14:ligatures w14:val="none"/>
        </w:rPr>
        <w:t>Hyperparameter Tuning:</w:t>
      </w:r>
      <w:r w:rsidRPr="00403431">
        <w:rPr>
          <w:rFonts w:ascii="Times New Roman" w:eastAsia="Times New Roman" w:hAnsi="Times New Roman" w:cs="Times New Roman"/>
          <w:kern w:val="0"/>
          <w:sz w:val="24"/>
          <w:szCs w:val="24"/>
          <w:lang w:eastAsia="en-IN"/>
          <w14:ligatures w14:val="none"/>
        </w:rPr>
        <w:t xml:space="preserve"> AutoARIMA employs hyperparameter tuning to automatically select the order of differencing, autoregressive (AR) components, moving average (MA) </w:t>
      </w:r>
      <w:r w:rsidRPr="00403431">
        <w:rPr>
          <w:rFonts w:ascii="Times New Roman" w:eastAsia="Times New Roman" w:hAnsi="Times New Roman" w:cs="Times New Roman"/>
          <w:kern w:val="0"/>
          <w:sz w:val="24"/>
          <w:szCs w:val="24"/>
          <w:lang w:eastAsia="en-IN"/>
          <w14:ligatures w14:val="none"/>
        </w:rPr>
        <w:lastRenderedPageBreak/>
        <w:t>components, and seasonal components. This automated tuning helps in finding the most suitable configuration without manual intervention.</w:t>
      </w:r>
    </w:p>
    <w:p w14:paraId="64789811" w14:textId="77777777" w:rsidR="00403431" w:rsidRPr="00403431" w:rsidRDefault="00403431" w:rsidP="0040343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b/>
          <w:bCs/>
          <w:kern w:val="0"/>
          <w:sz w:val="24"/>
          <w:szCs w:val="24"/>
          <w:lang w:eastAsia="en-IN"/>
          <w14:ligatures w14:val="none"/>
        </w:rPr>
        <w:t>Pros and Cons:</w:t>
      </w:r>
    </w:p>
    <w:p w14:paraId="016EB300" w14:textId="77777777" w:rsidR="00403431" w:rsidRPr="00403431" w:rsidRDefault="00403431" w:rsidP="0057651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i/>
          <w:iCs/>
          <w:kern w:val="0"/>
          <w:sz w:val="24"/>
          <w:szCs w:val="24"/>
          <w:lang w:eastAsia="en-IN"/>
          <w14:ligatures w14:val="none"/>
        </w:rPr>
        <w:t>Pros:</w:t>
      </w:r>
    </w:p>
    <w:p w14:paraId="0ED5ACEB" w14:textId="77777777" w:rsidR="00403431" w:rsidRPr="00403431" w:rsidRDefault="00403431" w:rsidP="0057651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b/>
          <w:bCs/>
          <w:kern w:val="0"/>
          <w:sz w:val="24"/>
          <w:szCs w:val="24"/>
          <w:lang w:eastAsia="en-IN"/>
          <w14:ligatures w14:val="none"/>
        </w:rPr>
        <w:t>User-Friendly:</w:t>
      </w:r>
      <w:r w:rsidRPr="00403431">
        <w:rPr>
          <w:rFonts w:ascii="Times New Roman" w:eastAsia="Times New Roman" w:hAnsi="Times New Roman" w:cs="Times New Roman"/>
          <w:kern w:val="0"/>
          <w:sz w:val="24"/>
          <w:szCs w:val="24"/>
          <w:lang w:eastAsia="en-IN"/>
          <w14:ligatures w14:val="none"/>
        </w:rPr>
        <w:t xml:space="preserve"> Requires minimal user intervention, making it accessible for those without extensive time series forecasting expertise.</w:t>
      </w:r>
    </w:p>
    <w:p w14:paraId="36576367" w14:textId="77777777" w:rsidR="00403431" w:rsidRPr="00403431" w:rsidRDefault="00403431" w:rsidP="0057651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b/>
          <w:bCs/>
          <w:kern w:val="0"/>
          <w:sz w:val="24"/>
          <w:szCs w:val="24"/>
          <w:lang w:eastAsia="en-IN"/>
          <w14:ligatures w14:val="none"/>
        </w:rPr>
        <w:t>Efficiency:</w:t>
      </w:r>
      <w:r w:rsidRPr="00403431">
        <w:rPr>
          <w:rFonts w:ascii="Times New Roman" w:eastAsia="Times New Roman" w:hAnsi="Times New Roman" w:cs="Times New Roman"/>
          <w:kern w:val="0"/>
          <w:sz w:val="24"/>
          <w:szCs w:val="24"/>
          <w:lang w:eastAsia="en-IN"/>
          <w14:ligatures w14:val="none"/>
        </w:rPr>
        <w:t xml:space="preserve"> Automates the model selection process, saving time and effort.</w:t>
      </w:r>
    </w:p>
    <w:p w14:paraId="518D35F4" w14:textId="77777777" w:rsidR="00403431" w:rsidRPr="00403431" w:rsidRDefault="00403431" w:rsidP="0057651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b/>
          <w:bCs/>
          <w:kern w:val="0"/>
          <w:sz w:val="24"/>
          <w:szCs w:val="24"/>
          <w:lang w:eastAsia="en-IN"/>
          <w14:ligatures w14:val="none"/>
        </w:rPr>
        <w:t>Versatility:</w:t>
      </w:r>
      <w:r w:rsidRPr="00403431">
        <w:rPr>
          <w:rFonts w:ascii="Times New Roman" w:eastAsia="Times New Roman" w:hAnsi="Times New Roman" w:cs="Times New Roman"/>
          <w:kern w:val="0"/>
          <w:sz w:val="24"/>
          <w:szCs w:val="24"/>
          <w:lang w:eastAsia="en-IN"/>
          <w14:ligatures w14:val="none"/>
        </w:rPr>
        <w:t xml:space="preserve"> Suitable for a wide range of time series data.</w:t>
      </w:r>
    </w:p>
    <w:p w14:paraId="315BB765" w14:textId="77777777" w:rsidR="00403431" w:rsidRPr="00403431" w:rsidRDefault="00403431" w:rsidP="0057651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i/>
          <w:iCs/>
          <w:kern w:val="0"/>
          <w:sz w:val="24"/>
          <w:szCs w:val="24"/>
          <w:lang w:eastAsia="en-IN"/>
          <w14:ligatures w14:val="none"/>
        </w:rPr>
        <w:t>Cons:</w:t>
      </w:r>
    </w:p>
    <w:p w14:paraId="26976ACB" w14:textId="77777777" w:rsidR="00403431" w:rsidRPr="00403431" w:rsidRDefault="00403431" w:rsidP="0057651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b/>
          <w:bCs/>
          <w:kern w:val="0"/>
          <w:sz w:val="24"/>
          <w:szCs w:val="24"/>
          <w:lang w:eastAsia="en-IN"/>
          <w14:ligatures w14:val="none"/>
        </w:rPr>
        <w:t>Black Box Nature:</w:t>
      </w:r>
      <w:r w:rsidRPr="00403431">
        <w:rPr>
          <w:rFonts w:ascii="Times New Roman" w:eastAsia="Times New Roman" w:hAnsi="Times New Roman" w:cs="Times New Roman"/>
          <w:kern w:val="0"/>
          <w:sz w:val="24"/>
          <w:szCs w:val="24"/>
          <w:lang w:eastAsia="en-IN"/>
          <w14:ligatures w14:val="none"/>
        </w:rPr>
        <w:t xml:space="preserve"> Limited interpretability due to its automated nature.</w:t>
      </w:r>
    </w:p>
    <w:p w14:paraId="19E8C411" w14:textId="77777777" w:rsidR="00403431" w:rsidRPr="00403431" w:rsidRDefault="00403431" w:rsidP="00576515">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03431">
        <w:rPr>
          <w:rFonts w:ascii="Times New Roman" w:eastAsia="Times New Roman" w:hAnsi="Times New Roman" w:cs="Times New Roman"/>
          <w:b/>
          <w:bCs/>
          <w:kern w:val="0"/>
          <w:sz w:val="24"/>
          <w:szCs w:val="24"/>
          <w:lang w:eastAsia="en-IN"/>
          <w14:ligatures w14:val="none"/>
        </w:rPr>
        <w:t>May Not Capture Complex Patterns:</w:t>
      </w:r>
      <w:r w:rsidRPr="00403431">
        <w:rPr>
          <w:rFonts w:ascii="Times New Roman" w:eastAsia="Times New Roman" w:hAnsi="Times New Roman" w:cs="Times New Roman"/>
          <w:kern w:val="0"/>
          <w:sz w:val="24"/>
          <w:szCs w:val="24"/>
          <w:lang w:eastAsia="en-IN"/>
          <w14:ligatures w14:val="none"/>
        </w:rPr>
        <w:t xml:space="preserve"> Might not perform optimally for time series with intricate patterns or irregularities.</w:t>
      </w:r>
    </w:p>
    <w:p w14:paraId="1E401909" w14:textId="53D16BE5" w:rsidR="00702F7A" w:rsidRDefault="00403431" w:rsidP="008776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4) </w:t>
      </w:r>
      <w:r w:rsidR="00EB77E7">
        <w:rPr>
          <w:rStyle w:val="Strong"/>
        </w:rPr>
        <w:t>P</w:t>
      </w:r>
      <w:r w:rsidR="00A62DF2">
        <w:rPr>
          <w:rStyle w:val="Strong"/>
        </w:rPr>
        <w:t>ROPHET</w:t>
      </w:r>
      <w:r w:rsidR="00EB77E7">
        <w:rPr>
          <w:rStyle w:val="Strong"/>
        </w:rPr>
        <w:t>:</w:t>
      </w:r>
    </w:p>
    <w:p w14:paraId="3CB75111" w14:textId="1CE53CC7" w:rsidR="008A5BC9" w:rsidRDefault="008A5BC9" w:rsidP="008A5BC9">
      <w:pPr>
        <w:pStyle w:val="NormalWeb"/>
      </w:pPr>
      <w:r>
        <w:t xml:space="preserve">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 Prophet is </w:t>
      </w:r>
      <w:r w:rsidR="004366B4" w:rsidRPr="008A5BC9">
        <w:t>open-source</w:t>
      </w:r>
      <w:r w:rsidRPr="008A5BC9">
        <w:t xml:space="preserve"> software</w:t>
      </w:r>
      <w:r>
        <w:t xml:space="preserve"> released by </w:t>
      </w:r>
      <w:r w:rsidRPr="008A5BC9">
        <w:t>Facebook's Core Data Science team</w:t>
      </w:r>
      <w:r>
        <w:t>.</w:t>
      </w:r>
    </w:p>
    <w:p w14:paraId="62922AE9" w14:textId="77777777" w:rsidR="00EB77E7" w:rsidRPr="00EB77E7" w:rsidRDefault="00EB77E7" w:rsidP="00EB77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77E7">
        <w:rPr>
          <w:rFonts w:ascii="Times New Roman" w:eastAsia="Times New Roman" w:hAnsi="Times New Roman" w:cs="Times New Roman"/>
          <w:b/>
          <w:bCs/>
          <w:kern w:val="0"/>
          <w:sz w:val="24"/>
          <w:szCs w:val="24"/>
          <w:lang w:eastAsia="en-IN"/>
          <w14:ligatures w14:val="none"/>
        </w:rPr>
        <w:t>Flexibility and Limitations:</w:t>
      </w:r>
    </w:p>
    <w:p w14:paraId="1C851A7E" w14:textId="77777777" w:rsidR="00EB77E7" w:rsidRPr="00EB77E7" w:rsidRDefault="00EB77E7" w:rsidP="00576515">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77E7">
        <w:rPr>
          <w:rFonts w:ascii="Times New Roman" w:eastAsia="Times New Roman" w:hAnsi="Times New Roman" w:cs="Times New Roman"/>
          <w:i/>
          <w:iCs/>
          <w:kern w:val="0"/>
          <w:sz w:val="24"/>
          <w:szCs w:val="24"/>
          <w:lang w:eastAsia="en-IN"/>
          <w14:ligatures w14:val="none"/>
        </w:rPr>
        <w:t>Flexibility:</w:t>
      </w:r>
    </w:p>
    <w:p w14:paraId="39561230" w14:textId="77777777" w:rsidR="00EB77E7" w:rsidRPr="00EB77E7" w:rsidRDefault="00EB77E7" w:rsidP="00576515">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77E7">
        <w:rPr>
          <w:rFonts w:ascii="Times New Roman" w:eastAsia="Times New Roman" w:hAnsi="Times New Roman" w:cs="Times New Roman"/>
          <w:b/>
          <w:bCs/>
          <w:kern w:val="0"/>
          <w:sz w:val="24"/>
          <w:szCs w:val="24"/>
          <w:lang w:eastAsia="en-IN"/>
          <w14:ligatures w14:val="none"/>
        </w:rPr>
        <w:t>Additive Components:</w:t>
      </w:r>
      <w:r w:rsidRPr="00EB77E7">
        <w:rPr>
          <w:rFonts w:ascii="Times New Roman" w:eastAsia="Times New Roman" w:hAnsi="Times New Roman" w:cs="Times New Roman"/>
          <w:kern w:val="0"/>
          <w:sz w:val="24"/>
          <w:szCs w:val="24"/>
          <w:lang w:eastAsia="en-IN"/>
          <w14:ligatures w14:val="none"/>
        </w:rPr>
        <w:t xml:space="preserve"> Prophet decomposes the time series into additive components, including trend, seasonality, and holiday effects.</w:t>
      </w:r>
    </w:p>
    <w:p w14:paraId="3604A10B" w14:textId="77777777" w:rsidR="00EB77E7" w:rsidRPr="00EB77E7" w:rsidRDefault="00EB77E7" w:rsidP="00576515">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77E7">
        <w:rPr>
          <w:rFonts w:ascii="Times New Roman" w:eastAsia="Times New Roman" w:hAnsi="Times New Roman" w:cs="Times New Roman"/>
          <w:b/>
          <w:bCs/>
          <w:kern w:val="0"/>
          <w:sz w:val="24"/>
          <w:szCs w:val="24"/>
          <w:lang w:eastAsia="en-IN"/>
          <w14:ligatures w14:val="none"/>
        </w:rPr>
        <w:t>Custom Seasonality:</w:t>
      </w:r>
      <w:r w:rsidRPr="00EB77E7">
        <w:rPr>
          <w:rFonts w:ascii="Times New Roman" w:eastAsia="Times New Roman" w:hAnsi="Times New Roman" w:cs="Times New Roman"/>
          <w:kern w:val="0"/>
          <w:sz w:val="24"/>
          <w:szCs w:val="24"/>
          <w:lang w:eastAsia="en-IN"/>
          <w14:ligatures w14:val="none"/>
        </w:rPr>
        <w:t xml:space="preserve"> Users can specify custom seasonalities if the data exhibits multiple recurring patterns.</w:t>
      </w:r>
    </w:p>
    <w:p w14:paraId="6AA2E229" w14:textId="77777777" w:rsidR="00EB77E7" w:rsidRPr="00EB77E7" w:rsidRDefault="00EB77E7" w:rsidP="00576515">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77E7">
        <w:rPr>
          <w:rFonts w:ascii="Times New Roman" w:eastAsia="Times New Roman" w:hAnsi="Times New Roman" w:cs="Times New Roman"/>
          <w:i/>
          <w:iCs/>
          <w:kern w:val="0"/>
          <w:sz w:val="24"/>
          <w:szCs w:val="24"/>
          <w:lang w:eastAsia="en-IN"/>
          <w14:ligatures w14:val="none"/>
        </w:rPr>
        <w:t>Limitations:</w:t>
      </w:r>
    </w:p>
    <w:p w14:paraId="05CB1D75" w14:textId="77777777" w:rsidR="00EB77E7" w:rsidRPr="00EB77E7" w:rsidRDefault="00EB77E7" w:rsidP="00576515">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77E7">
        <w:rPr>
          <w:rFonts w:ascii="Times New Roman" w:eastAsia="Times New Roman" w:hAnsi="Times New Roman" w:cs="Times New Roman"/>
          <w:b/>
          <w:bCs/>
          <w:kern w:val="0"/>
          <w:sz w:val="24"/>
          <w:szCs w:val="24"/>
          <w:lang w:eastAsia="en-IN"/>
          <w14:ligatures w14:val="none"/>
        </w:rPr>
        <w:t>Assumes Additivity:</w:t>
      </w:r>
      <w:r w:rsidRPr="00EB77E7">
        <w:rPr>
          <w:rFonts w:ascii="Times New Roman" w:eastAsia="Times New Roman" w:hAnsi="Times New Roman" w:cs="Times New Roman"/>
          <w:kern w:val="0"/>
          <w:sz w:val="24"/>
          <w:szCs w:val="24"/>
          <w:lang w:eastAsia="en-IN"/>
          <w14:ligatures w14:val="none"/>
        </w:rPr>
        <w:t xml:space="preserve"> Prophet assumes that the effects of holidays and seasonality are additive, which may not always hold true.</w:t>
      </w:r>
    </w:p>
    <w:p w14:paraId="5C35CDD2" w14:textId="77777777" w:rsidR="00EB77E7" w:rsidRDefault="00EB77E7" w:rsidP="00576515">
      <w:pPr>
        <w:numPr>
          <w:ilvl w:val="1"/>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B77E7">
        <w:rPr>
          <w:rFonts w:ascii="Times New Roman" w:eastAsia="Times New Roman" w:hAnsi="Times New Roman" w:cs="Times New Roman"/>
          <w:b/>
          <w:bCs/>
          <w:kern w:val="0"/>
          <w:sz w:val="24"/>
          <w:szCs w:val="24"/>
          <w:lang w:eastAsia="en-IN"/>
          <w14:ligatures w14:val="none"/>
        </w:rPr>
        <w:t>Requires Domain Knowledge:</w:t>
      </w:r>
      <w:r w:rsidRPr="00EB77E7">
        <w:rPr>
          <w:rFonts w:ascii="Times New Roman" w:eastAsia="Times New Roman" w:hAnsi="Times New Roman" w:cs="Times New Roman"/>
          <w:kern w:val="0"/>
          <w:sz w:val="24"/>
          <w:szCs w:val="24"/>
          <w:lang w:eastAsia="en-IN"/>
          <w14:ligatures w14:val="none"/>
        </w:rPr>
        <w:t xml:space="preserve"> While flexible, incorporating domain knowledge for holidays is essential for accurate forecasting.</w:t>
      </w:r>
    </w:p>
    <w:p w14:paraId="53B2CA71" w14:textId="7CA63F96" w:rsidR="00EB77E7" w:rsidRDefault="00EB77E7" w:rsidP="00EB77E7">
      <w:pPr>
        <w:spacing w:before="100" w:beforeAutospacing="1" w:after="100" w:afterAutospacing="1" w:line="240" w:lineRule="auto"/>
        <w:rPr>
          <w:rStyle w:val="Strong"/>
        </w:rPr>
      </w:pPr>
      <w:r>
        <w:rPr>
          <w:rFonts w:ascii="Times New Roman" w:eastAsia="Times New Roman" w:hAnsi="Times New Roman" w:cs="Times New Roman"/>
          <w:kern w:val="0"/>
          <w:sz w:val="24"/>
          <w:szCs w:val="24"/>
          <w:lang w:eastAsia="en-IN"/>
          <w14:ligatures w14:val="none"/>
        </w:rPr>
        <w:t xml:space="preserve">5) </w:t>
      </w:r>
      <w:r w:rsidR="0082407F">
        <w:rPr>
          <w:rStyle w:val="Strong"/>
        </w:rPr>
        <w:t>TBATS (Trigonometric Seasonal Decomposition of Time Series):</w:t>
      </w:r>
    </w:p>
    <w:p w14:paraId="50676311" w14:textId="15B7ECD7" w:rsidR="00913611" w:rsidRDefault="003C3CD8"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3CD8">
        <w:rPr>
          <w:rFonts w:ascii="Times New Roman" w:eastAsia="Times New Roman" w:hAnsi="Times New Roman" w:cs="Times New Roman"/>
          <w:b/>
          <w:bCs/>
          <w:kern w:val="0"/>
          <w:sz w:val="24"/>
          <w:szCs w:val="24"/>
          <w:lang w:eastAsia="en-IN"/>
          <w14:ligatures w14:val="none"/>
        </w:rPr>
        <w:t>Handling Multiple Seasonalities:</w:t>
      </w:r>
      <w:r w:rsidRPr="003C3CD8">
        <w:rPr>
          <w:rFonts w:ascii="Times New Roman" w:eastAsia="Times New Roman" w:hAnsi="Times New Roman" w:cs="Times New Roman"/>
          <w:kern w:val="0"/>
          <w:sz w:val="24"/>
          <w:szCs w:val="24"/>
          <w:lang w:eastAsia="en-IN"/>
          <w14:ligatures w14:val="none"/>
        </w:rPr>
        <w:t xml:space="preserve"> TBATS is a time series forecasting method designed to handle multiple seasonalities and complex patterns in the data. It utilizes trigonometric functions to decompose time series into various components, capturing both short-term and long-term seasonal patterns.</w:t>
      </w:r>
    </w:p>
    <w:p w14:paraId="3498C03E" w14:textId="77777777" w:rsidR="00913611" w:rsidRPr="00913611" w:rsidRDefault="00913611" w:rsidP="0057651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13611">
        <w:rPr>
          <w:rFonts w:ascii="Times New Roman" w:eastAsia="Times New Roman" w:hAnsi="Times New Roman" w:cs="Times New Roman"/>
          <w:i/>
          <w:iCs/>
          <w:kern w:val="0"/>
          <w:sz w:val="24"/>
          <w:szCs w:val="24"/>
          <w:lang w:eastAsia="en-IN"/>
          <w14:ligatures w14:val="none"/>
        </w:rPr>
        <w:t>Advantages:</w:t>
      </w:r>
    </w:p>
    <w:p w14:paraId="6313E1E3" w14:textId="77777777" w:rsidR="00913611" w:rsidRPr="00913611" w:rsidRDefault="00913611" w:rsidP="00576515">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13611">
        <w:rPr>
          <w:rFonts w:ascii="Times New Roman" w:eastAsia="Times New Roman" w:hAnsi="Times New Roman" w:cs="Times New Roman"/>
          <w:b/>
          <w:bCs/>
          <w:kern w:val="0"/>
          <w:sz w:val="24"/>
          <w:szCs w:val="24"/>
          <w:lang w:eastAsia="en-IN"/>
          <w14:ligatures w14:val="none"/>
        </w:rPr>
        <w:t>Multiple Seasonalities:</w:t>
      </w:r>
      <w:r w:rsidRPr="00913611">
        <w:rPr>
          <w:rFonts w:ascii="Times New Roman" w:eastAsia="Times New Roman" w:hAnsi="Times New Roman" w:cs="Times New Roman"/>
          <w:kern w:val="0"/>
          <w:sz w:val="24"/>
          <w:szCs w:val="24"/>
          <w:lang w:eastAsia="en-IN"/>
          <w14:ligatures w14:val="none"/>
        </w:rPr>
        <w:t xml:space="preserve"> Effective in capturing and modeling time series with multiple seasonal patterns.</w:t>
      </w:r>
    </w:p>
    <w:p w14:paraId="0CCDB9BA" w14:textId="77777777" w:rsidR="00913611" w:rsidRPr="00913611" w:rsidRDefault="00913611" w:rsidP="00576515">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13611">
        <w:rPr>
          <w:rFonts w:ascii="Times New Roman" w:eastAsia="Times New Roman" w:hAnsi="Times New Roman" w:cs="Times New Roman"/>
          <w:b/>
          <w:bCs/>
          <w:kern w:val="0"/>
          <w:sz w:val="24"/>
          <w:szCs w:val="24"/>
          <w:lang w:eastAsia="en-IN"/>
          <w14:ligatures w14:val="none"/>
        </w:rPr>
        <w:t>Robustness:</w:t>
      </w:r>
      <w:r w:rsidRPr="00913611">
        <w:rPr>
          <w:rFonts w:ascii="Times New Roman" w:eastAsia="Times New Roman" w:hAnsi="Times New Roman" w:cs="Times New Roman"/>
          <w:kern w:val="0"/>
          <w:sz w:val="24"/>
          <w:szCs w:val="24"/>
          <w:lang w:eastAsia="en-IN"/>
          <w14:ligatures w14:val="none"/>
        </w:rPr>
        <w:t xml:space="preserve"> TBATS is robust to outliers and missing data.</w:t>
      </w:r>
    </w:p>
    <w:p w14:paraId="4B5ADC80" w14:textId="168FA2F3" w:rsidR="00913611" w:rsidRPr="00913611" w:rsidRDefault="00913611" w:rsidP="00576515">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13611">
        <w:rPr>
          <w:rFonts w:ascii="Times New Roman" w:eastAsia="Times New Roman" w:hAnsi="Times New Roman" w:cs="Times New Roman"/>
          <w:i/>
          <w:iCs/>
          <w:kern w:val="0"/>
          <w:sz w:val="24"/>
          <w:szCs w:val="24"/>
          <w:lang w:eastAsia="en-IN"/>
          <w14:ligatures w14:val="none"/>
        </w:rPr>
        <w:t>Us</w:t>
      </w:r>
      <w:r>
        <w:rPr>
          <w:rFonts w:ascii="Times New Roman" w:eastAsia="Times New Roman" w:hAnsi="Times New Roman" w:cs="Times New Roman"/>
          <w:i/>
          <w:iCs/>
          <w:kern w:val="0"/>
          <w:sz w:val="24"/>
          <w:szCs w:val="24"/>
          <w:lang w:eastAsia="en-IN"/>
          <w14:ligatures w14:val="none"/>
        </w:rPr>
        <w:t>es</w:t>
      </w:r>
      <w:r w:rsidRPr="00913611">
        <w:rPr>
          <w:rFonts w:ascii="Times New Roman" w:eastAsia="Times New Roman" w:hAnsi="Times New Roman" w:cs="Times New Roman"/>
          <w:i/>
          <w:iCs/>
          <w:kern w:val="0"/>
          <w:sz w:val="24"/>
          <w:szCs w:val="24"/>
          <w:lang w:eastAsia="en-IN"/>
          <w14:ligatures w14:val="none"/>
        </w:rPr>
        <w:t>:</w:t>
      </w:r>
    </w:p>
    <w:p w14:paraId="77CA02B9" w14:textId="77777777" w:rsidR="00913611" w:rsidRPr="00913611" w:rsidRDefault="00913611" w:rsidP="00576515">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13611">
        <w:rPr>
          <w:rFonts w:ascii="Times New Roman" w:eastAsia="Times New Roman" w:hAnsi="Times New Roman" w:cs="Times New Roman"/>
          <w:b/>
          <w:bCs/>
          <w:kern w:val="0"/>
          <w:sz w:val="24"/>
          <w:szCs w:val="24"/>
          <w:lang w:eastAsia="en-IN"/>
          <w14:ligatures w14:val="none"/>
        </w:rPr>
        <w:t>Retail Sales:</w:t>
      </w:r>
      <w:r w:rsidRPr="00913611">
        <w:rPr>
          <w:rFonts w:ascii="Times New Roman" w:eastAsia="Times New Roman" w:hAnsi="Times New Roman" w:cs="Times New Roman"/>
          <w:kern w:val="0"/>
          <w:sz w:val="24"/>
          <w:szCs w:val="24"/>
          <w:lang w:eastAsia="en-IN"/>
          <w14:ligatures w14:val="none"/>
        </w:rPr>
        <w:t xml:space="preserve"> Suitable for retail data with daily, weekly, and yearly seasonalities.</w:t>
      </w:r>
    </w:p>
    <w:p w14:paraId="1BD76673" w14:textId="77777777" w:rsidR="00913611" w:rsidRPr="00913611" w:rsidRDefault="00913611" w:rsidP="00576515">
      <w:pPr>
        <w:numPr>
          <w:ilvl w:val="1"/>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13611">
        <w:rPr>
          <w:rFonts w:ascii="Times New Roman" w:eastAsia="Times New Roman" w:hAnsi="Times New Roman" w:cs="Times New Roman"/>
          <w:b/>
          <w:bCs/>
          <w:kern w:val="0"/>
          <w:sz w:val="24"/>
          <w:szCs w:val="24"/>
          <w:lang w:eastAsia="en-IN"/>
          <w14:ligatures w14:val="none"/>
        </w:rPr>
        <w:lastRenderedPageBreak/>
        <w:t>Financial Data:</w:t>
      </w:r>
      <w:r w:rsidRPr="00913611">
        <w:rPr>
          <w:rFonts w:ascii="Times New Roman" w:eastAsia="Times New Roman" w:hAnsi="Times New Roman" w:cs="Times New Roman"/>
          <w:kern w:val="0"/>
          <w:sz w:val="24"/>
          <w:szCs w:val="24"/>
          <w:lang w:eastAsia="en-IN"/>
          <w14:ligatures w14:val="none"/>
        </w:rPr>
        <w:t xml:space="preserve"> Effective for financial time series with various periodic patterns.</w:t>
      </w:r>
    </w:p>
    <w:p w14:paraId="0DBAFFDC" w14:textId="77777777" w:rsidR="003C3CD8" w:rsidRDefault="003C3CD8"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C3CD8">
        <w:rPr>
          <w:rFonts w:ascii="Times New Roman" w:eastAsia="Times New Roman" w:hAnsi="Times New Roman" w:cs="Times New Roman"/>
          <w:kern w:val="0"/>
          <w:sz w:val="24"/>
          <w:szCs w:val="24"/>
          <w:lang w:eastAsia="en-IN"/>
          <w14:ligatures w14:val="none"/>
        </w:rPr>
        <w:t>These algorithms offer diverse approaches to time series forecasting, addressing different aspects such as automation, handling holidays, and capturing complex patterns. The selection of the most appropriate algorithm depends on the specific characteristics of the dataset and the forecasting requirements.</w:t>
      </w:r>
    </w:p>
    <w:p w14:paraId="01ADE31A"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361BF60"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73DA3A"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7AC87BE"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B04D2E2"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80D7272"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5FD6F34"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4AFD2EC"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C00EBEE"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F59A933"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902B30E"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781D73D"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3D493D9"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C40B130"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715062"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370D63D"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3BB41FF"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4B3D84A" w14:textId="77777777" w:rsidR="00FF68F4"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D9AD03C" w14:textId="77777777" w:rsidR="00FF68F4" w:rsidRPr="003C3CD8" w:rsidRDefault="00FF68F4" w:rsidP="003C3CD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131024" w14:textId="77777777" w:rsidR="0082407F" w:rsidRDefault="0082407F" w:rsidP="00EB77E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BC5292A" w14:textId="4F80A4E4" w:rsidR="00A62DF2" w:rsidRPr="00EB77E7" w:rsidRDefault="00943952" w:rsidP="00E816B8">
      <w:pPr>
        <w:pStyle w:val="Heading1"/>
        <w:rPr>
          <w:rFonts w:eastAsiaTheme="minorHAnsi"/>
          <w:lang w:val="en-US"/>
        </w:rPr>
      </w:pPr>
      <w:bookmarkStart w:id="26" w:name="_Toc157615927"/>
      <w:r>
        <w:rPr>
          <w:lang w:val="en-US"/>
        </w:rPr>
        <w:lastRenderedPageBreak/>
        <w:t>MOTIVATION AND REASON FOR CHOOSING THE ALGORITHM</w:t>
      </w:r>
      <w:r w:rsidR="00A62DF2" w:rsidRPr="00351568">
        <w:rPr>
          <w:lang w:val="en-US"/>
        </w:rPr>
        <w:t>:</w:t>
      </w:r>
      <w:bookmarkEnd w:id="26"/>
    </w:p>
    <w:p w14:paraId="7AE037B2" w14:textId="77777777" w:rsidR="00E737B5" w:rsidRPr="00E737B5" w:rsidRDefault="00E737B5" w:rsidP="00E737B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kern w:val="0"/>
          <w:sz w:val="24"/>
          <w:szCs w:val="24"/>
          <w:lang w:eastAsia="en-IN"/>
          <w14:ligatures w14:val="none"/>
        </w:rPr>
        <w:t>In selecting the algorithms for our time series forecasting project for Walmart sales data, we considered several factors, including the characteristics of the dataset, the nature of time series patterns, and the specific requirements of the forecasting task. Each algorithm was chosen based on its unique strengths and suitability for addressing the challenges posed by the Walmart sales data. Here are the motivations and reasons for choosing each algorithm:</w:t>
      </w:r>
    </w:p>
    <w:p w14:paraId="06C5B069" w14:textId="77777777" w:rsidR="00E737B5" w:rsidRPr="00E737B5" w:rsidRDefault="00E737B5" w:rsidP="00E737B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1. ARIMA (AutoRegressive Integrated Moving Average):</w:t>
      </w:r>
    </w:p>
    <w:p w14:paraId="690D72A6" w14:textId="77777777" w:rsidR="00E737B5" w:rsidRPr="00E737B5" w:rsidRDefault="00E737B5" w:rsidP="0057651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Motivation:</w:t>
      </w:r>
      <w:r w:rsidRPr="00E737B5">
        <w:rPr>
          <w:rFonts w:ascii="Times New Roman" w:eastAsia="Times New Roman" w:hAnsi="Times New Roman" w:cs="Times New Roman"/>
          <w:kern w:val="0"/>
          <w:sz w:val="24"/>
          <w:szCs w:val="24"/>
          <w:lang w:eastAsia="en-IN"/>
          <w14:ligatures w14:val="none"/>
        </w:rPr>
        <w:t xml:space="preserve"> ARIMA is a classic time series forecasting method that is well-suited for capturing linear trends and seasonality in the data.</w:t>
      </w:r>
    </w:p>
    <w:p w14:paraId="43F44796" w14:textId="77777777" w:rsidR="00E737B5" w:rsidRPr="00E737B5" w:rsidRDefault="00E737B5" w:rsidP="00576515">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Reasons:</w:t>
      </w:r>
    </w:p>
    <w:p w14:paraId="0D6B13F2" w14:textId="77777777" w:rsidR="00E737B5" w:rsidRPr="00E737B5" w:rsidRDefault="00E737B5" w:rsidP="0057651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Simple Structure:</w:t>
      </w:r>
      <w:r w:rsidRPr="00E737B5">
        <w:rPr>
          <w:rFonts w:ascii="Times New Roman" w:eastAsia="Times New Roman" w:hAnsi="Times New Roman" w:cs="Times New Roman"/>
          <w:kern w:val="0"/>
          <w:sz w:val="24"/>
          <w:szCs w:val="24"/>
          <w:lang w:eastAsia="en-IN"/>
          <w14:ligatures w14:val="none"/>
        </w:rPr>
        <w:t xml:space="preserve"> ARIMA has a straightforward structure, making it easy to implement and interpret.</w:t>
      </w:r>
    </w:p>
    <w:p w14:paraId="5FE8E535" w14:textId="77777777" w:rsidR="00E737B5" w:rsidRPr="00E737B5" w:rsidRDefault="00E737B5" w:rsidP="0057651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Effectiveness:</w:t>
      </w:r>
      <w:r w:rsidRPr="00E737B5">
        <w:rPr>
          <w:rFonts w:ascii="Times New Roman" w:eastAsia="Times New Roman" w:hAnsi="Times New Roman" w:cs="Times New Roman"/>
          <w:kern w:val="0"/>
          <w:sz w:val="24"/>
          <w:szCs w:val="24"/>
          <w:lang w:eastAsia="en-IN"/>
          <w14:ligatures w14:val="none"/>
        </w:rPr>
        <w:t xml:space="preserve"> It is effective for time series data with a clear linear trend and stationary characteristics.</w:t>
      </w:r>
    </w:p>
    <w:p w14:paraId="04AE083C" w14:textId="77777777" w:rsidR="00E737B5" w:rsidRPr="00E737B5" w:rsidRDefault="00E737B5" w:rsidP="00576515">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No Assumption of Linearity:</w:t>
      </w:r>
      <w:r w:rsidRPr="00E737B5">
        <w:rPr>
          <w:rFonts w:ascii="Times New Roman" w:eastAsia="Times New Roman" w:hAnsi="Times New Roman" w:cs="Times New Roman"/>
          <w:kern w:val="0"/>
          <w:sz w:val="24"/>
          <w:szCs w:val="24"/>
          <w:lang w:eastAsia="en-IN"/>
          <w14:ligatures w14:val="none"/>
        </w:rPr>
        <w:t xml:space="preserve"> ARIMA does not assume a linear relationship between variables, providing flexibility in capturing various patterns.</w:t>
      </w:r>
    </w:p>
    <w:p w14:paraId="237EA171" w14:textId="77777777" w:rsidR="00E737B5" w:rsidRPr="00E737B5" w:rsidRDefault="00E737B5" w:rsidP="00E737B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2. SARIMAX (Seasonal AutoRegressive Integrated Moving Average with exogenous factors):</w:t>
      </w:r>
    </w:p>
    <w:p w14:paraId="4C043601" w14:textId="77777777" w:rsidR="00E737B5" w:rsidRPr="00E737B5" w:rsidRDefault="00E737B5" w:rsidP="0057651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Motivation:</w:t>
      </w:r>
      <w:r w:rsidRPr="00E737B5">
        <w:rPr>
          <w:rFonts w:ascii="Times New Roman" w:eastAsia="Times New Roman" w:hAnsi="Times New Roman" w:cs="Times New Roman"/>
          <w:kern w:val="0"/>
          <w:sz w:val="24"/>
          <w:szCs w:val="24"/>
          <w:lang w:eastAsia="en-IN"/>
          <w14:ligatures w14:val="none"/>
        </w:rPr>
        <w:t xml:space="preserve"> SARIMAX extends ARIMA by incorporating external factors (exogenous variables) that might influence the time series.</w:t>
      </w:r>
    </w:p>
    <w:p w14:paraId="5898A8EA" w14:textId="77777777" w:rsidR="00E737B5" w:rsidRPr="00E737B5" w:rsidRDefault="00E737B5" w:rsidP="00576515">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Reasons:</w:t>
      </w:r>
    </w:p>
    <w:p w14:paraId="73951011" w14:textId="77777777" w:rsidR="00E737B5" w:rsidRPr="00E737B5" w:rsidRDefault="00E737B5" w:rsidP="0057651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Exogenous Variables:</w:t>
      </w:r>
      <w:r w:rsidRPr="00E737B5">
        <w:rPr>
          <w:rFonts w:ascii="Times New Roman" w:eastAsia="Times New Roman" w:hAnsi="Times New Roman" w:cs="Times New Roman"/>
          <w:kern w:val="0"/>
          <w:sz w:val="24"/>
          <w:szCs w:val="24"/>
          <w:lang w:eastAsia="en-IN"/>
          <w14:ligatures w14:val="none"/>
        </w:rPr>
        <w:t xml:space="preserve"> SARIMAX allows us to include external factors like holidays, which can have a significant impact on sales.</w:t>
      </w:r>
    </w:p>
    <w:p w14:paraId="38964E11" w14:textId="77777777" w:rsidR="00E737B5" w:rsidRPr="00E737B5" w:rsidRDefault="00E737B5" w:rsidP="00576515">
      <w:pPr>
        <w:numPr>
          <w:ilvl w:val="1"/>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Enhanced Flexibility:</w:t>
      </w:r>
      <w:r w:rsidRPr="00E737B5">
        <w:rPr>
          <w:rFonts w:ascii="Times New Roman" w:eastAsia="Times New Roman" w:hAnsi="Times New Roman" w:cs="Times New Roman"/>
          <w:kern w:val="0"/>
          <w:sz w:val="24"/>
          <w:szCs w:val="24"/>
          <w:lang w:eastAsia="en-IN"/>
          <w14:ligatures w14:val="none"/>
        </w:rPr>
        <w:t xml:space="preserve"> The ability to consider additional variables makes SARIMAX more flexible in capturing complex relationships.</w:t>
      </w:r>
    </w:p>
    <w:p w14:paraId="793DBF9C" w14:textId="77777777" w:rsidR="00E737B5" w:rsidRPr="00E737B5" w:rsidRDefault="00E737B5" w:rsidP="00E737B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3. AutoARIMA:</w:t>
      </w:r>
    </w:p>
    <w:p w14:paraId="50ECB0EB" w14:textId="77777777" w:rsidR="00E737B5" w:rsidRPr="00E737B5" w:rsidRDefault="00E737B5" w:rsidP="00576515">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Motivation:</w:t>
      </w:r>
      <w:r w:rsidRPr="00E737B5">
        <w:rPr>
          <w:rFonts w:ascii="Times New Roman" w:eastAsia="Times New Roman" w:hAnsi="Times New Roman" w:cs="Times New Roman"/>
          <w:kern w:val="0"/>
          <w:sz w:val="24"/>
          <w:szCs w:val="24"/>
          <w:lang w:eastAsia="en-IN"/>
          <w14:ligatures w14:val="none"/>
        </w:rPr>
        <w:t xml:space="preserve"> AutoARIMA automates the process of selecting the optimal ARIMA model, making it suitable for users without extensive time series expertise.</w:t>
      </w:r>
    </w:p>
    <w:p w14:paraId="234BFAEB" w14:textId="77777777" w:rsidR="00E737B5" w:rsidRPr="00E737B5" w:rsidRDefault="00E737B5" w:rsidP="00576515">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Reasons:</w:t>
      </w:r>
    </w:p>
    <w:p w14:paraId="34E5D127" w14:textId="77777777" w:rsidR="00E737B5" w:rsidRPr="00E737B5" w:rsidRDefault="00E737B5" w:rsidP="00576515">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Automated Model Selection:</w:t>
      </w:r>
      <w:r w:rsidRPr="00E737B5">
        <w:rPr>
          <w:rFonts w:ascii="Times New Roman" w:eastAsia="Times New Roman" w:hAnsi="Times New Roman" w:cs="Times New Roman"/>
          <w:kern w:val="0"/>
          <w:sz w:val="24"/>
          <w:szCs w:val="24"/>
          <w:lang w:eastAsia="en-IN"/>
          <w14:ligatures w14:val="none"/>
        </w:rPr>
        <w:t xml:space="preserve"> AutoARIMA saves time and effort by automatically identifying the most suitable ARIMA model based on performance metrics.</w:t>
      </w:r>
    </w:p>
    <w:p w14:paraId="6F959F74" w14:textId="77777777" w:rsidR="00E737B5" w:rsidRPr="00E737B5" w:rsidRDefault="00E737B5" w:rsidP="00576515">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User-Friendly:</w:t>
      </w:r>
      <w:r w:rsidRPr="00E737B5">
        <w:rPr>
          <w:rFonts w:ascii="Times New Roman" w:eastAsia="Times New Roman" w:hAnsi="Times New Roman" w:cs="Times New Roman"/>
          <w:kern w:val="0"/>
          <w:sz w:val="24"/>
          <w:szCs w:val="24"/>
          <w:lang w:eastAsia="en-IN"/>
          <w14:ligatures w14:val="none"/>
        </w:rPr>
        <w:t xml:space="preserve"> It is user-friendly, making it accessible for those who may not have in-depth knowledge of time series forecasting.</w:t>
      </w:r>
    </w:p>
    <w:p w14:paraId="5A13209F" w14:textId="50E32A74" w:rsidR="00E737B5" w:rsidRPr="00E737B5" w:rsidRDefault="00E737B5" w:rsidP="00E737B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4. P</w:t>
      </w:r>
      <w:r w:rsidR="007D6BAD">
        <w:rPr>
          <w:rFonts w:ascii="Times New Roman" w:eastAsia="Times New Roman" w:hAnsi="Times New Roman" w:cs="Times New Roman"/>
          <w:b/>
          <w:bCs/>
          <w:kern w:val="0"/>
          <w:sz w:val="24"/>
          <w:szCs w:val="24"/>
          <w:lang w:eastAsia="en-IN"/>
          <w14:ligatures w14:val="none"/>
        </w:rPr>
        <w:t>ROPHET</w:t>
      </w:r>
      <w:r w:rsidRPr="00E737B5">
        <w:rPr>
          <w:rFonts w:ascii="Times New Roman" w:eastAsia="Times New Roman" w:hAnsi="Times New Roman" w:cs="Times New Roman"/>
          <w:b/>
          <w:bCs/>
          <w:kern w:val="0"/>
          <w:sz w:val="24"/>
          <w:szCs w:val="24"/>
          <w:lang w:eastAsia="en-IN"/>
          <w14:ligatures w14:val="none"/>
        </w:rPr>
        <w:t>:</w:t>
      </w:r>
    </w:p>
    <w:p w14:paraId="2AD75ACA" w14:textId="77777777" w:rsidR="00E737B5" w:rsidRPr="00E737B5" w:rsidRDefault="00E737B5" w:rsidP="00576515">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Motivation:</w:t>
      </w:r>
      <w:r w:rsidRPr="00E737B5">
        <w:rPr>
          <w:rFonts w:ascii="Times New Roman" w:eastAsia="Times New Roman" w:hAnsi="Times New Roman" w:cs="Times New Roman"/>
          <w:kern w:val="0"/>
          <w:sz w:val="24"/>
          <w:szCs w:val="24"/>
          <w:lang w:eastAsia="en-IN"/>
          <w14:ligatures w14:val="none"/>
        </w:rPr>
        <w:t xml:space="preserve"> Prophet, developed by Facebook, is designed to handle time series with seasonality, holidays, and special events.</w:t>
      </w:r>
    </w:p>
    <w:p w14:paraId="22C2C7DC" w14:textId="77777777" w:rsidR="00E737B5" w:rsidRPr="00E737B5" w:rsidRDefault="00E737B5" w:rsidP="00576515">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Reasons:</w:t>
      </w:r>
    </w:p>
    <w:p w14:paraId="2579F98C" w14:textId="77777777" w:rsidR="00E737B5" w:rsidRPr="00E737B5" w:rsidRDefault="00E737B5" w:rsidP="00576515">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Holiday and Seasonality Handling:</w:t>
      </w:r>
      <w:r w:rsidRPr="00E737B5">
        <w:rPr>
          <w:rFonts w:ascii="Times New Roman" w:eastAsia="Times New Roman" w:hAnsi="Times New Roman" w:cs="Times New Roman"/>
          <w:kern w:val="0"/>
          <w:sz w:val="24"/>
          <w:szCs w:val="24"/>
          <w:lang w:eastAsia="en-IN"/>
          <w14:ligatures w14:val="none"/>
        </w:rPr>
        <w:t xml:space="preserve"> Prophet is adept at capturing the impact of holidays and seasonality on sales, crucial for our retail dataset.</w:t>
      </w:r>
    </w:p>
    <w:p w14:paraId="5367334B" w14:textId="77777777" w:rsidR="00E737B5" w:rsidRPr="00E737B5" w:rsidRDefault="00E737B5" w:rsidP="00576515">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lastRenderedPageBreak/>
        <w:t>Flexibility:</w:t>
      </w:r>
      <w:r w:rsidRPr="00E737B5">
        <w:rPr>
          <w:rFonts w:ascii="Times New Roman" w:eastAsia="Times New Roman" w:hAnsi="Times New Roman" w:cs="Times New Roman"/>
          <w:kern w:val="0"/>
          <w:sz w:val="24"/>
          <w:szCs w:val="24"/>
          <w:lang w:eastAsia="en-IN"/>
          <w14:ligatures w14:val="none"/>
        </w:rPr>
        <w:t xml:space="preserve"> Its flexibility and ease of use make it a valuable tool for forecasting tasks with multiple influencing factors.</w:t>
      </w:r>
    </w:p>
    <w:p w14:paraId="3927B05E" w14:textId="77777777" w:rsidR="00E737B5" w:rsidRPr="00E737B5" w:rsidRDefault="00E737B5" w:rsidP="00E737B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5. TBATS (Trigonometric Seasonal Decomposition of Time Series):</w:t>
      </w:r>
    </w:p>
    <w:p w14:paraId="42A5E41C" w14:textId="77777777" w:rsidR="00E737B5" w:rsidRPr="00E737B5" w:rsidRDefault="00E737B5" w:rsidP="00576515">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Motivation:</w:t>
      </w:r>
      <w:r w:rsidRPr="00E737B5">
        <w:rPr>
          <w:rFonts w:ascii="Times New Roman" w:eastAsia="Times New Roman" w:hAnsi="Times New Roman" w:cs="Times New Roman"/>
          <w:kern w:val="0"/>
          <w:sz w:val="24"/>
          <w:szCs w:val="24"/>
          <w:lang w:eastAsia="en-IN"/>
          <w14:ligatures w14:val="none"/>
        </w:rPr>
        <w:t xml:space="preserve"> TBATS is known for handling multiple seasonalities and complex time series patterns.</w:t>
      </w:r>
    </w:p>
    <w:p w14:paraId="712CD777" w14:textId="77777777" w:rsidR="00E737B5" w:rsidRPr="00E737B5" w:rsidRDefault="00E737B5" w:rsidP="00576515">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b/>
          <w:bCs/>
          <w:kern w:val="0"/>
          <w:sz w:val="24"/>
          <w:szCs w:val="24"/>
          <w:lang w:eastAsia="en-IN"/>
          <w14:ligatures w14:val="none"/>
        </w:rPr>
        <w:t>Reasons:</w:t>
      </w:r>
    </w:p>
    <w:p w14:paraId="6052F381" w14:textId="77777777" w:rsidR="00E737B5" w:rsidRPr="00E737B5" w:rsidRDefault="00E737B5" w:rsidP="00576515">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Multiseasonal Decomposition:</w:t>
      </w:r>
      <w:r w:rsidRPr="00E737B5">
        <w:rPr>
          <w:rFonts w:ascii="Times New Roman" w:eastAsia="Times New Roman" w:hAnsi="Times New Roman" w:cs="Times New Roman"/>
          <w:kern w:val="0"/>
          <w:sz w:val="24"/>
          <w:szCs w:val="24"/>
          <w:lang w:eastAsia="en-IN"/>
          <w14:ligatures w14:val="none"/>
        </w:rPr>
        <w:t xml:space="preserve"> TBATS is effective in decomposing time series into components, considering multiple seasonal patterns that may exist in the data.</w:t>
      </w:r>
    </w:p>
    <w:p w14:paraId="69547EB1" w14:textId="77777777" w:rsidR="00E737B5" w:rsidRPr="00E737B5" w:rsidRDefault="00E737B5" w:rsidP="00576515">
      <w:pPr>
        <w:numPr>
          <w:ilvl w:val="1"/>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i/>
          <w:iCs/>
          <w:kern w:val="0"/>
          <w:sz w:val="24"/>
          <w:szCs w:val="24"/>
          <w:lang w:eastAsia="en-IN"/>
          <w14:ligatures w14:val="none"/>
        </w:rPr>
        <w:t>Robustness:</w:t>
      </w:r>
      <w:r w:rsidRPr="00E737B5">
        <w:rPr>
          <w:rFonts w:ascii="Times New Roman" w:eastAsia="Times New Roman" w:hAnsi="Times New Roman" w:cs="Times New Roman"/>
          <w:kern w:val="0"/>
          <w:sz w:val="24"/>
          <w:szCs w:val="24"/>
          <w:lang w:eastAsia="en-IN"/>
          <w14:ligatures w14:val="none"/>
        </w:rPr>
        <w:t xml:space="preserve"> It is robust in the presence of irregular patterns and diverse seasonality.</w:t>
      </w:r>
    </w:p>
    <w:p w14:paraId="0AEE0763" w14:textId="3E86B7AD" w:rsidR="008A5BC9" w:rsidRPr="0087764E" w:rsidRDefault="00E737B5" w:rsidP="0087764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37B5">
        <w:rPr>
          <w:rFonts w:ascii="Times New Roman" w:eastAsia="Times New Roman" w:hAnsi="Times New Roman" w:cs="Times New Roman"/>
          <w:kern w:val="0"/>
          <w:sz w:val="24"/>
          <w:szCs w:val="24"/>
          <w:lang w:eastAsia="en-IN"/>
          <w14:ligatures w14:val="none"/>
        </w:rPr>
        <w:t>In summary, the selection of these algorithms is driven by the need to leverage their respective strengths in addressing the unique challenges posed by Walmart sales data. The combination of classic methods like ARIMA, enhanced models like SARIMAX, automated approaches like AutoARIMA, and specialized algorithms like Prophet and TBATS ensures a comprehensive and robust approach to time series forecasting for our project.</w:t>
      </w:r>
    </w:p>
    <w:p w14:paraId="75F91F3F" w14:textId="2253F63A" w:rsidR="00C828C0" w:rsidRDefault="00C828C0"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79E83FE"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F886CE2"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588B49E"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034A7A8"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FB25C1B"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90D23F"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8F3D5A1"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2082A0"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AE05459"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035102D"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AB2AADE"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6D05093"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25B071"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37DD674" w14:textId="77777777" w:rsidR="00233702" w:rsidRDefault="00233702"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2D30B8" w14:textId="42C95C78" w:rsidR="00233702" w:rsidRDefault="00A63890" w:rsidP="00A63890">
      <w:pPr>
        <w:rPr>
          <w:rFonts w:ascii="Times New Roman" w:eastAsia="Times New Roman" w:hAnsi="Times New Roman" w:cs="Times New Roman"/>
          <w:kern w:val="0"/>
          <w:sz w:val="24"/>
          <w:szCs w:val="24"/>
          <w:lang w:eastAsia="en-IN"/>
          <w14:ligatures w14:val="none"/>
        </w:rPr>
      </w:pPr>
      <w:bookmarkStart w:id="27" w:name="_Toc157615928"/>
      <w:r w:rsidRPr="00E816B8">
        <w:rPr>
          <w:rStyle w:val="Heading1Char"/>
        </w:rPr>
        <w:lastRenderedPageBreak/>
        <w:t>ASSUMPTIONS</w:t>
      </w:r>
      <w:bookmarkEnd w:id="27"/>
      <w:r w:rsidRPr="00351568">
        <w:rPr>
          <w:rFonts w:ascii="Arial" w:hAnsi="Arial" w:cs="Arial"/>
          <w:sz w:val="32"/>
          <w:szCs w:val="32"/>
          <w:lang w:val="en-US"/>
        </w:rPr>
        <w:t>:</w:t>
      </w:r>
    </w:p>
    <w:p w14:paraId="50E3069A" w14:textId="77777777" w:rsidR="00A63890" w:rsidRPr="00A63890" w:rsidRDefault="00A63890" w:rsidP="00A638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kern w:val="0"/>
          <w:sz w:val="24"/>
          <w:szCs w:val="24"/>
          <w:lang w:eastAsia="en-IN"/>
          <w14:ligatures w14:val="none"/>
        </w:rPr>
        <w:t>When engaging in time series forecasting using various algorithms in Python, it is essential to make certain assumptions to ensure the reliability and accuracy of the models. Here are the key assumptions underlying our approach:</w:t>
      </w:r>
    </w:p>
    <w:p w14:paraId="30812407" w14:textId="77777777" w:rsidR="00A63890" w:rsidRPr="00A63890" w:rsidRDefault="00A63890" w:rsidP="00A638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b/>
          <w:bCs/>
          <w:kern w:val="0"/>
          <w:sz w:val="24"/>
          <w:szCs w:val="24"/>
          <w:lang w:eastAsia="en-IN"/>
          <w14:ligatures w14:val="none"/>
        </w:rPr>
        <w:t>a. Stationarity Assumption:</w:t>
      </w:r>
    </w:p>
    <w:p w14:paraId="654FF177" w14:textId="2D8A8D2B" w:rsidR="00A63890" w:rsidRPr="00A63890" w:rsidRDefault="00A63890" w:rsidP="00576515">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i/>
          <w:iCs/>
          <w:kern w:val="0"/>
          <w:sz w:val="24"/>
          <w:szCs w:val="24"/>
          <w:lang w:eastAsia="en-IN"/>
          <w14:ligatures w14:val="none"/>
        </w:rPr>
        <w:t>Definition:</w:t>
      </w:r>
      <w:r w:rsidRPr="00A63890">
        <w:rPr>
          <w:rFonts w:ascii="Times New Roman" w:eastAsia="Times New Roman" w:hAnsi="Times New Roman" w:cs="Times New Roman"/>
          <w:kern w:val="0"/>
          <w:sz w:val="24"/>
          <w:szCs w:val="24"/>
          <w:lang w:eastAsia="en-IN"/>
          <w14:ligatures w14:val="none"/>
        </w:rPr>
        <w:t xml:space="preserve"> The stationarity assumption posits that the statistical properties of the time series data, such as mean and variance, do not change over time.</w:t>
      </w:r>
      <w:r w:rsidR="00735C1B">
        <w:rPr>
          <w:rFonts w:ascii="Times New Roman" w:eastAsia="Times New Roman" w:hAnsi="Times New Roman" w:cs="Times New Roman"/>
          <w:kern w:val="0"/>
          <w:sz w:val="24"/>
          <w:szCs w:val="24"/>
          <w:lang w:eastAsia="en-IN"/>
          <w14:ligatures w14:val="none"/>
        </w:rPr>
        <w:t xml:space="preserve"> </w:t>
      </w:r>
      <w:r w:rsidR="00735C1B" w:rsidRPr="00735C1B">
        <w:rPr>
          <w:rFonts w:ascii="Times New Roman" w:hAnsi="Times New Roman" w:cs="Times New Roman"/>
          <w:sz w:val="24"/>
          <w:szCs w:val="24"/>
        </w:rPr>
        <w:t>The Augmented Dickey-Fuller (ADF) test is a statistical method commonly used in time series analysis to determine whether a given time series is stationary.</w:t>
      </w:r>
    </w:p>
    <w:p w14:paraId="46EF42AA" w14:textId="77777777" w:rsidR="00A63890" w:rsidRPr="00A63890" w:rsidRDefault="00A63890" w:rsidP="00576515">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i/>
          <w:iCs/>
          <w:kern w:val="0"/>
          <w:sz w:val="24"/>
          <w:szCs w:val="24"/>
          <w:lang w:eastAsia="en-IN"/>
          <w14:ligatures w14:val="none"/>
        </w:rPr>
        <w:t>Rationale:</w:t>
      </w:r>
      <w:r w:rsidRPr="00A63890">
        <w:rPr>
          <w:rFonts w:ascii="Times New Roman" w:eastAsia="Times New Roman" w:hAnsi="Times New Roman" w:cs="Times New Roman"/>
          <w:kern w:val="0"/>
          <w:sz w:val="24"/>
          <w:szCs w:val="24"/>
          <w:lang w:eastAsia="en-IN"/>
          <w14:ligatures w14:val="none"/>
        </w:rPr>
        <w:t xml:space="preserve"> Many time series forecasting models, including ARIMA, perform better on stationary data. We assume stationarity or apply transformations to achieve it, enhancing the model's effectiveness.</w:t>
      </w:r>
    </w:p>
    <w:p w14:paraId="63DD44D4" w14:textId="77777777" w:rsidR="00A63890" w:rsidRPr="00A63890" w:rsidRDefault="00A63890" w:rsidP="00A638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b/>
          <w:bCs/>
          <w:kern w:val="0"/>
          <w:sz w:val="24"/>
          <w:szCs w:val="24"/>
          <w:lang w:eastAsia="en-IN"/>
          <w14:ligatures w14:val="none"/>
        </w:rPr>
        <w:t>b. Linearity Assumption:</w:t>
      </w:r>
    </w:p>
    <w:p w14:paraId="3AA66763" w14:textId="77777777" w:rsidR="00A63890" w:rsidRPr="00A63890" w:rsidRDefault="00A63890" w:rsidP="00576515">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i/>
          <w:iCs/>
          <w:kern w:val="0"/>
          <w:sz w:val="24"/>
          <w:szCs w:val="24"/>
          <w:lang w:eastAsia="en-IN"/>
          <w14:ligatures w14:val="none"/>
        </w:rPr>
        <w:t>Definition:</w:t>
      </w:r>
      <w:r w:rsidRPr="00A63890">
        <w:rPr>
          <w:rFonts w:ascii="Times New Roman" w:eastAsia="Times New Roman" w:hAnsi="Times New Roman" w:cs="Times New Roman"/>
          <w:kern w:val="0"/>
          <w:sz w:val="24"/>
          <w:szCs w:val="24"/>
          <w:lang w:eastAsia="en-IN"/>
          <w14:ligatures w14:val="none"/>
        </w:rPr>
        <w:t xml:space="preserve"> The linearity assumption suggests that the relationships between variables, including past and future values in the time series, can be adequately represented using linear models.</w:t>
      </w:r>
    </w:p>
    <w:p w14:paraId="1CD909CC" w14:textId="77777777" w:rsidR="00A63890" w:rsidRPr="00A63890" w:rsidRDefault="00A63890" w:rsidP="00576515">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i/>
          <w:iCs/>
          <w:kern w:val="0"/>
          <w:sz w:val="24"/>
          <w:szCs w:val="24"/>
          <w:lang w:eastAsia="en-IN"/>
          <w14:ligatures w14:val="none"/>
        </w:rPr>
        <w:t>Rationale:</w:t>
      </w:r>
      <w:r w:rsidRPr="00A63890">
        <w:rPr>
          <w:rFonts w:ascii="Times New Roman" w:eastAsia="Times New Roman" w:hAnsi="Times New Roman" w:cs="Times New Roman"/>
          <w:kern w:val="0"/>
          <w:sz w:val="24"/>
          <w:szCs w:val="24"/>
          <w:lang w:eastAsia="en-IN"/>
          <w14:ligatures w14:val="none"/>
        </w:rPr>
        <w:t xml:space="preserve"> Algorithms like ARIMA and SARIMAX are designed based on linear relationships. While they can capture nonlinear trends to some extent, assuming linearity simplifies the modeling process.</w:t>
      </w:r>
    </w:p>
    <w:p w14:paraId="4D599FDD" w14:textId="77777777" w:rsidR="00A63890" w:rsidRPr="00A63890" w:rsidRDefault="00A63890" w:rsidP="00A638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b/>
          <w:bCs/>
          <w:kern w:val="0"/>
          <w:sz w:val="24"/>
          <w:szCs w:val="24"/>
          <w:lang w:eastAsia="en-IN"/>
          <w14:ligatures w14:val="none"/>
        </w:rPr>
        <w:t>c. Independence Assumption:</w:t>
      </w:r>
    </w:p>
    <w:p w14:paraId="0256C971" w14:textId="77777777" w:rsidR="00A63890" w:rsidRPr="00A63890" w:rsidRDefault="00A63890" w:rsidP="0057651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i/>
          <w:iCs/>
          <w:kern w:val="0"/>
          <w:sz w:val="24"/>
          <w:szCs w:val="24"/>
          <w:lang w:eastAsia="en-IN"/>
          <w14:ligatures w14:val="none"/>
        </w:rPr>
        <w:t>Definition:</w:t>
      </w:r>
      <w:r w:rsidRPr="00A63890">
        <w:rPr>
          <w:rFonts w:ascii="Times New Roman" w:eastAsia="Times New Roman" w:hAnsi="Times New Roman" w:cs="Times New Roman"/>
          <w:kern w:val="0"/>
          <w:sz w:val="24"/>
          <w:szCs w:val="24"/>
          <w:lang w:eastAsia="en-IN"/>
          <w14:ligatures w14:val="none"/>
        </w:rPr>
        <w:t xml:space="preserve"> The independence assumption assumes that each observation in the time series is independent of others.</w:t>
      </w:r>
    </w:p>
    <w:p w14:paraId="567A9398" w14:textId="77777777" w:rsidR="00A63890" w:rsidRPr="00A63890" w:rsidRDefault="00A63890" w:rsidP="0057651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i/>
          <w:iCs/>
          <w:kern w:val="0"/>
          <w:sz w:val="24"/>
          <w:szCs w:val="24"/>
          <w:lang w:eastAsia="en-IN"/>
          <w14:ligatures w14:val="none"/>
        </w:rPr>
        <w:t>Rationale:</w:t>
      </w:r>
      <w:r w:rsidRPr="00A63890">
        <w:rPr>
          <w:rFonts w:ascii="Times New Roman" w:eastAsia="Times New Roman" w:hAnsi="Times New Roman" w:cs="Times New Roman"/>
          <w:kern w:val="0"/>
          <w:sz w:val="24"/>
          <w:szCs w:val="24"/>
          <w:lang w:eastAsia="en-IN"/>
          <w14:ligatures w14:val="none"/>
        </w:rPr>
        <w:t xml:space="preserve"> Time series models often assume independence to ensure that past observations do not unduly influence future ones. Violation of independence can lead to biased model performance.</w:t>
      </w:r>
    </w:p>
    <w:p w14:paraId="377D1A1E" w14:textId="77777777" w:rsidR="00A63890" w:rsidRPr="00A63890" w:rsidRDefault="00A63890" w:rsidP="00A638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b/>
          <w:bCs/>
          <w:kern w:val="0"/>
          <w:sz w:val="24"/>
          <w:szCs w:val="24"/>
          <w:lang w:eastAsia="en-IN"/>
          <w14:ligatures w14:val="none"/>
        </w:rPr>
        <w:t>d. Identifiability Assumption:</w:t>
      </w:r>
    </w:p>
    <w:p w14:paraId="555FD0F5" w14:textId="77777777" w:rsidR="00A63890" w:rsidRPr="00A63890" w:rsidRDefault="00A63890" w:rsidP="0057651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i/>
          <w:iCs/>
          <w:kern w:val="0"/>
          <w:sz w:val="24"/>
          <w:szCs w:val="24"/>
          <w:lang w:eastAsia="en-IN"/>
          <w14:ligatures w14:val="none"/>
        </w:rPr>
        <w:t>Definition:</w:t>
      </w:r>
      <w:r w:rsidRPr="00A63890">
        <w:rPr>
          <w:rFonts w:ascii="Times New Roman" w:eastAsia="Times New Roman" w:hAnsi="Times New Roman" w:cs="Times New Roman"/>
          <w:kern w:val="0"/>
          <w:sz w:val="24"/>
          <w:szCs w:val="24"/>
          <w:lang w:eastAsia="en-IN"/>
          <w14:ligatures w14:val="none"/>
        </w:rPr>
        <w:t xml:space="preserve"> The identifiability assumption implies that the parameters of the chosen forecasting model can be uniquely determined from the available data.</w:t>
      </w:r>
    </w:p>
    <w:p w14:paraId="57E01B99" w14:textId="77777777" w:rsidR="00A63890" w:rsidRPr="00A63890" w:rsidRDefault="00A63890" w:rsidP="0057651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i/>
          <w:iCs/>
          <w:kern w:val="0"/>
          <w:sz w:val="24"/>
          <w:szCs w:val="24"/>
          <w:lang w:eastAsia="en-IN"/>
          <w14:ligatures w14:val="none"/>
        </w:rPr>
        <w:t>Rationale:</w:t>
      </w:r>
      <w:r w:rsidRPr="00A63890">
        <w:rPr>
          <w:rFonts w:ascii="Times New Roman" w:eastAsia="Times New Roman" w:hAnsi="Times New Roman" w:cs="Times New Roman"/>
          <w:kern w:val="0"/>
          <w:sz w:val="24"/>
          <w:szCs w:val="24"/>
          <w:lang w:eastAsia="en-IN"/>
          <w14:ligatures w14:val="none"/>
        </w:rPr>
        <w:t xml:space="preserve"> For models like ARIMA and SARIMAX, ensuring that the parameters are identifiable is crucial for accurate estimation. This assumption supports the reliability of the model's parameter estimates.</w:t>
      </w:r>
    </w:p>
    <w:p w14:paraId="4B8F9931" w14:textId="5A664F12" w:rsidR="00A63890" w:rsidRDefault="00A63890" w:rsidP="00A638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63890">
        <w:rPr>
          <w:rFonts w:ascii="Times New Roman" w:eastAsia="Times New Roman" w:hAnsi="Times New Roman" w:cs="Times New Roman"/>
          <w:kern w:val="0"/>
          <w:sz w:val="24"/>
          <w:szCs w:val="24"/>
          <w:lang w:eastAsia="en-IN"/>
          <w14:ligatures w14:val="none"/>
        </w:rPr>
        <w:t>These assumptions guide the preprocessing steps and modeling choices made during the time series forecasting project for Walmart sales data. It</w:t>
      </w:r>
      <w:r w:rsidR="000C197F">
        <w:rPr>
          <w:rFonts w:ascii="Times New Roman" w:eastAsia="Times New Roman" w:hAnsi="Times New Roman" w:cs="Times New Roman"/>
          <w:kern w:val="0"/>
          <w:sz w:val="24"/>
          <w:szCs w:val="24"/>
          <w:lang w:eastAsia="en-IN"/>
          <w14:ligatures w14:val="none"/>
        </w:rPr>
        <w:t xml:space="preserve"> i</w:t>
      </w:r>
      <w:r w:rsidRPr="00A63890">
        <w:rPr>
          <w:rFonts w:ascii="Times New Roman" w:eastAsia="Times New Roman" w:hAnsi="Times New Roman" w:cs="Times New Roman"/>
          <w:kern w:val="0"/>
          <w:sz w:val="24"/>
          <w:szCs w:val="24"/>
          <w:lang w:eastAsia="en-IN"/>
          <w14:ligatures w14:val="none"/>
        </w:rPr>
        <w:t>s important to note that while these assumptions provide a foundation for modeling, real-world data may exhibit deviations, and adjustments might be necessary to address specific characteristics of the dataset. The robustness and adaptability of the chosen algorithms contribute to mitigating the impact of potential deviations from these assumptions.</w:t>
      </w:r>
    </w:p>
    <w:p w14:paraId="0CB616B3" w14:textId="77777777" w:rsidR="00E816B8" w:rsidRPr="00A63890" w:rsidRDefault="00E816B8" w:rsidP="00A6389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70A60AA" w14:textId="6996D5F2" w:rsidR="00561183" w:rsidRDefault="00561183" w:rsidP="00E816B8">
      <w:pPr>
        <w:pStyle w:val="Heading1"/>
        <w:rPr>
          <w:rFonts w:ascii="Times New Roman" w:eastAsia="Times New Roman" w:hAnsi="Times New Roman" w:cs="Times New Roman"/>
          <w:kern w:val="0"/>
          <w:sz w:val="24"/>
          <w:szCs w:val="24"/>
          <w:lang w:eastAsia="en-IN"/>
          <w14:ligatures w14:val="none"/>
        </w:rPr>
      </w:pPr>
      <w:bookmarkStart w:id="28" w:name="_Toc157615929"/>
      <w:r>
        <w:rPr>
          <w:lang w:val="en-US"/>
        </w:rPr>
        <w:lastRenderedPageBreak/>
        <w:t>MODEL EVALUATION TECHNIQUES</w:t>
      </w:r>
      <w:r w:rsidRPr="00351568">
        <w:rPr>
          <w:lang w:val="en-US"/>
        </w:rPr>
        <w:t>:</w:t>
      </w:r>
      <w:bookmarkEnd w:id="28"/>
    </w:p>
    <w:p w14:paraId="0E3CB088" w14:textId="77777777" w:rsidR="00D77FAD" w:rsidRPr="00D77FAD" w:rsidRDefault="00D77FAD" w:rsidP="0057651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b/>
          <w:bCs/>
          <w:kern w:val="0"/>
          <w:sz w:val="24"/>
          <w:szCs w:val="24"/>
          <w:lang w:eastAsia="en-IN"/>
          <w14:ligatures w14:val="none"/>
        </w:rPr>
        <w:t>RMSE (Root Mean Squared Error):</w:t>
      </w:r>
    </w:p>
    <w:p w14:paraId="494D03AF"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Definition:</w:t>
      </w:r>
      <w:r w:rsidRPr="00D77FAD">
        <w:rPr>
          <w:rFonts w:ascii="Times New Roman" w:eastAsia="Times New Roman" w:hAnsi="Times New Roman" w:cs="Times New Roman"/>
          <w:kern w:val="0"/>
          <w:sz w:val="24"/>
          <w:szCs w:val="24"/>
          <w:lang w:eastAsia="en-IN"/>
          <w14:ligatures w14:val="none"/>
        </w:rPr>
        <w:t xml:space="preserve"> RMSE measures the average magnitude of the errors between predicted and observed values.</w:t>
      </w:r>
    </w:p>
    <w:p w14:paraId="2A9325D8"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Calculation:</w:t>
      </w:r>
      <w:r w:rsidRPr="00D77FAD">
        <w:rPr>
          <w:rFonts w:ascii="Times New Roman" w:eastAsia="Times New Roman" w:hAnsi="Times New Roman" w:cs="Times New Roman"/>
          <w:kern w:val="0"/>
          <w:sz w:val="24"/>
          <w:szCs w:val="24"/>
          <w:lang w:eastAsia="en-IN"/>
          <w14:ligatures w14:val="none"/>
        </w:rPr>
        <w:t xml:space="preserve"> It is computed as the square root of the mean of the squared differences between predicted and actual values.</w:t>
      </w:r>
    </w:p>
    <w:p w14:paraId="6A1F9E11"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Interpretation:</w:t>
      </w:r>
      <w:r w:rsidRPr="00D77FAD">
        <w:rPr>
          <w:rFonts w:ascii="Times New Roman" w:eastAsia="Times New Roman" w:hAnsi="Times New Roman" w:cs="Times New Roman"/>
          <w:kern w:val="0"/>
          <w:sz w:val="24"/>
          <w:szCs w:val="24"/>
          <w:lang w:eastAsia="en-IN"/>
          <w14:ligatures w14:val="none"/>
        </w:rPr>
        <w:t xml:space="preserve"> Lower RMSE values indicate better model performance, with a value of 0 representing a perfect fit.</w:t>
      </w:r>
    </w:p>
    <w:p w14:paraId="59FFE0C5" w14:textId="77777777" w:rsidR="00D77FAD" w:rsidRPr="00D77FAD" w:rsidRDefault="00D77FAD" w:rsidP="0057651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b/>
          <w:bCs/>
          <w:kern w:val="0"/>
          <w:sz w:val="24"/>
          <w:szCs w:val="24"/>
          <w:lang w:eastAsia="en-IN"/>
          <w14:ligatures w14:val="none"/>
        </w:rPr>
        <w:t>MAE (Mean Absolute Error):</w:t>
      </w:r>
    </w:p>
    <w:p w14:paraId="485EC34D"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Definition:</w:t>
      </w:r>
      <w:r w:rsidRPr="00D77FAD">
        <w:rPr>
          <w:rFonts w:ascii="Times New Roman" w:eastAsia="Times New Roman" w:hAnsi="Times New Roman" w:cs="Times New Roman"/>
          <w:kern w:val="0"/>
          <w:sz w:val="24"/>
          <w:szCs w:val="24"/>
          <w:lang w:eastAsia="en-IN"/>
          <w14:ligatures w14:val="none"/>
        </w:rPr>
        <w:t xml:space="preserve"> MAE calculates the average absolute differences between predicted and observed values.</w:t>
      </w:r>
    </w:p>
    <w:p w14:paraId="767743BA"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Calculation:</w:t>
      </w:r>
      <w:r w:rsidRPr="00D77FAD">
        <w:rPr>
          <w:rFonts w:ascii="Times New Roman" w:eastAsia="Times New Roman" w:hAnsi="Times New Roman" w:cs="Times New Roman"/>
          <w:kern w:val="0"/>
          <w:sz w:val="24"/>
          <w:szCs w:val="24"/>
          <w:lang w:eastAsia="en-IN"/>
          <w14:ligatures w14:val="none"/>
        </w:rPr>
        <w:t xml:space="preserve"> It is the mean of the absolute differences between predicted and actual values.</w:t>
      </w:r>
    </w:p>
    <w:p w14:paraId="586E1FD8"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Interpretation:</w:t>
      </w:r>
      <w:r w:rsidRPr="00D77FAD">
        <w:rPr>
          <w:rFonts w:ascii="Times New Roman" w:eastAsia="Times New Roman" w:hAnsi="Times New Roman" w:cs="Times New Roman"/>
          <w:kern w:val="0"/>
          <w:sz w:val="24"/>
          <w:szCs w:val="24"/>
          <w:lang w:eastAsia="en-IN"/>
          <w14:ligatures w14:val="none"/>
        </w:rPr>
        <w:t xml:space="preserve"> Similar to RMSE, lower MAE values signify better model accuracy.</w:t>
      </w:r>
    </w:p>
    <w:p w14:paraId="13C88341" w14:textId="77777777" w:rsidR="00D77FAD" w:rsidRPr="00D77FAD" w:rsidRDefault="00D77FAD" w:rsidP="0057651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b/>
          <w:bCs/>
          <w:kern w:val="0"/>
          <w:sz w:val="24"/>
          <w:szCs w:val="24"/>
          <w:lang w:eastAsia="en-IN"/>
          <w14:ligatures w14:val="none"/>
        </w:rPr>
        <w:t>MAPE (Mean Absolute Percentage Error):</w:t>
      </w:r>
    </w:p>
    <w:p w14:paraId="0E6009AA"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Definition:</w:t>
      </w:r>
      <w:r w:rsidRPr="00D77FAD">
        <w:rPr>
          <w:rFonts w:ascii="Times New Roman" w:eastAsia="Times New Roman" w:hAnsi="Times New Roman" w:cs="Times New Roman"/>
          <w:kern w:val="0"/>
          <w:sz w:val="24"/>
          <w:szCs w:val="24"/>
          <w:lang w:eastAsia="en-IN"/>
          <w14:ligatures w14:val="none"/>
        </w:rPr>
        <w:t xml:space="preserve"> MAPE expresses the average percentage difference between predicted and observed values.</w:t>
      </w:r>
    </w:p>
    <w:p w14:paraId="155F8950"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Calculation:</w:t>
      </w:r>
      <w:r w:rsidRPr="00D77FAD">
        <w:rPr>
          <w:rFonts w:ascii="Times New Roman" w:eastAsia="Times New Roman" w:hAnsi="Times New Roman" w:cs="Times New Roman"/>
          <w:kern w:val="0"/>
          <w:sz w:val="24"/>
          <w:szCs w:val="24"/>
          <w:lang w:eastAsia="en-IN"/>
          <w14:ligatures w14:val="none"/>
        </w:rPr>
        <w:t xml:space="preserve"> It is the mean of the absolute percentage differences between predicted and actual values, expressed as a percentage.</w:t>
      </w:r>
    </w:p>
    <w:p w14:paraId="0D2391A4"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Interpretation:</w:t>
      </w:r>
      <w:r w:rsidRPr="00D77FAD">
        <w:rPr>
          <w:rFonts w:ascii="Times New Roman" w:eastAsia="Times New Roman" w:hAnsi="Times New Roman" w:cs="Times New Roman"/>
          <w:kern w:val="0"/>
          <w:sz w:val="24"/>
          <w:szCs w:val="24"/>
          <w:lang w:eastAsia="en-IN"/>
          <w14:ligatures w14:val="none"/>
        </w:rPr>
        <w:t xml:space="preserve"> MAPE is useful for understanding the relative magnitude of errors in percentage terms. A lower MAPE indicates better accuracy.</w:t>
      </w:r>
    </w:p>
    <w:p w14:paraId="2896F04F" w14:textId="77777777" w:rsidR="00D77FAD" w:rsidRPr="00D77FAD" w:rsidRDefault="00D77FAD" w:rsidP="0057651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b/>
          <w:bCs/>
          <w:kern w:val="0"/>
          <w:sz w:val="24"/>
          <w:szCs w:val="24"/>
          <w:lang w:eastAsia="en-IN"/>
          <w14:ligatures w14:val="none"/>
        </w:rPr>
        <w:t>Comparison of Metrics:</w:t>
      </w:r>
    </w:p>
    <w:p w14:paraId="418DD539"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Consideration:</w:t>
      </w:r>
      <w:r w:rsidRPr="00D77FAD">
        <w:rPr>
          <w:rFonts w:ascii="Times New Roman" w:eastAsia="Times New Roman" w:hAnsi="Times New Roman" w:cs="Times New Roman"/>
          <w:kern w:val="0"/>
          <w:sz w:val="24"/>
          <w:szCs w:val="24"/>
          <w:lang w:eastAsia="en-IN"/>
          <w14:ligatures w14:val="none"/>
        </w:rPr>
        <w:t xml:space="preserve"> While RMSE, MAE, and MAPE offer insights into model accuracy, each metric has its strengths and limitations.</w:t>
      </w:r>
    </w:p>
    <w:p w14:paraId="7939D354"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RMSE vs. MAE:</w:t>
      </w:r>
      <w:r w:rsidRPr="00D77FAD">
        <w:rPr>
          <w:rFonts w:ascii="Times New Roman" w:eastAsia="Times New Roman" w:hAnsi="Times New Roman" w:cs="Times New Roman"/>
          <w:kern w:val="0"/>
          <w:sz w:val="24"/>
          <w:szCs w:val="24"/>
          <w:lang w:eastAsia="en-IN"/>
          <w14:ligatures w14:val="none"/>
        </w:rPr>
        <w:t xml:space="preserve"> RMSE gives higher weights to larger errors, making it sensitive to outliers. MAE treats all errors equally.</w:t>
      </w:r>
    </w:p>
    <w:p w14:paraId="3A6D45BC"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MAPE Consideration:</w:t>
      </w:r>
      <w:r w:rsidRPr="00D77FAD">
        <w:rPr>
          <w:rFonts w:ascii="Times New Roman" w:eastAsia="Times New Roman" w:hAnsi="Times New Roman" w:cs="Times New Roman"/>
          <w:kern w:val="0"/>
          <w:sz w:val="24"/>
          <w:szCs w:val="24"/>
          <w:lang w:eastAsia="en-IN"/>
          <w14:ligatures w14:val="none"/>
        </w:rPr>
        <w:t xml:space="preserve"> MAPE is useful when percentage accuracy is critical, but it has limitations when actual values are close to zero.</w:t>
      </w:r>
    </w:p>
    <w:p w14:paraId="0D191FD5" w14:textId="77777777" w:rsidR="00D77FAD" w:rsidRPr="00D77FAD" w:rsidRDefault="00D77FAD" w:rsidP="0057651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b/>
          <w:bCs/>
          <w:kern w:val="0"/>
          <w:sz w:val="24"/>
          <w:szCs w:val="24"/>
          <w:lang w:eastAsia="en-IN"/>
          <w14:ligatures w14:val="none"/>
        </w:rPr>
        <w:t>Choosing the Most Appropriate Metric:</w:t>
      </w:r>
    </w:p>
    <w:p w14:paraId="17E6DC63"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Decision Criteria:</w:t>
      </w:r>
      <w:r w:rsidRPr="00D77FAD">
        <w:rPr>
          <w:rFonts w:ascii="Times New Roman" w:eastAsia="Times New Roman" w:hAnsi="Times New Roman" w:cs="Times New Roman"/>
          <w:kern w:val="0"/>
          <w:sz w:val="24"/>
          <w:szCs w:val="24"/>
          <w:lang w:eastAsia="en-IN"/>
          <w14:ligatures w14:val="none"/>
        </w:rPr>
        <w:t xml:space="preserve"> The choice of the most appropriate metric depends on the specific context and business goals.</w:t>
      </w:r>
    </w:p>
    <w:p w14:paraId="0EA189AD"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Business Impact:</w:t>
      </w:r>
      <w:r w:rsidRPr="00D77FAD">
        <w:rPr>
          <w:rFonts w:ascii="Times New Roman" w:eastAsia="Times New Roman" w:hAnsi="Times New Roman" w:cs="Times New Roman"/>
          <w:kern w:val="0"/>
          <w:sz w:val="24"/>
          <w:szCs w:val="24"/>
          <w:lang w:eastAsia="en-IN"/>
          <w14:ligatures w14:val="none"/>
        </w:rPr>
        <w:t xml:space="preserve"> Understanding the implications of different errors on the business outcome guides the selection of the metric.</w:t>
      </w:r>
    </w:p>
    <w:p w14:paraId="662B5ECD" w14:textId="77777777" w:rsidR="00D77FAD" w:rsidRPr="00D77FAD" w:rsidRDefault="00D77FAD" w:rsidP="00576515">
      <w:pPr>
        <w:numPr>
          <w:ilvl w:val="1"/>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i/>
          <w:iCs/>
          <w:kern w:val="0"/>
          <w:sz w:val="24"/>
          <w:szCs w:val="24"/>
          <w:lang w:eastAsia="en-IN"/>
          <w14:ligatures w14:val="none"/>
        </w:rPr>
        <w:t>Robust Evaluation:</w:t>
      </w:r>
      <w:r w:rsidRPr="00D77FAD">
        <w:rPr>
          <w:rFonts w:ascii="Times New Roman" w:eastAsia="Times New Roman" w:hAnsi="Times New Roman" w:cs="Times New Roman"/>
          <w:kern w:val="0"/>
          <w:sz w:val="24"/>
          <w:szCs w:val="24"/>
          <w:lang w:eastAsia="en-IN"/>
          <w14:ligatures w14:val="none"/>
        </w:rPr>
        <w:t xml:space="preserve"> Using multiple metrics provides a comprehensive assessment of model performance, considering different aspects of prediction accuracy.</w:t>
      </w:r>
    </w:p>
    <w:p w14:paraId="28E0DE14" w14:textId="77777777" w:rsidR="00D77FAD" w:rsidRPr="00D77FAD" w:rsidRDefault="00D77FAD" w:rsidP="00D77FA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kern w:val="0"/>
          <w:sz w:val="24"/>
          <w:szCs w:val="24"/>
          <w:lang w:eastAsia="en-IN"/>
          <w14:ligatures w14:val="none"/>
        </w:rPr>
        <w:t>In our time series forecasting project for Walmart, we will assess models using a combination of RMSE, MAE, and MAPE to ensure a thorough evaluation. The chosen metric will align with the project's objectives and the impact of prediction errors on decision-making.</w:t>
      </w:r>
    </w:p>
    <w:p w14:paraId="6CE1421A" w14:textId="77777777" w:rsidR="00A63890" w:rsidRDefault="00A63890" w:rsidP="00B068C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0E17707" w14:textId="3ED11E40" w:rsidR="001F7C33" w:rsidRDefault="001F7C33" w:rsidP="00657BBE">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5DDE0454" w14:textId="77777777" w:rsidR="00657BBE" w:rsidRPr="001F7C33" w:rsidRDefault="00657BBE" w:rsidP="00657BBE">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p>
    <w:p w14:paraId="2FC79E7A" w14:textId="23ADB827" w:rsidR="00EF3F5E" w:rsidRDefault="00EF3F5E" w:rsidP="00E816B8">
      <w:pPr>
        <w:pStyle w:val="Heading1"/>
        <w:rPr>
          <w:lang w:val="en-US"/>
        </w:rPr>
      </w:pPr>
      <w:bookmarkStart w:id="29" w:name="_Toc157615930"/>
      <w:r>
        <w:rPr>
          <w:lang w:val="en-US"/>
        </w:rPr>
        <w:lastRenderedPageBreak/>
        <w:t>INFERENCES</w:t>
      </w:r>
      <w:r w:rsidRPr="00351568">
        <w:rPr>
          <w:lang w:val="en-US"/>
        </w:rPr>
        <w:t>:</w:t>
      </w:r>
      <w:bookmarkEnd w:id="29"/>
    </w:p>
    <w:p w14:paraId="319C986A" w14:textId="198927A4" w:rsidR="00A67ABF" w:rsidRDefault="00A67ABF" w:rsidP="00A67AB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7FAD">
        <w:rPr>
          <w:rFonts w:ascii="Times New Roman" w:eastAsia="Times New Roman" w:hAnsi="Times New Roman" w:cs="Times New Roman"/>
          <w:kern w:val="0"/>
          <w:sz w:val="24"/>
          <w:szCs w:val="24"/>
          <w:lang w:eastAsia="en-IN"/>
          <w14:ligatures w14:val="none"/>
        </w:rPr>
        <w:t xml:space="preserve">In </w:t>
      </w:r>
      <w:r>
        <w:rPr>
          <w:rFonts w:ascii="Times New Roman" w:eastAsia="Times New Roman" w:hAnsi="Times New Roman" w:cs="Times New Roman"/>
          <w:kern w:val="0"/>
          <w:sz w:val="24"/>
          <w:szCs w:val="24"/>
          <w:lang w:eastAsia="en-IN"/>
          <w14:ligatures w14:val="none"/>
        </w:rPr>
        <w:t>the Python file, refer to the section</w:t>
      </w:r>
      <w:r w:rsidR="0026495A">
        <w:rPr>
          <w:rFonts w:ascii="Times New Roman" w:eastAsia="Times New Roman" w:hAnsi="Times New Roman" w:cs="Times New Roman"/>
          <w:kern w:val="0"/>
          <w:sz w:val="24"/>
          <w:szCs w:val="24"/>
          <w:lang w:eastAsia="en-IN"/>
          <w14:ligatures w14:val="none"/>
        </w:rPr>
        <w:t xml:space="preserve"> (Method 2 – Models Comparison)</w:t>
      </w:r>
      <w:r w:rsidR="007E0E57">
        <w:rPr>
          <w:rFonts w:ascii="Times New Roman" w:eastAsia="Times New Roman" w:hAnsi="Times New Roman" w:cs="Times New Roman"/>
          <w:kern w:val="0"/>
          <w:sz w:val="24"/>
          <w:szCs w:val="24"/>
          <w:lang w:eastAsia="en-IN"/>
          <w14:ligatures w14:val="none"/>
        </w:rPr>
        <w:t xml:space="preserve"> which is shown in the figure below</w:t>
      </w:r>
      <w:r w:rsidR="0026495A">
        <w:rPr>
          <w:rFonts w:ascii="Times New Roman" w:eastAsia="Times New Roman" w:hAnsi="Times New Roman" w:cs="Times New Roman"/>
          <w:kern w:val="0"/>
          <w:sz w:val="24"/>
          <w:szCs w:val="24"/>
          <w:lang w:eastAsia="en-IN"/>
          <w14:ligatures w14:val="none"/>
        </w:rPr>
        <w:t xml:space="preserve">. We have selected the store </w:t>
      </w:r>
      <w:r w:rsidR="007E0E57">
        <w:rPr>
          <w:rFonts w:ascii="Times New Roman" w:eastAsia="Times New Roman" w:hAnsi="Times New Roman" w:cs="Times New Roman"/>
          <w:kern w:val="0"/>
          <w:sz w:val="24"/>
          <w:szCs w:val="24"/>
          <w:lang w:eastAsia="en-IN"/>
          <w14:ligatures w14:val="none"/>
        </w:rPr>
        <w:t>number 24 for the analysis.</w:t>
      </w:r>
    </w:p>
    <w:p w14:paraId="6FE7DC69" w14:textId="77777777" w:rsidR="0026495A" w:rsidRDefault="0026495A" w:rsidP="00A67AB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C73892" w14:textId="77777777" w:rsidR="00FE4D7A" w:rsidRDefault="0026495A" w:rsidP="00FE4D7A">
      <w:pPr>
        <w:keepNext/>
        <w:spacing w:before="100" w:beforeAutospacing="1" w:after="100" w:afterAutospacing="1" w:line="240" w:lineRule="auto"/>
        <w:jc w:val="center"/>
      </w:pPr>
      <w:r>
        <w:rPr>
          <w:noProof/>
        </w:rPr>
        <w:drawing>
          <wp:inline distT="0" distB="0" distL="0" distR="0" wp14:anchorId="62A24D65" wp14:editId="6BBE7C0B">
            <wp:extent cx="3644900" cy="743454"/>
            <wp:effectExtent l="0" t="0" r="0" b="0"/>
            <wp:docPr id="2055917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17720" name="Picture 1" descr="A screenshot of a computer&#10;&#10;Description automatically generated"/>
                    <pic:cNvPicPr/>
                  </pic:nvPicPr>
                  <pic:blipFill>
                    <a:blip r:embed="rId32"/>
                    <a:stretch>
                      <a:fillRect/>
                    </a:stretch>
                  </pic:blipFill>
                  <pic:spPr>
                    <a:xfrm>
                      <a:off x="0" y="0"/>
                      <a:ext cx="3706063" cy="755929"/>
                    </a:xfrm>
                    <a:prstGeom prst="rect">
                      <a:avLst/>
                    </a:prstGeom>
                  </pic:spPr>
                </pic:pic>
              </a:graphicData>
            </a:graphic>
          </wp:inline>
        </w:drawing>
      </w:r>
    </w:p>
    <w:p w14:paraId="5832BD4D" w14:textId="5E94ADAA" w:rsidR="00C057C8" w:rsidRPr="00FE4D7A" w:rsidRDefault="00FE4D7A" w:rsidP="00FE4D7A">
      <w:pPr>
        <w:pStyle w:val="Caption"/>
        <w:jc w:val="center"/>
        <w:rPr>
          <w:rFonts w:eastAsia="Times New Roman" w:cstheme="minorHAnsi"/>
          <w:kern w:val="0"/>
          <w:sz w:val="22"/>
          <w:szCs w:val="22"/>
          <w:lang w:eastAsia="en-IN"/>
          <w14:ligatures w14:val="none"/>
        </w:rPr>
      </w:pPr>
      <w:bookmarkStart w:id="30" w:name="_Toc157615884"/>
      <w:r w:rsidRPr="00FE4D7A">
        <w:rPr>
          <w:rFonts w:cstheme="minorHAnsi"/>
          <w:sz w:val="22"/>
          <w:szCs w:val="22"/>
        </w:rPr>
        <w:t xml:space="preserve">Figure </w:t>
      </w:r>
      <w:r w:rsidRPr="00FE4D7A">
        <w:rPr>
          <w:rFonts w:cstheme="minorHAnsi"/>
          <w:sz w:val="22"/>
          <w:szCs w:val="22"/>
        </w:rPr>
        <w:fldChar w:fldCharType="begin"/>
      </w:r>
      <w:r w:rsidRPr="00FE4D7A">
        <w:rPr>
          <w:rFonts w:cstheme="minorHAnsi"/>
          <w:sz w:val="22"/>
          <w:szCs w:val="22"/>
        </w:rPr>
        <w:instrText xml:space="preserve"> SEQ Figure \* ARABIC </w:instrText>
      </w:r>
      <w:r w:rsidRPr="00FE4D7A">
        <w:rPr>
          <w:rFonts w:cstheme="minorHAnsi"/>
          <w:sz w:val="22"/>
          <w:szCs w:val="22"/>
        </w:rPr>
        <w:fldChar w:fldCharType="separate"/>
      </w:r>
      <w:r w:rsidR="00ED0267">
        <w:rPr>
          <w:rFonts w:cstheme="minorHAnsi"/>
          <w:noProof/>
          <w:sz w:val="22"/>
          <w:szCs w:val="22"/>
        </w:rPr>
        <w:t>22</w:t>
      </w:r>
      <w:r w:rsidRPr="00FE4D7A">
        <w:rPr>
          <w:rFonts w:cstheme="minorHAnsi"/>
          <w:sz w:val="22"/>
          <w:szCs w:val="22"/>
        </w:rPr>
        <w:fldChar w:fldCharType="end"/>
      </w:r>
      <w:r w:rsidRPr="00FE4D7A">
        <w:rPr>
          <w:rFonts w:cstheme="minorHAnsi"/>
          <w:sz w:val="22"/>
          <w:szCs w:val="22"/>
        </w:rPr>
        <w:t>:</w:t>
      </w:r>
      <w:r w:rsidRPr="00FE4D7A">
        <w:rPr>
          <w:rFonts w:eastAsia="Times New Roman" w:cstheme="minorHAnsi"/>
          <w:kern w:val="0"/>
          <w:sz w:val="22"/>
          <w:szCs w:val="22"/>
          <w:lang w:eastAsia="en-IN"/>
          <w14:ligatures w14:val="none"/>
        </w:rPr>
        <w:t xml:space="preserve"> Heading for Models Comparison in Python File</w:t>
      </w:r>
      <w:bookmarkEnd w:id="30"/>
      <w:r w:rsidRPr="00FE4D7A">
        <w:rPr>
          <w:rFonts w:cstheme="minorHAnsi"/>
          <w:sz w:val="22"/>
          <w:szCs w:val="22"/>
        </w:rPr>
        <w:t xml:space="preserve"> </w:t>
      </w:r>
    </w:p>
    <w:p w14:paraId="28498DAA" w14:textId="77777777" w:rsidR="00FE4D7A" w:rsidRDefault="00CD0C4A" w:rsidP="00FE4D7A">
      <w:pPr>
        <w:keepNext/>
        <w:spacing w:before="100" w:beforeAutospacing="1" w:after="100" w:afterAutospacing="1" w:line="240" w:lineRule="auto"/>
        <w:jc w:val="center"/>
      </w:pPr>
      <w:r>
        <w:rPr>
          <w:noProof/>
        </w:rPr>
        <w:drawing>
          <wp:inline distT="0" distB="0" distL="0" distR="0" wp14:anchorId="0F0548B8" wp14:editId="2B7A51B7">
            <wp:extent cx="5731510" cy="2736850"/>
            <wp:effectExtent l="0" t="0" r="2540" b="6350"/>
            <wp:docPr id="51947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2821" name=""/>
                    <pic:cNvPicPr/>
                  </pic:nvPicPr>
                  <pic:blipFill>
                    <a:blip r:embed="rId33"/>
                    <a:stretch>
                      <a:fillRect/>
                    </a:stretch>
                  </pic:blipFill>
                  <pic:spPr>
                    <a:xfrm>
                      <a:off x="0" y="0"/>
                      <a:ext cx="5731510" cy="2736850"/>
                    </a:xfrm>
                    <a:prstGeom prst="rect">
                      <a:avLst/>
                    </a:prstGeom>
                  </pic:spPr>
                </pic:pic>
              </a:graphicData>
            </a:graphic>
          </wp:inline>
        </w:drawing>
      </w:r>
    </w:p>
    <w:p w14:paraId="4A49D58B" w14:textId="20EFDCB7" w:rsidR="00CD0C4A" w:rsidRPr="00D77FAD" w:rsidRDefault="00FE4D7A" w:rsidP="00FE4D7A">
      <w:pPr>
        <w:pStyle w:val="Caption"/>
        <w:jc w:val="center"/>
        <w:rPr>
          <w:rFonts w:eastAsia="Times New Roman" w:cstheme="minorHAnsi"/>
          <w:kern w:val="0"/>
          <w:sz w:val="22"/>
          <w:szCs w:val="22"/>
          <w:lang w:eastAsia="en-IN"/>
          <w14:ligatures w14:val="none"/>
        </w:rPr>
      </w:pPr>
      <w:bookmarkStart w:id="31" w:name="_Toc157615885"/>
      <w:r w:rsidRPr="00FE4D7A">
        <w:rPr>
          <w:rFonts w:cstheme="minorHAnsi"/>
          <w:sz w:val="22"/>
          <w:szCs w:val="22"/>
        </w:rPr>
        <w:t xml:space="preserve">Figure </w:t>
      </w:r>
      <w:r w:rsidRPr="00FE4D7A">
        <w:rPr>
          <w:rFonts w:cstheme="minorHAnsi"/>
          <w:sz w:val="22"/>
          <w:szCs w:val="22"/>
        </w:rPr>
        <w:fldChar w:fldCharType="begin"/>
      </w:r>
      <w:r w:rsidRPr="00FE4D7A">
        <w:rPr>
          <w:rFonts w:cstheme="minorHAnsi"/>
          <w:sz w:val="22"/>
          <w:szCs w:val="22"/>
        </w:rPr>
        <w:instrText xml:space="preserve"> SEQ Figure \* ARABIC </w:instrText>
      </w:r>
      <w:r w:rsidRPr="00FE4D7A">
        <w:rPr>
          <w:rFonts w:cstheme="minorHAnsi"/>
          <w:sz w:val="22"/>
          <w:szCs w:val="22"/>
        </w:rPr>
        <w:fldChar w:fldCharType="separate"/>
      </w:r>
      <w:r w:rsidR="00ED0267">
        <w:rPr>
          <w:rFonts w:cstheme="minorHAnsi"/>
          <w:noProof/>
          <w:sz w:val="22"/>
          <w:szCs w:val="22"/>
        </w:rPr>
        <w:t>23</w:t>
      </w:r>
      <w:r w:rsidRPr="00FE4D7A">
        <w:rPr>
          <w:rFonts w:cstheme="minorHAnsi"/>
          <w:sz w:val="22"/>
          <w:szCs w:val="22"/>
        </w:rPr>
        <w:fldChar w:fldCharType="end"/>
      </w:r>
      <w:r w:rsidRPr="00FE4D7A">
        <w:rPr>
          <w:rFonts w:cstheme="minorHAnsi"/>
          <w:sz w:val="22"/>
          <w:szCs w:val="22"/>
        </w:rPr>
        <w:t>:</w:t>
      </w:r>
      <w:r w:rsidRPr="00FE4D7A">
        <w:rPr>
          <w:rFonts w:eastAsia="Times New Roman" w:cstheme="minorHAnsi"/>
          <w:kern w:val="0"/>
          <w:sz w:val="22"/>
          <w:szCs w:val="22"/>
          <w:lang w:eastAsia="en-IN"/>
          <w14:ligatures w14:val="none"/>
        </w:rPr>
        <w:t xml:space="preserve"> Auto ARIMA Summary</w:t>
      </w:r>
      <w:bookmarkEnd w:id="31"/>
      <w:r w:rsidRPr="00FE4D7A">
        <w:rPr>
          <w:rFonts w:cstheme="minorHAnsi"/>
          <w:sz w:val="22"/>
          <w:szCs w:val="22"/>
        </w:rPr>
        <w:t xml:space="preserve"> </w:t>
      </w:r>
    </w:p>
    <w:p w14:paraId="7B629419" w14:textId="77777777" w:rsidR="00FE4D7A" w:rsidRDefault="005334CF" w:rsidP="00FE4D7A">
      <w:pPr>
        <w:keepNext/>
        <w:spacing w:before="100" w:beforeAutospacing="1" w:after="100" w:afterAutospacing="1" w:line="240" w:lineRule="auto"/>
        <w:jc w:val="center"/>
        <w:outlineLvl w:val="2"/>
      </w:pPr>
      <w:bookmarkStart w:id="32" w:name="_Toc157602402"/>
      <w:bookmarkStart w:id="33" w:name="_Toc157615931"/>
      <w:r>
        <w:rPr>
          <w:noProof/>
        </w:rPr>
        <w:drawing>
          <wp:inline distT="0" distB="0" distL="0" distR="0" wp14:anchorId="271C75F6" wp14:editId="4C7D3142">
            <wp:extent cx="3209109" cy="1701800"/>
            <wp:effectExtent l="0" t="0" r="0" b="0"/>
            <wp:docPr id="77448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83640" name=""/>
                    <pic:cNvPicPr/>
                  </pic:nvPicPr>
                  <pic:blipFill>
                    <a:blip r:embed="rId34"/>
                    <a:stretch>
                      <a:fillRect/>
                    </a:stretch>
                  </pic:blipFill>
                  <pic:spPr>
                    <a:xfrm>
                      <a:off x="0" y="0"/>
                      <a:ext cx="3215681" cy="1705285"/>
                    </a:xfrm>
                    <a:prstGeom prst="rect">
                      <a:avLst/>
                    </a:prstGeom>
                  </pic:spPr>
                </pic:pic>
              </a:graphicData>
            </a:graphic>
          </wp:inline>
        </w:drawing>
      </w:r>
      <w:bookmarkEnd w:id="32"/>
      <w:bookmarkEnd w:id="33"/>
    </w:p>
    <w:p w14:paraId="046CD39F" w14:textId="09E43C43" w:rsidR="00EF3F5E" w:rsidRPr="00FE4D7A" w:rsidRDefault="00FE4D7A" w:rsidP="00FE4D7A">
      <w:pPr>
        <w:pStyle w:val="Caption"/>
        <w:jc w:val="center"/>
        <w:rPr>
          <w:rFonts w:eastAsia="Times New Roman" w:cstheme="minorHAnsi"/>
          <w:b/>
          <w:bCs/>
          <w:kern w:val="0"/>
          <w:sz w:val="22"/>
          <w:szCs w:val="22"/>
          <w:lang w:eastAsia="en-IN"/>
          <w14:ligatures w14:val="none"/>
        </w:rPr>
      </w:pPr>
      <w:bookmarkStart w:id="34" w:name="_Toc157615886"/>
      <w:r w:rsidRPr="00FE4D7A">
        <w:rPr>
          <w:rFonts w:cstheme="minorHAnsi"/>
          <w:sz w:val="22"/>
          <w:szCs w:val="22"/>
        </w:rPr>
        <w:t xml:space="preserve">Figure </w:t>
      </w:r>
      <w:r w:rsidRPr="00FE4D7A">
        <w:rPr>
          <w:rFonts w:cstheme="minorHAnsi"/>
          <w:sz w:val="22"/>
          <w:szCs w:val="22"/>
        </w:rPr>
        <w:fldChar w:fldCharType="begin"/>
      </w:r>
      <w:r w:rsidRPr="00FE4D7A">
        <w:rPr>
          <w:rFonts w:cstheme="minorHAnsi"/>
          <w:sz w:val="22"/>
          <w:szCs w:val="22"/>
        </w:rPr>
        <w:instrText xml:space="preserve"> SEQ Figure \* ARABIC </w:instrText>
      </w:r>
      <w:r w:rsidRPr="00FE4D7A">
        <w:rPr>
          <w:rFonts w:cstheme="minorHAnsi"/>
          <w:sz w:val="22"/>
          <w:szCs w:val="22"/>
        </w:rPr>
        <w:fldChar w:fldCharType="separate"/>
      </w:r>
      <w:r w:rsidR="00ED0267">
        <w:rPr>
          <w:rFonts w:cstheme="minorHAnsi"/>
          <w:noProof/>
          <w:sz w:val="22"/>
          <w:szCs w:val="22"/>
        </w:rPr>
        <w:t>24</w:t>
      </w:r>
      <w:r w:rsidRPr="00FE4D7A">
        <w:rPr>
          <w:rFonts w:cstheme="minorHAnsi"/>
          <w:sz w:val="22"/>
          <w:szCs w:val="22"/>
        </w:rPr>
        <w:fldChar w:fldCharType="end"/>
      </w:r>
      <w:r w:rsidRPr="00FE4D7A">
        <w:rPr>
          <w:rFonts w:cstheme="minorHAnsi"/>
          <w:sz w:val="22"/>
          <w:szCs w:val="22"/>
        </w:rPr>
        <w:t xml:space="preserve">: </w:t>
      </w:r>
      <w:r w:rsidRPr="00FE4D7A">
        <w:rPr>
          <w:rFonts w:eastAsia="Times New Roman" w:cstheme="minorHAnsi"/>
          <w:kern w:val="0"/>
          <w:sz w:val="22"/>
          <w:szCs w:val="22"/>
          <w:lang w:eastAsia="en-IN"/>
          <w14:ligatures w14:val="none"/>
        </w:rPr>
        <w:t>RMSE, MAE, MAPE for the models for Store Number 24</w:t>
      </w:r>
      <w:bookmarkEnd w:id="34"/>
    </w:p>
    <w:p w14:paraId="7DB5356B" w14:textId="7C3E7862" w:rsidR="00282274" w:rsidRPr="00282274" w:rsidRDefault="00282274" w:rsidP="0028227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kern w:val="0"/>
          <w:sz w:val="24"/>
          <w:szCs w:val="24"/>
          <w:lang w:eastAsia="en-IN"/>
          <w14:ligatures w14:val="none"/>
        </w:rPr>
        <w:t xml:space="preserve">After thorough evaluation and comparison of different time series forecasting models for Store No. 24, it is evident that the TBATS (Trigonometric Seasonal Decomposition of Time Series) model stands out as the most effective. The selection is based on superior </w:t>
      </w:r>
      <w:r w:rsidRPr="00282274">
        <w:rPr>
          <w:rFonts w:ascii="Times New Roman" w:eastAsia="Times New Roman" w:hAnsi="Times New Roman" w:cs="Times New Roman"/>
          <w:kern w:val="0"/>
          <w:sz w:val="24"/>
          <w:szCs w:val="24"/>
          <w:lang w:eastAsia="en-IN"/>
          <w14:ligatures w14:val="none"/>
        </w:rPr>
        <w:lastRenderedPageBreak/>
        <w:t>performance metrics, including the best MAPE (Mean Absolute Percentage Error), RMSE (Root Mean Squared Error), and MAE (Mean Absolute Error) scores.</w:t>
      </w:r>
    </w:p>
    <w:p w14:paraId="2BCF4475" w14:textId="77777777" w:rsidR="00282274" w:rsidRPr="00282274" w:rsidRDefault="00282274" w:rsidP="0057651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b/>
          <w:bCs/>
          <w:kern w:val="0"/>
          <w:sz w:val="24"/>
          <w:szCs w:val="24"/>
          <w:lang w:eastAsia="en-IN"/>
          <w14:ligatures w14:val="none"/>
        </w:rPr>
        <w:t>MAPE, RMSE, and MAE Scores:</w:t>
      </w:r>
    </w:p>
    <w:p w14:paraId="4981F646" w14:textId="77777777" w:rsidR="00282274" w:rsidRPr="00282274" w:rsidRDefault="00282274" w:rsidP="00576515">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b/>
          <w:bCs/>
          <w:kern w:val="0"/>
          <w:sz w:val="24"/>
          <w:szCs w:val="24"/>
          <w:lang w:eastAsia="en-IN"/>
          <w14:ligatures w14:val="none"/>
        </w:rPr>
        <w:t>MAPE:</w:t>
      </w:r>
      <w:r w:rsidRPr="00282274">
        <w:rPr>
          <w:rFonts w:ascii="Times New Roman" w:eastAsia="Times New Roman" w:hAnsi="Times New Roman" w:cs="Times New Roman"/>
          <w:kern w:val="0"/>
          <w:sz w:val="24"/>
          <w:szCs w:val="24"/>
          <w:lang w:eastAsia="en-IN"/>
          <w14:ligatures w14:val="none"/>
        </w:rPr>
        <w:t xml:space="preserve"> The TBATS model achieved the lowest Mean Absolute Percentage Error among all considered models, indicating its superior accuracy in predicting sales for Store No. 24.</w:t>
      </w:r>
    </w:p>
    <w:p w14:paraId="19D1B6FF" w14:textId="77777777" w:rsidR="00282274" w:rsidRPr="00282274" w:rsidRDefault="00282274" w:rsidP="00576515">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b/>
          <w:bCs/>
          <w:kern w:val="0"/>
          <w:sz w:val="24"/>
          <w:szCs w:val="24"/>
          <w:lang w:eastAsia="en-IN"/>
          <w14:ligatures w14:val="none"/>
        </w:rPr>
        <w:t>RMSE:</w:t>
      </w:r>
      <w:r w:rsidRPr="00282274">
        <w:rPr>
          <w:rFonts w:ascii="Times New Roman" w:eastAsia="Times New Roman" w:hAnsi="Times New Roman" w:cs="Times New Roman"/>
          <w:kern w:val="0"/>
          <w:sz w:val="24"/>
          <w:szCs w:val="24"/>
          <w:lang w:eastAsia="en-IN"/>
          <w14:ligatures w14:val="none"/>
        </w:rPr>
        <w:t xml:space="preserve"> With the lowest Root Mean Squared Error, the TBATS model demonstrates excellence in minimizing the magnitude of prediction errors.</w:t>
      </w:r>
    </w:p>
    <w:p w14:paraId="1D6606C4" w14:textId="77777777" w:rsidR="00282274" w:rsidRPr="00282274" w:rsidRDefault="00282274" w:rsidP="00576515">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b/>
          <w:bCs/>
          <w:kern w:val="0"/>
          <w:sz w:val="24"/>
          <w:szCs w:val="24"/>
          <w:lang w:eastAsia="en-IN"/>
          <w14:ligatures w14:val="none"/>
        </w:rPr>
        <w:t>MAE:</w:t>
      </w:r>
      <w:r w:rsidRPr="00282274">
        <w:rPr>
          <w:rFonts w:ascii="Times New Roman" w:eastAsia="Times New Roman" w:hAnsi="Times New Roman" w:cs="Times New Roman"/>
          <w:kern w:val="0"/>
          <w:sz w:val="24"/>
          <w:szCs w:val="24"/>
          <w:lang w:eastAsia="en-IN"/>
          <w14:ligatures w14:val="none"/>
        </w:rPr>
        <w:t xml:space="preserve"> The TBATS model outperformed others by having the smallest Mean Absolute Error, showcasing its precision in predicting weekly sales.</w:t>
      </w:r>
    </w:p>
    <w:p w14:paraId="6E1E5488" w14:textId="77777777" w:rsidR="00282274" w:rsidRPr="00282274" w:rsidRDefault="00282274" w:rsidP="0057651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b/>
          <w:bCs/>
          <w:kern w:val="0"/>
          <w:sz w:val="24"/>
          <w:szCs w:val="24"/>
          <w:lang w:eastAsia="en-IN"/>
          <w14:ligatures w14:val="none"/>
        </w:rPr>
        <w:t>Reliability and Consistency:</w:t>
      </w:r>
    </w:p>
    <w:p w14:paraId="481D4E06" w14:textId="0FDFCB89" w:rsidR="00A5529C" w:rsidRPr="00282274" w:rsidRDefault="00282274" w:rsidP="00576515">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kern w:val="0"/>
          <w:sz w:val="24"/>
          <w:szCs w:val="24"/>
          <w:lang w:eastAsia="en-IN"/>
          <w14:ligatures w14:val="none"/>
        </w:rPr>
        <w:t xml:space="preserve">The consistent superiority of TBATS across </w:t>
      </w:r>
      <w:r w:rsidRPr="00164ABE">
        <w:rPr>
          <w:rFonts w:ascii="Times New Roman" w:eastAsia="Times New Roman" w:hAnsi="Times New Roman" w:cs="Times New Roman"/>
          <w:kern w:val="0"/>
          <w:sz w:val="24"/>
          <w:szCs w:val="24"/>
          <w:lang w:eastAsia="en-IN"/>
          <w14:ligatures w14:val="none"/>
        </w:rPr>
        <w:t>all</w:t>
      </w:r>
      <w:r w:rsidRPr="00282274">
        <w:rPr>
          <w:rFonts w:ascii="Times New Roman" w:eastAsia="Times New Roman" w:hAnsi="Times New Roman" w:cs="Times New Roman"/>
          <w:kern w:val="0"/>
          <w:sz w:val="24"/>
          <w:szCs w:val="24"/>
          <w:lang w:eastAsia="en-IN"/>
          <w14:ligatures w14:val="none"/>
        </w:rPr>
        <w:t xml:space="preserve"> evaluation metrics reinforces its reliability in capturing the underlying patterns and seasonality in the sales data for Store No. 24.</w:t>
      </w:r>
    </w:p>
    <w:p w14:paraId="700B6897" w14:textId="77777777" w:rsidR="00282274" w:rsidRPr="00282274" w:rsidRDefault="00282274" w:rsidP="0057651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b/>
          <w:bCs/>
          <w:kern w:val="0"/>
          <w:sz w:val="24"/>
          <w:szCs w:val="24"/>
          <w:lang w:eastAsia="en-IN"/>
          <w14:ligatures w14:val="none"/>
        </w:rPr>
        <w:t>Robust Handling of Time Series Characteristics:</w:t>
      </w:r>
    </w:p>
    <w:p w14:paraId="00B8549B" w14:textId="77777777" w:rsidR="00282274" w:rsidRPr="00282274" w:rsidRDefault="00282274" w:rsidP="00576515">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kern w:val="0"/>
          <w:sz w:val="24"/>
          <w:szCs w:val="24"/>
          <w:lang w:eastAsia="en-IN"/>
          <w14:ligatures w14:val="none"/>
        </w:rPr>
        <w:t>TBATS, with its capability for handling multiple seasonalities through Trigonometric Seasonal Decomposition, proves effective in capturing complex temporal patterns present in the sales data.</w:t>
      </w:r>
    </w:p>
    <w:p w14:paraId="3A927994" w14:textId="77777777" w:rsidR="00282274" w:rsidRPr="00282274" w:rsidRDefault="00282274" w:rsidP="0057651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b/>
          <w:bCs/>
          <w:kern w:val="0"/>
          <w:sz w:val="24"/>
          <w:szCs w:val="24"/>
          <w:lang w:eastAsia="en-IN"/>
          <w14:ligatures w14:val="none"/>
        </w:rPr>
        <w:t>Business Implications:</w:t>
      </w:r>
    </w:p>
    <w:p w14:paraId="204EF03F" w14:textId="77777777" w:rsidR="00282274" w:rsidRPr="00282274" w:rsidRDefault="00282274" w:rsidP="00576515">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kern w:val="0"/>
          <w:sz w:val="24"/>
          <w:szCs w:val="24"/>
          <w:lang w:eastAsia="en-IN"/>
          <w14:ligatures w14:val="none"/>
        </w:rPr>
        <w:t>The accurate forecasts generated by the TBATS model for Store No. 24 are crucial for inventory management, resource allocation, and strategic decision-making.</w:t>
      </w:r>
    </w:p>
    <w:p w14:paraId="0F6358C9" w14:textId="77777777" w:rsidR="00282274" w:rsidRPr="00282274" w:rsidRDefault="00282274" w:rsidP="00576515">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kern w:val="0"/>
          <w:sz w:val="24"/>
          <w:szCs w:val="24"/>
          <w:lang w:eastAsia="en-IN"/>
          <w14:ligatures w14:val="none"/>
        </w:rPr>
        <w:t>Improved prediction accuracy contributes to better planning, minimizing the risk of overstocking or understocking products, leading to potential cost savings.</w:t>
      </w:r>
    </w:p>
    <w:p w14:paraId="7151DDD3" w14:textId="77777777" w:rsidR="00282274" w:rsidRPr="00282274" w:rsidRDefault="00282274" w:rsidP="0057651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b/>
          <w:bCs/>
          <w:kern w:val="0"/>
          <w:sz w:val="24"/>
          <w:szCs w:val="24"/>
          <w:lang w:eastAsia="en-IN"/>
          <w14:ligatures w14:val="none"/>
        </w:rPr>
        <w:t>Recommendation for Deployment:</w:t>
      </w:r>
    </w:p>
    <w:p w14:paraId="64440561" w14:textId="1BA30871" w:rsidR="00282274" w:rsidRPr="00282274" w:rsidRDefault="00282274" w:rsidP="00576515">
      <w:pPr>
        <w:numPr>
          <w:ilvl w:val="1"/>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82274">
        <w:rPr>
          <w:rFonts w:ascii="Times New Roman" w:eastAsia="Times New Roman" w:hAnsi="Times New Roman" w:cs="Times New Roman"/>
          <w:kern w:val="0"/>
          <w:sz w:val="24"/>
          <w:szCs w:val="24"/>
          <w:lang w:eastAsia="en-IN"/>
          <w14:ligatures w14:val="none"/>
        </w:rPr>
        <w:t>Based on the compelling performance of the TBATS model, we recommend deploying this model for future sales predictions for Store No. 24.</w:t>
      </w:r>
      <w:r w:rsidR="00A35CED">
        <w:rPr>
          <w:rFonts w:ascii="Times New Roman" w:eastAsia="Times New Roman" w:hAnsi="Times New Roman" w:cs="Times New Roman"/>
          <w:kern w:val="0"/>
          <w:sz w:val="24"/>
          <w:szCs w:val="24"/>
          <w:lang w:eastAsia="en-IN"/>
          <w14:ligatures w14:val="none"/>
        </w:rPr>
        <w:t xml:space="preserve"> </w:t>
      </w:r>
      <w:r w:rsidRPr="00282274">
        <w:rPr>
          <w:rFonts w:ascii="Times New Roman" w:eastAsia="Times New Roman" w:hAnsi="Times New Roman" w:cs="Times New Roman"/>
          <w:kern w:val="0"/>
          <w:sz w:val="24"/>
          <w:szCs w:val="24"/>
          <w:lang w:eastAsia="en-IN"/>
          <w14:ligatures w14:val="none"/>
        </w:rPr>
        <w:t>Regular</w:t>
      </w:r>
      <w:r w:rsidR="00A35CED">
        <w:rPr>
          <w:rFonts w:ascii="Times New Roman" w:eastAsia="Times New Roman" w:hAnsi="Times New Roman" w:cs="Times New Roman"/>
          <w:kern w:val="0"/>
          <w:sz w:val="24"/>
          <w:szCs w:val="24"/>
          <w:lang w:eastAsia="en-IN"/>
          <w14:ligatures w14:val="none"/>
        </w:rPr>
        <w:t xml:space="preserve"> </w:t>
      </w:r>
      <w:r w:rsidRPr="00282274">
        <w:rPr>
          <w:rFonts w:ascii="Times New Roman" w:eastAsia="Times New Roman" w:hAnsi="Times New Roman" w:cs="Times New Roman"/>
          <w:kern w:val="0"/>
          <w:sz w:val="24"/>
          <w:szCs w:val="24"/>
          <w:lang w:eastAsia="en-IN"/>
          <w14:ligatures w14:val="none"/>
        </w:rPr>
        <w:t>monitoring and model updates should be implemented to adapt to any changes in the underlying patterns of the sales data.</w:t>
      </w:r>
    </w:p>
    <w:p w14:paraId="412BBC8A" w14:textId="77777777" w:rsidR="00FC7E22" w:rsidRDefault="00143FF9" w:rsidP="00FC7E22">
      <w:pPr>
        <w:keepNext/>
        <w:spacing w:before="100" w:beforeAutospacing="1" w:after="100" w:afterAutospacing="1" w:line="240" w:lineRule="auto"/>
        <w:jc w:val="center"/>
        <w:outlineLvl w:val="2"/>
      </w:pPr>
      <w:bookmarkStart w:id="35" w:name="_Toc157602403"/>
      <w:bookmarkStart w:id="36" w:name="_Toc157615932"/>
      <w:r>
        <w:rPr>
          <w:noProof/>
        </w:rPr>
        <w:drawing>
          <wp:inline distT="0" distB="0" distL="0" distR="0" wp14:anchorId="2A3FBE9D" wp14:editId="30413DE0">
            <wp:extent cx="6076950" cy="2705100"/>
            <wp:effectExtent l="0" t="0" r="0" b="0"/>
            <wp:docPr id="1291198368" name="Picture 16"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98368" name="Picture 16" descr="A graph of blue and orange lin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6950" cy="2705100"/>
                    </a:xfrm>
                    <a:prstGeom prst="rect">
                      <a:avLst/>
                    </a:prstGeom>
                    <a:noFill/>
                    <a:ln>
                      <a:noFill/>
                    </a:ln>
                  </pic:spPr>
                </pic:pic>
              </a:graphicData>
            </a:graphic>
          </wp:inline>
        </w:drawing>
      </w:r>
      <w:bookmarkEnd w:id="35"/>
      <w:bookmarkEnd w:id="36"/>
    </w:p>
    <w:p w14:paraId="027B9AC1" w14:textId="079EC068" w:rsidR="00171803" w:rsidRPr="00FC7E22" w:rsidRDefault="00FC7E22" w:rsidP="00FC7E22">
      <w:pPr>
        <w:pStyle w:val="Caption"/>
        <w:jc w:val="center"/>
        <w:rPr>
          <w:rFonts w:eastAsia="Times New Roman" w:cstheme="minorHAnsi"/>
          <w:b/>
          <w:bCs/>
          <w:kern w:val="0"/>
          <w:sz w:val="22"/>
          <w:szCs w:val="22"/>
          <w:lang w:eastAsia="en-IN"/>
          <w14:ligatures w14:val="none"/>
        </w:rPr>
      </w:pPr>
      <w:bookmarkStart w:id="37" w:name="_Toc157615887"/>
      <w:r w:rsidRPr="00FC7E22">
        <w:rPr>
          <w:rFonts w:cstheme="minorHAnsi"/>
          <w:sz w:val="22"/>
          <w:szCs w:val="22"/>
        </w:rPr>
        <w:t xml:space="preserve">Figure </w:t>
      </w:r>
      <w:r w:rsidRPr="00FC7E22">
        <w:rPr>
          <w:rFonts w:cstheme="minorHAnsi"/>
          <w:sz w:val="22"/>
          <w:szCs w:val="22"/>
        </w:rPr>
        <w:fldChar w:fldCharType="begin"/>
      </w:r>
      <w:r w:rsidRPr="00FC7E22">
        <w:rPr>
          <w:rFonts w:cstheme="minorHAnsi"/>
          <w:sz w:val="22"/>
          <w:szCs w:val="22"/>
        </w:rPr>
        <w:instrText xml:space="preserve"> SEQ Figure \* ARABIC </w:instrText>
      </w:r>
      <w:r w:rsidRPr="00FC7E22">
        <w:rPr>
          <w:rFonts w:cstheme="minorHAnsi"/>
          <w:sz w:val="22"/>
          <w:szCs w:val="22"/>
        </w:rPr>
        <w:fldChar w:fldCharType="separate"/>
      </w:r>
      <w:r w:rsidR="00ED0267">
        <w:rPr>
          <w:rFonts w:cstheme="minorHAnsi"/>
          <w:noProof/>
          <w:sz w:val="22"/>
          <w:szCs w:val="22"/>
        </w:rPr>
        <w:t>25</w:t>
      </w:r>
      <w:r w:rsidRPr="00FC7E22">
        <w:rPr>
          <w:rFonts w:cstheme="minorHAnsi"/>
          <w:sz w:val="22"/>
          <w:szCs w:val="22"/>
        </w:rPr>
        <w:fldChar w:fldCharType="end"/>
      </w:r>
      <w:r w:rsidRPr="00FC7E22">
        <w:rPr>
          <w:rFonts w:cstheme="minorHAnsi"/>
          <w:sz w:val="22"/>
          <w:szCs w:val="22"/>
        </w:rPr>
        <w:t>:</w:t>
      </w:r>
      <w:r w:rsidRPr="00FC7E22">
        <w:rPr>
          <w:rFonts w:eastAsia="Times New Roman" w:cstheme="minorHAnsi"/>
          <w:kern w:val="0"/>
          <w:sz w:val="22"/>
          <w:szCs w:val="22"/>
          <w:lang w:eastAsia="en-IN"/>
          <w14:ligatures w14:val="none"/>
        </w:rPr>
        <w:t xml:space="preserve"> 12 months forecast for Store Number 24</w:t>
      </w:r>
      <w:bookmarkEnd w:id="37"/>
    </w:p>
    <w:p w14:paraId="023BDC7F" w14:textId="3E80F0C9" w:rsidR="00143FF9" w:rsidRDefault="00DF7C37" w:rsidP="000A4463">
      <w:pPr>
        <w:pStyle w:val="Heading1"/>
        <w:rPr>
          <w:lang w:val="en-US"/>
        </w:rPr>
      </w:pPr>
      <w:bookmarkStart w:id="38" w:name="_Toc157615933"/>
      <w:r>
        <w:rPr>
          <w:lang w:val="en-US"/>
        </w:rPr>
        <w:lastRenderedPageBreak/>
        <w:t>FUTURE POSSIBILITIES OF THE PROJECT</w:t>
      </w:r>
      <w:r w:rsidR="00143FF9" w:rsidRPr="00351568">
        <w:rPr>
          <w:lang w:val="en-US"/>
        </w:rPr>
        <w:t>:</w:t>
      </w:r>
      <w:bookmarkEnd w:id="38"/>
    </w:p>
    <w:p w14:paraId="59069521" w14:textId="77777777" w:rsidR="00A104C2" w:rsidRPr="00A104C2" w:rsidRDefault="00A104C2" w:rsidP="00576515">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04C2">
        <w:rPr>
          <w:rFonts w:ascii="Times New Roman" w:eastAsia="Times New Roman" w:hAnsi="Times New Roman" w:cs="Times New Roman"/>
          <w:b/>
          <w:bCs/>
          <w:kern w:val="0"/>
          <w:sz w:val="24"/>
          <w:szCs w:val="24"/>
          <w:lang w:eastAsia="en-IN"/>
          <w14:ligatures w14:val="none"/>
        </w:rPr>
        <w:t>Advanced Predictive Modeling:</w:t>
      </w:r>
    </w:p>
    <w:p w14:paraId="6C93F884" w14:textId="0B8D14D6" w:rsidR="00A104C2" w:rsidRPr="00A104C2" w:rsidRDefault="00A104C2" w:rsidP="00576515">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04C2">
        <w:rPr>
          <w:rFonts w:ascii="Times New Roman" w:eastAsia="Times New Roman" w:hAnsi="Times New Roman" w:cs="Times New Roman"/>
          <w:kern w:val="0"/>
          <w:sz w:val="24"/>
          <w:szCs w:val="24"/>
          <w:lang w:eastAsia="en-IN"/>
          <w14:ligatures w14:val="none"/>
        </w:rPr>
        <w:t xml:space="preserve">Explore advanced forecasting models like </w:t>
      </w:r>
      <w:r w:rsidR="00810024" w:rsidRPr="00A104C2">
        <w:rPr>
          <w:rFonts w:ascii="Times New Roman" w:eastAsia="Times New Roman" w:hAnsi="Times New Roman" w:cs="Times New Roman"/>
          <w:kern w:val="0"/>
          <w:sz w:val="24"/>
          <w:szCs w:val="24"/>
          <w:lang w:eastAsia="en-IN"/>
          <w14:ligatures w14:val="none"/>
        </w:rPr>
        <w:t>NBEATS</w:t>
      </w:r>
      <w:r w:rsidR="00810024" w:rsidRPr="00810024">
        <w:rPr>
          <w:rFonts w:ascii="Times New Roman" w:eastAsia="Times New Roman" w:hAnsi="Times New Roman" w:cs="Times New Roman"/>
          <w:kern w:val="0"/>
          <w:sz w:val="24"/>
          <w:szCs w:val="24"/>
          <w:lang w:eastAsia="en-IN"/>
          <w14:ligatures w14:val="none"/>
        </w:rPr>
        <w:t xml:space="preserve"> (</w:t>
      </w:r>
      <w:r w:rsidR="00050D0F" w:rsidRPr="00810024">
        <w:rPr>
          <w:rFonts w:ascii="Times New Roman" w:hAnsi="Times New Roman" w:cs="Times New Roman"/>
          <w:sz w:val="24"/>
          <w:szCs w:val="24"/>
        </w:rPr>
        <w:t>Neural Basis Expansion Analysis for Time Series</w:t>
      </w:r>
      <w:r w:rsidR="00F44B81" w:rsidRPr="00810024">
        <w:rPr>
          <w:rFonts w:ascii="Times New Roman" w:hAnsi="Times New Roman" w:cs="Times New Roman"/>
          <w:sz w:val="24"/>
          <w:szCs w:val="24"/>
        </w:rPr>
        <w:t>)</w:t>
      </w:r>
      <w:r w:rsidRPr="00A104C2">
        <w:rPr>
          <w:rFonts w:ascii="Times New Roman" w:eastAsia="Times New Roman" w:hAnsi="Times New Roman" w:cs="Times New Roman"/>
          <w:kern w:val="0"/>
          <w:sz w:val="24"/>
          <w:szCs w:val="24"/>
          <w:lang w:eastAsia="en-IN"/>
          <w14:ligatures w14:val="none"/>
        </w:rPr>
        <w:t>, NHITS</w:t>
      </w:r>
      <w:r w:rsidR="00F44B81" w:rsidRPr="00810024">
        <w:rPr>
          <w:rFonts w:ascii="Times New Roman" w:eastAsia="Times New Roman" w:hAnsi="Times New Roman" w:cs="Times New Roman"/>
          <w:kern w:val="0"/>
          <w:sz w:val="24"/>
          <w:szCs w:val="24"/>
          <w:lang w:eastAsia="en-IN"/>
          <w14:ligatures w14:val="none"/>
        </w:rPr>
        <w:t>(</w:t>
      </w:r>
      <w:r w:rsidR="00F44B81" w:rsidRPr="00810024">
        <w:rPr>
          <w:rFonts w:ascii="Times New Roman" w:hAnsi="Times New Roman" w:cs="Times New Roman"/>
          <w:sz w:val="24"/>
          <w:szCs w:val="24"/>
        </w:rPr>
        <w:t>Neural Hierarchical Time Series)</w:t>
      </w:r>
      <w:r w:rsidRPr="00A104C2">
        <w:rPr>
          <w:rFonts w:ascii="Times New Roman" w:eastAsia="Times New Roman" w:hAnsi="Times New Roman" w:cs="Times New Roman"/>
          <w:kern w:val="0"/>
          <w:sz w:val="24"/>
          <w:szCs w:val="24"/>
          <w:lang w:eastAsia="en-IN"/>
          <w14:ligatures w14:val="none"/>
        </w:rPr>
        <w:t>, PatchTST</w:t>
      </w:r>
      <w:r w:rsidR="002D07CC" w:rsidRPr="00810024">
        <w:rPr>
          <w:rFonts w:ascii="Times New Roman" w:eastAsia="Times New Roman" w:hAnsi="Times New Roman" w:cs="Times New Roman"/>
          <w:kern w:val="0"/>
          <w:sz w:val="24"/>
          <w:szCs w:val="24"/>
          <w:lang w:eastAsia="en-IN"/>
          <w14:ligatures w14:val="none"/>
        </w:rPr>
        <w:t>(</w:t>
      </w:r>
      <w:r w:rsidR="002D07CC" w:rsidRPr="00810024">
        <w:rPr>
          <w:rFonts w:ascii="Times New Roman" w:hAnsi="Times New Roman" w:cs="Times New Roman"/>
          <w:sz w:val="24"/>
          <w:szCs w:val="24"/>
        </w:rPr>
        <w:t>Patch-level Temporal Super-Resolution Network for Time Series)</w:t>
      </w:r>
      <w:r w:rsidRPr="00A104C2">
        <w:rPr>
          <w:rFonts w:ascii="Times New Roman" w:eastAsia="Times New Roman" w:hAnsi="Times New Roman" w:cs="Times New Roman"/>
          <w:kern w:val="0"/>
          <w:sz w:val="24"/>
          <w:szCs w:val="24"/>
          <w:lang w:eastAsia="en-IN"/>
          <w14:ligatures w14:val="none"/>
        </w:rPr>
        <w:t>, VARMAX</w:t>
      </w:r>
      <w:r w:rsidR="002D07CC" w:rsidRPr="00810024">
        <w:rPr>
          <w:rFonts w:ascii="Times New Roman" w:eastAsia="Times New Roman" w:hAnsi="Times New Roman" w:cs="Times New Roman"/>
          <w:kern w:val="0"/>
          <w:sz w:val="24"/>
          <w:szCs w:val="24"/>
          <w:lang w:eastAsia="en-IN"/>
          <w14:ligatures w14:val="none"/>
        </w:rPr>
        <w:t>(</w:t>
      </w:r>
      <w:r w:rsidR="002D07CC" w:rsidRPr="00810024">
        <w:rPr>
          <w:rFonts w:ascii="Times New Roman" w:hAnsi="Times New Roman" w:cs="Times New Roman"/>
          <w:sz w:val="24"/>
          <w:szCs w:val="24"/>
        </w:rPr>
        <w:t>Vector Autoregressive Moving-Average with exogenous variables)</w:t>
      </w:r>
      <w:r w:rsidRPr="00A104C2">
        <w:rPr>
          <w:rFonts w:ascii="Times New Roman" w:eastAsia="Times New Roman" w:hAnsi="Times New Roman" w:cs="Times New Roman"/>
          <w:kern w:val="0"/>
          <w:sz w:val="24"/>
          <w:szCs w:val="24"/>
          <w:lang w:eastAsia="en-IN"/>
          <w14:ligatures w14:val="none"/>
        </w:rPr>
        <w:t>, VAR</w:t>
      </w:r>
      <w:r w:rsidR="00810024" w:rsidRPr="00810024">
        <w:rPr>
          <w:rFonts w:ascii="Times New Roman" w:hAnsi="Times New Roman" w:cs="Times New Roman"/>
          <w:sz w:val="24"/>
          <w:szCs w:val="24"/>
        </w:rPr>
        <w:t xml:space="preserve"> (Vector Autoregression)</w:t>
      </w:r>
      <w:r w:rsidRPr="00A104C2">
        <w:rPr>
          <w:rFonts w:ascii="Times New Roman" w:eastAsia="Times New Roman" w:hAnsi="Times New Roman" w:cs="Times New Roman"/>
          <w:kern w:val="0"/>
          <w:sz w:val="24"/>
          <w:szCs w:val="24"/>
          <w:lang w:eastAsia="en-IN"/>
          <w14:ligatures w14:val="none"/>
        </w:rPr>
        <w:t>, and KATS for enhanced accuracy</w:t>
      </w:r>
      <w:r w:rsidR="00810024" w:rsidRPr="00810024">
        <w:rPr>
          <w:rFonts w:ascii="Times New Roman" w:eastAsia="Times New Roman" w:hAnsi="Times New Roman" w:cs="Times New Roman"/>
          <w:kern w:val="0"/>
          <w:sz w:val="24"/>
          <w:szCs w:val="24"/>
          <w:lang w:eastAsia="en-IN"/>
          <w14:ligatures w14:val="none"/>
        </w:rPr>
        <w:t>(</w:t>
      </w:r>
      <w:r w:rsidR="00810024" w:rsidRPr="00810024">
        <w:rPr>
          <w:rFonts w:ascii="Times New Roman" w:hAnsi="Times New Roman" w:cs="Times New Roman"/>
          <w:sz w:val="24"/>
          <w:szCs w:val="24"/>
        </w:rPr>
        <w:t>Kit for Automated Time Series analysis)</w:t>
      </w:r>
      <w:r w:rsidRPr="00A104C2">
        <w:rPr>
          <w:rFonts w:ascii="Times New Roman" w:eastAsia="Times New Roman" w:hAnsi="Times New Roman" w:cs="Times New Roman"/>
          <w:kern w:val="0"/>
          <w:sz w:val="24"/>
          <w:szCs w:val="24"/>
          <w:lang w:eastAsia="en-IN"/>
          <w14:ligatures w14:val="none"/>
        </w:rPr>
        <w:t>.</w:t>
      </w:r>
    </w:p>
    <w:p w14:paraId="03B1BE84" w14:textId="77777777" w:rsidR="00A104C2" w:rsidRPr="00A104C2" w:rsidRDefault="00A104C2" w:rsidP="00576515">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04C2">
        <w:rPr>
          <w:rFonts w:ascii="Times New Roman" w:eastAsia="Times New Roman" w:hAnsi="Times New Roman" w:cs="Times New Roman"/>
          <w:b/>
          <w:bCs/>
          <w:kern w:val="0"/>
          <w:sz w:val="24"/>
          <w:szCs w:val="24"/>
          <w:lang w:eastAsia="en-IN"/>
          <w14:ligatures w14:val="none"/>
        </w:rPr>
        <w:t>Store-Specific Analysis:</w:t>
      </w:r>
    </w:p>
    <w:p w14:paraId="54E68A6B" w14:textId="77777777" w:rsidR="00A104C2" w:rsidRPr="00A104C2" w:rsidRDefault="00A104C2" w:rsidP="00576515">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04C2">
        <w:rPr>
          <w:rFonts w:ascii="Times New Roman" w:eastAsia="Times New Roman" w:hAnsi="Times New Roman" w:cs="Times New Roman"/>
          <w:kern w:val="0"/>
          <w:sz w:val="24"/>
          <w:szCs w:val="24"/>
          <w:lang w:eastAsia="en-IN"/>
          <w14:ligatures w14:val="none"/>
        </w:rPr>
        <w:t>Conduct a detailed analysis for each of the 45 stores to uncover unique patterns and optimize forecasting models for individual store characteristics.</w:t>
      </w:r>
    </w:p>
    <w:p w14:paraId="753B4B14" w14:textId="77777777" w:rsidR="00A104C2" w:rsidRPr="00A104C2" w:rsidRDefault="00A104C2" w:rsidP="00576515">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04C2">
        <w:rPr>
          <w:rFonts w:ascii="Times New Roman" w:eastAsia="Times New Roman" w:hAnsi="Times New Roman" w:cs="Times New Roman"/>
          <w:b/>
          <w:bCs/>
          <w:kern w:val="0"/>
          <w:sz w:val="24"/>
          <w:szCs w:val="24"/>
          <w:lang w:eastAsia="en-IN"/>
          <w14:ligatures w14:val="none"/>
        </w:rPr>
        <w:t>External Factors Integration:</w:t>
      </w:r>
    </w:p>
    <w:p w14:paraId="7EBC2FC7" w14:textId="77777777" w:rsidR="00A104C2" w:rsidRDefault="00A104C2" w:rsidP="00576515">
      <w:pPr>
        <w:numPr>
          <w:ilvl w:val="1"/>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104C2">
        <w:rPr>
          <w:rFonts w:ascii="Times New Roman" w:eastAsia="Times New Roman" w:hAnsi="Times New Roman" w:cs="Times New Roman"/>
          <w:kern w:val="0"/>
          <w:sz w:val="24"/>
          <w:szCs w:val="24"/>
          <w:lang w:eastAsia="en-IN"/>
          <w14:ligatures w14:val="none"/>
        </w:rPr>
        <w:t>Consider incorporating additional external factors such as economic indicators, social events, and regional factors for a more comprehensive forecasting approach.</w:t>
      </w:r>
    </w:p>
    <w:p w14:paraId="3D855182"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DEB4091"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85DB281"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A566FAB"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67A1587"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67D033A"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2EBEFB0"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9DF1A06"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DCB78FE"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DA89B19"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F9AFA48"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FCC736A"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B3C3D65"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B5EC03A" w14:textId="77777777" w:rsidR="00CD0E3E" w:rsidRDefault="00CD0E3E"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A17F536" w14:textId="77777777" w:rsidR="004301F1" w:rsidRDefault="004301F1" w:rsidP="00CD0E3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AD64ABB" w14:textId="77777777" w:rsidR="00514471" w:rsidRPr="000742A1" w:rsidRDefault="00514471" w:rsidP="00514471">
      <w:pPr>
        <w:pStyle w:val="Heading1"/>
        <w:rPr>
          <w:rFonts w:eastAsiaTheme="minorHAnsi"/>
          <w:lang w:val="en-US"/>
        </w:rPr>
      </w:pPr>
      <w:bookmarkStart w:id="39" w:name="_Toc157615934"/>
      <w:r>
        <w:rPr>
          <w:lang w:val="en-US"/>
        </w:rPr>
        <w:lastRenderedPageBreak/>
        <w:t>CONCLUSION</w:t>
      </w:r>
      <w:r w:rsidRPr="00351568">
        <w:rPr>
          <w:lang w:val="en-US"/>
        </w:rPr>
        <w:t>:</w:t>
      </w:r>
      <w:bookmarkEnd w:id="39"/>
    </w:p>
    <w:p w14:paraId="09FDDCD3" w14:textId="77777777" w:rsidR="00514471" w:rsidRDefault="00514471" w:rsidP="00514471">
      <w:pPr>
        <w:pStyle w:val="NormalWeb"/>
      </w:pPr>
      <w:r>
        <w:t>In conclusion, this time series forecasting project for Walmart has provided valuable insights and outcomes. Through a comprehensive analysis of weekly sales data, we have identified key factors influencing sales, including the impact of unemployment rate, seasonal trends, temperature, and Consumer Price Index (CPI). The exploration of various time series forecasting models, such as ARIMA, SARIMAX, AutoARIMA, Prophet, and TBATS, has allowed us to make informed predictions for future sales.</w:t>
      </w:r>
    </w:p>
    <w:p w14:paraId="6B0D4BEA" w14:textId="77777777" w:rsidR="00514471" w:rsidRDefault="00514471" w:rsidP="00514471">
      <w:pPr>
        <w:pStyle w:val="NormalWeb"/>
      </w:pPr>
      <w:r>
        <w:t>The choice of TBATS as the best-performing model for Store 24, based on metrics like MAPE, RMSE, and MAE, highlights its effectiveness in capturing the underlying patterns in the data. This inference reinforces the significance of leveraging advanced time series forecasting techniques for accurate predictions, aiding Walmart in optimizing inventory management and strategic decision-making.</w:t>
      </w:r>
    </w:p>
    <w:p w14:paraId="782631DC" w14:textId="77777777" w:rsidR="00514471" w:rsidRDefault="00514471" w:rsidP="00514471">
      <w:pPr>
        <w:pStyle w:val="NormalWeb"/>
      </w:pPr>
      <w:r>
        <w:t>Accurate time series forecasting is crucial for Walmart to adapt to dynamic market conditions, minimize stockouts, and optimize inventory levels. As the retail landscape continues to evolve, the insights gained from this project emphasize the importance of staying ahead in the competitive market through effective forecasting.</w:t>
      </w:r>
    </w:p>
    <w:p w14:paraId="6C53CDD0" w14:textId="77777777" w:rsidR="00514471" w:rsidRDefault="00514471" w:rsidP="00514471">
      <w:pPr>
        <w:pStyle w:val="NormalWeb"/>
      </w:pPr>
      <w:r>
        <w:t>In summary, this project not only provides actionable insights into the factors affecting Walmart's weekly sales but also underscores the critical role of precise time series forecasting in enhancing operational efficiency and maintaining a competitive edge in the retail industry.</w:t>
      </w:r>
    </w:p>
    <w:p w14:paraId="660B9F5E" w14:textId="77777777" w:rsidR="00514471" w:rsidRDefault="00514471" w:rsidP="00514471">
      <w:pPr>
        <w:rPr>
          <w:rFonts w:ascii="Arial" w:hAnsi="Arial" w:cs="Arial"/>
          <w:sz w:val="24"/>
          <w:szCs w:val="24"/>
          <w:lang w:val="en-US"/>
        </w:rPr>
      </w:pPr>
    </w:p>
    <w:p w14:paraId="66EDCE42" w14:textId="77777777" w:rsidR="00514471" w:rsidRDefault="00514471" w:rsidP="00514471">
      <w:pPr>
        <w:rPr>
          <w:rFonts w:ascii="Arial" w:hAnsi="Arial" w:cs="Arial"/>
          <w:sz w:val="24"/>
          <w:szCs w:val="24"/>
          <w:lang w:val="en-US"/>
        </w:rPr>
      </w:pPr>
    </w:p>
    <w:p w14:paraId="4C0EB682" w14:textId="77777777" w:rsidR="00514471" w:rsidRDefault="00514471" w:rsidP="00514471">
      <w:pPr>
        <w:rPr>
          <w:rFonts w:ascii="Arial" w:hAnsi="Arial" w:cs="Arial"/>
          <w:sz w:val="24"/>
          <w:szCs w:val="24"/>
          <w:lang w:val="en-US"/>
        </w:rPr>
      </w:pPr>
    </w:p>
    <w:p w14:paraId="6B7C6EB8" w14:textId="77777777" w:rsidR="00514471" w:rsidRDefault="00514471" w:rsidP="00514471">
      <w:pPr>
        <w:rPr>
          <w:rFonts w:ascii="Arial" w:hAnsi="Arial" w:cs="Arial"/>
          <w:sz w:val="24"/>
          <w:szCs w:val="24"/>
          <w:lang w:val="en-US"/>
        </w:rPr>
      </w:pPr>
    </w:p>
    <w:p w14:paraId="1FB06C5A" w14:textId="77777777" w:rsidR="00514471" w:rsidRDefault="00514471" w:rsidP="00514471">
      <w:pPr>
        <w:rPr>
          <w:rFonts w:ascii="Arial" w:hAnsi="Arial" w:cs="Arial"/>
          <w:sz w:val="24"/>
          <w:szCs w:val="24"/>
          <w:lang w:val="en-US"/>
        </w:rPr>
      </w:pPr>
    </w:p>
    <w:p w14:paraId="4E397490" w14:textId="77777777" w:rsidR="00514471" w:rsidRDefault="00514471" w:rsidP="00514471">
      <w:pPr>
        <w:rPr>
          <w:rFonts w:ascii="Arial" w:hAnsi="Arial" w:cs="Arial"/>
          <w:sz w:val="24"/>
          <w:szCs w:val="24"/>
          <w:lang w:val="en-US"/>
        </w:rPr>
      </w:pPr>
    </w:p>
    <w:p w14:paraId="0D39972D" w14:textId="77777777" w:rsidR="00514471" w:rsidRDefault="00514471" w:rsidP="00514471">
      <w:pPr>
        <w:rPr>
          <w:rFonts w:ascii="Arial" w:hAnsi="Arial" w:cs="Arial"/>
          <w:sz w:val="24"/>
          <w:szCs w:val="24"/>
          <w:lang w:val="en-US"/>
        </w:rPr>
      </w:pPr>
    </w:p>
    <w:p w14:paraId="75694B2C" w14:textId="77777777" w:rsidR="00514471" w:rsidRDefault="00514471" w:rsidP="00514471">
      <w:pPr>
        <w:rPr>
          <w:rFonts w:ascii="Arial" w:hAnsi="Arial" w:cs="Arial"/>
          <w:sz w:val="24"/>
          <w:szCs w:val="24"/>
          <w:lang w:val="en-US"/>
        </w:rPr>
      </w:pPr>
    </w:p>
    <w:p w14:paraId="6375CF2B" w14:textId="77777777" w:rsidR="00514471" w:rsidRDefault="00514471" w:rsidP="00514471">
      <w:pPr>
        <w:rPr>
          <w:rFonts w:ascii="Arial" w:hAnsi="Arial" w:cs="Arial"/>
          <w:sz w:val="24"/>
          <w:szCs w:val="24"/>
          <w:lang w:val="en-US"/>
        </w:rPr>
      </w:pPr>
    </w:p>
    <w:p w14:paraId="39998BF3" w14:textId="77777777" w:rsidR="00514471" w:rsidRDefault="00514471" w:rsidP="00514471">
      <w:pPr>
        <w:rPr>
          <w:rFonts w:ascii="Arial" w:hAnsi="Arial" w:cs="Arial"/>
          <w:sz w:val="24"/>
          <w:szCs w:val="24"/>
          <w:lang w:val="en-US"/>
        </w:rPr>
      </w:pPr>
    </w:p>
    <w:p w14:paraId="529AAF42" w14:textId="77777777" w:rsidR="00514471" w:rsidRDefault="00514471" w:rsidP="00514471">
      <w:pPr>
        <w:rPr>
          <w:rFonts w:ascii="Arial" w:hAnsi="Arial" w:cs="Arial"/>
          <w:sz w:val="24"/>
          <w:szCs w:val="24"/>
          <w:lang w:val="en-US"/>
        </w:rPr>
      </w:pPr>
    </w:p>
    <w:p w14:paraId="134269D8" w14:textId="77777777" w:rsidR="00514471" w:rsidRDefault="00514471" w:rsidP="00514471">
      <w:pPr>
        <w:rPr>
          <w:rFonts w:ascii="Arial" w:hAnsi="Arial" w:cs="Arial"/>
          <w:sz w:val="24"/>
          <w:szCs w:val="24"/>
          <w:lang w:val="en-US"/>
        </w:rPr>
      </w:pPr>
    </w:p>
    <w:p w14:paraId="0E4E0B48" w14:textId="77777777" w:rsidR="00D80A43" w:rsidRPr="00D80A43" w:rsidRDefault="00D80A43" w:rsidP="00D80A43">
      <w:pPr>
        <w:rPr>
          <w:lang w:val="en-US"/>
        </w:rPr>
      </w:pPr>
    </w:p>
    <w:p w14:paraId="359FE2FD" w14:textId="77777777" w:rsidR="000742A1" w:rsidRDefault="000742A1">
      <w:pPr>
        <w:rPr>
          <w:rFonts w:ascii="Arial" w:hAnsi="Arial" w:cs="Arial"/>
          <w:sz w:val="24"/>
          <w:szCs w:val="24"/>
          <w:lang w:val="en-US"/>
        </w:rPr>
      </w:pPr>
    </w:p>
    <w:p w14:paraId="43E9CEB8" w14:textId="77777777" w:rsidR="000742A1" w:rsidRDefault="000742A1">
      <w:pPr>
        <w:rPr>
          <w:rFonts w:ascii="Arial" w:hAnsi="Arial" w:cs="Arial"/>
          <w:sz w:val="24"/>
          <w:szCs w:val="24"/>
          <w:lang w:val="en-US"/>
        </w:rPr>
      </w:pPr>
    </w:p>
    <w:p w14:paraId="7ECE23B9" w14:textId="046170D8" w:rsidR="000742A1" w:rsidRDefault="000742A1" w:rsidP="009E3C9E">
      <w:pPr>
        <w:pStyle w:val="Heading1"/>
        <w:rPr>
          <w:lang w:val="en-US"/>
        </w:rPr>
      </w:pPr>
      <w:bookmarkStart w:id="40" w:name="_Toc157615935"/>
      <w:r>
        <w:rPr>
          <w:lang w:val="en-US"/>
        </w:rPr>
        <w:lastRenderedPageBreak/>
        <w:t>REFERENCES</w:t>
      </w:r>
      <w:r w:rsidRPr="00351568">
        <w:rPr>
          <w:lang w:val="en-US"/>
        </w:rPr>
        <w:t>:</w:t>
      </w:r>
      <w:bookmarkEnd w:id="40"/>
    </w:p>
    <w:p w14:paraId="2C73B173" w14:textId="7EBF47B1" w:rsidR="00E31BCF" w:rsidRDefault="00E31BCF" w:rsidP="00576515">
      <w:pPr>
        <w:pStyle w:val="NormalWeb"/>
        <w:numPr>
          <w:ilvl w:val="0"/>
          <w:numId w:val="30"/>
        </w:numPr>
      </w:pPr>
      <w:r>
        <w:t>Hyndman, R. J., &amp; Athanasopoulos, G. (2018). Forecasting: principles and practice. OTexts.</w:t>
      </w:r>
      <w:r w:rsidR="00A32F27">
        <w:t xml:space="preserve"> </w:t>
      </w:r>
      <w:hyperlink r:id="rId36" w:history="1">
        <w:r w:rsidR="00A32F27" w:rsidRPr="00A32F27">
          <w:rPr>
            <w:rStyle w:val="Hyperlink"/>
          </w:rPr>
          <w:t>https://otexts.com/fpp2/</w:t>
        </w:r>
      </w:hyperlink>
    </w:p>
    <w:p w14:paraId="0C2765F6" w14:textId="12C525A5" w:rsidR="00AE13DD" w:rsidRDefault="00AE13DD" w:rsidP="00576515">
      <w:pPr>
        <w:pStyle w:val="NormalWeb"/>
        <w:numPr>
          <w:ilvl w:val="0"/>
          <w:numId w:val="30"/>
        </w:numPr>
      </w:pPr>
      <w:r>
        <w:t>Time Series forecasting in Python</w:t>
      </w:r>
      <w:r w:rsidR="001B280A">
        <w:t xml:space="preserve">: </w:t>
      </w:r>
      <w:hyperlink r:id="rId37" w:history="1">
        <w:r w:rsidR="004C0D68" w:rsidRPr="00AA3341">
          <w:rPr>
            <w:rStyle w:val="Hyperlink"/>
          </w:rPr>
          <w:t>https://www.methsoft.ac.cn/scipaper_files/document_files/Manning.Time.Series.Forecasting.in.Python.pdf</w:t>
        </w:r>
      </w:hyperlink>
    </w:p>
    <w:p w14:paraId="16C8BC99" w14:textId="5FCAF720" w:rsidR="004C0D68" w:rsidRDefault="004C0D68" w:rsidP="00576515">
      <w:pPr>
        <w:pStyle w:val="NormalWeb"/>
        <w:numPr>
          <w:ilvl w:val="0"/>
          <w:numId w:val="30"/>
        </w:numPr>
      </w:pPr>
      <w:r>
        <w:t xml:space="preserve">Time Series Forecasting TBATS </w:t>
      </w:r>
      <w:hyperlink r:id="rId38" w:history="1">
        <w:r w:rsidRPr="00586C33">
          <w:rPr>
            <w:rStyle w:val="Hyperlink"/>
          </w:rPr>
          <w:t>https://medium.com/analytics-vidhya/time-series-forecasting-using-tbats-model-ce8c429442a9</w:t>
        </w:r>
      </w:hyperlink>
    </w:p>
    <w:p w14:paraId="2A9E9590" w14:textId="004344ED" w:rsidR="00D05852" w:rsidRPr="00AE13DD" w:rsidRDefault="00D05852" w:rsidP="00576515">
      <w:pPr>
        <w:pStyle w:val="NormalWeb"/>
        <w:numPr>
          <w:ilvl w:val="0"/>
          <w:numId w:val="30"/>
        </w:numPr>
      </w:pPr>
      <w:r>
        <w:t xml:space="preserve">Notebooks in Kaggle </w:t>
      </w:r>
      <w:hyperlink r:id="rId39" w:history="1">
        <w:r w:rsidRPr="00D05852">
          <w:rPr>
            <w:rStyle w:val="Hyperlink"/>
          </w:rPr>
          <w:t>https://www.kaggle.com/datasets/yasserh/walmart-dataset/code</w:t>
        </w:r>
      </w:hyperlink>
    </w:p>
    <w:p w14:paraId="5E445135" w14:textId="77777777" w:rsidR="000742A1" w:rsidRDefault="000742A1">
      <w:pPr>
        <w:rPr>
          <w:rFonts w:ascii="Arial" w:hAnsi="Arial" w:cs="Arial"/>
          <w:sz w:val="24"/>
          <w:szCs w:val="24"/>
          <w:lang w:val="en-US"/>
        </w:rPr>
      </w:pPr>
    </w:p>
    <w:p w14:paraId="6C10E3CB" w14:textId="77777777" w:rsidR="000742A1" w:rsidRDefault="000742A1">
      <w:pPr>
        <w:rPr>
          <w:rFonts w:ascii="Arial" w:hAnsi="Arial" w:cs="Arial"/>
          <w:sz w:val="24"/>
          <w:szCs w:val="24"/>
          <w:lang w:val="en-US"/>
        </w:rPr>
      </w:pPr>
    </w:p>
    <w:p w14:paraId="189E6271" w14:textId="77777777" w:rsidR="000742A1" w:rsidRDefault="000742A1">
      <w:pPr>
        <w:rPr>
          <w:rFonts w:ascii="Arial" w:hAnsi="Arial" w:cs="Arial"/>
          <w:sz w:val="24"/>
          <w:szCs w:val="24"/>
          <w:lang w:val="en-US"/>
        </w:rPr>
      </w:pPr>
    </w:p>
    <w:p w14:paraId="3E6BD8C6" w14:textId="77777777" w:rsidR="000742A1" w:rsidRDefault="000742A1">
      <w:pPr>
        <w:rPr>
          <w:rFonts w:ascii="Arial" w:hAnsi="Arial" w:cs="Arial"/>
          <w:sz w:val="24"/>
          <w:szCs w:val="24"/>
          <w:lang w:val="en-US"/>
        </w:rPr>
      </w:pPr>
    </w:p>
    <w:p w14:paraId="0F5D4453" w14:textId="77777777" w:rsidR="000742A1" w:rsidRDefault="000742A1">
      <w:pPr>
        <w:rPr>
          <w:rFonts w:ascii="Arial" w:hAnsi="Arial" w:cs="Arial"/>
          <w:sz w:val="24"/>
          <w:szCs w:val="24"/>
          <w:lang w:val="en-US"/>
        </w:rPr>
      </w:pPr>
    </w:p>
    <w:p w14:paraId="55AAAFE0" w14:textId="77777777" w:rsidR="000742A1" w:rsidRDefault="000742A1">
      <w:pPr>
        <w:rPr>
          <w:rFonts w:ascii="Arial" w:hAnsi="Arial" w:cs="Arial"/>
          <w:sz w:val="24"/>
          <w:szCs w:val="24"/>
          <w:lang w:val="en-US"/>
        </w:rPr>
      </w:pPr>
    </w:p>
    <w:p w14:paraId="3771A57D" w14:textId="77777777" w:rsidR="000742A1" w:rsidRDefault="000742A1">
      <w:pPr>
        <w:rPr>
          <w:rFonts w:ascii="Arial" w:hAnsi="Arial" w:cs="Arial"/>
          <w:sz w:val="24"/>
          <w:szCs w:val="24"/>
          <w:lang w:val="en-US"/>
        </w:rPr>
      </w:pPr>
    </w:p>
    <w:p w14:paraId="2D325406" w14:textId="77777777" w:rsidR="000742A1" w:rsidRPr="00351568" w:rsidRDefault="000742A1">
      <w:pPr>
        <w:rPr>
          <w:rFonts w:ascii="Arial" w:hAnsi="Arial" w:cs="Arial"/>
          <w:sz w:val="24"/>
          <w:szCs w:val="24"/>
          <w:lang w:val="en-US"/>
        </w:rPr>
      </w:pPr>
    </w:p>
    <w:sectPr w:rsidR="000742A1" w:rsidRPr="00351568" w:rsidSect="001B4993">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92EF9D" w14:textId="77777777" w:rsidR="001B4993" w:rsidRDefault="001B4993" w:rsidP="001E31C3">
      <w:pPr>
        <w:spacing w:after="0" w:line="240" w:lineRule="auto"/>
      </w:pPr>
      <w:r>
        <w:separator/>
      </w:r>
    </w:p>
  </w:endnote>
  <w:endnote w:type="continuationSeparator" w:id="0">
    <w:p w14:paraId="6A675F2E" w14:textId="77777777" w:rsidR="001B4993" w:rsidRDefault="001B4993" w:rsidP="001E3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5076169"/>
      <w:docPartObj>
        <w:docPartGallery w:val="Page Numbers (Bottom of Page)"/>
        <w:docPartUnique/>
      </w:docPartObj>
    </w:sdtPr>
    <w:sdtEndPr>
      <w:rPr>
        <w:noProof/>
      </w:rPr>
    </w:sdtEndPr>
    <w:sdtContent>
      <w:p w14:paraId="7DF1B0C0" w14:textId="116AE11D" w:rsidR="001E31C3" w:rsidRDefault="001E31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9C93C" w14:textId="77777777" w:rsidR="001E31C3" w:rsidRDefault="001E31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D14F2" w14:textId="77777777" w:rsidR="001B4993" w:rsidRDefault="001B4993" w:rsidP="001E31C3">
      <w:pPr>
        <w:spacing w:after="0" w:line="240" w:lineRule="auto"/>
      </w:pPr>
      <w:r>
        <w:separator/>
      </w:r>
    </w:p>
  </w:footnote>
  <w:footnote w:type="continuationSeparator" w:id="0">
    <w:p w14:paraId="2B25F8B8" w14:textId="77777777" w:rsidR="001B4993" w:rsidRDefault="001B4993" w:rsidP="001E3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6696"/>
    <w:multiLevelType w:val="multilevel"/>
    <w:tmpl w:val="C826E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D6F0E"/>
    <w:multiLevelType w:val="multilevel"/>
    <w:tmpl w:val="ABEC2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3308C"/>
    <w:multiLevelType w:val="multilevel"/>
    <w:tmpl w:val="707C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C01CF"/>
    <w:multiLevelType w:val="multilevel"/>
    <w:tmpl w:val="45789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A4AD7"/>
    <w:multiLevelType w:val="multilevel"/>
    <w:tmpl w:val="ABEC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B31B6"/>
    <w:multiLevelType w:val="multilevel"/>
    <w:tmpl w:val="ABEC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017B04"/>
    <w:multiLevelType w:val="multilevel"/>
    <w:tmpl w:val="5746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F2292"/>
    <w:multiLevelType w:val="hybridMultilevel"/>
    <w:tmpl w:val="5066C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75082A"/>
    <w:multiLevelType w:val="multilevel"/>
    <w:tmpl w:val="C42A29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7C0E29"/>
    <w:multiLevelType w:val="multilevel"/>
    <w:tmpl w:val="F4449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8A2F31"/>
    <w:multiLevelType w:val="multilevel"/>
    <w:tmpl w:val="3CB07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23733"/>
    <w:multiLevelType w:val="multilevel"/>
    <w:tmpl w:val="ABEC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F37AF6"/>
    <w:multiLevelType w:val="multilevel"/>
    <w:tmpl w:val="F47C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CD2B96"/>
    <w:multiLevelType w:val="multilevel"/>
    <w:tmpl w:val="ABEC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A448CF"/>
    <w:multiLevelType w:val="multilevel"/>
    <w:tmpl w:val="ABEC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B2239"/>
    <w:multiLevelType w:val="multilevel"/>
    <w:tmpl w:val="4988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E17A5"/>
    <w:multiLevelType w:val="multilevel"/>
    <w:tmpl w:val="ABEC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09670B"/>
    <w:multiLevelType w:val="multilevel"/>
    <w:tmpl w:val="ABEC2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D46DE"/>
    <w:multiLevelType w:val="multilevel"/>
    <w:tmpl w:val="C7A6E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737F0E"/>
    <w:multiLevelType w:val="multilevel"/>
    <w:tmpl w:val="1ACC6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A004A"/>
    <w:multiLevelType w:val="multilevel"/>
    <w:tmpl w:val="ABEC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EE5AC9"/>
    <w:multiLevelType w:val="hybridMultilevel"/>
    <w:tmpl w:val="A1606D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0F0187"/>
    <w:multiLevelType w:val="multilevel"/>
    <w:tmpl w:val="E45E748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50242A"/>
    <w:multiLevelType w:val="multilevel"/>
    <w:tmpl w:val="17347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E9136C"/>
    <w:multiLevelType w:val="multilevel"/>
    <w:tmpl w:val="8CE22A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872A1B"/>
    <w:multiLevelType w:val="multilevel"/>
    <w:tmpl w:val="2F369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4E2C25"/>
    <w:multiLevelType w:val="hybridMultilevel"/>
    <w:tmpl w:val="62CEE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594132"/>
    <w:multiLevelType w:val="multilevel"/>
    <w:tmpl w:val="ABEC2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1E7BF1"/>
    <w:multiLevelType w:val="multilevel"/>
    <w:tmpl w:val="20106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0F5D11"/>
    <w:multiLevelType w:val="multilevel"/>
    <w:tmpl w:val="246E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0E601D"/>
    <w:multiLevelType w:val="multilevel"/>
    <w:tmpl w:val="21947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B35C3D"/>
    <w:multiLevelType w:val="multilevel"/>
    <w:tmpl w:val="9568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2962">
    <w:abstractNumId w:val="23"/>
  </w:num>
  <w:num w:numId="2" w16cid:durableId="1431969647">
    <w:abstractNumId w:val="22"/>
  </w:num>
  <w:num w:numId="3" w16cid:durableId="823621915">
    <w:abstractNumId w:val="9"/>
  </w:num>
  <w:num w:numId="4" w16cid:durableId="1879392472">
    <w:abstractNumId w:val="0"/>
  </w:num>
  <w:num w:numId="5" w16cid:durableId="738332921">
    <w:abstractNumId w:val="21"/>
  </w:num>
  <w:num w:numId="6" w16cid:durableId="1186560607">
    <w:abstractNumId w:val="26"/>
  </w:num>
  <w:num w:numId="7" w16cid:durableId="404451762">
    <w:abstractNumId w:val="7"/>
  </w:num>
  <w:num w:numId="8" w16cid:durableId="1349982808">
    <w:abstractNumId w:val="3"/>
  </w:num>
  <w:num w:numId="9" w16cid:durableId="2146970256">
    <w:abstractNumId w:val="11"/>
  </w:num>
  <w:num w:numId="10" w16cid:durableId="1891842102">
    <w:abstractNumId w:val="4"/>
  </w:num>
  <w:num w:numId="11" w16cid:durableId="1630932486">
    <w:abstractNumId w:val="13"/>
  </w:num>
  <w:num w:numId="12" w16cid:durableId="1589196604">
    <w:abstractNumId w:val="14"/>
  </w:num>
  <w:num w:numId="13" w16cid:durableId="1261523930">
    <w:abstractNumId w:val="16"/>
  </w:num>
  <w:num w:numId="14" w16cid:durableId="1031109287">
    <w:abstractNumId w:val="5"/>
  </w:num>
  <w:num w:numId="15" w16cid:durableId="1648896564">
    <w:abstractNumId w:val="8"/>
  </w:num>
  <w:num w:numId="16" w16cid:durableId="517694096">
    <w:abstractNumId w:val="24"/>
  </w:num>
  <w:num w:numId="17" w16cid:durableId="2118057984">
    <w:abstractNumId w:val="10"/>
  </w:num>
  <w:num w:numId="18" w16cid:durableId="908032960">
    <w:abstractNumId w:val="25"/>
  </w:num>
  <w:num w:numId="19" w16cid:durableId="218056411">
    <w:abstractNumId w:val="19"/>
  </w:num>
  <w:num w:numId="20" w16cid:durableId="1017653487">
    <w:abstractNumId w:val="30"/>
  </w:num>
  <w:num w:numId="21" w16cid:durableId="132842844">
    <w:abstractNumId w:val="6"/>
  </w:num>
  <w:num w:numId="22" w16cid:durableId="1178495357">
    <w:abstractNumId w:val="18"/>
  </w:num>
  <w:num w:numId="23" w16cid:durableId="1645696645">
    <w:abstractNumId w:val="12"/>
  </w:num>
  <w:num w:numId="24" w16cid:durableId="936520065">
    <w:abstractNumId w:val="31"/>
  </w:num>
  <w:num w:numId="25" w16cid:durableId="17708316">
    <w:abstractNumId w:val="29"/>
  </w:num>
  <w:num w:numId="26" w16cid:durableId="501433735">
    <w:abstractNumId w:val="15"/>
  </w:num>
  <w:num w:numId="27" w16cid:durableId="1368292741">
    <w:abstractNumId w:val="27"/>
  </w:num>
  <w:num w:numId="28" w16cid:durableId="1411122863">
    <w:abstractNumId w:val="17"/>
  </w:num>
  <w:num w:numId="29" w16cid:durableId="1048141027">
    <w:abstractNumId w:val="1"/>
  </w:num>
  <w:num w:numId="30" w16cid:durableId="1402020846">
    <w:abstractNumId w:val="20"/>
  </w:num>
  <w:num w:numId="31" w16cid:durableId="364335208">
    <w:abstractNumId w:val="2"/>
  </w:num>
  <w:num w:numId="32" w16cid:durableId="1087727655">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421"/>
    <w:rsid w:val="00007109"/>
    <w:rsid w:val="0002546D"/>
    <w:rsid w:val="00033E60"/>
    <w:rsid w:val="00042D2A"/>
    <w:rsid w:val="00044D61"/>
    <w:rsid w:val="00050D0F"/>
    <w:rsid w:val="00055D5D"/>
    <w:rsid w:val="00065087"/>
    <w:rsid w:val="000742A1"/>
    <w:rsid w:val="0007786F"/>
    <w:rsid w:val="00091981"/>
    <w:rsid w:val="00093D23"/>
    <w:rsid w:val="000A4463"/>
    <w:rsid w:val="000B5495"/>
    <w:rsid w:val="000B7E72"/>
    <w:rsid w:val="000C197F"/>
    <w:rsid w:val="000C237C"/>
    <w:rsid w:val="000C6121"/>
    <w:rsid w:val="000C6391"/>
    <w:rsid w:val="000C6984"/>
    <w:rsid w:val="000F1B3D"/>
    <w:rsid w:val="00121091"/>
    <w:rsid w:val="00123B38"/>
    <w:rsid w:val="00123F5E"/>
    <w:rsid w:val="00143002"/>
    <w:rsid w:val="00143C62"/>
    <w:rsid w:val="00143FF9"/>
    <w:rsid w:val="00154789"/>
    <w:rsid w:val="001647F8"/>
    <w:rsid w:val="00164ABE"/>
    <w:rsid w:val="00171803"/>
    <w:rsid w:val="00175C4C"/>
    <w:rsid w:val="00177421"/>
    <w:rsid w:val="00181940"/>
    <w:rsid w:val="0018213D"/>
    <w:rsid w:val="00187C20"/>
    <w:rsid w:val="00194EAC"/>
    <w:rsid w:val="001A6779"/>
    <w:rsid w:val="001B280A"/>
    <w:rsid w:val="001B4993"/>
    <w:rsid w:val="001C02FB"/>
    <w:rsid w:val="001E31C3"/>
    <w:rsid w:val="001F034E"/>
    <w:rsid w:val="001F7C33"/>
    <w:rsid w:val="00204C3D"/>
    <w:rsid w:val="0021108F"/>
    <w:rsid w:val="00233702"/>
    <w:rsid w:val="0026495A"/>
    <w:rsid w:val="00282274"/>
    <w:rsid w:val="002A104C"/>
    <w:rsid w:val="002B3997"/>
    <w:rsid w:val="002C0ABA"/>
    <w:rsid w:val="002D07CC"/>
    <w:rsid w:val="002E0C1D"/>
    <w:rsid w:val="00306740"/>
    <w:rsid w:val="00326A43"/>
    <w:rsid w:val="003324EB"/>
    <w:rsid w:val="00335AB4"/>
    <w:rsid w:val="00343435"/>
    <w:rsid w:val="00351568"/>
    <w:rsid w:val="00366E0F"/>
    <w:rsid w:val="00380AF2"/>
    <w:rsid w:val="00384831"/>
    <w:rsid w:val="003854A2"/>
    <w:rsid w:val="003875C0"/>
    <w:rsid w:val="00387F2D"/>
    <w:rsid w:val="003B1C41"/>
    <w:rsid w:val="003C254F"/>
    <w:rsid w:val="003C3CD8"/>
    <w:rsid w:val="003D1677"/>
    <w:rsid w:val="003E2CA0"/>
    <w:rsid w:val="00403431"/>
    <w:rsid w:val="004036DA"/>
    <w:rsid w:val="0040642D"/>
    <w:rsid w:val="00410AD8"/>
    <w:rsid w:val="00411FF8"/>
    <w:rsid w:val="00412365"/>
    <w:rsid w:val="004132C9"/>
    <w:rsid w:val="004301F1"/>
    <w:rsid w:val="0043585C"/>
    <w:rsid w:val="004366B4"/>
    <w:rsid w:val="00444FA1"/>
    <w:rsid w:val="004505DA"/>
    <w:rsid w:val="00453B7E"/>
    <w:rsid w:val="0045493E"/>
    <w:rsid w:val="004A6E1B"/>
    <w:rsid w:val="004B553E"/>
    <w:rsid w:val="004C0D68"/>
    <w:rsid w:val="004C0E7B"/>
    <w:rsid w:val="004C6A31"/>
    <w:rsid w:val="004E6834"/>
    <w:rsid w:val="00514471"/>
    <w:rsid w:val="00516F2D"/>
    <w:rsid w:val="00524684"/>
    <w:rsid w:val="00527A3D"/>
    <w:rsid w:val="005334CF"/>
    <w:rsid w:val="00537EFE"/>
    <w:rsid w:val="00561183"/>
    <w:rsid w:val="00566990"/>
    <w:rsid w:val="005736DC"/>
    <w:rsid w:val="00576515"/>
    <w:rsid w:val="005766C4"/>
    <w:rsid w:val="00586C33"/>
    <w:rsid w:val="005A6CCF"/>
    <w:rsid w:val="005C19D5"/>
    <w:rsid w:val="005C4A8A"/>
    <w:rsid w:val="005D21FE"/>
    <w:rsid w:val="005F7432"/>
    <w:rsid w:val="00602937"/>
    <w:rsid w:val="00625404"/>
    <w:rsid w:val="00646B3B"/>
    <w:rsid w:val="00657BBE"/>
    <w:rsid w:val="006625BD"/>
    <w:rsid w:val="0069630E"/>
    <w:rsid w:val="006B4FB2"/>
    <w:rsid w:val="006C629A"/>
    <w:rsid w:val="006D3684"/>
    <w:rsid w:val="006D4746"/>
    <w:rsid w:val="006D63C0"/>
    <w:rsid w:val="006F19CA"/>
    <w:rsid w:val="006F27EA"/>
    <w:rsid w:val="006F3963"/>
    <w:rsid w:val="00702F7A"/>
    <w:rsid w:val="00721103"/>
    <w:rsid w:val="00735C1B"/>
    <w:rsid w:val="007500C0"/>
    <w:rsid w:val="00751D45"/>
    <w:rsid w:val="0075242F"/>
    <w:rsid w:val="0076081F"/>
    <w:rsid w:val="00765F49"/>
    <w:rsid w:val="007731A0"/>
    <w:rsid w:val="00781E0D"/>
    <w:rsid w:val="0079386D"/>
    <w:rsid w:val="007969C2"/>
    <w:rsid w:val="007D1EB1"/>
    <w:rsid w:val="007D5250"/>
    <w:rsid w:val="007D6BAD"/>
    <w:rsid w:val="007E0E57"/>
    <w:rsid w:val="00800775"/>
    <w:rsid w:val="00803044"/>
    <w:rsid w:val="00806020"/>
    <w:rsid w:val="00807475"/>
    <w:rsid w:val="00810024"/>
    <w:rsid w:val="00812CFC"/>
    <w:rsid w:val="00814273"/>
    <w:rsid w:val="00820D11"/>
    <w:rsid w:val="0082407F"/>
    <w:rsid w:val="0083718D"/>
    <w:rsid w:val="008661E3"/>
    <w:rsid w:val="0087503F"/>
    <w:rsid w:val="0087764E"/>
    <w:rsid w:val="008A5BC9"/>
    <w:rsid w:val="008B14D0"/>
    <w:rsid w:val="008B5EB1"/>
    <w:rsid w:val="008C28B8"/>
    <w:rsid w:val="008E7D72"/>
    <w:rsid w:val="009124F3"/>
    <w:rsid w:val="00913611"/>
    <w:rsid w:val="009163BA"/>
    <w:rsid w:val="009220CA"/>
    <w:rsid w:val="00937A74"/>
    <w:rsid w:val="00937A84"/>
    <w:rsid w:val="00943952"/>
    <w:rsid w:val="00946C49"/>
    <w:rsid w:val="009527DC"/>
    <w:rsid w:val="00960449"/>
    <w:rsid w:val="0096511E"/>
    <w:rsid w:val="00971C85"/>
    <w:rsid w:val="00983059"/>
    <w:rsid w:val="0098446D"/>
    <w:rsid w:val="00987D4F"/>
    <w:rsid w:val="009913BB"/>
    <w:rsid w:val="009A0B7C"/>
    <w:rsid w:val="009B6236"/>
    <w:rsid w:val="009D21A9"/>
    <w:rsid w:val="009E3C9E"/>
    <w:rsid w:val="009E7E78"/>
    <w:rsid w:val="009F2ED5"/>
    <w:rsid w:val="009F7BD0"/>
    <w:rsid w:val="00A02ACA"/>
    <w:rsid w:val="00A104C2"/>
    <w:rsid w:val="00A32F27"/>
    <w:rsid w:val="00A33BCF"/>
    <w:rsid w:val="00A34072"/>
    <w:rsid w:val="00A35CED"/>
    <w:rsid w:val="00A36388"/>
    <w:rsid w:val="00A5529C"/>
    <w:rsid w:val="00A62DF2"/>
    <w:rsid w:val="00A63467"/>
    <w:rsid w:val="00A63890"/>
    <w:rsid w:val="00A6489F"/>
    <w:rsid w:val="00A67ABF"/>
    <w:rsid w:val="00A7118B"/>
    <w:rsid w:val="00A95FD8"/>
    <w:rsid w:val="00AA3A87"/>
    <w:rsid w:val="00AA46B0"/>
    <w:rsid w:val="00AB085D"/>
    <w:rsid w:val="00AB6AB8"/>
    <w:rsid w:val="00AC69F9"/>
    <w:rsid w:val="00AD0CB1"/>
    <w:rsid w:val="00AE13DD"/>
    <w:rsid w:val="00AE1C9D"/>
    <w:rsid w:val="00AF571E"/>
    <w:rsid w:val="00B048FC"/>
    <w:rsid w:val="00B068C4"/>
    <w:rsid w:val="00B313E1"/>
    <w:rsid w:val="00B3188D"/>
    <w:rsid w:val="00B3493E"/>
    <w:rsid w:val="00B43EC4"/>
    <w:rsid w:val="00B57130"/>
    <w:rsid w:val="00B61038"/>
    <w:rsid w:val="00BA1A1F"/>
    <w:rsid w:val="00BB0B63"/>
    <w:rsid w:val="00BB5F3E"/>
    <w:rsid w:val="00BC1D86"/>
    <w:rsid w:val="00BE6158"/>
    <w:rsid w:val="00BF0695"/>
    <w:rsid w:val="00C00794"/>
    <w:rsid w:val="00C04178"/>
    <w:rsid w:val="00C057C8"/>
    <w:rsid w:val="00C07E4B"/>
    <w:rsid w:val="00C1462F"/>
    <w:rsid w:val="00C15CC2"/>
    <w:rsid w:val="00C40E1C"/>
    <w:rsid w:val="00C60B67"/>
    <w:rsid w:val="00C611C2"/>
    <w:rsid w:val="00C70603"/>
    <w:rsid w:val="00C828C0"/>
    <w:rsid w:val="00C86665"/>
    <w:rsid w:val="00CB0D7B"/>
    <w:rsid w:val="00CB24EE"/>
    <w:rsid w:val="00CD0C4A"/>
    <w:rsid w:val="00CD0E3E"/>
    <w:rsid w:val="00CD18D7"/>
    <w:rsid w:val="00CF30E2"/>
    <w:rsid w:val="00D05852"/>
    <w:rsid w:val="00D16F0B"/>
    <w:rsid w:val="00D345A2"/>
    <w:rsid w:val="00D3567B"/>
    <w:rsid w:val="00D4506C"/>
    <w:rsid w:val="00D460EE"/>
    <w:rsid w:val="00D51191"/>
    <w:rsid w:val="00D56651"/>
    <w:rsid w:val="00D6166C"/>
    <w:rsid w:val="00D668AE"/>
    <w:rsid w:val="00D749E0"/>
    <w:rsid w:val="00D77FAD"/>
    <w:rsid w:val="00D80A43"/>
    <w:rsid w:val="00D929A5"/>
    <w:rsid w:val="00DD04A9"/>
    <w:rsid w:val="00DD260C"/>
    <w:rsid w:val="00DE27ED"/>
    <w:rsid w:val="00DF34B9"/>
    <w:rsid w:val="00DF40D4"/>
    <w:rsid w:val="00DF5CF0"/>
    <w:rsid w:val="00DF66B7"/>
    <w:rsid w:val="00DF7839"/>
    <w:rsid w:val="00DF7C37"/>
    <w:rsid w:val="00E02942"/>
    <w:rsid w:val="00E04427"/>
    <w:rsid w:val="00E31BCF"/>
    <w:rsid w:val="00E334FC"/>
    <w:rsid w:val="00E407C5"/>
    <w:rsid w:val="00E4588A"/>
    <w:rsid w:val="00E57050"/>
    <w:rsid w:val="00E574C3"/>
    <w:rsid w:val="00E631D1"/>
    <w:rsid w:val="00E662D8"/>
    <w:rsid w:val="00E737B5"/>
    <w:rsid w:val="00E77E58"/>
    <w:rsid w:val="00E816B8"/>
    <w:rsid w:val="00EA4196"/>
    <w:rsid w:val="00EA5B10"/>
    <w:rsid w:val="00EA6007"/>
    <w:rsid w:val="00EA7723"/>
    <w:rsid w:val="00EB77E7"/>
    <w:rsid w:val="00ED0267"/>
    <w:rsid w:val="00ED7EDA"/>
    <w:rsid w:val="00EE2700"/>
    <w:rsid w:val="00EE2FEF"/>
    <w:rsid w:val="00EF1A62"/>
    <w:rsid w:val="00EF3F5E"/>
    <w:rsid w:val="00F26AC9"/>
    <w:rsid w:val="00F364F4"/>
    <w:rsid w:val="00F44B81"/>
    <w:rsid w:val="00F47068"/>
    <w:rsid w:val="00F54916"/>
    <w:rsid w:val="00F55028"/>
    <w:rsid w:val="00F57FD3"/>
    <w:rsid w:val="00F60601"/>
    <w:rsid w:val="00F6691F"/>
    <w:rsid w:val="00F73B6C"/>
    <w:rsid w:val="00F91D54"/>
    <w:rsid w:val="00F96ACF"/>
    <w:rsid w:val="00FA4BD1"/>
    <w:rsid w:val="00FA52E5"/>
    <w:rsid w:val="00FC670F"/>
    <w:rsid w:val="00FC7E22"/>
    <w:rsid w:val="00FD0D65"/>
    <w:rsid w:val="00FD6789"/>
    <w:rsid w:val="00FE4D7A"/>
    <w:rsid w:val="00FF019C"/>
    <w:rsid w:val="00FF68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7679D"/>
  <w15:chartTrackingRefBased/>
  <w15:docId w15:val="{5942E640-8014-4C3E-AAF1-D2DC4501B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B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1F7C3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1821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177421"/>
    <w:pPr>
      <w:spacing w:before="120" w:after="120"/>
    </w:pPr>
    <w:rPr>
      <w:rFonts w:cstheme="minorHAnsi"/>
      <w:b/>
      <w:bCs/>
      <w:caps/>
      <w:sz w:val="20"/>
      <w:szCs w:val="20"/>
    </w:rPr>
  </w:style>
  <w:style w:type="paragraph" w:styleId="TOC2">
    <w:name w:val="toc 2"/>
    <w:basedOn w:val="Normal"/>
    <w:next w:val="Normal"/>
    <w:autoRedefine/>
    <w:uiPriority w:val="39"/>
    <w:unhideWhenUsed/>
    <w:rsid w:val="00177421"/>
    <w:pPr>
      <w:spacing w:after="0"/>
      <w:ind w:left="220"/>
    </w:pPr>
    <w:rPr>
      <w:rFonts w:cstheme="minorHAnsi"/>
      <w:smallCaps/>
      <w:sz w:val="20"/>
      <w:szCs w:val="20"/>
    </w:rPr>
  </w:style>
  <w:style w:type="paragraph" w:styleId="TOC3">
    <w:name w:val="toc 3"/>
    <w:basedOn w:val="Normal"/>
    <w:next w:val="Normal"/>
    <w:autoRedefine/>
    <w:uiPriority w:val="39"/>
    <w:unhideWhenUsed/>
    <w:rsid w:val="00177421"/>
    <w:pPr>
      <w:spacing w:after="0"/>
      <w:ind w:left="440"/>
    </w:pPr>
    <w:rPr>
      <w:rFonts w:cstheme="minorHAnsi"/>
      <w:i/>
      <w:iCs/>
      <w:sz w:val="20"/>
      <w:szCs w:val="20"/>
    </w:rPr>
  </w:style>
  <w:style w:type="paragraph" w:styleId="TOC4">
    <w:name w:val="toc 4"/>
    <w:basedOn w:val="Normal"/>
    <w:next w:val="Normal"/>
    <w:autoRedefine/>
    <w:uiPriority w:val="39"/>
    <w:unhideWhenUsed/>
    <w:rsid w:val="00177421"/>
    <w:pPr>
      <w:spacing w:after="0"/>
      <w:ind w:left="660"/>
    </w:pPr>
    <w:rPr>
      <w:rFonts w:cstheme="minorHAnsi"/>
      <w:sz w:val="18"/>
      <w:szCs w:val="18"/>
    </w:rPr>
  </w:style>
  <w:style w:type="paragraph" w:styleId="TOC5">
    <w:name w:val="toc 5"/>
    <w:basedOn w:val="Normal"/>
    <w:next w:val="Normal"/>
    <w:autoRedefine/>
    <w:uiPriority w:val="39"/>
    <w:unhideWhenUsed/>
    <w:rsid w:val="00177421"/>
    <w:pPr>
      <w:spacing w:after="0"/>
      <w:ind w:left="880"/>
    </w:pPr>
    <w:rPr>
      <w:rFonts w:cstheme="minorHAnsi"/>
      <w:sz w:val="18"/>
      <w:szCs w:val="18"/>
    </w:rPr>
  </w:style>
  <w:style w:type="paragraph" w:styleId="TOC6">
    <w:name w:val="toc 6"/>
    <w:basedOn w:val="Normal"/>
    <w:next w:val="Normal"/>
    <w:autoRedefine/>
    <w:uiPriority w:val="39"/>
    <w:unhideWhenUsed/>
    <w:rsid w:val="00177421"/>
    <w:pPr>
      <w:spacing w:after="0"/>
      <w:ind w:left="1100"/>
    </w:pPr>
    <w:rPr>
      <w:rFonts w:cstheme="minorHAnsi"/>
      <w:sz w:val="18"/>
      <w:szCs w:val="18"/>
    </w:rPr>
  </w:style>
  <w:style w:type="paragraph" w:styleId="TOC7">
    <w:name w:val="toc 7"/>
    <w:basedOn w:val="Normal"/>
    <w:next w:val="Normal"/>
    <w:autoRedefine/>
    <w:uiPriority w:val="39"/>
    <w:unhideWhenUsed/>
    <w:rsid w:val="00177421"/>
    <w:pPr>
      <w:spacing w:after="0"/>
      <w:ind w:left="1320"/>
    </w:pPr>
    <w:rPr>
      <w:rFonts w:cstheme="minorHAnsi"/>
      <w:sz w:val="18"/>
      <w:szCs w:val="18"/>
    </w:rPr>
  </w:style>
  <w:style w:type="paragraph" w:styleId="TOC8">
    <w:name w:val="toc 8"/>
    <w:basedOn w:val="Normal"/>
    <w:next w:val="Normal"/>
    <w:autoRedefine/>
    <w:uiPriority w:val="39"/>
    <w:unhideWhenUsed/>
    <w:rsid w:val="00177421"/>
    <w:pPr>
      <w:spacing w:after="0"/>
      <w:ind w:left="1540"/>
    </w:pPr>
    <w:rPr>
      <w:rFonts w:cstheme="minorHAnsi"/>
      <w:sz w:val="18"/>
      <w:szCs w:val="18"/>
    </w:rPr>
  </w:style>
  <w:style w:type="paragraph" w:styleId="TOC9">
    <w:name w:val="toc 9"/>
    <w:basedOn w:val="Normal"/>
    <w:next w:val="Normal"/>
    <w:autoRedefine/>
    <w:uiPriority w:val="39"/>
    <w:unhideWhenUsed/>
    <w:rsid w:val="00177421"/>
    <w:pPr>
      <w:spacing w:after="0"/>
      <w:ind w:left="1760"/>
    </w:pPr>
    <w:rPr>
      <w:rFonts w:cstheme="minorHAnsi"/>
      <w:sz w:val="18"/>
      <w:szCs w:val="18"/>
    </w:rPr>
  </w:style>
  <w:style w:type="character" w:customStyle="1" w:styleId="Heading3Char">
    <w:name w:val="Heading 3 Char"/>
    <w:basedOn w:val="DefaultParagraphFont"/>
    <w:link w:val="Heading3"/>
    <w:uiPriority w:val="9"/>
    <w:rsid w:val="001F7C33"/>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1F7C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F7C33"/>
    <w:rPr>
      <w:b/>
      <w:bCs/>
    </w:rPr>
  </w:style>
  <w:style w:type="character" w:customStyle="1" w:styleId="Heading4Char">
    <w:name w:val="Heading 4 Char"/>
    <w:basedOn w:val="DefaultParagraphFont"/>
    <w:link w:val="Heading4"/>
    <w:uiPriority w:val="9"/>
    <w:semiHidden/>
    <w:rsid w:val="0018213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E31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1C3"/>
  </w:style>
  <w:style w:type="paragraph" w:styleId="Footer">
    <w:name w:val="footer"/>
    <w:basedOn w:val="Normal"/>
    <w:link w:val="FooterChar"/>
    <w:uiPriority w:val="99"/>
    <w:unhideWhenUsed/>
    <w:rsid w:val="001E31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1C3"/>
  </w:style>
  <w:style w:type="paragraph" w:styleId="ListParagraph">
    <w:name w:val="List Paragraph"/>
    <w:basedOn w:val="Normal"/>
    <w:uiPriority w:val="34"/>
    <w:qFormat/>
    <w:rsid w:val="00204C3D"/>
    <w:pPr>
      <w:ind w:left="720"/>
      <w:contextualSpacing/>
    </w:pPr>
  </w:style>
  <w:style w:type="character" w:styleId="Emphasis">
    <w:name w:val="Emphasis"/>
    <w:basedOn w:val="DefaultParagraphFont"/>
    <w:uiPriority w:val="20"/>
    <w:qFormat/>
    <w:rsid w:val="00403431"/>
    <w:rPr>
      <w:i/>
      <w:iCs/>
    </w:rPr>
  </w:style>
  <w:style w:type="character" w:styleId="Hyperlink">
    <w:name w:val="Hyperlink"/>
    <w:basedOn w:val="DefaultParagraphFont"/>
    <w:uiPriority w:val="99"/>
    <w:unhideWhenUsed/>
    <w:rsid w:val="008A5BC9"/>
    <w:rPr>
      <w:color w:val="0000FF"/>
      <w:u w:val="single"/>
    </w:rPr>
  </w:style>
  <w:style w:type="character" w:styleId="UnresolvedMention">
    <w:name w:val="Unresolved Mention"/>
    <w:basedOn w:val="DefaultParagraphFont"/>
    <w:uiPriority w:val="99"/>
    <w:semiHidden/>
    <w:unhideWhenUsed/>
    <w:rsid w:val="00A32F27"/>
    <w:rPr>
      <w:color w:val="605E5C"/>
      <w:shd w:val="clear" w:color="auto" w:fill="E1DFDD"/>
    </w:rPr>
  </w:style>
  <w:style w:type="character" w:styleId="FollowedHyperlink">
    <w:name w:val="FollowedHyperlink"/>
    <w:basedOn w:val="DefaultParagraphFont"/>
    <w:uiPriority w:val="99"/>
    <w:semiHidden/>
    <w:unhideWhenUsed/>
    <w:rsid w:val="00A32F27"/>
    <w:rPr>
      <w:color w:val="954F72" w:themeColor="followedHyperlink"/>
      <w:u w:val="single"/>
    </w:rPr>
  </w:style>
  <w:style w:type="character" w:customStyle="1" w:styleId="Heading1Char">
    <w:name w:val="Heading 1 Char"/>
    <w:basedOn w:val="DefaultParagraphFont"/>
    <w:link w:val="Heading1"/>
    <w:uiPriority w:val="9"/>
    <w:rsid w:val="00A33B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3BCF"/>
    <w:pPr>
      <w:outlineLvl w:val="9"/>
    </w:pPr>
    <w:rPr>
      <w:kern w:val="0"/>
      <w:lang w:val="en-US"/>
      <w14:ligatures w14:val="none"/>
    </w:rPr>
  </w:style>
  <w:style w:type="paragraph" w:styleId="Caption">
    <w:name w:val="caption"/>
    <w:basedOn w:val="Normal"/>
    <w:next w:val="Normal"/>
    <w:uiPriority w:val="35"/>
    <w:unhideWhenUsed/>
    <w:qFormat/>
    <w:rsid w:val="003E2CA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55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32278">
      <w:bodyDiv w:val="1"/>
      <w:marLeft w:val="0"/>
      <w:marRight w:val="0"/>
      <w:marTop w:val="0"/>
      <w:marBottom w:val="0"/>
      <w:divBdr>
        <w:top w:val="none" w:sz="0" w:space="0" w:color="auto"/>
        <w:left w:val="none" w:sz="0" w:space="0" w:color="auto"/>
        <w:bottom w:val="none" w:sz="0" w:space="0" w:color="auto"/>
        <w:right w:val="none" w:sz="0" w:space="0" w:color="auto"/>
      </w:divBdr>
    </w:div>
    <w:div w:id="70854553">
      <w:bodyDiv w:val="1"/>
      <w:marLeft w:val="0"/>
      <w:marRight w:val="0"/>
      <w:marTop w:val="0"/>
      <w:marBottom w:val="0"/>
      <w:divBdr>
        <w:top w:val="none" w:sz="0" w:space="0" w:color="auto"/>
        <w:left w:val="none" w:sz="0" w:space="0" w:color="auto"/>
        <w:bottom w:val="none" w:sz="0" w:space="0" w:color="auto"/>
        <w:right w:val="none" w:sz="0" w:space="0" w:color="auto"/>
      </w:divBdr>
    </w:div>
    <w:div w:id="227493901">
      <w:bodyDiv w:val="1"/>
      <w:marLeft w:val="0"/>
      <w:marRight w:val="0"/>
      <w:marTop w:val="0"/>
      <w:marBottom w:val="0"/>
      <w:divBdr>
        <w:top w:val="none" w:sz="0" w:space="0" w:color="auto"/>
        <w:left w:val="none" w:sz="0" w:space="0" w:color="auto"/>
        <w:bottom w:val="none" w:sz="0" w:space="0" w:color="auto"/>
        <w:right w:val="none" w:sz="0" w:space="0" w:color="auto"/>
      </w:divBdr>
      <w:divsChild>
        <w:div w:id="1610354095">
          <w:marLeft w:val="0"/>
          <w:marRight w:val="0"/>
          <w:marTop w:val="0"/>
          <w:marBottom w:val="0"/>
          <w:divBdr>
            <w:top w:val="none" w:sz="0" w:space="0" w:color="auto"/>
            <w:left w:val="none" w:sz="0" w:space="0" w:color="auto"/>
            <w:bottom w:val="none" w:sz="0" w:space="0" w:color="auto"/>
            <w:right w:val="none" w:sz="0" w:space="0" w:color="auto"/>
          </w:divBdr>
          <w:divsChild>
            <w:div w:id="1872956079">
              <w:marLeft w:val="0"/>
              <w:marRight w:val="0"/>
              <w:marTop w:val="0"/>
              <w:marBottom w:val="0"/>
              <w:divBdr>
                <w:top w:val="none" w:sz="0" w:space="0" w:color="auto"/>
                <w:left w:val="none" w:sz="0" w:space="0" w:color="auto"/>
                <w:bottom w:val="none" w:sz="0" w:space="0" w:color="auto"/>
                <w:right w:val="none" w:sz="0" w:space="0" w:color="auto"/>
              </w:divBdr>
              <w:divsChild>
                <w:div w:id="4754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247183">
      <w:bodyDiv w:val="1"/>
      <w:marLeft w:val="0"/>
      <w:marRight w:val="0"/>
      <w:marTop w:val="0"/>
      <w:marBottom w:val="0"/>
      <w:divBdr>
        <w:top w:val="none" w:sz="0" w:space="0" w:color="auto"/>
        <w:left w:val="none" w:sz="0" w:space="0" w:color="auto"/>
        <w:bottom w:val="none" w:sz="0" w:space="0" w:color="auto"/>
        <w:right w:val="none" w:sz="0" w:space="0" w:color="auto"/>
      </w:divBdr>
    </w:div>
    <w:div w:id="440808890">
      <w:bodyDiv w:val="1"/>
      <w:marLeft w:val="0"/>
      <w:marRight w:val="0"/>
      <w:marTop w:val="0"/>
      <w:marBottom w:val="0"/>
      <w:divBdr>
        <w:top w:val="none" w:sz="0" w:space="0" w:color="auto"/>
        <w:left w:val="none" w:sz="0" w:space="0" w:color="auto"/>
        <w:bottom w:val="none" w:sz="0" w:space="0" w:color="auto"/>
        <w:right w:val="none" w:sz="0" w:space="0" w:color="auto"/>
      </w:divBdr>
      <w:divsChild>
        <w:div w:id="1385300352">
          <w:marLeft w:val="0"/>
          <w:marRight w:val="0"/>
          <w:marTop w:val="0"/>
          <w:marBottom w:val="0"/>
          <w:divBdr>
            <w:top w:val="none" w:sz="0" w:space="0" w:color="auto"/>
            <w:left w:val="none" w:sz="0" w:space="0" w:color="auto"/>
            <w:bottom w:val="none" w:sz="0" w:space="0" w:color="auto"/>
            <w:right w:val="none" w:sz="0" w:space="0" w:color="auto"/>
          </w:divBdr>
          <w:divsChild>
            <w:div w:id="833958260">
              <w:marLeft w:val="0"/>
              <w:marRight w:val="0"/>
              <w:marTop w:val="0"/>
              <w:marBottom w:val="0"/>
              <w:divBdr>
                <w:top w:val="none" w:sz="0" w:space="0" w:color="auto"/>
                <w:left w:val="none" w:sz="0" w:space="0" w:color="auto"/>
                <w:bottom w:val="none" w:sz="0" w:space="0" w:color="auto"/>
                <w:right w:val="none" w:sz="0" w:space="0" w:color="auto"/>
              </w:divBdr>
              <w:divsChild>
                <w:div w:id="5783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038268">
      <w:bodyDiv w:val="1"/>
      <w:marLeft w:val="0"/>
      <w:marRight w:val="0"/>
      <w:marTop w:val="0"/>
      <w:marBottom w:val="0"/>
      <w:divBdr>
        <w:top w:val="none" w:sz="0" w:space="0" w:color="auto"/>
        <w:left w:val="none" w:sz="0" w:space="0" w:color="auto"/>
        <w:bottom w:val="none" w:sz="0" w:space="0" w:color="auto"/>
        <w:right w:val="none" w:sz="0" w:space="0" w:color="auto"/>
      </w:divBdr>
    </w:div>
    <w:div w:id="488717763">
      <w:bodyDiv w:val="1"/>
      <w:marLeft w:val="0"/>
      <w:marRight w:val="0"/>
      <w:marTop w:val="0"/>
      <w:marBottom w:val="0"/>
      <w:divBdr>
        <w:top w:val="none" w:sz="0" w:space="0" w:color="auto"/>
        <w:left w:val="none" w:sz="0" w:space="0" w:color="auto"/>
        <w:bottom w:val="none" w:sz="0" w:space="0" w:color="auto"/>
        <w:right w:val="none" w:sz="0" w:space="0" w:color="auto"/>
      </w:divBdr>
    </w:div>
    <w:div w:id="496068622">
      <w:bodyDiv w:val="1"/>
      <w:marLeft w:val="0"/>
      <w:marRight w:val="0"/>
      <w:marTop w:val="0"/>
      <w:marBottom w:val="0"/>
      <w:divBdr>
        <w:top w:val="none" w:sz="0" w:space="0" w:color="auto"/>
        <w:left w:val="none" w:sz="0" w:space="0" w:color="auto"/>
        <w:bottom w:val="none" w:sz="0" w:space="0" w:color="auto"/>
        <w:right w:val="none" w:sz="0" w:space="0" w:color="auto"/>
      </w:divBdr>
    </w:div>
    <w:div w:id="622931095">
      <w:bodyDiv w:val="1"/>
      <w:marLeft w:val="0"/>
      <w:marRight w:val="0"/>
      <w:marTop w:val="0"/>
      <w:marBottom w:val="0"/>
      <w:divBdr>
        <w:top w:val="none" w:sz="0" w:space="0" w:color="auto"/>
        <w:left w:val="none" w:sz="0" w:space="0" w:color="auto"/>
        <w:bottom w:val="none" w:sz="0" w:space="0" w:color="auto"/>
        <w:right w:val="none" w:sz="0" w:space="0" w:color="auto"/>
      </w:divBdr>
    </w:div>
    <w:div w:id="702942374">
      <w:bodyDiv w:val="1"/>
      <w:marLeft w:val="0"/>
      <w:marRight w:val="0"/>
      <w:marTop w:val="0"/>
      <w:marBottom w:val="0"/>
      <w:divBdr>
        <w:top w:val="none" w:sz="0" w:space="0" w:color="auto"/>
        <w:left w:val="none" w:sz="0" w:space="0" w:color="auto"/>
        <w:bottom w:val="none" w:sz="0" w:space="0" w:color="auto"/>
        <w:right w:val="none" w:sz="0" w:space="0" w:color="auto"/>
      </w:divBdr>
      <w:divsChild>
        <w:div w:id="1756514333">
          <w:marLeft w:val="0"/>
          <w:marRight w:val="0"/>
          <w:marTop w:val="0"/>
          <w:marBottom w:val="0"/>
          <w:divBdr>
            <w:top w:val="none" w:sz="0" w:space="0" w:color="auto"/>
            <w:left w:val="none" w:sz="0" w:space="0" w:color="auto"/>
            <w:bottom w:val="none" w:sz="0" w:space="0" w:color="auto"/>
            <w:right w:val="none" w:sz="0" w:space="0" w:color="auto"/>
          </w:divBdr>
          <w:divsChild>
            <w:div w:id="461966683">
              <w:marLeft w:val="0"/>
              <w:marRight w:val="0"/>
              <w:marTop w:val="0"/>
              <w:marBottom w:val="0"/>
              <w:divBdr>
                <w:top w:val="none" w:sz="0" w:space="0" w:color="auto"/>
                <w:left w:val="none" w:sz="0" w:space="0" w:color="auto"/>
                <w:bottom w:val="none" w:sz="0" w:space="0" w:color="auto"/>
                <w:right w:val="none" w:sz="0" w:space="0" w:color="auto"/>
              </w:divBdr>
              <w:divsChild>
                <w:div w:id="6743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374591">
      <w:bodyDiv w:val="1"/>
      <w:marLeft w:val="0"/>
      <w:marRight w:val="0"/>
      <w:marTop w:val="0"/>
      <w:marBottom w:val="0"/>
      <w:divBdr>
        <w:top w:val="none" w:sz="0" w:space="0" w:color="auto"/>
        <w:left w:val="none" w:sz="0" w:space="0" w:color="auto"/>
        <w:bottom w:val="none" w:sz="0" w:space="0" w:color="auto"/>
        <w:right w:val="none" w:sz="0" w:space="0" w:color="auto"/>
      </w:divBdr>
    </w:div>
    <w:div w:id="773406834">
      <w:bodyDiv w:val="1"/>
      <w:marLeft w:val="0"/>
      <w:marRight w:val="0"/>
      <w:marTop w:val="0"/>
      <w:marBottom w:val="0"/>
      <w:divBdr>
        <w:top w:val="none" w:sz="0" w:space="0" w:color="auto"/>
        <w:left w:val="none" w:sz="0" w:space="0" w:color="auto"/>
        <w:bottom w:val="none" w:sz="0" w:space="0" w:color="auto"/>
        <w:right w:val="none" w:sz="0" w:space="0" w:color="auto"/>
      </w:divBdr>
    </w:div>
    <w:div w:id="796025330">
      <w:bodyDiv w:val="1"/>
      <w:marLeft w:val="0"/>
      <w:marRight w:val="0"/>
      <w:marTop w:val="0"/>
      <w:marBottom w:val="0"/>
      <w:divBdr>
        <w:top w:val="none" w:sz="0" w:space="0" w:color="auto"/>
        <w:left w:val="none" w:sz="0" w:space="0" w:color="auto"/>
        <w:bottom w:val="none" w:sz="0" w:space="0" w:color="auto"/>
        <w:right w:val="none" w:sz="0" w:space="0" w:color="auto"/>
      </w:divBdr>
      <w:divsChild>
        <w:div w:id="1562405860">
          <w:marLeft w:val="0"/>
          <w:marRight w:val="0"/>
          <w:marTop w:val="0"/>
          <w:marBottom w:val="0"/>
          <w:divBdr>
            <w:top w:val="none" w:sz="0" w:space="0" w:color="auto"/>
            <w:left w:val="none" w:sz="0" w:space="0" w:color="auto"/>
            <w:bottom w:val="none" w:sz="0" w:space="0" w:color="auto"/>
            <w:right w:val="none" w:sz="0" w:space="0" w:color="auto"/>
          </w:divBdr>
          <w:divsChild>
            <w:div w:id="2118063425">
              <w:marLeft w:val="0"/>
              <w:marRight w:val="0"/>
              <w:marTop w:val="0"/>
              <w:marBottom w:val="0"/>
              <w:divBdr>
                <w:top w:val="none" w:sz="0" w:space="0" w:color="auto"/>
                <w:left w:val="none" w:sz="0" w:space="0" w:color="auto"/>
                <w:bottom w:val="none" w:sz="0" w:space="0" w:color="auto"/>
                <w:right w:val="none" w:sz="0" w:space="0" w:color="auto"/>
              </w:divBdr>
              <w:divsChild>
                <w:div w:id="13960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98309">
      <w:bodyDiv w:val="1"/>
      <w:marLeft w:val="0"/>
      <w:marRight w:val="0"/>
      <w:marTop w:val="0"/>
      <w:marBottom w:val="0"/>
      <w:divBdr>
        <w:top w:val="none" w:sz="0" w:space="0" w:color="auto"/>
        <w:left w:val="none" w:sz="0" w:space="0" w:color="auto"/>
        <w:bottom w:val="none" w:sz="0" w:space="0" w:color="auto"/>
        <w:right w:val="none" w:sz="0" w:space="0" w:color="auto"/>
      </w:divBdr>
    </w:div>
    <w:div w:id="916789137">
      <w:bodyDiv w:val="1"/>
      <w:marLeft w:val="0"/>
      <w:marRight w:val="0"/>
      <w:marTop w:val="0"/>
      <w:marBottom w:val="0"/>
      <w:divBdr>
        <w:top w:val="none" w:sz="0" w:space="0" w:color="auto"/>
        <w:left w:val="none" w:sz="0" w:space="0" w:color="auto"/>
        <w:bottom w:val="none" w:sz="0" w:space="0" w:color="auto"/>
        <w:right w:val="none" w:sz="0" w:space="0" w:color="auto"/>
      </w:divBdr>
    </w:div>
    <w:div w:id="1198392940">
      <w:bodyDiv w:val="1"/>
      <w:marLeft w:val="0"/>
      <w:marRight w:val="0"/>
      <w:marTop w:val="0"/>
      <w:marBottom w:val="0"/>
      <w:divBdr>
        <w:top w:val="none" w:sz="0" w:space="0" w:color="auto"/>
        <w:left w:val="none" w:sz="0" w:space="0" w:color="auto"/>
        <w:bottom w:val="none" w:sz="0" w:space="0" w:color="auto"/>
        <w:right w:val="none" w:sz="0" w:space="0" w:color="auto"/>
      </w:divBdr>
    </w:div>
    <w:div w:id="1228296195">
      <w:bodyDiv w:val="1"/>
      <w:marLeft w:val="0"/>
      <w:marRight w:val="0"/>
      <w:marTop w:val="0"/>
      <w:marBottom w:val="0"/>
      <w:divBdr>
        <w:top w:val="none" w:sz="0" w:space="0" w:color="auto"/>
        <w:left w:val="none" w:sz="0" w:space="0" w:color="auto"/>
        <w:bottom w:val="none" w:sz="0" w:space="0" w:color="auto"/>
        <w:right w:val="none" w:sz="0" w:space="0" w:color="auto"/>
      </w:divBdr>
    </w:div>
    <w:div w:id="1237940966">
      <w:bodyDiv w:val="1"/>
      <w:marLeft w:val="0"/>
      <w:marRight w:val="0"/>
      <w:marTop w:val="0"/>
      <w:marBottom w:val="0"/>
      <w:divBdr>
        <w:top w:val="none" w:sz="0" w:space="0" w:color="auto"/>
        <w:left w:val="none" w:sz="0" w:space="0" w:color="auto"/>
        <w:bottom w:val="none" w:sz="0" w:space="0" w:color="auto"/>
        <w:right w:val="none" w:sz="0" w:space="0" w:color="auto"/>
      </w:divBdr>
    </w:div>
    <w:div w:id="1271623514">
      <w:bodyDiv w:val="1"/>
      <w:marLeft w:val="0"/>
      <w:marRight w:val="0"/>
      <w:marTop w:val="0"/>
      <w:marBottom w:val="0"/>
      <w:divBdr>
        <w:top w:val="none" w:sz="0" w:space="0" w:color="auto"/>
        <w:left w:val="none" w:sz="0" w:space="0" w:color="auto"/>
        <w:bottom w:val="none" w:sz="0" w:space="0" w:color="auto"/>
        <w:right w:val="none" w:sz="0" w:space="0" w:color="auto"/>
      </w:divBdr>
      <w:divsChild>
        <w:div w:id="1293247934">
          <w:marLeft w:val="0"/>
          <w:marRight w:val="0"/>
          <w:marTop w:val="0"/>
          <w:marBottom w:val="0"/>
          <w:divBdr>
            <w:top w:val="none" w:sz="0" w:space="0" w:color="auto"/>
            <w:left w:val="none" w:sz="0" w:space="0" w:color="auto"/>
            <w:bottom w:val="none" w:sz="0" w:space="0" w:color="auto"/>
            <w:right w:val="none" w:sz="0" w:space="0" w:color="auto"/>
          </w:divBdr>
          <w:divsChild>
            <w:div w:id="1491945512">
              <w:marLeft w:val="0"/>
              <w:marRight w:val="0"/>
              <w:marTop w:val="0"/>
              <w:marBottom w:val="0"/>
              <w:divBdr>
                <w:top w:val="none" w:sz="0" w:space="0" w:color="auto"/>
                <w:left w:val="none" w:sz="0" w:space="0" w:color="auto"/>
                <w:bottom w:val="none" w:sz="0" w:space="0" w:color="auto"/>
                <w:right w:val="none" w:sz="0" w:space="0" w:color="auto"/>
              </w:divBdr>
              <w:divsChild>
                <w:div w:id="528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17722">
      <w:bodyDiv w:val="1"/>
      <w:marLeft w:val="0"/>
      <w:marRight w:val="0"/>
      <w:marTop w:val="0"/>
      <w:marBottom w:val="0"/>
      <w:divBdr>
        <w:top w:val="none" w:sz="0" w:space="0" w:color="auto"/>
        <w:left w:val="none" w:sz="0" w:space="0" w:color="auto"/>
        <w:bottom w:val="none" w:sz="0" w:space="0" w:color="auto"/>
        <w:right w:val="none" w:sz="0" w:space="0" w:color="auto"/>
      </w:divBdr>
    </w:div>
    <w:div w:id="1521579003">
      <w:bodyDiv w:val="1"/>
      <w:marLeft w:val="0"/>
      <w:marRight w:val="0"/>
      <w:marTop w:val="0"/>
      <w:marBottom w:val="0"/>
      <w:divBdr>
        <w:top w:val="none" w:sz="0" w:space="0" w:color="auto"/>
        <w:left w:val="none" w:sz="0" w:space="0" w:color="auto"/>
        <w:bottom w:val="none" w:sz="0" w:space="0" w:color="auto"/>
        <w:right w:val="none" w:sz="0" w:space="0" w:color="auto"/>
      </w:divBdr>
    </w:div>
    <w:div w:id="1523058245">
      <w:bodyDiv w:val="1"/>
      <w:marLeft w:val="0"/>
      <w:marRight w:val="0"/>
      <w:marTop w:val="0"/>
      <w:marBottom w:val="0"/>
      <w:divBdr>
        <w:top w:val="none" w:sz="0" w:space="0" w:color="auto"/>
        <w:left w:val="none" w:sz="0" w:space="0" w:color="auto"/>
        <w:bottom w:val="none" w:sz="0" w:space="0" w:color="auto"/>
        <w:right w:val="none" w:sz="0" w:space="0" w:color="auto"/>
      </w:divBdr>
    </w:div>
    <w:div w:id="1745184438">
      <w:bodyDiv w:val="1"/>
      <w:marLeft w:val="0"/>
      <w:marRight w:val="0"/>
      <w:marTop w:val="0"/>
      <w:marBottom w:val="0"/>
      <w:divBdr>
        <w:top w:val="none" w:sz="0" w:space="0" w:color="auto"/>
        <w:left w:val="none" w:sz="0" w:space="0" w:color="auto"/>
        <w:bottom w:val="none" w:sz="0" w:space="0" w:color="auto"/>
        <w:right w:val="none" w:sz="0" w:space="0" w:color="auto"/>
      </w:divBdr>
    </w:div>
    <w:div w:id="1778520147">
      <w:bodyDiv w:val="1"/>
      <w:marLeft w:val="0"/>
      <w:marRight w:val="0"/>
      <w:marTop w:val="0"/>
      <w:marBottom w:val="0"/>
      <w:divBdr>
        <w:top w:val="none" w:sz="0" w:space="0" w:color="auto"/>
        <w:left w:val="none" w:sz="0" w:space="0" w:color="auto"/>
        <w:bottom w:val="none" w:sz="0" w:space="0" w:color="auto"/>
        <w:right w:val="none" w:sz="0" w:space="0" w:color="auto"/>
      </w:divBdr>
    </w:div>
    <w:div w:id="1930774952">
      <w:bodyDiv w:val="1"/>
      <w:marLeft w:val="0"/>
      <w:marRight w:val="0"/>
      <w:marTop w:val="0"/>
      <w:marBottom w:val="0"/>
      <w:divBdr>
        <w:top w:val="none" w:sz="0" w:space="0" w:color="auto"/>
        <w:left w:val="none" w:sz="0" w:space="0" w:color="auto"/>
        <w:bottom w:val="none" w:sz="0" w:space="0" w:color="auto"/>
        <w:right w:val="none" w:sz="0" w:space="0" w:color="auto"/>
      </w:divBdr>
    </w:div>
    <w:div w:id="199375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datasets/yasserh/walmart-dataset/cod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ethsoft.ac.cn/scipaper_files/document_files/Manning.Time.Series.Forecasting.in.Python.pdf"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otexts.com/fpp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analytics-vidhya/time-series-forecasting-using-tbats-model-ce8c429442a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124E-C4AD-476B-9D83-33917C2AD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31</Pages>
  <Words>6033</Words>
  <Characters>34394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Tharakh Chacko</dc:creator>
  <cp:keywords/>
  <dc:description/>
  <cp:lastModifiedBy>Tharakh Chacko</cp:lastModifiedBy>
  <cp:revision>11</cp:revision>
  <dcterms:created xsi:type="dcterms:W3CDTF">2024-01-31T12:42:00Z</dcterms:created>
  <dcterms:modified xsi:type="dcterms:W3CDTF">2024-05-09T07:24:00Z</dcterms:modified>
</cp:coreProperties>
</file>