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Анкета рецензента</w:t>
      </w:r>
    </w:p>
    <w:p w:rsidR="00000000" w:rsidDel="00000000" w:rsidP="00000000" w:rsidRDefault="00000000" w:rsidRPr="00000000" w14:paraId="00000002">
      <w:pPr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Розділ 2. Реалізація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Бучок </w:t>
      </w:r>
      <w:r w:rsidDel="00000000" w:rsidR="00000000" w:rsidRPr="00000000">
        <w:rPr>
          <w:sz w:val="25"/>
          <w:szCs w:val="25"/>
          <w:rtl w:val="0"/>
        </w:rPr>
        <w:t xml:space="preserve">є рецензентом </w:t>
      </w:r>
      <w:r w:rsidDel="00000000" w:rsidR="00000000" w:rsidRPr="00000000">
        <w:rPr>
          <w:b w:val="1"/>
          <w:sz w:val="25"/>
          <w:szCs w:val="25"/>
          <w:rtl w:val="0"/>
        </w:rPr>
        <w:t xml:space="preserve">Zveriok</w:t>
      </w:r>
    </w:p>
    <w:p w:rsidR="00000000" w:rsidDel="00000000" w:rsidP="00000000" w:rsidRDefault="00000000" w:rsidRPr="00000000" w14:paraId="00000004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Ваша оцінка стилю кодування. Наскільки легко читати і розуміти код.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Код читати дуже важко, насамперед через дублювання коду.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Закриту частину клас краще розміщувати знизу, оскільки користувачеві класу насамперед цікаві його методи.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Розміщення конструкторів у header файлі доволі незвичне. Зазвичай копіювальний написаний після конвертувальних(-ого), але тут навпаки.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Назва селектора</w:t>
        <w:tab/>
        <w:t xml:space="preserve">const char* text() const { return arr; }  не є найкращим вибором. Краще було би назвати його c_str(), набагато зрозуміліше, а також так називається селектор у std::string, тому програмістам, які працювали раніше з std::string буде легше користуватись класом.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Додавання всього простору імен std до глобального простору, що може спричинити проблеми у майбутньому для користувачів класу.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винесення ітератора за дужки циклу є надлишковим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String::String(const String&amp; str)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length = str.length();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unsigned int i;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arr = new char[length];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 length; i++)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  <w:tab/>
        <w:t xml:space="preserve"> arr[i] = str[i];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Можна було використовувати size_t замість unsigned, аби покращити читабельність коду.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Нелогічне розміщення команд. Спочатку потрібно присвоїти length, потім виділяючи пам’ять використати length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arr = new char[str.length()];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length = str.length();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strcpy_s(arr, str.length() + 1, str.c_str());</w:t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Чи наявне дублювання коду?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Так, наявне. Дублюються оператори для різних типів параметрів.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String operator+(String&amp;, const String&amp;);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String operator+(String&amp;, const string&amp;);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String operator+(String&amp;, const char*);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String&amp; operator+=(const string&amp;);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String&amp; operator+=(const String&amp;);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String&amp; operator+=(const char*);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Це ускладнює сприйняття класу і є непотрібним. 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Також, можна було не повторювати код у конструкторах, натомість використати делегування конструкторів.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Як реалізовані змішані операції?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Змішані операції реалізовані через неявні конвертувальні конструктори.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Наскільки ефективна реалізація функцій?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Конструктори не мають списку ініціалізації, ресурси класу ініціалізуються після входу у конструктор.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 операторі [] є перевірка на те чи ((i &lt; length) &amp;&amp; (i &gt;= 0)), i - індекс. Однак друга умова у цій перевірці надлишкова, оскільки параметром є не int, а unsigned int 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 реалізовані оператори порівняння, оскільки їхня сигнатура є сигнатурою утиліт, але вони написані всередині класу.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Перевірка не є правильною. Оператори &gt; &lt; застосовуються для порівняння рядків за лексикографічним порядком.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bool operator&lt;(const String&amp; s1, const String&amp; s2) {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s1.length() &lt; s2.length();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bool operator&gt;(const String&amp; s1, const String&amp; s2) {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s1.length() &gt; s2.length();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Оператор реалізований неправильно, завжди видаватиме false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bool String::operator==(const char* ch) {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arr == ch;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Нащо використовувати std::string, як буфер?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String&amp; String::operator=(const String&amp; str)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length = str.length();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string temp = str.text();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unsigned int i;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arr = new char[length];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 length; i++)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  <w:tab/>
        <w:t xml:space="preserve"> arr[i] = temp[i];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*this;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Загалом втрачено багато оптимізаційних можливостей, зокрема немає семантики переміщень. 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Чи передбачено захист від некоректного застосування функцій?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 операторі + присутній const, щоб запобігати команді a + b = c, де a,b,c - об’єкти класу String.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String operator+(String&amp;, const String&amp;);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String operator+(String&amp;, const string&amp;);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String operator+(String&amp;, const char*);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операторі [] присутня перевірка на правильність індексу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((i &lt; length) &amp;&amp; (i &gt;= 0))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Як реалізована обробка помилок?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Вона не є реалізованою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