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Travis</w:t>
      </w:r>
      <w:r>
        <w:t xml:space="preserve"> </w:t>
      </w:r>
      <w:r>
        <w:t xml:space="preserve">Gerke</w:t>
      </w:r>
    </w:p>
    <w:p>
      <w:pPr>
        <w:pStyle w:val="Date"/>
      </w:pPr>
      <w:r>
        <w:t xml:space="preserve">11/18/2019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0" w:name="backgroundabstract-section"/>
      <w:r>
        <w:t xml:space="preserve">Background/abstract section</w:t>
      </w:r>
      <w:bookmarkEnd w:id="20"/>
    </w:p>
    <w:p>
      <w:pPr>
        <w:pStyle w:val="FirstParagraph"/>
      </w:pPr>
      <w:r>
        <w:t xml:space="preserve">Some background info.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4"/>
      </w:pPr>
      <w:bookmarkStart w:id="23" w:name="a-level-4-header"/>
      <w:r>
        <w:t xml:space="preserve">A level 4 header</w:t>
      </w:r>
      <w:bookmarkEnd w:id="23"/>
    </w:p>
    <w:p>
      <w:pPr>
        <w:pStyle w:val="FirstParagraph"/>
      </w:pPr>
      <w:r>
        <w:t xml:space="preserve">Text with a citation</w:t>
      </w:r>
      <w:r>
        <w:t xml:space="preserve"> </w:t>
      </w:r>
      <w:r>
        <w:t xml:space="preserve">Fenner (2012)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style-doc-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references"/>
      <w:r>
        <w:t xml:space="preserve">References</w:t>
      </w:r>
      <w:bookmarkEnd w:id="26"/>
    </w:p>
    <w:bookmarkStart w:id="29" w:name="refs"/>
    <w:bookmarkStart w:id="28" w:name="ref-fenner2012a"/>
    <w:p>
      <w:pPr>
        <w:pStyle w:val="Bibliography"/>
      </w:pPr>
      <w:r>
        <w:t xml:space="preserve">Fenner, Martin. 2012. “One-Click Science Marketing.”</w:t>
      </w:r>
      <w:r>
        <w:t xml:space="preserve"> </w:t>
      </w:r>
      <w:r>
        <w:rPr>
          <w:i/>
        </w:rPr>
        <w:t xml:space="preserve">Nature Materials</w:t>
      </w:r>
      <w:r>
        <w:t xml:space="preserve"> </w:t>
      </w:r>
      <w:r>
        <w:t xml:space="preserve">11 (4): 261–63.</w:t>
      </w:r>
      <w:r>
        <w:t xml:space="preserve"> </w:t>
      </w:r>
      <w:hyperlink r:id="rId27">
        <w:r>
          <w:rPr>
            <w:rStyle w:val="Hyperlink"/>
          </w:rPr>
          <w:t xml:space="preserve">https://doi.org/10.1038/nmat3283</w:t>
        </w:r>
      </w:hyperlink>
      <w:r>
        <w:t xml:space="preserve">.</w:t>
      </w:r>
    </w:p>
    <w:bookmarkEnd w:id="28"/>
    <w:bookmarkEnd w:id="29"/>
    <w:sectPr w:rsidR="003622F3" w:rsidRPr="003118B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58F3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9A4F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748C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5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04B2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741E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CEC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6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D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4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0048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0E27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Heading2"/>
    <w:next w:val="BodyText"/>
    <w:uiPriority w:val="9"/>
    <w:unhideWhenUsed/>
    <w:qFormat/>
    <w:rsid w:val="003118B4"/>
    <w:pPr>
      <w:outlineLvl w:val="3"/>
    </w:p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5AF4"/>
    <w:pPr>
      <w:spacing w:before="180" w:after="18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AF4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13F64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E13F64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118B4"/>
    <w:rPr>
      <w:rFonts w:ascii="Times New Roman" w:hAnsi="Times New Roman" w:cs="Times New Roman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495AF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495AF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7" Target="https://doi.org/10.1038/nmat32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7" Target="https://doi.org/10.1038/nmat32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Travis Gerke</dc:creator>
  <cp:keywords/>
  <dcterms:created xsi:type="dcterms:W3CDTF">2019-11-18T20:04:37Z</dcterms:created>
  <dcterms:modified xsi:type="dcterms:W3CDTF">2019-11-18T20:04:37Z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11/18/2019</vt:lpwstr>
  </property>
  <property fmtid="{D5CDD505-2E9C-101B-9397-08002B2CF9AE}" pid="3" name="output">
    <vt:lpwstr/>
  </property>
  <property fmtid="{D5CDD505-2E9C-101B-9397-08002B2CF9AE}" pid="4" name="references">
    <vt:lpwstr/>
  </property>
</Properties>
</file>