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7ED0E" w14:textId="77777777" w:rsidR="005D3CC8" w:rsidRDefault="005D3CC8" w:rsidP="00A14D5E">
      <w:pPr>
        <w:pStyle w:val="Listenabsatz"/>
      </w:pPr>
      <w:bookmarkStart w:id="0" w:name="_GoBack"/>
      <w:bookmarkEnd w:id="0"/>
    </w:p>
    <w:p w14:paraId="5E9DEA0E" w14:textId="77777777" w:rsidR="005D3CC8" w:rsidRDefault="005D3CC8">
      <w:pPr>
        <w:jc w:val="left"/>
      </w:pPr>
    </w:p>
    <w:p w14:paraId="6B290F39" w14:textId="77777777" w:rsidR="005D3CC8" w:rsidRDefault="005D3CC8">
      <w:pPr>
        <w:jc w:val="left"/>
      </w:pPr>
    </w:p>
    <w:p w14:paraId="2139EC61" w14:textId="77777777" w:rsidR="00955424" w:rsidRPr="009A6FE1" w:rsidRDefault="00955424" w:rsidP="00955424"/>
    <w:p w14:paraId="462E03A7" w14:textId="77777777" w:rsidR="00955424" w:rsidRPr="009A6FE1" w:rsidRDefault="00955424" w:rsidP="00955424"/>
    <w:p w14:paraId="6E4F0345" w14:textId="77777777" w:rsidR="00955424" w:rsidRPr="00A81CDD" w:rsidRDefault="00955424" w:rsidP="006E2999">
      <w:pPr>
        <w:pStyle w:val="berschrift1"/>
        <w:jc w:val="center"/>
        <w:rPr>
          <w:rFonts w:ascii="Arial" w:hAnsi="Arial"/>
        </w:rPr>
      </w:pPr>
      <w:r w:rsidRPr="00A81CDD">
        <w:rPr>
          <w:rFonts w:ascii="Arial" w:hAnsi="Arial"/>
        </w:rPr>
        <w:t>HOCHSCHULE MÜNCHEN</w:t>
      </w:r>
    </w:p>
    <w:p w14:paraId="683D5398" w14:textId="77777777" w:rsidR="00955424" w:rsidRPr="00A81CDD" w:rsidRDefault="00955424" w:rsidP="00955424">
      <w:pPr>
        <w:rPr>
          <w:rFonts w:ascii="Arial" w:hAnsi="Arial" w:cs="Arial"/>
        </w:rPr>
      </w:pPr>
    </w:p>
    <w:p w14:paraId="13BCCCDB" w14:textId="77777777" w:rsidR="00955424" w:rsidRPr="00A81CDD" w:rsidRDefault="00955424" w:rsidP="00955424">
      <w:pPr>
        <w:pStyle w:val="berschrift2"/>
        <w:jc w:val="center"/>
        <w:rPr>
          <w:rFonts w:ascii="Arial" w:hAnsi="Arial"/>
          <w:iCs w:val="0"/>
        </w:rPr>
      </w:pPr>
      <w:r w:rsidRPr="00A81CDD">
        <w:rPr>
          <w:rFonts w:ascii="Arial" w:hAnsi="Arial"/>
          <w:iCs w:val="0"/>
        </w:rPr>
        <w:t>Fakultät 13</w:t>
      </w:r>
    </w:p>
    <w:p w14:paraId="4D0BB0D8" w14:textId="77777777" w:rsidR="00AD0E57" w:rsidRPr="00A81CDD" w:rsidRDefault="00AD0E57" w:rsidP="00AD0E57">
      <w:pPr>
        <w:rPr>
          <w:rFonts w:ascii="Arial" w:hAnsi="Arial" w:cs="Arial"/>
        </w:rPr>
      </w:pPr>
    </w:p>
    <w:p w14:paraId="548C2CA7" w14:textId="77777777" w:rsidR="00955424" w:rsidRPr="00A81CDD" w:rsidRDefault="00955424" w:rsidP="00955424">
      <w:pPr>
        <w:pStyle w:val="berschrift2"/>
        <w:jc w:val="center"/>
        <w:rPr>
          <w:rFonts w:ascii="Arial" w:hAnsi="Arial"/>
          <w:iCs w:val="0"/>
        </w:rPr>
      </w:pPr>
      <w:r w:rsidRPr="00A81CDD">
        <w:rPr>
          <w:rFonts w:ascii="Arial" w:hAnsi="Arial"/>
          <w:iCs w:val="0"/>
        </w:rPr>
        <w:t>Studium Generale</w:t>
      </w:r>
    </w:p>
    <w:p w14:paraId="2099E8DF" w14:textId="77777777" w:rsidR="00955424" w:rsidRPr="00A81CDD" w:rsidRDefault="00955424" w:rsidP="00955424">
      <w:pPr>
        <w:pStyle w:val="berschrift2"/>
        <w:jc w:val="center"/>
        <w:rPr>
          <w:rFonts w:ascii="Arial" w:hAnsi="Arial"/>
          <w:iCs w:val="0"/>
        </w:rPr>
      </w:pPr>
      <w:r w:rsidRPr="00A81CDD">
        <w:rPr>
          <w:rFonts w:ascii="Arial" w:hAnsi="Arial"/>
          <w:iCs w:val="0"/>
        </w:rPr>
        <w:t>und</w:t>
      </w:r>
    </w:p>
    <w:p w14:paraId="4B87838F" w14:textId="77777777" w:rsidR="00955424" w:rsidRPr="00A81CDD" w:rsidRDefault="00955424" w:rsidP="00955424">
      <w:pPr>
        <w:pStyle w:val="berschrift2"/>
        <w:jc w:val="center"/>
        <w:rPr>
          <w:rFonts w:ascii="Arial" w:hAnsi="Arial"/>
          <w:iCs w:val="0"/>
        </w:rPr>
      </w:pPr>
      <w:r w:rsidRPr="00A81CDD">
        <w:rPr>
          <w:rFonts w:ascii="Arial" w:hAnsi="Arial"/>
          <w:iCs w:val="0"/>
        </w:rPr>
        <w:t>Interdisziplinäre Studien</w:t>
      </w:r>
    </w:p>
    <w:p w14:paraId="28CEE8E8" w14:textId="77777777" w:rsidR="00955424" w:rsidRPr="00A81CDD" w:rsidRDefault="00955424" w:rsidP="00955424">
      <w:pPr>
        <w:rPr>
          <w:rFonts w:ascii="Arial" w:hAnsi="Arial" w:cs="Arial"/>
        </w:rPr>
      </w:pPr>
    </w:p>
    <w:p w14:paraId="24C9CB99" w14:textId="77777777" w:rsidR="00955424" w:rsidRPr="00A81CDD" w:rsidRDefault="00955424" w:rsidP="00955424">
      <w:pPr>
        <w:rPr>
          <w:rFonts w:ascii="Arial" w:hAnsi="Arial" w:cs="Arial"/>
        </w:rPr>
      </w:pPr>
    </w:p>
    <w:p w14:paraId="6C9472B6" w14:textId="77777777" w:rsidR="00955424" w:rsidRPr="00A81CDD" w:rsidRDefault="00955424" w:rsidP="00955424">
      <w:pPr>
        <w:rPr>
          <w:rFonts w:ascii="Arial" w:hAnsi="Arial" w:cs="Arial"/>
        </w:rPr>
      </w:pPr>
    </w:p>
    <w:p w14:paraId="1601B0EC" w14:textId="77777777" w:rsidR="00AD0E57" w:rsidRPr="00A81CDD" w:rsidRDefault="00AD0E57" w:rsidP="00955424">
      <w:pPr>
        <w:rPr>
          <w:rFonts w:ascii="Arial" w:hAnsi="Arial" w:cs="Arial"/>
        </w:rPr>
      </w:pPr>
    </w:p>
    <w:p w14:paraId="59ED0A80" w14:textId="77777777" w:rsidR="00955424" w:rsidRPr="00A81CDD" w:rsidRDefault="00AD0E57" w:rsidP="00955424">
      <w:pPr>
        <w:pStyle w:val="berschrift2"/>
        <w:jc w:val="center"/>
        <w:rPr>
          <w:rFonts w:ascii="Arial" w:hAnsi="Arial"/>
          <w:iCs w:val="0"/>
          <w:sz w:val="40"/>
          <w:szCs w:val="40"/>
        </w:rPr>
      </w:pPr>
      <w:r w:rsidRPr="00A81CDD">
        <w:rPr>
          <w:rFonts w:ascii="Arial" w:hAnsi="Arial"/>
          <w:iCs w:val="0"/>
          <w:sz w:val="40"/>
          <w:szCs w:val="40"/>
        </w:rPr>
        <w:t>AW-</w:t>
      </w:r>
      <w:r w:rsidR="00955424" w:rsidRPr="00A81CDD">
        <w:rPr>
          <w:rFonts w:ascii="Arial" w:hAnsi="Arial"/>
          <w:iCs w:val="0"/>
          <w:sz w:val="40"/>
          <w:szCs w:val="40"/>
        </w:rPr>
        <w:t>Vorlesungsverzeichnis</w:t>
      </w:r>
    </w:p>
    <w:p w14:paraId="75B8B640" w14:textId="0FCA24AE" w:rsidR="00955424" w:rsidRDefault="00DC3962" w:rsidP="00955424">
      <w:pPr>
        <w:pStyle w:val="berschrift2"/>
        <w:jc w:val="center"/>
        <w:rPr>
          <w:rFonts w:ascii="Arial" w:hAnsi="Arial"/>
          <w:iCs w:val="0"/>
          <w:sz w:val="40"/>
          <w:szCs w:val="40"/>
        </w:rPr>
      </w:pPr>
      <w:r>
        <w:rPr>
          <w:rFonts w:ascii="Arial" w:hAnsi="Arial"/>
          <w:iCs w:val="0"/>
          <w:sz w:val="40"/>
          <w:szCs w:val="40"/>
        </w:rPr>
        <w:t>Wint</w:t>
      </w:r>
      <w:r w:rsidR="00304695" w:rsidRPr="00A81CDD">
        <w:rPr>
          <w:rFonts w:ascii="Arial" w:hAnsi="Arial"/>
          <w:iCs w:val="0"/>
          <w:sz w:val="40"/>
          <w:szCs w:val="40"/>
        </w:rPr>
        <w:t>er</w:t>
      </w:r>
      <w:r w:rsidR="00743466" w:rsidRPr="00A81CDD">
        <w:rPr>
          <w:rFonts w:ascii="Arial" w:hAnsi="Arial"/>
          <w:iCs w:val="0"/>
          <w:sz w:val="40"/>
          <w:szCs w:val="40"/>
        </w:rPr>
        <w:t xml:space="preserve">semester </w:t>
      </w:r>
      <w:r w:rsidR="00BB1F97" w:rsidRPr="00A81CDD">
        <w:rPr>
          <w:rFonts w:ascii="Arial" w:hAnsi="Arial"/>
          <w:iCs w:val="0"/>
          <w:sz w:val="40"/>
          <w:szCs w:val="40"/>
        </w:rPr>
        <w:t>2020</w:t>
      </w:r>
      <w:r>
        <w:rPr>
          <w:rFonts w:ascii="Arial" w:hAnsi="Arial"/>
          <w:iCs w:val="0"/>
          <w:sz w:val="40"/>
          <w:szCs w:val="40"/>
        </w:rPr>
        <w:t>/2021</w:t>
      </w:r>
    </w:p>
    <w:p w14:paraId="4A34A8B7" w14:textId="77777777" w:rsidR="00A81CDD" w:rsidRPr="00A81CDD" w:rsidRDefault="00A81CDD" w:rsidP="00A81CDD"/>
    <w:p w14:paraId="6DFA3768" w14:textId="77777777" w:rsidR="00955424" w:rsidRPr="00A81CDD" w:rsidRDefault="00955424" w:rsidP="00955424">
      <w:pPr>
        <w:rPr>
          <w:rFonts w:ascii="Arial" w:hAnsi="Arial" w:cs="Arial"/>
        </w:rPr>
      </w:pPr>
    </w:p>
    <w:p w14:paraId="332C8E4A" w14:textId="77777777" w:rsidR="00955424" w:rsidRPr="00A81CDD" w:rsidRDefault="00955424" w:rsidP="00955424">
      <w:pPr>
        <w:rPr>
          <w:rFonts w:ascii="Arial" w:hAnsi="Arial" w:cs="Arial"/>
        </w:rPr>
      </w:pPr>
    </w:p>
    <w:p w14:paraId="4F5B69F3" w14:textId="77777777" w:rsidR="00AD0E57" w:rsidRPr="00A81CDD" w:rsidRDefault="00AD0E57" w:rsidP="00955424">
      <w:pPr>
        <w:rPr>
          <w:rFonts w:ascii="Arial" w:hAnsi="Arial" w:cs="Arial"/>
        </w:rPr>
      </w:pPr>
    </w:p>
    <w:p w14:paraId="00FC6A8B" w14:textId="77777777" w:rsidR="00955424" w:rsidRPr="00A81CDD" w:rsidRDefault="00955424" w:rsidP="00955424">
      <w:pPr>
        <w:rPr>
          <w:rFonts w:ascii="Arial" w:hAnsi="Arial" w:cs="Arial"/>
        </w:rPr>
      </w:pPr>
    </w:p>
    <w:p w14:paraId="6E90131C" w14:textId="77777777" w:rsidR="00955424" w:rsidRPr="00A81CDD" w:rsidRDefault="00955424" w:rsidP="00955424">
      <w:pPr>
        <w:rPr>
          <w:rFonts w:ascii="Arial" w:hAnsi="Arial" w:cs="Arial"/>
        </w:rPr>
      </w:pPr>
    </w:p>
    <w:p w14:paraId="283A175B" w14:textId="77777777" w:rsidR="00955424" w:rsidRPr="00A81CDD" w:rsidRDefault="00955424" w:rsidP="00955424">
      <w:pPr>
        <w:rPr>
          <w:rFonts w:ascii="Arial" w:hAnsi="Arial" w:cs="Arial"/>
        </w:rPr>
      </w:pPr>
    </w:p>
    <w:p w14:paraId="579EB894" w14:textId="77777777" w:rsidR="00955424" w:rsidRPr="00A81CDD" w:rsidRDefault="00955424" w:rsidP="00955424">
      <w:pPr>
        <w:jc w:val="center"/>
        <w:rPr>
          <w:rFonts w:ascii="Arial" w:hAnsi="Arial" w:cs="Arial"/>
        </w:rPr>
      </w:pPr>
      <w:r w:rsidRPr="00A81CDD">
        <w:rPr>
          <w:rFonts w:ascii="Arial" w:hAnsi="Arial" w:cs="Arial"/>
        </w:rPr>
        <w:t>Postanschrift:</w:t>
      </w:r>
    </w:p>
    <w:p w14:paraId="7F1BDA48" w14:textId="77777777" w:rsidR="00955424" w:rsidRPr="00A81CDD" w:rsidRDefault="00955424" w:rsidP="00955424">
      <w:pPr>
        <w:jc w:val="center"/>
        <w:rPr>
          <w:rFonts w:ascii="Arial" w:hAnsi="Arial" w:cs="Arial"/>
        </w:rPr>
      </w:pPr>
    </w:p>
    <w:p w14:paraId="6A91F829" w14:textId="77777777" w:rsidR="00955424" w:rsidRPr="00A81CDD" w:rsidRDefault="00831ADC" w:rsidP="00955424">
      <w:pPr>
        <w:jc w:val="center"/>
        <w:rPr>
          <w:rFonts w:ascii="Arial" w:hAnsi="Arial" w:cs="Arial"/>
        </w:rPr>
      </w:pPr>
      <w:r w:rsidRPr="00A81CDD">
        <w:rPr>
          <w:rFonts w:ascii="Arial" w:hAnsi="Arial" w:cs="Arial"/>
        </w:rPr>
        <w:t>Dachauer</w:t>
      </w:r>
      <w:r w:rsidR="009D1DD6" w:rsidRPr="00A81CDD">
        <w:rPr>
          <w:rFonts w:ascii="Arial" w:hAnsi="Arial" w:cs="Arial"/>
        </w:rPr>
        <w:t xml:space="preserve"> Straße 100a</w:t>
      </w:r>
      <w:r w:rsidR="00E20316" w:rsidRPr="00A81CDD">
        <w:rPr>
          <w:rFonts w:ascii="Arial" w:hAnsi="Arial" w:cs="Arial"/>
        </w:rPr>
        <w:t>, 80636</w:t>
      </w:r>
      <w:r w:rsidR="00955424" w:rsidRPr="00A81CDD">
        <w:rPr>
          <w:rFonts w:ascii="Arial" w:hAnsi="Arial" w:cs="Arial"/>
        </w:rPr>
        <w:t xml:space="preserve"> München</w:t>
      </w:r>
    </w:p>
    <w:p w14:paraId="7CEA2E68" w14:textId="77777777" w:rsidR="00955424" w:rsidRPr="00A81CDD" w:rsidRDefault="00955424" w:rsidP="00955424">
      <w:pPr>
        <w:jc w:val="center"/>
        <w:rPr>
          <w:rFonts w:ascii="Arial" w:hAnsi="Arial" w:cs="Arial"/>
        </w:rPr>
      </w:pPr>
    </w:p>
    <w:p w14:paraId="3F03531A" w14:textId="50223650" w:rsidR="00955424" w:rsidRPr="00A81CDD" w:rsidRDefault="00AD765E" w:rsidP="00955424">
      <w:pPr>
        <w:jc w:val="center"/>
        <w:rPr>
          <w:rFonts w:ascii="Arial" w:hAnsi="Arial" w:cs="Arial"/>
        </w:rPr>
      </w:pPr>
      <w:r w:rsidRPr="00A81CDD">
        <w:rPr>
          <w:rFonts w:ascii="Arial" w:hAnsi="Arial" w:cs="Arial"/>
        </w:rPr>
        <w:t>Telefon: 089</w:t>
      </w:r>
      <w:r w:rsidR="00293C3C">
        <w:rPr>
          <w:rFonts w:ascii="Arial" w:hAnsi="Arial" w:cs="Arial"/>
        </w:rPr>
        <w:t xml:space="preserve"> </w:t>
      </w:r>
      <w:r w:rsidRPr="00A81CDD">
        <w:rPr>
          <w:rFonts w:ascii="Arial" w:hAnsi="Arial" w:cs="Arial"/>
        </w:rPr>
        <w:t>1265-4301</w:t>
      </w:r>
      <w:r w:rsidR="00955424" w:rsidRPr="00A81CDD">
        <w:rPr>
          <w:rFonts w:ascii="Arial" w:hAnsi="Arial" w:cs="Arial"/>
        </w:rPr>
        <w:t xml:space="preserve"> und -</w:t>
      </w:r>
      <w:r w:rsidRPr="00A81CDD">
        <w:rPr>
          <w:rFonts w:ascii="Arial" w:hAnsi="Arial" w:cs="Arial"/>
        </w:rPr>
        <w:t>4303</w:t>
      </w:r>
    </w:p>
    <w:p w14:paraId="7D97E814" w14:textId="77777777" w:rsidR="00955424" w:rsidRPr="00A81CDD" w:rsidRDefault="00955424" w:rsidP="00955424">
      <w:pPr>
        <w:jc w:val="center"/>
        <w:rPr>
          <w:rFonts w:ascii="Arial" w:hAnsi="Arial" w:cs="Arial"/>
        </w:rPr>
      </w:pPr>
    </w:p>
    <w:p w14:paraId="47AF4D16" w14:textId="4B8A76A0" w:rsidR="00955424" w:rsidRPr="00A81CDD" w:rsidRDefault="00AD765E" w:rsidP="00955424">
      <w:pPr>
        <w:jc w:val="center"/>
        <w:rPr>
          <w:rFonts w:ascii="Arial" w:hAnsi="Arial" w:cs="Arial"/>
        </w:rPr>
      </w:pPr>
      <w:r w:rsidRPr="00A81CDD">
        <w:rPr>
          <w:rFonts w:ascii="Arial" w:hAnsi="Arial" w:cs="Arial"/>
        </w:rPr>
        <w:t>Fax: 089</w:t>
      </w:r>
      <w:r w:rsidR="00293C3C">
        <w:rPr>
          <w:rFonts w:ascii="Arial" w:hAnsi="Arial" w:cs="Arial"/>
        </w:rPr>
        <w:t xml:space="preserve"> </w:t>
      </w:r>
      <w:r w:rsidRPr="00A81CDD">
        <w:rPr>
          <w:rFonts w:ascii="Arial" w:hAnsi="Arial" w:cs="Arial"/>
        </w:rPr>
        <w:t>1265-4302</w:t>
      </w:r>
    </w:p>
    <w:p w14:paraId="2B2D2EB8" w14:textId="77777777" w:rsidR="00955424" w:rsidRPr="00A81CDD" w:rsidRDefault="00955424" w:rsidP="00955424">
      <w:pPr>
        <w:jc w:val="center"/>
        <w:rPr>
          <w:rFonts w:ascii="Arial" w:hAnsi="Arial" w:cs="Arial"/>
        </w:rPr>
      </w:pPr>
    </w:p>
    <w:p w14:paraId="7F6607A1" w14:textId="77777777" w:rsidR="00955424" w:rsidRPr="00A81CDD" w:rsidRDefault="00955424" w:rsidP="00955424">
      <w:pPr>
        <w:jc w:val="center"/>
        <w:rPr>
          <w:rFonts w:ascii="Arial" w:hAnsi="Arial" w:cs="Arial"/>
        </w:rPr>
      </w:pPr>
      <w:r w:rsidRPr="00A81CDD">
        <w:rPr>
          <w:rFonts w:ascii="Arial" w:hAnsi="Arial" w:cs="Arial"/>
        </w:rPr>
        <w:t xml:space="preserve">E-Mail: </w:t>
      </w:r>
      <w:r w:rsidR="00020ABF" w:rsidRPr="00A81CDD">
        <w:rPr>
          <w:rFonts w:ascii="Arial" w:hAnsi="Arial" w:cs="Arial"/>
        </w:rPr>
        <w:t>sek-fk13@hm.edu</w:t>
      </w:r>
    </w:p>
    <w:p w14:paraId="083FB3F0" w14:textId="77777777" w:rsidR="00020ABF" w:rsidRPr="00A81CDD" w:rsidRDefault="00020ABF" w:rsidP="00955424">
      <w:pPr>
        <w:jc w:val="center"/>
        <w:rPr>
          <w:rFonts w:ascii="Arial" w:hAnsi="Arial" w:cs="Arial"/>
        </w:rPr>
      </w:pPr>
    </w:p>
    <w:p w14:paraId="0EE6A8D3" w14:textId="77777777" w:rsidR="00020ABF" w:rsidRPr="00A81CDD" w:rsidRDefault="00020ABF" w:rsidP="00955424">
      <w:pPr>
        <w:jc w:val="center"/>
        <w:rPr>
          <w:rFonts w:ascii="Arial" w:hAnsi="Arial" w:cs="Arial"/>
        </w:rPr>
      </w:pPr>
      <w:r w:rsidRPr="00A81CDD">
        <w:rPr>
          <w:rFonts w:ascii="Arial" w:hAnsi="Arial" w:cs="Arial"/>
        </w:rPr>
        <w:t>www.gs.hm.edu</w:t>
      </w:r>
    </w:p>
    <w:p w14:paraId="41E767B1" w14:textId="77777777" w:rsidR="00955424" w:rsidRPr="009A6FE1" w:rsidRDefault="00955424" w:rsidP="00955424">
      <w:pPr>
        <w:jc w:val="center"/>
      </w:pPr>
    </w:p>
    <w:p w14:paraId="6581BE40" w14:textId="77777777" w:rsidR="00955424" w:rsidRPr="009A6FE1" w:rsidRDefault="00955424" w:rsidP="00955424">
      <w:pPr>
        <w:jc w:val="center"/>
      </w:pPr>
    </w:p>
    <w:p w14:paraId="3D6C8BFF" w14:textId="77777777" w:rsidR="00955424" w:rsidRPr="009A6FE1" w:rsidRDefault="00955424" w:rsidP="00955424">
      <w:pPr>
        <w:jc w:val="center"/>
      </w:pPr>
    </w:p>
    <w:p w14:paraId="08437AF3" w14:textId="77777777" w:rsidR="00955424" w:rsidRPr="009A6FE1" w:rsidRDefault="00955424" w:rsidP="00955424">
      <w:pPr>
        <w:jc w:val="center"/>
      </w:pPr>
    </w:p>
    <w:p w14:paraId="1FD0706E" w14:textId="77777777" w:rsidR="00955424" w:rsidRPr="00A81CDD" w:rsidRDefault="00955424" w:rsidP="00955424">
      <w:pPr>
        <w:rPr>
          <w:rFonts w:ascii="Arial" w:hAnsi="Arial" w:cs="Arial"/>
        </w:rPr>
      </w:pPr>
      <w:r w:rsidRPr="009A6FE1">
        <w:br w:type="page"/>
      </w:r>
      <w:r w:rsidRPr="00A81CDD">
        <w:rPr>
          <w:rFonts w:ascii="Arial" w:hAnsi="Arial" w:cs="Arial"/>
        </w:rPr>
        <w:lastRenderedPageBreak/>
        <w:t>Abkürzungen</w:t>
      </w:r>
    </w:p>
    <w:p w14:paraId="1A75EFA0" w14:textId="77777777" w:rsidR="00955424" w:rsidRPr="00A81CDD" w:rsidRDefault="00955424" w:rsidP="00955424">
      <w:pPr>
        <w:rPr>
          <w:rFonts w:ascii="Arial" w:hAnsi="Arial" w:cs="Arial"/>
        </w:rPr>
      </w:pPr>
    </w:p>
    <w:p w14:paraId="3976816D" w14:textId="77777777" w:rsidR="00955424" w:rsidRPr="00A81CDD" w:rsidRDefault="00955424" w:rsidP="00955424">
      <w:pPr>
        <w:rPr>
          <w:rFonts w:ascii="Arial" w:hAnsi="Arial" w:cs="Arial"/>
        </w:rPr>
      </w:pPr>
      <w:r w:rsidRPr="00A81CDD">
        <w:rPr>
          <w:rFonts w:ascii="Arial" w:hAnsi="Arial" w:cs="Arial"/>
        </w:rPr>
        <w:t>Im Verzeichnis „DIE LEHRVERANSTALTUNGEN – im ÜBERBLICK“ werden folgende Abkürzungen verwendet:</w:t>
      </w:r>
    </w:p>
    <w:p w14:paraId="12500433" w14:textId="77777777" w:rsidR="00955424" w:rsidRPr="00A81CDD" w:rsidRDefault="00955424" w:rsidP="00955424">
      <w:pPr>
        <w:rPr>
          <w:rFonts w:ascii="Arial" w:hAnsi="Arial" w:cs="Arial"/>
        </w:rPr>
      </w:pPr>
    </w:p>
    <w:p w14:paraId="22BDC496" w14:textId="77777777" w:rsidR="00955424" w:rsidRPr="00A81CDD" w:rsidRDefault="00955424" w:rsidP="00955424">
      <w:pPr>
        <w:rPr>
          <w:rFonts w:ascii="Arial" w:hAnsi="Arial" w:cs="Arial"/>
        </w:rPr>
      </w:pPr>
      <w:r w:rsidRPr="00A81CDD">
        <w:rPr>
          <w:rFonts w:ascii="Arial" w:hAnsi="Arial" w:cs="Arial"/>
        </w:rPr>
        <w:t>Leistungsnachweise:</w:t>
      </w:r>
    </w:p>
    <w:p w14:paraId="652B80D6" w14:textId="77777777" w:rsidR="00955424" w:rsidRPr="00A81CDD" w:rsidRDefault="00955424" w:rsidP="00955424">
      <w:pPr>
        <w:rPr>
          <w:rFonts w:ascii="Arial" w:hAnsi="Arial" w:cs="Arial"/>
        </w:rPr>
      </w:pPr>
    </w:p>
    <w:p w14:paraId="50FA837C" w14:textId="77777777" w:rsidR="00955424" w:rsidRPr="00A81CDD" w:rsidRDefault="00955424" w:rsidP="00955424">
      <w:pPr>
        <w:rPr>
          <w:rFonts w:ascii="Arial" w:hAnsi="Arial" w:cs="Arial"/>
        </w:rPr>
      </w:pPr>
      <w:r w:rsidRPr="00A81CDD">
        <w:rPr>
          <w:rFonts w:ascii="Arial" w:hAnsi="Arial" w:cs="Arial"/>
        </w:rPr>
        <w:t>SP</w:t>
      </w:r>
      <w:r w:rsidRPr="00A81CDD">
        <w:rPr>
          <w:rFonts w:ascii="Arial" w:hAnsi="Arial" w:cs="Arial"/>
        </w:rPr>
        <w:tab/>
        <w:t>=   Schriftliche Prüfung</w:t>
      </w:r>
    </w:p>
    <w:p w14:paraId="3592FB8C" w14:textId="1F41644B" w:rsidR="00955424" w:rsidRPr="00A81CDD" w:rsidRDefault="00ED5106" w:rsidP="00955424">
      <w:pPr>
        <w:rPr>
          <w:rFonts w:ascii="Arial" w:hAnsi="Arial" w:cs="Arial"/>
        </w:rPr>
      </w:pPr>
      <w:r>
        <w:rPr>
          <w:rFonts w:ascii="Arial" w:hAnsi="Arial" w:cs="Arial"/>
        </w:rPr>
        <w:t>MA</w:t>
      </w:r>
      <w:r>
        <w:rPr>
          <w:rFonts w:ascii="Arial" w:hAnsi="Arial" w:cs="Arial"/>
        </w:rPr>
        <w:tab/>
        <w:t>=   Modul</w:t>
      </w:r>
      <w:r w:rsidR="00955424" w:rsidRPr="00A81CDD">
        <w:rPr>
          <w:rFonts w:ascii="Arial" w:hAnsi="Arial" w:cs="Arial"/>
        </w:rPr>
        <w:t>arbeit</w:t>
      </w:r>
    </w:p>
    <w:p w14:paraId="62C8F8FB" w14:textId="77777777" w:rsidR="00955424" w:rsidRPr="00A81CDD" w:rsidRDefault="00955424" w:rsidP="00955424">
      <w:pPr>
        <w:rPr>
          <w:rFonts w:ascii="Arial" w:hAnsi="Arial" w:cs="Arial"/>
        </w:rPr>
      </w:pPr>
      <w:r w:rsidRPr="00A81CDD">
        <w:rPr>
          <w:rFonts w:ascii="Arial" w:hAnsi="Arial" w:cs="Arial"/>
        </w:rPr>
        <w:t>MP</w:t>
      </w:r>
      <w:r w:rsidRPr="00A81CDD">
        <w:rPr>
          <w:rFonts w:ascii="Arial" w:hAnsi="Arial" w:cs="Arial"/>
        </w:rPr>
        <w:tab/>
        <w:t>=   Mündliche Prüfung</w:t>
      </w:r>
    </w:p>
    <w:p w14:paraId="5304AE31" w14:textId="77777777" w:rsidR="00955424" w:rsidRPr="00A81CDD" w:rsidRDefault="00955424" w:rsidP="00955424">
      <w:pPr>
        <w:rPr>
          <w:rFonts w:ascii="Arial" w:hAnsi="Arial" w:cs="Arial"/>
        </w:rPr>
      </w:pPr>
      <w:r w:rsidRPr="00A81CDD">
        <w:rPr>
          <w:rFonts w:ascii="Arial" w:hAnsi="Arial" w:cs="Arial"/>
        </w:rPr>
        <w:t>PP</w:t>
      </w:r>
      <w:r w:rsidRPr="00A81CDD">
        <w:rPr>
          <w:rFonts w:ascii="Arial" w:hAnsi="Arial" w:cs="Arial"/>
        </w:rPr>
        <w:tab/>
        <w:t>=   Praktische Prüfung</w:t>
      </w:r>
    </w:p>
    <w:p w14:paraId="759B750D" w14:textId="77777777" w:rsidR="00955424" w:rsidRDefault="00955424" w:rsidP="00955424">
      <w:pPr>
        <w:rPr>
          <w:rFonts w:ascii="Arial" w:hAnsi="Arial" w:cs="Arial"/>
        </w:rPr>
      </w:pPr>
      <w:r w:rsidRPr="00A81CDD">
        <w:rPr>
          <w:rFonts w:ascii="Arial" w:hAnsi="Arial" w:cs="Arial"/>
        </w:rPr>
        <w:t>FAW</w:t>
      </w:r>
      <w:r w:rsidRPr="00A81CDD">
        <w:rPr>
          <w:rFonts w:ascii="Arial" w:hAnsi="Arial" w:cs="Arial"/>
        </w:rPr>
        <w:tab/>
        <w:t>=   Freiwilliges AW-Fach</w:t>
      </w:r>
    </w:p>
    <w:p w14:paraId="67E65919" w14:textId="77777777" w:rsidR="003C26EE" w:rsidRPr="00A81CDD" w:rsidRDefault="003C26EE" w:rsidP="00955424">
      <w:pPr>
        <w:rPr>
          <w:rFonts w:ascii="Arial" w:hAnsi="Arial" w:cs="Arial"/>
        </w:rPr>
      </w:pPr>
    </w:p>
    <w:p w14:paraId="0AF50B26" w14:textId="77777777" w:rsidR="00955424" w:rsidRPr="00A81CDD" w:rsidRDefault="00955424" w:rsidP="00955424">
      <w:pPr>
        <w:rPr>
          <w:rFonts w:ascii="Arial" w:hAnsi="Arial" w:cs="Arial"/>
        </w:rPr>
      </w:pPr>
    </w:p>
    <w:p w14:paraId="75B955F7" w14:textId="77777777" w:rsidR="00955424" w:rsidRPr="00A81CDD" w:rsidRDefault="00304695" w:rsidP="00955424">
      <w:pPr>
        <w:rPr>
          <w:rFonts w:ascii="Arial" w:hAnsi="Arial" w:cs="Arial"/>
        </w:rPr>
      </w:pPr>
      <w:r w:rsidRPr="00A81CDD">
        <w:rPr>
          <w:rFonts w:ascii="Arial" w:hAnsi="Arial" w:cs="Arial"/>
        </w:rPr>
        <w:t>Dauer der Veranstaltungen: W</w:t>
      </w:r>
      <w:r w:rsidR="00955424" w:rsidRPr="00A81CDD">
        <w:rPr>
          <w:rFonts w:ascii="Arial" w:hAnsi="Arial" w:cs="Arial"/>
        </w:rPr>
        <w:t xml:space="preserve">enn nichts </w:t>
      </w:r>
      <w:r w:rsidR="00293CFE" w:rsidRPr="00A81CDD">
        <w:rPr>
          <w:rFonts w:ascii="Arial" w:hAnsi="Arial" w:cs="Arial"/>
        </w:rPr>
        <w:t>anderes</w:t>
      </w:r>
      <w:r w:rsidR="00955424" w:rsidRPr="00A81CDD">
        <w:rPr>
          <w:rFonts w:ascii="Arial" w:hAnsi="Arial" w:cs="Arial"/>
        </w:rPr>
        <w:t xml:space="preserve"> angegeben ist immer 2 SWS (90 Minuten)</w:t>
      </w:r>
    </w:p>
    <w:p w14:paraId="6223E887" w14:textId="77777777" w:rsidR="00955424" w:rsidRPr="00A81CDD" w:rsidRDefault="00955424" w:rsidP="00955424">
      <w:pPr>
        <w:rPr>
          <w:rFonts w:ascii="Arial" w:hAnsi="Arial" w:cs="Arial"/>
        </w:rPr>
      </w:pPr>
    </w:p>
    <w:p w14:paraId="169C705E" w14:textId="77777777" w:rsidR="00833EFA" w:rsidRPr="00A81CDD" w:rsidRDefault="0095085D" w:rsidP="00955424">
      <w:pPr>
        <w:rPr>
          <w:rFonts w:ascii="Arial" w:hAnsi="Arial" w:cs="Arial"/>
        </w:rPr>
      </w:pPr>
      <w:r w:rsidRPr="00A81CDD">
        <w:rPr>
          <w:rFonts w:ascii="Arial" w:hAnsi="Arial" w:cs="Arial"/>
        </w:rPr>
        <w:t>E</w:t>
      </w:r>
      <w:r w:rsidR="00955424" w:rsidRPr="00A81CDD">
        <w:rPr>
          <w:rFonts w:ascii="Arial" w:hAnsi="Arial" w:cs="Arial"/>
        </w:rPr>
        <w:t>S</w:t>
      </w:r>
      <w:r w:rsidR="00955424" w:rsidRPr="00A81CDD">
        <w:rPr>
          <w:rFonts w:ascii="Arial" w:hAnsi="Arial" w:cs="Arial"/>
        </w:rPr>
        <w:tab/>
        <w:t>=  European Studies</w:t>
      </w:r>
    </w:p>
    <w:p w14:paraId="0A8F7A27" w14:textId="77777777" w:rsidR="0095085D" w:rsidRPr="00A81CDD" w:rsidRDefault="0095085D" w:rsidP="0095085D">
      <w:pPr>
        <w:rPr>
          <w:rFonts w:ascii="Arial" w:hAnsi="Arial" w:cs="Arial"/>
        </w:rPr>
      </w:pPr>
    </w:p>
    <w:p w14:paraId="3D4DDFE4" w14:textId="77777777" w:rsidR="0095085D" w:rsidRPr="00A81CDD" w:rsidRDefault="0095085D" w:rsidP="0095085D">
      <w:pPr>
        <w:rPr>
          <w:rFonts w:ascii="Arial" w:hAnsi="Arial" w:cs="Arial"/>
        </w:rPr>
      </w:pPr>
      <w:r w:rsidRPr="00A81CDD">
        <w:rPr>
          <w:rFonts w:ascii="Arial" w:hAnsi="Arial" w:cs="Arial"/>
        </w:rPr>
        <w:t>IKK</w:t>
      </w:r>
      <w:r w:rsidRPr="00A81CDD">
        <w:rPr>
          <w:rFonts w:ascii="Arial" w:hAnsi="Arial" w:cs="Arial"/>
        </w:rPr>
        <w:tab/>
        <w:t>=  Interkulturelle Kompetenz</w:t>
      </w:r>
    </w:p>
    <w:p w14:paraId="6F9310BB" w14:textId="77777777" w:rsidR="00833EFA" w:rsidRPr="00A81CDD" w:rsidRDefault="00833EFA" w:rsidP="00955424">
      <w:pPr>
        <w:rPr>
          <w:rFonts w:ascii="Arial" w:hAnsi="Arial" w:cs="Arial"/>
        </w:rPr>
      </w:pPr>
    </w:p>
    <w:p w14:paraId="77F5CD24" w14:textId="77777777" w:rsidR="00955424" w:rsidRPr="00A81CDD" w:rsidRDefault="00833EFA" w:rsidP="00955424">
      <w:pPr>
        <w:rPr>
          <w:rFonts w:ascii="Arial" w:hAnsi="Arial" w:cs="Arial"/>
        </w:rPr>
      </w:pPr>
      <w:r w:rsidRPr="00A81CDD">
        <w:rPr>
          <w:rFonts w:ascii="Arial" w:hAnsi="Arial" w:cs="Arial"/>
        </w:rPr>
        <w:t>NAC</w:t>
      </w:r>
      <w:r w:rsidRPr="00A81CDD">
        <w:rPr>
          <w:rFonts w:ascii="Arial" w:hAnsi="Arial" w:cs="Arial"/>
        </w:rPr>
        <w:tab/>
        <w:t>=  Nachhaltiges Denken</w:t>
      </w:r>
      <w:r w:rsidR="00430CCF" w:rsidRPr="00A81CDD">
        <w:rPr>
          <w:rFonts w:ascii="Arial" w:hAnsi="Arial" w:cs="Arial"/>
        </w:rPr>
        <w:t>, verantwortliches Handeln</w:t>
      </w:r>
    </w:p>
    <w:p w14:paraId="2BCBDDFB" w14:textId="77777777" w:rsidR="00955424" w:rsidRDefault="00955424" w:rsidP="00955424">
      <w:pPr>
        <w:rPr>
          <w:rFonts w:ascii="Arial" w:hAnsi="Arial" w:cs="Arial"/>
        </w:rPr>
      </w:pPr>
    </w:p>
    <w:p w14:paraId="470FC26C" w14:textId="77777777" w:rsidR="003C26EE" w:rsidRPr="00A81CDD" w:rsidRDefault="003C26EE" w:rsidP="00955424">
      <w:pPr>
        <w:rPr>
          <w:rFonts w:ascii="Arial" w:hAnsi="Arial" w:cs="Arial"/>
        </w:rPr>
      </w:pPr>
    </w:p>
    <w:p w14:paraId="42A273B7" w14:textId="77777777" w:rsidR="00955424" w:rsidRPr="00A81CDD" w:rsidRDefault="00955424" w:rsidP="00AD0E57">
      <w:pPr>
        <w:spacing w:after="120"/>
        <w:rPr>
          <w:rFonts w:ascii="Arial" w:hAnsi="Arial" w:cs="Arial"/>
        </w:rPr>
      </w:pPr>
      <w:r w:rsidRPr="00A81CDD">
        <w:rPr>
          <w:rFonts w:ascii="Arial" w:hAnsi="Arial" w:cs="Arial"/>
        </w:rPr>
        <w:t>Gebäudebezeichnungen:</w:t>
      </w:r>
    </w:p>
    <w:p w14:paraId="6D3DFC15" w14:textId="77777777" w:rsidR="00955424" w:rsidRPr="00A81CDD" w:rsidRDefault="00955424" w:rsidP="00955424">
      <w:pPr>
        <w:rPr>
          <w:rFonts w:ascii="Arial" w:hAnsi="Arial" w:cs="Arial"/>
        </w:rPr>
      </w:pPr>
      <w:r w:rsidRPr="00A81CDD">
        <w:rPr>
          <w:rFonts w:ascii="Arial" w:hAnsi="Arial" w:cs="Arial"/>
        </w:rPr>
        <w:t>A</w:t>
      </w:r>
      <w:r w:rsidRPr="00A81CDD">
        <w:rPr>
          <w:rFonts w:ascii="Arial" w:hAnsi="Arial" w:cs="Arial"/>
        </w:rPr>
        <w:tab/>
        <w:t>=  Lothstraße 34 (Altbau)</w:t>
      </w:r>
    </w:p>
    <w:p w14:paraId="7DFCB234" w14:textId="77777777" w:rsidR="00304695" w:rsidRPr="00A81CDD" w:rsidRDefault="00304695" w:rsidP="00304695">
      <w:pPr>
        <w:rPr>
          <w:rFonts w:ascii="Arial" w:hAnsi="Arial" w:cs="Arial"/>
        </w:rPr>
      </w:pPr>
      <w:r w:rsidRPr="00A81CDD">
        <w:rPr>
          <w:rFonts w:ascii="Arial" w:hAnsi="Arial" w:cs="Arial"/>
        </w:rPr>
        <w:t>B</w:t>
      </w:r>
      <w:r w:rsidRPr="00A81CDD">
        <w:rPr>
          <w:rFonts w:ascii="Arial" w:hAnsi="Arial" w:cs="Arial"/>
        </w:rPr>
        <w:tab/>
        <w:t>=  Dachauer Straße 98b</w:t>
      </w:r>
    </w:p>
    <w:p w14:paraId="624D6967" w14:textId="77777777" w:rsidR="00955424" w:rsidRPr="00A81CDD" w:rsidRDefault="00955424" w:rsidP="00955424">
      <w:pPr>
        <w:rPr>
          <w:rFonts w:ascii="Arial" w:hAnsi="Arial" w:cs="Arial"/>
        </w:rPr>
      </w:pPr>
      <w:r w:rsidRPr="00A81CDD">
        <w:rPr>
          <w:rFonts w:ascii="Arial" w:hAnsi="Arial" w:cs="Arial"/>
        </w:rPr>
        <w:t>D</w:t>
      </w:r>
      <w:r w:rsidRPr="00A81CDD">
        <w:rPr>
          <w:rFonts w:ascii="Arial" w:hAnsi="Arial" w:cs="Arial"/>
        </w:rPr>
        <w:tab/>
        <w:t>=  Ferdinand-Miller-Platz</w:t>
      </w:r>
    </w:p>
    <w:p w14:paraId="4ED17FA4" w14:textId="77777777" w:rsidR="00955424" w:rsidRPr="00A81CDD" w:rsidRDefault="00520D38" w:rsidP="00955424">
      <w:pPr>
        <w:rPr>
          <w:rFonts w:ascii="Arial" w:hAnsi="Arial" w:cs="Arial"/>
        </w:rPr>
      </w:pPr>
      <w:r w:rsidRPr="00A81CDD">
        <w:rPr>
          <w:rFonts w:ascii="Arial" w:hAnsi="Arial" w:cs="Arial"/>
        </w:rPr>
        <w:t>E</w:t>
      </w:r>
      <w:r w:rsidRPr="00A81CDD">
        <w:rPr>
          <w:rFonts w:ascii="Arial" w:hAnsi="Arial" w:cs="Arial"/>
        </w:rPr>
        <w:tab/>
        <w:t>=  Dachauer S</w:t>
      </w:r>
      <w:r w:rsidR="00955424" w:rsidRPr="00A81CDD">
        <w:rPr>
          <w:rFonts w:ascii="Arial" w:hAnsi="Arial" w:cs="Arial"/>
        </w:rPr>
        <w:t>traße 98b</w:t>
      </w:r>
    </w:p>
    <w:p w14:paraId="561A8DA5" w14:textId="77777777" w:rsidR="00955424" w:rsidRPr="00A81CDD" w:rsidRDefault="00955424" w:rsidP="00955424">
      <w:pPr>
        <w:rPr>
          <w:rFonts w:ascii="Arial" w:hAnsi="Arial" w:cs="Arial"/>
        </w:rPr>
      </w:pPr>
      <w:r w:rsidRPr="00A81CDD">
        <w:rPr>
          <w:rFonts w:ascii="Arial" w:hAnsi="Arial" w:cs="Arial"/>
        </w:rPr>
        <w:t>F</w:t>
      </w:r>
      <w:r w:rsidRPr="00A81CDD">
        <w:rPr>
          <w:rFonts w:ascii="Arial" w:hAnsi="Arial" w:cs="Arial"/>
        </w:rPr>
        <w:tab/>
        <w:t>=  Karlstraße 6</w:t>
      </w:r>
    </w:p>
    <w:p w14:paraId="53B8CF54" w14:textId="77777777" w:rsidR="00955424" w:rsidRPr="00A81CDD" w:rsidRDefault="00955424" w:rsidP="00955424">
      <w:pPr>
        <w:rPr>
          <w:rFonts w:ascii="Arial" w:hAnsi="Arial" w:cs="Arial"/>
        </w:rPr>
      </w:pPr>
      <w:r w:rsidRPr="00A81CDD">
        <w:rPr>
          <w:rFonts w:ascii="Arial" w:hAnsi="Arial" w:cs="Arial"/>
        </w:rPr>
        <w:t>G</w:t>
      </w:r>
      <w:r w:rsidRPr="00A81CDD">
        <w:rPr>
          <w:rFonts w:ascii="Arial" w:hAnsi="Arial" w:cs="Arial"/>
        </w:rPr>
        <w:tab/>
        <w:t>=  Lothstraße 34 (Neubau)</w:t>
      </w:r>
    </w:p>
    <w:p w14:paraId="73F6A1EE" w14:textId="77777777" w:rsidR="00955424" w:rsidRPr="00A81CDD" w:rsidRDefault="00955424" w:rsidP="00955424">
      <w:pPr>
        <w:rPr>
          <w:rFonts w:ascii="Arial" w:hAnsi="Arial" w:cs="Arial"/>
        </w:rPr>
      </w:pPr>
      <w:r w:rsidRPr="00A81CDD">
        <w:rPr>
          <w:rFonts w:ascii="Arial" w:hAnsi="Arial" w:cs="Arial"/>
        </w:rPr>
        <w:t>K</w:t>
      </w:r>
      <w:r w:rsidRPr="00A81CDD">
        <w:rPr>
          <w:rFonts w:ascii="Arial" w:hAnsi="Arial" w:cs="Arial"/>
        </w:rPr>
        <w:tab/>
        <w:t>=  Am Stadtpark 20 (Pasing/Altbau)</w:t>
      </w:r>
    </w:p>
    <w:p w14:paraId="57AF0E30" w14:textId="77777777" w:rsidR="00955424" w:rsidRPr="00A81CDD" w:rsidRDefault="00955424" w:rsidP="00955424">
      <w:pPr>
        <w:rPr>
          <w:rFonts w:ascii="Arial" w:hAnsi="Arial" w:cs="Arial"/>
        </w:rPr>
      </w:pPr>
      <w:r w:rsidRPr="00A81CDD">
        <w:rPr>
          <w:rFonts w:ascii="Arial" w:hAnsi="Arial" w:cs="Arial"/>
        </w:rPr>
        <w:t>L</w:t>
      </w:r>
      <w:r w:rsidRPr="00A81CDD">
        <w:rPr>
          <w:rFonts w:ascii="Arial" w:hAnsi="Arial" w:cs="Arial"/>
        </w:rPr>
        <w:tab/>
        <w:t>=  Am Stadtpark 20 (Pasing/Neubau)</w:t>
      </w:r>
    </w:p>
    <w:p w14:paraId="71C02279" w14:textId="77777777" w:rsidR="00955424" w:rsidRPr="00A81CDD" w:rsidRDefault="00955424" w:rsidP="00955424">
      <w:pPr>
        <w:rPr>
          <w:rFonts w:ascii="Arial" w:hAnsi="Arial" w:cs="Arial"/>
        </w:rPr>
      </w:pPr>
      <w:r w:rsidRPr="00A81CDD">
        <w:rPr>
          <w:rFonts w:ascii="Arial" w:hAnsi="Arial" w:cs="Arial"/>
        </w:rPr>
        <w:t>R</w:t>
      </w:r>
      <w:r w:rsidRPr="00A81CDD">
        <w:rPr>
          <w:rFonts w:ascii="Arial" w:hAnsi="Arial" w:cs="Arial"/>
        </w:rPr>
        <w:tab/>
        <w:t>=  Lothstraße 64</w:t>
      </w:r>
    </w:p>
    <w:p w14:paraId="72F77065" w14:textId="77777777" w:rsidR="00955424" w:rsidRPr="00A81CDD" w:rsidRDefault="00955424" w:rsidP="00955424">
      <w:pPr>
        <w:rPr>
          <w:rFonts w:ascii="Arial" w:hAnsi="Arial" w:cs="Arial"/>
        </w:rPr>
      </w:pPr>
      <w:r w:rsidRPr="00A81CDD">
        <w:rPr>
          <w:rFonts w:ascii="Arial" w:hAnsi="Arial" w:cs="Arial"/>
        </w:rPr>
        <w:t>S</w:t>
      </w:r>
      <w:r w:rsidRPr="00A81CDD">
        <w:rPr>
          <w:rFonts w:ascii="Arial" w:hAnsi="Arial" w:cs="Arial"/>
        </w:rPr>
        <w:tab/>
        <w:t>=  Schachenmeierstraße 35</w:t>
      </w:r>
    </w:p>
    <w:p w14:paraId="199FB706" w14:textId="77777777" w:rsidR="00955424" w:rsidRPr="00A81CDD" w:rsidRDefault="00955424" w:rsidP="00955424">
      <w:pPr>
        <w:rPr>
          <w:rFonts w:ascii="Arial" w:hAnsi="Arial" w:cs="Arial"/>
        </w:rPr>
      </w:pPr>
      <w:r w:rsidRPr="00A81CDD">
        <w:rPr>
          <w:rFonts w:ascii="Arial" w:hAnsi="Arial" w:cs="Arial"/>
        </w:rPr>
        <w:t>SCE</w:t>
      </w:r>
      <w:r w:rsidRPr="00A81CDD">
        <w:rPr>
          <w:rFonts w:ascii="Arial" w:hAnsi="Arial" w:cs="Arial"/>
        </w:rPr>
        <w:tab/>
        <w:t>=  Heßstraße 89</w:t>
      </w:r>
    </w:p>
    <w:p w14:paraId="1F3D1D0D" w14:textId="77777777" w:rsidR="00955424" w:rsidRPr="00A81CDD" w:rsidRDefault="00955424" w:rsidP="00955424">
      <w:pPr>
        <w:rPr>
          <w:rFonts w:ascii="Arial" w:hAnsi="Arial" w:cs="Arial"/>
        </w:rPr>
      </w:pPr>
      <w:r w:rsidRPr="00A81CDD">
        <w:rPr>
          <w:rFonts w:ascii="Arial" w:hAnsi="Arial" w:cs="Arial"/>
        </w:rPr>
        <w:t>T</w:t>
      </w:r>
      <w:r w:rsidRPr="00A81CDD">
        <w:rPr>
          <w:rFonts w:ascii="Arial" w:hAnsi="Arial" w:cs="Arial"/>
        </w:rPr>
        <w:tab/>
        <w:t xml:space="preserve">= </w:t>
      </w:r>
      <w:r w:rsidR="00227E60" w:rsidRPr="00A81CDD">
        <w:rPr>
          <w:rFonts w:ascii="Arial" w:hAnsi="Arial" w:cs="Arial"/>
        </w:rPr>
        <w:t xml:space="preserve"> </w:t>
      </w:r>
      <w:r w:rsidR="00641630" w:rsidRPr="00A81CDD">
        <w:rPr>
          <w:rFonts w:ascii="Arial" w:hAnsi="Arial" w:cs="Arial"/>
        </w:rPr>
        <w:t>Dachauer S</w:t>
      </w:r>
      <w:r w:rsidRPr="00A81CDD">
        <w:rPr>
          <w:rFonts w:ascii="Arial" w:hAnsi="Arial" w:cs="Arial"/>
        </w:rPr>
        <w:t xml:space="preserve">traße </w:t>
      </w:r>
      <w:r w:rsidR="00641630" w:rsidRPr="00A81CDD">
        <w:rPr>
          <w:rFonts w:ascii="Arial" w:hAnsi="Arial" w:cs="Arial"/>
        </w:rPr>
        <w:t>100a</w:t>
      </w:r>
    </w:p>
    <w:p w14:paraId="06903439" w14:textId="77777777" w:rsidR="00C45F54" w:rsidRDefault="00955424" w:rsidP="00955424">
      <w:pPr>
        <w:rPr>
          <w:rFonts w:ascii="Arial" w:hAnsi="Arial" w:cs="Arial"/>
        </w:rPr>
      </w:pPr>
      <w:r w:rsidRPr="00A81CDD">
        <w:rPr>
          <w:rFonts w:ascii="Arial" w:hAnsi="Arial" w:cs="Arial"/>
        </w:rPr>
        <w:t>X</w:t>
      </w:r>
      <w:r w:rsidRPr="00A81CDD">
        <w:rPr>
          <w:rFonts w:ascii="Arial" w:hAnsi="Arial" w:cs="Arial"/>
        </w:rPr>
        <w:tab/>
        <w:t>=  Lothstraße 17</w:t>
      </w:r>
    </w:p>
    <w:p w14:paraId="65302088" w14:textId="77777777" w:rsidR="00C45F54" w:rsidRDefault="00C45F54">
      <w:pPr>
        <w:jc w:val="left"/>
        <w:rPr>
          <w:rFonts w:ascii="Arial" w:hAnsi="Arial" w:cs="Arial"/>
        </w:rPr>
      </w:pPr>
      <w:r>
        <w:rPr>
          <w:rFonts w:ascii="Arial" w:hAnsi="Arial" w:cs="Arial"/>
        </w:rPr>
        <w:br w:type="page"/>
      </w:r>
    </w:p>
    <w:p w14:paraId="025CF998" w14:textId="77777777" w:rsidR="00955424" w:rsidRDefault="00955424" w:rsidP="0095542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6"/>
        <w:gridCol w:w="7655"/>
        <w:gridCol w:w="1176"/>
      </w:tblGrid>
      <w:tr w:rsidR="00C45F54" w:rsidRPr="00077C20" w14:paraId="0300BA10" w14:textId="77777777" w:rsidTr="002F7B81">
        <w:trPr>
          <w:trHeight w:val="1257"/>
        </w:trPr>
        <w:tc>
          <w:tcPr>
            <w:tcW w:w="10188" w:type="dxa"/>
            <w:gridSpan w:val="3"/>
            <w:vAlign w:val="center"/>
          </w:tcPr>
          <w:p w14:paraId="43DFFD2F" w14:textId="77777777" w:rsidR="00C45F54" w:rsidRPr="00077C20" w:rsidRDefault="00C45F54" w:rsidP="002F7B81">
            <w:pPr>
              <w:pStyle w:val="berschrift1"/>
              <w:jc w:val="center"/>
              <w:rPr>
                <w:rFonts w:ascii="Arial" w:hAnsi="Arial"/>
                <w:sz w:val="40"/>
                <w:szCs w:val="40"/>
              </w:rPr>
            </w:pPr>
            <w:r w:rsidRPr="00077C20">
              <w:rPr>
                <w:rFonts w:ascii="Arial" w:hAnsi="Arial"/>
                <w:sz w:val="22"/>
                <w:szCs w:val="22"/>
              </w:rPr>
              <w:br w:type="page"/>
            </w:r>
            <w:r w:rsidRPr="00077C20">
              <w:rPr>
                <w:rFonts w:ascii="Arial" w:hAnsi="Arial"/>
                <w:sz w:val="40"/>
                <w:szCs w:val="40"/>
              </w:rPr>
              <w:t>Inhalt</w:t>
            </w:r>
          </w:p>
        </w:tc>
      </w:tr>
      <w:tr w:rsidR="00C45F54" w:rsidRPr="00077C20" w14:paraId="09E86FEA" w14:textId="77777777" w:rsidTr="002F7B81">
        <w:trPr>
          <w:trHeight w:val="517"/>
        </w:trPr>
        <w:tc>
          <w:tcPr>
            <w:tcW w:w="828" w:type="dxa"/>
          </w:tcPr>
          <w:p w14:paraId="4DEEB4F4" w14:textId="77777777" w:rsidR="00C45F54" w:rsidRPr="00077C20" w:rsidRDefault="00C45F54" w:rsidP="002F7B81">
            <w:pPr>
              <w:pStyle w:val="berschrift2"/>
              <w:rPr>
                <w:rFonts w:ascii="Arial" w:hAnsi="Arial"/>
              </w:rPr>
            </w:pPr>
            <w:r w:rsidRPr="00077C20">
              <w:rPr>
                <w:rFonts w:ascii="Arial" w:hAnsi="Arial"/>
              </w:rPr>
              <w:t>A.</w:t>
            </w:r>
          </w:p>
        </w:tc>
        <w:tc>
          <w:tcPr>
            <w:tcW w:w="8100" w:type="dxa"/>
          </w:tcPr>
          <w:p w14:paraId="59A0D6DF" w14:textId="77777777" w:rsidR="00C45F54" w:rsidRPr="00077C20" w:rsidRDefault="00C45F54" w:rsidP="002F7B81">
            <w:pPr>
              <w:pStyle w:val="berschrift2"/>
              <w:rPr>
                <w:rFonts w:ascii="Arial" w:hAnsi="Arial"/>
              </w:rPr>
            </w:pPr>
            <w:r w:rsidRPr="00077C20">
              <w:rPr>
                <w:rFonts w:ascii="Arial" w:hAnsi="Arial"/>
              </w:rPr>
              <w:t>Die  LEHRVERANSTALTUNGEN – im  ÜBERBLICK</w:t>
            </w:r>
          </w:p>
          <w:p w14:paraId="0A601EE1" w14:textId="77777777" w:rsidR="00C45F54" w:rsidRPr="00077C20" w:rsidRDefault="00C45F54" w:rsidP="002F7B81">
            <w:pPr>
              <w:pStyle w:val="berschrift2"/>
              <w:rPr>
                <w:rFonts w:ascii="Arial" w:hAnsi="Arial"/>
                <w:sz w:val="22"/>
                <w:szCs w:val="22"/>
              </w:rPr>
            </w:pPr>
            <w:r w:rsidRPr="00077C20">
              <w:rPr>
                <w:rFonts w:ascii="Arial" w:hAnsi="Arial"/>
                <w:sz w:val="22"/>
                <w:szCs w:val="22"/>
              </w:rPr>
              <w:t>(inkl. VHB-Kurse)</w:t>
            </w:r>
          </w:p>
        </w:tc>
        <w:tc>
          <w:tcPr>
            <w:tcW w:w="1260" w:type="dxa"/>
          </w:tcPr>
          <w:p w14:paraId="248D4680" w14:textId="77777777" w:rsidR="00C45F54" w:rsidRPr="00077C20" w:rsidRDefault="00C45F54" w:rsidP="002F7B81">
            <w:pPr>
              <w:rPr>
                <w:rFonts w:ascii="Arial" w:hAnsi="Arial" w:cs="Arial"/>
                <w:sz w:val="22"/>
                <w:szCs w:val="22"/>
              </w:rPr>
            </w:pPr>
          </w:p>
          <w:p w14:paraId="5AD66F25" w14:textId="77777777" w:rsidR="00C45F54" w:rsidRPr="00077C20" w:rsidRDefault="00C45F54" w:rsidP="002F7B81">
            <w:pPr>
              <w:rPr>
                <w:rFonts w:ascii="Arial" w:hAnsi="Arial" w:cs="Arial"/>
                <w:sz w:val="22"/>
                <w:szCs w:val="22"/>
              </w:rPr>
            </w:pPr>
          </w:p>
          <w:p w14:paraId="6F72C5B1" w14:textId="77777777" w:rsidR="00C45F54" w:rsidRPr="00077C20" w:rsidRDefault="00C45F54" w:rsidP="002F7B81">
            <w:pPr>
              <w:rPr>
                <w:rFonts w:ascii="Arial" w:hAnsi="Arial" w:cs="Arial"/>
                <w:sz w:val="22"/>
                <w:szCs w:val="22"/>
              </w:rPr>
            </w:pPr>
          </w:p>
          <w:p w14:paraId="2116FCAE" w14:textId="7D1A9C6A" w:rsidR="00C45F54" w:rsidRPr="00077C20" w:rsidRDefault="00041E74" w:rsidP="002F7B81">
            <w:pPr>
              <w:rPr>
                <w:rFonts w:ascii="Arial" w:hAnsi="Arial" w:cs="Arial"/>
                <w:sz w:val="22"/>
                <w:szCs w:val="22"/>
              </w:rPr>
            </w:pPr>
            <w:r>
              <w:rPr>
                <w:rFonts w:ascii="Arial" w:hAnsi="Arial" w:cs="Arial"/>
                <w:sz w:val="22"/>
                <w:szCs w:val="22"/>
              </w:rPr>
              <w:t>3</w:t>
            </w:r>
          </w:p>
        </w:tc>
      </w:tr>
      <w:tr w:rsidR="00C45F54" w:rsidRPr="00077C20" w14:paraId="75A5BD69" w14:textId="77777777" w:rsidTr="002F7B81">
        <w:trPr>
          <w:trHeight w:val="1244"/>
        </w:trPr>
        <w:tc>
          <w:tcPr>
            <w:tcW w:w="828" w:type="dxa"/>
            <w:shd w:val="clear" w:color="auto" w:fill="auto"/>
          </w:tcPr>
          <w:p w14:paraId="351A092C" w14:textId="77777777" w:rsidR="00C45F54" w:rsidRPr="00077C20" w:rsidRDefault="00C45F54" w:rsidP="002F7B81">
            <w:pPr>
              <w:rPr>
                <w:rFonts w:ascii="Arial" w:hAnsi="Arial" w:cs="Arial"/>
                <w:sz w:val="22"/>
                <w:szCs w:val="22"/>
              </w:rPr>
            </w:pPr>
          </w:p>
          <w:p w14:paraId="42DEBA6C" w14:textId="77777777" w:rsidR="00C45F54" w:rsidRPr="00077C20" w:rsidRDefault="00C45F54" w:rsidP="002F7B81">
            <w:pPr>
              <w:pStyle w:val="berschrift2"/>
              <w:rPr>
                <w:rFonts w:ascii="Arial" w:hAnsi="Arial"/>
              </w:rPr>
            </w:pPr>
            <w:r w:rsidRPr="00077C20">
              <w:rPr>
                <w:rFonts w:ascii="Arial" w:hAnsi="Arial"/>
              </w:rPr>
              <w:t>B.</w:t>
            </w:r>
          </w:p>
          <w:p w14:paraId="75A2881D" w14:textId="77777777" w:rsidR="00C45F54" w:rsidRPr="00077C20" w:rsidRDefault="00C45F54" w:rsidP="002F7B81">
            <w:pPr>
              <w:rPr>
                <w:rFonts w:ascii="Arial" w:hAnsi="Arial" w:cs="Arial"/>
                <w:b/>
                <w:sz w:val="22"/>
                <w:szCs w:val="22"/>
              </w:rPr>
            </w:pPr>
          </w:p>
          <w:p w14:paraId="774CBA4A" w14:textId="77777777" w:rsidR="00C45F54" w:rsidRPr="00077C20" w:rsidRDefault="00C45F54" w:rsidP="002F7B81">
            <w:pPr>
              <w:rPr>
                <w:rFonts w:ascii="Arial" w:hAnsi="Arial" w:cs="Arial"/>
                <w:b/>
                <w:sz w:val="22"/>
                <w:szCs w:val="22"/>
              </w:rPr>
            </w:pPr>
            <w:r w:rsidRPr="00077C20">
              <w:rPr>
                <w:rFonts w:ascii="Arial" w:hAnsi="Arial" w:cs="Arial"/>
                <w:b/>
                <w:sz w:val="22"/>
                <w:szCs w:val="22"/>
              </w:rPr>
              <w:t>1.</w:t>
            </w:r>
          </w:p>
          <w:p w14:paraId="5593AF87" w14:textId="77777777" w:rsidR="00C45F54" w:rsidRPr="00077C20" w:rsidRDefault="00C45F54" w:rsidP="002F7B81">
            <w:pPr>
              <w:rPr>
                <w:rFonts w:ascii="Arial" w:hAnsi="Arial" w:cs="Arial"/>
                <w:b/>
                <w:sz w:val="22"/>
                <w:szCs w:val="22"/>
              </w:rPr>
            </w:pPr>
          </w:p>
          <w:p w14:paraId="1DC1B79F" w14:textId="77777777" w:rsidR="00C45F54" w:rsidRPr="00077C20" w:rsidRDefault="00C45F54" w:rsidP="002F7B81">
            <w:pPr>
              <w:rPr>
                <w:rFonts w:ascii="Arial" w:hAnsi="Arial" w:cs="Arial"/>
                <w:b/>
                <w:sz w:val="22"/>
                <w:szCs w:val="22"/>
              </w:rPr>
            </w:pPr>
          </w:p>
          <w:p w14:paraId="2BADFF9E" w14:textId="77777777" w:rsidR="00C45F54" w:rsidRPr="00077C20" w:rsidRDefault="00C45F54" w:rsidP="002F7B81">
            <w:pPr>
              <w:rPr>
                <w:rFonts w:ascii="Arial" w:hAnsi="Arial" w:cs="Arial"/>
                <w:b/>
                <w:sz w:val="22"/>
                <w:szCs w:val="22"/>
              </w:rPr>
            </w:pPr>
            <w:r w:rsidRPr="00077C20">
              <w:rPr>
                <w:rFonts w:ascii="Arial" w:hAnsi="Arial" w:cs="Arial"/>
                <w:b/>
                <w:sz w:val="22"/>
                <w:szCs w:val="22"/>
              </w:rPr>
              <w:t>2.</w:t>
            </w:r>
          </w:p>
          <w:p w14:paraId="4D34145C" w14:textId="77777777" w:rsidR="00C45F54" w:rsidRPr="00077C20" w:rsidRDefault="00C45F54" w:rsidP="002F7B81">
            <w:pPr>
              <w:rPr>
                <w:rFonts w:ascii="Arial" w:hAnsi="Arial" w:cs="Arial"/>
                <w:b/>
                <w:sz w:val="22"/>
                <w:szCs w:val="22"/>
              </w:rPr>
            </w:pPr>
          </w:p>
          <w:p w14:paraId="61FDDD98" w14:textId="77777777" w:rsidR="00C45F54" w:rsidRPr="00077C20" w:rsidRDefault="00C45F54" w:rsidP="002F7B81">
            <w:pPr>
              <w:rPr>
                <w:rFonts w:ascii="Arial" w:hAnsi="Arial" w:cs="Arial"/>
                <w:b/>
                <w:sz w:val="22"/>
                <w:szCs w:val="22"/>
              </w:rPr>
            </w:pPr>
          </w:p>
          <w:p w14:paraId="632AF7B1" w14:textId="77777777" w:rsidR="00C45F54" w:rsidRPr="00077C20" w:rsidRDefault="00C45F54" w:rsidP="002F7B81">
            <w:pPr>
              <w:rPr>
                <w:rFonts w:ascii="Arial" w:hAnsi="Arial" w:cs="Arial"/>
                <w:b/>
                <w:sz w:val="22"/>
                <w:szCs w:val="22"/>
              </w:rPr>
            </w:pPr>
          </w:p>
          <w:p w14:paraId="026D3B96" w14:textId="77777777" w:rsidR="00C45F54" w:rsidRPr="00077C20" w:rsidRDefault="00C45F54" w:rsidP="002F7B81">
            <w:pPr>
              <w:rPr>
                <w:rFonts w:ascii="Arial" w:hAnsi="Arial" w:cs="Arial"/>
                <w:b/>
                <w:sz w:val="22"/>
                <w:szCs w:val="22"/>
              </w:rPr>
            </w:pPr>
          </w:p>
          <w:p w14:paraId="3393ADC1" w14:textId="77777777" w:rsidR="00C45F54" w:rsidRPr="00077C20" w:rsidRDefault="00C45F54" w:rsidP="002F7B81">
            <w:pPr>
              <w:rPr>
                <w:rFonts w:ascii="Arial" w:hAnsi="Arial" w:cs="Arial"/>
                <w:b/>
                <w:sz w:val="22"/>
                <w:szCs w:val="22"/>
              </w:rPr>
            </w:pPr>
          </w:p>
          <w:p w14:paraId="437D8ACD" w14:textId="77777777" w:rsidR="00C45F54" w:rsidRPr="00077C20" w:rsidRDefault="00C45F54" w:rsidP="002F7B81">
            <w:pPr>
              <w:rPr>
                <w:rFonts w:ascii="Arial" w:hAnsi="Arial" w:cs="Arial"/>
                <w:b/>
                <w:sz w:val="22"/>
                <w:szCs w:val="22"/>
              </w:rPr>
            </w:pPr>
          </w:p>
          <w:p w14:paraId="4242A21B" w14:textId="77777777" w:rsidR="00C45F54" w:rsidRPr="00077C20" w:rsidRDefault="00C45F54" w:rsidP="002F7B81">
            <w:pPr>
              <w:rPr>
                <w:rFonts w:ascii="Arial" w:hAnsi="Arial" w:cs="Arial"/>
                <w:b/>
                <w:sz w:val="22"/>
                <w:szCs w:val="22"/>
              </w:rPr>
            </w:pPr>
          </w:p>
          <w:p w14:paraId="1151B22A" w14:textId="77777777" w:rsidR="00C45F54" w:rsidRPr="00077C20" w:rsidRDefault="00C45F54" w:rsidP="002F7B81">
            <w:pPr>
              <w:rPr>
                <w:rFonts w:ascii="Arial" w:hAnsi="Arial" w:cs="Arial"/>
                <w:b/>
                <w:sz w:val="22"/>
                <w:szCs w:val="22"/>
              </w:rPr>
            </w:pPr>
            <w:r w:rsidRPr="00077C20">
              <w:rPr>
                <w:rFonts w:ascii="Arial" w:hAnsi="Arial" w:cs="Arial"/>
                <w:b/>
                <w:sz w:val="22"/>
                <w:szCs w:val="22"/>
              </w:rPr>
              <w:t>3.</w:t>
            </w:r>
          </w:p>
          <w:p w14:paraId="062CAC42" w14:textId="77777777" w:rsidR="00C45F54" w:rsidRPr="00077C20" w:rsidRDefault="00C45F54" w:rsidP="002F7B81">
            <w:pPr>
              <w:rPr>
                <w:rFonts w:ascii="Arial" w:hAnsi="Arial" w:cs="Arial"/>
                <w:b/>
                <w:sz w:val="22"/>
                <w:szCs w:val="22"/>
              </w:rPr>
            </w:pPr>
          </w:p>
          <w:p w14:paraId="7AD91FE3" w14:textId="77777777" w:rsidR="00C45F54" w:rsidRPr="00077C20" w:rsidRDefault="00C45F54" w:rsidP="002F7B81">
            <w:pPr>
              <w:rPr>
                <w:rFonts w:ascii="Arial" w:hAnsi="Arial" w:cs="Arial"/>
                <w:b/>
                <w:sz w:val="22"/>
                <w:szCs w:val="22"/>
              </w:rPr>
            </w:pPr>
            <w:r w:rsidRPr="00077C20">
              <w:rPr>
                <w:rFonts w:ascii="Arial" w:hAnsi="Arial" w:cs="Arial"/>
                <w:b/>
                <w:sz w:val="22"/>
                <w:szCs w:val="22"/>
              </w:rPr>
              <w:t>4.</w:t>
            </w:r>
          </w:p>
          <w:p w14:paraId="76A94557" w14:textId="77777777" w:rsidR="00C45F54" w:rsidRPr="00077C20" w:rsidRDefault="00C45F54" w:rsidP="002F7B81">
            <w:pPr>
              <w:rPr>
                <w:rFonts w:ascii="Arial" w:hAnsi="Arial" w:cs="Arial"/>
                <w:b/>
                <w:sz w:val="22"/>
                <w:szCs w:val="22"/>
              </w:rPr>
            </w:pPr>
          </w:p>
          <w:p w14:paraId="56D620CD" w14:textId="77777777" w:rsidR="00C45F54" w:rsidRPr="00077C20" w:rsidRDefault="00C45F54" w:rsidP="002F7B81">
            <w:pPr>
              <w:rPr>
                <w:rFonts w:ascii="Arial" w:hAnsi="Arial" w:cs="Arial"/>
                <w:b/>
                <w:sz w:val="22"/>
                <w:szCs w:val="22"/>
              </w:rPr>
            </w:pPr>
            <w:r w:rsidRPr="00077C20">
              <w:rPr>
                <w:rFonts w:ascii="Arial" w:hAnsi="Arial" w:cs="Arial"/>
                <w:b/>
                <w:sz w:val="22"/>
                <w:szCs w:val="22"/>
              </w:rPr>
              <w:t>5.</w:t>
            </w:r>
          </w:p>
          <w:p w14:paraId="6FB53E99" w14:textId="77777777" w:rsidR="00C45F54" w:rsidRPr="00077C20" w:rsidRDefault="00C45F54" w:rsidP="002F7B81">
            <w:pPr>
              <w:rPr>
                <w:rFonts w:ascii="Arial" w:hAnsi="Arial" w:cs="Arial"/>
                <w:b/>
                <w:sz w:val="22"/>
                <w:szCs w:val="22"/>
              </w:rPr>
            </w:pPr>
          </w:p>
          <w:p w14:paraId="172F6387" w14:textId="77777777" w:rsidR="00C45F54" w:rsidRPr="00077C20" w:rsidRDefault="00C45F54" w:rsidP="002F7B81">
            <w:pPr>
              <w:rPr>
                <w:rFonts w:ascii="Arial" w:hAnsi="Arial" w:cs="Arial"/>
                <w:b/>
                <w:sz w:val="22"/>
                <w:szCs w:val="22"/>
              </w:rPr>
            </w:pPr>
            <w:r w:rsidRPr="00077C20">
              <w:rPr>
                <w:rFonts w:ascii="Arial" w:hAnsi="Arial" w:cs="Arial"/>
                <w:b/>
                <w:sz w:val="22"/>
                <w:szCs w:val="22"/>
              </w:rPr>
              <w:t>6.</w:t>
            </w:r>
          </w:p>
          <w:p w14:paraId="1009F3E8" w14:textId="77777777" w:rsidR="00C45F54" w:rsidRPr="00077C20" w:rsidRDefault="00C45F54" w:rsidP="002F7B81">
            <w:pPr>
              <w:rPr>
                <w:rFonts w:ascii="Arial" w:hAnsi="Arial" w:cs="Arial"/>
                <w:b/>
                <w:sz w:val="22"/>
                <w:szCs w:val="22"/>
              </w:rPr>
            </w:pPr>
          </w:p>
          <w:p w14:paraId="68DED828" w14:textId="77777777" w:rsidR="00C45F54" w:rsidRPr="00077C20" w:rsidRDefault="00C45F54" w:rsidP="002F7B81">
            <w:pPr>
              <w:rPr>
                <w:rFonts w:ascii="Arial" w:hAnsi="Arial" w:cs="Arial"/>
                <w:b/>
                <w:sz w:val="22"/>
                <w:szCs w:val="22"/>
              </w:rPr>
            </w:pPr>
            <w:r w:rsidRPr="00077C20">
              <w:rPr>
                <w:rFonts w:ascii="Arial" w:hAnsi="Arial" w:cs="Arial"/>
                <w:b/>
                <w:sz w:val="22"/>
                <w:szCs w:val="22"/>
              </w:rPr>
              <w:t>7.</w:t>
            </w:r>
          </w:p>
          <w:p w14:paraId="48175E4F" w14:textId="77777777" w:rsidR="00C45F54" w:rsidRPr="00077C20" w:rsidRDefault="00C45F54" w:rsidP="002F7B81">
            <w:pPr>
              <w:rPr>
                <w:rFonts w:ascii="Arial" w:hAnsi="Arial" w:cs="Arial"/>
                <w:b/>
                <w:sz w:val="22"/>
                <w:szCs w:val="22"/>
              </w:rPr>
            </w:pPr>
          </w:p>
          <w:p w14:paraId="4389C621" w14:textId="77777777" w:rsidR="00C45F54" w:rsidRPr="00077C20" w:rsidRDefault="00C45F54" w:rsidP="002F7B81">
            <w:pPr>
              <w:rPr>
                <w:rFonts w:ascii="Arial" w:hAnsi="Arial" w:cs="Arial"/>
                <w:b/>
                <w:sz w:val="22"/>
                <w:szCs w:val="22"/>
              </w:rPr>
            </w:pPr>
            <w:r w:rsidRPr="00077C20">
              <w:rPr>
                <w:rFonts w:ascii="Arial" w:hAnsi="Arial" w:cs="Arial"/>
                <w:b/>
                <w:sz w:val="22"/>
                <w:szCs w:val="22"/>
              </w:rPr>
              <w:t>8.</w:t>
            </w:r>
          </w:p>
          <w:p w14:paraId="1782BA21" w14:textId="77777777" w:rsidR="00C45F54" w:rsidRPr="00077C20" w:rsidRDefault="00C45F54" w:rsidP="002F7B81">
            <w:pPr>
              <w:rPr>
                <w:rFonts w:ascii="Arial" w:hAnsi="Arial" w:cs="Arial"/>
                <w:b/>
                <w:sz w:val="22"/>
                <w:szCs w:val="22"/>
              </w:rPr>
            </w:pPr>
          </w:p>
          <w:p w14:paraId="0D2B4B2C" w14:textId="77777777" w:rsidR="00C45F54" w:rsidRPr="00077C20" w:rsidRDefault="00C45F54" w:rsidP="002F7B81">
            <w:pPr>
              <w:rPr>
                <w:rFonts w:ascii="Arial" w:hAnsi="Arial" w:cs="Arial"/>
                <w:b/>
                <w:sz w:val="22"/>
                <w:szCs w:val="22"/>
              </w:rPr>
            </w:pPr>
            <w:r w:rsidRPr="00077C20">
              <w:rPr>
                <w:rFonts w:ascii="Arial" w:hAnsi="Arial" w:cs="Arial"/>
                <w:b/>
                <w:sz w:val="22"/>
                <w:szCs w:val="22"/>
              </w:rPr>
              <w:t>9.</w:t>
            </w:r>
          </w:p>
          <w:p w14:paraId="50EF9FE4" w14:textId="77777777" w:rsidR="00C45F54" w:rsidRPr="00077C20" w:rsidRDefault="00C45F54" w:rsidP="002F7B81">
            <w:pPr>
              <w:rPr>
                <w:rFonts w:ascii="Arial" w:hAnsi="Arial" w:cs="Arial"/>
                <w:b/>
                <w:sz w:val="22"/>
                <w:szCs w:val="22"/>
              </w:rPr>
            </w:pPr>
          </w:p>
          <w:p w14:paraId="13D5BD8E" w14:textId="77777777" w:rsidR="00C45F54" w:rsidRPr="00077C20" w:rsidRDefault="00C45F54" w:rsidP="002F7B81">
            <w:pPr>
              <w:rPr>
                <w:rFonts w:ascii="Arial" w:hAnsi="Arial" w:cs="Arial"/>
                <w:b/>
                <w:sz w:val="22"/>
                <w:szCs w:val="22"/>
              </w:rPr>
            </w:pPr>
            <w:r w:rsidRPr="00077C20">
              <w:rPr>
                <w:rFonts w:ascii="Arial" w:hAnsi="Arial" w:cs="Arial"/>
                <w:b/>
                <w:sz w:val="22"/>
                <w:szCs w:val="22"/>
              </w:rPr>
              <w:t>10.</w:t>
            </w:r>
          </w:p>
          <w:p w14:paraId="09D5AE41" w14:textId="77777777" w:rsidR="00C45F54" w:rsidRPr="00077C20" w:rsidRDefault="00C45F54" w:rsidP="002F7B81">
            <w:pPr>
              <w:rPr>
                <w:rFonts w:ascii="Arial" w:hAnsi="Arial" w:cs="Arial"/>
                <w:b/>
                <w:sz w:val="22"/>
                <w:szCs w:val="22"/>
              </w:rPr>
            </w:pPr>
          </w:p>
          <w:p w14:paraId="658AB9E5" w14:textId="77777777" w:rsidR="00C45F54" w:rsidRPr="00077C20" w:rsidRDefault="00C45F54" w:rsidP="002F7B81">
            <w:pPr>
              <w:rPr>
                <w:rFonts w:ascii="Arial" w:hAnsi="Arial" w:cs="Arial"/>
                <w:b/>
                <w:sz w:val="22"/>
                <w:szCs w:val="22"/>
              </w:rPr>
            </w:pPr>
            <w:r w:rsidRPr="00077C20">
              <w:rPr>
                <w:rFonts w:ascii="Arial" w:hAnsi="Arial" w:cs="Arial"/>
                <w:b/>
                <w:sz w:val="22"/>
                <w:szCs w:val="22"/>
              </w:rPr>
              <w:t>11.</w:t>
            </w:r>
          </w:p>
          <w:p w14:paraId="160A6E92" w14:textId="77777777" w:rsidR="00C45F54" w:rsidRPr="00077C20" w:rsidRDefault="00C45F54" w:rsidP="002F7B81">
            <w:pPr>
              <w:rPr>
                <w:rFonts w:ascii="Arial" w:hAnsi="Arial" w:cs="Arial"/>
                <w:b/>
                <w:sz w:val="22"/>
                <w:szCs w:val="22"/>
              </w:rPr>
            </w:pPr>
          </w:p>
          <w:p w14:paraId="65D42317" w14:textId="3A3353DE" w:rsidR="00C45F54" w:rsidRPr="00077C20" w:rsidRDefault="00C45F54" w:rsidP="002F7B81">
            <w:pPr>
              <w:rPr>
                <w:rFonts w:ascii="Arial" w:hAnsi="Arial" w:cs="Arial"/>
                <w:b/>
                <w:sz w:val="22"/>
                <w:szCs w:val="22"/>
              </w:rPr>
            </w:pPr>
            <w:r w:rsidRPr="00077C20">
              <w:rPr>
                <w:rFonts w:ascii="Arial" w:hAnsi="Arial" w:cs="Arial"/>
                <w:b/>
                <w:sz w:val="22"/>
                <w:szCs w:val="22"/>
              </w:rPr>
              <w:t>12.</w:t>
            </w:r>
          </w:p>
          <w:p w14:paraId="165322D1" w14:textId="77777777" w:rsidR="00C45F54" w:rsidRPr="00077C20" w:rsidRDefault="00C45F54" w:rsidP="002F7B81">
            <w:pPr>
              <w:rPr>
                <w:rFonts w:ascii="Arial" w:hAnsi="Arial" w:cs="Arial"/>
                <w:b/>
                <w:sz w:val="22"/>
                <w:szCs w:val="22"/>
              </w:rPr>
            </w:pPr>
          </w:p>
          <w:p w14:paraId="0E6B7044" w14:textId="575A98E8" w:rsidR="00C45F54" w:rsidRPr="00077C20" w:rsidRDefault="00C45F54" w:rsidP="00E41DDD">
            <w:pPr>
              <w:rPr>
                <w:rFonts w:ascii="Arial" w:hAnsi="Arial" w:cs="Arial"/>
                <w:b/>
                <w:sz w:val="22"/>
                <w:szCs w:val="22"/>
              </w:rPr>
            </w:pPr>
            <w:r w:rsidRPr="00077C20">
              <w:rPr>
                <w:rFonts w:ascii="Arial" w:hAnsi="Arial" w:cs="Arial"/>
                <w:b/>
                <w:sz w:val="22"/>
                <w:szCs w:val="22"/>
              </w:rPr>
              <w:t>1</w:t>
            </w:r>
            <w:r w:rsidR="00E41DDD">
              <w:rPr>
                <w:rFonts w:ascii="Arial" w:hAnsi="Arial" w:cs="Arial"/>
                <w:b/>
                <w:sz w:val="22"/>
                <w:szCs w:val="22"/>
              </w:rPr>
              <w:t>3</w:t>
            </w:r>
            <w:r w:rsidRPr="00077C20">
              <w:rPr>
                <w:rFonts w:ascii="Arial" w:hAnsi="Arial" w:cs="Arial"/>
                <w:b/>
                <w:sz w:val="22"/>
                <w:szCs w:val="22"/>
              </w:rPr>
              <w:t>.</w:t>
            </w:r>
          </w:p>
        </w:tc>
        <w:tc>
          <w:tcPr>
            <w:tcW w:w="8100" w:type="dxa"/>
            <w:shd w:val="clear" w:color="auto" w:fill="auto"/>
          </w:tcPr>
          <w:p w14:paraId="4ABE86FE" w14:textId="77777777" w:rsidR="00C45F54" w:rsidRPr="00077C20" w:rsidRDefault="00C45F54" w:rsidP="002F7B81">
            <w:pPr>
              <w:rPr>
                <w:rFonts w:ascii="Arial" w:hAnsi="Arial" w:cs="Arial"/>
                <w:sz w:val="22"/>
                <w:szCs w:val="22"/>
              </w:rPr>
            </w:pPr>
          </w:p>
          <w:p w14:paraId="0A4D9126" w14:textId="77777777" w:rsidR="00C45F54" w:rsidRPr="00077C20" w:rsidRDefault="00C45F54" w:rsidP="002F7B81">
            <w:pPr>
              <w:pStyle w:val="berschrift2"/>
              <w:rPr>
                <w:rFonts w:ascii="Arial" w:hAnsi="Arial"/>
              </w:rPr>
            </w:pPr>
            <w:r w:rsidRPr="00077C20">
              <w:rPr>
                <w:rFonts w:ascii="Arial" w:hAnsi="Arial"/>
              </w:rPr>
              <w:t>ALLGEMEINE  INFORMATIONEN</w:t>
            </w:r>
          </w:p>
          <w:p w14:paraId="5CC60E3C" w14:textId="77777777" w:rsidR="00C45F54" w:rsidRPr="00077C20" w:rsidRDefault="00C45F54" w:rsidP="002F7B81">
            <w:pPr>
              <w:rPr>
                <w:rFonts w:ascii="Arial" w:hAnsi="Arial" w:cs="Arial"/>
                <w:b/>
                <w:sz w:val="22"/>
                <w:szCs w:val="22"/>
              </w:rPr>
            </w:pPr>
          </w:p>
          <w:p w14:paraId="351CECD0" w14:textId="77777777" w:rsidR="00C45F54" w:rsidRPr="00077C20" w:rsidRDefault="00C45F54" w:rsidP="002F7B81">
            <w:pPr>
              <w:rPr>
                <w:rFonts w:ascii="Arial" w:hAnsi="Arial" w:cs="Arial"/>
                <w:b/>
                <w:sz w:val="22"/>
                <w:szCs w:val="22"/>
              </w:rPr>
            </w:pPr>
            <w:r w:rsidRPr="00077C20">
              <w:rPr>
                <w:rFonts w:ascii="Arial" w:hAnsi="Arial" w:cs="Arial"/>
                <w:b/>
                <w:sz w:val="22"/>
                <w:szCs w:val="22"/>
              </w:rPr>
              <w:t>DozentInnen und MitarbeiterInnen</w:t>
            </w:r>
          </w:p>
          <w:p w14:paraId="31B5B94F" w14:textId="77777777" w:rsidR="00C45F54" w:rsidRPr="00077C20" w:rsidRDefault="00C45F54" w:rsidP="002F7B81">
            <w:pPr>
              <w:rPr>
                <w:rFonts w:ascii="Arial" w:hAnsi="Arial" w:cs="Arial"/>
                <w:b/>
                <w:sz w:val="22"/>
                <w:szCs w:val="22"/>
              </w:rPr>
            </w:pPr>
            <w:r w:rsidRPr="00077C20">
              <w:rPr>
                <w:rFonts w:ascii="Arial" w:hAnsi="Arial" w:cs="Arial"/>
                <w:sz w:val="22"/>
                <w:szCs w:val="22"/>
              </w:rPr>
              <w:t>Sekretariat</w:t>
            </w:r>
            <w:r w:rsidRPr="00077C20">
              <w:rPr>
                <w:rFonts w:ascii="Arial" w:hAnsi="Arial" w:cs="Arial"/>
                <w:b/>
                <w:sz w:val="22"/>
                <w:szCs w:val="22"/>
              </w:rPr>
              <w:t>//</w:t>
            </w:r>
            <w:r w:rsidRPr="00077C20">
              <w:rPr>
                <w:rFonts w:ascii="Arial" w:hAnsi="Arial" w:cs="Arial"/>
                <w:sz w:val="22"/>
                <w:szCs w:val="22"/>
              </w:rPr>
              <w:t>Lehrkollegium und Sprechstunden//Lehrbeauftragte</w:t>
            </w:r>
          </w:p>
          <w:p w14:paraId="2392EC0F" w14:textId="77777777" w:rsidR="00C45F54" w:rsidRPr="00077C20" w:rsidRDefault="00C45F54" w:rsidP="002F7B81">
            <w:pPr>
              <w:rPr>
                <w:rFonts w:ascii="Arial" w:hAnsi="Arial" w:cs="Arial"/>
                <w:b/>
                <w:sz w:val="22"/>
                <w:szCs w:val="22"/>
              </w:rPr>
            </w:pPr>
          </w:p>
          <w:p w14:paraId="5676C58D" w14:textId="77777777" w:rsidR="00C45F54" w:rsidRPr="00077C20" w:rsidRDefault="00C45F54" w:rsidP="002F7B81">
            <w:pPr>
              <w:rPr>
                <w:rFonts w:ascii="Arial" w:hAnsi="Arial" w:cs="Arial"/>
                <w:b/>
                <w:sz w:val="22"/>
                <w:szCs w:val="22"/>
              </w:rPr>
            </w:pPr>
            <w:r w:rsidRPr="00077C20">
              <w:rPr>
                <w:rFonts w:ascii="Arial" w:hAnsi="Arial" w:cs="Arial"/>
                <w:b/>
                <w:sz w:val="22"/>
                <w:szCs w:val="22"/>
              </w:rPr>
              <w:t>Profil der Fakultät</w:t>
            </w:r>
          </w:p>
          <w:p w14:paraId="2585A4B7" w14:textId="77777777" w:rsidR="00C45F54" w:rsidRPr="00077C20" w:rsidRDefault="00C45F54" w:rsidP="002F7B81">
            <w:pPr>
              <w:rPr>
                <w:rFonts w:ascii="Arial" w:hAnsi="Arial" w:cs="Arial"/>
                <w:sz w:val="22"/>
                <w:szCs w:val="22"/>
              </w:rPr>
            </w:pPr>
            <w:r w:rsidRPr="00077C20">
              <w:rPr>
                <w:rFonts w:ascii="Arial" w:hAnsi="Arial" w:cs="Arial"/>
                <w:sz w:val="22"/>
                <w:szCs w:val="22"/>
              </w:rPr>
              <w:t>Reflexive Kompetenz</w:t>
            </w:r>
          </w:p>
          <w:p w14:paraId="130CC8F0" w14:textId="77777777" w:rsidR="00C45F54" w:rsidRPr="00077C20" w:rsidRDefault="00C45F54" w:rsidP="002F7B81">
            <w:pPr>
              <w:rPr>
                <w:rFonts w:ascii="Arial" w:hAnsi="Arial" w:cs="Arial"/>
                <w:sz w:val="22"/>
                <w:szCs w:val="22"/>
              </w:rPr>
            </w:pPr>
            <w:r w:rsidRPr="00077C20">
              <w:rPr>
                <w:rFonts w:ascii="Arial" w:hAnsi="Arial" w:cs="Arial"/>
                <w:sz w:val="22"/>
                <w:szCs w:val="22"/>
              </w:rPr>
              <w:t>Gesellschaftspolitische Kompetenz</w:t>
            </w:r>
          </w:p>
          <w:p w14:paraId="6C856B76" w14:textId="77777777" w:rsidR="00C45F54" w:rsidRPr="00077C20" w:rsidRDefault="00C45F54" w:rsidP="002F7B81">
            <w:pPr>
              <w:rPr>
                <w:rFonts w:ascii="Arial" w:hAnsi="Arial" w:cs="Arial"/>
                <w:sz w:val="22"/>
                <w:szCs w:val="22"/>
              </w:rPr>
            </w:pPr>
            <w:r w:rsidRPr="00077C20">
              <w:rPr>
                <w:rFonts w:ascii="Arial" w:hAnsi="Arial" w:cs="Arial"/>
                <w:sz w:val="22"/>
                <w:szCs w:val="22"/>
              </w:rPr>
              <w:t>Künstlerische, visuelle, mediale und kreative Kompetenz</w:t>
            </w:r>
          </w:p>
          <w:p w14:paraId="55788A9F" w14:textId="77777777" w:rsidR="00C45F54" w:rsidRPr="00077C20" w:rsidRDefault="00C45F54" w:rsidP="002F7B81">
            <w:pPr>
              <w:rPr>
                <w:rFonts w:ascii="Arial" w:hAnsi="Arial" w:cs="Arial"/>
                <w:sz w:val="22"/>
                <w:szCs w:val="22"/>
              </w:rPr>
            </w:pPr>
            <w:r w:rsidRPr="00077C20">
              <w:rPr>
                <w:rFonts w:ascii="Arial" w:hAnsi="Arial" w:cs="Arial"/>
                <w:sz w:val="22"/>
                <w:szCs w:val="22"/>
              </w:rPr>
              <w:t>Personenbezogene Kompetenz</w:t>
            </w:r>
          </w:p>
          <w:p w14:paraId="0C6AE03D" w14:textId="77777777" w:rsidR="00C45F54" w:rsidRPr="00077C20" w:rsidRDefault="00C45F54" w:rsidP="002F7B81">
            <w:pPr>
              <w:rPr>
                <w:rFonts w:ascii="Arial" w:hAnsi="Arial" w:cs="Arial"/>
                <w:sz w:val="22"/>
                <w:szCs w:val="22"/>
              </w:rPr>
            </w:pPr>
            <w:r w:rsidRPr="00077C20">
              <w:rPr>
                <w:rFonts w:ascii="Arial" w:hAnsi="Arial" w:cs="Arial"/>
                <w:sz w:val="22"/>
                <w:szCs w:val="22"/>
              </w:rPr>
              <w:t>Interkulturelle und fremdsprachliche Kompetenz</w:t>
            </w:r>
          </w:p>
          <w:p w14:paraId="7B293BE7" w14:textId="77777777" w:rsidR="00C45F54" w:rsidRPr="00077C20" w:rsidRDefault="00C45F54" w:rsidP="002F7B81">
            <w:pPr>
              <w:rPr>
                <w:rFonts w:ascii="Arial" w:hAnsi="Arial" w:cs="Arial"/>
                <w:b/>
                <w:sz w:val="22"/>
                <w:szCs w:val="22"/>
              </w:rPr>
            </w:pPr>
            <w:r w:rsidRPr="00077C20">
              <w:rPr>
                <w:rFonts w:ascii="Arial" w:hAnsi="Arial" w:cs="Arial"/>
                <w:sz w:val="22"/>
                <w:szCs w:val="22"/>
              </w:rPr>
              <w:t>Termine der Fakultät 13 SG</w:t>
            </w:r>
          </w:p>
          <w:p w14:paraId="77EC1283" w14:textId="77777777" w:rsidR="00C45F54" w:rsidRPr="00077C20" w:rsidRDefault="00C45F54" w:rsidP="002F7B81">
            <w:pPr>
              <w:rPr>
                <w:rFonts w:ascii="Arial" w:hAnsi="Arial" w:cs="Arial"/>
                <w:b/>
                <w:sz w:val="22"/>
                <w:szCs w:val="22"/>
              </w:rPr>
            </w:pPr>
          </w:p>
          <w:p w14:paraId="368F26B3" w14:textId="77777777" w:rsidR="00C45F54" w:rsidRPr="00077C20" w:rsidRDefault="00C45F54" w:rsidP="002F7B81">
            <w:pPr>
              <w:rPr>
                <w:rFonts w:ascii="Arial" w:hAnsi="Arial" w:cs="Arial"/>
                <w:b/>
                <w:sz w:val="22"/>
                <w:szCs w:val="22"/>
              </w:rPr>
            </w:pPr>
            <w:r w:rsidRPr="00077C20">
              <w:rPr>
                <w:rFonts w:ascii="Arial" w:hAnsi="Arial" w:cs="Arial"/>
                <w:b/>
                <w:sz w:val="22"/>
                <w:szCs w:val="22"/>
              </w:rPr>
              <w:t>Gesperrte Kurse</w:t>
            </w:r>
          </w:p>
          <w:p w14:paraId="2CCC654A" w14:textId="77777777" w:rsidR="00C45F54" w:rsidRPr="00077C20" w:rsidRDefault="00C45F54" w:rsidP="002F7B81">
            <w:pPr>
              <w:rPr>
                <w:rFonts w:ascii="Arial" w:hAnsi="Arial" w:cs="Arial"/>
                <w:b/>
                <w:sz w:val="22"/>
                <w:szCs w:val="22"/>
              </w:rPr>
            </w:pPr>
          </w:p>
          <w:p w14:paraId="38568D91" w14:textId="77777777" w:rsidR="00C45F54" w:rsidRPr="00077C20" w:rsidRDefault="00C45F54" w:rsidP="002F7B81">
            <w:pPr>
              <w:rPr>
                <w:rFonts w:ascii="Arial" w:hAnsi="Arial" w:cs="Arial"/>
                <w:b/>
                <w:sz w:val="22"/>
                <w:szCs w:val="22"/>
              </w:rPr>
            </w:pPr>
            <w:r w:rsidRPr="00077C20">
              <w:rPr>
                <w:rFonts w:ascii="Arial" w:hAnsi="Arial" w:cs="Arial"/>
                <w:b/>
                <w:sz w:val="22"/>
                <w:szCs w:val="22"/>
              </w:rPr>
              <w:t>AW – BELEGUNG / Belegungstermine</w:t>
            </w:r>
          </w:p>
          <w:p w14:paraId="6B81CAAA" w14:textId="77777777" w:rsidR="00C45F54" w:rsidRPr="00077C20" w:rsidRDefault="00C45F54" w:rsidP="002F7B81">
            <w:pPr>
              <w:rPr>
                <w:rFonts w:ascii="Arial" w:hAnsi="Arial" w:cs="Arial"/>
                <w:b/>
                <w:sz w:val="22"/>
                <w:szCs w:val="22"/>
              </w:rPr>
            </w:pPr>
          </w:p>
          <w:p w14:paraId="6D48D789" w14:textId="77777777" w:rsidR="00C45F54" w:rsidRPr="00077C20" w:rsidRDefault="00C45F54" w:rsidP="002F7B81">
            <w:pPr>
              <w:rPr>
                <w:rFonts w:ascii="Arial" w:hAnsi="Arial" w:cs="Arial"/>
                <w:b/>
                <w:sz w:val="22"/>
                <w:szCs w:val="22"/>
              </w:rPr>
            </w:pPr>
            <w:r w:rsidRPr="00077C20">
              <w:rPr>
                <w:rFonts w:ascii="Arial" w:hAnsi="Arial" w:cs="Arial"/>
                <w:b/>
                <w:sz w:val="22"/>
                <w:szCs w:val="22"/>
              </w:rPr>
              <w:t>Prüfungen</w:t>
            </w:r>
          </w:p>
          <w:p w14:paraId="1E81A5AC" w14:textId="77777777" w:rsidR="00C45F54" w:rsidRPr="00077C20" w:rsidRDefault="00C45F54" w:rsidP="002F7B81">
            <w:pPr>
              <w:rPr>
                <w:rFonts w:ascii="Arial" w:hAnsi="Arial" w:cs="Arial"/>
                <w:b/>
                <w:sz w:val="22"/>
                <w:szCs w:val="22"/>
              </w:rPr>
            </w:pPr>
          </w:p>
          <w:p w14:paraId="6EBD778C" w14:textId="77777777" w:rsidR="00C45F54" w:rsidRPr="00077C20" w:rsidRDefault="00C45F54" w:rsidP="002F7B81">
            <w:pPr>
              <w:rPr>
                <w:rFonts w:ascii="Arial" w:hAnsi="Arial" w:cs="Arial"/>
                <w:b/>
                <w:sz w:val="22"/>
                <w:szCs w:val="22"/>
              </w:rPr>
            </w:pPr>
            <w:r w:rsidRPr="00077C20">
              <w:rPr>
                <w:rFonts w:ascii="Arial" w:hAnsi="Arial" w:cs="Arial"/>
                <w:b/>
                <w:sz w:val="22"/>
                <w:szCs w:val="22"/>
              </w:rPr>
              <w:t>Fremdsprachenzertifikat UNIcert®</w:t>
            </w:r>
          </w:p>
          <w:p w14:paraId="75A01B4F" w14:textId="77777777" w:rsidR="00C45F54" w:rsidRPr="00077C20" w:rsidRDefault="00C45F54" w:rsidP="002F7B81">
            <w:pPr>
              <w:rPr>
                <w:rFonts w:ascii="Arial" w:hAnsi="Arial" w:cs="Arial"/>
                <w:b/>
                <w:sz w:val="22"/>
                <w:szCs w:val="22"/>
              </w:rPr>
            </w:pPr>
          </w:p>
          <w:p w14:paraId="1A44A3CE" w14:textId="77777777" w:rsidR="00C45F54" w:rsidRPr="00077C20" w:rsidRDefault="00C45F54" w:rsidP="002F7B81">
            <w:pPr>
              <w:rPr>
                <w:rFonts w:ascii="Arial" w:hAnsi="Arial" w:cs="Arial"/>
                <w:b/>
                <w:sz w:val="22"/>
                <w:szCs w:val="22"/>
              </w:rPr>
            </w:pPr>
            <w:r w:rsidRPr="00077C20">
              <w:rPr>
                <w:rFonts w:ascii="Arial" w:hAnsi="Arial" w:cs="Arial"/>
                <w:b/>
                <w:sz w:val="22"/>
                <w:szCs w:val="22"/>
              </w:rPr>
              <w:t>Hochschulzertifikat Interkulturelle Kompetenz</w:t>
            </w:r>
          </w:p>
          <w:p w14:paraId="564CE449" w14:textId="77777777" w:rsidR="00C45F54" w:rsidRPr="00077C20" w:rsidRDefault="00C45F54" w:rsidP="002F7B81">
            <w:pPr>
              <w:rPr>
                <w:rFonts w:ascii="Arial" w:hAnsi="Arial" w:cs="Arial"/>
                <w:b/>
                <w:sz w:val="22"/>
                <w:szCs w:val="22"/>
              </w:rPr>
            </w:pPr>
          </w:p>
          <w:p w14:paraId="5EDEA52D" w14:textId="77777777" w:rsidR="00C45F54" w:rsidRPr="00077C20" w:rsidRDefault="00C45F54" w:rsidP="002F7B81">
            <w:pPr>
              <w:rPr>
                <w:rFonts w:ascii="Arial" w:hAnsi="Arial" w:cs="Arial"/>
                <w:b/>
                <w:sz w:val="22"/>
                <w:szCs w:val="22"/>
              </w:rPr>
            </w:pPr>
            <w:r w:rsidRPr="00077C20">
              <w:rPr>
                <w:rFonts w:ascii="Arial" w:hAnsi="Arial" w:cs="Arial"/>
                <w:b/>
                <w:sz w:val="22"/>
                <w:szCs w:val="22"/>
              </w:rPr>
              <w:t>Hochschulzertifikat Nachhaltiges Denken, verantwortliches Handeln</w:t>
            </w:r>
          </w:p>
          <w:p w14:paraId="1E739554" w14:textId="77777777" w:rsidR="00C45F54" w:rsidRPr="00077C20" w:rsidRDefault="00C45F54" w:rsidP="002F7B81">
            <w:pPr>
              <w:rPr>
                <w:rFonts w:ascii="Arial" w:hAnsi="Arial" w:cs="Arial"/>
                <w:b/>
                <w:sz w:val="22"/>
                <w:szCs w:val="22"/>
              </w:rPr>
            </w:pPr>
          </w:p>
          <w:p w14:paraId="53347328" w14:textId="77777777" w:rsidR="00C45F54" w:rsidRPr="00293C3C" w:rsidRDefault="00C45F54" w:rsidP="002F7B81">
            <w:pPr>
              <w:rPr>
                <w:rFonts w:ascii="Arial" w:hAnsi="Arial" w:cs="Arial"/>
                <w:b/>
                <w:sz w:val="22"/>
                <w:szCs w:val="22"/>
              </w:rPr>
            </w:pPr>
            <w:r w:rsidRPr="00293C3C">
              <w:rPr>
                <w:rFonts w:ascii="Arial" w:hAnsi="Arial" w:cs="Arial"/>
                <w:b/>
                <w:sz w:val="22"/>
                <w:szCs w:val="22"/>
              </w:rPr>
              <w:t>Zertifikat European Studies (ES)</w:t>
            </w:r>
          </w:p>
          <w:p w14:paraId="1E32B5DA" w14:textId="77777777" w:rsidR="00C45F54" w:rsidRPr="00293C3C" w:rsidRDefault="00C45F54" w:rsidP="002F7B81">
            <w:pPr>
              <w:rPr>
                <w:rFonts w:ascii="Arial" w:hAnsi="Arial" w:cs="Arial"/>
                <w:b/>
                <w:sz w:val="22"/>
                <w:szCs w:val="22"/>
              </w:rPr>
            </w:pPr>
          </w:p>
          <w:p w14:paraId="1A772A63" w14:textId="77777777" w:rsidR="00C45F54" w:rsidRPr="00293C3C" w:rsidRDefault="00C45F54" w:rsidP="002F7B81">
            <w:pPr>
              <w:rPr>
                <w:rFonts w:ascii="Arial" w:hAnsi="Arial" w:cs="Arial"/>
                <w:b/>
                <w:sz w:val="22"/>
                <w:szCs w:val="22"/>
              </w:rPr>
            </w:pPr>
            <w:r w:rsidRPr="00293C3C">
              <w:rPr>
                <w:rFonts w:ascii="Arial" w:hAnsi="Arial" w:cs="Arial"/>
                <w:b/>
                <w:sz w:val="22"/>
                <w:szCs w:val="22"/>
              </w:rPr>
              <w:t>Courses in English</w:t>
            </w:r>
          </w:p>
          <w:p w14:paraId="68A1E8A9" w14:textId="77777777" w:rsidR="00C45F54" w:rsidRPr="00293C3C" w:rsidRDefault="00C45F54" w:rsidP="002F7B81">
            <w:pPr>
              <w:rPr>
                <w:rFonts w:ascii="Arial" w:hAnsi="Arial" w:cs="Arial"/>
                <w:b/>
                <w:sz w:val="22"/>
                <w:szCs w:val="22"/>
              </w:rPr>
            </w:pPr>
          </w:p>
          <w:p w14:paraId="26678D4A" w14:textId="77777777" w:rsidR="00C45F54" w:rsidRPr="00293C3C" w:rsidRDefault="00C45F54" w:rsidP="002F7B81">
            <w:pPr>
              <w:rPr>
                <w:rFonts w:ascii="Arial" w:hAnsi="Arial" w:cs="Arial"/>
                <w:b/>
                <w:sz w:val="22"/>
                <w:szCs w:val="22"/>
              </w:rPr>
            </w:pPr>
            <w:r w:rsidRPr="00293C3C">
              <w:rPr>
                <w:rFonts w:ascii="Arial" w:hAnsi="Arial" w:cs="Arial"/>
                <w:b/>
                <w:sz w:val="22"/>
                <w:szCs w:val="22"/>
              </w:rPr>
              <w:t>Musikensembles: Big Band – Chor – Symphonieorchester</w:t>
            </w:r>
          </w:p>
          <w:p w14:paraId="6DA406F4" w14:textId="77777777" w:rsidR="00C45F54" w:rsidRPr="00293C3C" w:rsidRDefault="00C45F54" w:rsidP="002F7B81">
            <w:pPr>
              <w:rPr>
                <w:rFonts w:ascii="Arial" w:hAnsi="Arial" w:cs="Arial"/>
                <w:b/>
                <w:sz w:val="22"/>
                <w:szCs w:val="22"/>
              </w:rPr>
            </w:pPr>
          </w:p>
          <w:p w14:paraId="48ABABE3" w14:textId="77777777" w:rsidR="00C45F54" w:rsidRPr="00293C3C" w:rsidRDefault="00C45F54" w:rsidP="002F7B81">
            <w:pPr>
              <w:rPr>
                <w:rFonts w:ascii="Arial" w:hAnsi="Arial" w:cs="Arial"/>
                <w:b/>
                <w:sz w:val="22"/>
                <w:szCs w:val="22"/>
              </w:rPr>
            </w:pPr>
            <w:r w:rsidRPr="00293C3C">
              <w:rPr>
                <w:rFonts w:ascii="Arial" w:hAnsi="Arial" w:cs="Arial"/>
                <w:b/>
                <w:sz w:val="22"/>
                <w:szCs w:val="22"/>
              </w:rPr>
              <w:t>Training wissenschaftliches Schreiben</w:t>
            </w:r>
          </w:p>
          <w:p w14:paraId="5029F5DF" w14:textId="3C7753A9" w:rsidR="00C45F54" w:rsidRPr="00293C3C" w:rsidRDefault="00C45F54" w:rsidP="002F7B81">
            <w:pPr>
              <w:rPr>
                <w:rFonts w:ascii="Arial" w:hAnsi="Arial" w:cs="Arial"/>
                <w:b/>
                <w:sz w:val="22"/>
                <w:szCs w:val="22"/>
              </w:rPr>
            </w:pPr>
            <w:r w:rsidRPr="00293C3C">
              <w:rPr>
                <w:rFonts w:ascii="Arial" w:hAnsi="Arial" w:cs="Arial"/>
                <w:b/>
                <w:sz w:val="22"/>
                <w:szCs w:val="22"/>
              </w:rPr>
              <w:t xml:space="preserve"> </w:t>
            </w:r>
          </w:p>
          <w:p w14:paraId="0EFD8CD6" w14:textId="4120F5E7" w:rsidR="00C45F54" w:rsidRPr="00077C20" w:rsidRDefault="00C45F54" w:rsidP="002F7B81">
            <w:pPr>
              <w:rPr>
                <w:rFonts w:ascii="Arial" w:hAnsi="Arial" w:cs="Arial"/>
                <w:b/>
                <w:sz w:val="22"/>
                <w:szCs w:val="22"/>
              </w:rPr>
            </w:pPr>
            <w:r w:rsidRPr="00077C20">
              <w:rPr>
                <w:rFonts w:ascii="Arial" w:hAnsi="Arial" w:cs="Arial"/>
                <w:b/>
                <w:sz w:val="22"/>
                <w:szCs w:val="22"/>
              </w:rPr>
              <w:t>DAAD Tests Englisch und Spanisch</w:t>
            </w:r>
          </w:p>
        </w:tc>
        <w:tc>
          <w:tcPr>
            <w:tcW w:w="1260" w:type="dxa"/>
            <w:shd w:val="clear" w:color="auto" w:fill="auto"/>
          </w:tcPr>
          <w:p w14:paraId="3010A650" w14:textId="77777777" w:rsidR="00C45F54" w:rsidRPr="00077C20" w:rsidRDefault="00C45F54" w:rsidP="002F7B81">
            <w:pPr>
              <w:rPr>
                <w:rFonts w:ascii="Arial" w:hAnsi="Arial" w:cs="Arial"/>
                <w:sz w:val="22"/>
                <w:szCs w:val="22"/>
              </w:rPr>
            </w:pPr>
          </w:p>
          <w:p w14:paraId="09C92A3A" w14:textId="77777777" w:rsidR="00C45F54" w:rsidRPr="00077C20" w:rsidRDefault="00C45F54" w:rsidP="002F7B81">
            <w:pPr>
              <w:rPr>
                <w:rFonts w:ascii="Arial" w:hAnsi="Arial" w:cs="Arial"/>
                <w:sz w:val="22"/>
                <w:szCs w:val="22"/>
              </w:rPr>
            </w:pPr>
          </w:p>
          <w:p w14:paraId="05659A69" w14:textId="77777777" w:rsidR="00C45F54" w:rsidRPr="00077C20" w:rsidRDefault="00C45F54" w:rsidP="002F7B81">
            <w:pPr>
              <w:rPr>
                <w:rFonts w:ascii="Arial" w:hAnsi="Arial" w:cs="Arial"/>
                <w:sz w:val="22"/>
                <w:szCs w:val="22"/>
              </w:rPr>
            </w:pPr>
          </w:p>
          <w:p w14:paraId="25E16F7C" w14:textId="77777777" w:rsidR="00C45F54" w:rsidRDefault="00C45F54" w:rsidP="002F7B81">
            <w:pPr>
              <w:rPr>
                <w:rFonts w:ascii="Arial" w:hAnsi="Arial" w:cs="Arial"/>
                <w:sz w:val="22"/>
                <w:szCs w:val="22"/>
              </w:rPr>
            </w:pPr>
          </w:p>
          <w:p w14:paraId="547EAA82" w14:textId="77777777" w:rsidR="00C45F54" w:rsidRPr="00077C20" w:rsidRDefault="00C45F54" w:rsidP="002F7B81">
            <w:pPr>
              <w:rPr>
                <w:rFonts w:ascii="Arial" w:hAnsi="Arial" w:cs="Arial"/>
                <w:sz w:val="22"/>
                <w:szCs w:val="22"/>
              </w:rPr>
            </w:pPr>
          </w:p>
          <w:p w14:paraId="1A601B7D" w14:textId="77777777" w:rsidR="00C45F54" w:rsidRPr="00077C20" w:rsidRDefault="00C45F54" w:rsidP="002F7B81">
            <w:pPr>
              <w:rPr>
                <w:rFonts w:ascii="Arial" w:hAnsi="Arial" w:cs="Arial"/>
                <w:sz w:val="22"/>
                <w:szCs w:val="22"/>
              </w:rPr>
            </w:pPr>
            <w:r w:rsidRPr="00077C20">
              <w:rPr>
                <w:rFonts w:ascii="Arial" w:hAnsi="Arial" w:cs="Arial"/>
                <w:sz w:val="22"/>
                <w:szCs w:val="22"/>
              </w:rPr>
              <w:t>18</w:t>
            </w:r>
          </w:p>
          <w:p w14:paraId="740B5137" w14:textId="77777777" w:rsidR="00C45F54" w:rsidRPr="00077C20" w:rsidRDefault="00C45F54" w:rsidP="002F7B81">
            <w:pPr>
              <w:rPr>
                <w:rFonts w:ascii="Arial" w:hAnsi="Arial" w:cs="Arial"/>
                <w:sz w:val="22"/>
                <w:szCs w:val="22"/>
              </w:rPr>
            </w:pPr>
          </w:p>
          <w:p w14:paraId="71379DC5" w14:textId="77777777" w:rsidR="00C45F54" w:rsidRPr="00077C20" w:rsidRDefault="00C45F54" w:rsidP="002F7B81">
            <w:pPr>
              <w:rPr>
                <w:rFonts w:ascii="Arial" w:hAnsi="Arial" w:cs="Arial"/>
                <w:sz w:val="22"/>
                <w:szCs w:val="22"/>
              </w:rPr>
            </w:pPr>
          </w:p>
          <w:p w14:paraId="7DAC72E4" w14:textId="77777777" w:rsidR="00C45F54" w:rsidRPr="00077C20" w:rsidRDefault="00C45F54" w:rsidP="002F7B81">
            <w:pPr>
              <w:rPr>
                <w:rFonts w:ascii="Arial" w:hAnsi="Arial" w:cs="Arial"/>
                <w:sz w:val="22"/>
                <w:szCs w:val="22"/>
              </w:rPr>
            </w:pPr>
            <w:r w:rsidRPr="00077C20">
              <w:rPr>
                <w:rFonts w:ascii="Arial" w:hAnsi="Arial" w:cs="Arial"/>
                <w:sz w:val="22"/>
                <w:szCs w:val="22"/>
              </w:rPr>
              <w:t>25</w:t>
            </w:r>
          </w:p>
          <w:p w14:paraId="5BC09D6C" w14:textId="77777777" w:rsidR="00C45F54" w:rsidRPr="00077C20" w:rsidRDefault="00C45F54" w:rsidP="002F7B81">
            <w:pPr>
              <w:rPr>
                <w:rFonts w:ascii="Arial" w:hAnsi="Arial" w:cs="Arial"/>
                <w:sz w:val="22"/>
                <w:szCs w:val="22"/>
              </w:rPr>
            </w:pPr>
          </w:p>
          <w:p w14:paraId="0764172C" w14:textId="77777777" w:rsidR="00C45F54" w:rsidRPr="00077C20" w:rsidRDefault="00C45F54" w:rsidP="002F7B81">
            <w:pPr>
              <w:rPr>
                <w:rFonts w:ascii="Arial" w:hAnsi="Arial" w:cs="Arial"/>
                <w:sz w:val="22"/>
                <w:szCs w:val="22"/>
              </w:rPr>
            </w:pPr>
          </w:p>
          <w:p w14:paraId="25D9ABC8" w14:textId="77777777" w:rsidR="00C45F54" w:rsidRPr="00077C20" w:rsidRDefault="00C45F54" w:rsidP="002F7B81">
            <w:pPr>
              <w:rPr>
                <w:rFonts w:ascii="Arial" w:hAnsi="Arial" w:cs="Arial"/>
                <w:sz w:val="22"/>
                <w:szCs w:val="22"/>
              </w:rPr>
            </w:pPr>
          </w:p>
          <w:p w14:paraId="2A9FE55C" w14:textId="77777777" w:rsidR="00C45F54" w:rsidRPr="00077C20" w:rsidRDefault="00C45F54" w:rsidP="002F7B81">
            <w:pPr>
              <w:rPr>
                <w:rFonts w:ascii="Arial" w:hAnsi="Arial" w:cs="Arial"/>
                <w:sz w:val="22"/>
                <w:szCs w:val="22"/>
              </w:rPr>
            </w:pPr>
          </w:p>
          <w:p w14:paraId="532EBBC2" w14:textId="77777777" w:rsidR="00C45F54" w:rsidRPr="00077C20" w:rsidRDefault="00C45F54" w:rsidP="002F7B81">
            <w:pPr>
              <w:rPr>
                <w:rFonts w:ascii="Arial" w:hAnsi="Arial" w:cs="Arial"/>
                <w:sz w:val="22"/>
                <w:szCs w:val="22"/>
              </w:rPr>
            </w:pPr>
          </w:p>
          <w:p w14:paraId="42E5EA4D" w14:textId="77777777" w:rsidR="00C45F54" w:rsidRPr="00077C20" w:rsidRDefault="00C45F54" w:rsidP="002F7B81">
            <w:pPr>
              <w:rPr>
                <w:rFonts w:ascii="Arial" w:hAnsi="Arial" w:cs="Arial"/>
                <w:sz w:val="22"/>
                <w:szCs w:val="22"/>
              </w:rPr>
            </w:pPr>
          </w:p>
          <w:p w14:paraId="095A6A3C" w14:textId="77777777" w:rsidR="00C45F54" w:rsidRPr="00077C20" w:rsidRDefault="00C45F54" w:rsidP="002F7B81">
            <w:pPr>
              <w:rPr>
                <w:rFonts w:ascii="Arial" w:hAnsi="Arial" w:cs="Arial"/>
                <w:sz w:val="22"/>
                <w:szCs w:val="22"/>
              </w:rPr>
            </w:pPr>
            <w:r w:rsidRPr="00077C20">
              <w:rPr>
                <w:rFonts w:ascii="Arial" w:hAnsi="Arial" w:cs="Arial"/>
                <w:sz w:val="22"/>
                <w:szCs w:val="22"/>
              </w:rPr>
              <w:t>28</w:t>
            </w:r>
          </w:p>
          <w:p w14:paraId="6CAA469A" w14:textId="77777777" w:rsidR="00C45F54" w:rsidRPr="00077C20" w:rsidRDefault="00C45F54" w:rsidP="002F7B81">
            <w:pPr>
              <w:rPr>
                <w:rFonts w:ascii="Arial" w:hAnsi="Arial" w:cs="Arial"/>
                <w:sz w:val="22"/>
                <w:szCs w:val="22"/>
              </w:rPr>
            </w:pPr>
          </w:p>
          <w:p w14:paraId="5B6374BC" w14:textId="77777777" w:rsidR="00C45F54" w:rsidRPr="00077C20" w:rsidRDefault="00C45F54" w:rsidP="002F7B81">
            <w:pPr>
              <w:rPr>
                <w:rFonts w:ascii="Arial" w:hAnsi="Arial" w:cs="Arial"/>
                <w:sz w:val="22"/>
                <w:szCs w:val="22"/>
              </w:rPr>
            </w:pPr>
            <w:r w:rsidRPr="00077C20">
              <w:rPr>
                <w:rFonts w:ascii="Arial" w:hAnsi="Arial" w:cs="Arial"/>
                <w:sz w:val="22"/>
                <w:szCs w:val="22"/>
              </w:rPr>
              <w:t>30</w:t>
            </w:r>
          </w:p>
          <w:p w14:paraId="118234A1" w14:textId="77777777" w:rsidR="00C45F54" w:rsidRPr="00077C20" w:rsidRDefault="00C45F54" w:rsidP="002F7B81">
            <w:pPr>
              <w:rPr>
                <w:rFonts w:ascii="Arial" w:hAnsi="Arial" w:cs="Arial"/>
                <w:sz w:val="22"/>
                <w:szCs w:val="22"/>
              </w:rPr>
            </w:pPr>
          </w:p>
          <w:p w14:paraId="4B29C048" w14:textId="77777777" w:rsidR="00C45F54" w:rsidRPr="00077C20" w:rsidRDefault="00C45F54" w:rsidP="002F7B81">
            <w:pPr>
              <w:rPr>
                <w:rFonts w:ascii="Arial" w:hAnsi="Arial" w:cs="Arial"/>
                <w:sz w:val="22"/>
                <w:szCs w:val="22"/>
              </w:rPr>
            </w:pPr>
            <w:r w:rsidRPr="00077C20">
              <w:rPr>
                <w:rFonts w:ascii="Arial" w:hAnsi="Arial" w:cs="Arial"/>
                <w:sz w:val="22"/>
                <w:szCs w:val="22"/>
              </w:rPr>
              <w:t>33</w:t>
            </w:r>
          </w:p>
          <w:p w14:paraId="1BC2620D" w14:textId="77777777" w:rsidR="00C45F54" w:rsidRPr="00077C20" w:rsidRDefault="00C45F54" w:rsidP="002F7B81">
            <w:pPr>
              <w:spacing w:after="80"/>
              <w:rPr>
                <w:rFonts w:ascii="Arial" w:hAnsi="Arial" w:cs="Arial"/>
                <w:sz w:val="22"/>
                <w:szCs w:val="22"/>
              </w:rPr>
            </w:pPr>
          </w:p>
          <w:p w14:paraId="0B3842AD" w14:textId="77777777" w:rsidR="00C45F54" w:rsidRPr="00077C20" w:rsidRDefault="00C45F54" w:rsidP="002F7B81">
            <w:pPr>
              <w:rPr>
                <w:rFonts w:ascii="Arial" w:hAnsi="Arial" w:cs="Arial"/>
                <w:sz w:val="22"/>
                <w:szCs w:val="22"/>
              </w:rPr>
            </w:pPr>
            <w:r w:rsidRPr="00077C20">
              <w:rPr>
                <w:rFonts w:ascii="Arial" w:hAnsi="Arial" w:cs="Arial"/>
                <w:sz w:val="22"/>
                <w:szCs w:val="22"/>
              </w:rPr>
              <w:t>34</w:t>
            </w:r>
          </w:p>
          <w:p w14:paraId="086291EF" w14:textId="77777777" w:rsidR="00C45F54" w:rsidRPr="00077C20" w:rsidRDefault="00C45F54" w:rsidP="002F7B81">
            <w:pPr>
              <w:rPr>
                <w:rFonts w:ascii="Arial" w:hAnsi="Arial" w:cs="Arial"/>
                <w:sz w:val="22"/>
                <w:szCs w:val="22"/>
              </w:rPr>
            </w:pPr>
          </w:p>
          <w:p w14:paraId="4885424F" w14:textId="77777777" w:rsidR="00C45F54" w:rsidRPr="00077C20" w:rsidRDefault="00C45F54" w:rsidP="002F7B81">
            <w:pPr>
              <w:rPr>
                <w:rFonts w:ascii="Arial" w:hAnsi="Arial" w:cs="Arial"/>
                <w:sz w:val="22"/>
                <w:szCs w:val="22"/>
              </w:rPr>
            </w:pPr>
            <w:r w:rsidRPr="00077C20">
              <w:rPr>
                <w:rFonts w:ascii="Arial" w:hAnsi="Arial" w:cs="Arial"/>
                <w:sz w:val="22"/>
                <w:szCs w:val="22"/>
              </w:rPr>
              <w:t>38</w:t>
            </w:r>
          </w:p>
          <w:p w14:paraId="3B4DAB4A" w14:textId="77777777" w:rsidR="00C45F54" w:rsidRPr="00077C20" w:rsidRDefault="00C45F54" w:rsidP="002F7B81">
            <w:pPr>
              <w:rPr>
                <w:rFonts w:ascii="Arial" w:hAnsi="Arial" w:cs="Arial"/>
                <w:sz w:val="22"/>
                <w:szCs w:val="22"/>
              </w:rPr>
            </w:pPr>
          </w:p>
          <w:p w14:paraId="2DB10083" w14:textId="77777777" w:rsidR="00C45F54" w:rsidRPr="00077C20" w:rsidRDefault="00C45F54" w:rsidP="002F7B81">
            <w:pPr>
              <w:rPr>
                <w:rFonts w:ascii="Arial" w:hAnsi="Arial" w:cs="Arial"/>
                <w:sz w:val="22"/>
                <w:szCs w:val="22"/>
              </w:rPr>
            </w:pPr>
            <w:r w:rsidRPr="00077C20">
              <w:rPr>
                <w:rFonts w:ascii="Arial" w:hAnsi="Arial" w:cs="Arial"/>
                <w:sz w:val="22"/>
                <w:szCs w:val="22"/>
              </w:rPr>
              <w:t>41</w:t>
            </w:r>
          </w:p>
          <w:p w14:paraId="7A6D7821" w14:textId="77777777" w:rsidR="00C45F54" w:rsidRPr="00077C20" w:rsidRDefault="00C45F54" w:rsidP="002F7B81">
            <w:pPr>
              <w:rPr>
                <w:rFonts w:ascii="Arial" w:hAnsi="Arial" w:cs="Arial"/>
                <w:sz w:val="22"/>
                <w:szCs w:val="22"/>
              </w:rPr>
            </w:pPr>
          </w:p>
          <w:p w14:paraId="54A68252" w14:textId="77777777" w:rsidR="00C45F54" w:rsidRPr="00077C20" w:rsidRDefault="00C45F54" w:rsidP="002F7B81">
            <w:pPr>
              <w:rPr>
                <w:rFonts w:ascii="Arial" w:hAnsi="Arial" w:cs="Arial"/>
                <w:sz w:val="22"/>
                <w:szCs w:val="22"/>
              </w:rPr>
            </w:pPr>
            <w:r w:rsidRPr="00077C20">
              <w:rPr>
                <w:rFonts w:ascii="Arial" w:hAnsi="Arial" w:cs="Arial"/>
                <w:sz w:val="22"/>
                <w:szCs w:val="22"/>
              </w:rPr>
              <w:t>45</w:t>
            </w:r>
          </w:p>
          <w:p w14:paraId="12E27934" w14:textId="77777777" w:rsidR="00C45F54" w:rsidRPr="00077C20" w:rsidRDefault="00C45F54" w:rsidP="002F7B81">
            <w:pPr>
              <w:rPr>
                <w:rFonts w:ascii="Arial" w:hAnsi="Arial" w:cs="Arial"/>
                <w:sz w:val="22"/>
                <w:szCs w:val="22"/>
              </w:rPr>
            </w:pPr>
          </w:p>
          <w:p w14:paraId="15508B92" w14:textId="77777777" w:rsidR="00C45F54" w:rsidRPr="00077C20" w:rsidRDefault="00C45F54" w:rsidP="002F7B81">
            <w:pPr>
              <w:rPr>
                <w:rFonts w:ascii="Arial" w:hAnsi="Arial" w:cs="Arial"/>
                <w:sz w:val="22"/>
                <w:szCs w:val="22"/>
              </w:rPr>
            </w:pPr>
            <w:r w:rsidRPr="00077C20">
              <w:rPr>
                <w:rFonts w:ascii="Arial" w:hAnsi="Arial" w:cs="Arial"/>
                <w:sz w:val="22"/>
                <w:szCs w:val="22"/>
              </w:rPr>
              <w:t>49</w:t>
            </w:r>
          </w:p>
          <w:p w14:paraId="4E07250C" w14:textId="77777777" w:rsidR="00C45F54" w:rsidRPr="00077C20" w:rsidRDefault="00C45F54" w:rsidP="002F7B81">
            <w:pPr>
              <w:rPr>
                <w:rFonts w:ascii="Arial" w:hAnsi="Arial" w:cs="Arial"/>
                <w:sz w:val="22"/>
                <w:szCs w:val="22"/>
              </w:rPr>
            </w:pPr>
          </w:p>
          <w:p w14:paraId="0325225E" w14:textId="77777777" w:rsidR="00C45F54" w:rsidRPr="00077C20" w:rsidRDefault="00C45F54" w:rsidP="002F7B81">
            <w:pPr>
              <w:rPr>
                <w:rFonts w:ascii="Arial" w:hAnsi="Arial" w:cs="Arial"/>
                <w:sz w:val="22"/>
                <w:szCs w:val="22"/>
              </w:rPr>
            </w:pPr>
            <w:r w:rsidRPr="00077C20">
              <w:rPr>
                <w:rFonts w:ascii="Arial" w:hAnsi="Arial" w:cs="Arial"/>
                <w:sz w:val="22"/>
                <w:szCs w:val="22"/>
              </w:rPr>
              <w:t>50</w:t>
            </w:r>
          </w:p>
          <w:p w14:paraId="42A41DEE" w14:textId="77777777" w:rsidR="00C45F54" w:rsidRPr="00077C20" w:rsidRDefault="00C45F54" w:rsidP="002F7B81">
            <w:pPr>
              <w:rPr>
                <w:rFonts w:ascii="Arial" w:hAnsi="Arial" w:cs="Arial"/>
                <w:b/>
                <w:sz w:val="22"/>
                <w:szCs w:val="22"/>
              </w:rPr>
            </w:pPr>
          </w:p>
          <w:p w14:paraId="44E1969D" w14:textId="3C95D584" w:rsidR="00C45F54" w:rsidRPr="00077C20" w:rsidRDefault="00C45F54" w:rsidP="002F7B81">
            <w:pPr>
              <w:rPr>
                <w:rFonts w:ascii="Arial" w:hAnsi="Arial" w:cs="Arial"/>
                <w:sz w:val="22"/>
                <w:szCs w:val="22"/>
              </w:rPr>
            </w:pPr>
            <w:r w:rsidRPr="00077C20">
              <w:rPr>
                <w:rFonts w:ascii="Arial" w:hAnsi="Arial" w:cs="Arial"/>
                <w:sz w:val="22"/>
                <w:szCs w:val="22"/>
              </w:rPr>
              <w:t>50</w:t>
            </w:r>
          </w:p>
          <w:p w14:paraId="1D5BD0B7" w14:textId="77777777" w:rsidR="00C45F54" w:rsidRPr="00077C20" w:rsidRDefault="00C45F54" w:rsidP="002F7B81">
            <w:pPr>
              <w:rPr>
                <w:rFonts w:ascii="Arial" w:hAnsi="Arial" w:cs="Arial"/>
                <w:sz w:val="22"/>
                <w:szCs w:val="22"/>
              </w:rPr>
            </w:pPr>
          </w:p>
          <w:p w14:paraId="6662C17D" w14:textId="77777777" w:rsidR="00C45F54" w:rsidRPr="00077C20" w:rsidRDefault="00C45F54" w:rsidP="002F7B81">
            <w:pPr>
              <w:rPr>
                <w:rFonts w:ascii="Arial" w:hAnsi="Arial" w:cs="Arial"/>
                <w:sz w:val="22"/>
                <w:szCs w:val="22"/>
              </w:rPr>
            </w:pPr>
            <w:r w:rsidRPr="00077C20">
              <w:rPr>
                <w:rFonts w:ascii="Arial" w:hAnsi="Arial" w:cs="Arial"/>
                <w:sz w:val="22"/>
                <w:szCs w:val="22"/>
              </w:rPr>
              <w:t>51</w:t>
            </w:r>
          </w:p>
        </w:tc>
      </w:tr>
      <w:tr w:rsidR="00C45F54" w:rsidRPr="00077C20" w14:paraId="005FB8D9" w14:textId="77777777" w:rsidTr="002F7B81">
        <w:trPr>
          <w:trHeight w:val="567"/>
        </w:trPr>
        <w:tc>
          <w:tcPr>
            <w:tcW w:w="828" w:type="dxa"/>
          </w:tcPr>
          <w:p w14:paraId="72605FA6" w14:textId="77777777" w:rsidR="00C45F54" w:rsidRPr="00077C20" w:rsidRDefault="00C45F54" w:rsidP="002F7B81">
            <w:pPr>
              <w:pStyle w:val="berschrift2"/>
              <w:rPr>
                <w:rFonts w:ascii="Arial" w:hAnsi="Arial"/>
              </w:rPr>
            </w:pPr>
            <w:r w:rsidRPr="00077C20">
              <w:rPr>
                <w:rFonts w:ascii="Arial" w:hAnsi="Arial"/>
              </w:rPr>
              <w:t>C.</w:t>
            </w:r>
          </w:p>
        </w:tc>
        <w:tc>
          <w:tcPr>
            <w:tcW w:w="8100" w:type="dxa"/>
          </w:tcPr>
          <w:p w14:paraId="764262E8" w14:textId="77777777" w:rsidR="00C45F54" w:rsidRPr="00077C20" w:rsidRDefault="00C45F54" w:rsidP="002F7B81">
            <w:pPr>
              <w:pStyle w:val="berschrift2"/>
              <w:rPr>
                <w:rFonts w:ascii="Arial" w:hAnsi="Arial"/>
              </w:rPr>
            </w:pPr>
            <w:r w:rsidRPr="00077C20">
              <w:rPr>
                <w:rFonts w:ascii="Arial" w:hAnsi="Arial"/>
              </w:rPr>
              <w:t>Die  LEHRVERANSTALTUNGEN – mit  KOMMENTAR</w:t>
            </w:r>
          </w:p>
          <w:p w14:paraId="6BD94501" w14:textId="77777777" w:rsidR="00C45F54" w:rsidRPr="00077C20" w:rsidRDefault="00C45F54" w:rsidP="002F7B81">
            <w:pPr>
              <w:rPr>
                <w:rFonts w:ascii="Arial" w:hAnsi="Arial" w:cs="Arial"/>
                <w:sz w:val="28"/>
                <w:szCs w:val="28"/>
              </w:rPr>
            </w:pPr>
          </w:p>
        </w:tc>
        <w:tc>
          <w:tcPr>
            <w:tcW w:w="1260" w:type="dxa"/>
          </w:tcPr>
          <w:p w14:paraId="093938C5" w14:textId="77777777" w:rsidR="00C45F54" w:rsidRPr="00077C20" w:rsidRDefault="00C45F54" w:rsidP="002F7B81">
            <w:pPr>
              <w:rPr>
                <w:rFonts w:ascii="Arial" w:hAnsi="Arial" w:cs="Arial"/>
                <w:sz w:val="22"/>
                <w:szCs w:val="22"/>
              </w:rPr>
            </w:pPr>
          </w:p>
          <w:p w14:paraId="7343855A" w14:textId="77777777" w:rsidR="00C45F54" w:rsidRPr="00077C20" w:rsidRDefault="00C45F54" w:rsidP="002F7B81">
            <w:pPr>
              <w:rPr>
                <w:rFonts w:ascii="Arial" w:hAnsi="Arial" w:cs="Arial"/>
                <w:sz w:val="22"/>
                <w:szCs w:val="22"/>
              </w:rPr>
            </w:pPr>
            <w:r w:rsidRPr="00077C20">
              <w:rPr>
                <w:rFonts w:ascii="Arial" w:hAnsi="Arial" w:cs="Arial"/>
                <w:sz w:val="22"/>
                <w:szCs w:val="22"/>
              </w:rPr>
              <w:t>53</w:t>
            </w:r>
          </w:p>
        </w:tc>
      </w:tr>
    </w:tbl>
    <w:p w14:paraId="734306B7" w14:textId="77777777" w:rsidR="00C81442" w:rsidRPr="00A81CDD" w:rsidRDefault="00C81442" w:rsidP="00AD0E57">
      <w:pPr>
        <w:rPr>
          <w:rFonts w:ascii="Arial" w:hAnsi="Arial" w:cs="Arial"/>
          <w:b/>
          <w:sz w:val="32"/>
          <w:szCs w:val="32"/>
        </w:rPr>
      </w:pPr>
    </w:p>
    <w:p w14:paraId="6D6588EC" w14:textId="77777777" w:rsidR="00955424" w:rsidRPr="009A6FE1" w:rsidRDefault="00955424" w:rsidP="00955424">
      <w:pPr>
        <w:rPr>
          <w:sz w:val="32"/>
          <w:szCs w:val="32"/>
        </w:rPr>
      </w:pPr>
    </w:p>
    <w:p w14:paraId="6B42CA48" w14:textId="77777777" w:rsidR="00955424" w:rsidRPr="009A6FE1" w:rsidRDefault="00955424" w:rsidP="00955424">
      <w:pPr>
        <w:sectPr w:rsidR="00955424" w:rsidRPr="009A6FE1" w:rsidSect="00955424">
          <w:footerReference w:type="even" r:id="rId8"/>
          <w:footerReference w:type="default" r:id="rId9"/>
          <w:pgSz w:w="11906" w:h="16838" w:code="9"/>
          <w:pgMar w:top="1418" w:right="851" w:bottom="1134" w:left="1418" w:header="709" w:footer="709" w:gutter="0"/>
          <w:pgNumType w:start="0"/>
          <w:cols w:space="708"/>
          <w:titlePg/>
          <w:docGrid w:linePitch="360"/>
        </w:sectPr>
      </w:pPr>
    </w:p>
    <w:p w14:paraId="7C57126E" w14:textId="77777777" w:rsidR="000A24EE" w:rsidRPr="009A6FE1" w:rsidRDefault="00955424" w:rsidP="006E723A">
      <w:r w:rsidRPr="009A6FE1">
        <w:br w:type="page"/>
      </w:r>
      <w:r w:rsidR="000A24EE" w:rsidRPr="009A6FE1">
        <w:lastRenderedPageBreak/>
        <w:t xml:space="preserve"> </w:t>
      </w:r>
    </w:p>
    <w:p w14:paraId="336B03EB" w14:textId="77777777" w:rsidR="00E00BA5" w:rsidRPr="00A81CDD" w:rsidRDefault="00955424" w:rsidP="002175F6">
      <w:pPr>
        <w:pStyle w:val="berschrift2"/>
        <w:numPr>
          <w:ilvl w:val="0"/>
          <w:numId w:val="45"/>
        </w:numPr>
        <w:ind w:right="-569"/>
        <w:rPr>
          <w:rFonts w:ascii="Arial" w:hAnsi="Arial"/>
        </w:rPr>
      </w:pPr>
      <w:r w:rsidRPr="00A81CDD">
        <w:rPr>
          <w:rFonts w:ascii="Arial" w:hAnsi="Arial"/>
        </w:rPr>
        <w:t>Die Lehrveranstaltungen – im Überblick</w:t>
      </w:r>
    </w:p>
    <w:p w14:paraId="0260C2D8" w14:textId="77777777" w:rsidR="0013434F" w:rsidRPr="009A6FE1" w:rsidRDefault="0013434F"/>
    <w:p w14:paraId="79A03688" w14:textId="77777777" w:rsidR="0013434F" w:rsidRPr="008659DD" w:rsidRDefault="0013434F">
      <w:pPr>
        <w:rPr>
          <w:sz w:val="16"/>
          <w:szCs w:val="16"/>
        </w:rPr>
      </w:pPr>
    </w:p>
    <w:tbl>
      <w:tblPr>
        <w:tblW w:w="11196" w:type="dxa"/>
        <w:tblInd w:w="-147" w:type="dxa"/>
        <w:tblLayout w:type="fixed"/>
        <w:tblCellMar>
          <w:left w:w="70" w:type="dxa"/>
          <w:right w:w="70" w:type="dxa"/>
        </w:tblCellMar>
        <w:tblLook w:val="04A0" w:firstRow="1" w:lastRow="0" w:firstColumn="1" w:lastColumn="0" w:noHBand="0" w:noVBand="1"/>
      </w:tblPr>
      <w:tblGrid>
        <w:gridCol w:w="667"/>
        <w:gridCol w:w="4516"/>
        <w:gridCol w:w="1763"/>
        <w:gridCol w:w="993"/>
        <w:gridCol w:w="1559"/>
        <w:gridCol w:w="850"/>
        <w:gridCol w:w="848"/>
      </w:tblGrid>
      <w:tr w:rsidR="00022F6B" w:rsidRPr="001640ED" w14:paraId="19EACF8F" w14:textId="77777777" w:rsidTr="00022F6B">
        <w:trPr>
          <w:trHeight w:val="60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D1382" w14:textId="77777777" w:rsidR="00022F6B" w:rsidRPr="00C06DA5" w:rsidRDefault="00022F6B" w:rsidP="00077F83">
            <w:pPr>
              <w:rPr>
                <w:rFonts w:ascii="Arial" w:hAnsi="Arial" w:cs="Arial"/>
                <w:b/>
                <w:bCs/>
              </w:rPr>
            </w:pPr>
            <w:r w:rsidRPr="00C06DA5">
              <w:rPr>
                <w:rFonts w:ascii="Arial" w:hAnsi="Arial" w:cs="Arial"/>
                <w:b/>
                <w:bCs/>
              </w:rPr>
              <w:t> </w:t>
            </w:r>
          </w:p>
        </w:tc>
        <w:tc>
          <w:tcPr>
            <w:tcW w:w="4516" w:type="dxa"/>
            <w:tcBorders>
              <w:top w:val="single" w:sz="4" w:space="0" w:color="auto"/>
              <w:left w:val="nil"/>
              <w:bottom w:val="single" w:sz="4" w:space="0" w:color="auto"/>
              <w:right w:val="single" w:sz="4" w:space="0" w:color="auto"/>
            </w:tcBorders>
            <w:shd w:val="clear" w:color="auto" w:fill="auto"/>
            <w:vAlign w:val="bottom"/>
            <w:hideMark/>
          </w:tcPr>
          <w:p w14:paraId="53B21B8C" w14:textId="77777777" w:rsidR="00022F6B" w:rsidRPr="00C06DA5" w:rsidRDefault="00022F6B" w:rsidP="00077F83">
            <w:pPr>
              <w:rPr>
                <w:rFonts w:ascii="Arial" w:hAnsi="Arial" w:cs="Arial"/>
                <w:b/>
                <w:bCs/>
              </w:rPr>
            </w:pPr>
            <w:r w:rsidRPr="00C06DA5">
              <w:rPr>
                <w:rFonts w:ascii="Arial" w:hAnsi="Arial" w:cs="Arial"/>
                <w:b/>
                <w:bCs/>
              </w:rPr>
              <w:t>Wintersemester 2020/2021</w:t>
            </w:r>
          </w:p>
        </w:tc>
        <w:tc>
          <w:tcPr>
            <w:tcW w:w="1763" w:type="dxa"/>
            <w:tcBorders>
              <w:top w:val="single" w:sz="4" w:space="0" w:color="auto"/>
              <w:left w:val="nil"/>
              <w:bottom w:val="single" w:sz="4" w:space="0" w:color="auto"/>
              <w:right w:val="single" w:sz="4" w:space="0" w:color="auto"/>
            </w:tcBorders>
            <w:shd w:val="clear" w:color="auto" w:fill="auto"/>
            <w:noWrap/>
            <w:vAlign w:val="bottom"/>
            <w:hideMark/>
          </w:tcPr>
          <w:p w14:paraId="72D7B8FA" w14:textId="77777777" w:rsidR="00022F6B" w:rsidRPr="00C06DA5" w:rsidRDefault="00022F6B" w:rsidP="00077F83">
            <w:pPr>
              <w:rPr>
                <w:rFonts w:ascii="Arial" w:hAnsi="Arial" w:cs="Arial"/>
                <w:b/>
                <w:bCs/>
              </w:rPr>
            </w:pPr>
            <w:r w:rsidRPr="00C06DA5">
              <w:rPr>
                <w:rFonts w:ascii="Arial" w:hAnsi="Arial" w:cs="Arial"/>
                <w:b/>
                <w:bCs/>
              </w:rPr>
              <w:t xml:space="preserve"> </w:t>
            </w:r>
          </w:p>
        </w:tc>
        <w:tc>
          <w:tcPr>
            <w:tcW w:w="993" w:type="dxa"/>
            <w:tcBorders>
              <w:top w:val="single" w:sz="4" w:space="0" w:color="auto"/>
              <w:left w:val="nil"/>
              <w:bottom w:val="single" w:sz="4" w:space="0" w:color="auto"/>
              <w:right w:val="nil"/>
            </w:tcBorders>
            <w:shd w:val="clear" w:color="auto" w:fill="auto"/>
            <w:noWrap/>
            <w:vAlign w:val="bottom"/>
            <w:hideMark/>
          </w:tcPr>
          <w:p w14:paraId="58E036F8" w14:textId="77777777" w:rsidR="00022F6B" w:rsidRPr="00C06DA5" w:rsidRDefault="00022F6B" w:rsidP="00077F83">
            <w:pPr>
              <w:rPr>
                <w:rFonts w:ascii="Arial" w:hAnsi="Arial" w:cs="Arial"/>
                <w:b/>
                <w:bCs/>
              </w:rPr>
            </w:pPr>
            <w:r w:rsidRPr="00C06DA5">
              <w:rPr>
                <w:rFonts w:ascii="Arial" w:hAnsi="Arial" w:cs="Arial"/>
                <w:b/>
                <w:bCs/>
              </w:rPr>
              <w:t> </w:t>
            </w:r>
          </w:p>
        </w:tc>
        <w:tc>
          <w:tcPr>
            <w:tcW w:w="1559" w:type="dxa"/>
            <w:tcBorders>
              <w:top w:val="single" w:sz="4" w:space="0" w:color="auto"/>
              <w:left w:val="single" w:sz="4" w:space="0" w:color="auto"/>
              <w:bottom w:val="single" w:sz="4" w:space="0" w:color="auto"/>
              <w:right w:val="nil"/>
            </w:tcBorders>
            <w:shd w:val="clear" w:color="auto" w:fill="auto"/>
            <w:noWrap/>
            <w:vAlign w:val="bottom"/>
            <w:hideMark/>
          </w:tcPr>
          <w:p w14:paraId="2CA9B484" w14:textId="77777777" w:rsidR="00022F6B" w:rsidRPr="00C06DA5" w:rsidRDefault="00022F6B" w:rsidP="00077F83">
            <w:pPr>
              <w:rPr>
                <w:rFonts w:ascii="Arial" w:hAnsi="Arial" w:cs="Arial"/>
                <w:b/>
                <w:bCs/>
              </w:rPr>
            </w:pPr>
            <w:r w:rsidRPr="00C06DA5">
              <w:rPr>
                <w:rFonts w:ascii="Arial" w:hAnsi="Arial" w:cs="Arial"/>
                <w:b/>
                <w:bCs/>
              </w:rPr>
              <w:t> </w:t>
            </w:r>
          </w:p>
        </w:tc>
        <w:tc>
          <w:tcPr>
            <w:tcW w:w="850" w:type="dxa"/>
            <w:tcBorders>
              <w:top w:val="single" w:sz="4" w:space="0" w:color="auto"/>
              <w:left w:val="single" w:sz="4" w:space="0" w:color="auto"/>
              <w:bottom w:val="single" w:sz="4" w:space="0" w:color="auto"/>
              <w:right w:val="nil"/>
            </w:tcBorders>
            <w:shd w:val="clear" w:color="auto" w:fill="auto"/>
            <w:noWrap/>
            <w:vAlign w:val="bottom"/>
            <w:hideMark/>
          </w:tcPr>
          <w:p w14:paraId="057EFF6D" w14:textId="77777777" w:rsidR="00022F6B" w:rsidRPr="00C06DA5" w:rsidRDefault="00022F6B" w:rsidP="00077F83">
            <w:pPr>
              <w:rPr>
                <w:rFonts w:ascii="Arial" w:hAnsi="Arial" w:cs="Arial"/>
                <w:b/>
                <w:bCs/>
              </w:rPr>
            </w:pPr>
            <w:r w:rsidRPr="00C06DA5">
              <w:rPr>
                <w:rFonts w:ascii="Arial" w:hAnsi="Arial" w:cs="Arial"/>
                <w:b/>
                <w:bCs/>
              </w:rPr>
              <w:t> </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9B968" w14:textId="77777777" w:rsidR="00022F6B" w:rsidRPr="00C06DA5" w:rsidRDefault="00022F6B" w:rsidP="00077F83">
            <w:pPr>
              <w:rPr>
                <w:rFonts w:ascii="Arial" w:hAnsi="Arial" w:cs="Arial"/>
                <w:b/>
                <w:bCs/>
              </w:rPr>
            </w:pPr>
            <w:r w:rsidRPr="00C06DA5">
              <w:rPr>
                <w:rFonts w:ascii="Arial" w:hAnsi="Arial" w:cs="Arial"/>
                <w:b/>
                <w:bCs/>
              </w:rPr>
              <w:t xml:space="preserve"> </w:t>
            </w:r>
          </w:p>
        </w:tc>
      </w:tr>
      <w:tr w:rsidR="00022F6B" w:rsidRPr="00C06DA5" w14:paraId="39BD8E51" w14:textId="77777777" w:rsidTr="00022F6B">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0294F54" w14:textId="77777777" w:rsidR="00022F6B" w:rsidRPr="00C06DA5" w:rsidRDefault="00022F6B" w:rsidP="00077F83">
            <w:pPr>
              <w:rPr>
                <w:rFonts w:ascii="Arial" w:hAnsi="Arial" w:cs="Arial"/>
                <w:b/>
                <w:bCs/>
              </w:rPr>
            </w:pPr>
            <w:r w:rsidRPr="00C06DA5">
              <w:rPr>
                <w:rFonts w:ascii="Arial" w:hAnsi="Arial" w:cs="Arial"/>
                <w:b/>
                <w:bCs/>
              </w:rPr>
              <w:t>Nr.</w:t>
            </w:r>
          </w:p>
        </w:tc>
        <w:tc>
          <w:tcPr>
            <w:tcW w:w="4516" w:type="dxa"/>
            <w:tcBorders>
              <w:top w:val="nil"/>
              <w:left w:val="nil"/>
              <w:bottom w:val="single" w:sz="4" w:space="0" w:color="auto"/>
              <w:right w:val="single" w:sz="4" w:space="0" w:color="auto"/>
            </w:tcBorders>
            <w:shd w:val="clear" w:color="auto" w:fill="auto"/>
            <w:vAlign w:val="bottom"/>
            <w:hideMark/>
          </w:tcPr>
          <w:p w14:paraId="2BD53411" w14:textId="77777777" w:rsidR="00022F6B" w:rsidRPr="00C06DA5" w:rsidRDefault="00022F6B" w:rsidP="00077F83">
            <w:pPr>
              <w:rPr>
                <w:rFonts w:ascii="Arial" w:hAnsi="Arial" w:cs="Arial"/>
                <w:b/>
                <w:bCs/>
              </w:rPr>
            </w:pPr>
            <w:r w:rsidRPr="00C06DA5">
              <w:rPr>
                <w:rFonts w:ascii="Arial" w:hAnsi="Arial" w:cs="Arial"/>
                <w:b/>
                <w:bCs/>
              </w:rPr>
              <w:t xml:space="preserve">Titel der Lehrveranstaltung </w:t>
            </w:r>
          </w:p>
        </w:tc>
        <w:tc>
          <w:tcPr>
            <w:tcW w:w="1763" w:type="dxa"/>
            <w:tcBorders>
              <w:top w:val="nil"/>
              <w:left w:val="nil"/>
              <w:bottom w:val="single" w:sz="4" w:space="0" w:color="auto"/>
              <w:right w:val="single" w:sz="4" w:space="0" w:color="auto"/>
            </w:tcBorders>
            <w:shd w:val="clear" w:color="auto" w:fill="auto"/>
            <w:noWrap/>
            <w:vAlign w:val="bottom"/>
            <w:hideMark/>
          </w:tcPr>
          <w:p w14:paraId="2D3B2EE4" w14:textId="77777777" w:rsidR="00022F6B" w:rsidRPr="00C06DA5" w:rsidRDefault="00022F6B" w:rsidP="00077F83">
            <w:pPr>
              <w:rPr>
                <w:rFonts w:ascii="Arial" w:hAnsi="Arial" w:cs="Arial"/>
                <w:b/>
                <w:bCs/>
              </w:rPr>
            </w:pPr>
            <w:r w:rsidRPr="00C06DA5">
              <w:rPr>
                <w:rFonts w:ascii="Arial" w:hAnsi="Arial" w:cs="Arial"/>
                <w:b/>
                <w:bCs/>
              </w:rPr>
              <w:t>Dozent/in</w:t>
            </w:r>
          </w:p>
        </w:tc>
        <w:tc>
          <w:tcPr>
            <w:tcW w:w="993" w:type="dxa"/>
            <w:tcBorders>
              <w:top w:val="nil"/>
              <w:left w:val="nil"/>
              <w:bottom w:val="single" w:sz="4" w:space="0" w:color="auto"/>
              <w:right w:val="nil"/>
            </w:tcBorders>
            <w:shd w:val="clear" w:color="auto" w:fill="auto"/>
            <w:noWrap/>
            <w:vAlign w:val="bottom"/>
            <w:hideMark/>
          </w:tcPr>
          <w:p w14:paraId="5282BBF1" w14:textId="77777777" w:rsidR="00022F6B" w:rsidRPr="00C06DA5" w:rsidRDefault="00022F6B" w:rsidP="00077F83">
            <w:pPr>
              <w:rPr>
                <w:rFonts w:ascii="Arial" w:hAnsi="Arial" w:cs="Arial"/>
                <w:b/>
                <w:bCs/>
              </w:rPr>
            </w:pPr>
            <w:r w:rsidRPr="00C06DA5">
              <w:rPr>
                <w:rFonts w:ascii="Arial" w:hAnsi="Arial" w:cs="Arial"/>
                <w:b/>
                <w:bCs/>
              </w:rPr>
              <w:t>Tag</w:t>
            </w:r>
          </w:p>
        </w:tc>
        <w:tc>
          <w:tcPr>
            <w:tcW w:w="1559" w:type="dxa"/>
            <w:tcBorders>
              <w:top w:val="nil"/>
              <w:left w:val="single" w:sz="4" w:space="0" w:color="auto"/>
              <w:bottom w:val="single" w:sz="4" w:space="0" w:color="auto"/>
              <w:right w:val="nil"/>
            </w:tcBorders>
            <w:shd w:val="clear" w:color="auto" w:fill="auto"/>
            <w:noWrap/>
            <w:vAlign w:val="bottom"/>
            <w:hideMark/>
          </w:tcPr>
          <w:p w14:paraId="7C70E197" w14:textId="77777777" w:rsidR="00022F6B" w:rsidRPr="00C06DA5" w:rsidRDefault="00022F6B" w:rsidP="00077F83">
            <w:pPr>
              <w:rPr>
                <w:rFonts w:ascii="Arial" w:hAnsi="Arial" w:cs="Arial"/>
                <w:b/>
                <w:bCs/>
              </w:rPr>
            </w:pPr>
            <w:r w:rsidRPr="00C06DA5">
              <w:rPr>
                <w:rFonts w:ascii="Arial" w:hAnsi="Arial" w:cs="Arial"/>
                <w:b/>
                <w:bCs/>
              </w:rPr>
              <w:t>Zeit</w:t>
            </w:r>
          </w:p>
        </w:tc>
        <w:tc>
          <w:tcPr>
            <w:tcW w:w="850" w:type="dxa"/>
            <w:tcBorders>
              <w:top w:val="nil"/>
              <w:left w:val="single" w:sz="4" w:space="0" w:color="auto"/>
              <w:bottom w:val="single" w:sz="4" w:space="0" w:color="auto"/>
              <w:right w:val="nil"/>
            </w:tcBorders>
            <w:shd w:val="clear" w:color="auto" w:fill="auto"/>
            <w:noWrap/>
            <w:vAlign w:val="bottom"/>
            <w:hideMark/>
          </w:tcPr>
          <w:p w14:paraId="118B6448" w14:textId="77777777" w:rsidR="00022F6B" w:rsidRPr="00C06DA5" w:rsidRDefault="00022F6B" w:rsidP="00077F83">
            <w:pPr>
              <w:rPr>
                <w:rFonts w:ascii="Arial" w:hAnsi="Arial" w:cs="Arial"/>
                <w:b/>
                <w:bCs/>
              </w:rPr>
            </w:pPr>
            <w:r w:rsidRPr="00C06DA5">
              <w:rPr>
                <w:rFonts w:ascii="Arial" w:hAnsi="Arial" w:cs="Arial"/>
                <w:b/>
                <w:bCs/>
              </w:rPr>
              <w:t>Ort</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2B92CC8A" w14:textId="77777777" w:rsidR="00022F6B" w:rsidRPr="00C06DA5" w:rsidRDefault="00022F6B" w:rsidP="00077F83">
            <w:pPr>
              <w:rPr>
                <w:rFonts w:ascii="Arial" w:hAnsi="Arial" w:cs="Arial"/>
                <w:b/>
                <w:bCs/>
              </w:rPr>
            </w:pPr>
            <w:r w:rsidRPr="00C06DA5">
              <w:rPr>
                <w:rFonts w:ascii="Arial" w:hAnsi="Arial" w:cs="Arial"/>
                <w:b/>
                <w:bCs/>
              </w:rPr>
              <w:t>Prüf.</w:t>
            </w:r>
          </w:p>
        </w:tc>
      </w:tr>
      <w:tr w:rsidR="00022F6B" w:rsidRPr="001640ED" w14:paraId="685A9073" w14:textId="77777777" w:rsidTr="00022F6B">
        <w:trPr>
          <w:trHeight w:val="48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8099E81" w14:textId="77777777" w:rsidR="00022F6B" w:rsidRPr="00C06DA5" w:rsidRDefault="00022F6B" w:rsidP="00077F83">
            <w:pPr>
              <w:rPr>
                <w:rFonts w:ascii="Arial" w:hAnsi="Arial" w:cs="Arial"/>
                <w:b/>
                <w:bCs/>
              </w:rPr>
            </w:pPr>
            <w:r w:rsidRPr="00C06DA5">
              <w:rPr>
                <w:rFonts w:ascii="Arial" w:hAnsi="Arial" w:cs="Arial"/>
                <w:b/>
                <w:bCs/>
              </w:rPr>
              <w:t> </w:t>
            </w:r>
          </w:p>
        </w:tc>
        <w:tc>
          <w:tcPr>
            <w:tcW w:w="4516" w:type="dxa"/>
            <w:tcBorders>
              <w:top w:val="nil"/>
              <w:left w:val="nil"/>
              <w:bottom w:val="single" w:sz="4" w:space="0" w:color="auto"/>
              <w:right w:val="nil"/>
            </w:tcBorders>
            <w:shd w:val="clear" w:color="auto" w:fill="auto"/>
            <w:vAlign w:val="bottom"/>
            <w:hideMark/>
          </w:tcPr>
          <w:p w14:paraId="641295F9" w14:textId="77777777" w:rsidR="00022F6B" w:rsidRPr="00C06DA5" w:rsidRDefault="00022F6B" w:rsidP="00077F83">
            <w:pPr>
              <w:rPr>
                <w:rFonts w:ascii="Arial" w:hAnsi="Arial" w:cs="Arial"/>
                <w:b/>
                <w:bCs/>
              </w:rPr>
            </w:pPr>
            <w:r w:rsidRPr="00C06DA5">
              <w:rPr>
                <w:rFonts w:ascii="Arial" w:hAnsi="Arial" w:cs="Arial"/>
                <w:b/>
                <w:bCs/>
              </w:rPr>
              <w:t xml:space="preserve">Reflexive Kompetenz </w:t>
            </w:r>
          </w:p>
        </w:tc>
        <w:tc>
          <w:tcPr>
            <w:tcW w:w="1763" w:type="dxa"/>
            <w:tcBorders>
              <w:top w:val="nil"/>
              <w:left w:val="nil"/>
              <w:bottom w:val="single" w:sz="4" w:space="0" w:color="auto"/>
              <w:right w:val="nil"/>
            </w:tcBorders>
            <w:shd w:val="clear" w:color="auto" w:fill="auto"/>
            <w:vAlign w:val="bottom"/>
            <w:hideMark/>
          </w:tcPr>
          <w:p w14:paraId="38106CDD" w14:textId="77777777" w:rsidR="00022F6B" w:rsidRPr="00C06DA5" w:rsidRDefault="00022F6B" w:rsidP="00077F83">
            <w:pPr>
              <w:jc w:val="center"/>
              <w:rPr>
                <w:rFonts w:ascii="Arial" w:hAnsi="Arial" w:cs="Arial"/>
                <w:b/>
                <w:bCs/>
              </w:rPr>
            </w:pPr>
            <w:r w:rsidRPr="00C06DA5">
              <w:rPr>
                <w:rFonts w:ascii="Arial" w:hAnsi="Arial" w:cs="Arial"/>
                <w:b/>
                <w:bCs/>
              </w:rPr>
              <w:t> </w:t>
            </w:r>
          </w:p>
        </w:tc>
        <w:tc>
          <w:tcPr>
            <w:tcW w:w="993" w:type="dxa"/>
            <w:tcBorders>
              <w:top w:val="nil"/>
              <w:left w:val="nil"/>
              <w:bottom w:val="single" w:sz="4" w:space="0" w:color="auto"/>
              <w:right w:val="nil"/>
            </w:tcBorders>
            <w:shd w:val="clear" w:color="auto" w:fill="auto"/>
            <w:vAlign w:val="bottom"/>
            <w:hideMark/>
          </w:tcPr>
          <w:p w14:paraId="692D3A57" w14:textId="77777777" w:rsidR="00022F6B" w:rsidRPr="00C06DA5" w:rsidRDefault="00022F6B" w:rsidP="00077F83">
            <w:pPr>
              <w:jc w:val="center"/>
              <w:rPr>
                <w:rFonts w:ascii="Arial" w:hAnsi="Arial" w:cs="Arial"/>
                <w:b/>
                <w:bCs/>
              </w:rPr>
            </w:pPr>
            <w:r w:rsidRPr="00C06DA5">
              <w:rPr>
                <w:rFonts w:ascii="Arial" w:hAnsi="Arial" w:cs="Arial"/>
                <w:b/>
                <w:bCs/>
              </w:rPr>
              <w:t> </w:t>
            </w:r>
          </w:p>
        </w:tc>
        <w:tc>
          <w:tcPr>
            <w:tcW w:w="1559" w:type="dxa"/>
            <w:tcBorders>
              <w:top w:val="nil"/>
              <w:left w:val="nil"/>
              <w:bottom w:val="single" w:sz="4" w:space="0" w:color="auto"/>
              <w:right w:val="nil"/>
            </w:tcBorders>
            <w:shd w:val="clear" w:color="auto" w:fill="auto"/>
            <w:vAlign w:val="bottom"/>
            <w:hideMark/>
          </w:tcPr>
          <w:p w14:paraId="07241691" w14:textId="77777777" w:rsidR="00022F6B" w:rsidRPr="00C06DA5" w:rsidRDefault="00022F6B" w:rsidP="00077F83">
            <w:pPr>
              <w:jc w:val="center"/>
              <w:rPr>
                <w:rFonts w:ascii="Arial" w:hAnsi="Arial" w:cs="Arial"/>
                <w:b/>
                <w:bCs/>
              </w:rPr>
            </w:pPr>
            <w:r w:rsidRPr="00C06DA5">
              <w:rPr>
                <w:rFonts w:ascii="Arial" w:hAnsi="Arial" w:cs="Arial"/>
                <w:b/>
                <w:bCs/>
              </w:rPr>
              <w:t> </w:t>
            </w:r>
          </w:p>
        </w:tc>
        <w:tc>
          <w:tcPr>
            <w:tcW w:w="850" w:type="dxa"/>
            <w:tcBorders>
              <w:top w:val="nil"/>
              <w:left w:val="nil"/>
              <w:bottom w:val="single" w:sz="4" w:space="0" w:color="auto"/>
              <w:right w:val="nil"/>
            </w:tcBorders>
            <w:shd w:val="clear" w:color="auto" w:fill="auto"/>
            <w:vAlign w:val="bottom"/>
            <w:hideMark/>
          </w:tcPr>
          <w:p w14:paraId="0E826EED" w14:textId="77777777" w:rsidR="00022F6B" w:rsidRPr="00C06DA5" w:rsidRDefault="00022F6B" w:rsidP="00077F83">
            <w:pPr>
              <w:jc w:val="center"/>
              <w:rPr>
                <w:rFonts w:ascii="Arial" w:hAnsi="Arial" w:cs="Arial"/>
                <w:b/>
                <w:bCs/>
              </w:rPr>
            </w:pPr>
            <w:r w:rsidRPr="00C06DA5">
              <w:rPr>
                <w:rFonts w:ascii="Arial" w:hAnsi="Arial" w:cs="Arial"/>
                <w:b/>
                <w:bCs/>
              </w:rPr>
              <w:t> </w:t>
            </w:r>
          </w:p>
        </w:tc>
        <w:tc>
          <w:tcPr>
            <w:tcW w:w="848" w:type="dxa"/>
            <w:tcBorders>
              <w:top w:val="nil"/>
              <w:left w:val="single" w:sz="4" w:space="0" w:color="auto"/>
              <w:bottom w:val="single" w:sz="4" w:space="0" w:color="auto"/>
              <w:right w:val="single" w:sz="4" w:space="0" w:color="auto"/>
            </w:tcBorders>
            <w:shd w:val="clear" w:color="auto" w:fill="auto"/>
            <w:vAlign w:val="bottom"/>
            <w:hideMark/>
          </w:tcPr>
          <w:p w14:paraId="3CE6410E" w14:textId="77777777" w:rsidR="00022F6B" w:rsidRPr="00C06DA5" w:rsidRDefault="00022F6B" w:rsidP="00077F83">
            <w:pPr>
              <w:jc w:val="center"/>
              <w:rPr>
                <w:rFonts w:ascii="Arial" w:hAnsi="Arial" w:cs="Arial"/>
                <w:b/>
                <w:bCs/>
              </w:rPr>
            </w:pPr>
            <w:r w:rsidRPr="00C06DA5">
              <w:rPr>
                <w:rFonts w:ascii="Arial" w:hAnsi="Arial" w:cs="Arial"/>
                <w:b/>
                <w:bCs/>
              </w:rPr>
              <w:t> </w:t>
            </w:r>
          </w:p>
        </w:tc>
      </w:tr>
      <w:tr w:rsidR="00022F6B" w:rsidRPr="001640ED" w14:paraId="65FCE948" w14:textId="77777777" w:rsidTr="00077F83">
        <w:trPr>
          <w:trHeight w:val="48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56467DC" w14:textId="77777777" w:rsidR="00022F6B" w:rsidRPr="00C06DA5" w:rsidRDefault="00022F6B" w:rsidP="00077F83">
            <w:pPr>
              <w:rPr>
                <w:rFonts w:ascii="Arial" w:hAnsi="Arial" w:cs="Arial"/>
                <w:b/>
                <w:bCs/>
              </w:rPr>
            </w:pPr>
            <w:r w:rsidRPr="00C06DA5">
              <w:rPr>
                <w:rFonts w:ascii="Arial" w:hAnsi="Arial" w:cs="Arial"/>
                <w:b/>
                <w:bCs/>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4B505006" w14:textId="3ECC8F96" w:rsidR="00022F6B" w:rsidRPr="00C06DA5" w:rsidRDefault="00022F6B" w:rsidP="00077F83">
            <w:pPr>
              <w:rPr>
                <w:rFonts w:ascii="Arial" w:hAnsi="Arial" w:cs="Arial"/>
                <w:b/>
                <w:bCs/>
              </w:rPr>
            </w:pPr>
            <w:r w:rsidRPr="00C06DA5">
              <w:rPr>
                <w:rFonts w:ascii="Arial" w:hAnsi="Arial" w:cs="Arial"/>
                <w:b/>
                <w:bCs/>
              </w:rPr>
              <w:t>Philosophie, Ethik, Technik, Natur und Nachhaltigkeit</w:t>
            </w:r>
          </w:p>
          <w:p w14:paraId="3142AD3E" w14:textId="13916159" w:rsidR="00022F6B" w:rsidRPr="00C06DA5" w:rsidRDefault="00022F6B" w:rsidP="00077F83">
            <w:pPr>
              <w:rPr>
                <w:rFonts w:ascii="Arial" w:hAnsi="Arial" w:cs="Arial"/>
                <w:b/>
                <w:bCs/>
              </w:rPr>
            </w:pPr>
            <w:r w:rsidRPr="00C06DA5">
              <w:rPr>
                <w:rFonts w:ascii="Arial" w:hAnsi="Arial" w:cs="Arial"/>
                <w:b/>
                <w:bCs/>
              </w:rPr>
              <w:t> </w:t>
            </w:r>
          </w:p>
        </w:tc>
      </w:tr>
      <w:tr w:rsidR="00022F6B" w:rsidRPr="001640ED" w14:paraId="5F010218" w14:textId="77777777" w:rsidTr="00077F83">
        <w:trPr>
          <w:trHeight w:val="127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28E4D1E" w14:textId="77777777" w:rsidR="00022F6B" w:rsidRPr="00C06DA5" w:rsidRDefault="00022F6B" w:rsidP="00077F83">
            <w:pPr>
              <w:rPr>
                <w:rFonts w:ascii="Arial" w:hAnsi="Arial" w:cs="Arial"/>
                <w:b/>
                <w:bCs/>
              </w:rPr>
            </w:pPr>
            <w:r w:rsidRPr="00C06DA5">
              <w:rPr>
                <w:rFonts w:ascii="Arial" w:hAnsi="Arial" w:cs="Arial"/>
                <w:b/>
                <w:bCs/>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2EAACB36" w14:textId="3949B218" w:rsidR="00022F6B" w:rsidRPr="00C06DA5" w:rsidRDefault="00022F6B" w:rsidP="00077F83">
            <w:pPr>
              <w:rPr>
                <w:rFonts w:ascii="Arial" w:hAnsi="Arial" w:cs="Arial"/>
                <w:b/>
                <w:bCs/>
              </w:rPr>
            </w:pPr>
            <w:r w:rsidRPr="00C06DA5">
              <w:rPr>
                <w:rFonts w:ascii="Arial" w:hAnsi="Arial" w:cs="Arial"/>
                <w:b/>
                <w:bCs/>
              </w:rPr>
              <w:t>Befähigung zur Auseinandersetzung mit philosophischen Fragestellungen und mit den globalen Veränderungsprozessen sowie zur Bestimmung der eigenen und gemeinsamen Verantwortung</w:t>
            </w:r>
          </w:p>
          <w:p w14:paraId="48F7A1A5" w14:textId="6C69B753" w:rsidR="00022F6B" w:rsidRPr="00C06DA5" w:rsidRDefault="00022F6B" w:rsidP="00077F83">
            <w:pPr>
              <w:rPr>
                <w:rFonts w:ascii="Arial" w:hAnsi="Arial" w:cs="Arial"/>
                <w:b/>
                <w:bCs/>
              </w:rPr>
            </w:pPr>
            <w:r w:rsidRPr="00C06DA5">
              <w:rPr>
                <w:rFonts w:ascii="Arial" w:hAnsi="Arial" w:cs="Arial"/>
                <w:b/>
                <w:bCs/>
              </w:rPr>
              <w:t> </w:t>
            </w:r>
          </w:p>
        </w:tc>
      </w:tr>
      <w:tr w:rsidR="00022F6B" w:rsidRPr="001640ED" w14:paraId="7A4721D4" w14:textId="77777777" w:rsidTr="00022F6B">
        <w:trPr>
          <w:trHeight w:val="84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4BA33AD" w14:textId="77777777" w:rsidR="00022F6B" w:rsidRPr="00C06DA5" w:rsidRDefault="00022F6B" w:rsidP="00077F83">
            <w:pPr>
              <w:jc w:val="right"/>
              <w:rPr>
                <w:rFonts w:ascii="Arial" w:hAnsi="Arial" w:cs="Arial"/>
              </w:rPr>
            </w:pPr>
            <w:r w:rsidRPr="00C06DA5">
              <w:rPr>
                <w:rFonts w:ascii="Arial" w:hAnsi="Arial" w:cs="Arial"/>
              </w:rPr>
              <w:t>001</w:t>
            </w:r>
          </w:p>
        </w:tc>
        <w:tc>
          <w:tcPr>
            <w:tcW w:w="4516" w:type="dxa"/>
            <w:tcBorders>
              <w:top w:val="nil"/>
              <w:left w:val="nil"/>
              <w:bottom w:val="single" w:sz="4" w:space="0" w:color="auto"/>
              <w:right w:val="single" w:sz="4" w:space="0" w:color="auto"/>
            </w:tcBorders>
            <w:shd w:val="clear" w:color="auto" w:fill="auto"/>
            <w:vAlign w:val="bottom"/>
            <w:hideMark/>
          </w:tcPr>
          <w:p w14:paraId="365D4F56" w14:textId="77777777" w:rsidR="00022F6B" w:rsidRPr="00C06DA5" w:rsidRDefault="00022F6B" w:rsidP="00077F83">
            <w:pPr>
              <w:rPr>
                <w:rFonts w:ascii="Arial" w:hAnsi="Arial" w:cs="Arial"/>
              </w:rPr>
            </w:pPr>
            <w:r w:rsidRPr="00C06DA5">
              <w:rPr>
                <w:rFonts w:ascii="Arial" w:hAnsi="Arial" w:cs="Arial"/>
              </w:rPr>
              <w:t>Dimensionen und Prinzipien einer nachhaltigen Entwicklung (NAC)</w:t>
            </w:r>
          </w:p>
        </w:tc>
        <w:tc>
          <w:tcPr>
            <w:tcW w:w="1763" w:type="dxa"/>
            <w:tcBorders>
              <w:top w:val="nil"/>
              <w:left w:val="nil"/>
              <w:bottom w:val="single" w:sz="4" w:space="0" w:color="auto"/>
              <w:right w:val="single" w:sz="4" w:space="0" w:color="auto"/>
            </w:tcBorders>
            <w:shd w:val="clear" w:color="auto" w:fill="auto"/>
            <w:noWrap/>
            <w:vAlign w:val="bottom"/>
            <w:hideMark/>
          </w:tcPr>
          <w:p w14:paraId="34B967C4" w14:textId="77777777" w:rsidR="00022F6B" w:rsidRPr="00C06DA5" w:rsidRDefault="00022F6B" w:rsidP="00077F83">
            <w:pPr>
              <w:rPr>
                <w:rFonts w:ascii="Arial" w:hAnsi="Arial" w:cs="Arial"/>
              </w:rPr>
            </w:pPr>
            <w:r w:rsidRPr="00C06DA5">
              <w:rPr>
                <w:rFonts w:ascii="Arial" w:hAnsi="Arial" w:cs="Arial"/>
              </w:rPr>
              <w:t>Behlau</w:t>
            </w:r>
          </w:p>
        </w:tc>
        <w:tc>
          <w:tcPr>
            <w:tcW w:w="993" w:type="dxa"/>
            <w:tcBorders>
              <w:top w:val="nil"/>
              <w:left w:val="nil"/>
              <w:bottom w:val="single" w:sz="4" w:space="0" w:color="auto"/>
              <w:right w:val="single" w:sz="4" w:space="0" w:color="auto"/>
            </w:tcBorders>
            <w:shd w:val="clear" w:color="auto" w:fill="auto"/>
            <w:vAlign w:val="bottom"/>
            <w:hideMark/>
          </w:tcPr>
          <w:p w14:paraId="47CE95A8" w14:textId="77777777" w:rsidR="00022F6B" w:rsidRPr="00C06DA5" w:rsidRDefault="00022F6B" w:rsidP="00077F83">
            <w:pPr>
              <w:rPr>
                <w:rFonts w:ascii="Arial" w:hAnsi="Arial" w:cs="Arial"/>
              </w:rPr>
            </w:pPr>
            <w:r w:rsidRPr="00C06DA5">
              <w:rPr>
                <w:rFonts w:ascii="Arial" w:hAnsi="Arial" w:cs="Arial"/>
              </w:rPr>
              <w:t>MO</w:t>
            </w:r>
          </w:p>
        </w:tc>
        <w:tc>
          <w:tcPr>
            <w:tcW w:w="1559" w:type="dxa"/>
            <w:tcBorders>
              <w:top w:val="nil"/>
              <w:left w:val="nil"/>
              <w:bottom w:val="single" w:sz="4" w:space="0" w:color="auto"/>
              <w:right w:val="single" w:sz="4" w:space="0" w:color="auto"/>
            </w:tcBorders>
            <w:shd w:val="clear" w:color="auto" w:fill="auto"/>
            <w:vAlign w:val="bottom"/>
            <w:hideMark/>
          </w:tcPr>
          <w:p w14:paraId="5B50247F" w14:textId="77777777" w:rsidR="00022F6B" w:rsidRPr="00C06DA5" w:rsidRDefault="00022F6B" w:rsidP="00077F83">
            <w:pPr>
              <w:rPr>
                <w:rFonts w:ascii="Arial" w:hAnsi="Arial" w:cs="Arial"/>
              </w:rPr>
            </w:pPr>
            <w:r w:rsidRPr="00C06DA5">
              <w:rPr>
                <w:rFonts w:ascii="Arial" w:hAnsi="Arial" w:cs="Arial"/>
              </w:rPr>
              <w:t>17.00-18.30</w:t>
            </w:r>
          </w:p>
        </w:tc>
        <w:tc>
          <w:tcPr>
            <w:tcW w:w="850" w:type="dxa"/>
            <w:tcBorders>
              <w:top w:val="nil"/>
              <w:left w:val="nil"/>
              <w:bottom w:val="single" w:sz="4" w:space="0" w:color="auto"/>
              <w:right w:val="nil"/>
            </w:tcBorders>
            <w:shd w:val="clear" w:color="auto" w:fill="auto"/>
            <w:vAlign w:val="bottom"/>
            <w:hideMark/>
          </w:tcPr>
          <w:p w14:paraId="2C950D81"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D33E0E2"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1A5ACF7A" w14:textId="77777777" w:rsidTr="00022F6B">
        <w:trPr>
          <w:trHeight w:val="69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5E9B93B" w14:textId="77777777" w:rsidR="00022F6B" w:rsidRPr="00C06DA5" w:rsidRDefault="00022F6B" w:rsidP="00077F83">
            <w:pPr>
              <w:jc w:val="right"/>
              <w:rPr>
                <w:rFonts w:ascii="Arial" w:hAnsi="Arial" w:cs="Arial"/>
              </w:rPr>
            </w:pPr>
            <w:r w:rsidRPr="00C06DA5">
              <w:rPr>
                <w:rFonts w:ascii="Arial" w:hAnsi="Arial" w:cs="Arial"/>
              </w:rPr>
              <w:t>002</w:t>
            </w:r>
          </w:p>
        </w:tc>
        <w:tc>
          <w:tcPr>
            <w:tcW w:w="4516" w:type="dxa"/>
            <w:tcBorders>
              <w:top w:val="nil"/>
              <w:left w:val="nil"/>
              <w:bottom w:val="single" w:sz="4" w:space="0" w:color="auto"/>
              <w:right w:val="single" w:sz="4" w:space="0" w:color="auto"/>
            </w:tcBorders>
            <w:shd w:val="clear" w:color="auto" w:fill="auto"/>
            <w:vAlign w:val="bottom"/>
            <w:hideMark/>
          </w:tcPr>
          <w:p w14:paraId="4273BF9C" w14:textId="77777777" w:rsidR="00022F6B" w:rsidRPr="00293C3C" w:rsidRDefault="00022F6B" w:rsidP="00077F83">
            <w:pPr>
              <w:rPr>
                <w:rFonts w:ascii="Arial" w:hAnsi="Arial" w:cs="Arial"/>
                <w:lang w:val="en-GB"/>
              </w:rPr>
            </w:pPr>
            <w:r w:rsidRPr="00293C3C">
              <w:rPr>
                <w:rFonts w:ascii="Arial" w:hAnsi="Arial" w:cs="Arial"/>
                <w:lang w:val="en-GB"/>
              </w:rPr>
              <w:t>Problems of English Grammar I</w:t>
            </w:r>
          </w:p>
        </w:tc>
        <w:tc>
          <w:tcPr>
            <w:tcW w:w="1763" w:type="dxa"/>
            <w:tcBorders>
              <w:top w:val="nil"/>
              <w:left w:val="nil"/>
              <w:bottom w:val="single" w:sz="4" w:space="0" w:color="auto"/>
              <w:right w:val="single" w:sz="4" w:space="0" w:color="auto"/>
            </w:tcBorders>
            <w:shd w:val="clear" w:color="auto" w:fill="auto"/>
            <w:noWrap/>
            <w:vAlign w:val="bottom"/>
            <w:hideMark/>
          </w:tcPr>
          <w:p w14:paraId="6D8A9FD5" w14:textId="77777777" w:rsidR="00022F6B" w:rsidRPr="00C06DA5" w:rsidRDefault="00022F6B" w:rsidP="00077F83">
            <w:pPr>
              <w:rPr>
                <w:rFonts w:ascii="Arial" w:hAnsi="Arial" w:cs="Arial"/>
              </w:rPr>
            </w:pPr>
            <w:r w:rsidRPr="00C06DA5">
              <w:rPr>
                <w:rFonts w:ascii="Arial" w:hAnsi="Arial" w:cs="Arial"/>
              </w:rPr>
              <w:t>Block</w:t>
            </w:r>
          </w:p>
        </w:tc>
        <w:tc>
          <w:tcPr>
            <w:tcW w:w="993" w:type="dxa"/>
            <w:tcBorders>
              <w:top w:val="nil"/>
              <w:left w:val="nil"/>
              <w:bottom w:val="single" w:sz="4" w:space="0" w:color="auto"/>
              <w:right w:val="single" w:sz="4" w:space="0" w:color="auto"/>
            </w:tcBorders>
            <w:shd w:val="clear" w:color="000000" w:fill="FFFFFF"/>
            <w:vAlign w:val="bottom"/>
            <w:hideMark/>
          </w:tcPr>
          <w:p w14:paraId="7A229840" w14:textId="77777777" w:rsidR="00022F6B" w:rsidRPr="00C06DA5" w:rsidRDefault="00022F6B" w:rsidP="00077F83">
            <w:pPr>
              <w:rPr>
                <w:rFonts w:ascii="Arial" w:hAnsi="Arial" w:cs="Arial"/>
              </w:rPr>
            </w:pPr>
            <w:r w:rsidRPr="00C06DA5">
              <w:rPr>
                <w:rFonts w:ascii="Arial" w:hAnsi="Arial" w:cs="Arial"/>
              </w:rPr>
              <w:t>MI</w:t>
            </w:r>
          </w:p>
        </w:tc>
        <w:tc>
          <w:tcPr>
            <w:tcW w:w="1559" w:type="dxa"/>
            <w:tcBorders>
              <w:top w:val="nil"/>
              <w:left w:val="nil"/>
              <w:bottom w:val="single" w:sz="4" w:space="0" w:color="auto"/>
              <w:right w:val="single" w:sz="4" w:space="0" w:color="auto"/>
            </w:tcBorders>
            <w:shd w:val="clear" w:color="000000" w:fill="FFFFFF"/>
            <w:vAlign w:val="bottom"/>
            <w:hideMark/>
          </w:tcPr>
          <w:p w14:paraId="1C37C26B" w14:textId="77777777" w:rsidR="00022F6B" w:rsidRPr="00C06DA5" w:rsidRDefault="00022F6B" w:rsidP="00077F83">
            <w:pPr>
              <w:rPr>
                <w:rFonts w:ascii="Arial" w:hAnsi="Arial" w:cs="Arial"/>
              </w:rPr>
            </w:pPr>
            <w:r w:rsidRPr="00C06DA5">
              <w:rPr>
                <w:rFonts w:ascii="Arial" w:hAnsi="Arial" w:cs="Arial"/>
              </w:rPr>
              <w:t>13.30-15.00</w:t>
            </w:r>
          </w:p>
        </w:tc>
        <w:tc>
          <w:tcPr>
            <w:tcW w:w="850" w:type="dxa"/>
            <w:tcBorders>
              <w:top w:val="nil"/>
              <w:left w:val="nil"/>
              <w:bottom w:val="single" w:sz="4" w:space="0" w:color="auto"/>
              <w:right w:val="nil"/>
            </w:tcBorders>
            <w:shd w:val="clear" w:color="auto" w:fill="auto"/>
            <w:vAlign w:val="bottom"/>
            <w:hideMark/>
          </w:tcPr>
          <w:p w14:paraId="222A3D64"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981F9D9"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3A3CBEEB" w14:textId="77777777" w:rsidTr="00022F6B">
        <w:trPr>
          <w:trHeight w:val="76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8D64666" w14:textId="77777777" w:rsidR="00022F6B" w:rsidRPr="00C06DA5" w:rsidRDefault="00022F6B" w:rsidP="00077F83">
            <w:pPr>
              <w:jc w:val="right"/>
              <w:rPr>
                <w:rFonts w:ascii="Arial" w:hAnsi="Arial" w:cs="Arial"/>
              </w:rPr>
            </w:pPr>
            <w:r w:rsidRPr="00C06DA5">
              <w:rPr>
                <w:rFonts w:ascii="Arial" w:hAnsi="Arial" w:cs="Arial"/>
              </w:rPr>
              <w:t>003</w:t>
            </w:r>
          </w:p>
        </w:tc>
        <w:tc>
          <w:tcPr>
            <w:tcW w:w="4516" w:type="dxa"/>
            <w:tcBorders>
              <w:top w:val="nil"/>
              <w:left w:val="nil"/>
              <w:bottom w:val="single" w:sz="4" w:space="0" w:color="auto"/>
              <w:right w:val="single" w:sz="4" w:space="0" w:color="auto"/>
            </w:tcBorders>
            <w:shd w:val="clear" w:color="auto" w:fill="auto"/>
            <w:vAlign w:val="bottom"/>
            <w:hideMark/>
          </w:tcPr>
          <w:p w14:paraId="4544E594" w14:textId="77777777" w:rsidR="00022F6B" w:rsidRDefault="00022F6B" w:rsidP="00077F83">
            <w:pPr>
              <w:rPr>
                <w:rFonts w:ascii="Arial" w:hAnsi="Arial" w:cs="Arial"/>
              </w:rPr>
            </w:pPr>
            <w:r w:rsidRPr="00293C3C">
              <w:rPr>
                <w:rFonts w:ascii="Arial" w:hAnsi="Arial" w:cs="Arial"/>
                <w:lang w:val="en-GB"/>
              </w:rPr>
              <w:t xml:space="preserve">A Journey through Philosophy. What do you really know when you get information? </w:t>
            </w:r>
            <w:r w:rsidRPr="00C06DA5">
              <w:rPr>
                <w:rFonts w:ascii="Arial" w:hAnsi="Arial" w:cs="Arial"/>
              </w:rPr>
              <w:t xml:space="preserve">Blockseminar  </w:t>
            </w:r>
          </w:p>
          <w:p w14:paraId="4497A96A" w14:textId="77777777" w:rsidR="00022F6B" w:rsidRDefault="00022F6B" w:rsidP="00077F83">
            <w:pPr>
              <w:rPr>
                <w:rFonts w:ascii="Arial" w:hAnsi="Arial" w:cs="Arial"/>
              </w:rPr>
            </w:pPr>
            <w:r w:rsidRPr="00C06DA5">
              <w:rPr>
                <w:rFonts w:ascii="Arial" w:hAnsi="Arial" w:cs="Arial"/>
              </w:rPr>
              <w:t>Termine: 20.10./27.10./3.11./17.11./9.12./10.12./</w:t>
            </w:r>
          </w:p>
          <w:p w14:paraId="3F57910B" w14:textId="7F283574" w:rsidR="00022F6B" w:rsidRPr="00C06DA5" w:rsidRDefault="00022F6B" w:rsidP="00077F83">
            <w:pPr>
              <w:rPr>
                <w:rFonts w:ascii="Arial" w:hAnsi="Arial" w:cs="Arial"/>
              </w:rPr>
            </w:pPr>
            <w:r w:rsidRPr="00C06DA5">
              <w:rPr>
                <w:rFonts w:ascii="Arial" w:hAnsi="Arial" w:cs="Arial"/>
              </w:rPr>
              <w:t>11.12.</w:t>
            </w:r>
          </w:p>
        </w:tc>
        <w:tc>
          <w:tcPr>
            <w:tcW w:w="1763" w:type="dxa"/>
            <w:tcBorders>
              <w:top w:val="nil"/>
              <w:left w:val="nil"/>
              <w:bottom w:val="single" w:sz="4" w:space="0" w:color="auto"/>
              <w:right w:val="single" w:sz="4" w:space="0" w:color="auto"/>
            </w:tcBorders>
            <w:shd w:val="clear" w:color="auto" w:fill="auto"/>
            <w:noWrap/>
            <w:vAlign w:val="bottom"/>
            <w:hideMark/>
          </w:tcPr>
          <w:p w14:paraId="1D64329B" w14:textId="77777777" w:rsidR="00022F6B" w:rsidRPr="00C06DA5" w:rsidRDefault="00022F6B" w:rsidP="00077F83">
            <w:pPr>
              <w:rPr>
                <w:rFonts w:ascii="Arial" w:hAnsi="Arial" w:cs="Arial"/>
              </w:rPr>
            </w:pPr>
            <w:r w:rsidRPr="00C06DA5">
              <w:rPr>
                <w:rFonts w:ascii="Arial" w:hAnsi="Arial" w:cs="Arial"/>
              </w:rPr>
              <w:t>Diaz Nafria</w:t>
            </w:r>
          </w:p>
        </w:tc>
        <w:tc>
          <w:tcPr>
            <w:tcW w:w="993" w:type="dxa"/>
            <w:tcBorders>
              <w:top w:val="nil"/>
              <w:left w:val="nil"/>
              <w:bottom w:val="single" w:sz="4" w:space="0" w:color="auto"/>
              <w:right w:val="single" w:sz="4" w:space="0" w:color="auto"/>
            </w:tcBorders>
            <w:shd w:val="clear" w:color="auto" w:fill="auto"/>
            <w:vAlign w:val="bottom"/>
            <w:hideMark/>
          </w:tcPr>
          <w:p w14:paraId="27F63575" w14:textId="77777777" w:rsidR="00022F6B" w:rsidRPr="00C06DA5" w:rsidRDefault="00022F6B" w:rsidP="00077F83">
            <w:pPr>
              <w:rPr>
                <w:rFonts w:ascii="Arial" w:hAnsi="Arial" w:cs="Arial"/>
              </w:rPr>
            </w:pPr>
            <w:r w:rsidRPr="00C06DA5">
              <w:rPr>
                <w:rFonts w:ascii="Arial" w:hAnsi="Arial" w:cs="Arial"/>
              </w:rPr>
              <w:t xml:space="preserve">DI                 MI-FR                    </w:t>
            </w:r>
          </w:p>
        </w:tc>
        <w:tc>
          <w:tcPr>
            <w:tcW w:w="1559" w:type="dxa"/>
            <w:tcBorders>
              <w:top w:val="nil"/>
              <w:left w:val="nil"/>
              <w:bottom w:val="single" w:sz="4" w:space="0" w:color="auto"/>
              <w:right w:val="single" w:sz="4" w:space="0" w:color="auto"/>
            </w:tcBorders>
            <w:shd w:val="clear" w:color="auto" w:fill="auto"/>
            <w:vAlign w:val="bottom"/>
            <w:hideMark/>
          </w:tcPr>
          <w:p w14:paraId="2B6D987B" w14:textId="77777777" w:rsidR="00022F6B" w:rsidRPr="00C06DA5" w:rsidRDefault="00022F6B" w:rsidP="00077F83">
            <w:pPr>
              <w:rPr>
                <w:rFonts w:ascii="Arial" w:hAnsi="Arial" w:cs="Arial"/>
              </w:rPr>
            </w:pPr>
            <w:r w:rsidRPr="00C06DA5">
              <w:rPr>
                <w:rFonts w:ascii="Arial" w:hAnsi="Arial" w:cs="Arial"/>
              </w:rPr>
              <w:t xml:space="preserve">17.00-20.15           15.00-18.00         </w:t>
            </w:r>
          </w:p>
        </w:tc>
        <w:tc>
          <w:tcPr>
            <w:tcW w:w="850" w:type="dxa"/>
            <w:tcBorders>
              <w:top w:val="nil"/>
              <w:left w:val="nil"/>
              <w:bottom w:val="single" w:sz="4" w:space="0" w:color="auto"/>
              <w:right w:val="nil"/>
            </w:tcBorders>
            <w:shd w:val="clear" w:color="auto" w:fill="auto"/>
            <w:vAlign w:val="bottom"/>
            <w:hideMark/>
          </w:tcPr>
          <w:p w14:paraId="267F6B65"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0147CAD3"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2EF5D711" w14:textId="77777777" w:rsidTr="00022F6B">
        <w:trPr>
          <w:trHeight w:val="82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775150A" w14:textId="77777777" w:rsidR="00022F6B" w:rsidRPr="00C06DA5" w:rsidRDefault="00022F6B" w:rsidP="00077F83">
            <w:pPr>
              <w:jc w:val="right"/>
              <w:rPr>
                <w:rFonts w:ascii="Arial" w:hAnsi="Arial" w:cs="Arial"/>
              </w:rPr>
            </w:pPr>
            <w:r w:rsidRPr="00C06DA5">
              <w:rPr>
                <w:rFonts w:ascii="Arial" w:hAnsi="Arial" w:cs="Arial"/>
              </w:rPr>
              <w:t>004</w:t>
            </w:r>
          </w:p>
        </w:tc>
        <w:tc>
          <w:tcPr>
            <w:tcW w:w="4516" w:type="dxa"/>
            <w:tcBorders>
              <w:top w:val="nil"/>
              <w:left w:val="nil"/>
              <w:bottom w:val="single" w:sz="4" w:space="0" w:color="auto"/>
              <w:right w:val="single" w:sz="4" w:space="0" w:color="auto"/>
            </w:tcBorders>
            <w:shd w:val="clear" w:color="auto" w:fill="auto"/>
            <w:vAlign w:val="bottom"/>
            <w:hideMark/>
          </w:tcPr>
          <w:p w14:paraId="1F6B461D" w14:textId="77777777" w:rsidR="00022F6B" w:rsidRPr="00293C3C" w:rsidRDefault="00022F6B" w:rsidP="00077F83">
            <w:pPr>
              <w:rPr>
                <w:rFonts w:ascii="Arial" w:hAnsi="Arial" w:cs="Arial"/>
                <w:lang w:val="en-GB"/>
              </w:rPr>
            </w:pPr>
            <w:r w:rsidRPr="00293C3C">
              <w:rPr>
                <w:rFonts w:ascii="Arial" w:hAnsi="Arial" w:cs="Arial"/>
                <w:lang w:val="en-GB"/>
              </w:rPr>
              <w:t xml:space="preserve">From Ancient Utopias to Cyberutopias. An Introduction to Political Philosophy Blockseminar   </w:t>
            </w:r>
          </w:p>
          <w:p w14:paraId="71B4F380" w14:textId="094B0E2B" w:rsidR="00022F6B" w:rsidRPr="00C06DA5" w:rsidRDefault="00022F6B" w:rsidP="00077F83">
            <w:pPr>
              <w:rPr>
                <w:rFonts w:ascii="Arial" w:hAnsi="Arial" w:cs="Arial"/>
              </w:rPr>
            </w:pPr>
            <w:r w:rsidRPr="00C06DA5">
              <w:rPr>
                <w:rFonts w:ascii="Arial" w:hAnsi="Arial" w:cs="Arial"/>
              </w:rPr>
              <w:t>Termine: 21.10./4.11./10.11./18.11./1.12./9.12./10.12./11.12.</w:t>
            </w:r>
          </w:p>
        </w:tc>
        <w:tc>
          <w:tcPr>
            <w:tcW w:w="1763" w:type="dxa"/>
            <w:tcBorders>
              <w:top w:val="nil"/>
              <w:left w:val="nil"/>
              <w:bottom w:val="single" w:sz="4" w:space="0" w:color="auto"/>
              <w:right w:val="single" w:sz="4" w:space="0" w:color="auto"/>
            </w:tcBorders>
            <w:shd w:val="clear" w:color="auto" w:fill="auto"/>
            <w:noWrap/>
            <w:vAlign w:val="bottom"/>
            <w:hideMark/>
          </w:tcPr>
          <w:p w14:paraId="45EE71A8" w14:textId="77777777" w:rsidR="00022F6B" w:rsidRPr="00C06DA5" w:rsidRDefault="00022F6B" w:rsidP="00077F83">
            <w:pPr>
              <w:rPr>
                <w:rFonts w:ascii="Arial" w:hAnsi="Arial" w:cs="Arial"/>
              </w:rPr>
            </w:pPr>
            <w:r w:rsidRPr="00C06DA5">
              <w:rPr>
                <w:rFonts w:ascii="Arial" w:hAnsi="Arial" w:cs="Arial"/>
              </w:rPr>
              <w:t>Diaz Nafria</w:t>
            </w:r>
          </w:p>
        </w:tc>
        <w:tc>
          <w:tcPr>
            <w:tcW w:w="993" w:type="dxa"/>
            <w:tcBorders>
              <w:top w:val="nil"/>
              <w:left w:val="nil"/>
              <w:bottom w:val="single" w:sz="4" w:space="0" w:color="auto"/>
              <w:right w:val="single" w:sz="4" w:space="0" w:color="auto"/>
            </w:tcBorders>
            <w:shd w:val="clear" w:color="auto" w:fill="auto"/>
            <w:vAlign w:val="bottom"/>
            <w:hideMark/>
          </w:tcPr>
          <w:p w14:paraId="678B131E" w14:textId="77777777" w:rsidR="00022F6B" w:rsidRPr="00C06DA5" w:rsidRDefault="00022F6B" w:rsidP="00077F83">
            <w:pPr>
              <w:rPr>
                <w:rFonts w:ascii="Arial" w:hAnsi="Arial" w:cs="Arial"/>
              </w:rPr>
            </w:pPr>
            <w:r w:rsidRPr="00C06DA5">
              <w:rPr>
                <w:rFonts w:ascii="Arial" w:hAnsi="Arial" w:cs="Arial"/>
              </w:rPr>
              <w:t xml:space="preserve">DI/MI                 MI 9.12.       DO-FR                    </w:t>
            </w:r>
          </w:p>
        </w:tc>
        <w:tc>
          <w:tcPr>
            <w:tcW w:w="1559" w:type="dxa"/>
            <w:tcBorders>
              <w:top w:val="nil"/>
              <w:left w:val="nil"/>
              <w:bottom w:val="single" w:sz="4" w:space="0" w:color="auto"/>
              <w:right w:val="single" w:sz="4" w:space="0" w:color="auto"/>
            </w:tcBorders>
            <w:shd w:val="clear" w:color="auto" w:fill="auto"/>
            <w:vAlign w:val="bottom"/>
            <w:hideMark/>
          </w:tcPr>
          <w:p w14:paraId="5D6964FA" w14:textId="77777777" w:rsidR="00022F6B" w:rsidRPr="00C06DA5" w:rsidRDefault="00022F6B" w:rsidP="00077F83">
            <w:pPr>
              <w:rPr>
                <w:rFonts w:ascii="Arial" w:hAnsi="Arial" w:cs="Arial"/>
              </w:rPr>
            </w:pPr>
            <w:r w:rsidRPr="00C06DA5">
              <w:rPr>
                <w:rFonts w:ascii="Arial" w:hAnsi="Arial" w:cs="Arial"/>
              </w:rPr>
              <w:t>17.00-20.15           18.15-21.15        18.15-21.15</w:t>
            </w:r>
          </w:p>
        </w:tc>
        <w:tc>
          <w:tcPr>
            <w:tcW w:w="850" w:type="dxa"/>
            <w:tcBorders>
              <w:top w:val="nil"/>
              <w:left w:val="nil"/>
              <w:bottom w:val="single" w:sz="4" w:space="0" w:color="auto"/>
              <w:right w:val="nil"/>
            </w:tcBorders>
            <w:shd w:val="clear" w:color="auto" w:fill="auto"/>
            <w:vAlign w:val="bottom"/>
            <w:hideMark/>
          </w:tcPr>
          <w:p w14:paraId="2F53A70F"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373CB4EE"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2435EEC8" w14:textId="77777777" w:rsidTr="00022F6B">
        <w:trPr>
          <w:trHeight w:val="69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8488164" w14:textId="77777777" w:rsidR="00022F6B" w:rsidRPr="00C06DA5" w:rsidRDefault="00022F6B" w:rsidP="00077F83">
            <w:pPr>
              <w:jc w:val="right"/>
              <w:rPr>
                <w:rFonts w:ascii="Arial" w:hAnsi="Arial" w:cs="Arial"/>
              </w:rPr>
            </w:pPr>
            <w:r w:rsidRPr="00C06DA5">
              <w:rPr>
                <w:rFonts w:ascii="Arial" w:hAnsi="Arial" w:cs="Arial"/>
              </w:rPr>
              <w:t>005</w:t>
            </w:r>
          </w:p>
        </w:tc>
        <w:tc>
          <w:tcPr>
            <w:tcW w:w="4516" w:type="dxa"/>
            <w:tcBorders>
              <w:top w:val="nil"/>
              <w:left w:val="nil"/>
              <w:bottom w:val="single" w:sz="4" w:space="0" w:color="auto"/>
              <w:right w:val="single" w:sz="4" w:space="0" w:color="auto"/>
            </w:tcBorders>
            <w:shd w:val="clear" w:color="auto" w:fill="auto"/>
            <w:vAlign w:val="bottom"/>
            <w:hideMark/>
          </w:tcPr>
          <w:p w14:paraId="0098A77C" w14:textId="77777777" w:rsidR="00022F6B" w:rsidRPr="00C06DA5" w:rsidRDefault="00022F6B" w:rsidP="00077F83">
            <w:pPr>
              <w:rPr>
                <w:rFonts w:ascii="Arial" w:hAnsi="Arial" w:cs="Arial"/>
              </w:rPr>
            </w:pPr>
            <w:r w:rsidRPr="00C06DA5">
              <w:rPr>
                <w:rFonts w:ascii="Arial" w:hAnsi="Arial" w:cs="Arial"/>
              </w:rPr>
              <w:t>Global Management Simulation</w:t>
            </w:r>
          </w:p>
        </w:tc>
        <w:tc>
          <w:tcPr>
            <w:tcW w:w="1763" w:type="dxa"/>
            <w:tcBorders>
              <w:top w:val="nil"/>
              <w:left w:val="nil"/>
              <w:bottom w:val="single" w:sz="4" w:space="0" w:color="auto"/>
              <w:right w:val="single" w:sz="4" w:space="0" w:color="auto"/>
            </w:tcBorders>
            <w:shd w:val="clear" w:color="auto" w:fill="auto"/>
            <w:noWrap/>
            <w:vAlign w:val="bottom"/>
            <w:hideMark/>
          </w:tcPr>
          <w:p w14:paraId="7B5DDE77" w14:textId="77777777" w:rsidR="00022F6B" w:rsidRPr="00C06DA5" w:rsidRDefault="00022F6B" w:rsidP="00077F83">
            <w:pPr>
              <w:rPr>
                <w:rFonts w:ascii="Arial" w:hAnsi="Arial" w:cs="Arial"/>
              </w:rPr>
            </w:pPr>
            <w:r w:rsidRPr="00C06DA5">
              <w:rPr>
                <w:rFonts w:ascii="Arial" w:hAnsi="Arial" w:cs="Arial"/>
              </w:rPr>
              <w:t>Ittstein</w:t>
            </w:r>
          </w:p>
        </w:tc>
        <w:tc>
          <w:tcPr>
            <w:tcW w:w="993" w:type="dxa"/>
            <w:tcBorders>
              <w:top w:val="nil"/>
              <w:left w:val="nil"/>
              <w:bottom w:val="single" w:sz="4" w:space="0" w:color="auto"/>
              <w:right w:val="nil"/>
            </w:tcBorders>
            <w:shd w:val="clear" w:color="auto" w:fill="auto"/>
            <w:noWrap/>
            <w:vAlign w:val="bottom"/>
            <w:hideMark/>
          </w:tcPr>
          <w:p w14:paraId="5B2C71B1" w14:textId="77777777" w:rsidR="00022F6B" w:rsidRPr="00C06DA5" w:rsidRDefault="00022F6B" w:rsidP="00077F83">
            <w:pPr>
              <w:rPr>
                <w:rFonts w:ascii="Arial" w:hAnsi="Arial" w:cs="Arial"/>
              </w:rPr>
            </w:pPr>
            <w:r w:rsidRPr="00C06DA5">
              <w:rPr>
                <w:rFonts w:ascii="Arial" w:hAnsi="Arial" w:cs="Arial"/>
              </w:rPr>
              <w:t>DO</w:t>
            </w:r>
          </w:p>
        </w:tc>
        <w:tc>
          <w:tcPr>
            <w:tcW w:w="1559" w:type="dxa"/>
            <w:tcBorders>
              <w:top w:val="nil"/>
              <w:left w:val="single" w:sz="4" w:space="0" w:color="auto"/>
              <w:bottom w:val="single" w:sz="4" w:space="0" w:color="auto"/>
              <w:right w:val="nil"/>
            </w:tcBorders>
            <w:shd w:val="clear" w:color="auto" w:fill="auto"/>
            <w:noWrap/>
            <w:vAlign w:val="bottom"/>
            <w:hideMark/>
          </w:tcPr>
          <w:p w14:paraId="53127F6C" w14:textId="77777777" w:rsidR="00022F6B" w:rsidRPr="00C06DA5" w:rsidRDefault="00022F6B" w:rsidP="00077F83">
            <w:pPr>
              <w:rPr>
                <w:rFonts w:ascii="Arial" w:hAnsi="Arial" w:cs="Arial"/>
              </w:rPr>
            </w:pPr>
            <w:r w:rsidRPr="00C06DA5">
              <w:rPr>
                <w:rFonts w:ascii="Arial" w:hAnsi="Arial" w:cs="Arial"/>
              </w:rPr>
              <w:t>8.15-9.45</w:t>
            </w:r>
          </w:p>
        </w:tc>
        <w:tc>
          <w:tcPr>
            <w:tcW w:w="850" w:type="dxa"/>
            <w:tcBorders>
              <w:top w:val="nil"/>
              <w:left w:val="single" w:sz="4" w:space="0" w:color="auto"/>
              <w:bottom w:val="single" w:sz="4" w:space="0" w:color="auto"/>
              <w:right w:val="nil"/>
            </w:tcBorders>
            <w:shd w:val="clear" w:color="auto" w:fill="auto"/>
            <w:noWrap/>
            <w:vAlign w:val="bottom"/>
            <w:hideMark/>
          </w:tcPr>
          <w:p w14:paraId="07AF3033"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6D8BF76" w14:textId="77777777" w:rsidR="00022F6B" w:rsidRPr="00C06DA5" w:rsidRDefault="00022F6B" w:rsidP="00077F83">
            <w:pPr>
              <w:rPr>
                <w:rFonts w:ascii="Arial" w:hAnsi="Arial" w:cs="Arial"/>
              </w:rPr>
            </w:pPr>
            <w:r w:rsidRPr="00C06DA5">
              <w:rPr>
                <w:rFonts w:ascii="Arial" w:hAnsi="Arial" w:cs="Arial"/>
              </w:rPr>
              <w:t>PP</w:t>
            </w:r>
          </w:p>
        </w:tc>
      </w:tr>
      <w:tr w:rsidR="00022F6B" w:rsidRPr="00C06DA5" w14:paraId="76A2870A" w14:textId="77777777" w:rsidTr="00022F6B">
        <w:trPr>
          <w:trHeight w:val="69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4162B20" w14:textId="77777777" w:rsidR="00022F6B" w:rsidRPr="00C06DA5" w:rsidRDefault="00022F6B" w:rsidP="00077F83">
            <w:pPr>
              <w:jc w:val="right"/>
              <w:rPr>
                <w:rFonts w:ascii="Arial" w:hAnsi="Arial" w:cs="Arial"/>
              </w:rPr>
            </w:pPr>
            <w:r w:rsidRPr="00C06DA5">
              <w:rPr>
                <w:rFonts w:ascii="Arial" w:hAnsi="Arial" w:cs="Arial"/>
              </w:rPr>
              <w:t>006</w:t>
            </w:r>
          </w:p>
        </w:tc>
        <w:tc>
          <w:tcPr>
            <w:tcW w:w="4516" w:type="dxa"/>
            <w:tcBorders>
              <w:top w:val="nil"/>
              <w:left w:val="nil"/>
              <w:bottom w:val="single" w:sz="4" w:space="0" w:color="auto"/>
              <w:right w:val="single" w:sz="4" w:space="0" w:color="auto"/>
            </w:tcBorders>
            <w:shd w:val="clear" w:color="auto" w:fill="auto"/>
            <w:vAlign w:val="bottom"/>
            <w:hideMark/>
          </w:tcPr>
          <w:p w14:paraId="21813482" w14:textId="77777777" w:rsidR="00022F6B" w:rsidRPr="00C06DA5" w:rsidRDefault="00022F6B" w:rsidP="00077F83">
            <w:pPr>
              <w:rPr>
                <w:rFonts w:ascii="Arial" w:hAnsi="Arial" w:cs="Arial"/>
              </w:rPr>
            </w:pPr>
            <w:r w:rsidRPr="00C06DA5">
              <w:rPr>
                <w:rFonts w:ascii="Arial" w:hAnsi="Arial" w:cs="Arial"/>
              </w:rPr>
              <w:t>Global Management Simulation</w:t>
            </w:r>
          </w:p>
        </w:tc>
        <w:tc>
          <w:tcPr>
            <w:tcW w:w="1763" w:type="dxa"/>
            <w:tcBorders>
              <w:top w:val="nil"/>
              <w:left w:val="nil"/>
              <w:bottom w:val="single" w:sz="4" w:space="0" w:color="auto"/>
              <w:right w:val="single" w:sz="4" w:space="0" w:color="auto"/>
            </w:tcBorders>
            <w:shd w:val="clear" w:color="auto" w:fill="auto"/>
            <w:noWrap/>
            <w:vAlign w:val="bottom"/>
            <w:hideMark/>
          </w:tcPr>
          <w:p w14:paraId="74C81672" w14:textId="77777777" w:rsidR="00022F6B" w:rsidRPr="00C06DA5" w:rsidRDefault="00022F6B" w:rsidP="00077F83">
            <w:pPr>
              <w:rPr>
                <w:rFonts w:ascii="Arial" w:hAnsi="Arial" w:cs="Arial"/>
              </w:rPr>
            </w:pPr>
            <w:r w:rsidRPr="00C06DA5">
              <w:rPr>
                <w:rFonts w:ascii="Arial" w:hAnsi="Arial" w:cs="Arial"/>
              </w:rPr>
              <w:t>Ittstein</w:t>
            </w:r>
          </w:p>
        </w:tc>
        <w:tc>
          <w:tcPr>
            <w:tcW w:w="993" w:type="dxa"/>
            <w:tcBorders>
              <w:top w:val="nil"/>
              <w:left w:val="nil"/>
              <w:bottom w:val="single" w:sz="4" w:space="0" w:color="auto"/>
              <w:right w:val="nil"/>
            </w:tcBorders>
            <w:shd w:val="clear" w:color="auto" w:fill="auto"/>
            <w:noWrap/>
            <w:vAlign w:val="bottom"/>
            <w:hideMark/>
          </w:tcPr>
          <w:p w14:paraId="3B120E99" w14:textId="77777777" w:rsidR="00022F6B" w:rsidRPr="00C06DA5" w:rsidRDefault="00022F6B" w:rsidP="00077F83">
            <w:pPr>
              <w:rPr>
                <w:rFonts w:ascii="Arial" w:hAnsi="Arial" w:cs="Arial"/>
              </w:rPr>
            </w:pPr>
            <w:r w:rsidRPr="00C06DA5">
              <w:rPr>
                <w:rFonts w:ascii="Arial" w:hAnsi="Arial" w:cs="Arial"/>
              </w:rPr>
              <w:t>DO</w:t>
            </w:r>
          </w:p>
        </w:tc>
        <w:tc>
          <w:tcPr>
            <w:tcW w:w="1559" w:type="dxa"/>
            <w:tcBorders>
              <w:top w:val="nil"/>
              <w:left w:val="single" w:sz="4" w:space="0" w:color="auto"/>
              <w:bottom w:val="single" w:sz="4" w:space="0" w:color="auto"/>
              <w:right w:val="nil"/>
            </w:tcBorders>
            <w:shd w:val="clear" w:color="auto" w:fill="auto"/>
            <w:noWrap/>
            <w:vAlign w:val="bottom"/>
            <w:hideMark/>
          </w:tcPr>
          <w:p w14:paraId="3EC6CEBC" w14:textId="77777777" w:rsidR="00022F6B" w:rsidRPr="00C06DA5" w:rsidRDefault="00022F6B" w:rsidP="00077F83">
            <w:pPr>
              <w:rPr>
                <w:rFonts w:ascii="Arial" w:hAnsi="Arial" w:cs="Arial"/>
              </w:rPr>
            </w:pPr>
            <w:r w:rsidRPr="00C06DA5">
              <w:rPr>
                <w:rFonts w:ascii="Arial" w:hAnsi="Arial" w:cs="Arial"/>
              </w:rPr>
              <w:t>10.00-11.30</w:t>
            </w:r>
          </w:p>
        </w:tc>
        <w:tc>
          <w:tcPr>
            <w:tcW w:w="850" w:type="dxa"/>
            <w:tcBorders>
              <w:top w:val="nil"/>
              <w:left w:val="single" w:sz="4" w:space="0" w:color="auto"/>
              <w:bottom w:val="single" w:sz="4" w:space="0" w:color="auto"/>
              <w:right w:val="nil"/>
            </w:tcBorders>
            <w:shd w:val="clear" w:color="auto" w:fill="auto"/>
            <w:noWrap/>
            <w:vAlign w:val="bottom"/>
            <w:hideMark/>
          </w:tcPr>
          <w:p w14:paraId="6BF5E340"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31C101A" w14:textId="77777777" w:rsidR="00022F6B" w:rsidRPr="00C06DA5" w:rsidRDefault="00022F6B" w:rsidP="00077F83">
            <w:pPr>
              <w:rPr>
                <w:rFonts w:ascii="Arial" w:hAnsi="Arial" w:cs="Arial"/>
              </w:rPr>
            </w:pPr>
            <w:r w:rsidRPr="00C06DA5">
              <w:rPr>
                <w:rFonts w:ascii="Arial" w:hAnsi="Arial" w:cs="Arial"/>
              </w:rPr>
              <w:t>PP</w:t>
            </w:r>
          </w:p>
        </w:tc>
      </w:tr>
      <w:tr w:rsidR="00022F6B" w:rsidRPr="00C06DA5" w14:paraId="4C713E3E" w14:textId="77777777" w:rsidTr="00022F6B">
        <w:trPr>
          <w:trHeight w:val="69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423836B" w14:textId="77777777" w:rsidR="00022F6B" w:rsidRPr="00C06DA5" w:rsidRDefault="00022F6B" w:rsidP="00077F83">
            <w:pPr>
              <w:jc w:val="right"/>
              <w:rPr>
                <w:rFonts w:ascii="Arial" w:hAnsi="Arial" w:cs="Arial"/>
              </w:rPr>
            </w:pPr>
            <w:r w:rsidRPr="00C06DA5">
              <w:rPr>
                <w:rFonts w:ascii="Arial" w:hAnsi="Arial" w:cs="Arial"/>
              </w:rPr>
              <w:t>007</w:t>
            </w:r>
          </w:p>
        </w:tc>
        <w:tc>
          <w:tcPr>
            <w:tcW w:w="4516" w:type="dxa"/>
            <w:tcBorders>
              <w:top w:val="nil"/>
              <w:left w:val="nil"/>
              <w:bottom w:val="single" w:sz="4" w:space="0" w:color="auto"/>
              <w:right w:val="single" w:sz="4" w:space="0" w:color="auto"/>
            </w:tcBorders>
            <w:shd w:val="clear" w:color="auto" w:fill="auto"/>
            <w:vAlign w:val="bottom"/>
            <w:hideMark/>
          </w:tcPr>
          <w:p w14:paraId="71757237" w14:textId="77777777" w:rsidR="00022F6B" w:rsidRPr="00293C3C" w:rsidRDefault="00022F6B" w:rsidP="00077F83">
            <w:pPr>
              <w:rPr>
                <w:rFonts w:ascii="Arial" w:hAnsi="Arial" w:cs="Arial"/>
                <w:lang w:val="en-GB"/>
              </w:rPr>
            </w:pPr>
            <w:r w:rsidRPr="00293C3C">
              <w:rPr>
                <w:rFonts w:ascii="Arial" w:hAnsi="Arial" w:cs="Arial"/>
                <w:lang w:val="en-GB"/>
              </w:rPr>
              <w:t>Critical Literacy in a Post-Truth Era</w:t>
            </w:r>
          </w:p>
        </w:tc>
        <w:tc>
          <w:tcPr>
            <w:tcW w:w="1763" w:type="dxa"/>
            <w:tcBorders>
              <w:top w:val="nil"/>
              <w:left w:val="nil"/>
              <w:bottom w:val="single" w:sz="4" w:space="0" w:color="auto"/>
              <w:right w:val="single" w:sz="4" w:space="0" w:color="auto"/>
            </w:tcBorders>
            <w:shd w:val="clear" w:color="auto" w:fill="auto"/>
            <w:noWrap/>
            <w:vAlign w:val="bottom"/>
            <w:hideMark/>
          </w:tcPr>
          <w:p w14:paraId="41AB99B9" w14:textId="77777777" w:rsidR="00022F6B" w:rsidRPr="00C06DA5" w:rsidRDefault="00022F6B" w:rsidP="00077F83">
            <w:pPr>
              <w:rPr>
                <w:rFonts w:ascii="Arial" w:hAnsi="Arial" w:cs="Arial"/>
              </w:rPr>
            </w:pPr>
            <w:r w:rsidRPr="00C06DA5">
              <w:rPr>
                <w:rFonts w:ascii="Arial" w:hAnsi="Arial" w:cs="Arial"/>
              </w:rPr>
              <w:t>Järvenpää</w:t>
            </w:r>
          </w:p>
        </w:tc>
        <w:tc>
          <w:tcPr>
            <w:tcW w:w="993" w:type="dxa"/>
            <w:tcBorders>
              <w:top w:val="nil"/>
              <w:left w:val="nil"/>
              <w:bottom w:val="single" w:sz="4" w:space="0" w:color="auto"/>
              <w:right w:val="nil"/>
            </w:tcBorders>
            <w:shd w:val="clear" w:color="auto" w:fill="auto"/>
            <w:noWrap/>
            <w:vAlign w:val="bottom"/>
            <w:hideMark/>
          </w:tcPr>
          <w:p w14:paraId="6F351DDA" w14:textId="77777777" w:rsidR="00022F6B" w:rsidRPr="00C06DA5" w:rsidRDefault="00022F6B" w:rsidP="00077F83">
            <w:pPr>
              <w:rPr>
                <w:rFonts w:ascii="Arial" w:hAnsi="Arial" w:cs="Arial"/>
              </w:rPr>
            </w:pPr>
            <w:r w:rsidRPr="00C06DA5">
              <w:rPr>
                <w:rFonts w:ascii="Arial" w:hAnsi="Arial" w:cs="Arial"/>
              </w:rPr>
              <w:t>DI</w:t>
            </w:r>
          </w:p>
        </w:tc>
        <w:tc>
          <w:tcPr>
            <w:tcW w:w="1559" w:type="dxa"/>
            <w:tcBorders>
              <w:top w:val="nil"/>
              <w:left w:val="single" w:sz="4" w:space="0" w:color="auto"/>
              <w:bottom w:val="single" w:sz="4" w:space="0" w:color="auto"/>
              <w:right w:val="nil"/>
            </w:tcBorders>
            <w:shd w:val="clear" w:color="auto" w:fill="auto"/>
            <w:noWrap/>
            <w:vAlign w:val="bottom"/>
            <w:hideMark/>
          </w:tcPr>
          <w:p w14:paraId="63C7379E" w14:textId="77777777" w:rsidR="00022F6B" w:rsidRPr="00C06DA5" w:rsidRDefault="00022F6B" w:rsidP="00077F83">
            <w:pPr>
              <w:rPr>
                <w:rFonts w:ascii="Arial" w:hAnsi="Arial" w:cs="Arial"/>
              </w:rPr>
            </w:pPr>
            <w:r w:rsidRPr="00C06DA5">
              <w:rPr>
                <w:rFonts w:ascii="Arial" w:hAnsi="Arial" w:cs="Arial"/>
              </w:rPr>
              <w:t>13.30-15.00</w:t>
            </w:r>
          </w:p>
        </w:tc>
        <w:tc>
          <w:tcPr>
            <w:tcW w:w="850" w:type="dxa"/>
            <w:tcBorders>
              <w:top w:val="nil"/>
              <w:left w:val="single" w:sz="4" w:space="0" w:color="auto"/>
              <w:bottom w:val="single" w:sz="4" w:space="0" w:color="auto"/>
              <w:right w:val="nil"/>
            </w:tcBorders>
            <w:shd w:val="clear" w:color="auto" w:fill="auto"/>
            <w:noWrap/>
            <w:vAlign w:val="bottom"/>
            <w:hideMark/>
          </w:tcPr>
          <w:p w14:paraId="6CAD9950"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ADF8800"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6C267E57" w14:textId="77777777" w:rsidTr="00022F6B">
        <w:trPr>
          <w:trHeight w:val="73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F6DACFC" w14:textId="77777777" w:rsidR="00022F6B" w:rsidRPr="00C06DA5" w:rsidRDefault="00022F6B" w:rsidP="00077F83">
            <w:pPr>
              <w:jc w:val="right"/>
              <w:rPr>
                <w:rFonts w:ascii="Arial" w:hAnsi="Arial" w:cs="Arial"/>
              </w:rPr>
            </w:pPr>
            <w:r w:rsidRPr="00C06DA5">
              <w:rPr>
                <w:rFonts w:ascii="Arial" w:hAnsi="Arial" w:cs="Arial"/>
              </w:rPr>
              <w:t>008</w:t>
            </w:r>
          </w:p>
        </w:tc>
        <w:tc>
          <w:tcPr>
            <w:tcW w:w="4516" w:type="dxa"/>
            <w:tcBorders>
              <w:top w:val="nil"/>
              <w:left w:val="nil"/>
              <w:bottom w:val="single" w:sz="4" w:space="0" w:color="auto"/>
              <w:right w:val="single" w:sz="4" w:space="0" w:color="auto"/>
            </w:tcBorders>
            <w:shd w:val="clear" w:color="auto" w:fill="auto"/>
            <w:vAlign w:val="bottom"/>
            <w:hideMark/>
          </w:tcPr>
          <w:p w14:paraId="12BD366F" w14:textId="77777777" w:rsidR="00022F6B" w:rsidRDefault="00022F6B" w:rsidP="00077F83">
            <w:pPr>
              <w:rPr>
                <w:rFonts w:ascii="Arial" w:hAnsi="Arial" w:cs="Arial"/>
              </w:rPr>
            </w:pPr>
            <w:r w:rsidRPr="00C06DA5">
              <w:rPr>
                <w:rFonts w:ascii="Arial" w:hAnsi="Arial" w:cs="Arial"/>
              </w:rPr>
              <w:t xml:space="preserve">Verhandlungstraining </w:t>
            </w:r>
          </w:p>
          <w:p w14:paraId="1D921EEF" w14:textId="716D8CBE" w:rsidR="00022F6B" w:rsidRPr="00C06DA5" w:rsidRDefault="00022F6B" w:rsidP="00077F83">
            <w:pPr>
              <w:rPr>
                <w:rFonts w:ascii="Arial" w:hAnsi="Arial" w:cs="Arial"/>
              </w:rPr>
            </w:pPr>
            <w:r w:rsidRPr="00C06DA5">
              <w:rPr>
                <w:rFonts w:ascii="Arial" w:hAnsi="Arial" w:cs="Arial"/>
              </w:rPr>
              <w:t>Termine: 23.10./6.11./13.11.</w:t>
            </w:r>
          </w:p>
        </w:tc>
        <w:tc>
          <w:tcPr>
            <w:tcW w:w="1763" w:type="dxa"/>
            <w:tcBorders>
              <w:top w:val="nil"/>
              <w:left w:val="nil"/>
              <w:bottom w:val="single" w:sz="4" w:space="0" w:color="auto"/>
              <w:right w:val="single" w:sz="4" w:space="0" w:color="auto"/>
            </w:tcBorders>
            <w:shd w:val="clear" w:color="auto" w:fill="auto"/>
            <w:noWrap/>
            <w:vAlign w:val="bottom"/>
            <w:hideMark/>
          </w:tcPr>
          <w:p w14:paraId="09B97312" w14:textId="77777777" w:rsidR="00022F6B" w:rsidRPr="00C06DA5" w:rsidRDefault="00022F6B" w:rsidP="00077F83">
            <w:pPr>
              <w:rPr>
                <w:rFonts w:ascii="Arial" w:hAnsi="Arial" w:cs="Arial"/>
              </w:rPr>
            </w:pPr>
            <w:r w:rsidRPr="00C06DA5">
              <w:rPr>
                <w:rFonts w:ascii="Arial" w:hAnsi="Arial" w:cs="Arial"/>
              </w:rPr>
              <w:t>Jandok</w:t>
            </w:r>
          </w:p>
        </w:tc>
        <w:tc>
          <w:tcPr>
            <w:tcW w:w="993" w:type="dxa"/>
            <w:tcBorders>
              <w:top w:val="nil"/>
              <w:left w:val="nil"/>
              <w:bottom w:val="single" w:sz="4" w:space="0" w:color="auto"/>
              <w:right w:val="single" w:sz="4" w:space="0" w:color="auto"/>
            </w:tcBorders>
            <w:shd w:val="clear" w:color="auto" w:fill="auto"/>
            <w:vAlign w:val="bottom"/>
            <w:hideMark/>
          </w:tcPr>
          <w:p w14:paraId="2A802E84" w14:textId="77777777" w:rsidR="00022F6B" w:rsidRPr="00C06DA5" w:rsidRDefault="00022F6B" w:rsidP="00077F83">
            <w:pPr>
              <w:rPr>
                <w:rFonts w:ascii="Arial" w:hAnsi="Arial" w:cs="Arial"/>
              </w:rPr>
            </w:pPr>
            <w:r w:rsidRPr="00C06DA5">
              <w:rPr>
                <w:rFonts w:ascii="Arial" w:hAnsi="Arial" w:cs="Arial"/>
              </w:rPr>
              <w:t>FR</w:t>
            </w:r>
          </w:p>
        </w:tc>
        <w:tc>
          <w:tcPr>
            <w:tcW w:w="1559" w:type="dxa"/>
            <w:tcBorders>
              <w:top w:val="nil"/>
              <w:left w:val="nil"/>
              <w:bottom w:val="single" w:sz="4" w:space="0" w:color="auto"/>
              <w:right w:val="single" w:sz="4" w:space="0" w:color="auto"/>
            </w:tcBorders>
            <w:shd w:val="clear" w:color="auto" w:fill="auto"/>
            <w:vAlign w:val="bottom"/>
            <w:hideMark/>
          </w:tcPr>
          <w:p w14:paraId="1285418B" w14:textId="77777777" w:rsidR="00022F6B" w:rsidRPr="00C06DA5" w:rsidRDefault="00022F6B" w:rsidP="00077F83">
            <w:pPr>
              <w:rPr>
                <w:rFonts w:ascii="Arial" w:hAnsi="Arial" w:cs="Arial"/>
              </w:rPr>
            </w:pPr>
            <w:r w:rsidRPr="00C06DA5">
              <w:rPr>
                <w:rFonts w:ascii="Arial" w:hAnsi="Arial" w:cs="Arial"/>
              </w:rPr>
              <w:t xml:space="preserve">8.15-15.00 </w:t>
            </w:r>
          </w:p>
        </w:tc>
        <w:tc>
          <w:tcPr>
            <w:tcW w:w="850" w:type="dxa"/>
            <w:tcBorders>
              <w:top w:val="nil"/>
              <w:left w:val="nil"/>
              <w:bottom w:val="single" w:sz="4" w:space="0" w:color="auto"/>
              <w:right w:val="nil"/>
            </w:tcBorders>
            <w:shd w:val="clear" w:color="auto" w:fill="auto"/>
            <w:vAlign w:val="bottom"/>
            <w:hideMark/>
          </w:tcPr>
          <w:p w14:paraId="1D301ED5"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A1B80BB"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630CADA4" w14:textId="77777777" w:rsidTr="00022F6B">
        <w:trPr>
          <w:trHeight w:val="73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BC9CBD7" w14:textId="77777777" w:rsidR="00022F6B" w:rsidRPr="00C06DA5" w:rsidRDefault="00022F6B" w:rsidP="00077F83">
            <w:pPr>
              <w:jc w:val="right"/>
              <w:rPr>
                <w:rFonts w:ascii="Arial" w:hAnsi="Arial" w:cs="Arial"/>
              </w:rPr>
            </w:pPr>
            <w:r w:rsidRPr="00C06DA5">
              <w:rPr>
                <w:rFonts w:ascii="Arial" w:hAnsi="Arial" w:cs="Arial"/>
              </w:rPr>
              <w:t>009</w:t>
            </w:r>
          </w:p>
        </w:tc>
        <w:tc>
          <w:tcPr>
            <w:tcW w:w="4516" w:type="dxa"/>
            <w:tcBorders>
              <w:top w:val="nil"/>
              <w:left w:val="nil"/>
              <w:bottom w:val="single" w:sz="4" w:space="0" w:color="auto"/>
              <w:right w:val="single" w:sz="4" w:space="0" w:color="auto"/>
            </w:tcBorders>
            <w:shd w:val="clear" w:color="auto" w:fill="auto"/>
            <w:vAlign w:val="bottom"/>
            <w:hideMark/>
          </w:tcPr>
          <w:p w14:paraId="01A2485B" w14:textId="77777777" w:rsidR="00022F6B" w:rsidRDefault="00022F6B" w:rsidP="00077F83">
            <w:pPr>
              <w:rPr>
                <w:rFonts w:ascii="Arial" w:hAnsi="Arial" w:cs="Arial"/>
              </w:rPr>
            </w:pPr>
            <w:r w:rsidRPr="00C06DA5">
              <w:rPr>
                <w:rFonts w:ascii="Arial" w:hAnsi="Arial" w:cs="Arial"/>
              </w:rPr>
              <w:t xml:space="preserve">Verhandlungstraining </w:t>
            </w:r>
          </w:p>
          <w:p w14:paraId="279DB0E1" w14:textId="7FDDF8E4" w:rsidR="00022F6B" w:rsidRPr="00C06DA5" w:rsidRDefault="00022F6B" w:rsidP="00077F83">
            <w:pPr>
              <w:rPr>
                <w:rFonts w:ascii="Arial" w:hAnsi="Arial" w:cs="Arial"/>
              </w:rPr>
            </w:pPr>
            <w:r w:rsidRPr="00C06DA5">
              <w:rPr>
                <w:rFonts w:ascii="Arial" w:hAnsi="Arial" w:cs="Arial"/>
              </w:rPr>
              <w:t>Termine: 27.11./11.12./18.12.</w:t>
            </w:r>
          </w:p>
        </w:tc>
        <w:tc>
          <w:tcPr>
            <w:tcW w:w="1763" w:type="dxa"/>
            <w:tcBorders>
              <w:top w:val="nil"/>
              <w:left w:val="nil"/>
              <w:bottom w:val="single" w:sz="4" w:space="0" w:color="auto"/>
              <w:right w:val="single" w:sz="4" w:space="0" w:color="auto"/>
            </w:tcBorders>
            <w:shd w:val="clear" w:color="auto" w:fill="auto"/>
            <w:noWrap/>
            <w:vAlign w:val="bottom"/>
            <w:hideMark/>
          </w:tcPr>
          <w:p w14:paraId="67975CEF" w14:textId="77777777" w:rsidR="00022F6B" w:rsidRPr="00C06DA5" w:rsidRDefault="00022F6B" w:rsidP="00077F83">
            <w:pPr>
              <w:rPr>
                <w:rFonts w:ascii="Arial" w:hAnsi="Arial" w:cs="Arial"/>
              </w:rPr>
            </w:pPr>
            <w:r w:rsidRPr="00C06DA5">
              <w:rPr>
                <w:rFonts w:ascii="Arial" w:hAnsi="Arial" w:cs="Arial"/>
              </w:rPr>
              <w:t>Jandok</w:t>
            </w:r>
          </w:p>
        </w:tc>
        <w:tc>
          <w:tcPr>
            <w:tcW w:w="993" w:type="dxa"/>
            <w:tcBorders>
              <w:top w:val="nil"/>
              <w:left w:val="nil"/>
              <w:bottom w:val="single" w:sz="4" w:space="0" w:color="auto"/>
              <w:right w:val="single" w:sz="4" w:space="0" w:color="auto"/>
            </w:tcBorders>
            <w:shd w:val="clear" w:color="auto" w:fill="auto"/>
            <w:vAlign w:val="bottom"/>
            <w:hideMark/>
          </w:tcPr>
          <w:p w14:paraId="34D53BAE" w14:textId="77777777" w:rsidR="00022F6B" w:rsidRPr="00C06DA5" w:rsidRDefault="00022F6B" w:rsidP="00077F83">
            <w:pPr>
              <w:rPr>
                <w:rFonts w:ascii="Arial" w:hAnsi="Arial" w:cs="Arial"/>
              </w:rPr>
            </w:pPr>
            <w:r w:rsidRPr="00C06DA5">
              <w:rPr>
                <w:rFonts w:ascii="Arial" w:hAnsi="Arial" w:cs="Arial"/>
              </w:rPr>
              <w:t>FR</w:t>
            </w:r>
          </w:p>
        </w:tc>
        <w:tc>
          <w:tcPr>
            <w:tcW w:w="1559" w:type="dxa"/>
            <w:tcBorders>
              <w:top w:val="nil"/>
              <w:left w:val="nil"/>
              <w:bottom w:val="single" w:sz="4" w:space="0" w:color="auto"/>
              <w:right w:val="single" w:sz="4" w:space="0" w:color="auto"/>
            </w:tcBorders>
            <w:shd w:val="clear" w:color="auto" w:fill="auto"/>
            <w:vAlign w:val="bottom"/>
            <w:hideMark/>
          </w:tcPr>
          <w:p w14:paraId="735F498A" w14:textId="77777777" w:rsidR="00022F6B" w:rsidRPr="00C06DA5" w:rsidRDefault="00022F6B" w:rsidP="00077F83">
            <w:pPr>
              <w:rPr>
                <w:rFonts w:ascii="Arial" w:hAnsi="Arial" w:cs="Arial"/>
              </w:rPr>
            </w:pPr>
            <w:r w:rsidRPr="00C06DA5">
              <w:rPr>
                <w:rFonts w:ascii="Arial" w:hAnsi="Arial" w:cs="Arial"/>
              </w:rPr>
              <w:t>8.15-15.00</w:t>
            </w:r>
          </w:p>
        </w:tc>
        <w:tc>
          <w:tcPr>
            <w:tcW w:w="850" w:type="dxa"/>
            <w:tcBorders>
              <w:top w:val="nil"/>
              <w:left w:val="nil"/>
              <w:bottom w:val="single" w:sz="4" w:space="0" w:color="auto"/>
              <w:right w:val="nil"/>
            </w:tcBorders>
            <w:shd w:val="clear" w:color="auto" w:fill="auto"/>
            <w:vAlign w:val="bottom"/>
            <w:hideMark/>
          </w:tcPr>
          <w:p w14:paraId="29953057"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B6C4129" w14:textId="77777777" w:rsidR="00022F6B" w:rsidRPr="00C06DA5" w:rsidRDefault="00022F6B" w:rsidP="00077F83">
            <w:pPr>
              <w:rPr>
                <w:rFonts w:ascii="Arial" w:hAnsi="Arial" w:cs="Arial"/>
              </w:rPr>
            </w:pPr>
            <w:r w:rsidRPr="00C06DA5">
              <w:rPr>
                <w:rFonts w:ascii="Arial" w:hAnsi="Arial" w:cs="Arial"/>
              </w:rPr>
              <w:t>MA</w:t>
            </w:r>
          </w:p>
        </w:tc>
      </w:tr>
    </w:tbl>
    <w:p w14:paraId="52710651" w14:textId="77777777" w:rsidR="00091246" w:rsidRDefault="00091246">
      <w:r>
        <w:br w:type="page"/>
      </w:r>
    </w:p>
    <w:tbl>
      <w:tblPr>
        <w:tblW w:w="11196" w:type="dxa"/>
        <w:tblInd w:w="-147" w:type="dxa"/>
        <w:tblLayout w:type="fixed"/>
        <w:tblCellMar>
          <w:left w:w="70" w:type="dxa"/>
          <w:right w:w="70" w:type="dxa"/>
        </w:tblCellMar>
        <w:tblLook w:val="04A0" w:firstRow="1" w:lastRow="0" w:firstColumn="1" w:lastColumn="0" w:noHBand="0" w:noVBand="1"/>
      </w:tblPr>
      <w:tblGrid>
        <w:gridCol w:w="667"/>
        <w:gridCol w:w="4516"/>
        <w:gridCol w:w="1763"/>
        <w:gridCol w:w="993"/>
        <w:gridCol w:w="1559"/>
        <w:gridCol w:w="850"/>
        <w:gridCol w:w="848"/>
      </w:tblGrid>
      <w:tr w:rsidR="00022F6B" w:rsidRPr="001640ED" w14:paraId="0375DF58" w14:textId="77777777" w:rsidTr="00091246">
        <w:trPr>
          <w:trHeight w:val="735"/>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E4E0F" w14:textId="08B9940A" w:rsidR="00022F6B" w:rsidRPr="00C06DA5" w:rsidRDefault="00022F6B" w:rsidP="00077F83">
            <w:pPr>
              <w:jc w:val="right"/>
              <w:rPr>
                <w:rFonts w:ascii="Arial" w:hAnsi="Arial" w:cs="Arial"/>
              </w:rPr>
            </w:pPr>
            <w:r w:rsidRPr="00C06DA5">
              <w:rPr>
                <w:rFonts w:ascii="Arial" w:hAnsi="Arial" w:cs="Arial"/>
              </w:rPr>
              <w:lastRenderedPageBreak/>
              <w:t>010</w:t>
            </w:r>
          </w:p>
        </w:tc>
        <w:tc>
          <w:tcPr>
            <w:tcW w:w="4516" w:type="dxa"/>
            <w:tcBorders>
              <w:top w:val="single" w:sz="4" w:space="0" w:color="auto"/>
              <w:left w:val="nil"/>
              <w:bottom w:val="single" w:sz="4" w:space="0" w:color="auto"/>
              <w:right w:val="single" w:sz="4" w:space="0" w:color="auto"/>
            </w:tcBorders>
            <w:shd w:val="clear" w:color="auto" w:fill="auto"/>
            <w:vAlign w:val="bottom"/>
            <w:hideMark/>
          </w:tcPr>
          <w:p w14:paraId="2A3D3423" w14:textId="77777777" w:rsidR="00022F6B" w:rsidRDefault="00022F6B" w:rsidP="00077F83">
            <w:pPr>
              <w:rPr>
                <w:rFonts w:ascii="Arial" w:hAnsi="Arial" w:cs="Arial"/>
              </w:rPr>
            </w:pPr>
            <w:r w:rsidRPr="00C06DA5">
              <w:rPr>
                <w:rFonts w:ascii="Arial" w:hAnsi="Arial" w:cs="Arial"/>
              </w:rPr>
              <w:t xml:space="preserve">Auswertung quantitativer Daten im Rahmen der Abschlussarbeit - Statistische Grundlagen und Einführung in SPSS </w:t>
            </w:r>
          </w:p>
          <w:p w14:paraId="3AB57B5A" w14:textId="49BE728C" w:rsidR="00022F6B" w:rsidRPr="00C06DA5" w:rsidRDefault="00022F6B" w:rsidP="00077F83">
            <w:pPr>
              <w:rPr>
                <w:rFonts w:ascii="Arial" w:hAnsi="Arial" w:cs="Arial"/>
              </w:rPr>
            </w:pPr>
            <w:r w:rsidRPr="00C06DA5">
              <w:rPr>
                <w:rFonts w:ascii="Arial" w:hAnsi="Arial" w:cs="Arial"/>
              </w:rPr>
              <w:t>Termine: 14.11./15.11./12.12./13.12.</w:t>
            </w:r>
          </w:p>
        </w:tc>
        <w:tc>
          <w:tcPr>
            <w:tcW w:w="1763" w:type="dxa"/>
            <w:tcBorders>
              <w:top w:val="single" w:sz="4" w:space="0" w:color="auto"/>
              <w:left w:val="nil"/>
              <w:bottom w:val="single" w:sz="4" w:space="0" w:color="auto"/>
              <w:right w:val="single" w:sz="4" w:space="0" w:color="auto"/>
            </w:tcBorders>
            <w:shd w:val="clear" w:color="auto" w:fill="auto"/>
            <w:noWrap/>
            <w:vAlign w:val="bottom"/>
            <w:hideMark/>
          </w:tcPr>
          <w:p w14:paraId="5F4A06BB" w14:textId="77777777" w:rsidR="00022F6B" w:rsidRPr="00C06DA5" w:rsidRDefault="00022F6B" w:rsidP="00077F83">
            <w:pPr>
              <w:rPr>
                <w:rFonts w:ascii="Arial" w:hAnsi="Arial" w:cs="Arial"/>
              </w:rPr>
            </w:pPr>
            <w:r w:rsidRPr="00C06DA5">
              <w:rPr>
                <w:rFonts w:ascii="Arial" w:hAnsi="Arial" w:cs="Arial"/>
              </w:rPr>
              <w:t>Lewin</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5F12860" w14:textId="77777777" w:rsidR="00022F6B" w:rsidRPr="00C06DA5" w:rsidRDefault="00022F6B" w:rsidP="00077F83">
            <w:pPr>
              <w:rPr>
                <w:rFonts w:ascii="Arial" w:hAnsi="Arial" w:cs="Arial"/>
              </w:rPr>
            </w:pPr>
            <w:r w:rsidRPr="00C06DA5">
              <w:rPr>
                <w:rFonts w:ascii="Arial" w:hAnsi="Arial" w:cs="Arial"/>
              </w:rPr>
              <w:t>SA/SO</w:t>
            </w:r>
          </w:p>
        </w:tc>
        <w:tc>
          <w:tcPr>
            <w:tcW w:w="1559" w:type="dxa"/>
            <w:tcBorders>
              <w:top w:val="single" w:sz="4" w:space="0" w:color="auto"/>
              <w:left w:val="nil"/>
              <w:bottom w:val="single" w:sz="4" w:space="0" w:color="auto"/>
              <w:right w:val="nil"/>
            </w:tcBorders>
            <w:shd w:val="clear" w:color="auto" w:fill="auto"/>
            <w:vAlign w:val="bottom"/>
            <w:hideMark/>
          </w:tcPr>
          <w:p w14:paraId="7FA6A8B0" w14:textId="77777777" w:rsidR="00022F6B" w:rsidRPr="00C06DA5" w:rsidRDefault="00022F6B" w:rsidP="00077F83">
            <w:pPr>
              <w:rPr>
                <w:rFonts w:ascii="Arial" w:hAnsi="Arial" w:cs="Arial"/>
              </w:rPr>
            </w:pPr>
            <w:r w:rsidRPr="00C06DA5">
              <w:rPr>
                <w:rFonts w:ascii="Arial" w:hAnsi="Arial" w:cs="Arial"/>
              </w:rPr>
              <w:t>9.00-18.00</w:t>
            </w:r>
          </w:p>
        </w:tc>
        <w:tc>
          <w:tcPr>
            <w:tcW w:w="850" w:type="dxa"/>
            <w:tcBorders>
              <w:top w:val="single" w:sz="4" w:space="0" w:color="auto"/>
              <w:left w:val="single" w:sz="4" w:space="0" w:color="auto"/>
              <w:bottom w:val="single" w:sz="4" w:space="0" w:color="auto"/>
              <w:right w:val="nil"/>
            </w:tcBorders>
            <w:shd w:val="clear" w:color="auto" w:fill="auto"/>
            <w:vAlign w:val="bottom"/>
            <w:hideMark/>
          </w:tcPr>
          <w:p w14:paraId="37A26285"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A6872"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029433CF" w14:textId="77777777" w:rsidTr="00022F6B">
        <w:trPr>
          <w:trHeight w:val="99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5E53F" w14:textId="77777777" w:rsidR="00022F6B" w:rsidRPr="00C06DA5" w:rsidRDefault="00022F6B" w:rsidP="00077F83">
            <w:pPr>
              <w:jc w:val="right"/>
              <w:rPr>
                <w:rFonts w:ascii="Arial" w:hAnsi="Arial" w:cs="Arial"/>
              </w:rPr>
            </w:pPr>
            <w:r w:rsidRPr="00C06DA5">
              <w:rPr>
                <w:rFonts w:ascii="Arial" w:hAnsi="Arial" w:cs="Arial"/>
              </w:rPr>
              <w:t>011</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1680C" w14:textId="77777777" w:rsidR="00022F6B" w:rsidRDefault="00022F6B" w:rsidP="00077F83">
            <w:pPr>
              <w:rPr>
                <w:rFonts w:ascii="Arial" w:hAnsi="Arial" w:cs="Arial"/>
              </w:rPr>
            </w:pPr>
            <w:r w:rsidRPr="00C06DA5">
              <w:rPr>
                <w:rFonts w:ascii="Arial" w:hAnsi="Arial" w:cs="Arial"/>
              </w:rPr>
              <w:t xml:space="preserve">Wasser, Klima, Umwelt - zum nachhaltigen Management globaler Herausforderungen (NAC) </w:t>
            </w:r>
          </w:p>
          <w:p w14:paraId="69387727" w14:textId="0905E867" w:rsidR="00022F6B" w:rsidRPr="00C06DA5" w:rsidRDefault="00022F6B" w:rsidP="00077F83">
            <w:pPr>
              <w:rPr>
                <w:rFonts w:ascii="Arial" w:hAnsi="Arial" w:cs="Arial"/>
              </w:rPr>
            </w:pPr>
            <w:r w:rsidRPr="00C06DA5">
              <w:rPr>
                <w:rFonts w:ascii="Arial" w:hAnsi="Arial" w:cs="Arial"/>
              </w:rPr>
              <w:t>Termine:  14-tägig 4 SWS nach Vereinbarung</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00822" w14:textId="77777777" w:rsidR="00022F6B" w:rsidRPr="00C06DA5" w:rsidRDefault="00022F6B" w:rsidP="00077F83">
            <w:pPr>
              <w:rPr>
                <w:rFonts w:ascii="Arial" w:hAnsi="Arial" w:cs="Arial"/>
              </w:rPr>
            </w:pPr>
            <w:r w:rsidRPr="00C06DA5">
              <w:rPr>
                <w:rFonts w:ascii="Arial" w:hAnsi="Arial" w:cs="Arial"/>
              </w:rPr>
              <w:t>Loster</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84C895" w14:textId="77777777" w:rsidR="00022F6B" w:rsidRPr="00C06DA5" w:rsidRDefault="00022F6B" w:rsidP="00077F83">
            <w:pPr>
              <w:rPr>
                <w:rFonts w:ascii="Arial" w:hAnsi="Arial" w:cs="Arial"/>
              </w:rPr>
            </w:pPr>
            <w:r w:rsidRPr="00C06DA5">
              <w:rPr>
                <w:rFonts w:ascii="Arial" w:hAnsi="Arial" w:cs="Arial"/>
              </w:rPr>
              <w:t>n.V.</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FD9DD" w14:textId="77777777" w:rsidR="00022F6B" w:rsidRPr="00C06DA5" w:rsidRDefault="00022F6B" w:rsidP="00077F83">
            <w:pPr>
              <w:rPr>
                <w:rFonts w:ascii="Arial" w:hAnsi="Arial" w:cs="Arial"/>
              </w:rPr>
            </w:pPr>
            <w:r w:rsidRPr="00C06DA5">
              <w:rPr>
                <w:rFonts w:ascii="Arial" w:hAnsi="Arial" w:cs="Arial"/>
              </w:rPr>
              <w:t>n.V.</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25D60A"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1270E"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7886A5F5" w14:textId="77777777" w:rsidTr="00022F6B">
        <w:trPr>
          <w:trHeight w:val="945"/>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43903" w14:textId="77777777" w:rsidR="00022F6B" w:rsidRPr="00C06DA5" w:rsidRDefault="00022F6B" w:rsidP="00077F83">
            <w:pPr>
              <w:jc w:val="right"/>
              <w:rPr>
                <w:rFonts w:ascii="Arial" w:hAnsi="Arial" w:cs="Arial"/>
              </w:rPr>
            </w:pPr>
            <w:r w:rsidRPr="00C06DA5">
              <w:rPr>
                <w:rFonts w:ascii="Arial" w:hAnsi="Arial" w:cs="Arial"/>
              </w:rPr>
              <w:t>012</w:t>
            </w:r>
          </w:p>
        </w:tc>
        <w:tc>
          <w:tcPr>
            <w:tcW w:w="4516" w:type="dxa"/>
            <w:tcBorders>
              <w:top w:val="single" w:sz="4" w:space="0" w:color="auto"/>
              <w:left w:val="nil"/>
              <w:bottom w:val="single" w:sz="4" w:space="0" w:color="auto"/>
              <w:right w:val="single" w:sz="4" w:space="0" w:color="auto"/>
            </w:tcBorders>
            <w:shd w:val="clear" w:color="auto" w:fill="auto"/>
            <w:vAlign w:val="bottom"/>
            <w:hideMark/>
          </w:tcPr>
          <w:p w14:paraId="713545E0" w14:textId="77777777" w:rsidR="00022F6B" w:rsidRDefault="00022F6B" w:rsidP="00077F83">
            <w:pPr>
              <w:rPr>
                <w:rFonts w:ascii="Arial" w:hAnsi="Arial" w:cs="Arial"/>
              </w:rPr>
            </w:pPr>
            <w:r w:rsidRPr="00C06DA5">
              <w:rPr>
                <w:rFonts w:ascii="Arial" w:hAnsi="Arial" w:cs="Arial"/>
              </w:rPr>
              <w:t xml:space="preserve">Lebensgrundlage biologische Vielfalt- nachhaltiges Wirtschaften mit der Natur (NAC) </w:t>
            </w:r>
          </w:p>
          <w:p w14:paraId="61DB96A4" w14:textId="77777777" w:rsidR="00022F6B" w:rsidRDefault="00022F6B" w:rsidP="00077F83">
            <w:pPr>
              <w:rPr>
                <w:rFonts w:ascii="Arial" w:hAnsi="Arial" w:cs="Arial"/>
              </w:rPr>
            </w:pPr>
            <w:r w:rsidRPr="00C06DA5">
              <w:rPr>
                <w:rFonts w:ascii="Arial" w:hAnsi="Arial" w:cs="Arial"/>
              </w:rPr>
              <w:t xml:space="preserve">Termine: </w:t>
            </w:r>
            <w:r>
              <w:rPr>
                <w:rFonts w:ascii="Arial" w:hAnsi="Arial" w:cs="Arial"/>
              </w:rPr>
              <w:t>21.10./</w:t>
            </w:r>
            <w:r w:rsidRPr="00C06DA5">
              <w:rPr>
                <w:rFonts w:ascii="Arial" w:hAnsi="Arial" w:cs="Arial"/>
              </w:rPr>
              <w:t>28.10./11.11./25.11./2.12./9.12./</w:t>
            </w:r>
          </w:p>
          <w:p w14:paraId="735BCD07" w14:textId="1B8FF456" w:rsidR="00022F6B" w:rsidRPr="00C06DA5" w:rsidRDefault="00022F6B" w:rsidP="00077F83">
            <w:pPr>
              <w:rPr>
                <w:rFonts w:ascii="Arial" w:hAnsi="Arial" w:cs="Arial"/>
              </w:rPr>
            </w:pPr>
            <w:r w:rsidRPr="00C06DA5">
              <w:rPr>
                <w:rFonts w:ascii="Arial" w:hAnsi="Arial" w:cs="Arial"/>
              </w:rPr>
              <w:t>23.</w:t>
            </w:r>
            <w:r>
              <w:rPr>
                <w:rFonts w:ascii="Arial" w:hAnsi="Arial" w:cs="Arial"/>
              </w:rPr>
              <w:t>12./13.1.</w:t>
            </w:r>
          </w:p>
        </w:tc>
        <w:tc>
          <w:tcPr>
            <w:tcW w:w="1763" w:type="dxa"/>
            <w:tcBorders>
              <w:top w:val="single" w:sz="4" w:space="0" w:color="auto"/>
              <w:left w:val="nil"/>
              <w:bottom w:val="single" w:sz="4" w:space="0" w:color="auto"/>
              <w:right w:val="single" w:sz="4" w:space="0" w:color="auto"/>
            </w:tcBorders>
            <w:shd w:val="clear" w:color="auto" w:fill="auto"/>
            <w:noWrap/>
            <w:vAlign w:val="bottom"/>
            <w:hideMark/>
          </w:tcPr>
          <w:p w14:paraId="23D58B6F" w14:textId="77777777" w:rsidR="00022F6B" w:rsidRPr="00C06DA5" w:rsidRDefault="00022F6B" w:rsidP="00077F83">
            <w:pPr>
              <w:rPr>
                <w:rFonts w:ascii="Arial" w:hAnsi="Arial" w:cs="Arial"/>
              </w:rPr>
            </w:pPr>
            <w:r w:rsidRPr="00C06DA5">
              <w:rPr>
                <w:rFonts w:ascii="Arial" w:hAnsi="Arial" w:cs="Arial"/>
              </w:rPr>
              <w:t>Margraf</w:t>
            </w:r>
          </w:p>
        </w:tc>
        <w:tc>
          <w:tcPr>
            <w:tcW w:w="993" w:type="dxa"/>
            <w:tcBorders>
              <w:top w:val="single" w:sz="4" w:space="0" w:color="auto"/>
              <w:left w:val="nil"/>
              <w:bottom w:val="single" w:sz="4" w:space="0" w:color="auto"/>
              <w:right w:val="nil"/>
            </w:tcBorders>
            <w:shd w:val="clear" w:color="auto" w:fill="auto"/>
            <w:noWrap/>
            <w:vAlign w:val="bottom"/>
            <w:hideMark/>
          </w:tcPr>
          <w:p w14:paraId="5252DC4B" w14:textId="77777777" w:rsidR="00022F6B" w:rsidRPr="00C06DA5" w:rsidRDefault="00022F6B" w:rsidP="00077F83">
            <w:pPr>
              <w:rPr>
                <w:rFonts w:ascii="Arial" w:hAnsi="Arial" w:cs="Arial"/>
              </w:rPr>
            </w:pPr>
            <w:r w:rsidRPr="00C06DA5">
              <w:rPr>
                <w:rFonts w:ascii="Arial" w:hAnsi="Arial" w:cs="Arial"/>
              </w:rPr>
              <w:t>MI</w:t>
            </w:r>
          </w:p>
        </w:tc>
        <w:tc>
          <w:tcPr>
            <w:tcW w:w="1559" w:type="dxa"/>
            <w:tcBorders>
              <w:top w:val="single" w:sz="4" w:space="0" w:color="auto"/>
              <w:left w:val="single" w:sz="4" w:space="0" w:color="auto"/>
              <w:bottom w:val="single" w:sz="4" w:space="0" w:color="auto"/>
              <w:right w:val="nil"/>
            </w:tcBorders>
            <w:shd w:val="clear" w:color="auto" w:fill="auto"/>
            <w:noWrap/>
            <w:vAlign w:val="bottom"/>
            <w:hideMark/>
          </w:tcPr>
          <w:p w14:paraId="4FDA0136" w14:textId="77777777" w:rsidR="00022F6B" w:rsidRPr="00C06DA5" w:rsidRDefault="00022F6B" w:rsidP="00077F83">
            <w:pPr>
              <w:rPr>
                <w:rFonts w:ascii="Arial" w:hAnsi="Arial" w:cs="Arial"/>
              </w:rPr>
            </w:pPr>
            <w:r w:rsidRPr="00C06DA5">
              <w:rPr>
                <w:rFonts w:ascii="Arial" w:hAnsi="Arial" w:cs="Arial"/>
              </w:rPr>
              <w:t>17.00-20.15</w:t>
            </w:r>
          </w:p>
        </w:tc>
        <w:tc>
          <w:tcPr>
            <w:tcW w:w="850" w:type="dxa"/>
            <w:tcBorders>
              <w:top w:val="single" w:sz="4" w:space="0" w:color="auto"/>
              <w:left w:val="single" w:sz="4" w:space="0" w:color="auto"/>
              <w:bottom w:val="single" w:sz="4" w:space="0" w:color="auto"/>
              <w:right w:val="nil"/>
            </w:tcBorders>
            <w:shd w:val="clear" w:color="auto" w:fill="auto"/>
            <w:noWrap/>
            <w:vAlign w:val="bottom"/>
            <w:hideMark/>
          </w:tcPr>
          <w:p w14:paraId="796D57E5"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1DFE1"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38F86599" w14:textId="77777777" w:rsidTr="00022F6B">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099A582" w14:textId="77777777" w:rsidR="00022F6B" w:rsidRPr="00C06DA5" w:rsidRDefault="00022F6B" w:rsidP="00077F83">
            <w:pPr>
              <w:jc w:val="right"/>
              <w:rPr>
                <w:rFonts w:ascii="Arial" w:hAnsi="Arial" w:cs="Arial"/>
              </w:rPr>
            </w:pPr>
            <w:r w:rsidRPr="00C06DA5">
              <w:rPr>
                <w:rFonts w:ascii="Arial" w:hAnsi="Arial" w:cs="Arial"/>
              </w:rPr>
              <w:t>013</w:t>
            </w:r>
          </w:p>
        </w:tc>
        <w:tc>
          <w:tcPr>
            <w:tcW w:w="4516" w:type="dxa"/>
            <w:tcBorders>
              <w:top w:val="nil"/>
              <w:left w:val="nil"/>
              <w:bottom w:val="single" w:sz="4" w:space="0" w:color="auto"/>
              <w:right w:val="single" w:sz="4" w:space="0" w:color="auto"/>
            </w:tcBorders>
            <w:shd w:val="clear" w:color="auto" w:fill="auto"/>
            <w:vAlign w:val="bottom"/>
            <w:hideMark/>
          </w:tcPr>
          <w:p w14:paraId="38F63E97" w14:textId="77777777" w:rsidR="00022F6B" w:rsidRDefault="00022F6B" w:rsidP="00077F83">
            <w:pPr>
              <w:rPr>
                <w:rFonts w:ascii="Arial" w:hAnsi="Arial" w:cs="Arial"/>
              </w:rPr>
            </w:pPr>
            <w:r w:rsidRPr="00C06DA5">
              <w:rPr>
                <w:rFonts w:ascii="Arial" w:hAnsi="Arial" w:cs="Arial"/>
              </w:rPr>
              <w:t xml:space="preserve">Nachhaltigkeit: Die ökologischen Grundlagen (NAC) </w:t>
            </w:r>
          </w:p>
          <w:p w14:paraId="016F4FA9" w14:textId="7C9D4894" w:rsidR="00022F6B" w:rsidRPr="00C06DA5" w:rsidRDefault="00022F6B" w:rsidP="00077F83">
            <w:pPr>
              <w:rPr>
                <w:rFonts w:ascii="Arial" w:hAnsi="Arial" w:cs="Arial"/>
              </w:rPr>
            </w:pPr>
            <w:r w:rsidRPr="00C06DA5">
              <w:rPr>
                <w:rFonts w:ascii="Arial" w:hAnsi="Arial" w:cs="Arial"/>
              </w:rPr>
              <w:t>Termine: 19.10./26.10./16.11./23.11./7.12./21.12./11.1.</w:t>
            </w:r>
          </w:p>
        </w:tc>
        <w:tc>
          <w:tcPr>
            <w:tcW w:w="1763" w:type="dxa"/>
            <w:tcBorders>
              <w:top w:val="nil"/>
              <w:left w:val="nil"/>
              <w:bottom w:val="single" w:sz="4" w:space="0" w:color="auto"/>
              <w:right w:val="single" w:sz="4" w:space="0" w:color="auto"/>
            </w:tcBorders>
            <w:shd w:val="clear" w:color="auto" w:fill="auto"/>
            <w:noWrap/>
            <w:vAlign w:val="bottom"/>
            <w:hideMark/>
          </w:tcPr>
          <w:p w14:paraId="264FBB4C" w14:textId="77777777" w:rsidR="00022F6B" w:rsidRPr="00C06DA5" w:rsidRDefault="00022F6B" w:rsidP="00077F83">
            <w:pPr>
              <w:rPr>
                <w:rFonts w:ascii="Arial" w:hAnsi="Arial" w:cs="Arial"/>
              </w:rPr>
            </w:pPr>
            <w:r w:rsidRPr="00C06DA5">
              <w:rPr>
                <w:rFonts w:ascii="Arial" w:hAnsi="Arial" w:cs="Arial"/>
              </w:rPr>
              <w:t>Nützel</w:t>
            </w:r>
          </w:p>
        </w:tc>
        <w:tc>
          <w:tcPr>
            <w:tcW w:w="993" w:type="dxa"/>
            <w:tcBorders>
              <w:top w:val="nil"/>
              <w:left w:val="nil"/>
              <w:bottom w:val="single" w:sz="4" w:space="0" w:color="auto"/>
              <w:right w:val="nil"/>
            </w:tcBorders>
            <w:shd w:val="clear" w:color="auto" w:fill="auto"/>
            <w:noWrap/>
            <w:vAlign w:val="bottom"/>
            <w:hideMark/>
          </w:tcPr>
          <w:p w14:paraId="5BD10F3A" w14:textId="77777777" w:rsidR="00022F6B" w:rsidRPr="00C06DA5" w:rsidRDefault="00022F6B" w:rsidP="00077F83">
            <w:pPr>
              <w:rPr>
                <w:rFonts w:ascii="Arial" w:hAnsi="Arial" w:cs="Arial"/>
              </w:rPr>
            </w:pPr>
            <w:r w:rsidRPr="00C06DA5">
              <w:rPr>
                <w:rFonts w:ascii="Arial" w:hAnsi="Arial" w:cs="Arial"/>
              </w:rPr>
              <w:t>MO</w:t>
            </w:r>
          </w:p>
        </w:tc>
        <w:tc>
          <w:tcPr>
            <w:tcW w:w="1559" w:type="dxa"/>
            <w:tcBorders>
              <w:top w:val="nil"/>
              <w:left w:val="single" w:sz="4" w:space="0" w:color="auto"/>
              <w:bottom w:val="single" w:sz="4" w:space="0" w:color="auto"/>
              <w:right w:val="nil"/>
            </w:tcBorders>
            <w:shd w:val="clear" w:color="auto" w:fill="auto"/>
            <w:noWrap/>
            <w:vAlign w:val="bottom"/>
            <w:hideMark/>
          </w:tcPr>
          <w:p w14:paraId="7E420762" w14:textId="77777777" w:rsidR="00022F6B" w:rsidRPr="00C06DA5" w:rsidRDefault="00022F6B" w:rsidP="00077F83">
            <w:pPr>
              <w:rPr>
                <w:rFonts w:ascii="Arial" w:hAnsi="Arial" w:cs="Arial"/>
              </w:rPr>
            </w:pPr>
            <w:r w:rsidRPr="00C06DA5">
              <w:rPr>
                <w:rFonts w:ascii="Arial" w:hAnsi="Arial" w:cs="Arial"/>
              </w:rPr>
              <w:t>15.15-18.30</w:t>
            </w:r>
          </w:p>
        </w:tc>
        <w:tc>
          <w:tcPr>
            <w:tcW w:w="850" w:type="dxa"/>
            <w:tcBorders>
              <w:top w:val="nil"/>
              <w:left w:val="single" w:sz="4" w:space="0" w:color="auto"/>
              <w:bottom w:val="single" w:sz="4" w:space="0" w:color="auto"/>
              <w:right w:val="nil"/>
            </w:tcBorders>
            <w:shd w:val="clear" w:color="auto" w:fill="auto"/>
            <w:noWrap/>
            <w:vAlign w:val="bottom"/>
            <w:hideMark/>
          </w:tcPr>
          <w:p w14:paraId="462244EB"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2BBAD133" w14:textId="77777777" w:rsidR="00022F6B" w:rsidRPr="00C06DA5" w:rsidRDefault="00022F6B" w:rsidP="00077F83">
            <w:pPr>
              <w:rPr>
                <w:rFonts w:ascii="Arial" w:hAnsi="Arial" w:cs="Arial"/>
              </w:rPr>
            </w:pPr>
            <w:r w:rsidRPr="00C06DA5">
              <w:rPr>
                <w:rFonts w:ascii="Arial" w:hAnsi="Arial" w:cs="Arial"/>
              </w:rPr>
              <w:t>PP</w:t>
            </w:r>
          </w:p>
        </w:tc>
      </w:tr>
      <w:tr w:rsidR="00022F6B" w:rsidRPr="00C06DA5" w14:paraId="48A594D0" w14:textId="77777777" w:rsidTr="00022F6B">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C5E70C8" w14:textId="77777777" w:rsidR="00022F6B" w:rsidRPr="00C06DA5" w:rsidRDefault="00022F6B" w:rsidP="00077F83">
            <w:pPr>
              <w:jc w:val="right"/>
              <w:rPr>
                <w:rFonts w:ascii="Arial" w:hAnsi="Arial" w:cs="Arial"/>
              </w:rPr>
            </w:pPr>
            <w:r w:rsidRPr="00C06DA5">
              <w:rPr>
                <w:rFonts w:ascii="Arial" w:hAnsi="Arial" w:cs="Arial"/>
              </w:rPr>
              <w:t>014</w:t>
            </w:r>
          </w:p>
        </w:tc>
        <w:tc>
          <w:tcPr>
            <w:tcW w:w="4516" w:type="dxa"/>
            <w:tcBorders>
              <w:top w:val="nil"/>
              <w:left w:val="nil"/>
              <w:bottom w:val="single" w:sz="4" w:space="0" w:color="auto"/>
              <w:right w:val="single" w:sz="4" w:space="0" w:color="auto"/>
            </w:tcBorders>
            <w:shd w:val="clear" w:color="auto" w:fill="auto"/>
            <w:vAlign w:val="bottom"/>
            <w:hideMark/>
          </w:tcPr>
          <w:p w14:paraId="02EFF695" w14:textId="77777777" w:rsidR="00022F6B" w:rsidRDefault="00022F6B" w:rsidP="00077F83">
            <w:pPr>
              <w:rPr>
                <w:rFonts w:ascii="Arial" w:hAnsi="Arial" w:cs="Arial"/>
              </w:rPr>
            </w:pPr>
            <w:r w:rsidRPr="00C06DA5">
              <w:rPr>
                <w:rFonts w:ascii="Arial" w:hAnsi="Arial" w:cs="Arial"/>
              </w:rPr>
              <w:t xml:space="preserve">Die politische Dimension des Mediums "Film"  </w:t>
            </w:r>
          </w:p>
          <w:p w14:paraId="3E196619" w14:textId="59CC0530" w:rsidR="00022F6B" w:rsidRPr="00C06DA5" w:rsidRDefault="00022F6B" w:rsidP="00077F83">
            <w:pPr>
              <w:rPr>
                <w:rFonts w:ascii="Arial" w:hAnsi="Arial" w:cs="Arial"/>
              </w:rPr>
            </w:pPr>
            <w:r w:rsidRPr="00C06DA5">
              <w:rPr>
                <w:rFonts w:ascii="Arial" w:hAnsi="Arial" w:cs="Arial"/>
              </w:rPr>
              <w:t>Termine: 26.10./9.11./16.11./23.11./7.12./14.12./11.1.</w:t>
            </w:r>
          </w:p>
        </w:tc>
        <w:tc>
          <w:tcPr>
            <w:tcW w:w="1763" w:type="dxa"/>
            <w:tcBorders>
              <w:top w:val="nil"/>
              <w:left w:val="nil"/>
              <w:bottom w:val="single" w:sz="4" w:space="0" w:color="auto"/>
              <w:right w:val="single" w:sz="4" w:space="0" w:color="auto"/>
            </w:tcBorders>
            <w:shd w:val="clear" w:color="auto" w:fill="auto"/>
            <w:noWrap/>
            <w:vAlign w:val="bottom"/>
            <w:hideMark/>
          </w:tcPr>
          <w:p w14:paraId="6F6EA4D2" w14:textId="77777777" w:rsidR="00022F6B" w:rsidRPr="00C06DA5" w:rsidRDefault="00022F6B" w:rsidP="00077F83">
            <w:pPr>
              <w:rPr>
                <w:rFonts w:ascii="Arial" w:hAnsi="Arial" w:cs="Arial"/>
              </w:rPr>
            </w:pPr>
            <w:r w:rsidRPr="00C06DA5">
              <w:rPr>
                <w:rFonts w:ascii="Arial" w:hAnsi="Arial" w:cs="Arial"/>
              </w:rPr>
              <w:t>Pfeifenrath</w:t>
            </w:r>
          </w:p>
        </w:tc>
        <w:tc>
          <w:tcPr>
            <w:tcW w:w="993" w:type="dxa"/>
            <w:tcBorders>
              <w:top w:val="nil"/>
              <w:left w:val="nil"/>
              <w:bottom w:val="single" w:sz="4" w:space="0" w:color="auto"/>
              <w:right w:val="nil"/>
            </w:tcBorders>
            <w:shd w:val="clear" w:color="auto" w:fill="auto"/>
            <w:noWrap/>
            <w:vAlign w:val="bottom"/>
            <w:hideMark/>
          </w:tcPr>
          <w:p w14:paraId="02B60108" w14:textId="77777777" w:rsidR="00022F6B" w:rsidRPr="00C06DA5" w:rsidRDefault="00022F6B" w:rsidP="00077F83">
            <w:pPr>
              <w:rPr>
                <w:rFonts w:ascii="Arial" w:hAnsi="Arial" w:cs="Arial"/>
              </w:rPr>
            </w:pPr>
            <w:r w:rsidRPr="00C06DA5">
              <w:rPr>
                <w:rFonts w:ascii="Arial" w:hAnsi="Arial" w:cs="Arial"/>
              </w:rPr>
              <w:t>MO</w:t>
            </w:r>
          </w:p>
        </w:tc>
        <w:tc>
          <w:tcPr>
            <w:tcW w:w="1559" w:type="dxa"/>
            <w:tcBorders>
              <w:top w:val="nil"/>
              <w:left w:val="single" w:sz="4" w:space="0" w:color="auto"/>
              <w:bottom w:val="single" w:sz="4" w:space="0" w:color="auto"/>
              <w:right w:val="nil"/>
            </w:tcBorders>
            <w:shd w:val="clear" w:color="auto" w:fill="auto"/>
            <w:noWrap/>
            <w:vAlign w:val="bottom"/>
            <w:hideMark/>
          </w:tcPr>
          <w:p w14:paraId="1B524362" w14:textId="77777777" w:rsidR="00022F6B" w:rsidRPr="00C06DA5" w:rsidRDefault="00022F6B" w:rsidP="00077F83">
            <w:pPr>
              <w:rPr>
                <w:rFonts w:ascii="Arial" w:hAnsi="Arial" w:cs="Arial"/>
              </w:rPr>
            </w:pPr>
            <w:r w:rsidRPr="00C06DA5">
              <w:rPr>
                <w:rFonts w:ascii="Arial" w:hAnsi="Arial" w:cs="Arial"/>
              </w:rPr>
              <w:t>15.15-18.30</w:t>
            </w:r>
          </w:p>
        </w:tc>
        <w:tc>
          <w:tcPr>
            <w:tcW w:w="850" w:type="dxa"/>
            <w:tcBorders>
              <w:top w:val="nil"/>
              <w:left w:val="single" w:sz="4" w:space="0" w:color="auto"/>
              <w:bottom w:val="single" w:sz="4" w:space="0" w:color="auto"/>
              <w:right w:val="nil"/>
            </w:tcBorders>
            <w:shd w:val="clear" w:color="auto" w:fill="auto"/>
            <w:noWrap/>
            <w:vAlign w:val="bottom"/>
            <w:hideMark/>
          </w:tcPr>
          <w:p w14:paraId="3DEFD847"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3548E5D3"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4FE2EC77" w14:textId="77777777" w:rsidTr="00022F6B">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34ABC24" w14:textId="77777777" w:rsidR="00022F6B" w:rsidRPr="00C06DA5" w:rsidRDefault="00022F6B" w:rsidP="00077F83">
            <w:pPr>
              <w:jc w:val="right"/>
              <w:rPr>
                <w:rFonts w:ascii="Arial" w:hAnsi="Arial" w:cs="Arial"/>
              </w:rPr>
            </w:pPr>
            <w:r w:rsidRPr="00C06DA5">
              <w:rPr>
                <w:rFonts w:ascii="Arial" w:hAnsi="Arial" w:cs="Arial"/>
              </w:rPr>
              <w:t>015</w:t>
            </w:r>
          </w:p>
        </w:tc>
        <w:tc>
          <w:tcPr>
            <w:tcW w:w="4516" w:type="dxa"/>
            <w:tcBorders>
              <w:top w:val="nil"/>
              <w:left w:val="nil"/>
              <w:bottom w:val="single" w:sz="4" w:space="0" w:color="auto"/>
              <w:right w:val="single" w:sz="4" w:space="0" w:color="auto"/>
            </w:tcBorders>
            <w:shd w:val="clear" w:color="auto" w:fill="auto"/>
            <w:vAlign w:val="bottom"/>
            <w:hideMark/>
          </w:tcPr>
          <w:p w14:paraId="35207CFB" w14:textId="77777777" w:rsidR="00022F6B" w:rsidRPr="00C06DA5" w:rsidRDefault="00022F6B" w:rsidP="00077F83">
            <w:pPr>
              <w:rPr>
                <w:rFonts w:ascii="Arial" w:hAnsi="Arial" w:cs="Arial"/>
              </w:rPr>
            </w:pPr>
            <w:r w:rsidRPr="00C06DA5">
              <w:rPr>
                <w:rFonts w:ascii="Arial" w:hAnsi="Arial" w:cs="Arial"/>
              </w:rPr>
              <w:t>Nachhaltiges Denken, verantwortliches Handeln - Reflexion I (FAW-Fach, NAC) Termine: 22.10./12.11./26.11./10.12./7.1.</w:t>
            </w:r>
          </w:p>
        </w:tc>
        <w:tc>
          <w:tcPr>
            <w:tcW w:w="1763" w:type="dxa"/>
            <w:tcBorders>
              <w:top w:val="nil"/>
              <w:left w:val="nil"/>
              <w:bottom w:val="single" w:sz="4" w:space="0" w:color="auto"/>
              <w:right w:val="single" w:sz="4" w:space="0" w:color="auto"/>
            </w:tcBorders>
            <w:shd w:val="clear" w:color="auto" w:fill="auto"/>
            <w:noWrap/>
            <w:vAlign w:val="bottom"/>
            <w:hideMark/>
          </w:tcPr>
          <w:p w14:paraId="3A678319" w14:textId="77777777" w:rsidR="00022F6B" w:rsidRPr="00C06DA5" w:rsidRDefault="00022F6B" w:rsidP="00077F83">
            <w:pPr>
              <w:rPr>
                <w:rFonts w:ascii="Arial" w:hAnsi="Arial" w:cs="Arial"/>
              </w:rPr>
            </w:pPr>
            <w:r w:rsidRPr="00C06DA5">
              <w:rPr>
                <w:rFonts w:ascii="Arial" w:hAnsi="Arial" w:cs="Arial"/>
              </w:rPr>
              <w:t>Rappenglück</w:t>
            </w:r>
          </w:p>
        </w:tc>
        <w:tc>
          <w:tcPr>
            <w:tcW w:w="993" w:type="dxa"/>
            <w:tcBorders>
              <w:top w:val="nil"/>
              <w:left w:val="nil"/>
              <w:bottom w:val="single" w:sz="4" w:space="0" w:color="auto"/>
              <w:right w:val="single" w:sz="4" w:space="0" w:color="auto"/>
            </w:tcBorders>
            <w:shd w:val="clear" w:color="auto" w:fill="auto"/>
            <w:vAlign w:val="bottom"/>
            <w:hideMark/>
          </w:tcPr>
          <w:p w14:paraId="301D2EB9" w14:textId="77777777" w:rsidR="00022F6B" w:rsidRPr="00C06DA5" w:rsidRDefault="00022F6B" w:rsidP="00077F83">
            <w:pPr>
              <w:rPr>
                <w:rFonts w:ascii="Arial" w:hAnsi="Arial" w:cs="Arial"/>
              </w:rPr>
            </w:pPr>
            <w:r w:rsidRPr="00C06DA5">
              <w:rPr>
                <w:rFonts w:ascii="Arial" w:hAnsi="Arial" w:cs="Arial"/>
              </w:rPr>
              <w:t>DO</w:t>
            </w:r>
          </w:p>
        </w:tc>
        <w:tc>
          <w:tcPr>
            <w:tcW w:w="1559" w:type="dxa"/>
            <w:tcBorders>
              <w:top w:val="nil"/>
              <w:left w:val="nil"/>
              <w:bottom w:val="single" w:sz="4" w:space="0" w:color="auto"/>
              <w:right w:val="single" w:sz="4" w:space="0" w:color="auto"/>
            </w:tcBorders>
            <w:shd w:val="clear" w:color="auto" w:fill="auto"/>
            <w:vAlign w:val="bottom"/>
            <w:hideMark/>
          </w:tcPr>
          <w:p w14:paraId="6A964479" w14:textId="77777777" w:rsidR="00022F6B" w:rsidRPr="00C06DA5" w:rsidRDefault="00022F6B" w:rsidP="00077F83">
            <w:pPr>
              <w:rPr>
                <w:rFonts w:ascii="Arial" w:hAnsi="Arial" w:cs="Arial"/>
              </w:rPr>
            </w:pPr>
            <w:r w:rsidRPr="00C06DA5">
              <w:rPr>
                <w:rFonts w:ascii="Arial" w:hAnsi="Arial" w:cs="Arial"/>
              </w:rPr>
              <w:t xml:space="preserve">13.30-16.45   </w:t>
            </w:r>
          </w:p>
        </w:tc>
        <w:tc>
          <w:tcPr>
            <w:tcW w:w="850" w:type="dxa"/>
            <w:tcBorders>
              <w:top w:val="nil"/>
              <w:left w:val="nil"/>
              <w:bottom w:val="single" w:sz="4" w:space="0" w:color="auto"/>
              <w:right w:val="nil"/>
            </w:tcBorders>
            <w:shd w:val="clear" w:color="auto" w:fill="auto"/>
            <w:noWrap/>
            <w:vAlign w:val="bottom"/>
            <w:hideMark/>
          </w:tcPr>
          <w:p w14:paraId="21CDCAEC"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EEE87F6"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66AA92A7" w14:textId="77777777" w:rsidTr="00022F6B">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F96740F" w14:textId="77777777" w:rsidR="00022F6B" w:rsidRPr="00C06DA5" w:rsidRDefault="00022F6B" w:rsidP="00077F83">
            <w:pPr>
              <w:jc w:val="right"/>
              <w:rPr>
                <w:rFonts w:ascii="Arial" w:hAnsi="Arial" w:cs="Arial"/>
              </w:rPr>
            </w:pPr>
            <w:r w:rsidRPr="00C06DA5">
              <w:rPr>
                <w:rFonts w:ascii="Arial" w:hAnsi="Arial" w:cs="Arial"/>
              </w:rPr>
              <w:t>016</w:t>
            </w:r>
          </w:p>
        </w:tc>
        <w:tc>
          <w:tcPr>
            <w:tcW w:w="4516" w:type="dxa"/>
            <w:tcBorders>
              <w:top w:val="nil"/>
              <w:left w:val="nil"/>
              <w:bottom w:val="single" w:sz="4" w:space="0" w:color="auto"/>
              <w:right w:val="single" w:sz="4" w:space="0" w:color="auto"/>
            </w:tcBorders>
            <w:shd w:val="clear" w:color="auto" w:fill="auto"/>
            <w:vAlign w:val="bottom"/>
            <w:hideMark/>
          </w:tcPr>
          <w:p w14:paraId="59EF53B1" w14:textId="77777777" w:rsidR="00022F6B" w:rsidRPr="00C06DA5" w:rsidRDefault="00022F6B" w:rsidP="00077F83">
            <w:pPr>
              <w:rPr>
                <w:rFonts w:ascii="Arial" w:hAnsi="Arial" w:cs="Arial"/>
              </w:rPr>
            </w:pPr>
            <w:r w:rsidRPr="00C06DA5">
              <w:rPr>
                <w:rFonts w:ascii="Arial" w:hAnsi="Arial" w:cs="Arial"/>
              </w:rPr>
              <w:t>Nachhaltiges Denken, verantwortliches Handeln - Reflexion II (FAW-Fach, NAC) Termine: 29.10./19.11./3.12./17.12./14.1. + Sa. 28.11.</w:t>
            </w:r>
          </w:p>
        </w:tc>
        <w:tc>
          <w:tcPr>
            <w:tcW w:w="1763" w:type="dxa"/>
            <w:tcBorders>
              <w:top w:val="nil"/>
              <w:left w:val="nil"/>
              <w:bottom w:val="single" w:sz="4" w:space="0" w:color="auto"/>
              <w:right w:val="single" w:sz="4" w:space="0" w:color="auto"/>
            </w:tcBorders>
            <w:shd w:val="clear" w:color="auto" w:fill="auto"/>
            <w:noWrap/>
            <w:vAlign w:val="bottom"/>
            <w:hideMark/>
          </w:tcPr>
          <w:p w14:paraId="4D6A8AE3" w14:textId="77777777" w:rsidR="00022F6B" w:rsidRPr="00C06DA5" w:rsidRDefault="00022F6B" w:rsidP="00077F83">
            <w:pPr>
              <w:rPr>
                <w:rFonts w:ascii="Arial" w:hAnsi="Arial" w:cs="Arial"/>
              </w:rPr>
            </w:pPr>
            <w:r w:rsidRPr="00C06DA5">
              <w:rPr>
                <w:rFonts w:ascii="Arial" w:hAnsi="Arial" w:cs="Arial"/>
              </w:rPr>
              <w:t>Rappenglück</w:t>
            </w:r>
          </w:p>
        </w:tc>
        <w:tc>
          <w:tcPr>
            <w:tcW w:w="993" w:type="dxa"/>
            <w:tcBorders>
              <w:top w:val="nil"/>
              <w:left w:val="nil"/>
              <w:bottom w:val="single" w:sz="4" w:space="0" w:color="auto"/>
              <w:right w:val="single" w:sz="4" w:space="0" w:color="auto"/>
            </w:tcBorders>
            <w:shd w:val="clear" w:color="auto" w:fill="auto"/>
            <w:vAlign w:val="bottom"/>
            <w:hideMark/>
          </w:tcPr>
          <w:p w14:paraId="0B5EFB4A" w14:textId="77777777" w:rsidR="00022F6B" w:rsidRPr="00C06DA5" w:rsidRDefault="00022F6B" w:rsidP="00077F83">
            <w:pPr>
              <w:rPr>
                <w:rFonts w:ascii="Arial" w:hAnsi="Arial" w:cs="Arial"/>
              </w:rPr>
            </w:pPr>
            <w:r w:rsidRPr="00C06DA5">
              <w:rPr>
                <w:rFonts w:ascii="Arial" w:hAnsi="Arial" w:cs="Arial"/>
              </w:rPr>
              <w:t>DO</w:t>
            </w:r>
          </w:p>
        </w:tc>
        <w:tc>
          <w:tcPr>
            <w:tcW w:w="1559" w:type="dxa"/>
            <w:tcBorders>
              <w:top w:val="nil"/>
              <w:left w:val="nil"/>
              <w:bottom w:val="single" w:sz="4" w:space="0" w:color="auto"/>
              <w:right w:val="single" w:sz="4" w:space="0" w:color="auto"/>
            </w:tcBorders>
            <w:shd w:val="clear" w:color="auto" w:fill="auto"/>
            <w:vAlign w:val="bottom"/>
            <w:hideMark/>
          </w:tcPr>
          <w:p w14:paraId="55DAEAAC" w14:textId="77777777" w:rsidR="00022F6B" w:rsidRPr="00C06DA5" w:rsidRDefault="00022F6B" w:rsidP="00077F83">
            <w:pPr>
              <w:rPr>
                <w:rFonts w:ascii="Arial" w:hAnsi="Arial" w:cs="Arial"/>
              </w:rPr>
            </w:pPr>
            <w:r w:rsidRPr="00C06DA5">
              <w:rPr>
                <w:rFonts w:ascii="Arial" w:hAnsi="Arial" w:cs="Arial"/>
              </w:rPr>
              <w:t xml:space="preserve">13.30-16.45   </w:t>
            </w:r>
          </w:p>
        </w:tc>
        <w:tc>
          <w:tcPr>
            <w:tcW w:w="850" w:type="dxa"/>
            <w:tcBorders>
              <w:top w:val="nil"/>
              <w:left w:val="nil"/>
              <w:bottom w:val="single" w:sz="4" w:space="0" w:color="auto"/>
              <w:right w:val="nil"/>
            </w:tcBorders>
            <w:shd w:val="clear" w:color="auto" w:fill="auto"/>
            <w:noWrap/>
            <w:vAlign w:val="bottom"/>
            <w:hideMark/>
          </w:tcPr>
          <w:p w14:paraId="4A69A971"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2962F8A"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6961AF76" w14:textId="77777777" w:rsidTr="00022F6B">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8C9027C" w14:textId="77777777" w:rsidR="00022F6B" w:rsidRPr="00C06DA5" w:rsidRDefault="00022F6B" w:rsidP="00077F83">
            <w:pPr>
              <w:jc w:val="right"/>
              <w:rPr>
                <w:rFonts w:ascii="Arial" w:hAnsi="Arial" w:cs="Arial"/>
              </w:rPr>
            </w:pPr>
            <w:r w:rsidRPr="00C06DA5">
              <w:rPr>
                <w:rFonts w:ascii="Arial" w:hAnsi="Arial" w:cs="Arial"/>
              </w:rPr>
              <w:t>017</w:t>
            </w:r>
          </w:p>
        </w:tc>
        <w:tc>
          <w:tcPr>
            <w:tcW w:w="4516" w:type="dxa"/>
            <w:tcBorders>
              <w:top w:val="nil"/>
              <w:left w:val="nil"/>
              <w:bottom w:val="single" w:sz="4" w:space="0" w:color="auto"/>
              <w:right w:val="single" w:sz="4" w:space="0" w:color="auto"/>
            </w:tcBorders>
            <w:shd w:val="clear" w:color="auto" w:fill="auto"/>
            <w:vAlign w:val="bottom"/>
            <w:hideMark/>
          </w:tcPr>
          <w:p w14:paraId="284D1B3F" w14:textId="77777777" w:rsidR="00022F6B" w:rsidRDefault="00022F6B" w:rsidP="00077F83">
            <w:pPr>
              <w:rPr>
                <w:rFonts w:ascii="Arial" w:hAnsi="Arial" w:cs="Arial"/>
              </w:rPr>
            </w:pPr>
            <w:r w:rsidRPr="00C06DA5">
              <w:rPr>
                <w:rFonts w:ascii="Arial" w:hAnsi="Arial" w:cs="Arial"/>
              </w:rPr>
              <w:t xml:space="preserve">Europäische Union nachhaltig: Die Zukunft der Energie- und Klimapolitik der EU (ES/NAC) </w:t>
            </w:r>
          </w:p>
          <w:p w14:paraId="12712584" w14:textId="4AD35412" w:rsidR="00022F6B" w:rsidRPr="00C06DA5" w:rsidRDefault="00022F6B" w:rsidP="00077F83">
            <w:pPr>
              <w:rPr>
                <w:rFonts w:ascii="Arial" w:hAnsi="Arial" w:cs="Arial"/>
              </w:rPr>
            </w:pPr>
            <w:r w:rsidRPr="00C06DA5">
              <w:rPr>
                <w:rFonts w:ascii="Arial" w:hAnsi="Arial" w:cs="Arial"/>
              </w:rPr>
              <w:t>Termine: 20.11./21.11./4.12./5.12.</w:t>
            </w:r>
          </w:p>
        </w:tc>
        <w:tc>
          <w:tcPr>
            <w:tcW w:w="1763" w:type="dxa"/>
            <w:tcBorders>
              <w:top w:val="nil"/>
              <w:left w:val="nil"/>
              <w:bottom w:val="single" w:sz="4" w:space="0" w:color="auto"/>
              <w:right w:val="single" w:sz="4" w:space="0" w:color="auto"/>
            </w:tcBorders>
            <w:shd w:val="clear" w:color="auto" w:fill="auto"/>
            <w:noWrap/>
            <w:vAlign w:val="bottom"/>
            <w:hideMark/>
          </w:tcPr>
          <w:p w14:paraId="19B903F6" w14:textId="77777777" w:rsidR="00022F6B" w:rsidRPr="00C06DA5" w:rsidRDefault="00022F6B" w:rsidP="00077F83">
            <w:pPr>
              <w:rPr>
                <w:rFonts w:ascii="Arial" w:hAnsi="Arial" w:cs="Arial"/>
              </w:rPr>
            </w:pPr>
            <w:r w:rsidRPr="00C06DA5">
              <w:rPr>
                <w:rFonts w:ascii="Arial" w:hAnsi="Arial" w:cs="Arial"/>
              </w:rPr>
              <w:t>Rappenglück</w:t>
            </w:r>
          </w:p>
        </w:tc>
        <w:tc>
          <w:tcPr>
            <w:tcW w:w="993" w:type="dxa"/>
            <w:tcBorders>
              <w:top w:val="nil"/>
              <w:left w:val="nil"/>
              <w:bottom w:val="single" w:sz="4" w:space="0" w:color="auto"/>
              <w:right w:val="single" w:sz="4" w:space="0" w:color="auto"/>
            </w:tcBorders>
            <w:shd w:val="clear" w:color="auto" w:fill="auto"/>
            <w:vAlign w:val="bottom"/>
            <w:hideMark/>
          </w:tcPr>
          <w:p w14:paraId="69D9A106" w14:textId="77777777" w:rsidR="00022F6B" w:rsidRPr="00C06DA5" w:rsidRDefault="00022F6B" w:rsidP="00077F83">
            <w:pPr>
              <w:rPr>
                <w:rFonts w:ascii="Arial" w:hAnsi="Arial" w:cs="Arial"/>
              </w:rPr>
            </w:pPr>
            <w:r w:rsidRPr="00C06DA5">
              <w:rPr>
                <w:rFonts w:ascii="Arial" w:hAnsi="Arial" w:cs="Arial"/>
              </w:rPr>
              <w:t>FR                   SA</w:t>
            </w:r>
          </w:p>
        </w:tc>
        <w:tc>
          <w:tcPr>
            <w:tcW w:w="1559" w:type="dxa"/>
            <w:tcBorders>
              <w:top w:val="nil"/>
              <w:left w:val="nil"/>
              <w:bottom w:val="single" w:sz="4" w:space="0" w:color="auto"/>
              <w:right w:val="single" w:sz="4" w:space="0" w:color="auto"/>
            </w:tcBorders>
            <w:shd w:val="clear" w:color="auto" w:fill="auto"/>
            <w:vAlign w:val="bottom"/>
            <w:hideMark/>
          </w:tcPr>
          <w:p w14:paraId="5D0346E8" w14:textId="77777777" w:rsidR="00022F6B" w:rsidRPr="00C06DA5" w:rsidRDefault="00022F6B" w:rsidP="00077F83">
            <w:pPr>
              <w:rPr>
                <w:rFonts w:ascii="Arial" w:hAnsi="Arial" w:cs="Arial"/>
              </w:rPr>
            </w:pPr>
            <w:r w:rsidRPr="00C06DA5">
              <w:rPr>
                <w:rFonts w:ascii="Arial" w:hAnsi="Arial" w:cs="Arial"/>
              </w:rPr>
              <w:t>14.00-18.00   9.00-17.00</w:t>
            </w:r>
          </w:p>
        </w:tc>
        <w:tc>
          <w:tcPr>
            <w:tcW w:w="850" w:type="dxa"/>
            <w:tcBorders>
              <w:top w:val="nil"/>
              <w:left w:val="nil"/>
              <w:bottom w:val="single" w:sz="4" w:space="0" w:color="auto"/>
              <w:right w:val="nil"/>
            </w:tcBorders>
            <w:shd w:val="clear" w:color="auto" w:fill="auto"/>
            <w:noWrap/>
            <w:vAlign w:val="bottom"/>
            <w:hideMark/>
          </w:tcPr>
          <w:p w14:paraId="61C4296A"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3D75C05E"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4F037979" w14:textId="77777777" w:rsidTr="00022F6B">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3952F7C" w14:textId="77777777" w:rsidR="00022F6B" w:rsidRPr="00C06DA5" w:rsidRDefault="00022F6B" w:rsidP="00077F83">
            <w:pPr>
              <w:jc w:val="right"/>
              <w:rPr>
                <w:rFonts w:ascii="Arial" w:hAnsi="Arial" w:cs="Arial"/>
              </w:rPr>
            </w:pPr>
            <w:r w:rsidRPr="00C06DA5">
              <w:rPr>
                <w:rFonts w:ascii="Arial" w:hAnsi="Arial" w:cs="Arial"/>
              </w:rPr>
              <w:t>018</w:t>
            </w:r>
          </w:p>
        </w:tc>
        <w:tc>
          <w:tcPr>
            <w:tcW w:w="4516" w:type="dxa"/>
            <w:tcBorders>
              <w:top w:val="nil"/>
              <w:left w:val="nil"/>
              <w:bottom w:val="single" w:sz="4" w:space="0" w:color="auto"/>
              <w:right w:val="single" w:sz="4" w:space="0" w:color="auto"/>
            </w:tcBorders>
            <w:shd w:val="clear" w:color="auto" w:fill="auto"/>
            <w:vAlign w:val="bottom"/>
            <w:hideMark/>
          </w:tcPr>
          <w:p w14:paraId="6D4B9E48" w14:textId="77777777" w:rsidR="00022F6B" w:rsidRPr="00C06DA5" w:rsidRDefault="00022F6B" w:rsidP="00077F83">
            <w:pPr>
              <w:rPr>
                <w:rFonts w:ascii="Arial" w:hAnsi="Arial" w:cs="Arial"/>
              </w:rPr>
            </w:pPr>
            <w:r w:rsidRPr="00C06DA5">
              <w:rPr>
                <w:rFonts w:ascii="Arial" w:hAnsi="Arial" w:cs="Arial"/>
              </w:rPr>
              <w:t>Geschichte der Naturwissenschaften im 19. und 20. Jahrhundert - Experimentalvorlesung</w:t>
            </w:r>
          </w:p>
        </w:tc>
        <w:tc>
          <w:tcPr>
            <w:tcW w:w="1763" w:type="dxa"/>
            <w:tcBorders>
              <w:top w:val="nil"/>
              <w:left w:val="nil"/>
              <w:bottom w:val="single" w:sz="4" w:space="0" w:color="auto"/>
              <w:right w:val="single" w:sz="4" w:space="0" w:color="auto"/>
            </w:tcBorders>
            <w:shd w:val="clear" w:color="auto" w:fill="auto"/>
            <w:noWrap/>
            <w:vAlign w:val="bottom"/>
            <w:hideMark/>
          </w:tcPr>
          <w:p w14:paraId="09042220" w14:textId="77777777" w:rsidR="00022F6B" w:rsidRPr="00C06DA5" w:rsidRDefault="00022F6B" w:rsidP="00077F83">
            <w:pPr>
              <w:rPr>
                <w:rFonts w:ascii="Arial" w:hAnsi="Arial" w:cs="Arial"/>
              </w:rPr>
            </w:pPr>
            <w:r w:rsidRPr="00C06DA5">
              <w:rPr>
                <w:rFonts w:ascii="Arial" w:hAnsi="Arial" w:cs="Arial"/>
              </w:rPr>
              <w:t>Schwankner</w:t>
            </w:r>
          </w:p>
        </w:tc>
        <w:tc>
          <w:tcPr>
            <w:tcW w:w="993" w:type="dxa"/>
            <w:tcBorders>
              <w:top w:val="nil"/>
              <w:left w:val="nil"/>
              <w:bottom w:val="single" w:sz="4" w:space="0" w:color="auto"/>
              <w:right w:val="nil"/>
            </w:tcBorders>
            <w:shd w:val="clear" w:color="auto" w:fill="auto"/>
            <w:noWrap/>
            <w:vAlign w:val="bottom"/>
            <w:hideMark/>
          </w:tcPr>
          <w:p w14:paraId="7E9DE3BD" w14:textId="77777777" w:rsidR="00022F6B" w:rsidRPr="00C06DA5" w:rsidRDefault="00022F6B" w:rsidP="00077F83">
            <w:pPr>
              <w:rPr>
                <w:rFonts w:ascii="Arial" w:hAnsi="Arial" w:cs="Arial"/>
              </w:rPr>
            </w:pPr>
            <w:r w:rsidRPr="00C06DA5">
              <w:rPr>
                <w:rFonts w:ascii="Arial" w:hAnsi="Arial" w:cs="Arial"/>
              </w:rPr>
              <w:t>MO</w:t>
            </w:r>
          </w:p>
        </w:tc>
        <w:tc>
          <w:tcPr>
            <w:tcW w:w="1559" w:type="dxa"/>
            <w:tcBorders>
              <w:top w:val="nil"/>
              <w:left w:val="single" w:sz="4" w:space="0" w:color="auto"/>
              <w:bottom w:val="single" w:sz="4" w:space="0" w:color="auto"/>
              <w:right w:val="nil"/>
            </w:tcBorders>
            <w:shd w:val="clear" w:color="auto" w:fill="auto"/>
            <w:noWrap/>
            <w:vAlign w:val="bottom"/>
            <w:hideMark/>
          </w:tcPr>
          <w:p w14:paraId="0A36B9C2" w14:textId="77777777" w:rsidR="00022F6B" w:rsidRPr="00C06DA5" w:rsidRDefault="00022F6B" w:rsidP="00077F83">
            <w:pPr>
              <w:rPr>
                <w:rFonts w:ascii="Arial" w:hAnsi="Arial" w:cs="Arial"/>
              </w:rPr>
            </w:pPr>
            <w:r w:rsidRPr="00C06DA5">
              <w:rPr>
                <w:rFonts w:ascii="Arial" w:hAnsi="Arial" w:cs="Arial"/>
              </w:rPr>
              <w:t>16.00-17.30</w:t>
            </w:r>
          </w:p>
        </w:tc>
        <w:tc>
          <w:tcPr>
            <w:tcW w:w="850" w:type="dxa"/>
            <w:tcBorders>
              <w:top w:val="nil"/>
              <w:left w:val="single" w:sz="4" w:space="0" w:color="auto"/>
              <w:bottom w:val="single" w:sz="4" w:space="0" w:color="auto"/>
              <w:right w:val="nil"/>
            </w:tcBorders>
            <w:shd w:val="clear" w:color="auto" w:fill="auto"/>
            <w:noWrap/>
            <w:vAlign w:val="bottom"/>
            <w:hideMark/>
          </w:tcPr>
          <w:p w14:paraId="7080F0C2"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1DA145E7"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169F2B76" w14:textId="77777777" w:rsidTr="00022F6B">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357E688" w14:textId="77777777" w:rsidR="00022F6B" w:rsidRPr="00C06DA5" w:rsidRDefault="00022F6B" w:rsidP="00077F83">
            <w:pPr>
              <w:jc w:val="right"/>
              <w:rPr>
                <w:rFonts w:ascii="Arial" w:hAnsi="Arial" w:cs="Arial"/>
              </w:rPr>
            </w:pPr>
            <w:r w:rsidRPr="00C06DA5">
              <w:rPr>
                <w:rFonts w:ascii="Arial" w:hAnsi="Arial" w:cs="Arial"/>
              </w:rPr>
              <w:t>019</w:t>
            </w:r>
          </w:p>
        </w:tc>
        <w:tc>
          <w:tcPr>
            <w:tcW w:w="4516" w:type="dxa"/>
            <w:tcBorders>
              <w:top w:val="nil"/>
              <w:left w:val="nil"/>
              <w:bottom w:val="single" w:sz="4" w:space="0" w:color="auto"/>
              <w:right w:val="single" w:sz="4" w:space="0" w:color="auto"/>
            </w:tcBorders>
            <w:shd w:val="clear" w:color="auto" w:fill="auto"/>
            <w:vAlign w:val="bottom"/>
            <w:hideMark/>
          </w:tcPr>
          <w:p w14:paraId="6E33C57F" w14:textId="77777777" w:rsidR="00022F6B" w:rsidRPr="00C06DA5" w:rsidRDefault="00022F6B" w:rsidP="00077F83">
            <w:pPr>
              <w:rPr>
                <w:rFonts w:ascii="Arial" w:hAnsi="Arial" w:cs="Arial"/>
              </w:rPr>
            </w:pPr>
            <w:r w:rsidRPr="00C06DA5">
              <w:rPr>
                <w:rFonts w:ascii="Arial" w:hAnsi="Arial" w:cs="Arial"/>
              </w:rPr>
              <w:t xml:space="preserve">Radioaktivität - Elemente ihrer Entdeckungs- </w:t>
            </w:r>
            <w:r w:rsidRPr="00C06DA5">
              <w:rPr>
                <w:rFonts w:ascii="Arial" w:hAnsi="Arial" w:cs="Arial"/>
              </w:rPr>
              <w:br/>
              <w:t>und Technikgeschichte (Experimentalvorlesung)</w:t>
            </w:r>
          </w:p>
        </w:tc>
        <w:tc>
          <w:tcPr>
            <w:tcW w:w="1763" w:type="dxa"/>
            <w:tcBorders>
              <w:top w:val="nil"/>
              <w:left w:val="nil"/>
              <w:bottom w:val="single" w:sz="4" w:space="0" w:color="auto"/>
              <w:right w:val="single" w:sz="4" w:space="0" w:color="auto"/>
            </w:tcBorders>
            <w:shd w:val="clear" w:color="auto" w:fill="auto"/>
            <w:noWrap/>
            <w:vAlign w:val="bottom"/>
            <w:hideMark/>
          </w:tcPr>
          <w:p w14:paraId="532C8E06" w14:textId="77777777" w:rsidR="00022F6B" w:rsidRPr="00C06DA5" w:rsidRDefault="00022F6B" w:rsidP="00077F83">
            <w:pPr>
              <w:rPr>
                <w:rFonts w:ascii="Arial" w:hAnsi="Arial" w:cs="Arial"/>
              </w:rPr>
            </w:pPr>
            <w:r w:rsidRPr="00C06DA5">
              <w:rPr>
                <w:rFonts w:ascii="Arial" w:hAnsi="Arial" w:cs="Arial"/>
              </w:rPr>
              <w:t>Schwankner</w:t>
            </w:r>
          </w:p>
        </w:tc>
        <w:tc>
          <w:tcPr>
            <w:tcW w:w="993" w:type="dxa"/>
            <w:tcBorders>
              <w:top w:val="nil"/>
              <w:left w:val="nil"/>
              <w:bottom w:val="single" w:sz="4" w:space="0" w:color="auto"/>
              <w:right w:val="nil"/>
            </w:tcBorders>
            <w:shd w:val="clear" w:color="auto" w:fill="auto"/>
            <w:noWrap/>
            <w:vAlign w:val="bottom"/>
            <w:hideMark/>
          </w:tcPr>
          <w:p w14:paraId="6F5163CE" w14:textId="77777777" w:rsidR="00022F6B" w:rsidRPr="00C06DA5" w:rsidRDefault="00022F6B" w:rsidP="00077F83">
            <w:pPr>
              <w:rPr>
                <w:rFonts w:ascii="Arial" w:hAnsi="Arial" w:cs="Arial"/>
              </w:rPr>
            </w:pPr>
            <w:r w:rsidRPr="00C06DA5">
              <w:rPr>
                <w:rFonts w:ascii="Arial" w:hAnsi="Arial" w:cs="Arial"/>
              </w:rPr>
              <w:t>MO</w:t>
            </w:r>
          </w:p>
        </w:tc>
        <w:tc>
          <w:tcPr>
            <w:tcW w:w="1559" w:type="dxa"/>
            <w:tcBorders>
              <w:top w:val="nil"/>
              <w:left w:val="single" w:sz="4" w:space="0" w:color="auto"/>
              <w:bottom w:val="single" w:sz="4" w:space="0" w:color="auto"/>
              <w:right w:val="nil"/>
            </w:tcBorders>
            <w:shd w:val="clear" w:color="auto" w:fill="auto"/>
            <w:noWrap/>
            <w:vAlign w:val="bottom"/>
            <w:hideMark/>
          </w:tcPr>
          <w:p w14:paraId="206EB7B2" w14:textId="77777777" w:rsidR="00022F6B" w:rsidRPr="00C06DA5" w:rsidRDefault="00022F6B" w:rsidP="00077F83">
            <w:pPr>
              <w:rPr>
                <w:rFonts w:ascii="Arial" w:hAnsi="Arial" w:cs="Arial"/>
              </w:rPr>
            </w:pPr>
            <w:r w:rsidRPr="00C06DA5">
              <w:rPr>
                <w:rFonts w:ascii="Arial" w:hAnsi="Arial" w:cs="Arial"/>
              </w:rPr>
              <w:t>17.45-19.15</w:t>
            </w:r>
          </w:p>
        </w:tc>
        <w:tc>
          <w:tcPr>
            <w:tcW w:w="850" w:type="dxa"/>
            <w:tcBorders>
              <w:top w:val="nil"/>
              <w:left w:val="single" w:sz="4" w:space="0" w:color="auto"/>
              <w:bottom w:val="single" w:sz="4" w:space="0" w:color="auto"/>
              <w:right w:val="nil"/>
            </w:tcBorders>
            <w:shd w:val="clear" w:color="auto" w:fill="auto"/>
            <w:noWrap/>
            <w:vAlign w:val="bottom"/>
            <w:hideMark/>
          </w:tcPr>
          <w:p w14:paraId="5289E3D5"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0EF636C0"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773BF038" w14:textId="77777777" w:rsidTr="00022F6B">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352FAD2" w14:textId="77777777" w:rsidR="00022F6B" w:rsidRPr="00C06DA5" w:rsidRDefault="00022F6B" w:rsidP="00077F83">
            <w:pPr>
              <w:jc w:val="right"/>
              <w:rPr>
                <w:rFonts w:ascii="Arial" w:hAnsi="Arial" w:cs="Arial"/>
              </w:rPr>
            </w:pPr>
            <w:r w:rsidRPr="00C06DA5">
              <w:rPr>
                <w:rFonts w:ascii="Arial" w:hAnsi="Arial" w:cs="Arial"/>
              </w:rPr>
              <w:t>020</w:t>
            </w:r>
          </w:p>
        </w:tc>
        <w:tc>
          <w:tcPr>
            <w:tcW w:w="4516" w:type="dxa"/>
            <w:tcBorders>
              <w:top w:val="nil"/>
              <w:left w:val="nil"/>
              <w:bottom w:val="single" w:sz="4" w:space="0" w:color="auto"/>
              <w:right w:val="single" w:sz="4" w:space="0" w:color="auto"/>
            </w:tcBorders>
            <w:shd w:val="clear" w:color="auto" w:fill="auto"/>
            <w:vAlign w:val="bottom"/>
            <w:hideMark/>
          </w:tcPr>
          <w:p w14:paraId="516D49E4" w14:textId="77777777" w:rsidR="00022F6B" w:rsidRPr="00C06DA5" w:rsidRDefault="00022F6B" w:rsidP="00077F83">
            <w:pPr>
              <w:rPr>
                <w:rFonts w:ascii="Arial" w:hAnsi="Arial" w:cs="Arial"/>
              </w:rPr>
            </w:pPr>
            <w:r w:rsidRPr="00C06DA5">
              <w:rPr>
                <w:rFonts w:ascii="Arial" w:hAnsi="Arial" w:cs="Arial"/>
              </w:rPr>
              <w:t>Das periodische System - Chemische Elemente wie sie nicht im Lehrbuch stehen -  Experimentalvorlesung</w:t>
            </w:r>
          </w:p>
        </w:tc>
        <w:tc>
          <w:tcPr>
            <w:tcW w:w="1763" w:type="dxa"/>
            <w:tcBorders>
              <w:top w:val="nil"/>
              <w:left w:val="nil"/>
              <w:bottom w:val="single" w:sz="4" w:space="0" w:color="auto"/>
              <w:right w:val="single" w:sz="4" w:space="0" w:color="auto"/>
            </w:tcBorders>
            <w:shd w:val="clear" w:color="auto" w:fill="auto"/>
            <w:noWrap/>
            <w:vAlign w:val="bottom"/>
            <w:hideMark/>
          </w:tcPr>
          <w:p w14:paraId="68B8968D" w14:textId="77777777" w:rsidR="00022F6B" w:rsidRPr="00C06DA5" w:rsidRDefault="00022F6B" w:rsidP="00077F83">
            <w:pPr>
              <w:rPr>
                <w:rFonts w:ascii="Arial" w:hAnsi="Arial" w:cs="Arial"/>
              </w:rPr>
            </w:pPr>
            <w:r w:rsidRPr="00C06DA5">
              <w:rPr>
                <w:rFonts w:ascii="Arial" w:hAnsi="Arial" w:cs="Arial"/>
              </w:rPr>
              <w:t>Schwankner</w:t>
            </w:r>
          </w:p>
        </w:tc>
        <w:tc>
          <w:tcPr>
            <w:tcW w:w="993" w:type="dxa"/>
            <w:tcBorders>
              <w:top w:val="nil"/>
              <w:left w:val="nil"/>
              <w:bottom w:val="single" w:sz="4" w:space="0" w:color="auto"/>
              <w:right w:val="nil"/>
            </w:tcBorders>
            <w:shd w:val="clear" w:color="auto" w:fill="auto"/>
            <w:noWrap/>
            <w:vAlign w:val="bottom"/>
            <w:hideMark/>
          </w:tcPr>
          <w:p w14:paraId="0C74A08D" w14:textId="77777777" w:rsidR="00022F6B" w:rsidRPr="00C06DA5" w:rsidRDefault="00022F6B" w:rsidP="00077F83">
            <w:pPr>
              <w:rPr>
                <w:rFonts w:ascii="Arial" w:hAnsi="Arial" w:cs="Arial"/>
              </w:rPr>
            </w:pPr>
            <w:r w:rsidRPr="00C06DA5">
              <w:rPr>
                <w:rFonts w:ascii="Arial" w:hAnsi="Arial" w:cs="Arial"/>
              </w:rPr>
              <w:t>DO</w:t>
            </w:r>
          </w:p>
        </w:tc>
        <w:tc>
          <w:tcPr>
            <w:tcW w:w="1559" w:type="dxa"/>
            <w:tcBorders>
              <w:top w:val="nil"/>
              <w:left w:val="single" w:sz="4" w:space="0" w:color="auto"/>
              <w:bottom w:val="single" w:sz="4" w:space="0" w:color="auto"/>
              <w:right w:val="nil"/>
            </w:tcBorders>
            <w:shd w:val="clear" w:color="auto" w:fill="auto"/>
            <w:noWrap/>
            <w:vAlign w:val="bottom"/>
            <w:hideMark/>
          </w:tcPr>
          <w:p w14:paraId="71400854" w14:textId="77777777" w:rsidR="00022F6B" w:rsidRPr="00C06DA5" w:rsidRDefault="00022F6B" w:rsidP="00077F83">
            <w:pPr>
              <w:rPr>
                <w:rFonts w:ascii="Arial" w:hAnsi="Arial" w:cs="Arial"/>
              </w:rPr>
            </w:pPr>
            <w:r w:rsidRPr="00C06DA5">
              <w:rPr>
                <w:rFonts w:ascii="Arial" w:hAnsi="Arial" w:cs="Arial"/>
              </w:rPr>
              <w:t>15.15-16.45</w:t>
            </w:r>
          </w:p>
        </w:tc>
        <w:tc>
          <w:tcPr>
            <w:tcW w:w="850" w:type="dxa"/>
            <w:tcBorders>
              <w:top w:val="nil"/>
              <w:left w:val="single" w:sz="4" w:space="0" w:color="auto"/>
              <w:bottom w:val="single" w:sz="4" w:space="0" w:color="auto"/>
              <w:right w:val="nil"/>
            </w:tcBorders>
            <w:shd w:val="clear" w:color="auto" w:fill="auto"/>
            <w:noWrap/>
            <w:vAlign w:val="bottom"/>
            <w:hideMark/>
          </w:tcPr>
          <w:p w14:paraId="408C66D1"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55133C5"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1D3113B5" w14:textId="77777777" w:rsidTr="00022F6B">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17B8483" w14:textId="77777777" w:rsidR="00022F6B" w:rsidRPr="00C06DA5" w:rsidRDefault="00022F6B" w:rsidP="00077F83">
            <w:pPr>
              <w:jc w:val="right"/>
              <w:rPr>
                <w:rFonts w:ascii="Arial" w:hAnsi="Arial" w:cs="Arial"/>
              </w:rPr>
            </w:pPr>
            <w:r w:rsidRPr="00C06DA5">
              <w:rPr>
                <w:rFonts w:ascii="Arial" w:hAnsi="Arial" w:cs="Arial"/>
              </w:rPr>
              <w:t>021</w:t>
            </w:r>
          </w:p>
        </w:tc>
        <w:tc>
          <w:tcPr>
            <w:tcW w:w="4516" w:type="dxa"/>
            <w:tcBorders>
              <w:top w:val="nil"/>
              <w:left w:val="nil"/>
              <w:bottom w:val="single" w:sz="4" w:space="0" w:color="auto"/>
              <w:right w:val="single" w:sz="4" w:space="0" w:color="auto"/>
            </w:tcBorders>
            <w:shd w:val="clear" w:color="auto" w:fill="auto"/>
            <w:vAlign w:val="bottom"/>
            <w:hideMark/>
          </w:tcPr>
          <w:p w14:paraId="0A976C49" w14:textId="77777777" w:rsidR="00022F6B" w:rsidRPr="00C06DA5" w:rsidRDefault="00022F6B" w:rsidP="00077F83">
            <w:pPr>
              <w:rPr>
                <w:rFonts w:ascii="Arial" w:hAnsi="Arial" w:cs="Arial"/>
              </w:rPr>
            </w:pPr>
            <w:r w:rsidRPr="00C06DA5">
              <w:rPr>
                <w:rFonts w:ascii="Arial" w:hAnsi="Arial" w:cs="Arial"/>
              </w:rPr>
              <w:t>Strahlenschutz - Radioaktivität in Mensch und Umwelt (Experimentalvorlesung)</w:t>
            </w:r>
          </w:p>
        </w:tc>
        <w:tc>
          <w:tcPr>
            <w:tcW w:w="1763" w:type="dxa"/>
            <w:tcBorders>
              <w:top w:val="nil"/>
              <w:left w:val="nil"/>
              <w:bottom w:val="single" w:sz="4" w:space="0" w:color="auto"/>
              <w:right w:val="single" w:sz="4" w:space="0" w:color="auto"/>
            </w:tcBorders>
            <w:shd w:val="clear" w:color="auto" w:fill="auto"/>
            <w:noWrap/>
            <w:vAlign w:val="bottom"/>
            <w:hideMark/>
          </w:tcPr>
          <w:p w14:paraId="6E21E610" w14:textId="77777777" w:rsidR="00022F6B" w:rsidRPr="00C06DA5" w:rsidRDefault="00022F6B" w:rsidP="00077F83">
            <w:pPr>
              <w:rPr>
                <w:rFonts w:ascii="Arial" w:hAnsi="Arial" w:cs="Arial"/>
              </w:rPr>
            </w:pPr>
            <w:r w:rsidRPr="00C06DA5">
              <w:rPr>
                <w:rFonts w:ascii="Arial" w:hAnsi="Arial" w:cs="Arial"/>
              </w:rPr>
              <w:t>Schwankner</w:t>
            </w:r>
          </w:p>
        </w:tc>
        <w:tc>
          <w:tcPr>
            <w:tcW w:w="993" w:type="dxa"/>
            <w:tcBorders>
              <w:top w:val="nil"/>
              <w:left w:val="nil"/>
              <w:bottom w:val="single" w:sz="4" w:space="0" w:color="auto"/>
              <w:right w:val="nil"/>
            </w:tcBorders>
            <w:shd w:val="clear" w:color="auto" w:fill="auto"/>
            <w:noWrap/>
            <w:vAlign w:val="bottom"/>
            <w:hideMark/>
          </w:tcPr>
          <w:p w14:paraId="2583E0D6" w14:textId="77777777" w:rsidR="00022F6B" w:rsidRPr="00C06DA5" w:rsidRDefault="00022F6B" w:rsidP="00077F83">
            <w:pPr>
              <w:rPr>
                <w:rFonts w:ascii="Arial" w:hAnsi="Arial" w:cs="Arial"/>
              </w:rPr>
            </w:pPr>
            <w:r w:rsidRPr="00C06DA5">
              <w:rPr>
                <w:rFonts w:ascii="Arial" w:hAnsi="Arial" w:cs="Arial"/>
              </w:rPr>
              <w:t>DO</w:t>
            </w:r>
          </w:p>
        </w:tc>
        <w:tc>
          <w:tcPr>
            <w:tcW w:w="1559" w:type="dxa"/>
            <w:tcBorders>
              <w:top w:val="nil"/>
              <w:left w:val="single" w:sz="4" w:space="0" w:color="auto"/>
              <w:bottom w:val="single" w:sz="4" w:space="0" w:color="auto"/>
              <w:right w:val="nil"/>
            </w:tcBorders>
            <w:shd w:val="clear" w:color="auto" w:fill="auto"/>
            <w:noWrap/>
            <w:vAlign w:val="bottom"/>
            <w:hideMark/>
          </w:tcPr>
          <w:p w14:paraId="4F55304F" w14:textId="77777777" w:rsidR="00022F6B" w:rsidRPr="00C06DA5" w:rsidRDefault="00022F6B" w:rsidP="00077F83">
            <w:pPr>
              <w:rPr>
                <w:rFonts w:ascii="Arial" w:hAnsi="Arial" w:cs="Arial"/>
              </w:rPr>
            </w:pPr>
            <w:r w:rsidRPr="00C06DA5">
              <w:rPr>
                <w:rFonts w:ascii="Arial" w:hAnsi="Arial" w:cs="Arial"/>
              </w:rPr>
              <w:t>17.00-18.30</w:t>
            </w:r>
          </w:p>
        </w:tc>
        <w:tc>
          <w:tcPr>
            <w:tcW w:w="850" w:type="dxa"/>
            <w:tcBorders>
              <w:top w:val="nil"/>
              <w:left w:val="single" w:sz="4" w:space="0" w:color="auto"/>
              <w:bottom w:val="single" w:sz="4" w:space="0" w:color="auto"/>
              <w:right w:val="nil"/>
            </w:tcBorders>
            <w:shd w:val="clear" w:color="auto" w:fill="auto"/>
            <w:noWrap/>
            <w:vAlign w:val="bottom"/>
            <w:hideMark/>
          </w:tcPr>
          <w:p w14:paraId="122B13E1" w14:textId="77777777" w:rsidR="00022F6B" w:rsidRPr="00C06DA5" w:rsidRDefault="00022F6B" w:rsidP="00077F83">
            <w:pPr>
              <w:rPr>
                <w:rFonts w:ascii="Arial" w:hAnsi="Arial" w:cs="Arial"/>
              </w:rPr>
            </w:pPr>
            <w:r w:rsidRPr="00C06DA5">
              <w:rPr>
                <w:rFonts w:ascii="Arial" w:hAnsi="Arial" w:cs="Arial"/>
              </w:rPr>
              <w:t>Online</w:t>
            </w:r>
          </w:p>
        </w:tc>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19A655AA" w14:textId="77777777" w:rsidR="00022F6B" w:rsidRPr="00C06DA5" w:rsidRDefault="00022F6B" w:rsidP="00077F83">
            <w:pPr>
              <w:rPr>
                <w:rFonts w:ascii="Arial" w:hAnsi="Arial" w:cs="Arial"/>
              </w:rPr>
            </w:pPr>
            <w:r w:rsidRPr="00C06DA5">
              <w:rPr>
                <w:rFonts w:ascii="Arial" w:hAnsi="Arial" w:cs="Arial"/>
              </w:rPr>
              <w:t>MA</w:t>
            </w:r>
          </w:p>
        </w:tc>
      </w:tr>
    </w:tbl>
    <w:p w14:paraId="1313DFA5" w14:textId="77777777" w:rsidR="00022F6B" w:rsidRDefault="00022F6B">
      <w:r>
        <w:br w:type="page"/>
      </w:r>
    </w:p>
    <w:tbl>
      <w:tblPr>
        <w:tblW w:w="11196" w:type="dxa"/>
        <w:tblInd w:w="-147" w:type="dxa"/>
        <w:tblLayout w:type="fixed"/>
        <w:tblCellMar>
          <w:left w:w="70" w:type="dxa"/>
          <w:right w:w="70" w:type="dxa"/>
        </w:tblCellMar>
        <w:tblLook w:val="04A0" w:firstRow="1" w:lastRow="0" w:firstColumn="1" w:lastColumn="0" w:noHBand="0" w:noVBand="1"/>
      </w:tblPr>
      <w:tblGrid>
        <w:gridCol w:w="667"/>
        <w:gridCol w:w="4516"/>
        <w:gridCol w:w="1622"/>
        <w:gridCol w:w="1275"/>
        <w:gridCol w:w="1560"/>
        <w:gridCol w:w="850"/>
        <w:gridCol w:w="706"/>
      </w:tblGrid>
      <w:tr w:rsidR="006A7012" w:rsidRPr="001640ED" w14:paraId="680D6536" w14:textId="77777777" w:rsidTr="006A7012">
        <w:trPr>
          <w:trHeight w:val="795"/>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DBC06" w14:textId="7D17BF53" w:rsidR="00022F6B" w:rsidRPr="00C06DA5" w:rsidRDefault="00022F6B" w:rsidP="00077F83">
            <w:pPr>
              <w:rPr>
                <w:rFonts w:ascii="Arial" w:hAnsi="Arial" w:cs="Arial"/>
                <w:b/>
                <w:bCs/>
              </w:rPr>
            </w:pPr>
            <w:r w:rsidRPr="00C06DA5">
              <w:rPr>
                <w:rFonts w:ascii="Arial" w:hAnsi="Arial" w:cs="Arial"/>
                <w:b/>
                <w:bCs/>
              </w:rPr>
              <w:lastRenderedPageBreak/>
              <w:t> </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33801" w14:textId="77777777" w:rsidR="00022F6B" w:rsidRPr="00C06DA5" w:rsidRDefault="00022F6B" w:rsidP="00077F83">
            <w:pPr>
              <w:rPr>
                <w:rFonts w:ascii="Arial" w:hAnsi="Arial" w:cs="Arial"/>
                <w:b/>
                <w:bCs/>
              </w:rPr>
            </w:pPr>
            <w:r w:rsidRPr="00C06DA5">
              <w:rPr>
                <w:rFonts w:ascii="Arial" w:hAnsi="Arial" w:cs="Arial"/>
                <w:b/>
                <w:bCs/>
              </w:rPr>
              <w:t xml:space="preserve">Gesellschaftspolitische Kompetenz </w:t>
            </w:r>
          </w:p>
        </w:tc>
        <w:tc>
          <w:tcPr>
            <w:tcW w:w="1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7841BA" w14:textId="77777777" w:rsidR="00022F6B" w:rsidRPr="00C06DA5" w:rsidRDefault="00022F6B" w:rsidP="00077F83">
            <w:pPr>
              <w:rPr>
                <w:rFonts w:ascii="Arial" w:hAnsi="Arial" w:cs="Arial"/>
                <w:b/>
                <w:bCs/>
              </w:rPr>
            </w:pPr>
            <w:r w:rsidRPr="00C06DA5">
              <w:rPr>
                <w:rFonts w:ascii="Arial" w:hAnsi="Arial" w:cs="Arial"/>
                <w:b/>
                <w:bCs/>
              </w:rPr>
              <w:t> </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7E3B5D" w14:textId="77777777" w:rsidR="00022F6B" w:rsidRPr="00C06DA5" w:rsidRDefault="00022F6B" w:rsidP="00077F83">
            <w:pPr>
              <w:rPr>
                <w:rFonts w:ascii="Arial" w:hAnsi="Arial" w:cs="Arial"/>
                <w:b/>
                <w:bCs/>
              </w:rPr>
            </w:pPr>
            <w:r w:rsidRPr="00C06DA5">
              <w:rPr>
                <w:rFonts w:ascii="Arial" w:hAnsi="Arial" w:cs="Arial"/>
                <w:b/>
                <w:bCs/>
              </w:rPr>
              <w:t>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B81A81" w14:textId="77777777" w:rsidR="00022F6B" w:rsidRPr="00C06DA5" w:rsidRDefault="00022F6B" w:rsidP="00077F83">
            <w:pPr>
              <w:rPr>
                <w:rFonts w:ascii="Arial" w:hAnsi="Arial" w:cs="Arial"/>
                <w:b/>
                <w:bCs/>
              </w:rPr>
            </w:pPr>
            <w:r w:rsidRPr="00C06DA5">
              <w:rPr>
                <w:rFonts w:ascii="Arial" w:hAnsi="Arial" w:cs="Arial"/>
                <w:b/>
                <w:bCs/>
              </w:rPr>
              <w:t>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DD97C9" w14:textId="77777777" w:rsidR="00022F6B" w:rsidRPr="00C06DA5" w:rsidRDefault="00022F6B" w:rsidP="00077F83">
            <w:pPr>
              <w:rPr>
                <w:rFonts w:ascii="Arial" w:hAnsi="Arial" w:cs="Arial"/>
                <w:b/>
                <w:bCs/>
              </w:rPr>
            </w:pPr>
            <w:r w:rsidRPr="00C06DA5">
              <w:rPr>
                <w:rFonts w:ascii="Arial" w:hAnsi="Arial" w:cs="Arial"/>
                <w:b/>
                <w:bCs/>
              </w:rPr>
              <w:t> </w:t>
            </w:r>
          </w:p>
        </w:tc>
        <w:tc>
          <w:tcPr>
            <w:tcW w:w="7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14DA75" w14:textId="77777777" w:rsidR="00022F6B" w:rsidRPr="00C06DA5" w:rsidRDefault="00022F6B" w:rsidP="00077F83">
            <w:pPr>
              <w:rPr>
                <w:rFonts w:ascii="Arial" w:hAnsi="Arial" w:cs="Arial"/>
                <w:b/>
                <w:bCs/>
              </w:rPr>
            </w:pPr>
            <w:r w:rsidRPr="00C06DA5">
              <w:rPr>
                <w:rFonts w:ascii="Arial" w:hAnsi="Arial" w:cs="Arial"/>
                <w:b/>
                <w:bCs/>
              </w:rPr>
              <w:t> </w:t>
            </w:r>
          </w:p>
        </w:tc>
      </w:tr>
      <w:tr w:rsidR="00022F6B" w:rsidRPr="001640ED" w14:paraId="2AB57FD4" w14:textId="77777777" w:rsidTr="00022F6B">
        <w:trPr>
          <w:trHeight w:val="615"/>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0B6FC" w14:textId="77777777" w:rsidR="00022F6B" w:rsidRPr="00C06DA5" w:rsidRDefault="00022F6B" w:rsidP="00077F83">
            <w:pPr>
              <w:rPr>
                <w:rFonts w:ascii="Arial" w:hAnsi="Arial" w:cs="Arial"/>
                <w:b/>
                <w:bCs/>
              </w:rPr>
            </w:pPr>
            <w:r w:rsidRPr="00C06DA5">
              <w:rPr>
                <w:rFonts w:ascii="Arial" w:hAnsi="Arial" w:cs="Arial"/>
                <w:b/>
                <w:bCs/>
              </w:rPr>
              <w:t> </w:t>
            </w:r>
          </w:p>
        </w:tc>
        <w:tc>
          <w:tcPr>
            <w:tcW w:w="10529" w:type="dxa"/>
            <w:gridSpan w:val="6"/>
            <w:tcBorders>
              <w:top w:val="single" w:sz="4" w:space="0" w:color="auto"/>
              <w:left w:val="nil"/>
              <w:bottom w:val="single" w:sz="4" w:space="0" w:color="auto"/>
              <w:right w:val="single" w:sz="4" w:space="0" w:color="auto"/>
            </w:tcBorders>
            <w:shd w:val="clear" w:color="auto" w:fill="auto"/>
            <w:vAlign w:val="bottom"/>
            <w:hideMark/>
          </w:tcPr>
          <w:p w14:paraId="1F0D98C7" w14:textId="4351D7BC" w:rsidR="00022F6B" w:rsidRPr="00C06DA5" w:rsidRDefault="00022F6B" w:rsidP="00077F83">
            <w:pPr>
              <w:rPr>
                <w:rFonts w:ascii="Arial" w:hAnsi="Arial" w:cs="Arial"/>
                <w:b/>
                <w:bCs/>
              </w:rPr>
            </w:pPr>
            <w:r w:rsidRPr="00C06DA5">
              <w:rPr>
                <w:rFonts w:ascii="Arial" w:hAnsi="Arial" w:cs="Arial"/>
                <w:b/>
                <w:bCs/>
              </w:rPr>
              <w:t>Geschichte, Gesellschaft, Wirtschaft, Recht, internationale Beziehungen</w:t>
            </w:r>
          </w:p>
          <w:p w14:paraId="5265E957" w14:textId="1D77FC0F" w:rsidR="00022F6B" w:rsidRPr="00C06DA5" w:rsidRDefault="00022F6B" w:rsidP="00077F83">
            <w:pPr>
              <w:rPr>
                <w:rFonts w:ascii="Arial" w:hAnsi="Arial" w:cs="Arial"/>
                <w:b/>
                <w:bCs/>
              </w:rPr>
            </w:pPr>
            <w:r w:rsidRPr="00C06DA5">
              <w:rPr>
                <w:rFonts w:ascii="Arial" w:hAnsi="Arial" w:cs="Arial"/>
                <w:b/>
                <w:bCs/>
              </w:rPr>
              <w:t> </w:t>
            </w:r>
          </w:p>
        </w:tc>
      </w:tr>
      <w:tr w:rsidR="00022F6B" w:rsidRPr="001640ED" w14:paraId="413C895F" w14:textId="77777777" w:rsidTr="00077F83">
        <w:trPr>
          <w:trHeight w:val="78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FF5BDF6" w14:textId="77777777" w:rsidR="00022F6B" w:rsidRPr="00C06DA5" w:rsidRDefault="00022F6B" w:rsidP="00077F83">
            <w:pPr>
              <w:rPr>
                <w:rFonts w:ascii="Arial" w:hAnsi="Arial" w:cs="Arial"/>
                <w:b/>
                <w:bCs/>
              </w:rPr>
            </w:pPr>
            <w:r w:rsidRPr="00C06DA5">
              <w:rPr>
                <w:rFonts w:ascii="Arial" w:hAnsi="Arial" w:cs="Arial"/>
                <w:b/>
                <w:bCs/>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7B1061CC" w14:textId="6E44270B" w:rsidR="00022F6B" w:rsidRPr="00C06DA5" w:rsidRDefault="00022F6B" w:rsidP="00077F83">
            <w:pPr>
              <w:rPr>
                <w:rFonts w:ascii="Arial" w:hAnsi="Arial" w:cs="Arial"/>
                <w:b/>
                <w:bCs/>
              </w:rPr>
            </w:pPr>
            <w:r w:rsidRPr="00C06DA5">
              <w:rPr>
                <w:rFonts w:ascii="Arial" w:hAnsi="Arial" w:cs="Arial"/>
                <w:b/>
                <w:bCs/>
              </w:rPr>
              <w:t xml:space="preserve">Verbesserte Fähigkeiten, gesellschaftliche Prozesse und Zusammenhänge zu verstehen und sich am gesellschaftlichen Diskurs zu beteiligen.  </w:t>
            </w:r>
          </w:p>
          <w:p w14:paraId="22E4DE9A" w14:textId="5C9FD738" w:rsidR="00022F6B" w:rsidRPr="00C06DA5" w:rsidRDefault="00022F6B" w:rsidP="00077F83">
            <w:pPr>
              <w:rPr>
                <w:rFonts w:ascii="Arial" w:hAnsi="Arial" w:cs="Arial"/>
                <w:b/>
                <w:bCs/>
              </w:rPr>
            </w:pPr>
            <w:r w:rsidRPr="00C06DA5">
              <w:rPr>
                <w:rFonts w:ascii="Arial" w:hAnsi="Arial" w:cs="Arial"/>
                <w:b/>
                <w:bCs/>
              </w:rPr>
              <w:t> </w:t>
            </w:r>
          </w:p>
        </w:tc>
      </w:tr>
      <w:tr w:rsidR="00022F6B" w:rsidRPr="001640ED" w14:paraId="0F4B47AE"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A6EC9AB" w14:textId="77777777" w:rsidR="00022F6B" w:rsidRPr="00C06DA5" w:rsidRDefault="00022F6B" w:rsidP="00077F83">
            <w:pPr>
              <w:jc w:val="right"/>
              <w:rPr>
                <w:rFonts w:ascii="Arial" w:hAnsi="Arial" w:cs="Arial"/>
              </w:rPr>
            </w:pPr>
            <w:r w:rsidRPr="00C06DA5">
              <w:rPr>
                <w:rFonts w:ascii="Arial" w:hAnsi="Arial" w:cs="Arial"/>
              </w:rPr>
              <w:t>022</w:t>
            </w:r>
          </w:p>
        </w:tc>
        <w:tc>
          <w:tcPr>
            <w:tcW w:w="4516" w:type="dxa"/>
            <w:tcBorders>
              <w:top w:val="nil"/>
              <w:left w:val="nil"/>
              <w:bottom w:val="single" w:sz="4" w:space="0" w:color="auto"/>
              <w:right w:val="single" w:sz="4" w:space="0" w:color="auto"/>
            </w:tcBorders>
            <w:shd w:val="clear" w:color="auto" w:fill="auto"/>
            <w:vAlign w:val="bottom"/>
            <w:hideMark/>
          </w:tcPr>
          <w:p w14:paraId="173B7BE4" w14:textId="77777777" w:rsidR="00022F6B" w:rsidRPr="00C06DA5" w:rsidRDefault="00022F6B" w:rsidP="00077F83">
            <w:pPr>
              <w:rPr>
                <w:rFonts w:ascii="Arial" w:hAnsi="Arial" w:cs="Arial"/>
              </w:rPr>
            </w:pPr>
            <w:r w:rsidRPr="00C06DA5">
              <w:rPr>
                <w:rFonts w:ascii="Arial" w:hAnsi="Arial" w:cs="Arial"/>
              </w:rPr>
              <w:t>China - die neue Weltmacht (ES/IKK)</w:t>
            </w:r>
          </w:p>
        </w:tc>
        <w:tc>
          <w:tcPr>
            <w:tcW w:w="1622" w:type="dxa"/>
            <w:tcBorders>
              <w:top w:val="nil"/>
              <w:left w:val="nil"/>
              <w:bottom w:val="single" w:sz="4" w:space="0" w:color="auto"/>
              <w:right w:val="single" w:sz="4" w:space="0" w:color="auto"/>
            </w:tcBorders>
            <w:shd w:val="clear" w:color="auto" w:fill="auto"/>
            <w:vAlign w:val="bottom"/>
            <w:hideMark/>
          </w:tcPr>
          <w:p w14:paraId="600C9A57" w14:textId="77777777" w:rsidR="00022F6B" w:rsidRPr="00C06DA5" w:rsidRDefault="00022F6B" w:rsidP="00077F83">
            <w:pPr>
              <w:rPr>
                <w:rFonts w:ascii="Arial" w:hAnsi="Arial" w:cs="Arial"/>
              </w:rPr>
            </w:pPr>
            <w:r w:rsidRPr="00C06DA5">
              <w:rPr>
                <w:rFonts w:ascii="Arial" w:hAnsi="Arial" w:cs="Arial"/>
              </w:rPr>
              <w:t>Barth</w:t>
            </w:r>
          </w:p>
        </w:tc>
        <w:tc>
          <w:tcPr>
            <w:tcW w:w="1275" w:type="dxa"/>
            <w:tcBorders>
              <w:top w:val="nil"/>
              <w:left w:val="nil"/>
              <w:bottom w:val="single" w:sz="4" w:space="0" w:color="auto"/>
              <w:right w:val="nil"/>
            </w:tcBorders>
            <w:shd w:val="clear" w:color="auto" w:fill="auto"/>
            <w:vAlign w:val="bottom"/>
            <w:hideMark/>
          </w:tcPr>
          <w:p w14:paraId="5E89E481"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vAlign w:val="bottom"/>
            <w:hideMark/>
          </w:tcPr>
          <w:p w14:paraId="6B100E17" w14:textId="77777777" w:rsidR="00022F6B" w:rsidRPr="00C06DA5" w:rsidRDefault="00022F6B" w:rsidP="00077F83">
            <w:pPr>
              <w:rPr>
                <w:rFonts w:ascii="Arial" w:hAnsi="Arial" w:cs="Arial"/>
              </w:rPr>
            </w:pPr>
            <w:r w:rsidRPr="00C06DA5">
              <w:rPr>
                <w:rFonts w:ascii="Arial" w:hAnsi="Arial" w:cs="Arial"/>
              </w:rPr>
              <w:t>13.30-15.00</w:t>
            </w:r>
          </w:p>
        </w:tc>
        <w:tc>
          <w:tcPr>
            <w:tcW w:w="850" w:type="dxa"/>
            <w:tcBorders>
              <w:top w:val="nil"/>
              <w:left w:val="single" w:sz="4" w:space="0" w:color="auto"/>
              <w:bottom w:val="single" w:sz="4" w:space="0" w:color="auto"/>
              <w:right w:val="nil"/>
            </w:tcBorders>
            <w:shd w:val="clear" w:color="auto" w:fill="auto"/>
            <w:vAlign w:val="bottom"/>
            <w:hideMark/>
          </w:tcPr>
          <w:p w14:paraId="61F97167"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39806FBC"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2D41348B"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609A385" w14:textId="77777777" w:rsidR="00022F6B" w:rsidRPr="00C06DA5" w:rsidRDefault="00022F6B" w:rsidP="00077F83">
            <w:pPr>
              <w:jc w:val="right"/>
              <w:rPr>
                <w:rFonts w:ascii="Arial" w:hAnsi="Arial" w:cs="Arial"/>
              </w:rPr>
            </w:pPr>
            <w:r w:rsidRPr="00C06DA5">
              <w:rPr>
                <w:rFonts w:ascii="Arial" w:hAnsi="Arial" w:cs="Arial"/>
              </w:rPr>
              <w:t>023</w:t>
            </w:r>
          </w:p>
        </w:tc>
        <w:tc>
          <w:tcPr>
            <w:tcW w:w="4516" w:type="dxa"/>
            <w:tcBorders>
              <w:top w:val="nil"/>
              <w:left w:val="nil"/>
              <w:bottom w:val="single" w:sz="4" w:space="0" w:color="auto"/>
              <w:right w:val="single" w:sz="4" w:space="0" w:color="auto"/>
            </w:tcBorders>
            <w:shd w:val="clear" w:color="auto" w:fill="auto"/>
            <w:vAlign w:val="bottom"/>
            <w:hideMark/>
          </w:tcPr>
          <w:p w14:paraId="4AD2FFD4" w14:textId="77777777" w:rsidR="00022F6B" w:rsidRPr="00C06DA5" w:rsidRDefault="00022F6B" w:rsidP="00077F83">
            <w:pPr>
              <w:rPr>
                <w:rFonts w:ascii="Arial" w:hAnsi="Arial" w:cs="Arial"/>
              </w:rPr>
            </w:pPr>
            <w:r w:rsidRPr="00C06DA5">
              <w:rPr>
                <w:rFonts w:ascii="Arial" w:hAnsi="Arial" w:cs="Arial"/>
              </w:rPr>
              <w:t>Europa und der Nahe Osten (ES)</w:t>
            </w:r>
          </w:p>
        </w:tc>
        <w:tc>
          <w:tcPr>
            <w:tcW w:w="1622" w:type="dxa"/>
            <w:tcBorders>
              <w:top w:val="nil"/>
              <w:left w:val="nil"/>
              <w:bottom w:val="single" w:sz="4" w:space="0" w:color="auto"/>
              <w:right w:val="single" w:sz="4" w:space="0" w:color="auto"/>
            </w:tcBorders>
            <w:shd w:val="clear" w:color="auto" w:fill="auto"/>
            <w:vAlign w:val="bottom"/>
            <w:hideMark/>
          </w:tcPr>
          <w:p w14:paraId="1BAD520B" w14:textId="77777777" w:rsidR="00022F6B" w:rsidRPr="00C06DA5" w:rsidRDefault="00022F6B" w:rsidP="00077F83">
            <w:pPr>
              <w:rPr>
                <w:rFonts w:ascii="Arial" w:hAnsi="Arial" w:cs="Arial"/>
              </w:rPr>
            </w:pPr>
            <w:r w:rsidRPr="00C06DA5">
              <w:rPr>
                <w:rFonts w:ascii="Arial" w:hAnsi="Arial" w:cs="Arial"/>
              </w:rPr>
              <w:t>Barth</w:t>
            </w:r>
          </w:p>
        </w:tc>
        <w:tc>
          <w:tcPr>
            <w:tcW w:w="1275" w:type="dxa"/>
            <w:tcBorders>
              <w:top w:val="nil"/>
              <w:left w:val="nil"/>
              <w:bottom w:val="single" w:sz="4" w:space="0" w:color="auto"/>
              <w:right w:val="nil"/>
            </w:tcBorders>
            <w:shd w:val="clear" w:color="auto" w:fill="auto"/>
            <w:vAlign w:val="bottom"/>
            <w:hideMark/>
          </w:tcPr>
          <w:p w14:paraId="6331244B"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6F4A4934" w14:textId="77777777" w:rsidR="00022F6B" w:rsidRPr="00C06DA5" w:rsidRDefault="00022F6B" w:rsidP="00077F83">
            <w:pPr>
              <w:rPr>
                <w:rFonts w:ascii="Arial" w:hAnsi="Arial" w:cs="Arial"/>
              </w:rPr>
            </w:pPr>
            <w:r w:rsidRPr="00C06DA5">
              <w:rPr>
                <w:rFonts w:ascii="Arial" w:hAnsi="Arial" w:cs="Arial"/>
              </w:rPr>
              <w:t>15.15-16.45</w:t>
            </w:r>
          </w:p>
        </w:tc>
        <w:tc>
          <w:tcPr>
            <w:tcW w:w="850" w:type="dxa"/>
            <w:tcBorders>
              <w:top w:val="nil"/>
              <w:left w:val="nil"/>
              <w:bottom w:val="single" w:sz="4" w:space="0" w:color="auto"/>
              <w:right w:val="nil"/>
            </w:tcBorders>
            <w:shd w:val="clear" w:color="auto" w:fill="auto"/>
            <w:vAlign w:val="bottom"/>
            <w:hideMark/>
          </w:tcPr>
          <w:p w14:paraId="0FE748AE"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36DBE732"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0ADBA8A6" w14:textId="77777777" w:rsidTr="006A7012">
        <w:trPr>
          <w:trHeight w:val="67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98987FF" w14:textId="77777777" w:rsidR="00022F6B" w:rsidRPr="00C06DA5" w:rsidRDefault="00022F6B" w:rsidP="00077F83">
            <w:pPr>
              <w:jc w:val="right"/>
              <w:rPr>
                <w:rFonts w:ascii="Arial" w:hAnsi="Arial" w:cs="Arial"/>
              </w:rPr>
            </w:pPr>
            <w:r w:rsidRPr="00C06DA5">
              <w:rPr>
                <w:rFonts w:ascii="Arial" w:hAnsi="Arial" w:cs="Arial"/>
              </w:rPr>
              <w:t>024</w:t>
            </w:r>
          </w:p>
        </w:tc>
        <w:tc>
          <w:tcPr>
            <w:tcW w:w="4516" w:type="dxa"/>
            <w:tcBorders>
              <w:top w:val="nil"/>
              <w:left w:val="nil"/>
              <w:bottom w:val="single" w:sz="4" w:space="0" w:color="auto"/>
              <w:right w:val="single" w:sz="4" w:space="0" w:color="auto"/>
            </w:tcBorders>
            <w:shd w:val="clear" w:color="auto" w:fill="auto"/>
            <w:vAlign w:val="bottom"/>
            <w:hideMark/>
          </w:tcPr>
          <w:p w14:paraId="6C3310C2" w14:textId="77777777" w:rsidR="00022F6B" w:rsidRPr="00C06DA5" w:rsidRDefault="00022F6B" w:rsidP="00077F83">
            <w:pPr>
              <w:rPr>
                <w:rFonts w:ascii="Arial" w:hAnsi="Arial" w:cs="Arial"/>
              </w:rPr>
            </w:pPr>
            <w:r w:rsidRPr="00C06DA5">
              <w:rPr>
                <w:rFonts w:ascii="Arial" w:hAnsi="Arial" w:cs="Arial"/>
              </w:rPr>
              <w:t>Wasser - ein globales politisches Problem</w:t>
            </w:r>
          </w:p>
        </w:tc>
        <w:tc>
          <w:tcPr>
            <w:tcW w:w="1622" w:type="dxa"/>
            <w:tcBorders>
              <w:top w:val="nil"/>
              <w:left w:val="nil"/>
              <w:bottom w:val="single" w:sz="4" w:space="0" w:color="auto"/>
              <w:right w:val="single" w:sz="4" w:space="0" w:color="auto"/>
            </w:tcBorders>
            <w:shd w:val="clear" w:color="auto" w:fill="auto"/>
            <w:vAlign w:val="bottom"/>
            <w:hideMark/>
          </w:tcPr>
          <w:p w14:paraId="7E16DB7B" w14:textId="77777777" w:rsidR="00022F6B" w:rsidRPr="00C06DA5" w:rsidRDefault="00022F6B" w:rsidP="00077F83">
            <w:pPr>
              <w:rPr>
                <w:rFonts w:ascii="Arial" w:hAnsi="Arial" w:cs="Arial"/>
              </w:rPr>
            </w:pPr>
            <w:r w:rsidRPr="00C06DA5">
              <w:rPr>
                <w:rFonts w:ascii="Arial" w:hAnsi="Arial" w:cs="Arial"/>
              </w:rPr>
              <w:t>Barth</w:t>
            </w:r>
          </w:p>
        </w:tc>
        <w:tc>
          <w:tcPr>
            <w:tcW w:w="1275" w:type="dxa"/>
            <w:tcBorders>
              <w:top w:val="nil"/>
              <w:left w:val="nil"/>
              <w:bottom w:val="single" w:sz="4" w:space="0" w:color="auto"/>
              <w:right w:val="nil"/>
            </w:tcBorders>
            <w:shd w:val="clear" w:color="auto" w:fill="auto"/>
            <w:vAlign w:val="bottom"/>
            <w:hideMark/>
          </w:tcPr>
          <w:p w14:paraId="4DEF0B5F"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vAlign w:val="bottom"/>
            <w:hideMark/>
          </w:tcPr>
          <w:p w14:paraId="669427EE" w14:textId="77777777" w:rsidR="00022F6B" w:rsidRPr="00C06DA5" w:rsidRDefault="00022F6B" w:rsidP="00077F83">
            <w:pPr>
              <w:rPr>
                <w:rFonts w:ascii="Arial" w:hAnsi="Arial" w:cs="Arial"/>
              </w:rPr>
            </w:pPr>
            <w:r w:rsidRPr="00C06DA5">
              <w:rPr>
                <w:rFonts w:ascii="Arial" w:hAnsi="Arial" w:cs="Arial"/>
              </w:rPr>
              <w:t>13.30-15.00</w:t>
            </w:r>
          </w:p>
        </w:tc>
        <w:tc>
          <w:tcPr>
            <w:tcW w:w="850" w:type="dxa"/>
            <w:tcBorders>
              <w:top w:val="nil"/>
              <w:left w:val="single" w:sz="4" w:space="0" w:color="auto"/>
              <w:bottom w:val="single" w:sz="4" w:space="0" w:color="auto"/>
              <w:right w:val="nil"/>
            </w:tcBorders>
            <w:shd w:val="clear" w:color="auto" w:fill="auto"/>
            <w:vAlign w:val="bottom"/>
            <w:hideMark/>
          </w:tcPr>
          <w:p w14:paraId="5CCCCF4B"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3839576C"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3A5ABE0B" w14:textId="77777777" w:rsidTr="006A7012">
        <w:trPr>
          <w:trHeight w:val="67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7E196B0" w14:textId="77777777" w:rsidR="00022F6B" w:rsidRPr="00C06DA5" w:rsidRDefault="00022F6B" w:rsidP="00077F83">
            <w:pPr>
              <w:jc w:val="right"/>
              <w:rPr>
                <w:rFonts w:ascii="Arial" w:hAnsi="Arial" w:cs="Arial"/>
              </w:rPr>
            </w:pPr>
            <w:r w:rsidRPr="00C06DA5">
              <w:rPr>
                <w:rFonts w:ascii="Arial" w:hAnsi="Arial" w:cs="Arial"/>
              </w:rPr>
              <w:t>025</w:t>
            </w:r>
          </w:p>
        </w:tc>
        <w:tc>
          <w:tcPr>
            <w:tcW w:w="4516" w:type="dxa"/>
            <w:tcBorders>
              <w:top w:val="nil"/>
              <w:left w:val="nil"/>
              <w:bottom w:val="single" w:sz="4" w:space="0" w:color="auto"/>
              <w:right w:val="single" w:sz="4" w:space="0" w:color="auto"/>
            </w:tcBorders>
            <w:shd w:val="clear" w:color="auto" w:fill="auto"/>
            <w:vAlign w:val="bottom"/>
            <w:hideMark/>
          </w:tcPr>
          <w:p w14:paraId="145EA220" w14:textId="77777777" w:rsidR="00022F6B" w:rsidRPr="00C06DA5" w:rsidRDefault="00022F6B" w:rsidP="00077F83">
            <w:pPr>
              <w:rPr>
                <w:rFonts w:ascii="Arial" w:hAnsi="Arial" w:cs="Arial"/>
              </w:rPr>
            </w:pPr>
            <w:r w:rsidRPr="00C06DA5">
              <w:rPr>
                <w:rFonts w:ascii="Arial" w:hAnsi="Arial" w:cs="Arial"/>
              </w:rPr>
              <w:t>Russland und Europa (ES/IKK)</w:t>
            </w:r>
          </w:p>
        </w:tc>
        <w:tc>
          <w:tcPr>
            <w:tcW w:w="1622" w:type="dxa"/>
            <w:tcBorders>
              <w:top w:val="nil"/>
              <w:left w:val="nil"/>
              <w:bottom w:val="single" w:sz="4" w:space="0" w:color="auto"/>
              <w:right w:val="single" w:sz="4" w:space="0" w:color="auto"/>
            </w:tcBorders>
            <w:shd w:val="clear" w:color="auto" w:fill="auto"/>
            <w:vAlign w:val="bottom"/>
            <w:hideMark/>
          </w:tcPr>
          <w:p w14:paraId="0D7E6458" w14:textId="77777777" w:rsidR="00022F6B" w:rsidRPr="00C06DA5" w:rsidRDefault="00022F6B" w:rsidP="00077F83">
            <w:pPr>
              <w:rPr>
                <w:rFonts w:ascii="Arial" w:hAnsi="Arial" w:cs="Arial"/>
              </w:rPr>
            </w:pPr>
            <w:r w:rsidRPr="00C06DA5">
              <w:rPr>
                <w:rFonts w:ascii="Arial" w:hAnsi="Arial" w:cs="Arial"/>
              </w:rPr>
              <w:t>Barth</w:t>
            </w:r>
          </w:p>
        </w:tc>
        <w:tc>
          <w:tcPr>
            <w:tcW w:w="1275" w:type="dxa"/>
            <w:tcBorders>
              <w:top w:val="nil"/>
              <w:left w:val="nil"/>
              <w:bottom w:val="single" w:sz="4" w:space="0" w:color="auto"/>
              <w:right w:val="single" w:sz="4" w:space="0" w:color="auto"/>
            </w:tcBorders>
            <w:shd w:val="clear" w:color="auto" w:fill="auto"/>
            <w:vAlign w:val="bottom"/>
            <w:hideMark/>
          </w:tcPr>
          <w:p w14:paraId="44DC38B8"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nil"/>
              <w:bottom w:val="single" w:sz="4" w:space="0" w:color="auto"/>
              <w:right w:val="single" w:sz="4" w:space="0" w:color="auto"/>
            </w:tcBorders>
            <w:shd w:val="clear" w:color="auto" w:fill="auto"/>
            <w:vAlign w:val="bottom"/>
            <w:hideMark/>
          </w:tcPr>
          <w:p w14:paraId="4F78BFE3" w14:textId="77777777" w:rsidR="00022F6B" w:rsidRPr="00C06DA5" w:rsidRDefault="00022F6B" w:rsidP="00077F83">
            <w:pPr>
              <w:rPr>
                <w:rFonts w:ascii="Arial" w:hAnsi="Arial" w:cs="Arial"/>
              </w:rPr>
            </w:pPr>
            <w:r w:rsidRPr="00C06DA5">
              <w:rPr>
                <w:rFonts w:ascii="Arial" w:hAnsi="Arial" w:cs="Arial"/>
              </w:rPr>
              <w:t>15.15-16.45</w:t>
            </w:r>
          </w:p>
        </w:tc>
        <w:tc>
          <w:tcPr>
            <w:tcW w:w="850" w:type="dxa"/>
            <w:tcBorders>
              <w:top w:val="nil"/>
              <w:left w:val="nil"/>
              <w:bottom w:val="single" w:sz="4" w:space="0" w:color="auto"/>
              <w:right w:val="nil"/>
            </w:tcBorders>
            <w:shd w:val="clear" w:color="auto" w:fill="auto"/>
            <w:vAlign w:val="bottom"/>
            <w:hideMark/>
          </w:tcPr>
          <w:p w14:paraId="66664785"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7CD2B445"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2A86F957" w14:textId="77777777" w:rsidTr="006A7012">
        <w:trPr>
          <w:trHeight w:val="79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63972F4" w14:textId="77777777" w:rsidR="00022F6B" w:rsidRPr="00C06DA5" w:rsidRDefault="00022F6B" w:rsidP="00077F83">
            <w:pPr>
              <w:jc w:val="right"/>
              <w:rPr>
                <w:rFonts w:ascii="Arial" w:hAnsi="Arial" w:cs="Arial"/>
              </w:rPr>
            </w:pPr>
            <w:r w:rsidRPr="00C06DA5">
              <w:rPr>
                <w:rFonts w:ascii="Arial" w:hAnsi="Arial" w:cs="Arial"/>
              </w:rPr>
              <w:t>026</w:t>
            </w:r>
          </w:p>
        </w:tc>
        <w:tc>
          <w:tcPr>
            <w:tcW w:w="4516" w:type="dxa"/>
            <w:tcBorders>
              <w:top w:val="nil"/>
              <w:left w:val="nil"/>
              <w:bottom w:val="single" w:sz="4" w:space="0" w:color="auto"/>
              <w:right w:val="single" w:sz="4" w:space="0" w:color="auto"/>
            </w:tcBorders>
            <w:shd w:val="clear" w:color="auto" w:fill="auto"/>
            <w:vAlign w:val="bottom"/>
            <w:hideMark/>
          </w:tcPr>
          <w:p w14:paraId="566F96EF" w14:textId="77777777" w:rsidR="00022F6B" w:rsidRPr="00293C3C" w:rsidRDefault="00022F6B" w:rsidP="00077F83">
            <w:pPr>
              <w:rPr>
                <w:rFonts w:ascii="Arial" w:hAnsi="Arial" w:cs="Arial"/>
                <w:lang w:val="en-GB"/>
              </w:rPr>
            </w:pPr>
            <w:r w:rsidRPr="00293C3C">
              <w:rPr>
                <w:rFonts w:ascii="Arial" w:hAnsi="Arial" w:cs="Arial"/>
                <w:lang w:val="en-GB"/>
              </w:rPr>
              <w:t xml:space="preserve">Frankenstein reloaded - science and technology in literature and film </w:t>
            </w:r>
          </w:p>
          <w:p w14:paraId="24FBD502" w14:textId="63F8AF72" w:rsidR="00022F6B" w:rsidRPr="00C06DA5" w:rsidRDefault="00022F6B" w:rsidP="00077F83">
            <w:pPr>
              <w:rPr>
                <w:rFonts w:ascii="Arial" w:hAnsi="Arial" w:cs="Arial"/>
              </w:rPr>
            </w:pPr>
            <w:r w:rsidRPr="00C06DA5">
              <w:rPr>
                <w:rFonts w:ascii="Arial" w:hAnsi="Arial" w:cs="Arial"/>
              </w:rPr>
              <w:t>Termine: 30.10./13.11./27.11./4.12./11.12./18.12.</w:t>
            </w:r>
          </w:p>
        </w:tc>
        <w:tc>
          <w:tcPr>
            <w:tcW w:w="1622" w:type="dxa"/>
            <w:tcBorders>
              <w:top w:val="nil"/>
              <w:left w:val="nil"/>
              <w:bottom w:val="single" w:sz="4" w:space="0" w:color="auto"/>
              <w:right w:val="single" w:sz="4" w:space="0" w:color="auto"/>
            </w:tcBorders>
            <w:shd w:val="clear" w:color="auto" w:fill="auto"/>
            <w:vAlign w:val="bottom"/>
            <w:hideMark/>
          </w:tcPr>
          <w:p w14:paraId="6C276373" w14:textId="77777777" w:rsidR="00022F6B" w:rsidRPr="00C06DA5" w:rsidRDefault="00022F6B" w:rsidP="00077F83">
            <w:pPr>
              <w:rPr>
                <w:rFonts w:ascii="Arial" w:hAnsi="Arial" w:cs="Arial"/>
              </w:rPr>
            </w:pPr>
            <w:r w:rsidRPr="00C06DA5">
              <w:rPr>
                <w:rFonts w:ascii="Arial" w:hAnsi="Arial" w:cs="Arial"/>
              </w:rPr>
              <w:t>Brandstetter</w:t>
            </w:r>
          </w:p>
        </w:tc>
        <w:tc>
          <w:tcPr>
            <w:tcW w:w="1275" w:type="dxa"/>
            <w:tcBorders>
              <w:top w:val="nil"/>
              <w:left w:val="nil"/>
              <w:bottom w:val="single" w:sz="4" w:space="0" w:color="auto"/>
              <w:right w:val="nil"/>
            </w:tcBorders>
            <w:shd w:val="clear" w:color="auto" w:fill="auto"/>
            <w:vAlign w:val="bottom"/>
            <w:hideMark/>
          </w:tcPr>
          <w:p w14:paraId="3E1F15AF" w14:textId="77777777" w:rsidR="00022F6B" w:rsidRPr="00C06DA5" w:rsidRDefault="00022F6B" w:rsidP="00077F83">
            <w:pPr>
              <w:rPr>
                <w:rFonts w:ascii="Arial" w:hAnsi="Arial" w:cs="Arial"/>
              </w:rPr>
            </w:pPr>
            <w:r w:rsidRPr="00C06DA5">
              <w:rPr>
                <w:rFonts w:ascii="Arial" w:hAnsi="Arial" w:cs="Arial"/>
              </w:rPr>
              <w:t>FR</w:t>
            </w:r>
          </w:p>
        </w:tc>
        <w:tc>
          <w:tcPr>
            <w:tcW w:w="1560" w:type="dxa"/>
            <w:tcBorders>
              <w:top w:val="nil"/>
              <w:left w:val="single" w:sz="4" w:space="0" w:color="auto"/>
              <w:bottom w:val="single" w:sz="4" w:space="0" w:color="auto"/>
              <w:right w:val="nil"/>
            </w:tcBorders>
            <w:shd w:val="clear" w:color="auto" w:fill="auto"/>
            <w:vAlign w:val="bottom"/>
            <w:hideMark/>
          </w:tcPr>
          <w:p w14:paraId="498FAB6C" w14:textId="77777777" w:rsidR="00022F6B" w:rsidRPr="00C06DA5" w:rsidRDefault="00022F6B" w:rsidP="00077F83">
            <w:pPr>
              <w:rPr>
                <w:rFonts w:ascii="Arial" w:hAnsi="Arial" w:cs="Arial"/>
              </w:rPr>
            </w:pPr>
            <w:r w:rsidRPr="00C06DA5">
              <w:rPr>
                <w:rFonts w:ascii="Arial" w:hAnsi="Arial" w:cs="Arial"/>
              </w:rPr>
              <w:t>10.00-13.15</w:t>
            </w:r>
          </w:p>
        </w:tc>
        <w:tc>
          <w:tcPr>
            <w:tcW w:w="850" w:type="dxa"/>
            <w:tcBorders>
              <w:top w:val="nil"/>
              <w:left w:val="single" w:sz="4" w:space="0" w:color="auto"/>
              <w:bottom w:val="single" w:sz="4" w:space="0" w:color="auto"/>
              <w:right w:val="nil"/>
            </w:tcBorders>
            <w:shd w:val="clear" w:color="auto" w:fill="auto"/>
            <w:vAlign w:val="bottom"/>
            <w:hideMark/>
          </w:tcPr>
          <w:p w14:paraId="27B027B3"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2BEFD339"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76350699"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7184AF6" w14:textId="77777777" w:rsidR="00022F6B" w:rsidRPr="00C06DA5" w:rsidRDefault="00022F6B" w:rsidP="00077F83">
            <w:pPr>
              <w:jc w:val="right"/>
              <w:rPr>
                <w:rFonts w:ascii="Arial" w:hAnsi="Arial" w:cs="Arial"/>
              </w:rPr>
            </w:pPr>
            <w:r w:rsidRPr="00C06DA5">
              <w:rPr>
                <w:rFonts w:ascii="Arial" w:hAnsi="Arial" w:cs="Arial"/>
              </w:rPr>
              <w:t>027</w:t>
            </w:r>
          </w:p>
        </w:tc>
        <w:tc>
          <w:tcPr>
            <w:tcW w:w="4516" w:type="dxa"/>
            <w:tcBorders>
              <w:top w:val="nil"/>
              <w:left w:val="nil"/>
              <w:bottom w:val="single" w:sz="4" w:space="0" w:color="auto"/>
              <w:right w:val="single" w:sz="4" w:space="0" w:color="auto"/>
            </w:tcBorders>
            <w:shd w:val="clear" w:color="auto" w:fill="auto"/>
            <w:vAlign w:val="bottom"/>
            <w:hideMark/>
          </w:tcPr>
          <w:p w14:paraId="1A00765E" w14:textId="77777777" w:rsidR="00022F6B" w:rsidRPr="00C06DA5" w:rsidRDefault="00022F6B" w:rsidP="00077F83">
            <w:pPr>
              <w:rPr>
                <w:rFonts w:ascii="Arial" w:hAnsi="Arial" w:cs="Arial"/>
              </w:rPr>
            </w:pPr>
            <w:r w:rsidRPr="00C06DA5">
              <w:rPr>
                <w:rFonts w:ascii="Arial" w:hAnsi="Arial" w:cs="Arial"/>
              </w:rPr>
              <w:t>Zukunft denken - narrativ</w:t>
            </w:r>
          </w:p>
        </w:tc>
        <w:tc>
          <w:tcPr>
            <w:tcW w:w="1622" w:type="dxa"/>
            <w:tcBorders>
              <w:top w:val="nil"/>
              <w:left w:val="nil"/>
              <w:bottom w:val="single" w:sz="4" w:space="0" w:color="auto"/>
              <w:right w:val="single" w:sz="4" w:space="0" w:color="auto"/>
            </w:tcBorders>
            <w:shd w:val="clear" w:color="auto" w:fill="auto"/>
            <w:vAlign w:val="bottom"/>
            <w:hideMark/>
          </w:tcPr>
          <w:p w14:paraId="1EC9B411" w14:textId="77777777" w:rsidR="00022F6B" w:rsidRPr="00C06DA5" w:rsidRDefault="00022F6B" w:rsidP="00077F83">
            <w:pPr>
              <w:rPr>
                <w:rFonts w:ascii="Arial" w:hAnsi="Arial" w:cs="Arial"/>
              </w:rPr>
            </w:pPr>
            <w:r w:rsidRPr="00C06DA5">
              <w:rPr>
                <w:rFonts w:ascii="Arial" w:hAnsi="Arial" w:cs="Arial"/>
              </w:rPr>
              <w:t>Brandstetter</w:t>
            </w:r>
          </w:p>
        </w:tc>
        <w:tc>
          <w:tcPr>
            <w:tcW w:w="1275" w:type="dxa"/>
            <w:tcBorders>
              <w:top w:val="nil"/>
              <w:left w:val="nil"/>
              <w:bottom w:val="single" w:sz="4" w:space="0" w:color="auto"/>
              <w:right w:val="nil"/>
            </w:tcBorders>
            <w:shd w:val="clear" w:color="auto" w:fill="auto"/>
            <w:vAlign w:val="bottom"/>
            <w:hideMark/>
          </w:tcPr>
          <w:p w14:paraId="3B0DA154"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vAlign w:val="bottom"/>
            <w:hideMark/>
          </w:tcPr>
          <w:p w14:paraId="14F2F35A" w14:textId="77777777" w:rsidR="00022F6B" w:rsidRPr="00C06DA5" w:rsidRDefault="00022F6B" w:rsidP="00077F83">
            <w:pPr>
              <w:rPr>
                <w:rFonts w:ascii="Arial" w:hAnsi="Arial" w:cs="Arial"/>
              </w:rPr>
            </w:pPr>
            <w:r w:rsidRPr="00C06DA5">
              <w:rPr>
                <w:rFonts w:ascii="Arial" w:hAnsi="Arial" w:cs="Arial"/>
              </w:rPr>
              <w:t>17.00-18.30</w:t>
            </w:r>
          </w:p>
        </w:tc>
        <w:tc>
          <w:tcPr>
            <w:tcW w:w="850" w:type="dxa"/>
            <w:tcBorders>
              <w:top w:val="nil"/>
              <w:left w:val="single" w:sz="4" w:space="0" w:color="auto"/>
              <w:bottom w:val="single" w:sz="4" w:space="0" w:color="auto"/>
              <w:right w:val="nil"/>
            </w:tcBorders>
            <w:shd w:val="clear" w:color="auto" w:fill="auto"/>
            <w:vAlign w:val="bottom"/>
            <w:hideMark/>
          </w:tcPr>
          <w:p w14:paraId="476E8362"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75B32F93" w14:textId="77777777" w:rsidR="00022F6B" w:rsidRPr="00C06DA5" w:rsidRDefault="00022F6B" w:rsidP="00077F83">
            <w:pPr>
              <w:rPr>
                <w:rFonts w:ascii="Arial" w:hAnsi="Arial" w:cs="Arial"/>
              </w:rPr>
            </w:pPr>
            <w:r w:rsidRPr="00C06DA5">
              <w:rPr>
                <w:rFonts w:ascii="Arial" w:hAnsi="Arial" w:cs="Arial"/>
              </w:rPr>
              <w:t>PP</w:t>
            </w:r>
          </w:p>
        </w:tc>
      </w:tr>
      <w:tr w:rsidR="00022F6B" w:rsidRPr="00C06DA5" w14:paraId="735D9EF1"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B4B0082" w14:textId="77777777" w:rsidR="00022F6B" w:rsidRPr="00C06DA5" w:rsidRDefault="00022F6B" w:rsidP="00077F83">
            <w:pPr>
              <w:jc w:val="right"/>
              <w:rPr>
                <w:rFonts w:ascii="Arial" w:hAnsi="Arial" w:cs="Arial"/>
              </w:rPr>
            </w:pPr>
            <w:r w:rsidRPr="00C06DA5">
              <w:rPr>
                <w:rFonts w:ascii="Arial" w:hAnsi="Arial" w:cs="Arial"/>
              </w:rPr>
              <w:t>028</w:t>
            </w:r>
          </w:p>
        </w:tc>
        <w:tc>
          <w:tcPr>
            <w:tcW w:w="4516" w:type="dxa"/>
            <w:tcBorders>
              <w:top w:val="nil"/>
              <w:left w:val="nil"/>
              <w:bottom w:val="single" w:sz="4" w:space="0" w:color="auto"/>
              <w:right w:val="single" w:sz="4" w:space="0" w:color="auto"/>
            </w:tcBorders>
            <w:shd w:val="clear" w:color="auto" w:fill="auto"/>
            <w:vAlign w:val="bottom"/>
            <w:hideMark/>
          </w:tcPr>
          <w:p w14:paraId="375F6ED7" w14:textId="77777777" w:rsidR="00022F6B" w:rsidRPr="00C06DA5" w:rsidRDefault="00022F6B" w:rsidP="00077F83">
            <w:pPr>
              <w:rPr>
                <w:rFonts w:ascii="Arial" w:hAnsi="Arial" w:cs="Arial"/>
              </w:rPr>
            </w:pPr>
            <w:r w:rsidRPr="00C06DA5">
              <w:rPr>
                <w:rFonts w:ascii="Arial" w:hAnsi="Arial" w:cs="Arial"/>
              </w:rPr>
              <w:t>Zukunft denken - historisch</w:t>
            </w:r>
          </w:p>
        </w:tc>
        <w:tc>
          <w:tcPr>
            <w:tcW w:w="1622" w:type="dxa"/>
            <w:tcBorders>
              <w:top w:val="nil"/>
              <w:left w:val="nil"/>
              <w:bottom w:val="single" w:sz="4" w:space="0" w:color="auto"/>
              <w:right w:val="single" w:sz="4" w:space="0" w:color="auto"/>
            </w:tcBorders>
            <w:shd w:val="clear" w:color="auto" w:fill="auto"/>
            <w:noWrap/>
            <w:vAlign w:val="bottom"/>
            <w:hideMark/>
          </w:tcPr>
          <w:p w14:paraId="632C126F" w14:textId="77777777" w:rsidR="00022F6B" w:rsidRPr="00C06DA5" w:rsidRDefault="00022F6B" w:rsidP="00077F83">
            <w:pPr>
              <w:rPr>
                <w:rFonts w:ascii="Arial" w:hAnsi="Arial" w:cs="Arial"/>
              </w:rPr>
            </w:pPr>
            <w:r w:rsidRPr="00C06DA5">
              <w:rPr>
                <w:rFonts w:ascii="Arial" w:hAnsi="Arial" w:cs="Arial"/>
              </w:rPr>
              <w:t>Dobler</w:t>
            </w:r>
          </w:p>
        </w:tc>
        <w:tc>
          <w:tcPr>
            <w:tcW w:w="1275" w:type="dxa"/>
            <w:tcBorders>
              <w:top w:val="nil"/>
              <w:left w:val="nil"/>
              <w:bottom w:val="single" w:sz="4" w:space="0" w:color="auto"/>
              <w:right w:val="nil"/>
            </w:tcBorders>
            <w:shd w:val="clear" w:color="auto" w:fill="auto"/>
            <w:noWrap/>
            <w:vAlign w:val="bottom"/>
            <w:hideMark/>
          </w:tcPr>
          <w:p w14:paraId="2CCC0E7B"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noWrap/>
            <w:vAlign w:val="bottom"/>
            <w:hideMark/>
          </w:tcPr>
          <w:p w14:paraId="2B545C93" w14:textId="77777777" w:rsidR="00022F6B" w:rsidRPr="00C06DA5" w:rsidRDefault="00022F6B" w:rsidP="00077F83">
            <w:pPr>
              <w:rPr>
                <w:rFonts w:ascii="Arial" w:hAnsi="Arial" w:cs="Arial"/>
              </w:rPr>
            </w:pPr>
            <w:r w:rsidRPr="00C06DA5">
              <w:rPr>
                <w:rFonts w:ascii="Arial" w:hAnsi="Arial" w:cs="Arial"/>
              </w:rPr>
              <w:t>17.00-18.30</w:t>
            </w:r>
          </w:p>
        </w:tc>
        <w:tc>
          <w:tcPr>
            <w:tcW w:w="850" w:type="dxa"/>
            <w:tcBorders>
              <w:top w:val="nil"/>
              <w:left w:val="single" w:sz="4" w:space="0" w:color="auto"/>
              <w:bottom w:val="single" w:sz="4" w:space="0" w:color="auto"/>
              <w:right w:val="nil"/>
            </w:tcBorders>
            <w:shd w:val="clear" w:color="auto" w:fill="auto"/>
            <w:noWrap/>
            <w:vAlign w:val="bottom"/>
            <w:hideMark/>
          </w:tcPr>
          <w:p w14:paraId="5E704FB6"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5AEF0EE"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4617C046"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9A78480" w14:textId="77777777" w:rsidR="00022F6B" w:rsidRPr="00C06DA5" w:rsidRDefault="00022F6B" w:rsidP="00077F83">
            <w:pPr>
              <w:jc w:val="right"/>
              <w:rPr>
                <w:rFonts w:ascii="Arial" w:hAnsi="Arial" w:cs="Arial"/>
              </w:rPr>
            </w:pPr>
            <w:r w:rsidRPr="00C06DA5">
              <w:rPr>
                <w:rFonts w:ascii="Arial" w:hAnsi="Arial" w:cs="Arial"/>
              </w:rPr>
              <w:t>029</w:t>
            </w:r>
          </w:p>
        </w:tc>
        <w:tc>
          <w:tcPr>
            <w:tcW w:w="4516" w:type="dxa"/>
            <w:tcBorders>
              <w:top w:val="nil"/>
              <w:left w:val="nil"/>
              <w:bottom w:val="single" w:sz="4" w:space="0" w:color="auto"/>
              <w:right w:val="single" w:sz="4" w:space="0" w:color="auto"/>
            </w:tcBorders>
            <w:shd w:val="clear" w:color="auto" w:fill="auto"/>
            <w:vAlign w:val="bottom"/>
            <w:hideMark/>
          </w:tcPr>
          <w:p w14:paraId="5A931391" w14:textId="77777777" w:rsidR="00022F6B" w:rsidRPr="00C06DA5" w:rsidRDefault="00022F6B" w:rsidP="00077F83">
            <w:pPr>
              <w:rPr>
                <w:rFonts w:ascii="Arial" w:hAnsi="Arial" w:cs="Arial"/>
              </w:rPr>
            </w:pPr>
            <w:r w:rsidRPr="00C06DA5">
              <w:rPr>
                <w:rFonts w:ascii="Arial" w:hAnsi="Arial" w:cs="Arial"/>
              </w:rPr>
              <w:t>Zukunft denken - ökonomisch</w:t>
            </w:r>
          </w:p>
        </w:tc>
        <w:tc>
          <w:tcPr>
            <w:tcW w:w="1622" w:type="dxa"/>
            <w:tcBorders>
              <w:top w:val="nil"/>
              <w:left w:val="nil"/>
              <w:bottom w:val="single" w:sz="4" w:space="0" w:color="auto"/>
              <w:right w:val="single" w:sz="4" w:space="0" w:color="auto"/>
            </w:tcBorders>
            <w:shd w:val="clear" w:color="auto" w:fill="auto"/>
            <w:vAlign w:val="bottom"/>
            <w:hideMark/>
          </w:tcPr>
          <w:p w14:paraId="57627F2F" w14:textId="77777777" w:rsidR="00022F6B" w:rsidRPr="00C06DA5" w:rsidRDefault="00022F6B" w:rsidP="00077F83">
            <w:pPr>
              <w:rPr>
                <w:rFonts w:ascii="Arial" w:hAnsi="Arial" w:cs="Arial"/>
              </w:rPr>
            </w:pPr>
            <w:r w:rsidRPr="00C06DA5">
              <w:rPr>
                <w:rFonts w:ascii="Arial" w:hAnsi="Arial" w:cs="Arial"/>
              </w:rPr>
              <w:t>Ittstein</w:t>
            </w:r>
          </w:p>
        </w:tc>
        <w:tc>
          <w:tcPr>
            <w:tcW w:w="1275" w:type="dxa"/>
            <w:tcBorders>
              <w:top w:val="nil"/>
              <w:left w:val="nil"/>
              <w:bottom w:val="single" w:sz="4" w:space="0" w:color="auto"/>
              <w:right w:val="nil"/>
            </w:tcBorders>
            <w:shd w:val="clear" w:color="auto" w:fill="auto"/>
            <w:vAlign w:val="bottom"/>
            <w:hideMark/>
          </w:tcPr>
          <w:p w14:paraId="78B62249"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vAlign w:val="bottom"/>
            <w:hideMark/>
          </w:tcPr>
          <w:p w14:paraId="7E4E4027" w14:textId="77777777" w:rsidR="00022F6B" w:rsidRPr="00C06DA5" w:rsidRDefault="00022F6B" w:rsidP="00077F83">
            <w:pPr>
              <w:rPr>
                <w:rFonts w:ascii="Arial" w:hAnsi="Arial" w:cs="Arial"/>
              </w:rPr>
            </w:pPr>
            <w:r w:rsidRPr="00C06DA5">
              <w:rPr>
                <w:rFonts w:ascii="Arial" w:hAnsi="Arial" w:cs="Arial"/>
              </w:rPr>
              <w:t>17.00-18.30</w:t>
            </w:r>
          </w:p>
        </w:tc>
        <w:tc>
          <w:tcPr>
            <w:tcW w:w="850" w:type="dxa"/>
            <w:tcBorders>
              <w:top w:val="nil"/>
              <w:left w:val="single" w:sz="4" w:space="0" w:color="auto"/>
              <w:bottom w:val="single" w:sz="4" w:space="0" w:color="auto"/>
              <w:right w:val="nil"/>
            </w:tcBorders>
            <w:shd w:val="clear" w:color="auto" w:fill="auto"/>
            <w:vAlign w:val="bottom"/>
            <w:hideMark/>
          </w:tcPr>
          <w:p w14:paraId="1B001F4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6EBC3A5C" w14:textId="77777777" w:rsidR="00022F6B" w:rsidRPr="00C06DA5" w:rsidRDefault="00022F6B" w:rsidP="00077F83">
            <w:pPr>
              <w:rPr>
                <w:rFonts w:ascii="Arial" w:hAnsi="Arial" w:cs="Arial"/>
              </w:rPr>
            </w:pPr>
            <w:r w:rsidRPr="00C06DA5">
              <w:rPr>
                <w:rFonts w:ascii="Arial" w:hAnsi="Arial" w:cs="Arial"/>
              </w:rPr>
              <w:t>PP</w:t>
            </w:r>
          </w:p>
        </w:tc>
      </w:tr>
      <w:tr w:rsidR="00022F6B" w:rsidRPr="001640ED" w14:paraId="38A6A531" w14:textId="77777777" w:rsidTr="006A7012">
        <w:trPr>
          <w:trHeight w:val="55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8382A27" w14:textId="77777777" w:rsidR="00022F6B" w:rsidRPr="00C06DA5" w:rsidRDefault="00022F6B" w:rsidP="00077F83">
            <w:pPr>
              <w:jc w:val="right"/>
              <w:rPr>
                <w:rFonts w:ascii="Arial" w:hAnsi="Arial" w:cs="Arial"/>
              </w:rPr>
            </w:pPr>
            <w:r w:rsidRPr="00C06DA5">
              <w:rPr>
                <w:rFonts w:ascii="Arial" w:hAnsi="Arial" w:cs="Arial"/>
              </w:rPr>
              <w:t>030</w:t>
            </w:r>
          </w:p>
        </w:tc>
        <w:tc>
          <w:tcPr>
            <w:tcW w:w="4516" w:type="dxa"/>
            <w:tcBorders>
              <w:top w:val="nil"/>
              <w:left w:val="nil"/>
              <w:bottom w:val="single" w:sz="4" w:space="0" w:color="auto"/>
              <w:right w:val="single" w:sz="4" w:space="0" w:color="auto"/>
            </w:tcBorders>
            <w:shd w:val="clear" w:color="auto" w:fill="auto"/>
            <w:vAlign w:val="bottom"/>
            <w:hideMark/>
          </w:tcPr>
          <w:p w14:paraId="3DB5E326" w14:textId="77777777" w:rsidR="00022F6B" w:rsidRPr="00C06DA5" w:rsidRDefault="00022F6B" w:rsidP="00077F83">
            <w:pPr>
              <w:rPr>
                <w:rFonts w:ascii="Arial" w:hAnsi="Arial" w:cs="Arial"/>
              </w:rPr>
            </w:pPr>
            <w:r w:rsidRPr="00C06DA5">
              <w:rPr>
                <w:rFonts w:ascii="Arial" w:hAnsi="Arial" w:cs="Arial"/>
              </w:rPr>
              <w:t>Künstliche Intelligenz - Interdisziplinär</w:t>
            </w:r>
          </w:p>
        </w:tc>
        <w:tc>
          <w:tcPr>
            <w:tcW w:w="1622" w:type="dxa"/>
            <w:tcBorders>
              <w:top w:val="nil"/>
              <w:left w:val="nil"/>
              <w:bottom w:val="single" w:sz="4" w:space="0" w:color="auto"/>
              <w:right w:val="single" w:sz="4" w:space="0" w:color="auto"/>
            </w:tcBorders>
            <w:shd w:val="clear" w:color="auto" w:fill="auto"/>
            <w:vAlign w:val="bottom"/>
            <w:hideMark/>
          </w:tcPr>
          <w:p w14:paraId="34CDFE9C" w14:textId="77777777" w:rsidR="00022F6B" w:rsidRDefault="00022F6B" w:rsidP="00077F83">
            <w:pPr>
              <w:rPr>
                <w:rFonts w:ascii="Arial" w:hAnsi="Arial" w:cs="Arial"/>
              </w:rPr>
            </w:pPr>
            <w:r w:rsidRPr="00C06DA5">
              <w:rPr>
                <w:rFonts w:ascii="Arial" w:hAnsi="Arial" w:cs="Arial"/>
              </w:rPr>
              <w:t>Brandstetter/</w:t>
            </w:r>
          </w:p>
          <w:p w14:paraId="05D7FF80" w14:textId="19F706D6" w:rsidR="00022F6B" w:rsidRPr="00C06DA5" w:rsidRDefault="00022F6B" w:rsidP="00077F83">
            <w:pPr>
              <w:rPr>
                <w:rFonts w:ascii="Arial" w:hAnsi="Arial" w:cs="Arial"/>
              </w:rPr>
            </w:pPr>
            <w:r w:rsidRPr="00C06DA5">
              <w:rPr>
                <w:rFonts w:ascii="Arial" w:hAnsi="Arial" w:cs="Arial"/>
              </w:rPr>
              <w:t>Dobler/Ittstein</w:t>
            </w:r>
          </w:p>
        </w:tc>
        <w:tc>
          <w:tcPr>
            <w:tcW w:w="1275" w:type="dxa"/>
            <w:tcBorders>
              <w:top w:val="nil"/>
              <w:left w:val="nil"/>
              <w:bottom w:val="single" w:sz="4" w:space="0" w:color="auto"/>
              <w:right w:val="single" w:sz="4" w:space="0" w:color="auto"/>
            </w:tcBorders>
            <w:shd w:val="clear" w:color="000000" w:fill="FFFFFF"/>
            <w:vAlign w:val="bottom"/>
            <w:hideMark/>
          </w:tcPr>
          <w:p w14:paraId="4A718B0B"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nil"/>
              <w:bottom w:val="single" w:sz="4" w:space="0" w:color="auto"/>
              <w:right w:val="single" w:sz="4" w:space="0" w:color="auto"/>
            </w:tcBorders>
            <w:shd w:val="clear" w:color="auto" w:fill="auto"/>
            <w:vAlign w:val="bottom"/>
            <w:hideMark/>
          </w:tcPr>
          <w:p w14:paraId="00F01205" w14:textId="77777777" w:rsidR="00022F6B" w:rsidRPr="00C06DA5" w:rsidRDefault="00022F6B" w:rsidP="00077F83">
            <w:pPr>
              <w:rPr>
                <w:rFonts w:ascii="Arial" w:hAnsi="Arial" w:cs="Arial"/>
              </w:rPr>
            </w:pPr>
            <w:r w:rsidRPr="00C06DA5">
              <w:rPr>
                <w:rFonts w:ascii="Arial" w:hAnsi="Arial" w:cs="Arial"/>
              </w:rPr>
              <w:t>15.15-16.45</w:t>
            </w:r>
          </w:p>
        </w:tc>
        <w:tc>
          <w:tcPr>
            <w:tcW w:w="850" w:type="dxa"/>
            <w:tcBorders>
              <w:top w:val="nil"/>
              <w:left w:val="nil"/>
              <w:bottom w:val="single" w:sz="4" w:space="0" w:color="auto"/>
              <w:right w:val="nil"/>
            </w:tcBorders>
            <w:shd w:val="clear" w:color="auto" w:fill="auto"/>
            <w:vAlign w:val="bottom"/>
            <w:hideMark/>
          </w:tcPr>
          <w:p w14:paraId="14F0084F"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77B84E8"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315D1BCE" w14:textId="77777777" w:rsidTr="006A7012">
        <w:trPr>
          <w:trHeight w:val="81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C1C0FFB" w14:textId="77777777" w:rsidR="00022F6B" w:rsidRPr="00C06DA5" w:rsidRDefault="00022F6B" w:rsidP="00077F83">
            <w:pPr>
              <w:jc w:val="right"/>
              <w:rPr>
                <w:rFonts w:ascii="Arial" w:hAnsi="Arial" w:cs="Arial"/>
              </w:rPr>
            </w:pPr>
            <w:r w:rsidRPr="00C06DA5">
              <w:rPr>
                <w:rFonts w:ascii="Arial" w:hAnsi="Arial" w:cs="Arial"/>
              </w:rPr>
              <w:t>031</w:t>
            </w:r>
          </w:p>
        </w:tc>
        <w:tc>
          <w:tcPr>
            <w:tcW w:w="4516" w:type="dxa"/>
            <w:tcBorders>
              <w:top w:val="nil"/>
              <w:left w:val="nil"/>
              <w:bottom w:val="single" w:sz="4" w:space="0" w:color="auto"/>
              <w:right w:val="single" w:sz="4" w:space="0" w:color="auto"/>
            </w:tcBorders>
            <w:shd w:val="clear" w:color="auto" w:fill="auto"/>
            <w:vAlign w:val="bottom"/>
            <w:hideMark/>
          </w:tcPr>
          <w:p w14:paraId="0B9DFF75" w14:textId="77777777" w:rsidR="00022F6B" w:rsidRPr="00C06DA5" w:rsidRDefault="00022F6B" w:rsidP="00077F83">
            <w:pPr>
              <w:rPr>
                <w:rFonts w:ascii="Arial" w:hAnsi="Arial" w:cs="Arial"/>
              </w:rPr>
            </w:pPr>
            <w:r w:rsidRPr="00C06DA5">
              <w:rPr>
                <w:rFonts w:ascii="Arial" w:hAnsi="Arial" w:cs="Arial"/>
              </w:rPr>
              <w:t>Interdisziplinäre Ringvorlesung "Künstliche Intelligenz"</w:t>
            </w:r>
          </w:p>
        </w:tc>
        <w:tc>
          <w:tcPr>
            <w:tcW w:w="1622" w:type="dxa"/>
            <w:tcBorders>
              <w:top w:val="nil"/>
              <w:left w:val="nil"/>
              <w:bottom w:val="single" w:sz="4" w:space="0" w:color="auto"/>
              <w:right w:val="single" w:sz="4" w:space="0" w:color="auto"/>
            </w:tcBorders>
            <w:shd w:val="clear" w:color="auto" w:fill="auto"/>
            <w:vAlign w:val="bottom"/>
            <w:hideMark/>
          </w:tcPr>
          <w:p w14:paraId="73734F5B" w14:textId="29C692AD" w:rsidR="006A7012" w:rsidRDefault="00022F6B" w:rsidP="00077F83">
            <w:pPr>
              <w:rPr>
                <w:rFonts w:ascii="Arial" w:hAnsi="Arial" w:cs="Arial"/>
              </w:rPr>
            </w:pPr>
            <w:r w:rsidRPr="00C06DA5">
              <w:rPr>
                <w:rFonts w:ascii="Arial" w:hAnsi="Arial" w:cs="Arial"/>
              </w:rPr>
              <w:t>Brandstetter</w:t>
            </w:r>
            <w:r w:rsidR="006A7012">
              <w:rPr>
                <w:rFonts w:ascii="Arial" w:hAnsi="Arial" w:cs="Arial"/>
              </w:rPr>
              <w:t>/</w:t>
            </w:r>
            <w:r w:rsidRPr="00C06DA5">
              <w:rPr>
                <w:rFonts w:ascii="Arial" w:hAnsi="Arial" w:cs="Arial"/>
              </w:rPr>
              <w:t>Dobler/</w:t>
            </w:r>
          </w:p>
          <w:p w14:paraId="475DD4F0" w14:textId="046A0CA2" w:rsidR="00022F6B" w:rsidRPr="00C06DA5" w:rsidRDefault="00022F6B" w:rsidP="00077F83">
            <w:pPr>
              <w:rPr>
                <w:rFonts w:ascii="Arial" w:hAnsi="Arial" w:cs="Arial"/>
              </w:rPr>
            </w:pPr>
            <w:r w:rsidRPr="00C06DA5">
              <w:rPr>
                <w:rFonts w:ascii="Arial" w:hAnsi="Arial" w:cs="Arial"/>
              </w:rPr>
              <w:t>Ittstein</w:t>
            </w:r>
          </w:p>
        </w:tc>
        <w:tc>
          <w:tcPr>
            <w:tcW w:w="1275" w:type="dxa"/>
            <w:tcBorders>
              <w:top w:val="nil"/>
              <w:left w:val="nil"/>
              <w:bottom w:val="single" w:sz="4" w:space="0" w:color="auto"/>
              <w:right w:val="single" w:sz="4" w:space="0" w:color="auto"/>
            </w:tcBorders>
            <w:shd w:val="clear" w:color="000000" w:fill="FFFFFF"/>
            <w:vAlign w:val="bottom"/>
            <w:hideMark/>
          </w:tcPr>
          <w:p w14:paraId="75BEE62F"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nil"/>
              <w:bottom w:val="single" w:sz="4" w:space="0" w:color="auto"/>
              <w:right w:val="single" w:sz="4" w:space="0" w:color="auto"/>
            </w:tcBorders>
            <w:shd w:val="clear" w:color="auto" w:fill="auto"/>
            <w:vAlign w:val="bottom"/>
            <w:hideMark/>
          </w:tcPr>
          <w:p w14:paraId="3791819A" w14:textId="77777777" w:rsidR="00022F6B" w:rsidRPr="00C06DA5" w:rsidRDefault="00022F6B" w:rsidP="00077F83">
            <w:pPr>
              <w:rPr>
                <w:rFonts w:ascii="Arial" w:hAnsi="Arial" w:cs="Arial"/>
              </w:rPr>
            </w:pPr>
            <w:r w:rsidRPr="00C06DA5">
              <w:rPr>
                <w:rFonts w:ascii="Arial" w:hAnsi="Arial" w:cs="Arial"/>
              </w:rPr>
              <w:t>18.45-20.15</w:t>
            </w:r>
          </w:p>
        </w:tc>
        <w:tc>
          <w:tcPr>
            <w:tcW w:w="850" w:type="dxa"/>
            <w:tcBorders>
              <w:top w:val="nil"/>
              <w:left w:val="nil"/>
              <w:bottom w:val="single" w:sz="4" w:space="0" w:color="auto"/>
              <w:right w:val="nil"/>
            </w:tcBorders>
            <w:shd w:val="clear" w:color="auto" w:fill="auto"/>
            <w:vAlign w:val="bottom"/>
            <w:hideMark/>
          </w:tcPr>
          <w:p w14:paraId="6425B368"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5607B0B"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22B018A4"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C007A43" w14:textId="77777777" w:rsidR="00022F6B" w:rsidRPr="00C06DA5" w:rsidRDefault="00022F6B" w:rsidP="00077F83">
            <w:pPr>
              <w:jc w:val="right"/>
              <w:rPr>
                <w:rFonts w:ascii="Arial" w:hAnsi="Arial" w:cs="Arial"/>
              </w:rPr>
            </w:pPr>
            <w:r w:rsidRPr="00C06DA5">
              <w:rPr>
                <w:rFonts w:ascii="Arial" w:hAnsi="Arial" w:cs="Arial"/>
              </w:rPr>
              <w:t>032</w:t>
            </w:r>
          </w:p>
        </w:tc>
        <w:tc>
          <w:tcPr>
            <w:tcW w:w="4516" w:type="dxa"/>
            <w:tcBorders>
              <w:top w:val="nil"/>
              <w:left w:val="nil"/>
              <w:bottom w:val="single" w:sz="4" w:space="0" w:color="auto"/>
              <w:right w:val="single" w:sz="4" w:space="0" w:color="auto"/>
            </w:tcBorders>
            <w:shd w:val="clear" w:color="auto" w:fill="auto"/>
            <w:vAlign w:val="bottom"/>
            <w:hideMark/>
          </w:tcPr>
          <w:p w14:paraId="195F40AC" w14:textId="77777777" w:rsidR="00022F6B" w:rsidRPr="00C06DA5" w:rsidRDefault="00022F6B" w:rsidP="00077F83">
            <w:pPr>
              <w:rPr>
                <w:rFonts w:ascii="Arial" w:hAnsi="Arial" w:cs="Arial"/>
              </w:rPr>
            </w:pPr>
            <w:r w:rsidRPr="00C06DA5">
              <w:rPr>
                <w:rFonts w:ascii="Arial" w:hAnsi="Arial" w:cs="Arial"/>
              </w:rPr>
              <w:t>Digitale Räume und Partizipation Vorbesprechung: 23.10., 13-15h Termine: 7.11./28.11./12.12.</w:t>
            </w:r>
          </w:p>
        </w:tc>
        <w:tc>
          <w:tcPr>
            <w:tcW w:w="1622" w:type="dxa"/>
            <w:tcBorders>
              <w:top w:val="nil"/>
              <w:left w:val="nil"/>
              <w:bottom w:val="single" w:sz="4" w:space="0" w:color="auto"/>
              <w:right w:val="single" w:sz="4" w:space="0" w:color="auto"/>
            </w:tcBorders>
            <w:shd w:val="clear" w:color="auto" w:fill="auto"/>
            <w:noWrap/>
            <w:vAlign w:val="bottom"/>
            <w:hideMark/>
          </w:tcPr>
          <w:p w14:paraId="7640C246" w14:textId="77777777" w:rsidR="00022F6B" w:rsidRPr="00C06DA5" w:rsidRDefault="00022F6B" w:rsidP="00077F83">
            <w:pPr>
              <w:rPr>
                <w:rFonts w:ascii="Arial" w:hAnsi="Arial" w:cs="Arial"/>
              </w:rPr>
            </w:pPr>
            <w:r w:rsidRPr="00C06DA5">
              <w:rPr>
                <w:rFonts w:ascii="Arial" w:hAnsi="Arial" w:cs="Arial"/>
              </w:rPr>
              <w:t>Dobler</w:t>
            </w:r>
          </w:p>
        </w:tc>
        <w:tc>
          <w:tcPr>
            <w:tcW w:w="1275" w:type="dxa"/>
            <w:tcBorders>
              <w:top w:val="nil"/>
              <w:left w:val="nil"/>
              <w:bottom w:val="single" w:sz="4" w:space="0" w:color="auto"/>
              <w:right w:val="nil"/>
            </w:tcBorders>
            <w:shd w:val="clear" w:color="auto" w:fill="auto"/>
            <w:vAlign w:val="bottom"/>
            <w:hideMark/>
          </w:tcPr>
          <w:p w14:paraId="2D69F5AF" w14:textId="77777777" w:rsidR="00022F6B" w:rsidRPr="00C06DA5" w:rsidRDefault="00022F6B" w:rsidP="00077F83">
            <w:pPr>
              <w:rPr>
                <w:rFonts w:ascii="Arial" w:hAnsi="Arial" w:cs="Arial"/>
              </w:rPr>
            </w:pPr>
            <w:r w:rsidRPr="00C06DA5">
              <w:rPr>
                <w:rFonts w:ascii="Arial" w:hAnsi="Arial" w:cs="Arial"/>
              </w:rPr>
              <w:t>FR/SA</w:t>
            </w:r>
          </w:p>
        </w:tc>
        <w:tc>
          <w:tcPr>
            <w:tcW w:w="1560" w:type="dxa"/>
            <w:tcBorders>
              <w:top w:val="nil"/>
              <w:left w:val="single" w:sz="4" w:space="0" w:color="auto"/>
              <w:bottom w:val="single" w:sz="4" w:space="0" w:color="auto"/>
              <w:right w:val="nil"/>
            </w:tcBorders>
            <w:shd w:val="clear" w:color="auto" w:fill="auto"/>
            <w:vAlign w:val="bottom"/>
            <w:hideMark/>
          </w:tcPr>
          <w:p w14:paraId="550316F6" w14:textId="77777777" w:rsidR="00022F6B" w:rsidRPr="00C06DA5" w:rsidRDefault="00022F6B" w:rsidP="00077F83">
            <w:pPr>
              <w:rPr>
                <w:rFonts w:ascii="Arial" w:hAnsi="Arial" w:cs="Arial"/>
              </w:rPr>
            </w:pPr>
            <w:r w:rsidRPr="00C06DA5">
              <w:rPr>
                <w:rFonts w:ascii="Arial" w:hAnsi="Arial" w:cs="Arial"/>
              </w:rPr>
              <w:t>9.00-17.00</w:t>
            </w:r>
          </w:p>
        </w:tc>
        <w:tc>
          <w:tcPr>
            <w:tcW w:w="850" w:type="dxa"/>
            <w:tcBorders>
              <w:top w:val="nil"/>
              <w:left w:val="single" w:sz="4" w:space="0" w:color="auto"/>
              <w:bottom w:val="single" w:sz="4" w:space="0" w:color="auto"/>
              <w:right w:val="nil"/>
            </w:tcBorders>
            <w:shd w:val="clear" w:color="auto" w:fill="auto"/>
            <w:noWrap/>
            <w:vAlign w:val="bottom"/>
            <w:hideMark/>
          </w:tcPr>
          <w:p w14:paraId="7294B3C8"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DC1E662"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0A37EAE9" w14:textId="77777777" w:rsidTr="006A7012">
        <w:trPr>
          <w:trHeight w:val="78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8AE19A7" w14:textId="77777777" w:rsidR="00022F6B" w:rsidRPr="00C06DA5" w:rsidRDefault="00022F6B" w:rsidP="00077F83">
            <w:pPr>
              <w:jc w:val="right"/>
              <w:rPr>
                <w:rFonts w:ascii="Arial" w:hAnsi="Arial" w:cs="Arial"/>
              </w:rPr>
            </w:pPr>
            <w:r w:rsidRPr="00C06DA5">
              <w:rPr>
                <w:rFonts w:ascii="Arial" w:hAnsi="Arial" w:cs="Arial"/>
              </w:rPr>
              <w:t>033</w:t>
            </w:r>
          </w:p>
        </w:tc>
        <w:tc>
          <w:tcPr>
            <w:tcW w:w="4516" w:type="dxa"/>
            <w:tcBorders>
              <w:top w:val="nil"/>
              <w:left w:val="nil"/>
              <w:bottom w:val="single" w:sz="4" w:space="0" w:color="auto"/>
              <w:right w:val="single" w:sz="4" w:space="0" w:color="auto"/>
            </w:tcBorders>
            <w:shd w:val="clear" w:color="auto" w:fill="auto"/>
            <w:vAlign w:val="bottom"/>
            <w:hideMark/>
          </w:tcPr>
          <w:p w14:paraId="5DF4F8BB" w14:textId="77777777" w:rsidR="00022F6B" w:rsidRDefault="00022F6B" w:rsidP="00077F83">
            <w:pPr>
              <w:rPr>
                <w:rFonts w:ascii="Arial" w:hAnsi="Arial" w:cs="Arial"/>
              </w:rPr>
            </w:pPr>
            <w:r w:rsidRPr="00C06DA5">
              <w:rPr>
                <w:rFonts w:ascii="Arial" w:hAnsi="Arial" w:cs="Arial"/>
              </w:rPr>
              <w:t xml:space="preserve">Verschwörungstheorien im digitalen Raum </w:t>
            </w:r>
          </w:p>
          <w:p w14:paraId="2A1AFFD9" w14:textId="11FE2598" w:rsidR="00022F6B" w:rsidRPr="00C06DA5" w:rsidRDefault="00022F6B" w:rsidP="00077F83">
            <w:pPr>
              <w:rPr>
                <w:rFonts w:ascii="Arial" w:hAnsi="Arial" w:cs="Arial"/>
              </w:rPr>
            </w:pPr>
            <w:r w:rsidRPr="00C06DA5">
              <w:rPr>
                <w:rFonts w:ascii="Arial" w:hAnsi="Arial" w:cs="Arial"/>
              </w:rPr>
              <w:t xml:space="preserve">Vorbesprechung: 23.10., 10–12 Uhr Termine: 27.11./18.12./15.1. </w:t>
            </w:r>
          </w:p>
        </w:tc>
        <w:tc>
          <w:tcPr>
            <w:tcW w:w="1622" w:type="dxa"/>
            <w:tcBorders>
              <w:top w:val="nil"/>
              <w:left w:val="nil"/>
              <w:bottom w:val="single" w:sz="4" w:space="0" w:color="auto"/>
              <w:right w:val="single" w:sz="4" w:space="0" w:color="auto"/>
            </w:tcBorders>
            <w:shd w:val="clear" w:color="auto" w:fill="auto"/>
            <w:noWrap/>
            <w:vAlign w:val="bottom"/>
            <w:hideMark/>
          </w:tcPr>
          <w:p w14:paraId="4BD34781" w14:textId="77777777" w:rsidR="00022F6B" w:rsidRDefault="00022F6B" w:rsidP="00077F83">
            <w:pPr>
              <w:rPr>
                <w:rFonts w:ascii="Arial" w:hAnsi="Arial" w:cs="Arial"/>
              </w:rPr>
            </w:pPr>
            <w:r w:rsidRPr="00C06DA5">
              <w:rPr>
                <w:rFonts w:ascii="Arial" w:hAnsi="Arial" w:cs="Arial"/>
              </w:rPr>
              <w:t>Dobler/</w:t>
            </w:r>
          </w:p>
          <w:p w14:paraId="68D5FC0D" w14:textId="50AE5A84" w:rsidR="00022F6B" w:rsidRPr="00C06DA5" w:rsidRDefault="00022F6B" w:rsidP="00077F83">
            <w:pPr>
              <w:rPr>
                <w:rFonts w:ascii="Arial" w:hAnsi="Arial" w:cs="Arial"/>
              </w:rPr>
            </w:pPr>
            <w:r w:rsidRPr="00C06DA5">
              <w:rPr>
                <w:rFonts w:ascii="Arial" w:hAnsi="Arial" w:cs="Arial"/>
              </w:rPr>
              <w:t>Järvenpää</w:t>
            </w:r>
          </w:p>
        </w:tc>
        <w:tc>
          <w:tcPr>
            <w:tcW w:w="1275" w:type="dxa"/>
            <w:tcBorders>
              <w:top w:val="nil"/>
              <w:left w:val="nil"/>
              <w:bottom w:val="single" w:sz="4" w:space="0" w:color="auto"/>
              <w:right w:val="single" w:sz="4" w:space="0" w:color="auto"/>
            </w:tcBorders>
            <w:shd w:val="clear" w:color="auto" w:fill="auto"/>
            <w:vAlign w:val="bottom"/>
            <w:hideMark/>
          </w:tcPr>
          <w:p w14:paraId="74335EDA" w14:textId="77777777" w:rsidR="00022F6B" w:rsidRPr="00C06DA5" w:rsidRDefault="00022F6B" w:rsidP="00077F83">
            <w:pPr>
              <w:rPr>
                <w:rFonts w:ascii="Arial" w:hAnsi="Arial" w:cs="Arial"/>
              </w:rPr>
            </w:pPr>
            <w:r w:rsidRPr="00C06DA5">
              <w:rPr>
                <w:rFonts w:ascii="Arial" w:hAnsi="Arial" w:cs="Arial"/>
              </w:rPr>
              <w:t>FR</w:t>
            </w:r>
          </w:p>
        </w:tc>
        <w:tc>
          <w:tcPr>
            <w:tcW w:w="1560" w:type="dxa"/>
            <w:tcBorders>
              <w:top w:val="nil"/>
              <w:left w:val="nil"/>
              <w:bottom w:val="single" w:sz="4" w:space="0" w:color="auto"/>
              <w:right w:val="nil"/>
            </w:tcBorders>
            <w:shd w:val="clear" w:color="auto" w:fill="auto"/>
            <w:vAlign w:val="bottom"/>
            <w:hideMark/>
          </w:tcPr>
          <w:p w14:paraId="71CAD31E" w14:textId="77777777" w:rsidR="00022F6B" w:rsidRPr="00C06DA5" w:rsidRDefault="00022F6B" w:rsidP="00077F83">
            <w:pPr>
              <w:rPr>
                <w:rFonts w:ascii="Arial" w:hAnsi="Arial" w:cs="Arial"/>
              </w:rPr>
            </w:pPr>
            <w:r w:rsidRPr="00C06DA5">
              <w:rPr>
                <w:rFonts w:ascii="Arial" w:hAnsi="Arial" w:cs="Arial"/>
              </w:rPr>
              <w:t>9.00-17.00</w:t>
            </w:r>
          </w:p>
        </w:tc>
        <w:tc>
          <w:tcPr>
            <w:tcW w:w="850" w:type="dxa"/>
            <w:tcBorders>
              <w:top w:val="nil"/>
              <w:left w:val="single" w:sz="4" w:space="0" w:color="auto"/>
              <w:bottom w:val="single" w:sz="4" w:space="0" w:color="auto"/>
              <w:right w:val="nil"/>
            </w:tcBorders>
            <w:shd w:val="clear" w:color="auto" w:fill="auto"/>
            <w:vAlign w:val="bottom"/>
            <w:hideMark/>
          </w:tcPr>
          <w:p w14:paraId="0D1224E8"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C1E8744"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5FF6AD3F" w14:textId="77777777" w:rsidTr="006A7012">
        <w:trPr>
          <w:trHeight w:val="73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E3BB0C2" w14:textId="77777777" w:rsidR="00022F6B" w:rsidRPr="00C06DA5" w:rsidRDefault="00022F6B" w:rsidP="00077F83">
            <w:pPr>
              <w:jc w:val="right"/>
              <w:rPr>
                <w:rFonts w:ascii="Arial" w:hAnsi="Arial" w:cs="Arial"/>
              </w:rPr>
            </w:pPr>
            <w:r w:rsidRPr="00C06DA5">
              <w:rPr>
                <w:rFonts w:ascii="Arial" w:hAnsi="Arial" w:cs="Arial"/>
              </w:rPr>
              <w:t>034</w:t>
            </w:r>
          </w:p>
        </w:tc>
        <w:tc>
          <w:tcPr>
            <w:tcW w:w="4516" w:type="dxa"/>
            <w:tcBorders>
              <w:top w:val="nil"/>
              <w:left w:val="nil"/>
              <w:bottom w:val="single" w:sz="4" w:space="0" w:color="auto"/>
              <w:right w:val="single" w:sz="4" w:space="0" w:color="auto"/>
            </w:tcBorders>
            <w:shd w:val="clear" w:color="auto" w:fill="auto"/>
            <w:vAlign w:val="bottom"/>
            <w:hideMark/>
          </w:tcPr>
          <w:p w14:paraId="72F8BA38" w14:textId="77777777" w:rsidR="00022F6B" w:rsidRPr="00C06DA5" w:rsidRDefault="00022F6B" w:rsidP="00077F83">
            <w:pPr>
              <w:rPr>
                <w:rFonts w:ascii="Arial" w:hAnsi="Arial" w:cs="Arial"/>
              </w:rPr>
            </w:pPr>
            <w:r w:rsidRPr="00C06DA5">
              <w:rPr>
                <w:rFonts w:ascii="Arial" w:hAnsi="Arial" w:cs="Arial"/>
              </w:rPr>
              <w:t>Management- und Entscheidungstheorie</w:t>
            </w:r>
          </w:p>
        </w:tc>
        <w:tc>
          <w:tcPr>
            <w:tcW w:w="1622" w:type="dxa"/>
            <w:tcBorders>
              <w:top w:val="nil"/>
              <w:left w:val="nil"/>
              <w:bottom w:val="single" w:sz="4" w:space="0" w:color="auto"/>
              <w:right w:val="single" w:sz="4" w:space="0" w:color="auto"/>
            </w:tcBorders>
            <w:shd w:val="clear" w:color="auto" w:fill="auto"/>
            <w:vAlign w:val="bottom"/>
            <w:hideMark/>
          </w:tcPr>
          <w:p w14:paraId="4B0CFBF1" w14:textId="77777777" w:rsidR="00022F6B" w:rsidRPr="00C06DA5" w:rsidRDefault="00022F6B" w:rsidP="00077F83">
            <w:pPr>
              <w:rPr>
                <w:rFonts w:ascii="Arial" w:hAnsi="Arial" w:cs="Arial"/>
              </w:rPr>
            </w:pPr>
            <w:r w:rsidRPr="00C06DA5">
              <w:rPr>
                <w:rFonts w:ascii="Arial" w:hAnsi="Arial" w:cs="Arial"/>
              </w:rPr>
              <w:t>Festl</w:t>
            </w:r>
          </w:p>
        </w:tc>
        <w:tc>
          <w:tcPr>
            <w:tcW w:w="1275" w:type="dxa"/>
            <w:tcBorders>
              <w:top w:val="nil"/>
              <w:left w:val="nil"/>
              <w:bottom w:val="single" w:sz="4" w:space="0" w:color="auto"/>
              <w:right w:val="single" w:sz="4" w:space="0" w:color="auto"/>
            </w:tcBorders>
            <w:shd w:val="clear" w:color="auto" w:fill="auto"/>
            <w:vAlign w:val="bottom"/>
            <w:hideMark/>
          </w:tcPr>
          <w:p w14:paraId="4C2A214B"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nil"/>
              <w:bottom w:val="single" w:sz="4" w:space="0" w:color="auto"/>
              <w:right w:val="single" w:sz="4" w:space="0" w:color="auto"/>
            </w:tcBorders>
            <w:shd w:val="clear" w:color="auto" w:fill="auto"/>
            <w:vAlign w:val="bottom"/>
            <w:hideMark/>
          </w:tcPr>
          <w:p w14:paraId="074C24CC" w14:textId="77777777" w:rsidR="00022F6B" w:rsidRPr="00C06DA5" w:rsidRDefault="00022F6B" w:rsidP="00077F83">
            <w:pPr>
              <w:rPr>
                <w:rFonts w:ascii="Arial" w:hAnsi="Arial" w:cs="Arial"/>
              </w:rPr>
            </w:pPr>
            <w:r w:rsidRPr="00C06DA5">
              <w:rPr>
                <w:rFonts w:ascii="Arial" w:hAnsi="Arial" w:cs="Arial"/>
              </w:rPr>
              <w:t>13.30-15.00</w:t>
            </w:r>
          </w:p>
        </w:tc>
        <w:tc>
          <w:tcPr>
            <w:tcW w:w="850" w:type="dxa"/>
            <w:tcBorders>
              <w:top w:val="nil"/>
              <w:left w:val="nil"/>
              <w:bottom w:val="single" w:sz="4" w:space="0" w:color="auto"/>
              <w:right w:val="nil"/>
            </w:tcBorders>
            <w:shd w:val="clear" w:color="auto" w:fill="auto"/>
            <w:vAlign w:val="bottom"/>
            <w:hideMark/>
          </w:tcPr>
          <w:p w14:paraId="0F2C64D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3524CDC4"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12039249" w14:textId="77777777" w:rsidTr="006A7012">
        <w:trPr>
          <w:trHeight w:val="73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56129F3" w14:textId="77777777" w:rsidR="00022F6B" w:rsidRPr="00C06DA5" w:rsidRDefault="00022F6B" w:rsidP="00077F83">
            <w:pPr>
              <w:jc w:val="right"/>
              <w:rPr>
                <w:rFonts w:ascii="Arial" w:hAnsi="Arial" w:cs="Arial"/>
              </w:rPr>
            </w:pPr>
            <w:r w:rsidRPr="00C06DA5">
              <w:rPr>
                <w:rFonts w:ascii="Arial" w:hAnsi="Arial" w:cs="Arial"/>
              </w:rPr>
              <w:t>035</w:t>
            </w:r>
          </w:p>
        </w:tc>
        <w:tc>
          <w:tcPr>
            <w:tcW w:w="4516" w:type="dxa"/>
            <w:tcBorders>
              <w:top w:val="nil"/>
              <w:left w:val="nil"/>
              <w:bottom w:val="single" w:sz="4" w:space="0" w:color="auto"/>
              <w:right w:val="single" w:sz="4" w:space="0" w:color="auto"/>
            </w:tcBorders>
            <w:shd w:val="clear" w:color="auto" w:fill="auto"/>
            <w:vAlign w:val="bottom"/>
            <w:hideMark/>
          </w:tcPr>
          <w:p w14:paraId="39F76031" w14:textId="77777777" w:rsidR="00022F6B" w:rsidRDefault="00022F6B" w:rsidP="00077F83">
            <w:pPr>
              <w:rPr>
                <w:rFonts w:ascii="Arial" w:hAnsi="Arial" w:cs="Arial"/>
              </w:rPr>
            </w:pPr>
            <w:r w:rsidRPr="00C06DA5">
              <w:rPr>
                <w:rFonts w:ascii="Arial" w:hAnsi="Arial" w:cs="Arial"/>
              </w:rPr>
              <w:t xml:space="preserve">Von der Idee zum Patent - Wie sich Erfindungen schützen lassen </w:t>
            </w:r>
          </w:p>
          <w:p w14:paraId="4B92FD82" w14:textId="036AF9A2" w:rsidR="00022F6B" w:rsidRPr="00C06DA5" w:rsidRDefault="00022F6B" w:rsidP="00077F83">
            <w:pPr>
              <w:rPr>
                <w:rFonts w:ascii="Arial" w:hAnsi="Arial" w:cs="Arial"/>
              </w:rPr>
            </w:pPr>
            <w:r w:rsidRPr="00C06DA5">
              <w:rPr>
                <w:rFonts w:ascii="Arial" w:hAnsi="Arial" w:cs="Arial"/>
              </w:rPr>
              <w:t>Termine: 23.10. und weitere Termine nach Vereinbarung</w:t>
            </w:r>
          </w:p>
        </w:tc>
        <w:tc>
          <w:tcPr>
            <w:tcW w:w="1622" w:type="dxa"/>
            <w:tcBorders>
              <w:top w:val="nil"/>
              <w:left w:val="nil"/>
              <w:bottom w:val="single" w:sz="4" w:space="0" w:color="auto"/>
              <w:right w:val="single" w:sz="4" w:space="0" w:color="auto"/>
            </w:tcBorders>
            <w:shd w:val="clear" w:color="auto" w:fill="auto"/>
            <w:noWrap/>
            <w:vAlign w:val="bottom"/>
            <w:hideMark/>
          </w:tcPr>
          <w:p w14:paraId="611440D6" w14:textId="77777777" w:rsidR="00022F6B" w:rsidRPr="00C06DA5" w:rsidRDefault="00022F6B" w:rsidP="00077F83">
            <w:pPr>
              <w:rPr>
                <w:rFonts w:ascii="Arial" w:hAnsi="Arial" w:cs="Arial"/>
              </w:rPr>
            </w:pPr>
            <w:r w:rsidRPr="00C06DA5">
              <w:rPr>
                <w:rFonts w:ascii="Arial" w:hAnsi="Arial" w:cs="Arial"/>
              </w:rPr>
              <w:t>Grandl</w:t>
            </w:r>
          </w:p>
        </w:tc>
        <w:tc>
          <w:tcPr>
            <w:tcW w:w="1275" w:type="dxa"/>
            <w:tcBorders>
              <w:top w:val="nil"/>
              <w:left w:val="nil"/>
              <w:bottom w:val="single" w:sz="4" w:space="0" w:color="auto"/>
              <w:right w:val="single" w:sz="4" w:space="0" w:color="auto"/>
            </w:tcBorders>
            <w:shd w:val="clear" w:color="auto" w:fill="auto"/>
            <w:vAlign w:val="bottom"/>
            <w:hideMark/>
          </w:tcPr>
          <w:p w14:paraId="61083F10" w14:textId="77777777" w:rsidR="00022F6B" w:rsidRPr="00C06DA5" w:rsidRDefault="00022F6B" w:rsidP="00077F83">
            <w:pPr>
              <w:rPr>
                <w:rFonts w:ascii="Arial" w:hAnsi="Arial" w:cs="Arial"/>
              </w:rPr>
            </w:pPr>
            <w:r w:rsidRPr="00C06DA5">
              <w:rPr>
                <w:rFonts w:ascii="Arial" w:hAnsi="Arial" w:cs="Arial"/>
              </w:rPr>
              <w:t xml:space="preserve">FR             </w:t>
            </w:r>
          </w:p>
        </w:tc>
        <w:tc>
          <w:tcPr>
            <w:tcW w:w="1560" w:type="dxa"/>
            <w:tcBorders>
              <w:top w:val="nil"/>
              <w:left w:val="nil"/>
              <w:bottom w:val="single" w:sz="4" w:space="0" w:color="auto"/>
              <w:right w:val="single" w:sz="4" w:space="0" w:color="auto"/>
            </w:tcBorders>
            <w:shd w:val="clear" w:color="auto" w:fill="auto"/>
            <w:vAlign w:val="bottom"/>
            <w:hideMark/>
          </w:tcPr>
          <w:p w14:paraId="1468232E" w14:textId="77777777" w:rsidR="00022F6B" w:rsidRPr="00C06DA5" w:rsidRDefault="00022F6B" w:rsidP="00077F83">
            <w:pPr>
              <w:rPr>
                <w:rFonts w:ascii="Arial" w:hAnsi="Arial" w:cs="Arial"/>
              </w:rPr>
            </w:pPr>
            <w:r w:rsidRPr="00C06DA5">
              <w:rPr>
                <w:rFonts w:ascii="Arial" w:hAnsi="Arial" w:cs="Arial"/>
              </w:rPr>
              <w:t>9.00-12.00</w:t>
            </w:r>
          </w:p>
        </w:tc>
        <w:tc>
          <w:tcPr>
            <w:tcW w:w="850" w:type="dxa"/>
            <w:tcBorders>
              <w:top w:val="nil"/>
              <w:left w:val="nil"/>
              <w:bottom w:val="single" w:sz="4" w:space="0" w:color="auto"/>
              <w:right w:val="nil"/>
            </w:tcBorders>
            <w:shd w:val="clear" w:color="auto" w:fill="auto"/>
            <w:noWrap/>
            <w:vAlign w:val="bottom"/>
            <w:hideMark/>
          </w:tcPr>
          <w:p w14:paraId="7A1A516E"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EB2F23A"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571CC3B5" w14:textId="77777777" w:rsidTr="006A7012">
        <w:trPr>
          <w:trHeight w:val="66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E0FAD9F" w14:textId="77777777" w:rsidR="00022F6B" w:rsidRPr="00C06DA5" w:rsidRDefault="00022F6B" w:rsidP="00077F83">
            <w:pPr>
              <w:jc w:val="right"/>
              <w:rPr>
                <w:rFonts w:ascii="Arial" w:hAnsi="Arial" w:cs="Arial"/>
              </w:rPr>
            </w:pPr>
            <w:r w:rsidRPr="00C06DA5">
              <w:rPr>
                <w:rFonts w:ascii="Arial" w:hAnsi="Arial" w:cs="Arial"/>
              </w:rPr>
              <w:t>036</w:t>
            </w:r>
          </w:p>
        </w:tc>
        <w:tc>
          <w:tcPr>
            <w:tcW w:w="4516" w:type="dxa"/>
            <w:tcBorders>
              <w:top w:val="nil"/>
              <w:left w:val="nil"/>
              <w:bottom w:val="single" w:sz="4" w:space="0" w:color="auto"/>
              <w:right w:val="single" w:sz="4" w:space="0" w:color="auto"/>
            </w:tcBorders>
            <w:shd w:val="clear" w:color="auto" w:fill="auto"/>
            <w:vAlign w:val="bottom"/>
            <w:hideMark/>
          </w:tcPr>
          <w:p w14:paraId="2A8481F5" w14:textId="77777777" w:rsidR="00022F6B" w:rsidRPr="00C06DA5" w:rsidRDefault="00022F6B" w:rsidP="00077F83">
            <w:pPr>
              <w:rPr>
                <w:rFonts w:ascii="Arial" w:hAnsi="Arial" w:cs="Arial"/>
              </w:rPr>
            </w:pPr>
            <w:r w:rsidRPr="00C06DA5">
              <w:rPr>
                <w:rFonts w:ascii="Arial" w:hAnsi="Arial" w:cs="Arial"/>
              </w:rPr>
              <w:t>Grundlagen Gründungsmanagement Termine: 13.11./14.11./15.11.</w:t>
            </w:r>
          </w:p>
        </w:tc>
        <w:tc>
          <w:tcPr>
            <w:tcW w:w="1622" w:type="dxa"/>
            <w:tcBorders>
              <w:top w:val="nil"/>
              <w:left w:val="nil"/>
              <w:bottom w:val="single" w:sz="4" w:space="0" w:color="auto"/>
              <w:right w:val="single" w:sz="4" w:space="0" w:color="auto"/>
            </w:tcBorders>
            <w:shd w:val="clear" w:color="auto" w:fill="auto"/>
            <w:noWrap/>
            <w:vAlign w:val="bottom"/>
            <w:hideMark/>
          </w:tcPr>
          <w:p w14:paraId="387A5BA3" w14:textId="77777777" w:rsidR="00022F6B" w:rsidRPr="00C06DA5" w:rsidRDefault="00022F6B" w:rsidP="00077F83">
            <w:pPr>
              <w:rPr>
                <w:rFonts w:ascii="Arial" w:hAnsi="Arial" w:cs="Arial"/>
              </w:rPr>
            </w:pPr>
            <w:r w:rsidRPr="00C06DA5">
              <w:rPr>
                <w:rFonts w:ascii="Arial" w:hAnsi="Arial" w:cs="Arial"/>
              </w:rPr>
              <w:t>Hack</w:t>
            </w:r>
          </w:p>
        </w:tc>
        <w:tc>
          <w:tcPr>
            <w:tcW w:w="1275" w:type="dxa"/>
            <w:tcBorders>
              <w:top w:val="nil"/>
              <w:left w:val="nil"/>
              <w:bottom w:val="single" w:sz="4" w:space="0" w:color="auto"/>
              <w:right w:val="nil"/>
            </w:tcBorders>
            <w:shd w:val="clear" w:color="auto" w:fill="auto"/>
            <w:noWrap/>
            <w:vAlign w:val="bottom"/>
            <w:hideMark/>
          </w:tcPr>
          <w:p w14:paraId="491A4891" w14:textId="77777777" w:rsidR="00022F6B" w:rsidRPr="00C06DA5" w:rsidRDefault="00022F6B" w:rsidP="00077F83">
            <w:pPr>
              <w:rPr>
                <w:rFonts w:ascii="Arial" w:hAnsi="Arial" w:cs="Arial"/>
              </w:rPr>
            </w:pPr>
            <w:r w:rsidRPr="00C06DA5">
              <w:rPr>
                <w:rFonts w:ascii="Arial" w:hAnsi="Arial" w:cs="Arial"/>
              </w:rPr>
              <w:t>FR/SA/SO</w:t>
            </w:r>
          </w:p>
        </w:tc>
        <w:tc>
          <w:tcPr>
            <w:tcW w:w="1560" w:type="dxa"/>
            <w:tcBorders>
              <w:top w:val="nil"/>
              <w:left w:val="single" w:sz="4" w:space="0" w:color="auto"/>
              <w:bottom w:val="single" w:sz="4" w:space="0" w:color="auto"/>
              <w:right w:val="nil"/>
            </w:tcBorders>
            <w:shd w:val="clear" w:color="auto" w:fill="auto"/>
            <w:noWrap/>
            <w:vAlign w:val="bottom"/>
            <w:hideMark/>
          </w:tcPr>
          <w:p w14:paraId="105EC00A" w14:textId="77777777" w:rsidR="00022F6B" w:rsidRPr="00C06DA5" w:rsidRDefault="00022F6B" w:rsidP="00077F83">
            <w:pPr>
              <w:rPr>
                <w:rFonts w:ascii="Arial" w:hAnsi="Arial" w:cs="Arial"/>
              </w:rPr>
            </w:pPr>
            <w:r w:rsidRPr="00C06DA5">
              <w:rPr>
                <w:rFonts w:ascii="Arial" w:hAnsi="Arial" w:cs="Arial"/>
              </w:rPr>
              <w:t>9.00-17.00</w:t>
            </w:r>
          </w:p>
        </w:tc>
        <w:tc>
          <w:tcPr>
            <w:tcW w:w="850" w:type="dxa"/>
            <w:tcBorders>
              <w:top w:val="nil"/>
              <w:left w:val="single" w:sz="4" w:space="0" w:color="auto"/>
              <w:bottom w:val="single" w:sz="4" w:space="0" w:color="auto"/>
              <w:right w:val="nil"/>
            </w:tcBorders>
            <w:shd w:val="clear" w:color="auto" w:fill="auto"/>
            <w:vAlign w:val="bottom"/>
            <w:hideMark/>
          </w:tcPr>
          <w:p w14:paraId="1DF9FF8D"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ACD7561"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35239C8B" w14:textId="77777777" w:rsidTr="006A7012">
        <w:trPr>
          <w:trHeight w:val="66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58CDCCF" w14:textId="77777777" w:rsidR="00022F6B" w:rsidRPr="00C06DA5" w:rsidRDefault="00022F6B" w:rsidP="00077F83">
            <w:pPr>
              <w:jc w:val="right"/>
              <w:rPr>
                <w:rFonts w:ascii="Arial" w:hAnsi="Arial" w:cs="Arial"/>
              </w:rPr>
            </w:pPr>
            <w:r w:rsidRPr="00C06DA5">
              <w:rPr>
                <w:rFonts w:ascii="Arial" w:hAnsi="Arial" w:cs="Arial"/>
              </w:rPr>
              <w:t>037</w:t>
            </w:r>
          </w:p>
        </w:tc>
        <w:tc>
          <w:tcPr>
            <w:tcW w:w="4516" w:type="dxa"/>
            <w:tcBorders>
              <w:top w:val="nil"/>
              <w:left w:val="nil"/>
              <w:bottom w:val="single" w:sz="4" w:space="0" w:color="auto"/>
              <w:right w:val="single" w:sz="4" w:space="0" w:color="auto"/>
            </w:tcBorders>
            <w:shd w:val="clear" w:color="auto" w:fill="auto"/>
            <w:vAlign w:val="bottom"/>
            <w:hideMark/>
          </w:tcPr>
          <w:p w14:paraId="07FFB3D0" w14:textId="77777777" w:rsidR="00022F6B" w:rsidRPr="00C06DA5" w:rsidRDefault="00022F6B" w:rsidP="00077F83">
            <w:pPr>
              <w:rPr>
                <w:rFonts w:ascii="Arial" w:hAnsi="Arial" w:cs="Arial"/>
              </w:rPr>
            </w:pPr>
            <w:r w:rsidRPr="00C06DA5">
              <w:rPr>
                <w:rFonts w:ascii="Arial" w:hAnsi="Arial" w:cs="Arial"/>
              </w:rPr>
              <w:t>Aktuelle Fragen der Soziologie</w:t>
            </w:r>
          </w:p>
        </w:tc>
        <w:tc>
          <w:tcPr>
            <w:tcW w:w="1622" w:type="dxa"/>
            <w:tcBorders>
              <w:top w:val="nil"/>
              <w:left w:val="nil"/>
              <w:bottom w:val="single" w:sz="4" w:space="0" w:color="auto"/>
              <w:right w:val="single" w:sz="4" w:space="0" w:color="auto"/>
            </w:tcBorders>
            <w:shd w:val="clear" w:color="auto" w:fill="auto"/>
            <w:noWrap/>
            <w:vAlign w:val="bottom"/>
            <w:hideMark/>
          </w:tcPr>
          <w:p w14:paraId="36686BEA" w14:textId="77777777" w:rsidR="00022F6B" w:rsidRDefault="00022F6B" w:rsidP="00077F83">
            <w:pPr>
              <w:rPr>
                <w:rFonts w:ascii="Arial" w:hAnsi="Arial" w:cs="Arial"/>
              </w:rPr>
            </w:pPr>
            <w:r w:rsidRPr="00C06DA5">
              <w:rPr>
                <w:rFonts w:ascii="Arial" w:hAnsi="Arial" w:cs="Arial"/>
              </w:rPr>
              <w:t>Hanslmaier/</w:t>
            </w:r>
          </w:p>
          <w:p w14:paraId="77A1F865" w14:textId="6232154F" w:rsidR="00022F6B" w:rsidRPr="00C06DA5" w:rsidRDefault="00022F6B" w:rsidP="00077F83">
            <w:pPr>
              <w:rPr>
                <w:rFonts w:ascii="Arial" w:hAnsi="Arial" w:cs="Arial"/>
              </w:rPr>
            </w:pPr>
            <w:r w:rsidRPr="00C06DA5">
              <w:rPr>
                <w:rFonts w:ascii="Arial" w:hAnsi="Arial" w:cs="Arial"/>
              </w:rPr>
              <w:t>Siekermann</w:t>
            </w:r>
          </w:p>
        </w:tc>
        <w:tc>
          <w:tcPr>
            <w:tcW w:w="1275" w:type="dxa"/>
            <w:tcBorders>
              <w:top w:val="nil"/>
              <w:left w:val="nil"/>
              <w:bottom w:val="single" w:sz="4" w:space="0" w:color="auto"/>
              <w:right w:val="nil"/>
            </w:tcBorders>
            <w:shd w:val="clear" w:color="auto" w:fill="auto"/>
            <w:noWrap/>
            <w:vAlign w:val="bottom"/>
            <w:hideMark/>
          </w:tcPr>
          <w:p w14:paraId="1BC31F9F"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noWrap/>
            <w:vAlign w:val="bottom"/>
            <w:hideMark/>
          </w:tcPr>
          <w:p w14:paraId="27A0E404" w14:textId="77777777" w:rsidR="00022F6B" w:rsidRPr="00C06DA5" w:rsidRDefault="00022F6B" w:rsidP="00077F83">
            <w:pPr>
              <w:rPr>
                <w:rFonts w:ascii="Arial" w:hAnsi="Arial" w:cs="Arial"/>
              </w:rPr>
            </w:pPr>
            <w:r w:rsidRPr="00C06DA5">
              <w:rPr>
                <w:rFonts w:ascii="Arial" w:hAnsi="Arial" w:cs="Arial"/>
              </w:rPr>
              <w:t>17.00-18.30</w:t>
            </w:r>
          </w:p>
        </w:tc>
        <w:tc>
          <w:tcPr>
            <w:tcW w:w="850" w:type="dxa"/>
            <w:tcBorders>
              <w:top w:val="nil"/>
              <w:left w:val="single" w:sz="4" w:space="0" w:color="auto"/>
              <w:bottom w:val="single" w:sz="4" w:space="0" w:color="auto"/>
              <w:right w:val="nil"/>
            </w:tcBorders>
            <w:shd w:val="clear" w:color="auto" w:fill="auto"/>
            <w:vAlign w:val="bottom"/>
            <w:hideMark/>
          </w:tcPr>
          <w:p w14:paraId="62582B58"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B83AA27"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40855412" w14:textId="77777777" w:rsidTr="006A7012">
        <w:trPr>
          <w:trHeight w:val="75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95C6F" w14:textId="77777777" w:rsidR="00022F6B" w:rsidRPr="00C06DA5" w:rsidRDefault="00022F6B" w:rsidP="00077F83">
            <w:pPr>
              <w:jc w:val="right"/>
              <w:rPr>
                <w:rFonts w:ascii="Arial" w:hAnsi="Arial" w:cs="Arial"/>
              </w:rPr>
            </w:pPr>
            <w:r w:rsidRPr="00C06DA5">
              <w:rPr>
                <w:rFonts w:ascii="Arial" w:hAnsi="Arial" w:cs="Arial"/>
              </w:rPr>
              <w:lastRenderedPageBreak/>
              <w:t>038</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9BE34B" w14:textId="56EC3873" w:rsidR="00022F6B" w:rsidRPr="00C06DA5" w:rsidRDefault="00022F6B" w:rsidP="00077F83">
            <w:pPr>
              <w:rPr>
                <w:rFonts w:ascii="Arial" w:hAnsi="Arial" w:cs="Arial"/>
              </w:rPr>
            </w:pPr>
            <w:r w:rsidRPr="00C06DA5">
              <w:rPr>
                <w:rFonts w:ascii="Arial" w:hAnsi="Arial" w:cs="Arial"/>
              </w:rPr>
              <w:t>HM-Lectures for Future - Wissenschaft, Technik, Gesellschaft (Ringvorlesung;</w:t>
            </w:r>
            <w:r w:rsidR="00293C3C">
              <w:rPr>
                <w:rFonts w:ascii="Arial" w:hAnsi="Arial" w:cs="Arial"/>
              </w:rPr>
              <w:t xml:space="preserve"> </w:t>
            </w:r>
            <w:r w:rsidRPr="00C06DA5">
              <w:rPr>
                <w:rFonts w:ascii="Arial" w:hAnsi="Arial" w:cs="Arial"/>
              </w:rPr>
              <w:t>NAC)</w:t>
            </w:r>
            <w:r w:rsidR="001807CC">
              <w:rPr>
                <w:rFonts w:ascii="Arial" w:hAnsi="Arial" w:cs="Arial"/>
              </w:rPr>
              <w:t xml:space="preserve">  1. Termin 12.10.!</w:t>
            </w:r>
          </w:p>
        </w:tc>
        <w:tc>
          <w:tcPr>
            <w:tcW w:w="1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6B8D56" w14:textId="77777777" w:rsidR="00022F6B" w:rsidRPr="00C06DA5" w:rsidRDefault="00022F6B" w:rsidP="00077F83">
            <w:pPr>
              <w:rPr>
                <w:rFonts w:ascii="Arial" w:hAnsi="Arial" w:cs="Arial"/>
              </w:rPr>
            </w:pPr>
            <w:r w:rsidRPr="00C06DA5">
              <w:rPr>
                <w:rFonts w:ascii="Arial" w:hAnsi="Arial" w:cs="Arial"/>
              </w:rPr>
              <w:t>DozentInnen der HM</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9F4F4"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7373D" w14:textId="77777777" w:rsidR="00022F6B" w:rsidRPr="00C06DA5" w:rsidRDefault="00022F6B" w:rsidP="00077F83">
            <w:pPr>
              <w:rPr>
                <w:rFonts w:ascii="Arial" w:hAnsi="Arial" w:cs="Arial"/>
              </w:rPr>
            </w:pPr>
            <w:r w:rsidRPr="00C06DA5">
              <w:rPr>
                <w:rFonts w:ascii="Arial" w:hAnsi="Arial" w:cs="Arial"/>
              </w:rPr>
              <w:t>18.00-19.30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6F101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89EEB"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5B52F95A" w14:textId="77777777" w:rsidTr="006A7012">
        <w:trPr>
          <w:trHeight w:val="60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700F1" w14:textId="77777777" w:rsidR="00022F6B" w:rsidRPr="00C06DA5" w:rsidRDefault="00022F6B" w:rsidP="00077F83">
            <w:pPr>
              <w:jc w:val="right"/>
              <w:rPr>
                <w:rFonts w:ascii="Arial" w:hAnsi="Arial" w:cs="Arial"/>
              </w:rPr>
            </w:pPr>
            <w:r w:rsidRPr="00C06DA5">
              <w:rPr>
                <w:rFonts w:ascii="Arial" w:hAnsi="Arial" w:cs="Arial"/>
              </w:rPr>
              <w:t>039</w:t>
            </w:r>
          </w:p>
        </w:tc>
        <w:tc>
          <w:tcPr>
            <w:tcW w:w="4516" w:type="dxa"/>
            <w:tcBorders>
              <w:top w:val="single" w:sz="4" w:space="0" w:color="auto"/>
              <w:left w:val="nil"/>
              <w:bottom w:val="single" w:sz="4" w:space="0" w:color="auto"/>
              <w:right w:val="single" w:sz="4" w:space="0" w:color="auto"/>
            </w:tcBorders>
            <w:shd w:val="clear" w:color="auto" w:fill="auto"/>
            <w:vAlign w:val="bottom"/>
            <w:hideMark/>
          </w:tcPr>
          <w:p w14:paraId="295D1C9A" w14:textId="77777777" w:rsidR="00022F6B" w:rsidRDefault="00022F6B" w:rsidP="00077F83">
            <w:pPr>
              <w:rPr>
                <w:rFonts w:ascii="Arial" w:hAnsi="Arial" w:cs="Arial"/>
              </w:rPr>
            </w:pPr>
            <w:r w:rsidRPr="00C06DA5">
              <w:rPr>
                <w:rFonts w:ascii="Arial" w:hAnsi="Arial" w:cs="Arial"/>
              </w:rPr>
              <w:t xml:space="preserve">Wirtschaftsethik Blockseminar  </w:t>
            </w:r>
          </w:p>
          <w:p w14:paraId="7FEC058C" w14:textId="601F3C67" w:rsidR="00022F6B" w:rsidRPr="00C06DA5" w:rsidRDefault="00022F6B" w:rsidP="00077F83">
            <w:pPr>
              <w:rPr>
                <w:rFonts w:ascii="Arial" w:hAnsi="Arial" w:cs="Arial"/>
              </w:rPr>
            </w:pPr>
            <w:r w:rsidRPr="00C06DA5">
              <w:rPr>
                <w:rFonts w:ascii="Arial" w:hAnsi="Arial" w:cs="Arial"/>
              </w:rPr>
              <w:t>Termine: 7.11./8.11./12.12./13.12.</w:t>
            </w:r>
          </w:p>
        </w:tc>
        <w:tc>
          <w:tcPr>
            <w:tcW w:w="1622" w:type="dxa"/>
            <w:tcBorders>
              <w:top w:val="single" w:sz="4" w:space="0" w:color="auto"/>
              <w:left w:val="nil"/>
              <w:bottom w:val="single" w:sz="4" w:space="0" w:color="auto"/>
              <w:right w:val="single" w:sz="4" w:space="0" w:color="auto"/>
            </w:tcBorders>
            <w:shd w:val="clear" w:color="auto" w:fill="auto"/>
            <w:noWrap/>
            <w:vAlign w:val="bottom"/>
            <w:hideMark/>
          </w:tcPr>
          <w:p w14:paraId="1C9DD08F" w14:textId="77777777" w:rsidR="00022F6B" w:rsidRPr="00C06DA5" w:rsidRDefault="00022F6B" w:rsidP="00077F83">
            <w:pPr>
              <w:rPr>
                <w:rFonts w:ascii="Arial" w:hAnsi="Arial" w:cs="Arial"/>
              </w:rPr>
            </w:pPr>
            <w:r w:rsidRPr="00C06DA5">
              <w:rPr>
                <w:rFonts w:ascii="Arial" w:hAnsi="Arial" w:cs="Arial"/>
              </w:rPr>
              <w:t>Horodecka</w:t>
            </w:r>
          </w:p>
        </w:tc>
        <w:tc>
          <w:tcPr>
            <w:tcW w:w="1275" w:type="dxa"/>
            <w:tcBorders>
              <w:top w:val="single" w:sz="4" w:space="0" w:color="auto"/>
              <w:left w:val="nil"/>
              <w:bottom w:val="single" w:sz="4" w:space="0" w:color="auto"/>
              <w:right w:val="single" w:sz="4" w:space="0" w:color="auto"/>
            </w:tcBorders>
            <w:shd w:val="clear" w:color="auto" w:fill="auto"/>
            <w:vAlign w:val="bottom"/>
            <w:hideMark/>
          </w:tcPr>
          <w:p w14:paraId="6D56CBCC" w14:textId="77777777" w:rsidR="00022F6B" w:rsidRPr="00C06DA5" w:rsidRDefault="00022F6B" w:rsidP="00077F83">
            <w:pPr>
              <w:rPr>
                <w:rFonts w:ascii="Arial" w:hAnsi="Arial" w:cs="Arial"/>
              </w:rPr>
            </w:pPr>
            <w:r w:rsidRPr="00C06DA5">
              <w:rPr>
                <w:rFonts w:ascii="Arial" w:hAnsi="Arial" w:cs="Arial"/>
              </w:rPr>
              <w:t>SA/SO</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14:paraId="35D546BF" w14:textId="77777777" w:rsidR="00022F6B" w:rsidRPr="00C06DA5" w:rsidRDefault="00022F6B" w:rsidP="00077F83">
            <w:pPr>
              <w:rPr>
                <w:rFonts w:ascii="Arial" w:hAnsi="Arial" w:cs="Arial"/>
              </w:rPr>
            </w:pPr>
            <w:r w:rsidRPr="00C06DA5">
              <w:rPr>
                <w:rFonts w:ascii="Arial" w:hAnsi="Arial" w:cs="Arial"/>
              </w:rPr>
              <w:t>10.30-17.00</w:t>
            </w:r>
          </w:p>
        </w:tc>
        <w:tc>
          <w:tcPr>
            <w:tcW w:w="850" w:type="dxa"/>
            <w:tcBorders>
              <w:top w:val="single" w:sz="4" w:space="0" w:color="auto"/>
              <w:left w:val="nil"/>
              <w:bottom w:val="single" w:sz="4" w:space="0" w:color="auto"/>
              <w:right w:val="nil"/>
            </w:tcBorders>
            <w:shd w:val="clear" w:color="auto" w:fill="auto"/>
            <w:noWrap/>
            <w:vAlign w:val="bottom"/>
            <w:hideMark/>
          </w:tcPr>
          <w:p w14:paraId="5207EE1E"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6E1D9"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59412C30"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934E264" w14:textId="77777777" w:rsidR="00022F6B" w:rsidRPr="00C06DA5" w:rsidRDefault="00022F6B" w:rsidP="00077F83">
            <w:pPr>
              <w:jc w:val="right"/>
              <w:rPr>
                <w:rFonts w:ascii="Arial" w:hAnsi="Arial" w:cs="Arial"/>
              </w:rPr>
            </w:pPr>
            <w:r w:rsidRPr="00C06DA5">
              <w:rPr>
                <w:rFonts w:ascii="Arial" w:hAnsi="Arial" w:cs="Arial"/>
              </w:rPr>
              <w:t>040</w:t>
            </w:r>
          </w:p>
        </w:tc>
        <w:tc>
          <w:tcPr>
            <w:tcW w:w="4516" w:type="dxa"/>
            <w:tcBorders>
              <w:top w:val="nil"/>
              <w:left w:val="nil"/>
              <w:bottom w:val="single" w:sz="4" w:space="0" w:color="auto"/>
              <w:right w:val="single" w:sz="4" w:space="0" w:color="auto"/>
            </w:tcBorders>
            <w:shd w:val="clear" w:color="auto" w:fill="auto"/>
            <w:vAlign w:val="bottom"/>
            <w:hideMark/>
          </w:tcPr>
          <w:p w14:paraId="1CDDD100" w14:textId="77777777" w:rsidR="00022F6B" w:rsidRPr="00293C3C" w:rsidRDefault="00022F6B" w:rsidP="00077F83">
            <w:pPr>
              <w:rPr>
                <w:rFonts w:ascii="Arial" w:hAnsi="Arial" w:cs="Arial"/>
                <w:lang w:val="en-GB"/>
              </w:rPr>
            </w:pPr>
            <w:r w:rsidRPr="00293C3C">
              <w:rPr>
                <w:rFonts w:ascii="Arial" w:hAnsi="Arial" w:cs="Arial"/>
                <w:lang w:val="en-GB"/>
              </w:rPr>
              <w:t>Big Brother is watching you: the culture of surveillance</w:t>
            </w:r>
          </w:p>
        </w:tc>
        <w:tc>
          <w:tcPr>
            <w:tcW w:w="1622" w:type="dxa"/>
            <w:tcBorders>
              <w:top w:val="nil"/>
              <w:left w:val="nil"/>
              <w:bottom w:val="single" w:sz="4" w:space="0" w:color="auto"/>
              <w:right w:val="single" w:sz="4" w:space="0" w:color="auto"/>
            </w:tcBorders>
            <w:shd w:val="clear" w:color="auto" w:fill="auto"/>
            <w:noWrap/>
            <w:vAlign w:val="bottom"/>
            <w:hideMark/>
          </w:tcPr>
          <w:p w14:paraId="04A7A919" w14:textId="77777777" w:rsidR="00022F6B" w:rsidRPr="00C06DA5" w:rsidRDefault="00022F6B" w:rsidP="00077F83">
            <w:pPr>
              <w:rPr>
                <w:rFonts w:ascii="Arial" w:hAnsi="Arial" w:cs="Arial"/>
              </w:rPr>
            </w:pPr>
            <w:r w:rsidRPr="00C06DA5">
              <w:rPr>
                <w:rFonts w:ascii="Arial" w:hAnsi="Arial" w:cs="Arial"/>
              </w:rPr>
              <w:t>Järvenpää</w:t>
            </w:r>
          </w:p>
        </w:tc>
        <w:tc>
          <w:tcPr>
            <w:tcW w:w="1275" w:type="dxa"/>
            <w:tcBorders>
              <w:top w:val="nil"/>
              <w:left w:val="nil"/>
              <w:bottom w:val="single" w:sz="4" w:space="0" w:color="auto"/>
              <w:right w:val="nil"/>
            </w:tcBorders>
            <w:shd w:val="clear" w:color="auto" w:fill="auto"/>
            <w:vAlign w:val="bottom"/>
            <w:hideMark/>
          </w:tcPr>
          <w:p w14:paraId="2F0ECB1F"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vAlign w:val="bottom"/>
            <w:hideMark/>
          </w:tcPr>
          <w:p w14:paraId="65933016" w14:textId="77777777" w:rsidR="00022F6B" w:rsidRPr="00C06DA5" w:rsidRDefault="00022F6B" w:rsidP="00077F83">
            <w:pPr>
              <w:rPr>
                <w:rFonts w:ascii="Arial" w:hAnsi="Arial" w:cs="Arial"/>
              </w:rPr>
            </w:pPr>
            <w:r w:rsidRPr="00C06DA5">
              <w:rPr>
                <w:rFonts w:ascii="Arial" w:hAnsi="Arial" w:cs="Arial"/>
              </w:rPr>
              <w:t>17.00-18.30</w:t>
            </w:r>
          </w:p>
        </w:tc>
        <w:tc>
          <w:tcPr>
            <w:tcW w:w="850" w:type="dxa"/>
            <w:tcBorders>
              <w:top w:val="nil"/>
              <w:left w:val="single" w:sz="4" w:space="0" w:color="auto"/>
              <w:bottom w:val="single" w:sz="4" w:space="0" w:color="auto"/>
              <w:right w:val="nil"/>
            </w:tcBorders>
            <w:shd w:val="clear" w:color="auto" w:fill="auto"/>
            <w:noWrap/>
            <w:vAlign w:val="bottom"/>
            <w:hideMark/>
          </w:tcPr>
          <w:p w14:paraId="5AA8B54D"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54027BD"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2C6C1BD1" w14:textId="77777777" w:rsidTr="006A7012">
        <w:trPr>
          <w:trHeight w:val="73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44925EC" w14:textId="77777777" w:rsidR="00022F6B" w:rsidRPr="00C06DA5" w:rsidRDefault="00022F6B" w:rsidP="00077F83">
            <w:pPr>
              <w:jc w:val="right"/>
              <w:rPr>
                <w:rFonts w:ascii="Arial" w:hAnsi="Arial" w:cs="Arial"/>
              </w:rPr>
            </w:pPr>
            <w:r w:rsidRPr="00C06DA5">
              <w:rPr>
                <w:rFonts w:ascii="Arial" w:hAnsi="Arial" w:cs="Arial"/>
              </w:rPr>
              <w:t>041</w:t>
            </w:r>
          </w:p>
        </w:tc>
        <w:tc>
          <w:tcPr>
            <w:tcW w:w="4516" w:type="dxa"/>
            <w:tcBorders>
              <w:top w:val="nil"/>
              <w:left w:val="nil"/>
              <w:bottom w:val="single" w:sz="4" w:space="0" w:color="auto"/>
              <w:right w:val="single" w:sz="4" w:space="0" w:color="auto"/>
            </w:tcBorders>
            <w:shd w:val="clear" w:color="auto" w:fill="auto"/>
            <w:vAlign w:val="bottom"/>
            <w:hideMark/>
          </w:tcPr>
          <w:p w14:paraId="7540AB91" w14:textId="77777777" w:rsidR="00022F6B" w:rsidRPr="00C06DA5" w:rsidRDefault="00022F6B" w:rsidP="00077F83">
            <w:pPr>
              <w:rPr>
                <w:rFonts w:ascii="Arial" w:hAnsi="Arial" w:cs="Arial"/>
              </w:rPr>
            </w:pPr>
            <w:r w:rsidRPr="00C06DA5">
              <w:rPr>
                <w:rFonts w:ascii="Arial" w:hAnsi="Arial" w:cs="Arial"/>
              </w:rPr>
              <w:t>Mehrsprachigkeit in Gesellschaft, Wirtschaft und Bildung (IKK)</w:t>
            </w:r>
          </w:p>
        </w:tc>
        <w:tc>
          <w:tcPr>
            <w:tcW w:w="1622" w:type="dxa"/>
            <w:tcBorders>
              <w:top w:val="nil"/>
              <w:left w:val="nil"/>
              <w:bottom w:val="single" w:sz="4" w:space="0" w:color="auto"/>
              <w:right w:val="single" w:sz="4" w:space="0" w:color="auto"/>
            </w:tcBorders>
            <w:shd w:val="clear" w:color="auto" w:fill="auto"/>
            <w:noWrap/>
            <w:vAlign w:val="bottom"/>
            <w:hideMark/>
          </w:tcPr>
          <w:p w14:paraId="4D02DBE7" w14:textId="77777777" w:rsidR="00022F6B" w:rsidRPr="00C06DA5" w:rsidRDefault="00022F6B" w:rsidP="00077F83">
            <w:pPr>
              <w:rPr>
                <w:rFonts w:ascii="Arial" w:hAnsi="Arial" w:cs="Arial"/>
              </w:rPr>
            </w:pPr>
            <w:r w:rsidRPr="00C06DA5">
              <w:rPr>
                <w:rFonts w:ascii="Arial" w:hAnsi="Arial" w:cs="Arial"/>
              </w:rPr>
              <w:t>Jandok</w:t>
            </w:r>
          </w:p>
        </w:tc>
        <w:tc>
          <w:tcPr>
            <w:tcW w:w="1275" w:type="dxa"/>
            <w:tcBorders>
              <w:top w:val="nil"/>
              <w:left w:val="nil"/>
              <w:bottom w:val="single" w:sz="4" w:space="0" w:color="auto"/>
              <w:right w:val="nil"/>
            </w:tcBorders>
            <w:shd w:val="clear" w:color="auto" w:fill="auto"/>
            <w:vAlign w:val="bottom"/>
            <w:hideMark/>
          </w:tcPr>
          <w:p w14:paraId="01BAFB13"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vAlign w:val="bottom"/>
            <w:hideMark/>
          </w:tcPr>
          <w:p w14:paraId="7D3EA652" w14:textId="77777777" w:rsidR="00022F6B" w:rsidRPr="00C06DA5" w:rsidRDefault="00022F6B" w:rsidP="00077F83">
            <w:pPr>
              <w:rPr>
                <w:rFonts w:ascii="Arial" w:hAnsi="Arial" w:cs="Arial"/>
              </w:rPr>
            </w:pPr>
            <w:r w:rsidRPr="00C06DA5">
              <w:rPr>
                <w:rFonts w:ascii="Arial" w:hAnsi="Arial" w:cs="Arial"/>
              </w:rPr>
              <w:t>8.15-9.45</w:t>
            </w:r>
          </w:p>
        </w:tc>
        <w:tc>
          <w:tcPr>
            <w:tcW w:w="850" w:type="dxa"/>
            <w:tcBorders>
              <w:top w:val="nil"/>
              <w:left w:val="single" w:sz="4" w:space="0" w:color="auto"/>
              <w:bottom w:val="single" w:sz="4" w:space="0" w:color="auto"/>
              <w:right w:val="nil"/>
            </w:tcBorders>
            <w:shd w:val="clear" w:color="auto" w:fill="auto"/>
            <w:vAlign w:val="bottom"/>
            <w:hideMark/>
          </w:tcPr>
          <w:p w14:paraId="677F8E40"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38124C3"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5691BF3E" w14:textId="77777777" w:rsidTr="006A7012">
        <w:trPr>
          <w:trHeight w:val="73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A73E5A2" w14:textId="77777777" w:rsidR="00022F6B" w:rsidRPr="00C06DA5" w:rsidRDefault="00022F6B" w:rsidP="00077F83">
            <w:pPr>
              <w:jc w:val="right"/>
              <w:rPr>
                <w:rFonts w:ascii="Arial" w:hAnsi="Arial" w:cs="Arial"/>
              </w:rPr>
            </w:pPr>
            <w:r w:rsidRPr="00C06DA5">
              <w:rPr>
                <w:rFonts w:ascii="Arial" w:hAnsi="Arial" w:cs="Arial"/>
              </w:rPr>
              <w:t>042</w:t>
            </w:r>
          </w:p>
        </w:tc>
        <w:tc>
          <w:tcPr>
            <w:tcW w:w="4516" w:type="dxa"/>
            <w:tcBorders>
              <w:top w:val="nil"/>
              <w:left w:val="nil"/>
              <w:bottom w:val="single" w:sz="4" w:space="0" w:color="auto"/>
              <w:right w:val="single" w:sz="4" w:space="0" w:color="auto"/>
            </w:tcBorders>
            <w:shd w:val="clear" w:color="auto" w:fill="auto"/>
            <w:vAlign w:val="bottom"/>
            <w:hideMark/>
          </w:tcPr>
          <w:p w14:paraId="5B3D6758" w14:textId="77777777" w:rsidR="00022F6B" w:rsidRPr="00C06DA5" w:rsidRDefault="00022F6B" w:rsidP="00077F83">
            <w:pPr>
              <w:rPr>
                <w:rFonts w:ascii="Arial" w:hAnsi="Arial" w:cs="Arial"/>
              </w:rPr>
            </w:pPr>
            <w:r w:rsidRPr="00C06DA5">
              <w:rPr>
                <w:rFonts w:ascii="Arial" w:hAnsi="Arial" w:cs="Arial"/>
              </w:rPr>
              <w:t>Lateinamerika: Hoffnung, Krisen, Umbruch? Aktuelle Entwicklungen und das Verhältnis zu Europa (ES)</w:t>
            </w:r>
          </w:p>
        </w:tc>
        <w:tc>
          <w:tcPr>
            <w:tcW w:w="1622" w:type="dxa"/>
            <w:tcBorders>
              <w:top w:val="nil"/>
              <w:left w:val="nil"/>
              <w:bottom w:val="single" w:sz="4" w:space="0" w:color="auto"/>
              <w:right w:val="single" w:sz="4" w:space="0" w:color="auto"/>
            </w:tcBorders>
            <w:shd w:val="clear" w:color="auto" w:fill="auto"/>
            <w:vAlign w:val="bottom"/>
            <w:hideMark/>
          </w:tcPr>
          <w:p w14:paraId="5DB27F99" w14:textId="77777777" w:rsidR="00022F6B" w:rsidRPr="00C06DA5" w:rsidRDefault="00022F6B" w:rsidP="00077F83">
            <w:pPr>
              <w:rPr>
                <w:rFonts w:ascii="Arial" w:hAnsi="Arial" w:cs="Arial"/>
              </w:rPr>
            </w:pPr>
            <w:r w:rsidRPr="00C06DA5">
              <w:rPr>
                <w:rFonts w:ascii="Arial" w:hAnsi="Arial" w:cs="Arial"/>
              </w:rPr>
              <w:t>Jörger</w:t>
            </w:r>
          </w:p>
        </w:tc>
        <w:tc>
          <w:tcPr>
            <w:tcW w:w="1275" w:type="dxa"/>
            <w:tcBorders>
              <w:top w:val="nil"/>
              <w:left w:val="nil"/>
              <w:bottom w:val="single" w:sz="4" w:space="0" w:color="auto"/>
              <w:right w:val="nil"/>
            </w:tcBorders>
            <w:shd w:val="clear" w:color="auto" w:fill="auto"/>
            <w:vAlign w:val="bottom"/>
            <w:hideMark/>
          </w:tcPr>
          <w:p w14:paraId="23D5E840"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vAlign w:val="bottom"/>
            <w:hideMark/>
          </w:tcPr>
          <w:p w14:paraId="603BA6A8" w14:textId="77777777" w:rsidR="00022F6B" w:rsidRPr="00C06DA5" w:rsidRDefault="00022F6B" w:rsidP="00077F83">
            <w:pPr>
              <w:rPr>
                <w:rFonts w:ascii="Arial" w:hAnsi="Arial" w:cs="Arial"/>
              </w:rPr>
            </w:pPr>
            <w:r w:rsidRPr="00C06DA5">
              <w:rPr>
                <w:rFonts w:ascii="Arial" w:hAnsi="Arial" w:cs="Arial"/>
              </w:rPr>
              <w:t>10.00-11.30</w:t>
            </w:r>
          </w:p>
        </w:tc>
        <w:tc>
          <w:tcPr>
            <w:tcW w:w="850" w:type="dxa"/>
            <w:tcBorders>
              <w:top w:val="nil"/>
              <w:left w:val="single" w:sz="4" w:space="0" w:color="auto"/>
              <w:bottom w:val="single" w:sz="4" w:space="0" w:color="auto"/>
              <w:right w:val="nil"/>
            </w:tcBorders>
            <w:shd w:val="clear" w:color="auto" w:fill="auto"/>
            <w:vAlign w:val="bottom"/>
            <w:hideMark/>
          </w:tcPr>
          <w:p w14:paraId="6B7558D7"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0FDE19D5"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52B91A6D" w14:textId="77777777" w:rsidTr="006A7012">
        <w:trPr>
          <w:trHeight w:val="69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0629693" w14:textId="77777777" w:rsidR="00022F6B" w:rsidRPr="00C06DA5" w:rsidRDefault="00022F6B" w:rsidP="00077F83">
            <w:pPr>
              <w:jc w:val="right"/>
              <w:rPr>
                <w:rFonts w:ascii="Arial" w:hAnsi="Arial" w:cs="Arial"/>
              </w:rPr>
            </w:pPr>
            <w:r w:rsidRPr="00C06DA5">
              <w:rPr>
                <w:rFonts w:ascii="Arial" w:hAnsi="Arial" w:cs="Arial"/>
              </w:rPr>
              <w:t>043</w:t>
            </w:r>
          </w:p>
        </w:tc>
        <w:tc>
          <w:tcPr>
            <w:tcW w:w="4516" w:type="dxa"/>
            <w:tcBorders>
              <w:top w:val="nil"/>
              <w:left w:val="nil"/>
              <w:bottom w:val="single" w:sz="4" w:space="0" w:color="auto"/>
              <w:right w:val="single" w:sz="4" w:space="0" w:color="auto"/>
            </w:tcBorders>
            <w:shd w:val="clear" w:color="auto" w:fill="auto"/>
            <w:vAlign w:val="bottom"/>
            <w:hideMark/>
          </w:tcPr>
          <w:p w14:paraId="51375234" w14:textId="77777777" w:rsidR="00022F6B" w:rsidRPr="00C06DA5" w:rsidRDefault="00022F6B" w:rsidP="00077F83">
            <w:pPr>
              <w:rPr>
                <w:rFonts w:ascii="Arial" w:hAnsi="Arial" w:cs="Arial"/>
              </w:rPr>
            </w:pPr>
            <w:r w:rsidRPr="00C06DA5">
              <w:rPr>
                <w:rFonts w:ascii="Arial" w:hAnsi="Arial" w:cs="Arial"/>
              </w:rPr>
              <w:t>Der Traum vom besseren Leben in Europa - Flucht aus Afrika (ES)</w:t>
            </w:r>
          </w:p>
        </w:tc>
        <w:tc>
          <w:tcPr>
            <w:tcW w:w="1622" w:type="dxa"/>
            <w:tcBorders>
              <w:top w:val="nil"/>
              <w:left w:val="nil"/>
              <w:bottom w:val="single" w:sz="4" w:space="0" w:color="auto"/>
              <w:right w:val="single" w:sz="4" w:space="0" w:color="auto"/>
            </w:tcBorders>
            <w:shd w:val="clear" w:color="auto" w:fill="auto"/>
            <w:noWrap/>
            <w:vAlign w:val="bottom"/>
            <w:hideMark/>
          </w:tcPr>
          <w:p w14:paraId="525975B2" w14:textId="77777777" w:rsidR="00022F6B" w:rsidRPr="00C06DA5" w:rsidRDefault="00022F6B" w:rsidP="00077F83">
            <w:pPr>
              <w:rPr>
                <w:rFonts w:ascii="Arial" w:hAnsi="Arial" w:cs="Arial"/>
              </w:rPr>
            </w:pPr>
            <w:r w:rsidRPr="00C06DA5">
              <w:rPr>
                <w:rFonts w:ascii="Arial" w:hAnsi="Arial" w:cs="Arial"/>
              </w:rPr>
              <w:t>Jörger</w:t>
            </w:r>
          </w:p>
        </w:tc>
        <w:tc>
          <w:tcPr>
            <w:tcW w:w="1275" w:type="dxa"/>
            <w:tcBorders>
              <w:top w:val="nil"/>
              <w:left w:val="nil"/>
              <w:bottom w:val="single" w:sz="4" w:space="0" w:color="auto"/>
              <w:right w:val="nil"/>
            </w:tcBorders>
            <w:shd w:val="clear" w:color="auto" w:fill="auto"/>
            <w:noWrap/>
            <w:vAlign w:val="bottom"/>
            <w:hideMark/>
          </w:tcPr>
          <w:p w14:paraId="4D052194"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58E60487" w14:textId="77777777" w:rsidR="00022F6B" w:rsidRPr="00C06DA5" w:rsidRDefault="00022F6B" w:rsidP="00077F83">
            <w:pPr>
              <w:rPr>
                <w:rFonts w:ascii="Arial" w:hAnsi="Arial" w:cs="Arial"/>
              </w:rPr>
            </w:pPr>
            <w:r w:rsidRPr="00C06DA5">
              <w:rPr>
                <w:rFonts w:ascii="Arial" w:hAnsi="Arial" w:cs="Arial"/>
              </w:rPr>
              <w:t>11.45-13.15</w:t>
            </w:r>
          </w:p>
        </w:tc>
        <w:tc>
          <w:tcPr>
            <w:tcW w:w="850" w:type="dxa"/>
            <w:tcBorders>
              <w:top w:val="nil"/>
              <w:left w:val="single" w:sz="4" w:space="0" w:color="auto"/>
              <w:bottom w:val="single" w:sz="4" w:space="0" w:color="auto"/>
              <w:right w:val="nil"/>
            </w:tcBorders>
            <w:shd w:val="clear" w:color="auto" w:fill="auto"/>
            <w:noWrap/>
            <w:vAlign w:val="bottom"/>
            <w:hideMark/>
          </w:tcPr>
          <w:p w14:paraId="0B48A01D"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C332FAE"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5D05D466" w14:textId="77777777" w:rsidTr="006A7012">
        <w:trPr>
          <w:trHeight w:val="73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23796F3" w14:textId="77777777" w:rsidR="00022F6B" w:rsidRPr="00C06DA5" w:rsidRDefault="00022F6B" w:rsidP="00077F83">
            <w:pPr>
              <w:jc w:val="right"/>
              <w:rPr>
                <w:rFonts w:ascii="Arial" w:hAnsi="Arial" w:cs="Arial"/>
              </w:rPr>
            </w:pPr>
            <w:r w:rsidRPr="00C06DA5">
              <w:rPr>
                <w:rFonts w:ascii="Arial" w:hAnsi="Arial" w:cs="Arial"/>
              </w:rPr>
              <w:t>044</w:t>
            </w:r>
          </w:p>
        </w:tc>
        <w:tc>
          <w:tcPr>
            <w:tcW w:w="4516" w:type="dxa"/>
            <w:tcBorders>
              <w:top w:val="nil"/>
              <w:left w:val="nil"/>
              <w:bottom w:val="single" w:sz="4" w:space="0" w:color="auto"/>
              <w:right w:val="single" w:sz="4" w:space="0" w:color="auto"/>
            </w:tcBorders>
            <w:shd w:val="clear" w:color="auto" w:fill="auto"/>
            <w:vAlign w:val="bottom"/>
            <w:hideMark/>
          </w:tcPr>
          <w:p w14:paraId="65CE80FA" w14:textId="77777777" w:rsidR="00022F6B" w:rsidRDefault="00022F6B" w:rsidP="00077F83">
            <w:pPr>
              <w:rPr>
                <w:rFonts w:ascii="Arial" w:hAnsi="Arial" w:cs="Arial"/>
              </w:rPr>
            </w:pPr>
            <w:r w:rsidRPr="00C06DA5">
              <w:rPr>
                <w:rFonts w:ascii="Arial" w:hAnsi="Arial" w:cs="Arial"/>
              </w:rPr>
              <w:t xml:space="preserve">Politiksimulation: Die Zukunft der Europäischen Integration (ES) </w:t>
            </w:r>
          </w:p>
          <w:p w14:paraId="49A6A977" w14:textId="741F09F9" w:rsidR="00022F6B" w:rsidRPr="00C06DA5" w:rsidRDefault="00022F6B" w:rsidP="00077F83">
            <w:pPr>
              <w:rPr>
                <w:rFonts w:ascii="Arial" w:hAnsi="Arial" w:cs="Arial"/>
              </w:rPr>
            </w:pPr>
            <w:r w:rsidRPr="00C06DA5">
              <w:rPr>
                <w:rFonts w:ascii="Arial" w:hAnsi="Arial" w:cs="Arial"/>
              </w:rPr>
              <w:t>Erster Termin: Fr. 27.11. 14-20h; Weitere Termine nach Vereinbarung</w:t>
            </w:r>
          </w:p>
        </w:tc>
        <w:tc>
          <w:tcPr>
            <w:tcW w:w="1622" w:type="dxa"/>
            <w:tcBorders>
              <w:top w:val="nil"/>
              <w:left w:val="nil"/>
              <w:bottom w:val="single" w:sz="4" w:space="0" w:color="auto"/>
              <w:right w:val="single" w:sz="4" w:space="0" w:color="auto"/>
            </w:tcBorders>
            <w:shd w:val="clear" w:color="auto" w:fill="auto"/>
            <w:vAlign w:val="bottom"/>
            <w:hideMark/>
          </w:tcPr>
          <w:p w14:paraId="19C0151F" w14:textId="77777777" w:rsidR="00022F6B" w:rsidRPr="00C06DA5" w:rsidRDefault="00022F6B" w:rsidP="00077F83">
            <w:pPr>
              <w:rPr>
                <w:rFonts w:ascii="Arial" w:hAnsi="Arial" w:cs="Arial"/>
              </w:rPr>
            </w:pPr>
            <w:r w:rsidRPr="00C06DA5">
              <w:rPr>
                <w:rFonts w:ascii="Arial" w:hAnsi="Arial" w:cs="Arial"/>
              </w:rPr>
              <w:t>Lohmann</w:t>
            </w:r>
          </w:p>
        </w:tc>
        <w:tc>
          <w:tcPr>
            <w:tcW w:w="1275" w:type="dxa"/>
            <w:tcBorders>
              <w:top w:val="nil"/>
              <w:left w:val="nil"/>
              <w:bottom w:val="single" w:sz="4" w:space="0" w:color="auto"/>
              <w:right w:val="single" w:sz="4" w:space="0" w:color="auto"/>
            </w:tcBorders>
            <w:shd w:val="clear" w:color="auto" w:fill="auto"/>
            <w:vAlign w:val="bottom"/>
            <w:hideMark/>
          </w:tcPr>
          <w:p w14:paraId="78F70666" w14:textId="77777777" w:rsidR="00022F6B" w:rsidRPr="00C06DA5" w:rsidRDefault="00022F6B" w:rsidP="00077F83">
            <w:pPr>
              <w:rPr>
                <w:rFonts w:ascii="Arial" w:hAnsi="Arial" w:cs="Arial"/>
              </w:rPr>
            </w:pPr>
            <w:r w:rsidRPr="00C06DA5">
              <w:rPr>
                <w:rFonts w:ascii="Arial" w:hAnsi="Arial" w:cs="Arial"/>
              </w:rPr>
              <w:t>FR</w:t>
            </w:r>
          </w:p>
        </w:tc>
        <w:tc>
          <w:tcPr>
            <w:tcW w:w="1560" w:type="dxa"/>
            <w:tcBorders>
              <w:top w:val="nil"/>
              <w:left w:val="nil"/>
              <w:bottom w:val="single" w:sz="4" w:space="0" w:color="auto"/>
              <w:right w:val="single" w:sz="4" w:space="0" w:color="auto"/>
            </w:tcBorders>
            <w:shd w:val="clear" w:color="auto" w:fill="auto"/>
            <w:vAlign w:val="bottom"/>
            <w:hideMark/>
          </w:tcPr>
          <w:p w14:paraId="37BD637A" w14:textId="77777777" w:rsidR="00022F6B" w:rsidRPr="00C06DA5" w:rsidRDefault="00022F6B" w:rsidP="00077F83">
            <w:pPr>
              <w:rPr>
                <w:rFonts w:ascii="Arial" w:hAnsi="Arial" w:cs="Arial"/>
              </w:rPr>
            </w:pPr>
            <w:r w:rsidRPr="00C06DA5">
              <w:rPr>
                <w:rFonts w:ascii="Arial" w:hAnsi="Arial" w:cs="Arial"/>
              </w:rPr>
              <w:t>14.00-20.00</w:t>
            </w:r>
          </w:p>
        </w:tc>
        <w:tc>
          <w:tcPr>
            <w:tcW w:w="850" w:type="dxa"/>
            <w:tcBorders>
              <w:top w:val="nil"/>
              <w:left w:val="nil"/>
              <w:bottom w:val="single" w:sz="4" w:space="0" w:color="auto"/>
              <w:right w:val="nil"/>
            </w:tcBorders>
            <w:shd w:val="clear" w:color="auto" w:fill="auto"/>
            <w:vAlign w:val="bottom"/>
            <w:hideMark/>
          </w:tcPr>
          <w:p w14:paraId="779E12DD"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0646966F"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14E26EF0" w14:textId="77777777" w:rsidTr="006A7012">
        <w:trPr>
          <w:trHeight w:val="69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3B2301C" w14:textId="77777777" w:rsidR="00022F6B" w:rsidRPr="00C06DA5" w:rsidRDefault="00022F6B" w:rsidP="00077F83">
            <w:pPr>
              <w:jc w:val="right"/>
              <w:rPr>
                <w:rFonts w:ascii="Arial" w:hAnsi="Arial" w:cs="Arial"/>
              </w:rPr>
            </w:pPr>
            <w:r w:rsidRPr="00C06DA5">
              <w:rPr>
                <w:rFonts w:ascii="Arial" w:hAnsi="Arial" w:cs="Arial"/>
              </w:rPr>
              <w:t>045</w:t>
            </w:r>
          </w:p>
        </w:tc>
        <w:tc>
          <w:tcPr>
            <w:tcW w:w="4516" w:type="dxa"/>
            <w:tcBorders>
              <w:top w:val="nil"/>
              <w:left w:val="nil"/>
              <w:bottom w:val="single" w:sz="4" w:space="0" w:color="auto"/>
              <w:right w:val="single" w:sz="4" w:space="0" w:color="auto"/>
            </w:tcBorders>
            <w:shd w:val="clear" w:color="auto" w:fill="auto"/>
            <w:vAlign w:val="bottom"/>
            <w:hideMark/>
          </w:tcPr>
          <w:p w14:paraId="5BB5899D" w14:textId="77777777" w:rsidR="00022F6B" w:rsidRDefault="00022F6B" w:rsidP="00077F83">
            <w:pPr>
              <w:rPr>
                <w:rFonts w:ascii="Arial" w:hAnsi="Arial" w:cs="Arial"/>
              </w:rPr>
            </w:pPr>
            <w:r w:rsidRPr="00C06DA5">
              <w:rPr>
                <w:rFonts w:ascii="Arial" w:hAnsi="Arial" w:cs="Arial"/>
              </w:rPr>
              <w:t xml:space="preserve">Der Europäische Einigungsprozess 1946-heute (ES) </w:t>
            </w:r>
          </w:p>
          <w:p w14:paraId="25EC80F5" w14:textId="3E36E9D6" w:rsidR="00022F6B" w:rsidRPr="00C06DA5" w:rsidRDefault="00022F6B" w:rsidP="00077F83">
            <w:pPr>
              <w:rPr>
                <w:rFonts w:ascii="Arial" w:hAnsi="Arial" w:cs="Arial"/>
              </w:rPr>
            </w:pPr>
            <w:r w:rsidRPr="00C06DA5">
              <w:rPr>
                <w:rFonts w:ascii="Arial" w:hAnsi="Arial" w:cs="Arial"/>
              </w:rPr>
              <w:t>Termine: 20.10./3.11./17.11./24.11./8.12./</w:t>
            </w:r>
            <w:r w:rsidRPr="00C06DA5">
              <w:rPr>
                <w:rFonts w:ascii="Arial" w:hAnsi="Arial" w:cs="Arial"/>
              </w:rPr>
              <w:br/>
              <w:t>22.12.+ nach Vereinbarung</w:t>
            </w:r>
          </w:p>
        </w:tc>
        <w:tc>
          <w:tcPr>
            <w:tcW w:w="1622" w:type="dxa"/>
            <w:tcBorders>
              <w:top w:val="nil"/>
              <w:left w:val="nil"/>
              <w:bottom w:val="single" w:sz="4" w:space="0" w:color="auto"/>
              <w:right w:val="single" w:sz="4" w:space="0" w:color="auto"/>
            </w:tcBorders>
            <w:shd w:val="clear" w:color="auto" w:fill="auto"/>
            <w:noWrap/>
            <w:vAlign w:val="bottom"/>
            <w:hideMark/>
          </w:tcPr>
          <w:p w14:paraId="7D1C0839" w14:textId="77777777" w:rsidR="00022F6B" w:rsidRPr="00C06DA5" w:rsidRDefault="00022F6B" w:rsidP="00077F83">
            <w:pPr>
              <w:rPr>
                <w:rFonts w:ascii="Arial" w:hAnsi="Arial" w:cs="Arial"/>
              </w:rPr>
            </w:pPr>
            <w:r w:rsidRPr="00C06DA5">
              <w:rPr>
                <w:rFonts w:ascii="Arial" w:hAnsi="Arial" w:cs="Arial"/>
              </w:rPr>
              <w:t>Neri-Ultsch</w:t>
            </w:r>
          </w:p>
        </w:tc>
        <w:tc>
          <w:tcPr>
            <w:tcW w:w="1275" w:type="dxa"/>
            <w:tcBorders>
              <w:top w:val="nil"/>
              <w:left w:val="nil"/>
              <w:bottom w:val="single" w:sz="4" w:space="0" w:color="auto"/>
              <w:right w:val="nil"/>
            </w:tcBorders>
            <w:shd w:val="clear" w:color="auto" w:fill="auto"/>
            <w:noWrap/>
            <w:vAlign w:val="bottom"/>
            <w:hideMark/>
          </w:tcPr>
          <w:p w14:paraId="37746F04"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08D3AD1F"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noWrap/>
            <w:vAlign w:val="bottom"/>
            <w:hideMark/>
          </w:tcPr>
          <w:p w14:paraId="3BA5285F"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A0AA17F"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20C0A297" w14:textId="77777777" w:rsidTr="006A7012">
        <w:trPr>
          <w:trHeight w:val="112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DC6B2F2" w14:textId="77777777" w:rsidR="00022F6B" w:rsidRPr="00C06DA5" w:rsidRDefault="00022F6B" w:rsidP="00077F83">
            <w:pPr>
              <w:jc w:val="right"/>
              <w:rPr>
                <w:rFonts w:ascii="Arial" w:hAnsi="Arial" w:cs="Arial"/>
              </w:rPr>
            </w:pPr>
            <w:r w:rsidRPr="00C06DA5">
              <w:rPr>
                <w:rFonts w:ascii="Arial" w:hAnsi="Arial" w:cs="Arial"/>
              </w:rPr>
              <w:t>046</w:t>
            </w:r>
          </w:p>
        </w:tc>
        <w:tc>
          <w:tcPr>
            <w:tcW w:w="4516" w:type="dxa"/>
            <w:tcBorders>
              <w:top w:val="nil"/>
              <w:left w:val="nil"/>
              <w:bottom w:val="single" w:sz="4" w:space="0" w:color="auto"/>
              <w:right w:val="single" w:sz="4" w:space="0" w:color="auto"/>
            </w:tcBorders>
            <w:shd w:val="clear" w:color="auto" w:fill="auto"/>
            <w:vAlign w:val="bottom"/>
            <w:hideMark/>
          </w:tcPr>
          <w:p w14:paraId="796D0E06" w14:textId="77777777" w:rsidR="00022F6B" w:rsidRDefault="00022F6B" w:rsidP="00022F6B">
            <w:pPr>
              <w:rPr>
                <w:rFonts w:ascii="Arial" w:hAnsi="Arial" w:cs="Arial"/>
              </w:rPr>
            </w:pPr>
            <w:r w:rsidRPr="00C06DA5">
              <w:rPr>
                <w:rFonts w:ascii="Arial" w:hAnsi="Arial" w:cs="Arial"/>
              </w:rPr>
              <w:t xml:space="preserve">Deutschland und Frankreich: Von der Gegnerschaft zur Freundschaft (1870-heute) (ES) </w:t>
            </w:r>
          </w:p>
          <w:p w14:paraId="5ACBCBDF" w14:textId="6DC353A7" w:rsidR="00022F6B" w:rsidRPr="00C06DA5" w:rsidRDefault="00022F6B" w:rsidP="00022F6B">
            <w:pPr>
              <w:rPr>
                <w:rFonts w:ascii="Arial" w:hAnsi="Arial" w:cs="Arial"/>
              </w:rPr>
            </w:pPr>
            <w:r>
              <w:rPr>
                <w:rFonts w:ascii="Arial" w:hAnsi="Arial" w:cs="Arial"/>
              </w:rPr>
              <w:t>T</w:t>
            </w:r>
            <w:r w:rsidRPr="00C06DA5">
              <w:rPr>
                <w:rFonts w:ascii="Arial" w:hAnsi="Arial" w:cs="Arial"/>
              </w:rPr>
              <w:t>ermine: 27.10./10.11./1.12./15.12./12.1. und 2 Termine nach Vereinbarung.</w:t>
            </w:r>
          </w:p>
        </w:tc>
        <w:tc>
          <w:tcPr>
            <w:tcW w:w="1622" w:type="dxa"/>
            <w:tcBorders>
              <w:top w:val="nil"/>
              <w:left w:val="nil"/>
              <w:bottom w:val="single" w:sz="4" w:space="0" w:color="auto"/>
              <w:right w:val="single" w:sz="4" w:space="0" w:color="auto"/>
            </w:tcBorders>
            <w:shd w:val="clear" w:color="auto" w:fill="auto"/>
            <w:noWrap/>
            <w:vAlign w:val="bottom"/>
            <w:hideMark/>
          </w:tcPr>
          <w:p w14:paraId="575921AC" w14:textId="77777777" w:rsidR="00022F6B" w:rsidRPr="00C06DA5" w:rsidRDefault="00022F6B" w:rsidP="00077F83">
            <w:pPr>
              <w:rPr>
                <w:rFonts w:ascii="Arial" w:hAnsi="Arial" w:cs="Arial"/>
              </w:rPr>
            </w:pPr>
            <w:r w:rsidRPr="00C06DA5">
              <w:rPr>
                <w:rFonts w:ascii="Arial" w:hAnsi="Arial" w:cs="Arial"/>
              </w:rPr>
              <w:t>Neri-Ultsch</w:t>
            </w:r>
          </w:p>
        </w:tc>
        <w:tc>
          <w:tcPr>
            <w:tcW w:w="1275" w:type="dxa"/>
            <w:tcBorders>
              <w:top w:val="nil"/>
              <w:left w:val="nil"/>
              <w:bottom w:val="single" w:sz="4" w:space="0" w:color="auto"/>
              <w:right w:val="nil"/>
            </w:tcBorders>
            <w:shd w:val="clear" w:color="auto" w:fill="auto"/>
            <w:noWrap/>
            <w:vAlign w:val="bottom"/>
            <w:hideMark/>
          </w:tcPr>
          <w:p w14:paraId="116DA066"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35AF2586"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noWrap/>
            <w:vAlign w:val="bottom"/>
            <w:hideMark/>
          </w:tcPr>
          <w:p w14:paraId="1B3F4F90"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6DBFE88"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5D8BA914" w14:textId="77777777" w:rsidTr="006A7012">
        <w:trPr>
          <w:trHeight w:val="57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92A4603" w14:textId="77777777" w:rsidR="00022F6B" w:rsidRPr="00C06DA5" w:rsidRDefault="00022F6B" w:rsidP="00077F83">
            <w:pPr>
              <w:jc w:val="right"/>
              <w:rPr>
                <w:rFonts w:ascii="Arial" w:hAnsi="Arial" w:cs="Arial"/>
              </w:rPr>
            </w:pPr>
            <w:r w:rsidRPr="00C06DA5">
              <w:rPr>
                <w:rFonts w:ascii="Arial" w:hAnsi="Arial" w:cs="Arial"/>
              </w:rPr>
              <w:t>047</w:t>
            </w:r>
          </w:p>
        </w:tc>
        <w:tc>
          <w:tcPr>
            <w:tcW w:w="4516" w:type="dxa"/>
            <w:tcBorders>
              <w:top w:val="nil"/>
              <w:left w:val="nil"/>
              <w:bottom w:val="single" w:sz="4" w:space="0" w:color="auto"/>
              <w:right w:val="single" w:sz="4" w:space="0" w:color="auto"/>
            </w:tcBorders>
            <w:shd w:val="clear" w:color="auto" w:fill="auto"/>
            <w:vAlign w:val="bottom"/>
            <w:hideMark/>
          </w:tcPr>
          <w:p w14:paraId="05CC9BB0" w14:textId="77777777" w:rsidR="00022F6B" w:rsidRPr="00C06DA5" w:rsidRDefault="00022F6B" w:rsidP="00077F83">
            <w:pPr>
              <w:rPr>
                <w:rFonts w:ascii="Arial" w:hAnsi="Arial" w:cs="Arial"/>
              </w:rPr>
            </w:pPr>
            <w:r w:rsidRPr="00C06DA5">
              <w:rPr>
                <w:rFonts w:ascii="Arial" w:hAnsi="Arial" w:cs="Arial"/>
              </w:rPr>
              <w:t>Hass gegen Journalisten, Feindbild kritischer Geist - Pressefreiheit national und international</w:t>
            </w:r>
          </w:p>
        </w:tc>
        <w:tc>
          <w:tcPr>
            <w:tcW w:w="1622" w:type="dxa"/>
            <w:tcBorders>
              <w:top w:val="nil"/>
              <w:left w:val="nil"/>
              <w:bottom w:val="single" w:sz="4" w:space="0" w:color="auto"/>
              <w:right w:val="single" w:sz="4" w:space="0" w:color="auto"/>
            </w:tcBorders>
            <w:shd w:val="clear" w:color="auto" w:fill="auto"/>
            <w:noWrap/>
            <w:vAlign w:val="bottom"/>
            <w:hideMark/>
          </w:tcPr>
          <w:p w14:paraId="157D6411" w14:textId="77777777" w:rsidR="00022F6B" w:rsidRPr="00C06DA5" w:rsidRDefault="00022F6B" w:rsidP="00077F83">
            <w:pPr>
              <w:rPr>
                <w:rFonts w:ascii="Arial" w:hAnsi="Arial" w:cs="Arial"/>
              </w:rPr>
            </w:pPr>
            <w:r w:rsidRPr="00C06DA5">
              <w:rPr>
                <w:rFonts w:ascii="Arial" w:hAnsi="Arial" w:cs="Arial"/>
              </w:rPr>
              <w:t>Raffelsbauer</w:t>
            </w:r>
          </w:p>
        </w:tc>
        <w:tc>
          <w:tcPr>
            <w:tcW w:w="1275" w:type="dxa"/>
            <w:tcBorders>
              <w:top w:val="nil"/>
              <w:left w:val="nil"/>
              <w:bottom w:val="single" w:sz="4" w:space="0" w:color="auto"/>
              <w:right w:val="nil"/>
            </w:tcBorders>
            <w:shd w:val="clear" w:color="auto" w:fill="auto"/>
            <w:vAlign w:val="bottom"/>
            <w:hideMark/>
          </w:tcPr>
          <w:p w14:paraId="06748B57"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vAlign w:val="bottom"/>
            <w:hideMark/>
          </w:tcPr>
          <w:p w14:paraId="40122DB2" w14:textId="77777777" w:rsidR="00022F6B" w:rsidRPr="00C06DA5" w:rsidRDefault="00022F6B" w:rsidP="00077F83">
            <w:pPr>
              <w:rPr>
                <w:rFonts w:ascii="Arial" w:hAnsi="Arial" w:cs="Arial"/>
              </w:rPr>
            </w:pPr>
            <w:r w:rsidRPr="00C06DA5">
              <w:rPr>
                <w:rFonts w:ascii="Arial" w:hAnsi="Arial" w:cs="Arial"/>
              </w:rPr>
              <w:t>10.00-11.30</w:t>
            </w:r>
          </w:p>
        </w:tc>
        <w:tc>
          <w:tcPr>
            <w:tcW w:w="850" w:type="dxa"/>
            <w:tcBorders>
              <w:top w:val="nil"/>
              <w:left w:val="single" w:sz="4" w:space="0" w:color="auto"/>
              <w:bottom w:val="single" w:sz="4" w:space="0" w:color="auto"/>
              <w:right w:val="nil"/>
            </w:tcBorders>
            <w:shd w:val="clear" w:color="auto" w:fill="auto"/>
            <w:vAlign w:val="bottom"/>
            <w:hideMark/>
          </w:tcPr>
          <w:p w14:paraId="146FDC22"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25CCF5B"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7DDF9BD6" w14:textId="77777777" w:rsidTr="006A7012">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1E247FF" w14:textId="77777777" w:rsidR="00022F6B" w:rsidRPr="00C06DA5" w:rsidRDefault="00022F6B" w:rsidP="00077F83">
            <w:pPr>
              <w:jc w:val="right"/>
              <w:rPr>
                <w:rFonts w:ascii="Arial" w:hAnsi="Arial" w:cs="Arial"/>
              </w:rPr>
            </w:pPr>
            <w:r w:rsidRPr="00C06DA5">
              <w:rPr>
                <w:rFonts w:ascii="Arial" w:hAnsi="Arial" w:cs="Arial"/>
              </w:rPr>
              <w:t>048</w:t>
            </w:r>
          </w:p>
        </w:tc>
        <w:tc>
          <w:tcPr>
            <w:tcW w:w="4516" w:type="dxa"/>
            <w:tcBorders>
              <w:top w:val="nil"/>
              <w:left w:val="nil"/>
              <w:bottom w:val="single" w:sz="4" w:space="0" w:color="auto"/>
              <w:right w:val="single" w:sz="4" w:space="0" w:color="auto"/>
            </w:tcBorders>
            <w:shd w:val="clear" w:color="auto" w:fill="auto"/>
            <w:vAlign w:val="bottom"/>
            <w:hideMark/>
          </w:tcPr>
          <w:p w14:paraId="70F0D268" w14:textId="77777777" w:rsidR="00022F6B" w:rsidRPr="00C06DA5" w:rsidRDefault="00022F6B" w:rsidP="00077F83">
            <w:pPr>
              <w:rPr>
                <w:rFonts w:ascii="Arial" w:hAnsi="Arial" w:cs="Arial"/>
              </w:rPr>
            </w:pPr>
            <w:r w:rsidRPr="00C06DA5">
              <w:rPr>
                <w:rFonts w:ascii="Arial" w:hAnsi="Arial" w:cs="Arial"/>
              </w:rPr>
              <w:t>Migration in Deutschland und in der EU (ES/IKK)</w:t>
            </w:r>
          </w:p>
        </w:tc>
        <w:tc>
          <w:tcPr>
            <w:tcW w:w="1622" w:type="dxa"/>
            <w:tcBorders>
              <w:top w:val="nil"/>
              <w:left w:val="nil"/>
              <w:bottom w:val="single" w:sz="4" w:space="0" w:color="auto"/>
              <w:right w:val="single" w:sz="4" w:space="0" w:color="auto"/>
            </w:tcBorders>
            <w:shd w:val="clear" w:color="auto" w:fill="auto"/>
            <w:noWrap/>
            <w:vAlign w:val="bottom"/>
            <w:hideMark/>
          </w:tcPr>
          <w:p w14:paraId="61C4D8A4" w14:textId="77777777" w:rsidR="00022F6B" w:rsidRPr="00C06DA5" w:rsidRDefault="00022F6B" w:rsidP="00077F83">
            <w:pPr>
              <w:rPr>
                <w:rFonts w:ascii="Arial" w:hAnsi="Arial" w:cs="Arial"/>
              </w:rPr>
            </w:pPr>
            <w:r w:rsidRPr="00C06DA5">
              <w:rPr>
                <w:rFonts w:ascii="Arial" w:hAnsi="Arial" w:cs="Arial"/>
              </w:rPr>
              <w:t>Rappenglück</w:t>
            </w:r>
          </w:p>
        </w:tc>
        <w:tc>
          <w:tcPr>
            <w:tcW w:w="1275" w:type="dxa"/>
            <w:tcBorders>
              <w:top w:val="nil"/>
              <w:left w:val="nil"/>
              <w:bottom w:val="single" w:sz="4" w:space="0" w:color="auto"/>
              <w:right w:val="single" w:sz="4" w:space="0" w:color="auto"/>
            </w:tcBorders>
            <w:shd w:val="clear" w:color="auto" w:fill="auto"/>
            <w:vAlign w:val="bottom"/>
            <w:hideMark/>
          </w:tcPr>
          <w:p w14:paraId="57B7E4F7"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nil"/>
              <w:bottom w:val="single" w:sz="4" w:space="0" w:color="auto"/>
              <w:right w:val="single" w:sz="4" w:space="0" w:color="auto"/>
            </w:tcBorders>
            <w:shd w:val="clear" w:color="auto" w:fill="auto"/>
            <w:vAlign w:val="bottom"/>
            <w:hideMark/>
          </w:tcPr>
          <w:p w14:paraId="44D7CC52" w14:textId="77777777" w:rsidR="00022F6B" w:rsidRPr="00C06DA5" w:rsidRDefault="00022F6B" w:rsidP="00077F83">
            <w:pPr>
              <w:rPr>
                <w:rFonts w:ascii="Arial" w:hAnsi="Arial" w:cs="Arial"/>
              </w:rPr>
            </w:pPr>
            <w:r w:rsidRPr="00C06DA5">
              <w:rPr>
                <w:rFonts w:ascii="Arial" w:hAnsi="Arial" w:cs="Arial"/>
              </w:rPr>
              <w:t>10.00-11.30</w:t>
            </w:r>
          </w:p>
        </w:tc>
        <w:tc>
          <w:tcPr>
            <w:tcW w:w="850" w:type="dxa"/>
            <w:tcBorders>
              <w:top w:val="nil"/>
              <w:left w:val="nil"/>
              <w:bottom w:val="single" w:sz="4" w:space="0" w:color="auto"/>
              <w:right w:val="nil"/>
            </w:tcBorders>
            <w:shd w:val="clear" w:color="auto" w:fill="auto"/>
            <w:vAlign w:val="bottom"/>
            <w:hideMark/>
          </w:tcPr>
          <w:p w14:paraId="25C6318B"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F676D79"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1E3BD9B8" w14:textId="77777777" w:rsidTr="006A7012">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66A5BA1" w14:textId="77777777" w:rsidR="00022F6B" w:rsidRPr="00C06DA5" w:rsidRDefault="00022F6B" w:rsidP="00077F83">
            <w:pPr>
              <w:jc w:val="right"/>
              <w:rPr>
                <w:rFonts w:ascii="Arial" w:hAnsi="Arial" w:cs="Arial"/>
              </w:rPr>
            </w:pPr>
            <w:r w:rsidRPr="00C06DA5">
              <w:rPr>
                <w:rFonts w:ascii="Arial" w:hAnsi="Arial" w:cs="Arial"/>
              </w:rPr>
              <w:t>049</w:t>
            </w:r>
          </w:p>
        </w:tc>
        <w:tc>
          <w:tcPr>
            <w:tcW w:w="4516" w:type="dxa"/>
            <w:tcBorders>
              <w:top w:val="nil"/>
              <w:left w:val="nil"/>
              <w:bottom w:val="single" w:sz="4" w:space="0" w:color="auto"/>
              <w:right w:val="single" w:sz="4" w:space="0" w:color="auto"/>
            </w:tcBorders>
            <w:shd w:val="clear" w:color="auto" w:fill="auto"/>
            <w:vAlign w:val="bottom"/>
            <w:hideMark/>
          </w:tcPr>
          <w:p w14:paraId="3949DEC5" w14:textId="77777777" w:rsidR="00022F6B" w:rsidRPr="00C06DA5" w:rsidRDefault="00022F6B" w:rsidP="00077F83">
            <w:pPr>
              <w:rPr>
                <w:rFonts w:ascii="Arial" w:hAnsi="Arial" w:cs="Arial"/>
              </w:rPr>
            </w:pPr>
            <w:r w:rsidRPr="00C06DA5">
              <w:rPr>
                <w:rFonts w:ascii="Arial" w:hAnsi="Arial" w:cs="Arial"/>
              </w:rPr>
              <w:t>Antisemitismus, Populismus und Rechtsextremismus in Deutschland und in der EU (ES)</w:t>
            </w:r>
          </w:p>
        </w:tc>
        <w:tc>
          <w:tcPr>
            <w:tcW w:w="1622" w:type="dxa"/>
            <w:tcBorders>
              <w:top w:val="nil"/>
              <w:left w:val="nil"/>
              <w:bottom w:val="single" w:sz="4" w:space="0" w:color="auto"/>
              <w:right w:val="single" w:sz="4" w:space="0" w:color="auto"/>
            </w:tcBorders>
            <w:shd w:val="clear" w:color="auto" w:fill="auto"/>
            <w:noWrap/>
            <w:vAlign w:val="bottom"/>
            <w:hideMark/>
          </w:tcPr>
          <w:p w14:paraId="61F3F6A5" w14:textId="77777777" w:rsidR="00022F6B" w:rsidRPr="00C06DA5" w:rsidRDefault="00022F6B" w:rsidP="00077F83">
            <w:pPr>
              <w:rPr>
                <w:rFonts w:ascii="Arial" w:hAnsi="Arial" w:cs="Arial"/>
              </w:rPr>
            </w:pPr>
            <w:r w:rsidRPr="00C06DA5">
              <w:rPr>
                <w:rFonts w:ascii="Arial" w:hAnsi="Arial" w:cs="Arial"/>
              </w:rPr>
              <w:t>Rappenglück</w:t>
            </w:r>
          </w:p>
        </w:tc>
        <w:tc>
          <w:tcPr>
            <w:tcW w:w="1275" w:type="dxa"/>
            <w:tcBorders>
              <w:top w:val="nil"/>
              <w:left w:val="nil"/>
              <w:bottom w:val="single" w:sz="4" w:space="0" w:color="auto"/>
              <w:right w:val="nil"/>
            </w:tcBorders>
            <w:shd w:val="clear" w:color="auto" w:fill="auto"/>
            <w:vAlign w:val="bottom"/>
            <w:hideMark/>
          </w:tcPr>
          <w:p w14:paraId="6749F1EE"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vAlign w:val="bottom"/>
            <w:hideMark/>
          </w:tcPr>
          <w:p w14:paraId="1AD31712" w14:textId="77777777" w:rsidR="00022F6B" w:rsidRPr="00C06DA5" w:rsidRDefault="00022F6B" w:rsidP="00077F83">
            <w:pPr>
              <w:rPr>
                <w:rFonts w:ascii="Arial" w:hAnsi="Arial" w:cs="Arial"/>
              </w:rPr>
            </w:pPr>
            <w:r w:rsidRPr="00C06DA5">
              <w:rPr>
                <w:rFonts w:ascii="Arial" w:hAnsi="Arial" w:cs="Arial"/>
              </w:rPr>
              <w:t>15.15-16.45</w:t>
            </w:r>
          </w:p>
        </w:tc>
        <w:tc>
          <w:tcPr>
            <w:tcW w:w="850" w:type="dxa"/>
            <w:tcBorders>
              <w:top w:val="nil"/>
              <w:left w:val="single" w:sz="4" w:space="0" w:color="auto"/>
              <w:bottom w:val="single" w:sz="4" w:space="0" w:color="auto"/>
              <w:right w:val="nil"/>
            </w:tcBorders>
            <w:shd w:val="clear" w:color="auto" w:fill="auto"/>
            <w:vAlign w:val="bottom"/>
            <w:hideMark/>
          </w:tcPr>
          <w:p w14:paraId="2F28DEB0"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DF3D4E9"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45C532D1" w14:textId="77777777" w:rsidTr="006A7012">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91C30F8" w14:textId="77777777" w:rsidR="00022F6B" w:rsidRPr="00C06DA5" w:rsidRDefault="00022F6B" w:rsidP="00077F83">
            <w:pPr>
              <w:jc w:val="right"/>
              <w:rPr>
                <w:rFonts w:ascii="Arial" w:hAnsi="Arial" w:cs="Arial"/>
              </w:rPr>
            </w:pPr>
            <w:r w:rsidRPr="00C06DA5">
              <w:rPr>
                <w:rFonts w:ascii="Arial" w:hAnsi="Arial" w:cs="Arial"/>
              </w:rPr>
              <w:t>050</w:t>
            </w:r>
          </w:p>
        </w:tc>
        <w:tc>
          <w:tcPr>
            <w:tcW w:w="4516" w:type="dxa"/>
            <w:tcBorders>
              <w:top w:val="nil"/>
              <w:left w:val="nil"/>
              <w:bottom w:val="single" w:sz="4" w:space="0" w:color="auto"/>
              <w:right w:val="single" w:sz="4" w:space="0" w:color="auto"/>
            </w:tcBorders>
            <w:shd w:val="clear" w:color="auto" w:fill="auto"/>
            <w:vAlign w:val="bottom"/>
            <w:hideMark/>
          </w:tcPr>
          <w:p w14:paraId="498FA516" w14:textId="77777777" w:rsidR="00022F6B" w:rsidRPr="00C06DA5" w:rsidRDefault="00022F6B" w:rsidP="00077F83">
            <w:pPr>
              <w:rPr>
                <w:rFonts w:ascii="Arial" w:hAnsi="Arial" w:cs="Arial"/>
              </w:rPr>
            </w:pPr>
            <w:r w:rsidRPr="00C06DA5">
              <w:rPr>
                <w:rFonts w:ascii="Arial" w:hAnsi="Arial" w:cs="Arial"/>
              </w:rPr>
              <w:t>Brennpunkt Naher Osten (ES/IKK)</w:t>
            </w:r>
          </w:p>
        </w:tc>
        <w:tc>
          <w:tcPr>
            <w:tcW w:w="1622" w:type="dxa"/>
            <w:tcBorders>
              <w:top w:val="nil"/>
              <w:left w:val="nil"/>
              <w:bottom w:val="single" w:sz="4" w:space="0" w:color="auto"/>
              <w:right w:val="single" w:sz="4" w:space="0" w:color="auto"/>
            </w:tcBorders>
            <w:shd w:val="clear" w:color="auto" w:fill="auto"/>
            <w:noWrap/>
            <w:vAlign w:val="bottom"/>
            <w:hideMark/>
          </w:tcPr>
          <w:p w14:paraId="26BD14BC" w14:textId="77777777" w:rsidR="00022F6B" w:rsidRPr="00C06DA5" w:rsidRDefault="00022F6B" w:rsidP="00077F83">
            <w:pPr>
              <w:rPr>
                <w:rFonts w:ascii="Arial" w:hAnsi="Arial" w:cs="Arial"/>
              </w:rPr>
            </w:pPr>
            <w:r w:rsidRPr="00C06DA5">
              <w:rPr>
                <w:rFonts w:ascii="Arial" w:hAnsi="Arial" w:cs="Arial"/>
              </w:rPr>
              <w:t>Rappenglück</w:t>
            </w:r>
          </w:p>
        </w:tc>
        <w:tc>
          <w:tcPr>
            <w:tcW w:w="1275" w:type="dxa"/>
            <w:tcBorders>
              <w:top w:val="nil"/>
              <w:left w:val="nil"/>
              <w:bottom w:val="single" w:sz="4" w:space="0" w:color="auto"/>
              <w:right w:val="single" w:sz="4" w:space="0" w:color="auto"/>
            </w:tcBorders>
            <w:shd w:val="clear" w:color="auto" w:fill="auto"/>
            <w:vAlign w:val="bottom"/>
            <w:hideMark/>
          </w:tcPr>
          <w:p w14:paraId="3ED13EAC"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nil"/>
              <w:bottom w:val="single" w:sz="4" w:space="0" w:color="auto"/>
              <w:right w:val="single" w:sz="4" w:space="0" w:color="auto"/>
            </w:tcBorders>
            <w:shd w:val="clear" w:color="auto" w:fill="auto"/>
            <w:vAlign w:val="bottom"/>
            <w:hideMark/>
          </w:tcPr>
          <w:p w14:paraId="7C5E262C" w14:textId="77777777" w:rsidR="00022F6B" w:rsidRPr="00C06DA5" w:rsidRDefault="00022F6B" w:rsidP="00077F83">
            <w:pPr>
              <w:rPr>
                <w:rFonts w:ascii="Arial" w:hAnsi="Arial" w:cs="Arial"/>
              </w:rPr>
            </w:pPr>
            <w:r w:rsidRPr="00C06DA5">
              <w:rPr>
                <w:rFonts w:ascii="Arial" w:hAnsi="Arial" w:cs="Arial"/>
              </w:rPr>
              <w:t>10.00-11.30</w:t>
            </w:r>
          </w:p>
        </w:tc>
        <w:tc>
          <w:tcPr>
            <w:tcW w:w="850" w:type="dxa"/>
            <w:tcBorders>
              <w:top w:val="nil"/>
              <w:left w:val="nil"/>
              <w:bottom w:val="single" w:sz="4" w:space="0" w:color="auto"/>
              <w:right w:val="nil"/>
            </w:tcBorders>
            <w:shd w:val="clear" w:color="auto" w:fill="auto"/>
            <w:vAlign w:val="bottom"/>
            <w:hideMark/>
          </w:tcPr>
          <w:p w14:paraId="42EB5015"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86C1742"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7FCA9D99" w14:textId="77777777" w:rsidTr="006A7012">
        <w:trPr>
          <w:trHeight w:val="70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93B4EB9" w14:textId="77777777" w:rsidR="00022F6B" w:rsidRPr="00C06DA5" w:rsidRDefault="00022F6B" w:rsidP="00077F83">
            <w:pPr>
              <w:jc w:val="right"/>
              <w:rPr>
                <w:rFonts w:ascii="Arial" w:hAnsi="Arial" w:cs="Arial"/>
              </w:rPr>
            </w:pPr>
            <w:r w:rsidRPr="00C06DA5">
              <w:rPr>
                <w:rFonts w:ascii="Arial" w:hAnsi="Arial" w:cs="Arial"/>
              </w:rPr>
              <w:t>051</w:t>
            </w:r>
          </w:p>
        </w:tc>
        <w:tc>
          <w:tcPr>
            <w:tcW w:w="4516" w:type="dxa"/>
            <w:tcBorders>
              <w:top w:val="nil"/>
              <w:left w:val="nil"/>
              <w:bottom w:val="single" w:sz="4" w:space="0" w:color="auto"/>
              <w:right w:val="single" w:sz="4" w:space="0" w:color="auto"/>
            </w:tcBorders>
            <w:shd w:val="clear" w:color="auto" w:fill="auto"/>
            <w:vAlign w:val="bottom"/>
            <w:hideMark/>
          </w:tcPr>
          <w:p w14:paraId="3347DE08" w14:textId="77777777" w:rsidR="00022F6B" w:rsidRPr="00C06DA5" w:rsidRDefault="00022F6B" w:rsidP="00077F83">
            <w:pPr>
              <w:rPr>
                <w:rFonts w:ascii="Arial" w:hAnsi="Arial" w:cs="Arial"/>
              </w:rPr>
            </w:pPr>
            <w:r w:rsidRPr="00C06DA5">
              <w:rPr>
                <w:rFonts w:ascii="Arial" w:hAnsi="Arial" w:cs="Arial"/>
              </w:rPr>
              <w:t>Die Europäische Union (I). Entwicklung, aktueller Stand, Zukunft - Schwerpunkt Außen- und Sicherheitspolitik, Europas Rolle in der Welt (ES)</w:t>
            </w:r>
          </w:p>
        </w:tc>
        <w:tc>
          <w:tcPr>
            <w:tcW w:w="1622" w:type="dxa"/>
            <w:tcBorders>
              <w:top w:val="nil"/>
              <w:left w:val="nil"/>
              <w:bottom w:val="single" w:sz="4" w:space="0" w:color="auto"/>
              <w:right w:val="single" w:sz="4" w:space="0" w:color="auto"/>
            </w:tcBorders>
            <w:shd w:val="clear" w:color="auto" w:fill="auto"/>
            <w:noWrap/>
            <w:vAlign w:val="bottom"/>
            <w:hideMark/>
          </w:tcPr>
          <w:p w14:paraId="671DB60A" w14:textId="77777777" w:rsidR="00022F6B" w:rsidRPr="00C06DA5" w:rsidRDefault="00022F6B" w:rsidP="00077F83">
            <w:pPr>
              <w:rPr>
                <w:rFonts w:ascii="Arial" w:hAnsi="Arial" w:cs="Arial"/>
              </w:rPr>
            </w:pPr>
            <w:r w:rsidRPr="00C06DA5">
              <w:rPr>
                <w:rFonts w:ascii="Arial" w:hAnsi="Arial" w:cs="Arial"/>
              </w:rPr>
              <w:t>Rappenglück</w:t>
            </w:r>
          </w:p>
        </w:tc>
        <w:tc>
          <w:tcPr>
            <w:tcW w:w="1275" w:type="dxa"/>
            <w:tcBorders>
              <w:top w:val="nil"/>
              <w:left w:val="nil"/>
              <w:bottom w:val="single" w:sz="4" w:space="0" w:color="auto"/>
              <w:right w:val="nil"/>
            </w:tcBorders>
            <w:shd w:val="clear" w:color="auto" w:fill="auto"/>
            <w:vAlign w:val="bottom"/>
            <w:hideMark/>
          </w:tcPr>
          <w:p w14:paraId="79DD955D" w14:textId="77777777" w:rsidR="00022F6B" w:rsidRPr="00C06DA5" w:rsidRDefault="00022F6B" w:rsidP="00077F83">
            <w:pPr>
              <w:rPr>
                <w:rFonts w:ascii="Arial" w:hAnsi="Arial" w:cs="Arial"/>
              </w:rPr>
            </w:pPr>
            <w:r w:rsidRPr="00C06DA5">
              <w:rPr>
                <w:rFonts w:ascii="Arial" w:hAnsi="Arial" w:cs="Arial"/>
              </w:rPr>
              <w:t>FR</w:t>
            </w:r>
          </w:p>
        </w:tc>
        <w:tc>
          <w:tcPr>
            <w:tcW w:w="1560" w:type="dxa"/>
            <w:tcBorders>
              <w:top w:val="nil"/>
              <w:left w:val="single" w:sz="4" w:space="0" w:color="auto"/>
              <w:bottom w:val="single" w:sz="4" w:space="0" w:color="auto"/>
              <w:right w:val="nil"/>
            </w:tcBorders>
            <w:shd w:val="clear" w:color="auto" w:fill="auto"/>
            <w:vAlign w:val="bottom"/>
            <w:hideMark/>
          </w:tcPr>
          <w:p w14:paraId="44B81B07" w14:textId="77777777" w:rsidR="00022F6B" w:rsidRPr="00C06DA5" w:rsidRDefault="00022F6B" w:rsidP="00077F83">
            <w:pPr>
              <w:rPr>
                <w:rFonts w:ascii="Arial" w:hAnsi="Arial" w:cs="Arial"/>
              </w:rPr>
            </w:pPr>
            <w:r w:rsidRPr="00C06DA5">
              <w:rPr>
                <w:rFonts w:ascii="Arial" w:hAnsi="Arial" w:cs="Arial"/>
              </w:rPr>
              <w:t>10.00-11.30</w:t>
            </w:r>
          </w:p>
        </w:tc>
        <w:tc>
          <w:tcPr>
            <w:tcW w:w="850" w:type="dxa"/>
            <w:tcBorders>
              <w:top w:val="nil"/>
              <w:left w:val="single" w:sz="4" w:space="0" w:color="auto"/>
              <w:bottom w:val="single" w:sz="4" w:space="0" w:color="auto"/>
              <w:right w:val="nil"/>
            </w:tcBorders>
            <w:shd w:val="clear" w:color="auto" w:fill="auto"/>
            <w:vAlign w:val="bottom"/>
            <w:hideMark/>
          </w:tcPr>
          <w:p w14:paraId="65F1BA53"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585F9BE"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6D8928BE" w14:textId="77777777" w:rsidTr="006A7012">
        <w:trPr>
          <w:trHeight w:val="55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B0D03E6" w14:textId="77777777" w:rsidR="00022F6B" w:rsidRPr="00C06DA5" w:rsidRDefault="00022F6B" w:rsidP="00077F83">
            <w:pPr>
              <w:jc w:val="right"/>
              <w:rPr>
                <w:rFonts w:ascii="Arial" w:hAnsi="Arial" w:cs="Arial"/>
              </w:rPr>
            </w:pPr>
            <w:r w:rsidRPr="00C06DA5">
              <w:rPr>
                <w:rFonts w:ascii="Arial" w:hAnsi="Arial" w:cs="Arial"/>
              </w:rPr>
              <w:t>052</w:t>
            </w:r>
          </w:p>
        </w:tc>
        <w:tc>
          <w:tcPr>
            <w:tcW w:w="4516" w:type="dxa"/>
            <w:tcBorders>
              <w:top w:val="nil"/>
              <w:left w:val="nil"/>
              <w:bottom w:val="single" w:sz="4" w:space="0" w:color="auto"/>
              <w:right w:val="single" w:sz="4" w:space="0" w:color="auto"/>
            </w:tcBorders>
            <w:shd w:val="clear" w:color="auto" w:fill="auto"/>
            <w:vAlign w:val="bottom"/>
            <w:hideMark/>
          </w:tcPr>
          <w:p w14:paraId="5D5B5835" w14:textId="77777777" w:rsidR="00022F6B" w:rsidRPr="00C06DA5" w:rsidRDefault="00022F6B" w:rsidP="00077F83">
            <w:pPr>
              <w:rPr>
                <w:rFonts w:ascii="Arial" w:hAnsi="Arial" w:cs="Arial"/>
              </w:rPr>
            </w:pPr>
            <w:r w:rsidRPr="00C06DA5">
              <w:rPr>
                <w:rFonts w:ascii="Arial" w:hAnsi="Arial" w:cs="Arial"/>
              </w:rPr>
              <w:t>Entwicklung einer Geschäftsidee</w:t>
            </w:r>
          </w:p>
        </w:tc>
        <w:tc>
          <w:tcPr>
            <w:tcW w:w="1622" w:type="dxa"/>
            <w:tcBorders>
              <w:top w:val="nil"/>
              <w:left w:val="nil"/>
              <w:bottom w:val="single" w:sz="4" w:space="0" w:color="auto"/>
              <w:right w:val="single" w:sz="4" w:space="0" w:color="auto"/>
            </w:tcBorders>
            <w:shd w:val="clear" w:color="auto" w:fill="auto"/>
            <w:noWrap/>
            <w:vAlign w:val="bottom"/>
            <w:hideMark/>
          </w:tcPr>
          <w:p w14:paraId="1453D84D" w14:textId="77777777" w:rsidR="00022F6B" w:rsidRPr="00C06DA5" w:rsidRDefault="00022F6B" w:rsidP="00077F83">
            <w:pPr>
              <w:rPr>
                <w:rFonts w:ascii="Arial" w:hAnsi="Arial" w:cs="Arial"/>
              </w:rPr>
            </w:pPr>
            <w:r w:rsidRPr="00C06DA5">
              <w:rPr>
                <w:rFonts w:ascii="Arial" w:hAnsi="Arial" w:cs="Arial"/>
              </w:rPr>
              <w:t>Sailer</w:t>
            </w:r>
          </w:p>
        </w:tc>
        <w:tc>
          <w:tcPr>
            <w:tcW w:w="1275" w:type="dxa"/>
            <w:tcBorders>
              <w:top w:val="nil"/>
              <w:left w:val="nil"/>
              <w:bottom w:val="single" w:sz="4" w:space="0" w:color="auto"/>
              <w:right w:val="nil"/>
            </w:tcBorders>
            <w:shd w:val="clear" w:color="auto" w:fill="auto"/>
            <w:noWrap/>
            <w:vAlign w:val="bottom"/>
            <w:hideMark/>
          </w:tcPr>
          <w:p w14:paraId="6F9DBCCA"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noWrap/>
            <w:vAlign w:val="bottom"/>
            <w:hideMark/>
          </w:tcPr>
          <w:p w14:paraId="116081C7" w14:textId="77777777" w:rsidR="00022F6B" w:rsidRPr="00C06DA5" w:rsidRDefault="00022F6B" w:rsidP="00077F83">
            <w:pPr>
              <w:rPr>
                <w:rFonts w:ascii="Arial" w:hAnsi="Arial" w:cs="Arial"/>
              </w:rPr>
            </w:pPr>
            <w:r w:rsidRPr="00C06DA5">
              <w:rPr>
                <w:rFonts w:ascii="Arial" w:hAnsi="Arial" w:cs="Arial"/>
              </w:rPr>
              <w:t>8.15-9.45</w:t>
            </w:r>
          </w:p>
        </w:tc>
        <w:tc>
          <w:tcPr>
            <w:tcW w:w="850" w:type="dxa"/>
            <w:tcBorders>
              <w:top w:val="nil"/>
              <w:left w:val="single" w:sz="4" w:space="0" w:color="auto"/>
              <w:bottom w:val="single" w:sz="4" w:space="0" w:color="auto"/>
              <w:right w:val="nil"/>
            </w:tcBorders>
            <w:shd w:val="clear" w:color="auto" w:fill="auto"/>
            <w:vAlign w:val="bottom"/>
            <w:hideMark/>
          </w:tcPr>
          <w:p w14:paraId="3E5F747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F0352B7" w14:textId="77777777" w:rsidR="00022F6B" w:rsidRPr="00C06DA5" w:rsidRDefault="00022F6B" w:rsidP="00077F83">
            <w:pPr>
              <w:rPr>
                <w:rFonts w:ascii="Arial" w:hAnsi="Arial" w:cs="Arial"/>
              </w:rPr>
            </w:pPr>
            <w:r w:rsidRPr="00C06DA5">
              <w:rPr>
                <w:rFonts w:ascii="Arial" w:hAnsi="Arial" w:cs="Arial"/>
              </w:rPr>
              <w:t>PP</w:t>
            </w:r>
          </w:p>
        </w:tc>
      </w:tr>
      <w:tr w:rsidR="00022F6B" w:rsidRPr="001640ED" w14:paraId="4F890142" w14:textId="77777777" w:rsidTr="006A7012">
        <w:trPr>
          <w:trHeight w:val="102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1ED0160" w14:textId="77777777" w:rsidR="00022F6B" w:rsidRPr="00C06DA5" w:rsidRDefault="00022F6B" w:rsidP="00077F83">
            <w:pPr>
              <w:jc w:val="right"/>
              <w:rPr>
                <w:rFonts w:ascii="Arial" w:hAnsi="Arial" w:cs="Arial"/>
              </w:rPr>
            </w:pPr>
            <w:r w:rsidRPr="00C06DA5">
              <w:rPr>
                <w:rFonts w:ascii="Arial" w:hAnsi="Arial" w:cs="Arial"/>
              </w:rPr>
              <w:t>053</w:t>
            </w:r>
          </w:p>
        </w:tc>
        <w:tc>
          <w:tcPr>
            <w:tcW w:w="4516" w:type="dxa"/>
            <w:tcBorders>
              <w:top w:val="nil"/>
              <w:left w:val="nil"/>
              <w:bottom w:val="single" w:sz="4" w:space="0" w:color="auto"/>
              <w:right w:val="single" w:sz="4" w:space="0" w:color="auto"/>
            </w:tcBorders>
            <w:shd w:val="clear" w:color="auto" w:fill="auto"/>
            <w:vAlign w:val="bottom"/>
            <w:hideMark/>
          </w:tcPr>
          <w:p w14:paraId="3C5A9F8F" w14:textId="77777777" w:rsidR="00022F6B" w:rsidRPr="00C06DA5" w:rsidRDefault="00022F6B" w:rsidP="00077F83">
            <w:pPr>
              <w:rPr>
                <w:rFonts w:ascii="Arial" w:hAnsi="Arial" w:cs="Arial"/>
              </w:rPr>
            </w:pPr>
            <w:r w:rsidRPr="00C06DA5">
              <w:rPr>
                <w:rFonts w:ascii="Arial" w:hAnsi="Arial" w:cs="Arial"/>
              </w:rPr>
              <w:t>Europäischer Binnenmarkt und Wettbewerb: Chancen und Herausforderungen im Bereich der Vergabe öffentlicher Aufträge (ES) Termine: 4.12./5.12./18.12./19.12.</w:t>
            </w:r>
          </w:p>
        </w:tc>
        <w:tc>
          <w:tcPr>
            <w:tcW w:w="1622" w:type="dxa"/>
            <w:tcBorders>
              <w:top w:val="nil"/>
              <w:left w:val="nil"/>
              <w:bottom w:val="single" w:sz="4" w:space="0" w:color="auto"/>
              <w:right w:val="single" w:sz="4" w:space="0" w:color="auto"/>
            </w:tcBorders>
            <w:shd w:val="clear" w:color="auto" w:fill="auto"/>
            <w:noWrap/>
            <w:vAlign w:val="bottom"/>
            <w:hideMark/>
          </w:tcPr>
          <w:p w14:paraId="7BA80910" w14:textId="77777777" w:rsidR="00022F6B" w:rsidRPr="00C06DA5" w:rsidRDefault="00022F6B" w:rsidP="00077F83">
            <w:pPr>
              <w:rPr>
                <w:rFonts w:ascii="Arial" w:hAnsi="Arial" w:cs="Arial"/>
              </w:rPr>
            </w:pPr>
            <w:r w:rsidRPr="00C06DA5">
              <w:rPr>
                <w:rFonts w:ascii="Arial" w:hAnsi="Arial" w:cs="Arial"/>
              </w:rPr>
              <w:t>Schmitt B.</w:t>
            </w:r>
          </w:p>
        </w:tc>
        <w:tc>
          <w:tcPr>
            <w:tcW w:w="1275" w:type="dxa"/>
            <w:tcBorders>
              <w:top w:val="nil"/>
              <w:left w:val="nil"/>
              <w:bottom w:val="single" w:sz="4" w:space="0" w:color="auto"/>
              <w:right w:val="single" w:sz="4" w:space="0" w:color="auto"/>
            </w:tcBorders>
            <w:shd w:val="clear" w:color="auto" w:fill="auto"/>
            <w:vAlign w:val="bottom"/>
            <w:hideMark/>
          </w:tcPr>
          <w:p w14:paraId="78709C07" w14:textId="77777777" w:rsidR="00022F6B" w:rsidRPr="00C06DA5" w:rsidRDefault="00022F6B" w:rsidP="00077F83">
            <w:pPr>
              <w:rPr>
                <w:rFonts w:ascii="Arial" w:hAnsi="Arial" w:cs="Arial"/>
              </w:rPr>
            </w:pPr>
            <w:r w:rsidRPr="00C06DA5">
              <w:rPr>
                <w:rFonts w:ascii="Arial" w:hAnsi="Arial" w:cs="Arial"/>
              </w:rPr>
              <w:t>FR                   SA</w:t>
            </w:r>
          </w:p>
        </w:tc>
        <w:tc>
          <w:tcPr>
            <w:tcW w:w="1560" w:type="dxa"/>
            <w:tcBorders>
              <w:top w:val="nil"/>
              <w:left w:val="nil"/>
              <w:bottom w:val="single" w:sz="4" w:space="0" w:color="auto"/>
              <w:right w:val="single" w:sz="4" w:space="0" w:color="auto"/>
            </w:tcBorders>
            <w:shd w:val="clear" w:color="auto" w:fill="auto"/>
            <w:vAlign w:val="bottom"/>
            <w:hideMark/>
          </w:tcPr>
          <w:p w14:paraId="131EA411" w14:textId="77777777" w:rsidR="00022F6B" w:rsidRPr="00C06DA5" w:rsidRDefault="00022F6B" w:rsidP="00077F83">
            <w:pPr>
              <w:rPr>
                <w:rFonts w:ascii="Arial" w:hAnsi="Arial" w:cs="Arial"/>
              </w:rPr>
            </w:pPr>
            <w:r w:rsidRPr="00C06DA5">
              <w:rPr>
                <w:rFonts w:ascii="Arial" w:hAnsi="Arial" w:cs="Arial"/>
              </w:rPr>
              <w:t>9.00-16.00   10.00-15.00</w:t>
            </w:r>
          </w:p>
        </w:tc>
        <w:tc>
          <w:tcPr>
            <w:tcW w:w="850" w:type="dxa"/>
            <w:tcBorders>
              <w:top w:val="nil"/>
              <w:left w:val="nil"/>
              <w:bottom w:val="single" w:sz="4" w:space="0" w:color="auto"/>
              <w:right w:val="nil"/>
            </w:tcBorders>
            <w:shd w:val="clear" w:color="auto" w:fill="auto"/>
            <w:vAlign w:val="bottom"/>
            <w:hideMark/>
          </w:tcPr>
          <w:p w14:paraId="1988ECD5"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4F253E3" w14:textId="77777777" w:rsidR="00022F6B" w:rsidRPr="00C06DA5" w:rsidRDefault="00022F6B" w:rsidP="00077F83">
            <w:pPr>
              <w:rPr>
                <w:rFonts w:ascii="Arial" w:hAnsi="Arial" w:cs="Arial"/>
              </w:rPr>
            </w:pPr>
            <w:r w:rsidRPr="00C06DA5">
              <w:rPr>
                <w:rFonts w:ascii="Arial" w:hAnsi="Arial" w:cs="Arial"/>
              </w:rPr>
              <w:t>PP</w:t>
            </w:r>
          </w:p>
        </w:tc>
      </w:tr>
      <w:tr w:rsidR="00022F6B" w:rsidRPr="001640ED" w14:paraId="36367166" w14:textId="77777777" w:rsidTr="006A7012">
        <w:trPr>
          <w:trHeight w:val="705"/>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219FE" w14:textId="77777777" w:rsidR="00022F6B" w:rsidRPr="00C06DA5" w:rsidRDefault="00022F6B" w:rsidP="00077F83">
            <w:pPr>
              <w:jc w:val="right"/>
              <w:rPr>
                <w:rFonts w:ascii="Arial" w:hAnsi="Arial" w:cs="Arial"/>
              </w:rPr>
            </w:pPr>
            <w:r w:rsidRPr="00C06DA5">
              <w:rPr>
                <w:rFonts w:ascii="Arial" w:hAnsi="Arial" w:cs="Arial"/>
              </w:rPr>
              <w:lastRenderedPageBreak/>
              <w:t>054</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ABF706" w14:textId="77777777" w:rsidR="00022F6B" w:rsidRPr="00C06DA5" w:rsidRDefault="00022F6B" w:rsidP="00077F83">
            <w:pPr>
              <w:rPr>
                <w:rFonts w:ascii="Arial" w:hAnsi="Arial" w:cs="Arial"/>
              </w:rPr>
            </w:pPr>
            <w:r w:rsidRPr="00C06DA5">
              <w:rPr>
                <w:rFonts w:ascii="Arial" w:hAnsi="Arial" w:cs="Arial"/>
              </w:rPr>
              <w:t>Die transatlantischen Beziehungen zwischen der EU und den USA (ES) Termine: 23.10./24.10./30.10./31.10.</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C283F" w14:textId="77777777" w:rsidR="00022F6B" w:rsidRDefault="00022F6B" w:rsidP="00077F83">
            <w:pPr>
              <w:rPr>
                <w:rFonts w:ascii="Arial" w:hAnsi="Arial" w:cs="Arial"/>
              </w:rPr>
            </w:pPr>
            <w:r w:rsidRPr="00C06DA5">
              <w:rPr>
                <w:rFonts w:ascii="Arial" w:hAnsi="Arial" w:cs="Arial"/>
              </w:rPr>
              <w:t>Schmitt B./</w:t>
            </w:r>
          </w:p>
          <w:p w14:paraId="45305B2D" w14:textId="67BFECCB" w:rsidR="00022F6B" w:rsidRPr="00C06DA5" w:rsidRDefault="00022F6B" w:rsidP="00077F83">
            <w:pPr>
              <w:rPr>
                <w:rFonts w:ascii="Arial" w:hAnsi="Arial" w:cs="Arial"/>
              </w:rPr>
            </w:pPr>
            <w:r w:rsidRPr="00C06DA5">
              <w:rPr>
                <w:rFonts w:ascii="Arial" w:hAnsi="Arial" w:cs="Arial"/>
              </w:rPr>
              <w:t>Young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69773" w14:textId="77777777" w:rsidR="00022F6B" w:rsidRPr="00C06DA5" w:rsidRDefault="00022F6B" w:rsidP="00077F83">
            <w:pPr>
              <w:rPr>
                <w:rFonts w:ascii="Arial" w:hAnsi="Arial" w:cs="Arial"/>
              </w:rPr>
            </w:pPr>
            <w:r w:rsidRPr="00C06DA5">
              <w:rPr>
                <w:rFonts w:ascii="Arial" w:hAnsi="Arial" w:cs="Arial"/>
              </w:rPr>
              <w:t>FR                   SA</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8D0945" w14:textId="77777777" w:rsidR="00022F6B" w:rsidRPr="00C06DA5" w:rsidRDefault="00022F6B" w:rsidP="00077F83">
            <w:pPr>
              <w:rPr>
                <w:rFonts w:ascii="Arial" w:hAnsi="Arial" w:cs="Arial"/>
              </w:rPr>
            </w:pPr>
            <w:r w:rsidRPr="00C06DA5">
              <w:rPr>
                <w:rFonts w:ascii="Arial" w:hAnsi="Arial" w:cs="Arial"/>
              </w:rPr>
              <w:t>9.00-16.00   10.00-15.00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A96486"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8234F4" w14:textId="77777777" w:rsidR="00022F6B" w:rsidRPr="00C06DA5" w:rsidRDefault="00022F6B" w:rsidP="00077F83">
            <w:pPr>
              <w:rPr>
                <w:rFonts w:ascii="Arial" w:hAnsi="Arial" w:cs="Arial"/>
              </w:rPr>
            </w:pPr>
            <w:r w:rsidRPr="00C06DA5">
              <w:rPr>
                <w:rFonts w:ascii="Arial" w:hAnsi="Arial" w:cs="Arial"/>
              </w:rPr>
              <w:t>PP</w:t>
            </w:r>
          </w:p>
        </w:tc>
      </w:tr>
      <w:tr w:rsidR="00022F6B" w:rsidRPr="00C06DA5" w14:paraId="2A56E27E" w14:textId="77777777" w:rsidTr="006A7012">
        <w:trPr>
          <w:trHeight w:val="60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91A2A" w14:textId="77777777" w:rsidR="00022F6B" w:rsidRPr="00C06DA5" w:rsidRDefault="00022F6B" w:rsidP="00077F83">
            <w:pPr>
              <w:jc w:val="right"/>
              <w:rPr>
                <w:rFonts w:ascii="Arial" w:hAnsi="Arial" w:cs="Arial"/>
              </w:rPr>
            </w:pPr>
            <w:r w:rsidRPr="00C06DA5">
              <w:rPr>
                <w:rFonts w:ascii="Arial" w:hAnsi="Arial" w:cs="Arial"/>
              </w:rPr>
              <w:t>055</w:t>
            </w:r>
          </w:p>
        </w:tc>
        <w:tc>
          <w:tcPr>
            <w:tcW w:w="4516" w:type="dxa"/>
            <w:tcBorders>
              <w:top w:val="single" w:sz="4" w:space="0" w:color="auto"/>
              <w:left w:val="nil"/>
              <w:bottom w:val="single" w:sz="4" w:space="0" w:color="auto"/>
              <w:right w:val="single" w:sz="4" w:space="0" w:color="auto"/>
            </w:tcBorders>
            <w:shd w:val="clear" w:color="auto" w:fill="auto"/>
            <w:vAlign w:val="bottom"/>
            <w:hideMark/>
          </w:tcPr>
          <w:p w14:paraId="3724F93B" w14:textId="77777777" w:rsidR="00022F6B" w:rsidRPr="00293C3C" w:rsidRDefault="00022F6B" w:rsidP="00077F83">
            <w:pPr>
              <w:rPr>
                <w:rFonts w:ascii="Arial" w:hAnsi="Arial" w:cs="Arial"/>
                <w:lang w:val="en-GB"/>
              </w:rPr>
            </w:pPr>
            <w:r w:rsidRPr="00293C3C">
              <w:rPr>
                <w:rFonts w:ascii="Arial" w:hAnsi="Arial" w:cs="Arial"/>
                <w:lang w:val="en-GB"/>
              </w:rPr>
              <w:t xml:space="preserve">Hong Kong and China: A Film Seminar (IKK) </w:t>
            </w:r>
          </w:p>
          <w:p w14:paraId="2F5D9B5E" w14:textId="26D0E66F" w:rsidR="00022F6B" w:rsidRPr="00C06DA5" w:rsidRDefault="00022F6B" w:rsidP="00077F83">
            <w:pPr>
              <w:rPr>
                <w:rFonts w:ascii="Arial" w:hAnsi="Arial" w:cs="Arial"/>
              </w:rPr>
            </w:pPr>
            <w:r w:rsidRPr="00C06DA5">
              <w:rPr>
                <w:rFonts w:ascii="Arial" w:hAnsi="Arial" w:cs="Arial"/>
              </w:rPr>
              <w:t>Termine: 22.10./5.11./19.11./3.12./17.12./14.1.</w:t>
            </w:r>
          </w:p>
        </w:tc>
        <w:tc>
          <w:tcPr>
            <w:tcW w:w="1622" w:type="dxa"/>
            <w:tcBorders>
              <w:top w:val="single" w:sz="4" w:space="0" w:color="auto"/>
              <w:left w:val="nil"/>
              <w:bottom w:val="single" w:sz="4" w:space="0" w:color="auto"/>
              <w:right w:val="single" w:sz="4" w:space="0" w:color="auto"/>
            </w:tcBorders>
            <w:shd w:val="clear" w:color="auto" w:fill="auto"/>
            <w:noWrap/>
            <w:vAlign w:val="bottom"/>
            <w:hideMark/>
          </w:tcPr>
          <w:p w14:paraId="351E4462" w14:textId="77777777" w:rsidR="00022F6B" w:rsidRPr="00C06DA5" w:rsidRDefault="00022F6B" w:rsidP="00077F83">
            <w:pPr>
              <w:rPr>
                <w:rFonts w:ascii="Arial" w:hAnsi="Arial" w:cs="Arial"/>
              </w:rPr>
            </w:pPr>
            <w:r w:rsidRPr="00C06DA5">
              <w:rPr>
                <w:rFonts w:ascii="Arial" w:hAnsi="Arial" w:cs="Arial"/>
              </w:rPr>
              <w:t>Sinn</w:t>
            </w:r>
          </w:p>
        </w:tc>
        <w:tc>
          <w:tcPr>
            <w:tcW w:w="1275" w:type="dxa"/>
            <w:tcBorders>
              <w:top w:val="single" w:sz="4" w:space="0" w:color="auto"/>
              <w:left w:val="nil"/>
              <w:bottom w:val="single" w:sz="4" w:space="0" w:color="auto"/>
              <w:right w:val="nil"/>
            </w:tcBorders>
            <w:shd w:val="clear" w:color="auto" w:fill="auto"/>
            <w:noWrap/>
            <w:vAlign w:val="bottom"/>
            <w:hideMark/>
          </w:tcPr>
          <w:p w14:paraId="65323845"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single" w:sz="4" w:space="0" w:color="auto"/>
              <w:left w:val="single" w:sz="4" w:space="0" w:color="auto"/>
              <w:bottom w:val="single" w:sz="4" w:space="0" w:color="auto"/>
              <w:right w:val="nil"/>
            </w:tcBorders>
            <w:shd w:val="clear" w:color="auto" w:fill="auto"/>
            <w:noWrap/>
            <w:vAlign w:val="bottom"/>
            <w:hideMark/>
          </w:tcPr>
          <w:p w14:paraId="52A592A5" w14:textId="77777777" w:rsidR="00022F6B" w:rsidRPr="00C06DA5" w:rsidRDefault="00022F6B" w:rsidP="00077F83">
            <w:pPr>
              <w:rPr>
                <w:rFonts w:ascii="Arial" w:hAnsi="Arial" w:cs="Arial"/>
              </w:rPr>
            </w:pPr>
            <w:r w:rsidRPr="00C06DA5">
              <w:rPr>
                <w:rFonts w:ascii="Arial" w:hAnsi="Arial" w:cs="Arial"/>
              </w:rPr>
              <w:t>10.00-13.15</w:t>
            </w:r>
          </w:p>
        </w:tc>
        <w:tc>
          <w:tcPr>
            <w:tcW w:w="850" w:type="dxa"/>
            <w:tcBorders>
              <w:top w:val="single" w:sz="4" w:space="0" w:color="auto"/>
              <w:left w:val="single" w:sz="4" w:space="0" w:color="auto"/>
              <w:bottom w:val="single" w:sz="4" w:space="0" w:color="auto"/>
              <w:right w:val="nil"/>
            </w:tcBorders>
            <w:shd w:val="clear" w:color="auto" w:fill="auto"/>
            <w:noWrap/>
            <w:vAlign w:val="bottom"/>
            <w:hideMark/>
          </w:tcPr>
          <w:p w14:paraId="34F7AD2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A18D2"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1A1C8A05" w14:textId="77777777" w:rsidTr="006A7012">
        <w:trPr>
          <w:trHeight w:val="78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23BCA12" w14:textId="77777777" w:rsidR="00022F6B" w:rsidRPr="00C06DA5" w:rsidRDefault="00022F6B" w:rsidP="00077F83">
            <w:pPr>
              <w:jc w:val="right"/>
              <w:rPr>
                <w:rFonts w:ascii="Arial" w:hAnsi="Arial" w:cs="Arial"/>
              </w:rPr>
            </w:pPr>
            <w:r w:rsidRPr="00C06DA5">
              <w:rPr>
                <w:rFonts w:ascii="Arial" w:hAnsi="Arial" w:cs="Arial"/>
              </w:rPr>
              <w:t>056</w:t>
            </w:r>
          </w:p>
        </w:tc>
        <w:tc>
          <w:tcPr>
            <w:tcW w:w="4516" w:type="dxa"/>
            <w:tcBorders>
              <w:top w:val="nil"/>
              <w:left w:val="nil"/>
              <w:bottom w:val="single" w:sz="4" w:space="0" w:color="auto"/>
              <w:right w:val="single" w:sz="4" w:space="0" w:color="auto"/>
            </w:tcBorders>
            <w:shd w:val="clear" w:color="auto" w:fill="auto"/>
            <w:vAlign w:val="bottom"/>
            <w:hideMark/>
          </w:tcPr>
          <w:p w14:paraId="2AC40DA0" w14:textId="77777777" w:rsidR="00022F6B" w:rsidRPr="00293C3C" w:rsidRDefault="00022F6B" w:rsidP="00077F83">
            <w:pPr>
              <w:rPr>
                <w:rFonts w:ascii="Arial" w:hAnsi="Arial" w:cs="Arial"/>
                <w:lang w:val="en-GB"/>
              </w:rPr>
            </w:pPr>
            <w:r w:rsidRPr="00293C3C">
              <w:rPr>
                <w:rFonts w:ascii="Arial" w:hAnsi="Arial" w:cs="Arial"/>
                <w:lang w:val="en-GB"/>
              </w:rPr>
              <w:t>Super power on its knees? A look at America's problems and their solutions Termine: 29.10./12.11./26.11./10.12./7.1</w:t>
            </w:r>
          </w:p>
        </w:tc>
        <w:tc>
          <w:tcPr>
            <w:tcW w:w="1622" w:type="dxa"/>
            <w:tcBorders>
              <w:top w:val="nil"/>
              <w:left w:val="nil"/>
              <w:bottom w:val="single" w:sz="4" w:space="0" w:color="auto"/>
              <w:right w:val="single" w:sz="4" w:space="0" w:color="auto"/>
            </w:tcBorders>
            <w:shd w:val="clear" w:color="auto" w:fill="auto"/>
            <w:noWrap/>
            <w:vAlign w:val="bottom"/>
            <w:hideMark/>
          </w:tcPr>
          <w:p w14:paraId="3E4B7AFB" w14:textId="77777777" w:rsidR="00022F6B" w:rsidRPr="00C06DA5" w:rsidRDefault="00022F6B" w:rsidP="00077F83">
            <w:pPr>
              <w:rPr>
                <w:rFonts w:ascii="Arial" w:hAnsi="Arial" w:cs="Arial"/>
              </w:rPr>
            </w:pPr>
            <w:r w:rsidRPr="00C06DA5">
              <w:rPr>
                <w:rFonts w:ascii="Arial" w:hAnsi="Arial" w:cs="Arial"/>
              </w:rPr>
              <w:t>Sinn</w:t>
            </w:r>
          </w:p>
        </w:tc>
        <w:tc>
          <w:tcPr>
            <w:tcW w:w="1275" w:type="dxa"/>
            <w:tcBorders>
              <w:top w:val="nil"/>
              <w:left w:val="nil"/>
              <w:bottom w:val="single" w:sz="4" w:space="0" w:color="auto"/>
              <w:right w:val="nil"/>
            </w:tcBorders>
            <w:shd w:val="clear" w:color="auto" w:fill="auto"/>
            <w:noWrap/>
            <w:vAlign w:val="bottom"/>
            <w:hideMark/>
          </w:tcPr>
          <w:p w14:paraId="70B9D070"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noWrap/>
            <w:vAlign w:val="bottom"/>
            <w:hideMark/>
          </w:tcPr>
          <w:p w14:paraId="237E500D" w14:textId="77777777" w:rsidR="00022F6B" w:rsidRPr="00C06DA5" w:rsidRDefault="00022F6B" w:rsidP="00077F83">
            <w:pPr>
              <w:rPr>
                <w:rFonts w:ascii="Arial" w:hAnsi="Arial" w:cs="Arial"/>
              </w:rPr>
            </w:pPr>
            <w:r w:rsidRPr="00C06DA5">
              <w:rPr>
                <w:rFonts w:ascii="Arial" w:hAnsi="Arial" w:cs="Arial"/>
              </w:rPr>
              <w:t>10.00-13.15</w:t>
            </w:r>
          </w:p>
        </w:tc>
        <w:tc>
          <w:tcPr>
            <w:tcW w:w="850" w:type="dxa"/>
            <w:tcBorders>
              <w:top w:val="nil"/>
              <w:left w:val="single" w:sz="4" w:space="0" w:color="auto"/>
              <w:bottom w:val="single" w:sz="4" w:space="0" w:color="auto"/>
              <w:right w:val="nil"/>
            </w:tcBorders>
            <w:shd w:val="clear" w:color="auto" w:fill="auto"/>
            <w:noWrap/>
            <w:vAlign w:val="bottom"/>
            <w:hideMark/>
          </w:tcPr>
          <w:p w14:paraId="3FD1C3D6"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D52BCA9"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6D161A08" w14:textId="77777777" w:rsidTr="006A7012">
        <w:trPr>
          <w:trHeight w:val="61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3E7A793" w14:textId="77777777" w:rsidR="00022F6B" w:rsidRPr="00C06DA5" w:rsidRDefault="00022F6B" w:rsidP="00077F83">
            <w:pPr>
              <w:jc w:val="right"/>
              <w:rPr>
                <w:rFonts w:ascii="Arial" w:hAnsi="Arial" w:cs="Arial"/>
              </w:rPr>
            </w:pPr>
            <w:r w:rsidRPr="00C06DA5">
              <w:rPr>
                <w:rFonts w:ascii="Arial" w:hAnsi="Arial" w:cs="Arial"/>
              </w:rPr>
              <w:t>057</w:t>
            </w:r>
          </w:p>
        </w:tc>
        <w:tc>
          <w:tcPr>
            <w:tcW w:w="4516" w:type="dxa"/>
            <w:tcBorders>
              <w:top w:val="nil"/>
              <w:left w:val="nil"/>
              <w:bottom w:val="single" w:sz="4" w:space="0" w:color="auto"/>
              <w:right w:val="single" w:sz="4" w:space="0" w:color="auto"/>
            </w:tcBorders>
            <w:shd w:val="clear" w:color="auto" w:fill="auto"/>
            <w:vAlign w:val="bottom"/>
            <w:hideMark/>
          </w:tcPr>
          <w:p w14:paraId="07970E90" w14:textId="77777777" w:rsidR="00022F6B" w:rsidRDefault="00022F6B" w:rsidP="00077F83">
            <w:pPr>
              <w:rPr>
                <w:rFonts w:ascii="Arial" w:hAnsi="Arial" w:cs="Arial"/>
              </w:rPr>
            </w:pPr>
            <w:r w:rsidRPr="00C06DA5">
              <w:rPr>
                <w:rFonts w:ascii="Arial" w:hAnsi="Arial" w:cs="Arial"/>
              </w:rPr>
              <w:t xml:space="preserve">Business Consulting </w:t>
            </w:r>
          </w:p>
          <w:p w14:paraId="7914905C" w14:textId="207A1C29" w:rsidR="00022F6B" w:rsidRPr="00C06DA5" w:rsidRDefault="00022F6B" w:rsidP="00077F83">
            <w:pPr>
              <w:rPr>
                <w:rFonts w:ascii="Arial" w:hAnsi="Arial" w:cs="Arial"/>
              </w:rPr>
            </w:pPr>
            <w:r w:rsidRPr="00C06DA5">
              <w:rPr>
                <w:rFonts w:ascii="Arial" w:hAnsi="Arial" w:cs="Arial"/>
              </w:rPr>
              <w:t>Termine: 20.10./27.10./3.11./10.11./17.11./24.11./12.1.</w:t>
            </w:r>
          </w:p>
        </w:tc>
        <w:tc>
          <w:tcPr>
            <w:tcW w:w="1622" w:type="dxa"/>
            <w:tcBorders>
              <w:top w:val="nil"/>
              <w:left w:val="nil"/>
              <w:bottom w:val="single" w:sz="4" w:space="0" w:color="auto"/>
              <w:right w:val="single" w:sz="4" w:space="0" w:color="auto"/>
            </w:tcBorders>
            <w:shd w:val="clear" w:color="auto" w:fill="auto"/>
            <w:noWrap/>
            <w:vAlign w:val="bottom"/>
            <w:hideMark/>
          </w:tcPr>
          <w:p w14:paraId="24F31116" w14:textId="77777777" w:rsidR="00022F6B" w:rsidRPr="00C06DA5" w:rsidRDefault="00022F6B" w:rsidP="00077F83">
            <w:pPr>
              <w:rPr>
                <w:rFonts w:ascii="Arial" w:hAnsi="Arial" w:cs="Arial"/>
              </w:rPr>
            </w:pPr>
            <w:r w:rsidRPr="00C06DA5">
              <w:rPr>
                <w:rFonts w:ascii="Arial" w:hAnsi="Arial" w:cs="Arial"/>
              </w:rPr>
              <w:t>Suhm</w:t>
            </w:r>
          </w:p>
        </w:tc>
        <w:tc>
          <w:tcPr>
            <w:tcW w:w="1275" w:type="dxa"/>
            <w:tcBorders>
              <w:top w:val="nil"/>
              <w:left w:val="nil"/>
              <w:bottom w:val="single" w:sz="4" w:space="0" w:color="auto"/>
              <w:right w:val="single" w:sz="4" w:space="0" w:color="auto"/>
            </w:tcBorders>
            <w:shd w:val="clear" w:color="auto" w:fill="auto"/>
            <w:vAlign w:val="bottom"/>
            <w:hideMark/>
          </w:tcPr>
          <w:p w14:paraId="1BE32F9E"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nil"/>
              <w:bottom w:val="single" w:sz="4" w:space="0" w:color="auto"/>
              <w:right w:val="single" w:sz="4" w:space="0" w:color="auto"/>
            </w:tcBorders>
            <w:shd w:val="clear" w:color="auto" w:fill="auto"/>
            <w:vAlign w:val="bottom"/>
            <w:hideMark/>
          </w:tcPr>
          <w:p w14:paraId="75A683D5" w14:textId="77777777" w:rsidR="00022F6B" w:rsidRPr="00C06DA5" w:rsidRDefault="00022F6B" w:rsidP="00077F83">
            <w:pPr>
              <w:rPr>
                <w:rFonts w:ascii="Arial" w:hAnsi="Arial" w:cs="Arial"/>
              </w:rPr>
            </w:pPr>
            <w:r w:rsidRPr="00C06DA5">
              <w:rPr>
                <w:rFonts w:ascii="Arial" w:hAnsi="Arial" w:cs="Arial"/>
              </w:rPr>
              <w:t>8.15-11.30</w:t>
            </w:r>
          </w:p>
        </w:tc>
        <w:tc>
          <w:tcPr>
            <w:tcW w:w="850" w:type="dxa"/>
            <w:tcBorders>
              <w:top w:val="nil"/>
              <w:left w:val="nil"/>
              <w:bottom w:val="single" w:sz="4" w:space="0" w:color="auto"/>
              <w:right w:val="nil"/>
            </w:tcBorders>
            <w:shd w:val="clear" w:color="auto" w:fill="auto"/>
            <w:vAlign w:val="bottom"/>
            <w:hideMark/>
          </w:tcPr>
          <w:p w14:paraId="101C6E81"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DC80289"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28EFA7EF" w14:textId="77777777" w:rsidTr="00077F83">
        <w:trPr>
          <w:trHeight w:val="10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3F1A410" w14:textId="77777777" w:rsidR="00022F6B" w:rsidRPr="00C06DA5" w:rsidRDefault="00022F6B" w:rsidP="00077F83">
            <w:pPr>
              <w:rPr>
                <w:rFonts w:ascii="Arial" w:hAnsi="Arial" w:cs="Arial"/>
              </w:rPr>
            </w:pPr>
            <w:r w:rsidRPr="00C06DA5">
              <w:rPr>
                <w:rFonts w:ascii="Arial" w:hAnsi="Arial" w:cs="Arial"/>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15C497A5" w14:textId="77777777" w:rsidR="00022F6B" w:rsidRPr="00C06DA5" w:rsidRDefault="00022F6B" w:rsidP="00077F83">
            <w:pPr>
              <w:rPr>
                <w:rFonts w:ascii="Arial" w:hAnsi="Arial" w:cs="Arial"/>
                <w:b/>
                <w:bCs/>
              </w:rPr>
            </w:pPr>
            <w:r w:rsidRPr="00C06DA5">
              <w:rPr>
                <w:rFonts w:ascii="Arial" w:hAnsi="Arial" w:cs="Arial"/>
                <w:b/>
                <w:bCs/>
              </w:rPr>
              <w:t>Künstlerische, visuelle, mediale und kreative Kompetenz</w:t>
            </w:r>
          </w:p>
          <w:p w14:paraId="0962A8BA" w14:textId="1C2E4323" w:rsidR="00022F6B" w:rsidRPr="00C06DA5" w:rsidRDefault="00022F6B" w:rsidP="00077F83">
            <w:pPr>
              <w:rPr>
                <w:rFonts w:ascii="Arial" w:hAnsi="Arial" w:cs="Arial"/>
                <w:b/>
                <w:bCs/>
              </w:rPr>
            </w:pPr>
            <w:r w:rsidRPr="00C06DA5">
              <w:rPr>
                <w:rFonts w:ascii="Arial" w:hAnsi="Arial" w:cs="Arial"/>
                <w:b/>
                <w:bCs/>
              </w:rPr>
              <w:t> </w:t>
            </w:r>
          </w:p>
        </w:tc>
      </w:tr>
      <w:tr w:rsidR="00022F6B" w:rsidRPr="001640ED" w14:paraId="6DB09FFA" w14:textId="77777777" w:rsidTr="00077F83">
        <w:trPr>
          <w:trHeight w:val="48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D0A56CA" w14:textId="77777777" w:rsidR="00022F6B" w:rsidRPr="00C06DA5" w:rsidRDefault="00022F6B" w:rsidP="00077F83">
            <w:pPr>
              <w:rPr>
                <w:rFonts w:ascii="Arial" w:hAnsi="Arial" w:cs="Arial"/>
                <w:b/>
                <w:bCs/>
              </w:rPr>
            </w:pPr>
            <w:r w:rsidRPr="00C06DA5">
              <w:rPr>
                <w:rFonts w:ascii="Arial" w:hAnsi="Arial" w:cs="Arial"/>
                <w:b/>
                <w:bCs/>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101A0AAB" w14:textId="77777777" w:rsidR="00022F6B" w:rsidRPr="00C06DA5" w:rsidRDefault="00022F6B" w:rsidP="00077F83">
            <w:pPr>
              <w:rPr>
                <w:rFonts w:ascii="Arial" w:hAnsi="Arial" w:cs="Arial"/>
                <w:b/>
                <w:bCs/>
              </w:rPr>
            </w:pPr>
            <w:r w:rsidRPr="00C06DA5">
              <w:rPr>
                <w:rFonts w:ascii="Arial" w:hAnsi="Arial" w:cs="Arial"/>
                <w:b/>
                <w:bCs/>
              </w:rPr>
              <w:t>Kommunikation, Medien, Kunst, Musik und Literatur</w:t>
            </w:r>
          </w:p>
          <w:p w14:paraId="06FE87E9" w14:textId="364F95F4" w:rsidR="00022F6B" w:rsidRPr="00C06DA5" w:rsidRDefault="00022F6B" w:rsidP="00077F83">
            <w:pPr>
              <w:rPr>
                <w:rFonts w:ascii="Arial" w:hAnsi="Arial" w:cs="Arial"/>
                <w:b/>
                <w:bCs/>
              </w:rPr>
            </w:pPr>
            <w:r w:rsidRPr="00C06DA5">
              <w:rPr>
                <w:rFonts w:ascii="Arial" w:hAnsi="Arial" w:cs="Arial"/>
                <w:b/>
                <w:bCs/>
              </w:rPr>
              <w:t> </w:t>
            </w:r>
          </w:p>
        </w:tc>
      </w:tr>
      <w:tr w:rsidR="00022F6B" w:rsidRPr="001640ED" w14:paraId="695BA574" w14:textId="77777777" w:rsidTr="00077F83">
        <w:trPr>
          <w:trHeight w:val="123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BF62BB6" w14:textId="77777777" w:rsidR="00022F6B" w:rsidRPr="00C06DA5" w:rsidRDefault="00022F6B" w:rsidP="00077F83">
            <w:pPr>
              <w:rPr>
                <w:rFonts w:ascii="Arial" w:hAnsi="Arial" w:cs="Arial"/>
                <w:b/>
                <w:bCs/>
              </w:rPr>
            </w:pPr>
            <w:r w:rsidRPr="00C06DA5">
              <w:rPr>
                <w:rFonts w:ascii="Arial" w:hAnsi="Arial" w:cs="Arial"/>
                <w:b/>
                <w:bCs/>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1F514FC1" w14:textId="77777777" w:rsidR="00022F6B" w:rsidRPr="00C06DA5" w:rsidRDefault="00022F6B" w:rsidP="00077F83">
            <w:pPr>
              <w:rPr>
                <w:rFonts w:ascii="Arial" w:hAnsi="Arial" w:cs="Arial"/>
                <w:b/>
                <w:bCs/>
              </w:rPr>
            </w:pPr>
            <w:r w:rsidRPr="00C06DA5">
              <w:rPr>
                <w:rFonts w:ascii="Arial" w:hAnsi="Arial" w:cs="Arial"/>
                <w:b/>
                <w:bCs/>
              </w:rPr>
              <w:t>Kreatives Handeln, Gestalten und Reflektieren auf der Grundlage der Vermittlung historischen und technischen Grundwissens in bildender und darstellender Kunst, Musik, Literatur, Kommunikation und Medien.</w:t>
            </w:r>
          </w:p>
          <w:p w14:paraId="1EA63568" w14:textId="33593A59" w:rsidR="00022F6B" w:rsidRPr="00C06DA5" w:rsidRDefault="00022F6B" w:rsidP="00077F83">
            <w:pPr>
              <w:rPr>
                <w:rFonts w:ascii="Arial" w:hAnsi="Arial" w:cs="Arial"/>
                <w:b/>
                <w:bCs/>
              </w:rPr>
            </w:pPr>
            <w:r w:rsidRPr="00C06DA5">
              <w:rPr>
                <w:rFonts w:ascii="Arial" w:hAnsi="Arial" w:cs="Arial"/>
                <w:b/>
                <w:bCs/>
              </w:rPr>
              <w:t> </w:t>
            </w:r>
          </w:p>
        </w:tc>
      </w:tr>
      <w:tr w:rsidR="00022F6B" w:rsidRPr="00C06DA5" w14:paraId="6B1DEBB1" w14:textId="77777777" w:rsidTr="006A7012">
        <w:trPr>
          <w:trHeight w:val="93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BE748B3" w14:textId="77777777" w:rsidR="00022F6B" w:rsidRPr="00C06DA5" w:rsidRDefault="00022F6B" w:rsidP="00077F83">
            <w:pPr>
              <w:jc w:val="right"/>
              <w:rPr>
                <w:rFonts w:ascii="Arial" w:hAnsi="Arial" w:cs="Arial"/>
              </w:rPr>
            </w:pPr>
            <w:r w:rsidRPr="00C06DA5">
              <w:rPr>
                <w:rFonts w:ascii="Arial" w:hAnsi="Arial" w:cs="Arial"/>
              </w:rPr>
              <w:t>058</w:t>
            </w:r>
          </w:p>
        </w:tc>
        <w:tc>
          <w:tcPr>
            <w:tcW w:w="4516" w:type="dxa"/>
            <w:tcBorders>
              <w:top w:val="nil"/>
              <w:left w:val="nil"/>
              <w:bottom w:val="single" w:sz="4" w:space="0" w:color="auto"/>
              <w:right w:val="single" w:sz="4" w:space="0" w:color="auto"/>
            </w:tcBorders>
            <w:shd w:val="clear" w:color="auto" w:fill="auto"/>
            <w:vAlign w:val="bottom"/>
            <w:hideMark/>
          </w:tcPr>
          <w:p w14:paraId="4AA3712C" w14:textId="77777777" w:rsidR="00022F6B" w:rsidRDefault="00022F6B" w:rsidP="00077F83">
            <w:pPr>
              <w:rPr>
                <w:rFonts w:ascii="Arial" w:hAnsi="Arial" w:cs="Arial"/>
              </w:rPr>
            </w:pPr>
            <w:r w:rsidRPr="00C06DA5">
              <w:rPr>
                <w:rFonts w:ascii="Arial" w:hAnsi="Arial" w:cs="Arial"/>
              </w:rPr>
              <w:t xml:space="preserve">Medien und Kommunikation: Fernsehproduktion </w:t>
            </w:r>
          </w:p>
          <w:p w14:paraId="72DCFB01" w14:textId="01202E78" w:rsidR="00022F6B" w:rsidRPr="00C06DA5" w:rsidRDefault="00022F6B" w:rsidP="00077F83">
            <w:pPr>
              <w:rPr>
                <w:rFonts w:ascii="Arial" w:hAnsi="Arial" w:cs="Arial"/>
              </w:rPr>
            </w:pPr>
            <w:r w:rsidRPr="00C06DA5">
              <w:rPr>
                <w:rFonts w:ascii="Arial" w:hAnsi="Arial" w:cs="Arial"/>
              </w:rPr>
              <w:t>Termine: 24.10. und weitere Termine nach Vereinbarung</w:t>
            </w:r>
          </w:p>
        </w:tc>
        <w:tc>
          <w:tcPr>
            <w:tcW w:w="1622" w:type="dxa"/>
            <w:tcBorders>
              <w:top w:val="nil"/>
              <w:left w:val="nil"/>
              <w:bottom w:val="single" w:sz="4" w:space="0" w:color="auto"/>
              <w:right w:val="single" w:sz="4" w:space="0" w:color="auto"/>
            </w:tcBorders>
            <w:shd w:val="clear" w:color="auto" w:fill="auto"/>
            <w:noWrap/>
            <w:vAlign w:val="bottom"/>
            <w:hideMark/>
          </w:tcPr>
          <w:p w14:paraId="2296387F" w14:textId="77777777" w:rsidR="00022F6B" w:rsidRPr="00C06DA5" w:rsidRDefault="00022F6B" w:rsidP="00077F83">
            <w:pPr>
              <w:rPr>
                <w:rFonts w:ascii="Arial" w:hAnsi="Arial" w:cs="Arial"/>
              </w:rPr>
            </w:pPr>
            <w:r w:rsidRPr="00C06DA5">
              <w:rPr>
                <w:rFonts w:ascii="Arial" w:hAnsi="Arial" w:cs="Arial"/>
              </w:rPr>
              <w:t xml:space="preserve">Benning </w:t>
            </w:r>
          </w:p>
        </w:tc>
        <w:tc>
          <w:tcPr>
            <w:tcW w:w="1275" w:type="dxa"/>
            <w:tcBorders>
              <w:top w:val="nil"/>
              <w:left w:val="nil"/>
              <w:bottom w:val="single" w:sz="4" w:space="0" w:color="auto"/>
              <w:right w:val="nil"/>
            </w:tcBorders>
            <w:shd w:val="clear" w:color="auto" w:fill="auto"/>
            <w:noWrap/>
            <w:vAlign w:val="bottom"/>
            <w:hideMark/>
          </w:tcPr>
          <w:p w14:paraId="78021F99" w14:textId="77777777" w:rsidR="00022F6B" w:rsidRPr="00C06DA5" w:rsidRDefault="00022F6B" w:rsidP="00077F83">
            <w:pPr>
              <w:rPr>
                <w:rFonts w:ascii="Arial" w:hAnsi="Arial" w:cs="Arial"/>
              </w:rPr>
            </w:pPr>
            <w:r w:rsidRPr="00C06DA5">
              <w:rPr>
                <w:rFonts w:ascii="Arial" w:hAnsi="Arial" w:cs="Arial"/>
              </w:rPr>
              <w:t>SA</w:t>
            </w:r>
          </w:p>
        </w:tc>
        <w:tc>
          <w:tcPr>
            <w:tcW w:w="1560" w:type="dxa"/>
            <w:tcBorders>
              <w:top w:val="nil"/>
              <w:left w:val="single" w:sz="4" w:space="0" w:color="auto"/>
              <w:bottom w:val="single" w:sz="4" w:space="0" w:color="auto"/>
              <w:right w:val="nil"/>
            </w:tcBorders>
            <w:shd w:val="clear" w:color="auto" w:fill="auto"/>
            <w:noWrap/>
            <w:vAlign w:val="bottom"/>
            <w:hideMark/>
          </w:tcPr>
          <w:p w14:paraId="04832B05" w14:textId="77777777" w:rsidR="00022F6B" w:rsidRPr="00C06DA5" w:rsidRDefault="00022F6B" w:rsidP="00077F83">
            <w:pPr>
              <w:rPr>
                <w:rFonts w:ascii="Arial" w:hAnsi="Arial" w:cs="Arial"/>
              </w:rPr>
            </w:pPr>
            <w:r w:rsidRPr="00C06DA5">
              <w:rPr>
                <w:rFonts w:ascii="Arial" w:hAnsi="Arial" w:cs="Arial"/>
              </w:rPr>
              <w:t>11.00-17.00</w:t>
            </w:r>
          </w:p>
        </w:tc>
        <w:tc>
          <w:tcPr>
            <w:tcW w:w="850" w:type="dxa"/>
            <w:tcBorders>
              <w:top w:val="nil"/>
              <w:left w:val="single" w:sz="4" w:space="0" w:color="auto"/>
              <w:bottom w:val="single" w:sz="4" w:space="0" w:color="auto"/>
              <w:right w:val="nil"/>
            </w:tcBorders>
            <w:shd w:val="clear" w:color="auto" w:fill="auto"/>
            <w:noWrap/>
            <w:vAlign w:val="bottom"/>
            <w:hideMark/>
          </w:tcPr>
          <w:p w14:paraId="37160ACD"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3A925D9"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59ED7AE4" w14:textId="77777777" w:rsidTr="006A7012">
        <w:trPr>
          <w:trHeight w:val="93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5E7DAC9" w14:textId="77777777" w:rsidR="00022F6B" w:rsidRPr="00C06DA5" w:rsidRDefault="00022F6B" w:rsidP="00077F83">
            <w:pPr>
              <w:jc w:val="right"/>
              <w:rPr>
                <w:rFonts w:ascii="Arial" w:hAnsi="Arial" w:cs="Arial"/>
              </w:rPr>
            </w:pPr>
            <w:r w:rsidRPr="00C06DA5">
              <w:rPr>
                <w:rFonts w:ascii="Arial" w:hAnsi="Arial" w:cs="Arial"/>
              </w:rPr>
              <w:t>059</w:t>
            </w:r>
          </w:p>
        </w:tc>
        <w:tc>
          <w:tcPr>
            <w:tcW w:w="4516" w:type="dxa"/>
            <w:tcBorders>
              <w:top w:val="nil"/>
              <w:left w:val="nil"/>
              <w:bottom w:val="single" w:sz="4" w:space="0" w:color="auto"/>
              <w:right w:val="single" w:sz="4" w:space="0" w:color="auto"/>
            </w:tcBorders>
            <w:shd w:val="clear" w:color="auto" w:fill="auto"/>
            <w:vAlign w:val="bottom"/>
            <w:hideMark/>
          </w:tcPr>
          <w:p w14:paraId="65970AD9" w14:textId="77777777" w:rsidR="00022F6B" w:rsidRDefault="00022F6B" w:rsidP="00077F83">
            <w:pPr>
              <w:rPr>
                <w:rFonts w:ascii="Arial" w:hAnsi="Arial" w:cs="Arial"/>
              </w:rPr>
            </w:pPr>
            <w:r w:rsidRPr="00C06DA5">
              <w:rPr>
                <w:rFonts w:ascii="Arial" w:hAnsi="Arial" w:cs="Arial"/>
              </w:rPr>
              <w:t xml:space="preserve">Zerstörung und Schutz von Kulturgütern - historische, politische und rechtliche Aspekte </w:t>
            </w:r>
          </w:p>
          <w:p w14:paraId="5AC14A07" w14:textId="7B397053" w:rsidR="00022F6B" w:rsidRPr="00C06DA5" w:rsidRDefault="00022F6B" w:rsidP="00077F83">
            <w:pPr>
              <w:rPr>
                <w:rFonts w:ascii="Arial" w:hAnsi="Arial" w:cs="Arial"/>
              </w:rPr>
            </w:pPr>
            <w:r w:rsidRPr="00C06DA5">
              <w:rPr>
                <w:rFonts w:ascii="Arial" w:hAnsi="Arial" w:cs="Arial"/>
              </w:rPr>
              <w:t>Termine: Verpflichtende Vorbesprechung: 28.10., 17.00h; sonst: 20.11./27.11./4.12./11.12.</w:t>
            </w:r>
          </w:p>
        </w:tc>
        <w:tc>
          <w:tcPr>
            <w:tcW w:w="1622" w:type="dxa"/>
            <w:tcBorders>
              <w:top w:val="nil"/>
              <w:left w:val="nil"/>
              <w:bottom w:val="single" w:sz="4" w:space="0" w:color="auto"/>
              <w:right w:val="single" w:sz="4" w:space="0" w:color="auto"/>
            </w:tcBorders>
            <w:shd w:val="clear" w:color="auto" w:fill="auto"/>
            <w:noWrap/>
            <w:vAlign w:val="bottom"/>
            <w:hideMark/>
          </w:tcPr>
          <w:p w14:paraId="4441D5DF" w14:textId="77777777" w:rsidR="00022F6B" w:rsidRPr="00C06DA5" w:rsidRDefault="00022F6B" w:rsidP="00077F83">
            <w:pPr>
              <w:rPr>
                <w:rFonts w:ascii="Arial" w:hAnsi="Arial" w:cs="Arial"/>
              </w:rPr>
            </w:pPr>
            <w:r w:rsidRPr="00C06DA5">
              <w:rPr>
                <w:rFonts w:ascii="Arial" w:hAnsi="Arial" w:cs="Arial"/>
              </w:rPr>
              <w:t>Bettag</w:t>
            </w:r>
          </w:p>
        </w:tc>
        <w:tc>
          <w:tcPr>
            <w:tcW w:w="1275" w:type="dxa"/>
            <w:tcBorders>
              <w:top w:val="nil"/>
              <w:left w:val="nil"/>
              <w:bottom w:val="single" w:sz="4" w:space="0" w:color="auto"/>
              <w:right w:val="single" w:sz="4" w:space="0" w:color="auto"/>
            </w:tcBorders>
            <w:shd w:val="clear" w:color="auto" w:fill="auto"/>
            <w:vAlign w:val="bottom"/>
            <w:hideMark/>
          </w:tcPr>
          <w:p w14:paraId="2CB691FF" w14:textId="77777777" w:rsidR="00022F6B" w:rsidRPr="00C06DA5" w:rsidRDefault="00022F6B" w:rsidP="00077F83">
            <w:pPr>
              <w:rPr>
                <w:rFonts w:ascii="Arial" w:hAnsi="Arial" w:cs="Arial"/>
              </w:rPr>
            </w:pPr>
            <w:r w:rsidRPr="00C06DA5">
              <w:rPr>
                <w:rFonts w:ascii="Arial" w:hAnsi="Arial" w:cs="Arial"/>
              </w:rPr>
              <w:t xml:space="preserve">Mi., 28.10.              FR  </w:t>
            </w:r>
          </w:p>
        </w:tc>
        <w:tc>
          <w:tcPr>
            <w:tcW w:w="1560" w:type="dxa"/>
            <w:tcBorders>
              <w:top w:val="nil"/>
              <w:left w:val="nil"/>
              <w:bottom w:val="single" w:sz="4" w:space="0" w:color="auto"/>
              <w:right w:val="single" w:sz="4" w:space="0" w:color="auto"/>
            </w:tcBorders>
            <w:shd w:val="clear" w:color="auto" w:fill="auto"/>
            <w:vAlign w:val="bottom"/>
            <w:hideMark/>
          </w:tcPr>
          <w:p w14:paraId="730BB023" w14:textId="77777777" w:rsidR="00022F6B" w:rsidRPr="00C06DA5" w:rsidRDefault="00022F6B" w:rsidP="00077F83">
            <w:pPr>
              <w:rPr>
                <w:rFonts w:ascii="Arial" w:hAnsi="Arial" w:cs="Arial"/>
              </w:rPr>
            </w:pPr>
            <w:r w:rsidRPr="00C06DA5">
              <w:rPr>
                <w:rFonts w:ascii="Arial" w:hAnsi="Arial" w:cs="Arial"/>
              </w:rPr>
              <w:t>17.00-18.30           14.00-18.00</w:t>
            </w:r>
          </w:p>
        </w:tc>
        <w:tc>
          <w:tcPr>
            <w:tcW w:w="850" w:type="dxa"/>
            <w:tcBorders>
              <w:top w:val="nil"/>
              <w:left w:val="nil"/>
              <w:bottom w:val="single" w:sz="4" w:space="0" w:color="auto"/>
              <w:right w:val="nil"/>
            </w:tcBorders>
            <w:shd w:val="clear" w:color="auto" w:fill="auto"/>
            <w:noWrap/>
            <w:vAlign w:val="bottom"/>
            <w:hideMark/>
          </w:tcPr>
          <w:p w14:paraId="22711A0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7FFC31F"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7A710366"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690559F" w14:textId="77777777" w:rsidR="00022F6B" w:rsidRPr="00C06DA5" w:rsidRDefault="00022F6B" w:rsidP="00077F83">
            <w:pPr>
              <w:jc w:val="right"/>
              <w:rPr>
                <w:rFonts w:ascii="Arial" w:hAnsi="Arial" w:cs="Arial"/>
              </w:rPr>
            </w:pPr>
            <w:r w:rsidRPr="00C06DA5">
              <w:rPr>
                <w:rFonts w:ascii="Arial" w:hAnsi="Arial" w:cs="Arial"/>
              </w:rPr>
              <w:t>060</w:t>
            </w:r>
          </w:p>
        </w:tc>
        <w:tc>
          <w:tcPr>
            <w:tcW w:w="4516" w:type="dxa"/>
            <w:tcBorders>
              <w:top w:val="nil"/>
              <w:left w:val="nil"/>
              <w:bottom w:val="single" w:sz="4" w:space="0" w:color="auto"/>
              <w:right w:val="single" w:sz="4" w:space="0" w:color="auto"/>
            </w:tcBorders>
            <w:shd w:val="clear" w:color="auto" w:fill="auto"/>
            <w:vAlign w:val="bottom"/>
            <w:hideMark/>
          </w:tcPr>
          <w:p w14:paraId="6A31719A" w14:textId="77777777" w:rsidR="00022F6B" w:rsidRPr="00C06DA5" w:rsidRDefault="00022F6B" w:rsidP="00077F83">
            <w:pPr>
              <w:rPr>
                <w:rFonts w:ascii="Arial" w:hAnsi="Arial" w:cs="Arial"/>
              </w:rPr>
            </w:pPr>
            <w:r w:rsidRPr="00C06DA5">
              <w:rPr>
                <w:rFonts w:ascii="Arial" w:hAnsi="Arial" w:cs="Arial"/>
              </w:rPr>
              <w:t>Visuelle Kommunikation: Die Macht der Bilder</w:t>
            </w:r>
          </w:p>
        </w:tc>
        <w:tc>
          <w:tcPr>
            <w:tcW w:w="1622" w:type="dxa"/>
            <w:tcBorders>
              <w:top w:val="nil"/>
              <w:left w:val="nil"/>
              <w:bottom w:val="single" w:sz="4" w:space="0" w:color="auto"/>
              <w:right w:val="single" w:sz="4" w:space="0" w:color="auto"/>
            </w:tcBorders>
            <w:shd w:val="clear" w:color="auto" w:fill="auto"/>
            <w:noWrap/>
            <w:vAlign w:val="bottom"/>
            <w:hideMark/>
          </w:tcPr>
          <w:p w14:paraId="05E00DAC" w14:textId="77777777" w:rsidR="00022F6B" w:rsidRPr="00C06DA5" w:rsidRDefault="00022F6B" w:rsidP="00077F83">
            <w:pPr>
              <w:rPr>
                <w:rFonts w:ascii="Arial" w:hAnsi="Arial" w:cs="Arial"/>
              </w:rPr>
            </w:pPr>
            <w:r w:rsidRPr="00C06DA5">
              <w:rPr>
                <w:rFonts w:ascii="Arial" w:hAnsi="Arial" w:cs="Arial"/>
              </w:rPr>
              <w:t>Brunner J.</w:t>
            </w:r>
          </w:p>
        </w:tc>
        <w:tc>
          <w:tcPr>
            <w:tcW w:w="1275" w:type="dxa"/>
            <w:tcBorders>
              <w:top w:val="nil"/>
              <w:left w:val="nil"/>
              <w:bottom w:val="single" w:sz="4" w:space="0" w:color="auto"/>
              <w:right w:val="nil"/>
            </w:tcBorders>
            <w:shd w:val="clear" w:color="auto" w:fill="auto"/>
            <w:noWrap/>
            <w:vAlign w:val="bottom"/>
            <w:hideMark/>
          </w:tcPr>
          <w:p w14:paraId="7F792219"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noWrap/>
            <w:vAlign w:val="bottom"/>
            <w:hideMark/>
          </w:tcPr>
          <w:p w14:paraId="651E1623" w14:textId="77777777" w:rsidR="00022F6B" w:rsidRPr="00C06DA5" w:rsidRDefault="00022F6B" w:rsidP="00077F83">
            <w:pPr>
              <w:rPr>
                <w:rFonts w:ascii="Arial" w:hAnsi="Arial" w:cs="Arial"/>
              </w:rPr>
            </w:pPr>
            <w:r w:rsidRPr="00C06DA5">
              <w:rPr>
                <w:rFonts w:ascii="Arial" w:hAnsi="Arial" w:cs="Arial"/>
              </w:rPr>
              <w:t>11.45-13.15</w:t>
            </w:r>
          </w:p>
        </w:tc>
        <w:tc>
          <w:tcPr>
            <w:tcW w:w="850" w:type="dxa"/>
            <w:tcBorders>
              <w:top w:val="nil"/>
              <w:left w:val="single" w:sz="4" w:space="0" w:color="auto"/>
              <w:bottom w:val="single" w:sz="4" w:space="0" w:color="auto"/>
              <w:right w:val="nil"/>
            </w:tcBorders>
            <w:shd w:val="clear" w:color="auto" w:fill="auto"/>
            <w:noWrap/>
            <w:vAlign w:val="bottom"/>
            <w:hideMark/>
          </w:tcPr>
          <w:p w14:paraId="4E441CB3"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60DCCA8"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102706A2"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C9C4D00" w14:textId="77777777" w:rsidR="00022F6B" w:rsidRPr="00C06DA5" w:rsidRDefault="00022F6B" w:rsidP="00077F83">
            <w:pPr>
              <w:jc w:val="right"/>
              <w:rPr>
                <w:rFonts w:ascii="Arial" w:hAnsi="Arial" w:cs="Arial"/>
              </w:rPr>
            </w:pPr>
            <w:r w:rsidRPr="00C06DA5">
              <w:rPr>
                <w:rFonts w:ascii="Arial" w:hAnsi="Arial" w:cs="Arial"/>
              </w:rPr>
              <w:t>061</w:t>
            </w:r>
          </w:p>
        </w:tc>
        <w:tc>
          <w:tcPr>
            <w:tcW w:w="4516" w:type="dxa"/>
            <w:tcBorders>
              <w:top w:val="nil"/>
              <w:left w:val="nil"/>
              <w:bottom w:val="single" w:sz="4" w:space="0" w:color="auto"/>
              <w:right w:val="single" w:sz="4" w:space="0" w:color="auto"/>
            </w:tcBorders>
            <w:shd w:val="clear" w:color="auto" w:fill="auto"/>
            <w:vAlign w:val="bottom"/>
            <w:hideMark/>
          </w:tcPr>
          <w:p w14:paraId="7342D708" w14:textId="77777777" w:rsidR="00022F6B" w:rsidRPr="00C06DA5" w:rsidRDefault="00022F6B" w:rsidP="00077F83">
            <w:pPr>
              <w:rPr>
                <w:rFonts w:ascii="Arial" w:hAnsi="Arial" w:cs="Arial"/>
              </w:rPr>
            </w:pPr>
            <w:r w:rsidRPr="00C06DA5">
              <w:rPr>
                <w:rFonts w:ascii="Arial" w:hAnsi="Arial" w:cs="Arial"/>
              </w:rPr>
              <w:t>Hauptwerke der europäischen Architektur</w:t>
            </w:r>
          </w:p>
        </w:tc>
        <w:tc>
          <w:tcPr>
            <w:tcW w:w="1622" w:type="dxa"/>
            <w:tcBorders>
              <w:top w:val="nil"/>
              <w:left w:val="nil"/>
              <w:bottom w:val="single" w:sz="4" w:space="0" w:color="auto"/>
              <w:right w:val="single" w:sz="4" w:space="0" w:color="auto"/>
            </w:tcBorders>
            <w:shd w:val="clear" w:color="auto" w:fill="auto"/>
            <w:noWrap/>
            <w:vAlign w:val="bottom"/>
            <w:hideMark/>
          </w:tcPr>
          <w:p w14:paraId="66404C88" w14:textId="77777777" w:rsidR="00022F6B" w:rsidRPr="00C06DA5" w:rsidRDefault="00022F6B" w:rsidP="00077F83">
            <w:pPr>
              <w:rPr>
                <w:rFonts w:ascii="Arial" w:hAnsi="Arial" w:cs="Arial"/>
              </w:rPr>
            </w:pPr>
            <w:r w:rsidRPr="00C06DA5">
              <w:rPr>
                <w:rFonts w:ascii="Arial" w:hAnsi="Arial" w:cs="Arial"/>
              </w:rPr>
              <w:t>Dobler</w:t>
            </w:r>
          </w:p>
        </w:tc>
        <w:tc>
          <w:tcPr>
            <w:tcW w:w="1275" w:type="dxa"/>
            <w:tcBorders>
              <w:top w:val="nil"/>
              <w:left w:val="nil"/>
              <w:bottom w:val="single" w:sz="4" w:space="0" w:color="auto"/>
              <w:right w:val="nil"/>
            </w:tcBorders>
            <w:shd w:val="clear" w:color="auto" w:fill="auto"/>
            <w:noWrap/>
            <w:vAlign w:val="bottom"/>
            <w:hideMark/>
          </w:tcPr>
          <w:p w14:paraId="4BC4FCB6"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5F1F9CE5" w14:textId="77777777" w:rsidR="00022F6B" w:rsidRPr="00C06DA5" w:rsidRDefault="00022F6B" w:rsidP="00077F83">
            <w:pPr>
              <w:rPr>
                <w:rFonts w:ascii="Arial" w:hAnsi="Arial" w:cs="Arial"/>
              </w:rPr>
            </w:pPr>
            <w:r w:rsidRPr="00C06DA5">
              <w:rPr>
                <w:rFonts w:ascii="Arial" w:hAnsi="Arial" w:cs="Arial"/>
              </w:rPr>
              <w:t>15.15-16.45</w:t>
            </w:r>
          </w:p>
        </w:tc>
        <w:tc>
          <w:tcPr>
            <w:tcW w:w="850" w:type="dxa"/>
            <w:tcBorders>
              <w:top w:val="nil"/>
              <w:left w:val="single" w:sz="4" w:space="0" w:color="auto"/>
              <w:bottom w:val="single" w:sz="4" w:space="0" w:color="auto"/>
              <w:right w:val="nil"/>
            </w:tcBorders>
            <w:shd w:val="clear" w:color="auto" w:fill="auto"/>
            <w:noWrap/>
            <w:vAlign w:val="bottom"/>
            <w:hideMark/>
          </w:tcPr>
          <w:p w14:paraId="5AD2E1AB"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7284D36"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627573FD"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4362B8D" w14:textId="77777777" w:rsidR="00022F6B" w:rsidRPr="00C06DA5" w:rsidRDefault="00022F6B" w:rsidP="00077F83">
            <w:pPr>
              <w:jc w:val="right"/>
              <w:rPr>
                <w:rFonts w:ascii="Arial" w:hAnsi="Arial" w:cs="Arial"/>
              </w:rPr>
            </w:pPr>
            <w:r w:rsidRPr="00C06DA5">
              <w:rPr>
                <w:rFonts w:ascii="Arial" w:hAnsi="Arial" w:cs="Arial"/>
              </w:rPr>
              <w:t>062</w:t>
            </w:r>
          </w:p>
        </w:tc>
        <w:tc>
          <w:tcPr>
            <w:tcW w:w="4516" w:type="dxa"/>
            <w:tcBorders>
              <w:top w:val="nil"/>
              <w:left w:val="nil"/>
              <w:bottom w:val="single" w:sz="4" w:space="0" w:color="auto"/>
              <w:right w:val="single" w:sz="4" w:space="0" w:color="auto"/>
            </w:tcBorders>
            <w:shd w:val="clear" w:color="auto" w:fill="auto"/>
            <w:vAlign w:val="bottom"/>
            <w:hideMark/>
          </w:tcPr>
          <w:p w14:paraId="6D318AA0" w14:textId="77777777" w:rsidR="00022F6B" w:rsidRPr="00C06DA5" w:rsidRDefault="00022F6B" w:rsidP="00077F83">
            <w:pPr>
              <w:rPr>
                <w:rFonts w:ascii="Arial" w:hAnsi="Arial" w:cs="Arial"/>
              </w:rPr>
            </w:pPr>
            <w:r w:rsidRPr="00C06DA5">
              <w:rPr>
                <w:rFonts w:ascii="Arial" w:hAnsi="Arial" w:cs="Arial"/>
              </w:rPr>
              <w:t>Medien und Menschenbild</w:t>
            </w:r>
          </w:p>
        </w:tc>
        <w:tc>
          <w:tcPr>
            <w:tcW w:w="1622" w:type="dxa"/>
            <w:tcBorders>
              <w:top w:val="nil"/>
              <w:left w:val="nil"/>
              <w:bottom w:val="single" w:sz="4" w:space="0" w:color="auto"/>
              <w:right w:val="single" w:sz="4" w:space="0" w:color="auto"/>
            </w:tcBorders>
            <w:shd w:val="clear" w:color="auto" w:fill="auto"/>
            <w:noWrap/>
            <w:vAlign w:val="bottom"/>
            <w:hideMark/>
          </w:tcPr>
          <w:p w14:paraId="20A00421" w14:textId="77777777" w:rsidR="00022F6B" w:rsidRPr="00C06DA5" w:rsidRDefault="00022F6B" w:rsidP="00077F83">
            <w:pPr>
              <w:rPr>
                <w:rFonts w:ascii="Arial" w:hAnsi="Arial" w:cs="Arial"/>
              </w:rPr>
            </w:pPr>
            <w:r w:rsidRPr="00C06DA5">
              <w:rPr>
                <w:rFonts w:ascii="Arial" w:hAnsi="Arial" w:cs="Arial"/>
              </w:rPr>
              <w:t>Dobler</w:t>
            </w:r>
          </w:p>
        </w:tc>
        <w:tc>
          <w:tcPr>
            <w:tcW w:w="1275" w:type="dxa"/>
            <w:tcBorders>
              <w:top w:val="nil"/>
              <w:left w:val="nil"/>
              <w:bottom w:val="single" w:sz="4" w:space="0" w:color="auto"/>
              <w:right w:val="nil"/>
            </w:tcBorders>
            <w:shd w:val="clear" w:color="auto" w:fill="auto"/>
            <w:noWrap/>
            <w:vAlign w:val="bottom"/>
            <w:hideMark/>
          </w:tcPr>
          <w:p w14:paraId="35CB1DF6"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4C493424" w14:textId="77777777" w:rsidR="00022F6B" w:rsidRPr="00C06DA5" w:rsidRDefault="00022F6B" w:rsidP="00077F83">
            <w:pPr>
              <w:rPr>
                <w:rFonts w:ascii="Arial" w:hAnsi="Arial" w:cs="Arial"/>
              </w:rPr>
            </w:pPr>
            <w:r w:rsidRPr="00C06DA5">
              <w:rPr>
                <w:rFonts w:ascii="Arial" w:hAnsi="Arial" w:cs="Arial"/>
              </w:rPr>
              <w:t>17.00-18.30</w:t>
            </w:r>
          </w:p>
        </w:tc>
        <w:tc>
          <w:tcPr>
            <w:tcW w:w="850" w:type="dxa"/>
            <w:tcBorders>
              <w:top w:val="nil"/>
              <w:left w:val="single" w:sz="4" w:space="0" w:color="auto"/>
              <w:bottom w:val="single" w:sz="4" w:space="0" w:color="auto"/>
              <w:right w:val="nil"/>
            </w:tcBorders>
            <w:shd w:val="clear" w:color="auto" w:fill="auto"/>
            <w:noWrap/>
            <w:vAlign w:val="bottom"/>
            <w:hideMark/>
          </w:tcPr>
          <w:p w14:paraId="2F6237C0"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6017F17"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3D5355EE"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EEF9A8F" w14:textId="77777777" w:rsidR="00022F6B" w:rsidRPr="00C06DA5" w:rsidRDefault="00022F6B" w:rsidP="00077F83">
            <w:pPr>
              <w:jc w:val="right"/>
              <w:rPr>
                <w:rFonts w:ascii="Arial" w:hAnsi="Arial" w:cs="Arial"/>
              </w:rPr>
            </w:pPr>
            <w:r w:rsidRPr="00C06DA5">
              <w:rPr>
                <w:rFonts w:ascii="Arial" w:hAnsi="Arial" w:cs="Arial"/>
              </w:rPr>
              <w:t>063</w:t>
            </w:r>
          </w:p>
        </w:tc>
        <w:tc>
          <w:tcPr>
            <w:tcW w:w="4516" w:type="dxa"/>
            <w:tcBorders>
              <w:top w:val="nil"/>
              <w:left w:val="nil"/>
              <w:bottom w:val="single" w:sz="4" w:space="0" w:color="auto"/>
              <w:right w:val="single" w:sz="4" w:space="0" w:color="auto"/>
            </w:tcBorders>
            <w:shd w:val="clear" w:color="auto" w:fill="auto"/>
            <w:vAlign w:val="bottom"/>
            <w:hideMark/>
          </w:tcPr>
          <w:p w14:paraId="59093E22" w14:textId="77777777" w:rsidR="00022F6B" w:rsidRPr="00C06DA5" w:rsidRDefault="00022F6B" w:rsidP="00077F83">
            <w:pPr>
              <w:rPr>
                <w:rFonts w:ascii="Arial" w:hAnsi="Arial" w:cs="Arial"/>
              </w:rPr>
            </w:pPr>
            <w:r w:rsidRPr="00C06DA5">
              <w:rPr>
                <w:rFonts w:ascii="Arial" w:hAnsi="Arial" w:cs="Arial"/>
              </w:rPr>
              <w:t>Das Gesicht - digital, kulturell, historisch</w:t>
            </w:r>
          </w:p>
        </w:tc>
        <w:tc>
          <w:tcPr>
            <w:tcW w:w="1622" w:type="dxa"/>
            <w:tcBorders>
              <w:top w:val="nil"/>
              <w:left w:val="nil"/>
              <w:bottom w:val="single" w:sz="4" w:space="0" w:color="auto"/>
              <w:right w:val="single" w:sz="4" w:space="0" w:color="auto"/>
            </w:tcBorders>
            <w:shd w:val="clear" w:color="auto" w:fill="auto"/>
            <w:noWrap/>
            <w:vAlign w:val="bottom"/>
            <w:hideMark/>
          </w:tcPr>
          <w:p w14:paraId="52A1848E" w14:textId="77777777" w:rsidR="00022F6B" w:rsidRPr="00C06DA5" w:rsidRDefault="00022F6B" w:rsidP="00077F83">
            <w:pPr>
              <w:rPr>
                <w:rFonts w:ascii="Arial" w:hAnsi="Arial" w:cs="Arial"/>
              </w:rPr>
            </w:pPr>
            <w:r w:rsidRPr="00C06DA5">
              <w:rPr>
                <w:rFonts w:ascii="Arial" w:hAnsi="Arial" w:cs="Arial"/>
              </w:rPr>
              <w:t>Dobler</w:t>
            </w:r>
          </w:p>
        </w:tc>
        <w:tc>
          <w:tcPr>
            <w:tcW w:w="1275" w:type="dxa"/>
            <w:tcBorders>
              <w:top w:val="nil"/>
              <w:left w:val="nil"/>
              <w:bottom w:val="single" w:sz="4" w:space="0" w:color="auto"/>
              <w:right w:val="nil"/>
            </w:tcBorders>
            <w:shd w:val="clear" w:color="auto" w:fill="auto"/>
            <w:noWrap/>
            <w:vAlign w:val="bottom"/>
            <w:hideMark/>
          </w:tcPr>
          <w:p w14:paraId="19670C23"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noWrap/>
            <w:vAlign w:val="bottom"/>
            <w:hideMark/>
          </w:tcPr>
          <w:p w14:paraId="2149584F" w14:textId="77777777" w:rsidR="00022F6B" w:rsidRPr="00C06DA5" w:rsidRDefault="00022F6B" w:rsidP="00077F83">
            <w:pPr>
              <w:rPr>
                <w:rFonts w:ascii="Arial" w:hAnsi="Arial" w:cs="Arial"/>
              </w:rPr>
            </w:pPr>
            <w:r w:rsidRPr="00C06DA5">
              <w:rPr>
                <w:rFonts w:ascii="Arial" w:hAnsi="Arial" w:cs="Arial"/>
              </w:rPr>
              <w:t>15.15-16.45</w:t>
            </w:r>
          </w:p>
        </w:tc>
        <w:tc>
          <w:tcPr>
            <w:tcW w:w="850" w:type="dxa"/>
            <w:tcBorders>
              <w:top w:val="nil"/>
              <w:left w:val="single" w:sz="4" w:space="0" w:color="auto"/>
              <w:bottom w:val="single" w:sz="4" w:space="0" w:color="auto"/>
              <w:right w:val="nil"/>
            </w:tcBorders>
            <w:shd w:val="clear" w:color="auto" w:fill="auto"/>
            <w:noWrap/>
            <w:vAlign w:val="bottom"/>
            <w:hideMark/>
          </w:tcPr>
          <w:p w14:paraId="15CD8E0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9CDF597"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07E75545" w14:textId="77777777" w:rsidTr="006A7012">
        <w:trPr>
          <w:trHeight w:val="66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1146E84" w14:textId="77777777" w:rsidR="00022F6B" w:rsidRPr="00C06DA5" w:rsidRDefault="00022F6B" w:rsidP="00077F83">
            <w:pPr>
              <w:jc w:val="right"/>
              <w:rPr>
                <w:rFonts w:ascii="Arial" w:hAnsi="Arial" w:cs="Arial"/>
              </w:rPr>
            </w:pPr>
            <w:r w:rsidRPr="00C06DA5">
              <w:rPr>
                <w:rFonts w:ascii="Arial" w:hAnsi="Arial" w:cs="Arial"/>
              </w:rPr>
              <w:t>064</w:t>
            </w:r>
          </w:p>
        </w:tc>
        <w:tc>
          <w:tcPr>
            <w:tcW w:w="4516" w:type="dxa"/>
            <w:tcBorders>
              <w:top w:val="nil"/>
              <w:left w:val="nil"/>
              <w:bottom w:val="single" w:sz="4" w:space="0" w:color="auto"/>
              <w:right w:val="single" w:sz="4" w:space="0" w:color="auto"/>
            </w:tcBorders>
            <w:shd w:val="clear" w:color="auto" w:fill="auto"/>
            <w:vAlign w:val="bottom"/>
            <w:hideMark/>
          </w:tcPr>
          <w:p w14:paraId="76546CB3" w14:textId="77777777" w:rsidR="00022F6B" w:rsidRDefault="00022F6B" w:rsidP="00077F83">
            <w:pPr>
              <w:rPr>
                <w:rFonts w:ascii="Arial" w:hAnsi="Arial" w:cs="Arial"/>
              </w:rPr>
            </w:pPr>
            <w:r w:rsidRPr="00C06DA5">
              <w:rPr>
                <w:rFonts w:ascii="Arial" w:hAnsi="Arial" w:cs="Arial"/>
              </w:rPr>
              <w:t xml:space="preserve">Europa 2030 – Was sich Dichter von Europa wünschen (ES) </w:t>
            </w:r>
          </w:p>
          <w:p w14:paraId="47E09CBD" w14:textId="6E8819D8" w:rsidR="00022F6B" w:rsidRPr="00C06DA5" w:rsidRDefault="00022F6B" w:rsidP="00077F83">
            <w:pPr>
              <w:rPr>
                <w:rFonts w:ascii="Arial" w:hAnsi="Arial" w:cs="Arial"/>
              </w:rPr>
            </w:pPr>
            <w:r w:rsidRPr="00C06DA5">
              <w:rPr>
                <w:rFonts w:ascii="Arial" w:hAnsi="Arial" w:cs="Arial"/>
              </w:rPr>
              <w:t>Termine: 20.10./3.11./17.11./1.12./15.12./12.1.</w:t>
            </w:r>
          </w:p>
        </w:tc>
        <w:tc>
          <w:tcPr>
            <w:tcW w:w="1622" w:type="dxa"/>
            <w:tcBorders>
              <w:top w:val="nil"/>
              <w:left w:val="nil"/>
              <w:bottom w:val="single" w:sz="4" w:space="0" w:color="auto"/>
              <w:right w:val="single" w:sz="4" w:space="0" w:color="auto"/>
            </w:tcBorders>
            <w:shd w:val="clear" w:color="auto" w:fill="auto"/>
            <w:noWrap/>
            <w:vAlign w:val="bottom"/>
            <w:hideMark/>
          </w:tcPr>
          <w:p w14:paraId="0EE9CFE3" w14:textId="77777777" w:rsidR="00022F6B" w:rsidRPr="00C06DA5" w:rsidRDefault="00022F6B" w:rsidP="00077F83">
            <w:pPr>
              <w:rPr>
                <w:rFonts w:ascii="Arial" w:hAnsi="Arial" w:cs="Arial"/>
              </w:rPr>
            </w:pPr>
            <w:r w:rsidRPr="00C06DA5">
              <w:rPr>
                <w:rFonts w:ascii="Arial" w:hAnsi="Arial" w:cs="Arial"/>
              </w:rPr>
              <w:t>Gohlke</w:t>
            </w:r>
          </w:p>
        </w:tc>
        <w:tc>
          <w:tcPr>
            <w:tcW w:w="1275" w:type="dxa"/>
            <w:tcBorders>
              <w:top w:val="nil"/>
              <w:left w:val="nil"/>
              <w:bottom w:val="single" w:sz="4" w:space="0" w:color="auto"/>
              <w:right w:val="nil"/>
            </w:tcBorders>
            <w:shd w:val="clear" w:color="auto" w:fill="auto"/>
            <w:noWrap/>
            <w:vAlign w:val="bottom"/>
            <w:hideMark/>
          </w:tcPr>
          <w:p w14:paraId="3AD8E70C"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2E2477F3" w14:textId="77777777" w:rsidR="00022F6B" w:rsidRPr="00C06DA5" w:rsidRDefault="00022F6B" w:rsidP="00077F83">
            <w:pPr>
              <w:rPr>
                <w:rFonts w:ascii="Arial" w:hAnsi="Arial" w:cs="Arial"/>
              </w:rPr>
            </w:pPr>
            <w:r w:rsidRPr="00C06DA5">
              <w:rPr>
                <w:rFonts w:ascii="Arial" w:hAnsi="Arial" w:cs="Arial"/>
              </w:rPr>
              <w:t>17.00-20.15</w:t>
            </w:r>
          </w:p>
        </w:tc>
        <w:tc>
          <w:tcPr>
            <w:tcW w:w="850" w:type="dxa"/>
            <w:tcBorders>
              <w:top w:val="nil"/>
              <w:left w:val="single" w:sz="4" w:space="0" w:color="auto"/>
              <w:bottom w:val="single" w:sz="4" w:space="0" w:color="auto"/>
              <w:right w:val="nil"/>
            </w:tcBorders>
            <w:shd w:val="clear" w:color="auto" w:fill="auto"/>
            <w:noWrap/>
            <w:vAlign w:val="bottom"/>
            <w:hideMark/>
          </w:tcPr>
          <w:p w14:paraId="481A6EC8"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918CFC4"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238D6D02" w14:textId="77777777" w:rsidTr="00091246">
        <w:trPr>
          <w:trHeight w:val="81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0BEDAFB" w14:textId="77777777" w:rsidR="00022F6B" w:rsidRPr="00C06DA5" w:rsidRDefault="00022F6B" w:rsidP="00077F83">
            <w:pPr>
              <w:jc w:val="right"/>
              <w:rPr>
                <w:rFonts w:ascii="Arial" w:hAnsi="Arial" w:cs="Arial"/>
              </w:rPr>
            </w:pPr>
            <w:r w:rsidRPr="00C06DA5">
              <w:rPr>
                <w:rFonts w:ascii="Arial" w:hAnsi="Arial" w:cs="Arial"/>
              </w:rPr>
              <w:t>065</w:t>
            </w:r>
          </w:p>
        </w:tc>
        <w:tc>
          <w:tcPr>
            <w:tcW w:w="4516" w:type="dxa"/>
            <w:tcBorders>
              <w:top w:val="nil"/>
              <w:left w:val="nil"/>
              <w:bottom w:val="single" w:sz="4" w:space="0" w:color="auto"/>
              <w:right w:val="single" w:sz="4" w:space="0" w:color="auto"/>
            </w:tcBorders>
            <w:shd w:val="clear" w:color="auto" w:fill="auto"/>
            <w:vAlign w:val="bottom"/>
            <w:hideMark/>
          </w:tcPr>
          <w:p w14:paraId="314EA2E8" w14:textId="77777777" w:rsidR="00022F6B" w:rsidRDefault="00022F6B" w:rsidP="00077F83">
            <w:pPr>
              <w:rPr>
                <w:rFonts w:ascii="Arial" w:hAnsi="Arial" w:cs="Arial"/>
              </w:rPr>
            </w:pPr>
            <w:r w:rsidRPr="00C06DA5">
              <w:rPr>
                <w:rFonts w:ascii="Arial" w:hAnsi="Arial" w:cs="Arial"/>
              </w:rPr>
              <w:t xml:space="preserve">Rhetorik - große Reden der europäischen Geschichte (ES) </w:t>
            </w:r>
          </w:p>
          <w:p w14:paraId="44E3C1C0" w14:textId="1FDB0B56" w:rsidR="00022F6B" w:rsidRPr="00C06DA5" w:rsidRDefault="00022F6B" w:rsidP="00077F83">
            <w:pPr>
              <w:rPr>
                <w:rFonts w:ascii="Arial" w:hAnsi="Arial" w:cs="Arial"/>
              </w:rPr>
            </w:pPr>
            <w:r w:rsidRPr="00C06DA5">
              <w:rPr>
                <w:rFonts w:ascii="Arial" w:hAnsi="Arial" w:cs="Arial"/>
              </w:rPr>
              <w:t>Termine: 26.10./9.11./30.11./14.12./11.1. + 1 Termin nach Vereinbarung</w:t>
            </w:r>
          </w:p>
        </w:tc>
        <w:tc>
          <w:tcPr>
            <w:tcW w:w="1622" w:type="dxa"/>
            <w:tcBorders>
              <w:top w:val="nil"/>
              <w:left w:val="nil"/>
              <w:bottom w:val="single" w:sz="4" w:space="0" w:color="auto"/>
              <w:right w:val="single" w:sz="4" w:space="0" w:color="auto"/>
            </w:tcBorders>
            <w:shd w:val="clear" w:color="auto" w:fill="auto"/>
            <w:noWrap/>
            <w:vAlign w:val="bottom"/>
            <w:hideMark/>
          </w:tcPr>
          <w:p w14:paraId="708CB22C" w14:textId="77777777" w:rsidR="00022F6B" w:rsidRPr="00C06DA5" w:rsidRDefault="00022F6B" w:rsidP="00077F83">
            <w:pPr>
              <w:rPr>
                <w:rFonts w:ascii="Arial" w:hAnsi="Arial" w:cs="Arial"/>
              </w:rPr>
            </w:pPr>
            <w:r w:rsidRPr="00C06DA5">
              <w:rPr>
                <w:rFonts w:ascii="Arial" w:hAnsi="Arial" w:cs="Arial"/>
              </w:rPr>
              <w:t>Gohlke</w:t>
            </w:r>
          </w:p>
        </w:tc>
        <w:tc>
          <w:tcPr>
            <w:tcW w:w="1275" w:type="dxa"/>
            <w:tcBorders>
              <w:top w:val="nil"/>
              <w:left w:val="nil"/>
              <w:bottom w:val="single" w:sz="4" w:space="0" w:color="auto"/>
              <w:right w:val="nil"/>
            </w:tcBorders>
            <w:shd w:val="clear" w:color="auto" w:fill="auto"/>
            <w:vAlign w:val="bottom"/>
            <w:hideMark/>
          </w:tcPr>
          <w:p w14:paraId="609C3080"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vAlign w:val="bottom"/>
            <w:hideMark/>
          </w:tcPr>
          <w:p w14:paraId="62FD9BB4" w14:textId="77777777" w:rsidR="00022F6B" w:rsidRPr="00C06DA5" w:rsidRDefault="00022F6B" w:rsidP="00077F83">
            <w:pPr>
              <w:rPr>
                <w:rFonts w:ascii="Arial" w:hAnsi="Arial" w:cs="Arial"/>
              </w:rPr>
            </w:pPr>
            <w:r w:rsidRPr="00C06DA5">
              <w:rPr>
                <w:rFonts w:ascii="Arial" w:hAnsi="Arial" w:cs="Arial"/>
              </w:rPr>
              <w:t>17.00-20.15</w:t>
            </w:r>
          </w:p>
        </w:tc>
        <w:tc>
          <w:tcPr>
            <w:tcW w:w="850" w:type="dxa"/>
            <w:tcBorders>
              <w:top w:val="nil"/>
              <w:left w:val="single" w:sz="4" w:space="0" w:color="auto"/>
              <w:bottom w:val="single" w:sz="4" w:space="0" w:color="auto"/>
              <w:right w:val="nil"/>
            </w:tcBorders>
            <w:shd w:val="clear" w:color="auto" w:fill="auto"/>
            <w:vAlign w:val="bottom"/>
            <w:hideMark/>
          </w:tcPr>
          <w:p w14:paraId="364B363D"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E6C8092" w14:textId="77777777" w:rsidR="00022F6B" w:rsidRPr="00C06DA5" w:rsidRDefault="00022F6B" w:rsidP="00077F83">
            <w:pPr>
              <w:rPr>
                <w:rFonts w:ascii="Arial" w:hAnsi="Arial" w:cs="Arial"/>
              </w:rPr>
            </w:pPr>
            <w:r w:rsidRPr="00C06DA5">
              <w:rPr>
                <w:rFonts w:ascii="Arial" w:hAnsi="Arial" w:cs="Arial"/>
              </w:rPr>
              <w:t>PP</w:t>
            </w:r>
          </w:p>
        </w:tc>
      </w:tr>
      <w:tr w:rsidR="00022F6B" w:rsidRPr="001640ED" w14:paraId="55882AC0" w14:textId="77777777" w:rsidTr="00091246">
        <w:trPr>
          <w:trHeight w:val="81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BA4E5" w14:textId="77777777" w:rsidR="00022F6B" w:rsidRPr="00C06DA5" w:rsidRDefault="00022F6B" w:rsidP="00077F83">
            <w:pPr>
              <w:jc w:val="right"/>
              <w:rPr>
                <w:rFonts w:ascii="Arial" w:hAnsi="Arial" w:cs="Arial"/>
              </w:rPr>
            </w:pPr>
            <w:r w:rsidRPr="00C06DA5">
              <w:rPr>
                <w:rFonts w:ascii="Arial" w:hAnsi="Arial" w:cs="Arial"/>
              </w:rPr>
              <w:lastRenderedPageBreak/>
              <w:t>066</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C1BF1A" w14:textId="77777777" w:rsidR="00022F6B" w:rsidRPr="00293C3C" w:rsidRDefault="00022F6B" w:rsidP="00077F83">
            <w:pPr>
              <w:rPr>
                <w:rFonts w:ascii="Arial" w:hAnsi="Arial" w:cs="Arial"/>
                <w:lang w:val="en-GB"/>
              </w:rPr>
            </w:pPr>
            <w:r w:rsidRPr="00293C3C">
              <w:rPr>
                <w:rFonts w:ascii="Arial" w:hAnsi="Arial" w:cs="Arial"/>
                <w:lang w:val="en-GB"/>
              </w:rPr>
              <w:t xml:space="preserve">Gone-Away Worlds: (post-)apocalyptic books for pandemic times </w:t>
            </w:r>
          </w:p>
          <w:p w14:paraId="05119D64" w14:textId="30CC6EC1" w:rsidR="00022F6B" w:rsidRPr="00C06DA5" w:rsidRDefault="00022F6B" w:rsidP="00077F83">
            <w:pPr>
              <w:rPr>
                <w:rFonts w:ascii="Arial" w:hAnsi="Arial" w:cs="Arial"/>
              </w:rPr>
            </w:pPr>
            <w:r w:rsidRPr="00C06DA5">
              <w:rPr>
                <w:rFonts w:ascii="Arial" w:hAnsi="Arial" w:cs="Arial"/>
              </w:rPr>
              <w:t>1.Termin: 26.10.</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FC1A6" w14:textId="77777777" w:rsidR="00022F6B" w:rsidRPr="00C06DA5" w:rsidRDefault="00022F6B" w:rsidP="00077F83">
            <w:pPr>
              <w:rPr>
                <w:rFonts w:ascii="Arial" w:hAnsi="Arial" w:cs="Arial"/>
              </w:rPr>
            </w:pPr>
            <w:r w:rsidRPr="00C06DA5">
              <w:rPr>
                <w:rFonts w:ascii="Arial" w:hAnsi="Arial" w:cs="Arial"/>
              </w:rPr>
              <w:t>Järvenpää</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44B940"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838BB7" w14:textId="77777777" w:rsidR="00022F6B" w:rsidRPr="00C06DA5" w:rsidRDefault="00022F6B" w:rsidP="00077F83">
            <w:pPr>
              <w:rPr>
                <w:rFonts w:ascii="Arial" w:hAnsi="Arial" w:cs="Arial"/>
              </w:rPr>
            </w:pPr>
            <w:r w:rsidRPr="00C06DA5">
              <w:rPr>
                <w:rFonts w:ascii="Arial" w:hAnsi="Arial" w:cs="Arial"/>
              </w:rPr>
              <w:t>17.00-18.30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93BF8C"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8566A"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714C25FC" w14:textId="77777777" w:rsidTr="00091246">
        <w:trPr>
          <w:trHeight w:val="705"/>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CE688" w14:textId="77777777" w:rsidR="00022F6B" w:rsidRPr="00C06DA5" w:rsidRDefault="00022F6B" w:rsidP="00077F83">
            <w:pPr>
              <w:jc w:val="right"/>
              <w:rPr>
                <w:rFonts w:ascii="Arial" w:hAnsi="Arial" w:cs="Arial"/>
              </w:rPr>
            </w:pPr>
            <w:r w:rsidRPr="00C06DA5">
              <w:rPr>
                <w:rFonts w:ascii="Arial" w:hAnsi="Arial" w:cs="Arial"/>
              </w:rPr>
              <w:t>067</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84E6FE" w14:textId="77777777" w:rsidR="00022F6B" w:rsidRPr="00C06DA5" w:rsidRDefault="00022F6B" w:rsidP="00077F83">
            <w:pPr>
              <w:rPr>
                <w:rFonts w:ascii="Arial" w:hAnsi="Arial" w:cs="Arial"/>
              </w:rPr>
            </w:pPr>
            <w:r w:rsidRPr="00C06DA5">
              <w:rPr>
                <w:rFonts w:ascii="Arial" w:hAnsi="Arial" w:cs="Arial"/>
              </w:rPr>
              <w:t>Bits, Bytes &amp; Art. Kunst &amp; Digitale Medien</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E7438" w14:textId="77777777" w:rsidR="00022F6B" w:rsidRPr="00C06DA5" w:rsidRDefault="00022F6B" w:rsidP="00077F83">
            <w:pPr>
              <w:rPr>
                <w:rFonts w:ascii="Arial" w:hAnsi="Arial" w:cs="Arial"/>
              </w:rPr>
            </w:pPr>
            <w:r w:rsidRPr="00C06DA5">
              <w:rPr>
                <w:rFonts w:ascii="Arial" w:hAnsi="Arial" w:cs="Arial"/>
              </w:rPr>
              <w:t>Kaschadt</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D48EF"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3C254" w14:textId="77777777" w:rsidR="00022F6B" w:rsidRPr="00C06DA5" w:rsidRDefault="00022F6B" w:rsidP="00077F83">
            <w:pPr>
              <w:rPr>
                <w:rFonts w:ascii="Arial" w:hAnsi="Arial" w:cs="Arial"/>
              </w:rPr>
            </w:pPr>
            <w:r w:rsidRPr="00C06DA5">
              <w:rPr>
                <w:rFonts w:ascii="Arial" w:hAnsi="Arial" w:cs="Arial"/>
              </w:rPr>
              <w:t>18.45-20.15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82FD16"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41667"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042316E1" w14:textId="77777777" w:rsidTr="006A7012">
        <w:trPr>
          <w:trHeight w:val="705"/>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A3A13" w14:textId="77777777" w:rsidR="00022F6B" w:rsidRPr="00C06DA5" w:rsidRDefault="00022F6B" w:rsidP="00077F83">
            <w:pPr>
              <w:jc w:val="right"/>
              <w:rPr>
                <w:rFonts w:ascii="Arial" w:hAnsi="Arial" w:cs="Arial"/>
              </w:rPr>
            </w:pPr>
            <w:r w:rsidRPr="00C06DA5">
              <w:rPr>
                <w:rFonts w:ascii="Arial" w:hAnsi="Arial" w:cs="Arial"/>
              </w:rPr>
              <w:t>068</w:t>
            </w:r>
          </w:p>
        </w:tc>
        <w:tc>
          <w:tcPr>
            <w:tcW w:w="4516" w:type="dxa"/>
            <w:tcBorders>
              <w:top w:val="single" w:sz="4" w:space="0" w:color="auto"/>
              <w:left w:val="nil"/>
              <w:bottom w:val="single" w:sz="4" w:space="0" w:color="auto"/>
              <w:right w:val="single" w:sz="4" w:space="0" w:color="auto"/>
            </w:tcBorders>
            <w:shd w:val="clear" w:color="auto" w:fill="auto"/>
            <w:vAlign w:val="bottom"/>
            <w:hideMark/>
          </w:tcPr>
          <w:p w14:paraId="4D729264" w14:textId="77777777" w:rsidR="00022F6B" w:rsidRPr="00C06DA5" w:rsidRDefault="00022F6B" w:rsidP="00077F83">
            <w:pPr>
              <w:rPr>
                <w:rFonts w:ascii="Arial" w:hAnsi="Arial" w:cs="Arial"/>
              </w:rPr>
            </w:pPr>
            <w:r w:rsidRPr="00C06DA5">
              <w:rPr>
                <w:rFonts w:ascii="Arial" w:hAnsi="Arial" w:cs="Arial"/>
              </w:rPr>
              <w:t>Journalismus im 21. Jahrhundert - Medienkonvergenz und Crossmedia Termine: 24.10./27.11./28.11.</w:t>
            </w:r>
          </w:p>
        </w:tc>
        <w:tc>
          <w:tcPr>
            <w:tcW w:w="1622" w:type="dxa"/>
            <w:tcBorders>
              <w:top w:val="single" w:sz="4" w:space="0" w:color="auto"/>
              <w:left w:val="nil"/>
              <w:bottom w:val="single" w:sz="4" w:space="0" w:color="auto"/>
              <w:right w:val="single" w:sz="4" w:space="0" w:color="auto"/>
            </w:tcBorders>
            <w:shd w:val="clear" w:color="auto" w:fill="auto"/>
            <w:noWrap/>
            <w:vAlign w:val="bottom"/>
            <w:hideMark/>
          </w:tcPr>
          <w:p w14:paraId="3F66D59A" w14:textId="77777777" w:rsidR="00022F6B" w:rsidRPr="00C06DA5" w:rsidRDefault="00022F6B" w:rsidP="00077F83">
            <w:pPr>
              <w:rPr>
                <w:rFonts w:ascii="Arial" w:hAnsi="Arial" w:cs="Arial"/>
              </w:rPr>
            </w:pPr>
            <w:r w:rsidRPr="00C06DA5">
              <w:rPr>
                <w:rFonts w:ascii="Arial" w:hAnsi="Arial" w:cs="Arial"/>
              </w:rPr>
              <w:t>Mayer</w:t>
            </w:r>
          </w:p>
        </w:tc>
        <w:tc>
          <w:tcPr>
            <w:tcW w:w="1275" w:type="dxa"/>
            <w:tcBorders>
              <w:top w:val="single" w:sz="4" w:space="0" w:color="auto"/>
              <w:left w:val="nil"/>
              <w:bottom w:val="single" w:sz="4" w:space="0" w:color="auto"/>
              <w:right w:val="nil"/>
            </w:tcBorders>
            <w:shd w:val="clear" w:color="auto" w:fill="auto"/>
            <w:vAlign w:val="bottom"/>
            <w:hideMark/>
          </w:tcPr>
          <w:p w14:paraId="671D5587" w14:textId="77777777" w:rsidR="00022F6B" w:rsidRPr="00C06DA5" w:rsidRDefault="00022F6B" w:rsidP="00077F83">
            <w:pPr>
              <w:rPr>
                <w:rFonts w:ascii="Arial" w:hAnsi="Arial" w:cs="Arial"/>
              </w:rPr>
            </w:pPr>
            <w:r w:rsidRPr="00C06DA5">
              <w:rPr>
                <w:rFonts w:ascii="Arial" w:hAnsi="Arial" w:cs="Arial"/>
              </w:rPr>
              <w:t>FR/SA</w:t>
            </w:r>
          </w:p>
        </w:tc>
        <w:tc>
          <w:tcPr>
            <w:tcW w:w="1560" w:type="dxa"/>
            <w:tcBorders>
              <w:top w:val="single" w:sz="4" w:space="0" w:color="auto"/>
              <w:left w:val="single" w:sz="4" w:space="0" w:color="auto"/>
              <w:bottom w:val="single" w:sz="4" w:space="0" w:color="auto"/>
              <w:right w:val="nil"/>
            </w:tcBorders>
            <w:shd w:val="clear" w:color="auto" w:fill="auto"/>
            <w:vAlign w:val="bottom"/>
            <w:hideMark/>
          </w:tcPr>
          <w:p w14:paraId="6B66FB0D" w14:textId="77777777" w:rsidR="00022F6B" w:rsidRPr="00C06DA5" w:rsidRDefault="00022F6B" w:rsidP="00077F83">
            <w:pPr>
              <w:rPr>
                <w:rFonts w:ascii="Arial" w:hAnsi="Arial" w:cs="Arial"/>
              </w:rPr>
            </w:pPr>
            <w:r w:rsidRPr="00C06DA5">
              <w:rPr>
                <w:rFonts w:ascii="Arial" w:hAnsi="Arial" w:cs="Arial"/>
              </w:rPr>
              <w:t xml:space="preserve">9.30-17.00 </w:t>
            </w:r>
          </w:p>
        </w:tc>
        <w:tc>
          <w:tcPr>
            <w:tcW w:w="850" w:type="dxa"/>
            <w:tcBorders>
              <w:top w:val="single" w:sz="4" w:space="0" w:color="auto"/>
              <w:left w:val="single" w:sz="4" w:space="0" w:color="auto"/>
              <w:bottom w:val="single" w:sz="4" w:space="0" w:color="auto"/>
              <w:right w:val="nil"/>
            </w:tcBorders>
            <w:shd w:val="clear" w:color="auto" w:fill="auto"/>
            <w:vAlign w:val="bottom"/>
            <w:hideMark/>
          </w:tcPr>
          <w:p w14:paraId="68BA07D9"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BFFDA"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6F96D1C0" w14:textId="77777777" w:rsidTr="006A7012">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131708E" w14:textId="77777777" w:rsidR="00022F6B" w:rsidRPr="00C06DA5" w:rsidRDefault="00022F6B" w:rsidP="00077F83">
            <w:pPr>
              <w:jc w:val="right"/>
              <w:rPr>
                <w:rFonts w:ascii="Arial" w:hAnsi="Arial" w:cs="Arial"/>
              </w:rPr>
            </w:pPr>
            <w:r w:rsidRPr="00C06DA5">
              <w:rPr>
                <w:rFonts w:ascii="Arial" w:hAnsi="Arial" w:cs="Arial"/>
              </w:rPr>
              <w:t>069</w:t>
            </w:r>
          </w:p>
        </w:tc>
        <w:tc>
          <w:tcPr>
            <w:tcW w:w="4516" w:type="dxa"/>
            <w:tcBorders>
              <w:top w:val="nil"/>
              <w:left w:val="nil"/>
              <w:bottom w:val="single" w:sz="4" w:space="0" w:color="auto"/>
              <w:right w:val="single" w:sz="4" w:space="0" w:color="auto"/>
            </w:tcBorders>
            <w:shd w:val="clear" w:color="auto" w:fill="auto"/>
            <w:vAlign w:val="bottom"/>
            <w:hideMark/>
          </w:tcPr>
          <w:p w14:paraId="135E55A5" w14:textId="77777777" w:rsidR="00022F6B" w:rsidRDefault="00022F6B" w:rsidP="00077F83">
            <w:pPr>
              <w:rPr>
                <w:rFonts w:ascii="Arial" w:hAnsi="Arial" w:cs="Arial"/>
              </w:rPr>
            </w:pPr>
            <w:r w:rsidRPr="00C06DA5">
              <w:rPr>
                <w:rFonts w:ascii="Arial" w:hAnsi="Arial" w:cs="Arial"/>
              </w:rPr>
              <w:t xml:space="preserve">Creative Writing (3-stündig) </w:t>
            </w:r>
          </w:p>
          <w:p w14:paraId="70B7E7FA" w14:textId="08BB454D" w:rsidR="00022F6B" w:rsidRPr="00C06DA5" w:rsidRDefault="00022F6B" w:rsidP="00077F83">
            <w:pPr>
              <w:rPr>
                <w:rFonts w:ascii="Arial" w:hAnsi="Arial" w:cs="Arial"/>
              </w:rPr>
            </w:pPr>
            <w:r w:rsidRPr="00C06DA5">
              <w:rPr>
                <w:rFonts w:ascii="Arial" w:hAnsi="Arial" w:cs="Arial"/>
              </w:rPr>
              <w:t>Termine: 30.10./13.11./27.11./4.12./11.12./18.12.</w:t>
            </w:r>
          </w:p>
        </w:tc>
        <w:tc>
          <w:tcPr>
            <w:tcW w:w="1622" w:type="dxa"/>
            <w:tcBorders>
              <w:top w:val="nil"/>
              <w:left w:val="nil"/>
              <w:bottom w:val="single" w:sz="4" w:space="0" w:color="auto"/>
              <w:right w:val="single" w:sz="4" w:space="0" w:color="auto"/>
            </w:tcBorders>
            <w:shd w:val="clear" w:color="auto" w:fill="auto"/>
            <w:noWrap/>
            <w:vAlign w:val="bottom"/>
            <w:hideMark/>
          </w:tcPr>
          <w:p w14:paraId="5A4B4D57" w14:textId="77777777" w:rsidR="00022F6B" w:rsidRPr="00C06DA5" w:rsidRDefault="00022F6B" w:rsidP="00077F83">
            <w:pPr>
              <w:rPr>
                <w:rFonts w:ascii="Arial" w:hAnsi="Arial" w:cs="Arial"/>
              </w:rPr>
            </w:pPr>
            <w:r w:rsidRPr="00C06DA5">
              <w:rPr>
                <w:rFonts w:ascii="Arial" w:hAnsi="Arial" w:cs="Arial"/>
              </w:rPr>
              <w:t>Raki</w:t>
            </w:r>
          </w:p>
        </w:tc>
        <w:tc>
          <w:tcPr>
            <w:tcW w:w="1275" w:type="dxa"/>
            <w:tcBorders>
              <w:top w:val="nil"/>
              <w:left w:val="nil"/>
              <w:bottom w:val="single" w:sz="4" w:space="0" w:color="auto"/>
              <w:right w:val="nil"/>
            </w:tcBorders>
            <w:shd w:val="clear" w:color="auto" w:fill="auto"/>
            <w:noWrap/>
            <w:vAlign w:val="bottom"/>
            <w:hideMark/>
          </w:tcPr>
          <w:p w14:paraId="15E2F5A0" w14:textId="77777777" w:rsidR="00022F6B" w:rsidRPr="00C06DA5" w:rsidRDefault="00022F6B" w:rsidP="00077F83">
            <w:pPr>
              <w:rPr>
                <w:rFonts w:ascii="Arial" w:hAnsi="Arial" w:cs="Arial"/>
              </w:rPr>
            </w:pPr>
            <w:r w:rsidRPr="00C06DA5">
              <w:rPr>
                <w:rFonts w:ascii="Arial" w:hAnsi="Arial" w:cs="Arial"/>
              </w:rPr>
              <w:t>FR</w:t>
            </w:r>
          </w:p>
        </w:tc>
        <w:tc>
          <w:tcPr>
            <w:tcW w:w="1560" w:type="dxa"/>
            <w:tcBorders>
              <w:top w:val="nil"/>
              <w:left w:val="single" w:sz="4" w:space="0" w:color="auto"/>
              <w:bottom w:val="single" w:sz="4" w:space="0" w:color="auto"/>
              <w:right w:val="nil"/>
            </w:tcBorders>
            <w:shd w:val="clear" w:color="auto" w:fill="auto"/>
            <w:noWrap/>
            <w:vAlign w:val="bottom"/>
            <w:hideMark/>
          </w:tcPr>
          <w:p w14:paraId="3EF5A7A2" w14:textId="77777777" w:rsidR="00022F6B" w:rsidRPr="00C06DA5" w:rsidRDefault="00022F6B" w:rsidP="00077F83">
            <w:pPr>
              <w:rPr>
                <w:rFonts w:ascii="Arial" w:hAnsi="Arial" w:cs="Arial"/>
              </w:rPr>
            </w:pPr>
            <w:r w:rsidRPr="00C06DA5">
              <w:rPr>
                <w:rFonts w:ascii="Arial" w:hAnsi="Arial" w:cs="Arial"/>
              </w:rPr>
              <w:t>10.00-16.00</w:t>
            </w:r>
          </w:p>
        </w:tc>
        <w:tc>
          <w:tcPr>
            <w:tcW w:w="850" w:type="dxa"/>
            <w:tcBorders>
              <w:top w:val="nil"/>
              <w:left w:val="single" w:sz="4" w:space="0" w:color="auto"/>
              <w:bottom w:val="single" w:sz="4" w:space="0" w:color="auto"/>
              <w:right w:val="nil"/>
            </w:tcBorders>
            <w:shd w:val="clear" w:color="auto" w:fill="auto"/>
            <w:vAlign w:val="bottom"/>
            <w:hideMark/>
          </w:tcPr>
          <w:p w14:paraId="712CC7A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DF3DDF4"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76C89369"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7F9931D" w14:textId="77777777" w:rsidR="00022F6B" w:rsidRPr="00C06DA5" w:rsidRDefault="00022F6B" w:rsidP="00077F83">
            <w:pPr>
              <w:jc w:val="right"/>
              <w:rPr>
                <w:rFonts w:ascii="Arial" w:hAnsi="Arial" w:cs="Arial"/>
              </w:rPr>
            </w:pPr>
            <w:r w:rsidRPr="00C06DA5">
              <w:rPr>
                <w:rFonts w:ascii="Arial" w:hAnsi="Arial" w:cs="Arial"/>
              </w:rPr>
              <w:t>070</w:t>
            </w:r>
          </w:p>
        </w:tc>
        <w:tc>
          <w:tcPr>
            <w:tcW w:w="4516" w:type="dxa"/>
            <w:tcBorders>
              <w:top w:val="nil"/>
              <w:left w:val="nil"/>
              <w:bottom w:val="single" w:sz="4" w:space="0" w:color="auto"/>
              <w:right w:val="single" w:sz="4" w:space="0" w:color="auto"/>
            </w:tcBorders>
            <w:shd w:val="clear" w:color="auto" w:fill="auto"/>
            <w:vAlign w:val="bottom"/>
            <w:hideMark/>
          </w:tcPr>
          <w:p w14:paraId="4BFFC1AC" w14:textId="2E136302" w:rsidR="00022F6B" w:rsidRDefault="00022F6B" w:rsidP="00077F83">
            <w:pPr>
              <w:rPr>
                <w:rFonts w:ascii="Arial" w:hAnsi="Arial" w:cs="Arial"/>
              </w:rPr>
            </w:pPr>
            <w:r w:rsidRPr="00C06DA5">
              <w:rPr>
                <w:rFonts w:ascii="Arial" w:hAnsi="Arial" w:cs="Arial"/>
              </w:rPr>
              <w:t xml:space="preserve">Musikalisches Praktikum Big Band </w:t>
            </w:r>
            <w:r>
              <w:rPr>
                <w:rFonts w:ascii="Arial" w:hAnsi="Arial" w:cs="Arial"/>
              </w:rPr>
              <w:t>–</w:t>
            </w:r>
            <w:r w:rsidRPr="00C06DA5">
              <w:rPr>
                <w:rFonts w:ascii="Arial" w:hAnsi="Arial" w:cs="Arial"/>
              </w:rPr>
              <w:t xml:space="preserve"> </w:t>
            </w:r>
          </w:p>
          <w:p w14:paraId="0C8D636E" w14:textId="25085709" w:rsidR="00022F6B" w:rsidRPr="00C06DA5" w:rsidRDefault="00022F6B" w:rsidP="00077F83">
            <w:pPr>
              <w:rPr>
                <w:rFonts w:ascii="Arial" w:hAnsi="Arial" w:cs="Arial"/>
              </w:rPr>
            </w:pPr>
            <w:r w:rsidRPr="00C06DA5">
              <w:rPr>
                <w:rFonts w:ascii="Arial" w:hAnsi="Arial" w:cs="Arial"/>
              </w:rPr>
              <w:t>Die Evolution des Blues</w:t>
            </w:r>
          </w:p>
        </w:tc>
        <w:tc>
          <w:tcPr>
            <w:tcW w:w="1622" w:type="dxa"/>
            <w:tcBorders>
              <w:top w:val="nil"/>
              <w:left w:val="nil"/>
              <w:bottom w:val="single" w:sz="4" w:space="0" w:color="auto"/>
              <w:right w:val="single" w:sz="4" w:space="0" w:color="auto"/>
            </w:tcBorders>
            <w:shd w:val="clear" w:color="auto" w:fill="auto"/>
            <w:noWrap/>
            <w:vAlign w:val="bottom"/>
            <w:hideMark/>
          </w:tcPr>
          <w:p w14:paraId="272C26AA" w14:textId="77777777" w:rsidR="00022F6B" w:rsidRPr="00C06DA5" w:rsidRDefault="00022F6B" w:rsidP="00077F83">
            <w:pPr>
              <w:rPr>
                <w:rFonts w:ascii="Arial" w:hAnsi="Arial" w:cs="Arial"/>
              </w:rPr>
            </w:pPr>
            <w:r w:rsidRPr="00C06DA5">
              <w:rPr>
                <w:rFonts w:ascii="Arial" w:hAnsi="Arial" w:cs="Arial"/>
              </w:rPr>
              <w:t>Pusch</w:t>
            </w:r>
          </w:p>
        </w:tc>
        <w:tc>
          <w:tcPr>
            <w:tcW w:w="1275" w:type="dxa"/>
            <w:tcBorders>
              <w:top w:val="nil"/>
              <w:left w:val="nil"/>
              <w:bottom w:val="single" w:sz="4" w:space="0" w:color="auto"/>
              <w:right w:val="nil"/>
            </w:tcBorders>
            <w:shd w:val="clear" w:color="auto" w:fill="auto"/>
            <w:noWrap/>
            <w:vAlign w:val="bottom"/>
            <w:hideMark/>
          </w:tcPr>
          <w:p w14:paraId="63D407F8"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noWrap/>
            <w:vAlign w:val="bottom"/>
            <w:hideMark/>
          </w:tcPr>
          <w:p w14:paraId="5842A87B" w14:textId="77777777" w:rsidR="00022F6B" w:rsidRPr="00C06DA5" w:rsidRDefault="00022F6B" w:rsidP="00077F83">
            <w:pPr>
              <w:rPr>
                <w:rFonts w:ascii="Arial" w:hAnsi="Arial" w:cs="Arial"/>
              </w:rPr>
            </w:pPr>
            <w:r w:rsidRPr="00C06DA5">
              <w:rPr>
                <w:rFonts w:ascii="Arial" w:hAnsi="Arial" w:cs="Arial"/>
              </w:rPr>
              <w:t>18.00-21.30</w:t>
            </w:r>
          </w:p>
        </w:tc>
        <w:tc>
          <w:tcPr>
            <w:tcW w:w="850" w:type="dxa"/>
            <w:tcBorders>
              <w:top w:val="nil"/>
              <w:left w:val="single" w:sz="4" w:space="0" w:color="auto"/>
              <w:bottom w:val="single" w:sz="4" w:space="0" w:color="auto"/>
              <w:right w:val="nil"/>
            </w:tcBorders>
            <w:shd w:val="clear" w:color="auto" w:fill="auto"/>
            <w:vAlign w:val="bottom"/>
            <w:hideMark/>
          </w:tcPr>
          <w:p w14:paraId="10466C66"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8B9463D" w14:textId="77777777" w:rsidR="00022F6B" w:rsidRPr="00C06DA5" w:rsidRDefault="00022F6B" w:rsidP="00077F83">
            <w:pPr>
              <w:rPr>
                <w:rFonts w:ascii="Arial" w:hAnsi="Arial" w:cs="Arial"/>
              </w:rPr>
            </w:pPr>
            <w:r w:rsidRPr="00C06DA5">
              <w:rPr>
                <w:rFonts w:ascii="Arial" w:hAnsi="Arial" w:cs="Arial"/>
              </w:rPr>
              <w:t>PP</w:t>
            </w:r>
          </w:p>
        </w:tc>
      </w:tr>
      <w:tr w:rsidR="00022F6B" w:rsidRPr="001640ED" w14:paraId="21879771" w14:textId="77777777" w:rsidTr="006A7012">
        <w:trPr>
          <w:trHeight w:val="79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7CC09BA" w14:textId="77777777" w:rsidR="00022F6B" w:rsidRPr="00C06DA5" w:rsidRDefault="00022F6B" w:rsidP="00077F83">
            <w:pPr>
              <w:jc w:val="right"/>
              <w:rPr>
                <w:rFonts w:ascii="Arial" w:hAnsi="Arial" w:cs="Arial"/>
              </w:rPr>
            </w:pPr>
            <w:r w:rsidRPr="00C06DA5">
              <w:rPr>
                <w:rFonts w:ascii="Arial" w:hAnsi="Arial" w:cs="Arial"/>
              </w:rPr>
              <w:t>071</w:t>
            </w:r>
          </w:p>
        </w:tc>
        <w:tc>
          <w:tcPr>
            <w:tcW w:w="4516" w:type="dxa"/>
            <w:tcBorders>
              <w:top w:val="nil"/>
              <w:left w:val="nil"/>
              <w:bottom w:val="single" w:sz="4" w:space="0" w:color="auto"/>
              <w:right w:val="single" w:sz="4" w:space="0" w:color="auto"/>
            </w:tcBorders>
            <w:shd w:val="clear" w:color="auto" w:fill="auto"/>
            <w:vAlign w:val="bottom"/>
            <w:hideMark/>
          </w:tcPr>
          <w:p w14:paraId="399DCB4F" w14:textId="77777777" w:rsidR="00022F6B" w:rsidRPr="00C06DA5" w:rsidRDefault="00022F6B" w:rsidP="00077F83">
            <w:pPr>
              <w:rPr>
                <w:rFonts w:ascii="Arial" w:hAnsi="Arial" w:cs="Arial"/>
              </w:rPr>
            </w:pPr>
            <w:r w:rsidRPr="00C06DA5">
              <w:rPr>
                <w:rFonts w:ascii="Arial" w:hAnsi="Arial" w:cs="Arial"/>
              </w:rPr>
              <w:t>Musikalisches Praktikum Gemischter Chor: #Engel - Vom Himmel hoch</w:t>
            </w:r>
          </w:p>
        </w:tc>
        <w:tc>
          <w:tcPr>
            <w:tcW w:w="1622" w:type="dxa"/>
            <w:tcBorders>
              <w:top w:val="nil"/>
              <w:left w:val="nil"/>
              <w:bottom w:val="single" w:sz="4" w:space="0" w:color="auto"/>
              <w:right w:val="single" w:sz="4" w:space="0" w:color="auto"/>
            </w:tcBorders>
            <w:shd w:val="clear" w:color="auto" w:fill="auto"/>
            <w:noWrap/>
            <w:vAlign w:val="bottom"/>
            <w:hideMark/>
          </w:tcPr>
          <w:p w14:paraId="3D4D304E" w14:textId="77777777" w:rsidR="00022F6B" w:rsidRDefault="00022F6B" w:rsidP="00077F83">
            <w:pPr>
              <w:rPr>
                <w:rFonts w:ascii="Arial" w:hAnsi="Arial" w:cs="Arial"/>
              </w:rPr>
            </w:pPr>
            <w:r w:rsidRPr="00C06DA5">
              <w:rPr>
                <w:rFonts w:ascii="Arial" w:hAnsi="Arial" w:cs="Arial"/>
              </w:rPr>
              <w:t>Stoffels/</w:t>
            </w:r>
          </w:p>
          <w:p w14:paraId="758D6C03" w14:textId="38CA207D" w:rsidR="00022F6B" w:rsidRPr="00C06DA5" w:rsidRDefault="00022F6B" w:rsidP="00077F83">
            <w:pPr>
              <w:rPr>
                <w:rFonts w:ascii="Arial" w:hAnsi="Arial" w:cs="Arial"/>
              </w:rPr>
            </w:pPr>
            <w:r w:rsidRPr="00C06DA5">
              <w:rPr>
                <w:rFonts w:ascii="Arial" w:hAnsi="Arial" w:cs="Arial"/>
              </w:rPr>
              <w:t>Steinbüchler</w:t>
            </w:r>
          </w:p>
        </w:tc>
        <w:tc>
          <w:tcPr>
            <w:tcW w:w="1275" w:type="dxa"/>
            <w:tcBorders>
              <w:top w:val="nil"/>
              <w:left w:val="nil"/>
              <w:bottom w:val="single" w:sz="4" w:space="0" w:color="auto"/>
              <w:right w:val="nil"/>
            </w:tcBorders>
            <w:shd w:val="clear" w:color="auto" w:fill="auto"/>
            <w:noWrap/>
            <w:vAlign w:val="bottom"/>
            <w:hideMark/>
          </w:tcPr>
          <w:p w14:paraId="4D75B8E2"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noWrap/>
            <w:vAlign w:val="bottom"/>
            <w:hideMark/>
          </w:tcPr>
          <w:p w14:paraId="38429171" w14:textId="77777777" w:rsidR="00022F6B" w:rsidRPr="00C06DA5" w:rsidRDefault="00022F6B" w:rsidP="00077F83">
            <w:pPr>
              <w:rPr>
                <w:rFonts w:ascii="Arial" w:hAnsi="Arial" w:cs="Arial"/>
              </w:rPr>
            </w:pPr>
            <w:r w:rsidRPr="00C06DA5">
              <w:rPr>
                <w:rFonts w:ascii="Arial" w:hAnsi="Arial" w:cs="Arial"/>
              </w:rPr>
              <w:t>18.30-21.15</w:t>
            </w:r>
          </w:p>
        </w:tc>
        <w:tc>
          <w:tcPr>
            <w:tcW w:w="850" w:type="dxa"/>
            <w:tcBorders>
              <w:top w:val="nil"/>
              <w:left w:val="single" w:sz="4" w:space="0" w:color="auto"/>
              <w:bottom w:val="single" w:sz="4" w:space="0" w:color="auto"/>
              <w:right w:val="nil"/>
            </w:tcBorders>
            <w:shd w:val="clear" w:color="auto" w:fill="auto"/>
            <w:vAlign w:val="bottom"/>
            <w:hideMark/>
          </w:tcPr>
          <w:p w14:paraId="6CD25FA2"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DABC3E9" w14:textId="77777777" w:rsidR="00022F6B" w:rsidRPr="00C06DA5" w:rsidRDefault="00022F6B" w:rsidP="00077F83">
            <w:pPr>
              <w:rPr>
                <w:rFonts w:ascii="Arial" w:hAnsi="Arial" w:cs="Arial"/>
              </w:rPr>
            </w:pPr>
            <w:r w:rsidRPr="00C06DA5">
              <w:rPr>
                <w:rFonts w:ascii="Arial" w:hAnsi="Arial" w:cs="Arial"/>
              </w:rPr>
              <w:t>PP</w:t>
            </w:r>
          </w:p>
        </w:tc>
      </w:tr>
      <w:tr w:rsidR="00022F6B" w:rsidRPr="001640ED" w14:paraId="47D636D8" w14:textId="77777777" w:rsidTr="006A7012">
        <w:trPr>
          <w:trHeight w:val="10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9C97CB3" w14:textId="77777777" w:rsidR="00022F6B" w:rsidRPr="00C06DA5" w:rsidRDefault="00022F6B" w:rsidP="00077F83">
            <w:pPr>
              <w:jc w:val="right"/>
              <w:rPr>
                <w:rFonts w:ascii="Arial" w:hAnsi="Arial" w:cs="Arial"/>
              </w:rPr>
            </w:pPr>
            <w:r w:rsidRPr="00C06DA5">
              <w:rPr>
                <w:rFonts w:ascii="Arial" w:hAnsi="Arial" w:cs="Arial"/>
              </w:rPr>
              <w:t>072</w:t>
            </w:r>
          </w:p>
        </w:tc>
        <w:tc>
          <w:tcPr>
            <w:tcW w:w="4516" w:type="dxa"/>
            <w:tcBorders>
              <w:top w:val="nil"/>
              <w:left w:val="nil"/>
              <w:bottom w:val="single" w:sz="4" w:space="0" w:color="auto"/>
              <w:right w:val="single" w:sz="4" w:space="0" w:color="auto"/>
            </w:tcBorders>
            <w:shd w:val="clear" w:color="auto" w:fill="auto"/>
            <w:vAlign w:val="bottom"/>
            <w:hideMark/>
          </w:tcPr>
          <w:p w14:paraId="2FD693E1" w14:textId="77777777" w:rsidR="006A7012" w:rsidRDefault="00022F6B" w:rsidP="00077F83">
            <w:pPr>
              <w:rPr>
                <w:rFonts w:ascii="Arial" w:hAnsi="Arial" w:cs="Arial"/>
              </w:rPr>
            </w:pPr>
            <w:r w:rsidRPr="00C06DA5">
              <w:rPr>
                <w:rFonts w:ascii="Arial" w:hAnsi="Arial" w:cs="Arial"/>
              </w:rPr>
              <w:t xml:space="preserve">Musikalisches Praktikum Gemischter Chor: #Engel - Vom Himmel hoch </w:t>
            </w:r>
          </w:p>
          <w:p w14:paraId="71C1D722" w14:textId="3D598F2D" w:rsidR="00022F6B" w:rsidRPr="00C06DA5" w:rsidRDefault="00022F6B" w:rsidP="00077F83">
            <w:pPr>
              <w:rPr>
                <w:rFonts w:ascii="Arial" w:hAnsi="Arial" w:cs="Arial"/>
              </w:rPr>
            </w:pPr>
            <w:r w:rsidRPr="00C06DA5">
              <w:rPr>
                <w:rFonts w:ascii="Arial" w:hAnsi="Arial" w:cs="Arial"/>
              </w:rPr>
              <w:t>2-tägiges Blockseminar, Termin 21.-22.11.</w:t>
            </w:r>
          </w:p>
        </w:tc>
        <w:tc>
          <w:tcPr>
            <w:tcW w:w="1622" w:type="dxa"/>
            <w:tcBorders>
              <w:top w:val="nil"/>
              <w:left w:val="nil"/>
              <w:bottom w:val="single" w:sz="4" w:space="0" w:color="auto"/>
              <w:right w:val="single" w:sz="4" w:space="0" w:color="auto"/>
            </w:tcBorders>
            <w:shd w:val="clear" w:color="auto" w:fill="auto"/>
            <w:noWrap/>
            <w:vAlign w:val="bottom"/>
            <w:hideMark/>
          </w:tcPr>
          <w:p w14:paraId="045C4F58" w14:textId="77777777" w:rsidR="00022F6B" w:rsidRDefault="00022F6B" w:rsidP="00077F83">
            <w:pPr>
              <w:rPr>
                <w:rFonts w:ascii="Arial" w:hAnsi="Arial" w:cs="Arial"/>
              </w:rPr>
            </w:pPr>
            <w:r w:rsidRPr="00C06DA5">
              <w:rPr>
                <w:rFonts w:ascii="Arial" w:hAnsi="Arial" w:cs="Arial"/>
              </w:rPr>
              <w:t>Stoffels/</w:t>
            </w:r>
          </w:p>
          <w:p w14:paraId="34673A13" w14:textId="5542F275" w:rsidR="00022F6B" w:rsidRPr="00C06DA5" w:rsidRDefault="00022F6B" w:rsidP="00077F83">
            <w:pPr>
              <w:rPr>
                <w:rFonts w:ascii="Arial" w:hAnsi="Arial" w:cs="Arial"/>
              </w:rPr>
            </w:pPr>
            <w:r w:rsidRPr="00C06DA5">
              <w:rPr>
                <w:rFonts w:ascii="Arial" w:hAnsi="Arial" w:cs="Arial"/>
              </w:rPr>
              <w:t>Steinbüchler</w:t>
            </w:r>
          </w:p>
        </w:tc>
        <w:tc>
          <w:tcPr>
            <w:tcW w:w="1275" w:type="dxa"/>
            <w:tcBorders>
              <w:top w:val="nil"/>
              <w:left w:val="nil"/>
              <w:bottom w:val="single" w:sz="4" w:space="0" w:color="auto"/>
              <w:right w:val="nil"/>
            </w:tcBorders>
            <w:shd w:val="clear" w:color="auto" w:fill="auto"/>
            <w:noWrap/>
            <w:vAlign w:val="bottom"/>
            <w:hideMark/>
          </w:tcPr>
          <w:p w14:paraId="772BB527" w14:textId="77777777" w:rsidR="00022F6B" w:rsidRPr="00C06DA5" w:rsidRDefault="00022F6B" w:rsidP="00077F83">
            <w:pPr>
              <w:rPr>
                <w:rFonts w:ascii="Arial" w:hAnsi="Arial" w:cs="Arial"/>
              </w:rPr>
            </w:pPr>
            <w:r w:rsidRPr="00C06DA5">
              <w:rPr>
                <w:rFonts w:ascii="Arial" w:hAnsi="Arial" w:cs="Arial"/>
              </w:rPr>
              <w:t>SA-SO</w:t>
            </w:r>
          </w:p>
        </w:tc>
        <w:tc>
          <w:tcPr>
            <w:tcW w:w="1560" w:type="dxa"/>
            <w:tcBorders>
              <w:top w:val="nil"/>
              <w:left w:val="single" w:sz="4" w:space="0" w:color="auto"/>
              <w:bottom w:val="single" w:sz="4" w:space="0" w:color="auto"/>
              <w:right w:val="nil"/>
            </w:tcBorders>
            <w:shd w:val="clear" w:color="auto" w:fill="auto"/>
            <w:noWrap/>
            <w:vAlign w:val="bottom"/>
            <w:hideMark/>
          </w:tcPr>
          <w:p w14:paraId="62D19998"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vAlign w:val="bottom"/>
            <w:hideMark/>
          </w:tcPr>
          <w:p w14:paraId="1DFE42F3"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E5B18E1" w14:textId="77777777" w:rsidR="00022F6B" w:rsidRPr="00C06DA5" w:rsidRDefault="00022F6B" w:rsidP="00077F83">
            <w:pPr>
              <w:rPr>
                <w:rFonts w:ascii="Arial" w:hAnsi="Arial" w:cs="Arial"/>
              </w:rPr>
            </w:pPr>
            <w:r w:rsidRPr="00C06DA5">
              <w:rPr>
                <w:rFonts w:ascii="Arial" w:hAnsi="Arial" w:cs="Arial"/>
              </w:rPr>
              <w:t>PP</w:t>
            </w:r>
          </w:p>
        </w:tc>
      </w:tr>
      <w:tr w:rsidR="00022F6B" w:rsidRPr="001640ED" w14:paraId="2F2A37B1" w14:textId="77777777" w:rsidTr="006A7012">
        <w:trPr>
          <w:trHeight w:val="73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002E4C6" w14:textId="77777777" w:rsidR="00022F6B" w:rsidRPr="00C06DA5" w:rsidRDefault="00022F6B" w:rsidP="00077F83">
            <w:pPr>
              <w:jc w:val="right"/>
              <w:rPr>
                <w:rFonts w:ascii="Arial" w:hAnsi="Arial" w:cs="Arial"/>
              </w:rPr>
            </w:pPr>
            <w:r w:rsidRPr="00C06DA5">
              <w:rPr>
                <w:rFonts w:ascii="Arial" w:hAnsi="Arial" w:cs="Arial"/>
              </w:rPr>
              <w:t>073</w:t>
            </w:r>
          </w:p>
        </w:tc>
        <w:tc>
          <w:tcPr>
            <w:tcW w:w="4516" w:type="dxa"/>
            <w:tcBorders>
              <w:top w:val="nil"/>
              <w:left w:val="nil"/>
              <w:bottom w:val="single" w:sz="4" w:space="0" w:color="auto"/>
              <w:right w:val="single" w:sz="4" w:space="0" w:color="auto"/>
            </w:tcBorders>
            <w:shd w:val="clear" w:color="auto" w:fill="auto"/>
            <w:vAlign w:val="bottom"/>
            <w:hideMark/>
          </w:tcPr>
          <w:p w14:paraId="0A0F2D6A" w14:textId="77777777" w:rsidR="00022F6B" w:rsidRPr="00C06DA5" w:rsidRDefault="00022F6B" w:rsidP="00077F83">
            <w:pPr>
              <w:rPr>
                <w:rFonts w:ascii="Arial" w:hAnsi="Arial" w:cs="Arial"/>
              </w:rPr>
            </w:pPr>
            <w:r w:rsidRPr="00C06DA5">
              <w:rPr>
                <w:rFonts w:ascii="Arial" w:hAnsi="Arial" w:cs="Arial"/>
              </w:rPr>
              <w:t>Musikalisches Praktikum Symphonieorchester:  #Engel - Vom Himmel hoch</w:t>
            </w:r>
          </w:p>
        </w:tc>
        <w:tc>
          <w:tcPr>
            <w:tcW w:w="1622" w:type="dxa"/>
            <w:tcBorders>
              <w:top w:val="nil"/>
              <w:left w:val="nil"/>
              <w:bottom w:val="single" w:sz="4" w:space="0" w:color="auto"/>
              <w:right w:val="single" w:sz="4" w:space="0" w:color="auto"/>
            </w:tcBorders>
            <w:shd w:val="clear" w:color="auto" w:fill="auto"/>
            <w:noWrap/>
            <w:vAlign w:val="bottom"/>
            <w:hideMark/>
          </w:tcPr>
          <w:p w14:paraId="034DF8CE" w14:textId="77777777" w:rsidR="00022F6B" w:rsidRPr="00C06DA5" w:rsidRDefault="00022F6B" w:rsidP="00077F83">
            <w:pPr>
              <w:rPr>
                <w:rFonts w:ascii="Arial" w:hAnsi="Arial" w:cs="Arial"/>
              </w:rPr>
            </w:pPr>
            <w:r w:rsidRPr="00C06DA5">
              <w:rPr>
                <w:rFonts w:ascii="Arial" w:hAnsi="Arial" w:cs="Arial"/>
              </w:rPr>
              <w:t>Stoffels/Lex</w:t>
            </w:r>
          </w:p>
        </w:tc>
        <w:tc>
          <w:tcPr>
            <w:tcW w:w="1275" w:type="dxa"/>
            <w:tcBorders>
              <w:top w:val="nil"/>
              <w:left w:val="nil"/>
              <w:bottom w:val="single" w:sz="4" w:space="0" w:color="auto"/>
              <w:right w:val="nil"/>
            </w:tcBorders>
            <w:shd w:val="clear" w:color="auto" w:fill="auto"/>
            <w:noWrap/>
            <w:vAlign w:val="bottom"/>
            <w:hideMark/>
          </w:tcPr>
          <w:p w14:paraId="614EA81C"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noWrap/>
            <w:vAlign w:val="bottom"/>
            <w:hideMark/>
          </w:tcPr>
          <w:p w14:paraId="2194208A" w14:textId="77777777" w:rsidR="00022F6B" w:rsidRPr="00C06DA5" w:rsidRDefault="00022F6B" w:rsidP="00077F83">
            <w:pPr>
              <w:rPr>
                <w:rFonts w:ascii="Arial" w:hAnsi="Arial" w:cs="Arial"/>
              </w:rPr>
            </w:pPr>
            <w:r w:rsidRPr="00C06DA5">
              <w:rPr>
                <w:rFonts w:ascii="Arial" w:hAnsi="Arial" w:cs="Arial"/>
              </w:rPr>
              <w:t>19.00-21.30</w:t>
            </w:r>
          </w:p>
        </w:tc>
        <w:tc>
          <w:tcPr>
            <w:tcW w:w="850" w:type="dxa"/>
            <w:tcBorders>
              <w:top w:val="nil"/>
              <w:left w:val="single" w:sz="4" w:space="0" w:color="auto"/>
              <w:bottom w:val="single" w:sz="4" w:space="0" w:color="auto"/>
              <w:right w:val="nil"/>
            </w:tcBorders>
            <w:shd w:val="clear" w:color="auto" w:fill="auto"/>
            <w:vAlign w:val="bottom"/>
            <w:hideMark/>
          </w:tcPr>
          <w:p w14:paraId="4AB1062E"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446E775" w14:textId="77777777" w:rsidR="00022F6B" w:rsidRPr="00C06DA5" w:rsidRDefault="00022F6B" w:rsidP="00077F83">
            <w:pPr>
              <w:rPr>
                <w:rFonts w:ascii="Arial" w:hAnsi="Arial" w:cs="Arial"/>
              </w:rPr>
            </w:pPr>
            <w:r w:rsidRPr="00C06DA5">
              <w:rPr>
                <w:rFonts w:ascii="Arial" w:hAnsi="Arial" w:cs="Arial"/>
              </w:rPr>
              <w:t>PP</w:t>
            </w:r>
          </w:p>
        </w:tc>
      </w:tr>
      <w:tr w:rsidR="00022F6B" w:rsidRPr="001640ED" w14:paraId="0EB78871" w14:textId="77777777" w:rsidTr="006A7012">
        <w:trPr>
          <w:trHeight w:val="102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1A74005" w14:textId="77777777" w:rsidR="00022F6B" w:rsidRPr="00C06DA5" w:rsidRDefault="00022F6B" w:rsidP="00077F83">
            <w:pPr>
              <w:jc w:val="right"/>
              <w:rPr>
                <w:rFonts w:ascii="Arial" w:hAnsi="Arial" w:cs="Arial"/>
              </w:rPr>
            </w:pPr>
            <w:r w:rsidRPr="00C06DA5">
              <w:rPr>
                <w:rFonts w:ascii="Arial" w:hAnsi="Arial" w:cs="Arial"/>
              </w:rPr>
              <w:t>074</w:t>
            </w:r>
          </w:p>
        </w:tc>
        <w:tc>
          <w:tcPr>
            <w:tcW w:w="4516" w:type="dxa"/>
            <w:tcBorders>
              <w:top w:val="nil"/>
              <w:left w:val="nil"/>
              <w:bottom w:val="single" w:sz="4" w:space="0" w:color="auto"/>
              <w:right w:val="single" w:sz="4" w:space="0" w:color="auto"/>
            </w:tcBorders>
            <w:shd w:val="clear" w:color="auto" w:fill="auto"/>
            <w:vAlign w:val="bottom"/>
            <w:hideMark/>
          </w:tcPr>
          <w:p w14:paraId="0AC240E2" w14:textId="77777777" w:rsidR="006A7012" w:rsidRDefault="00022F6B" w:rsidP="00077F83">
            <w:pPr>
              <w:rPr>
                <w:rFonts w:ascii="Arial" w:hAnsi="Arial" w:cs="Arial"/>
              </w:rPr>
            </w:pPr>
            <w:r w:rsidRPr="00C06DA5">
              <w:rPr>
                <w:rFonts w:ascii="Arial" w:hAnsi="Arial" w:cs="Arial"/>
              </w:rPr>
              <w:t xml:space="preserve">Musikalisches Praktikum Symphonieorchester: #Engel - Vom Himmel hoch </w:t>
            </w:r>
          </w:p>
          <w:p w14:paraId="084FB492" w14:textId="55F3F31B" w:rsidR="00022F6B" w:rsidRPr="00C06DA5" w:rsidRDefault="00022F6B" w:rsidP="00077F83">
            <w:pPr>
              <w:rPr>
                <w:rFonts w:ascii="Arial" w:hAnsi="Arial" w:cs="Arial"/>
              </w:rPr>
            </w:pPr>
            <w:r w:rsidRPr="00C06DA5">
              <w:rPr>
                <w:rFonts w:ascii="Arial" w:hAnsi="Arial" w:cs="Arial"/>
              </w:rPr>
              <w:t>2-tägiges Blockseminar 21.-22.11.</w:t>
            </w:r>
          </w:p>
        </w:tc>
        <w:tc>
          <w:tcPr>
            <w:tcW w:w="1622" w:type="dxa"/>
            <w:tcBorders>
              <w:top w:val="nil"/>
              <w:left w:val="nil"/>
              <w:bottom w:val="single" w:sz="4" w:space="0" w:color="auto"/>
              <w:right w:val="single" w:sz="4" w:space="0" w:color="auto"/>
            </w:tcBorders>
            <w:shd w:val="clear" w:color="auto" w:fill="auto"/>
            <w:noWrap/>
            <w:vAlign w:val="bottom"/>
            <w:hideMark/>
          </w:tcPr>
          <w:p w14:paraId="74CEF3B8" w14:textId="77777777" w:rsidR="00022F6B" w:rsidRPr="00C06DA5" w:rsidRDefault="00022F6B" w:rsidP="00077F83">
            <w:pPr>
              <w:rPr>
                <w:rFonts w:ascii="Arial" w:hAnsi="Arial" w:cs="Arial"/>
              </w:rPr>
            </w:pPr>
            <w:r w:rsidRPr="00C06DA5">
              <w:rPr>
                <w:rFonts w:ascii="Arial" w:hAnsi="Arial" w:cs="Arial"/>
              </w:rPr>
              <w:t>Stoffels/Lex</w:t>
            </w:r>
          </w:p>
        </w:tc>
        <w:tc>
          <w:tcPr>
            <w:tcW w:w="1275" w:type="dxa"/>
            <w:tcBorders>
              <w:top w:val="nil"/>
              <w:left w:val="nil"/>
              <w:bottom w:val="single" w:sz="4" w:space="0" w:color="auto"/>
              <w:right w:val="nil"/>
            </w:tcBorders>
            <w:shd w:val="clear" w:color="auto" w:fill="auto"/>
            <w:noWrap/>
            <w:vAlign w:val="bottom"/>
            <w:hideMark/>
          </w:tcPr>
          <w:p w14:paraId="4268C567" w14:textId="77777777" w:rsidR="00022F6B" w:rsidRPr="00C06DA5" w:rsidRDefault="00022F6B" w:rsidP="00077F83">
            <w:pPr>
              <w:rPr>
                <w:rFonts w:ascii="Arial" w:hAnsi="Arial" w:cs="Arial"/>
              </w:rPr>
            </w:pPr>
            <w:r w:rsidRPr="00C06DA5">
              <w:rPr>
                <w:rFonts w:ascii="Arial" w:hAnsi="Arial" w:cs="Arial"/>
              </w:rPr>
              <w:t>SA-SO</w:t>
            </w:r>
          </w:p>
        </w:tc>
        <w:tc>
          <w:tcPr>
            <w:tcW w:w="1560" w:type="dxa"/>
            <w:tcBorders>
              <w:top w:val="nil"/>
              <w:left w:val="single" w:sz="4" w:space="0" w:color="auto"/>
              <w:bottom w:val="single" w:sz="4" w:space="0" w:color="auto"/>
              <w:right w:val="nil"/>
            </w:tcBorders>
            <w:shd w:val="clear" w:color="auto" w:fill="auto"/>
            <w:noWrap/>
            <w:vAlign w:val="bottom"/>
            <w:hideMark/>
          </w:tcPr>
          <w:p w14:paraId="4869E3B3"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vAlign w:val="bottom"/>
            <w:hideMark/>
          </w:tcPr>
          <w:p w14:paraId="2151175B"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EF9C2EB" w14:textId="77777777" w:rsidR="00022F6B" w:rsidRPr="00C06DA5" w:rsidRDefault="00022F6B" w:rsidP="00077F83">
            <w:pPr>
              <w:rPr>
                <w:rFonts w:ascii="Arial" w:hAnsi="Arial" w:cs="Arial"/>
              </w:rPr>
            </w:pPr>
            <w:r w:rsidRPr="00C06DA5">
              <w:rPr>
                <w:rFonts w:ascii="Arial" w:hAnsi="Arial" w:cs="Arial"/>
              </w:rPr>
              <w:t>PP</w:t>
            </w:r>
          </w:p>
        </w:tc>
      </w:tr>
      <w:tr w:rsidR="00022F6B" w:rsidRPr="001640ED" w14:paraId="7747AADD" w14:textId="77777777" w:rsidTr="006A7012">
        <w:trPr>
          <w:trHeight w:val="58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1FA0D13" w14:textId="77777777" w:rsidR="00022F6B" w:rsidRPr="00C06DA5" w:rsidRDefault="00022F6B" w:rsidP="00077F83">
            <w:pPr>
              <w:jc w:val="right"/>
              <w:rPr>
                <w:rFonts w:ascii="Arial" w:hAnsi="Arial" w:cs="Arial"/>
              </w:rPr>
            </w:pPr>
            <w:r w:rsidRPr="00C06DA5">
              <w:rPr>
                <w:rFonts w:ascii="Arial" w:hAnsi="Arial" w:cs="Arial"/>
              </w:rPr>
              <w:t>075</w:t>
            </w:r>
          </w:p>
        </w:tc>
        <w:tc>
          <w:tcPr>
            <w:tcW w:w="4516" w:type="dxa"/>
            <w:tcBorders>
              <w:top w:val="nil"/>
              <w:left w:val="nil"/>
              <w:bottom w:val="single" w:sz="4" w:space="0" w:color="auto"/>
              <w:right w:val="single" w:sz="4" w:space="0" w:color="auto"/>
            </w:tcBorders>
            <w:shd w:val="clear" w:color="auto" w:fill="auto"/>
            <w:vAlign w:val="bottom"/>
            <w:hideMark/>
          </w:tcPr>
          <w:p w14:paraId="60D46A51" w14:textId="77777777" w:rsidR="00022F6B" w:rsidRPr="00C06DA5" w:rsidRDefault="00022F6B" w:rsidP="00077F83">
            <w:pPr>
              <w:rPr>
                <w:rFonts w:ascii="Arial" w:hAnsi="Arial" w:cs="Arial"/>
              </w:rPr>
            </w:pPr>
            <w:r w:rsidRPr="00C06DA5">
              <w:rPr>
                <w:rFonts w:ascii="Arial" w:hAnsi="Arial" w:cs="Arial"/>
              </w:rPr>
              <w:t>Noten lesen und verstehen</w:t>
            </w:r>
          </w:p>
        </w:tc>
        <w:tc>
          <w:tcPr>
            <w:tcW w:w="1622" w:type="dxa"/>
            <w:tcBorders>
              <w:top w:val="nil"/>
              <w:left w:val="nil"/>
              <w:bottom w:val="single" w:sz="4" w:space="0" w:color="auto"/>
              <w:right w:val="single" w:sz="4" w:space="0" w:color="auto"/>
            </w:tcBorders>
            <w:shd w:val="clear" w:color="auto" w:fill="auto"/>
            <w:noWrap/>
            <w:vAlign w:val="bottom"/>
            <w:hideMark/>
          </w:tcPr>
          <w:p w14:paraId="4FFF8C27" w14:textId="77777777" w:rsidR="00022F6B" w:rsidRPr="00C06DA5" w:rsidRDefault="00022F6B" w:rsidP="00077F83">
            <w:pPr>
              <w:rPr>
                <w:rFonts w:ascii="Arial" w:hAnsi="Arial" w:cs="Arial"/>
              </w:rPr>
            </w:pPr>
            <w:r w:rsidRPr="00C06DA5">
              <w:rPr>
                <w:rFonts w:ascii="Arial" w:hAnsi="Arial" w:cs="Arial"/>
              </w:rPr>
              <w:t>Stoffels</w:t>
            </w:r>
          </w:p>
        </w:tc>
        <w:tc>
          <w:tcPr>
            <w:tcW w:w="1275" w:type="dxa"/>
            <w:tcBorders>
              <w:top w:val="nil"/>
              <w:left w:val="nil"/>
              <w:bottom w:val="single" w:sz="4" w:space="0" w:color="auto"/>
              <w:right w:val="nil"/>
            </w:tcBorders>
            <w:shd w:val="clear" w:color="auto" w:fill="auto"/>
            <w:noWrap/>
            <w:vAlign w:val="bottom"/>
            <w:hideMark/>
          </w:tcPr>
          <w:p w14:paraId="19B08F22"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single" w:sz="4" w:space="0" w:color="auto"/>
              <w:bottom w:val="single" w:sz="4" w:space="0" w:color="auto"/>
              <w:right w:val="nil"/>
            </w:tcBorders>
            <w:shd w:val="clear" w:color="auto" w:fill="auto"/>
            <w:noWrap/>
            <w:vAlign w:val="bottom"/>
            <w:hideMark/>
          </w:tcPr>
          <w:p w14:paraId="256FD276"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vAlign w:val="bottom"/>
            <w:hideMark/>
          </w:tcPr>
          <w:p w14:paraId="4DE9BACE"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AB044AF"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651D5D45"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372D075" w14:textId="77777777" w:rsidR="00022F6B" w:rsidRPr="00C06DA5" w:rsidRDefault="00022F6B" w:rsidP="00077F83">
            <w:pPr>
              <w:jc w:val="right"/>
              <w:rPr>
                <w:rFonts w:ascii="Arial" w:hAnsi="Arial" w:cs="Arial"/>
              </w:rPr>
            </w:pPr>
            <w:r w:rsidRPr="00C06DA5">
              <w:rPr>
                <w:rFonts w:ascii="Arial" w:hAnsi="Arial" w:cs="Arial"/>
              </w:rPr>
              <w:t>076</w:t>
            </w:r>
          </w:p>
        </w:tc>
        <w:tc>
          <w:tcPr>
            <w:tcW w:w="4516" w:type="dxa"/>
            <w:tcBorders>
              <w:top w:val="nil"/>
              <w:left w:val="nil"/>
              <w:bottom w:val="single" w:sz="4" w:space="0" w:color="auto"/>
              <w:right w:val="single" w:sz="4" w:space="0" w:color="auto"/>
            </w:tcBorders>
            <w:shd w:val="clear" w:color="auto" w:fill="auto"/>
            <w:vAlign w:val="bottom"/>
            <w:hideMark/>
          </w:tcPr>
          <w:p w14:paraId="36B3C8D5" w14:textId="77777777" w:rsidR="00022F6B" w:rsidRPr="00C06DA5" w:rsidRDefault="00022F6B" w:rsidP="00077F83">
            <w:pPr>
              <w:rPr>
                <w:rFonts w:ascii="Arial" w:hAnsi="Arial" w:cs="Arial"/>
              </w:rPr>
            </w:pPr>
            <w:r w:rsidRPr="00C06DA5">
              <w:rPr>
                <w:rFonts w:ascii="Arial" w:hAnsi="Arial" w:cs="Arial"/>
              </w:rPr>
              <w:t>Singen - Wie funktioniert das eigentlich?</w:t>
            </w:r>
          </w:p>
        </w:tc>
        <w:tc>
          <w:tcPr>
            <w:tcW w:w="1622" w:type="dxa"/>
            <w:tcBorders>
              <w:top w:val="nil"/>
              <w:left w:val="nil"/>
              <w:bottom w:val="single" w:sz="4" w:space="0" w:color="auto"/>
              <w:right w:val="single" w:sz="4" w:space="0" w:color="auto"/>
            </w:tcBorders>
            <w:shd w:val="clear" w:color="auto" w:fill="auto"/>
            <w:noWrap/>
            <w:vAlign w:val="bottom"/>
            <w:hideMark/>
          </w:tcPr>
          <w:p w14:paraId="2A2C734A" w14:textId="77777777" w:rsidR="00022F6B" w:rsidRPr="00C06DA5" w:rsidRDefault="00022F6B" w:rsidP="00077F83">
            <w:pPr>
              <w:rPr>
                <w:rFonts w:ascii="Arial" w:hAnsi="Arial" w:cs="Arial"/>
              </w:rPr>
            </w:pPr>
            <w:r w:rsidRPr="00C06DA5">
              <w:rPr>
                <w:rFonts w:ascii="Arial" w:hAnsi="Arial" w:cs="Arial"/>
              </w:rPr>
              <w:t>Stoffels</w:t>
            </w:r>
          </w:p>
        </w:tc>
        <w:tc>
          <w:tcPr>
            <w:tcW w:w="1275" w:type="dxa"/>
            <w:tcBorders>
              <w:top w:val="nil"/>
              <w:left w:val="nil"/>
              <w:bottom w:val="single" w:sz="4" w:space="0" w:color="auto"/>
              <w:right w:val="single" w:sz="4" w:space="0" w:color="auto"/>
            </w:tcBorders>
            <w:shd w:val="clear" w:color="auto" w:fill="auto"/>
            <w:noWrap/>
            <w:vAlign w:val="bottom"/>
            <w:hideMark/>
          </w:tcPr>
          <w:p w14:paraId="064FA48B"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nil"/>
              <w:bottom w:val="single" w:sz="4" w:space="0" w:color="auto"/>
              <w:right w:val="single" w:sz="4" w:space="0" w:color="auto"/>
            </w:tcBorders>
            <w:shd w:val="clear" w:color="auto" w:fill="auto"/>
            <w:noWrap/>
            <w:vAlign w:val="bottom"/>
            <w:hideMark/>
          </w:tcPr>
          <w:p w14:paraId="386826FD"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nil"/>
              <w:bottom w:val="single" w:sz="4" w:space="0" w:color="auto"/>
              <w:right w:val="single" w:sz="4" w:space="0" w:color="auto"/>
            </w:tcBorders>
            <w:shd w:val="clear" w:color="auto" w:fill="auto"/>
            <w:noWrap/>
            <w:vAlign w:val="bottom"/>
            <w:hideMark/>
          </w:tcPr>
          <w:p w14:paraId="0EAC7E1F"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nil"/>
              <w:bottom w:val="single" w:sz="4" w:space="0" w:color="auto"/>
              <w:right w:val="single" w:sz="4" w:space="0" w:color="auto"/>
            </w:tcBorders>
            <w:shd w:val="clear" w:color="auto" w:fill="auto"/>
            <w:noWrap/>
            <w:vAlign w:val="bottom"/>
            <w:hideMark/>
          </w:tcPr>
          <w:p w14:paraId="0A6F264F" w14:textId="77777777" w:rsidR="00022F6B" w:rsidRPr="00C06DA5" w:rsidRDefault="00022F6B" w:rsidP="00077F83">
            <w:pPr>
              <w:rPr>
                <w:rFonts w:ascii="Arial" w:hAnsi="Arial" w:cs="Arial"/>
              </w:rPr>
            </w:pPr>
            <w:r w:rsidRPr="00C06DA5">
              <w:rPr>
                <w:rFonts w:ascii="Arial" w:hAnsi="Arial" w:cs="Arial"/>
              </w:rPr>
              <w:t>MA</w:t>
            </w:r>
          </w:p>
        </w:tc>
      </w:tr>
      <w:tr w:rsidR="006A7012" w:rsidRPr="001640ED" w14:paraId="5B373AFA" w14:textId="77777777" w:rsidTr="00077F83">
        <w:trPr>
          <w:trHeight w:val="79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28FFF3A" w14:textId="77777777" w:rsidR="006A7012" w:rsidRPr="00C06DA5" w:rsidRDefault="006A7012" w:rsidP="00077F83">
            <w:pPr>
              <w:rPr>
                <w:rFonts w:ascii="Arial" w:hAnsi="Arial" w:cs="Arial"/>
              </w:rPr>
            </w:pPr>
            <w:r w:rsidRPr="00C06DA5">
              <w:rPr>
                <w:rFonts w:ascii="Arial" w:hAnsi="Arial" w:cs="Arial"/>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3C9B62FB" w14:textId="77777777" w:rsidR="006A7012" w:rsidRPr="00C06DA5" w:rsidRDefault="006A7012" w:rsidP="00077F83">
            <w:pPr>
              <w:rPr>
                <w:rFonts w:ascii="Arial" w:hAnsi="Arial" w:cs="Arial"/>
                <w:b/>
                <w:bCs/>
              </w:rPr>
            </w:pPr>
            <w:r w:rsidRPr="00C06DA5">
              <w:rPr>
                <w:rFonts w:ascii="Arial" w:hAnsi="Arial" w:cs="Arial"/>
                <w:b/>
                <w:bCs/>
              </w:rPr>
              <w:t xml:space="preserve">Personenbezogene Kompetenz </w:t>
            </w:r>
          </w:p>
          <w:p w14:paraId="6F383ADE" w14:textId="63CB89CB" w:rsidR="006A7012" w:rsidRPr="00C06DA5" w:rsidRDefault="006A7012" w:rsidP="00077F83">
            <w:pPr>
              <w:rPr>
                <w:rFonts w:ascii="Arial" w:hAnsi="Arial" w:cs="Arial"/>
                <w:b/>
                <w:bCs/>
              </w:rPr>
            </w:pPr>
            <w:r w:rsidRPr="00C06DA5">
              <w:rPr>
                <w:rFonts w:ascii="Arial" w:hAnsi="Arial" w:cs="Arial"/>
                <w:b/>
                <w:bCs/>
              </w:rPr>
              <w:t> </w:t>
            </w:r>
          </w:p>
        </w:tc>
      </w:tr>
      <w:tr w:rsidR="006A7012" w:rsidRPr="001640ED" w14:paraId="780F035B" w14:textId="77777777" w:rsidTr="00077F83">
        <w:trPr>
          <w:trHeight w:val="132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0DE6B0C" w14:textId="77777777" w:rsidR="006A7012" w:rsidRPr="00C06DA5" w:rsidRDefault="006A7012" w:rsidP="00077F83">
            <w:pPr>
              <w:rPr>
                <w:rFonts w:ascii="Arial" w:hAnsi="Arial" w:cs="Arial"/>
              </w:rPr>
            </w:pPr>
            <w:r w:rsidRPr="00C06DA5">
              <w:rPr>
                <w:rFonts w:ascii="Arial" w:hAnsi="Arial" w:cs="Arial"/>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4C33E55F" w14:textId="77777777" w:rsidR="006A7012" w:rsidRPr="00C06DA5" w:rsidRDefault="006A7012" w:rsidP="00077F83">
            <w:pPr>
              <w:rPr>
                <w:rFonts w:ascii="Arial" w:hAnsi="Arial" w:cs="Arial"/>
                <w:b/>
                <w:bCs/>
              </w:rPr>
            </w:pPr>
            <w:r w:rsidRPr="00C06DA5">
              <w:rPr>
                <w:rFonts w:ascii="Arial" w:hAnsi="Arial" w:cs="Arial"/>
                <w:b/>
                <w:bCs/>
              </w:rPr>
              <w:t>Persönlichkeitsbezogene Reflexion + Trainings; Förderung von Selbstreflexion und reflektiertem Verhalten in verschiedenen Lebenssituationen. Kenntnis der eigenen Stärken und Schwächen, Reflexion von Menschenbild und Werten im Sinne der Persönlichkeitsbildung.</w:t>
            </w:r>
          </w:p>
          <w:p w14:paraId="28F737F0" w14:textId="7A3C414C" w:rsidR="006A7012" w:rsidRPr="00C06DA5" w:rsidRDefault="006A7012" w:rsidP="00077F83">
            <w:pPr>
              <w:rPr>
                <w:rFonts w:ascii="Arial" w:hAnsi="Arial" w:cs="Arial"/>
                <w:b/>
                <w:bCs/>
              </w:rPr>
            </w:pPr>
          </w:p>
          <w:p w14:paraId="35D99AA9" w14:textId="6F2992F2" w:rsidR="006A7012" w:rsidRPr="00C06DA5" w:rsidRDefault="006A7012" w:rsidP="00077F83">
            <w:pPr>
              <w:rPr>
                <w:rFonts w:ascii="Arial" w:hAnsi="Arial" w:cs="Arial"/>
                <w:b/>
                <w:bCs/>
              </w:rPr>
            </w:pPr>
            <w:r w:rsidRPr="00C06DA5">
              <w:rPr>
                <w:rFonts w:ascii="Arial" w:hAnsi="Arial" w:cs="Arial"/>
                <w:b/>
                <w:bCs/>
              </w:rPr>
              <w:t> </w:t>
            </w:r>
          </w:p>
        </w:tc>
      </w:tr>
      <w:tr w:rsidR="00022F6B" w:rsidRPr="00C06DA5" w14:paraId="2FF6B6F4"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300C293" w14:textId="77777777" w:rsidR="00022F6B" w:rsidRPr="00C06DA5" w:rsidRDefault="00022F6B" w:rsidP="00077F83">
            <w:pPr>
              <w:jc w:val="right"/>
              <w:rPr>
                <w:rFonts w:ascii="Arial" w:hAnsi="Arial" w:cs="Arial"/>
              </w:rPr>
            </w:pPr>
            <w:r w:rsidRPr="00C06DA5">
              <w:rPr>
                <w:rFonts w:ascii="Arial" w:hAnsi="Arial" w:cs="Arial"/>
              </w:rPr>
              <w:t>077</w:t>
            </w:r>
          </w:p>
        </w:tc>
        <w:tc>
          <w:tcPr>
            <w:tcW w:w="4516" w:type="dxa"/>
            <w:tcBorders>
              <w:top w:val="nil"/>
              <w:left w:val="nil"/>
              <w:bottom w:val="single" w:sz="4" w:space="0" w:color="auto"/>
              <w:right w:val="single" w:sz="4" w:space="0" w:color="auto"/>
            </w:tcBorders>
            <w:shd w:val="clear" w:color="auto" w:fill="auto"/>
            <w:vAlign w:val="bottom"/>
            <w:hideMark/>
          </w:tcPr>
          <w:p w14:paraId="7F357FCE" w14:textId="77777777" w:rsidR="00022F6B" w:rsidRPr="00C06DA5" w:rsidRDefault="00022F6B" w:rsidP="00077F83">
            <w:pPr>
              <w:rPr>
                <w:rFonts w:ascii="Arial" w:hAnsi="Arial" w:cs="Arial"/>
              </w:rPr>
            </w:pPr>
            <w:r w:rsidRPr="00C06DA5">
              <w:rPr>
                <w:rFonts w:ascii="Arial" w:hAnsi="Arial" w:cs="Arial"/>
              </w:rPr>
              <w:t>Study Know-How - Alles, was ein Studium braucht</w:t>
            </w:r>
          </w:p>
        </w:tc>
        <w:tc>
          <w:tcPr>
            <w:tcW w:w="1622" w:type="dxa"/>
            <w:tcBorders>
              <w:top w:val="nil"/>
              <w:left w:val="nil"/>
              <w:bottom w:val="single" w:sz="4" w:space="0" w:color="auto"/>
              <w:right w:val="single" w:sz="4" w:space="0" w:color="auto"/>
            </w:tcBorders>
            <w:shd w:val="clear" w:color="auto" w:fill="auto"/>
            <w:noWrap/>
            <w:vAlign w:val="bottom"/>
            <w:hideMark/>
          </w:tcPr>
          <w:p w14:paraId="4274EC29" w14:textId="77777777" w:rsidR="00022F6B" w:rsidRPr="00C06DA5" w:rsidRDefault="00022F6B" w:rsidP="00077F83">
            <w:pPr>
              <w:rPr>
                <w:rFonts w:ascii="Arial" w:hAnsi="Arial" w:cs="Arial"/>
              </w:rPr>
            </w:pPr>
            <w:r w:rsidRPr="00C06DA5">
              <w:rPr>
                <w:rFonts w:ascii="Arial" w:hAnsi="Arial" w:cs="Arial"/>
              </w:rPr>
              <w:t>Belwe</w:t>
            </w:r>
          </w:p>
        </w:tc>
        <w:tc>
          <w:tcPr>
            <w:tcW w:w="1275" w:type="dxa"/>
            <w:tcBorders>
              <w:top w:val="nil"/>
              <w:left w:val="nil"/>
              <w:bottom w:val="single" w:sz="4" w:space="0" w:color="auto"/>
              <w:right w:val="nil"/>
            </w:tcBorders>
            <w:shd w:val="clear" w:color="auto" w:fill="auto"/>
            <w:noWrap/>
            <w:vAlign w:val="bottom"/>
            <w:hideMark/>
          </w:tcPr>
          <w:p w14:paraId="1A94B125"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555CA085" w14:textId="77777777" w:rsidR="00022F6B" w:rsidRPr="00C06DA5" w:rsidRDefault="00022F6B" w:rsidP="00077F83">
            <w:pPr>
              <w:rPr>
                <w:rFonts w:ascii="Arial" w:hAnsi="Arial" w:cs="Arial"/>
              </w:rPr>
            </w:pPr>
            <w:r w:rsidRPr="00C06DA5">
              <w:rPr>
                <w:rFonts w:ascii="Arial" w:hAnsi="Arial" w:cs="Arial"/>
              </w:rPr>
              <w:t>17.00-18.30</w:t>
            </w:r>
          </w:p>
        </w:tc>
        <w:tc>
          <w:tcPr>
            <w:tcW w:w="850" w:type="dxa"/>
            <w:tcBorders>
              <w:top w:val="nil"/>
              <w:left w:val="single" w:sz="4" w:space="0" w:color="auto"/>
              <w:bottom w:val="single" w:sz="4" w:space="0" w:color="auto"/>
              <w:right w:val="nil"/>
            </w:tcBorders>
            <w:shd w:val="clear" w:color="auto" w:fill="auto"/>
            <w:noWrap/>
            <w:vAlign w:val="bottom"/>
            <w:hideMark/>
          </w:tcPr>
          <w:p w14:paraId="5D87047A"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FC3A752"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18EAC770"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6D57107" w14:textId="77777777" w:rsidR="00022F6B" w:rsidRPr="00C06DA5" w:rsidRDefault="00022F6B" w:rsidP="00077F83">
            <w:pPr>
              <w:jc w:val="right"/>
              <w:rPr>
                <w:rFonts w:ascii="Arial" w:hAnsi="Arial" w:cs="Arial"/>
              </w:rPr>
            </w:pPr>
            <w:r w:rsidRPr="00C06DA5">
              <w:rPr>
                <w:rFonts w:ascii="Arial" w:hAnsi="Arial" w:cs="Arial"/>
              </w:rPr>
              <w:t>078</w:t>
            </w:r>
          </w:p>
        </w:tc>
        <w:tc>
          <w:tcPr>
            <w:tcW w:w="4516" w:type="dxa"/>
            <w:tcBorders>
              <w:top w:val="nil"/>
              <w:left w:val="nil"/>
              <w:bottom w:val="single" w:sz="4" w:space="0" w:color="auto"/>
              <w:right w:val="single" w:sz="4" w:space="0" w:color="auto"/>
            </w:tcBorders>
            <w:shd w:val="clear" w:color="auto" w:fill="auto"/>
            <w:vAlign w:val="bottom"/>
            <w:hideMark/>
          </w:tcPr>
          <w:p w14:paraId="655DF0D5" w14:textId="77777777" w:rsidR="00022F6B" w:rsidRPr="00C06DA5" w:rsidRDefault="00022F6B" w:rsidP="00077F83">
            <w:pPr>
              <w:rPr>
                <w:rFonts w:ascii="Arial" w:hAnsi="Arial" w:cs="Arial"/>
              </w:rPr>
            </w:pPr>
            <w:r w:rsidRPr="00C06DA5">
              <w:rPr>
                <w:rFonts w:ascii="Arial" w:hAnsi="Arial" w:cs="Arial"/>
              </w:rPr>
              <w:t>Stressmanagement und Meditation</w:t>
            </w:r>
          </w:p>
        </w:tc>
        <w:tc>
          <w:tcPr>
            <w:tcW w:w="1622" w:type="dxa"/>
            <w:tcBorders>
              <w:top w:val="nil"/>
              <w:left w:val="nil"/>
              <w:bottom w:val="single" w:sz="4" w:space="0" w:color="auto"/>
              <w:right w:val="single" w:sz="4" w:space="0" w:color="auto"/>
            </w:tcBorders>
            <w:shd w:val="clear" w:color="auto" w:fill="auto"/>
            <w:noWrap/>
            <w:vAlign w:val="bottom"/>
            <w:hideMark/>
          </w:tcPr>
          <w:p w14:paraId="5FED0CAB" w14:textId="77777777" w:rsidR="00022F6B" w:rsidRPr="00C06DA5" w:rsidRDefault="00022F6B" w:rsidP="00077F83">
            <w:pPr>
              <w:rPr>
                <w:rFonts w:ascii="Arial" w:hAnsi="Arial" w:cs="Arial"/>
              </w:rPr>
            </w:pPr>
            <w:r w:rsidRPr="00C06DA5">
              <w:rPr>
                <w:rFonts w:ascii="Arial" w:hAnsi="Arial" w:cs="Arial"/>
              </w:rPr>
              <w:t>de Bruin</w:t>
            </w:r>
          </w:p>
        </w:tc>
        <w:tc>
          <w:tcPr>
            <w:tcW w:w="1275" w:type="dxa"/>
            <w:tcBorders>
              <w:top w:val="nil"/>
              <w:left w:val="nil"/>
              <w:bottom w:val="single" w:sz="4" w:space="0" w:color="auto"/>
              <w:right w:val="nil"/>
            </w:tcBorders>
            <w:shd w:val="clear" w:color="auto" w:fill="auto"/>
            <w:noWrap/>
            <w:vAlign w:val="bottom"/>
            <w:hideMark/>
          </w:tcPr>
          <w:p w14:paraId="240BEE8A"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78CAE59E" w14:textId="77777777" w:rsidR="00022F6B" w:rsidRPr="00C06DA5" w:rsidRDefault="00022F6B" w:rsidP="00077F83">
            <w:pPr>
              <w:rPr>
                <w:rFonts w:ascii="Arial" w:hAnsi="Arial" w:cs="Arial"/>
              </w:rPr>
            </w:pPr>
            <w:r w:rsidRPr="00C06DA5">
              <w:rPr>
                <w:rFonts w:ascii="Arial" w:hAnsi="Arial" w:cs="Arial"/>
              </w:rPr>
              <w:t>15.15-16.45</w:t>
            </w:r>
          </w:p>
        </w:tc>
        <w:tc>
          <w:tcPr>
            <w:tcW w:w="850" w:type="dxa"/>
            <w:tcBorders>
              <w:top w:val="nil"/>
              <w:left w:val="single" w:sz="4" w:space="0" w:color="auto"/>
              <w:bottom w:val="single" w:sz="4" w:space="0" w:color="auto"/>
              <w:right w:val="nil"/>
            </w:tcBorders>
            <w:shd w:val="clear" w:color="auto" w:fill="auto"/>
            <w:noWrap/>
            <w:vAlign w:val="bottom"/>
            <w:hideMark/>
          </w:tcPr>
          <w:p w14:paraId="1AD7D52A"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5195BFC" w14:textId="77777777" w:rsidR="00022F6B" w:rsidRPr="00C06DA5" w:rsidRDefault="00022F6B" w:rsidP="00077F83">
            <w:pPr>
              <w:rPr>
                <w:rFonts w:ascii="Arial" w:hAnsi="Arial" w:cs="Arial"/>
              </w:rPr>
            </w:pPr>
            <w:r w:rsidRPr="00C06DA5">
              <w:rPr>
                <w:rFonts w:ascii="Arial" w:hAnsi="Arial" w:cs="Arial"/>
              </w:rPr>
              <w:t>PP</w:t>
            </w:r>
          </w:p>
        </w:tc>
      </w:tr>
      <w:tr w:rsidR="00022F6B" w:rsidRPr="00C06DA5" w14:paraId="546209FC" w14:textId="77777777" w:rsidTr="00091246">
        <w:trPr>
          <w:trHeight w:val="99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1F1D4F4" w14:textId="77777777" w:rsidR="00022F6B" w:rsidRPr="00C06DA5" w:rsidRDefault="00022F6B" w:rsidP="00077F83">
            <w:pPr>
              <w:jc w:val="right"/>
              <w:rPr>
                <w:rFonts w:ascii="Arial" w:hAnsi="Arial" w:cs="Arial"/>
              </w:rPr>
            </w:pPr>
            <w:r w:rsidRPr="00C06DA5">
              <w:rPr>
                <w:rFonts w:ascii="Arial" w:hAnsi="Arial" w:cs="Arial"/>
              </w:rPr>
              <w:t>079</w:t>
            </w:r>
          </w:p>
        </w:tc>
        <w:tc>
          <w:tcPr>
            <w:tcW w:w="4516" w:type="dxa"/>
            <w:tcBorders>
              <w:top w:val="nil"/>
              <w:left w:val="nil"/>
              <w:bottom w:val="single" w:sz="4" w:space="0" w:color="auto"/>
              <w:right w:val="single" w:sz="4" w:space="0" w:color="auto"/>
            </w:tcBorders>
            <w:shd w:val="clear" w:color="auto" w:fill="auto"/>
            <w:vAlign w:val="bottom"/>
            <w:hideMark/>
          </w:tcPr>
          <w:p w14:paraId="0276C662" w14:textId="77777777" w:rsidR="006A7012" w:rsidRDefault="00022F6B" w:rsidP="00077F83">
            <w:pPr>
              <w:rPr>
                <w:rFonts w:ascii="Arial" w:hAnsi="Arial" w:cs="Arial"/>
              </w:rPr>
            </w:pPr>
            <w:r w:rsidRPr="00C06DA5">
              <w:rPr>
                <w:rFonts w:ascii="Arial" w:hAnsi="Arial" w:cs="Arial"/>
              </w:rPr>
              <w:t xml:space="preserve">Mein Körper und Ich: Biologische Grundlagen, gesunde Lebensführung, Übungen        Präsentationskurs </w:t>
            </w:r>
          </w:p>
          <w:p w14:paraId="35835022" w14:textId="74A1E90E" w:rsidR="00022F6B" w:rsidRPr="00C06DA5" w:rsidRDefault="00022F6B" w:rsidP="00077F83">
            <w:pPr>
              <w:rPr>
                <w:rFonts w:ascii="Arial" w:hAnsi="Arial" w:cs="Arial"/>
              </w:rPr>
            </w:pPr>
            <w:r w:rsidRPr="00C06DA5">
              <w:rPr>
                <w:rFonts w:ascii="Arial" w:hAnsi="Arial" w:cs="Arial"/>
              </w:rPr>
              <w:t>Termine: 20.10./27.10./3.11./10.11./17.11./24.11. + n.V.</w:t>
            </w:r>
          </w:p>
        </w:tc>
        <w:tc>
          <w:tcPr>
            <w:tcW w:w="1622" w:type="dxa"/>
            <w:tcBorders>
              <w:top w:val="nil"/>
              <w:left w:val="nil"/>
              <w:bottom w:val="single" w:sz="4" w:space="0" w:color="auto"/>
              <w:right w:val="single" w:sz="4" w:space="0" w:color="auto"/>
            </w:tcBorders>
            <w:shd w:val="clear" w:color="auto" w:fill="auto"/>
            <w:noWrap/>
            <w:vAlign w:val="bottom"/>
            <w:hideMark/>
          </w:tcPr>
          <w:p w14:paraId="09A60ABD" w14:textId="77777777" w:rsidR="00022F6B" w:rsidRPr="00C06DA5" w:rsidRDefault="00022F6B" w:rsidP="00077F83">
            <w:pPr>
              <w:rPr>
                <w:rFonts w:ascii="Arial" w:hAnsi="Arial" w:cs="Arial"/>
              </w:rPr>
            </w:pPr>
            <w:r w:rsidRPr="00C06DA5">
              <w:rPr>
                <w:rFonts w:ascii="Arial" w:hAnsi="Arial" w:cs="Arial"/>
              </w:rPr>
              <w:t>Brunner A.</w:t>
            </w:r>
          </w:p>
        </w:tc>
        <w:tc>
          <w:tcPr>
            <w:tcW w:w="1275" w:type="dxa"/>
            <w:tcBorders>
              <w:top w:val="nil"/>
              <w:left w:val="nil"/>
              <w:bottom w:val="single" w:sz="4" w:space="0" w:color="auto"/>
              <w:right w:val="nil"/>
            </w:tcBorders>
            <w:shd w:val="clear" w:color="auto" w:fill="auto"/>
            <w:noWrap/>
            <w:vAlign w:val="bottom"/>
            <w:hideMark/>
          </w:tcPr>
          <w:p w14:paraId="41F6ABBC"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2F27122E" w14:textId="77777777" w:rsidR="00022F6B" w:rsidRPr="00C06DA5" w:rsidRDefault="00022F6B" w:rsidP="00077F83">
            <w:pPr>
              <w:rPr>
                <w:rFonts w:ascii="Arial" w:hAnsi="Arial" w:cs="Arial"/>
              </w:rPr>
            </w:pPr>
            <w:r w:rsidRPr="00C06DA5">
              <w:rPr>
                <w:rFonts w:ascii="Arial" w:hAnsi="Arial" w:cs="Arial"/>
              </w:rPr>
              <w:t>14.00-19.00</w:t>
            </w:r>
          </w:p>
        </w:tc>
        <w:tc>
          <w:tcPr>
            <w:tcW w:w="850" w:type="dxa"/>
            <w:tcBorders>
              <w:top w:val="nil"/>
              <w:left w:val="single" w:sz="4" w:space="0" w:color="auto"/>
              <w:bottom w:val="single" w:sz="4" w:space="0" w:color="auto"/>
              <w:right w:val="nil"/>
            </w:tcBorders>
            <w:shd w:val="clear" w:color="auto" w:fill="auto"/>
            <w:noWrap/>
            <w:vAlign w:val="bottom"/>
            <w:hideMark/>
          </w:tcPr>
          <w:p w14:paraId="08F1421C"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A81E605"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42EFFD24" w14:textId="77777777" w:rsidTr="00091246">
        <w:trPr>
          <w:trHeight w:val="1095"/>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5DCEA" w14:textId="77777777" w:rsidR="00022F6B" w:rsidRPr="00C06DA5" w:rsidRDefault="00022F6B" w:rsidP="00077F83">
            <w:pPr>
              <w:jc w:val="right"/>
              <w:rPr>
                <w:rFonts w:ascii="Arial" w:hAnsi="Arial" w:cs="Arial"/>
              </w:rPr>
            </w:pPr>
            <w:r w:rsidRPr="00C06DA5">
              <w:rPr>
                <w:rFonts w:ascii="Arial" w:hAnsi="Arial" w:cs="Arial"/>
              </w:rPr>
              <w:lastRenderedPageBreak/>
              <w:t>080</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7A230A" w14:textId="77777777" w:rsidR="006A7012" w:rsidRDefault="00022F6B" w:rsidP="00077F83">
            <w:pPr>
              <w:rPr>
                <w:rFonts w:ascii="Arial" w:hAnsi="Arial" w:cs="Arial"/>
              </w:rPr>
            </w:pPr>
            <w:r w:rsidRPr="00C06DA5">
              <w:rPr>
                <w:rFonts w:ascii="Arial" w:hAnsi="Arial" w:cs="Arial"/>
              </w:rPr>
              <w:t xml:space="preserve"> Körper  und Geist: Studien und Erkenntnisse der Psychosomatischen Medizin Präsentationskurs </w:t>
            </w:r>
          </w:p>
          <w:p w14:paraId="5798EB14" w14:textId="21A560AA" w:rsidR="00022F6B" w:rsidRPr="00C06DA5" w:rsidRDefault="00022F6B" w:rsidP="00077F83">
            <w:pPr>
              <w:rPr>
                <w:rFonts w:ascii="Arial" w:hAnsi="Arial" w:cs="Arial"/>
              </w:rPr>
            </w:pPr>
            <w:r w:rsidRPr="00C06DA5">
              <w:rPr>
                <w:rFonts w:ascii="Arial" w:hAnsi="Arial" w:cs="Arial"/>
              </w:rPr>
              <w:t>Termine: 1.12./8.12./15.12./22.12./12.1./19.1. + n.V.</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F3197" w14:textId="77777777" w:rsidR="00022F6B" w:rsidRPr="00C06DA5" w:rsidRDefault="00022F6B" w:rsidP="00077F83">
            <w:pPr>
              <w:rPr>
                <w:rFonts w:ascii="Arial" w:hAnsi="Arial" w:cs="Arial"/>
              </w:rPr>
            </w:pPr>
            <w:r w:rsidRPr="00C06DA5">
              <w:rPr>
                <w:rFonts w:ascii="Arial" w:hAnsi="Arial" w:cs="Arial"/>
              </w:rPr>
              <w:t>Brunner 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E20BB"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8C96" w14:textId="77777777" w:rsidR="00022F6B" w:rsidRPr="00C06DA5" w:rsidRDefault="00022F6B" w:rsidP="00077F83">
            <w:pPr>
              <w:rPr>
                <w:rFonts w:ascii="Arial" w:hAnsi="Arial" w:cs="Arial"/>
              </w:rPr>
            </w:pPr>
            <w:r w:rsidRPr="00C06DA5">
              <w:rPr>
                <w:rFonts w:ascii="Arial" w:hAnsi="Arial" w:cs="Arial"/>
              </w:rPr>
              <w:t>14.00-19.00</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02A7D"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AC8A4"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2ABAAE39" w14:textId="77777777" w:rsidTr="00091246">
        <w:trPr>
          <w:trHeight w:val="102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F2573" w14:textId="77777777" w:rsidR="00022F6B" w:rsidRPr="00C06DA5" w:rsidRDefault="00022F6B" w:rsidP="00077F83">
            <w:pPr>
              <w:jc w:val="right"/>
              <w:rPr>
                <w:rFonts w:ascii="Arial" w:hAnsi="Arial" w:cs="Arial"/>
              </w:rPr>
            </w:pPr>
            <w:r w:rsidRPr="00C06DA5">
              <w:rPr>
                <w:rFonts w:ascii="Arial" w:hAnsi="Arial" w:cs="Arial"/>
              </w:rPr>
              <w:t>081</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AF1377" w14:textId="77777777" w:rsidR="006A7012" w:rsidRDefault="00022F6B" w:rsidP="00077F83">
            <w:pPr>
              <w:rPr>
                <w:rFonts w:ascii="Arial" w:hAnsi="Arial" w:cs="Arial"/>
              </w:rPr>
            </w:pPr>
            <w:r w:rsidRPr="00C06DA5">
              <w:rPr>
                <w:rFonts w:ascii="Arial" w:hAnsi="Arial" w:cs="Arial"/>
              </w:rPr>
              <w:t xml:space="preserve">Gehirn und Geist: Studien und Erkenntnisse der Gehirn- und Verhaltensforschung      Präsentationskurs </w:t>
            </w:r>
          </w:p>
          <w:p w14:paraId="24DC5850" w14:textId="489F19D6" w:rsidR="00022F6B" w:rsidRPr="00C06DA5" w:rsidRDefault="00022F6B" w:rsidP="00077F83">
            <w:pPr>
              <w:rPr>
                <w:rFonts w:ascii="Arial" w:hAnsi="Arial" w:cs="Arial"/>
              </w:rPr>
            </w:pPr>
            <w:r w:rsidRPr="00C06DA5">
              <w:rPr>
                <w:rFonts w:ascii="Arial" w:hAnsi="Arial" w:cs="Arial"/>
              </w:rPr>
              <w:t>Termine: 21.10./28.10./4.11./11.11./18.11./25.11. + n.V.</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4BCFF" w14:textId="77777777" w:rsidR="00022F6B" w:rsidRPr="00C06DA5" w:rsidRDefault="00022F6B" w:rsidP="00077F83">
            <w:pPr>
              <w:rPr>
                <w:rFonts w:ascii="Arial" w:hAnsi="Arial" w:cs="Arial"/>
              </w:rPr>
            </w:pPr>
            <w:r w:rsidRPr="00C06DA5">
              <w:rPr>
                <w:rFonts w:ascii="Arial" w:hAnsi="Arial" w:cs="Arial"/>
              </w:rPr>
              <w:t>Brunner 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3447F"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7AF60" w14:textId="77777777" w:rsidR="00022F6B" w:rsidRPr="00C06DA5" w:rsidRDefault="00022F6B" w:rsidP="00077F83">
            <w:pPr>
              <w:rPr>
                <w:rFonts w:ascii="Arial" w:hAnsi="Arial" w:cs="Arial"/>
              </w:rPr>
            </w:pPr>
            <w:r w:rsidRPr="00C06DA5">
              <w:rPr>
                <w:rFonts w:ascii="Arial" w:hAnsi="Arial" w:cs="Arial"/>
              </w:rPr>
              <w:t>14.00-19.00</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FDDA6"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71919"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3FFD2D3E" w14:textId="77777777" w:rsidTr="006A7012">
        <w:trPr>
          <w:trHeight w:val="105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A87E3" w14:textId="77777777" w:rsidR="00022F6B" w:rsidRPr="00C06DA5" w:rsidRDefault="00022F6B" w:rsidP="00077F83">
            <w:pPr>
              <w:jc w:val="right"/>
              <w:rPr>
                <w:rFonts w:ascii="Arial" w:hAnsi="Arial" w:cs="Arial"/>
              </w:rPr>
            </w:pPr>
            <w:r w:rsidRPr="00C06DA5">
              <w:rPr>
                <w:rFonts w:ascii="Arial" w:hAnsi="Arial" w:cs="Arial"/>
              </w:rPr>
              <w:t>082</w:t>
            </w:r>
          </w:p>
        </w:tc>
        <w:tc>
          <w:tcPr>
            <w:tcW w:w="4516" w:type="dxa"/>
            <w:tcBorders>
              <w:top w:val="single" w:sz="4" w:space="0" w:color="auto"/>
              <w:left w:val="nil"/>
              <w:bottom w:val="single" w:sz="4" w:space="0" w:color="auto"/>
              <w:right w:val="single" w:sz="4" w:space="0" w:color="auto"/>
            </w:tcBorders>
            <w:shd w:val="clear" w:color="auto" w:fill="auto"/>
            <w:vAlign w:val="bottom"/>
            <w:hideMark/>
          </w:tcPr>
          <w:p w14:paraId="62253F4F" w14:textId="77777777" w:rsidR="006A7012" w:rsidRDefault="00022F6B" w:rsidP="00077F83">
            <w:pPr>
              <w:rPr>
                <w:rFonts w:ascii="Arial" w:hAnsi="Arial" w:cs="Arial"/>
              </w:rPr>
            </w:pPr>
            <w:r w:rsidRPr="00C06DA5">
              <w:rPr>
                <w:rFonts w:ascii="Arial" w:hAnsi="Arial" w:cs="Arial"/>
              </w:rPr>
              <w:t xml:space="preserve">Gesünder Leben: Gute Nacht!  Studien und Erkenntnisse der Schlafmedizin       Präsentationskurs   </w:t>
            </w:r>
          </w:p>
          <w:p w14:paraId="4CFBFEBC" w14:textId="498A8536" w:rsidR="00022F6B" w:rsidRPr="00C06DA5" w:rsidRDefault="00022F6B" w:rsidP="00077F83">
            <w:pPr>
              <w:rPr>
                <w:rFonts w:ascii="Arial" w:hAnsi="Arial" w:cs="Arial"/>
              </w:rPr>
            </w:pPr>
            <w:r w:rsidRPr="00C06DA5">
              <w:rPr>
                <w:rFonts w:ascii="Arial" w:hAnsi="Arial" w:cs="Arial"/>
              </w:rPr>
              <w:t>Termine: 2.12./9.12./16.12./13.1./20.1., FR, 15.1. + n.V.</w:t>
            </w:r>
          </w:p>
        </w:tc>
        <w:tc>
          <w:tcPr>
            <w:tcW w:w="1622" w:type="dxa"/>
            <w:tcBorders>
              <w:top w:val="single" w:sz="4" w:space="0" w:color="auto"/>
              <w:left w:val="nil"/>
              <w:bottom w:val="single" w:sz="4" w:space="0" w:color="auto"/>
              <w:right w:val="single" w:sz="4" w:space="0" w:color="auto"/>
            </w:tcBorders>
            <w:shd w:val="clear" w:color="auto" w:fill="auto"/>
            <w:noWrap/>
            <w:vAlign w:val="bottom"/>
            <w:hideMark/>
          </w:tcPr>
          <w:p w14:paraId="7A684204" w14:textId="77777777" w:rsidR="00022F6B" w:rsidRPr="00C06DA5" w:rsidRDefault="00022F6B" w:rsidP="00077F83">
            <w:pPr>
              <w:rPr>
                <w:rFonts w:ascii="Arial" w:hAnsi="Arial" w:cs="Arial"/>
              </w:rPr>
            </w:pPr>
            <w:r w:rsidRPr="00C06DA5">
              <w:rPr>
                <w:rFonts w:ascii="Arial" w:hAnsi="Arial" w:cs="Arial"/>
              </w:rPr>
              <w:t>Brunner A.</w:t>
            </w:r>
          </w:p>
        </w:tc>
        <w:tc>
          <w:tcPr>
            <w:tcW w:w="1275" w:type="dxa"/>
            <w:tcBorders>
              <w:top w:val="single" w:sz="4" w:space="0" w:color="auto"/>
              <w:left w:val="nil"/>
              <w:bottom w:val="single" w:sz="4" w:space="0" w:color="auto"/>
              <w:right w:val="nil"/>
            </w:tcBorders>
            <w:shd w:val="clear" w:color="auto" w:fill="auto"/>
            <w:noWrap/>
            <w:vAlign w:val="bottom"/>
            <w:hideMark/>
          </w:tcPr>
          <w:p w14:paraId="0CB99DD9"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single" w:sz="4" w:space="0" w:color="auto"/>
              <w:left w:val="single" w:sz="4" w:space="0" w:color="auto"/>
              <w:bottom w:val="single" w:sz="4" w:space="0" w:color="auto"/>
              <w:right w:val="nil"/>
            </w:tcBorders>
            <w:shd w:val="clear" w:color="auto" w:fill="auto"/>
            <w:noWrap/>
            <w:vAlign w:val="bottom"/>
            <w:hideMark/>
          </w:tcPr>
          <w:p w14:paraId="47E95431" w14:textId="77777777" w:rsidR="00022F6B" w:rsidRPr="00C06DA5" w:rsidRDefault="00022F6B" w:rsidP="00077F83">
            <w:pPr>
              <w:rPr>
                <w:rFonts w:ascii="Arial" w:hAnsi="Arial" w:cs="Arial"/>
              </w:rPr>
            </w:pPr>
            <w:r w:rsidRPr="00C06DA5">
              <w:rPr>
                <w:rFonts w:ascii="Arial" w:hAnsi="Arial" w:cs="Arial"/>
              </w:rPr>
              <w:t>14.00-19.00</w:t>
            </w:r>
          </w:p>
        </w:tc>
        <w:tc>
          <w:tcPr>
            <w:tcW w:w="850" w:type="dxa"/>
            <w:tcBorders>
              <w:top w:val="single" w:sz="4" w:space="0" w:color="auto"/>
              <w:left w:val="single" w:sz="4" w:space="0" w:color="auto"/>
              <w:bottom w:val="single" w:sz="4" w:space="0" w:color="auto"/>
              <w:right w:val="nil"/>
            </w:tcBorders>
            <w:shd w:val="clear" w:color="auto" w:fill="auto"/>
            <w:noWrap/>
            <w:vAlign w:val="bottom"/>
            <w:hideMark/>
          </w:tcPr>
          <w:p w14:paraId="5D4FA4C8"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16359"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60F86DD5" w14:textId="77777777" w:rsidTr="006A7012">
        <w:trPr>
          <w:trHeight w:val="96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EBD6A2E" w14:textId="77777777" w:rsidR="00022F6B" w:rsidRPr="00C06DA5" w:rsidRDefault="00022F6B" w:rsidP="00077F83">
            <w:pPr>
              <w:jc w:val="right"/>
              <w:rPr>
                <w:rFonts w:ascii="Arial" w:hAnsi="Arial" w:cs="Arial"/>
              </w:rPr>
            </w:pPr>
            <w:r w:rsidRPr="00C06DA5">
              <w:rPr>
                <w:rFonts w:ascii="Arial" w:hAnsi="Arial" w:cs="Arial"/>
              </w:rPr>
              <w:t>083</w:t>
            </w:r>
          </w:p>
        </w:tc>
        <w:tc>
          <w:tcPr>
            <w:tcW w:w="4516" w:type="dxa"/>
            <w:tcBorders>
              <w:top w:val="nil"/>
              <w:left w:val="nil"/>
              <w:bottom w:val="single" w:sz="4" w:space="0" w:color="auto"/>
              <w:right w:val="single" w:sz="4" w:space="0" w:color="auto"/>
            </w:tcBorders>
            <w:shd w:val="clear" w:color="auto" w:fill="auto"/>
            <w:vAlign w:val="bottom"/>
            <w:hideMark/>
          </w:tcPr>
          <w:p w14:paraId="2DE3BC55" w14:textId="77777777" w:rsidR="006A7012" w:rsidRDefault="00022F6B" w:rsidP="00077F83">
            <w:pPr>
              <w:rPr>
                <w:rFonts w:ascii="Arial" w:hAnsi="Arial" w:cs="Arial"/>
              </w:rPr>
            </w:pPr>
            <w:r w:rsidRPr="00C06DA5">
              <w:rPr>
                <w:rFonts w:ascii="Arial" w:hAnsi="Arial" w:cs="Arial"/>
              </w:rPr>
              <w:t xml:space="preserve">Historische Persönlichkeiten: Ihr Leben, Wirken und was wir daraus lernen können Präsentationskurs  </w:t>
            </w:r>
          </w:p>
          <w:p w14:paraId="739F4B90" w14:textId="49FA999B" w:rsidR="00022F6B" w:rsidRPr="00C06DA5" w:rsidRDefault="00022F6B" w:rsidP="00077F83">
            <w:pPr>
              <w:rPr>
                <w:rFonts w:ascii="Arial" w:hAnsi="Arial" w:cs="Arial"/>
              </w:rPr>
            </w:pPr>
            <w:r w:rsidRPr="00C06DA5">
              <w:rPr>
                <w:rFonts w:ascii="Arial" w:hAnsi="Arial" w:cs="Arial"/>
              </w:rPr>
              <w:t>Termine: 22.10./29.10./5.11./12.11./19.11./26.11. + n.V.</w:t>
            </w:r>
          </w:p>
        </w:tc>
        <w:tc>
          <w:tcPr>
            <w:tcW w:w="1622" w:type="dxa"/>
            <w:tcBorders>
              <w:top w:val="nil"/>
              <w:left w:val="nil"/>
              <w:bottom w:val="single" w:sz="4" w:space="0" w:color="auto"/>
              <w:right w:val="single" w:sz="4" w:space="0" w:color="auto"/>
            </w:tcBorders>
            <w:shd w:val="clear" w:color="auto" w:fill="auto"/>
            <w:noWrap/>
            <w:vAlign w:val="bottom"/>
            <w:hideMark/>
          </w:tcPr>
          <w:p w14:paraId="4122C009" w14:textId="77777777" w:rsidR="00022F6B" w:rsidRPr="00C06DA5" w:rsidRDefault="00022F6B" w:rsidP="00077F83">
            <w:pPr>
              <w:rPr>
                <w:rFonts w:ascii="Arial" w:hAnsi="Arial" w:cs="Arial"/>
              </w:rPr>
            </w:pPr>
            <w:r w:rsidRPr="00C06DA5">
              <w:rPr>
                <w:rFonts w:ascii="Arial" w:hAnsi="Arial" w:cs="Arial"/>
              </w:rPr>
              <w:t>Brunner A.</w:t>
            </w:r>
          </w:p>
        </w:tc>
        <w:tc>
          <w:tcPr>
            <w:tcW w:w="1275" w:type="dxa"/>
            <w:tcBorders>
              <w:top w:val="nil"/>
              <w:left w:val="nil"/>
              <w:bottom w:val="single" w:sz="4" w:space="0" w:color="auto"/>
              <w:right w:val="nil"/>
            </w:tcBorders>
            <w:shd w:val="clear" w:color="auto" w:fill="auto"/>
            <w:noWrap/>
            <w:vAlign w:val="bottom"/>
            <w:hideMark/>
          </w:tcPr>
          <w:p w14:paraId="6D2DE252"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noWrap/>
            <w:vAlign w:val="bottom"/>
            <w:hideMark/>
          </w:tcPr>
          <w:p w14:paraId="145067D1" w14:textId="77777777" w:rsidR="00022F6B" w:rsidRPr="00C06DA5" w:rsidRDefault="00022F6B" w:rsidP="00077F83">
            <w:pPr>
              <w:rPr>
                <w:rFonts w:ascii="Arial" w:hAnsi="Arial" w:cs="Arial"/>
              </w:rPr>
            </w:pPr>
            <w:r w:rsidRPr="00C06DA5">
              <w:rPr>
                <w:rFonts w:ascii="Arial" w:hAnsi="Arial" w:cs="Arial"/>
              </w:rPr>
              <w:t>14.00-19.00</w:t>
            </w:r>
          </w:p>
        </w:tc>
        <w:tc>
          <w:tcPr>
            <w:tcW w:w="850" w:type="dxa"/>
            <w:tcBorders>
              <w:top w:val="nil"/>
              <w:left w:val="single" w:sz="4" w:space="0" w:color="auto"/>
              <w:bottom w:val="single" w:sz="4" w:space="0" w:color="auto"/>
              <w:right w:val="nil"/>
            </w:tcBorders>
            <w:shd w:val="clear" w:color="auto" w:fill="auto"/>
            <w:noWrap/>
            <w:vAlign w:val="bottom"/>
            <w:hideMark/>
          </w:tcPr>
          <w:p w14:paraId="6BAB727F"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B546D78"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63F970D8" w14:textId="77777777" w:rsidTr="006A7012">
        <w:trPr>
          <w:trHeight w:val="85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59A6B08" w14:textId="77777777" w:rsidR="00022F6B" w:rsidRPr="00C06DA5" w:rsidRDefault="00022F6B" w:rsidP="00077F83">
            <w:pPr>
              <w:jc w:val="right"/>
              <w:rPr>
                <w:rFonts w:ascii="Arial" w:hAnsi="Arial" w:cs="Arial"/>
              </w:rPr>
            </w:pPr>
            <w:r w:rsidRPr="00C06DA5">
              <w:rPr>
                <w:rFonts w:ascii="Arial" w:hAnsi="Arial" w:cs="Arial"/>
              </w:rPr>
              <w:t>084</w:t>
            </w:r>
          </w:p>
        </w:tc>
        <w:tc>
          <w:tcPr>
            <w:tcW w:w="4516" w:type="dxa"/>
            <w:tcBorders>
              <w:top w:val="nil"/>
              <w:left w:val="nil"/>
              <w:bottom w:val="single" w:sz="4" w:space="0" w:color="auto"/>
              <w:right w:val="single" w:sz="4" w:space="0" w:color="auto"/>
            </w:tcBorders>
            <w:shd w:val="clear" w:color="auto" w:fill="auto"/>
            <w:vAlign w:val="bottom"/>
            <w:hideMark/>
          </w:tcPr>
          <w:p w14:paraId="29394DB9" w14:textId="77777777" w:rsidR="006A7012" w:rsidRDefault="00022F6B" w:rsidP="00077F83">
            <w:pPr>
              <w:rPr>
                <w:rFonts w:ascii="Arial" w:hAnsi="Arial" w:cs="Arial"/>
              </w:rPr>
            </w:pPr>
            <w:r w:rsidRPr="00C06DA5">
              <w:rPr>
                <w:rFonts w:ascii="Arial" w:hAnsi="Arial" w:cs="Arial"/>
              </w:rPr>
              <w:t xml:space="preserve">Lebensimpulse: Zu Gelassenheit, Glück und anderen Grundfragen des Lebens           Präsentationskurs </w:t>
            </w:r>
          </w:p>
          <w:p w14:paraId="0008E5E8" w14:textId="14BCC75F" w:rsidR="00022F6B" w:rsidRPr="00C06DA5" w:rsidRDefault="00022F6B" w:rsidP="00077F83">
            <w:pPr>
              <w:rPr>
                <w:rFonts w:ascii="Arial" w:hAnsi="Arial" w:cs="Arial"/>
              </w:rPr>
            </w:pPr>
            <w:r w:rsidRPr="00C06DA5">
              <w:rPr>
                <w:rFonts w:ascii="Arial" w:hAnsi="Arial" w:cs="Arial"/>
              </w:rPr>
              <w:t>Termine: 3.12./10.12./17.12./7.1./14.1./ 21.1. + FR, 22.1.</w:t>
            </w:r>
          </w:p>
        </w:tc>
        <w:tc>
          <w:tcPr>
            <w:tcW w:w="1622" w:type="dxa"/>
            <w:tcBorders>
              <w:top w:val="nil"/>
              <w:left w:val="nil"/>
              <w:bottom w:val="single" w:sz="4" w:space="0" w:color="auto"/>
              <w:right w:val="single" w:sz="4" w:space="0" w:color="auto"/>
            </w:tcBorders>
            <w:shd w:val="clear" w:color="auto" w:fill="auto"/>
            <w:noWrap/>
            <w:vAlign w:val="bottom"/>
            <w:hideMark/>
          </w:tcPr>
          <w:p w14:paraId="70689A25" w14:textId="77777777" w:rsidR="00022F6B" w:rsidRPr="00C06DA5" w:rsidRDefault="00022F6B" w:rsidP="00077F83">
            <w:pPr>
              <w:rPr>
                <w:rFonts w:ascii="Arial" w:hAnsi="Arial" w:cs="Arial"/>
              </w:rPr>
            </w:pPr>
            <w:r w:rsidRPr="00C06DA5">
              <w:rPr>
                <w:rFonts w:ascii="Arial" w:hAnsi="Arial" w:cs="Arial"/>
              </w:rPr>
              <w:t>Brunner A.</w:t>
            </w:r>
          </w:p>
        </w:tc>
        <w:tc>
          <w:tcPr>
            <w:tcW w:w="1275" w:type="dxa"/>
            <w:tcBorders>
              <w:top w:val="nil"/>
              <w:left w:val="nil"/>
              <w:bottom w:val="single" w:sz="4" w:space="0" w:color="auto"/>
              <w:right w:val="nil"/>
            </w:tcBorders>
            <w:shd w:val="clear" w:color="auto" w:fill="auto"/>
            <w:noWrap/>
            <w:vAlign w:val="bottom"/>
            <w:hideMark/>
          </w:tcPr>
          <w:p w14:paraId="77EE655E"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noWrap/>
            <w:vAlign w:val="bottom"/>
            <w:hideMark/>
          </w:tcPr>
          <w:p w14:paraId="0FB3AC3B" w14:textId="77777777" w:rsidR="00022F6B" w:rsidRPr="00C06DA5" w:rsidRDefault="00022F6B" w:rsidP="00077F83">
            <w:pPr>
              <w:rPr>
                <w:rFonts w:ascii="Arial" w:hAnsi="Arial" w:cs="Arial"/>
              </w:rPr>
            </w:pPr>
            <w:r w:rsidRPr="00C06DA5">
              <w:rPr>
                <w:rFonts w:ascii="Arial" w:hAnsi="Arial" w:cs="Arial"/>
              </w:rPr>
              <w:t>14.00-19.00</w:t>
            </w:r>
          </w:p>
        </w:tc>
        <w:tc>
          <w:tcPr>
            <w:tcW w:w="850" w:type="dxa"/>
            <w:tcBorders>
              <w:top w:val="nil"/>
              <w:left w:val="single" w:sz="4" w:space="0" w:color="auto"/>
              <w:bottom w:val="single" w:sz="4" w:space="0" w:color="auto"/>
              <w:right w:val="nil"/>
            </w:tcBorders>
            <w:shd w:val="clear" w:color="auto" w:fill="auto"/>
            <w:noWrap/>
            <w:vAlign w:val="bottom"/>
            <w:hideMark/>
          </w:tcPr>
          <w:p w14:paraId="7AE30841"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2C0A7FC"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10C4777E" w14:textId="77777777" w:rsidTr="006A7012">
        <w:trPr>
          <w:trHeight w:val="78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36B09DF" w14:textId="77777777" w:rsidR="00022F6B" w:rsidRPr="00C06DA5" w:rsidRDefault="00022F6B" w:rsidP="00077F83">
            <w:pPr>
              <w:jc w:val="right"/>
              <w:rPr>
                <w:rFonts w:ascii="Arial" w:hAnsi="Arial" w:cs="Arial"/>
              </w:rPr>
            </w:pPr>
            <w:r w:rsidRPr="00C06DA5">
              <w:rPr>
                <w:rFonts w:ascii="Arial" w:hAnsi="Arial" w:cs="Arial"/>
              </w:rPr>
              <w:t>085</w:t>
            </w:r>
          </w:p>
        </w:tc>
        <w:tc>
          <w:tcPr>
            <w:tcW w:w="4516" w:type="dxa"/>
            <w:tcBorders>
              <w:top w:val="nil"/>
              <w:left w:val="nil"/>
              <w:bottom w:val="single" w:sz="4" w:space="0" w:color="auto"/>
              <w:right w:val="single" w:sz="4" w:space="0" w:color="auto"/>
            </w:tcBorders>
            <w:shd w:val="clear" w:color="auto" w:fill="auto"/>
            <w:vAlign w:val="bottom"/>
            <w:hideMark/>
          </w:tcPr>
          <w:p w14:paraId="6C66B66E" w14:textId="77777777" w:rsidR="00022F6B" w:rsidRPr="00C06DA5" w:rsidRDefault="00022F6B" w:rsidP="00077F83">
            <w:pPr>
              <w:rPr>
                <w:rFonts w:ascii="Arial" w:hAnsi="Arial" w:cs="Arial"/>
              </w:rPr>
            </w:pPr>
            <w:r w:rsidRPr="00C06DA5">
              <w:rPr>
                <w:rFonts w:ascii="Arial" w:hAnsi="Arial" w:cs="Arial"/>
              </w:rPr>
              <w:t>Berühmte Frauen der Weltgeschichte Termine: 26.10./9.11./16.11./23.11./30.11./7.12./14.12.</w:t>
            </w:r>
          </w:p>
        </w:tc>
        <w:tc>
          <w:tcPr>
            <w:tcW w:w="1622" w:type="dxa"/>
            <w:tcBorders>
              <w:top w:val="nil"/>
              <w:left w:val="nil"/>
              <w:bottom w:val="single" w:sz="4" w:space="0" w:color="auto"/>
              <w:right w:val="single" w:sz="4" w:space="0" w:color="auto"/>
            </w:tcBorders>
            <w:shd w:val="clear" w:color="auto" w:fill="auto"/>
            <w:noWrap/>
            <w:vAlign w:val="bottom"/>
            <w:hideMark/>
          </w:tcPr>
          <w:p w14:paraId="3B719512" w14:textId="77777777" w:rsidR="00022F6B" w:rsidRPr="00C06DA5" w:rsidRDefault="00022F6B" w:rsidP="00077F83">
            <w:pPr>
              <w:rPr>
                <w:rFonts w:ascii="Arial" w:hAnsi="Arial" w:cs="Arial"/>
              </w:rPr>
            </w:pPr>
            <w:r w:rsidRPr="00C06DA5">
              <w:rPr>
                <w:rFonts w:ascii="Arial" w:hAnsi="Arial" w:cs="Arial"/>
              </w:rPr>
              <w:t>von Helmolt</w:t>
            </w:r>
          </w:p>
        </w:tc>
        <w:tc>
          <w:tcPr>
            <w:tcW w:w="1275" w:type="dxa"/>
            <w:tcBorders>
              <w:top w:val="nil"/>
              <w:left w:val="nil"/>
              <w:bottom w:val="single" w:sz="4" w:space="0" w:color="auto"/>
              <w:right w:val="nil"/>
            </w:tcBorders>
            <w:shd w:val="clear" w:color="auto" w:fill="auto"/>
            <w:noWrap/>
            <w:vAlign w:val="bottom"/>
            <w:hideMark/>
          </w:tcPr>
          <w:p w14:paraId="0F7097CD"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noWrap/>
            <w:vAlign w:val="bottom"/>
            <w:hideMark/>
          </w:tcPr>
          <w:p w14:paraId="6D7C5927" w14:textId="77777777" w:rsidR="00022F6B" w:rsidRPr="00C06DA5" w:rsidRDefault="00022F6B" w:rsidP="00077F83">
            <w:pPr>
              <w:rPr>
                <w:rFonts w:ascii="Arial" w:hAnsi="Arial" w:cs="Arial"/>
              </w:rPr>
            </w:pPr>
            <w:r w:rsidRPr="00C06DA5">
              <w:rPr>
                <w:rFonts w:ascii="Arial" w:hAnsi="Arial" w:cs="Arial"/>
              </w:rPr>
              <w:t>10.00-13.15</w:t>
            </w:r>
          </w:p>
        </w:tc>
        <w:tc>
          <w:tcPr>
            <w:tcW w:w="850" w:type="dxa"/>
            <w:tcBorders>
              <w:top w:val="nil"/>
              <w:left w:val="single" w:sz="4" w:space="0" w:color="auto"/>
              <w:bottom w:val="single" w:sz="4" w:space="0" w:color="auto"/>
              <w:right w:val="nil"/>
            </w:tcBorders>
            <w:shd w:val="clear" w:color="auto" w:fill="auto"/>
            <w:vAlign w:val="bottom"/>
            <w:hideMark/>
          </w:tcPr>
          <w:p w14:paraId="56752A86"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7ED2C2C"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3868AA0B" w14:textId="77777777" w:rsidTr="006A7012">
        <w:trPr>
          <w:trHeight w:val="73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C28D8A4" w14:textId="77777777" w:rsidR="00022F6B" w:rsidRPr="00C06DA5" w:rsidRDefault="00022F6B" w:rsidP="00077F83">
            <w:pPr>
              <w:jc w:val="right"/>
              <w:rPr>
                <w:rFonts w:ascii="Arial" w:hAnsi="Arial" w:cs="Arial"/>
              </w:rPr>
            </w:pPr>
            <w:r w:rsidRPr="00C06DA5">
              <w:rPr>
                <w:rFonts w:ascii="Arial" w:hAnsi="Arial" w:cs="Arial"/>
              </w:rPr>
              <w:t>086</w:t>
            </w:r>
          </w:p>
        </w:tc>
        <w:tc>
          <w:tcPr>
            <w:tcW w:w="4516" w:type="dxa"/>
            <w:tcBorders>
              <w:top w:val="nil"/>
              <w:left w:val="nil"/>
              <w:bottom w:val="single" w:sz="4" w:space="0" w:color="auto"/>
              <w:right w:val="single" w:sz="4" w:space="0" w:color="auto"/>
            </w:tcBorders>
            <w:shd w:val="clear" w:color="auto" w:fill="auto"/>
            <w:vAlign w:val="bottom"/>
            <w:hideMark/>
          </w:tcPr>
          <w:p w14:paraId="41778F24" w14:textId="77777777" w:rsidR="006A7012" w:rsidRPr="00293C3C" w:rsidRDefault="00022F6B" w:rsidP="00077F83">
            <w:pPr>
              <w:rPr>
                <w:rFonts w:ascii="Arial" w:hAnsi="Arial" w:cs="Arial"/>
                <w:lang w:val="en-GB"/>
              </w:rPr>
            </w:pPr>
            <w:r w:rsidRPr="00293C3C">
              <w:rPr>
                <w:rFonts w:ascii="Arial" w:hAnsi="Arial" w:cs="Arial"/>
                <w:lang w:val="en-GB"/>
              </w:rPr>
              <w:t xml:space="preserve">Let's make a Deal! (IKK)  </w:t>
            </w:r>
          </w:p>
          <w:p w14:paraId="260BEA70" w14:textId="6A5B0910" w:rsidR="00022F6B" w:rsidRPr="00C06DA5" w:rsidRDefault="00022F6B" w:rsidP="00077F83">
            <w:pPr>
              <w:rPr>
                <w:rFonts w:ascii="Arial" w:hAnsi="Arial" w:cs="Arial"/>
              </w:rPr>
            </w:pPr>
            <w:r w:rsidRPr="00C06DA5">
              <w:rPr>
                <w:rFonts w:ascii="Arial" w:hAnsi="Arial" w:cs="Arial"/>
              </w:rPr>
              <w:t>Termine: 20.10./ 3.11. / 17.11. / 1.12./ 15.12./ 12.1./19.1.</w:t>
            </w:r>
          </w:p>
        </w:tc>
        <w:tc>
          <w:tcPr>
            <w:tcW w:w="1622" w:type="dxa"/>
            <w:tcBorders>
              <w:top w:val="nil"/>
              <w:left w:val="nil"/>
              <w:bottom w:val="single" w:sz="4" w:space="0" w:color="auto"/>
              <w:right w:val="single" w:sz="4" w:space="0" w:color="auto"/>
            </w:tcBorders>
            <w:shd w:val="clear" w:color="auto" w:fill="auto"/>
            <w:noWrap/>
            <w:vAlign w:val="bottom"/>
            <w:hideMark/>
          </w:tcPr>
          <w:p w14:paraId="322DA2E1" w14:textId="77777777" w:rsidR="00022F6B" w:rsidRPr="00C06DA5" w:rsidRDefault="00022F6B" w:rsidP="00077F83">
            <w:pPr>
              <w:rPr>
                <w:rFonts w:ascii="Arial" w:hAnsi="Arial" w:cs="Arial"/>
              </w:rPr>
            </w:pPr>
            <w:r w:rsidRPr="00C06DA5">
              <w:rPr>
                <w:rFonts w:ascii="Arial" w:hAnsi="Arial" w:cs="Arial"/>
              </w:rPr>
              <w:t>Järvenpää</w:t>
            </w:r>
          </w:p>
        </w:tc>
        <w:tc>
          <w:tcPr>
            <w:tcW w:w="1275" w:type="dxa"/>
            <w:tcBorders>
              <w:top w:val="nil"/>
              <w:left w:val="nil"/>
              <w:bottom w:val="single" w:sz="4" w:space="0" w:color="auto"/>
              <w:right w:val="nil"/>
            </w:tcBorders>
            <w:shd w:val="clear" w:color="auto" w:fill="auto"/>
            <w:vAlign w:val="bottom"/>
            <w:hideMark/>
          </w:tcPr>
          <w:p w14:paraId="1BCE6390"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vAlign w:val="bottom"/>
            <w:hideMark/>
          </w:tcPr>
          <w:p w14:paraId="57CE4C46" w14:textId="77777777" w:rsidR="00022F6B" w:rsidRPr="00C06DA5" w:rsidRDefault="00022F6B" w:rsidP="00077F83">
            <w:pPr>
              <w:rPr>
                <w:rFonts w:ascii="Arial" w:hAnsi="Arial" w:cs="Arial"/>
              </w:rPr>
            </w:pPr>
            <w:r w:rsidRPr="00C06DA5">
              <w:rPr>
                <w:rFonts w:ascii="Arial" w:hAnsi="Arial" w:cs="Arial"/>
              </w:rPr>
              <w:t xml:space="preserve">10.00-13.15    </w:t>
            </w:r>
          </w:p>
        </w:tc>
        <w:tc>
          <w:tcPr>
            <w:tcW w:w="850" w:type="dxa"/>
            <w:tcBorders>
              <w:top w:val="nil"/>
              <w:left w:val="single" w:sz="4" w:space="0" w:color="auto"/>
              <w:bottom w:val="single" w:sz="4" w:space="0" w:color="auto"/>
              <w:right w:val="nil"/>
            </w:tcBorders>
            <w:shd w:val="clear" w:color="auto" w:fill="auto"/>
            <w:vAlign w:val="bottom"/>
            <w:hideMark/>
          </w:tcPr>
          <w:p w14:paraId="205105C7"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F576FCB"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1531994E"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2504609" w14:textId="77777777" w:rsidR="00022F6B" w:rsidRPr="00C06DA5" w:rsidRDefault="00022F6B" w:rsidP="00077F83">
            <w:pPr>
              <w:jc w:val="right"/>
              <w:rPr>
                <w:rFonts w:ascii="Arial" w:hAnsi="Arial" w:cs="Arial"/>
              </w:rPr>
            </w:pPr>
            <w:r w:rsidRPr="00C06DA5">
              <w:rPr>
                <w:rFonts w:ascii="Arial" w:hAnsi="Arial" w:cs="Arial"/>
              </w:rPr>
              <w:t>087</w:t>
            </w:r>
          </w:p>
        </w:tc>
        <w:tc>
          <w:tcPr>
            <w:tcW w:w="4516" w:type="dxa"/>
            <w:tcBorders>
              <w:top w:val="nil"/>
              <w:left w:val="nil"/>
              <w:bottom w:val="single" w:sz="4" w:space="0" w:color="auto"/>
              <w:right w:val="single" w:sz="4" w:space="0" w:color="auto"/>
            </w:tcBorders>
            <w:shd w:val="clear" w:color="auto" w:fill="auto"/>
            <w:vAlign w:val="bottom"/>
            <w:hideMark/>
          </w:tcPr>
          <w:p w14:paraId="7C9B792B" w14:textId="77777777" w:rsidR="00022F6B" w:rsidRPr="00C06DA5" w:rsidRDefault="00022F6B" w:rsidP="00077F83">
            <w:pPr>
              <w:rPr>
                <w:rFonts w:ascii="Arial" w:hAnsi="Arial" w:cs="Arial"/>
              </w:rPr>
            </w:pPr>
            <w:r w:rsidRPr="00C06DA5">
              <w:rPr>
                <w:rFonts w:ascii="Arial" w:hAnsi="Arial" w:cs="Arial"/>
              </w:rPr>
              <w:t>Einführung in die Psychologie: Vom Erleben und Verhalten des Menschen</w:t>
            </w:r>
          </w:p>
        </w:tc>
        <w:tc>
          <w:tcPr>
            <w:tcW w:w="1622" w:type="dxa"/>
            <w:tcBorders>
              <w:top w:val="nil"/>
              <w:left w:val="nil"/>
              <w:bottom w:val="single" w:sz="4" w:space="0" w:color="auto"/>
              <w:right w:val="single" w:sz="4" w:space="0" w:color="auto"/>
            </w:tcBorders>
            <w:shd w:val="clear" w:color="auto" w:fill="auto"/>
            <w:noWrap/>
            <w:vAlign w:val="bottom"/>
            <w:hideMark/>
          </w:tcPr>
          <w:p w14:paraId="738465C6" w14:textId="77777777" w:rsidR="00022F6B" w:rsidRPr="00C06DA5" w:rsidRDefault="00022F6B" w:rsidP="00077F83">
            <w:pPr>
              <w:rPr>
                <w:rFonts w:ascii="Arial" w:hAnsi="Arial" w:cs="Arial"/>
              </w:rPr>
            </w:pPr>
            <w:r w:rsidRPr="00C06DA5">
              <w:rPr>
                <w:rFonts w:ascii="Arial" w:hAnsi="Arial" w:cs="Arial"/>
              </w:rPr>
              <w:t>Kaminski</w:t>
            </w:r>
          </w:p>
        </w:tc>
        <w:tc>
          <w:tcPr>
            <w:tcW w:w="1275" w:type="dxa"/>
            <w:tcBorders>
              <w:top w:val="nil"/>
              <w:left w:val="nil"/>
              <w:bottom w:val="single" w:sz="4" w:space="0" w:color="auto"/>
              <w:right w:val="nil"/>
            </w:tcBorders>
            <w:shd w:val="clear" w:color="auto" w:fill="auto"/>
            <w:noWrap/>
            <w:vAlign w:val="bottom"/>
            <w:hideMark/>
          </w:tcPr>
          <w:p w14:paraId="39414036"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17492505" w14:textId="77777777" w:rsidR="00022F6B" w:rsidRPr="00C06DA5" w:rsidRDefault="00022F6B" w:rsidP="00077F83">
            <w:pPr>
              <w:rPr>
                <w:rFonts w:ascii="Arial" w:hAnsi="Arial" w:cs="Arial"/>
              </w:rPr>
            </w:pPr>
            <w:r w:rsidRPr="00C06DA5">
              <w:rPr>
                <w:rFonts w:ascii="Arial" w:hAnsi="Arial" w:cs="Arial"/>
              </w:rPr>
              <w:t>10.00-11.30</w:t>
            </w:r>
          </w:p>
        </w:tc>
        <w:tc>
          <w:tcPr>
            <w:tcW w:w="850" w:type="dxa"/>
            <w:tcBorders>
              <w:top w:val="nil"/>
              <w:left w:val="single" w:sz="4" w:space="0" w:color="auto"/>
              <w:bottom w:val="single" w:sz="4" w:space="0" w:color="auto"/>
              <w:right w:val="nil"/>
            </w:tcBorders>
            <w:shd w:val="clear" w:color="auto" w:fill="auto"/>
            <w:noWrap/>
            <w:vAlign w:val="bottom"/>
            <w:hideMark/>
          </w:tcPr>
          <w:p w14:paraId="6C1DFCA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57218E3"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1AAE0365"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AD2FAD6" w14:textId="77777777" w:rsidR="00022F6B" w:rsidRPr="00C06DA5" w:rsidRDefault="00022F6B" w:rsidP="00077F83">
            <w:pPr>
              <w:jc w:val="right"/>
              <w:rPr>
                <w:rFonts w:ascii="Arial" w:hAnsi="Arial" w:cs="Arial"/>
              </w:rPr>
            </w:pPr>
            <w:r w:rsidRPr="00C06DA5">
              <w:rPr>
                <w:rFonts w:ascii="Arial" w:hAnsi="Arial" w:cs="Arial"/>
              </w:rPr>
              <w:t>088</w:t>
            </w:r>
          </w:p>
        </w:tc>
        <w:tc>
          <w:tcPr>
            <w:tcW w:w="4516" w:type="dxa"/>
            <w:tcBorders>
              <w:top w:val="nil"/>
              <w:left w:val="nil"/>
              <w:bottom w:val="single" w:sz="4" w:space="0" w:color="auto"/>
              <w:right w:val="single" w:sz="4" w:space="0" w:color="auto"/>
            </w:tcBorders>
            <w:shd w:val="clear" w:color="auto" w:fill="auto"/>
            <w:vAlign w:val="bottom"/>
            <w:hideMark/>
          </w:tcPr>
          <w:p w14:paraId="7AEDB1BD" w14:textId="77777777" w:rsidR="00022F6B" w:rsidRPr="00C06DA5" w:rsidRDefault="00022F6B" w:rsidP="00077F83">
            <w:pPr>
              <w:rPr>
                <w:rFonts w:ascii="Arial" w:hAnsi="Arial" w:cs="Arial"/>
              </w:rPr>
            </w:pPr>
            <w:r w:rsidRPr="00C06DA5">
              <w:rPr>
                <w:rFonts w:ascii="Arial" w:hAnsi="Arial" w:cs="Arial"/>
              </w:rPr>
              <w:t>Sozialpsychologie in der Gesellschaft und im Arbeitsleben</w:t>
            </w:r>
          </w:p>
        </w:tc>
        <w:tc>
          <w:tcPr>
            <w:tcW w:w="1622" w:type="dxa"/>
            <w:tcBorders>
              <w:top w:val="nil"/>
              <w:left w:val="nil"/>
              <w:bottom w:val="single" w:sz="4" w:space="0" w:color="auto"/>
              <w:right w:val="single" w:sz="4" w:space="0" w:color="auto"/>
            </w:tcBorders>
            <w:shd w:val="clear" w:color="auto" w:fill="auto"/>
            <w:noWrap/>
            <w:vAlign w:val="bottom"/>
            <w:hideMark/>
          </w:tcPr>
          <w:p w14:paraId="0BC8A33D" w14:textId="77777777" w:rsidR="00022F6B" w:rsidRPr="00C06DA5" w:rsidRDefault="00022F6B" w:rsidP="00077F83">
            <w:pPr>
              <w:rPr>
                <w:rFonts w:ascii="Arial" w:hAnsi="Arial" w:cs="Arial"/>
              </w:rPr>
            </w:pPr>
            <w:r w:rsidRPr="00C06DA5">
              <w:rPr>
                <w:rFonts w:ascii="Arial" w:hAnsi="Arial" w:cs="Arial"/>
              </w:rPr>
              <w:t>Kaminski</w:t>
            </w:r>
          </w:p>
        </w:tc>
        <w:tc>
          <w:tcPr>
            <w:tcW w:w="1275" w:type="dxa"/>
            <w:tcBorders>
              <w:top w:val="nil"/>
              <w:left w:val="nil"/>
              <w:bottom w:val="single" w:sz="4" w:space="0" w:color="auto"/>
              <w:right w:val="nil"/>
            </w:tcBorders>
            <w:shd w:val="clear" w:color="auto" w:fill="auto"/>
            <w:noWrap/>
            <w:vAlign w:val="bottom"/>
            <w:hideMark/>
          </w:tcPr>
          <w:p w14:paraId="2B2B0D24"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2DA3D77A" w14:textId="77777777" w:rsidR="00022F6B" w:rsidRPr="00C06DA5" w:rsidRDefault="00022F6B" w:rsidP="00077F83">
            <w:pPr>
              <w:rPr>
                <w:rFonts w:ascii="Arial" w:hAnsi="Arial" w:cs="Arial"/>
              </w:rPr>
            </w:pPr>
            <w:r w:rsidRPr="00C06DA5">
              <w:rPr>
                <w:rFonts w:ascii="Arial" w:hAnsi="Arial" w:cs="Arial"/>
              </w:rPr>
              <w:t>11.45-13.15</w:t>
            </w:r>
          </w:p>
        </w:tc>
        <w:tc>
          <w:tcPr>
            <w:tcW w:w="850" w:type="dxa"/>
            <w:tcBorders>
              <w:top w:val="nil"/>
              <w:left w:val="single" w:sz="4" w:space="0" w:color="auto"/>
              <w:bottom w:val="single" w:sz="4" w:space="0" w:color="auto"/>
              <w:right w:val="nil"/>
            </w:tcBorders>
            <w:shd w:val="clear" w:color="auto" w:fill="auto"/>
            <w:noWrap/>
            <w:vAlign w:val="bottom"/>
            <w:hideMark/>
          </w:tcPr>
          <w:p w14:paraId="018E1C0C"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3D698BA"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5116F82C"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0C5073F" w14:textId="77777777" w:rsidR="00022F6B" w:rsidRPr="00C06DA5" w:rsidRDefault="00022F6B" w:rsidP="00077F83">
            <w:pPr>
              <w:jc w:val="right"/>
              <w:rPr>
                <w:rFonts w:ascii="Arial" w:hAnsi="Arial" w:cs="Arial"/>
              </w:rPr>
            </w:pPr>
            <w:r w:rsidRPr="00C06DA5">
              <w:rPr>
                <w:rFonts w:ascii="Arial" w:hAnsi="Arial" w:cs="Arial"/>
              </w:rPr>
              <w:t>089</w:t>
            </w:r>
          </w:p>
        </w:tc>
        <w:tc>
          <w:tcPr>
            <w:tcW w:w="4516" w:type="dxa"/>
            <w:tcBorders>
              <w:top w:val="nil"/>
              <w:left w:val="nil"/>
              <w:bottom w:val="single" w:sz="4" w:space="0" w:color="auto"/>
              <w:right w:val="single" w:sz="4" w:space="0" w:color="auto"/>
            </w:tcBorders>
            <w:shd w:val="clear" w:color="auto" w:fill="auto"/>
            <w:vAlign w:val="bottom"/>
            <w:hideMark/>
          </w:tcPr>
          <w:p w14:paraId="41B3AF4A" w14:textId="77777777" w:rsidR="00022F6B" w:rsidRPr="00C06DA5" w:rsidRDefault="00022F6B" w:rsidP="00077F83">
            <w:pPr>
              <w:rPr>
                <w:rFonts w:ascii="Arial" w:hAnsi="Arial" w:cs="Arial"/>
              </w:rPr>
            </w:pPr>
            <w:r w:rsidRPr="00C06DA5">
              <w:rPr>
                <w:rFonts w:ascii="Arial" w:hAnsi="Arial" w:cs="Arial"/>
              </w:rPr>
              <w:t>Ingenieurpsychologie: Die Interaktion von Mensch und Technik im Fokus</w:t>
            </w:r>
          </w:p>
        </w:tc>
        <w:tc>
          <w:tcPr>
            <w:tcW w:w="1622" w:type="dxa"/>
            <w:tcBorders>
              <w:top w:val="nil"/>
              <w:left w:val="nil"/>
              <w:bottom w:val="single" w:sz="4" w:space="0" w:color="auto"/>
              <w:right w:val="single" w:sz="4" w:space="0" w:color="auto"/>
            </w:tcBorders>
            <w:shd w:val="clear" w:color="auto" w:fill="auto"/>
            <w:noWrap/>
            <w:vAlign w:val="bottom"/>
            <w:hideMark/>
          </w:tcPr>
          <w:p w14:paraId="25587497" w14:textId="77777777" w:rsidR="00022F6B" w:rsidRPr="00C06DA5" w:rsidRDefault="00022F6B" w:rsidP="00077F83">
            <w:pPr>
              <w:rPr>
                <w:rFonts w:ascii="Arial" w:hAnsi="Arial" w:cs="Arial"/>
              </w:rPr>
            </w:pPr>
            <w:r w:rsidRPr="00C06DA5">
              <w:rPr>
                <w:rFonts w:ascii="Arial" w:hAnsi="Arial" w:cs="Arial"/>
              </w:rPr>
              <w:t>Kaminski</w:t>
            </w:r>
          </w:p>
        </w:tc>
        <w:tc>
          <w:tcPr>
            <w:tcW w:w="1275" w:type="dxa"/>
            <w:tcBorders>
              <w:top w:val="nil"/>
              <w:left w:val="nil"/>
              <w:bottom w:val="single" w:sz="4" w:space="0" w:color="auto"/>
              <w:right w:val="nil"/>
            </w:tcBorders>
            <w:shd w:val="clear" w:color="auto" w:fill="auto"/>
            <w:noWrap/>
            <w:vAlign w:val="bottom"/>
            <w:hideMark/>
          </w:tcPr>
          <w:p w14:paraId="4D7D7C01"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noWrap/>
            <w:vAlign w:val="bottom"/>
            <w:hideMark/>
          </w:tcPr>
          <w:p w14:paraId="620B0036" w14:textId="77777777" w:rsidR="00022F6B" w:rsidRPr="00C06DA5" w:rsidRDefault="00022F6B" w:rsidP="00077F83">
            <w:pPr>
              <w:rPr>
                <w:rFonts w:ascii="Arial" w:hAnsi="Arial" w:cs="Arial"/>
              </w:rPr>
            </w:pPr>
            <w:r w:rsidRPr="00C06DA5">
              <w:rPr>
                <w:rFonts w:ascii="Arial" w:hAnsi="Arial" w:cs="Arial"/>
              </w:rPr>
              <w:t>10.00-11.30</w:t>
            </w:r>
          </w:p>
        </w:tc>
        <w:tc>
          <w:tcPr>
            <w:tcW w:w="850" w:type="dxa"/>
            <w:tcBorders>
              <w:top w:val="nil"/>
              <w:left w:val="single" w:sz="4" w:space="0" w:color="auto"/>
              <w:bottom w:val="single" w:sz="4" w:space="0" w:color="auto"/>
              <w:right w:val="nil"/>
            </w:tcBorders>
            <w:shd w:val="clear" w:color="auto" w:fill="auto"/>
            <w:noWrap/>
            <w:vAlign w:val="bottom"/>
            <w:hideMark/>
          </w:tcPr>
          <w:p w14:paraId="5B140D41"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B4D5733"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0D52BD4A"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93B961C" w14:textId="77777777" w:rsidR="00022F6B" w:rsidRPr="00C06DA5" w:rsidRDefault="00022F6B" w:rsidP="00077F83">
            <w:pPr>
              <w:jc w:val="right"/>
              <w:rPr>
                <w:rFonts w:ascii="Arial" w:hAnsi="Arial" w:cs="Arial"/>
              </w:rPr>
            </w:pPr>
            <w:r w:rsidRPr="00C06DA5">
              <w:rPr>
                <w:rFonts w:ascii="Arial" w:hAnsi="Arial" w:cs="Arial"/>
              </w:rPr>
              <w:t>090</w:t>
            </w:r>
          </w:p>
        </w:tc>
        <w:tc>
          <w:tcPr>
            <w:tcW w:w="4516" w:type="dxa"/>
            <w:tcBorders>
              <w:top w:val="nil"/>
              <w:left w:val="nil"/>
              <w:bottom w:val="single" w:sz="4" w:space="0" w:color="auto"/>
              <w:right w:val="single" w:sz="4" w:space="0" w:color="auto"/>
            </w:tcBorders>
            <w:shd w:val="clear" w:color="auto" w:fill="auto"/>
            <w:vAlign w:val="bottom"/>
            <w:hideMark/>
          </w:tcPr>
          <w:p w14:paraId="7DFAA01C" w14:textId="77777777" w:rsidR="00022F6B" w:rsidRPr="00C06DA5" w:rsidRDefault="00022F6B" w:rsidP="00077F83">
            <w:pPr>
              <w:rPr>
                <w:rFonts w:ascii="Arial" w:hAnsi="Arial" w:cs="Arial"/>
              </w:rPr>
            </w:pPr>
            <w:r w:rsidRPr="00C06DA5">
              <w:rPr>
                <w:rFonts w:ascii="Arial" w:hAnsi="Arial" w:cs="Arial"/>
              </w:rPr>
              <w:t>Arbeits- und Organisationspsychologie</w:t>
            </w:r>
          </w:p>
        </w:tc>
        <w:tc>
          <w:tcPr>
            <w:tcW w:w="1622" w:type="dxa"/>
            <w:tcBorders>
              <w:top w:val="nil"/>
              <w:left w:val="nil"/>
              <w:bottom w:val="single" w:sz="4" w:space="0" w:color="auto"/>
              <w:right w:val="single" w:sz="4" w:space="0" w:color="auto"/>
            </w:tcBorders>
            <w:shd w:val="clear" w:color="auto" w:fill="auto"/>
            <w:noWrap/>
            <w:vAlign w:val="bottom"/>
            <w:hideMark/>
          </w:tcPr>
          <w:p w14:paraId="12DD60C3" w14:textId="77777777" w:rsidR="00022F6B" w:rsidRPr="00C06DA5" w:rsidRDefault="00022F6B" w:rsidP="00077F83">
            <w:pPr>
              <w:rPr>
                <w:rFonts w:ascii="Arial" w:hAnsi="Arial" w:cs="Arial"/>
              </w:rPr>
            </w:pPr>
            <w:r w:rsidRPr="00C06DA5">
              <w:rPr>
                <w:rFonts w:ascii="Arial" w:hAnsi="Arial" w:cs="Arial"/>
              </w:rPr>
              <w:t>Kaminski</w:t>
            </w:r>
          </w:p>
        </w:tc>
        <w:tc>
          <w:tcPr>
            <w:tcW w:w="1275" w:type="dxa"/>
            <w:tcBorders>
              <w:top w:val="nil"/>
              <w:left w:val="nil"/>
              <w:bottom w:val="single" w:sz="4" w:space="0" w:color="auto"/>
              <w:right w:val="nil"/>
            </w:tcBorders>
            <w:shd w:val="clear" w:color="auto" w:fill="auto"/>
            <w:noWrap/>
            <w:vAlign w:val="bottom"/>
            <w:hideMark/>
          </w:tcPr>
          <w:p w14:paraId="51D5E5CA"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noWrap/>
            <w:vAlign w:val="bottom"/>
            <w:hideMark/>
          </w:tcPr>
          <w:p w14:paraId="15DD6521" w14:textId="77777777" w:rsidR="00022F6B" w:rsidRPr="00C06DA5" w:rsidRDefault="00022F6B" w:rsidP="00077F83">
            <w:pPr>
              <w:rPr>
                <w:rFonts w:ascii="Arial" w:hAnsi="Arial" w:cs="Arial"/>
              </w:rPr>
            </w:pPr>
            <w:r w:rsidRPr="00C06DA5">
              <w:rPr>
                <w:rFonts w:ascii="Arial" w:hAnsi="Arial" w:cs="Arial"/>
              </w:rPr>
              <w:t>11.45-13.15</w:t>
            </w:r>
          </w:p>
        </w:tc>
        <w:tc>
          <w:tcPr>
            <w:tcW w:w="850" w:type="dxa"/>
            <w:tcBorders>
              <w:top w:val="nil"/>
              <w:left w:val="single" w:sz="4" w:space="0" w:color="auto"/>
              <w:bottom w:val="single" w:sz="4" w:space="0" w:color="auto"/>
              <w:right w:val="nil"/>
            </w:tcBorders>
            <w:shd w:val="clear" w:color="auto" w:fill="auto"/>
            <w:noWrap/>
            <w:vAlign w:val="bottom"/>
            <w:hideMark/>
          </w:tcPr>
          <w:p w14:paraId="697D684B"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B170620"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501049E3" w14:textId="77777777" w:rsidTr="006A7012">
        <w:trPr>
          <w:trHeight w:val="78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A34742F" w14:textId="77777777" w:rsidR="00022F6B" w:rsidRPr="00C06DA5" w:rsidRDefault="00022F6B" w:rsidP="00077F83">
            <w:pPr>
              <w:jc w:val="right"/>
              <w:rPr>
                <w:rFonts w:ascii="Arial" w:hAnsi="Arial" w:cs="Arial"/>
              </w:rPr>
            </w:pPr>
            <w:r w:rsidRPr="00C06DA5">
              <w:rPr>
                <w:rFonts w:ascii="Arial" w:hAnsi="Arial" w:cs="Arial"/>
              </w:rPr>
              <w:t>091</w:t>
            </w:r>
          </w:p>
        </w:tc>
        <w:tc>
          <w:tcPr>
            <w:tcW w:w="4516" w:type="dxa"/>
            <w:tcBorders>
              <w:top w:val="nil"/>
              <w:left w:val="nil"/>
              <w:bottom w:val="single" w:sz="4" w:space="0" w:color="auto"/>
              <w:right w:val="single" w:sz="4" w:space="0" w:color="auto"/>
            </w:tcBorders>
            <w:shd w:val="clear" w:color="auto" w:fill="auto"/>
            <w:vAlign w:val="bottom"/>
            <w:hideMark/>
          </w:tcPr>
          <w:p w14:paraId="0BBE9F5C" w14:textId="77777777" w:rsidR="006A7012" w:rsidRDefault="00022F6B" w:rsidP="00077F83">
            <w:pPr>
              <w:rPr>
                <w:rFonts w:ascii="Arial" w:hAnsi="Arial" w:cs="Arial"/>
              </w:rPr>
            </w:pPr>
            <w:r w:rsidRPr="00C06DA5">
              <w:rPr>
                <w:rFonts w:ascii="Arial" w:hAnsi="Arial" w:cs="Arial"/>
              </w:rPr>
              <w:t xml:space="preserve">Training sozialer Fertigkeiten für Studium und Beruf </w:t>
            </w:r>
          </w:p>
          <w:p w14:paraId="095A00AD" w14:textId="41F5BF74" w:rsidR="00022F6B" w:rsidRPr="00C06DA5" w:rsidRDefault="00022F6B" w:rsidP="00077F83">
            <w:pPr>
              <w:rPr>
                <w:rFonts w:ascii="Arial" w:hAnsi="Arial" w:cs="Arial"/>
              </w:rPr>
            </w:pPr>
            <w:r w:rsidRPr="00C06DA5">
              <w:rPr>
                <w:rFonts w:ascii="Arial" w:hAnsi="Arial" w:cs="Arial"/>
              </w:rPr>
              <w:t>Termine: 23.10./24.10./25.10./30.10.</w:t>
            </w:r>
          </w:p>
        </w:tc>
        <w:tc>
          <w:tcPr>
            <w:tcW w:w="1622" w:type="dxa"/>
            <w:tcBorders>
              <w:top w:val="nil"/>
              <w:left w:val="nil"/>
              <w:bottom w:val="single" w:sz="4" w:space="0" w:color="auto"/>
              <w:right w:val="single" w:sz="4" w:space="0" w:color="auto"/>
            </w:tcBorders>
            <w:shd w:val="clear" w:color="auto" w:fill="auto"/>
            <w:noWrap/>
            <w:vAlign w:val="bottom"/>
            <w:hideMark/>
          </w:tcPr>
          <w:p w14:paraId="5CD898E7" w14:textId="77777777" w:rsidR="00022F6B" w:rsidRPr="00C06DA5" w:rsidRDefault="00022F6B" w:rsidP="00077F83">
            <w:pPr>
              <w:rPr>
                <w:rFonts w:ascii="Arial" w:hAnsi="Arial" w:cs="Arial"/>
              </w:rPr>
            </w:pPr>
            <w:r w:rsidRPr="00C06DA5">
              <w:rPr>
                <w:rFonts w:ascii="Arial" w:hAnsi="Arial" w:cs="Arial"/>
              </w:rPr>
              <w:t>Kaminski</w:t>
            </w:r>
          </w:p>
        </w:tc>
        <w:tc>
          <w:tcPr>
            <w:tcW w:w="1275" w:type="dxa"/>
            <w:tcBorders>
              <w:top w:val="nil"/>
              <w:left w:val="nil"/>
              <w:bottom w:val="single" w:sz="4" w:space="0" w:color="auto"/>
              <w:right w:val="nil"/>
            </w:tcBorders>
            <w:shd w:val="clear" w:color="auto" w:fill="auto"/>
            <w:vAlign w:val="bottom"/>
            <w:hideMark/>
          </w:tcPr>
          <w:p w14:paraId="7C6ECEA0" w14:textId="77777777" w:rsidR="00022F6B" w:rsidRPr="00C06DA5" w:rsidRDefault="00022F6B" w:rsidP="00077F83">
            <w:pPr>
              <w:rPr>
                <w:rFonts w:ascii="Arial" w:hAnsi="Arial" w:cs="Arial"/>
              </w:rPr>
            </w:pPr>
            <w:r w:rsidRPr="00C06DA5">
              <w:rPr>
                <w:rFonts w:ascii="Arial" w:hAnsi="Arial" w:cs="Arial"/>
              </w:rPr>
              <w:t>FR 23.10.                   SA/SO                     FR 30.10.</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41F9C1DE" w14:textId="77777777" w:rsidR="00022F6B" w:rsidRPr="00C06DA5" w:rsidRDefault="00022F6B" w:rsidP="00077F83">
            <w:pPr>
              <w:rPr>
                <w:rFonts w:ascii="Arial" w:hAnsi="Arial" w:cs="Arial"/>
              </w:rPr>
            </w:pPr>
            <w:r w:rsidRPr="00C06DA5">
              <w:rPr>
                <w:rFonts w:ascii="Arial" w:hAnsi="Arial" w:cs="Arial"/>
              </w:rPr>
              <w:t>14.00-18.00           9.00-17.30                    13.30-15.00</w:t>
            </w:r>
          </w:p>
        </w:tc>
        <w:tc>
          <w:tcPr>
            <w:tcW w:w="850" w:type="dxa"/>
            <w:tcBorders>
              <w:top w:val="nil"/>
              <w:left w:val="nil"/>
              <w:bottom w:val="single" w:sz="4" w:space="0" w:color="auto"/>
              <w:right w:val="nil"/>
            </w:tcBorders>
            <w:shd w:val="clear" w:color="auto" w:fill="auto"/>
            <w:noWrap/>
            <w:vAlign w:val="bottom"/>
            <w:hideMark/>
          </w:tcPr>
          <w:p w14:paraId="258F314D"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1630DAD"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2331E6E8" w14:textId="77777777" w:rsidTr="00091246">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BEF7178" w14:textId="77777777" w:rsidR="00022F6B" w:rsidRPr="00C06DA5" w:rsidRDefault="00022F6B" w:rsidP="00077F83">
            <w:pPr>
              <w:jc w:val="right"/>
              <w:rPr>
                <w:rFonts w:ascii="Arial" w:hAnsi="Arial" w:cs="Arial"/>
              </w:rPr>
            </w:pPr>
            <w:r w:rsidRPr="00C06DA5">
              <w:rPr>
                <w:rFonts w:ascii="Arial" w:hAnsi="Arial" w:cs="Arial"/>
              </w:rPr>
              <w:t>092</w:t>
            </w:r>
          </w:p>
        </w:tc>
        <w:tc>
          <w:tcPr>
            <w:tcW w:w="4516" w:type="dxa"/>
            <w:tcBorders>
              <w:top w:val="nil"/>
              <w:left w:val="nil"/>
              <w:bottom w:val="single" w:sz="4" w:space="0" w:color="auto"/>
              <w:right w:val="single" w:sz="4" w:space="0" w:color="auto"/>
            </w:tcBorders>
            <w:shd w:val="clear" w:color="auto" w:fill="auto"/>
            <w:vAlign w:val="bottom"/>
            <w:hideMark/>
          </w:tcPr>
          <w:p w14:paraId="4BE0CC07" w14:textId="77777777" w:rsidR="00022F6B" w:rsidRPr="00C06DA5" w:rsidRDefault="00022F6B" w:rsidP="00077F83">
            <w:pPr>
              <w:rPr>
                <w:rFonts w:ascii="Arial" w:hAnsi="Arial" w:cs="Arial"/>
              </w:rPr>
            </w:pPr>
            <w:r w:rsidRPr="00C06DA5">
              <w:rPr>
                <w:rFonts w:ascii="Arial" w:hAnsi="Arial" w:cs="Arial"/>
              </w:rPr>
              <w:t>Struktur menschlicher Beziehungen</w:t>
            </w:r>
          </w:p>
        </w:tc>
        <w:tc>
          <w:tcPr>
            <w:tcW w:w="1622" w:type="dxa"/>
            <w:tcBorders>
              <w:top w:val="nil"/>
              <w:left w:val="nil"/>
              <w:bottom w:val="single" w:sz="4" w:space="0" w:color="auto"/>
              <w:right w:val="single" w:sz="4" w:space="0" w:color="auto"/>
            </w:tcBorders>
            <w:shd w:val="clear" w:color="auto" w:fill="auto"/>
            <w:noWrap/>
            <w:vAlign w:val="bottom"/>
            <w:hideMark/>
          </w:tcPr>
          <w:p w14:paraId="0A0014AB" w14:textId="77777777" w:rsidR="00022F6B" w:rsidRPr="00C06DA5" w:rsidRDefault="00022F6B" w:rsidP="00077F83">
            <w:pPr>
              <w:rPr>
                <w:rFonts w:ascii="Arial" w:hAnsi="Arial" w:cs="Arial"/>
              </w:rPr>
            </w:pPr>
            <w:r w:rsidRPr="00C06DA5">
              <w:rPr>
                <w:rFonts w:ascii="Arial" w:hAnsi="Arial" w:cs="Arial"/>
              </w:rPr>
              <w:t>Kruck</w:t>
            </w:r>
          </w:p>
        </w:tc>
        <w:tc>
          <w:tcPr>
            <w:tcW w:w="1275" w:type="dxa"/>
            <w:tcBorders>
              <w:top w:val="nil"/>
              <w:left w:val="nil"/>
              <w:bottom w:val="single" w:sz="4" w:space="0" w:color="auto"/>
              <w:right w:val="nil"/>
            </w:tcBorders>
            <w:shd w:val="clear" w:color="auto" w:fill="auto"/>
            <w:noWrap/>
            <w:vAlign w:val="bottom"/>
            <w:hideMark/>
          </w:tcPr>
          <w:p w14:paraId="40259BB8"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noWrap/>
            <w:vAlign w:val="bottom"/>
            <w:hideMark/>
          </w:tcPr>
          <w:p w14:paraId="7DD3B323" w14:textId="77777777" w:rsidR="00022F6B" w:rsidRPr="00C06DA5" w:rsidRDefault="00022F6B" w:rsidP="00077F83">
            <w:pPr>
              <w:rPr>
                <w:rFonts w:ascii="Arial" w:hAnsi="Arial" w:cs="Arial"/>
              </w:rPr>
            </w:pPr>
            <w:r w:rsidRPr="00C06DA5">
              <w:rPr>
                <w:rFonts w:ascii="Arial" w:hAnsi="Arial" w:cs="Arial"/>
              </w:rPr>
              <w:t>15.15-16.45</w:t>
            </w:r>
          </w:p>
        </w:tc>
        <w:tc>
          <w:tcPr>
            <w:tcW w:w="850" w:type="dxa"/>
            <w:tcBorders>
              <w:top w:val="nil"/>
              <w:left w:val="single" w:sz="4" w:space="0" w:color="auto"/>
              <w:bottom w:val="single" w:sz="4" w:space="0" w:color="auto"/>
              <w:right w:val="nil"/>
            </w:tcBorders>
            <w:shd w:val="clear" w:color="auto" w:fill="auto"/>
            <w:noWrap/>
            <w:vAlign w:val="bottom"/>
            <w:hideMark/>
          </w:tcPr>
          <w:p w14:paraId="3D8C48FD"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9D8F4BE"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7791B45D" w14:textId="77777777" w:rsidTr="00091246">
        <w:trPr>
          <w:trHeight w:val="93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40981" w14:textId="77777777" w:rsidR="00022F6B" w:rsidRPr="00C06DA5" w:rsidRDefault="00022F6B" w:rsidP="00077F83">
            <w:pPr>
              <w:jc w:val="right"/>
              <w:rPr>
                <w:rFonts w:ascii="Arial" w:hAnsi="Arial" w:cs="Arial"/>
              </w:rPr>
            </w:pPr>
            <w:r w:rsidRPr="00C06DA5">
              <w:rPr>
                <w:rFonts w:ascii="Arial" w:hAnsi="Arial" w:cs="Arial"/>
              </w:rPr>
              <w:lastRenderedPageBreak/>
              <w:t>093</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3C066" w14:textId="77777777" w:rsidR="006A7012" w:rsidRDefault="00022F6B" w:rsidP="00077F83">
            <w:pPr>
              <w:rPr>
                <w:rFonts w:ascii="Arial" w:hAnsi="Arial" w:cs="Arial"/>
              </w:rPr>
            </w:pPr>
            <w:r w:rsidRPr="00C06DA5">
              <w:rPr>
                <w:rFonts w:ascii="Arial" w:hAnsi="Arial" w:cs="Arial"/>
              </w:rPr>
              <w:t xml:space="preserve">Digitale Distraktoren: Was lenkt mich wie ab? Eigene Experimente zur digitalen Ablenkung  </w:t>
            </w:r>
          </w:p>
          <w:p w14:paraId="1A9D6EAF" w14:textId="2AF43436" w:rsidR="00022F6B" w:rsidRPr="00C06DA5" w:rsidRDefault="00022F6B" w:rsidP="00077F83">
            <w:pPr>
              <w:rPr>
                <w:rFonts w:ascii="Arial" w:hAnsi="Arial" w:cs="Arial"/>
              </w:rPr>
            </w:pPr>
            <w:r w:rsidRPr="00C06DA5">
              <w:rPr>
                <w:rFonts w:ascii="Arial" w:hAnsi="Arial" w:cs="Arial"/>
              </w:rPr>
              <w:t>Termine: 24.10./7.11./21.11./5.12./12.12./19.12. + nach Vereinbarung</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BFABB" w14:textId="77777777" w:rsidR="00022F6B" w:rsidRPr="00C06DA5" w:rsidRDefault="00022F6B" w:rsidP="00077F83">
            <w:pPr>
              <w:rPr>
                <w:rFonts w:ascii="Arial" w:hAnsi="Arial" w:cs="Arial"/>
              </w:rPr>
            </w:pPr>
            <w:r w:rsidRPr="00C06DA5">
              <w:rPr>
                <w:rFonts w:ascii="Arial" w:hAnsi="Arial" w:cs="Arial"/>
              </w:rPr>
              <w:t>Schutz</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E9286" w14:textId="77777777" w:rsidR="00022F6B" w:rsidRPr="00C06DA5" w:rsidRDefault="00022F6B" w:rsidP="00077F83">
            <w:pPr>
              <w:rPr>
                <w:rFonts w:ascii="Arial" w:hAnsi="Arial" w:cs="Arial"/>
              </w:rPr>
            </w:pPr>
            <w:r w:rsidRPr="00C06DA5">
              <w:rPr>
                <w:rFonts w:ascii="Arial" w:hAnsi="Arial" w:cs="Arial"/>
              </w:rPr>
              <w:t>SA</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82088" w14:textId="77777777" w:rsidR="00022F6B" w:rsidRPr="00C06DA5" w:rsidRDefault="00022F6B" w:rsidP="00077F83">
            <w:pPr>
              <w:rPr>
                <w:rFonts w:ascii="Arial" w:hAnsi="Arial" w:cs="Arial"/>
              </w:rPr>
            </w:pPr>
            <w:r w:rsidRPr="00C06DA5">
              <w:rPr>
                <w:rFonts w:ascii="Arial" w:hAnsi="Arial" w:cs="Arial"/>
              </w:rPr>
              <w:t>10.00-13.15</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4D301"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F9FCA"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7C8F464E" w14:textId="77777777" w:rsidTr="006A7012">
        <w:trPr>
          <w:trHeight w:val="69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14587" w14:textId="6D31A5C7" w:rsidR="00022F6B" w:rsidRPr="00C06DA5" w:rsidRDefault="00022F6B" w:rsidP="00077F83">
            <w:pPr>
              <w:jc w:val="right"/>
              <w:rPr>
                <w:rFonts w:ascii="Arial" w:hAnsi="Arial" w:cs="Arial"/>
              </w:rPr>
            </w:pPr>
            <w:r w:rsidRPr="00C06DA5">
              <w:rPr>
                <w:rFonts w:ascii="Arial" w:hAnsi="Arial" w:cs="Arial"/>
              </w:rPr>
              <w:t>094</w:t>
            </w:r>
          </w:p>
        </w:tc>
        <w:tc>
          <w:tcPr>
            <w:tcW w:w="4516" w:type="dxa"/>
            <w:tcBorders>
              <w:top w:val="single" w:sz="4" w:space="0" w:color="auto"/>
              <w:left w:val="nil"/>
              <w:bottom w:val="single" w:sz="4" w:space="0" w:color="auto"/>
              <w:right w:val="single" w:sz="4" w:space="0" w:color="auto"/>
            </w:tcBorders>
            <w:shd w:val="clear" w:color="auto" w:fill="auto"/>
            <w:vAlign w:val="bottom"/>
            <w:hideMark/>
          </w:tcPr>
          <w:p w14:paraId="6EEF4B88" w14:textId="77777777" w:rsidR="006A7012" w:rsidRDefault="00022F6B" w:rsidP="00077F83">
            <w:pPr>
              <w:rPr>
                <w:rFonts w:ascii="Arial" w:hAnsi="Arial" w:cs="Arial"/>
              </w:rPr>
            </w:pPr>
            <w:r w:rsidRPr="00C06DA5">
              <w:rPr>
                <w:rFonts w:ascii="Arial" w:hAnsi="Arial" w:cs="Arial"/>
              </w:rPr>
              <w:t xml:space="preserve">Why we game? - Warum wir durch Computerspielen für das Studium lernen können  </w:t>
            </w:r>
          </w:p>
          <w:p w14:paraId="30951BB1" w14:textId="5A78FF84" w:rsidR="00022F6B" w:rsidRPr="00C06DA5" w:rsidRDefault="00022F6B" w:rsidP="00077F83">
            <w:pPr>
              <w:rPr>
                <w:rFonts w:ascii="Arial" w:hAnsi="Arial" w:cs="Arial"/>
              </w:rPr>
            </w:pPr>
            <w:r w:rsidRPr="00C06DA5">
              <w:rPr>
                <w:rFonts w:ascii="Arial" w:hAnsi="Arial" w:cs="Arial"/>
              </w:rPr>
              <w:t>Termine: 24.10./7.11./21.11./5.12./12.12./19.12.</w:t>
            </w:r>
          </w:p>
        </w:tc>
        <w:tc>
          <w:tcPr>
            <w:tcW w:w="1622" w:type="dxa"/>
            <w:tcBorders>
              <w:top w:val="single" w:sz="4" w:space="0" w:color="auto"/>
              <w:left w:val="nil"/>
              <w:bottom w:val="single" w:sz="4" w:space="0" w:color="auto"/>
              <w:right w:val="single" w:sz="4" w:space="0" w:color="auto"/>
            </w:tcBorders>
            <w:shd w:val="clear" w:color="auto" w:fill="auto"/>
            <w:noWrap/>
            <w:vAlign w:val="bottom"/>
            <w:hideMark/>
          </w:tcPr>
          <w:p w14:paraId="6354325C" w14:textId="77777777" w:rsidR="00022F6B" w:rsidRPr="00C06DA5" w:rsidRDefault="00022F6B" w:rsidP="00077F83">
            <w:pPr>
              <w:rPr>
                <w:rFonts w:ascii="Arial" w:hAnsi="Arial" w:cs="Arial"/>
              </w:rPr>
            </w:pPr>
            <w:r w:rsidRPr="00C06DA5">
              <w:rPr>
                <w:rFonts w:ascii="Arial" w:hAnsi="Arial" w:cs="Arial"/>
              </w:rPr>
              <w:t>Schutz</w:t>
            </w:r>
          </w:p>
        </w:tc>
        <w:tc>
          <w:tcPr>
            <w:tcW w:w="1275" w:type="dxa"/>
            <w:tcBorders>
              <w:top w:val="single" w:sz="4" w:space="0" w:color="auto"/>
              <w:left w:val="nil"/>
              <w:bottom w:val="single" w:sz="4" w:space="0" w:color="auto"/>
              <w:right w:val="nil"/>
            </w:tcBorders>
            <w:shd w:val="clear" w:color="auto" w:fill="auto"/>
            <w:noWrap/>
            <w:vAlign w:val="bottom"/>
            <w:hideMark/>
          </w:tcPr>
          <w:p w14:paraId="301CE431" w14:textId="77777777" w:rsidR="00022F6B" w:rsidRPr="00C06DA5" w:rsidRDefault="00022F6B" w:rsidP="00077F83">
            <w:pPr>
              <w:rPr>
                <w:rFonts w:ascii="Arial" w:hAnsi="Arial" w:cs="Arial"/>
              </w:rPr>
            </w:pPr>
            <w:r w:rsidRPr="00C06DA5">
              <w:rPr>
                <w:rFonts w:ascii="Arial" w:hAnsi="Arial" w:cs="Arial"/>
              </w:rPr>
              <w:t>SA</w:t>
            </w:r>
          </w:p>
        </w:tc>
        <w:tc>
          <w:tcPr>
            <w:tcW w:w="1560" w:type="dxa"/>
            <w:tcBorders>
              <w:top w:val="single" w:sz="4" w:space="0" w:color="auto"/>
              <w:left w:val="single" w:sz="4" w:space="0" w:color="auto"/>
              <w:bottom w:val="single" w:sz="4" w:space="0" w:color="auto"/>
              <w:right w:val="nil"/>
            </w:tcBorders>
            <w:shd w:val="clear" w:color="auto" w:fill="auto"/>
            <w:noWrap/>
            <w:vAlign w:val="bottom"/>
            <w:hideMark/>
          </w:tcPr>
          <w:p w14:paraId="5F6AED70" w14:textId="77777777" w:rsidR="00022F6B" w:rsidRPr="00C06DA5" w:rsidRDefault="00022F6B" w:rsidP="00077F83">
            <w:pPr>
              <w:rPr>
                <w:rFonts w:ascii="Arial" w:hAnsi="Arial" w:cs="Arial"/>
              </w:rPr>
            </w:pPr>
            <w:r w:rsidRPr="00C06DA5">
              <w:rPr>
                <w:rFonts w:ascii="Arial" w:hAnsi="Arial" w:cs="Arial"/>
              </w:rPr>
              <w:t>15.15-18.30</w:t>
            </w:r>
          </w:p>
        </w:tc>
        <w:tc>
          <w:tcPr>
            <w:tcW w:w="850" w:type="dxa"/>
            <w:tcBorders>
              <w:top w:val="single" w:sz="4" w:space="0" w:color="auto"/>
              <w:left w:val="single" w:sz="4" w:space="0" w:color="auto"/>
              <w:bottom w:val="single" w:sz="4" w:space="0" w:color="auto"/>
              <w:right w:val="nil"/>
            </w:tcBorders>
            <w:shd w:val="clear" w:color="auto" w:fill="auto"/>
            <w:noWrap/>
            <w:vAlign w:val="bottom"/>
            <w:hideMark/>
          </w:tcPr>
          <w:p w14:paraId="2423C006"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A73F5"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30BEE551"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F892968" w14:textId="77777777" w:rsidR="00022F6B" w:rsidRPr="00C06DA5" w:rsidRDefault="00022F6B" w:rsidP="00077F83">
            <w:pPr>
              <w:jc w:val="right"/>
              <w:rPr>
                <w:rFonts w:ascii="Arial" w:hAnsi="Arial" w:cs="Arial"/>
              </w:rPr>
            </w:pPr>
            <w:r w:rsidRPr="00C06DA5">
              <w:rPr>
                <w:rFonts w:ascii="Arial" w:hAnsi="Arial" w:cs="Arial"/>
              </w:rPr>
              <w:t>095</w:t>
            </w:r>
          </w:p>
        </w:tc>
        <w:tc>
          <w:tcPr>
            <w:tcW w:w="4516" w:type="dxa"/>
            <w:tcBorders>
              <w:top w:val="nil"/>
              <w:left w:val="nil"/>
              <w:bottom w:val="single" w:sz="4" w:space="0" w:color="auto"/>
              <w:right w:val="single" w:sz="4" w:space="0" w:color="auto"/>
            </w:tcBorders>
            <w:shd w:val="clear" w:color="auto" w:fill="auto"/>
            <w:vAlign w:val="bottom"/>
            <w:hideMark/>
          </w:tcPr>
          <w:p w14:paraId="03B82AA7" w14:textId="77777777" w:rsidR="006A7012" w:rsidRDefault="00022F6B" w:rsidP="00077F83">
            <w:pPr>
              <w:rPr>
                <w:rFonts w:ascii="Arial" w:hAnsi="Arial" w:cs="Arial"/>
              </w:rPr>
            </w:pPr>
            <w:r w:rsidRPr="00C06DA5">
              <w:rPr>
                <w:rFonts w:ascii="Arial" w:hAnsi="Arial" w:cs="Arial"/>
              </w:rPr>
              <w:t xml:space="preserve">Lern Dich glücklich II - Kompetenzbasiertes Lernen in der digitalen "always-on" Ära </w:t>
            </w:r>
          </w:p>
          <w:p w14:paraId="6C06330D" w14:textId="401F16BD" w:rsidR="00022F6B" w:rsidRPr="00C06DA5" w:rsidRDefault="00022F6B" w:rsidP="00077F83">
            <w:pPr>
              <w:rPr>
                <w:rFonts w:ascii="Arial" w:hAnsi="Arial" w:cs="Arial"/>
              </w:rPr>
            </w:pPr>
            <w:r w:rsidRPr="00C06DA5">
              <w:rPr>
                <w:rFonts w:ascii="Arial" w:hAnsi="Arial" w:cs="Arial"/>
              </w:rPr>
              <w:t>Termine: 31.10./14.11./28.11.</w:t>
            </w:r>
          </w:p>
        </w:tc>
        <w:tc>
          <w:tcPr>
            <w:tcW w:w="1622" w:type="dxa"/>
            <w:tcBorders>
              <w:top w:val="nil"/>
              <w:left w:val="nil"/>
              <w:bottom w:val="single" w:sz="4" w:space="0" w:color="auto"/>
              <w:right w:val="single" w:sz="4" w:space="0" w:color="auto"/>
            </w:tcBorders>
            <w:shd w:val="clear" w:color="auto" w:fill="auto"/>
            <w:noWrap/>
            <w:vAlign w:val="bottom"/>
            <w:hideMark/>
          </w:tcPr>
          <w:p w14:paraId="44E1635F" w14:textId="77777777" w:rsidR="00022F6B" w:rsidRPr="00C06DA5" w:rsidRDefault="00022F6B" w:rsidP="00077F83">
            <w:pPr>
              <w:rPr>
                <w:rFonts w:ascii="Arial" w:hAnsi="Arial" w:cs="Arial"/>
              </w:rPr>
            </w:pPr>
            <w:r w:rsidRPr="00C06DA5">
              <w:rPr>
                <w:rFonts w:ascii="Arial" w:hAnsi="Arial" w:cs="Arial"/>
              </w:rPr>
              <w:t>Schutz</w:t>
            </w:r>
          </w:p>
        </w:tc>
        <w:tc>
          <w:tcPr>
            <w:tcW w:w="1275" w:type="dxa"/>
            <w:tcBorders>
              <w:top w:val="nil"/>
              <w:left w:val="nil"/>
              <w:bottom w:val="single" w:sz="4" w:space="0" w:color="auto"/>
              <w:right w:val="nil"/>
            </w:tcBorders>
            <w:shd w:val="clear" w:color="auto" w:fill="auto"/>
            <w:noWrap/>
            <w:vAlign w:val="bottom"/>
            <w:hideMark/>
          </w:tcPr>
          <w:p w14:paraId="15AE11D9" w14:textId="77777777" w:rsidR="00022F6B" w:rsidRPr="00C06DA5" w:rsidRDefault="00022F6B" w:rsidP="00077F83">
            <w:pPr>
              <w:rPr>
                <w:rFonts w:ascii="Arial" w:hAnsi="Arial" w:cs="Arial"/>
              </w:rPr>
            </w:pPr>
            <w:r w:rsidRPr="00C06DA5">
              <w:rPr>
                <w:rFonts w:ascii="Arial" w:hAnsi="Arial" w:cs="Arial"/>
              </w:rPr>
              <w:t>SA</w:t>
            </w:r>
          </w:p>
        </w:tc>
        <w:tc>
          <w:tcPr>
            <w:tcW w:w="1560" w:type="dxa"/>
            <w:tcBorders>
              <w:top w:val="nil"/>
              <w:left w:val="single" w:sz="4" w:space="0" w:color="auto"/>
              <w:bottom w:val="single" w:sz="4" w:space="0" w:color="auto"/>
              <w:right w:val="nil"/>
            </w:tcBorders>
            <w:shd w:val="clear" w:color="auto" w:fill="auto"/>
            <w:noWrap/>
            <w:vAlign w:val="bottom"/>
            <w:hideMark/>
          </w:tcPr>
          <w:p w14:paraId="51EF7F9B" w14:textId="77777777" w:rsidR="00022F6B" w:rsidRPr="00C06DA5" w:rsidRDefault="00022F6B" w:rsidP="00077F83">
            <w:pPr>
              <w:rPr>
                <w:rFonts w:ascii="Arial" w:hAnsi="Arial" w:cs="Arial"/>
              </w:rPr>
            </w:pPr>
            <w:r w:rsidRPr="00C06DA5">
              <w:rPr>
                <w:rFonts w:ascii="Arial" w:hAnsi="Arial" w:cs="Arial"/>
              </w:rPr>
              <w:t>10.00-18.30</w:t>
            </w:r>
          </w:p>
        </w:tc>
        <w:tc>
          <w:tcPr>
            <w:tcW w:w="850" w:type="dxa"/>
            <w:tcBorders>
              <w:top w:val="nil"/>
              <w:left w:val="single" w:sz="4" w:space="0" w:color="auto"/>
              <w:bottom w:val="single" w:sz="4" w:space="0" w:color="auto"/>
              <w:right w:val="nil"/>
            </w:tcBorders>
            <w:shd w:val="clear" w:color="auto" w:fill="auto"/>
            <w:noWrap/>
            <w:vAlign w:val="bottom"/>
            <w:hideMark/>
          </w:tcPr>
          <w:p w14:paraId="6BFF4BFA"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C129A86"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63FCA321" w14:textId="77777777" w:rsidTr="006A7012">
        <w:trPr>
          <w:trHeight w:val="79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67017B7" w14:textId="77777777" w:rsidR="00022F6B" w:rsidRPr="00C06DA5" w:rsidRDefault="00022F6B" w:rsidP="00077F83">
            <w:pPr>
              <w:jc w:val="right"/>
              <w:rPr>
                <w:rFonts w:ascii="Arial" w:hAnsi="Arial" w:cs="Arial"/>
              </w:rPr>
            </w:pPr>
            <w:r w:rsidRPr="00C06DA5">
              <w:rPr>
                <w:rFonts w:ascii="Arial" w:hAnsi="Arial" w:cs="Arial"/>
              </w:rPr>
              <w:t>096</w:t>
            </w:r>
          </w:p>
        </w:tc>
        <w:tc>
          <w:tcPr>
            <w:tcW w:w="4516" w:type="dxa"/>
            <w:tcBorders>
              <w:top w:val="nil"/>
              <w:left w:val="nil"/>
              <w:bottom w:val="single" w:sz="4" w:space="0" w:color="auto"/>
              <w:right w:val="single" w:sz="4" w:space="0" w:color="auto"/>
            </w:tcBorders>
            <w:shd w:val="clear" w:color="auto" w:fill="auto"/>
            <w:vAlign w:val="bottom"/>
            <w:hideMark/>
          </w:tcPr>
          <w:p w14:paraId="354A7F4E" w14:textId="77777777" w:rsidR="00022F6B" w:rsidRPr="00C06DA5" w:rsidRDefault="00022F6B" w:rsidP="00077F83">
            <w:pPr>
              <w:rPr>
                <w:rFonts w:ascii="Arial" w:hAnsi="Arial" w:cs="Arial"/>
              </w:rPr>
            </w:pPr>
            <w:r w:rsidRPr="00C06DA5">
              <w:rPr>
                <w:rFonts w:ascii="Arial" w:hAnsi="Arial" w:cs="Arial"/>
              </w:rPr>
              <w:t>Rhetorik- und Kommunikationstraining  Termine: 23.10.(9-13h)/6.11.(9-13h)/11.12./15.1.</w:t>
            </w:r>
          </w:p>
        </w:tc>
        <w:tc>
          <w:tcPr>
            <w:tcW w:w="1622" w:type="dxa"/>
            <w:tcBorders>
              <w:top w:val="nil"/>
              <w:left w:val="nil"/>
              <w:bottom w:val="single" w:sz="4" w:space="0" w:color="auto"/>
              <w:right w:val="single" w:sz="4" w:space="0" w:color="auto"/>
            </w:tcBorders>
            <w:shd w:val="clear" w:color="auto" w:fill="auto"/>
            <w:noWrap/>
            <w:vAlign w:val="bottom"/>
            <w:hideMark/>
          </w:tcPr>
          <w:p w14:paraId="0602932E" w14:textId="77777777" w:rsidR="00022F6B" w:rsidRPr="00C06DA5" w:rsidRDefault="00022F6B" w:rsidP="00077F83">
            <w:pPr>
              <w:rPr>
                <w:rFonts w:ascii="Arial" w:hAnsi="Arial" w:cs="Arial"/>
              </w:rPr>
            </w:pPr>
            <w:r w:rsidRPr="00C06DA5">
              <w:rPr>
                <w:rFonts w:ascii="Arial" w:hAnsi="Arial" w:cs="Arial"/>
              </w:rPr>
              <w:t>Winkler</w:t>
            </w:r>
          </w:p>
        </w:tc>
        <w:tc>
          <w:tcPr>
            <w:tcW w:w="1275" w:type="dxa"/>
            <w:tcBorders>
              <w:top w:val="nil"/>
              <w:left w:val="nil"/>
              <w:bottom w:val="single" w:sz="4" w:space="0" w:color="auto"/>
              <w:right w:val="nil"/>
            </w:tcBorders>
            <w:shd w:val="clear" w:color="auto" w:fill="auto"/>
            <w:noWrap/>
            <w:vAlign w:val="bottom"/>
            <w:hideMark/>
          </w:tcPr>
          <w:p w14:paraId="2BD4F5E6" w14:textId="77777777" w:rsidR="00022F6B" w:rsidRPr="00C06DA5" w:rsidRDefault="00022F6B" w:rsidP="00077F83">
            <w:pPr>
              <w:rPr>
                <w:rFonts w:ascii="Arial" w:hAnsi="Arial" w:cs="Arial"/>
              </w:rPr>
            </w:pPr>
            <w:r w:rsidRPr="00C06DA5">
              <w:rPr>
                <w:rFonts w:ascii="Arial" w:hAnsi="Arial" w:cs="Arial"/>
              </w:rPr>
              <w:t>FR</w:t>
            </w:r>
          </w:p>
        </w:tc>
        <w:tc>
          <w:tcPr>
            <w:tcW w:w="1560" w:type="dxa"/>
            <w:tcBorders>
              <w:top w:val="nil"/>
              <w:left w:val="single" w:sz="4" w:space="0" w:color="auto"/>
              <w:bottom w:val="single" w:sz="4" w:space="0" w:color="auto"/>
              <w:right w:val="nil"/>
            </w:tcBorders>
            <w:shd w:val="clear" w:color="auto" w:fill="auto"/>
            <w:noWrap/>
            <w:vAlign w:val="bottom"/>
            <w:hideMark/>
          </w:tcPr>
          <w:p w14:paraId="23EA3626" w14:textId="77777777" w:rsidR="00022F6B" w:rsidRPr="00C06DA5" w:rsidRDefault="00022F6B" w:rsidP="00077F83">
            <w:pPr>
              <w:rPr>
                <w:rFonts w:ascii="Arial" w:hAnsi="Arial" w:cs="Arial"/>
              </w:rPr>
            </w:pPr>
            <w:r w:rsidRPr="00C06DA5">
              <w:rPr>
                <w:rFonts w:ascii="Arial" w:hAnsi="Arial" w:cs="Arial"/>
              </w:rPr>
              <w:t>9.00-18.00</w:t>
            </w:r>
          </w:p>
        </w:tc>
        <w:tc>
          <w:tcPr>
            <w:tcW w:w="850" w:type="dxa"/>
            <w:tcBorders>
              <w:top w:val="nil"/>
              <w:left w:val="single" w:sz="4" w:space="0" w:color="auto"/>
              <w:bottom w:val="single" w:sz="4" w:space="0" w:color="auto"/>
              <w:right w:val="nil"/>
            </w:tcBorders>
            <w:shd w:val="clear" w:color="auto" w:fill="auto"/>
            <w:noWrap/>
            <w:vAlign w:val="bottom"/>
            <w:hideMark/>
          </w:tcPr>
          <w:p w14:paraId="6B2C0F1E"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44CDE66" w14:textId="77777777" w:rsidR="00022F6B" w:rsidRPr="00C06DA5" w:rsidRDefault="00022F6B" w:rsidP="00077F83">
            <w:pPr>
              <w:rPr>
                <w:rFonts w:ascii="Arial" w:hAnsi="Arial" w:cs="Arial"/>
              </w:rPr>
            </w:pPr>
            <w:r w:rsidRPr="00C06DA5">
              <w:rPr>
                <w:rFonts w:ascii="Arial" w:hAnsi="Arial" w:cs="Arial"/>
              </w:rPr>
              <w:t>PP</w:t>
            </w:r>
          </w:p>
        </w:tc>
      </w:tr>
      <w:tr w:rsidR="006A7012" w:rsidRPr="001640ED" w14:paraId="6BEB9722" w14:textId="77777777" w:rsidTr="00077F83">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E0B0C0A" w14:textId="77777777" w:rsidR="006A7012" w:rsidRPr="00C06DA5" w:rsidRDefault="006A7012" w:rsidP="00077F83">
            <w:pPr>
              <w:rPr>
                <w:rFonts w:ascii="Arial" w:hAnsi="Arial" w:cs="Arial"/>
              </w:rPr>
            </w:pPr>
            <w:r w:rsidRPr="00C06DA5">
              <w:rPr>
                <w:rFonts w:ascii="Arial" w:hAnsi="Arial" w:cs="Arial"/>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031C6F43" w14:textId="77777777" w:rsidR="006A7012" w:rsidRPr="00C06DA5" w:rsidRDefault="006A7012" w:rsidP="00077F83">
            <w:pPr>
              <w:rPr>
                <w:rFonts w:ascii="Arial" w:hAnsi="Arial" w:cs="Arial"/>
                <w:b/>
                <w:bCs/>
              </w:rPr>
            </w:pPr>
            <w:r w:rsidRPr="00C06DA5">
              <w:rPr>
                <w:rFonts w:ascii="Arial" w:hAnsi="Arial" w:cs="Arial"/>
                <w:b/>
                <w:bCs/>
              </w:rPr>
              <w:t xml:space="preserve">Interkulturelle und fremdsprachliche Kompetenz </w:t>
            </w:r>
          </w:p>
          <w:p w14:paraId="6EF2992F" w14:textId="5E627937" w:rsidR="006A7012" w:rsidRPr="00C06DA5" w:rsidRDefault="006A7012" w:rsidP="00077F83">
            <w:pPr>
              <w:rPr>
                <w:rFonts w:ascii="Arial" w:hAnsi="Arial" w:cs="Arial"/>
                <w:b/>
                <w:bCs/>
              </w:rPr>
            </w:pPr>
            <w:r w:rsidRPr="00C06DA5">
              <w:rPr>
                <w:rFonts w:ascii="Arial" w:hAnsi="Arial" w:cs="Arial"/>
                <w:b/>
                <w:bCs/>
              </w:rPr>
              <w:t> </w:t>
            </w:r>
          </w:p>
        </w:tc>
      </w:tr>
      <w:tr w:rsidR="006A7012" w:rsidRPr="001640ED" w14:paraId="180462D2" w14:textId="77777777" w:rsidTr="00077F83">
        <w:trPr>
          <w:trHeight w:val="48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811E551" w14:textId="77777777" w:rsidR="006A7012" w:rsidRPr="00C06DA5" w:rsidRDefault="006A7012" w:rsidP="00077F83">
            <w:pPr>
              <w:rPr>
                <w:rFonts w:ascii="Arial" w:hAnsi="Arial" w:cs="Arial"/>
                <w:b/>
                <w:bCs/>
              </w:rPr>
            </w:pPr>
            <w:r w:rsidRPr="00C06DA5">
              <w:rPr>
                <w:rFonts w:ascii="Arial" w:hAnsi="Arial" w:cs="Arial"/>
                <w:b/>
                <w:bCs/>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0D4806BD" w14:textId="77777777" w:rsidR="006A7012" w:rsidRPr="00C06DA5" w:rsidRDefault="006A7012" w:rsidP="00077F83">
            <w:pPr>
              <w:rPr>
                <w:rFonts w:ascii="Arial" w:hAnsi="Arial" w:cs="Arial"/>
                <w:b/>
                <w:bCs/>
              </w:rPr>
            </w:pPr>
            <w:r w:rsidRPr="00C06DA5">
              <w:rPr>
                <w:rFonts w:ascii="Arial" w:hAnsi="Arial" w:cs="Arial"/>
                <w:b/>
                <w:bCs/>
              </w:rPr>
              <w:t>Interkulturelles Verständnis und Fremdsprachen</w:t>
            </w:r>
          </w:p>
          <w:p w14:paraId="6B3CD6AC" w14:textId="45F5A227" w:rsidR="006A7012" w:rsidRPr="00C06DA5" w:rsidRDefault="006A7012" w:rsidP="00077F83">
            <w:pPr>
              <w:rPr>
                <w:rFonts w:ascii="Arial" w:hAnsi="Arial" w:cs="Arial"/>
                <w:b/>
                <w:bCs/>
              </w:rPr>
            </w:pPr>
            <w:r w:rsidRPr="00C06DA5">
              <w:rPr>
                <w:rFonts w:ascii="Arial" w:hAnsi="Arial" w:cs="Arial"/>
                <w:b/>
                <w:bCs/>
              </w:rPr>
              <w:t> </w:t>
            </w:r>
          </w:p>
        </w:tc>
      </w:tr>
      <w:tr w:rsidR="006A7012" w:rsidRPr="001640ED" w14:paraId="21DD2D3B" w14:textId="77777777" w:rsidTr="00077F83">
        <w:trPr>
          <w:trHeight w:val="19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B4FE023" w14:textId="77777777" w:rsidR="006A7012" w:rsidRPr="00C06DA5" w:rsidRDefault="006A7012" w:rsidP="00077F83">
            <w:pPr>
              <w:rPr>
                <w:rFonts w:ascii="Arial" w:hAnsi="Arial" w:cs="Arial"/>
                <w:b/>
                <w:bCs/>
              </w:rPr>
            </w:pPr>
            <w:r w:rsidRPr="00C06DA5">
              <w:rPr>
                <w:rFonts w:ascii="Arial" w:hAnsi="Arial" w:cs="Arial"/>
                <w:b/>
                <w:bCs/>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45BF3DD0" w14:textId="77777777" w:rsidR="006A7012" w:rsidRPr="00C06DA5" w:rsidRDefault="006A7012" w:rsidP="00077F83">
            <w:pPr>
              <w:rPr>
                <w:rFonts w:ascii="Arial" w:hAnsi="Arial" w:cs="Arial"/>
                <w:b/>
                <w:bCs/>
              </w:rPr>
            </w:pPr>
            <w:r w:rsidRPr="00C06DA5">
              <w:rPr>
                <w:rFonts w:ascii="Arial" w:hAnsi="Arial" w:cs="Arial"/>
                <w:b/>
                <w:bCs/>
              </w:rPr>
              <w:t xml:space="preserve">a) Interkulturelle Kompetenzen: Kognitive, affektive und handlungsbezogene Kompetenzen, sich in internationalen und interkulturellen Kontexten angemessen zu verhalten; b) Fremdsprachliche Kompetenzen: Kulturspezifische und interkulturelle, handlungsbezogene, rezeptive und produktive, fremdsprachliche Kompetenzen </w:t>
            </w:r>
          </w:p>
          <w:p w14:paraId="3FEA7D7E" w14:textId="4ED7BE16" w:rsidR="006A7012" w:rsidRPr="00C06DA5" w:rsidRDefault="006A7012" w:rsidP="00077F83">
            <w:pPr>
              <w:rPr>
                <w:rFonts w:ascii="Arial" w:hAnsi="Arial" w:cs="Arial"/>
                <w:b/>
                <w:bCs/>
              </w:rPr>
            </w:pPr>
            <w:r w:rsidRPr="00C06DA5">
              <w:rPr>
                <w:rFonts w:ascii="Arial" w:hAnsi="Arial" w:cs="Arial"/>
                <w:b/>
                <w:bCs/>
              </w:rPr>
              <w:t> </w:t>
            </w:r>
          </w:p>
        </w:tc>
      </w:tr>
      <w:tr w:rsidR="00022F6B" w:rsidRPr="001640ED" w14:paraId="00537DEB" w14:textId="77777777" w:rsidTr="006A7012">
        <w:trPr>
          <w:trHeight w:val="76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D1CFDD6" w14:textId="77777777" w:rsidR="00022F6B" w:rsidRPr="00C06DA5" w:rsidRDefault="00022F6B" w:rsidP="00077F83">
            <w:pPr>
              <w:jc w:val="right"/>
              <w:rPr>
                <w:rFonts w:ascii="Arial" w:hAnsi="Arial" w:cs="Arial"/>
              </w:rPr>
            </w:pPr>
            <w:r w:rsidRPr="00C06DA5">
              <w:rPr>
                <w:rFonts w:ascii="Arial" w:hAnsi="Arial" w:cs="Arial"/>
              </w:rPr>
              <w:t>097</w:t>
            </w:r>
          </w:p>
        </w:tc>
        <w:tc>
          <w:tcPr>
            <w:tcW w:w="4516" w:type="dxa"/>
            <w:tcBorders>
              <w:top w:val="nil"/>
              <w:left w:val="nil"/>
              <w:bottom w:val="single" w:sz="4" w:space="0" w:color="auto"/>
              <w:right w:val="single" w:sz="4" w:space="0" w:color="auto"/>
            </w:tcBorders>
            <w:shd w:val="clear" w:color="auto" w:fill="auto"/>
            <w:vAlign w:val="bottom"/>
            <w:hideMark/>
          </w:tcPr>
          <w:p w14:paraId="471B3193" w14:textId="77777777" w:rsidR="006A7012" w:rsidRDefault="00022F6B" w:rsidP="00077F83">
            <w:pPr>
              <w:rPr>
                <w:rFonts w:ascii="Arial" w:hAnsi="Arial" w:cs="Arial"/>
              </w:rPr>
            </w:pPr>
            <w:r w:rsidRPr="00C06DA5">
              <w:rPr>
                <w:rFonts w:ascii="Arial" w:hAnsi="Arial" w:cs="Arial"/>
              </w:rPr>
              <w:t>Afrika - Afrikanische Kulturen südlich der Sahara (IKK)</w:t>
            </w:r>
          </w:p>
          <w:p w14:paraId="1C42C692" w14:textId="45A431E6" w:rsidR="00022F6B" w:rsidRPr="00C06DA5" w:rsidRDefault="00022F6B" w:rsidP="00077F83">
            <w:pPr>
              <w:rPr>
                <w:rFonts w:ascii="Arial" w:hAnsi="Arial" w:cs="Arial"/>
              </w:rPr>
            </w:pPr>
            <w:r w:rsidRPr="00C06DA5">
              <w:rPr>
                <w:rFonts w:ascii="Arial" w:hAnsi="Arial" w:cs="Arial"/>
              </w:rPr>
              <w:t>Termine: 23.10./24.10./13.11./14.11.</w:t>
            </w:r>
          </w:p>
        </w:tc>
        <w:tc>
          <w:tcPr>
            <w:tcW w:w="1622" w:type="dxa"/>
            <w:tcBorders>
              <w:top w:val="nil"/>
              <w:left w:val="nil"/>
              <w:bottom w:val="single" w:sz="4" w:space="0" w:color="auto"/>
              <w:right w:val="single" w:sz="4" w:space="0" w:color="auto"/>
            </w:tcBorders>
            <w:shd w:val="clear" w:color="auto" w:fill="auto"/>
            <w:noWrap/>
            <w:vAlign w:val="bottom"/>
            <w:hideMark/>
          </w:tcPr>
          <w:p w14:paraId="48C8A1FC" w14:textId="77777777" w:rsidR="00022F6B" w:rsidRPr="00C06DA5" w:rsidRDefault="00022F6B" w:rsidP="00077F83">
            <w:pPr>
              <w:rPr>
                <w:rFonts w:ascii="Arial" w:hAnsi="Arial" w:cs="Arial"/>
              </w:rPr>
            </w:pPr>
            <w:r w:rsidRPr="00C06DA5">
              <w:rPr>
                <w:rFonts w:ascii="Arial" w:hAnsi="Arial" w:cs="Arial"/>
              </w:rPr>
              <w:t>Gnofame</w:t>
            </w:r>
          </w:p>
        </w:tc>
        <w:tc>
          <w:tcPr>
            <w:tcW w:w="1275" w:type="dxa"/>
            <w:tcBorders>
              <w:top w:val="nil"/>
              <w:left w:val="nil"/>
              <w:bottom w:val="single" w:sz="4" w:space="0" w:color="auto"/>
              <w:right w:val="single" w:sz="4" w:space="0" w:color="auto"/>
            </w:tcBorders>
            <w:shd w:val="clear" w:color="auto" w:fill="auto"/>
            <w:vAlign w:val="bottom"/>
            <w:hideMark/>
          </w:tcPr>
          <w:p w14:paraId="53FB1D4F" w14:textId="77777777" w:rsidR="00022F6B" w:rsidRPr="00C06DA5" w:rsidRDefault="00022F6B" w:rsidP="00077F83">
            <w:pPr>
              <w:rPr>
                <w:rFonts w:ascii="Arial" w:hAnsi="Arial" w:cs="Arial"/>
              </w:rPr>
            </w:pPr>
            <w:r w:rsidRPr="00C06DA5">
              <w:rPr>
                <w:rFonts w:ascii="Arial" w:hAnsi="Arial" w:cs="Arial"/>
              </w:rPr>
              <w:t>FR                  SA</w:t>
            </w:r>
          </w:p>
        </w:tc>
        <w:tc>
          <w:tcPr>
            <w:tcW w:w="1560" w:type="dxa"/>
            <w:tcBorders>
              <w:top w:val="nil"/>
              <w:left w:val="nil"/>
              <w:bottom w:val="single" w:sz="4" w:space="0" w:color="auto"/>
              <w:right w:val="single" w:sz="4" w:space="0" w:color="auto"/>
            </w:tcBorders>
            <w:shd w:val="clear" w:color="auto" w:fill="auto"/>
            <w:vAlign w:val="bottom"/>
            <w:hideMark/>
          </w:tcPr>
          <w:p w14:paraId="63A03497" w14:textId="77777777" w:rsidR="00022F6B" w:rsidRPr="00C06DA5" w:rsidRDefault="00022F6B" w:rsidP="00077F83">
            <w:pPr>
              <w:rPr>
                <w:rFonts w:ascii="Arial" w:hAnsi="Arial" w:cs="Arial"/>
              </w:rPr>
            </w:pPr>
            <w:r w:rsidRPr="00C06DA5">
              <w:rPr>
                <w:rFonts w:ascii="Arial" w:hAnsi="Arial" w:cs="Arial"/>
              </w:rPr>
              <w:t>17.00-20.15    9.00-18.00</w:t>
            </w:r>
          </w:p>
        </w:tc>
        <w:tc>
          <w:tcPr>
            <w:tcW w:w="850" w:type="dxa"/>
            <w:tcBorders>
              <w:top w:val="nil"/>
              <w:left w:val="nil"/>
              <w:bottom w:val="single" w:sz="4" w:space="0" w:color="auto"/>
              <w:right w:val="nil"/>
            </w:tcBorders>
            <w:shd w:val="clear" w:color="auto" w:fill="auto"/>
            <w:noWrap/>
            <w:vAlign w:val="bottom"/>
            <w:hideMark/>
          </w:tcPr>
          <w:p w14:paraId="140E7D58"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AEB4F72"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0E1CE349" w14:textId="77777777" w:rsidTr="006A7012">
        <w:trPr>
          <w:trHeight w:val="76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E124803" w14:textId="77777777" w:rsidR="00022F6B" w:rsidRPr="00C06DA5" w:rsidRDefault="00022F6B" w:rsidP="00077F83">
            <w:pPr>
              <w:jc w:val="right"/>
              <w:rPr>
                <w:rFonts w:ascii="Arial" w:hAnsi="Arial" w:cs="Arial"/>
              </w:rPr>
            </w:pPr>
            <w:r w:rsidRPr="00C06DA5">
              <w:rPr>
                <w:rFonts w:ascii="Arial" w:hAnsi="Arial" w:cs="Arial"/>
              </w:rPr>
              <w:t>098</w:t>
            </w:r>
          </w:p>
        </w:tc>
        <w:tc>
          <w:tcPr>
            <w:tcW w:w="4516" w:type="dxa"/>
            <w:tcBorders>
              <w:top w:val="nil"/>
              <w:left w:val="nil"/>
              <w:bottom w:val="single" w:sz="4" w:space="0" w:color="auto"/>
              <w:right w:val="single" w:sz="4" w:space="0" w:color="auto"/>
            </w:tcBorders>
            <w:shd w:val="clear" w:color="auto" w:fill="auto"/>
            <w:vAlign w:val="bottom"/>
            <w:hideMark/>
          </w:tcPr>
          <w:p w14:paraId="3E6151F0" w14:textId="77777777" w:rsidR="00022F6B" w:rsidRPr="00C06DA5" w:rsidRDefault="00022F6B" w:rsidP="00077F83">
            <w:pPr>
              <w:rPr>
                <w:rFonts w:ascii="Arial" w:hAnsi="Arial" w:cs="Arial"/>
              </w:rPr>
            </w:pPr>
            <w:r w:rsidRPr="00C06DA5">
              <w:rPr>
                <w:rFonts w:ascii="Arial" w:hAnsi="Arial" w:cs="Arial"/>
              </w:rPr>
              <w:t>Grundlagen der Interkulturellen Kommunikation - Pflichtseminar des Profilzertifikats "Interkulturelle Kompetenz" (IKK)</w:t>
            </w:r>
          </w:p>
        </w:tc>
        <w:tc>
          <w:tcPr>
            <w:tcW w:w="1622" w:type="dxa"/>
            <w:tcBorders>
              <w:top w:val="nil"/>
              <w:left w:val="nil"/>
              <w:bottom w:val="single" w:sz="4" w:space="0" w:color="auto"/>
              <w:right w:val="single" w:sz="4" w:space="0" w:color="auto"/>
            </w:tcBorders>
            <w:shd w:val="clear" w:color="auto" w:fill="auto"/>
            <w:noWrap/>
            <w:vAlign w:val="bottom"/>
            <w:hideMark/>
          </w:tcPr>
          <w:p w14:paraId="36914AEA" w14:textId="77777777" w:rsidR="00022F6B" w:rsidRPr="00C06DA5" w:rsidRDefault="00022F6B" w:rsidP="00077F83">
            <w:pPr>
              <w:rPr>
                <w:rFonts w:ascii="Arial" w:hAnsi="Arial" w:cs="Arial"/>
              </w:rPr>
            </w:pPr>
            <w:r w:rsidRPr="00C06DA5">
              <w:rPr>
                <w:rFonts w:ascii="Arial" w:hAnsi="Arial" w:cs="Arial"/>
              </w:rPr>
              <w:t>von Helmolt</w:t>
            </w:r>
          </w:p>
        </w:tc>
        <w:tc>
          <w:tcPr>
            <w:tcW w:w="1275" w:type="dxa"/>
            <w:tcBorders>
              <w:top w:val="nil"/>
              <w:left w:val="nil"/>
              <w:bottom w:val="single" w:sz="4" w:space="0" w:color="auto"/>
              <w:right w:val="nil"/>
            </w:tcBorders>
            <w:shd w:val="clear" w:color="auto" w:fill="auto"/>
            <w:vAlign w:val="bottom"/>
            <w:hideMark/>
          </w:tcPr>
          <w:p w14:paraId="7EF3CDF8"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vAlign w:val="bottom"/>
            <w:hideMark/>
          </w:tcPr>
          <w:p w14:paraId="6A319090" w14:textId="77777777" w:rsidR="00022F6B" w:rsidRPr="00C06DA5" w:rsidRDefault="00022F6B" w:rsidP="00077F83">
            <w:pPr>
              <w:rPr>
                <w:rFonts w:ascii="Arial" w:hAnsi="Arial" w:cs="Arial"/>
              </w:rPr>
            </w:pPr>
            <w:r w:rsidRPr="00C06DA5">
              <w:rPr>
                <w:rFonts w:ascii="Arial" w:hAnsi="Arial" w:cs="Arial"/>
              </w:rPr>
              <w:t>17.00-18.30</w:t>
            </w:r>
          </w:p>
        </w:tc>
        <w:tc>
          <w:tcPr>
            <w:tcW w:w="850" w:type="dxa"/>
            <w:tcBorders>
              <w:top w:val="nil"/>
              <w:left w:val="single" w:sz="4" w:space="0" w:color="auto"/>
              <w:bottom w:val="single" w:sz="4" w:space="0" w:color="auto"/>
              <w:right w:val="nil"/>
            </w:tcBorders>
            <w:shd w:val="clear" w:color="auto" w:fill="auto"/>
            <w:noWrap/>
            <w:vAlign w:val="bottom"/>
            <w:hideMark/>
          </w:tcPr>
          <w:p w14:paraId="0A83CCB1"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D5056BF"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024C6DF4" w14:textId="77777777" w:rsidTr="006A7012">
        <w:trPr>
          <w:trHeight w:val="76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54831C7" w14:textId="77777777" w:rsidR="00022F6B" w:rsidRPr="00C06DA5" w:rsidRDefault="00022F6B" w:rsidP="00077F83">
            <w:pPr>
              <w:jc w:val="right"/>
              <w:rPr>
                <w:rFonts w:ascii="Arial" w:hAnsi="Arial" w:cs="Arial"/>
              </w:rPr>
            </w:pPr>
            <w:r w:rsidRPr="00C06DA5">
              <w:rPr>
                <w:rFonts w:ascii="Arial" w:hAnsi="Arial" w:cs="Arial"/>
              </w:rPr>
              <w:t>099</w:t>
            </w:r>
          </w:p>
        </w:tc>
        <w:tc>
          <w:tcPr>
            <w:tcW w:w="4516" w:type="dxa"/>
            <w:tcBorders>
              <w:top w:val="nil"/>
              <w:left w:val="nil"/>
              <w:bottom w:val="single" w:sz="4" w:space="0" w:color="auto"/>
              <w:right w:val="single" w:sz="4" w:space="0" w:color="auto"/>
            </w:tcBorders>
            <w:shd w:val="clear" w:color="auto" w:fill="auto"/>
            <w:vAlign w:val="bottom"/>
            <w:hideMark/>
          </w:tcPr>
          <w:p w14:paraId="3DAA52FE" w14:textId="77777777" w:rsidR="00022F6B" w:rsidRPr="00C06DA5" w:rsidRDefault="00022F6B" w:rsidP="00077F83">
            <w:pPr>
              <w:rPr>
                <w:rFonts w:ascii="Arial" w:hAnsi="Arial" w:cs="Arial"/>
              </w:rPr>
            </w:pPr>
            <w:r w:rsidRPr="00C06DA5">
              <w:rPr>
                <w:rFonts w:ascii="Arial" w:hAnsi="Arial" w:cs="Arial"/>
              </w:rPr>
              <w:t>Grundlagen der Interkulturellen Kommunikation - Pflichtseminar des Profilzertifikats "Interkulturelle Kompetenz" (IKK)</w:t>
            </w:r>
          </w:p>
        </w:tc>
        <w:tc>
          <w:tcPr>
            <w:tcW w:w="1622" w:type="dxa"/>
            <w:tcBorders>
              <w:top w:val="nil"/>
              <w:left w:val="nil"/>
              <w:bottom w:val="single" w:sz="4" w:space="0" w:color="auto"/>
              <w:right w:val="single" w:sz="4" w:space="0" w:color="auto"/>
            </w:tcBorders>
            <w:shd w:val="clear" w:color="auto" w:fill="auto"/>
            <w:noWrap/>
            <w:vAlign w:val="bottom"/>
            <w:hideMark/>
          </w:tcPr>
          <w:p w14:paraId="4A3EC0DA" w14:textId="77777777" w:rsidR="00022F6B" w:rsidRPr="00C06DA5" w:rsidRDefault="00022F6B" w:rsidP="00077F83">
            <w:pPr>
              <w:rPr>
                <w:rFonts w:ascii="Arial" w:hAnsi="Arial" w:cs="Arial"/>
              </w:rPr>
            </w:pPr>
            <w:r w:rsidRPr="00C06DA5">
              <w:rPr>
                <w:rFonts w:ascii="Arial" w:hAnsi="Arial" w:cs="Arial"/>
              </w:rPr>
              <w:t>Kurz</w:t>
            </w:r>
          </w:p>
        </w:tc>
        <w:tc>
          <w:tcPr>
            <w:tcW w:w="1275" w:type="dxa"/>
            <w:tcBorders>
              <w:top w:val="nil"/>
              <w:left w:val="nil"/>
              <w:bottom w:val="single" w:sz="4" w:space="0" w:color="auto"/>
              <w:right w:val="nil"/>
            </w:tcBorders>
            <w:shd w:val="clear" w:color="auto" w:fill="auto"/>
            <w:vAlign w:val="bottom"/>
            <w:hideMark/>
          </w:tcPr>
          <w:p w14:paraId="64793838"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vAlign w:val="bottom"/>
            <w:hideMark/>
          </w:tcPr>
          <w:p w14:paraId="196EB20F" w14:textId="77777777" w:rsidR="00022F6B" w:rsidRPr="00C06DA5" w:rsidRDefault="00022F6B" w:rsidP="00077F83">
            <w:pPr>
              <w:rPr>
                <w:rFonts w:ascii="Arial" w:hAnsi="Arial" w:cs="Arial"/>
              </w:rPr>
            </w:pPr>
            <w:r w:rsidRPr="00C06DA5">
              <w:rPr>
                <w:rFonts w:ascii="Arial" w:hAnsi="Arial" w:cs="Arial"/>
              </w:rPr>
              <w:t>13.30-15.00</w:t>
            </w:r>
          </w:p>
        </w:tc>
        <w:tc>
          <w:tcPr>
            <w:tcW w:w="850" w:type="dxa"/>
            <w:tcBorders>
              <w:top w:val="nil"/>
              <w:left w:val="single" w:sz="4" w:space="0" w:color="auto"/>
              <w:bottom w:val="single" w:sz="4" w:space="0" w:color="auto"/>
              <w:right w:val="nil"/>
            </w:tcBorders>
            <w:shd w:val="clear" w:color="auto" w:fill="auto"/>
            <w:noWrap/>
            <w:vAlign w:val="bottom"/>
            <w:hideMark/>
          </w:tcPr>
          <w:p w14:paraId="46B1AAA3"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8EC0A1B"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63807B71" w14:textId="77777777" w:rsidTr="006A7012">
        <w:trPr>
          <w:trHeight w:val="76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922C956" w14:textId="77777777" w:rsidR="00022F6B" w:rsidRPr="00C06DA5" w:rsidRDefault="00022F6B" w:rsidP="00077F83">
            <w:pPr>
              <w:jc w:val="right"/>
              <w:rPr>
                <w:rFonts w:ascii="Arial" w:hAnsi="Arial" w:cs="Arial"/>
              </w:rPr>
            </w:pPr>
            <w:r w:rsidRPr="00C06DA5">
              <w:rPr>
                <w:rFonts w:ascii="Arial" w:hAnsi="Arial" w:cs="Arial"/>
              </w:rPr>
              <w:t>100</w:t>
            </w:r>
          </w:p>
        </w:tc>
        <w:tc>
          <w:tcPr>
            <w:tcW w:w="4516" w:type="dxa"/>
            <w:tcBorders>
              <w:top w:val="nil"/>
              <w:left w:val="nil"/>
              <w:bottom w:val="single" w:sz="4" w:space="0" w:color="auto"/>
              <w:right w:val="single" w:sz="4" w:space="0" w:color="auto"/>
            </w:tcBorders>
            <w:shd w:val="clear" w:color="auto" w:fill="auto"/>
            <w:vAlign w:val="bottom"/>
            <w:hideMark/>
          </w:tcPr>
          <w:p w14:paraId="5692BBB7" w14:textId="77777777" w:rsidR="00022F6B" w:rsidRPr="00C06DA5" w:rsidRDefault="00022F6B" w:rsidP="00077F83">
            <w:pPr>
              <w:rPr>
                <w:rFonts w:ascii="Arial" w:hAnsi="Arial" w:cs="Arial"/>
              </w:rPr>
            </w:pPr>
            <w:r w:rsidRPr="00C06DA5">
              <w:rPr>
                <w:rFonts w:ascii="Arial" w:hAnsi="Arial" w:cs="Arial"/>
              </w:rPr>
              <w:t>Interkulturelle Konflikte erkennen und bearbeiten (IKK)</w:t>
            </w:r>
          </w:p>
        </w:tc>
        <w:tc>
          <w:tcPr>
            <w:tcW w:w="1622" w:type="dxa"/>
            <w:tcBorders>
              <w:top w:val="nil"/>
              <w:left w:val="nil"/>
              <w:bottom w:val="single" w:sz="4" w:space="0" w:color="auto"/>
              <w:right w:val="single" w:sz="4" w:space="0" w:color="auto"/>
            </w:tcBorders>
            <w:shd w:val="clear" w:color="auto" w:fill="auto"/>
            <w:noWrap/>
            <w:vAlign w:val="bottom"/>
            <w:hideMark/>
          </w:tcPr>
          <w:p w14:paraId="5638334C" w14:textId="77777777" w:rsidR="00022F6B" w:rsidRPr="00C06DA5" w:rsidRDefault="00022F6B" w:rsidP="00077F83">
            <w:pPr>
              <w:rPr>
                <w:rFonts w:ascii="Arial" w:hAnsi="Arial" w:cs="Arial"/>
              </w:rPr>
            </w:pPr>
            <w:r w:rsidRPr="00C06DA5">
              <w:rPr>
                <w:rFonts w:ascii="Arial" w:hAnsi="Arial" w:cs="Arial"/>
              </w:rPr>
              <w:t>von Helmolt</w:t>
            </w:r>
          </w:p>
        </w:tc>
        <w:tc>
          <w:tcPr>
            <w:tcW w:w="1275" w:type="dxa"/>
            <w:tcBorders>
              <w:top w:val="nil"/>
              <w:left w:val="nil"/>
              <w:bottom w:val="single" w:sz="4" w:space="0" w:color="auto"/>
              <w:right w:val="nil"/>
            </w:tcBorders>
            <w:shd w:val="clear" w:color="auto" w:fill="auto"/>
            <w:vAlign w:val="bottom"/>
            <w:hideMark/>
          </w:tcPr>
          <w:p w14:paraId="4514BFF4"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vAlign w:val="bottom"/>
            <w:hideMark/>
          </w:tcPr>
          <w:p w14:paraId="4814C935" w14:textId="77777777" w:rsidR="00022F6B" w:rsidRPr="00C06DA5" w:rsidRDefault="00022F6B" w:rsidP="00077F83">
            <w:pPr>
              <w:rPr>
                <w:rFonts w:ascii="Arial" w:hAnsi="Arial" w:cs="Arial"/>
              </w:rPr>
            </w:pPr>
            <w:r w:rsidRPr="00C06DA5">
              <w:rPr>
                <w:rFonts w:ascii="Arial" w:hAnsi="Arial" w:cs="Arial"/>
              </w:rPr>
              <w:t>17.00-18.30</w:t>
            </w:r>
          </w:p>
        </w:tc>
        <w:tc>
          <w:tcPr>
            <w:tcW w:w="850" w:type="dxa"/>
            <w:tcBorders>
              <w:top w:val="nil"/>
              <w:left w:val="single" w:sz="4" w:space="0" w:color="auto"/>
              <w:bottom w:val="single" w:sz="4" w:space="0" w:color="auto"/>
              <w:right w:val="nil"/>
            </w:tcBorders>
            <w:shd w:val="clear" w:color="auto" w:fill="auto"/>
            <w:noWrap/>
            <w:vAlign w:val="bottom"/>
            <w:hideMark/>
          </w:tcPr>
          <w:p w14:paraId="6077E0BA"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1F51DAD"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166BB2DC" w14:textId="77777777" w:rsidTr="006A7012">
        <w:trPr>
          <w:trHeight w:val="76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30C9928" w14:textId="77777777" w:rsidR="00022F6B" w:rsidRPr="00C06DA5" w:rsidRDefault="00022F6B" w:rsidP="00077F83">
            <w:pPr>
              <w:jc w:val="right"/>
              <w:rPr>
                <w:rFonts w:ascii="Arial" w:hAnsi="Arial" w:cs="Arial"/>
              </w:rPr>
            </w:pPr>
            <w:r w:rsidRPr="00C06DA5">
              <w:rPr>
                <w:rFonts w:ascii="Arial" w:hAnsi="Arial" w:cs="Arial"/>
              </w:rPr>
              <w:t>101</w:t>
            </w:r>
          </w:p>
        </w:tc>
        <w:tc>
          <w:tcPr>
            <w:tcW w:w="4516" w:type="dxa"/>
            <w:tcBorders>
              <w:top w:val="nil"/>
              <w:left w:val="nil"/>
              <w:bottom w:val="single" w:sz="4" w:space="0" w:color="auto"/>
              <w:right w:val="single" w:sz="4" w:space="0" w:color="auto"/>
            </w:tcBorders>
            <w:shd w:val="clear" w:color="auto" w:fill="auto"/>
            <w:vAlign w:val="bottom"/>
            <w:hideMark/>
          </w:tcPr>
          <w:p w14:paraId="255C7E15" w14:textId="77777777" w:rsidR="00022F6B" w:rsidRPr="00C06DA5" w:rsidRDefault="00022F6B" w:rsidP="00077F83">
            <w:pPr>
              <w:rPr>
                <w:rFonts w:ascii="Arial" w:hAnsi="Arial" w:cs="Arial"/>
              </w:rPr>
            </w:pPr>
            <w:r w:rsidRPr="00C06DA5">
              <w:rPr>
                <w:rFonts w:ascii="Arial" w:hAnsi="Arial" w:cs="Arial"/>
              </w:rPr>
              <w:t>Interkulturelles Lernen: Reflexion - Pflichtseminar des Profilzertifikats "Interkulturelle Kompetenz" (IKK) (FAW-Fach) Termine: 6.11./18.12.</w:t>
            </w:r>
          </w:p>
        </w:tc>
        <w:tc>
          <w:tcPr>
            <w:tcW w:w="1622" w:type="dxa"/>
            <w:tcBorders>
              <w:top w:val="nil"/>
              <w:left w:val="nil"/>
              <w:bottom w:val="single" w:sz="4" w:space="0" w:color="auto"/>
              <w:right w:val="single" w:sz="4" w:space="0" w:color="auto"/>
            </w:tcBorders>
            <w:shd w:val="clear" w:color="auto" w:fill="auto"/>
            <w:noWrap/>
            <w:vAlign w:val="bottom"/>
            <w:hideMark/>
          </w:tcPr>
          <w:p w14:paraId="685DAA57" w14:textId="77777777" w:rsidR="00022F6B" w:rsidRPr="00C06DA5" w:rsidRDefault="00022F6B" w:rsidP="00077F83">
            <w:pPr>
              <w:rPr>
                <w:rFonts w:ascii="Arial" w:hAnsi="Arial" w:cs="Arial"/>
              </w:rPr>
            </w:pPr>
            <w:r w:rsidRPr="00C06DA5">
              <w:rPr>
                <w:rFonts w:ascii="Arial" w:hAnsi="Arial" w:cs="Arial"/>
              </w:rPr>
              <w:t>von Helmolt</w:t>
            </w:r>
          </w:p>
        </w:tc>
        <w:tc>
          <w:tcPr>
            <w:tcW w:w="1275" w:type="dxa"/>
            <w:tcBorders>
              <w:top w:val="nil"/>
              <w:left w:val="nil"/>
              <w:bottom w:val="single" w:sz="4" w:space="0" w:color="auto"/>
              <w:right w:val="nil"/>
            </w:tcBorders>
            <w:shd w:val="clear" w:color="auto" w:fill="auto"/>
            <w:vAlign w:val="bottom"/>
            <w:hideMark/>
          </w:tcPr>
          <w:p w14:paraId="6C5CCD14" w14:textId="77777777" w:rsidR="00022F6B" w:rsidRPr="00C06DA5" w:rsidRDefault="00022F6B" w:rsidP="00077F83">
            <w:pPr>
              <w:rPr>
                <w:rFonts w:ascii="Arial" w:hAnsi="Arial" w:cs="Arial"/>
              </w:rPr>
            </w:pPr>
            <w:r w:rsidRPr="00C06DA5">
              <w:rPr>
                <w:rFonts w:ascii="Arial" w:hAnsi="Arial" w:cs="Arial"/>
              </w:rPr>
              <w:t>FR 6.11.                 FR 18.12.</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3F3473AC" w14:textId="77777777" w:rsidR="00022F6B" w:rsidRPr="00C06DA5" w:rsidRDefault="00022F6B" w:rsidP="00077F83">
            <w:pPr>
              <w:rPr>
                <w:rFonts w:ascii="Arial" w:hAnsi="Arial" w:cs="Arial"/>
              </w:rPr>
            </w:pPr>
            <w:r w:rsidRPr="00C06DA5">
              <w:rPr>
                <w:rFonts w:ascii="Arial" w:hAnsi="Arial" w:cs="Arial"/>
              </w:rPr>
              <w:t>16.00-20.00    9.00-18.00</w:t>
            </w:r>
          </w:p>
        </w:tc>
        <w:tc>
          <w:tcPr>
            <w:tcW w:w="850" w:type="dxa"/>
            <w:tcBorders>
              <w:top w:val="nil"/>
              <w:left w:val="nil"/>
              <w:bottom w:val="single" w:sz="4" w:space="0" w:color="auto"/>
              <w:right w:val="nil"/>
            </w:tcBorders>
            <w:shd w:val="clear" w:color="auto" w:fill="auto"/>
            <w:noWrap/>
            <w:vAlign w:val="bottom"/>
            <w:hideMark/>
          </w:tcPr>
          <w:p w14:paraId="5A466D9E"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AE821F6" w14:textId="77777777" w:rsidR="00022F6B" w:rsidRPr="00C06DA5" w:rsidRDefault="00022F6B" w:rsidP="00077F83">
            <w:pPr>
              <w:rPr>
                <w:rFonts w:ascii="Arial" w:hAnsi="Arial" w:cs="Arial"/>
              </w:rPr>
            </w:pPr>
            <w:r w:rsidRPr="00C06DA5">
              <w:rPr>
                <w:rFonts w:ascii="Arial" w:hAnsi="Arial" w:cs="Arial"/>
              </w:rPr>
              <w:t>MA</w:t>
            </w:r>
          </w:p>
        </w:tc>
      </w:tr>
    </w:tbl>
    <w:p w14:paraId="0CC729D4" w14:textId="77777777" w:rsidR="00091246" w:rsidRDefault="00091246">
      <w:r>
        <w:br w:type="page"/>
      </w:r>
    </w:p>
    <w:tbl>
      <w:tblPr>
        <w:tblW w:w="11196" w:type="dxa"/>
        <w:tblInd w:w="-147" w:type="dxa"/>
        <w:tblLayout w:type="fixed"/>
        <w:tblCellMar>
          <w:left w:w="70" w:type="dxa"/>
          <w:right w:w="70" w:type="dxa"/>
        </w:tblCellMar>
        <w:tblLook w:val="04A0" w:firstRow="1" w:lastRow="0" w:firstColumn="1" w:lastColumn="0" w:noHBand="0" w:noVBand="1"/>
      </w:tblPr>
      <w:tblGrid>
        <w:gridCol w:w="667"/>
        <w:gridCol w:w="4516"/>
        <w:gridCol w:w="1622"/>
        <w:gridCol w:w="1275"/>
        <w:gridCol w:w="1560"/>
        <w:gridCol w:w="850"/>
        <w:gridCol w:w="706"/>
      </w:tblGrid>
      <w:tr w:rsidR="00022F6B" w:rsidRPr="001640ED" w14:paraId="42B8A965" w14:textId="77777777" w:rsidTr="00091246">
        <w:trPr>
          <w:trHeight w:val="795"/>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96941" w14:textId="43A0D98F" w:rsidR="00022F6B" w:rsidRPr="00C06DA5" w:rsidRDefault="00022F6B" w:rsidP="00077F83">
            <w:pPr>
              <w:jc w:val="right"/>
              <w:rPr>
                <w:rFonts w:ascii="Arial" w:hAnsi="Arial" w:cs="Arial"/>
              </w:rPr>
            </w:pPr>
            <w:r w:rsidRPr="00C06DA5">
              <w:rPr>
                <w:rFonts w:ascii="Arial" w:hAnsi="Arial" w:cs="Arial"/>
              </w:rPr>
              <w:lastRenderedPageBreak/>
              <w:t>102</w:t>
            </w:r>
          </w:p>
        </w:tc>
        <w:tc>
          <w:tcPr>
            <w:tcW w:w="4516" w:type="dxa"/>
            <w:tcBorders>
              <w:top w:val="single" w:sz="4" w:space="0" w:color="auto"/>
              <w:left w:val="nil"/>
              <w:bottom w:val="single" w:sz="4" w:space="0" w:color="auto"/>
              <w:right w:val="single" w:sz="4" w:space="0" w:color="auto"/>
            </w:tcBorders>
            <w:shd w:val="clear" w:color="auto" w:fill="auto"/>
            <w:vAlign w:val="bottom"/>
            <w:hideMark/>
          </w:tcPr>
          <w:p w14:paraId="1C54DF30" w14:textId="77777777" w:rsidR="006A7012" w:rsidRPr="00293C3C" w:rsidRDefault="00022F6B" w:rsidP="00077F83">
            <w:pPr>
              <w:rPr>
                <w:rFonts w:ascii="Arial" w:hAnsi="Arial" w:cs="Arial"/>
                <w:lang w:val="en-GB"/>
              </w:rPr>
            </w:pPr>
            <w:r w:rsidRPr="00293C3C">
              <w:rPr>
                <w:rFonts w:ascii="Arial" w:hAnsi="Arial" w:cs="Arial"/>
                <w:lang w:val="en-GB"/>
              </w:rPr>
              <w:t xml:space="preserve">Germany Today: Issues, Cultures, Identities </w:t>
            </w:r>
          </w:p>
          <w:p w14:paraId="3007B975" w14:textId="7949B941" w:rsidR="00022F6B" w:rsidRPr="006832EF" w:rsidRDefault="00022F6B" w:rsidP="00077F83">
            <w:pPr>
              <w:rPr>
                <w:rFonts w:ascii="Arial" w:hAnsi="Arial" w:cs="Arial"/>
                <w:lang w:val="en-GB"/>
              </w:rPr>
            </w:pPr>
            <w:r w:rsidRPr="00293C3C">
              <w:rPr>
                <w:rFonts w:ascii="Arial" w:hAnsi="Arial" w:cs="Arial"/>
                <w:lang w:val="en-GB"/>
              </w:rPr>
              <w:t xml:space="preserve">Termine: 27.10./10.11./24.11./8.12./22.12. und Samstag 28.11. </w:t>
            </w:r>
            <w:r w:rsidRPr="006832EF">
              <w:rPr>
                <w:rFonts w:ascii="Arial" w:hAnsi="Arial" w:cs="Arial"/>
                <w:lang w:val="en-GB"/>
              </w:rPr>
              <w:t>10-15 Uhr</w:t>
            </w:r>
          </w:p>
        </w:tc>
        <w:tc>
          <w:tcPr>
            <w:tcW w:w="1622" w:type="dxa"/>
            <w:tcBorders>
              <w:top w:val="single" w:sz="4" w:space="0" w:color="auto"/>
              <w:left w:val="nil"/>
              <w:bottom w:val="single" w:sz="4" w:space="0" w:color="auto"/>
              <w:right w:val="single" w:sz="4" w:space="0" w:color="auto"/>
            </w:tcBorders>
            <w:shd w:val="clear" w:color="auto" w:fill="auto"/>
            <w:noWrap/>
            <w:vAlign w:val="bottom"/>
            <w:hideMark/>
          </w:tcPr>
          <w:p w14:paraId="336284FD" w14:textId="77777777" w:rsidR="00022F6B" w:rsidRPr="00C06DA5" w:rsidRDefault="00022F6B" w:rsidP="00077F83">
            <w:pPr>
              <w:rPr>
                <w:rFonts w:ascii="Arial" w:hAnsi="Arial" w:cs="Arial"/>
              </w:rPr>
            </w:pPr>
            <w:r w:rsidRPr="00C06DA5">
              <w:rPr>
                <w:rFonts w:ascii="Arial" w:hAnsi="Arial" w:cs="Arial"/>
              </w:rPr>
              <w:t>Järvenpää</w:t>
            </w:r>
          </w:p>
        </w:tc>
        <w:tc>
          <w:tcPr>
            <w:tcW w:w="1275" w:type="dxa"/>
            <w:tcBorders>
              <w:top w:val="single" w:sz="4" w:space="0" w:color="auto"/>
              <w:left w:val="nil"/>
              <w:bottom w:val="single" w:sz="4" w:space="0" w:color="auto"/>
              <w:right w:val="nil"/>
            </w:tcBorders>
            <w:shd w:val="clear" w:color="auto" w:fill="auto"/>
            <w:vAlign w:val="bottom"/>
            <w:hideMark/>
          </w:tcPr>
          <w:p w14:paraId="65949C53"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single" w:sz="4" w:space="0" w:color="auto"/>
              <w:left w:val="single" w:sz="4" w:space="0" w:color="auto"/>
              <w:bottom w:val="single" w:sz="4" w:space="0" w:color="auto"/>
              <w:right w:val="nil"/>
            </w:tcBorders>
            <w:shd w:val="clear" w:color="auto" w:fill="auto"/>
            <w:vAlign w:val="bottom"/>
            <w:hideMark/>
          </w:tcPr>
          <w:p w14:paraId="113E01C2" w14:textId="77777777" w:rsidR="00022F6B" w:rsidRPr="00C06DA5" w:rsidRDefault="00022F6B" w:rsidP="00077F83">
            <w:pPr>
              <w:rPr>
                <w:rFonts w:ascii="Arial" w:hAnsi="Arial" w:cs="Arial"/>
              </w:rPr>
            </w:pPr>
            <w:r w:rsidRPr="00C06DA5">
              <w:rPr>
                <w:rFonts w:ascii="Arial" w:hAnsi="Arial" w:cs="Arial"/>
              </w:rPr>
              <w:t>10.00-13.15</w:t>
            </w:r>
          </w:p>
        </w:tc>
        <w:tc>
          <w:tcPr>
            <w:tcW w:w="850" w:type="dxa"/>
            <w:tcBorders>
              <w:top w:val="single" w:sz="4" w:space="0" w:color="auto"/>
              <w:left w:val="single" w:sz="4" w:space="0" w:color="auto"/>
              <w:bottom w:val="single" w:sz="4" w:space="0" w:color="auto"/>
              <w:right w:val="nil"/>
            </w:tcBorders>
            <w:shd w:val="clear" w:color="auto" w:fill="auto"/>
            <w:noWrap/>
            <w:vAlign w:val="bottom"/>
            <w:hideMark/>
          </w:tcPr>
          <w:p w14:paraId="12D62EA5"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82823"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7711289C" w14:textId="77777777" w:rsidTr="006A7012">
        <w:trPr>
          <w:trHeight w:val="73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14769FF" w14:textId="77777777" w:rsidR="00022F6B" w:rsidRPr="00C06DA5" w:rsidRDefault="00022F6B" w:rsidP="00077F83">
            <w:pPr>
              <w:jc w:val="right"/>
              <w:rPr>
                <w:rFonts w:ascii="Arial" w:hAnsi="Arial" w:cs="Arial"/>
              </w:rPr>
            </w:pPr>
            <w:r w:rsidRPr="00C06DA5">
              <w:rPr>
                <w:rFonts w:ascii="Arial" w:hAnsi="Arial" w:cs="Arial"/>
              </w:rPr>
              <w:t>103</w:t>
            </w:r>
          </w:p>
        </w:tc>
        <w:tc>
          <w:tcPr>
            <w:tcW w:w="4516" w:type="dxa"/>
            <w:tcBorders>
              <w:top w:val="nil"/>
              <w:left w:val="nil"/>
              <w:bottom w:val="single" w:sz="4" w:space="0" w:color="auto"/>
              <w:right w:val="single" w:sz="4" w:space="0" w:color="auto"/>
            </w:tcBorders>
            <w:shd w:val="clear" w:color="auto" w:fill="auto"/>
            <w:vAlign w:val="bottom"/>
            <w:hideMark/>
          </w:tcPr>
          <w:p w14:paraId="6BBA4176" w14:textId="77777777" w:rsidR="00022F6B" w:rsidRPr="00C06DA5" w:rsidRDefault="00022F6B" w:rsidP="00077F83">
            <w:pPr>
              <w:rPr>
                <w:rFonts w:ascii="Arial" w:hAnsi="Arial" w:cs="Arial"/>
              </w:rPr>
            </w:pPr>
            <w:r w:rsidRPr="00C06DA5">
              <w:rPr>
                <w:rFonts w:ascii="Arial" w:hAnsi="Arial" w:cs="Arial"/>
              </w:rPr>
              <w:t>Deutsch-japanische Zusammenarbeit (IKK) Termine: 24.10./14.11./12.12.</w:t>
            </w:r>
          </w:p>
        </w:tc>
        <w:tc>
          <w:tcPr>
            <w:tcW w:w="1622" w:type="dxa"/>
            <w:tcBorders>
              <w:top w:val="nil"/>
              <w:left w:val="nil"/>
              <w:bottom w:val="single" w:sz="4" w:space="0" w:color="auto"/>
              <w:right w:val="single" w:sz="4" w:space="0" w:color="auto"/>
            </w:tcBorders>
            <w:shd w:val="clear" w:color="auto" w:fill="auto"/>
            <w:noWrap/>
            <w:vAlign w:val="bottom"/>
            <w:hideMark/>
          </w:tcPr>
          <w:p w14:paraId="636E464C" w14:textId="77777777" w:rsidR="00022F6B" w:rsidRPr="00C06DA5" w:rsidRDefault="00022F6B" w:rsidP="00077F83">
            <w:pPr>
              <w:rPr>
                <w:rFonts w:ascii="Arial" w:hAnsi="Arial" w:cs="Arial"/>
              </w:rPr>
            </w:pPr>
            <w:r w:rsidRPr="00C06DA5">
              <w:rPr>
                <w:rFonts w:ascii="Arial" w:hAnsi="Arial" w:cs="Arial"/>
              </w:rPr>
              <w:t>Kobayashi</w:t>
            </w:r>
          </w:p>
        </w:tc>
        <w:tc>
          <w:tcPr>
            <w:tcW w:w="1275" w:type="dxa"/>
            <w:tcBorders>
              <w:top w:val="nil"/>
              <w:left w:val="nil"/>
              <w:bottom w:val="single" w:sz="4" w:space="0" w:color="auto"/>
              <w:right w:val="nil"/>
            </w:tcBorders>
            <w:shd w:val="clear" w:color="auto" w:fill="auto"/>
            <w:vAlign w:val="bottom"/>
            <w:hideMark/>
          </w:tcPr>
          <w:p w14:paraId="188BCA52" w14:textId="77777777" w:rsidR="00022F6B" w:rsidRPr="00C06DA5" w:rsidRDefault="00022F6B" w:rsidP="00077F83">
            <w:pPr>
              <w:rPr>
                <w:rFonts w:ascii="Arial" w:hAnsi="Arial" w:cs="Arial"/>
              </w:rPr>
            </w:pPr>
            <w:r w:rsidRPr="00C06DA5">
              <w:rPr>
                <w:rFonts w:ascii="Arial" w:hAnsi="Arial" w:cs="Arial"/>
              </w:rPr>
              <w:t>SA</w:t>
            </w:r>
          </w:p>
        </w:tc>
        <w:tc>
          <w:tcPr>
            <w:tcW w:w="1560" w:type="dxa"/>
            <w:tcBorders>
              <w:top w:val="nil"/>
              <w:left w:val="single" w:sz="4" w:space="0" w:color="auto"/>
              <w:bottom w:val="single" w:sz="4" w:space="0" w:color="auto"/>
              <w:right w:val="nil"/>
            </w:tcBorders>
            <w:shd w:val="clear" w:color="auto" w:fill="auto"/>
            <w:vAlign w:val="bottom"/>
            <w:hideMark/>
          </w:tcPr>
          <w:p w14:paraId="45DD772B" w14:textId="77777777" w:rsidR="00022F6B" w:rsidRPr="00C06DA5" w:rsidRDefault="00022F6B" w:rsidP="00077F83">
            <w:pPr>
              <w:rPr>
                <w:rFonts w:ascii="Arial" w:hAnsi="Arial" w:cs="Arial"/>
              </w:rPr>
            </w:pPr>
            <w:r w:rsidRPr="00C06DA5">
              <w:rPr>
                <w:rFonts w:ascii="Arial" w:hAnsi="Arial" w:cs="Arial"/>
              </w:rPr>
              <w:t>9.00-18.00</w:t>
            </w:r>
          </w:p>
        </w:tc>
        <w:tc>
          <w:tcPr>
            <w:tcW w:w="850" w:type="dxa"/>
            <w:tcBorders>
              <w:top w:val="nil"/>
              <w:left w:val="single" w:sz="4" w:space="0" w:color="auto"/>
              <w:bottom w:val="single" w:sz="4" w:space="0" w:color="auto"/>
              <w:right w:val="nil"/>
            </w:tcBorders>
            <w:shd w:val="clear" w:color="auto" w:fill="auto"/>
            <w:vAlign w:val="bottom"/>
            <w:hideMark/>
          </w:tcPr>
          <w:p w14:paraId="5C317C1E"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1738062"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041BE578"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84FCFFF" w14:textId="77777777" w:rsidR="00022F6B" w:rsidRPr="00C06DA5" w:rsidRDefault="00022F6B" w:rsidP="00077F83">
            <w:pPr>
              <w:jc w:val="right"/>
              <w:rPr>
                <w:rFonts w:ascii="Arial" w:hAnsi="Arial" w:cs="Arial"/>
              </w:rPr>
            </w:pPr>
            <w:r w:rsidRPr="00C06DA5">
              <w:rPr>
                <w:rFonts w:ascii="Arial" w:hAnsi="Arial" w:cs="Arial"/>
              </w:rPr>
              <w:t>104</w:t>
            </w:r>
          </w:p>
        </w:tc>
        <w:tc>
          <w:tcPr>
            <w:tcW w:w="4516" w:type="dxa"/>
            <w:tcBorders>
              <w:top w:val="nil"/>
              <w:left w:val="nil"/>
              <w:bottom w:val="single" w:sz="4" w:space="0" w:color="auto"/>
              <w:right w:val="single" w:sz="4" w:space="0" w:color="auto"/>
            </w:tcBorders>
            <w:shd w:val="clear" w:color="auto" w:fill="auto"/>
            <w:vAlign w:val="bottom"/>
            <w:hideMark/>
          </w:tcPr>
          <w:p w14:paraId="58EB560F" w14:textId="77777777" w:rsidR="00022F6B" w:rsidRPr="00C06DA5" w:rsidRDefault="00022F6B" w:rsidP="00077F83">
            <w:pPr>
              <w:rPr>
                <w:rFonts w:ascii="Arial" w:hAnsi="Arial" w:cs="Arial"/>
              </w:rPr>
            </w:pPr>
            <w:r w:rsidRPr="00C06DA5">
              <w:rPr>
                <w:rFonts w:ascii="Arial" w:hAnsi="Arial" w:cs="Arial"/>
              </w:rPr>
              <w:t>Der Islam und Europa. Religion und aktuelle Ereignisse (IKK/ES)</w:t>
            </w:r>
          </w:p>
        </w:tc>
        <w:tc>
          <w:tcPr>
            <w:tcW w:w="1622" w:type="dxa"/>
            <w:tcBorders>
              <w:top w:val="nil"/>
              <w:left w:val="nil"/>
              <w:bottom w:val="single" w:sz="4" w:space="0" w:color="auto"/>
              <w:right w:val="single" w:sz="4" w:space="0" w:color="auto"/>
            </w:tcBorders>
            <w:shd w:val="clear" w:color="auto" w:fill="auto"/>
            <w:noWrap/>
            <w:vAlign w:val="bottom"/>
            <w:hideMark/>
          </w:tcPr>
          <w:p w14:paraId="575150EB" w14:textId="77777777" w:rsidR="00022F6B" w:rsidRPr="00C06DA5" w:rsidRDefault="00022F6B" w:rsidP="00077F83">
            <w:pPr>
              <w:rPr>
                <w:rFonts w:ascii="Arial" w:hAnsi="Arial" w:cs="Arial"/>
              </w:rPr>
            </w:pPr>
            <w:r w:rsidRPr="00C06DA5">
              <w:rPr>
                <w:rFonts w:ascii="Arial" w:hAnsi="Arial" w:cs="Arial"/>
              </w:rPr>
              <w:t>Kurz</w:t>
            </w:r>
          </w:p>
        </w:tc>
        <w:tc>
          <w:tcPr>
            <w:tcW w:w="1275" w:type="dxa"/>
            <w:tcBorders>
              <w:top w:val="nil"/>
              <w:left w:val="nil"/>
              <w:bottom w:val="single" w:sz="4" w:space="0" w:color="auto"/>
              <w:right w:val="nil"/>
            </w:tcBorders>
            <w:shd w:val="clear" w:color="auto" w:fill="auto"/>
            <w:noWrap/>
            <w:vAlign w:val="bottom"/>
            <w:hideMark/>
          </w:tcPr>
          <w:p w14:paraId="659A2E8C"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noWrap/>
            <w:vAlign w:val="bottom"/>
            <w:hideMark/>
          </w:tcPr>
          <w:p w14:paraId="66F88F44" w14:textId="77777777" w:rsidR="00022F6B" w:rsidRPr="00C06DA5" w:rsidRDefault="00022F6B" w:rsidP="00077F83">
            <w:pPr>
              <w:rPr>
                <w:rFonts w:ascii="Arial" w:hAnsi="Arial" w:cs="Arial"/>
              </w:rPr>
            </w:pPr>
            <w:r w:rsidRPr="00C06DA5">
              <w:rPr>
                <w:rFonts w:ascii="Arial" w:hAnsi="Arial" w:cs="Arial"/>
              </w:rPr>
              <w:t>13.30-15.00</w:t>
            </w:r>
          </w:p>
        </w:tc>
        <w:tc>
          <w:tcPr>
            <w:tcW w:w="850" w:type="dxa"/>
            <w:tcBorders>
              <w:top w:val="nil"/>
              <w:left w:val="single" w:sz="4" w:space="0" w:color="auto"/>
              <w:bottom w:val="single" w:sz="4" w:space="0" w:color="auto"/>
              <w:right w:val="nil"/>
            </w:tcBorders>
            <w:shd w:val="clear" w:color="auto" w:fill="auto"/>
            <w:noWrap/>
            <w:vAlign w:val="bottom"/>
            <w:hideMark/>
          </w:tcPr>
          <w:p w14:paraId="689D1ECF"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EB3D5BF"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7958457F"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D3EE16B" w14:textId="77777777" w:rsidR="00022F6B" w:rsidRPr="00C06DA5" w:rsidRDefault="00022F6B" w:rsidP="00077F83">
            <w:pPr>
              <w:jc w:val="right"/>
              <w:rPr>
                <w:rFonts w:ascii="Arial" w:hAnsi="Arial" w:cs="Arial"/>
              </w:rPr>
            </w:pPr>
            <w:r w:rsidRPr="00C06DA5">
              <w:rPr>
                <w:rFonts w:ascii="Arial" w:hAnsi="Arial" w:cs="Arial"/>
              </w:rPr>
              <w:t>105</w:t>
            </w:r>
          </w:p>
        </w:tc>
        <w:tc>
          <w:tcPr>
            <w:tcW w:w="4516" w:type="dxa"/>
            <w:tcBorders>
              <w:top w:val="nil"/>
              <w:left w:val="nil"/>
              <w:bottom w:val="single" w:sz="4" w:space="0" w:color="auto"/>
              <w:right w:val="single" w:sz="4" w:space="0" w:color="auto"/>
            </w:tcBorders>
            <w:shd w:val="clear" w:color="auto" w:fill="auto"/>
            <w:vAlign w:val="bottom"/>
            <w:hideMark/>
          </w:tcPr>
          <w:p w14:paraId="305AA1E2" w14:textId="77777777" w:rsidR="00022F6B" w:rsidRPr="00C06DA5" w:rsidRDefault="00022F6B" w:rsidP="00077F83">
            <w:pPr>
              <w:rPr>
                <w:rFonts w:ascii="Arial" w:hAnsi="Arial" w:cs="Arial"/>
              </w:rPr>
            </w:pPr>
            <w:r w:rsidRPr="00C06DA5">
              <w:rPr>
                <w:rFonts w:ascii="Arial" w:hAnsi="Arial" w:cs="Arial"/>
              </w:rPr>
              <w:t>Südeuropa heute: Spanien und Italien - Kultur, Wirtschaft und Politik (IKK/ES)</w:t>
            </w:r>
          </w:p>
        </w:tc>
        <w:tc>
          <w:tcPr>
            <w:tcW w:w="1622" w:type="dxa"/>
            <w:tcBorders>
              <w:top w:val="nil"/>
              <w:left w:val="nil"/>
              <w:bottom w:val="single" w:sz="4" w:space="0" w:color="auto"/>
              <w:right w:val="single" w:sz="4" w:space="0" w:color="auto"/>
            </w:tcBorders>
            <w:shd w:val="clear" w:color="auto" w:fill="auto"/>
            <w:noWrap/>
            <w:vAlign w:val="bottom"/>
            <w:hideMark/>
          </w:tcPr>
          <w:p w14:paraId="2001370A" w14:textId="77777777" w:rsidR="00022F6B" w:rsidRPr="00C06DA5" w:rsidRDefault="00022F6B" w:rsidP="00077F83">
            <w:pPr>
              <w:rPr>
                <w:rFonts w:ascii="Arial" w:hAnsi="Arial" w:cs="Arial"/>
              </w:rPr>
            </w:pPr>
            <w:r w:rsidRPr="00C06DA5">
              <w:rPr>
                <w:rFonts w:ascii="Arial" w:hAnsi="Arial" w:cs="Arial"/>
              </w:rPr>
              <w:t>Mattedi/Prieto Peral</w:t>
            </w:r>
          </w:p>
        </w:tc>
        <w:tc>
          <w:tcPr>
            <w:tcW w:w="1275" w:type="dxa"/>
            <w:tcBorders>
              <w:top w:val="nil"/>
              <w:left w:val="nil"/>
              <w:bottom w:val="single" w:sz="4" w:space="0" w:color="auto"/>
              <w:right w:val="nil"/>
            </w:tcBorders>
            <w:shd w:val="clear" w:color="auto" w:fill="auto"/>
            <w:noWrap/>
            <w:vAlign w:val="bottom"/>
            <w:hideMark/>
          </w:tcPr>
          <w:p w14:paraId="69A94F99"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noWrap/>
            <w:vAlign w:val="bottom"/>
            <w:hideMark/>
          </w:tcPr>
          <w:p w14:paraId="1F5FA00A" w14:textId="77777777" w:rsidR="00022F6B" w:rsidRPr="00C06DA5" w:rsidRDefault="00022F6B" w:rsidP="00077F83">
            <w:pPr>
              <w:rPr>
                <w:rFonts w:ascii="Arial" w:hAnsi="Arial" w:cs="Arial"/>
              </w:rPr>
            </w:pPr>
            <w:r w:rsidRPr="00C06DA5">
              <w:rPr>
                <w:rFonts w:ascii="Arial" w:hAnsi="Arial" w:cs="Arial"/>
              </w:rPr>
              <w:t>11.45-13.15</w:t>
            </w:r>
          </w:p>
        </w:tc>
        <w:tc>
          <w:tcPr>
            <w:tcW w:w="850" w:type="dxa"/>
            <w:tcBorders>
              <w:top w:val="nil"/>
              <w:left w:val="single" w:sz="4" w:space="0" w:color="auto"/>
              <w:bottom w:val="single" w:sz="4" w:space="0" w:color="auto"/>
              <w:right w:val="nil"/>
            </w:tcBorders>
            <w:shd w:val="clear" w:color="auto" w:fill="auto"/>
            <w:vAlign w:val="bottom"/>
            <w:hideMark/>
          </w:tcPr>
          <w:p w14:paraId="328B51FC"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5D50CC9"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635E7E62" w14:textId="77777777" w:rsidTr="006A7012">
        <w:trPr>
          <w:trHeight w:val="60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F081B" w14:textId="77777777" w:rsidR="00022F6B" w:rsidRPr="00C06DA5" w:rsidRDefault="00022F6B" w:rsidP="00077F83">
            <w:pPr>
              <w:rPr>
                <w:rFonts w:ascii="Arial" w:hAnsi="Arial" w:cs="Arial"/>
                <w:b/>
                <w:bCs/>
              </w:rPr>
            </w:pPr>
            <w:r w:rsidRPr="00C06DA5">
              <w:rPr>
                <w:rFonts w:ascii="Arial" w:hAnsi="Arial" w:cs="Arial"/>
                <w:b/>
                <w:bCs/>
              </w:rPr>
              <w:t> </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96CE19" w14:textId="77777777" w:rsidR="00022F6B" w:rsidRPr="00C06DA5" w:rsidRDefault="00022F6B" w:rsidP="00077F83">
            <w:pPr>
              <w:rPr>
                <w:rFonts w:ascii="Arial" w:hAnsi="Arial" w:cs="Arial"/>
                <w:b/>
                <w:bCs/>
              </w:rPr>
            </w:pPr>
            <w:r w:rsidRPr="00C06DA5">
              <w:rPr>
                <w:rFonts w:ascii="Arial" w:hAnsi="Arial" w:cs="Arial"/>
                <w:b/>
                <w:bCs/>
              </w:rPr>
              <w:t>Fremdsprachen UNIcert®</w:t>
            </w:r>
          </w:p>
        </w:tc>
        <w:tc>
          <w:tcPr>
            <w:tcW w:w="162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6D6A33" w14:textId="77777777" w:rsidR="00022F6B" w:rsidRPr="00C06DA5" w:rsidRDefault="00022F6B" w:rsidP="00077F83">
            <w:pPr>
              <w:rPr>
                <w:rFonts w:ascii="Arial" w:hAnsi="Arial" w:cs="Arial"/>
                <w:b/>
                <w:bCs/>
              </w:rPr>
            </w:pPr>
            <w:r w:rsidRPr="00C06DA5">
              <w:rPr>
                <w:rFonts w:ascii="Arial" w:hAnsi="Arial" w:cs="Arial"/>
                <w:b/>
                <w:bCs/>
              </w:rPr>
              <w:t> </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900D8F" w14:textId="77777777" w:rsidR="00022F6B" w:rsidRPr="00C06DA5" w:rsidRDefault="00022F6B" w:rsidP="00077F83">
            <w:pPr>
              <w:rPr>
                <w:rFonts w:ascii="Arial" w:hAnsi="Arial" w:cs="Arial"/>
                <w:b/>
                <w:bCs/>
              </w:rPr>
            </w:pPr>
            <w:r w:rsidRPr="00C06DA5">
              <w:rPr>
                <w:rFonts w:ascii="Arial" w:hAnsi="Arial" w:cs="Arial"/>
                <w:b/>
                <w:bCs/>
              </w:rPr>
              <w:t>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64D110" w14:textId="77777777" w:rsidR="00022F6B" w:rsidRPr="00C06DA5" w:rsidRDefault="00022F6B" w:rsidP="00077F83">
            <w:pPr>
              <w:rPr>
                <w:rFonts w:ascii="Arial" w:hAnsi="Arial" w:cs="Arial"/>
                <w:b/>
                <w:bCs/>
              </w:rPr>
            </w:pPr>
            <w:r w:rsidRPr="00C06DA5">
              <w:rPr>
                <w:rFonts w:ascii="Arial" w:hAnsi="Arial" w:cs="Arial"/>
                <w:b/>
                <w:bCs/>
              </w:rPr>
              <w:t>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B50970" w14:textId="77777777" w:rsidR="00022F6B" w:rsidRPr="00C06DA5" w:rsidRDefault="00022F6B" w:rsidP="00077F83">
            <w:pPr>
              <w:rPr>
                <w:rFonts w:ascii="Arial" w:hAnsi="Arial" w:cs="Arial"/>
                <w:b/>
                <w:bCs/>
              </w:rPr>
            </w:pPr>
            <w:r w:rsidRPr="00C06DA5">
              <w:rPr>
                <w:rFonts w:ascii="Arial" w:hAnsi="Arial" w:cs="Arial"/>
                <w:b/>
                <w:bCs/>
              </w:rPr>
              <w:t> </w:t>
            </w:r>
          </w:p>
        </w:tc>
        <w:tc>
          <w:tcPr>
            <w:tcW w:w="7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7D11F" w14:textId="77777777" w:rsidR="00022F6B" w:rsidRPr="00C06DA5" w:rsidRDefault="00022F6B" w:rsidP="00077F83">
            <w:pPr>
              <w:rPr>
                <w:rFonts w:ascii="Arial" w:hAnsi="Arial" w:cs="Arial"/>
                <w:b/>
                <w:bCs/>
              </w:rPr>
            </w:pPr>
            <w:r w:rsidRPr="00C06DA5">
              <w:rPr>
                <w:rFonts w:ascii="Arial" w:hAnsi="Arial" w:cs="Arial"/>
                <w:b/>
                <w:bCs/>
              </w:rPr>
              <w:t> </w:t>
            </w:r>
          </w:p>
        </w:tc>
      </w:tr>
      <w:tr w:rsidR="00091246" w:rsidRPr="001640ED" w14:paraId="2A71A59A" w14:textId="77777777" w:rsidTr="00293C3C">
        <w:trPr>
          <w:trHeight w:val="48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35390" w14:textId="77777777" w:rsidR="00091246" w:rsidRPr="00C06DA5" w:rsidRDefault="00091246" w:rsidP="00077F83">
            <w:pPr>
              <w:rPr>
                <w:rFonts w:ascii="Arial" w:hAnsi="Arial" w:cs="Arial"/>
                <w:b/>
                <w:bCs/>
              </w:rPr>
            </w:pPr>
            <w:r w:rsidRPr="00C06DA5">
              <w:rPr>
                <w:rFonts w:ascii="Arial" w:hAnsi="Arial" w:cs="Arial"/>
                <w:b/>
                <w:bCs/>
              </w:rPr>
              <w:t> </w:t>
            </w:r>
          </w:p>
        </w:tc>
        <w:tc>
          <w:tcPr>
            <w:tcW w:w="10529" w:type="dxa"/>
            <w:gridSpan w:val="6"/>
            <w:tcBorders>
              <w:top w:val="single" w:sz="4" w:space="0" w:color="auto"/>
              <w:left w:val="nil"/>
              <w:bottom w:val="single" w:sz="4" w:space="0" w:color="auto"/>
              <w:right w:val="single" w:sz="4" w:space="0" w:color="auto"/>
            </w:tcBorders>
            <w:shd w:val="clear" w:color="auto" w:fill="auto"/>
            <w:vAlign w:val="bottom"/>
            <w:hideMark/>
          </w:tcPr>
          <w:p w14:paraId="12B65C4D" w14:textId="77777777" w:rsidR="00091246" w:rsidRPr="00C06DA5" w:rsidRDefault="00091246" w:rsidP="00077F83">
            <w:pPr>
              <w:rPr>
                <w:rFonts w:ascii="Arial" w:hAnsi="Arial" w:cs="Arial"/>
                <w:b/>
                <w:bCs/>
              </w:rPr>
            </w:pPr>
            <w:r w:rsidRPr="00C06DA5">
              <w:rPr>
                <w:rFonts w:ascii="Arial" w:hAnsi="Arial" w:cs="Arial"/>
                <w:b/>
                <w:bCs/>
              </w:rPr>
              <w:t>Chinesisch UNIcert® Basis</w:t>
            </w:r>
          </w:p>
          <w:p w14:paraId="67B51EF6" w14:textId="012FC0BD" w:rsidR="00091246" w:rsidRPr="00C06DA5" w:rsidRDefault="00091246" w:rsidP="00077F83">
            <w:pPr>
              <w:rPr>
                <w:rFonts w:ascii="Arial" w:hAnsi="Arial" w:cs="Arial"/>
                <w:b/>
                <w:bCs/>
              </w:rPr>
            </w:pPr>
            <w:r w:rsidRPr="00C06DA5">
              <w:rPr>
                <w:rFonts w:ascii="Arial" w:hAnsi="Arial" w:cs="Arial"/>
                <w:b/>
                <w:bCs/>
              </w:rPr>
              <w:t> </w:t>
            </w:r>
          </w:p>
        </w:tc>
      </w:tr>
      <w:tr w:rsidR="00022F6B" w:rsidRPr="00C06DA5" w14:paraId="3A813451"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4EABD70" w14:textId="77777777" w:rsidR="00022F6B" w:rsidRPr="00C06DA5" w:rsidRDefault="00022F6B" w:rsidP="00077F83">
            <w:pPr>
              <w:jc w:val="right"/>
              <w:rPr>
                <w:rFonts w:ascii="Arial" w:hAnsi="Arial" w:cs="Arial"/>
              </w:rPr>
            </w:pPr>
            <w:r w:rsidRPr="00C06DA5">
              <w:rPr>
                <w:rFonts w:ascii="Arial" w:hAnsi="Arial" w:cs="Arial"/>
              </w:rPr>
              <w:t>106</w:t>
            </w:r>
          </w:p>
        </w:tc>
        <w:tc>
          <w:tcPr>
            <w:tcW w:w="4516" w:type="dxa"/>
            <w:tcBorders>
              <w:top w:val="nil"/>
              <w:left w:val="nil"/>
              <w:bottom w:val="single" w:sz="4" w:space="0" w:color="auto"/>
              <w:right w:val="single" w:sz="4" w:space="0" w:color="auto"/>
            </w:tcBorders>
            <w:shd w:val="clear" w:color="auto" w:fill="auto"/>
            <w:vAlign w:val="bottom"/>
            <w:hideMark/>
          </w:tcPr>
          <w:p w14:paraId="1C72703E" w14:textId="77777777" w:rsidR="00022F6B" w:rsidRPr="00C06DA5" w:rsidRDefault="00022F6B" w:rsidP="00077F83">
            <w:pPr>
              <w:rPr>
                <w:rFonts w:ascii="Arial" w:hAnsi="Arial" w:cs="Arial"/>
              </w:rPr>
            </w:pPr>
            <w:r w:rsidRPr="00C06DA5">
              <w:rPr>
                <w:rFonts w:ascii="Arial" w:hAnsi="Arial" w:cs="Arial"/>
              </w:rPr>
              <w:t>Chinesisch I – Kommunikation und Kultur (Niveau A1; 4-stündig)</w:t>
            </w:r>
          </w:p>
        </w:tc>
        <w:tc>
          <w:tcPr>
            <w:tcW w:w="1622" w:type="dxa"/>
            <w:tcBorders>
              <w:top w:val="nil"/>
              <w:left w:val="nil"/>
              <w:bottom w:val="single" w:sz="4" w:space="0" w:color="auto"/>
              <w:right w:val="single" w:sz="4" w:space="0" w:color="auto"/>
            </w:tcBorders>
            <w:shd w:val="clear" w:color="auto" w:fill="auto"/>
            <w:noWrap/>
            <w:vAlign w:val="bottom"/>
            <w:hideMark/>
          </w:tcPr>
          <w:p w14:paraId="6D48CC58" w14:textId="77777777" w:rsidR="00022F6B" w:rsidRPr="00C06DA5" w:rsidRDefault="00022F6B" w:rsidP="00077F83">
            <w:pPr>
              <w:rPr>
                <w:rFonts w:ascii="Arial" w:hAnsi="Arial" w:cs="Arial"/>
              </w:rPr>
            </w:pPr>
            <w:r w:rsidRPr="00C06DA5">
              <w:rPr>
                <w:rFonts w:ascii="Arial" w:hAnsi="Arial" w:cs="Arial"/>
              </w:rPr>
              <w:t>Chen</w:t>
            </w:r>
          </w:p>
        </w:tc>
        <w:tc>
          <w:tcPr>
            <w:tcW w:w="1275" w:type="dxa"/>
            <w:tcBorders>
              <w:top w:val="nil"/>
              <w:left w:val="nil"/>
              <w:bottom w:val="single" w:sz="4" w:space="0" w:color="auto"/>
              <w:right w:val="nil"/>
            </w:tcBorders>
            <w:shd w:val="clear" w:color="auto" w:fill="auto"/>
            <w:noWrap/>
            <w:vAlign w:val="bottom"/>
            <w:hideMark/>
          </w:tcPr>
          <w:p w14:paraId="1CD4334C"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noWrap/>
            <w:vAlign w:val="bottom"/>
            <w:hideMark/>
          </w:tcPr>
          <w:p w14:paraId="13C0B0AC"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noWrap/>
            <w:vAlign w:val="bottom"/>
            <w:hideMark/>
          </w:tcPr>
          <w:p w14:paraId="62466397"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1677F08"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421CB537"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9C0DC2C" w14:textId="77777777" w:rsidR="00022F6B" w:rsidRPr="00C06DA5" w:rsidRDefault="00022F6B" w:rsidP="00077F83">
            <w:pPr>
              <w:jc w:val="right"/>
              <w:rPr>
                <w:rFonts w:ascii="Arial" w:hAnsi="Arial" w:cs="Arial"/>
              </w:rPr>
            </w:pPr>
            <w:r w:rsidRPr="00C06DA5">
              <w:rPr>
                <w:rFonts w:ascii="Arial" w:hAnsi="Arial" w:cs="Arial"/>
              </w:rPr>
              <w:t>107</w:t>
            </w:r>
          </w:p>
        </w:tc>
        <w:tc>
          <w:tcPr>
            <w:tcW w:w="4516" w:type="dxa"/>
            <w:tcBorders>
              <w:top w:val="nil"/>
              <w:left w:val="nil"/>
              <w:bottom w:val="single" w:sz="4" w:space="0" w:color="auto"/>
              <w:right w:val="single" w:sz="4" w:space="0" w:color="auto"/>
            </w:tcBorders>
            <w:shd w:val="clear" w:color="auto" w:fill="auto"/>
            <w:vAlign w:val="bottom"/>
            <w:hideMark/>
          </w:tcPr>
          <w:p w14:paraId="46CB482B" w14:textId="77777777" w:rsidR="00022F6B" w:rsidRPr="00C06DA5" w:rsidRDefault="00022F6B" w:rsidP="00077F83">
            <w:pPr>
              <w:rPr>
                <w:rFonts w:ascii="Arial" w:hAnsi="Arial" w:cs="Arial"/>
              </w:rPr>
            </w:pPr>
            <w:r w:rsidRPr="00C06DA5">
              <w:rPr>
                <w:rFonts w:ascii="Arial" w:hAnsi="Arial" w:cs="Arial"/>
              </w:rPr>
              <w:t>Chinesisch I – Kommunikation und Kultur (Niveau A1; 4-stündig)</w:t>
            </w:r>
          </w:p>
        </w:tc>
        <w:tc>
          <w:tcPr>
            <w:tcW w:w="1622" w:type="dxa"/>
            <w:tcBorders>
              <w:top w:val="nil"/>
              <w:left w:val="nil"/>
              <w:bottom w:val="single" w:sz="4" w:space="0" w:color="auto"/>
              <w:right w:val="single" w:sz="4" w:space="0" w:color="auto"/>
            </w:tcBorders>
            <w:shd w:val="clear" w:color="auto" w:fill="auto"/>
            <w:noWrap/>
            <w:vAlign w:val="bottom"/>
            <w:hideMark/>
          </w:tcPr>
          <w:p w14:paraId="7F9C7EB2" w14:textId="77777777" w:rsidR="00022F6B" w:rsidRPr="00C06DA5" w:rsidRDefault="00022F6B" w:rsidP="00077F83">
            <w:pPr>
              <w:rPr>
                <w:rFonts w:ascii="Arial" w:hAnsi="Arial" w:cs="Arial"/>
              </w:rPr>
            </w:pPr>
            <w:r w:rsidRPr="00C06DA5">
              <w:rPr>
                <w:rFonts w:ascii="Arial" w:hAnsi="Arial" w:cs="Arial"/>
              </w:rPr>
              <w:t xml:space="preserve">Zhang </w:t>
            </w:r>
          </w:p>
        </w:tc>
        <w:tc>
          <w:tcPr>
            <w:tcW w:w="1275" w:type="dxa"/>
            <w:tcBorders>
              <w:top w:val="nil"/>
              <w:left w:val="nil"/>
              <w:bottom w:val="single" w:sz="4" w:space="0" w:color="auto"/>
              <w:right w:val="nil"/>
            </w:tcBorders>
            <w:shd w:val="clear" w:color="auto" w:fill="auto"/>
            <w:noWrap/>
            <w:vAlign w:val="bottom"/>
            <w:hideMark/>
          </w:tcPr>
          <w:p w14:paraId="31B57424"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19355E20"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noWrap/>
            <w:vAlign w:val="bottom"/>
            <w:hideMark/>
          </w:tcPr>
          <w:p w14:paraId="2F68AB52"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D813D62"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765C8C15"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260C5F0" w14:textId="77777777" w:rsidR="00022F6B" w:rsidRPr="00C06DA5" w:rsidRDefault="00022F6B" w:rsidP="00077F83">
            <w:pPr>
              <w:jc w:val="right"/>
              <w:rPr>
                <w:rFonts w:ascii="Arial" w:hAnsi="Arial" w:cs="Arial"/>
              </w:rPr>
            </w:pPr>
            <w:r w:rsidRPr="00C06DA5">
              <w:rPr>
                <w:rFonts w:ascii="Arial" w:hAnsi="Arial" w:cs="Arial"/>
              </w:rPr>
              <w:t>108</w:t>
            </w:r>
          </w:p>
        </w:tc>
        <w:tc>
          <w:tcPr>
            <w:tcW w:w="4516" w:type="dxa"/>
            <w:tcBorders>
              <w:top w:val="nil"/>
              <w:left w:val="nil"/>
              <w:bottom w:val="single" w:sz="4" w:space="0" w:color="auto"/>
              <w:right w:val="single" w:sz="4" w:space="0" w:color="auto"/>
            </w:tcBorders>
            <w:shd w:val="clear" w:color="auto" w:fill="auto"/>
            <w:vAlign w:val="bottom"/>
            <w:hideMark/>
          </w:tcPr>
          <w:p w14:paraId="3596628D" w14:textId="77777777" w:rsidR="00022F6B" w:rsidRPr="00C06DA5" w:rsidRDefault="00022F6B" w:rsidP="00077F83">
            <w:pPr>
              <w:rPr>
                <w:rFonts w:ascii="Arial" w:hAnsi="Arial" w:cs="Arial"/>
              </w:rPr>
            </w:pPr>
            <w:r w:rsidRPr="00C06DA5">
              <w:rPr>
                <w:rFonts w:ascii="Arial" w:hAnsi="Arial" w:cs="Arial"/>
              </w:rPr>
              <w:t>Chinesisch II – Kommunikation und Kultur (Niveau A2.1; 4-stündig)</w:t>
            </w:r>
          </w:p>
        </w:tc>
        <w:tc>
          <w:tcPr>
            <w:tcW w:w="1622" w:type="dxa"/>
            <w:tcBorders>
              <w:top w:val="nil"/>
              <w:left w:val="nil"/>
              <w:bottom w:val="single" w:sz="4" w:space="0" w:color="auto"/>
              <w:right w:val="single" w:sz="4" w:space="0" w:color="auto"/>
            </w:tcBorders>
            <w:shd w:val="clear" w:color="auto" w:fill="auto"/>
            <w:noWrap/>
            <w:vAlign w:val="bottom"/>
            <w:hideMark/>
          </w:tcPr>
          <w:p w14:paraId="654F974F" w14:textId="77777777" w:rsidR="00022F6B" w:rsidRPr="00C06DA5" w:rsidRDefault="00022F6B" w:rsidP="00077F83">
            <w:pPr>
              <w:rPr>
                <w:rFonts w:ascii="Arial" w:hAnsi="Arial" w:cs="Arial"/>
              </w:rPr>
            </w:pPr>
            <w:r w:rsidRPr="00C06DA5">
              <w:rPr>
                <w:rFonts w:ascii="Arial" w:hAnsi="Arial" w:cs="Arial"/>
              </w:rPr>
              <w:t>Chen</w:t>
            </w:r>
          </w:p>
        </w:tc>
        <w:tc>
          <w:tcPr>
            <w:tcW w:w="1275" w:type="dxa"/>
            <w:tcBorders>
              <w:top w:val="nil"/>
              <w:left w:val="nil"/>
              <w:bottom w:val="single" w:sz="4" w:space="0" w:color="auto"/>
              <w:right w:val="nil"/>
            </w:tcBorders>
            <w:shd w:val="clear" w:color="auto" w:fill="auto"/>
            <w:noWrap/>
            <w:vAlign w:val="bottom"/>
            <w:hideMark/>
          </w:tcPr>
          <w:p w14:paraId="396C949B"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noWrap/>
            <w:vAlign w:val="bottom"/>
            <w:hideMark/>
          </w:tcPr>
          <w:p w14:paraId="158DCF29"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noWrap/>
            <w:vAlign w:val="bottom"/>
            <w:hideMark/>
          </w:tcPr>
          <w:p w14:paraId="7C510AFE"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C1FADD4"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48BC9AD9"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776FB50" w14:textId="77777777" w:rsidR="00022F6B" w:rsidRPr="00C06DA5" w:rsidRDefault="00022F6B" w:rsidP="00077F83">
            <w:pPr>
              <w:jc w:val="right"/>
              <w:rPr>
                <w:rFonts w:ascii="Arial" w:hAnsi="Arial" w:cs="Arial"/>
              </w:rPr>
            </w:pPr>
            <w:r w:rsidRPr="00C06DA5">
              <w:rPr>
                <w:rFonts w:ascii="Arial" w:hAnsi="Arial" w:cs="Arial"/>
              </w:rPr>
              <w:t>109</w:t>
            </w:r>
          </w:p>
        </w:tc>
        <w:tc>
          <w:tcPr>
            <w:tcW w:w="4516" w:type="dxa"/>
            <w:tcBorders>
              <w:top w:val="nil"/>
              <w:left w:val="nil"/>
              <w:bottom w:val="single" w:sz="4" w:space="0" w:color="auto"/>
              <w:right w:val="single" w:sz="4" w:space="0" w:color="auto"/>
            </w:tcBorders>
            <w:shd w:val="clear" w:color="auto" w:fill="auto"/>
            <w:vAlign w:val="bottom"/>
            <w:hideMark/>
          </w:tcPr>
          <w:p w14:paraId="0A94054E" w14:textId="77777777" w:rsidR="00022F6B" w:rsidRPr="00C06DA5" w:rsidRDefault="00022F6B" w:rsidP="00077F83">
            <w:pPr>
              <w:rPr>
                <w:rFonts w:ascii="Arial" w:hAnsi="Arial" w:cs="Arial"/>
              </w:rPr>
            </w:pPr>
            <w:r w:rsidRPr="00C06DA5">
              <w:rPr>
                <w:rFonts w:ascii="Arial" w:hAnsi="Arial" w:cs="Arial"/>
              </w:rPr>
              <w:t>Chinesisch III – Kommunikation und Kultur (Niveau A2.2; 4-stündig)</w:t>
            </w:r>
          </w:p>
        </w:tc>
        <w:tc>
          <w:tcPr>
            <w:tcW w:w="1622" w:type="dxa"/>
            <w:tcBorders>
              <w:top w:val="nil"/>
              <w:left w:val="nil"/>
              <w:bottom w:val="single" w:sz="4" w:space="0" w:color="auto"/>
              <w:right w:val="single" w:sz="4" w:space="0" w:color="auto"/>
            </w:tcBorders>
            <w:shd w:val="clear" w:color="auto" w:fill="auto"/>
            <w:noWrap/>
            <w:vAlign w:val="bottom"/>
            <w:hideMark/>
          </w:tcPr>
          <w:p w14:paraId="6B9C419F" w14:textId="77777777" w:rsidR="00022F6B" w:rsidRPr="00C06DA5" w:rsidRDefault="00022F6B" w:rsidP="00077F83">
            <w:pPr>
              <w:rPr>
                <w:rFonts w:ascii="Arial" w:hAnsi="Arial" w:cs="Arial"/>
              </w:rPr>
            </w:pPr>
            <w:r w:rsidRPr="00C06DA5">
              <w:rPr>
                <w:rFonts w:ascii="Arial" w:hAnsi="Arial" w:cs="Arial"/>
              </w:rPr>
              <w:t>Zhang</w:t>
            </w:r>
          </w:p>
        </w:tc>
        <w:tc>
          <w:tcPr>
            <w:tcW w:w="1275" w:type="dxa"/>
            <w:tcBorders>
              <w:top w:val="nil"/>
              <w:left w:val="nil"/>
              <w:bottom w:val="single" w:sz="4" w:space="0" w:color="auto"/>
              <w:right w:val="nil"/>
            </w:tcBorders>
            <w:shd w:val="clear" w:color="auto" w:fill="auto"/>
            <w:noWrap/>
            <w:vAlign w:val="bottom"/>
            <w:hideMark/>
          </w:tcPr>
          <w:p w14:paraId="648E6B1E"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noWrap/>
            <w:vAlign w:val="bottom"/>
            <w:hideMark/>
          </w:tcPr>
          <w:p w14:paraId="46B04F91"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noWrap/>
            <w:vAlign w:val="bottom"/>
            <w:hideMark/>
          </w:tcPr>
          <w:p w14:paraId="74E9363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1D16280"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27285524"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68D4237" w14:textId="77777777" w:rsidR="00022F6B" w:rsidRPr="00C06DA5" w:rsidRDefault="00022F6B" w:rsidP="00077F83">
            <w:pPr>
              <w:jc w:val="right"/>
              <w:rPr>
                <w:rFonts w:ascii="Arial" w:hAnsi="Arial" w:cs="Arial"/>
              </w:rPr>
            </w:pPr>
            <w:r w:rsidRPr="00C06DA5">
              <w:rPr>
                <w:rFonts w:ascii="Arial" w:hAnsi="Arial" w:cs="Arial"/>
              </w:rPr>
              <w:t>110</w:t>
            </w:r>
          </w:p>
        </w:tc>
        <w:tc>
          <w:tcPr>
            <w:tcW w:w="4516" w:type="dxa"/>
            <w:tcBorders>
              <w:top w:val="nil"/>
              <w:left w:val="nil"/>
              <w:bottom w:val="single" w:sz="4" w:space="0" w:color="auto"/>
              <w:right w:val="single" w:sz="4" w:space="0" w:color="auto"/>
            </w:tcBorders>
            <w:shd w:val="clear" w:color="auto" w:fill="auto"/>
            <w:vAlign w:val="bottom"/>
            <w:hideMark/>
          </w:tcPr>
          <w:p w14:paraId="7431E11D" w14:textId="77777777" w:rsidR="00022F6B" w:rsidRPr="00C06DA5" w:rsidRDefault="00022F6B" w:rsidP="00077F83">
            <w:pPr>
              <w:rPr>
                <w:rFonts w:ascii="Arial" w:hAnsi="Arial" w:cs="Arial"/>
              </w:rPr>
            </w:pPr>
            <w:r w:rsidRPr="00C06DA5">
              <w:rPr>
                <w:rFonts w:ascii="Arial" w:hAnsi="Arial" w:cs="Arial"/>
              </w:rPr>
              <w:t xml:space="preserve">Mündliche Prüfung UNIcert® Basis Chinesisch </w:t>
            </w:r>
          </w:p>
        </w:tc>
        <w:tc>
          <w:tcPr>
            <w:tcW w:w="1622" w:type="dxa"/>
            <w:tcBorders>
              <w:top w:val="nil"/>
              <w:left w:val="nil"/>
              <w:bottom w:val="single" w:sz="4" w:space="0" w:color="auto"/>
              <w:right w:val="single" w:sz="4" w:space="0" w:color="auto"/>
            </w:tcBorders>
            <w:shd w:val="clear" w:color="auto" w:fill="auto"/>
            <w:noWrap/>
            <w:vAlign w:val="bottom"/>
            <w:hideMark/>
          </w:tcPr>
          <w:p w14:paraId="38960B06" w14:textId="77777777" w:rsidR="00022F6B" w:rsidRPr="00C06DA5" w:rsidRDefault="00022F6B" w:rsidP="00077F83">
            <w:pPr>
              <w:rPr>
                <w:rFonts w:ascii="Arial" w:hAnsi="Arial" w:cs="Arial"/>
              </w:rPr>
            </w:pPr>
            <w:r w:rsidRPr="00C06DA5">
              <w:rPr>
                <w:rFonts w:ascii="Arial" w:hAnsi="Arial" w:cs="Arial"/>
              </w:rPr>
              <w:t>Chen/Zhang</w:t>
            </w:r>
          </w:p>
        </w:tc>
        <w:tc>
          <w:tcPr>
            <w:tcW w:w="1275" w:type="dxa"/>
            <w:tcBorders>
              <w:top w:val="nil"/>
              <w:left w:val="nil"/>
              <w:bottom w:val="single" w:sz="4" w:space="0" w:color="auto"/>
              <w:right w:val="nil"/>
            </w:tcBorders>
            <w:shd w:val="clear" w:color="auto" w:fill="auto"/>
            <w:noWrap/>
            <w:vAlign w:val="bottom"/>
            <w:hideMark/>
          </w:tcPr>
          <w:p w14:paraId="6F31B7D3"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single" w:sz="4" w:space="0" w:color="auto"/>
              <w:bottom w:val="single" w:sz="4" w:space="0" w:color="auto"/>
              <w:right w:val="nil"/>
            </w:tcBorders>
            <w:shd w:val="clear" w:color="auto" w:fill="auto"/>
            <w:noWrap/>
            <w:vAlign w:val="bottom"/>
            <w:hideMark/>
          </w:tcPr>
          <w:p w14:paraId="616600E7"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213D8373"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FE88AF9" w14:textId="77777777" w:rsidR="00022F6B" w:rsidRPr="00C06DA5" w:rsidRDefault="00022F6B" w:rsidP="00077F83">
            <w:pPr>
              <w:rPr>
                <w:rFonts w:ascii="Arial" w:hAnsi="Arial" w:cs="Arial"/>
              </w:rPr>
            </w:pPr>
            <w:r w:rsidRPr="00C06DA5">
              <w:rPr>
                <w:rFonts w:ascii="Arial" w:hAnsi="Arial" w:cs="Arial"/>
              </w:rPr>
              <w:t>MP</w:t>
            </w:r>
          </w:p>
        </w:tc>
      </w:tr>
      <w:tr w:rsidR="006A7012" w:rsidRPr="001640ED" w14:paraId="0400CC5E" w14:textId="77777777" w:rsidTr="00077F83">
        <w:trPr>
          <w:trHeight w:val="64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1570205" w14:textId="77777777" w:rsidR="006A7012" w:rsidRPr="00C06DA5" w:rsidRDefault="006A7012" w:rsidP="00077F83">
            <w:pPr>
              <w:rPr>
                <w:rFonts w:ascii="Arial" w:hAnsi="Arial" w:cs="Arial"/>
                <w:b/>
                <w:bCs/>
              </w:rPr>
            </w:pPr>
            <w:r w:rsidRPr="00C06DA5">
              <w:rPr>
                <w:rFonts w:ascii="Arial" w:hAnsi="Arial" w:cs="Arial"/>
                <w:b/>
                <w:bCs/>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7D8606AC" w14:textId="77777777" w:rsidR="006A7012" w:rsidRPr="00C06DA5" w:rsidRDefault="006A7012" w:rsidP="00077F83">
            <w:pPr>
              <w:rPr>
                <w:rFonts w:ascii="Arial" w:hAnsi="Arial" w:cs="Arial"/>
                <w:b/>
                <w:bCs/>
              </w:rPr>
            </w:pPr>
            <w:r w:rsidRPr="00C06DA5">
              <w:rPr>
                <w:rFonts w:ascii="Arial" w:hAnsi="Arial" w:cs="Arial"/>
                <w:b/>
                <w:bCs/>
              </w:rPr>
              <w:t>Englisch UNIcert® Stufe III  Interkulturelles Wirtschaftsenglisch Voraussetzung: Niveau B2</w:t>
            </w:r>
          </w:p>
          <w:p w14:paraId="6B039890" w14:textId="67CBB4BC" w:rsidR="006A7012" w:rsidRPr="00C06DA5" w:rsidRDefault="006A7012" w:rsidP="00077F83">
            <w:pPr>
              <w:rPr>
                <w:rFonts w:ascii="Arial" w:hAnsi="Arial" w:cs="Arial"/>
                <w:b/>
                <w:bCs/>
              </w:rPr>
            </w:pPr>
          </w:p>
        </w:tc>
      </w:tr>
      <w:tr w:rsidR="00022F6B" w:rsidRPr="001640ED" w14:paraId="4F54A4D7" w14:textId="77777777" w:rsidTr="006A7012">
        <w:trPr>
          <w:trHeight w:val="96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DACF5F6" w14:textId="77777777" w:rsidR="00022F6B" w:rsidRPr="00C06DA5" w:rsidRDefault="00022F6B" w:rsidP="00077F83">
            <w:pPr>
              <w:jc w:val="right"/>
              <w:rPr>
                <w:rFonts w:ascii="Arial" w:hAnsi="Arial" w:cs="Arial"/>
              </w:rPr>
            </w:pPr>
            <w:r w:rsidRPr="00C06DA5">
              <w:rPr>
                <w:rFonts w:ascii="Arial" w:hAnsi="Arial" w:cs="Arial"/>
              </w:rPr>
              <w:t>111</w:t>
            </w:r>
          </w:p>
        </w:tc>
        <w:tc>
          <w:tcPr>
            <w:tcW w:w="4516" w:type="dxa"/>
            <w:tcBorders>
              <w:top w:val="nil"/>
              <w:left w:val="nil"/>
              <w:bottom w:val="single" w:sz="4" w:space="0" w:color="auto"/>
              <w:right w:val="single" w:sz="4" w:space="0" w:color="auto"/>
            </w:tcBorders>
            <w:shd w:val="clear" w:color="000000" w:fill="FFFFFF"/>
            <w:vAlign w:val="bottom"/>
            <w:hideMark/>
          </w:tcPr>
          <w:p w14:paraId="5F64A09A" w14:textId="77777777" w:rsidR="00022F6B" w:rsidRPr="00C06DA5" w:rsidRDefault="00022F6B" w:rsidP="00077F83">
            <w:pPr>
              <w:rPr>
                <w:rFonts w:ascii="Arial" w:hAnsi="Arial" w:cs="Arial"/>
              </w:rPr>
            </w:pPr>
            <w:r w:rsidRPr="00C06DA5">
              <w:rPr>
                <w:rFonts w:ascii="Arial" w:hAnsi="Arial" w:cs="Arial"/>
              </w:rPr>
              <w:t>Cross-Cultural Business English (4-stündig) Voraussetzung: Zulassungstest ausgefüllt mitbringen (www.gs.hm.edu) (Niveau C1) Ehemals Wirtschaftssprachliche Orientierung</w:t>
            </w:r>
          </w:p>
        </w:tc>
        <w:tc>
          <w:tcPr>
            <w:tcW w:w="1622" w:type="dxa"/>
            <w:tcBorders>
              <w:top w:val="nil"/>
              <w:left w:val="nil"/>
              <w:bottom w:val="single" w:sz="4" w:space="0" w:color="auto"/>
              <w:right w:val="single" w:sz="4" w:space="0" w:color="auto"/>
            </w:tcBorders>
            <w:shd w:val="clear" w:color="000000" w:fill="FFFFFF"/>
            <w:noWrap/>
            <w:vAlign w:val="bottom"/>
            <w:hideMark/>
          </w:tcPr>
          <w:p w14:paraId="327223AA" w14:textId="77777777" w:rsidR="00022F6B" w:rsidRPr="00C06DA5" w:rsidRDefault="00022F6B" w:rsidP="00077F83">
            <w:pPr>
              <w:rPr>
                <w:rFonts w:ascii="Arial" w:hAnsi="Arial" w:cs="Arial"/>
              </w:rPr>
            </w:pPr>
            <w:r w:rsidRPr="00C06DA5">
              <w:rPr>
                <w:rFonts w:ascii="Arial" w:hAnsi="Arial" w:cs="Arial"/>
              </w:rPr>
              <w:t>Järvenpää</w:t>
            </w:r>
          </w:p>
        </w:tc>
        <w:tc>
          <w:tcPr>
            <w:tcW w:w="1275" w:type="dxa"/>
            <w:tcBorders>
              <w:top w:val="nil"/>
              <w:left w:val="nil"/>
              <w:bottom w:val="single" w:sz="4" w:space="0" w:color="auto"/>
              <w:right w:val="nil"/>
            </w:tcBorders>
            <w:shd w:val="clear" w:color="000000" w:fill="FFFFFF"/>
            <w:noWrap/>
            <w:vAlign w:val="bottom"/>
            <w:hideMark/>
          </w:tcPr>
          <w:p w14:paraId="5FCF03ED"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000000" w:fill="FFFFFF"/>
            <w:noWrap/>
            <w:vAlign w:val="bottom"/>
            <w:hideMark/>
          </w:tcPr>
          <w:p w14:paraId="23D68CC4" w14:textId="77777777" w:rsidR="00022F6B" w:rsidRPr="00C06DA5" w:rsidRDefault="00022F6B" w:rsidP="00077F83">
            <w:pPr>
              <w:rPr>
                <w:rFonts w:ascii="Arial" w:hAnsi="Arial" w:cs="Arial"/>
              </w:rPr>
            </w:pPr>
            <w:r w:rsidRPr="00C06DA5">
              <w:rPr>
                <w:rFonts w:ascii="Arial" w:hAnsi="Arial" w:cs="Arial"/>
              </w:rPr>
              <w:t>10.00-13.15</w:t>
            </w:r>
          </w:p>
        </w:tc>
        <w:tc>
          <w:tcPr>
            <w:tcW w:w="850" w:type="dxa"/>
            <w:tcBorders>
              <w:top w:val="nil"/>
              <w:left w:val="single" w:sz="4" w:space="0" w:color="auto"/>
              <w:bottom w:val="single" w:sz="4" w:space="0" w:color="auto"/>
              <w:right w:val="nil"/>
            </w:tcBorders>
            <w:shd w:val="clear" w:color="000000" w:fill="FFFFFF"/>
            <w:noWrap/>
            <w:vAlign w:val="bottom"/>
            <w:hideMark/>
          </w:tcPr>
          <w:p w14:paraId="78E303BB"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000000" w:fill="FFFFFF"/>
            <w:noWrap/>
            <w:vAlign w:val="bottom"/>
            <w:hideMark/>
          </w:tcPr>
          <w:p w14:paraId="3813168B"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5BB635A2" w14:textId="77777777" w:rsidTr="006A7012">
        <w:trPr>
          <w:trHeight w:val="10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D44BDD8" w14:textId="77777777" w:rsidR="00022F6B" w:rsidRPr="00C06DA5" w:rsidRDefault="00022F6B" w:rsidP="00077F83">
            <w:pPr>
              <w:jc w:val="right"/>
              <w:rPr>
                <w:rFonts w:ascii="Arial" w:hAnsi="Arial" w:cs="Arial"/>
              </w:rPr>
            </w:pPr>
            <w:r w:rsidRPr="00C06DA5">
              <w:rPr>
                <w:rFonts w:ascii="Arial" w:hAnsi="Arial" w:cs="Arial"/>
              </w:rPr>
              <w:t>112</w:t>
            </w:r>
          </w:p>
        </w:tc>
        <w:tc>
          <w:tcPr>
            <w:tcW w:w="4516" w:type="dxa"/>
            <w:tcBorders>
              <w:top w:val="nil"/>
              <w:left w:val="nil"/>
              <w:bottom w:val="single" w:sz="4" w:space="0" w:color="auto"/>
              <w:right w:val="single" w:sz="4" w:space="0" w:color="auto"/>
            </w:tcBorders>
            <w:shd w:val="clear" w:color="auto" w:fill="auto"/>
            <w:vAlign w:val="bottom"/>
            <w:hideMark/>
          </w:tcPr>
          <w:p w14:paraId="42FC2CCF" w14:textId="77777777" w:rsidR="006A7012" w:rsidRDefault="00022F6B" w:rsidP="00077F83">
            <w:pPr>
              <w:rPr>
                <w:rFonts w:ascii="Arial" w:hAnsi="Arial" w:cs="Arial"/>
              </w:rPr>
            </w:pPr>
            <w:r w:rsidRPr="00C06DA5">
              <w:rPr>
                <w:rFonts w:ascii="Arial" w:hAnsi="Arial" w:cs="Arial"/>
              </w:rPr>
              <w:t xml:space="preserve">Cross-Cultural Business English (4-stündig)  Voraussetzung: Zulassungstest ausgefüllt mitbringen (www.gs.hm.edu) (Niveau C1) </w:t>
            </w:r>
          </w:p>
          <w:p w14:paraId="5133FD55" w14:textId="158C5095" w:rsidR="00022F6B" w:rsidRPr="00C06DA5" w:rsidRDefault="00022F6B" w:rsidP="00077F83">
            <w:pPr>
              <w:rPr>
                <w:rFonts w:ascii="Arial" w:hAnsi="Arial" w:cs="Arial"/>
              </w:rPr>
            </w:pPr>
            <w:r w:rsidRPr="00C06DA5">
              <w:rPr>
                <w:rFonts w:ascii="Arial" w:hAnsi="Arial" w:cs="Arial"/>
              </w:rPr>
              <w:t>Ehemals Wirtschaftssprachliche Orientierung</w:t>
            </w:r>
          </w:p>
        </w:tc>
        <w:tc>
          <w:tcPr>
            <w:tcW w:w="1622" w:type="dxa"/>
            <w:tcBorders>
              <w:top w:val="nil"/>
              <w:left w:val="nil"/>
              <w:bottom w:val="single" w:sz="4" w:space="0" w:color="auto"/>
              <w:right w:val="single" w:sz="4" w:space="0" w:color="auto"/>
            </w:tcBorders>
            <w:shd w:val="clear" w:color="auto" w:fill="auto"/>
            <w:noWrap/>
            <w:vAlign w:val="bottom"/>
            <w:hideMark/>
          </w:tcPr>
          <w:p w14:paraId="528A7514" w14:textId="77777777" w:rsidR="00022F6B" w:rsidRPr="00C06DA5" w:rsidRDefault="00022F6B" w:rsidP="00077F83">
            <w:pPr>
              <w:rPr>
                <w:rFonts w:ascii="Arial" w:hAnsi="Arial" w:cs="Arial"/>
              </w:rPr>
            </w:pPr>
            <w:r w:rsidRPr="00C06DA5">
              <w:rPr>
                <w:rFonts w:ascii="Arial" w:hAnsi="Arial" w:cs="Arial"/>
              </w:rPr>
              <w:t>Price</w:t>
            </w:r>
          </w:p>
        </w:tc>
        <w:tc>
          <w:tcPr>
            <w:tcW w:w="1275" w:type="dxa"/>
            <w:tcBorders>
              <w:top w:val="nil"/>
              <w:left w:val="nil"/>
              <w:bottom w:val="single" w:sz="4" w:space="0" w:color="auto"/>
              <w:right w:val="nil"/>
            </w:tcBorders>
            <w:shd w:val="clear" w:color="auto" w:fill="auto"/>
            <w:noWrap/>
            <w:vAlign w:val="bottom"/>
            <w:hideMark/>
          </w:tcPr>
          <w:p w14:paraId="24BA59E2"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1C16EFDF" w14:textId="77777777" w:rsidR="00022F6B" w:rsidRPr="00C06DA5" w:rsidRDefault="00022F6B" w:rsidP="00077F83">
            <w:pPr>
              <w:rPr>
                <w:rFonts w:ascii="Arial" w:hAnsi="Arial" w:cs="Arial"/>
              </w:rPr>
            </w:pPr>
            <w:r w:rsidRPr="00C06DA5">
              <w:rPr>
                <w:rFonts w:ascii="Arial" w:hAnsi="Arial" w:cs="Arial"/>
              </w:rPr>
              <w:t>15.15-18.30</w:t>
            </w:r>
          </w:p>
        </w:tc>
        <w:tc>
          <w:tcPr>
            <w:tcW w:w="850" w:type="dxa"/>
            <w:tcBorders>
              <w:top w:val="nil"/>
              <w:left w:val="single" w:sz="4" w:space="0" w:color="auto"/>
              <w:bottom w:val="single" w:sz="4" w:space="0" w:color="auto"/>
              <w:right w:val="nil"/>
            </w:tcBorders>
            <w:shd w:val="clear" w:color="auto" w:fill="auto"/>
            <w:noWrap/>
            <w:vAlign w:val="bottom"/>
            <w:hideMark/>
          </w:tcPr>
          <w:p w14:paraId="36FCFD67"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2922585"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2A84CBE6" w14:textId="77777777" w:rsidTr="006A7012">
        <w:trPr>
          <w:trHeight w:val="61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8346B47" w14:textId="77777777" w:rsidR="00022F6B" w:rsidRPr="00C06DA5" w:rsidRDefault="00022F6B" w:rsidP="00077F83">
            <w:pPr>
              <w:jc w:val="right"/>
              <w:rPr>
                <w:rFonts w:ascii="Arial" w:hAnsi="Arial" w:cs="Arial"/>
              </w:rPr>
            </w:pPr>
            <w:r w:rsidRPr="00C06DA5">
              <w:rPr>
                <w:rFonts w:ascii="Arial" w:hAnsi="Arial" w:cs="Arial"/>
              </w:rPr>
              <w:t>113</w:t>
            </w:r>
          </w:p>
        </w:tc>
        <w:tc>
          <w:tcPr>
            <w:tcW w:w="4516" w:type="dxa"/>
            <w:tcBorders>
              <w:top w:val="nil"/>
              <w:left w:val="nil"/>
              <w:bottom w:val="single" w:sz="4" w:space="0" w:color="auto"/>
              <w:right w:val="single" w:sz="4" w:space="0" w:color="auto"/>
            </w:tcBorders>
            <w:shd w:val="clear" w:color="000000" w:fill="FFFFFF"/>
            <w:vAlign w:val="bottom"/>
            <w:hideMark/>
          </w:tcPr>
          <w:p w14:paraId="0E04846C" w14:textId="77777777" w:rsidR="00022F6B" w:rsidRPr="00C06DA5" w:rsidRDefault="00022F6B" w:rsidP="00077F83">
            <w:pPr>
              <w:rPr>
                <w:rFonts w:ascii="Arial" w:hAnsi="Arial" w:cs="Arial"/>
              </w:rPr>
            </w:pPr>
            <w:r w:rsidRPr="00C06DA5">
              <w:rPr>
                <w:rFonts w:ascii="Arial" w:hAnsi="Arial" w:cs="Arial"/>
              </w:rPr>
              <w:t>American Sitcoms</w:t>
            </w:r>
          </w:p>
        </w:tc>
        <w:tc>
          <w:tcPr>
            <w:tcW w:w="1622" w:type="dxa"/>
            <w:tcBorders>
              <w:top w:val="nil"/>
              <w:left w:val="nil"/>
              <w:bottom w:val="single" w:sz="4" w:space="0" w:color="auto"/>
              <w:right w:val="single" w:sz="4" w:space="0" w:color="auto"/>
            </w:tcBorders>
            <w:shd w:val="clear" w:color="000000" w:fill="FFFFFF"/>
            <w:noWrap/>
            <w:vAlign w:val="bottom"/>
            <w:hideMark/>
          </w:tcPr>
          <w:p w14:paraId="5E58E000" w14:textId="77777777" w:rsidR="00022F6B" w:rsidRPr="00C06DA5" w:rsidRDefault="00022F6B" w:rsidP="00077F83">
            <w:pPr>
              <w:rPr>
                <w:rFonts w:ascii="Arial" w:hAnsi="Arial" w:cs="Arial"/>
              </w:rPr>
            </w:pPr>
            <w:r w:rsidRPr="00C06DA5">
              <w:rPr>
                <w:rFonts w:ascii="Arial" w:hAnsi="Arial" w:cs="Arial"/>
              </w:rPr>
              <w:t>Sinn</w:t>
            </w:r>
          </w:p>
        </w:tc>
        <w:tc>
          <w:tcPr>
            <w:tcW w:w="1275" w:type="dxa"/>
            <w:tcBorders>
              <w:top w:val="nil"/>
              <w:left w:val="nil"/>
              <w:bottom w:val="single" w:sz="4" w:space="0" w:color="auto"/>
              <w:right w:val="nil"/>
            </w:tcBorders>
            <w:shd w:val="clear" w:color="000000" w:fill="FFFFFF"/>
            <w:noWrap/>
            <w:vAlign w:val="bottom"/>
            <w:hideMark/>
          </w:tcPr>
          <w:p w14:paraId="129645C1"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000000" w:fill="FFFFFF"/>
            <w:noWrap/>
            <w:vAlign w:val="bottom"/>
            <w:hideMark/>
          </w:tcPr>
          <w:p w14:paraId="29FECA37" w14:textId="77777777" w:rsidR="00022F6B" w:rsidRPr="00C06DA5" w:rsidRDefault="00022F6B" w:rsidP="00077F83">
            <w:pPr>
              <w:rPr>
                <w:rFonts w:ascii="Arial" w:hAnsi="Arial" w:cs="Arial"/>
              </w:rPr>
            </w:pPr>
            <w:r w:rsidRPr="00C06DA5">
              <w:rPr>
                <w:rFonts w:ascii="Arial" w:hAnsi="Arial" w:cs="Arial"/>
              </w:rPr>
              <w:t>10.00-11.30</w:t>
            </w:r>
          </w:p>
        </w:tc>
        <w:tc>
          <w:tcPr>
            <w:tcW w:w="850" w:type="dxa"/>
            <w:tcBorders>
              <w:top w:val="nil"/>
              <w:left w:val="single" w:sz="4" w:space="0" w:color="auto"/>
              <w:bottom w:val="single" w:sz="4" w:space="0" w:color="auto"/>
              <w:right w:val="nil"/>
            </w:tcBorders>
            <w:shd w:val="clear" w:color="000000" w:fill="FFFFFF"/>
            <w:noWrap/>
            <w:vAlign w:val="bottom"/>
            <w:hideMark/>
          </w:tcPr>
          <w:p w14:paraId="2EA0764D"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000000" w:fill="FFFFFF"/>
            <w:noWrap/>
            <w:vAlign w:val="bottom"/>
            <w:hideMark/>
          </w:tcPr>
          <w:p w14:paraId="5CE7250A"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105A40C2" w14:textId="77777777" w:rsidTr="006A7012">
        <w:trPr>
          <w:trHeight w:val="75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38EF32C" w14:textId="77777777" w:rsidR="00022F6B" w:rsidRPr="00C06DA5" w:rsidRDefault="00022F6B" w:rsidP="00077F83">
            <w:pPr>
              <w:jc w:val="right"/>
              <w:rPr>
                <w:rFonts w:ascii="Arial" w:hAnsi="Arial" w:cs="Arial"/>
              </w:rPr>
            </w:pPr>
            <w:r w:rsidRPr="00C06DA5">
              <w:rPr>
                <w:rFonts w:ascii="Arial" w:hAnsi="Arial" w:cs="Arial"/>
              </w:rPr>
              <w:t>114</w:t>
            </w:r>
          </w:p>
        </w:tc>
        <w:tc>
          <w:tcPr>
            <w:tcW w:w="4516" w:type="dxa"/>
            <w:tcBorders>
              <w:top w:val="nil"/>
              <w:left w:val="nil"/>
              <w:bottom w:val="single" w:sz="4" w:space="0" w:color="auto"/>
              <w:right w:val="single" w:sz="4" w:space="0" w:color="auto"/>
            </w:tcBorders>
            <w:shd w:val="clear" w:color="auto" w:fill="auto"/>
            <w:vAlign w:val="bottom"/>
            <w:hideMark/>
          </w:tcPr>
          <w:p w14:paraId="5E13B6CC" w14:textId="77777777" w:rsidR="00022F6B" w:rsidRPr="00293C3C" w:rsidRDefault="00022F6B" w:rsidP="00077F83">
            <w:pPr>
              <w:rPr>
                <w:rFonts w:ascii="Arial" w:hAnsi="Arial" w:cs="Arial"/>
                <w:lang w:val="en-GB"/>
              </w:rPr>
            </w:pPr>
            <w:r w:rsidRPr="00293C3C">
              <w:rPr>
                <w:rFonts w:ascii="Arial" w:hAnsi="Arial" w:cs="Arial"/>
                <w:lang w:val="en-GB"/>
              </w:rPr>
              <w:t>Business and Finance in a globalized world</w:t>
            </w:r>
          </w:p>
        </w:tc>
        <w:tc>
          <w:tcPr>
            <w:tcW w:w="1622" w:type="dxa"/>
            <w:tcBorders>
              <w:top w:val="nil"/>
              <w:left w:val="nil"/>
              <w:bottom w:val="single" w:sz="4" w:space="0" w:color="auto"/>
              <w:right w:val="single" w:sz="4" w:space="0" w:color="auto"/>
            </w:tcBorders>
            <w:shd w:val="clear" w:color="auto" w:fill="auto"/>
            <w:noWrap/>
            <w:vAlign w:val="bottom"/>
            <w:hideMark/>
          </w:tcPr>
          <w:p w14:paraId="3558ABD1" w14:textId="77777777" w:rsidR="00022F6B" w:rsidRPr="00C06DA5" w:rsidRDefault="00022F6B" w:rsidP="00077F83">
            <w:pPr>
              <w:rPr>
                <w:rFonts w:ascii="Arial" w:hAnsi="Arial" w:cs="Arial"/>
              </w:rPr>
            </w:pPr>
            <w:r w:rsidRPr="00C06DA5">
              <w:rPr>
                <w:rFonts w:ascii="Arial" w:hAnsi="Arial" w:cs="Arial"/>
              </w:rPr>
              <w:t>Sinn</w:t>
            </w:r>
          </w:p>
        </w:tc>
        <w:tc>
          <w:tcPr>
            <w:tcW w:w="1275" w:type="dxa"/>
            <w:tcBorders>
              <w:top w:val="nil"/>
              <w:left w:val="nil"/>
              <w:bottom w:val="single" w:sz="4" w:space="0" w:color="auto"/>
              <w:right w:val="single" w:sz="4" w:space="0" w:color="auto"/>
            </w:tcBorders>
            <w:shd w:val="clear" w:color="auto" w:fill="auto"/>
            <w:noWrap/>
            <w:vAlign w:val="bottom"/>
            <w:hideMark/>
          </w:tcPr>
          <w:p w14:paraId="25C4467F"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nil"/>
              <w:bottom w:val="single" w:sz="4" w:space="0" w:color="auto"/>
              <w:right w:val="single" w:sz="4" w:space="0" w:color="auto"/>
            </w:tcBorders>
            <w:shd w:val="clear" w:color="auto" w:fill="auto"/>
            <w:noWrap/>
            <w:vAlign w:val="bottom"/>
            <w:hideMark/>
          </w:tcPr>
          <w:p w14:paraId="75D13A3E" w14:textId="77777777" w:rsidR="00022F6B" w:rsidRPr="00C06DA5" w:rsidRDefault="00022F6B" w:rsidP="00077F83">
            <w:pPr>
              <w:rPr>
                <w:rFonts w:ascii="Arial" w:hAnsi="Arial" w:cs="Arial"/>
              </w:rPr>
            </w:pPr>
            <w:r w:rsidRPr="00C06DA5">
              <w:rPr>
                <w:rFonts w:ascii="Arial" w:hAnsi="Arial" w:cs="Arial"/>
              </w:rPr>
              <w:t>11.45-13.15</w:t>
            </w:r>
          </w:p>
        </w:tc>
        <w:tc>
          <w:tcPr>
            <w:tcW w:w="850" w:type="dxa"/>
            <w:tcBorders>
              <w:top w:val="nil"/>
              <w:left w:val="nil"/>
              <w:bottom w:val="single" w:sz="4" w:space="0" w:color="auto"/>
              <w:right w:val="single" w:sz="4" w:space="0" w:color="auto"/>
            </w:tcBorders>
            <w:shd w:val="clear" w:color="auto" w:fill="auto"/>
            <w:vAlign w:val="bottom"/>
            <w:hideMark/>
          </w:tcPr>
          <w:p w14:paraId="76B460FE"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nil"/>
              <w:bottom w:val="single" w:sz="4" w:space="0" w:color="auto"/>
              <w:right w:val="single" w:sz="4" w:space="0" w:color="auto"/>
            </w:tcBorders>
            <w:shd w:val="clear" w:color="auto" w:fill="auto"/>
            <w:noWrap/>
            <w:vAlign w:val="bottom"/>
            <w:hideMark/>
          </w:tcPr>
          <w:p w14:paraId="00F9F5E0"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51683457" w14:textId="77777777" w:rsidTr="006A7012">
        <w:trPr>
          <w:trHeight w:val="84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17316A9" w14:textId="77777777" w:rsidR="00022F6B" w:rsidRPr="00C06DA5" w:rsidRDefault="00022F6B" w:rsidP="00077F83">
            <w:pPr>
              <w:jc w:val="right"/>
              <w:rPr>
                <w:rFonts w:ascii="Arial" w:hAnsi="Arial" w:cs="Arial"/>
              </w:rPr>
            </w:pPr>
            <w:r w:rsidRPr="00C06DA5">
              <w:rPr>
                <w:rFonts w:ascii="Arial" w:hAnsi="Arial" w:cs="Arial"/>
              </w:rPr>
              <w:t>115</w:t>
            </w:r>
          </w:p>
        </w:tc>
        <w:tc>
          <w:tcPr>
            <w:tcW w:w="4516" w:type="dxa"/>
            <w:tcBorders>
              <w:top w:val="nil"/>
              <w:left w:val="nil"/>
              <w:bottom w:val="single" w:sz="4" w:space="0" w:color="auto"/>
              <w:right w:val="single" w:sz="4" w:space="0" w:color="auto"/>
            </w:tcBorders>
            <w:shd w:val="clear" w:color="auto" w:fill="auto"/>
            <w:vAlign w:val="bottom"/>
            <w:hideMark/>
          </w:tcPr>
          <w:p w14:paraId="40D3B9D1" w14:textId="77777777" w:rsidR="006A7012" w:rsidRPr="00293C3C" w:rsidRDefault="00022F6B" w:rsidP="00077F83">
            <w:pPr>
              <w:rPr>
                <w:rFonts w:ascii="Arial" w:hAnsi="Arial" w:cs="Arial"/>
                <w:lang w:val="en-GB"/>
              </w:rPr>
            </w:pPr>
            <w:r w:rsidRPr="00293C3C">
              <w:rPr>
                <w:rFonts w:ascii="Arial" w:hAnsi="Arial" w:cs="Arial"/>
                <w:lang w:val="en-GB"/>
              </w:rPr>
              <w:t xml:space="preserve">Negotiate a Win! (Niveau C1) </w:t>
            </w:r>
          </w:p>
          <w:p w14:paraId="673941F9" w14:textId="0CE17860" w:rsidR="00022F6B" w:rsidRPr="00C06DA5" w:rsidRDefault="00022F6B" w:rsidP="00077F83">
            <w:pPr>
              <w:rPr>
                <w:rFonts w:ascii="Arial" w:hAnsi="Arial" w:cs="Arial"/>
              </w:rPr>
            </w:pPr>
            <w:r w:rsidRPr="00C06DA5">
              <w:rPr>
                <w:rFonts w:ascii="Arial" w:hAnsi="Arial" w:cs="Arial"/>
              </w:rPr>
              <w:t>Termine: 24.10./7.11./21.11./5.12./19.12.  Ehemals Interkulturelle und Wirtschaftssprachliche Orientierung</w:t>
            </w:r>
          </w:p>
        </w:tc>
        <w:tc>
          <w:tcPr>
            <w:tcW w:w="1622" w:type="dxa"/>
            <w:tcBorders>
              <w:top w:val="nil"/>
              <w:left w:val="nil"/>
              <w:bottom w:val="single" w:sz="4" w:space="0" w:color="auto"/>
              <w:right w:val="single" w:sz="4" w:space="0" w:color="auto"/>
            </w:tcBorders>
            <w:shd w:val="clear" w:color="auto" w:fill="auto"/>
            <w:noWrap/>
            <w:vAlign w:val="bottom"/>
            <w:hideMark/>
          </w:tcPr>
          <w:p w14:paraId="1AA4D755" w14:textId="77777777" w:rsidR="00022F6B" w:rsidRPr="00C06DA5" w:rsidRDefault="00022F6B" w:rsidP="00077F83">
            <w:pPr>
              <w:rPr>
                <w:rFonts w:ascii="Arial" w:hAnsi="Arial" w:cs="Arial"/>
              </w:rPr>
            </w:pPr>
            <w:r w:rsidRPr="00C06DA5">
              <w:rPr>
                <w:rFonts w:ascii="Arial" w:hAnsi="Arial" w:cs="Arial"/>
              </w:rPr>
              <w:t>Price</w:t>
            </w:r>
          </w:p>
        </w:tc>
        <w:tc>
          <w:tcPr>
            <w:tcW w:w="1275" w:type="dxa"/>
            <w:tcBorders>
              <w:top w:val="nil"/>
              <w:left w:val="nil"/>
              <w:bottom w:val="single" w:sz="4" w:space="0" w:color="auto"/>
              <w:right w:val="nil"/>
            </w:tcBorders>
            <w:shd w:val="clear" w:color="auto" w:fill="auto"/>
            <w:vAlign w:val="bottom"/>
            <w:hideMark/>
          </w:tcPr>
          <w:p w14:paraId="40E5A49B" w14:textId="77777777" w:rsidR="00022F6B" w:rsidRPr="00C06DA5" w:rsidRDefault="00022F6B" w:rsidP="00077F83">
            <w:pPr>
              <w:rPr>
                <w:rFonts w:ascii="Arial" w:hAnsi="Arial" w:cs="Arial"/>
              </w:rPr>
            </w:pPr>
            <w:r w:rsidRPr="00C06DA5">
              <w:rPr>
                <w:rFonts w:ascii="Arial" w:hAnsi="Arial" w:cs="Arial"/>
              </w:rPr>
              <w:t>SA</w:t>
            </w:r>
          </w:p>
        </w:tc>
        <w:tc>
          <w:tcPr>
            <w:tcW w:w="1560" w:type="dxa"/>
            <w:tcBorders>
              <w:top w:val="nil"/>
              <w:left w:val="single" w:sz="4" w:space="0" w:color="auto"/>
              <w:bottom w:val="single" w:sz="4" w:space="0" w:color="auto"/>
              <w:right w:val="nil"/>
            </w:tcBorders>
            <w:shd w:val="clear" w:color="auto" w:fill="auto"/>
            <w:noWrap/>
            <w:vAlign w:val="bottom"/>
            <w:hideMark/>
          </w:tcPr>
          <w:p w14:paraId="44E8A826" w14:textId="77777777" w:rsidR="00022F6B" w:rsidRPr="00C06DA5" w:rsidRDefault="00022F6B" w:rsidP="00077F83">
            <w:pPr>
              <w:rPr>
                <w:rFonts w:ascii="Arial" w:hAnsi="Arial" w:cs="Arial"/>
              </w:rPr>
            </w:pPr>
            <w:r w:rsidRPr="00C06DA5">
              <w:rPr>
                <w:rFonts w:ascii="Arial" w:hAnsi="Arial" w:cs="Arial"/>
              </w:rPr>
              <w:t>9.00-13.30</w:t>
            </w:r>
          </w:p>
        </w:tc>
        <w:tc>
          <w:tcPr>
            <w:tcW w:w="850" w:type="dxa"/>
            <w:tcBorders>
              <w:top w:val="nil"/>
              <w:left w:val="single" w:sz="4" w:space="0" w:color="auto"/>
              <w:bottom w:val="single" w:sz="4" w:space="0" w:color="auto"/>
              <w:right w:val="nil"/>
            </w:tcBorders>
            <w:shd w:val="clear" w:color="auto" w:fill="auto"/>
            <w:vAlign w:val="bottom"/>
            <w:hideMark/>
          </w:tcPr>
          <w:p w14:paraId="2C878B7A"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6FEA0B5" w14:textId="77777777" w:rsidR="00022F6B" w:rsidRPr="00C06DA5" w:rsidRDefault="00022F6B" w:rsidP="00077F83">
            <w:pPr>
              <w:rPr>
                <w:rFonts w:ascii="Arial" w:hAnsi="Arial" w:cs="Arial"/>
              </w:rPr>
            </w:pPr>
            <w:r w:rsidRPr="00C06DA5">
              <w:rPr>
                <w:rFonts w:ascii="Arial" w:hAnsi="Arial" w:cs="Arial"/>
              </w:rPr>
              <w:t>SP</w:t>
            </w:r>
          </w:p>
        </w:tc>
      </w:tr>
    </w:tbl>
    <w:p w14:paraId="7B2CD02B" w14:textId="77777777" w:rsidR="00091246" w:rsidRDefault="00091246">
      <w:r>
        <w:br w:type="page"/>
      </w:r>
    </w:p>
    <w:tbl>
      <w:tblPr>
        <w:tblW w:w="11196" w:type="dxa"/>
        <w:tblInd w:w="-147" w:type="dxa"/>
        <w:tblLayout w:type="fixed"/>
        <w:tblCellMar>
          <w:left w:w="70" w:type="dxa"/>
          <w:right w:w="70" w:type="dxa"/>
        </w:tblCellMar>
        <w:tblLook w:val="04A0" w:firstRow="1" w:lastRow="0" w:firstColumn="1" w:lastColumn="0" w:noHBand="0" w:noVBand="1"/>
      </w:tblPr>
      <w:tblGrid>
        <w:gridCol w:w="667"/>
        <w:gridCol w:w="4516"/>
        <w:gridCol w:w="1622"/>
        <w:gridCol w:w="1275"/>
        <w:gridCol w:w="1560"/>
        <w:gridCol w:w="850"/>
        <w:gridCol w:w="706"/>
      </w:tblGrid>
      <w:tr w:rsidR="00022F6B" w:rsidRPr="001640ED" w14:paraId="44206A36" w14:textId="77777777" w:rsidTr="00091246">
        <w:trPr>
          <w:trHeight w:val="75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DFB9" w14:textId="6AEC029A" w:rsidR="00022F6B" w:rsidRPr="00C06DA5" w:rsidRDefault="00022F6B" w:rsidP="00077F83">
            <w:pPr>
              <w:jc w:val="right"/>
              <w:rPr>
                <w:rFonts w:ascii="Arial" w:hAnsi="Arial" w:cs="Arial"/>
              </w:rPr>
            </w:pPr>
            <w:r w:rsidRPr="00C06DA5">
              <w:rPr>
                <w:rFonts w:ascii="Arial" w:hAnsi="Arial" w:cs="Arial"/>
              </w:rPr>
              <w:lastRenderedPageBreak/>
              <w:t>116</w:t>
            </w:r>
          </w:p>
        </w:tc>
        <w:tc>
          <w:tcPr>
            <w:tcW w:w="4516" w:type="dxa"/>
            <w:tcBorders>
              <w:top w:val="single" w:sz="4" w:space="0" w:color="auto"/>
              <w:left w:val="nil"/>
              <w:bottom w:val="single" w:sz="4" w:space="0" w:color="auto"/>
              <w:right w:val="single" w:sz="4" w:space="0" w:color="auto"/>
            </w:tcBorders>
            <w:shd w:val="clear" w:color="auto" w:fill="auto"/>
            <w:vAlign w:val="bottom"/>
            <w:hideMark/>
          </w:tcPr>
          <w:p w14:paraId="16AC93A2" w14:textId="77777777" w:rsidR="006A7012" w:rsidRPr="00293C3C" w:rsidRDefault="00022F6B" w:rsidP="00077F83">
            <w:pPr>
              <w:rPr>
                <w:rFonts w:ascii="Arial" w:hAnsi="Arial" w:cs="Arial"/>
                <w:lang w:val="en-GB"/>
              </w:rPr>
            </w:pPr>
            <w:r w:rsidRPr="00293C3C">
              <w:rPr>
                <w:rFonts w:ascii="Arial" w:hAnsi="Arial" w:cs="Arial"/>
                <w:lang w:val="en-GB"/>
              </w:rPr>
              <w:t xml:space="preserve">Say (write) it right: presentations and writing </w:t>
            </w:r>
          </w:p>
          <w:p w14:paraId="740F882E" w14:textId="5F4FE261" w:rsidR="00022F6B" w:rsidRPr="00C06DA5" w:rsidRDefault="00022F6B" w:rsidP="00077F83">
            <w:pPr>
              <w:rPr>
                <w:rFonts w:ascii="Arial" w:hAnsi="Arial" w:cs="Arial"/>
              </w:rPr>
            </w:pPr>
            <w:r w:rsidRPr="00C06DA5">
              <w:rPr>
                <w:rFonts w:ascii="Arial" w:hAnsi="Arial" w:cs="Arial"/>
              </w:rPr>
              <w:t>Termine: 31.10./14.11./28.11./12.12./9.1. (Niveau C1) Ehemals Interkulturelle und Wirtschaftssprachliche Orientierung</w:t>
            </w:r>
          </w:p>
        </w:tc>
        <w:tc>
          <w:tcPr>
            <w:tcW w:w="1622" w:type="dxa"/>
            <w:tcBorders>
              <w:top w:val="single" w:sz="4" w:space="0" w:color="auto"/>
              <w:left w:val="nil"/>
              <w:bottom w:val="single" w:sz="4" w:space="0" w:color="auto"/>
              <w:right w:val="single" w:sz="4" w:space="0" w:color="auto"/>
            </w:tcBorders>
            <w:shd w:val="clear" w:color="auto" w:fill="auto"/>
            <w:noWrap/>
            <w:vAlign w:val="bottom"/>
            <w:hideMark/>
          </w:tcPr>
          <w:p w14:paraId="12E853F6" w14:textId="77777777" w:rsidR="00022F6B" w:rsidRPr="00C06DA5" w:rsidRDefault="00022F6B" w:rsidP="00077F83">
            <w:pPr>
              <w:rPr>
                <w:rFonts w:ascii="Arial" w:hAnsi="Arial" w:cs="Arial"/>
              </w:rPr>
            </w:pPr>
            <w:r w:rsidRPr="00C06DA5">
              <w:rPr>
                <w:rFonts w:ascii="Arial" w:hAnsi="Arial" w:cs="Arial"/>
              </w:rPr>
              <w:t>Sinn</w:t>
            </w:r>
          </w:p>
        </w:tc>
        <w:tc>
          <w:tcPr>
            <w:tcW w:w="1275" w:type="dxa"/>
            <w:tcBorders>
              <w:top w:val="single" w:sz="4" w:space="0" w:color="auto"/>
              <w:left w:val="nil"/>
              <w:bottom w:val="single" w:sz="4" w:space="0" w:color="auto"/>
              <w:right w:val="nil"/>
            </w:tcBorders>
            <w:shd w:val="clear" w:color="auto" w:fill="auto"/>
            <w:noWrap/>
            <w:vAlign w:val="bottom"/>
            <w:hideMark/>
          </w:tcPr>
          <w:p w14:paraId="75E9B298" w14:textId="77777777" w:rsidR="00022F6B" w:rsidRPr="00C06DA5" w:rsidRDefault="00022F6B" w:rsidP="00077F83">
            <w:pPr>
              <w:rPr>
                <w:rFonts w:ascii="Arial" w:hAnsi="Arial" w:cs="Arial"/>
              </w:rPr>
            </w:pPr>
            <w:r w:rsidRPr="00C06DA5">
              <w:rPr>
                <w:rFonts w:ascii="Arial" w:hAnsi="Arial" w:cs="Arial"/>
              </w:rPr>
              <w:t>SA</w:t>
            </w:r>
          </w:p>
        </w:tc>
        <w:tc>
          <w:tcPr>
            <w:tcW w:w="1560" w:type="dxa"/>
            <w:tcBorders>
              <w:top w:val="single" w:sz="4" w:space="0" w:color="auto"/>
              <w:left w:val="single" w:sz="4" w:space="0" w:color="auto"/>
              <w:bottom w:val="single" w:sz="4" w:space="0" w:color="auto"/>
              <w:right w:val="nil"/>
            </w:tcBorders>
            <w:shd w:val="clear" w:color="auto" w:fill="auto"/>
            <w:noWrap/>
            <w:vAlign w:val="bottom"/>
            <w:hideMark/>
          </w:tcPr>
          <w:p w14:paraId="21757432" w14:textId="77777777" w:rsidR="00022F6B" w:rsidRPr="00C06DA5" w:rsidRDefault="00022F6B" w:rsidP="00077F83">
            <w:pPr>
              <w:rPr>
                <w:rFonts w:ascii="Arial" w:hAnsi="Arial" w:cs="Arial"/>
              </w:rPr>
            </w:pPr>
            <w:r w:rsidRPr="00C06DA5">
              <w:rPr>
                <w:rFonts w:ascii="Arial" w:hAnsi="Arial" w:cs="Arial"/>
              </w:rPr>
              <w:t>9.00-13.00</w:t>
            </w:r>
          </w:p>
        </w:tc>
        <w:tc>
          <w:tcPr>
            <w:tcW w:w="850" w:type="dxa"/>
            <w:tcBorders>
              <w:top w:val="single" w:sz="4" w:space="0" w:color="auto"/>
              <w:left w:val="single" w:sz="4" w:space="0" w:color="auto"/>
              <w:bottom w:val="single" w:sz="4" w:space="0" w:color="auto"/>
              <w:right w:val="nil"/>
            </w:tcBorders>
            <w:shd w:val="clear" w:color="auto" w:fill="auto"/>
            <w:vAlign w:val="bottom"/>
            <w:hideMark/>
          </w:tcPr>
          <w:p w14:paraId="31F7691F"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8A49F" w14:textId="77777777" w:rsidR="00022F6B" w:rsidRPr="00C06DA5" w:rsidRDefault="00022F6B" w:rsidP="00077F83">
            <w:pPr>
              <w:rPr>
                <w:rFonts w:ascii="Arial" w:hAnsi="Arial" w:cs="Arial"/>
              </w:rPr>
            </w:pPr>
            <w:r w:rsidRPr="00C06DA5">
              <w:rPr>
                <w:rFonts w:ascii="Arial" w:hAnsi="Arial" w:cs="Arial"/>
              </w:rPr>
              <w:t>MA</w:t>
            </w:r>
          </w:p>
        </w:tc>
      </w:tr>
      <w:tr w:rsidR="006A7012" w:rsidRPr="001640ED" w14:paraId="51F6299F" w14:textId="77777777" w:rsidTr="00077F83">
        <w:trPr>
          <w:trHeight w:val="64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A977C99" w14:textId="77777777" w:rsidR="006A7012" w:rsidRPr="00C06DA5" w:rsidRDefault="006A7012" w:rsidP="00077F83">
            <w:pPr>
              <w:rPr>
                <w:rFonts w:ascii="Arial" w:hAnsi="Arial" w:cs="Arial"/>
                <w:b/>
                <w:bCs/>
              </w:rPr>
            </w:pPr>
            <w:r w:rsidRPr="00C06DA5">
              <w:rPr>
                <w:rFonts w:ascii="Arial" w:hAnsi="Arial" w:cs="Arial"/>
                <w:b/>
                <w:bCs/>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2F23C2E3" w14:textId="77777777" w:rsidR="006A7012" w:rsidRPr="00C06DA5" w:rsidRDefault="006A7012" w:rsidP="00077F83">
            <w:pPr>
              <w:rPr>
                <w:rFonts w:ascii="Arial" w:hAnsi="Arial" w:cs="Arial"/>
                <w:b/>
                <w:bCs/>
              </w:rPr>
            </w:pPr>
            <w:r w:rsidRPr="00C06DA5">
              <w:rPr>
                <w:rFonts w:ascii="Arial" w:hAnsi="Arial" w:cs="Arial"/>
                <w:b/>
                <w:bCs/>
              </w:rPr>
              <w:t>Englisch UNIcert® Stufe III  Zertifikat</w:t>
            </w:r>
          </w:p>
          <w:p w14:paraId="4218F184" w14:textId="709A40F4" w:rsidR="006A7012" w:rsidRPr="00C06DA5" w:rsidRDefault="006A7012" w:rsidP="00077F83">
            <w:pPr>
              <w:rPr>
                <w:rFonts w:ascii="Arial" w:hAnsi="Arial" w:cs="Arial"/>
                <w:b/>
                <w:bCs/>
              </w:rPr>
            </w:pPr>
            <w:r w:rsidRPr="00C06DA5">
              <w:rPr>
                <w:rFonts w:ascii="Arial" w:hAnsi="Arial" w:cs="Arial"/>
                <w:b/>
                <w:bCs/>
              </w:rPr>
              <w:t> </w:t>
            </w:r>
          </w:p>
        </w:tc>
      </w:tr>
      <w:tr w:rsidR="00022F6B" w:rsidRPr="001640ED" w14:paraId="007B2A74" w14:textId="77777777" w:rsidTr="006A7012">
        <w:trPr>
          <w:trHeight w:val="51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BA79C57" w14:textId="77777777" w:rsidR="00022F6B" w:rsidRPr="00C06DA5" w:rsidRDefault="00022F6B" w:rsidP="00077F83">
            <w:pPr>
              <w:jc w:val="right"/>
              <w:rPr>
                <w:rFonts w:ascii="Arial" w:hAnsi="Arial" w:cs="Arial"/>
              </w:rPr>
            </w:pPr>
            <w:r w:rsidRPr="00C06DA5">
              <w:rPr>
                <w:rFonts w:ascii="Arial" w:hAnsi="Arial" w:cs="Arial"/>
              </w:rPr>
              <w:t>117</w:t>
            </w:r>
          </w:p>
        </w:tc>
        <w:tc>
          <w:tcPr>
            <w:tcW w:w="4516" w:type="dxa"/>
            <w:tcBorders>
              <w:top w:val="nil"/>
              <w:left w:val="nil"/>
              <w:bottom w:val="single" w:sz="4" w:space="0" w:color="auto"/>
              <w:right w:val="single" w:sz="4" w:space="0" w:color="auto"/>
            </w:tcBorders>
            <w:shd w:val="clear" w:color="auto" w:fill="auto"/>
            <w:vAlign w:val="bottom"/>
            <w:hideMark/>
          </w:tcPr>
          <w:p w14:paraId="18259ECF" w14:textId="77777777" w:rsidR="00022F6B" w:rsidRPr="00293C3C" w:rsidRDefault="00022F6B" w:rsidP="00077F83">
            <w:pPr>
              <w:rPr>
                <w:rFonts w:ascii="Arial" w:hAnsi="Arial" w:cs="Arial"/>
                <w:lang w:val="en-GB"/>
              </w:rPr>
            </w:pPr>
            <w:r w:rsidRPr="00293C3C">
              <w:rPr>
                <w:rFonts w:ascii="Arial" w:hAnsi="Arial" w:cs="Arial"/>
                <w:lang w:val="en-GB"/>
              </w:rPr>
              <w:t>UNIcert® III English Reading Comprehension - Business Track</w:t>
            </w:r>
          </w:p>
        </w:tc>
        <w:tc>
          <w:tcPr>
            <w:tcW w:w="1622" w:type="dxa"/>
            <w:tcBorders>
              <w:top w:val="nil"/>
              <w:left w:val="nil"/>
              <w:bottom w:val="single" w:sz="4" w:space="0" w:color="auto"/>
              <w:right w:val="nil"/>
            </w:tcBorders>
            <w:shd w:val="clear" w:color="auto" w:fill="auto"/>
            <w:vAlign w:val="bottom"/>
            <w:hideMark/>
          </w:tcPr>
          <w:p w14:paraId="606C886B" w14:textId="77777777" w:rsidR="006A7012" w:rsidRDefault="00022F6B" w:rsidP="00077F83">
            <w:pPr>
              <w:rPr>
                <w:rFonts w:ascii="Arial" w:hAnsi="Arial" w:cs="Arial"/>
              </w:rPr>
            </w:pPr>
            <w:r w:rsidRPr="00C06DA5">
              <w:rPr>
                <w:rFonts w:ascii="Arial" w:hAnsi="Arial" w:cs="Arial"/>
              </w:rPr>
              <w:t>Järvenpää/</w:t>
            </w:r>
          </w:p>
          <w:p w14:paraId="0D15CB2E" w14:textId="77777777" w:rsidR="006A7012" w:rsidRDefault="00022F6B" w:rsidP="00077F83">
            <w:pPr>
              <w:rPr>
                <w:rFonts w:ascii="Arial" w:hAnsi="Arial" w:cs="Arial"/>
              </w:rPr>
            </w:pPr>
            <w:r w:rsidRPr="00C06DA5">
              <w:rPr>
                <w:rFonts w:ascii="Arial" w:hAnsi="Arial" w:cs="Arial"/>
              </w:rPr>
              <w:t>Sinn/</w:t>
            </w:r>
          </w:p>
          <w:p w14:paraId="764A1F92" w14:textId="3EBA532D" w:rsidR="00022F6B" w:rsidRPr="00C06DA5" w:rsidRDefault="00022F6B" w:rsidP="00077F83">
            <w:pPr>
              <w:rPr>
                <w:rFonts w:ascii="Arial" w:hAnsi="Arial" w:cs="Arial"/>
              </w:rPr>
            </w:pPr>
            <w:r w:rsidRPr="00C06DA5">
              <w:rPr>
                <w:rFonts w:ascii="Arial" w:hAnsi="Arial" w:cs="Arial"/>
              </w:rPr>
              <w:t>Brandstetter</w:t>
            </w:r>
          </w:p>
        </w:tc>
        <w:tc>
          <w:tcPr>
            <w:tcW w:w="1275" w:type="dxa"/>
            <w:tcBorders>
              <w:top w:val="nil"/>
              <w:left w:val="nil"/>
              <w:bottom w:val="single" w:sz="4" w:space="0" w:color="auto"/>
              <w:right w:val="single" w:sz="4" w:space="0" w:color="auto"/>
            </w:tcBorders>
            <w:shd w:val="clear" w:color="auto" w:fill="auto"/>
            <w:vAlign w:val="bottom"/>
            <w:hideMark/>
          </w:tcPr>
          <w:p w14:paraId="14AA22F8"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nil"/>
              <w:bottom w:val="single" w:sz="4" w:space="0" w:color="auto"/>
              <w:right w:val="nil"/>
            </w:tcBorders>
            <w:shd w:val="clear" w:color="auto" w:fill="auto"/>
            <w:noWrap/>
            <w:vAlign w:val="bottom"/>
            <w:hideMark/>
          </w:tcPr>
          <w:p w14:paraId="5E0C528B"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19C77F28"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565E126"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0C4D99E0" w14:textId="77777777" w:rsidTr="006A7012">
        <w:trPr>
          <w:trHeight w:val="55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01847BC" w14:textId="77777777" w:rsidR="00022F6B" w:rsidRPr="00C06DA5" w:rsidRDefault="00022F6B" w:rsidP="00077F83">
            <w:pPr>
              <w:jc w:val="right"/>
              <w:rPr>
                <w:rFonts w:ascii="Arial" w:hAnsi="Arial" w:cs="Arial"/>
              </w:rPr>
            </w:pPr>
            <w:r w:rsidRPr="00C06DA5">
              <w:rPr>
                <w:rFonts w:ascii="Arial" w:hAnsi="Arial" w:cs="Arial"/>
              </w:rPr>
              <w:t>118</w:t>
            </w:r>
          </w:p>
        </w:tc>
        <w:tc>
          <w:tcPr>
            <w:tcW w:w="4516" w:type="dxa"/>
            <w:tcBorders>
              <w:top w:val="nil"/>
              <w:left w:val="nil"/>
              <w:bottom w:val="single" w:sz="4" w:space="0" w:color="auto"/>
              <w:right w:val="single" w:sz="4" w:space="0" w:color="auto"/>
            </w:tcBorders>
            <w:shd w:val="clear" w:color="auto" w:fill="auto"/>
            <w:vAlign w:val="bottom"/>
            <w:hideMark/>
          </w:tcPr>
          <w:p w14:paraId="0E84B57E" w14:textId="77777777" w:rsidR="00022F6B" w:rsidRPr="00293C3C" w:rsidRDefault="00022F6B" w:rsidP="00077F83">
            <w:pPr>
              <w:rPr>
                <w:rFonts w:ascii="Arial" w:hAnsi="Arial" w:cs="Arial"/>
                <w:lang w:val="en-GB"/>
              </w:rPr>
            </w:pPr>
            <w:r w:rsidRPr="00293C3C">
              <w:rPr>
                <w:rFonts w:ascii="Arial" w:hAnsi="Arial" w:cs="Arial"/>
                <w:lang w:val="en-GB"/>
              </w:rPr>
              <w:t>UNIcert® III English Composition - Business Track</w:t>
            </w:r>
          </w:p>
        </w:tc>
        <w:tc>
          <w:tcPr>
            <w:tcW w:w="1622" w:type="dxa"/>
            <w:tcBorders>
              <w:top w:val="nil"/>
              <w:left w:val="nil"/>
              <w:bottom w:val="single" w:sz="4" w:space="0" w:color="auto"/>
              <w:right w:val="nil"/>
            </w:tcBorders>
            <w:shd w:val="clear" w:color="auto" w:fill="auto"/>
            <w:vAlign w:val="bottom"/>
            <w:hideMark/>
          </w:tcPr>
          <w:p w14:paraId="597D1B7E" w14:textId="77777777" w:rsidR="006A7012" w:rsidRDefault="00022F6B" w:rsidP="00077F83">
            <w:pPr>
              <w:rPr>
                <w:rFonts w:ascii="Arial" w:hAnsi="Arial" w:cs="Arial"/>
              </w:rPr>
            </w:pPr>
            <w:r w:rsidRPr="00C06DA5">
              <w:rPr>
                <w:rFonts w:ascii="Arial" w:hAnsi="Arial" w:cs="Arial"/>
              </w:rPr>
              <w:t>Järvenpää/</w:t>
            </w:r>
          </w:p>
          <w:p w14:paraId="6FADA52E" w14:textId="77777777" w:rsidR="006A7012" w:rsidRDefault="00022F6B" w:rsidP="00077F83">
            <w:pPr>
              <w:rPr>
                <w:rFonts w:ascii="Arial" w:hAnsi="Arial" w:cs="Arial"/>
              </w:rPr>
            </w:pPr>
            <w:r w:rsidRPr="00C06DA5">
              <w:rPr>
                <w:rFonts w:ascii="Arial" w:hAnsi="Arial" w:cs="Arial"/>
              </w:rPr>
              <w:t>Sinn/</w:t>
            </w:r>
          </w:p>
          <w:p w14:paraId="1433589D" w14:textId="2F94848B" w:rsidR="00022F6B" w:rsidRPr="00C06DA5" w:rsidRDefault="00022F6B" w:rsidP="00077F83">
            <w:pPr>
              <w:rPr>
                <w:rFonts w:ascii="Arial" w:hAnsi="Arial" w:cs="Arial"/>
              </w:rPr>
            </w:pPr>
            <w:r w:rsidRPr="00C06DA5">
              <w:rPr>
                <w:rFonts w:ascii="Arial" w:hAnsi="Arial" w:cs="Arial"/>
              </w:rPr>
              <w:t>Brandstetter</w:t>
            </w:r>
          </w:p>
        </w:tc>
        <w:tc>
          <w:tcPr>
            <w:tcW w:w="1275" w:type="dxa"/>
            <w:tcBorders>
              <w:top w:val="nil"/>
              <w:left w:val="nil"/>
              <w:bottom w:val="single" w:sz="4" w:space="0" w:color="auto"/>
              <w:right w:val="single" w:sz="4" w:space="0" w:color="auto"/>
            </w:tcBorders>
            <w:shd w:val="clear" w:color="auto" w:fill="auto"/>
            <w:vAlign w:val="bottom"/>
            <w:hideMark/>
          </w:tcPr>
          <w:p w14:paraId="10DB32DA"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nil"/>
              <w:bottom w:val="single" w:sz="4" w:space="0" w:color="auto"/>
              <w:right w:val="nil"/>
            </w:tcBorders>
            <w:shd w:val="clear" w:color="auto" w:fill="auto"/>
            <w:noWrap/>
            <w:vAlign w:val="bottom"/>
            <w:hideMark/>
          </w:tcPr>
          <w:p w14:paraId="443A8CAE"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1533C93D"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EBBF908"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4335F4AF" w14:textId="77777777" w:rsidTr="006A7012">
        <w:trPr>
          <w:trHeight w:val="55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814E47E" w14:textId="77777777" w:rsidR="00022F6B" w:rsidRPr="00C06DA5" w:rsidRDefault="00022F6B" w:rsidP="00077F83">
            <w:pPr>
              <w:jc w:val="right"/>
              <w:rPr>
                <w:rFonts w:ascii="Arial" w:hAnsi="Arial" w:cs="Arial"/>
              </w:rPr>
            </w:pPr>
            <w:r w:rsidRPr="00C06DA5">
              <w:rPr>
                <w:rFonts w:ascii="Arial" w:hAnsi="Arial" w:cs="Arial"/>
              </w:rPr>
              <w:t>119</w:t>
            </w:r>
          </w:p>
        </w:tc>
        <w:tc>
          <w:tcPr>
            <w:tcW w:w="4516" w:type="dxa"/>
            <w:tcBorders>
              <w:top w:val="nil"/>
              <w:left w:val="nil"/>
              <w:bottom w:val="single" w:sz="4" w:space="0" w:color="auto"/>
              <w:right w:val="single" w:sz="4" w:space="0" w:color="auto"/>
            </w:tcBorders>
            <w:shd w:val="clear" w:color="auto" w:fill="auto"/>
            <w:vAlign w:val="bottom"/>
            <w:hideMark/>
          </w:tcPr>
          <w:p w14:paraId="748E7F80" w14:textId="77777777" w:rsidR="00022F6B" w:rsidRPr="00293C3C" w:rsidRDefault="00022F6B" w:rsidP="00077F83">
            <w:pPr>
              <w:rPr>
                <w:rFonts w:ascii="Arial" w:hAnsi="Arial" w:cs="Arial"/>
                <w:lang w:val="en-GB"/>
              </w:rPr>
            </w:pPr>
            <w:r w:rsidRPr="00293C3C">
              <w:rPr>
                <w:rFonts w:ascii="Arial" w:hAnsi="Arial" w:cs="Arial"/>
                <w:lang w:val="en-GB"/>
              </w:rPr>
              <w:t>UNIcert® III English Listening Comprehension - Business Track</w:t>
            </w:r>
          </w:p>
        </w:tc>
        <w:tc>
          <w:tcPr>
            <w:tcW w:w="1622" w:type="dxa"/>
            <w:tcBorders>
              <w:top w:val="nil"/>
              <w:left w:val="nil"/>
              <w:bottom w:val="single" w:sz="4" w:space="0" w:color="auto"/>
              <w:right w:val="nil"/>
            </w:tcBorders>
            <w:shd w:val="clear" w:color="auto" w:fill="auto"/>
            <w:vAlign w:val="bottom"/>
            <w:hideMark/>
          </w:tcPr>
          <w:p w14:paraId="60A0383E" w14:textId="77777777" w:rsidR="006A7012" w:rsidRDefault="00022F6B" w:rsidP="00077F83">
            <w:pPr>
              <w:rPr>
                <w:rFonts w:ascii="Arial" w:hAnsi="Arial" w:cs="Arial"/>
              </w:rPr>
            </w:pPr>
            <w:r w:rsidRPr="00C06DA5">
              <w:rPr>
                <w:rFonts w:ascii="Arial" w:hAnsi="Arial" w:cs="Arial"/>
              </w:rPr>
              <w:t>Järvenpää/</w:t>
            </w:r>
          </w:p>
          <w:p w14:paraId="2B0948CE" w14:textId="77777777" w:rsidR="006A7012" w:rsidRDefault="00022F6B" w:rsidP="00077F83">
            <w:pPr>
              <w:rPr>
                <w:rFonts w:ascii="Arial" w:hAnsi="Arial" w:cs="Arial"/>
              </w:rPr>
            </w:pPr>
            <w:r w:rsidRPr="00C06DA5">
              <w:rPr>
                <w:rFonts w:ascii="Arial" w:hAnsi="Arial" w:cs="Arial"/>
              </w:rPr>
              <w:t>Sinn/</w:t>
            </w:r>
          </w:p>
          <w:p w14:paraId="19BE4784" w14:textId="7D9A7F0E" w:rsidR="00022F6B" w:rsidRPr="00C06DA5" w:rsidRDefault="00022F6B" w:rsidP="00077F83">
            <w:pPr>
              <w:rPr>
                <w:rFonts w:ascii="Arial" w:hAnsi="Arial" w:cs="Arial"/>
              </w:rPr>
            </w:pPr>
            <w:r w:rsidRPr="00C06DA5">
              <w:rPr>
                <w:rFonts w:ascii="Arial" w:hAnsi="Arial" w:cs="Arial"/>
              </w:rPr>
              <w:t>Brandstetter</w:t>
            </w:r>
          </w:p>
        </w:tc>
        <w:tc>
          <w:tcPr>
            <w:tcW w:w="1275" w:type="dxa"/>
            <w:tcBorders>
              <w:top w:val="nil"/>
              <w:left w:val="nil"/>
              <w:bottom w:val="single" w:sz="4" w:space="0" w:color="auto"/>
              <w:right w:val="single" w:sz="4" w:space="0" w:color="auto"/>
            </w:tcBorders>
            <w:shd w:val="clear" w:color="auto" w:fill="auto"/>
            <w:vAlign w:val="bottom"/>
            <w:hideMark/>
          </w:tcPr>
          <w:p w14:paraId="33CA49BA"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nil"/>
              <w:bottom w:val="single" w:sz="4" w:space="0" w:color="auto"/>
              <w:right w:val="nil"/>
            </w:tcBorders>
            <w:shd w:val="clear" w:color="auto" w:fill="auto"/>
            <w:noWrap/>
            <w:vAlign w:val="bottom"/>
            <w:hideMark/>
          </w:tcPr>
          <w:p w14:paraId="727B35F1"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7BD1426D"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5EE54BF" w14:textId="77777777" w:rsidR="00022F6B" w:rsidRPr="00C06DA5" w:rsidRDefault="00022F6B" w:rsidP="00077F83">
            <w:pPr>
              <w:rPr>
                <w:rFonts w:ascii="Arial" w:hAnsi="Arial" w:cs="Arial"/>
              </w:rPr>
            </w:pPr>
            <w:r w:rsidRPr="00C06DA5">
              <w:rPr>
                <w:rFonts w:ascii="Arial" w:hAnsi="Arial" w:cs="Arial"/>
              </w:rPr>
              <w:t>SP</w:t>
            </w:r>
          </w:p>
        </w:tc>
      </w:tr>
      <w:tr w:rsidR="006A7012" w:rsidRPr="001640ED" w14:paraId="6042239E" w14:textId="77777777" w:rsidTr="00077F83">
        <w:trPr>
          <w:trHeight w:val="555"/>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8BA7D" w14:textId="77777777" w:rsidR="006A7012" w:rsidRPr="00C06DA5" w:rsidRDefault="006A7012" w:rsidP="00077F83">
            <w:pPr>
              <w:jc w:val="right"/>
              <w:rPr>
                <w:rFonts w:ascii="Arial" w:hAnsi="Arial" w:cs="Arial"/>
              </w:rPr>
            </w:pPr>
            <w:r w:rsidRPr="00C06DA5">
              <w:rPr>
                <w:rFonts w:ascii="Arial" w:hAnsi="Arial" w:cs="Arial"/>
              </w:rPr>
              <w:t>120</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1709E0" w14:textId="77777777" w:rsidR="006A7012" w:rsidRPr="00293C3C" w:rsidRDefault="006A7012" w:rsidP="00077F83">
            <w:pPr>
              <w:rPr>
                <w:rFonts w:ascii="Arial" w:hAnsi="Arial" w:cs="Arial"/>
                <w:lang w:val="en-GB"/>
              </w:rPr>
            </w:pPr>
            <w:r w:rsidRPr="00293C3C">
              <w:rPr>
                <w:rFonts w:ascii="Arial" w:hAnsi="Arial" w:cs="Arial"/>
                <w:lang w:val="en-GB"/>
              </w:rPr>
              <w:t>UNIcert® III English Oral Proficiency - Business Track</w:t>
            </w:r>
          </w:p>
        </w:tc>
        <w:tc>
          <w:tcPr>
            <w:tcW w:w="289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20FA8E2" w14:textId="77777777" w:rsidR="006A7012" w:rsidRDefault="006A7012" w:rsidP="00077F83">
            <w:pPr>
              <w:rPr>
                <w:rFonts w:ascii="Arial" w:hAnsi="Arial" w:cs="Arial"/>
              </w:rPr>
            </w:pPr>
            <w:r w:rsidRPr="00C06DA5">
              <w:rPr>
                <w:rFonts w:ascii="Arial" w:hAnsi="Arial" w:cs="Arial"/>
              </w:rPr>
              <w:t>Järvenpää/</w:t>
            </w:r>
          </w:p>
          <w:p w14:paraId="4DCEA7E3" w14:textId="77777777" w:rsidR="006A7012" w:rsidRDefault="006A7012" w:rsidP="00077F83">
            <w:pPr>
              <w:rPr>
                <w:rFonts w:ascii="Arial" w:hAnsi="Arial" w:cs="Arial"/>
              </w:rPr>
            </w:pPr>
            <w:r w:rsidRPr="00C06DA5">
              <w:rPr>
                <w:rFonts w:ascii="Arial" w:hAnsi="Arial" w:cs="Arial"/>
              </w:rPr>
              <w:t>Sinn/</w:t>
            </w:r>
          </w:p>
          <w:p w14:paraId="78EA7921" w14:textId="3027A534" w:rsidR="006A7012" w:rsidRPr="00C06DA5" w:rsidRDefault="006A7012" w:rsidP="00077F83">
            <w:pPr>
              <w:rPr>
                <w:rFonts w:ascii="Arial" w:hAnsi="Arial" w:cs="Arial"/>
              </w:rPr>
            </w:pPr>
            <w:r w:rsidRPr="00C06DA5">
              <w:rPr>
                <w:rFonts w:ascii="Arial" w:hAnsi="Arial" w:cs="Arial"/>
              </w:rPr>
              <w:t>Brandstetter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5F01B" w14:textId="77777777" w:rsidR="006A7012" w:rsidRPr="00C06DA5" w:rsidRDefault="006A7012" w:rsidP="00077F83">
            <w:pPr>
              <w:rPr>
                <w:rFonts w:ascii="Arial" w:hAnsi="Arial" w:cs="Arial"/>
              </w:rPr>
            </w:pPr>
            <w:r w:rsidRPr="00C06DA5">
              <w:rPr>
                <w:rFonts w:ascii="Arial" w:hAnsi="Arial" w:cs="Arial"/>
              </w:rPr>
              <w:t>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9253B" w14:textId="77777777" w:rsidR="006A7012" w:rsidRPr="00C06DA5" w:rsidRDefault="006A7012" w:rsidP="00077F83">
            <w:pPr>
              <w:rPr>
                <w:rFonts w:ascii="Arial" w:hAnsi="Arial" w:cs="Arial"/>
              </w:rPr>
            </w:pPr>
            <w:r w:rsidRPr="00C06DA5">
              <w:rPr>
                <w:rFonts w:ascii="Arial" w:hAnsi="Arial" w:cs="Arial"/>
              </w:rPr>
              <w:t> </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63815" w14:textId="77777777" w:rsidR="006A7012" w:rsidRPr="00C06DA5" w:rsidRDefault="006A7012" w:rsidP="00077F83">
            <w:pPr>
              <w:rPr>
                <w:rFonts w:ascii="Arial" w:hAnsi="Arial" w:cs="Arial"/>
              </w:rPr>
            </w:pPr>
            <w:r w:rsidRPr="00C06DA5">
              <w:rPr>
                <w:rFonts w:ascii="Arial" w:hAnsi="Arial" w:cs="Arial"/>
              </w:rPr>
              <w:t>MP</w:t>
            </w:r>
          </w:p>
        </w:tc>
      </w:tr>
      <w:tr w:rsidR="00022F6B" w:rsidRPr="001640ED" w14:paraId="072BDACD" w14:textId="77777777" w:rsidTr="006A7012">
        <w:trPr>
          <w:trHeight w:val="52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45D41C2" w14:textId="77777777" w:rsidR="00022F6B" w:rsidRPr="00C06DA5" w:rsidRDefault="00022F6B" w:rsidP="00077F83">
            <w:pPr>
              <w:jc w:val="right"/>
              <w:rPr>
                <w:rFonts w:ascii="Arial" w:hAnsi="Arial" w:cs="Arial"/>
              </w:rPr>
            </w:pPr>
            <w:r w:rsidRPr="00C06DA5">
              <w:rPr>
                <w:rFonts w:ascii="Arial" w:hAnsi="Arial" w:cs="Arial"/>
              </w:rPr>
              <w:t>121</w:t>
            </w:r>
          </w:p>
        </w:tc>
        <w:tc>
          <w:tcPr>
            <w:tcW w:w="4516" w:type="dxa"/>
            <w:tcBorders>
              <w:top w:val="nil"/>
              <w:left w:val="nil"/>
              <w:bottom w:val="single" w:sz="4" w:space="0" w:color="auto"/>
              <w:right w:val="single" w:sz="4" w:space="0" w:color="auto"/>
            </w:tcBorders>
            <w:shd w:val="clear" w:color="auto" w:fill="auto"/>
            <w:vAlign w:val="bottom"/>
            <w:hideMark/>
          </w:tcPr>
          <w:p w14:paraId="68B095C0" w14:textId="77777777" w:rsidR="00022F6B" w:rsidRPr="00293C3C" w:rsidRDefault="00022F6B" w:rsidP="00077F83">
            <w:pPr>
              <w:rPr>
                <w:rFonts w:ascii="Arial" w:hAnsi="Arial" w:cs="Arial"/>
                <w:lang w:val="en-GB"/>
              </w:rPr>
            </w:pPr>
            <w:r w:rsidRPr="00293C3C">
              <w:rPr>
                <w:rFonts w:ascii="Arial" w:hAnsi="Arial" w:cs="Arial"/>
                <w:lang w:val="en-GB"/>
              </w:rPr>
              <w:t>UNIcert® III English Reading Comprehension - Intercultural Track</w:t>
            </w:r>
          </w:p>
        </w:tc>
        <w:tc>
          <w:tcPr>
            <w:tcW w:w="1622" w:type="dxa"/>
            <w:tcBorders>
              <w:top w:val="nil"/>
              <w:left w:val="nil"/>
              <w:bottom w:val="single" w:sz="4" w:space="0" w:color="auto"/>
              <w:right w:val="nil"/>
            </w:tcBorders>
            <w:shd w:val="clear" w:color="auto" w:fill="auto"/>
            <w:vAlign w:val="bottom"/>
            <w:hideMark/>
          </w:tcPr>
          <w:p w14:paraId="2C3FC560" w14:textId="77777777" w:rsidR="006A7012" w:rsidRDefault="00022F6B" w:rsidP="00077F83">
            <w:pPr>
              <w:rPr>
                <w:rFonts w:ascii="Arial" w:hAnsi="Arial" w:cs="Arial"/>
              </w:rPr>
            </w:pPr>
            <w:r w:rsidRPr="00C06DA5">
              <w:rPr>
                <w:rFonts w:ascii="Arial" w:hAnsi="Arial" w:cs="Arial"/>
              </w:rPr>
              <w:t>Järvenpää/</w:t>
            </w:r>
          </w:p>
          <w:p w14:paraId="493EBC45" w14:textId="77777777" w:rsidR="006A7012" w:rsidRDefault="00022F6B" w:rsidP="00077F83">
            <w:pPr>
              <w:rPr>
                <w:rFonts w:ascii="Arial" w:hAnsi="Arial" w:cs="Arial"/>
              </w:rPr>
            </w:pPr>
            <w:r w:rsidRPr="00C06DA5">
              <w:rPr>
                <w:rFonts w:ascii="Arial" w:hAnsi="Arial" w:cs="Arial"/>
              </w:rPr>
              <w:t>Sinn/</w:t>
            </w:r>
          </w:p>
          <w:p w14:paraId="596DE4A1" w14:textId="2583B836" w:rsidR="00022F6B" w:rsidRPr="00C06DA5" w:rsidRDefault="00022F6B" w:rsidP="00077F83">
            <w:pPr>
              <w:rPr>
                <w:rFonts w:ascii="Arial" w:hAnsi="Arial" w:cs="Arial"/>
              </w:rPr>
            </w:pPr>
            <w:r w:rsidRPr="00C06DA5">
              <w:rPr>
                <w:rFonts w:ascii="Arial" w:hAnsi="Arial" w:cs="Arial"/>
              </w:rPr>
              <w:t>Brandstetter</w:t>
            </w:r>
          </w:p>
        </w:tc>
        <w:tc>
          <w:tcPr>
            <w:tcW w:w="1275" w:type="dxa"/>
            <w:tcBorders>
              <w:top w:val="nil"/>
              <w:left w:val="nil"/>
              <w:bottom w:val="single" w:sz="4" w:space="0" w:color="auto"/>
              <w:right w:val="single" w:sz="4" w:space="0" w:color="auto"/>
            </w:tcBorders>
            <w:shd w:val="clear" w:color="auto" w:fill="auto"/>
            <w:vAlign w:val="bottom"/>
            <w:hideMark/>
          </w:tcPr>
          <w:p w14:paraId="67E8D452"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nil"/>
              <w:bottom w:val="single" w:sz="4" w:space="0" w:color="auto"/>
              <w:right w:val="nil"/>
            </w:tcBorders>
            <w:shd w:val="clear" w:color="auto" w:fill="auto"/>
            <w:noWrap/>
            <w:vAlign w:val="bottom"/>
            <w:hideMark/>
          </w:tcPr>
          <w:p w14:paraId="6A2633D7"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569FA814"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5FFF376"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1E7AF756" w14:textId="77777777" w:rsidTr="006A7012">
        <w:trPr>
          <w:trHeight w:val="51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8759149" w14:textId="77777777" w:rsidR="00022F6B" w:rsidRPr="00C06DA5" w:rsidRDefault="00022F6B" w:rsidP="00077F83">
            <w:pPr>
              <w:jc w:val="right"/>
              <w:rPr>
                <w:rFonts w:ascii="Arial" w:hAnsi="Arial" w:cs="Arial"/>
              </w:rPr>
            </w:pPr>
            <w:r w:rsidRPr="00C06DA5">
              <w:rPr>
                <w:rFonts w:ascii="Arial" w:hAnsi="Arial" w:cs="Arial"/>
              </w:rPr>
              <w:t>122</w:t>
            </w:r>
          </w:p>
        </w:tc>
        <w:tc>
          <w:tcPr>
            <w:tcW w:w="4516" w:type="dxa"/>
            <w:tcBorders>
              <w:top w:val="nil"/>
              <w:left w:val="nil"/>
              <w:bottom w:val="single" w:sz="4" w:space="0" w:color="auto"/>
              <w:right w:val="single" w:sz="4" w:space="0" w:color="auto"/>
            </w:tcBorders>
            <w:shd w:val="clear" w:color="auto" w:fill="auto"/>
            <w:vAlign w:val="bottom"/>
            <w:hideMark/>
          </w:tcPr>
          <w:p w14:paraId="11537ACF" w14:textId="77777777" w:rsidR="00022F6B" w:rsidRPr="00293C3C" w:rsidRDefault="00022F6B" w:rsidP="00077F83">
            <w:pPr>
              <w:rPr>
                <w:rFonts w:ascii="Arial" w:hAnsi="Arial" w:cs="Arial"/>
                <w:lang w:val="en-GB"/>
              </w:rPr>
            </w:pPr>
            <w:r w:rsidRPr="00293C3C">
              <w:rPr>
                <w:rFonts w:ascii="Arial" w:hAnsi="Arial" w:cs="Arial"/>
                <w:lang w:val="en-GB"/>
              </w:rPr>
              <w:t>UNIcert® III English Composition - Intercultural Track</w:t>
            </w:r>
          </w:p>
        </w:tc>
        <w:tc>
          <w:tcPr>
            <w:tcW w:w="1622" w:type="dxa"/>
            <w:tcBorders>
              <w:top w:val="nil"/>
              <w:left w:val="nil"/>
              <w:bottom w:val="single" w:sz="4" w:space="0" w:color="auto"/>
              <w:right w:val="nil"/>
            </w:tcBorders>
            <w:shd w:val="clear" w:color="auto" w:fill="auto"/>
            <w:vAlign w:val="bottom"/>
            <w:hideMark/>
          </w:tcPr>
          <w:p w14:paraId="79BE4DFA" w14:textId="77777777" w:rsidR="006A7012" w:rsidRDefault="00022F6B" w:rsidP="00077F83">
            <w:pPr>
              <w:rPr>
                <w:rFonts w:ascii="Arial" w:hAnsi="Arial" w:cs="Arial"/>
              </w:rPr>
            </w:pPr>
            <w:r w:rsidRPr="00C06DA5">
              <w:rPr>
                <w:rFonts w:ascii="Arial" w:hAnsi="Arial" w:cs="Arial"/>
              </w:rPr>
              <w:t>Järvenpää/</w:t>
            </w:r>
          </w:p>
          <w:p w14:paraId="0230C947" w14:textId="77777777" w:rsidR="006A7012" w:rsidRDefault="00022F6B" w:rsidP="00077F83">
            <w:pPr>
              <w:rPr>
                <w:rFonts w:ascii="Arial" w:hAnsi="Arial" w:cs="Arial"/>
              </w:rPr>
            </w:pPr>
            <w:r w:rsidRPr="00C06DA5">
              <w:rPr>
                <w:rFonts w:ascii="Arial" w:hAnsi="Arial" w:cs="Arial"/>
              </w:rPr>
              <w:t>Sinn/</w:t>
            </w:r>
          </w:p>
          <w:p w14:paraId="4A9B1025" w14:textId="14C26F34" w:rsidR="00022F6B" w:rsidRPr="00C06DA5" w:rsidRDefault="00022F6B" w:rsidP="00077F83">
            <w:pPr>
              <w:rPr>
                <w:rFonts w:ascii="Arial" w:hAnsi="Arial" w:cs="Arial"/>
              </w:rPr>
            </w:pPr>
            <w:r w:rsidRPr="00C06DA5">
              <w:rPr>
                <w:rFonts w:ascii="Arial" w:hAnsi="Arial" w:cs="Arial"/>
              </w:rPr>
              <w:t>Brandstetter</w:t>
            </w:r>
          </w:p>
        </w:tc>
        <w:tc>
          <w:tcPr>
            <w:tcW w:w="1275" w:type="dxa"/>
            <w:tcBorders>
              <w:top w:val="nil"/>
              <w:left w:val="nil"/>
              <w:bottom w:val="single" w:sz="4" w:space="0" w:color="auto"/>
              <w:right w:val="single" w:sz="4" w:space="0" w:color="auto"/>
            </w:tcBorders>
            <w:shd w:val="clear" w:color="auto" w:fill="auto"/>
            <w:vAlign w:val="bottom"/>
            <w:hideMark/>
          </w:tcPr>
          <w:p w14:paraId="39C73714"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nil"/>
              <w:bottom w:val="single" w:sz="4" w:space="0" w:color="auto"/>
              <w:right w:val="nil"/>
            </w:tcBorders>
            <w:shd w:val="clear" w:color="auto" w:fill="auto"/>
            <w:noWrap/>
            <w:vAlign w:val="bottom"/>
            <w:hideMark/>
          </w:tcPr>
          <w:p w14:paraId="2A98D9BA"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44E577C8"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2310AE0"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2C23A208" w14:textId="77777777" w:rsidTr="006A7012">
        <w:trPr>
          <w:trHeight w:val="51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E6F6E6A" w14:textId="77777777" w:rsidR="00022F6B" w:rsidRPr="00C06DA5" w:rsidRDefault="00022F6B" w:rsidP="00077F83">
            <w:pPr>
              <w:jc w:val="right"/>
              <w:rPr>
                <w:rFonts w:ascii="Arial" w:hAnsi="Arial" w:cs="Arial"/>
              </w:rPr>
            </w:pPr>
            <w:r w:rsidRPr="00C06DA5">
              <w:rPr>
                <w:rFonts w:ascii="Arial" w:hAnsi="Arial" w:cs="Arial"/>
              </w:rPr>
              <w:t>123</w:t>
            </w:r>
          </w:p>
        </w:tc>
        <w:tc>
          <w:tcPr>
            <w:tcW w:w="4516" w:type="dxa"/>
            <w:tcBorders>
              <w:top w:val="nil"/>
              <w:left w:val="nil"/>
              <w:bottom w:val="single" w:sz="4" w:space="0" w:color="auto"/>
              <w:right w:val="single" w:sz="4" w:space="0" w:color="auto"/>
            </w:tcBorders>
            <w:shd w:val="clear" w:color="auto" w:fill="auto"/>
            <w:vAlign w:val="bottom"/>
            <w:hideMark/>
          </w:tcPr>
          <w:p w14:paraId="43EBBFFC" w14:textId="77777777" w:rsidR="00022F6B" w:rsidRPr="00293C3C" w:rsidRDefault="00022F6B" w:rsidP="00077F83">
            <w:pPr>
              <w:rPr>
                <w:rFonts w:ascii="Arial" w:hAnsi="Arial" w:cs="Arial"/>
                <w:lang w:val="en-GB"/>
              </w:rPr>
            </w:pPr>
            <w:r w:rsidRPr="00293C3C">
              <w:rPr>
                <w:rFonts w:ascii="Arial" w:hAnsi="Arial" w:cs="Arial"/>
                <w:lang w:val="en-GB"/>
              </w:rPr>
              <w:t>UNIcert® III English Listening Comprehension - Intercultural Track</w:t>
            </w:r>
          </w:p>
        </w:tc>
        <w:tc>
          <w:tcPr>
            <w:tcW w:w="1622" w:type="dxa"/>
            <w:tcBorders>
              <w:top w:val="nil"/>
              <w:left w:val="nil"/>
              <w:bottom w:val="single" w:sz="4" w:space="0" w:color="auto"/>
              <w:right w:val="nil"/>
            </w:tcBorders>
            <w:shd w:val="clear" w:color="auto" w:fill="auto"/>
            <w:vAlign w:val="bottom"/>
            <w:hideMark/>
          </w:tcPr>
          <w:p w14:paraId="1E28A97E" w14:textId="77777777" w:rsidR="006A7012" w:rsidRDefault="00022F6B" w:rsidP="00077F83">
            <w:pPr>
              <w:rPr>
                <w:rFonts w:ascii="Arial" w:hAnsi="Arial" w:cs="Arial"/>
              </w:rPr>
            </w:pPr>
            <w:r w:rsidRPr="00C06DA5">
              <w:rPr>
                <w:rFonts w:ascii="Arial" w:hAnsi="Arial" w:cs="Arial"/>
              </w:rPr>
              <w:t>Järvenpää/</w:t>
            </w:r>
          </w:p>
          <w:p w14:paraId="70C3AAE2" w14:textId="77777777" w:rsidR="006A7012" w:rsidRDefault="00022F6B" w:rsidP="00077F83">
            <w:pPr>
              <w:rPr>
                <w:rFonts w:ascii="Arial" w:hAnsi="Arial" w:cs="Arial"/>
              </w:rPr>
            </w:pPr>
            <w:r w:rsidRPr="00C06DA5">
              <w:rPr>
                <w:rFonts w:ascii="Arial" w:hAnsi="Arial" w:cs="Arial"/>
              </w:rPr>
              <w:t>Sinn/</w:t>
            </w:r>
          </w:p>
          <w:p w14:paraId="4630FA8B" w14:textId="18FB038B" w:rsidR="00022F6B" w:rsidRPr="00C06DA5" w:rsidRDefault="00022F6B" w:rsidP="00077F83">
            <w:pPr>
              <w:rPr>
                <w:rFonts w:ascii="Arial" w:hAnsi="Arial" w:cs="Arial"/>
              </w:rPr>
            </w:pPr>
            <w:r w:rsidRPr="00C06DA5">
              <w:rPr>
                <w:rFonts w:ascii="Arial" w:hAnsi="Arial" w:cs="Arial"/>
              </w:rPr>
              <w:t>Brandstetter</w:t>
            </w:r>
          </w:p>
        </w:tc>
        <w:tc>
          <w:tcPr>
            <w:tcW w:w="1275" w:type="dxa"/>
            <w:tcBorders>
              <w:top w:val="nil"/>
              <w:left w:val="nil"/>
              <w:bottom w:val="single" w:sz="4" w:space="0" w:color="auto"/>
              <w:right w:val="single" w:sz="4" w:space="0" w:color="auto"/>
            </w:tcBorders>
            <w:shd w:val="clear" w:color="auto" w:fill="auto"/>
            <w:vAlign w:val="bottom"/>
            <w:hideMark/>
          </w:tcPr>
          <w:p w14:paraId="600871B9"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nil"/>
              <w:bottom w:val="single" w:sz="4" w:space="0" w:color="auto"/>
              <w:right w:val="nil"/>
            </w:tcBorders>
            <w:shd w:val="clear" w:color="auto" w:fill="auto"/>
            <w:noWrap/>
            <w:vAlign w:val="bottom"/>
            <w:hideMark/>
          </w:tcPr>
          <w:p w14:paraId="3EFFAE22"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71C825B7"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65BD5BE"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2B684333" w14:textId="77777777" w:rsidTr="006A7012">
        <w:trPr>
          <w:trHeight w:val="54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E0BD5BC" w14:textId="77777777" w:rsidR="00022F6B" w:rsidRPr="00C06DA5" w:rsidRDefault="00022F6B" w:rsidP="00077F83">
            <w:pPr>
              <w:jc w:val="right"/>
              <w:rPr>
                <w:rFonts w:ascii="Arial" w:hAnsi="Arial" w:cs="Arial"/>
              </w:rPr>
            </w:pPr>
            <w:r w:rsidRPr="00C06DA5">
              <w:rPr>
                <w:rFonts w:ascii="Arial" w:hAnsi="Arial" w:cs="Arial"/>
              </w:rPr>
              <w:t>124</w:t>
            </w:r>
          </w:p>
        </w:tc>
        <w:tc>
          <w:tcPr>
            <w:tcW w:w="4516" w:type="dxa"/>
            <w:tcBorders>
              <w:top w:val="nil"/>
              <w:left w:val="nil"/>
              <w:bottom w:val="single" w:sz="4" w:space="0" w:color="auto"/>
              <w:right w:val="single" w:sz="4" w:space="0" w:color="auto"/>
            </w:tcBorders>
            <w:shd w:val="clear" w:color="auto" w:fill="auto"/>
            <w:vAlign w:val="bottom"/>
            <w:hideMark/>
          </w:tcPr>
          <w:p w14:paraId="57137C6A" w14:textId="77777777" w:rsidR="00022F6B" w:rsidRPr="00293C3C" w:rsidRDefault="00022F6B" w:rsidP="00077F83">
            <w:pPr>
              <w:rPr>
                <w:rFonts w:ascii="Arial" w:hAnsi="Arial" w:cs="Arial"/>
                <w:lang w:val="en-GB"/>
              </w:rPr>
            </w:pPr>
            <w:r w:rsidRPr="00293C3C">
              <w:rPr>
                <w:rFonts w:ascii="Arial" w:hAnsi="Arial" w:cs="Arial"/>
                <w:lang w:val="en-GB"/>
              </w:rPr>
              <w:t>UNIcert® III English Oral Proficiency - Intercultural Track</w:t>
            </w:r>
          </w:p>
        </w:tc>
        <w:tc>
          <w:tcPr>
            <w:tcW w:w="1622" w:type="dxa"/>
            <w:tcBorders>
              <w:top w:val="nil"/>
              <w:left w:val="nil"/>
              <w:bottom w:val="single" w:sz="4" w:space="0" w:color="auto"/>
              <w:right w:val="nil"/>
            </w:tcBorders>
            <w:shd w:val="clear" w:color="auto" w:fill="auto"/>
            <w:vAlign w:val="bottom"/>
            <w:hideMark/>
          </w:tcPr>
          <w:p w14:paraId="424CF811" w14:textId="77777777" w:rsidR="006A7012" w:rsidRDefault="00022F6B" w:rsidP="00077F83">
            <w:pPr>
              <w:rPr>
                <w:rFonts w:ascii="Arial" w:hAnsi="Arial" w:cs="Arial"/>
              </w:rPr>
            </w:pPr>
            <w:r w:rsidRPr="00C06DA5">
              <w:rPr>
                <w:rFonts w:ascii="Arial" w:hAnsi="Arial" w:cs="Arial"/>
              </w:rPr>
              <w:t>Järvenpää/</w:t>
            </w:r>
          </w:p>
          <w:p w14:paraId="24CB748C" w14:textId="77777777" w:rsidR="006A7012" w:rsidRDefault="00022F6B" w:rsidP="00077F83">
            <w:pPr>
              <w:rPr>
                <w:rFonts w:ascii="Arial" w:hAnsi="Arial" w:cs="Arial"/>
              </w:rPr>
            </w:pPr>
            <w:r w:rsidRPr="00C06DA5">
              <w:rPr>
                <w:rFonts w:ascii="Arial" w:hAnsi="Arial" w:cs="Arial"/>
              </w:rPr>
              <w:t>Sinn/</w:t>
            </w:r>
          </w:p>
          <w:p w14:paraId="2198D6BC" w14:textId="1DD58E94" w:rsidR="00022F6B" w:rsidRPr="00C06DA5" w:rsidRDefault="00022F6B" w:rsidP="00077F83">
            <w:pPr>
              <w:rPr>
                <w:rFonts w:ascii="Arial" w:hAnsi="Arial" w:cs="Arial"/>
              </w:rPr>
            </w:pPr>
            <w:r w:rsidRPr="00C06DA5">
              <w:rPr>
                <w:rFonts w:ascii="Arial" w:hAnsi="Arial" w:cs="Arial"/>
              </w:rPr>
              <w:t>Brandstetter</w:t>
            </w:r>
          </w:p>
        </w:tc>
        <w:tc>
          <w:tcPr>
            <w:tcW w:w="1275" w:type="dxa"/>
            <w:tcBorders>
              <w:top w:val="nil"/>
              <w:left w:val="nil"/>
              <w:bottom w:val="single" w:sz="4" w:space="0" w:color="auto"/>
              <w:right w:val="single" w:sz="4" w:space="0" w:color="auto"/>
            </w:tcBorders>
            <w:shd w:val="clear" w:color="auto" w:fill="auto"/>
            <w:vAlign w:val="bottom"/>
            <w:hideMark/>
          </w:tcPr>
          <w:p w14:paraId="7F72B72B"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nil"/>
              <w:bottom w:val="single" w:sz="4" w:space="0" w:color="auto"/>
              <w:right w:val="nil"/>
            </w:tcBorders>
            <w:shd w:val="clear" w:color="auto" w:fill="auto"/>
            <w:noWrap/>
            <w:vAlign w:val="bottom"/>
            <w:hideMark/>
          </w:tcPr>
          <w:p w14:paraId="6EE9FAC2"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2145D459"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EF01527" w14:textId="77777777" w:rsidR="00022F6B" w:rsidRPr="00C06DA5" w:rsidRDefault="00022F6B" w:rsidP="00077F83">
            <w:pPr>
              <w:rPr>
                <w:rFonts w:ascii="Arial" w:hAnsi="Arial" w:cs="Arial"/>
              </w:rPr>
            </w:pPr>
            <w:r w:rsidRPr="00C06DA5">
              <w:rPr>
                <w:rFonts w:ascii="Arial" w:hAnsi="Arial" w:cs="Arial"/>
              </w:rPr>
              <w:t>MP</w:t>
            </w:r>
          </w:p>
        </w:tc>
      </w:tr>
      <w:tr w:rsidR="00022F6B" w:rsidRPr="001640ED" w14:paraId="45D70128" w14:textId="77777777" w:rsidTr="006A7012">
        <w:trPr>
          <w:trHeight w:val="51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9E6C0AF" w14:textId="77777777" w:rsidR="00022F6B" w:rsidRPr="00C06DA5" w:rsidRDefault="00022F6B" w:rsidP="00077F83">
            <w:pPr>
              <w:jc w:val="right"/>
              <w:rPr>
                <w:rFonts w:ascii="Arial" w:hAnsi="Arial" w:cs="Arial"/>
              </w:rPr>
            </w:pPr>
            <w:r w:rsidRPr="00C06DA5">
              <w:rPr>
                <w:rFonts w:ascii="Arial" w:hAnsi="Arial" w:cs="Arial"/>
              </w:rPr>
              <w:t>125</w:t>
            </w:r>
          </w:p>
        </w:tc>
        <w:tc>
          <w:tcPr>
            <w:tcW w:w="4516" w:type="dxa"/>
            <w:tcBorders>
              <w:top w:val="nil"/>
              <w:left w:val="nil"/>
              <w:bottom w:val="single" w:sz="4" w:space="0" w:color="auto"/>
              <w:right w:val="single" w:sz="4" w:space="0" w:color="auto"/>
            </w:tcBorders>
            <w:shd w:val="clear" w:color="auto" w:fill="auto"/>
            <w:vAlign w:val="bottom"/>
            <w:hideMark/>
          </w:tcPr>
          <w:p w14:paraId="047AEC85" w14:textId="77777777" w:rsidR="00022F6B" w:rsidRPr="00293C3C" w:rsidRDefault="00022F6B" w:rsidP="00077F83">
            <w:pPr>
              <w:rPr>
                <w:rFonts w:ascii="Arial" w:hAnsi="Arial" w:cs="Arial"/>
                <w:lang w:val="en-GB"/>
              </w:rPr>
            </w:pPr>
            <w:r w:rsidRPr="00293C3C">
              <w:rPr>
                <w:rFonts w:ascii="Arial" w:hAnsi="Arial" w:cs="Arial"/>
                <w:lang w:val="en-GB"/>
              </w:rPr>
              <w:t xml:space="preserve">UNIcert® III English Reading Comprehension - Intercultural Business </w:t>
            </w:r>
          </w:p>
        </w:tc>
        <w:tc>
          <w:tcPr>
            <w:tcW w:w="1622" w:type="dxa"/>
            <w:tcBorders>
              <w:top w:val="nil"/>
              <w:left w:val="nil"/>
              <w:bottom w:val="single" w:sz="4" w:space="0" w:color="auto"/>
              <w:right w:val="nil"/>
            </w:tcBorders>
            <w:shd w:val="clear" w:color="auto" w:fill="auto"/>
            <w:vAlign w:val="bottom"/>
            <w:hideMark/>
          </w:tcPr>
          <w:p w14:paraId="1BF90E7E" w14:textId="77777777" w:rsidR="006A7012" w:rsidRDefault="00022F6B" w:rsidP="00077F83">
            <w:pPr>
              <w:rPr>
                <w:rFonts w:ascii="Arial" w:hAnsi="Arial" w:cs="Arial"/>
              </w:rPr>
            </w:pPr>
            <w:r w:rsidRPr="00C06DA5">
              <w:rPr>
                <w:rFonts w:ascii="Arial" w:hAnsi="Arial" w:cs="Arial"/>
              </w:rPr>
              <w:t>Järvenpää/</w:t>
            </w:r>
          </w:p>
          <w:p w14:paraId="6F8C5107" w14:textId="77777777" w:rsidR="006A7012" w:rsidRDefault="00022F6B" w:rsidP="00077F83">
            <w:pPr>
              <w:rPr>
                <w:rFonts w:ascii="Arial" w:hAnsi="Arial" w:cs="Arial"/>
              </w:rPr>
            </w:pPr>
            <w:r w:rsidRPr="00C06DA5">
              <w:rPr>
                <w:rFonts w:ascii="Arial" w:hAnsi="Arial" w:cs="Arial"/>
              </w:rPr>
              <w:t>Sinn/</w:t>
            </w:r>
          </w:p>
          <w:p w14:paraId="7AD04FDA" w14:textId="3CADB883" w:rsidR="00022F6B" w:rsidRPr="00C06DA5" w:rsidRDefault="00022F6B" w:rsidP="00077F83">
            <w:pPr>
              <w:rPr>
                <w:rFonts w:ascii="Arial" w:hAnsi="Arial" w:cs="Arial"/>
              </w:rPr>
            </w:pPr>
            <w:r w:rsidRPr="00C06DA5">
              <w:rPr>
                <w:rFonts w:ascii="Arial" w:hAnsi="Arial" w:cs="Arial"/>
              </w:rPr>
              <w:t>Brandstetter</w:t>
            </w:r>
          </w:p>
        </w:tc>
        <w:tc>
          <w:tcPr>
            <w:tcW w:w="1275" w:type="dxa"/>
            <w:tcBorders>
              <w:top w:val="nil"/>
              <w:left w:val="nil"/>
              <w:bottom w:val="single" w:sz="4" w:space="0" w:color="auto"/>
              <w:right w:val="single" w:sz="4" w:space="0" w:color="auto"/>
            </w:tcBorders>
            <w:shd w:val="clear" w:color="auto" w:fill="auto"/>
            <w:vAlign w:val="bottom"/>
            <w:hideMark/>
          </w:tcPr>
          <w:p w14:paraId="24945E79"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nil"/>
              <w:bottom w:val="single" w:sz="4" w:space="0" w:color="auto"/>
              <w:right w:val="nil"/>
            </w:tcBorders>
            <w:shd w:val="clear" w:color="auto" w:fill="auto"/>
            <w:noWrap/>
            <w:vAlign w:val="bottom"/>
            <w:hideMark/>
          </w:tcPr>
          <w:p w14:paraId="6AF92098"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726462D9"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03113F3"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1782574B" w14:textId="77777777" w:rsidTr="006A7012">
        <w:trPr>
          <w:trHeight w:val="55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45437FE" w14:textId="77777777" w:rsidR="00022F6B" w:rsidRPr="00C06DA5" w:rsidRDefault="00022F6B" w:rsidP="00077F83">
            <w:pPr>
              <w:jc w:val="right"/>
              <w:rPr>
                <w:rFonts w:ascii="Arial" w:hAnsi="Arial" w:cs="Arial"/>
              </w:rPr>
            </w:pPr>
            <w:r w:rsidRPr="00C06DA5">
              <w:rPr>
                <w:rFonts w:ascii="Arial" w:hAnsi="Arial" w:cs="Arial"/>
              </w:rPr>
              <w:t>126</w:t>
            </w:r>
          </w:p>
        </w:tc>
        <w:tc>
          <w:tcPr>
            <w:tcW w:w="4516" w:type="dxa"/>
            <w:tcBorders>
              <w:top w:val="nil"/>
              <w:left w:val="nil"/>
              <w:bottom w:val="single" w:sz="4" w:space="0" w:color="auto"/>
              <w:right w:val="single" w:sz="4" w:space="0" w:color="auto"/>
            </w:tcBorders>
            <w:shd w:val="clear" w:color="auto" w:fill="auto"/>
            <w:vAlign w:val="bottom"/>
            <w:hideMark/>
          </w:tcPr>
          <w:p w14:paraId="0DF4EAA9" w14:textId="77777777" w:rsidR="00022F6B" w:rsidRPr="00293C3C" w:rsidRDefault="00022F6B" w:rsidP="00077F83">
            <w:pPr>
              <w:rPr>
                <w:rFonts w:ascii="Arial" w:hAnsi="Arial" w:cs="Arial"/>
                <w:lang w:val="en-GB"/>
              </w:rPr>
            </w:pPr>
            <w:r w:rsidRPr="00293C3C">
              <w:rPr>
                <w:rFonts w:ascii="Arial" w:hAnsi="Arial" w:cs="Arial"/>
                <w:lang w:val="en-GB"/>
              </w:rPr>
              <w:t xml:space="preserve">UNIcert® III English Composition - Intercultural Business </w:t>
            </w:r>
          </w:p>
        </w:tc>
        <w:tc>
          <w:tcPr>
            <w:tcW w:w="1622" w:type="dxa"/>
            <w:tcBorders>
              <w:top w:val="nil"/>
              <w:left w:val="nil"/>
              <w:bottom w:val="single" w:sz="4" w:space="0" w:color="auto"/>
              <w:right w:val="nil"/>
            </w:tcBorders>
            <w:shd w:val="clear" w:color="auto" w:fill="auto"/>
            <w:vAlign w:val="bottom"/>
            <w:hideMark/>
          </w:tcPr>
          <w:p w14:paraId="20DF07E4" w14:textId="77777777" w:rsidR="006A7012" w:rsidRDefault="00022F6B" w:rsidP="00077F83">
            <w:pPr>
              <w:rPr>
                <w:rFonts w:ascii="Arial" w:hAnsi="Arial" w:cs="Arial"/>
              </w:rPr>
            </w:pPr>
            <w:r w:rsidRPr="00C06DA5">
              <w:rPr>
                <w:rFonts w:ascii="Arial" w:hAnsi="Arial" w:cs="Arial"/>
              </w:rPr>
              <w:t>Järvenpää/</w:t>
            </w:r>
          </w:p>
          <w:p w14:paraId="24AA7559" w14:textId="77777777" w:rsidR="006A7012" w:rsidRDefault="00022F6B" w:rsidP="00077F83">
            <w:pPr>
              <w:rPr>
                <w:rFonts w:ascii="Arial" w:hAnsi="Arial" w:cs="Arial"/>
              </w:rPr>
            </w:pPr>
            <w:r w:rsidRPr="00C06DA5">
              <w:rPr>
                <w:rFonts w:ascii="Arial" w:hAnsi="Arial" w:cs="Arial"/>
              </w:rPr>
              <w:t>Sinn/</w:t>
            </w:r>
          </w:p>
          <w:p w14:paraId="07DB11A4" w14:textId="273E8614" w:rsidR="00022F6B" w:rsidRPr="00C06DA5" w:rsidRDefault="00022F6B" w:rsidP="00077F83">
            <w:pPr>
              <w:rPr>
                <w:rFonts w:ascii="Arial" w:hAnsi="Arial" w:cs="Arial"/>
              </w:rPr>
            </w:pPr>
            <w:r w:rsidRPr="00C06DA5">
              <w:rPr>
                <w:rFonts w:ascii="Arial" w:hAnsi="Arial" w:cs="Arial"/>
              </w:rPr>
              <w:t>Brandstetter</w:t>
            </w:r>
          </w:p>
        </w:tc>
        <w:tc>
          <w:tcPr>
            <w:tcW w:w="1275" w:type="dxa"/>
            <w:tcBorders>
              <w:top w:val="nil"/>
              <w:left w:val="nil"/>
              <w:bottom w:val="single" w:sz="4" w:space="0" w:color="auto"/>
              <w:right w:val="single" w:sz="4" w:space="0" w:color="auto"/>
            </w:tcBorders>
            <w:shd w:val="clear" w:color="auto" w:fill="auto"/>
            <w:vAlign w:val="bottom"/>
            <w:hideMark/>
          </w:tcPr>
          <w:p w14:paraId="7A40758D"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nil"/>
              <w:bottom w:val="single" w:sz="4" w:space="0" w:color="auto"/>
              <w:right w:val="nil"/>
            </w:tcBorders>
            <w:shd w:val="clear" w:color="auto" w:fill="auto"/>
            <w:noWrap/>
            <w:vAlign w:val="bottom"/>
            <w:hideMark/>
          </w:tcPr>
          <w:p w14:paraId="15EA8C2D"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621047D4"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5A073AC"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286D9234" w14:textId="77777777" w:rsidTr="006A7012">
        <w:trPr>
          <w:trHeight w:val="55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E5B887F" w14:textId="77777777" w:rsidR="00022F6B" w:rsidRPr="00C06DA5" w:rsidRDefault="00022F6B" w:rsidP="00077F83">
            <w:pPr>
              <w:jc w:val="right"/>
              <w:rPr>
                <w:rFonts w:ascii="Arial" w:hAnsi="Arial" w:cs="Arial"/>
              </w:rPr>
            </w:pPr>
            <w:r w:rsidRPr="00C06DA5">
              <w:rPr>
                <w:rFonts w:ascii="Arial" w:hAnsi="Arial" w:cs="Arial"/>
              </w:rPr>
              <w:t>127</w:t>
            </w:r>
          </w:p>
        </w:tc>
        <w:tc>
          <w:tcPr>
            <w:tcW w:w="4516" w:type="dxa"/>
            <w:tcBorders>
              <w:top w:val="nil"/>
              <w:left w:val="nil"/>
              <w:bottom w:val="single" w:sz="4" w:space="0" w:color="auto"/>
              <w:right w:val="single" w:sz="4" w:space="0" w:color="auto"/>
            </w:tcBorders>
            <w:shd w:val="clear" w:color="auto" w:fill="auto"/>
            <w:vAlign w:val="bottom"/>
            <w:hideMark/>
          </w:tcPr>
          <w:p w14:paraId="18906F71" w14:textId="77777777" w:rsidR="00022F6B" w:rsidRPr="00293C3C" w:rsidRDefault="00022F6B" w:rsidP="00077F83">
            <w:pPr>
              <w:rPr>
                <w:rFonts w:ascii="Arial" w:hAnsi="Arial" w:cs="Arial"/>
                <w:lang w:val="en-GB"/>
              </w:rPr>
            </w:pPr>
            <w:r w:rsidRPr="00293C3C">
              <w:rPr>
                <w:rFonts w:ascii="Arial" w:hAnsi="Arial" w:cs="Arial"/>
                <w:lang w:val="en-GB"/>
              </w:rPr>
              <w:t xml:space="preserve">UNIcert® III English Listening Comprehension - Intercultural Business </w:t>
            </w:r>
          </w:p>
        </w:tc>
        <w:tc>
          <w:tcPr>
            <w:tcW w:w="1622" w:type="dxa"/>
            <w:tcBorders>
              <w:top w:val="nil"/>
              <w:left w:val="nil"/>
              <w:bottom w:val="single" w:sz="4" w:space="0" w:color="auto"/>
              <w:right w:val="nil"/>
            </w:tcBorders>
            <w:shd w:val="clear" w:color="auto" w:fill="auto"/>
            <w:vAlign w:val="bottom"/>
            <w:hideMark/>
          </w:tcPr>
          <w:p w14:paraId="426C87FC" w14:textId="77777777" w:rsidR="006A7012" w:rsidRDefault="00022F6B" w:rsidP="00077F83">
            <w:pPr>
              <w:rPr>
                <w:rFonts w:ascii="Arial" w:hAnsi="Arial" w:cs="Arial"/>
              </w:rPr>
            </w:pPr>
            <w:r w:rsidRPr="00C06DA5">
              <w:rPr>
                <w:rFonts w:ascii="Arial" w:hAnsi="Arial" w:cs="Arial"/>
              </w:rPr>
              <w:t>Järvenpää/</w:t>
            </w:r>
          </w:p>
          <w:p w14:paraId="01E1164B" w14:textId="77777777" w:rsidR="006A7012" w:rsidRDefault="00022F6B" w:rsidP="00077F83">
            <w:pPr>
              <w:rPr>
                <w:rFonts w:ascii="Arial" w:hAnsi="Arial" w:cs="Arial"/>
              </w:rPr>
            </w:pPr>
            <w:r w:rsidRPr="00C06DA5">
              <w:rPr>
                <w:rFonts w:ascii="Arial" w:hAnsi="Arial" w:cs="Arial"/>
              </w:rPr>
              <w:t>Sinn/</w:t>
            </w:r>
          </w:p>
          <w:p w14:paraId="78100CE7" w14:textId="58A9B712" w:rsidR="00022F6B" w:rsidRPr="00C06DA5" w:rsidRDefault="00022F6B" w:rsidP="00077F83">
            <w:pPr>
              <w:rPr>
                <w:rFonts w:ascii="Arial" w:hAnsi="Arial" w:cs="Arial"/>
              </w:rPr>
            </w:pPr>
            <w:r w:rsidRPr="00C06DA5">
              <w:rPr>
                <w:rFonts w:ascii="Arial" w:hAnsi="Arial" w:cs="Arial"/>
              </w:rPr>
              <w:t>Brandstetter</w:t>
            </w:r>
          </w:p>
        </w:tc>
        <w:tc>
          <w:tcPr>
            <w:tcW w:w="1275" w:type="dxa"/>
            <w:tcBorders>
              <w:top w:val="nil"/>
              <w:left w:val="nil"/>
              <w:bottom w:val="single" w:sz="4" w:space="0" w:color="auto"/>
              <w:right w:val="single" w:sz="4" w:space="0" w:color="auto"/>
            </w:tcBorders>
            <w:shd w:val="clear" w:color="auto" w:fill="auto"/>
            <w:vAlign w:val="bottom"/>
            <w:hideMark/>
          </w:tcPr>
          <w:p w14:paraId="1ACBE55E"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nil"/>
              <w:bottom w:val="single" w:sz="4" w:space="0" w:color="auto"/>
              <w:right w:val="nil"/>
            </w:tcBorders>
            <w:shd w:val="clear" w:color="auto" w:fill="auto"/>
            <w:noWrap/>
            <w:vAlign w:val="bottom"/>
            <w:hideMark/>
          </w:tcPr>
          <w:p w14:paraId="1B2B0CE9"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5D9AFE3D"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E1861D3"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740F84E2" w14:textId="77777777" w:rsidTr="006A7012">
        <w:trPr>
          <w:trHeight w:val="55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E8E915C" w14:textId="77777777" w:rsidR="00022F6B" w:rsidRPr="00C06DA5" w:rsidRDefault="00022F6B" w:rsidP="00077F83">
            <w:pPr>
              <w:jc w:val="right"/>
              <w:rPr>
                <w:rFonts w:ascii="Arial" w:hAnsi="Arial" w:cs="Arial"/>
              </w:rPr>
            </w:pPr>
            <w:r w:rsidRPr="00C06DA5">
              <w:rPr>
                <w:rFonts w:ascii="Arial" w:hAnsi="Arial" w:cs="Arial"/>
              </w:rPr>
              <w:t>128</w:t>
            </w:r>
          </w:p>
        </w:tc>
        <w:tc>
          <w:tcPr>
            <w:tcW w:w="4516" w:type="dxa"/>
            <w:tcBorders>
              <w:top w:val="nil"/>
              <w:left w:val="nil"/>
              <w:bottom w:val="single" w:sz="4" w:space="0" w:color="auto"/>
              <w:right w:val="single" w:sz="4" w:space="0" w:color="auto"/>
            </w:tcBorders>
            <w:shd w:val="clear" w:color="auto" w:fill="auto"/>
            <w:vAlign w:val="bottom"/>
            <w:hideMark/>
          </w:tcPr>
          <w:p w14:paraId="0E6B404E" w14:textId="77777777" w:rsidR="00022F6B" w:rsidRPr="00293C3C" w:rsidRDefault="00022F6B" w:rsidP="00077F83">
            <w:pPr>
              <w:rPr>
                <w:rFonts w:ascii="Arial" w:hAnsi="Arial" w:cs="Arial"/>
                <w:lang w:val="en-GB"/>
              </w:rPr>
            </w:pPr>
            <w:r w:rsidRPr="00293C3C">
              <w:rPr>
                <w:rFonts w:ascii="Arial" w:hAnsi="Arial" w:cs="Arial"/>
                <w:lang w:val="en-GB"/>
              </w:rPr>
              <w:t xml:space="preserve">UNIcert® III English Oral Proficiency - Intercultural Business </w:t>
            </w:r>
          </w:p>
        </w:tc>
        <w:tc>
          <w:tcPr>
            <w:tcW w:w="1622" w:type="dxa"/>
            <w:tcBorders>
              <w:top w:val="nil"/>
              <w:left w:val="nil"/>
              <w:bottom w:val="single" w:sz="4" w:space="0" w:color="auto"/>
              <w:right w:val="nil"/>
            </w:tcBorders>
            <w:shd w:val="clear" w:color="auto" w:fill="auto"/>
            <w:vAlign w:val="bottom"/>
            <w:hideMark/>
          </w:tcPr>
          <w:p w14:paraId="11114548" w14:textId="77777777" w:rsidR="006A7012" w:rsidRDefault="00022F6B" w:rsidP="00077F83">
            <w:pPr>
              <w:rPr>
                <w:rFonts w:ascii="Arial" w:hAnsi="Arial" w:cs="Arial"/>
              </w:rPr>
            </w:pPr>
            <w:r w:rsidRPr="00C06DA5">
              <w:rPr>
                <w:rFonts w:ascii="Arial" w:hAnsi="Arial" w:cs="Arial"/>
              </w:rPr>
              <w:t>Järvenpää/</w:t>
            </w:r>
          </w:p>
          <w:p w14:paraId="121D3E9F" w14:textId="77777777" w:rsidR="006A7012" w:rsidRDefault="00022F6B" w:rsidP="00077F83">
            <w:pPr>
              <w:rPr>
                <w:rFonts w:ascii="Arial" w:hAnsi="Arial" w:cs="Arial"/>
              </w:rPr>
            </w:pPr>
            <w:r w:rsidRPr="00C06DA5">
              <w:rPr>
                <w:rFonts w:ascii="Arial" w:hAnsi="Arial" w:cs="Arial"/>
              </w:rPr>
              <w:t>Sinn/</w:t>
            </w:r>
          </w:p>
          <w:p w14:paraId="438EA78F" w14:textId="5E9B97D9" w:rsidR="00022F6B" w:rsidRPr="00C06DA5" w:rsidRDefault="00022F6B" w:rsidP="00077F83">
            <w:pPr>
              <w:rPr>
                <w:rFonts w:ascii="Arial" w:hAnsi="Arial" w:cs="Arial"/>
              </w:rPr>
            </w:pPr>
            <w:r w:rsidRPr="00C06DA5">
              <w:rPr>
                <w:rFonts w:ascii="Arial" w:hAnsi="Arial" w:cs="Arial"/>
              </w:rPr>
              <w:t>Brandstetter</w:t>
            </w:r>
          </w:p>
        </w:tc>
        <w:tc>
          <w:tcPr>
            <w:tcW w:w="1275" w:type="dxa"/>
            <w:tcBorders>
              <w:top w:val="nil"/>
              <w:left w:val="nil"/>
              <w:bottom w:val="single" w:sz="4" w:space="0" w:color="auto"/>
              <w:right w:val="single" w:sz="4" w:space="0" w:color="auto"/>
            </w:tcBorders>
            <w:shd w:val="clear" w:color="auto" w:fill="auto"/>
            <w:vAlign w:val="bottom"/>
            <w:hideMark/>
          </w:tcPr>
          <w:p w14:paraId="52BEEDC4"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nil"/>
              <w:bottom w:val="single" w:sz="4" w:space="0" w:color="auto"/>
              <w:right w:val="nil"/>
            </w:tcBorders>
            <w:shd w:val="clear" w:color="auto" w:fill="auto"/>
            <w:noWrap/>
            <w:vAlign w:val="bottom"/>
            <w:hideMark/>
          </w:tcPr>
          <w:p w14:paraId="01B469B9"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014898CE"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91ACBF6" w14:textId="77777777" w:rsidR="00022F6B" w:rsidRPr="00C06DA5" w:rsidRDefault="00022F6B" w:rsidP="00077F83">
            <w:pPr>
              <w:rPr>
                <w:rFonts w:ascii="Arial" w:hAnsi="Arial" w:cs="Arial"/>
              </w:rPr>
            </w:pPr>
            <w:r w:rsidRPr="00C06DA5">
              <w:rPr>
                <w:rFonts w:ascii="Arial" w:hAnsi="Arial" w:cs="Arial"/>
              </w:rPr>
              <w:t>MP</w:t>
            </w:r>
          </w:p>
        </w:tc>
      </w:tr>
      <w:tr w:rsidR="00022F6B" w:rsidRPr="001640ED" w14:paraId="116C712C" w14:textId="77777777" w:rsidTr="006A7012">
        <w:trPr>
          <w:trHeight w:val="48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269CE1C" w14:textId="77777777" w:rsidR="00022F6B" w:rsidRPr="00C06DA5" w:rsidRDefault="00022F6B" w:rsidP="00077F83">
            <w:pPr>
              <w:rPr>
                <w:rFonts w:ascii="Arial" w:hAnsi="Arial" w:cs="Arial"/>
              </w:rPr>
            </w:pPr>
            <w:r w:rsidRPr="00C06DA5">
              <w:rPr>
                <w:rFonts w:ascii="Arial" w:hAnsi="Arial" w:cs="Arial"/>
              </w:rPr>
              <w:t xml:space="preserve"> </w:t>
            </w:r>
          </w:p>
        </w:tc>
        <w:tc>
          <w:tcPr>
            <w:tcW w:w="4516" w:type="dxa"/>
            <w:tcBorders>
              <w:top w:val="nil"/>
              <w:left w:val="nil"/>
              <w:bottom w:val="single" w:sz="4" w:space="0" w:color="auto"/>
              <w:right w:val="nil"/>
            </w:tcBorders>
            <w:shd w:val="clear" w:color="auto" w:fill="auto"/>
            <w:vAlign w:val="bottom"/>
            <w:hideMark/>
          </w:tcPr>
          <w:p w14:paraId="0014D354" w14:textId="77777777" w:rsidR="00022F6B" w:rsidRPr="00C06DA5" w:rsidRDefault="00022F6B" w:rsidP="00077F83">
            <w:pPr>
              <w:rPr>
                <w:rFonts w:ascii="Arial" w:hAnsi="Arial" w:cs="Arial"/>
                <w:b/>
                <w:bCs/>
              </w:rPr>
            </w:pPr>
            <w:r w:rsidRPr="00C06DA5">
              <w:rPr>
                <w:rFonts w:ascii="Arial" w:hAnsi="Arial" w:cs="Arial"/>
                <w:b/>
                <w:bCs/>
              </w:rPr>
              <w:t>Französisch  UNIcert® Stufe I</w:t>
            </w:r>
          </w:p>
        </w:tc>
        <w:tc>
          <w:tcPr>
            <w:tcW w:w="1622" w:type="dxa"/>
            <w:tcBorders>
              <w:top w:val="nil"/>
              <w:left w:val="nil"/>
              <w:bottom w:val="single" w:sz="4" w:space="0" w:color="auto"/>
              <w:right w:val="nil"/>
            </w:tcBorders>
            <w:shd w:val="clear" w:color="auto" w:fill="auto"/>
            <w:vAlign w:val="bottom"/>
            <w:hideMark/>
          </w:tcPr>
          <w:p w14:paraId="39FBF81C" w14:textId="77777777" w:rsidR="00022F6B" w:rsidRPr="00C06DA5" w:rsidRDefault="00022F6B" w:rsidP="00077F83">
            <w:pPr>
              <w:jc w:val="center"/>
              <w:rPr>
                <w:rFonts w:ascii="Arial" w:hAnsi="Arial" w:cs="Arial"/>
                <w:b/>
                <w:bCs/>
              </w:rPr>
            </w:pPr>
            <w:r w:rsidRPr="00C06DA5">
              <w:rPr>
                <w:rFonts w:ascii="Arial" w:hAnsi="Arial" w:cs="Arial"/>
                <w:b/>
                <w:bCs/>
              </w:rPr>
              <w:t> </w:t>
            </w:r>
          </w:p>
        </w:tc>
        <w:tc>
          <w:tcPr>
            <w:tcW w:w="1275" w:type="dxa"/>
            <w:tcBorders>
              <w:top w:val="nil"/>
              <w:left w:val="nil"/>
              <w:bottom w:val="single" w:sz="4" w:space="0" w:color="auto"/>
              <w:right w:val="nil"/>
            </w:tcBorders>
            <w:shd w:val="clear" w:color="auto" w:fill="auto"/>
            <w:vAlign w:val="bottom"/>
            <w:hideMark/>
          </w:tcPr>
          <w:p w14:paraId="126A25AA" w14:textId="77777777" w:rsidR="00022F6B" w:rsidRPr="00C06DA5" w:rsidRDefault="00022F6B" w:rsidP="00077F83">
            <w:pPr>
              <w:jc w:val="center"/>
              <w:rPr>
                <w:rFonts w:ascii="Arial" w:hAnsi="Arial" w:cs="Arial"/>
                <w:b/>
                <w:bCs/>
              </w:rPr>
            </w:pPr>
            <w:r w:rsidRPr="00C06DA5">
              <w:rPr>
                <w:rFonts w:ascii="Arial" w:hAnsi="Arial" w:cs="Arial"/>
                <w:b/>
                <w:bCs/>
              </w:rPr>
              <w:t> </w:t>
            </w:r>
          </w:p>
        </w:tc>
        <w:tc>
          <w:tcPr>
            <w:tcW w:w="1560" w:type="dxa"/>
            <w:tcBorders>
              <w:top w:val="nil"/>
              <w:left w:val="nil"/>
              <w:bottom w:val="single" w:sz="4" w:space="0" w:color="auto"/>
              <w:right w:val="nil"/>
            </w:tcBorders>
            <w:shd w:val="clear" w:color="auto" w:fill="auto"/>
            <w:vAlign w:val="bottom"/>
            <w:hideMark/>
          </w:tcPr>
          <w:p w14:paraId="0D33A38F" w14:textId="77777777" w:rsidR="00022F6B" w:rsidRPr="00C06DA5" w:rsidRDefault="00022F6B" w:rsidP="00077F83">
            <w:pPr>
              <w:jc w:val="center"/>
              <w:rPr>
                <w:rFonts w:ascii="Arial" w:hAnsi="Arial" w:cs="Arial"/>
                <w:b/>
                <w:bCs/>
              </w:rPr>
            </w:pPr>
            <w:r w:rsidRPr="00C06DA5">
              <w:rPr>
                <w:rFonts w:ascii="Arial" w:hAnsi="Arial" w:cs="Arial"/>
                <w:b/>
                <w:bCs/>
              </w:rPr>
              <w:t> </w:t>
            </w:r>
          </w:p>
        </w:tc>
        <w:tc>
          <w:tcPr>
            <w:tcW w:w="850" w:type="dxa"/>
            <w:tcBorders>
              <w:top w:val="nil"/>
              <w:left w:val="nil"/>
              <w:bottom w:val="single" w:sz="4" w:space="0" w:color="auto"/>
              <w:right w:val="nil"/>
            </w:tcBorders>
            <w:shd w:val="clear" w:color="auto" w:fill="auto"/>
            <w:vAlign w:val="bottom"/>
            <w:hideMark/>
          </w:tcPr>
          <w:p w14:paraId="11164C4A" w14:textId="77777777" w:rsidR="00022F6B" w:rsidRPr="00C06DA5" w:rsidRDefault="00022F6B" w:rsidP="00077F83">
            <w:pPr>
              <w:jc w:val="center"/>
              <w:rPr>
                <w:rFonts w:ascii="Arial" w:hAnsi="Arial" w:cs="Arial"/>
                <w:b/>
                <w:bCs/>
              </w:rPr>
            </w:pPr>
            <w:r w:rsidRPr="00C06DA5">
              <w:rPr>
                <w:rFonts w:ascii="Arial" w:hAnsi="Arial" w:cs="Arial"/>
                <w:b/>
                <w:bCs/>
              </w:rPr>
              <w:t> </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1F797439" w14:textId="77777777" w:rsidR="00022F6B" w:rsidRPr="00C06DA5" w:rsidRDefault="00022F6B" w:rsidP="00077F83">
            <w:pPr>
              <w:jc w:val="center"/>
              <w:rPr>
                <w:rFonts w:ascii="Arial" w:hAnsi="Arial" w:cs="Arial"/>
                <w:b/>
                <w:bCs/>
              </w:rPr>
            </w:pPr>
            <w:r w:rsidRPr="00C06DA5">
              <w:rPr>
                <w:rFonts w:ascii="Arial" w:hAnsi="Arial" w:cs="Arial"/>
                <w:b/>
                <w:bCs/>
              </w:rPr>
              <w:t> </w:t>
            </w:r>
          </w:p>
        </w:tc>
      </w:tr>
      <w:tr w:rsidR="00022F6B" w:rsidRPr="00C06DA5" w14:paraId="31F6B38D"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83E5CE2" w14:textId="77777777" w:rsidR="00022F6B" w:rsidRPr="00C06DA5" w:rsidRDefault="00022F6B" w:rsidP="00077F83">
            <w:pPr>
              <w:jc w:val="right"/>
              <w:rPr>
                <w:rFonts w:ascii="Arial" w:hAnsi="Arial" w:cs="Arial"/>
              </w:rPr>
            </w:pPr>
            <w:r w:rsidRPr="00C06DA5">
              <w:rPr>
                <w:rFonts w:ascii="Arial" w:hAnsi="Arial" w:cs="Arial"/>
              </w:rPr>
              <w:t>129</w:t>
            </w:r>
          </w:p>
        </w:tc>
        <w:tc>
          <w:tcPr>
            <w:tcW w:w="4516" w:type="dxa"/>
            <w:tcBorders>
              <w:top w:val="nil"/>
              <w:left w:val="nil"/>
              <w:bottom w:val="single" w:sz="4" w:space="0" w:color="auto"/>
              <w:right w:val="single" w:sz="4" w:space="0" w:color="auto"/>
            </w:tcBorders>
            <w:shd w:val="clear" w:color="auto" w:fill="auto"/>
            <w:vAlign w:val="bottom"/>
            <w:hideMark/>
          </w:tcPr>
          <w:p w14:paraId="5B7E10E8" w14:textId="77777777" w:rsidR="00022F6B" w:rsidRPr="00C06DA5" w:rsidRDefault="00022F6B" w:rsidP="00077F83">
            <w:pPr>
              <w:rPr>
                <w:rFonts w:ascii="Arial" w:hAnsi="Arial" w:cs="Arial"/>
              </w:rPr>
            </w:pPr>
            <w:r w:rsidRPr="00C06DA5">
              <w:rPr>
                <w:rFonts w:ascii="Arial" w:hAnsi="Arial" w:cs="Arial"/>
              </w:rPr>
              <w:t>Französisch I - Kommunikation und Kultur  (Niveau A1; 4-stündig)</w:t>
            </w:r>
          </w:p>
        </w:tc>
        <w:tc>
          <w:tcPr>
            <w:tcW w:w="1622" w:type="dxa"/>
            <w:tcBorders>
              <w:top w:val="nil"/>
              <w:left w:val="nil"/>
              <w:bottom w:val="single" w:sz="4" w:space="0" w:color="auto"/>
              <w:right w:val="single" w:sz="4" w:space="0" w:color="auto"/>
            </w:tcBorders>
            <w:shd w:val="clear" w:color="auto" w:fill="auto"/>
            <w:noWrap/>
            <w:vAlign w:val="bottom"/>
            <w:hideMark/>
          </w:tcPr>
          <w:p w14:paraId="0E5B8713" w14:textId="77777777" w:rsidR="00022F6B" w:rsidRPr="00C06DA5" w:rsidRDefault="00022F6B" w:rsidP="00077F83">
            <w:pPr>
              <w:rPr>
                <w:rFonts w:ascii="Arial" w:hAnsi="Arial" w:cs="Arial"/>
              </w:rPr>
            </w:pPr>
            <w:r w:rsidRPr="00C06DA5">
              <w:rPr>
                <w:rFonts w:ascii="Arial" w:hAnsi="Arial" w:cs="Arial"/>
              </w:rPr>
              <w:t>Chemin</w:t>
            </w:r>
          </w:p>
        </w:tc>
        <w:tc>
          <w:tcPr>
            <w:tcW w:w="1275" w:type="dxa"/>
            <w:tcBorders>
              <w:top w:val="nil"/>
              <w:left w:val="nil"/>
              <w:bottom w:val="single" w:sz="4" w:space="0" w:color="auto"/>
              <w:right w:val="nil"/>
            </w:tcBorders>
            <w:shd w:val="clear" w:color="auto" w:fill="auto"/>
            <w:noWrap/>
            <w:vAlign w:val="bottom"/>
            <w:hideMark/>
          </w:tcPr>
          <w:p w14:paraId="6859A1DE"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noWrap/>
            <w:vAlign w:val="bottom"/>
            <w:hideMark/>
          </w:tcPr>
          <w:p w14:paraId="51A3A3CE"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noWrap/>
            <w:vAlign w:val="bottom"/>
            <w:hideMark/>
          </w:tcPr>
          <w:p w14:paraId="0DCFEDBB"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CDFD4E1"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30FE728F"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052ECC8" w14:textId="77777777" w:rsidR="00022F6B" w:rsidRPr="00C06DA5" w:rsidRDefault="00022F6B" w:rsidP="00077F83">
            <w:pPr>
              <w:jc w:val="right"/>
              <w:rPr>
                <w:rFonts w:ascii="Arial" w:hAnsi="Arial" w:cs="Arial"/>
              </w:rPr>
            </w:pPr>
            <w:r w:rsidRPr="00C06DA5">
              <w:rPr>
                <w:rFonts w:ascii="Arial" w:hAnsi="Arial" w:cs="Arial"/>
              </w:rPr>
              <w:t>130</w:t>
            </w:r>
          </w:p>
        </w:tc>
        <w:tc>
          <w:tcPr>
            <w:tcW w:w="4516" w:type="dxa"/>
            <w:tcBorders>
              <w:top w:val="nil"/>
              <w:left w:val="nil"/>
              <w:bottom w:val="single" w:sz="4" w:space="0" w:color="auto"/>
              <w:right w:val="single" w:sz="4" w:space="0" w:color="auto"/>
            </w:tcBorders>
            <w:shd w:val="clear" w:color="auto" w:fill="auto"/>
            <w:vAlign w:val="bottom"/>
            <w:hideMark/>
          </w:tcPr>
          <w:p w14:paraId="68529636" w14:textId="77777777" w:rsidR="00022F6B" w:rsidRPr="00C06DA5" w:rsidRDefault="00022F6B" w:rsidP="00077F83">
            <w:pPr>
              <w:rPr>
                <w:rFonts w:ascii="Arial" w:hAnsi="Arial" w:cs="Arial"/>
              </w:rPr>
            </w:pPr>
            <w:r w:rsidRPr="00C06DA5">
              <w:rPr>
                <w:rFonts w:ascii="Arial" w:hAnsi="Arial" w:cs="Arial"/>
              </w:rPr>
              <w:t>Französisch I - Kommunikation und Kultur  (Niveau A1; 4-stündig)</w:t>
            </w:r>
          </w:p>
        </w:tc>
        <w:tc>
          <w:tcPr>
            <w:tcW w:w="1622" w:type="dxa"/>
            <w:tcBorders>
              <w:top w:val="nil"/>
              <w:left w:val="nil"/>
              <w:bottom w:val="single" w:sz="4" w:space="0" w:color="auto"/>
              <w:right w:val="single" w:sz="4" w:space="0" w:color="auto"/>
            </w:tcBorders>
            <w:shd w:val="clear" w:color="auto" w:fill="auto"/>
            <w:noWrap/>
            <w:vAlign w:val="bottom"/>
            <w:hideMark/>
          </w:tcPr>
          <w:p w14:paraId="4359827D" w14:textId="77777777" w:rsidR="00022F6B" w:rsidRPr="00C06DA5" w:rsidRDefault="00022F6B" w:rsidP="00077F83">
            <w:pPr>
              <w:rPr>
                <w:rFonts w:ascii="Arial" w:hAnsi="Arial" w:cs="Arial"/>
              </w:rPr>
            </w:pPr>
            <w:r w:rsidRPr="00C06DA5">
              <w:rPr>
                <w:rFonts w:ascii="Arial" w:hAnsi="Arial" w:cs="Arial"/>
              </w:rPr>
              <w:t>Dautel</w:t>
            </w:r>
          </w:p>
        </w:tc>
        <w:tc>
          <w:tcPr>
            <w:tcW w:w="1275" w:type="dxa"/>
            <w:tcBorders>
              <w:top w:val="nil"/>
              <w:left w:val="nil"/>
              <w:bottom w:val="single" w:sz="4" w:space="0" w:color="auto"/>
              <w:right w:val="nil"/>
            </w:tcBorders>
            <w:shd w:val="clear" w:color="auto" w:fill="auto"/>
            <w:noWrap/>
            <w:vAlign w:val="bottom"/>
            <w:hideMark/>
          </w:tcPr>
          <w:p w14:paraId="5BEFCC53"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197E80F8"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noWrap/>
            <w:vAlign w:val="bottom"/>
            <w:hideMark/>
          </w:tcPr>
          <w:p w14:paraId="2526646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CE60FF1"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6021E547" w14:textId="77777777" w:rsidTr="00091246">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C7DA1E8" w14:textId="77777777" w:rsidR="00022F6B" w:rsidRPr="00C06DA5" w:rsidRDefault="00022F6B" w:rsidP="00077F83">
            <w:pPr>
              <w:jc w:val="right"/>
              <w:rPr>
                <w:rFonts w:ascii="Arial" w:hAnsi="Arial" w:cs="Arial"/>
              </w:rPr>
            </w:pPr>
            <w:r w:rsidRPr="00C06DA5">
              <w:rPr>
                <w:rFonts w:ascii="Arial" w:hAnsi="Arial" w:cs="Arial"/>
              </w:rPr>
              <w:t>131</w:t>
            </w:r>
          </w:p>
        </w:tc>
        <w:tc>
          <w:tcPr>
            <w:tcW w:w="4516" w:type="dxa"/>
            <w:tcBorders>
              <w:top w:val="nil"/>
              <w:left w:val="nil"/>
              <w:bottom w:val="single" w:sz="4" w:space="0" w:color="auto"/>
              <w:right w:val="single" w:sz="4" w:space="0" w:color="auto"/>
            </w:tcBorders>
            <w:shd w:val="clear" w:color="auto" w:fill="auto"/>
            <w:vAlign w:val="bottom"/>
            <w:hideMark/>
          </w:tcPr>
          <w:p w14:paraId="6AB8FF78" w14:textId="77777777" w:rsidR="00022F6B" w:rsidRPr="00C06DA5" w:rsidRDefault="00022F6B" w:rsidP="00077F83">
            <w:pPr>
              <w:rPr>
                <w:rFonts w:ascii="Arial" w:hAnsi="Arial" w:cs="Arial"/>
              </w:rPr>
            </w:pPr>
            <w:r w:rsidRPr="00C06DA5">
              <w:rPr>
                <w:rFonts w:ascii="Arial" w:hAnsi="Arial" w:cs="Arial"/>
              </w:rPr>
              <w:t>Französisch II - Kommunikation und Kultur (Niveau A2; 4-stündig)</w:t>
            </w:r>
          </w:p>
        </w:tc>
        <w:tc>
          <w:tcPr>
            <w:tcW w:w="1622" w:type="dxa"/>
            <w:tcBorders>
              <w:top w:val="nil"/>
              <w:left w:val="nil"/>
              <w:bottom w:val="single" w:sz="4" w:space="0" w:color="auto"/>
              <w:right w:val="single" w:sz="4" w:space="0" w:color="auto"/>
            </w:tcBorders>
            <w:shd w:val="clear" w:color="auto" w:fill="auto"/>
            <w:noWrap/>
            <w:vAlign w:val="bottom"/>
            <w:hideMark/>
          </w:tcPr>
          <w:p w14:paraId="562D95A7" w14:textId="77777777" w:rsidR="00022F6B" w:rsidRPr="00C06DA5" w:rsidRDefault="00022F6B" w:rsidP="00077F83">
            <w:pPr>
              <w:rPr>
                <w:rFonts w:ascii="Arial" w:hAnsi="Arial" w:cs="Arial"/>
              </w:rPr>
            </w:pPr>
            <w:r w:rsidRPr="00C06DA5">
              <w:rPr>
                <w:rFonts w:ascii="Arial" w:hAnsi="Arial" w:cs="Arial"/>
              </w:rPr>
              <w:t>Chemin</w:t>
            </w:r>
          </w:p>
        </w:tc>
        <w:tc>
          <w:tcPr>
            <w:tcW w:w="1275" w:type="dxa"/>
            <w:tcBorders>
              <w:top w:val="nil"/>
              <w:left w:val="nil"/>
              <w:bottom w:val="single" w:sz="4" w:space="0" w:color="auto"/>
              <w:right w:val="nil"/>
            </w:tcBorders>
            <w:shd w:val="clear" w:color="auto" w:fill="auto"/>
            <w:noWrap/>
            <w:vAlign w:val="bottom"/>
            <w:hideMark/>
          </w:tcPr>
          <w:p w14:paraId="2DD3198F"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noWrap/>
            <w:vAlign w:val="bottom"/>
            <w:hideMark/>
          </w:tcPr>
          <w:p w14:paraId="16886063" w14:textId="77777777" w:rsidR="00022F6B" w:rsidRPr="00C06DA5" w:rsidRDefault="00022F6B" w:rsidP="00077F83">
            <w:pPr>
              <w:rPr>
                <w:rFonts w:ascii="Arial" w:hAnsi="Arial" w:cs="Arial"/>
              </w:rPr>
            </w:pPr>
            <w:r w:rsidRPr="00C06DA5">
              <w:rPr>
                <w:rFonts w:ascii="Arial" w:hAnsi="Arial" w:cs="Arial"/>
              </w:rPr>
              <w:t>15.15-18.30</w:t>
            </w:r>
          </w:p>
        </w:tc>
        <w:tc>
          <w:tcPr>
            <w:tcW w:w="850" w:type="dxa"/>
            <w:tcBorders>
              <w:top w:val="nil"/>
              <w:left w:val="single" w:sz="4" w:space="0" w:color="auto"/>
              <w:bottom w:val="single" w:sz="4" w:space="0" w:color="auto"/>
              <w:right w:val="nil"/>
            </w:tcBorders>
            <w:shd w:val="clear" w:color="auto" w:fill="auto"/>
            <w:noWrap/>
            <w:vAlign w:val="bottom"/>
            <w:hideMark/>
          </w:tcPr>
          <w:p w14:paraId="08E67CDA"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D50643B"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444B9997" w14:textId="77777777" w:rsidTr="00091246">
        <w:trPr>
          <w:trHeight w:val="60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5B754" w14:textId="77777777" w:rsidR="00022F6B" w:rsidRPr="00C06DA5" w:rsidRDefault="00022F6B" w:rsidP="00077F83">
            <w:pPr>
              <w:jc w:val="right"/>
              <w:rPr>
                <w:rFonts w:ascii="Arial" w:hAnsi="Arial" w:cs="Arial"/>
              </w:rPr>
            </w:pPr>
            <w:r w:rsidRPr="00C06DA5">
              <w:rPr>
                <w:rFonts w:ascii="Arial" w:hAnsi="Arial" w:cs="Arial"/>
              </w:rPr>
              <w:lastRenderedPageBreak/>
              <w:t>132</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36BF85" w14:textId="77777777" w:rsidR="00022F6B" w:rsidRPr="00C06DA5" w:rsidRDefault="00022F6B" w:rsidP="00077F83">
            <w:pPr>
              <w:rPr>
                <w:rFonts w:ascii="Arial" w:hAnsi="Arial" w:cs="Arial"/>
              </w:rPr>
            </w:pPr>
            <w:r w:rsidRPr="00C06DA5">
              <w:rPr>
                <w:rFonts w:ascii="Arial" w:hAnsi="Arial" w:cs="Arial"/>
              </w:rPr>
              <w:t xml:space="preserve">Französisch III - Kommunikation und Kultur (Niveau B1; 4-stündig) </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E3F62" w14:textId="77777777" w:rsidR="00022F6B" w:rsidRPr="00C06DA5" w:rsidRDefault="00022F6B" w:rsidP="00077F83">
            <w:pPr>
              <w:rPr>
                <w:rFonts w:ascii="Arial" w:hAnsi="Arial" w:cs="Arial"/>
              </w:rPr>
            </w:pPr>
            <w:r w:rsidRPr="00C06DA5">
              <w:rPr>
                <w:rFonts w:ascii="Arial" w:hAnsi="Arial" w:cs="Arial"/>
              </w:rPr>
              <w:t>Attencourt</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28C4A"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CA5C2" w14:textId="77777777" w:rsidR="00022F6B" w:rsidRPr="00C06DA5" w:rsidRDefault="00022F6B" w:rsidP="00077F83">
            <w:pPr>
              <w:rPr>
                <w:rFonts w:ascii="Arial" w:hAnsi="Arial" w:cs="Arial"/>
              </w:rPr>
            </w:pPr>
            <w:r w:rsidRPr="00C06DA5">
              <w:rPr>
                <w:rFonts w:ascii="Arial" w:hAnsi="Arial" w:cs="Arial"/>
              </w:rPr>
              <w:t>12.30-15.45</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FEA20"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5C822"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72D1E6DB" w14:textId="77777777" w:rsidTr="00091246">
        <w:trPr>
          <w:trHeight w:val="60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01C82" w14:textId="77777777" w:rsidR="00022F6B" w:rsidRPr="00C06DA5" w:rsidRDefault="00022F6B" w:rsidP="00077F83">
            <w:pPr>
              <w:jc w:val="right"/>
              <w:rPr>
                <w:rFonts w:ascii="Arial" w:hAnsi="Arial" w:cs="Arial"/>
              </w:rPr>
            </w:pPr>
            <w:r w:rsidRPr="00C06DA5">
              <w:rPr>
                <w:rFonts w:ascii="Arial" w:hAnsi="Arial" w:cs="Arial"/>
              </w:rPr>
              <w:t>133</w:t>
            </w:r>
          </w:p>
        </w:tc>
        <w:tc>
          <w:tcPr>
            <w:tcW w:w="4516" w:type="dxa"/>
            <w:tcBorders>
              <w:top w:val="single" w:sz="4" w:space="0" w:color="auto"/>
              <w:left w:val="nil"/>
              <w:bottom w:val="single" w:sz="4" w:space="0" w:color="auto"/>
              <w:right w:val="single" w:sz="4" w:space="0" w:color="auto"/>
            </w:tcBorders>
            <w:shd w:val="clear" w:color="auto" w:fill="auto"/>
            <w:vAlign w:val="bottom"/>
            <w:hideMark/>
          </w:tcPr>
          <w:p w14:paraId="53627B38" w14:textId="77777777" w:rsidR="00022F6B" w:rsidRPr="00C06DA5" w:rsidRDefault="00022F6B" w:rsidP="00077F83">
            <w:pPr>
              <w:rPr>
                <w:rFonts w:ascii="Arial" w:hAnsi="Arial" w:cs="Arial"/>
              </w:rPr>
            </w:pPr>
            <w:r w:rsidRPr="00C06DA5">
              <w:rPr>
                <w:rFonts w:ascii="Arial" w:hAnsi="Arial" w:cs="Arial"/>
              </w:rPr>
              <w:t>Mündliche Prüfung UNIcert® Stufe I Französisch</w:t>
            </w:r>
          </w:p>
        </w:tc>
        <w:tc>
          <w:tcPr>
            <w:tcW w:w="1622" w:type="dxa"/>
            <w:tcBorders>
              <w:top w:val="single" w:sz="4" w:space="0" w:color="auto"/>
              <w:left w:val="nil"/>
              <w:bottom w:val="single" w:sz="4" w:space="0" w:color="auto"/>
              <w:right w:val="single" w:sz="4" w:space="0" w:color="auto"/>
            </w:tcBorders>
            <w:shd w:val="clear" w:color="auto" w:fill="auto"/>
            <w:noWrap/>
            <w:vAlign w:val="bottom"/>
            <w:hideMark/>
          </w:tcPr>
          <w:p w14:paraId="2C51ADE4" w14:textId="77777777" w:rsidR="006A7012" w:rsidRDefault="00022F6B" w:rsidP="00077F83">
            <w:pPr>
              <w:rPr>
                <w:rFonts w:ascii="Arial" w:hAnsi="Arial" w:cs="Arial"/>
              </w:rPr>
            </w:pPr>
            <w:r w:rsidRPr="00C06DA5">
              <w:rPr>
                <w:rFonts w:ascii="Arial" w:hAnsi="Arial" w:cs="Arial"/>
              </w:rPr>
              <w:t>Attencourt/</w:t>
            </w:r>
          </w:p>
          <w:p w14:paraId="041E04F0" w14:textId="7BF976DB" w:rsidR="00022F6B" w:rsidRPr="00C06DA5" w:rsidRDefault="00022F6B" w:rsidP="00077F83">
            <w:pPr>
              <w:rPr>
                <w:rFonts w:ascii="Arial" w:hAnsi="Arial" w:cs="Arial"/>
              </w:rPr>
            </w:pPr>
            <w:r w:rsidRPr="00C06DA5">
              <w:rPr>
                <w:rFonts w:ascii="Arial" w:hAnsi="Arial" w:cs="Arial"/>
              </w:rPr>
              <w:t>Cabaret</w:t>
            </w:r>
          </w:p>
        </w:tc>
        <w:tc>
          <w:tcPr>
            <w:tcW w:w="1275" w:type="dxa"/>
            <w:tcBorders>
              <w:top w:val="single" w:sz="4" w:space="0" w:color="auto"/>
              <w:left w:val="nil"/>
              <w:bottom w:val="single" w:sz="4" w:space="0" w:color="auto"/>
              <w:right w:val="nil"/>
            </w:tcBorders>
            <w:shd w:val="clear" w:color="auto" w:fill="auto"/>
            <w:noWrap/>
            <w:vAlign w:val="bottom"/>
            <w:hideMark/>
          </w:tcPr>
          <w:p w14:paraId="0EB02CC1"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single" w:sz="4" w:space="0" w:color="auto"/>
              <w:left w:val="single" w:sz="4" w:space="0" w:color="auto"/>
              <w:bottom w:val="single" w:sz="4" w:space="0" w:color="auto"/>
              <w:right w:val="nil"/>
            </w:tcBorders>
            <w:shd w:val="clear" w:color="auto" w:fill="auto"/>
            <w:noWrap/>
            <w:vAlign w:val="bottom"/>
            <w:hideMark/>
          </w:tcPr>
          <w:p w14:paraId="17B1991F"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single" w:sz="4" w:space="0" w:color="auto"/>
              <w:left w:val="single" w:sz="4" w:space="0" w:color="auto"/>
              <w:bottom w:val="single" w:sz="4" w:space="0" w:color="auto"/>
              <w:right w:val="nil"/>
            </w:tcBorders>
            <w:shd w:val="clear" w:color="auto" w:fill="auto"/>
            <w:noWrap/>
            <w:vAlign w:val="bottom"/>
            <w:hideMark/>
          </w:tcPr>
          <w:p w14:paraId="134BE5CC"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B8B0A" w14:textId="77777777" w:rsidR="00022F6B" w:rsidRPr="00C06DA5" w:rsidRDefault="00022F6B" w:rsidP="00077F83">
            <w:pPr>
              <w:rPr>
                <w:rFonts w:ascii="Arial" w:hAnsi="Arial" w:cs="Arial"/>
              </w:rPr>
            </w:pPr>
            <w:r w:rsidRPr="00C06DA5">
              <w:rPr>
                <w:rFonts w:ascii="Arial" w:hAnsi="Arial" w:cs="Arial"/>
              </w:rPr>
              <w:t>MP</w:t>
            </w:r>
          </w:p>
        </w:tc>
      </w:tr>
      <w:tr w:rsidR="006A7012" w:rsidRPr="001640ED" w14:paraId="2697F44B" w14:textId="77777777" w:rsidTr="00077F83">
        <w:trPr>
          <w:trHeight w:val="48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99252CC" w14:textId="77777777" w:rsidR="006A7012" w:rsidRPr="00C06DA5" w:rsidRDefault="006A7012" w:rsidP="00077F83">
            <w:pPr>
              <w:rPr>
                <w:rFonts w:ascii="Arial" w:hAnsi="Arial" w:cs="Arial"/>
                <w:b/>
                <w:bCs/>
              </w:rPr>
            </w:pPr>
            <w:r w:rsidRPr="00C06DA5">
              <w:rPr>
                <w:rFonts w:ascii="Arial" w:hAnsi="Arial" w:cs="Arial"/>
                <w:b/>
                <w:bCs/>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5906E7CC" w14:textId="77777777" w:rsidR="006A7012" w:rsidRPr="00C06DA5" w:rsidRDefault="006A7012" w:rsidP="00077F83">
            <w:pPr>
              <w:rPr>
                <w:rFonts w:ascii="Arial" w:hAnsi="Arial" w:cs="Arial"/>
                <w:b/>
                <w:bCs/>
              </w:rPr>
            </w:pPr>
            <w:r w:rsidRPr="00C06DA5">
              <w:rPr>
                <w:rFonts w:ascii="Arial" w:hAnsi="Arial" w:cs="Arial"/>
                <w:b/>
                <w:bCs/>
              </w:rPr>
              <w:t>Französisch ** UNIcert® Stufe II  Voraussetzung: Französisch III oder Niveau B1</w:t>
            </w:r>
          </w:p>
          <w:p w14:paraId="0AEFA4F5" w14:textId="0FAD608B" w:rsidR="006A7012" w:rsidRPr="00C06DA5" w:rsidRDefault="006A7012" w:rsidP="00077F83">
            <w:pPr>
              <w:rPr>
                <w:rFonts w:ascii="Arial" w:hAnsi="Arial" w:cs="Arial"/>
                <w:b/>
                <w:bCs/>
              </w:rPr>
            </w:pPr>
          </w:p>
        </w:tc>
      </w:tr>
      <w:tr w:rsidR="00022F6B" w:rsidRPr="00C06DA5" w14:paraId="5EC56325" w14:textId="77777777" w:rsidTr="006A7012">
        <w:trPr>
          <w:trHeight w:val="72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E8397F2" w14:textId="77777777" w:rsidR="00022F6B" w:rsidRPr="00C06DA5" w:rsidRDefault="00022F6B" w:rsidP="00077F83">
            <w:pPr>
              <w:jc w:val="right"/>
              <w:rPr>
                <w:rFonts w:ascii="Arial" w:hAnsi="Arial" w:cs="Arial"/>
              </w:rPr>
            </w:pPr>
            <w:r w:rsidRPr="00C06DA5">
              <w:rPr>
                <w:rFonts w:ascii="Arial" w:hAnsi="Arial" w:cs="Arial"/>
              </w:rPr>
              <w:t>134</w:t>
            </w:r>
          </w:p>
        </w:tc>
        <w:tc>
          <w:tcPr>
            <w:tcW w:w="4516" w:type="dxa"/>
            <w:tcBorders>
              <w:top w:val="nil"/>
              <w:left w:val="nil"/>
              <w:bottom w:val="single" w:sz="4" w:space="0" w:color="auto"/>
              <w:right w:val="single" w:sz="4" w:space="0" w:color="auto"/>
            </w:tcBorders>
            <w:shd w:val="clear" w:color="auto" w:fill="auto"/>
            <w:vAlign w:val="bottom"/>
            <w:hideMark/>
          </w:tcPr>
          <w:p w14:paraId="5265A231" w14:textId="77777777" w:rsidR="006A7012" w:rsidRPr="00293C3C" w:rsidRDefault="00022F6B" w:rsidP="00077F83">
            <w:pPr>
              <w:rPr>
                <w:rFonts w:ascii="Arial" w:hAnsi="Arial" w:cs="Arial"/>
                <w:lang w:val="fr-MC"/>
              </w:rPr>
            </w:pPr>
            <w:r w:rsidRPr="00293C3C">
              <w:rPr>
                <w:rFonts w:ascii="Arial" w:hAnsi="Arial" w:cs="Arial"/>
                <w:lang w:val="fr-MC"/>
              </w:rPr>
              <w:t xml:space="preserve">Le Français dans la vie quotidienne </w:t>
            </w:r>
          </w:p>
          <w:p w14:paraId="618F946D" w14:textId="5C3E057E" w:rsidR="006A7012" w:rsidRDefault="00022F6B" w:rsidP="00077F83">
            <w:pPr>
              <w:rPr>
                <w:rFonts w:ascii="Arial" w:hAnsi="Arial" w:cs="Arial"/>
              </w:rPr>
            </w:pPr>
            <w:r w:rsidRPr="00C06DA5">
              <w:rPr>
                <w:rFonts w:ascii="Arial" w:hAnsi="Arial" w:cs="Arial"/>
              </w:rPr>
              <w:t xml:space="preserve">Als Einstieg in UNIcert® II empfohlen  </w:t>
            </w:r>
          </w:p>
          <w:p w14:paraId="0968E952" w14:textId="095D7649" w:rsidR="00022F6B" w:rsidRPr="00C06DA5" w:rsidRDefault="00022F6B" w:rsidP="00077F83">
            <w:pPr>
              <w:rPr>
                <w:rFonts w:ascii="Arial" w:hAnsi="Arial" w:cs="Arial"/>
              </w:rPr>
            </w:pPr>
            <w:r w:rsidRPr="00C06DA5">
              <w:rPr>
                <w:rFonts w:ascii="Arial" w:hAnsi="Arial" w:cs="Arial"/>
              </w:rPr>
              <w:t>Niveau B2</w:t>
            </w:r>
          </w:p>
        </w:tc>
        <w:tc>
          <w:tcPr>
            <w:tcW w:w="1622" w:type="dxa"/>
            <w:tcBorders>
              <w:top w:val="nil"/>
              <w:left w:val="nil"/>
              <w:bottom w:val="single" w:sz="4" w:space="0" w:color="auto"/>
              <w:right w:val="single" w:sz="4" w:space="0" w:color="auto"/>
            </w:tcBorders>
            <w:shd w:val="clear" w:color="auto" w:fill="auto"/>
            <w:noWrap/>
            <w:vAlign w:val="bottom"/>
            <w:hideMark/>
          </w:tcPr>
          <w:p w14:paraId="18CBB06E" w14:textId="77777777" w:rsidR="00022F6B" w:rsidRPr="00C06DA5" w:rsidRDefault="00022F6B" w:rsidP="00077F83">
            <w:pPr>
              <w:rPr>
                <w:rFonts w:ascii="Arial" w:hAnsi="Arial" w:cs="Arial"/>
              </w:rPr>
            </w:pPr>
            <w:r w:rsidRPr="00C06DA5">
              <w:rPr>
                <w:rFonts w:ascii="Arial" w:hAnsi="Arial" w:cs="Arial"/>
              </w:rPr>
              <w:t>Cabaret</w:t>
            </w:r>
          </w:p>
        </w:tc>
        <w:tc>
          <w:tcPr>
            <w:tcW w:w="1275" w:type="dxa"/>
            <w:tcBorders>
              <w:top w:val="nil"/>
              <w:left w:val="nil"/>
              <w:bottom w:val="single" w:sz="4" w:space="0" w:color="auto"/>
              <w:right w:val="nil"/>
            </w:tcBorders>
            <w:shd w:val="clear" w:color="auto" w:fill="auto"/>
            <w:noWrap/>
            <w:vAlign w:val="bottom"/>
            <w:hideMark/>
          </w:tcPr>
          <w:p w14:paraId="593C23EE"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noWrap/>
            <w:vAlign w:val="bottom"/>
            <w:hideMark/>
          </w:tcPr>
          <w:p w14:paraId="733B5599" w14:textId="77777777" w:rsidR="00022F6B" w:rsidRPr="00C06DA5" w:rsidRDefault="00022F6B" w:rsidP="00077F83">
            <w:pPr>
              <w:rPr>
                <w:rFonts w:ascii="Arial" w:hAnsi="Arial" w:cs="Arial"/>
              </w:rPr>
            </w:pPr>
            <w:r w:rsidRPr="00C06DA5">
              <w:rPr>
                <w:rFonts w:ascii="Arial" w:hAnsi="Arial" w:cs="Arial"/>
              </w:rPr>
              <w:t>13.30-15.00</w:t>
            </w:r>
          </w:p>
        </w:tc>
        <w:tc>
          <w:tcPr>
            <w:tcW w:w="850" w:type="dxa"/>
            <w:tcBorders>
              <w:top w:val="nil"/>
              <w:left w:val="single" w:sz="4" w:space="0" w:color="auto"/>
              <w:bottom w:val="single" w:sz="4" w:space="0" w:color="auto"/>
              <w:right w:val="nil"/>
            </w:tcBorders>
            <w:shd w:val="clear" w:color="auto" w:fill="auto"/>
            <w:noWrap/>
            <w:vAlign w:val="bottom"/>
            <w:hideMark/>
          </w:tcPr>
          <w:p w14:paraId="464FBD40"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C1C2506"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39EC5751" w14:textId="77777777" w:rsidTr="006A7012">
        <w:trPr>
          <w:trHeight w:val="46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57967F8" w14:textId="77777777" w:rsidR="00022F6B" w:rsidRPr="00C06DA5" w:rsidRDefault="00022F6B" w:rsidP="00077F83">
            <w:pPr>
              <w:jc w:val="right"/>
              <w:rPr>
                <w:rFonts w:ascii="Arial" w:hAnsi="Arial" w:cs="Arial"/>
              </w:rPr>
            </w:pPr>
            <w:r w:rsidRPr="00C06DA5">
              <w:rPr>
                <w:rFonts w:ascii="Arial" w:hAnsi="Arial" w:cs="Arial"/>
              </w:rPr>
              <w:t>135</w:t>
            </w:r>
          </w:p>
        </w:tc>
        <w:tc>
          <w:tcPr>
            <w:tcW w:w="4516" w:type="dxa"/>
            <w:tcBorders>
              <w:top w:val="nil"/>
              <w:left w:val="nil"/>
              <w:bottom w:val="single" w:sz="4" w:space="0" w:color="auto"/>
              <w:right w:val="single" w:sz="4" w:space="0" w:color="auto"/>
            </w:tcBorders>
            <w:shd w:val="clear" w:color="auto" w:fill="auto"/>
            <w:vAlign w:val="bottom"/>
            <w:hideMark/>
          </w:tcPr>
          <w:p w14:paraId="2D9673A8" w14:textId="77777777" w:rsidR="00022F6B" w:rsidRPr="00C06DA5" w:rsidRDefault="00022F6B" w:rsidP="00077F83">
            <w:pPr>
              <w:rPr>
                <w:rFonts w:ascii="Arial" w:hAnsi="Arial" w:cs="Arial"/>
              </w:rPr>
            </w:pPr>
            <w:r w:rsidRPr="00C06DA5">
              <w:rPr>
                <w:rFonts w:ascii="Arial" w:hAnsi="Arial" w:cs="Arial"/>
              </w:rPr>
              <w:t>La France contemporaine</w:t>
            </w:r>
          </w:p>
        </w:tc>
        <w:tc>
          <w:tcPr>
            <w:tcW w:w="1622" w:type="dxa"/>
            <w:tcBorders>
              <w:top w:val="nil"/>
              <w:left w:val="nil"/>
              <w:bottom w:val="single" w:sz="4" w:space="0" w:color="auto"/>
              <w:right w:val="single" w:sz="4" w:space="0" w:color="auto"/>
            </w:tcBorders>
            <w:shd w:val="clear" w:color="auto" w:fill="auto"/>
            <w:noWrap/>
            <w:vAlign w:val="bottom"/>
            <w:hideMark/>
          </w:tcPr>
          <w:p w14:paraId="7FDFB058" w14:textId="77777777" w:rsidR="00022F6B" w:rsidRPr="00C06DA5" w:rsidRDefault="00022F6B" w:rsidP="00077F83">
            <w:pPr>
              <w:rPr>
                <w:rFonts w:ascii="Arial" w:hAnsi="Arial" w:cs="Arial"/>
              </w:rPr>
            </w:pPr>
            <w:r w:rsidRPr="00C06DA5">
              <w:rPr>
                <w:rFonts w:ascii="Arial" w:hAnsi="Arial" w:cs="Arial"/>
              </w:rPr>
              <w:t>Cabaret</w:t>
            </w:r>
          </w:p>
        </w:tc>
        <w:tc>
          <w:tcPr>
            <w:tcW w:w="1275" w:type="dxa"/>
            <w:tcBorders>
              <w:top w:val="nil"/>
              <w:left w:val="nil"/>
              <w:bottom w:val="single" w:sz="4" w:space="0" w:color="auto"/>
              <w:right w:val="nil"/>
            </w:tcBorders>
            <w:shd w:val="clear" w:color="auto" w:fill="auto"/>
            <w:noWrap/>
            <w:vAlign w:val="bottom"/>
            <w:hideMark/>
          </w:tcPr>
          <w:p w14:paraId="437D28A3"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noWrap/>
            <w:vAlign w:val="bottom"/>
            <w:hideMark/>
          </w:tcPr>
          <w:p w14:paraId="338CDB0B" w14:textId="77777777" w:rsidR="00022F6B" w:rsidRPr="00C06DA5" w:rsidRDefault="00022F6B" w:rsidP="00077F83">
            <w:pPr>
              <w:rPr>
                <w:rFonts w:ascii="Arial" w:hAnsi="Arial" w:cs="Arial"/>
              </w:rPr>
            </w:pPr>
            <w:r w:rsidRPr="00C06DA5">
              <w:rPr>
                <w:rFonts w:ascii="Arial" w:hAnsi="Arial" w:cs="Arial"/>
              </w:rPr>
              <w:t>15.15-16.45</w:t>
            </w:r>
          </w:p>
        </w:tc>
        <w:tc>
          <w:tcPr>
            <w:tcW w:w="850" w:type="dxa"/>
            <w:tcBorders>
              <w:top w:val="nil"/>
              <w:left w:val="single" w:sz="4" w:space="0" w:color="auto"/>
              <w:bottom w:val="single" w:sz="4" w:space="0" w:color="auto"/>
              <w:right w:val="nil"/>
            </w:tcBorders>
            <w:shd w:val="clear" w:color="auto" w:fill="auto"/>
            <w:noWrap/>
            <w:vAlign w:val="bottom"/>
            <w:hideMark/>
          </w:tcPr>
          <w:p w14:paraId="3DBC0911"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1B4A35F"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2F78BD23" w14:textId="77777777" w:rsidTr="006A7012">
        <w:trPr>
          <w:trHeight w:val="46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ADE962B" w14:textId="77777777" w:rsidR="00022F6B" w:rsidRPr="00C06DA5" w:rsidRDefault="00022F6B" w:rsidP="00077F83">
            <w:pPr>
              <w:jc w:val="right"/>
              <w:rPr>
                <w:rFonts w:ascii="Arial" w:hAnsi="Arial" w:cs="Arial"/>
              </w:rPr>
            </w:pPr>
            <w:r w:rsidRPr="00C06DA5">
              <w:rPr>
                <w:rFonts w:ascii="Arial" w:hAnsi="Arial" w:cs="Arial"/>
              </w:rPr>
              <w:t>136</w:t>
            </w:r>
          </w:p>
        </w:tc>
        <w:tc>
          <w:tcPr>
            <w:tcW w:w="4516" w:type="dxa"/>
            <w:tcBorders>
              <w:top w:val="nil"/>
              <w:left w:val="nil"/>
              <w:bottom w:val="single" w:sz="4" w:space="0" w:color="auto"/>
              <w:right w:val="single" w:sz="4" w:space="0" w:color="auto"/>
            </w:tcBorders>
            <w:shd w:val="clear" w:color="auto" w:fill="auto"/>
            <w:vAlign w:val="bottom"/>
            <w:hideMark/>
          </w:tcPr>
          <w:p w14:paraId="0833BE00" w14:textId="77777777" w:rsidR="00022F6B" w:rsidRPr="00C06DA5" w:rsidRDefault="00022F6B" w:rsidP="00077F83">
            <w:pPr>
              <w:rPr>
                <w:rFonts w:ascii="Arial" w:hAnsi="Arial" w:cs="Arial"/>
              </w:rPr>
            </w:pPr>
            <w:r w:rsidRPr="00C06DA5">
              <w:rPr>
                <w:rFonts w:ascii="Arial" w:hAnsi="Arial" w:cs="Arial"/>
              </w:rPr>
              <w:t>Mündliche Prüfung UNIcert® Stufe II Französisch</w:t>
            </w:r>
          </w:p>
        </w:tc>
        <w:tc>
          <w:tcPr>
            <w:tcW w:w="1622" w:type="dxa"/>
            <w:tcBorders>
              <w:top w:val="nil"/>
              <w:left w:val="nil"/>
              <w:bottom w:val="single" w:sz="4" w:space="0" w:color="auto"/>
              <w:right w:val="single" w:sz="4" w:space="0" w:color="auto"/>
            </w:tcBorders>
            <w:shd w:val="clear" w:color="auto" w:fill="auto"/>
            <w:noWrap/>
            <w:vAlign w:val="bottom"/>
            <w:hideMark/>
          </w:tcPr>
          <w:p w14:paraId="440CB953" w14:textId="77777777" w:rsidR="00022F6B" w:rsidRPr="00C06DA5" w:rsidRDefault="00022F6B" w:rsidP="00077F83">
            <w:pPr>
              <w:rPr>
                <w:rFonts w:ascii="Arial" w:hAnsi="Arial" w:cs="Arial"/>
              </w:rPr>
            </w:pPr>
            <w:r w:rsidRPr="00C06DA5">
              <w:rPr>
                <w:rFonts w:ascii="Arial" w:hAnsi="Arial" w:cs="Arial"/>
              </w:rPr>
              <w:t>Attencourt/Cabaret</w:t>
            </w:r>
          </w:p>
        </w:tc>
        <w:tc>
          <w:tcPr>
            <w:tcW w:w="1275" w:type="dxa"/>
            <w:tcBorders>
              <w:top w:val="nil"/>
              <w:left w:val="nil"/>
              <w:bottom w:val="single" w:sz="4" w:space="0" w:color="auto"/>
              <w:right w:val="nil"/>
            </w:tcBorders>
            <w:shd w:val="clear" w:color="auto" w:fill="auto"/>
            <w:noWrap/>
            <w:vAlign w:val="bottom"/>
            <w:hideMark/>
          </w:tcPr>
          <w:p w14:paraId="372E8F40"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single" w:sz="4" w:space="0" w:color="auto"/>
              <w:bottom w:val="single" w:sz="4" w:space="0" w:color="auto"/>
              <w:right w:val="nil"/>
            </w:tcBorders>
            <w:shd w:val="clear" w:color="auto" w:fill="auto"/>
            <w:noWrap/>
            <w:vAlign w:val="bottom"/>
            <w:hideMark/>
          </w:tcPr>
          <w:p w14:paraId="103A6BE3"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2C498A94"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C562290" w14:textId="77777777" w:rsidR="00022F6B" w:rsidRPr="00C06DA5" w:rsidRDefault="00022F6B" w:rsidP="00077F83">
            <w:pPr>
              <w:rPr>
                <w:rFonts w:ascii="Arial" w:hAnsi="Arial" w:cs="Arial"/>
              </w:rPr>
            </w:pPr>
            <w:r w:rsidRPr="00C06DA5">
              <w:rPr>
                <w:rFonts w:ascii="Arial" w:hAnsi="Arial" w:cs="Arial"/>
              </w:rPr>
              <w:t>MP</w:t>
            </w:r>
          </w:p>
        </w:tc>
      </w:tr>
      <w:tr w:rsidR="006A7012" w:rsidRPr="001640ED" w14:paraId="715F028F" w14:textId="77777777" w:rsidTr="00077F83">
        <w:trPr>
          <w:trHeight w:val="43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5FCC4DA" w14:textId="77777777" w:rsidR="006A7012" w:rsidRPr="00C06DA5" w:rsidRDefault="006A7012" w:rsidP="00077F83">
            <w:pPr>
              <w:rPr>
                <w:rFonts w:ascii="Arial" w:hAnsi="Arial" w:cs="Arial"/>
              </w:rPr>
            </w:pPr>
            <w:r w:rsidRPr="00C06DA5">
              <w:rPr>
                <w:rFonts w:ascii="Arial" w:hAnsi="Arial" w:cs="Arial"/>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47829D61" w14:textId="5C33BB73" w:rsidR="006A7012" w:rsidRPr="00C06DA5" w:rsidRDefault="006A7012" w:rsidP="00077F83">
            <w:pPr>
              <w:rPr>
                <w:rFonts w:ascii="Arial" w:hAnsi="Arial" w:cs="Arial"/>
                <w:b/>
                <w:bCs/>
              </w:rPr>
            </w:pPr>
            <w:r w:rsidRPr="00C06DA5">
              <w:rPr>
                <w:rFonts w:ascii="Arial" w:hAnsi="Arial" w:cs="Arial"/>
                <w:b/>
                <w:bCs/>
              </w:rPr>
              <w:t>Italienisch UNIcert® Stufe I</w:t>
            </w:r>
          </w:p>
          <w:p w14:paraId="3D1F35C8" w14:textId="384233EF" w:rsidR="006A7012" w:rsidRPr="00C06DA5" w:rsidRDefault="006A7012" w:rsidP="00077F83">
            <w:pPr>
              <w:rPr>
                <w:rFonts w:ascii="Arial" w:hAnsi="Arial" w:cs="Arial"/>
                <w:b/>
                <w:bCs/>
              </w:rPr>
            </w:pPr>
          </w:p>
        </w:tc>
      </w:tr>
      <w:tr w:rsidR="00022F6B" w:rsidRPr="00C06DA5" w14:paraId="1CB9A131" w14:textId="77777777" w:rsidTr="006A7012">
        <w:trPr>
          <w:trHeight w:val="54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4F21E09" w14:textId="77777777" w:rsidR="00022F6B" w:rsidRPr="00C06DA5" w:rsidRDefault="00022F6B" w:rsidP="00077F83">
            <w:pPr>
              <w:jc w:val="right"/>
              <w:rPr>
                <w:rFonts w:ascii="Arial" w:hAnsi="Arial" w:cs="Arial"/>
              </w:rPr>
            </w:pPr>
            <w:r w:rsidRPr="00C06DA5">
              <w:rPr>
                <w:rFonts w:ascii="Arial" w:hAnsi="Arial" w:cs="Arial"/>
              </w:rPr>
              <w:t>137</w:t>
            </w:r>
          </w:p>
        </w:tc>
        <w:tc>
          <w:tcPr>
            <w:tcW w:w="4516" w:type="dxa"/>
            <w:tcBorders>
              <w:top w:val="nil"/>
              <w:left w:val="nil"/>
              <w:bottom w:val="single" w:sz="4" w:space="0" w:color="auto"/>
              <w:right w:val="single" w:sz="4" w:space="0" w:color="auto"/>
            </w:tcBorders>
            <w:shd w:val="clear" w:color="auto" w:fill="auto"/>
            <w:vAlign w:val="bottom"/>
            <w:hideMark/>
          </w:tcPr>
          <w:p w14:paraId="3777234D" w14:textId="77777777" w:rsidR="00022F6B" w:rsidRPr="00C06DA5" w:rsidRDefault="00022F6B" w:rsidP="00077F83">
            <w:pPr>
              <w:rPr>
                <w:rFonts w:ascii="Arial" w:hAnsi="Arial" w:cs="Arial"/>
              </w:rPr>
            </w:pPr>
            <w:r w:rsidRPr="00C06DA5">
              <w:rPr>
                <w:rFonts w:ascii="Arial" w:hAnsi="Arial" w:cs="Arial"/>
              </w:rPr>
              <w:t xml:space="preserve">Italienisch I - Kommunikation und Kultur (Niveau A1; 4-stündig) </w:t>
            </w:r>
          </w:p>
        </w:tc>
        <w:tc>
          <w:tcPr>
            <w:tcW w:w="1622" w:type="dxa"/>
            <w:tcBorders>
              <w:top w:val="nil"/>
              <w:left w:val="nil"/>
              <w:bottom w:val="single" w:sz="4" w:space="0" w:color="auto"/>
              <w:right w:val="single" w:sz="4" w:space="0" w:color="auto"/>
            </w:tcBorders>
            <w:shd w:val="clear" w:color="auto" w:fill="auto"/>
            <w:noWrap/>
            <w:vAlign w:val="bottom"/>
            <w:hideMark/>
          </w:tcPr>
          <w:p w14:paraId="70920741" w14:textId="77777777" w:rsidR="00022F6B" w:rsidRPr="00C06DA5" w:rsidRDefault="00022F6B" w:rsidP="00077F83">
            <w:pPr>
              <w:rPr>
                <w:rFonts w:ascii="Arial" w:hAnsi="Arial" w:cs="Arial"/>
              </w:rPr>
            </w:pPr>
            <w:r w:rsidRPr="00C06DA5">
              <w:rPr>
                <w:rFonts w:ascii="Arial" w:hAnsi="Arial" w:cs="Arial"/>
              </w:rPr>
              <w:t>Bergero</w:t>
            </w:r>
          </w:p>
        </w:tc>
        <w:tc>
          <w:tcPr>
            <w:tcW w:w="1275" w:type="dxa"/>
            <w:tcBorders>
              <w:top w:val="nil"/>
              <w:left w:val="nil"/>
              <w:bottom w:val="single" w:sz="4" w:space="0" w:color="auto"/>
              <w:right w:val="nil"/>
            </w:tcBorders>
            <w:shd w:val="clear" w:color="auto" w:fill="auto"/>
            <w:noWrap/>
            <w:vAlign w:val="bottom"/>
            <w:hideMark/>
          </w:tcPr>
          <w:p w14:paraId="2D2D30FD"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noWrap/>
            <w:vAlign w:val="bottom"/>
            <w:hideMark/>
          </w:tcPr>
          <w:p w14:paraId="39BD34CD"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noWrap/>
            <w:vAlign w:val="bottom"/>
            <w:hideMark/>
          </w:tcPr>
          <w:p w14:paraId="2A9F5C9D"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EB0B918"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1F0C809F" w14:textId="77777777" w:rsidTr="006A7012">
        <w:trPr>
          <w:trHeight w:val="60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9959E" w14:textId="77777777" w:rsidR="00022F6B" w:rsidRPr="00C06DA5" w:rsidRDefault="00022F6B" w:rsidP="00077F83">
            <w:pPr>
              <w:jc w:val="right"/>
              <w:rPr>
                <w:rFonts w:ascii="Arial" w:hAnsi="Arial" w:cs="Arial"/>
              </w:rPr>
            </w:pPr>
            <w:r w:rsidRPr="00C06DA5">
              <w:rPr>
                <w:rFonts w:ascii="Arial" w:hAnsi="Arial" w:cs="Arial"/>
              </w:rPr>
              <w:t>138</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9D8672" w14:textId="77777777" w:rsidR="00022F6B" w:rsidRPr="00C06DA5" w:rsidRDefault="00022F6B" w:rsidP="00077F83">
            <w:pPr>
              <w:rPr>
                <w:rFonts w:ascii="Arial" w:hAnsi="Arial" w:cs="Arial"/>
              </w:rPr>
            </w:pPr>
            <w:r w:rsidRPr="00C06DA5">
              <w:rPr>
                <w:rFonts w:ascii="Arial" w:hAnsi="Arial" w:cs="Arial"/>
              </w:rPr>
              <w:t xml:space="preserve">Italienisch I - Kommunikation und Kultur (Niveau A1; 4-stündig) </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B9829" w14:textId="77777777" w:rsidR="00022F6B" w:rsidRPr="00C06DA5" w:rsidRDefault="00022F6B" w:rsidP="00077F83">
            <w:pPr>
              <w:rPr>
                <w:rFonts w:ascii="Arial" w:hAnsi="Arial" w:cs="Arial"/>
              </w:rPr>
            </w:pPr>
            <w:r w:rsidRPr="00C06DA5">
              <w:rPr>
                <w:rFonts w:ascii="Arial" w:hAnsi="Arial" w:cs="Arial"/>
              </w:rPr>
              <w:t>Bergero</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92115"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6E157" w14:textId="77777777" w:rsidR="00022F6B" w:rsidRPr="00C06DA5" w:rsidRDefault="00022F6B" w:rsidP="00077F83">
            <w:pPr>
              <w:rPr>
                <w:rFonts w:ascii="Arial" w:hAnsi="Arial" w:cs="Arial"/>
              </w:rPr>
            </w:pPr>
            <w:r w:rsidRPr="00C06DA5">
              <w:rPr>
                <w:rFonts w:ascii="Arial" w:hAnsi="Arial" w:cs="Arial"/>
              </w:rPr>
              <w:t>10.00-13.15</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FC81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BA2AC"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11BC71EC" w14:textId="77777777" w:rsidTr="006A7012">
        <w:trPr>
          <w:trHeight w:val="60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F08F6" w14:textId="77777777" w:rsidR="00022F6B" w:rsidRPr="00C06DA5" w:rsidRDefault="00022F6B" w:rsidP="00077F83">
            <w:pPr>
              <w:jc w:val="right"/>
              <w:rPr>
                <w:rFonts w:ascii="Arial" w:hAnsi="Arial" w:cs="Arial"/>
              </w:rPr>
            </w:pPr>
            <w:r w:rsidRPr="00C06DA5">
              <w:rPr>
                <w:rFonts w:ascii="Arial" w:hAnsi="Arial" w:cs="Arial"/>
              </w:rPr>
              <w:t>139</w:t>
            </w:r>
          </w:p>
        </w:tc>
        <w:tc>
          <w:tcPr>
            <w:tcW w:w="4516" w:type="dxa"/>
            <w:tcBorders>
              <w:top w:val="single" w:sz="4" w:space="0" w:color="auto"/>
              <w:left w:val="nil"/>
              <w:bottom w:val="single" w:sz="4" w:space="0" w:color="auto"/>
              <w:right w:val="single" w:sz="4" w:space="0" w:color="auto"/>
            </w:tcBorders>
            <w:shd w:val="clear" w:color="auto" w:fill="auto"/>
            <w:vAlign w:val="bottom"/>
            <w:hideMark/>
          </w:tcPr>
          <w:p w14:paraId="7EF79DDB" w14:textId="77777777" w:rsidR="00022F6B" w:rsidRPr="00C06DA5" w:rsidRDefault="00022F6B" w:rsidP="00077F83">
            <w:pPr>
              <w:rPr>
                <w:rFonts w:ascii="Arial" w:hAnsi="Arial" w:cs="Arial"/>
              </w:rPr>
            </w:pPr>
            <w:r w:rsidRPr="00C06DA5">
              <w:rPr>
                <w:rFonts w:ascii="Arial" w:hAnsi="Arial" w:cs="Arial"/>
              </w:rPr>
              <w:t xml:space="preserve">Italienisch I - Kommunikation und Kultur (Niveau A1; 4-stündig)  </w:t>
            </w:r>
          </w:p>
        </w:tc>
        <w:tc>
          <w:tcPr>
            <w:tcW w:w="1622" w:type="dxa"/>
            <w:tcBorders>
              <w:top w:val="single" w:sz="4" w:space="0" w:color="auto"/>
              <w:left w:val="nil"/>
              <w:bottom w:val="single" w:sz="4" w:space="0" w:color="auto"/>
              <w:right w:val="single" w:sz="4" w:space="0" w:color="auto"/>
            </w:tcBorders>
            <w:shd w:val="clear" w:color="auto" w:fill="auto"/>
            <w:noWrap/>
            <w:vAlign w:val="bottom"/>
            <w:hideMark/>
          </w:tcPr>
          <w:p w14:paraId="7C6FC840" w14:textId="77777777" w:rsidR="00022F6B" w:rsidRPr="00C06DA5" w:rsidRDefault="00022F6B" w:rsidP="00077F83">
            <w:pPr>
              <w:rPr>
                <w:rFonts w:ascii="Arial" w:hAnsi="Arial" w:cs="Arial"/>
              </w:rPr>
            </w:pPr>
            <w:r w:rsidRPr="00C06DA5">
              <w:rPr>
                <w:rFonts w:ascii="Arial" w:hAnsi="Arial" w:cs="Arial"/>
              </w:rPr>
              <w:t>Mussini</w:t>
            </w:r>
          </w:p>
        </w:tc>
        <w:tc>
          <w:tcPr>
            <w:tcW w:w="1275" w:type="dxa"/>
            <w:tcBorders>
              <w:top w:val="single" w:sz="4" w:space="0" w:color="auto"/>
              <w:left w:val="nil"/>
              <w:bottom w:val="single" w:sz="4" w:space="0" w:color="auto"/>
              <w:right w:val="nil"/>
            </w:tcBorders>
            <w:shd w:val="clear" w:color="auto" w:fill="auto"/>
            <w:noWrap/>
            <w:vAlign w:val="bottom"/>
            <w:hideMark/>
          </w:tcPr>
          <w:p w14:paraId="67623C74"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single" w:sz="4" w:space="0" w:color="auto"/>
              <w:left w:val="single" w:sz="4" w:space="0" w:color="auto"/>
              <w:bottom w:val="single" w:sz="4" w:space="0" w:color="auto"/>
              <w:right w:val="nil"/>
            </w:tcBorders>
            <w:shd w:val="clear" w:color="auto" w:fill="auto"/>
            <w:noWrap/>
            <w:vAlign w:val="bottom"/>
            <w:hideMark/>
          </w:tcPr>
          <w:p w14:paraId="3EB61C10" w14:textId="77777777" w:rsidR="00022F6B" w:rsidRPr="00C06DA5" w:rsidRDefault="00022F6B" w:rsidP="00077F83">
            <w:pPr>
              <w:rPr>
                <w:rFonts w:ascii="Arial" w:hAnsi="Arial" w:cs="Arial"/>
              </w:rPr>
            </w:pPr>
            <w:r w:rsidRPr="00C06DA5">
              <w:rPr>
                <w:rFonts w:ascii="Arial" w:hAnsi="Arial" w:cs="Arial"/>
              </w:rPr>
              <w:t>10.00-13.15</w:t>
            </w:r>
          </w:p>
        </w:tc>
        <w:tc>
          <w:tcPr>
            <w:tcW w:w="850" w:type="dxa"/>
            <w:tcBorders>
              <w:top w:val="single" w:sz="4" w:space="0" w:color="auto"/>
              <w:left w:val="single" w:sz="4" w:space="0" w:color="auto"/>
              <w:bottom w:val="single" w:sz="4" w:space="0" w:color="auto"/>
              <w:right w:val="nil"/>
            </w:tcBorders>
            <w:shd w:val="clear" w:color="auto" w:fill="auto"/>
            <w:vAlign w:val="bottom"/>
            <w:hideMark/>
          </w:tcPr>
          <w:p w14:paraId="6B5F5732"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0FAA5"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7A87751F"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56B2662" w14:textId="77777777" w:rsidR="00022F6B" w:rsidRPr="00C06DA5" w:rsidRDefault="00022F6B" w:rsidP="00077F83">
            <w:pPr>
              <w:jc w:val="right"/>
              <w:rPr>
                <w:rFonts w:ascii="Arial" w:hAnsi="Arial" w:cs="Arial"/>
              </w:rPr>
            </w:pPr>
            <w:r w:rsidRPr="00C06DA5">
              <w:rPr>
                <w:rFonts w:ascii="Arial" w:hAnsi="Arial" w:cs="Arial"/>
              </w:rPr>
              <w:t>140</w:t>
            </w:r>
          </w:p>
        </w:tc>
        <w:tc>
          <w:tcPr>
            <w:tcW w:w="4516" w:type="dxa"/>
            <w:tcBorders>
              <w:top w:val="nil"/>
              <w:left w:val="nil"/>
              <w:bottom w:val="single" w:sz="4" w:space="0" w:color="auto"/>
              <w:right w:val="single" w:sz="4" w:space="0" w:color="auto"/>
            </w:tcBorders>
            <w:shd w:val="clear" w:color="auto" w:fill="auto"/>
            <w:vAlign w:val="bottom"/>
            <w:hideMark/>
          </w:tcPr>
          <w:p w14:paraId="7AAC2130" w14:textId="77777777" w:rsidR="00022F6B" w:rsidRPr="00C06DA5" w:rsidRDefault="00022F6B" w:rsidP="00077F83">
            <w:pPr>
              <w:rPr>
                <w:rFonts w:ascii="Arial" w:hAnsi="Arial" w:cs="Arial"/>
              </w:rPr>
            </w:pPr>
            <w:r w:rsidRPr="00C06DA5">
              <w:rPr>
                <w:rFonts w:ascii="Arial" w:hAnsi="Arial" w:cs="Arial"/>
              </w:rPr>
              <w:t xml:space="preserve">Italienisch I - Kommunikation und Kultur (Niveau A1; 4-stündig) </w:t>
            </w:r>
          </w:p>
        </w:tc>
        <w:tc>
          <w:tcPr>
            <w:tcW w:w="1622" w:type="dxa"/>
            <w:tcBorders>
              <w:top w:val="nil"/>
              <w:left w:val="nil"/>
              <w:bottom w:val="single" w:sz="4" w:space="0" w:color="auto"/>
              <w:right w:val="single" w:sz="4" w:space="0" w:color="auto"/>
            </w:tcBorders>
            <w:shd w:val="clear" w:color="auto" w:fill="auto"/>
            <w:noWrap/>
            <w:vAlign w:val="bottom"/>
            <w:hideMark/>
          </w:tcPr>
          <w:p w14:paraId="3882395B" w14:textId="77777777" w:rsidR="00022F6B" w:rsidRPr="00C06DA5" w:rsidRDefault="00022F6B" w:rsidP="00077F83">
            <w:pPr>
              <w:rPr>
                <w:rFonts w:ascii="Arial" w:hAnsi="Arial" w:cs="Arial"/>
              </w:rPr>
            </w:pPr>
            <w:r w:rsidRPr="00C06DA5">
              <w:rPr>
                <w:rFonts w:ascii="Arial" w:hAnsi="Arial" w:cs="Arial"/>
              </w:rPr>
              <w:t>Vannini</w:t>
            </w:r>
          </w:p>
        </w:tc>
        <w:tc>
          <w:tcPr>
            <w:tcW w:w="1275" w:type="dxa"/>
            <w:tcBorders>
              <w:top w:val="nil"/>
              <w:left w:val="nil"/>
              <w:bottom w:val="single" w:sz="4" w:space="0" w:color="auto"/>
              <w:right w:val="nil"/>
            </w:tcBorders>
            <w:shd w:val="clear" w:color="auto" w:fill="auto"/>
            <w:noWrap/>
            <w:vAlign w:val="bottom"/>
            <w:hideMark/>
          </w:tcPr>
          <w:p w14:paraId="76DF28E7"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6A3125BE" w14:textId="77777777" w:rsidR="00022F6B" w:rsidRPr="00C06DA5" w:rsidRDefault="00022F6B" w:rsidP="00077F83">
            <w:pPr>
              <w:rPr>
                <w:rFonts w:ascii="Arial" w:hAnsi="Arial" w:cs="Arial"/>
              </w:rPr>
            </w:pPr>
            <w:r w:rsidRPr="00C06DA5">
              <w:rPr>
                <w:rFonts w:ascii="Arial" w:hAnsi="Arial" w:cs="Arial"/>
              </w:rPr>
              <w:t>10.00-13.15</w:t>
            </w:r>
          </w:p>
        </w:tc>
        <w:tc>
          <w:tcPr>
            <w:tcW w:w="850" w:type="dxa"/>
            <w:tcBorders>
              <w:top w:val="nil"/>
              <w:left w:val="single" w:sz="4" w:space="0" w:color="auto"/>
              <w:bottom w:val="single" w:sz="4" w:space="0" w:color="auto"/>
              <w:right w:val="nil"/>
            </w:tcBorders>
            <w:shd w:val="clear" w:color="auto" w:fill="auto"/>
            <w:vAlign w:val="bottom"/>
            <w:hideMark/>
          </w:tcPr>
          <w:p w14:paraId="7A81E5BA"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4570C80"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6C8BDA29"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9A5124F" w14:textId="77777777" w:rsidR="00022F6B" w:rsidRPr="00C06DA5" w:rsidRDefault="00022F6B" w:rsidP="00077F83">
            <w:pPr>
              <w:jc w:val="right"/>
              <w:rPr>
                <w:rFonts w:ascii="Arial" w:hAnsi="Arial" w:cs="Arial"/>
              </w:rPr>
            </w:pPr>
            <w:r w:rsidRPr="00C06DA5">
              <w:rPr>
                <w:rFonts w:ascii="Arial" w:hAnsi="Arial" w:cs="Arial"/>
              </w:rPr>
              <w:t>141</w:t>
            </w:r>
          </w:p>
        </w:tc>
        <w:tc>
          <w:tcPr>
            <w:tcW w:w="4516" w:type="dxa"/>
            <w:tcBorders>
              <w:top w:val="nil"/>
              <w:left w:val="nil"/>
              <w:bottom w:val="single" w:sz="4" w:space="0" w:color="auto"/>
              <w:right w:val="single" w:sz="4" w:space="0" w:color="auto"/>
            </w:tcBorders>
            <w:shd w:val="clear" w:color="auto" w:fill="auto"/>
            <w:vAlign w:val="bottom"/>
            <w:hideMark/>
          </w:tcPr>
          <w:p w14:paraId="0CBC37D8" w14:textId="77777777" w:rsidR="00022F6B" w:rsidRPr="00C06DA5" w:rsidRDefault="00022F6B" w:rsidP="00077F83">
            <w:pPr>
              <w:rPr>
                <w:rFonts w:ascii="Arial" w:hAnsi="Arial" w:cs="Arial"/>
              </w:rPr>
            </w:pPr>
            <w:r w:rsidRPr="00C06DA5">
              <w:rPr>
                <w:rFonts w:ascii="Arial" w:hAnsi="Arial" w:cs="Arial"/>
              </w:rPr>
              <w:t xml:space="preserve">Italienisch II - Kommunikation und Kultur (Niveau A2; 4-stündig) </w:t>
            </w:r>
          </w:p>
        </w:tc>
        <w:tc>
          <w:tcPr>
            <w:tcW w:w="1622" w:type="dxa"/>
            <w:tcBorders>
              <w:top w:val="nil"/>
              <w:left w:val="nil"/>
              <w:bottom w:val="single" w:sz="4" w:space="0" w:color="auto"/>
              <w:right w:val="single" w:sz="4" w:space="0" w:color="auto"/>
            </w:tcBorders>
            <w:shd w:val="clear" w:color="auto" w:fill="auto"/>
            <w:noWrap/>
            <w:vAlign w:val="bottom"/>
            <w:hideMark/>
          </w:tcPr>
          <w:p w14:paraId="2BB71676" w14:textId="77777777" w:rsidR="00022F6B" w:rsidRPr="00C06DA5" w:rsidRDefault="00022F6B" w:rsidP="00077F83">
            <w:pPr>
              <w:rPr>
                <w:rFonts w:ascii="Arial" w:hAnsi="Arial" w:cs="Arial"/>
              </w:rPr>
            </w:pPr>
            <w:r w:rsidRPr="00C06DA5">
              <w:rPr>
                <w:rFonts w:ascii="Arial" w:hAnsi="Arial" w:cs="Arial"/>
              </w:rPr>
              <w:t>Pini</w:t>
            </w:r>
          </w:p>
        </w:tc>
        <w:tc>
          <w:tcPr>
            <w:tcW w:w="1275" w:type="dxa"/>
            <w:tcBorders>
              <w:top w:val="nil"/>
              <w:left w:val="nil"/>
              <w:bottom w:val="single" w:sz="4" w:space="0" w:color="auto"/>
              <w:right w:val="nil"/>
            </w:tcBorders>
            <w:shd w:val="clear" w:color="auto" w:fill="auto"/>
            <w:noWrap/>
            <w:vAlign w:val="bottom"/>
            <w:hideMark/>
          </w:tcPr>
          <w:p w14:paraId="29E5812A"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noWrap/>
            <w:vAlign w:val="bottom"/>
            <w:hideMark/>
          </w:tcPr>
          <w:p w14:paraId="6498E8FE" w14:textId="77777777" w:rsidR="00022F6B" w:rsidRPr="00C06DA5" w:rsidRDefault="00022F6B" w:rsidP="00077F83">
            <w:pPr>
              <w:rPr>
                <w:rFonts w:ascii="Arial" w:hAnsi="Arial" w:cs="Arial"/>
              </w:rPr>
            </w:pPr>
            <w:r w:rsidRPr="00C06DA5">
              <w:rPr>
                <w:rFonts w:ascii="Arial" w:hAnsi="Arial" w:cs="Arial"/>
              </w:rPr>
              <w:t>15.15-18.30</w:t>
            </w:r>
          </w:p>
        </w:tc>
        <w:tc>
          <w:tcPr>
            <w:tcW w:w="850" w:type="dxa"/>
            <w:tcBorders>
              <w:top w:val="nil"/>
              <w:left w:val="single" w:sz="4" w:space="0" w:color="auto"/>
              <w:bottom w:val="single" w:sz="4" w:space="0" w:color="auto"/>
              <w:right w:val="nil"/>
            </w:tcBorders>
            <w:shd w:val="clear" w:color="auto" w:fill="auto"/>
            <w:vAlign w:val="bottom"/>
            <w:hideMark/>
          </w:tcPr>
          <w:p w14:paraId="592F561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8061622"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3A0F42D4"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C3D3F7E" w14:textId="77777777" w:rsidR="00022F6B" w:rsidRPr="00C06DA5" w:rsidRDefault="00022F6B" w:rsidP="00077F83">
            <w:pPr>
              <w:jc w:val="right"/>
              <w:rPr>
                <w:rFonts w:ascii="Arial" w:hAnsi="Arial" w:cs="Arial"/>
              </w:rPr>
            </w:pPr>
            <w:r w:rsidRPr="00C06DA5">
              <w:rPr>
                <w:rFonts w:ascii="Arial" w:hAnsi="Arial" w:cs="Arial"/>
              </w:rPr>
              <w:t>142</w:t>
            </w:r>
          </w:p>
        </w:tc>
        <w:tc>
          <w:tcPr>
            <w:tcW w:w="4516" w:type="dxa"/>
            <w:tcBorders>
              <w:top w:val="nil"/>
              <w:left w:val="nil"/>
              <w:bottom w:val="single" w:sz="4" w:space="0" w:color="auto"/>
              <w:right w:val="single" w:sz="4" w:space="0" w:color="auto"/>
            </w:tcBorders>
            <w:shd w:val="clear" w:color="auto" w:fill="auto"/>
            <w:vAlign w:val="bottom"/>
            <w:hideMark/>
          </w:tcPr>
          <w:p w14:paraId="64B9B47D" w14:textId="77777777" w:rsidR="00022F6B" w:rsidRPr="00C06DA5" w:rsidRDefault="00022F6B" w:rsidP="00077F83">
            <w:pPr>
              <w:rPr>
                <w:rFonts w:ascii="Arial" w:hAnsi="Arial" w:cs="Arial"/>
              </w:rPr>
            </w:pPr>
            <w:r w:rsidRPr="00C06DA5">
              <w:rPr>
                <w:rFonts w:ascii="Arial" w:hAnsi="Arial" w:cs="Arial"/>
              </w:rPr>
              <w:t xml:space="preserve">Italienisch II - Kommunikation und Kultur (Niveau A2; 4-stündig) </w:t>
            </w:r>
          </w:p>
        </w:tc>
        <w:tc>
          <w:tcPr>
            <w:tcW w:w="1622" w:type="dxa"/>
            <w:tcBorders>
              <w:top w:val="nil"/>
              <w:left w:val="nil"/>
              <w:bottom w:val="single" w:sz="4" w:space="0" w:color="auto"/>
              <w:right w:val="single" w:sz="4" w:space="0" w:color="auto"/>
            </w:tcBorders>
            <w:shd w:val="clear" w:color="auto" w:fill="auto"/>
            <w:noWrap/>
            <w:vAlign w:val="bottom"/>
            <w:hideMark/>
          </w:tcPr>
          <w:p w14:paraId="434E18F2" w14:textId="77777777" w:rsidR="00022F6B" w:rsidRPr="00C06DA5" w:rsidRDefault="00022F6B" w:rsidP="00077F83">
            <w:pPr>
              <w:rPr>
                <w:rFonts w:ascii="Arial" w:hAnsi="Arial" w:cs="Arial"/>
              </w:rPr>
            </w:pPr>
            <w:r w:rsidRPr="00C06DA5">
              <w:rPr>
                <w:rFonts w:ascii="Arial" w:hAnsi="Arial" w:cs="Arial"/>
              </w:rPr>
              <w:t>Villadei</w:t>
            </w:r>
          </w:p>
        </w:tc>
        <w:tc>
          <w:tcPr>
            <w:tcW w:w="1275" w:type="dxa"/>
            <w:tcBorders>
              <w:top w:val="nil"/>
              <w:left w:val="nil"/>
              <w:bottom w:val="single" w:sz="4" w:space="0" w:color="auto"/>
              <w:right w:val="nil"/>
            </w:tcBorders>
            <w:shd w:val="clear" w:color="auto" w:fill="auto"/>
            <w:noWrap/>
            <w:vAlign w:val="bottom"/>
            <w:hideMark/>
          </w:tcPr>
          <w:p w14:paraId="261FC738"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noWrap/>
            <w:vAlign w:val="bottom"/>
            <w:hideMark/>
          </w:tcPr>
          <w:p w14:paraId="2C2A77E0"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vAlign w:val="bottom"/>
            <w:hideMark/>
          </w:tcPr>
          <w:p w14:paraId="74459F9E"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E096909"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2B21E21A"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683A092" w14:textId="77777777" w:rsidR="00022F6B" w:rsidRPr="00C06DA5" w:rsidRDefault="00022F6B" w:rsidP="00077F83">
            <w:pPr>
              <w:jc w:val="right"/>
              <w:rPr>
                <w:rFonts w:ascii="Arial" w:hAnsi="Arial" w:cs="Arial"/>
              </w:rPr>
            </w:pPr>
            <w:r w:rsidRPr="00C06DA5">
              <w:rPr>
                <w:rFonts w:ascii="Arial" w:hAnsi="Arial" w:cs="Arial"/>
              </w:rPr>
              <w:t>143</w:t>
            </w:r>
          </w:p>
        </w:tc>
        <w:tc>
          <w:tcPr>
            <w:tcW w:w="4516" w:type="dxa"/>
            <w:tcBorders>
              <w:top w:val="nil"/>
              <w:left w:val="nil"/>
              <w:bottom w:val="single" w:sz="4" w:space="0" w:color="auto"/>
              <w:right w:val="single" w:sz="4" w:space="0" w:color="auto"/>
            </w:tcBorders>
            <w:shd w:val="clear" w:color="auto" w:fill="auto"/>
            <w:vAlign w:val="bottom"/>
            <w:hideMark/>
          </w:tcPr>
          <w:p w14:paraId="32B3EDE9" w14:textId="77777777" w:rsidR="00022F6B" w:rsidRPr="00C06DA5" w:rsidRDefault="00022F6B" w:rsidP="00077F83">
            <w:pPr>
              <w:rPr>
                <w:rFonts w:ascii="Arial" w:hAnsi="Arial" w:cs="Arial"/>
              </w:rPr>
            </w:pPr>
            <w:r w:rsidRPr="00C06DA5">
              <w:rPr>
                <w:rFonts w:ascii="Arial" w:hAnsi="Arial" w:cs="Arial"/>
              </w:rPr>
              <w:t>Italienisch III - Kommunikation und Kultur (Niveau B1; 4-stündig)</w:t>
            </w:r>
          </w:p>
        </w:tc>
        <w:tc>
          <w:tcPr>
            <w:tcW w:w="1622" w:type="dxa"/>
            <w:tcBorders>
              <w:top w:val="nil"/>
              <w:left w:val="nil"/>
              <w:bottom w:val="single" w:sz="4" w:space="0" w:color="auto"/>
              <w:right w:val="single" w:sz="4" w:space="0" w:color="auto"/>
            </w:tcBorders>
            <w:shd w:val="clear" w:color="auto" w:fill="auto"/>
            <w:noWrap/>
            <w:vAlign w:val="bottom"/>
            <w:hideMark/>
          </w:tcPr>
          <w:p w14:paraId="3BBADAA3" w14:textId="77777777" w:rsidR="00022F6B" w:rsidRPr="00C06DA5" w:rsidRDefault="00022F6B" w:rsidP="00077F83">
            <w:pPr>
              <w:rPr>
                <w:rFonts w:ascii="Arial" w:hAnsi="Arial" w:cs="Arial"/>
              </w:rPr>
            </w:pPr>
            <w:r w:rsidRPr="00C06DA5">
              <w:rPr>
                <w:rFonts w:ascii="Arial" w:hAnsi="Arial" w:cs="Arial"/>
              </w:rPr>
              <w:t>Mattedi</w:t>
            </w:r>
          </w:p>
        </w:tc>
        <w:tc>
          <w:tcPr>
            <w:tcW w:w="1275" w:type="dxa"/>
            <w:tcBorders>
              <w:top w:val="nil"/>
              <w:left w:val="nil"/>
              <w:bottom w:val="single" w:sz="4" w:space="0" w:color="auto"/>
              <w:right w:val="nil"/>
            </w:tcBorders>
            <w:shd w:val="clear" w:color="auto" w:fill="auto"/>
            <w:noWrap/>
            <w:vAlign w:val="bottom"/>
            <w:hideMark/>
          </w:tcPr>
          <w:p w14:paraId="0A6274A3"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7E214762" w14:textId="77777777" w:rsidR="00022F6B" w:rsidRPr="00C06DA5" w:rsidRDefault="00022F6B" w:rsidP="00077F83">
            <w:pPr>
              <w:rPr>
                <w:rFonts w:ascii="Arial" w:hAnsi="Arial" w:cs="Arial"/>
              </w:rPr>
            </w:pPr>
            <w:r w:rsidRPr="00C06DA5">
              <w:rPr>
                <w:rFonts w:ascii="Arial" w:hAnsi="Arial" w:cs="Arial"/>
              </w:rPr>
              <w:t>15.30-18.45</w:t>
            </w:r>
          </w:p>
        </w:tc>
        <w:tc>
          <w:tcPr>
            <w:tcW w:w="850" w:type="dxa"/>
            <w:tcBorders>
              <w:top w:val="nil"/>
              <w:left w:val="single" w:sz="4" w:space="0" w:color="auto"/>
              <w:bottom w:val="single" w:sz="4" w:space="0" w:color="auto"/>
              <w:right w:val="nil"/>
            </w:tcBorders>
            <w:shd w:val="clear" w:color="auto" w:fill="auto"/>
            <w:vAlign w:val="bottom"/>
            <w:hideMark/>
          </w:tcPr>
          <w:p w14:paraId="5DBC8751"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4A00D10"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3E09DC4E"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DEBB744" w14:textId="77777777" w:rsidR="00022F6B" w:rsidRPr="00C06DA5" w:rsidRDefault="00022F6B" w:rsidP="00077F83">
            <w:pPr>
              <w:jc w:val="right"/>
              <w:rPr>
                <w:rFonts w:ascii="Arial" w:hAnsi="Arial" w:cs="Arial"/>
              </w:rPr>
            </w:pPr>
            <w:r w:rsidRPr="00C06DA5">
              <w:rPr>
                <w:rFonts w:ascii="Arial" w:hAnsi="Arial" w:cs="Arial"/>
              </w:rPr>
              <w:t>144</w:t>
            </w:r>
          </w:p>
        </w:tc>
        <w:tc>
          <w:tcPr>
            <w:tcW w:w="4516" w:type="dxa"/>
            <w:tcBorders>
              <w:top w:val="nil"/>
              <w:left w:val="nil"/>
              <w:bottom w:val="single" w:sz="4" w:space="0" w:color="auto"/>
              <w:right w:val="single" w:sz="4" w:space="0" w:color="auto"/>
            </w:tcBorders>
            <w:shd w:val="clear" w:color="auto" w:fill="auto"/>
            <w:vAlign w:val="bottom"/>
            <w:hideMark/>
          </w:tcPr>
          <w:p w14:paraId="66E291E7" w14:textId="77777777" w:rsidR="00022F6B" w:rsidRPr="00C06DA5" w:rsidRDefault="00022F6B" w:rsidP="00077F83">
            <w:pPr>
              <w:rPr>
                <w:rFonts w:ascii="Arial" w:hAnsi="Arial" w:cs="Arial"/>
              </w:rPr>
            </w:pPr>
            <w:r w:rsidRPr="00C06DA5">
              <w:rPr>
                <w:rFonts w:ascii="Arial" w:hAnsi="Arial" w:cs="Arial"/>
              </w:rPr>
              <w:t>Mündliche Prüfung UNIcert® Stufe I Italienisch</w:t>
            </w:r>
          </w:p>
        </w:tc>
        <w:tc>
          <w:tcPr>
            <w:tcW w:w="1622" w:type="dxa"/>
            <w:tcBorders>
              <w:top w:val="nil"/>
              <w:left w:val="nil"/>
              <w:bottom w:val="single" w:sz="4" w:space="0" w:color="auto"/>
              <w:right w:val="single" w:sz="4" w:space="0" w:color="auto"/>
            </w:tcBorders>
            <w:shd w:val="clear" w:color="auto" w:fill="auto"/>
            <w:noWrap/>
            <w:vAlign w:val="bottom"/>
            <w:hideMark/>
          </w:tcPr>
          <w:p w14:paraId="7F4A9A62" w14:textId="77777777" w:rsidR="006A7012" w:rsidRDefault="00022F6B" w:rsidP="00077F83">
            <w:pPr>
              <w:rPr>
                <w:rFonts w:ascii="Arial" w:hAnsi="Arial" w:cs="Arial"/>
              </w:rPr>
            </w:pPr>
            <w:r w:rsidRPr="00C06DA5">
              <w:rPr>
                <w:rFonts w:ascii="Arial" w:hAnsi="Arial" w:cs="Arial"/>
              </w:rPr>
              <w:t>Mattedi/</w:t>
            </w:r>
          </w:p>
          <w:p w14:paraId="1D0441D5" w14:textId="7AA74D3A" w:rsidR="00022F6B" w:rsidRPr="00C06DA5" w:rsidRDefault="00022F6B" w:rsidP="00077F83">
            <w:pPr>
              <w:rPr>
                <w:rFonts w:ascii="Arial" w:hAnsi="Arial" w:cs="Arial"/>
              </w:rPr>
            </w:pPr>
            <w:r w:rsidRPr="00C06DA5">
              <w:rPr>
                <w:rFonts w:ascii="Arial" w:hAnsi="Arial" w:cs="Arial"/>
              </w:rPr>
              <w:t>Bergero</w:t>
            </w:r>
          </w:p>
        </w:tc>
        <w:tc>
          <w:tcPr>
            <w:tcW w:w="1275" w:type="dxa"/>
            <w:tcBorders>
              <w:top w:val="nil"/>
              <w:left w:val="nil"/>
              <w:bottom w:val="single" w:sz="4" w:space="0" w:color="auto"/>
              <w:right w:val="nil"/>
            </w:tcBorders>
            <w:shd w:val="clear" w:color="auto" w:fill="auto"/>
            <w:noWrap/>
            <w:vAlign w:val="bottom"/>
            <w:hideMark/>
          </w:tcPr>
          <w:p w14:paraId="475E45F8"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single" w:sz="4" w:space="0" w:color="auto"/>
              <w:bottom w:val="single" w:sz="4" w:space="0" w:color="auto"/>
              <w:right w:val="nil"/>
            </w:tcBorders>
            <w:shd w:val="clear" w:color="auto" w:fill="auto"/>
            <w:noWrap/>
            <w:vAlign w:val="bottom"/>
            <w:hideMark/>
          </w:tcPr>
          <w:p w14:paraId="06AF20C6"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07891211"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086CA41" w14:textId="77777777" w:rsidR="00022F6B" w:rsidRPr="00C06DA5" w:rsidRDefault="00022F6B" w:rsidP="00077F83">
            <w:pPr>
              <w:rPr>
                <w:rFonts w:ascii="Arial" w:hAnsi="Arial" w:cs="Arial"/>
              </w:rPr>
            </w:pPr>
            <w:r w:rsidRPr="00C06DA5">
              <w:rPr>
                <w:rFonts w:ascii="Arial" w:hAnsi="Arial" w:cs="Arial"/>
              </w:rPr>
              <w:t>MP</w:t>
            </w:r>
          </w:p>
        </w:tc>
      </w:tr>
      <w:tr w:rsidR="006A7012" w:rsidRPr="001640ED" w14:paraId="0B3BC0EB" w14:textId="77777777" w:rsidTr="00077F83">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B557B1F" w14:textId="77777777" w:rsidR="006A7012" w:rsidRPr="00C06DA5" w:rsidRDefault="006A7012" w:rsidP="00077F83">
            <w:pPr>
              <w:rPr>
                <w:rFonts w:ascii="Arial" w:hAnsi="Arial" w:cs="Arial"/>
                <w:b/>
                <w:bCs/>
              </w:rPr>
            </w:pPr>
            <w:r w:rsidRPr="00C06DA5">
              <w:rPr>
                <w:rFonts w:ascii="Arial" w:hAnsi="Arial" w:cs="Arial"/>
                <w:b/>
                <w:bCs/>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74D14444" w14:textId="77777777" w:rsidR="006A7012" w:rsidRPr="00C06DA5" w:rsidRDefault="006A7012" w:rsidP="00077F83">
            <w:pPr>
              <w:rPr>
                <w:rFonts w:ascii="Arial" w:hAnsi="Arial" w:cs="Arial"/>
                <w:b/>
                <w:bCs/>
              </w:rPr>
            </w:pPr>
            <w:r w:rsidRPr="00C06DA5">
              <w:rPr>
                <w:rFonts w:ascii="Arial" w:hAnsi="Arial" w:cs="Arial"/>
                <w:b/>
                <w:bCs/>
              </w:rPr>
              <w:t>Italienisch  **  UNIcert® Stufe II Voraussetzung:  Italienisch III oder Niveau B1</w:t>
            </w:r>
          </w:p>
          <w:p w14:paraId="43ED8CB4" w14:textId="2A0D7A1F" w:rsidR="006A7012" w:rsidRPr="00C06DA5" w:rsidRDefault="006A7012" w:rsidP="00077F83">
            <w:pPr>
              <w:rPr>
                <w:rFonts w:ascii="Arial" w:hAnsi="Arial" w:cs="Arial"/>
                <w:b/>
                <w:bCs/>
              </w:rPr>
            </w:pPr>
            <w:r w:rsidRPr="00C06DA5">
              <w:rPr>
                <w:rFonts w:ascii="Arial" w:hAnsi="Arial" w:cs="Arial"/>
                <w:b/>
                <w:bCs/>
              </w:rPr>
              <w:t> </w:t>
            </w:r>
          </w:p>
        </w:tc>
      </w:tr>
      <w:tr w:rsidR="00022F6B" w:rsidRPr="00C06DA5" w14:paraId="522A32C8" w14:textId="77777777" w:rsidTr="006A7012">
        <w:trPr>
          <w:trHeight w:val="69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E649D96" w14:textId="77777777" w:rsidR="00022F6B" w:rsidRPr="00C06DA5" w:rsidRDefault="00022F6B" w:rsidP="00077F83">
            <w:pPr>
              <w:jc w:val="right"/>
              <w:rPr>
                <w:rFonts w:ascii="Arial" w:hAnsi="Arial" w:cs="Arial"/>
              </w:rPr>
            </w:pPr>
            <w:r w:rsidRPr="00C06DA5">
              <w:rPr>
                <w:rFonts w:ascii="Arial" w:hAnsi="Arial" w:cs="Arial"/>
              </w:rPr>
              <w:t>145</w:t>
            </w:r>
          </w:p>
        </w:tc>
        <w:tc>
          <w:tcPr>
            <w:tcW w:w="4516" w:type="dxa"/>
            <w:tcBorders>
              <w:top w:val="nil"/>
              <w:left w:val="nil"/>
              <w:bottom w:val="single" w:sz="4" w:space="0" w:color="auto"/>
              <w:right w:val="single" w:sz="4" w:space="0" w:color="auto"/>
            </w:tcBorders>
            <w:shd w:val="clear" w:color="auto" w:fill="auto"/>
            <w:vAlign w:val="bottom"/>
            <w:hideMark/>
          </w:tcPr>
          <w:p w14:paraId="04772072" w14:textId="77777777" w:rsidR="006A7012" w:rsidRDefault="00022F6B" w:rsidP="00077F83">
            <w:pPr>
              <w:rPr>
                <w:rFonts w:ascii="Arial" w:hAnsi="Arial" w:cs="Arial"/>
              </w:rPr>
            </w:pPr>
            <w:r w:rsidRPr="00C06DA5">
              <w:rPr>
                <w:rFonts w:ascii="Arial" w:hAnsi="Arial" w:cs="Arial"/>
              </w:rPr>
              <w:t xml:space="preserve">Il turismo in Italia </w:t>
            </w:r>
          </w:p>
          <w:p w14:paraId="44FE4F65" w14:textId="6212C0B1" w:rsidR="00022F6B" w:rsidRPr="00C06DA5" w:rsidRDefault="00022F6B" w:rsidP="00077F83">
            <w:pPr>
              <w:rPr>
                <w:rFonts w:ascii="Arial" w:hAnsi="Arial" w:cs="Arial"/>
              </w:rPr>
            </w:pPr>
            <w:r w:rsidRPr="00C06DA5">
              <w:rPr>
                <w:rFonts w:ascii="Arial" w:hAnsi="Arial" w:cs="Arial"/>
              </w:rPr>
              <w:t>Als Einstiegskurs in UNIcert® II empfohlen (Niveau B2)</w:t>
            </w:r>
          </w:p>
        </w:tc>
        <w:tc>
          <w:tcPr>
            <w:tcW w:w="1622" w:type="dxa"/>
            <w:tcBorders>
              <w:top w:val="nil"/>
              <w:left w:val="nil"/>
              <w:bottom w:val="single" w:sz="4" w:space="0" w:color="auto"/>
              <w:right w:val="single" w:sz="4" w:space="0" w:color="auto"/>
            </w:tcBorders>
            <w:shd w:val="clear" w:color="auto" w:fill="auto"/>
            <w:noWrap/>
            <w:vAlign w:val="bottom"/>
            <w:hideMark/>
          </w:tcPr>
          <w:p w14:paraId="6B38AF9A" w14:textId="77777777" w:rsidR="00022F6B" w:rsidRPr="00C06DA5" w:rsidRDefault="00022F6B" w:rsidP="00077F83">
            <w:pPr>
              <w:rPr>
                <w:rFonts w:ascii="Arial" w:hAnsi="Arial" w:cs="Arial"/>
              </w:rPr>
            </w:pPr>
            <w:r w:rsidRPr="00C06DA5">
              <w:rPr>
                <w:rFonts w:ascii="Arial" w:hAnsi="Arial" w:cs="Arial"/>
              </w:rPr>
              <w:t>Mattedi</w:t>
            </w:r>
          </w:p>
        </w:tc>
        <w:tc>
          <w:tcPr>
            <w:tcW w:w="1275" w:type="dxa"/>
            <w:tcBorders>
              <w:top w:val="nil"/>
              <w:left w:val="nil"/>
              <w:bottom w:val="single" w:sz="4" w:space="0" w:color="auto"/>
              <w:right w:val="nil"/>
            </w:tcBorders>
            <w:shd w:val="clear" w:color="auto" w:fill="auto"/>
            <w:noWrap/>
            <w:vAlign w:val="bottom"/>
            <w:hideMark/>
          </w:tcPr>
          <w:p w14:paraId="78B5A5F2"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noWrap/>
            <w:vAlign w:val="bottom"/>
            <w:hideMark/>
          </w:tcPr>
          <w:p w14:paraId="6BAC309E" w14:textId="77777777" w:rsidR="00022F6B" w:rsidRPr="00C06DA5" w:rsidRDefault="00022F6B" w:rsidP="00077F83">
            <w:pPr>
              <w:rPr>
                <w:rFonts w:ascii="Arial" w:hAnsi="Arial" w:cs="Arial"/>
              </w:rPr>
            </w:pPr>
            <w:r w:rsidRPr="00C06DA5">
              <w:rPr>
                <w:rFonts w:ascii="Arial" w:hAnsi="Arial" w:cs="Arial"/>
              </w:rPr>
              <w:t>15.15-16.45</w:t>
            </w:r>
          </w:p>
        </w:tc>
        <w:tc>
          <w:tcPr>
            <w:tcW w:w="850" w:type="dxa"/>
            <w:tcBorders>
              <w:top w:val="nil"/>
              <w:left w:val="single" w:sz="4" w:space="0" w:color="auto"/>
              <w:bottom w:val="single" w:sz="4" w:space="0" w:color="auto"/>
              <w:right w:val="nil"/>
            </w:tcBorders>
            <w:shd w:val="clear" w:color="auto" w:fill="auto"/>
            <w:noWrap/>
            <w:vAlign w:val="bottom"/>
            <w:hideMark/>
          </w:tcPr>
          <w:p w14:paraId="47D21968"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22575EF"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7DFAF121"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7EAFE25" w14:textId="77777777" w:rsidR="00022F6B" w:rsidRPr="00C06DA5" w:rsidRDefault="00022F6B" w:rsidP="00077F83">
            <w:pPr>
              <w:jc w:val="right"/>
              <w:rPr>
                <w:rFonts w:ascii="Arial" w:hAnsi="Arial" w:cs="Arial"/>
              </w:rPr>
            </w:pPr>
            <w:r w:rsidRPr="00C06DA5">
              <w:rPr>
                <w:rFonts w:ascii="Arial" w:hAnsi="Arial" w:cs="Arial"/>
              </w:rPr>
              <w:t>146</w:t>
            </w:r>
          </w:p>
        </w:tc>
        <w:tc>
          <w:tcPr>
            <w:tcW w:w="4516" w:type="dxa"/>
            <w:tcBorders>
              <w:top w:val="nil"/>
              <w:left w:val="nil"/>
              <w:bottom w:val="single" w:sz="4" w:space="0" w:color="auto"/>
              <w:right w:val="single" w:sz="4" w:space="0" w:color="auto"/>
            </w:tcBorders>
            <w:shd w:val="clear" w:color="auto" w:fill="auto"/>
            <w:vAlign w:val="bottom"/>
            <w:hideMark/>
          </w:tcPr>
          <w:p w14:paraId="4D24A2F7" w14:textId="77777777" w:rsidR="00022F6B" w:rsidRPr="00C06DA5" w:rsidRDefault="00022F6B" w:rsidP="00077F83">
            <w:pPr>
              <w:rPr>
                <w:rFonts w:ascii="Arial" w:hAnsi="Arial" w:cs="Arial"/>
              </w:rPr>
            </w:pPr>
            <w:r w:rsidRPr="00C06DA5">
              <w:rPr>
                <w:rFonts w:ascii="Arial" w:hAnsi="Arial" w:cs="Arial"/>
              </w:rPr>
              <w:t>Mündliche Prüfung UNIcert® Stufe II Italienisch</w:t>
            </w:r>
          </w:p>
        </w:tc>
        <w:tc>
          <w:tcPr>
            <w:tcW w:w="1622" w:type="dxa"/>
            <w:tcBorders>
              <w:top w:val="nil"/>
              <w:left w:val="nil"/>
              <w:bottom w:val="single" w:sz="4" w:space="0" w:color="auto"/>
              <w:right w:val="single" w:sz="4" w:space="0" w:color="auto"/>
            </w:tcBorders>
            <w:shd w:val="clear" w:color="auto" w:fill="auto"/>
            <w:noWrap/>
            <w:vAlign w:val="bottom"/>
            <w:hideMark/>
          </w:tcPr>
          <w:p w14:paraId="320D04B4" w14:textId="77777777" w:rsidR="006A7012" w:rsidRDefault="00022F6B" w:rsidP="00077F83">
            <w:pPr>
              <w:rPr>
                <w:rFonts w:ascii="Arial" w:hAnsi="Arial" w:cs="Arial"/>
              </w:rPr>
            </w:pPr>
            <w:r w:rsidRPr="00C06DA5">
              <w:rPr>
                <w:rFonts w:ascii="Arial" w:hAnsi="Arial" w:cs="Arial"/>
              </w:rPr>
              <w:t>Mattedi/</w:t>
            </w:r>
          </w:p>
          <w:p w14:paraId="118CA930" w14:textId="6924563B" w:rsidR="00022F6B" w:rsidRPr="00C06DA5" w:rsidRDefault="00022F6B" w:rsidP="00077F83">
            <w:pPr>
              <w:rPr>
                <w:rFonts w:ascii="Arial" w:hAnsi="Arial" w:cs="Arial"/>
              </w:rPr>
            </w:pPr>
            <w:r w:rsidRPr="00C06DA5">
              <w:rPr>
                <w:rFonts w:ascii="Arial" w:hAnsi="Arial" w:cs="Arial"/>
              </w:rPr>
              <w:t>Bergero</w:t>
            </w:r>
          </w:p>
        </w:tc>
        <w:tc>
          <w:tcPr>
            <w:tcW w:w="1275" w:type="dxa"/>
            <w:tcBorders>
              <w:top w:val="nil"/>
              <w:left w:val="nil"/>
              <w:bottom w:val="single" w:sz="4" w:space="0" w:color="auto"/>
              <w:right w:val="nil"/>
            </w:tcBorders>
            <w:shd w:val="clear" w:color="auto" w:fill="auto"/>
            <w:noWrap/>
            <w:vAlign w:val="bottom"/>
            <w:hideMark/>
          </w:tcPr>
          <w:p w14:paraId="5C43468A"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single" w:sz="4" w:space="0" w:color="auto"/>
              <w:bottom w:val="single" w:sz="4" w:space="0" w:color="auto"/>
              <w:right w:val="nil"/>
            </w:tcBorders>
            <w:shd w:val="clear" w:color="auto" w:fill="auto"/>
            <w:noWrap/>
            <w:vAlign w:val="bottom"/>
            <w:hideMark/>
          </w:tcPr>
          <w:p w14:paraId="1BF60D80"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4970BA85"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4B0640D" w14:textId="77777777" w:rsidR="00022F6B" w:rsidRPr="00C06DA5" w:rsidRDefault="00022F6B" w:rsidP="00077F83">
            <w:pPr>
              <w:rPr>
                <w:rFonts w:ascii="Arial" w:hAnsi="Arial" w:cs="Arial"/>
              </w:rPr>
            </w:pPr>
            <w:r w:rsidRPr="00C06DA5">
              <w:rPr>
                <w:rFonts w:ascii="Arial" w:hAnsi="Arial" w:cs="Arial"/>
              </w:rPr>
              <w:t>MP</w:t>
            </w:r>
          </w:p>
        </w:tc>
      </w:tr>
      <w:tr w:rsidR="006A7012" w:rsidRPr="001640ED" w14:paraId="0F309952" w14:textId="77777777" w:rsidTr="00077F83">
        <w:trPr>
          <w:trHeight w:val="48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F0177DA" w14:textId="77777777" w:rsidR="006A7012" w:rsidRPr="00C06DA5" w:rsidRDefault="006A7012" w:rsidP="00077F83">
            <w:pPr>
              <w:rPr>
                <w:rFonts w:ascii="Arial" w:hAnsi="Arial" w:cs="Arial"/>
                <w:b/>
                <w:bCs/>
              </w:rPr>
            </w:pPr>
            <w:r w:rsidRPr="00C06DA5">
              <w:rPr>
                <w:rFonts w:ascii="Arial" w:hAnsi="Arial" w:cs="Arial"/>
                <w:b/>
                <w:bCs/>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23DDB05D" w14:textId="77777777" w:rsidR="006A7012" w:rsidRPr="00C06DA5" w:rsidRDefault="006A7012" w:rsidP="00077F83">
            <w:pPr>
              <w:rPr>
                <w:rFonts w:ascii="Arial" w:hAnsi="Arial" w:cs="Arial"/>
                <w:b/>
                <w:bCs/>
              </w:rPr>
            </w:pPr>
            <w:r w:rsidRPr="00C06DA5">
              <w:rPr>
                <w:rFonts w:ascii="Arial" w:hAnsi="Arial" w:cs="Arial"/>
                <w:b/>
                <w:bCs/>
              </w:rPr>
              <w:t>Japanisch UNIcert® Basis</w:t>
            </w:r>
          </w:p>
          <w:p w14:paraId="238061B1" w14:textId="7E7949E0" w:rsidR="006A7012" w:rsidRPr="00C06DA5" w:rsidRDefault="006A7012" w:rsidP="00077F83">
            <w:pPr>
              <w:rPr>
                <w:rFonts w:ascii="Arial" w:hAnsi="Arial" w:cs="Arial"/>
                <w:b/>
                <w:bCs/>
              </w:rPr>
            </w:pPr>
          </w:p>
        </w:tc>
      </w:tr>
      <w:tr w:rsidR="00022F6B" w:rsidRPr="001640ED" w14:paraId="23363074"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676A658" w14:textId="77777777" w:rsidR="00022F6B" w:rsidRPr="00C06DA5" w:rsidRDefault="00022F6B" w:rsidP="00077F83">
            <w:pPr>
              <w:jc w:val="right"/>
              <w:rPr>
                <w:rFonts w:ascii="Arial" w:hAnsi="Arial" w:cs="Arial"/>
              </w:rPr>
            </w:pPr>
            <w:r w:rsidRPr="00C06DA5">
              <w:rPr>
                <w:rFonts w:ascii="Arial" w:hAnsi="Arial" w:cs="Arial"/>
              </w:rPr>
              <w:t>147</w:t>
            </w:r>
          </w:p>
        </w:tc>
        <w:tc>
          <w:tcPr>
            <w:tcW w:w="4516" w:type="dxa"/>
            <w:tcBorders>
              <w:top w:val="nil"/>
              <w:left w:val="nil"/>
              <w:bottom w:val="single" w:sz="4" w:space="0" w:color="auto"/>
              <w:right w:val="single" w:sz="4" w:space="0" w:color="auto"/>
            </w:tcBorders>
            <w:shd w:val="clear" w:color="auto" w:fill="auto"/>
            <w:vAlign w:val="bottom"/>
            <w:hideMark/>
          </w:tcPr>
          <w:p w14:paraId="20D869B8" w14:textId="77777777" w:rsidR="00022F6B" w:rsidRPr="00C06DA5" w:rsidRDefault="00022F6B" w:rsidP="00077F83">
            <w:pPr>
              <w:rPr>
                <w:rFonts w:ascii="Arial" w:hAnsi="Arial" w:cs="Arial"/>
              </w:rPr>
            </w:pPr>
            <w:r w:rsidRPr="00C06DA5">
              <w:rPr>
                <w:rFonts w:ascii="Arial" w:hAnsi="Arial" w:cs="Arial"/>
              </w:rPr>
              <w:t xml:space="preserve">Japanisch I - Kommunikation und Kultur (Niveau A1; 4-stündig) </w:t>
            </w:r>
          </w:p>
        </w:tc>
        <w:tc>
          <w:tcPr>
            <w:tcW w:w="1622" w:type="dxa"/>
            <w:tcBorders>
              <w:top w:val="nil"/>
              <w:left w:val="nil"/>
              <w:bottom w:val="single" w:sz="4" w:space="0" w:color="auto"/>
              <w:right w:val="single" w:sz="4" w:space="0" w:color="auto"/>
            </w:tcBorders>
            <w:shd w:val="clear" w:color="auto" w:fill="auto"/>
            <w:vAlign w:val="bottom"/>
            <w:hideMark/>
          </w:tcPr>
          <w:p w14:paraId="295C72F7" w14:textId="77777777" w:rsidR="00022F6B" w:rsidRPr="00C06DA5" w:rsidRDefault="00022F6B" w:rsidP="00077F83">
            <w:pPr>
              <w:rPr>
                <w:rFonts w:ascii="Arial" w:hAnsi="Arial" w:cs="Arial"/>
              </w:rPr>
            </w:pPr>
            <w:r w:rsidRPr="00C06DA5">
              <w:rPr>
                <w:rFonts w:ascii="Arial" w:hAnsi="Arial" w:cs="Arial"/>
              </w:rPr>
              <w:t>Abe</w:t>
            </w:r>
          </w:p>
        </w:tc>
        <w:tc>
          <w:tcPr>
            <w:tcW w:w="1275" w:type="dxa"/>
            <w:tcBorders>
              <w:top w:val="nil"/>
              <w:left w:val="nil"/>
              <w:bottom w:val="single" w:sz="4" w:space="0" w:color="auto"/>
              <w:right w:val="nil"/>
            </w:tcBorders>
            <w:shd w:val="clear" w:color="auto" w:fill="auto"/>
            <w:vAlign w:val="bottom"/>
            <w:hideMark/>
          </w:tcPr>
          <w:p w14:paraId="5AB32D45"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vAlign w:val="bottom"/>
            <w:hideMark/>
          </w:tcPr>
          <w:p w14:paraId="26DC8B1B" w14:textId="77777777" w:rsidR="00022F6B" w:rsidRPr="00C06DA5" w:rsidRDefault="00022F6B" w:rsidP="00077F83">
            <w:pPr>
              <w:rPr>
                <w:rFonts w:ascii="Arial" w:hAnsi="Arial" w:cs="Arial"/>
              </w:rPr>
            </w:pPr>
            <w:r w:rsidRPr="00C06DA5">
              <w:rPr>
                <w:rFonts w:ascii="Arial" w:hAnsi="Arial" w:cs="Arial"/>
              </w:rPr>
              <w:t>10.00-13.15</w:t>
            </w:r>
          </w:p>
        </w:tc>
        <w:tc>
          <w:tcPr>
            <w:tcW w:w="850" w:type="dxa"/>
            <w:tcBorders>
              <w:top w:val="nil"/>
              <w:left w:val="single" w:sz="4" w:space="0" w:color="auto"/>
              <w:bottom w:val="single" w:sz="4" w:space="0" w:color="auto"/>
              <w:right w:val="nil"/>
            </w:tcBorders>
            <w:shd w:val="clear" w:color="auto" w:fill="auto"/>
            <w:vAlign w:val="bottom"/>
            <w:hideMark/>
          </w:tcPr>
          <w:p w14:paraId="75D158E2"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7B4BBA47"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25D48B92"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0ED92F3" w14:textId="77777777" w:rsidR="00022F6B" w:rsidRPr="00C06DA5" w:rsidRDefault="00022F6B" w:rsidP="00077F83">
            <w:pPr>
              <w:jc w:val="right"/>
              <w:rPr>
                <w:rFonts w:ascii="Arial" w:hAnsi="Arial" w:cs="Arial"/>
              </w:rPr>
            </w:pPr>
            <w:r w:rsidRPr="00C06DA5">
              <w:rPr>
                <w:rFonts w:ascii="Arial" w:hAnsi="Arial" w:cs="Arial"/>
              </w:rPr>
              <w:t>148</w:t>
            </w:r>
          </w:p>
        </w:tc>
        <w:tc>
          <w:tcPr>
            <w:tcW w:w="4516" w:type="dxa"/>
            <w:tcBorders>
              <w:top w:val="nil"/>
              <w:left w:val="nil"/>
              <w:bottom w:val="single" w:sz="4" w:space="0" w:color="auto"/>
              <w:right w:val="single" w:sz="4" w:space="0" w:color="auto"/>
            </w:tcBorders>
            <w:shd w:val="clear" w:color="auto" w:fill="auto"/>
            <w:vAlign w:val="bottom"/>
            <w:hideMark/>
          </w:tcPr>
          <w:p w14:paraId="652B790C" w14:textId="77777777" w:rsidR="00022F6B" w:rsidRPr="00C06DA5" w:rsidRDefault="00022F6B" w:rsidP="00077F83">
            <w:pPr>
              <w:rPr>
                <w:rFonts w:ascii="Arial" w:hAnsi="Arial" w:cs="Arial"/>
              </w:rPr>
            </w:pPr>
            <w:r w:rsidRPr="00C06DA5">
              <w:rPr>
                <w:rFonts w:ascii="Arial" w:hAnsi="Arial" w:cs="Arial"/>
              </w:rPr>
              <w:t xml:space="preserve">Japanisch I - Kommunikation und Kultur (Niveau A1; 4-stündig) </w:t>
            </w:r>
          </w:p>
        </w:tc>
        <w:tc>
          <w:tcPr>
            <w:tcW w:w="1622" w:type="dxa"/>
            <w:tcBorders>
              <w:top w:val="nil"/>
              <w:left w:val="nil"/>
              <w:bottom w:val="single" w:sz="4" w:space="0" w:color="auto"/>
              <w:right w:val="single" w:sz="4" w:space="0" w:color="auto"/>
            </w:tcBorders>
            <w:shd w:val="clear" w:color="auto" w:fill="auto"/>
            <w:vAlign w:val="bottom"/>
            <w:hideMark/>
          </w:tcPr>
          <w:p w14:paraId="4FCFBC77" w14:textId="77777777" w:rsidR="00022F6B" w:rsidRPr="00C06DA5" w:rsidRDefault="00022F6B" w:rsidP="00077F83">
            <w:pPr>
              <w:rPr>
                <w:rFonts w:ascii="Arial" w:hAnsi="Arial" w:cs="Arial"/>
              </w:rPr>
            </w:pPr>
            <w:r w:rsidRPr="00C06DA5">
              <w:rPr>
                <w:rFonts w:ascii="Arial" w:hAnsi="Arial" w:cs="Arial"/>
              </w:rPr>
              <w:t>Fukuyama</w:t>
            </w:r>
          </w:p>
        </w:tc>
        <w:tc>
          <w:tcPr>
            <w:tcW w:w="1275" w:type="dxa"/>
            <w:tcBorders>
              <w:top w:val="nil"/>
              <w:left w:val="nil"/>
              <w:bottom w:val="single" w:sz="4" w:space="0" w:color="auto"/>
              <w:right w:val="nil"/>
            </w:tcBorders>
            <w:shd w:val="clear" w:color="auto" w:fill="auto"/>
            <w:vAlign w:val="bottom"/>
            <w:hideMark/>
          </w:tcPr>
          <w:p w14:paraId="6F7E0BC7"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vAlign w:val="bottom"/>
            <w:hideMark/>
          </w:tcPr>
          <w:p w14:paraId="5196B65F"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vAlign w:val="bottom"/>
            <w:hideMark/>
          </w:tcPr>
          <w:p w14:paraId="1DDF35B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171BF00B"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2C39C411"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5FB3501" w14:textId="77777777" w:rsidR="00022F6B" w:rsidRPr="00C06DA5" w:rsidRDefault="00022F6B" w:rsidP="00077F83">
            <w:pPr>
              <w:jc w:val="right"/>
              <w:rPr>
                <w:rFonts w:ascii="Arial" w:hAnsi="Arial" w:cs="Arial"/>
              </w:rPr>
            </w:pPr>
            <w:r w:rsidRPr="00C06DA5">
              <w:rPr>
                <w:rFonts w:ascii="Arial" w:hAnsi="Arial" w:cs="Arial"/>
              </w:rPr>
              <w:t>149</w:t>
            </w:r>
          </w:p>
        </w:tc>
        <w:tc>
          <w:tcPr>
            <w:tcW w:w="4516" w:type="dxa"/>
            <w:tcBorders>
              <w:top w:val="nil"/>
              <w:left w:val="nil"/>
              <w:bottom w:val="single" w:sz="4" w:space="0" w:color="auto"/>
              <w:right w:val="single" w:sz="4" w:space="0" w:color="auto"/>
            </w:tcBorders>
            <w:shd w:val="clear" w:color="auto" w:fill="auto"/>
            <w:vAlign w:val="bottom"/>
            <w:hideMark/>
          </w:tcPr>
          <w:p w14:paraId="712D66D0" w14:textId="77777777" w:rsidR="00022F6B" w:rsidRPr="00C06DA5" w:rsidRDefault="00022F6B" w:rsidP="00077F83">
            <w:pPr>
              <w:rPr>
                <w:rFonts w:ascii="Arial" w:hAnsi="Arial" w:cs="Arial"/>
              </w:rPr>
            </w:pPr>
            <w:r w:rsidRPr="00C06DA5">
              <w:rPr>
                <w:rFonts w:ascii="Arial" w:hAnsi="Arial" w:cs="Arial"/>
              </w:rPr>
              <w:t>Japanisch II - Kommunikation und Kultur (Niveau A2.1; 4-stündig)</w:t>
            </w:r>
          </w:p>
        </w:tc>
        <w:tc>
          <w:tcPr>
            <w:tcW w:w="1622" w:type="dxa"/>
            <w:tcBorders>
              <w:top w:val="nil"/>
              <w:left w:val="nil"/>
              <w:bottom w:val="single" w:sz="4" w:space="0" w:color="auto"/>
              <w:right w:val="single" w:sz="4" w:space="0" w:color="auto"/>
            </w:tcBorders>
            <w:shd w:val="clear" w:color="auto" w:fill="auto"/>
            <w:vAlign w:val="bottom"/>
            <w:hideMark/>
          </w:tcPr>
          <w:p w14:paraId="75CE38A3" w14:textId="77777777" w:rsidR="00022F6B" w:rsidRPr="00C06DA5" w:rsidRDefault="00022F6B" w:rsidP="00077F83">
            <w:pPr>
              <w:rPr>
                <w:rFonts w:ascii="Arial" w:hAnsi="Arial" w:cs="Arial"/>
              </w:rPr>
            </w:pPr>
            <w:r w:rsidRPr="00C06DA5">
              <w:rPr>
                <w:rFonts w:ascii="Arial" w:hAnsi="Arial" w:cs="Arial"/>
              </w:rPr>
              <w:t>Fukuyama</w:t>
            </w:r>
          </w:p>
        </w:tc>
        <w:tc>
          <w:tcPr>
            <w:tcW w:w="1275" w:type="dxa"/>
            <w:tcBorders>
              <w:top w:val="nil"/>
              <w:left w:val="nil"/>
              <w:bottom w:val="single" w:sz="4" w:space="0" w:color="auto"/>
              <w:right w:val="nil"/>
            </w:tcBorders>
            <w:shd w:val="clear" w:color="auto" w:fill="auto"/>
            <w:vAlign w:val="bottom"/>
            <w:hideMark/>
          </w:tcPr>
          <w:p w14:paraId="035FC7D2"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vAlign w:val="bottom"/>
            <w:hideMark/>
          </w:tcPr>
          <w:p w14:paraId="0C81677C"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vAlign w:val="bottom"/>
            <w:hideMark/>
          </w:tcPr>
          <w:p w14:paraId="5B6BA942"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4C491F12"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7E4D7CF4" w14:textId="77777777" w:rsidTr="00091246">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F238170" w14:textId="77777777" w:rsidR="00022F6B" w:rsidRPr="00C06DA5" w:rsidRDefault="00022F6B" w:rsidP="00077F83">
            <w:pPr>
              <w:jc w:val="right"/>
              <w:rPr>
                <w:rFonts w:ascii="Arial" w:hAnsi="Arial" w:cs="Arial"/>
              </w:rPr>
            </w:pPr>
            <w:r w:rsidRPr="00C06DA5">
              <w:rPr>
                <w:rFonts w:ascii="Arial" w:hAnsi="Arial" w:cs="Arial"/>
              </w:rPr>
              <w:t>150</w:t>
            </w:r>
          </w:p>
        </w:tc>
        <w:tc>
          <w:tcPr>
            <w:tcW w:w="4516" w:type="dxa"/>
            <w:tcBorders>
              <w:top w:val="nil"/>
              <w:left w:val="nil"/>
              <w:bottom w:val="single" w:sz="4" w:space="0" w:color="auto"/>
              <w:right w:val="single" w:sz="4" w:space="0" w:color="auto"/>
            </w:tcBorders>
            <w:shd w:val="clear" w:color="auto" w:fill="auto"/>
            <w:vAlign w:val="bottom"/>
            <w:hideMark/>
          </w:tcPr>
          <w:p w14:paraId="5029878B" w14:textId="77777777" w:rsidR="00022F6B" w:rsidRPr="00C06DA5" w:rsidRDefault="00022F6B" w:rsidP="00077F83">
            <w:pPr>
              <w:rPr>
                <w:rFonts w:ascii="Arial" w:hAnsi="Arial" w:cs="Arial"/>
              </w:rPr>
            </w:pPr>
            <w:r w:rsidRPr="00C06DA5">
              <w:rPr>
                <w:rFonts w:ascii="Arial" w:hAnsi="Arial" w:cs="Arial"/>
              </w:rPr>
              <w:t>Japanisch III - Kommunikation und Kultur (Niveau A2.2; 4-stündig)</w:t>
            </w:r>
          </w:p>
        </w:tc>
        <w:tc>
          <w:tcPr>
            <w:tcW w:w="1622" w:type="dxa"/>
            <w:tcBorders>
              <w:top w:val="nil"/>
              <w:left w:val="nil"/>
              <w:bottom w:val="single" w:sz="4" w:space="0" w:color="auto"/>
              <w:right w:val="single" w:sz="4" w:space="0" w:color="auto"/>
            </w:tcBorders>
            <w:shd w:val="clear" w:color="auto" w:fill="auto"/>
            <w:vAlign w:val="bottom"/>
            <w:hideMark/>
          </w:tcPr>
          <w:p w14:paraId="6441C1E0" w14:textId="77777777" w:rsidR="00022F6B" w:rsidRPr="00C06DA5" w:rsidRDefault="00022F6B" w:rsidP="00077F83">
            <w:pPr>
              <w:rPr>
                <w:rFonts w:ascii="Arial" w:hAnsi="Arial" w:cs="Arial"/>
              </w:rPr>
            </w:pPr>
            <w:r w:rsidRPr="00C06DA5">
              <w:rPr>
                <w:rFonts w:ascii="Arial" w:hAnsi="Arial" w:cs="Arial"/>
              </w:rPr>
              <w:t>Abe</w:t>
            </w:r>
          </w:p>
        </w:tc>
        <w:tc>
          <w:tcPr>
            <w:tcW w:w="1275" w:type="dxa"/>
            <w:tcBorders>
              <w:top w:val="nil"/>
              <w:left w:val="nil"/>
              <w:bottom w:val="single" w:sz="4" w:space="0" w:color="auto"/>
              <w:right w:val="nil"/>
            </w:tcBorders>
            <w:shd w:val="clear" w:color="auto" w:fill="auto"/>
            <w:vAlign w:val="bottom"/>
            <w:hideMark/>
          </w:tcPr>
          <w:p w14:paraId="49B79B2C"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vAlign w:val="bottom"/>
            <w:hideMark/>
          </w:tcPr>
          <w:p w14:paraId="23C8B6EF"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vAlign w:val="bottom"/>
            <w:hideMark/>
          </w:tcPr>
          <w:p w14:paraId="661EC165"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44EE1FF9"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0BB34008" w14:textId="77777777" w:rsidTr="00091246">
        <w:trPr>
          <w:trHeight w:val="60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F9340" w14:textId="77777777" w:rsidR="00022F6B" w:rsidRPr="00C06DA5" w:rsidRDefault="00022F6B" w:rsidP="00077F83">
            <w:pPr>
              <w:jc w:val="right"/>
              <w:rPr>
                <w:rFonts w:ascii="Arial" w:hAnsi="Arial" w:cs="Arial"/>
              </w:rPr>
            </w:pPr>
            <w:r w:rsidRPr="00C06DA5">
              <w:rPr>
                <w:rFonts w:ascii="Arial" w:hAnsi="Arial" w:cs="Arial"/>
              </w:rPr>
              <w:lastRenderedPageBreak/>
              <w:t>151</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80ECC5" w14:textId="77777777" w:rsidR="00022F6B" w:rsidRPr="00C06DA5" w:rsidRDefault="00022F6B" w:rsidP="00077F83">
            <w:pPr>
              <w:rPr>
                <w:rFonts w:ascii="Arial" w:hAnsi="Arial" w:cs="Arial"/>
              </w:rPr>
            </w:pPr>
            <w:r w:rsidRPr="00C06DA5">
              <w:rPr>
                <w:rFonts w:ascii="Arial" w:hAnsi="Arial" w:cs="Arial"/>
              </w:rPr>
              <w:t>Mündliche Prüfung UNIcert® Stufe Basis Japanisch</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307FE" w14:textId="77777777" w:rsidR="006A7012" w:rsidRDefault="00022F6B" w:rsidP="00077F83">
            <w:pPr>
              <w:rPr>
                <w:rFonts w:ascii="Arial" w:hAnsi="Arial" w:cs="Arial"/>
              </w:rPr>
            </w:pPr>
            <w:r w:rsidRPr="00C06DA5">
              <w:rPr>
                <w:rFonts w:ascii="Arial" w:hAnsi="Arial" w:cs="Arial"/>
              </w:rPr>
              <w:t>Abe/</w:t>
            </w:r>
          </w:p>
          <w:p w14:paraId="22081869" w14:textId="0E142318" w:rsidR="00022F6B" w:rsidRPr="00C06DA5" w:rsidRDefault="00022F6B" w:rsidP="00077F83">
            <w:pPr>
              <w:rPr>
                <w:rFonts w:ascii="Arial" w:hAnsi="Arial" w:cs="Arial"/>
              </w:rPr>
            </w:pPr>
            <w:r w:rsidRPr="00C06DA5">
              <w:rPr>
                <w:rFonts w:ascii="Arial" w:hAnsi="Arial" w:cs="Arial"/>
              </w:rPr>
              <w:t>Fukuyama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D3BA1"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54DE7"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A7C85"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7DFD9" w14:textId="77777777" w:rsidR="00022F6B" w:rsidRPr="00C06DA5" w:rsidRDefault="00022F6B" w:rsidP="00077F83">
            <w:pPr>
              <w:rPr>
                <w:rFonts w:ascii="Arial" w:hAnsi="Arial" w:cs="Arial"/>
              </w:rPr>
            </w:pPr>
            <w:r w:rsidRPr="00C06DA5">
              <w:rPr>
                <w:rFonts w:ascii="Arial" w:hAnsi="Arial" w:cs="Arial"/>
              </w:rPr>
              <w:t>MP</w:t>
            </w:r>
          </w:p>
        </w:tc>
      </w:tr>
      <w:tr w:rsidR="00022F6B" w:rsidRPr="001640ED" w14:paraId="38B9FDC8" w14:textId="77777777" w:rsidTr="00091246">
        <w:trPr>
          <w:trHeight w:val="48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C2F38" w14:textId="77777777" w:rsidR="00022F6B" w:rsidRPr="00C06DA5" w:rsidRDefault="00022F6B" w:rsidP="00077F83">
            <w:pPr>
              <w:rPr>
                <w:rFonts w:ascii="Arial" w:hAnsi="Arial" w:cs="Arial"/>
                <w:b/>
                <w:bCs/>
              </w:rPr>
            </w:pPr>
            <w:r w:rsidRPr="00C06DA5">
              <w:rPr>
                <w:rFonts w:ascii="Arial" w:hAnsi="Arial" w:cs="Arial"/>
                <w:b/>
                <w:bCs/>
              </w:rPr>
              <w:t> </w:t>
            </w:r>
          </w:p>
        </w:tc>
        <w:tc>
          <w:tcPr>
            <w:tcW w:w="4516" w:type="dxa"/>
            <w:tcBorders>
              <w:top w:val="single" w:sz="4" w:space="0" w:color="auto"/>
              <w:left w:val="nil"/>
              <w:bottom w:val="single" w:sz="4" w:space="0" w:color="auto"/>
              <w:right w:val="single" w:sz="4" w:space="0" w:color="auto"/>
            </w:tcBorders>
            <w:shd w:val="clear" w:color="auto" w:fill="auto"/>
            <w:vAlign w:val="bottom"/>
            <w:hideMark/>
          </w:tcPr>
          <w:p w14:paraId="469C8003" w14:textId="77777777" w:rsidR="00022F6B" w:rsidRPr="00C06DA5" w:rsidRDefault="00022F6B" w:rsidP="00077F83">
            <w:pPr>
              <w:rPr>
                <w:rFonts w:ascii="Arial" w:hAnsi="Arial" w:cs="Arial"/>
                <w:b/>
                <w:bCs/>
              </w:rPr>
            </w:pPr>
            <w:r w:rsidRPr="00C06DA5">
              <w:rPr>
                <w:rFonts w:ascii="Arial" w:hAnsi="Arial" w:cs="Arial"/>
                <w:b/>
                <w:bCs/>
              </w:rPr>
              <w:t>Russisch UNIcert® Basis</w:t>
            </w:r>
          </w:p>
        </w:tc>
        <w:tc>
          <w:tcPr>
            <w:tcW w:w="1622" w:type="dxa"/>
            <w:tcBorders>
              <w:top w:val="single" w:sz="4" w:space="0" w:color="auto"/>
              <w:left w:val="nil"/>
              <w:bottom w:val="single" w:sz="4" w:space="0" w:color="auto"/>
              <w:right w:val="single" w:sz="4" w:space="0" w:color="auto"/>
            </w:tcBorders>
            <w:shd w:val="clear" w:color="auto" w:fill="auto"/>
            <w:vAlign w:val="bottom"/>
            <w:hideMark/>
          </w:tcPr>
          <w:p w14:paraId="7CE7D8EA" w14:textId="77777777" w:rsidR="00022F6B" w:rsidRPr="00C06DA5" w:rsidRDefault="00022F6B" w:rsidP="00077F83">
            <w:pPr>
              <w:rPr>
                <w:rFonts w:ascii="Arial" w:hAnsi="Arial" w:cs="Arial"/>
                <w:b/>
                <w:bCs/>
              </w:rPr>
            </w:pPr>
            <w:r w:rsidRPr="00C06DA5">
              <w:rPr>
                <w:rFonts w:ascii="Arial" w:hAnsi="Arial" w:cs="Arial"/>
                <w:b/>
                <w:bCs/>
              </w:rPr>
              <w:t> </w:t>
            </w:r>
          </w:p>
        </w:tc>
        <w:tc>
          <w:tcPr>
            <w:tcW w:w="1275" w:type="dxa"/>
            <w:tcBorders>
              <w:top w:val="single" w:sz="4" w:space="0" w:color="auto"/>
              <w:left w:val="nil"/>
              <w:bottom w:val="single" w:sz="4" w:space="0" w:color="auto"/>
              <w:right w:val="single" w:sz="4" w:space="0" w:color="auto"/>
            </w:tcBorders>
            <w:shd w:val="clear" w:color="auto" w:fill="auto"/>
            <w:vAlign w:val="bottom"/>
            <w:hideMark/>
          </w:tcPr>
          <w:p w14:paraId="65798370" w14:textId="77777777" w:rsidR="00022F6B" w:rsidRPr="00C06DA5" w:rsidRDefault="00022F6B" w:rsidP="00077F83">
            <w:pPr>
              <w:rPr>
                <w:rFonts w:ascii="Arial" w:hAnsi="Arial" w:cs="Arial"/>
                <w:b/>
                <w:bCs/>
              </w:rPr>
            </w:pPr>
            <w:r w:rsidRPr="00C06DA5">
              <w:rPr>
                <w:rFonts w:ascii="Arial" w:hAnsi="Arial" w:cs="Arial"/>
                <w:b/>
                <w:bCs/>
              </w:rPr>
              <w:t> </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14:paraId="01B45867" w14:textId="77777777" w:rsidR="00022F6B" w:rsidRPr="00C06DA5" w:rsidRDefault="00022F6B" w:rsidP="00077F83">
            <w:pPr>
              <w:rPr>
                <w:rFonts w:ascii="Arial" w:hAnsi="Arial" w:cs="Arial"/>
                <w:b/>
                <w:bCs/>
              </w:rPr>
            </w:pPr>
            <w:r w:rsidRPr="00C06DA5">
              <w:rPr>
                <w:rFonts w:ascii="Arial" w:hAnsi="Arial" w:cs="Arial"/>
                <w:b/>
                <w:bCs/>
              </w:rPr>
              <w:t> </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7EB00C6E" w14:textId="77777777" w:rsidR="00022F6B" w:rsidRPr="00C06DA5" w:rsidRDefault="00022F6B" w:rsidP="00077F83">
            <w:pPr>
              <w:rPr>
                <w:rFonts w:ascii="Arial" w:hAnsi="Arial" w:cs="Arial"/>
                <w:b/>
                <w:bCs/>
              </w:rPr>
            </w:pPr>
            <w:r w:rsidRPr="00C06DA5">
              <w:rPr>
                <w:rFonts w:ascii="Arial" w:hAnsi="Arial" w:cs="Arial"/>
                <w:b/>
                <w:bCs/>
              </w:rPr>
              <w:t> </w:t>
            </w:r>
          </w:p>
        </w:tc>
        <w:tc>
          <w:tcPr>
            <w:tcW w:w="706" w:type="dxa"/>
            <w:tcBorders>
              <w:top w:val="single" w:sz="4" w:space="0" w:color="auto"/>
              <w:left w:val="nil"/>
              <w:bottom w:val="single" w:sz="4" w:space="0" w:color="auto"/>
              <w:right w:val="single" w:sz="4" w:space="0" w:color="auto"/>
            </w:tcBorders>
            <w:shd w:val="clear" w:color="auto" w:fill="auto"/>
            <w:vAlign w:val="bottom"/>
            <w:hideMark/>
          </w:tcPr>
          <w:p w14:paraId="42D9CDD3" w14:textId="77777777" w:rsidR="00022F6B" w:rsidRPr="00C06DA5" w:rsidRDefault="00022F6B" w:rsidP="00077F83">
            <w:pPr>
              <w:rPr>
                <w:rFonts w:ascii="Arial" w:hAnsi="Arial" w:cs="Arial"/>
                <w:b/>
                <w:bCs/>
              </w:rPr>
            </w:pPr>
            <w:r w:rsidRPr="00C06DA5">
              <w:rPr>
                <w:rFonts w:ascii="Arial" w:hAnsi="Arial" w:cs="Arial"/>
                <w:b/>
                <w:bCs/>
              </w:rPr>
              <w:t> </w:t>
            </w:r>
          </w:p>
        </w:tc>
      </w:tr>
      <w:tr w:rsidR="00022F6B" w:rsidRPr="001640ED" w14:paraId="51120B62"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249AB3C" w14:textId="77777777" w:rsidR="00022F6B" w:rsidRPr="00C06DA5" w:rsidRDefault="00022F6B" w:rsidP="00077F83">
            <w:pPr>
              <w:jc w:val="right"/>
              <w:rPr>
                <w:rFonts w:ascii="Arial" w:hAnsi="Arial" w:cs="Arial"/>
              </w:rPr>
            </w:pPr>
            <w:r w:rsidRPr="00C06DA5">
              <w:rPr>
                <w:rFonts w:ascii="Arial" w:hAnsi="Arial" w:cs="Arial"/>
              </w:rPr>
              <w:t>152</w:t>
            </w:r>
          </w:p>
        </w:tc>
        <w:tc>
          <w:tcPr>
            <w:tcW w:w="4516" w:type="dxa"/>
            <w:tcBorders>
              <w:top w:val="nil"/>
              <w:left w:val="nil"/>
              <w:bottom w:val="single" w:sz="4" w:space="0" w:color="auto"/>
              <w:right w:val="single" w:sz="4" w:space="0" w:color="auto"/>
            </w:tcBorders>
            <w:shd w:val="clear" w:color="auto" w:fill="auto"/>
            <w:vAlign w:val="bottom"/>
            <w:hideMark/>
          </w:tcPr>
          <w:p w14:paraId="6F3B04DF" w14:textId="77777777" w:rsidR="00022F6B" w:rsidRPr="00C06DA5" w:rsidRDefault="00022F6B" w:rsidP="00077F83">
            <w:pPr>
              <w:rPr>
                <w:rFonts w:ascii="Arial" w:hAnsi="Arial" w:cs="Arial"/>
              </w:rPr>
            </w:pPr>
            <w:r w:rsidRPr="00C06DA5">
              <w:rPr>
                <w:rFonts w:ascii="Arial" w:hAnsi="Arial" w:cs="Arial"/>
              </w:rPr>
              <w:t xml:space="preserve">Russisch I - Kommunikation und Kultur (Niveau A1; 4-stündig) </w:t>
            </w:r>
          </w:p>
        </w:tc>
        <w:tc>
          <w:tcPr>
            <w:tcW w:w="1622" w:type="dxa"/>
            <w:tcBorders>
              <w:top w:val="nil"/>
              <w:left w:val="nil"/>
              <w:bottom w:val="single" w:sz="4" w:space="0" w:color="auto"/>
              <w:right w:val="single" w:sz="4" w:space="0" w:color="auto"/>
            </w:tcBorders>
            <w:shd w:val="clear" w:color="auto" w:fill="auto"/>
            <w:vAlign w:val="bottom"/>
            <w:hideMark/>
          </w:tcPr>
          <w:p w14:paraId="4636C451" w14:textId="77777777" w:rsidR="00022F6B" w:rsidRPr="00C06DA5" w:rsidRDefault="00022F6B" w:rsidP="00077F83">
            <w:pPr>
              <w:rPr>
                <w:rFonts w:ascii="Arial" w:hAnsi="Arial" w:cs="Arial"/>
              </w:rPr>
            </w:pPr>
            <w:r w:rsidRPr="00C06DA5">
              <w:rPr>
                <w:rFonts w:ascii="Arial" w:hAnsi="Arial" w:cs="Arial"/>
              </w:rPr>
              <w:t>Solnizeva-Gottwald</w:t>
            </w:r>
          </w:p>
        </w:tc>
        <w:tc>
          <w:tcPr>
            <w:tcW w:w="1275" w:type="dxa"/>
            <w:tcBorders>
              <w:top w:val="nil"/>
              <w:left w:val="nil"/>
              <w:bottom w:val="single" w:sz="4" w:space="0" w:color="auto"/>
              <w:right w:val="nil"/>
            </w:tcBorders>
            <w:shd w:val="clear" w:color="auto" w:fill="auto"/>
            <w:vAlign w:val="bottom"/>
            <w:hideMark/>
          </w:tcPr>
          <w:p w14:paraId="3E162115"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vAlign w:val="bottom"/>
            <w:hideMark/>
          </w:tcPr>
          <w:p w14:paraId="71FFEB4E"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vAlign w:val="bottom"/>
            <w:hideMark/>
          </w:tcPr>
          <w:p w14:paraId="01F316E3"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65C1A634"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6A54E6E8"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C4B8E10" w14:textId="77777777" w:rsidR="00022F6B" w:rsidRPr="00C06DA5" w:rsidRDefault="00022F6B" w:rsidP="00077F83">
            <w:pPr>
              <w:jc w:val="right"/>
              <w:rPr>
                <w:rFonts w:ascii="Arial" w:hAnsi="Arial" w:cs="Arial"/>
              </w:rPr>
            </w:pPr>
            <w:r w:rsidRPr="00C06DA5">
              <w:rPr>
                <w:rFonts w:ascii="Arial" w:hAnsi="Arial" w:cs="Arial"/>
              </w:rPr>
              <w:t>153</w:t>
            </w:r>
          </w:p>
        </w:tc>
        <w:tc>
          <w:tcPr>
            <w:tcW w:w="4516" w:type="dxa"/>
            <w:tcBorders>
              <w:top w:val="nil"/>
              <w:left w:val="nil"/>
              <w:bottom w:val="single" w:sz="4" w:space="0" w:color="auto"/>
              <w:right w:val="single" w:sz="4" w:space="0" w:color="auto"/>
            </w:tcBorders>
            <w:shd w:val="clear" w:color="auto" w:fill="auto"/>
            <w:vAlign w:val="bottom"/>
            <w:hideMark/>
          </w:tcPr>
          <w:p w14:paraId="3995BF06" w14:textId="77777777" w:rsidR="00022F6B" w:rsidRPr="00C06DA5" w:rsidRDefault="00022F6B" w:rsidP="00077F83">
            <w:pPr>
              <w:rPr>
                <w:rFonts w:ascii="Arial" w:hAnsi="Arial" w:cs="Arial"/>
              </w:rPr>
            </w:pPr>
            <w:r w:rsidRPr="00C06DA5">
              <w:rPr>
                <w:rFonts w:ascii="Arial" w:hAnsi="Arial" w:cs="Arial"/>
              </w:rPr>
              <w:t>Russisch II - Kommunikation und Kultur (Niveau A2.1; 4-stündig)</w:t>
            </w:r>
          </w:p>
        </w:tc>
        <w:tc>
          <w:tcPr>
            <w:tcW w:w="1622" w:type="dxa"/>
            <w:tcBorders>
              <w:top w:val="nil"/>
              <w:left w:val="nil"/>
              <w:bottom w:val="single" w:sz="4" w:space="0" w:color="auto"/>
              <w:right w:val="single" w:sz="4" w:space="0" w:color="auto"/>
            </w:tcBorders>
            <w:shd w:val="clear" w:color="auto" w:fill="auto"/>
            <w:vAlign w:val="bottom"/>
            <w:hideMark/>
          </w:tcPr>
          <w:p w14:paraId="40CE2066" w14:textId="77777777" w:rsidR="00022F6B" w:rsidRPr="00C06DA5" w:rsidRDefault="00022F6B" w:rsidP="00077F83">
            <w:pPr>
              <w:rPr>
                <w:rFonts w:ascii="Arial" w:hAnsi="Arial" w:cs="Arial"/>
              </w:rPr>
            </w:pPr>
            <w:r w:rsidRPr="00C06DA5">
              <w:rPr>
                <w:rFonts w:ascii="Arial" w:hAnsi="Arial" w:cs="Arial"/>
              </w:rPr>
              <w:t>Solnizeva-Gottwald</w:t>
            </w:r>
          </w:p>
        </w:tc>
        <w:tc>
          <w:tcPr>
            <w:tcW w:w="1275" w:type="dxa"/>
            <w:tcBorders>
              <w:top w:val="nil"/>
              <w:left w:val="nil"/>
              <w:bottom w:val="single" w:sz="4" w:space="0" w:color="auto"/>
              <w:right w:val="nil"/>
            </w:tcBorders>
            <w:shd w:val="clear" w:color="auto" w:fill="auto"/>
            <w:vAlign w:val="bottom"/>
            <w:hideMark/>
          </w:tcPr>
          <w:p w14:paraId="3EBDAD04"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vAlign w:val="bottom"/>
            <w:hideMark/>
          </w:tcPr>
          <w:p w14:paraId="0DA342A1" w14:textId="77777777" w:rsidR="00022F6B" w:rsidRPr="00C06DA5" w:rsidRDefault="00022F6B" w:rsidP="00077F83">
            <w:pPr>
              <w:rPr>
                <w:rFonts w:ascii="Arial" w:hAnsi="Arial" w:cs="Arial"/>
              </w:rPr>
            </w:pPr>
            <w:r w:rsidRPr="00C06DA5">
              <w:rPr>
                <w:rFonts w:ascii="Arial" w:hAnsi="Arial" w:cs="Arial"/>
              </w:rPr>
              <w:t>17.00-20.15</w:t>
            </w:r>
          </w:p>
        </w:tc>
        <w:tc>
          <w:tcPr>
            <w:tcW w:w="850" w:type="dxa"/>
            <w:tcBorders>
              <w:top w:val="nil"/>
              <w:left w:val="single" w:sz="4" w:space="0" w:color="auto"/>
              <w:bottom w:val="single" w:sz="4" w:space="0" w:color="auto"/>
              <w:right w:val="nil"/>
            </w:tcBorders>
            <w:shd w:val="clear" w:color="auto" w:fill="auto"/>
            <w:vAlign w:val="bottom"/>
            <w:hideMark/>
          </w:tcPr>
          <w:p w14:paraId="4B3FDB9A"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6BD876DD"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4F892E2F"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62B3E67" w14:textId="77777777" w:rsidR="00022F6B" w:rsidRPr="00C06DA5" w:rsidRDefault="00022F6B" w:rsidP="00077F83">
            <w:pPr>
              <w:jc w:val="right"/>
              <w:rPr>
                <w:rFonts w:ascii="Arial" w:hAnsi="Arial" w:cs="Arial"/>
              </w:rPr>
            </w:pPr>
            <w:r w:rsidRPr="00C06DA5">
              <w:rPr>
                <w:rFonts w:ascii="Arial" w:hAnsi="Arial" w:cs="Arial"/>
              </w:rPr>
              <w:t>154</w:t>
            </w:r>
          </w:p>
        </w:tc>
        <w:tc>
          <w:tcPr>
            <w:tcW w:w="4516" w:type="dxa"/>
            <w:tcBorders>
              <w:top w:val="nil"/>
              <w:left w:val="nil"/>
              <w:bottom w:val="single" w:sz="4" w:space="0" w:color="auto"/>
              <w:right w:val="single" w:sz="4" w:space="0" w:color="auto"/>
            </w:tcBorders>
            <w:shd w:val="clear" w:color="auto" w:fill="auto"/>
            <w:vAlign w:val="bottom"/>
            <w:hideMark/>
          </w:tcPr>
          <w:p w14:paraId="5405D361" w14:textId="77777777" w:rsidR="00022F6B" w:rsidRPr="00C06DA5" w:rsidRDefault="00022F6B" w:rsidP="00077F83">
            <w:pPr>
              <w:rPr>
                <w:rFonts w:ascii="Arial" w:hAnsi="Arial" w:cs="Arial"/>
              </w:rPr>
            </w:pPr>
            <w:r w:rsidRPr="00C06DA5">
              <w:rPr>
                <w:rFonts w:ascii="Arial" w:hAnsi="Arial" w:cs="Arial"/>
              </w:rPr>
              <w:t>Russisch III - Kommunikation und Kultur (Niveau A2.2)</w:t>
            </w:r>
          </w:p>
        </w:tc>
        <w:tc>
          <w:tcPr>
            <w:tcW w:w="1622" w:type="dxa"/>
            <w:tcBorders>
              <w:top w:val="nil"/>
              <w:left w:val="nil"/>
              <w:bottom w:val="single" w:sz="4" w:space="0" w:color="auto"/>
              <w:right w:val="single" w:sz="4" w:space="0" w:color="auto"/>
            </w:tcBorders>
            <w:shd w:val="clear" w:color="auto" w:fill="auto"/>
            <w:vAlign w:val="bottom"/>
            <w:hideMark/>
          </w:tcPr>
          <w:p w14:paraId="7E8B0188" w14:textId="77777777" w:rsidR="00022F6B" w:rsidRPr="00C06DA5" w:rsidRDefault="00022F6B" w:rsidP="00077F83">
            <w:pPr>
              <w:rPr>
                <w:rFonts w:ascii="Arial" w:hAnsi="Arial" w:cs="Arial"/>
              </w:rPr>
            </w:pPr>
            <w:r w:rsidRPr="00C06DA5">
              <w:rPr>
                <w:rFonts w:ascii="Arial" w:hAnsi="Arial" w:cs="Arial"/>
              </w:rPr>
              <w:t>Mashchenko</w:t>
            </w:r>
          </w:p>
        </w:tc>
        <w:tc>
          <w:tcPr>
            <w:tcW w:w="1275" w:type="dxa"/>
            <w:tcBorders>
              <w:top w:val="nil"/>
              <w:left w:val="nil"/>
              <w:bottom w:val="single" w:sz="4" w:space="0" w:color="auto"/>
              <w:right w:val="nil"/>
            </w:tcBorders>
            <w:shd w:val="clear" w:color="auto" w:fill="auto"/>
            <w:vAlign w:val="bottom"/>
            <w:hideMark/>
          </w:tcPr>
          <w:p w14:paraId="35C6C1AE"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vAlign w:val="bottom"/>
            <w:hideMark/>
          </w:tcPr>
          <w:p w14:paraId="2501130B" w14:textId="77777777" w:rsidR="00022F6B" w:rsidRPr="00C06DA5" w:rsidRDefault="00022F6B" w:rsidP="00077F83">
            <w:pPr>
              <w:rPr>
                <w:rFonts w:ascii="Arial" w:hAnsi="Arial" w:cs="Arial"/>
              </w:rPr>
            </w:pPr>
            <w:r w:rsidRPr="00C06DA5">
              <w:rPr>
                <w:rFonts w:ascii="Arial" w:hAnsi="Arial" w:cs="Arial"/>
              </w:rPr>
              <w:t>13.30-15.00</w:t>
            </w:r>
          </w:p>
        </w:tc>
        <w:tc>
          <w:tcPr>
            <w:tcW w:w="850" w:type="dxa"/>
            <w:tcBorders>
              <w:top w:val="nil"/>
              <w:left w:val="single" w:sz="4" w:space="0" w:color="auto"/>
              <w:bottom w:val="single" w:sz="4" w:space="0" w:color="auto"/>
              <w:right w:val="nil"/>
            </w:tcBorders>
            <w:shd w:val="clear" w:color="auto" w:fill="auto"/>
            <w:vAlign w:val="bottom"/>
            <w:hideMark/>
          </w:tcPr>
          <w:p w14:paraId="354456E0"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19C5ACF7"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154663D3"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CBDB297" w14:textId="77777777" w:rsidR="00022F6B" w:rsidRPr="00C06DA5" w:rsidRDefault="00022F6B" w:rsidP="00077F83">
            <w:pPr>
              <w:jc w:val="right"/>
              <w:rPr>
                <w:rFonts w:ascii="Arial" w:hAnsi="Arial" w:cs="Arial"/>
              </w:rPr>
            </w:pPr>
            <w:r w:rsidRPr="00C06DA5">
              <w:rPr>
                <w:rFonts w:ascii="Arial" w:hAnsi="Arial" w:cs="Arial"/>
              </w:rPr>
              <w:t>155</w:t>
            </w:r>
          </w:p>
        </w:tc>
        <w:tc>
          <w:tcPr>
            <w:tcW w:w="4516" w:type="dxa"/>
            <w:tcBorders>
              <w:top w:val="nil"/>
              <w:left w:val="nil"/>
              <w:bottom w:val="single" w:sz="4" w:space="0" w:color="auto"/>
              <w:right w:val="single" w:sz="4" w:space="0" w:color="auto"/>
            </w:tcBorders>
            <w:shd w:val="clear" w:color="auto" w:fill="auto"/>
            <w:vAlign w:val="bottom"/>
            <w:hideMark/>
          </w:tcPr>
          <w:p w14:paraId="74792BCF" w14:textId="77777777" w:rsidR="00022F6B" w:rsidRPr="00C06DA5" w:rsidRDefault="00022F6B" w:rsidP="00077F83">
            <w:pPr>
              <w:rPr>
                <w:rFonts w:ascii="Arial" w:hAnsi="Arial" w:cs="Arial"/>
              </w:rPr>
            </w:pPr>
            <w:r w:rsidRPr="00C06DA5">
              <w:rPr>
                <w:rFonts w:ascii="Arial" w:hAnsi="Arial" w:cs="Arial"/>
              </w:rPr>
              <w:t>Mündliche Prüfung UNIcert® Stufe Basis Russisch</w:t>
            </w:r>
          </w:p>
        </w:tc>
        <w:tc>
          <w:tcPr>
            <w:tcW w:w="1622" w:type="dxa"/>
            <w:tcBorders>
              <w:top w:val="nil"/>
              <w:left w:val="nil"/>
              <w:bottom w:val="single" w:sz="4" w:space="0" w:color="auto"/>
              <w:right w:val="single" w:sz="4" w:space="0" w:color="auto"/>
            </w:tcBorders>
            <w:shd w:val="clear" w:color="auto" w:fill="auto"/>
            <w:noWrap/>
            <w:vAlign w:val="bottom"/>
            <w:hideMark/>
          </w:tcPr>
          <w:p w14:paraId="5D867222" w14:textId="77777777" w:rsidR="006A7012" w:rsidRDefault="00022F6B" w:rsidP="00077F83">
            <w:pPr>
              <w:rPr>
                <w:rFonts w:ascii="Arial" w:hAnsi="Arial" w:cs="Arial"/>
              </w:rPr>
            </w:pPr>
            <w:r w:rsidRPr="00C06DA5">
              <w:rPr>
                <w:rFonts w:ascii="Arial" w:hAnsi="Arial" w:cs="Arial"/>
              </w:rPr>
              <w:t>Solnizeva-Gottwald/</w:t>
            </w:r>
          </w:p>
          <w:p w14:paraId="6792A60C" w14:textId="64A65E8F" w:rsidR="00022F6B" w:rsidRPr="00C06DA5" w:rsidRDefault="00022F6B" w:rsidP="00077F83">
            <w:pPr>
              <w:rPr>
                <w:rFonts w:ascii="Arial" w:hAnsi="Arial" w:cs="Arial"/>
              </w:rPr>
            </w:pPr>
            <w:r w:rsidRPr="00C06DA5">
              <w:rPr>
                <w:rFonts w:ascii="Arial" w:hAnsi="Arial" w:cs="Arial"/>
              </w:rPr>
              <w:t>Mashchenko</w:t>
            </w:r>
          </w:p>
        </w:tc>
        <w:tc>
          <w:tcPr>
            <w:tcW w:w="1275" w:type="dxa"/>
            <w:tcBorders>
              <w:top w:val="nil"/>
              <w:left w:val="nil"/>
              <w:bottom w:val="single" w:sz="4" w:space="0" w:color="auto"/>
              <w:right w:val="nil"/>
            </w:tcBorders>
            <w:shd w:val="clear" w:color="auto" w:fill="auto"/>
            <w:noWrap/>
            <w:vAlign w:val="bottom"/>
            <w:hideMark/>
          </w:tcPr>
          <w:p w14:paraId="7FF91251"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single" w:sz="4" w:space="0" w:color="auto"/>
              <w:bottom w:val="single" w:sz="4" w:space="0" w:color="auto"/>
              <w:right w:val="nil"/>
            </w:tcBorders>
            <w:shd w:val="clear" w:color="auto" w:fill="auto"/>
            <w:noWrap/>
            <w:vAlign w:val="bottom"/>
            <w:hideMark/>
          </w:tcPr>
          <w:p w14:paraId="1140A637"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783537F6"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CB0CA1C" w14:textId="77777777" w:rsidR="00022F6B" w:rsidRPr="00C06DA5" w:rsidRDefault="00022F6B" w:rsidP="00077F83">
            <w:pPr>
              <w:rPr>
                <w:rFonts w:ascii="Arial" w:hAnsi="Arial" w:cs="Arial"/>
              </w:rPr>
            </w:pPr>
            <w:r w:rsidRPr="00C06DA5">
              <w:rPr>
                <w:rFonts w:ascii="Arial" w:hAnsi="Arial" w:cs="Arial"/>
              </w:rPr>
              <w:t>MP</w:t>
            </w:r>
          </w:p>
        </w:tc>
      </w:tr>
      <w:tr w:rsidR="006A7012" w:rsidRPr="001640ED" w14:paraId="66D967CE" w14:textId="77777777" w:rsidTr="00077F83">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8704C5A" w14:textId="77777777" w:rsidR="006A7012" w:rsidRPr="00C06DA5" w:rsidRDefault="006A7012" w:rsidP="00077F83">
            <w:pPr>
              <w:rPr>
                <w:rFonts w:ascii="Arial" w:hAnsi="Arial" w:cs="Arial"/>
              </w:rPr>
            </w:pPr>
            <w:r w:rsidRPr="00C06DA5">
              <w:rPr>
                <w:rFonts w:ascii="Arial" w:hAnsi="Arial" w:cs="Arial"/>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7DB53635" w14:textId="77777777" w:rsidR="006A7012" w:rsidRPr="00C06DA5" w:rsidRDefault="006A7012" w:rsidP="00077F83">
            <w:pPr>
              <w:rPr>
                <w:rFonts w:ascii="Arial" w:hAnsi="Arial" w:cs="Arial"/>
                <w:b/>
                <w:bCs/>
              </w:rPr>
            </w:pPr>
            <w:r w:rsidRPr="00C06DA5">
              <w:rPr>
                <w:rFonts w:ascii="Arial" w:hAnsi="Arial" w:cs="Arial"/>
                <w:b/>
                <w:bCs/>
              </w:rPr>
              <w:t>Russisch als Herkunftssprache UNIcert® Stufe II Voraussetzung: Niveau B1</w:t>
            </w:r>
          </w:p>
          <w:p w14:paraId="70D6431B" w14:textId="34D274C9" w:rsidR="006A7012" w:rsidRPr="00C06DA5" w:rsidRDefault="006A7012" w:rsidP="00077F83">
            <w:pPr>
              <w:rPr>
                <w:rFonts w:ascii="Arial" w:hAnsi="Arial" w:cs="Arial"/>
                <w:b/>
                <w:bCs/>
              </w:rPr>
            </w:pPr>
            <w:r w:rsidRPr="00C06DA5">
              <w:rPr>
                <w:rFonts w:ascii="Arial" w:hAnsi="Arial" w:cs="Arial"/>
                <w:b/>
                <w:bCs/>
              </w:rPr>
              <w:t> </w:t>
            </w:r>
          </w:p>
        </w:tc>
      </w:tr>
      <w:tr w:rsidR="00022F6B" w:rsidRPr="001640ED" w14:paraId="33A0B14C" w14:textId="77777777" w:rsidTr="00077F83">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D70338F" w14:textId="77777777" w:rsidR="00022F6B" w:rsidRPr="00C06DA5" w:rsidRDefault="00022F6B" w:rsidP="00077F83">
            <w:pPr>
              <w:jc w:val="right"/>
              <w:rPr>
                <w:rFonts w:ascii="Arial" w:hAnsi="Arial" w:cs="Arial"/>
              </w:rPr>
            </w:pPr>
            <w:r w:rsidRPr="00C06DA5">
              <w:rPr>
                <w:rFonts w:ascii="Arial" w:hAnsi="Arial" w:cs="Arial"/>
              </w:rPr>
              <w:t>156</w:t>
            </w:r>
          </w:p>
        </w:tc>
        <w:tc>
          <w:tcPr>
            <w:tcW w:w="4516" w:type="dxa"/>
            <w:tcBorders>
              <w:top w:val="nil"/>
              <w:left w:val="nil"/>
              <w:bottom w:val="single" w:sz="4" w:space="0" w:color="auto"/>
              <w:right w:val="single" w:sz="4" w:space="0" w:color="auto"/>
            </w:tcBorders>
            <w:shd w:val="clear" w:color="auto" w:fill="auto"/>
            <w:vAlign w:val="bottom"/>
            <w:hideMark/>
          </w:tcPr>
          <w:p w14:paraId="1476DA1B" w14:textId="77777777" w:rsidR="00022F6B" w:rsidRPr="00C06DA5" w:rsidRDefault="00022F6B" w:rsidP="00077F83">
            <w:pPr>
              <w:rPr>
                <w:rFonts w:ascii="Arial" w:hAnsi="Arial" w:cs="Arial"/>
              </w:rPr>
            </w:pPr>
            <w:r w:rsidRPr="00C06DA5">
              <w:rPr>
                <w:rFonts w:ascii="Arial" w:hAnsi="Arial" w:cs="Arial"/>
              </w:rPr>
              <w:t>Russland heute - Gesellschaft und Kultur</w:t>
            </w:r>
          </w:p>
        </w:tc>
        <w:tc>
          <w:tcPr>
            <w:tcW w:w="1622" w:type="dxa"/>
            <w:tcBorders>
              <w:top w:val="nil"/>
              <w:left w:val="nil"/>
              <w:bottom w:val="single" w:sz="4" w:space="0" w:color="auto"/>
              <w:right w:val="single" w:sz="4" w:space="0" w:color="auto"/>
            </w:tcBorders>
            <w:shd w:val="clear" w:color="auto" w:fill="auto"/>
            <w:vAlign w:val="bottom"/>
            <w:hideMark/>
          </w:tcPr>
          <w:p w14:paraId="2E99F987" w14:textId="77777777" w:rsidR="00022F6B" w:rsidRPr="00C06DA5" w:rsidRDefault="00022F6B" w:rsidP="00077F83">
            <w:pPr>
              <w:rPr>
                <w:rFonts w:ascii="Arial" w:hAnsi="Arial" w:cs="Arial"/>
              </w:rPr>
            </w:pPr>
            <w:r w:rsidRPr="00C06DA5">
              <w:rPr>
                <w:rFonts w:ascii="Arial" w:hAnsi="Arial" w:cs="Arial"/>
              </w:rPr>
              <w:t>Mashchenko</w:t>
            </w:r>
          </w:p>
        </w:tc>
        <w:tc>
          <w:tcPr>
            <w:tcW w:w="1275" w:type="dxa"/>
            <w:tcBorders>
              <w:top w:val="nil"/>
              <w:left w:val="nil"/>
              <w:bottom w:val="single" w:sz="4" w:space="0" w:color="auto"/>
              <w:right w:val="nil"/>
            </w:tcBorders>
            <w:shd w:val="clear" w:color="auto" w:fill="auto"/>
            <w:vAlign w:val="bottom"/>
            <w:hideMark/>
          </w:tcPr>
          <w:p w14:paraId="640680F7"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vAlign w:val="bottom"/>
            <w:hideMark/>
          </w:tcPr>
          <w:p w14:paraId="688E6429" w14:textId="77777777" w:rsidR="00022F6B" w:rsidRPr="00C06DA5" w:rsidRDefault="00022F6B" w:rsidP="00077F83">
            <w:pPr>
              <w:rPr>
                <w:rFonts w:ascii="Arial" w:hAnsi="Arial" w:cs="Arial"/>
              </w:rPr>
            </w:pPr>
            <w:r w:rsidRPr="00C06DA5">
              <w:rPr>
                <w:rFonts w:ascii="Arial" w:hAnsi="Arial" w:cs="Arial"/>
              </w:rPr>
              <w:t>13.30-15.00</w:t>
            </w:r>
          </w:p>
        </w:tc>
        <w:tc>
          <w:tcPr>
            <w:tcW w:w="850" w:type="dxa"/>
            <w:tcBorders>
              <w:top w:val="nil"/>
              <w:left w:val="single" w:sz="4" w:space="0" w:color="auto"/>
              <w:bottom w:val="single" w:sz="4" w:space="0" w:color="auto"/>
              <w:right w:val="nil"/>
            </w:tcBorders>
            <w:shd w:val="clear" w:color="auto" w:fill="auto"/>
            <w:vAlign w:val="bottom"/>
            <w:hideMark/>
          </w:tcPr>
          <w:p w14:paraId="39A57055"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vAlign w:val="bottom"/>
            <w:hideMark/>
          </w:tcPr>
          <w:p w14:paraId="1AD334E3"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6ED5035F" w14:textId="77777777" w:rsidTr="00077F83">
        <w:trPr>
          <w:trHeight w:val="60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E795E" w14:textId="1A7E60F7" w:rsidR="00022F6B" w:rsidRPr="00C06DA5" w:rsidRDefault="00022F6B" w:rsidP="00077F83">
            <w:pPr>
              <w:jc w:val="right"/>
              <w:rPr>
                <w:rFonts w:ascii="Arial" w:hAnsi="Arial" w:cs="Arial"/>
              </w:rPr>
            </w:pPr>
            <w:r w:rsidRPr="00C06DA5">
              <w:rPr>
                <w:rFonts w:ascii="Arial" w:hAnsi="Arial" w:cs="Arial"/>
              </w:rPr>
              <w:t>157</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42CCEF" w14:textId="77777777" w:rsidR="00022F6B" w:rsidRPr="00C06DA5" w:rsidRDefault="00022F6B" w:rsidP="00077F83">
            <w:pPr>
              <w:rPr>
                <w:rFonts w:ascii="Arial" w:hAnsi="Arial" w:cs="Arial"/>
              </w:rPr>
            </w:pPr>
            <w:r w:rsidRPr="00C06DA5">
              <w:rPr>
                <w:rFonts w:ascii="Arial" w:hAnsi="Arial" w:cs="Arial"/>
              </w:rPr>
              <w:t>Mündliche Prüfung UNIcert® Stufe II Russisch</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6E70E" w14:textId="77777777" w:rsidR="006A7012" w:rsidRDefault="00022F6B" w:rsidP="00077F83">
            <w:pPr>
              <w:rPr>
                <w:rFonts w:ascii="Arial" w:hAnsi="Arial" w:cs="Arial"/>
              </w:rPr>
            </w:pPr>
            <w:r w:rsidRPr="00C06DA5">
              <w:rPr>
                <w:rFonts w:ascii="Arial" w:hAnsi="Arial" w:cs="Arial"/>
              </w:rPr>
              <w:t>Solnizeva-Gottwald/</w:t>
            </w:r>
          </w:p>
          <w:p w14:paraId="51BCD918" w14:textId="08D712BF" w:rsidR="00022F6B" w:rsidRPr="00C06DA5" w:rsidRDefault="00022F6B" w:rsidP="00077F83">
            <w:pPr>
              <w:rPr>
                <w:rFonts w:ascii="Arial" w:hAnsi="Arial" w:cs="Arial"/>
              </w:rPr>
            </w:pPr>
            <w:r w:rsidRPr="00C06DA5">
              <w:rPr>
                <w:rFonts w:ascii="Arial" w:hAnsi="Arial" w:cs="Arial"/>
              </w:rPr>
              <w:t>Mashchenko</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599D"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7CB74"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4FECD"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FDA42" w14:textId="77777777" w:rsidR="00022F6B" w:rsidRPr="00C06DA5" w:rsidRDefault="00022F6B" w:rsidP="00077F83">
            <w:pPr>
              <w:rPr>
                <w:rFonts w:ascii="Arial" w:hAnsi="Arial" w:cs="Arial"/>
              </w:rPr>
            </w:pPr>
            <w:r w:rsidRPr="00C06DA5">
              <w:rPr>
                <w:rFonts w:ascii="Arial" w:hAnsi="Arial" w:cs="Arial"/>
              </w:rPr>
              <w:t>MP</w:t>
            </w:r>
          </w:p>
        </w:tc>
      </w:tr>
      <w:tr w:rsidR="00022F6B" w:rsidRPr="001640ED" w14:paraId="7855E64F" w14:textId="77777777" w:rsidTr="00077F83">
        <w:trPr>
          <w:trHeight w:val="48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F34D7" w14:textId="77777777" w:rsidR="00022F6B" w:rsidRPr="00C06DA5" w:rsidRDefault="00022F6B" w:rsidP="00077F83">
            <w:pPr>
              <w:rPr>
                <w:rFonts w:ascii="Arial" w:hAnsi="Arial" w:cs="Arial"/>
                <w:b/>
                <w:bCs/>
              </w:rPr>
            </w:pPr>
            <w:r w:rsidRPr="00C06DA5">
              <w:rPr>
                <w:rFonts w:ascii="Arial" w:hAnsi="Arial" w:cs="Arial"/>
                <w:b/>
                <w:bCs/>
              </w:rPr>
              <w:t> </w:t>
            </w:r>
          </w:p>
        </w:tc>
        <w:tc>
          <w:tcPr>
            <w:tcW w:w="4516" w:type="dxa"/>
            <w:tcBorders>
              <w:top w:val="single" w:sz="4" w:space="0" w:color="auto"/>
              <w:left w:val="nil"/>
              <w:bottom w:val="single" w:sz="4" w:space="0" w:color="auto"/>
              <w:right w:val="single" w:sz="4" w:space="0" w:color="auto"/>
            </w:tcBorders>
            <w:shd w:val="clear" w:color="auto" w:fill="auto"/>
            <w:vAlign w:val="bottom"/>
            <w:hideMark/>
          </w:tcPr>
          <w:p w14:paraId="7FCB1A82" w14:textId="77777777" w:rsidR="00022F6B" w:rsidRPr="00C06DA5" w:rsidRDefault="00022F6B" w:rsidP="00077F83">
            <w:pPr>
              <w:rPr>
                <w:rFonts w:ascii="Arial" w:hAnsi="Arial" w:cs="Arial"/>
                <w:b/>
                <w:bCs/>
              </w:rPr>
            </w:pPr>
            <w:r w:rsidRPr="00C06DA5">
              <w:rPr>
                <w:rFonts w:ascii="Arial" w:hAnsi="Arial" w:cs="Arial"/>
                <w:b/>
                <w:bCs/>
              </w:rPr>
              <w:t>Spanisch  UNIcert® Stufe I</w:t>
            </w:r>
          </w:p>
        </w:tc>
        <w:tc>
          <w:tcPr>
            <w:tcW w:w="1622" w:type="dxa"/>
            <w:tcBorders>
              <w:top w:val="single" w:sz="4" w:space="0" w:color="auto"/>
              <w:left w:val="nil"/>
              <w:bottom w:val="single" w:sz="4" w:space="0" w:color="auto"/>
              <w:right w:val="single" w:sz="4" w:space="0" w:color="auto"/>
            </w:tcBorders>
            <w:shd w:val="clear" w:color="auto" w:fill="auto"/>
            <w:vAlign w:val="bottom"/>
            <w:hideMark/>
          </w:tcPr>
          <w:p w14:paraId="2DC4D78D" w14:textId="77777777" w:rsidR="00022F6B" w:rsidRPr="00C06DA5" w:rsidRDefault="00022F6B" w:rsidP="00077F83">
            <w:pPr>
              <w:rPr>
                <w:rFonts w:ascii="Arial" w:hAnsi="Arial" w:cs="Arial"/>
                <w:b/>
                <w:bCs/>
              </w:rPr>
            </w:pPr>
            <w:r w:rsidRPr="00C06DA5">
              <w:rPr>
                <w:rFonts w:ascii="Arial" w:hAnsi="Arial" w:cs="Arial"/>
                <w:b/>
                <w:bCs/>
              </w:rPr>
              <w:t> </w:t>
            </w:r>
          </w:p>
        </w:tc>
        <w:tc>
          <w:tcPr>
            <w:tcW w:w="1275" w:type="dxa"/>
            <w:tcBorders>
              <w:top w:val="single" w:sz="4" w:space="0" w:color="auto"/>
              <w:left w:val="nil"/>
              <w:bottom w:val="single" w:sz="4" w:space="0" w:color="auto"/>
              <w:right w:val="nil"/>
            </w:tcBorders>
            <w:shd w:val="clear" w:color="auto" w:fill="auto"/>
            <w:noWrap/>
            <w:vAlign w:val="bottom"/>
            <w:hideMark/>
          </w:tcPr>
          <w:p w14:paraId="738E0C78"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single" w:sz="4" w:space="0" w:color="auto"/>
              <w:left w:val="single" w:sz="4" w:space="0" w:color="auto"/>
              <w:bottom w:val="single" w:sz="4" w:space="0" w:color="auto"/>
              <w:right w:val="nil"/>
            </w:tcBorders>
            <w:shd w:val="clear" w:color="auto" w:fill="auto"/>
            <w:noWrap/>
            <w:vAlign w:val="bottom"/>
            <w:hideMark/>
          </w:tcPr>
          <w:p w14:paraId="2B81460A"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8BD95" w14:textId="77777777" w:rsidR="00022F6B" w:rsidRPr="00C06DA5" w:rsidRDefault="00022F6B" w:rsidP="00077F83">
            <w:pPr>
              <w:rPr>
                <w:rFonts w:ascii="Arial" w:hAnsi="Arial" w:cs="Arial"/>
                <w:b/>
                <w:bCs/>
              </w:rPr>
            </w:pPr>
            <w:r w:rsidRPr="00C06DA5">
              <w:rPr>
                <w:rFonts w:ascii="Arial" w:hAnsi="Arial" w:cs="Arial"/>
                <w:b/>
                <w:bCs/>
              </w:rPr>
              <w:t> </w:t>
            </w:r>
          </w:p>
        </w:tc>
        <w:tc>
          <w:tcPr>
            <w:tcW w:w="706" w:type="dxa"/>
            <w:tcBorders>
              <w:top w:val="single" w:sz="4" w:space="0" w:color="auto"/>
              <w:left w:val="nil"/>
              <w:bottom w:val="single" w:sz="4" w:space="0" w:color="auto"/>
              <w:right w:val="single" w:sz="4" w:space="0" w:color="auto"/>
            </w:tcBorders>
            <w:shd w:val="clear" w:color="auto" w:fill="auto"/>
            <w:vAlign w:val="bottom"/>
            <w:hideMark/>
          </w:tcPr>
          <w:p w14:paraId="623DCFB3" w14:textId="77777777" w:rsidR="00022F6B" w:rsidRPr="00C06DA5" w:rsidRDefault="00022F6B" w:rsidP="00077F83">
            <w:pPr>
              <w:rPr>
                <w:rFonts w:ascii="Arial" w:hAnsi="Arial" w:cs="Arial"/>
                <w:b/>
                <w:bCs/>
              </w:rPr>
            </w:pPr>
            <w:r w:rsidRPr="00C06DA5">
              <w:rPr>
                <w:rFonts w:ascii="Arial" w:hAnsi="Arial" w:cs="Arial"/>
                <w:b/>
                <w:bCs/>
              </w:rPr>
              <w:t> </w:t>
            </w:r>
          </w:p>
        </w:tc>
      </w:tr>
      <w:tr w:rsidR="00022F6B" w:rsidRPr="00C06DA5" w14:paraId="765311A7"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2714E34" w14:textId="77777777" w:rsidR="00022F6B" w:rsidRPr="00C06DA5" w:rsidRDefault="00022F6B" w:rsidP="00077F83">
            <w:pPr>
              <w:jc w:val="right"/>
              <w:rPr>
                <w:rFonts w:ascii="Arial" w:hAnsi="Arial" w:cs="Arial"/>
              </w:rPr>
            </w:pPr>
            <w:r w:rsidRPr="00C06DA5">
              <w:rPr>
                <w:rFonts w:ascii="Arial" w:hAnsi="Arial" w:cs="Arial"/>
              </w:rPr>
              <w:t>158</w:t>
            </w:r>
          </w:p>
        </w:tc>
        <w:tc>
          <w:tcPr>
            <w:tcW w:w="4516" w:type="dxa"/>
            <w:tcBorders>
              <w:top w:val="nil"/>
              <w:left w:val="nil"/>
              <w:bottom w:val="single" w:sz="4" w:space="0" w:color="auto"/>
              <w:right w:val="single" w:sz="4" w:space="0" w:color="auto"/>
            </w:tcBorders>
            <w:shd w:val="clear" w:color="auto" w:fill="auto"/>
            <w:vAlign w:val="bottom"/>
            <w:hideMark/>
          </w:tcPr>
          <w:p w14:paraId="1FD1CAC7" w14:textId="77777777" w:rsidR="00022F6B" w:rsidRPr="00C06DA5" w:rsidRDefault="00022F6B" w:rsidP="00077F83">
            <w:pPr>
              <w:rPr>
                <w:rFonts w:ascii="Arial" w:hAnsi="Arial" w:cs="Arial"/>
              </w:rPr>
            </w:pPr>
            <w:r w:rsidRPr="00C06DA5">
              <w:rPr>
                <w:rFonts w:ascii="Arial" w:hAnsi="Arial" w:cs="Arial"/>
              </w:rPr>
              <w:t xml:space="preserve">Spanisch I - Kommunikation und Kultur (Niveau A1; 4-stündig) </w:t>
            </w:r>
          </w:p>
        </w:tc>
        <w:tc>
          <w:tcPr>
            <w:tcW w:w="1622" w:type="dxa"/>
            <w:tcBorders>
              <w:top w:val="nil"/>
              <w:left w:val="nil"/>
              <w:bottom w:val="single" w:sz="4" w:space="0" w:color="auto"/>
              <w:right w:val="single" w:sz="4" w:space="0" w:color="auto"/>
            </w:tcBorders>
            <w:shd w:val="clear" w:color="auto" w:fill="auto"/>
            <w:noWrap/>
            <w:vAlign w:val="bottom"/>
            <w:hideMark/>
          </w:tcPr>
          <w:p w14:paraId="4E5CFC60" w14:textId="77777777" w:rsidR="00022F6B" w:rsidRPr="00C06DA5" w:rsidRDefault="00022F6B" w:rsidP="00077F83">
            <w:pPr>
              <w:rPr>
                <w:rFonts w:ascii="Arial" w:hAnsi="Arial" w:cs="Arial"/>
              </w:rPr>
            </w:pPr>
            <w:r w:rsidRPr="00C06DA5">
              <w:rPr>
                <w:rFonts w:ascii="Arial" w:hAnsi="Arial" w:cs="Arial"/>
              </w:rPr>
              <w:t>Alcántara</w:t>
            </w:r>
          </w:p>
        </w:tc>
        <w:tc>
          <w:tcPr>
            <w:tcW w:w="1275" w:type="dxa"/>
            <w:tcBorders>
              <w:top w:val="nil"/>
              <w:left w:val="nil"/>
              <w:bottom w:val="single" w:sz="4" w:space="0" w:color="auto"/>
              <w:right w:val="nil"/>
            </w:tcBorders>
            <w:shd w:val="clear" w:color="auto" w:fill="auto"/>
            <w:noWrap/>
            <w:vAlign w:val="bottom"/>
            <w:hideMark/>
          </w:tcPr>
          <w:p w14:paraId="604ABEAC" w14:textId="77777777" w:rsidR="00022F6B" w:rsidRPr="00C06DA5" w:rsidRDefault="00022F6B" w:rsidP="00077F83">
            <w:pPr>
              <w:rPr>
                <w:rFonts w:ascii="Arial" w:hAnsi="Arial" w:cs="Arial"/>
              </w:rPr>
            </w:pPr>
            <w:r w:rsidRPr="00C06DA5">
              <w:rPr>
                <w:rFonts w:ascii="Arial" w:hAnsi="Arial" w:cs="Arial"/>
              </w:rPr>
              <w:t>FR</w:t>
            </w:r>
          </w:p>
        </w:tc>
        <w:tc>
          <w:tcPr>
            <w:tcW w:w="1560" w:type="dxa"/>
            <w:tcBorders>
              <w:top w:val="nil"/>
              <w:left w:val="single" w:sz="4" w:space="0" w:color="auto"/>
              <w:bottom w:val="single" w:sz="4" w:space="0" w:color="auto"/>
              <w:right w:val="nil"/>
            </w:tcBorders>
            <w:shd w:val="clear" w:color="auto" w:fill="auto"/>
            <w:noWrap/>
            <w:vAlign w:val="bottom"/>
            <w:hideMark/>
          </w:tcPr>
          <w:p w14:paraId="2E81B77C" w14:textId="77777777" w:rsidR="00022F6B" w:rsidRPr="00C06DA5" w:rsidRDefault="00022F6B" w:rsidP="00077F83">
            <w:pPr>
              <w:rPr>
                <w:rFonts w:ascii="Arial" w:hAnsi="Arial" w:cs="Arial"/>
              </w:rPr>
            </w:pPr>
            <w:r w:rsidRPr="00C06DA5">
              <w:rPr>
                <w:rFonts w:ascii="Arial" w:hAnsi="Arial" w:cs="Arial"/>
              </w:rPr>
              <w:t>10.00-13.15</w:t>
            </w:r>
          </w:p>
        </w:tc>
        <w:tc>
          <w:tcPr>
            <w:tcW w:w="850" w:type="dxa"/>
            <w:tcBorders>
              <w:top w:val="nil"/>
              <w:left w:val="single" w:sz="4" w:space="0" w:color="auto"/>
              <w:bottom w:val="single" w:sz="4" w:space="0" w:color="auto"/>
              <w:right w:val="nil"/>
            </w:tcBorders>
            <w:shd w:val="clear" w:color="auto" w:fill="auto"/>
            <w:noWrap/>
            <w:vAlign w:val="bottom"/>
            <w:hideMark/>
          </w:tcPr>
          <w:p w14:paraId="4168D235"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D552400"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159E83FD"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BD92508" w14:textId="77777777" w:rsidR="00022F6B" w:rsidRPr="00C06DA5" w:rsidRDefault="00022F6B" w:rsidP="00077F83">
            <w:pPr>
              <w:jc w:val="right"/>
              <w:rPr>
                <w:rFonts w:ascii="Arial" w:hAnsi="Arial" w:cs="Arial"/>
              </w:rPr>
            </w:pPr>
            <w:r w:rsidRPr="00C06DA5">
              <w:rPr>
                <w:rFonts w:ascii="Arial" w:hAnsi="Arial" w:cs="Arial"/>
              </w:rPr>
              <w:t>159</w:t>
            </w:r>
          </w:p>
        </w:tc>
        <w:tc>
          <w:tcPr>
            <w:tcW w:w="4516" w:type="dxa"/>
            <w:tcBorders>
              <w:top w:val="nil"/>
              <w:left w:val="nil"/>
              <w:bottom w:val="single" w:sz="4" w:space="0" w:color="auto"/>
              <w:right w:val="single" w:sz="4" w:space="0" w:color="auto"/>
            </w:tcBorders>
            <w:shd w:val="clear" w:color="auto" w:fill="auto"/>
            <w:vAlign w:val="bottom"/>
            <w:hideMark/>
          </w:tcPr>
          <w:p w14:paraId="046E9D5E" w14:textId="77777777" w:rsidR="00022F6B" w:rsidRPr="00C06DA5" w:rsidRDefault="00022F6B" w:rsidP="00077F83">
            <w:pPr>
              <w:rPr>
                <w:rFonts w:ascii="Arial" w:hAnsi="Arial" w:cs="Arial"/>
              </w:rPr>
            </w:pPr>
            <w:r w:rsidRPr="00C06DA5">
              <w:rPr>
                <w:rFonts w:ascii="Arial" w:hAnsi="Arial" w:cs="Arial"/>
              </w:rPr>
              <w:t xml:space="preserve">Spanisch I - Kommunikation und Kultur (Niveau A1; 4-stündig) </w:t>
            </w:r>
          </w:p>
        </w:tc>
        <w:tc>
          <w:tcPr>
            <w:tcW w:w="1622" w:type="dxa"/>
            <w:tcBorders>
              <w:top w:val="nil"/>
              <w:left w:val="nil"/>
              <w:bottom w:val="single" w:sz="4" w:space="0" w:color="auto"/>
              <w:right w:val="single" w:sz="4" w:space="0" w:color="auto"/>
            </w:tcBorders>
            <w:shd w:val="clear" w:color="auto" w:fill="auto"/>
            <w:noWrap/>
            <w:vAlign w:val="bottom"/>
            <w:hideMark/>
          </w:tcPr>
          <w:p w14:paraId="2297E38F" w14:textId="77777777" w:rsidR="00022F6B" w:rsidRPr="00C06DA5" w:rsidRDefault="00022F6B" w:rsidP="00077F83">
            <w:pPr>
              <w:rPr>
                <w:rFonts w:ascii="Arial" w:hAnsi="Arial" w:cs="Arial"/>
              </w:rPr>
            </w:pPr>
            <w:r w:rsidRPr="00C06DA5">
              <w:rPr>
                <w:rFonts w:ascii="Arial" w:hAnsi="Arial" w:cs="Arial"/>
              </w:rPr>
              <w:t>Eugenio Saltos</w:t>
            </w:r>
          </w:p>
        </w:tc>
        <w:tc>
          <w:tcPr>
            <w:tcW w:w="1275" w:type="dxa"/>
            <w:tcBorders>
              <w:top w:val="nil"/>
              <w:left w:val="nil"/>
              <w:bottom w:val="single" w:sz="4" w:space="0" w:color="auto"/>
              <w:right w:val="nil"/>
            </w:tcBorders>
            <w:shd w:val="clear" w:color="auto" w:fill="auto"/>
            <w:noWrap/>
            <w:vAlign w:val="bottom"/>
            <w:hideMark/>
          </w:tcPr>
          <w:p w14:paraId="3801B892"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noWrap/>
            <w:vAlign w:val="bottom"/>
            <w:hideMark/>
          </w:tcPr>
          <w:p w14:paraId="351287CA" w14:textId="77777777" w:rsidR="00022F6B" w:rsidRPr="00C06DA5" w:rsidRDefault="00022F6B" w:rsidP="00077F83">
            <w:pPr>
              <w:rPr>
                <w:rFonts w:ascii="Arial" w:hAnsi="Arial" w:cs="Arial"/>
              </w:rPr>
            </w:pPr>
            <w:r w:rsidRPr="00C06DA5">
              <w:rPr>
                <w:rFonts w:ascii="Arial" w:hAnsi="Arial" w:cs="Arial"/>
              </w:rPr>
              <w:t>15.15-18.30</w:t>
            </w:r>
          </w:p>
        </w:tc>
        <w:tc>
          <w:tcPr>
            <w:tcW w:w="850" w:type="dxa"/>
            <w:tcBorders>
              <w:top w:val="nil"/>
              <w:left w:val="single" w:sz="4" w:space="0" w:color="auto"/>
              <w:bottom w:val="single" w:sz="4" w:space="0" w:color="auto"/>
              <w:right w:val="nil"/>
            </w:tcBorders>
            <w:shd w:val="clear" w:color="auto" w:fill="auto"/>
            <w:noWrap/>
            <w:vAlign w:val="bottom"/>
            <w:hideMark/>
          </w:tcPr>
          <w:p w14:paraId="22F0268D"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203C4B7"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0A0933CE"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D3A3CC6" w14:textId="77777777" w:rsidR="00022F6B" w:rsidRPr="00C06DA5" w:rsidRDefault="00022F6B" w:rsidP="00077F83">
            <w:pPr>
              <w:jc w:val="right"/>
              <w:rPr>
                <w:rFonts w:ascii="Arial" w:hAnsi="Arial" w:cs="Arial"/>
              </w:rPr>
            </w:pPr>
            <w:r w:rsidRPr="00C06DA5">
              <w:rPr>
                <w:rFonts w:ascii="Arial" w:hAnsi="Arial" w:cs="Arial"/>
              </w:rPr>
              <w:t>160</w:t>
            </w:r>
          </w:p>
        </w:tc>
        <w:tc>
          <w:tcPr>
            <w:tcW w:w="4516" w:type="dxa"/>
            <w:tcBorders>
              <w:top w:val="nil"/>
              <w:left w:val="nil"/>
              <w:bottom w:val="single" w:sz="4" w:space="0" w:color="auto"/>
              <w:right w:val="single" w:sz="4" w:space="0" w:color="auto"/>
            </w:tcBorders>
            <w:shd w:val="clear" w:color="auto" w:fill="auto"/>
            <w:vAlign w:val="bottom"/>
            <w:hideMark/>
          </w:tcPr>
          <w:p w14:paraId="3E3A7D27" w14:textId="77777777" w:rsidR="00022F6B" w:rsidRPr="00C06DA5" w:rsidRDefault="00022F6B" w:rsidP="00077F83">
            <w:pPr>
              <w:rPr>
                <w:rFonts w:ascii="Arial" w:hAnsi="Arial" w:cs="Arial"/>
              </w:rPr>
            </w:pPr>
            <w:r w:rsidRPr="00C06DA5">
              <w:rPr>
                <w:rFonts w:ascii="Arial" w:hAnsi="Arial" w:cs="Arial"/>
              </w:rPr>
              <w:t xml:space="preserve">Spanisch I - Kommunikation und Kultur (Niveau A1; 4-stündig) </w:t>
            </w:r>
          </w:p>
        </w:tc>
        <w:tc>
          <w:tcPr>
            <w:tcW w:w="1622" w:type="dxa"/>
            <w:tcBorders>
              <w:top w:val="nil"/>
              <w:left w:val="nil"/>
              <w:bottom w:val="single" w:sz="4" w:space="0" w:color="auto"/>
              <w:right w:val="single" w:sz="4" w:space="0" w:color="auto"/>
            </w:tcBorders>
            <w:shd w:val="clear" w:color="auto" w:fill="auto"/>
            <w:noWrap/>
            <w:vAlign w:val="bottom"/>
            <w:hideMark/>
          </w:tcPr>
          <w:p w14:paraId="64E01982" w14:textId="77777777" w:rsidR="00022F6B" w:rsidRPr="00C06DA5" w:rsidRDefault="00022F6B" w:rsidP="00077F83">
            <w:pPr>
              <w:rPr>
                <w:rFonts w:ascii="Arial" w:hAnsi="Arial" w:cs="Arial"/>
              </w:rPr>
            </w:pPr>
            <w:r w:rsidRPr="00C06DA5">
              <w:rPr>
                <w:rFonts w:ascii="Arial" w:hAnsi="Arial" w:cs="Arial"/>
              </w:rPr>
              <w:t>Garcia-Gräfe</w:t>
            </w:r>
          </w:p>
        </w:tc>
        <w:tc>
          <w:tcPr>
            <w:tcW w:w="1275" w:type="dxa"/>
            <w:tcBorders>
              <w:top w:val="nil"/>
              <w:left w:val="nil"/>
              <w:bottom w:val="single" w:sz="4" w:space="0" w:color="auto"/>
              <w:right w:val="nil"/>
            </w:tcBorders>
            <w:shd w:val="clear" w:color="auto" w:fill="auto"/>
            <w:noWrap/>
            <w:vAlign w:val="bottom"/>
            <w:hideMark/>
          </w:tcPr>
          <w:p w14:paraId="043F6FFD"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noWrap/>
            <w:vAlign w:val="bottom"/>
            <w:hideMark/>
          </w:tcPr>
          <w:p w14:paraId="10B7F5A2" w14:textId="77777777" w:rsidR="00022F6B" w:rsidRPr="00C06DA5" w:rsidRDefault="00022F6B" w:rsidP="00077F83">
            <w:pPr>
              <w:rPr>
                <w:rFonts w:ascii="Arial" w:hAnsi="Arial" w:cs="Arial"/>
              </w:rPr>
            </w:pPr>
            <w:r w:rsidRPr="00C06DA5">
              <w:rPr>
                <w:rFonts w:ascii="Arial" w:hAnsi="Arial" w:cs="Arial"/>
              </w:rPr>
              <w:t>17.00-20.15</w:t>
            </w:r>
          </w:p>
        </w:tc>
        <w:tc>
          <w:tcPr>
            <w:tcW w:w="850" w:type="dxa"/>
            <w:tcBorders>
              <w:top w:val="nil"/>
              <w:left w:val="single" w:sz="4" w:space="0" w:color="auto"/>
              <w:bottom w:val="single" w:sz="4" w:space="0" w:color="auto"/>
              <w:right w:val="nil"/>
            </w:tcBorders>
            <w:shd w:val="clear" w:color="auto" w:fill="auto"/>
            <w:noWrap/>
            <w:vAlign w:val="bottom"/>
            <w:hideMark/>
          </w:tcPr>
          <w:p w14:paraId="7C570E95"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2D755F4"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25AA5CAB"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E15283A" w14:textId="77777777" w:rsidR="00022F6B" w:rsidRPr="00C06DA5" w:rsidRDefault="00022F6B" w:rsidP="00077F83">
            <w:pPr>
              <w:jc w:val="right"/>
              <w:rPr>
                <w:rFonts w:ascii="Arial" w:hAnsi="Arial" w:cs="Arial"/>
              </w:rPr>
            </w:pPr>
            <w:r w:rsidRPr="00C06DA5">
              <w:rPr>
                <w:rFonts w:ascii="Arial" w:hAnsi="Arial" w:cs="Arial"/>
              </w:rPr>
              <w:t>161</w:t>
            </w:r>
          </w:p>
        </w:tc>
        <w:tc>
          <w:tcPr>
            <w:tcW w:w="4516" w:type="dxa"/>
            <w:tcBorders>
              <w:top w:val="nil"/>
              <w:left w:val="nil"/>
              <w:bottom w:val="single" w:sz="4" w:space="0" w:color="auto"/>
              <w:right w:val="single" w:sz="4" w:space="0" w:color="auto"/>
            </w:tcBorders>
            <w:shd w:val="clear" w:color="auto" w:fill="auto"/>
            <w:vAlign w:val="bottom"/>
            <w:hideMark/>
          </w:tcPr>
          <w:p w14:paraId="2CB4EA00" w14:textId="77777777" w:rsidR="00022F6B" w:rsidRPr="00C06DA5" w:rsidRDefault="00022F6B" w:rsidP="00077F83">
            <w:pPr>
              <w:rPr>
                <w:rFonts w:ascii="Arial" w:hAnsi="Arial" w:cs="Arial"/>
              </w:rPr>
            </w:pPr>
            <w:r w:rsidRPr="00C06DA5">
              <w:rPr>
                <w:rFonts w:ascii="Arial" w:hAnsi="Arial" w:cs="Arial"/>
              </w:rPr>
              <w:t xml:space="preserve">Spanisch I - Kommunikation und Kultur (Niveau A1; 4-stündig) </w:t>
            </w:r>
          </w:p>
        </w:tc>
        <w:tc>
          <w:tcPr>
            <w:tcW w:w="1622" w:type="dxa"/>
            <w:tcBorders>
              <w:top w:val="nil"/>
              <w:left w:val="nil"/>
              <w:bottom w:val="single" w:sz="4" w:space="0" w:color="auto"/>
              <w:right w:val="single" w:sz="4" w:space="0" w:color="auto"/>
            </w:tcBorders>
            <w:shd w:val="clear" w:color="auto" w:fill="auto"/>
            <w:noWrap/>
            <w:vAlign w:val="bottom"/>
            <w:hideMark/>
          </w:tcPr>
          <w:p w14:paraId="3381CCEE" w14:textId="77777777" w:rsidR="00022F6B" w:rsidRPr="00C06DA5" w:rsidRDefault="00022F6B" w:rsidP="00077F83">
            <w:pPr>
              <w:rPr>
                <w:rFonts w:ascii="Arial" w:hAnsi="Arial" w:cs="Arial"/>
              </w:rPr>
            </w:pPr>
            <w:r w:rsidRPr="00C06DA5">
              <w:rPr>
                <w:rFonts w:ascii="Arial" w:hAnsi="Arial" w:cs="Arial"/>
              </w:rPr>
              <w:t>Gómez García</w:t>
            </w:r>
          </w:p>
        </w:tc>
        <w:tc>
          <w:tcPr>
            <w:tcW w:w="1275" w:type="dxa"/>
            <w:tcBorders>
              <w:top w:val="nil"/>
              <w:left w:val="nil"/>
              <w:bottom w:val="single" w:sz="4" w:space="0" w:color="auto"/>
              <w:right w:val="nil"/>
            </w:tcBorders>
            <w:shd w:val="clear" w:color="auto" w:fill="auto"/>
            <w:noWrap/>
            <w:vAlign w:val="bottom"/>
            <w:hideMark/>
          </w:tcPr>
          <w:p w14:paraId="159F9284"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noWrap/>
            <w:vAlign w:val="bottom"/>
            <w:hideMark/>
          </w:tcPr>
          <w:p w14:paraId="25C49371"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noWrap/>
            <w:vAlign w:val="bottom"/>
            <w:hideMark/>
          </w:tcPr>
          <w:p w14:paraId="0159267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424DFCB"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0F2BA58F"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3B1DCF9" w14:textId="77777777" w:rsidR="00022F6B" w:rsidRPr="00C06DA5" w:rsidRDefault="00022F6B" w:rsidP="00077F83">
            <w:pPr>
              <w:jc w:val="right"/>
              <w:rPr>
                <w:rFonts w:ascii="Arial" w:hAnsi="Arial" w:cs="Arial"/>
              </w:rPr>
            </w:pPr>
            <w:r w:rsidRPr="00C06DA5">
              <w:rPr>
                <w:rFonts w:ascii="Arial" w:hAnsi="Arial" w:cs="Arial"/>
              </w:rPr>
              <w:t>162</w:t>
            </w:r>
          </w:p>
        </w:tc>
        <w:tc>
          <w:tcPr>
            <w:tcW w:w="4516" w:type="dxa"/>
            <w:tcBorders>
              <w:top w:val="nil"/>
              <w:left w:val="nil"/>
              <w:bottom w:val="single" w:sz="4" w:space="0" w:color="auto"/>
              <w:right w:val="single" w:sz="4" w:space="0" w:color="auto"/>
            </w:tcBorders>
            <w:shd w:val="clear" w:color="auto" w:fill="auto"/>
            <w:vAlign w:val="bottom"/>
            <w:hideMark/>
          </w:tcPr>
          <w:p w14:paraId="2976EF8F" w14:textId="77777777" w:rsidR="00022F6B" w:rsidRPr="00C06DA5" w:rsidRDefault="00022F6B" w:rsidP="00077F83">
            <w:pPr>
              <w:rPr>
                <w:rFonts w:ascii="Arial" w:hAnsi="Arial" w:cs="Arial"/>
              </w:rPr>
            </w:pPr>
            <w:r w:rsidRPr="00C06DA5">
              <w:rPr>
                <w:rFonts w:ascii="Arial" w:hAnsi="Arial" w:cs="Arial"/>
              </w:rPr>
              <w:t xml:space="preserve">Spanisch I - Kommunikation und Kultur (Niveau A1; 4-stündig) </w:t>
            </w:r>
          </w:p>
        </w:tc>
        <w:tc>
          <w:tcPr>
            <w:tcW w:w="1622" w:type="dxa"/>
            <w:tcBorders>
              <w:top w:val="nil"/>
              <w:left w:val="nil"/>
              <w:bottom w:val="single" w:sz="4" w:space="0" w:color="auto"/>
              <w:right w:val="single" w:sz="4" w:space="0" w:color="auto"/>
            </w:tcBorders>
            <w:shd w:val="clear" w:color="auto" w:fill="auto"/>
            <w:noWrap/>
            <w:vAlign w:val="bottom"/>
            <w:hideMark/>
          </w:tcPr>
          <w:p w14:paraId="52D11624" w14:textId="77777777" w:rsidR="00022F6B" w:rsidRPr="00C06DA5" w:rsidRDefault="00022F6B" w:rsidP="00077F83">
            <w:pPr>
              <w:rPr>
                <w:rFonts w:ascii="Arial" w:hAnsi="Arial" w:cs="Arial"/>
              </w:rPr>
            </w:pPr>
            <w:r w:rsidRPr="00C06DA5">
              <w:rPr>
                <w:rFonts w:ascii="Arial" w:hAnsi="Arial" w:cs="Arial"/>
              </w:rPr>
              <w:t>Minera Reyna</w:t>
            </w:r>
          </w:p>
        </w:tc>
        <w:tc>
          <w:tcPr>
            <w:tcW w:w="1275" w:type="dxa"/>
            <w:tcBorders>
              <w:top w:val="nil"/>
              <w:left w:val="nil"/>
              <w:bottom w:val="single" w:sz="4" w:space="0" w:color="auto"/>
              <w:right w:val="nil"/>
            </w:tcBorders>
            <w:shd w:val="clear" w:color="auto" w:fill="auto"/>
            <w:noWrap/>
            <w:vAlign w:val="bottom"/>
            <w:hideMark/>
          </w:tcPr>
          <w:p w14:paraId="3A4B5113"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noWrap/>
            <w:vAlign w:val="bottom"/>
            <w:hideMark/>
          </w:tcPr>
          <w:p w14:paraId="76721240"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noWrap/>
            <w:vAlign w:val="bottom"/>
            <w:hideMark/>
          </w:tcPr>
          <w:p w14:paraId="113324FA"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21E4AE2"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4C816980"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87B1054" w14:textId="77777777" w:rsidR="00022F6B" w:rsidRPr="00C06DA5" w:rsidRDefault="00022F6B" w:rsidP="00077F83">
            <w:pPr>
              <w:jc w:val="right"/>
              <w:rPr>
                <w:rFonts w:ascii="Arial" w:hAnsi="Arial" w:cs="Arial"/>
              </w:rPr>
            </w:pPr>
            <w:r w:rsidRPr="00C06DA5">
              <w:rPr>
                <w:rFonts w:ascii="Arial" w:hAnsi="Arial" w:cs="Arial"/>
              </w:rPr>
              <w:t>163</w:t>
            </w:r>
          </w:p>
        </w:tc>
        <w:tc>
          <w:tcPr>
            <w:tcW w:w="4516" w:type="dxa"/>
            <w:tcBorders>
              <w:top w:val="nil"/>
              <w:left w:val="nil"/>
              <w:bottom w:val="single" w:sz="4" w:space="0" w:color="auto"/>
              <w:right w:val="single" w:sz="4" w:space="0" w:color="auto"/>
            </w:tcBorders>
            <w:shd w:val="clear" w:color="auto" w:fill="auto"/>
            <w:vAlign w:val="bottom"/>
            <w:hideMark/>
          </w:tcPr>
          <w:p w14:paraId="442E34E4" w14:textId="77777777" w:rsidR="00022F6B" w:rsidRPr="00C06DA5" w:rsidRDefault="00022F6B" w:rsidP="00077F83">
            <w:pPr>
              <w:rPr>
                <w:rFonts w:ascii="Arial" w:hAnsi="Arial" w:cs="Arial"/>
              </w:rPr>
            </w:pPr>
            <w:r w:rsidRPr="00C06DA5">
              <w:rPr>
                <w:rFonts w:ascii="Arial" w:hAnsi="Arial" w:cs="Arial"/>
              </w:rPr>
              <w:t xml:space="preserve">Spanisch I - Kommunikation und Kultur (Niveau A1; 4-stündig) </w:t>
            </w:r>
          </w:p>
        </w:tc>
        <w:tc>
          <w:tcPr>
            <w:tcW w:w="1622" w:type="dxa"/>
            <w:tcBorders>
              <w:top w:val="nil"/>
              <w:left w:val="nil"/>
              <w:bottom w:val="single" w:sz="4" w:space="0" w:color="auto"/>
              <w:right w:val="single" w:sz="4" w:space="0" w:color="auto"/>
            </w:tcBorders>
            <w:shd w:val="clear" w:color="auto" w:fill="auto"/>
            <w:noWrap/>
            <w:vAlign w:val="bottom"/>
            <w:hideMark/>
          </w:tcPr>
          <w:p w14:paraId="3BAFE885" w14:textId="77777777" w:rsidR="00022F6B" w:rsidRPr="00C06DA5" w:rsidRDefault="00022F6B" w:rsidP="00077F83">
            <w:pPr>
              <w:rPr>
                <w:rFonts w:ascii="Arial" w:hAnsi="Arial" w:cs="Arial"/>
              </w:rPr>
            </w:pPr>
            <w:r w:rsidRPr="00C06DA5">
              <w:rPr>
                <w:rFonts w:ascii="Arial" w:hAnsi="Arial" w:cs="Arial"/>
              </w:rPr>
              <w:t>Päätalo</w:t>
            </w:r>
          </w:p>
        </w:tc>
        <w:tc>
          <w:tcPr>
            <w:tcW w:w="1275" w:type="dxa"/>
            <w:tcBorders>
              <w:top w:val="nil"/>
              <w:left w:val="nil"/>
              <w:bottom w:val="single" w:sz="4" w:space="0" w:color="auto"/>
              <w:right w:val="nil"/>
            </w:tcBorders>
            <w:shd w:val="clear" w:color="auto" w:fill="auto"/>
            <w:noWrap/>
            <w:vAlign w:val="bottom"/>
            <w:hideMark/>
          </w:tcPr>
          <w:p w14:paraId="6677FA0D"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23C0A65B" w14:textId="77777777" w:rsidR="00022F6B" w:rsidRPr="00C06DA5" w:rsidRDefault="00022F6B" w:rsidP="00077F83">
            <w:pPr>
              <w:rPr>
                <w:rFonts w:ascii="Arial" w:hAnsi="Arial" w:cs="Arial"/>
              </w:rPr>
            </w:pPr>
            <w:r w:rsidRPr="00C06DA5">
              <w:rPr>
                <w:rFonts w:ascii="Arial" w:hAnsi="Arial" w:cs="Arial"/>
              </w:rPr>
              <w:t>15.15-18.30</w:t>
            </w:r>
          </w:p>
        </w:tc>
        <w:tc>
          <w:tcPr>
            <w:tcW w:w="850" w:type="dxa"/>
            <w:tcBorders>
              <w:top w:val="nil"/>
              <w:left w:val="single" w:sz="4" w:space="0" w:color="auto"/>
              <w:bottom w:val="single" w:sz="4" w:space="0" w:color="auto"/>
              <w:right w:val="nil"/>
            </w:tcBorders>
            <w:shd w:val="clear" w:color="auto" w:fill="auto"/>
            <w:noWrap/>
            <w:vAlign w:val="bottom"/>
            <w:hideMark/>
          </w:tcPr>
          <w:p w14:paraId="30BABE89"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72C6092"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46507729"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BB930A3" w14:textId="77777777" w:rsidR="00022F6B" w:rsidRPr="00C06DA5" w:rsidRDefault="00022F6B" w:rsidP="00077F83">
            <w:pPr>
              <w:jc w:val="right"/>
              <w:rPr>
                <w:rFonts w:ascii="Arial" w:hAnsi="Arial" w:cs="Arial"/>
              </w:rPr>
            </w:pPr>
            <w:r w:rsidRPr="00C06DA5">
              <w:rPr>
                <w:rFonts w:ascii="Arial" w:hAnsi="Arial" w:cs="Arial"/>
              </w:rPr>
              <w:t>164</w:t>
            </w:r>
          </w:p>
        </w:tc>
        <w:tc>
          <w:tcPr>
            <w:tcW w:w="4516" w:type="dxa"/>
            <w:tcBorders>
              <w:top w:val="nil"/>
              <w:left w:val="nil"/>
              <w:bottom w:val="single" w:sz="4" w:space="0" w:color="auto"/>
              <w:right w:val="single" w:sz="4" w:space="0" w:color="auto"/>
            </w:tcBorders>
            <w:shd w:val="clear" w:color="auto" w:fill="auto"/>
            <w:vAlign w:val="bottom"/>
            <w:hideMark/>
          </w:tcPr>
          <w:p w14:paraId="2A8BAE97" w14:textId="77777777" w:rsidR="00022F6B" w:rsidRPr="00C06DA5" w:rsidRDefault="00022F6B" w:rsidP="00077F83">
            <w:pPr>
              <w:rPr>
                <w:rFonts w:ascii="Arial" w:hAnsi="Arial" w:cs="Arial"/>
              </w:rPr>
            </w:pPr>
            <w:r w:rsidRPr="00C06DA5">
              <w:rPr>
                <w:rFonts w:ascii="Arial" w:hAnsi="Arial" w:cs="Arial"/>
              </w:rPr>
              <w:t xml:space="preserve">Spanisch I - Kommunikation und Kultur (Niveau A1; 4-stündig) </w:t>
            </w:r>
          </w:p>
        </w:tc>
        <w:tc>
          <w:tcPr>
            <w:tcW w:w="1622" w:type="dxa"/>
            <w:tcBorders>
              <w:top w:val="nil"/>
              <w:left w:val="nil"/>
              <w:bottom w:val="single" w:sz="4" w:space="0" w:color="auto"/>
              <w:right w:val="single" w:sz="4" w:space="0" w:color="auto"/>
            </w:tcBorders>
            <w:shd w:val="clear" w:color="auto" w:fill="auto"/>
            <w:noWrap/>
            <w:vAlign w:val="bottom"/>
            <w:hideMark/>
          </w:tcPr>
          <w:p w14:paraId="4BB5945F" w14:textId="77777777" w:rsidR="00022F6B" w:rsidRPr="00C06DA5" w:rsidRDefault="00022F6B" w:rsidP="00077F83">
            <w:pPr>
              <w:rPr>
                <w:rFonts w:ascii="Arial" w:hAnsi="Arial" w:cs="Arial"/>
              </w:rPr>
            </w:pPr>
            <w:r w:rsidRPr="00C06DA5">
              <w:rPr>
                <w:rFonts w:ascii="Arial" w:hAnsi="Arial" w:cs="Arial"/>
              </w:rPr>
              <w:t>Romano Àlvarez</w:t>
            </w:r>
          </w:p>
        </w:tc>
        <w:tc>
          <w:tcPr>
            <w:tcW w:w="1275" w:type="dxa"/>
            <w:tcBorders>
              <w:top w:val="nil"/>
              <w:left w:val="nil"/>
              <w:bottom w:val="single" w:sz="4" w:space="0" w:color="auto"/>
              <w:right w:val="nil"/>
            </w:tcBorders>
            <w:shd w:val="clear" w:color="auto" w:fill="auto"/>
            <w:noWrap/>
            <w:vAlign w:val="bottom"/>
            <w:hideMark/>
          </w:tcPr>
          <w:p w14:paraId="1009DF39" w14:textId="77777777" w:rsidR="00022F6B" w:rsidRPr="00C06DA5" w:rsidRDefault="00022F6B" w:rsidP="00077F83">
            <w:pPr>
              <w:rPr>
                <w:rFonts w:ascii="Arial" w:hAnsi="Arial" w:cs="Arial"/>
              </w:rPr>
            </w:pPr>
            <w:r w:rsidRPr="00C06DA5">
              <w:rPr>
                <w:rFonts w:ascii="Arial" w:hAnsi="Arial" w:cs="Arial"/>
              </w:rPr>
              <w:t>MO</w:t>
            </w:r>
          </w:p>
        </w:tc>
        <w:tc>
          <w:tcPr>
            <w:tcW w:w="1560" w:type="dxa"/>
            <w:tcBorders>
              <w:top w:val="nil"/>
              <w:left w:val="single" w:sz="4" w:space="0" w:color="auto"/>
              <w:bottom w:val="single" w:sz="4" w:space="0" w:color="auto"/>
              <w:right w:val="nil"/>
            </w:tcBorders>
            <w:shd w:val="clear" w:color="auto" w:fill="auto"/>
            <w:noWrap/>
            <w:vAlign w:val="bottom"/>
            <w:hideMark/>
          </w:tcPr>
          <w:p w14:paraId="65C557F6" w14:textId="77777777" w:rsidR="00022F6B" w:rsidRPr="00C06DA5" w:rsidRDefault="00022F6B" w:rsidP="00077F83">
            <w:pPr>
              <w:rPr>
                <w:rFonts w:ascii="Arial" w:hAnsi="Arial" w:cs="Arial"/>
              </w:rPr>
            </w:pPr>
            <w:r w:rsidRPr="00C06DA5">
              <w:rPr>
                <w:rFonts w:ascii="Arial" w:hAnsi="Arial" w:cs="Arial"/>
              </w:rPr>
              <w:t>15.15-18.30</w:t>
            </w:r>
          </w:p>
        </w:tc>
        <w:tc>
          <w:tcPr>
            <w:tcW w:w="850" w:type="dxa"/>
            <w:tcBorders>
              <w:top w:val="nil"/>
              <w:left w:val="single" w:sz="4" w:space="0" w:color="auto"/>
              <w:bottom w:val="single" w:sz="4" w:space="0" w:color="auto"/>
              <w:right w:val="nil"/>
            </w:tcBorders>
            <w:shd w:val="clear" w:color="auto" w:fill="auto"/>
            <w:noWrap/>
            <w:vAlign w:val="bottom"/>
            <w:hideMark/>
          </w:tcPr>
          <w:p w14:paraId="5ECC526E"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F832C89"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588B5C98"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7F82F3F" w14:textId="77777777" w:rsidR="00022F6B" w:rsidRPr="00C06DA5" w:rsidRDefault="00022F6B" w:rsidP="00077F83">
            <w:pPr>
              <w:jc w:val="right"/>
              <w:rPr>
                <w:rFonts w:ascii="Arial" w:hAnsi="Arial" w:cs="Arial"/>
              </w:rPr>
            </w:pPr>
            <w:r w:rsidRPr="00C06DA5">
              <w:rPr>
                <w:rFonts w:ascii="Arial" w:hAnsi="Arial" w:cs="Arial"/>
              </w:rPr>
              <w:t>165</w:t>
            </w:r>
          </w:p>
        </w:tc>
        <w:tc>
          <w:tcPr>
            <w:tcW w:w="4516" w:type="dxa"/>
            <w:tcBorders>
              <w:top w:val="nil"/>
              <w:left w:val="nil"/>
              <w:bottom w:val="single" w:sz="4" w:space="0" w:color="auto"/>
              <w:right w:val="single" w:sz="4" w:space="0" w:color="auto"/>
            </w:tcBorders>
            <w:shd w:val="clear" w:color="auto" w:fill="auto"/>
            <w:vAlign w:val="bottom"/>
            <w:hideMark/>
          </w:tcPr>
          <w:p w14:paraId="27394514" w14:textId="77777777" w:rsidR="00022F6B" w:rsidRPr="00C06DA5" w:rsidRDefault="00022F6B" w:rsidP="00077F83">
            <w:pPr>
              <w:rPr>
                <w:rFonts w:ascii="Arial" w:hAnsi="Arial" w:cs="Arial"/>
              </w:rPr>
            </w:pPr>
            <w:r w:rsidRPr="00C06DA5">
              <w:rPr>
                <w:rFonts w:ascii="Arial" w:hAnsi="Arial" w:cs="Arial"/>
              </w:rPr>
              <w:t>Spanisch II - Kommunikation und Kultur (Niveau A2; 4-stündig)</w:t>
            </w:r>
          </w:p>
        </w:tc>
        <w:tc>
          <w:tcPr>
            <w:tcW w:w="1622" w:type="dxa"/>
            <w:tcBorders>
              <w:top w:val="nil"/>
              <w:left w:val="nil"/>
              <w:bottom w:val="single" w:sz="4" w:space="0" w:color="auto"/>
              <w:right w:val="single" w:sz="4" w:space="0" w:color="auto"/>
            </w:tcBorders>
            <w:shd w:val="clear" w:color="auto" w:fill="auto"/>
            <w:noWrap/>
            <w:vAlign w:val="bottom"/>
            <w:hideMark/>
          </w:tcPr>
          <w:p w14:paraId="5B1BC4CA" w14:textId="77777777" w:rsidR="00022F6B" w:rsidRPr="00C06DA5" w:rsidRDefault="00022F6B" w:rsidP="00077F83">
            <w:pPr>
              <w:rPr>
                <w:rFonts w:ascii="Arial" w:hAnsi="Arial" w:cs="Arial"/>
              </w:rPr>
            </w:pPr>
            <w:r w:rsidRPr="00C06DA5">
              <w:rPr>
                <w:rFonts w:ascii="Arial" w:hAnsi="Arial" w:cs="Arial"/>
              </w:rPr>
              <w:t>Gómez García</w:t>
            </w:r>
          </w:p>
        </w:tc>
        <w:tc>
          <w:tcPr>
            <w:tcW w:w="1275" w:type="dxa"/>
            <w:tcBorders>
              <w:top w:val="nil"/>
              <w:left w:val="nil"/>
              <w:bottom w:val="single" w:sz="4" w:space="0" w:color="auto"/>
              <w:right w:val="nil"/>
            </w:tcBorders>
            <w:shd w:val="clear" w:color="auto" w:fill="auto"/>
            <w:noWrap/>
            <w:vAlign w:val="bottom"/>
            <w:hideMark/>
          </w:tcPr>
          <w:p w14:paraId="53595FE2"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single" w:sz="4" w:space="0" w:color="auto"/>
              <w:bottom w:val="single" w:sz="4" w:space="0" w:color="auto"/>
              <w:right w:val="nil"/>
            </w:tcBorders>
            <w:shd w:val="clear" w:color="auto" w:fill="auto"/>
            <w:noWrap/>
            <w:vAlign w:val="bottom"/>
            <w:hideMark/>
          </w:tcPr>
          <w:p w14:paraId="26C04D86"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noWrap/>
            <w:vAlign w:val="bottom"/>
            <w:hideMark/>
          </w:tcPr>
          <w:p w14:paraId="3A6AE127"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14C55FB"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62F777AD"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56C07F6" w14:textId="77777777" w:rsidR="00022F6B" w:rsidRPr="00C06DA5" w:rsidRDefault="00022F6B" w:rsidP="00077F83">
            <w:pPr>
              <w:jc w:val="right"/>
              <w:rPr>
                <w:rFonts w:ascii="Arial" w:hAnsi="Arial" w:cs="Arial"/>
              </w:rPr>
            </w:pPr>
            <w:r w:rsidRPr="00C06DA5">
              <w:rPr>
                <w:rFonts w:ascii="Arial" w:hAnsi="Arial" w:cs="Arial"/>
              </w:rPr>
              <w:t>166</w:t>
            </w:r>
          </w:p>
        </w:tc>
        <w:tc>
          <w:tcPr>
            <w:tcW w:w="4516" w:type="dxa"/>
            <w:tcBorders>
              <w:top w:val="nil"/>
              <w:left w:val="nil"/>
              <w:bottom w:val="single" w:sz="4" w:space="0" w:color="auto"/>
              <w:right w:val="single" w:sz="4" w:space="0" w:color="auto"/>
            </w:tcBorders>
            <w:shd w:val="clear" w:color="auto" w:fill="auto"/>
            <w:vAlign w:val="bottom"/>
            <w:hideMark/>
          </w:tcPr>
          <w:p w14:paraId="4C7A52EA" w14:textId="77777777" w:rsidR="00022F6B" w:rsidRPr="00C06DA5" w:rsidRDefault="00022F6B" w:rsidP="00077F83">
            <w:pPr>
              <w:rPr>
                <w:rFonts w:ascii="Arial" w:hAnsi="Arial" w:cs="Arial"/>
              </w:rPr>
            </w:pPr>
            <w:r w:rsidRPr="00C06DA5">
              <w:rPr>
                <w:rFonts w:ascii="Arial" w:hAnsi="Arial" w:cs="Arial"/>
              </w:rPr>
              <w:t>Spanisch II - Kommunikation und Kultur (Niveau A2; 4-stündig)</w:t>
            </w:r>
          </w:p>
        </w:tc>
        <w:tc>
          <w:tcPr>
            <w:tcW w:w="1622" w:type="dxa"/>
            <w:tcBorders>
              <w:top w:val="nil"/>
              <w:left w:val="nil"/>
              <w:bottom w:val="single" w:sz="4" w:space="0" w:color="auto"/>
              <w:right w:val="single" w:sz="4" w:space="0" w:color="auto"/>
            </w:tcBorders>
            <w:shd w:val="clear" w:color="auto" w:fill="auto"/>
            <w:noWrap/>
            <w:vAlign w:val="bottom"/>
            <w:hideMark/>
          </w:tcPr>
          <w:p w14:paraId="0BCBC03D" w14:textId="77777777" w:rsidR="00022F6B" w:rsidRPr="00C06DA5" w:rsidRDefault="00022F6B" w:rsidP="00077F83">
            <w:pPr>
              <w:rPr>
                <w:rFonts w:ascii="Arial" w:hAnsi="Arial" w:cs="Arial"/>
              </w:rPr>
            </w:pPr>
            <w:r w:rsidRPr="00C06DA5">
              <w:rPr>
                <w:rFonts w:ascii="Arial" w:hAnsi="Arial" w:cs="Arial"/>
              </w:rPr>
              <w:t>Minera Reyna</w:t>
            </w:r>
          </w:p>
        </w:tc>
        <w:tc>
          <w:tcPr>
            <w:tcW w:w="1275" w:type="dxa"/>
            <w:tcBorders>
              <w:top w:val="nil"/>
              <w:left w:val="nil"/>
              <w:bottom w:val="single" w:sz="4" w:space="0" w:color="auto"/>
              <w:right w:val="nil"/>
            </w:tcBorders>
            <w:shd w:val="clear" w:color="auto" w:fill="auto"/>
            <w:noWrap/>
            <w:vAlign w:val="bottom"/>
            <w:hideMark/>
          </w:tcPr>
          <w:p w14:paraId="229AA6D9"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21FF9FA3"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noWrap/>
            <w:vAlign w:val="bottom"/>
            <w:hideMark/>
          </w:tcPr>
          <w:p w14:paraId="669BEAA8"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68622F3"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6814DE5F"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AB718EA" w14:textId="77777777" w:rsidR="00022F6B" w:rsidRPr="00C06DA5" w:rsidRDefault="00022F6B" w:rsidP="00077F83">
            <w:pPr>
              <w:jc w:val="right"/>
              <w:rPr>
                <w:rFonts w:ascii="Arial" w:hAnsi="Arial" w:cs="Arial"/>
              </w:rPr>
            </w:pPr>
            <w:r w:rsidRPr="00C06DA5">
              <w:rPr>
                <w:rFonts w:ascii="Arial" w:hAnsi="Arial" w:cs="Arial"/>
              </w:rPr>
              <w:t>167</w:t>
            </w:r>
          </w:p>
        </w:tc>
        <w:tc>
          <w:tcPr>
            <w:tcW w:w="4516" w:type="dxa"/>
            <w:tcBorders>
              <w:top w:val="nil"/>
              <w:left w:val="nil"/>
              <w:bottom w:val="single" w:sz="4" w:space="0" w:color="auto"/>
              <w:right w:val="single" w:sz="4" w:space="0" w:color="auto"/>
            </w:tcBorders>
            <w:shd w:val="clear" w:color="auto" w:fill="auto"/>
            <w:vAlign w:val="bottom"/>
            <w:hideMark/>
          </w:tcPr>
          <w:p w14:paraId="6D43A684" w14:textId="77777777" w:rsidR="00022F6B" w:rsidRPr="00C06DA5" w:rsidRDefault="00022F6B" w:rsidP="00077F83">
            <w:pPr>
              <w:rPr>
                <w:rFonts w:ascii="Arial" w:hAnsi="Arial" w:cs="Arial"/>
              </w:rPr>
            </w:pPr>
            <w:r w:rsidRPr="00C06DA5">
              <w:rPr>
                <w:rFonts w:ascii="Arial" w:hAnsi="Arial" w:cs="Arial"/>
              </w:rPr>
              <w:t>Spanisch II - Kommunikation und Kultur (Niveau A2; 4-stündig)</w:t>
            </w:r>
          </w:p>
        </w:tc>
        <w:tc>
          <w:tcPr>
            <w:tcW w:w="1622" w:type="dxa"/>
            <w:tcBorders>
              <w:top w:val="nil"/>
              <w:left w:val="nil"/>
              <w:bottom w:val="single" w:sz="4" w:space="0" w:color="auto"/>
              <w:right w:val="single" w:sz="4" w:space="0" w:color="auto"/>
            </w:tcBorders>
            <w:shd w:val="clear" w:color="auto" w:fill="auto"/>
            <w:noWrap/>
            <w:vAlign w:val="bottom"/>
            <w:hideMark/>
          </w:tcPr>
          <w:p w14:paraId="57580A2A" w14:textId="77777777" w:rsidR="00022F6B" w:rsidRPr="00C06DA5" w:rsidRDefault="00022F6B" w:rsidP="00077F83">
            <w:pPr>
              <w:rPr>
                <w:rFonts w:ascii="Arial" w:hAnsi="Arial" w:cs="Arial"/>
              </w:rPr>
            </w:pPr>
            <w:r w:rsidRPr="00C06DA5">
              <w:rPr>
                <w:rFonts w:ascii="Arial" w:hAnsi="Arial" w:cs="Arial"/>
              </w:rPr>
              <w:t>Minera Reyna</w:t>
            </w:r>
          </w:p>
        </w:tc>
        <w:tc>
          <w:tcPr>
            <w:tcW w:w="1275" w:type="dxa"/>
            <w:tcBorders>
              <w:top w:val="nil"/>
              <w:left w:val="nil"/>
              <w:bottom w:val="single" w:sz="4" w:space="0" w:color="auto"/>
              <w:right w:val="nil"/>
            </w:tcBorders>
            <w:shd w:val="clear" w:color="auto" w:fill="auto"/>
            <w:noWrap/>
            <w:vAlign w:val="bottom"/>
            <w:hideMark/>
          </w:tcPr>
          <w:p w14:paraId="678AE2F8"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noWrap/>
            <w:vAlign w:val="bottom"/>
            <w:hideMark/>
          </w:tcPr>
          <w:p w14:paraId="56322BA5"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single" w:sz="4" w:space="0" w:color="auto"/>
              <w:bottom w:val="single" w:sz="4" w:space="0" w:color="auto"/>
              <w:right w:val="nil"/>
            </w:tcBorders>
            <w:shd w:val="clear" w:color="auto" w:fill="auto"/>
            <w:noWrap/>
            <w:vAlign w:val="bottom"/>
            <w:hideMark/>
          </w:tcPr>
          <w:p w14:paraId="5DC133D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7EE3284"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77A3D4F3"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3A3DC59" w14:textId="77777777" w:rsidR="00022F6B" w:rsidRPr="00C06DA5" w:rsidRDefault="00022F6B" w:rsidP="00077F83">
            <w:pPr>
              <w:jc w:val="right"/>
              <w:rPr>
                <w:rFonts w:ascii="Arial" w:hAnsi="Arial" w:cs="Arial"/>
              </w:rPr>
            </w:pPr>
            <w:r w:rsidRPr="00C06DA5">
              <w:rPr>
                <w:rFonts w:ascii="Arial" w:hAnsi="Arial" w:cs="Arial"/>
              </w:rPr>
              <w:t>168</w:t>
            </w:r>
          </w:p>
        </w:tc>
        <w:tc>
          <w:tcPr>
            <w:tcW w:w="4516" w:type="dxa"/>
            <w:tcBorders>
              <w:top w:val="nil"/>
              <w:left w:val="nil"/>
              <w:bottom w:val="single" w:sz="4" w:space="0" w:color="auto"/>
              <w:right w:val="single" w:sz="4" w:space="0" w:color="auto"/>
            </w:tcBorders>
            <w:shd w:val="clear" w:color="auto" w:fill="auto"/>
            <w:vAlign w:val="bottom"/>
            <w:hideMark/>
          </w:tcPr>
          <w:p w14:paraId="40490325" w14:textId="77777777" w:rsidR="00022F6B" w:rsidRPr="00C06DA5" w:rsidRDefault="00022F6B" w:rsidP="00077F83">
            <w:pPr>
              <w:rPr>
                <w:rFonts w:ascii="Arial" w:hAnsi="Arial" w:cs="Arial"/>
              </w:rPr>
            </w:pPr>
            <w:r w:rsidRPr="00C06DA5">
              <w:rPr>
                <w:rFonts w:ascii="Arial" w:hAnsi="Arial" w:cs="Arial"/>
              </w:rPr>
              <w:t>Spanisch III - Kommunikation und Kultur (Niveau B1; 4-stündig)</w:t>
            </w:r>
          </w:p>
        </w:tc>
        <w:tc>
          <w:tcPr>
            <w:tcW w:w="1622" w:type="dxa"/>
            <w:tcBorders>
              <w:top w:val="nil"/>
              <w:left w:val="nil"/>
              <w:bottom w:val="single" w:sz="4" w:space="0" w:color="auto"/>
              <w:right w:val="single" w:sz="4" w:space="0" w:color="auto"/>
            </w:tcBorders>
            <w:shd w:val="clear" w:color="auto" w:fill="auto"/>
            <w:noWrap/>
            <w:vAlign w:val="bottom"/>
            <w:hideMark/>
          </w:tcPr>
          <w:p w14:paraId="4C0A80DA" w14:textId="77777777" w:rsidR="00022F6B" w:rsidRPr="00C06DA5" w:rsidRDefault="00022F6B" w:rsidP="00077F83">
            <w:pPr>
              <w:rPr>
                <w:rFonts w:ascii="Arial" w:hAnsi="Arial" w:cs="Arial"/>
              </w:rPr>
            </w:pPr>
            <w:r w:rsidRPr="00C06DA5">
              <w:rPr>
                <w:rFonts w:ascii="Arial" w:hAnsi="Arial" w:cs="Arial"/>
              </w:rPr>
              <w:t>Prieto Peral</w:t>
            </w:r>
          </w:p>
        </w:tc>
        <w:tc>
          <w:tcPr>
            <w:tcW w:w="1275" w:type="dxa"/>
            <w:tcBorders>
              <w:top w:val="nil"/>
              <w:left w:val="nil"/>
              <w:bottom w:val="single" w:sz="4" w:space="0" w:color="auto"/>
              <w:right w:val="nil"/>
            </w:tcBorders>
            <w:shd w:val="clear" w:color="auto" w:fill="auto"/>
            <w:noWrap/>
            <w:vAlign w:val="bottom"/>
            <w:hideMark/>
          </w:tcPr>
          <w:p w14:paraId="49FDFFF0"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305084BD" w14:textId="77777777" w:rsidR="00022F6B" w:rsidRPr="00C06DA5" w:rsidRDefault="00022F6B" w:rsidP="00077F83">
            <w:pPr>
              <w:rPr>
                <w:rFonts w:ascii="Arial" w:hAnsi="Arial" w:cs="Arial"/>
              </w:rPr>
            </w:pPr>
            <w:r w:rsidRPr="00C06DA5">
              <w:rPr>
                <w:rFonts w:ascii="Arial" w:hAnsi="Arial" w:cs="Arial"/>
              </w:rPr>
              <w:t>8.30-11.45</w:t>
            </w:r>
          </w:p>
        </w:tc>
        <w:tc>
          <w:tcPr>
            <w:tcW w:w="850" w:type="dxa"/>
            <w:tcBorders>
              <w:top w:val="nil"/>
              <w:left w:val="single" w:sz="4" w:space="0" w:color="auto"/>
              <w:bottom w:val="single" w:sz="4" w:space="0" w:color="auto"/>
              <w:right w:val="nil"/>
            </w:tcBorders>
            <w:shd w:val="clear" w:color="auto" w:fill="auto"/>
            <w:noWrap/>
            <w:vAlign w:val="bottom"/>
            <w:hideMark/>
          </w:tcPr>
          <w:p w14:paraId="1C010561"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E380EFC"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0E7BB032" w14:textId="77777777" w:rsidTr="00091246">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32D74C6" w14:textId="77777777" w:rsidR="00022F6B" w:rsidRPr="00C06DA5" w:rsidRDefault="00022F6B" w:rsidP="00077F83">
            <w:pPr>
              <w:jc w:val="right"/>
              <w:rPr>
                <w:rFonts w:ascii="Arial" w:hAnsi="Arial" w:cs="Arial"/>
              </w:rPr>
            </w:pPr>
            <w:r w:rsidRPr="00C06DA5">
              <w:rPr>
                <w:rFonts w:ascii="Arial" w:hAnsi="Arial" w:cs="Arial"/>
              </w:rPr>
              <w:t>169</w:t>
            </w:r>
          </w:p>
        </w:tc>
        <w:tc>
          <w:tcPr>
            <w:tcW w:w="4516" w:type="dxa"/>
            <w:tcBorders>
              <w:top w:val="nil"/>
              <w:left w:val="nil"/>
              <w:bottom w:val="single" w:sz="4" w:space="0" w:color="auto"/>
              <w:right w:val="single" w:sz="4" w:space="0" w:color="auto"/>
            </w:tcBorders>
            <w:shd w:val="clear" w:color="auto" w:fill="auto"/>
            <w:vAlign w:val="bottom"/>
            <w:hideMark/>
          </w:tcPr>
          <w:p w14:paraId="61E5AB91" w14:textId="77777777" w:rsidR="00022F6B" w:rsidRPr="00C06DA5" w:rsidRDefault="00022F6B" w:rsidP="00077F83">
            <w:pPr>
              <w:rPr>
                <w:rFonts w:ascii="Arial" w:hAnsi="Arial" w:cs="Arial"/>
              </w:rPr>
            </w:pPr>
            <w:r w:rsidRPr="00C06DA5">
              <w:rPr>
                <w:rFonts w:ascii="Arial" w:hAnsi="Arial" w:cs="Arial"/>
              </w:rPr>
              <w:t>Mündliche Prüfung UNIcert® Stufe I Spanisch</w:t>
            </w:r>
          </w:p>
        </w:tc>
        <w:tc>
          <w:tcPr>
            <w:tcW w:w="1622" w:type="dxa"/>
            <w:tcBorders>
              <w:top w:val="nil"/>
              <w:left w:val="nil"/>
              <w:bottom w:val="single" w:sz="4" w:space="0" w:color="auto"/>
              <w:right w:val="single" w:sz="4" w:space="0" w:color="auto"/>
            </w:tcBorders>
            <w:shd w:val="clear" w:color="auto" w:fill="auto"/>
            <w:noWrap/>
            <w:vAlign w:val="bottom"/>
            <w:hideMark/>
          </w:tcPr>
          <w:p w14:paraId="3822F244" w14:textId="77777777" w:rsidR="00077F83" w:rsidRDefault="00022F6B" w:rsidP="00077F83">
            <w:pPr>
              <w:rPr>
                <w:rFonts w:ascii="Arial" w:hAnsi="Arial" w:cs="Arial"/>
              </w:rPr>
            </w:pPr>
            <w:r w:rsidRPr="00C06DA5">
              <w:rPr>
                <w:rFonts w:ascii="Arial" w:hAnsi="Arial" w:cs="Arial"/>
              </w:rPr>
              <w:t>Prieto Peral/</w:t>
            </w:r>
          </w:p>
          <w:p w14:paraId="48EE8E82" w14:textId="77777777" w:rsidR="00077F83" w:rsidRDefault="00022F6B" w:rsidP="00077F83">
            <w:pPr>
              <w:rPr>
                <w:rFonts w:ascii="Arial" w:hAnsi="Arial" w:cs="Arial"/>
              </w:rPr>
            </w:pPr>
            <w:r w:rsidRPr="00C06DA5">
              <w:rPr>
                <w:rFonts w:ascii="Arial" w:hAnsi="Arial" w:cs="Arial"/>
              </w:rPr>
              <w:t>Minera Reyna/</w:t>
            </w:r>
          </w:p>
          <w:p w14:paraId="42F3B922" w14:textId="2FB4DF7D" w:rsidR="00022F6B" w:rsidRPr="00C06DA5" w:rsidRDefault="00022F6B" w:rsidP="00077F83">
            <w:pPr>
              <w:rPr>
                <w:rFonts w:ascii="Arial" w:hAnsi="Arial" w:cs="Arial"/>
              </w:rPr>
            </w:pPr>
            <w:r w:rsidRPr="00C06DA5">
              <w:rPr>
                <w:rFonts w:ascii="Arial" w:hAnsi="Arial" w:cs="Arial"/>
              </w:rPr>
              <w:t>Estévez Pequeño</w:t>
            </w:r>
          </w:p>
        </w:tc>
        <w:tc>
          <w:tcPr>
            <w:tcW w:w="1275" w:type="dxa"/>
            <w:tcBorders>
              <w:top w:val="nil"/>
              <w:left w:val="nil"/>
              <w:bottom w:val="single" w:sz="4" w:space="0" w:color="auto"/>
              <w:right w:val="nil"/>
            </w:tcBorders>
            <w:shd w:val="clear" w:color="auto" w:fill="auto"/>
            <w:noWrap/>
            <w:vAlign w:val="bottom"/>
            <w:hideMark/>
          </w:tcPr>
          <w:p w14:paraId="1B1236EE"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single" w:sz="4" w:space="0" w:color="auto"/>
              <w:bottom w:val="single" w:sz="4" w:space="0" w:color="auto"/>
              <w:right w:val="nil"/>
            </w:tcBorders>
            <w:shd w:val="clear" w:color="auto" w:fill="auto"/>
            <w:noWrap/>
            <w:vAlign w:val="bottom"/>
            <w:hideMark/>
          </w:tcPr>
          <w:p w14:paraId="24D1F951"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26565C63"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A231223" w14:textId="77777777" w:rsidR="00022F6B" w:rsidRPr="00C06DA5" w:rsidRDefault="00022F6B" w:rsidP="00077F83">
            <w:pPr>
              <w:rPr>
                <w:rFonts w:ascii="Arial" w:hAnsi="Arial" w:cs="Arial"/>
              </w:rPr>
            </w:pPr>
            <w:r w:rsidRPr="00C06DA5">
              <w:rPr>
                <w:rFonts w:ascii="Arial" w:hAnsi="Arial" w:cs="Arial"/>
              </w:rPr>
              <w:t>MP</w:t>
            </w:r>
          </w:p>
        </w:tc>
      </w:tr>
      <w:tr w:rsidR="00077F83" w:rsidRPr="001640ED" w14:paraId="6F9EDDAC" w14:textId="77777777" w:rsidTr="00091246">
        <w:trPr>
          <w:trHeight w:val="675"/>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31BB9" w14:textId="77777777" w:rsidR="00077F83" w:rsidRPr="00C06DA5" w:rsidRDefault="00077F83" w:rsidP="00077F83">
            <w:pPr>
              <w:rPr>
                <w:rFonts w:ascii="Arial" w:hAnsi="Arial" w:cs="Arial"/>
              </w:rPr>
            </w:pPr>
            <w:r w:rsidRPr="00C06DA5">
              <w:rPr>
                <w:rFonts w:ascii="Arial" w:hAnsi="Arial" w:cs="Arial"/>
              </w:rPr>
              <w:lastRenderedPageBreak/>
              <w:t> </w:t>
            </w:r>
          </w:p>
        </w:tc>
        <w:tc>
          <w:tcPr>
            <w:tcW w:w="10529" w:type="dxa"/>
            <w:gridSpan w:val="6"/>
            <w:tcBorders>
              <w:top w:val="single" w:sz="4" w:space="0" w:color="auto"/>
              <w:left w:val="nil"/>
              <w:bottom w:val="single" w:sz="4" w:space="0" w:color="auto"/>
              <w:right w:val="single" w:sz="4" w:space="0" w:color="auto"/>
            </w:tcBorders>
            <w:shd w:val="clear" w:color="auto" w:fill="auto"/>
            <w:vAlign w:val="bottom"/>
            <w:hideMark/>
          </w:tcPr>
          <w:p w14:paraId="12CADADD" w14:textId="77777777" w:rsidR="00077F83" w:rsidRPr="00C06DA5" w:rsidRDefault="00077F83" w:rsidP="00077F83">
            <w:pPr>
              <w:rPr>
                <w:rFonts w:ascii="Arial" w:hAnsi="Arial" w:cs="Arial"/>
                <w:b/>
                <w:bCs/>
              </w:rPr>
            </w:pPr>
            <w:r w:rsidRPr="00C06DA5">
              <w:rPr>
                <w:rFonts w:ascii="Arial" w:hAnsi="Arial" w:cs="Arial"/>
                <w:b/>
                <w:bCs/>
              </w:rPr>
              <w:t>Spanisch ** UNIcert® Stufe II Voraussetzung: Spanisch III oder Niveau B1</w:t>
            </w:r>
          </w:p>
          <w:p w14:paraId="19FBE578" w14:textId="6A88FF75" w:rsidR="00077F83" w:rsidRPr="00C06DA5" w:rsidRDefault="00077F83" w:rsidP="00077F83">
            <w:pPr>
              <w:rPr>
                <w:rFonts w:ascii="Arial" w:hAnsi="Arial" w:cs="Arial"/>
                <w:b/>
                <w:bCs/>
              </w:rPr>
            </w:pPr>
          </w:p>
        </w:tc>
      </w:tr>
      <w:tr w:rsidR="00022F6B" w:rsidRPr="001640ED" w14:paraId="271DFFDB" w14:textId="77777777" w:rsidTr="006A7012">
        <w:trPr>
          <w:trHeight w:val="94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CAAFF5A" w14:textId="77777777" w:rsidR="00022F6B" w:rsidRPr="00C06DA5" w:rsidRDefault="00022F6B" w:rsidP="00077F83">
            <w:pPr>
              <w:jc w:val="right"/>
              <w:rPr>
                <w:rFonts w:ascii="Arial" w:hAnsi="Arial" w:cs="Arial"/>
              </w:rPr>
            </w:pPr>
            <w:r w:rsidRPr="00C06DA5">
              <w:rPr>
                <w:rFonts w:ascii="Arial" w:hAnsi="Arial" w:cs="Arial"/>
              </w:rPr>
              <w:t>170</w:t>
            </w:r>
          </w:p>
        </w:tc>
        <w:tc>
          <w:tcPr>
            <w:tcW w:w="4516" w:type="dxa"/>
            <w:tcBorders>
              <w:top w:val="nil"/>
              <w:left w:val="nil"/>
              <w:bottom w:val="single" w:sz="4" w:space="0" w:color="auto"/>
              <w:right w:val="single" w:sz="4" w:space="0" w:color="auto"/>
            </w:tcBorders>
            <w:shd w:val="clear" w:color="auto" w:fill="auto"/>
            <w:vAlign w:val="bottom"/>
            <w:hideMark/>
          </w:tcPr>
          <w:p w14:paraId="069C0371" w14:textId="77777777" w:rsidR="00077F83" w:rsidRPr="00293C3C" w:rsidRDefault="00022F6B" w:rsidP="00077F83">
            <w:pPr>
              <w:rPr>
                <w:rFonts w:ascii="Arial" w:hAnsi="Arial" w:cs="Arial"/>
                <w:lang w:val="fr-MC"/>
              </w:rPr>
            </w:pPr>
            <w:r w:rsidRPr="00293C3C">
              <w:rPr>
                <w:rFonts w:ascii="Arial" w:hAnsi="Arial" w:cs="Arial"/>
                <w:lang w:val="fr-MC"/>
              </w:rPr>
              <w:t xml:space="preserve">Cambio climático, sostenibilidad y medioambiente en Latinoamérica (Spanisch IV) </w:t>
            </w:r>
          </w:p>
          <w:p w14:paraId="071300E2" w14:textId="24BD20B2" w:rsidR="00022F6B" w:rsidRPr="00C06DA5" w:rsidRDefault="00022F6B" w:rsidP="00077F83">
            <w:pPr>
              <w:rPr>
                <w:rFonts w:ascii="Arial" w:hAnsi="Arial" w:cs="Arial"/>
              </w:rPr>
            </w:pPr>
            <w:r w:rsidRPr="00C06DA5">
              <w:rPr>
                <w:rFonts w:ascii="Arial" w:hAnsi="Arial" w:cs="Arial"/>
              </w:rPr>
              <w:t>Als Einstiegskurs in UNIcert® Stufe II empfohlen (Niveau B2)</w:t>
            </w:r>
          </w:p>
        </w:tc>
        <w:tc>
          <w:tcPr>
            <w:tcW w:w="1622" w:type="dxa"/>
            <w:tcBorders>
              <w:top w:val="nil"/>
              <w:left w:val="nil"/>
              <w:bottom w:val="single" w:sz="4" w:space="0" w:color="auto"/>
              <w:right w:val="single" w:sz="4" w:space="0" w:color="auto"/>
            </w:tcBorders>
            <w:shd w:val="clear" w:color="auto" w:fill="auto"/>
            <w:noWrap/>
            <w:vAlign w:val="bottom"/>
            <w:hideMark/>
          </w:tcPr>
          <w:p w14:paraId="7F1581C4" w14:textId="77777777" w:rsidR="00022F6B" w:rsidRPr="00C06DA5" w:rsidRDefault="00022F6B" w:rsidP="00077F83">
            <w:pPr>
              <w:rPr>
                <w:rFonts w:ascii="Arial" w:hAnsi="Arial" w:cs="Arial"/>
              </w:rPr>
            </w:pPr>
            <w:r w:rsidRPr="00C06DA5">
              <w:rPr>
                <w:rFonts w:ascii="Arial" w:hAnsi="Arial" w:cs="Arial"/>
              </w:rPr>
              <w:t>Prieto Peral</w:t>
            </w:r>
          </w:p>
        </w:tc>
        <w:tc>
          <w:tcPr>
            <w:tcW w:w="1275" w:type="dxa"/>
            <w:tcBorders>
              <w:top w:val="nil"/>
              <w:left w:val="nil"/>
              <w:bottom w:val="single" w:sz="4" w:space="0" w:color="auto"/>
              <w:right w:val="single" w:sz="4" w:space="0" w:color="auto"/>
            </w:tcBorders>
            <w:shd w:val="clear" w:color="auto" w:fill="auto"/>
            <w:vAlign w:val="bottom"/>
            <w:hideMark/>
          </w:tcPr>
          <w:p w14:paraId="772027B9"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nil"/>
              <w:bottom w:val="single" w:sz="4" w:space="0" w:color="auto"/>
              <w:right w:val="single" w:sz="4" w:space="0" w:color="auto"/>
            </w:tcBorders>
            <w:shd w:val="clear" w:color="auto" w:fill="auto"/>
            <w:vAlign w:val="bottom"/>
            <w:hideMark/>
          </w:tcPr>
          <w:p w14:paraId="27A0D739" w14:textId="77777777" w:rsidR="00022F6B" w:rsidRPr="00C06DA5" w:rsidRDefault="00022F6B" w:rsidP="00077F83">
            <w:pPr>
              <w:rPr>
                <w:rFonts w:ascii="Arial" w:hAnsi="Arial" w:cs="Arial"/>
              </w:rPr>
            </w:pPr>
            <w:r w:rsidRPr="00C06DA5">
              <w:rPr>
                <w:rFonts w:ascii="Arial" w:hAnsi="Arial" w:cs="Arial"/>
              </w:rPr>
              <w:t>10.00-11.30</w:t>
            </w:r>
          </w:p>
        </w:tc>
        <w:tc>
          <w:tcPr>
            <w:tcW w:w="850" w:type="dxa"/>
            <w:tcBorders>
              <w:top w:val="nil"/>
              <w:left w:val="nil"/>
              <w:bottom w:val="single" w:sz="4" w:space="0" w:color="auto"/>
              <w:right w:val="nil"/>
            </w:tcBorders>
            <w:shd w:val="clear" w:color="auto" w:fill="auto"/>
            <w:vAlign w:val="bottom"/>
            <w:hideMark/>
          </w:tcPr>
          <w:p w14:paraId="606D78A7"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2BA7B6D"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124A82B3"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4ED46AE" w14:textId="77777777" w:rsidR="00022F6B" w:rsidRPr="00C06DA5" w:rsidRDefault="00022F6B" w:rsidP="00077F83">
            <w:pPr>
              <w:jc w:val="right"/>
              <w:rPr>
                <w:rFonts w:ascii="Arial" w:hAnsi="Arial" w:cs="Arial"/>
              </w:rPr>
            </w:pPr>
            <w:r w:rsidRPr="00C06DA5">
              <w:rPr>
                <w:rFonts w:ascii="Arial" w:hAnsi="Arial" w:cs="Arial"/>
              </w:rPr>
              <w:t>171</w:t>
            </w:r>
          </w:p>
        </w:tc>
        <w:tc>
          <w:tcPr>
            <w:tcW w:w="4516" w:type="dxa"/>
            <w:tcBorders>
              <w:top w:val="nil"/>
              <w:left w:val="nil"/>
              <w:bottom w:val="single" w:sz="4" w:space="0" w:color="auto"/>
              <w:right w:val="single" w:sz="4" w:space="0" w:color="auto"/>
            </w:tcBorders>
            <w:shd w:val="clear" w:color="auto" w:fill="auto"/>
            <w:vAlign w:val="bottom"/>
            <w:hideMark/>
          </w:tcPr>
          <w:p w14:paraId="5DBD5E0C" w14:textId="77777777" w:rsidR="00022F6B" w:rsidRPr="00C06DA5" w:rsidRDefault="00022F6B" w:rsidP="00077F83">
            <w:pPr>
              <w:rPr>
                <w:rFonts w:ascii="Arial" w:hAnsi="Arial" w:cs="Arial"/>
              </w:rPr>
            </w:pPr>
            <w:r w:rsidRPr="00C06DA5">
              <w:rPr>
                <w:rFonts w:ascii="Arial" w:hAnsi="Arial" w:cs="Arial"/>
              </w:rPr>
              <w:t>Mündliche Prüfung UNIcert® Stufe II Spanisch</w:t>
            </w:r>
          </w:p>
        </w:tc>
        <w:tc>
          <w:tcPr>
            <w:tcW w:w="1622" w:type="dxa"/>
            <w:tcBorders>
              <w:top w:val="nil"/>
              <w:left w:val="nil"/>
              <w:bottom w:val="single" w:sz="4" w:space="0" w:color="auto"/>
              <w:right w:val="single" w:sz="4" w:space="0" w:color="auto"/>
            </w:tcBorders>
            <w:shd w:val="clear" w:color="auto" w:fill="auto"/>
            <w:noWrap/>
            <w:vAlign w:val="bottom"/>
            <w:hideMark/>
          </w:tcPr>
          <w:p w14:paraId="75617053" w14:textId="77777777" w:rsidR="00077F83" w:rsidRPr="00293C3C" w:rsidRDefault="00022F6B" w:rsidP="00077F83">
            <w:pPr>
              <w:rPr>
                <w:rFonts w:ascii="Arial" w:hAnsi="Arial" w:cs="Arial"/>
                <w:lang w:val="en-GB"/>
              </w:rPr>
            </w:pPr>
            <w:r w:rsidRPr="00293C3C">
              <w:rPr>
                <w:rFonts w:ascii="Arial" w:hAnsi="Arial" w:cs="Arial"/>
                <w:lang w:val="en-GB"/>
              </w:rPr>
              <w:t>Prieto Peral/</w:t>
            </w:r>
          </w:p>
          <w:p w14:paraId="63E3EC53" w14:textId="77777777" w:rsidR="00077F83" w:rsidRPr="00293C3C" w:rsidRDefault="00022F6B" w:rsidP="00077F83">
            <w:pPr>
              <w:rPr>
                <w:rFonts w:ascii="Arial" w:hAnsi="Arial" w:cs="Arial"/>
                <w:lang w:val="en-GB"/>
              </w:rPr>
            </w:pPr>
            <w:r w:rsidRPr="00293C3C">
              <w:rPr>
                <w:rFonts w:ascii="Arial" w:hAnsi="Arial" w:cs="Arial"/>
                <w:lang w:val="en-GB"/>
              </w:rPr>
              <w:t>Minera Reyna/</w:t>
            </w:r>
          </w:p>
          <w:p w14:paraId="44CDCE39" w14:textId="361F253A" w:rsidR="00022F6B" w:rsidRPr="00293C3C" w:rsidRDefault="00022F6B" w:rsidP="00077F83">
            <w:pPr>
              <w:rPr>
                <w:rFonts w:ascii="Arial" w:hAnsi="Arial" w:cs="Arial"/>
                <w:lang w:val="en-GB"/>
              </w:rPr>
            </w:pPr>
            <w:r w:rsidRPr="00293C3C">
              <w:rPr>
                <w:rFonts w:ascii="Arial" w:hAnsi="Arial" w:cs="Arial"/>
                <w:lang w:val="en-GB"/>
              </w:rPr>
              <w:t>Eugenio Saltos</w:t>
            </w:r>
          </w:p>
        </w:tc>
        <w:tc>
          <w:tcPr>
            <w:tcW w:w="1275" w:type="dxa"/>
            <w:tcBorders>
              <w:top w:val="nil"/>
              <w:left w:val="nil"/>
              <w:bottom w:val="single" w:sz="4" w:space="0" w:color="auto"/>
              <w:right w:val="nil"/>
            </w:tcBorders>
            <w:shd w:val="clear" w:color="auto" w:fill="auto"/>
            <w:noWrap/>
            <w:vAlign w:val="bottom"/>
            <w:hideMark/>
          </w:tcPr>
          <w:p w14:paraId="266D2EB6" w14:textId="77777777" w:rsidR="00022F6B" w:rsidRPr="00293C3C" w:rsidRDefault="00022F6B" w:rsidP="00077F83">
            <w:pPr>
              <w:rPr>
                <w:rFonts w:ascii="Arial" w:hAnsi="Arial" w:cs="Arial"/>
                <w:lang w:val="en-GB"/>
              </w:rPr>
            </w:pPr>
            <w:r w:rsidRPr="00293C3C">
              <w:rPr>
                <w:rFonts w:ascii="Arial" w:hAnsi="Arial" w:cs="Arial"/>
                <w:lang w:val="en-GB"/>
              </w:rPr>
              <w:t> </w:t>
            </w:r>
          </w:p>
        </w:tc>
        <w:tc>
          <w:tcPr>
            <w:tcW w:w="1560" w:type="dxa"/>
            <w:tcBorders>
              <w:top w:val="nil"/>
              <w:left w:val="single" w:sz="4" w:space="0" w:color="auto"/>
              <w:bottom w:val="single" w:sz="4" w:space="0" w:color="auto"/>
              <w:right w:val="nil"/>
            </w:tcBorders>
            <w:shd w:val="clear" w:color="auto" w:fill="auto"/>
            <w:noWrap/>
            <w:vAlign w:val="bottom"/>
            <w:hideMark/>
          </w:tcPr>
          <w:p w14:paraId="45A5B2F7" w14:textId="77777777" w:rsidR="00022F6B" w:rsidRPr="00293C3C" w:rsidRDefault="00022F6B" w:rsidP="00077F83">
            <w:pPr>
              <w:rPr>
                <w:rFonts w:ascii="Arial" w:hAnsi="Arial" w:cs="Arial"/>
                <w:lang w:val="en-GB"/>
              </w:rPr>
            </w:pPr>
            <w:r w:rsidRPr="00293C3C">
              <w:rPr>
                <w:rFonts w:ascii="Arial" w:hAnsi="Arial" w:cs="Arial"/>
                <w:lang w:val="en-GB"/>
              </w:rPr>
              <w:t> </w:t>
            </w:r>
          </w:p>
        </w:tc>
        <w:tc>
          <w:tcPr>
            <w:tcW w:w="850" w:type="dxa"/>
            <w:tcBorders>
              <w:top w:val="nil"/>
              <w:left w:val="single" w:sz="4" w:space="0" w:color="auto"/>
              <w:bottom w:val="single" w:sz="4" w:space="0" w:color="auto"/>
              <w:right w:val="nil"/>
            </w:tcBorders>
            <w:shd w:val="clear" w:color="auto" w:fill="auto"/>
            <w:noWrap/>
            <w:vAlign w:val="bottom"/>
            <w:hideMark/>
          </w:tcPr>
          <w:p w14:paraId="00CF8613" w14:textId="77777777" w:rsidR="00022F6B" w:rsidRPr="00293C3C" w:rsidRDefault="00022F6B" w:rsidP="00077F83">
            <w:pPr>
              <w:rPr>
                <w:rFonts w:ascii="Arial" w:hAnsi="Arial" w:cs="Arial"/>
                <w:lang w:val="en-GB"/>
              </w:rPr>
            </w:pPr>
            <w:r w:rsidRPr="00293C3C">
              <w:rPr>
                <w:rFonts w:ascii="Arial" w:hAnsi="Arial" w:cs="Arial"/>
                <w:lang w:val="en-GB"/>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457404C" w14:textId="77777777" w:rsidR="00022F6B" w:rsidRPr="00C06DA5" w:rsidRDefault="00022F6B" w:rsidP="00077F83">
            <w:pPr>
              <w:rPr>
                <w:rFonts w:ascii="Arial" w:hAnsi="Arial" w:cs="Arial"/>
              </w:rPr>
            </w:pPr>
            <w:r w:rsidRPr="00C06DA5">
              <w:rPr>
                <w:rFonts w:ascii="Arial" w:hAnsi="Arial" w:cs="Arial"/>
              </w:rPr>
              <w:t>MP</w:t>
            </w:r>
          </w:p>
        </w:tc>
      </w:tr>
      <w:tr w:rsidR="00077F83" w:rsidRPr="001640ED" w14:paraId="623AB89D" w14:textId="77777777" w:rsidTr="00077F83">
        <w:trPr>
          <w:trHeight w:val="12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4F84B8E6" w14:textId="77777777" w:rsidR="00077F83" w:rsidRPr="00C06DA5" w:rsidRDefault="00077F83" w:rsidP="00077F83">
            <w:pPr>
              <w:rPr>
                <w:rFonts w:ascii="Arial" w:hAnsi="Arial" w:cs="Arial"/>
              </w:rPr>
            </w:pPr>
            <w:r w:rsidRPr="00C06DA5">
              <w:rPr>
                <w:rFonts w:ascii="Arial" w:hAnsi="Arial" w:cs="Arial"/>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47A3B24B" w14:textId="77777777" w:rsidR="00077F83" w:rsidRPr="00C06DA5" w:rsidRDefault="00077F83" w:rsidP="00077F83">
            <w:pPr>
              <w:rPr>
                <w:rFonts w:ascii="Arial" w:hAnsi="Arial" w:cs="Arial"/>
                <w:b/>
                <w:bCs/>
              </w:rPr>
            </w:pPr>
            <w:r w:rsidRPr="00C06DA5">
              <w:rPr>
                <w:rFonts w:ascii="Arial" w:hAnsi="Arial" w:cs="Arial"/>
                <w:b/>
                <w:bCs/>
              </w:rPr>
              <w:t>**Die Kurse von UNIcert® II in Französisch, Italienisch und Spanisch und UNIcert® III in Englisch können auch für die Zusatzqualifikation "European Studies" angerechet werden (s. Kap. 8 Vorlesungsverzeichnis).</w:t>
            </w:r>
          </w:p>
          <w:p w14:paraId="1E285F04" w14:textId="0DD1E0A4" w:rsidR="00077F83" w:rsidRPr="00C06DA5" w:rsidRDefault="00077F83" w:rsidP="00077F83">
            <w:pPr>
              <w:rPr>
                <w:rFonts w:ascii="Arial" w:hAnsi="Arial" w:cs="Arial"/>
                <w:b/>
                <w:bCs/>
              </w:rPr>
            </w:pPr>
            <w:r w:rsidRPr="00C06DA5">
              <w:rPr>
                <w:rFonts w:ascii="Arial" w:hAnsi="Arial" w:cs="Arial"/>
                <w:b/>
                <w:bCs/>
              </w:rPr>
              <w:t> </w:t>
            </w:r>
          </w:p>
          <w:p w14:paraId="04E37721" w14:textId="255DE509" w:rsidR="00077F83" w:rsidRPr="00C06DA5" w:rsidRDefault="00077F83" w:rsidP="00077F83">
            <w:pPr>
              <w:rPr>
                <w:rFonts w:ascii="Arial" w:hAnsi="Arial" w:cs="Arial"/>
                <w:b/>
                <w:bCs/>
              </w:rPr>
            </w:pPr>
            <w:r w:rsidRPr="00C06DA5">
              <w:rPr>
                <w:rFonts w:ascii="Arial" w:hAnsi="Arial" w:cs="Arial"/>
                <w:b/>
                <w:bCs/>
              </w:rPr>
              <w:t> </w:t>
            </w:r>
          </w:p>
          <w:p w14:paraId="51CDE0ED" w14:textId="06DFADBB" w:rsidR="00077F83" w:rsidRPr="00C06DA5" w:rsidRDefault="00077F83" w:rsidP="00077F83">
            <w:pPr>
              <w:rPr>
                <w:rFonts w:ascii="Arial" w:hAnsi="Arial" w:cs="Arial"/>
                <w:b/>
                <w:bCs/>
              </w:rPr>
            </w:pPr>
          </w:p>
        </w:tc>
      </w:tr>
      <w:tr w:rsidR="00077F83" w:rsidRPr="001640ED" w14:paraId="0ECD4300" w14:textId="77777777" w:rsidTr="00077F83">
        <w:trPr>
          <w:trHeight w:val="48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95B0C" w14:textId="24BC9334" w:rsidR="00077F83" w:rsidRPr="00C06DA5" w:rsidRDefault="00077F83" w:rsidP="00077F83">
            <w:pPr>
              <w:rPr>
                <w:rFonts w:ascii="Arial" w:hAnsi="Arial" w:cs="Arial"/>
              </w:rPr>
            </w:pPr>
            <w:r w:rsidRPr="00C06DA5">
              <w:rPr>
                <w:rFonts w:ascii="Arial" w:hAnsi="Arial" w:cs="Arial"/>
              </w:rPr>
              <w:t> </w:t>
            </w:r>
          </w:p>
        </w:tc>
        <w:tc>
          <w:tcPr>
            <w:tcW w:w="10529" w:type="dxa"/>
            <w:gridSpan w:val="6"/>
            <w:tcBorders>
              <w:top w:val="single" w:sz="4" w:space="0" w:color="auto"/>
              <w:left w:val="nil"/>
              <w:bottom w:val="single" w:sz="4" w:space="0" w:color="auto"/>
              <w:right w:val="single" w:sz="4" w:space="0" w:color="auto"/>
            </w:tcBorders>
            <w:shd w:val="clear" w:color="auto" w:fill="auto"/>
            <w:vAlign w:val="bottom"/>
            <w:hideMark/>
          </w:tcPr>
          <w:p w14:paraId="70105EC3" w14:textId="77777777" w:rsidR="00077F83" w:rsidRPr="00C06DA5" w:rsidRDefault="00077F83" w:rsidP="00077F83">
            <w:pPr>
              <w:rPr>
                <w:rFonts w:ascii="Arial" w:hAnsi="Arial" w:cs="Arial"/>
                <w:b/>
                <w:bCs/>
              </w:rPr>
            </w:pPr>
            <w:r w:rsidRPr="00C06DA5">
              <w:rPr>
                <w:rFonts w:ascii="Arial" w:hAnsi="Arial" w:cs="Arial"/>
                <w:b/>
                <w:bCs/>
              </w:rPr>
              <w:t>Deutsch als Fremdsprache UNIcert® Basis</w:t>
            </w:r>
          </w:p>
          <w:p w14:paraId="148A0ACE" w14:textId="751B3E2D" w:rsidR="00077F83" w:rsidRPr="00C06DA5" w:rsidRDefault="00077F83" w:rsidP="00077F83">
            <w:pPr>
              <w:rPr>
                <w:rFonts w:ascii="Arial" w:hAnsi="Arial" w:cs="Arial"/>
                <w:b/>
                <w:bCs/>
              </w:rPr>
            </w:pPr>
            <w:r w:rsidRPr="00C06DA5">
              <w:rPr>
                <w:rFonts w:ascii="Arial" w:hAnsi="Arial" w:cs="Arial"/>
                <w:b/>
                <w:bCs/>
              </w:rPr>
              <w:t> </w:t>
            </w:r>
          </w:p>
        </w:tc>
      </w:tr>
      <w:tr w:rsidR="00022F6B" w:rsidRPr="001640ED" w14:paraId="37361555"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3901962" w14:textId="77777777" w:rsidR="00022F6B" w:rsidRPr="00C06DA5" w:rsidRDefault="00022F6B" w:rsidP="00077F83">
            <w:pPr>
              <w:jc w:val="right"/>
              <w:rPr>
                <w:rFonts w:ascii="Arial" w:hAnsi="Arial" w:cs="Arial"/>
              </w:rPr>
            </w:pPr>
            <w:r w:rsidRPr="00C06DA5">
              <w:rPr>
                <w:rFonts w:ascii="Arial" w:hAnsi="Arial" w:cs="Arial"/>
              </w:rPr>
              <w:t>172</w:t>
            </w:r>
          </w:p>
        </w:tc>
        <w:tc>
          <w:tcPr>
            <w:tcW w:w="4516" w:type="dxa"/>
            <w:tcBorders>
              <w:top w:val="nil"/>
              <w:left w:val="nil"/>
              <w:bottom w:val="single" w:sz="4" w:space="0" w:color="auto"/>
              <w:right w:val="single" w:sz="4" w:space="0" w:color="auto"/>
            </w:tcBorders>
            <w:shd w:val="clear" w:color="auto" w:fill="auto"/>
            <w:vAlign w:val="bottom"/>
            <w:hideMark/>
          </w:tcPr>
          <w:p w14:paraId="7A2AC241" w14:textId="77777777" w:rsidR="00022F6B" w:rsidRPr="00C06DA5" w:rsidRDefault="00022F6B" w:rsidP="00077F83">
            <w:pPr>
              <w:rPr>
                <w:rFonts w:ascii="Arial" w:hAnsi="Arial" w:cs="Arial"/>
              </w:rPr>
            </w:pPr>
            <w:r w:rsidRPr="00C06DA5">
              <w:rPr>
                <w:rFonts w:ascii="Arial" w:hAnsi="Arial" w:cs="Arial"/>
              </w:rPr>
              <w:t>Deutsch als Fremdsprache Ia – Kommunikation und Kultur  (Niveau A1; FAW-Fach, 4-stündig)</w:t>
            </w:r>
          </w:p>
        </w:tc>
        <w:tc>
          <w:tcPr>
            <w:tcW w:w="1622" w:type="dxa"/>
            <w:tcBorders>
              <w:top w:val="nil"/>
              <w:left w:val="nil"/>
              <w:bottom w:val="single" w:sz="4" w:space="0" w:color="auto"/>
              <w:right w:val="single" w:sz="4" w:space="0" w:color="auto"/>
            </w:tcBorders>
            <w:shd w:val="clear" w:color="auto" w:fill="auto"/>
            <w:vAlign w:val="bottom"/>
            <w:hideMark/>
          </w:tcPr>
          <w:p w14:paraId="556B28FB" w14:textId="77777777" w:rsidR="00022F6B" w:rsidRPr="00C06DA5" w:rsidRDefault="00022F6B" w:rsidP="00077F83">
            <w:pPr>
              <w:rPr>
                <w:rFonts w:ascii="Arial" w:hAnsi="Arial" w:cs="Arial"/>
              </w:rPr>
            </w:pPr>
            <w:r w:rsidRPr="00C06DA5">
              <w:rPr>
                <w:rFonts w:ascii="Arial" w:hAnsi="Arial" w:cs="Arial"/>
              </w:rPr>
              <w:t>Appel</w:t>
            </w:r>
          </w:p>
        </w:tc>
        <w:tc>
          <w:tcPr>
            <w:tcW w:w="1275" w:type="dxa"/>
            <w:tcBorders>
              <w:top w:val="nil"/>
              <w:left w:val="nil"/>
              <w:bottom w:val="single" w:sz="4" w:space="0" w:color="auto"/>
              <w:right w:val="single" w:sz="4" w:space="0" w:color="auto"/>
            </w:tcBorders>
            <w:shd w:val="clear" w:color="auto" w:fill="auto"/>
            <w:vAlign w:val="bottom"/>
            <w:hideMark/>
          </w:tcPr>
          <w:p w14:paraId="0B0FF848" w14:textId="77777777" w:rsidR="00022F6B" w:rsidRPr="00C06DA5" w:rsidRDefault="00022F6B" w:rsidP="00077F83">
            <w:pPr>
              <w:rPr>
                <w:rFonts w:ascii="Arial" w:hAnsi="Arial" w:cs="Arial"/>
              </w:rPr>
            </w:pPr>
            <w:r w:rsidRPr="00C06DA5">
              <w:rPr>
                <w:rFonts w:ascii="Arial" w:hAnsi="Arial" w:cs="Arial"/>
              </w:rPr>
              <w:t>FR</w:t>
            </w:r>
          </w:p>
        </w:tc>
        <w:tc>
          <w:tcPr>
            <w:tcW w:w="1560" w:type="dxa"/>
            <w:tcBorders>
              <w:top w:val="nil"/>
              <w:left w:val="nil"/>
              <w:bottom w:val="single" w:sz="4" w:space="0" w:color="auto"/>
              <w:right w:val="single" w:sz="4" w:space="0" w:color="auto"/>
            </w:tcBorders>
            <w:shd w:val="clear" w:color="auto" w:fill="auto"/>
            <w:vAlign w:val="bottom"/>
            <w:hideMark/>
          </w:tcPr>
          <w:p w14:paraId="7EB4A67D"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nil"/>
              <w:bottom w:val="single" w:sz="4" w:space="0" w:color="auto"/>
              <w:right w:val="single" w:sz="4" w:space="0" w:color="auto"/>
            </w:tcBorders>
            <w:shd w:val="clear" w:color="auto" w:fill="auto"/>
            <w:vAlign w:val="bottom"/>
            <w:hideMark/>
          </w:tcPr>
          <w:p w14:paraId="7363FC6C"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nil"/>
              <w:bottom w:val="single" w:sz="4" w:space="0" w:color="auto"/>
              <w:right w:val="single" w:sz="4" w:space="0" w:color="auto"/>
            </w:tcBorders>
            <w:shd w:val="clear" w:color="auto" w:fill="auto"/>
            <w:vAlign w:val="bottom"/>
            <w:hideMark/>
          </w:tcPr>
          <w:p w14:paraId="5DD7B48B"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5EEEC46C" w14:textId="77777777" w:rsidTr="006A7012">
        <w:trPr>
          <w:trHeight w:val="79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0DD39BE" w14:textId="77777777" w:rsidR="00022F6B" w:rsidRPr="00C06DA5" w:rsidRDefault="00022F6B" w:rsidP="00077F83">
            <w:pPr>
              <w:jc w:val="right"/>
              <w:rPr>
                <w:rFonts w:ascii="Arial" w:hAnsi="Arial" w:cs="Arial"/>
              </w:rPr>
            </w:pPr>
            <w:r w:rsidRPr="00C06DA5">
              <w:rPr>
                <w:rFonts w:ascii="Arial" w:hAnsi="Arial" w:cs="Arial"/>
              </w:rPr>
              <w:t>173</w:t>
            </w:r>
          </w:p>
        </w:tc>
        <w:tc>
          <w:tcPr>
            <w:tcW w:w="4516" w:type="dxa"/>
            <w:tcBorders>
              <w:top w:val="nil"/>
              <w:left w:val="nil"/>
              <w:bottom w:val="single" w:sz="4" w:space="0" w:color="auto"/>
              <w:right w:val="single" w:sz="4" w:space="0" w:color="auto"/>
            </w:tcBorders>
            <w:shd w:val="clear" w:color="auto" w:fill="auto"/>
            <w:vAlign w:val="bottom"/>
            <w:hideMark/>
          </w:tcPr>
          <w:p w14:paraId="31FCFC06" w14:textId="77777777" w:rsidR="00022F6B" w:rsidRPr="00C06DA5" w:rsidRDefault="00022F6B" w:rsidP="00077F83">
            <w:pPr>
              <w:rPr>
                <w:rFonts w:ascii="Arial" w:hAnsi="Arial" w:cs="Arial"/>
              </w:rPr>
            </w:pPr>
            <w:r w:rsidRPr="00C06DA5">
              <w:rPr>
                <w:rFonts w:ascii="Arial" w:hAnsi="Arial" w:cs="Arial"/>
              </w:rPr>
              <w:t>Deutsch als Fremdsprache Ib – Kommunikation und Kultur (Konversation und Hörverständnis) (Niveau A1; FAW-Fach)</w:t>
            </w:r>
          </w:p>
        </w:tc>
        <w:tc>
          <w:tcPr>
            <w:tcW w:w="1622" w:type="dxa"/>
            <w:tcBorders>
              <w:top w:val="nil"/>
              <w:left w:val="nil"/>
              <w:bottom w:val="single" w:sz="4" w:space="0" w:color="auto"/>
              <w:right w:val="single" w:sz="4" w:space="0" w:color="auto"/>
            </w:tcBorders>
            <w:shd w:val="clear" w:color="auto" w:fill="auto"/>
            <w:vAlign w:val="bottom"/>
            <w:hideMark/>
          </w:tcPr>
          <w:p w14:paraId="515D4F64" w14:textId="77777777" w:rsidR="00022F6B" w:rsidRPr="00C06DA5" w:rsidRDefault="00022F6B" w:rsidP="00077F83">
            <w:pPr>
              <w:rPr>
                <w:rFonts w:ascii="Arial" w:hAnsi="Arial" w:cs="Arial"/>
              </w:rPr>
            </w:pPr>
            <w:r w:rsidRPr="00C06DA5">
              <w:rPr>
                <w:rFonts w:ascii="Arial" w:hAnsi="Arial" w:cs="Arial"/>
              </w:rPr>
              <w:t>Appel</w:t>
            </w:r>
          </w:p>
        </w:tc>
        <w:tc>
          <w:tcPr>
            <w:tcW w:w="1275" w:type="dxa"/>
            <w:tcBorders>
              <w:top w:val="nil"/>
              <w:left w:val="nil"/>
              <w:bottom w:val="single" w:sz="4" w:space="0" w:color="auto"/>
              <w:right w:val="single" w:sz="4" w:space="0" w:color="auto"/>
            </w:tcBorders>
            <w:shd w:val="clear" w:color="auto" w:fill="auto"/>
            <w:vAlign w:val="bottom"/>
            <w:hideMark/>
          </w:tcPr>
          <w:p w14:paraId="03BB87AC"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nil"/>
              <w:bottom w:val="single" w:sz="4" w:space="0" w:color="auto"/>
              <w:right w:val="single" w:sz="4" w:space="0" w:color="auto"/>
            </w:tcBorders>
            <w:shd w:val="clear" w:color="auto" w:fill="auto"/>
            <w:vAlign w:val="bottom"/>
            <w:hideMark/>
          </w:tcPr>
          <w:p w14:paraId="4C508AE1" w14:textId="77777777" w:rsidR="00022F6B" w:rsidRPr="00C06DA5" w:rsidRDefault="00022F6B" w:rsidP="00077F83">
            <w:pPr>
              <w:rPr>
                <w:rFonts w:ascii="Arial" w:hAnsi="Arial" w:cs="Arial"/>
              </w:rPr>
            </w:pPr>
            <w:r w:rsidRPr="00C06DA5">
              <w:rPr>
                <w:rFonts w:ascii="Arial" w:hAnsi="Arial" w:cs="Arial"/>
              </w:rPr>
              <w:t>15.15-16.45</w:t>
            </w:r>
          </w:p>
        </w:tc>
        <w:tc>
          <w:tcPr>
            <w:tcW w:w="850" w:type="dxa"/>
            <w:tcBorders>
              <w:top w:val="nil"/>
              <w:left w:val="nil"/>
              <w:bottom w:val="single" w:sz="4" w:space="0" w:color="auto"/>
              <w:right w:val="single" w:sz="4" w:space="0" w:color="auto"/>
            </w:tcBorders>
            <w:shd w:val="clear" w:color="auto" w:fill="auto"/>
            <w:vAlign w:val="bottom"/>
            <w:hideMark/>
          </w:tcPr>
          <w:p w14:paraId="48ECB8D2"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nil"/>
              <w:bottom w:val="single" w:sz="4" w:space="0" w:color="auto"/>
              <w:right w:val="single" w:sz="4" w:space="0" w:color="auto"/>
            </w:tcBorders>
            <w:shd w:val="clear" w:color="auto" w:fill="auto"/>
            <w:vAlign w:val="bottom"/>
            <w:hideMark/>
          </w:tcPr>
          <w:p w14:paraId="3C7B3D63" w14:textId="77777777" w:rsidR="00022F6B" w:rsidRPr="00C06DA5" w:rsidRDefault="00022F6B" w:rsidP="00077F83">
            <w:pPr>
              <w:rPr>
                <w:rFonts w:ascii="Arial" w:hAnsi="Arial" w:cs="Arial"/>
              </w:rPr>
            </w:pPr>
            <w:r w:rsidRPr="00C06DA5">
              <w:rPr>
                <w:rFonts w:ascii="Arial" w:hAnsi="Arial" w:cs="Arial"/>
              </w:rPr>
              <w:t>MP</w:t>
            </w:r>
          </w:p>
        </w:tc>
      </w:tr>
      <w:tr w:rsidR="00022F6B" w:rsidRPr="001640ED" w14:paraId="1A40AC24"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8F24BB0" w14:textId="77777777" w:rsidR="00022F6B" w:rsidRPr="00C06DA5" w:rsidRDefault="00022F6B" w:rsidP="00077F83">
            <w:pPr>
              <w:jc w:val="right"/>
              <w:rPr>
                <w:rFonts w:ascii="Arial" w:hAnsi="Arial" w:cs="Arial"/>
              </w:rPr>
            </w:pPr>
            <w:r w:rsidRPr="00C06DA5">
              <w:rPr>
                <w:rFonts w:ascii="Arial" w:hAnsi="Arial" w:cs="Arial"/>
              </w:rPr>
              <w:t>174</w:t>
            </w:r>
          </w:p>
        </w:tc>
        <w:tc>
          <w:tcPr>
            <w:tcW w:w="4516" w:type="dxa"/>
            <w:tcBorders>
              <w:top w:val="nil"/>
              <w:left w:val="nil"/>
              <w:bottom w:val="single" w:sz="4" w:space="0" w:color="auto"/>
              <w:right w:val="single" w:sz="4" w:space="0" w:color="auto"/>
            </w:tcBorders>
            <w:shd w:val="clear" w:color="auto" w:fill="auto"/>
            <w:vAlign w:val="bottom"/>
            <w:hideMark/>
          </w:tcPr>
          <w:p w14:paraId="524E5A5B" w14:textId="77777777" w:rsidR="00022F6B" w:rsidRPr="00C06DA5" w:rsidRDefault="00022F6B" w:rsidP="00077F83">
            <w:pPr>
              <w:rPr>
                <w:rFonts w:ascii="Arial" w:hAnsi="Arial" w:cs="Arial"/>
              </w:rPr>
            </w:pPr>
            <w:r w:rsidRPr="00C06DA5">
              <w:rPr>
                <w:rFonts w:ascii="Arial" w:hAnsi="Arial" w:cs="Arial"/>
              </w:rPr>
              <w:t>Deutsch als Fremdsprache Ia – Kommunikation und Kultur  (Niveau A1; FAW-Fach, 4-stündig)</w:t>
            </w:r>
          </w:p>
        </w:tc>
        <w:tc>
          <w:tcPr>
            <w:tcW w:w="1622" w:type="dxa"/>
            <w:tcBorders>
              <w:top w:val="nil"/>
              <w:left w:val="nil"/>
              <w:bottom w:val="single" w:sz="4" w:space="0" w:color="auto"/>
              <w:right w:val="single" w:sz="4" w:space="0" w:color="auto"/>
            </w:tcBorders>
            <w:shd w:val="clear" w:color="auto" w:fill="auto"/>
            <w:vAlign w:val="bottom"/>
            <w:hideMark/>
          </w:tcPr>
          <w:p w14:paraId="22ED3079" w14:textId="77777777" w:rsidR="00022F6B" w:rsidRPr="00C06DA5" w:rsidRDefault="00022F6B" w:rsidP="00077F83">
            <w:pPr>
              <w:rPr>
                <w:rFonts w:ascii="Arial" w:hAnsi="Arial" w:cs="Arial"/>
              </w:rPr>
            </w:pPr>
            <w:r w:rsidRPr="00C06DA5">
              <w:rPr>
                <w:rFonts w:ascii="Arial" w:hAnsi="Arial" w:cs="Arial"/>
              </w:rPr>
              <w:t>Weishaupt</w:t>
            </w:r>
          </w:p>
        </w:tc>
        <w:tc>
          <w:tcPr>
            <w:tcW w:w="1275" w:type="dxa"/>
            <w:tcBorders>
              <w:top w:val="nil"/>
              <w:left w:val="nil"/>
              <w:bottom w:val="single" w:sz="4" w:space="0" w:color="auto"/>
              <w:right w:val="single" w:sz="4" w:space="0" w:color="auto"/>
            </w:tcBorders>
            <w:shd w:val="clear" w:color="auto" w:fill="auto"/>
            <w:vAlign w:val="bottom"/>
            <w:hideMark/>
          </w:tcPr>
          <w:p w14:paraId="00695C84" w14:textId="77777777" w:rsidR="00022F6B" w:rsidRPr="00C06DA5" w:rsidRDefault="00022F6B" w:rsidP="00077F83">
            <w:pPr>
              <w:rPr>
                <w:rFonts w:ascii="Arial" w:hAnsi="Arial" w:cs="Arial"/>
              </w:rPr>
            </w:pPr>
            <w:r w:rsidRPr="00C06DA5">
              <w:rPr>
                <w:rFonts w:ascii="Arial" w:hAnsi="Arial" w:cs="Arial"/>
              </w:rPr>
              <w:t>MI</w:t>
            </w:r>
          </w:p>
        </w:tc>
        <w:tc>
          <w:tcPr>
            <w:tcW w:w="1560" w:type="dxa"/>
            <w:tcBorders>
              <w:top w:val="nil"/>
              <w:left w:val="nil"/>
              <w:bottom w:val="single" w:sz="4" w:space="0" w:color="auto"/>
              <w:right w:val="single" w:sz="4" w:space="0" w:color="auto"/>
            </w:tcBorders>
            <w:shd w:val="clear" w:color="auto" w:fill="auto"/>
            <w:vAlign w:val="bottom"/>
            <w:hideMark/>
          </w:tcPr>
          <w:p w14:paraId="650EDD29" w14:textId="77777777" w:rsidR="00022F6B" w:rsidRPr="00C06DA5" w:rsidRDefault="00022F6B" w:rsidP="00077F83">
            <w:pPr>
              <w:rPr>
                <w:rFonts w:ascii="Arial" w:hAnsi="Arial" w:cs="Arial"/>
              </w:rPr>
            </w:pPr>
            <w:r w:rsidRPr="00C06DA5">
              <w:rPr>
                <w:rFonts w:ascii="Arial" w:hAnsi="Arial" w:cs="Arial"/>
              </w:rPr>
              <w:t>13.30-16.45</w:t>
            </w:r>
          </w:p>
        </w:tc>
        <w:tc>
          <w:tcPr>
            <w:tcW w:w="850" w:type="dxa"/>
            <w:tcBorders>
              <w:top w:val="nil"/>
              <w:left w:val="nil"/>
              <w:bottom w:val="single" w:sz="4" w:space="0" w:color="auto"/>
              <w:right w:val="single" w:sz="4" w:space="0" w:color="auto"/>
            </w:tcBorders>
            <w:shd w:val="clear" w:color="auto" w:fill="auto"/>
            <w:vAlign w:val="bottom"/>
            <w:hideMark/>
          </w:tcPr>
          <w:p w14:paraId="06476A5B"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nil"/>
              <w:bottom w:val="single" w:sz="4" w:space="0" w:color="auto"/>
              <w:right w:val="single" w:sz="4" w:space="0" w:color="auto"/>
            </w:tcBorders>
            <w:shd w:val="clear" w:color="auto" w:fill="auto"/>
            <w:vAlign w:val="bottom"/>
            <w:hideMark/>
          </w:tcPr>
          <w:p w14:paraId="7CC7DB9A" w14:textId="77777777" w:rsidR="00022F6B" w:rsidRPr="00C06DA5" w:rsidRDefault="00022F6B" w:rsidP="00077F83">
            <w:pPr>
              <w:rPr>
                <w:rFonts w:ascii="Arial" w:hAnsi="Arial" w:cs="Arial"/>
              </w:rPr>
            </w:pPr>
            <w:r w:rsidRPr="00C06DA5">
              <w:rPr>
                <w:rFonts w:ascii="Arial" w:hAnsi="Arial" w:cs="Arial"/>
              </w:rPr>
              <w:t>MA</w:t>
            </w:r>
          </w:p>
        </w:tc>
      </w:tr>
      <w:tr w:rsidR="00022F6B" w:rsidRPr="001640ED" w14:paraId="032AD3FD" w14:textId="77777777" w:rsidTr="006A7012">
        <w:trPr>
          <w:trHeight w:val="79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E18AB08" w14:textId="77777777" w:rsidR="00022F6B" w:rsidRPr="00C06DA5" w:rsidRDefault="00022F6B" w:rsidP="00077F83">
            <w:pPr>
              <w:jc w:val="right"/>
              <w:rPr>
                <w:rFonts w:ascii="Arial" w:hAnsi="Arial" w:cs="Arial"/>
              </w:rPr>
            </w:pPr>
            <w:r w:rsidRPr="00C06DA5">
              <w:rPr>
                <w:rFonts w:ascii="Arial" w:hAnsi="Arial" w:cs="Arial"/>
              </w:rPr>
              <w:t>175</w:t>
            </w:r>
          </w:p>
        </w:tc>
        <w:tc>
          <w:tcPr>
            <w:tcW w:w="4516" w:type="dxa"/>
            <w:tcBorders>
              <w:top w:val="nil"/>
              <w:left w:val="nil"/>
              <w:bottom w:val="single" w:sz="4" w:space="0" w:color="auto"/>
              <w:right w:val="single" w:sz="4" w:space="0" w:color="auto"/>
            </w:tcBorders>
            <w:shd w:val="clear" w:color="auto" w:fill="auto"/>
            <w:vAlign w:val="bottom"/>
            <w:hideMark/>
          </w:tcPr>
          <w:p w14:paraId="53663676" w14:textId="77777777" w:rsidR="00022F6B" w:rsidRPr="00C06DA5" w:rsidRDefault="00022F6B" w:rsidP="00077F83">
            <w:pPr>
              <w:rPr>
                <w:rFonts w:ascii="Arial" w:hAnsi="Arial" w:cs="Arial"/>
              </w:rPr>
            </w:pPr>
            <w:r w:rsidRPr="00C06DA5">
              <w:rPr>
                <w:rFonts w:ascii="Arial" w:hAnsi="Arial" w:cs="Arial"/>
              </w:rPr>
              <w:t>Deutsch als Fremdsprache Ib – Kommunikation und Kultur (Konversation und Hörverständnis) (Niveau A1; FAW-Fach)</w:t>
            </w:r>
          </w:p>
        </w:tc>
        <w:tc>
          <w:tcPr>
            <w:tcW w:w="1622" w:type="dxa"/>
            <w:tcBorders>
              <w:top w:val="nil"/>
              <w:left w:val="nil"/>
              <w:bottom w:val="single" w:sz="4" w:space="0" w:color="auto"/>
              <w:right w:val="single" w:sz="4" w:space="0" w:color="auto"/>
            </w:tcBorders>
            <w:shd w:val="clear" w:color="auto" w:fill="auto"/>
            <w:vAlign w:val="bottom"/>
            <w:hideMark/>
          </w:tcPr>
          <w:p w14:paraId="13441D91" w14:textId="77777777" w:rsidR="00022F6B" w:rsidRPr="00C06DA5" w:rsidRDefault="00022F6B" w:rsidP="00077F83">
            <w:pPr>
              <w:rPr>
                <w:rFonts w:ascii="Arial" w:hAnsi="Arial" w:cs="Arial"/>
              </w:rPr>
            </w:pPr>
            <w:r w:rsidRPr="00C06DA5">
              <w:rPr>
                <w:rFonts w:ascii="Arial" w:hAnsi="Arial" w:cs="Arial"/>
              </w:rPr>
              <w:t>Weishaupt</w:t>
            </w:r>
          </w:p>
        </w:tc>
        <w:tc>
          <w:tcPr>
            <w:tcW w:w="1275" w:type="dxa"/>
            <w:tcBorders>
              <w:top w:val="nil"/>
              <w:left w:val="nil"/>
              <w:bottom w:val="single" w:sz="4" w:space="0" w:color="auto"/>
              <w:right w:val="single" w:sz="4" w:space="0" w:color="auto"/>
            </w:tcBorders>
            <w:shd w:val="clear" w:color="auto" w:fill="auto"/>
            <w:vAlign w:val="bottom"/>
            <w:hideMark/>
          </w:tcPr>
          <w:p w14:paraId="372F0F34"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nil"/>
              <w:bottom w:val="single" w:sz="4" w:space="0" w:color="auto"/>
              <w:right w:val="single" w:sz="4" w:space="0" w:color="auto"/>
            </w:tcBorders>
            <w:shd w:val="clear" w:color="auto" w:fill="auto"/>
            <w:vAlign w:val="bottom"/>
            <w:hideMark/>
          </w:tcPr>
          <w:p w14:paraId="23671B54" w14:textId="77777777" w:rsidR="00022F6B" w:rsidRPr="00C06DA5" w:rsidRDefault="00022F6B" w:rsidP="00077F83">
            <w:pPr>
              <w:rPr>
                <w:rFonts w:ascii="Arial" w:hAnsi="Arial" w:cs="Arial"/>
              </w:rPr>
            </w:pPr>
            <w:r w:rsidRPr="00C06DA5">
              <w:rPr>
                <w:rFonts w:ascii="Arial" w:hAnsi="Arial" w:cs="Arial"/>
              </w:rPr>
              <w:t>15.15-16.45</w:t>
            </w:r>
          </w:p>
        </w:tc>
        <w:tc>
          <w:tcPr>
            <w:tcW w:w="850" w:type="dxa"/>
            <w:tcBorders>
              <w:top w:val="nil"/>
              <w:left w:val="nil"/>
              <w:bottom w:val="single" w:sz="4" w:space="0" w:color="auto"/>
              <w:right w:val="single" w:sz="4" w:space="0" w:color="auto"/>
            </w:tcBorders>
            <w:shd w:val="clear" w:color="auto" w:fill="auto"/>
            <w:vAlign w:val="bottom"/>
            <w:hideMark/>
          </w:tcPr>
          <w:p w14:paraId="45902C66"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nil"/>
              <w:bottom w:val="single" w:sz="4" w:space="0" w:color="auto"/>
              <w:right w:val="single" w:sz="4" w:space="0" w:color="auto"/>
            </w:tcBorders>
            <w:shd w:val="clear" w:color="auto" w:fill="auto"/>
            <w:vAlign w:val="bottom"/>
            <w:hideMark/>
          </w:tcPr>
          <w:p w14:paraId="47041873" w14:textId="77777777" w:rsidR="00022F6B" w:rsidRPr="00C06DA5" w:rsidRDefault="00022F6B" w:rsidP="00077F83">
            <w:pPr>
              <w:rPr>
                <w:rFonts w:ascii="Arial" w:hAnsi="Arial" w:cs="Arial"/>
              </w:rPr>
            </w:pPr>
            <w:r w:rsidRPr="00C06DA5">
              <w:rPr>
                <w:rFonts w:ascii="Arial" w:hAnsi="Arial" w:cs="Arial"/>
              </w:rPr>
              <w:t>MP</w:t>
            </w:r>
          </w:p>
        </w:tc>
      </w:tr>
      <w:tr w:rsidR="00022F6B" w:rsidRPr="001640ED" w14:paraId="6D68C1AA" w14:textId="77777777" w:rsidTr="006A7012">
        <w:trPr>
          <w:trHeight w:val="735"/>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D134D14" w14:textId="77777777" w:rsidR="00022F6B" w:rsidRPr="00C06DA5" w:rsidRDefault="00022F6B" w:rsidP="00077F83">
            <w:pPr>
              <w:jc w:val="right"/>
              <w:rPr>
                <w:rFonts w:ascii="Arial" w:hAnsi="Arial" w:cs="Arial"/>
              </w:rPr>
            </w:pPr>
            <w:r w:rsidRPr="00C06DA5">
              <w:rPr>
                <w:rFonts w:ascii="Arial" w:hAnsi="Arial" w:cs="Arial"/>
              </w:rPr>
              <w:t>176</w:t>
            </w:r>
          </w:p>
        </w:tc>
        <w:tc>
          <w:tcPr>
            <w:tcW w:w="4516" w:type="dxa"/>
            <w:tcBorders>
              <w:top w:val="nil"/>
              <w:left w:val="nil"/>
              <w:bottom w:val="single" w:sz="4" w:space="0" w:color="auto"/>
              <w:right w:val="single" w:sz="4" w:space="0" w:color="auto"/>
            </w:tcBorders>
            <w:shd w:val="clear" w:color="auto" w:fill="auto"/>
            <w:vAlign w:val="bottom"/>
            <w:hideMark/>
          </w:tcPr>
          <w:p w14:paraId="0880CCA4" w14:textId="77777777" w:rsidR="00022F6B" w:rsidRPr="00C06DA5" w:rsidRDefault="00022F6B" w:rsidP="00077F83">
            <w:pPr>
              <w:rPr>
                <w:rFonts w:ascii="Arial" w:hAnsi="Arial" w:cs="Arial"/>
              </w:rPr>
            </w:pPr>
            <w:r w:rsidRPr="00C06DA5">
              <w:rPr>
                <w:rFonts w:ascii="Arial" w:hAnsi="Arial" w:cs="Arial"/>
              </w:rPr>
              <w:t xml:space="preserve">Deutsch als Fremdsprache IIa – Kommunikation und Kultur  (Niveau A2; FAW-Fach, 4-stündig) </w:t>
            </w:r>
          </w:p>
        </w:tc>
        <w:tc>
          <w:tcPr>
            <w:tcW w:w="1622" w:type="dxa"/>
            <w:tcBorders>
              <w:top w:val="nil"/>
              <w:left w:val="nil"/>
              <w:bottom w:val="single" w:sz="4" w:space="0" w:color="auto"/>
              <w:right w:val="single" w:sz="4" w:space="0" w:color="auto"/>
            </w:tcBorders>
            <w:shd w:val="clear" w:color="auto" w:fill="auto"/>
            <w:noWrap/>
            <w:vAlign w:val="bottom"/>
            <w:hideMark/>
          </w:tcPr>
          <w:p w14:paraId="503767EC" w14:textId="77777777" w:rsidR="00022F6B" w:rsidRPr="00C06DA5" w:rsidRDefault="00022F6B" w:rsidP="00077F83">
            <w:pPr>
              <w:rPr>
                <w:rFonts w:ascii="Arial" w:hAnsi="Arial" w:cs="Arial"/>
              </w:rPr>
            </w:pPr>
            <w:r w:rsidRPr="00C06DA5">
              <w:rPr>
                <w:rFonts w:ascii="Arial" w:hAnsi="Arial" w:cs="Arial"/>
              </w:rPr>
              <w:t>Hahn</w:t>
            </w:r>
          </w:p>
        </w:tc>
        <w:tc>
          <w:tcPr>
            <w:tcW w:w="1275" w:type="dxa"/>
            <w:tcBorders>
              <w:top w:val="nil"/>
              <w:left w:val="nil"/>
              <w:bottom w:val="single" w:sz="4" w:space="0" w:color="auto"/>
              <w:right w:val="nil"/>
            </w:tcBorders>
            <w:shd w:val="clear" w:color="auto" w:fill="auto"/>
            <w:vAlign w:val="bottom"/>
            <w:hideMark/>
          </w:tcPr>
          <w:p w14:paraId="789AB959" w14:textId="77777777" w:rsidR="00022F6B" w:rsidRPr="00C06DA5" w:rsidRDefault="00022F6B" w:rsidP="00077F83">
            <w:pPr>
              <w:rPr>
                <w:rFonts w:ascii="Arial" w:hAnsi="Arial" w:cs="Arial"/>
              </w:rPr>
            </w:pPr>
            <w:r w:rsidRPr="00C06DA5">
              <w:rPr>
                <w:rFonts w:ascii="Arial" w:hAnsi="Arial" w:cs="Arial"/>
              </w:rPr>
              <w:t xml:space="preserve">MI                 </w:t>
            </w:r>
          </w:p>
        </w:tc>
        <w:tc>
          <w:tcPr>
            <w:tcW w:w="1560" w:type="dxa"/>
            <w:tcBorders>
              <w:top w:val="nil"/>
              <w:left w:val="single" w:sz="4" w:space="0" w:color="auto"/>
              <w:bottom w:val="single" w:sz="4" w:space="0" w:color="auto"/>
              <w:right w:val="nil"/>
            </w:tcBorders>
            <w:shd w:val="clear" w:color="auto" w:fill="auto"/>
            <w:vAlign w:val="bottom"/>
            <w:hideMark/>
          </w:tcPr>
          <w:p w14:paraId="62C58BC2" w14:textId="77777777" w:rsidR="00022F6B" w:rsidRPr="00C06DA5" w:rsidRDefault="00022F6B" w:rsidP="00077F83">
            <w:pPr>
              <w:rPr>
                <w:rFonts w:ascii="Arial" w:hAnsi="Arial" w:cs="Arial"/>
              </w:rPr>
            </w:pPr>
            <w:r w:rsidRPr="00C06DA5">
              <w:rPr>
                <w:rFonts w:ascii="Arial" w:hAnsi="Arial" w:cs="Arial"/>
              </w:rPr>
              <w:t xml:space="preserve">13.30-16.45   </w:t>
            </w:r>
          </w:p>
        </w:tc>
        <w:tc>
          <w:tcPr>
            <w:tcW w:w="850" w:type="dxa"/>
            <w:tcBorders>
              <w:top w:val="nil"/>
              <w:left w:val="single" w:sz="4" w:space="0" w:color="auto"/>
              <w:bottom w:val="single" w:sz="4" w:space="0" w:color="auto"/>
              <w:right w:val="nil"/>
            </w:tcBorders>
            <w:shd w:val="clear" w:color="auto" w:fill="auto"/>
            <w:vAlign w:val="bottom"/>
            <w:hideMark/>
          </w:tcPr>
          <w:p w14:paraId="4F8F7834"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E033DDA"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087EB936" w14:textId="77777777" w:rsidTr="006A7012">
        <w:trPr>
          <w:trHeight w:val="81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6DA7F0E" w14:textId="77777777" w:rsidR="00022F6B" w:rsidRPr="00C06DA5" w:rsidRDefault="00022F6B" w:rsidP="00077F83">
            <w:pPr>
              <w:jc w:val="right"/>
              <w:rPr>
                <w:rFonts w:ascii="Arial" w:hAnsi="Arial" w:cs="Arial"/>
              </w:rPr>
            </w:pPr>
            <w:r w:rsidRPr="00C06DA5">
              <w:rPr>
                <w:rFonts w:ascii="Arial" w:hAnsi="Arial" w:cs="Arial"/>
              </w:rPr>
              <w:t>177</w:t>
            </w:r>
          </w:p>
        </w:tc>
        <w:tc>
          <w:tcPr>
            <w:tcW w:w="4516" w:type="dxa"/>
            <w:tcBorders>
              <w:top w:val="nil"/>
              <w:left w:val="nil"/>
              <w:bottom w:val="single" w:sz="4" w:space="0" w:color="auto"/>
              <w:right w:val="single" w:sz="4" w:space="0" w:color="auto"/>
            </w:tcBorders>
            <w:shd w:val="clear" w:color="auto" w:fill="auto"/>
            <w:vAlign w:val="bottom"/>
            <w:hideMark/>
          </w:tcPr>
          <w:p w14:paraId="6749364B" w14:textId="77777777" w:rsidR="00022F6B" w:rsidRPr="00C06DA5" w:rsidRDefault="00022F6B" w:rsidP="00077F83">
            <w:pPr>
              <w:rPr>
                <w:rFonts w:ascii="Arial" w:hAnsi="Arial" w:cs="Arial"/>
              </w:rPr>
            </w:pPr>
            <w:r w:rsidRPr="00C06DA5">
              <w:rPr>
                <w:rFonts w:ascii="Arial" w:hAnsi="Arial" w:cs="Arial"/>
              </w:rPr>
              <w:t>Deutsch als Fremdsprache IIb – Kommunikation und Kultur (Konversation und Hörverständnis) (Niveau A2; FAW-Fach)</w:t>
            </w:r>
          </w:p>
        </w:tc>
        <w:tc>
          <w:tcPr>
            <w:tcW w:w="1622" w:type="dxa"/>
            <w:tcBorders>
              <w:top w:val="nil"/>
              <w:left w:val="nil"/>
              <w:bottom w:val="single" w:sz="4" w:space="0" w:color="auto"/>
              <w:right w:val="single" w:sz="4" w:space="0" w:color="auto"/>
            </w:tcBorders>
            <w:shd w:val="clear" w:color="auto" w:fill="auto"/>
            <w:noWrap/>
            <w:vAlign w:val="bottom"/>
            <w:hideMark/>
          </w:tcPr>
          <w:p w14:paraId="7EB4BEE6" w14:textId="77777777" w:rsidR="00022F6B" w:rsidRPr="00C06DA5" w:rsidRDefault="00022F6B" w:rsidP="00077F83">
            <w:pPr>
              <w:rPr>
                <w:rFonts w:ascii="Arial" w:hAnsi="Arial" w:cs="Arial"/>
              </w:rPr>
            </w:pPr>
            <w:r w:rsidRPr="00C06DA5">
              <w:rPr>
                <w:rFonts w:ascii="Arial" w:hAnsi="Arial" w:cs="Arial"/>
              </w:rPr>
              <w:t>Hahn</w:t>
            </w:r>
          </w:p>
        </w:tc>
        <w:tc>
          <w:tcPr>
            <w:tcW w:w="1275" w:type="dxa"/>
            <w:tcBorders>
              <w:top w:val="nil"/>
              <w:left w:val="nil"/>
              <w:bottom w:val="single" w:sz="4" w:space="0" w:color="auto"/>
              <w:right w:val="nil"/>
            </w:tcBorders>
            <w:shd w:val="clear" w:color="auto" w:fill="auto"/>
            <w:noWrap/>
            <w:vAlign w:val="bottom"/>
            <w:hideMark/>
          </w:tcPr>
          <w:p w14:paraId="770C6DB8" w14:textId="77777777" w:rsidR="00022F6B" w:rsidRPr="00C06DA5" w:rsidRDefault="00022F6B" w:rsidP="00077F83">
            <w:pPr>
              <w:rPr>
                <w:rFonts w:ascii="Arial" w:hAnsi="Arial" w:cs="Arial"/>
              </w:rPr>
            </w:pPr>
            <w:r w:rsidRPr="00C06DA5">
              <w:rPr>
                <w:rFonts w:ascii="Arial" w:hAnsi="Arial" w:cs="Arial"/>
              </w:rPr>
              <w:t>FR</w:t>
            </w:r>
          </w:p>
        </w:tc>
        <w:tc>
          <w:tcPr>
            <w:tcW w:w="1560" w:type="dxa"/>
            <w:tcBorders>
              <w:top w:val="nil"/>
              <w:left w:val="single" w:sz="4" w:space="0" w:color="auto"/>
              <w:bottom w:val="single" w:sz="4" w:space="0" w:color="auto"/>
              <w:right w:val="nil"/>
            </w:tcBorders>
            <w:shd w:val="clear" w:color="auto" w:fill="auto"/>
            <w:noWrap/>
            <w:vAlign w:val="bottom"/>
            <w:hideMark/>
          </w:tcPr>
          <w:p w14:paraId="32DA28E6" w14:textId="77777777" w:rsidR="00022F6B" w:rsidRPr="00C06DA5" w:rsidRDefault="00022F6B" w:rsidP="00077F83">
            <w:pPr>
              <w:rPr>
                <w:rFonts w:ascii="Arial" w:hAnsi="Arial" w:cs="Arial"/>
              </w:rPr>
            </w:pPr>
            <w:r w:rsidRPr="00C06DA5">
              <w:rPr>
                <w:rFonts w:ascii="Arial" w:hAnsi="Arial" w:cs="Arial"/>
              </w:rPr>
              <w:t>13.30-15.00</w:t>
            </w:r>
          </w:p>
        </w:tc>
        <w:tc>
          <w:tcPr>
            <w:tcW w:w="850" w:type="dxa"/>
            <w:tcBorders>
              <w:top w:val="nil"/>
              <w:left w:val="single" w:sz="4" w:space="0" w:color="auto"/>
              <w:bottom w:val="single" w:sz="4" w:space="0" w:color="auto"/>
              <w:right w:val="nil"/>
            </w:tcBorders>
            <w:shd w:val="clear" w:color="auto" w:fill="auto"/>
            <w:noWrap/>
            <w:vAlign w:val="bottom"/>
            <w:hideMark/>
          </w:tcPr>
          <w:p w14:paraId="765FDF89"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70F7EC2" w14:textId="77777777" w:rsidR="00022F6B" w:rsidRPr="00C06DA5" w:rsidRDefault="00022F6B" w:rsidP="00077F83">
            <w:pPr>
              <w:rPr>
                <w:rFonts w:ascii="Arial" w:hAnsi="Arial" w:cs="Arial"/>
              </w:rPr>
            </w:pPr>
            <w:r w:rsidRPr="00C06DA5">
              <w:rPr>
                <w:rFonts w:ascii="Arial" w:hAnsi="Arial" w:cs="Arial"/>
              </w:rPr>
              <w:t>MP</w:t>
            </w:r>
          </w:p>
        </w:tc>
      </w:tr>
      <w:tr w:rsidR="00077F83" w:rsidRPr="001640ED" w14:paraId="1F1FF81E" w14:textId="77777777" w:rsidTr="00077F83">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0941334" w14:textId="77777777" w:rsidR="00077F83" w:rsidRPr="00C06DA5" w:rsidRDefault="00077F83" w:rsidP="00077F83">
            <w:pPr>
              <w:rPr>
                <w:rFonts w:ascii="Arial" w:hAnsi="Arial" w:cs="Arial"/>
              </w:rPr>
            </w:pPr>
            <w:r w:rsidRPr="00C06DA5">
              <w:rPr>
                <w:rFonts w:ascii="Arial" w:hAnsi="Arial" w:cs="Arial"/>
              </w:rPr>
              <w:t> </w:t>
            </w:r>
          </w:p>
        </w:tc>
        <w:tc>
          <w:tcPr>
            <w:tcW w:w="10529" w:type="dxa"/>
            <w:gridSpan w:val="6"/>
            <w:tcBorders>
              <w:top w:val="nil"/>
              <w:left w:val="nil"/>
              <w:bottom w:val="single" w:sz="4" w:space="0" w:color="auto"/>
              <w:right w:val="single" w:sz="4" w:space="0" w:color="auto"/>
            </w:tcBorders>
            <w:shd w:val="clear" w:color="auto" w:fill="auto"/>
            <w:vAlign w:val="bottom"/>
            <w:hideMark/>
          </w:tcPr>
          <w:p w14:paraId="5A5473D5" w14:textId="77777777" w:rsidR="00077F83" w:rsidRPr="00C06DA5" w:rsidRDefault="00077F83" w:rsidP="00077F83">
            <w:pPr>
              <w:rPr>
                <w:rFonts w:ascii="Arial" w:hAnsi="Arial" w:cs="Arial"/>
                <w:b/>
                <w:bCs/>
              </w:rPr>
            </w:pPr>
            <w:r w:rsidRPr="00C06DA5">
              <w:rPr>
                <w:rFonts w:ascii="Arial" w:hAnsi="Arial" w:cs="Arial"/>
                <w:b/>
                <w:bCs/>
              </w:rPr>
              <w:t>Deutsch als Fremdsprache UNIcert® Stufe I Voraussetzung: Niveau A2</w:t>
            </w:r>
          </w:p>
          <w:p w14:paraId="391CC0DF" w14:textId="33A03C6A" w:rsidR="00077F83" w:rsidRPr="00C06DA5" w:rsidRDefault="00077F83" w:rsidP="00077F83">
            <w:pPr>
              <w:rPr>
                <w:rFonts w:ascii="Arial" w:hAnsi="Arial" w:cs="Arial"/>
                <w:b/>
                <w:bCs/>
              </w:rPr>
            </w:pPr>
            <w:r w:rsidRPr="00C06DA5">
              <w:rPr>
                <w:rFonts w:ascii="Arial" w:hAnsi="Arial" w:cs="Arial"/>
                <w:b/>
                <w:bCs/>
              </w:rPr>
              <w:t> </w:t>
            </w:r>
          </w:p>
        </w:tc>
      </w:tr>
      <w:tr w:rsidR="00022F6B" w:rsidRPr="00C06DA5" w14:paraId="5EF1E1FD"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87E46DB" w14:textId="77777777" w:rsidR="00022F6B" w:rsidRPr="00C06DA5" w:rsidRDefault="00022F6B" w:rsidP="00077F83">
            <w:pPr>
              <w:jc w:val="right"/>
              <w:rPr>
                <w:rFonts w:ascii="Arial" w:hAnsi="Arial" w:cs="Arial"/>
              </w:rPr>
            </w:pPr>
            <w:r w:rsidRPr="00C06DA5">
              <w:rPr>
                <w:rFonts w:ascii="Arial" w:hAnsi="Arial" w:cs="Arial"/>
              </w:rPr>
              <w:t>178</w:t>
            </w:r>
          </w:p>
        </w:tc>
        <w:tc>
          <w:tcPr>
            <w:tcW w:w="4516" w:type="dxa"/>
            <w:tcBorders>
              <w:top w:val="nil"/>
              <w:left w:val="nil"/>
              <w:bottom w:val="single" w:sz="4" w:space="0" w:color="auto"/>
              <w:right w:val="single" w:sz="4" w:space="0" w:color="auto"/>
            </w:tcBorders>
            <w:shd w:val="clear" w:color="auto" w:fill="auto"/>
            <w:vAlign w:val="bottom"/>
            <w:hideMark/>
          </w:tcPr>
          <w:p w14:paraId="0F70FCA1" w14:textId="77777777" w:rsidR="00022F6B" w:rsidRPr="00C06DA5" w:rsidRDefault="00022F6B" w:rsidP="00077F83">
            <w:pPr>
              <w:rPr>
                <w:rFonts w:ascii="Arial" w:hAnsi="Arial" w:cs="Arial"/>
              </w:rPr>
            </w:pPr>
            <w:r w:rsidRPr="00C06DA5">
              <w:rPr>
                <w:rFonts w:ascii="Arial" w:hAnsi="Arial" w:cs="Arial"/>
              </w:rPr>
              <w:t>Deutsch als Fremdsprache III – Kommunikation und Kultur  (Niveau B1; FAW-Fach, 4-stündig)</w:t>
            </w:r>
          </w:p>
        </w:tc>
        <w:tc>
          <w:tcPr>
            <w:tcW w:w="1622" w:type="dxa"/>
            <w:tcBorders>
              <w:top w:val="nil"/>
              <w:left w:val="nil"/>
              <w:bottom w:val="single" w:sz="4" w:space="0" w:color="auto"/>
              <w:right w:val="single" w:sz="4" w:space="0" w:color="auto"/>
            </w:tcBorders>
            <w:shd w:val="clear" w:color="auto" w:fill="auto"/>
            <w:noWrap/>
            <w:vAlign w:val="bottom"/>
            <w:hideMark/>
          </w:tcPr>
          <w:p w14:paraId="7C986162" w14:textId="77777777" w:rsidR="00022F6B" w:rsidRPr="00C06DA5" w:rsidRDefault="00022F6B" w:rsidP="00077F83">
            <w:pPr>
              <w:rPr>
                <w:rFonts w:ascii="Arial" w:hAnsi="Arial" w:cs="Arial"/>
              </w:rPr>
            </w:pPr>
            <w:r w:rsidRPr="00C06DA5">
              <w:rPr>
                <w:rFonts w:ascii="Arial" w:hAnsi="Arial" w:cs="Arial"/>
              </w:rPr>
              <w:t>Jandok</w:t>
            </w:r>
          </w:p>
        </w:tc>
        <w:tc>
          <w:tcPr>
            <w:tcW w:w="1275" w:type="dxa"/>
            <w:tcBorders>
              <w:top w:val="nil"/>
              <w:left w:val="nil"/>
              <w:bottom w:val="single" w:sz="4" w:space="0" w:color="auto"/>
              <w:right w:val="nil"/>
            </w:tcBorders>
            <w:shd w:val="clear" w:color="auto" w:fill="auto"/>
            <w:noWrap/>
            <w:vAlign w:val="bottom"/>
            <w:hideMark/>
          </w:tcPr>
          <w:p w14:paraId="7CDCF5F1"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43D41CCE" w14:textId="77777777" w:rsidR="00022F6B" w:rsidRPr="00C06DA5" w:rsidRDefault="00022F6B" w:rsidP="00077F83">
            <w:pPr>
              <w:rPr>
                <w:rFonts w:ascii="Arial" w:hAnsi="Arial" w:cs="Arial"/>
              </w:rPr>
            </w:pPr>
            <w:r w:rsidRPr="00C06DA5">
              <w:rPr>
                <w:rFonts w:ascii="Arial" w:hAnsi="Arial" w:cs="Arial"/>
              </w:rPr>
              <w:t>11.45-15.00</w:t>
            </w:r>
          </w:p>
        </w:tc>
        <w:tc>
          <w:tcPr>
            <w:tcW w:w="850" w:type="dxa"/>
            <w:tcBorders>
              <w:top w:val="nil"/>
              <w:left w:val="single" w:sz="4" w:space="0" w:color="auto"/>
              <w:bottom w:val="single" w:sz="4" w:space="0" w:color="auto"/>
              <w:right w:val="nil"/>
            </w:tcBorders>
            <w:shd w:val="clear" w:color="auto" w:fill="auto"/>
            <w:noWrap/>
            <w:vAlign w:val="bottom"/>
            <w:hideMark/>
          </w:tcPr>
          <w:p w14:paraId="3B61E739"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5F04E20" w14:textId="77777777" w:rsidR="00022F6B" w:rsidRPr="00C06DA5" w:rsidRDefault="00022F6B" w:rsidP="00077F83">
            <w:pPr>
              <w:rPr>
                <w:rFonts w:ascii="Arial" w:hAnsi="Arial" w:cs="Arial"/>
              </w:rPr>
            </w:pPr>
            <w:r w:rsidRPr="00C06DA5">
              <w:rPr>
                <w:rFonts w:ascii="Arial" w:hAnsi="Arial" w:cs="Arial"/>
              </w:rPr>
              <w:t>SP</w:t>
            </w:r>
          </w:p>
        </w:tc>
      </w:tr>
      <w:tr w:rsidR="00022F6B" w:rsidRPr="00C06DA5" w14:paraId="5AD13573"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07781E1" w14:textId="77777777" w:rsidR="00022F6B" w:rsidRPr="00C06DA5" w:rsidRDefault="00022F6B" w:rsidP="00077F83">
            <w:pPr>
              <w:jc w:val="right"/>
              <w:rPr>
                <w:rFonts w:ascii="Arial" w:hAnsi="Arial" w:cs="Arial"/>
              </w:rPr>
            </w:pPr>
            <w:r w:rsidRPr="00C06DA5">
              <w:rPr>
                <w:rFonts w:ascii="Arial" w:hAnsi="Arial" w:cs="Arial"/>
              </w:rPr>
              <w:t>179</w:t>
            </w:r>
          </w:p>
        </w:tc>
        <w:tc>
          <w:tcPr>
            <w:tcW w:w="4516" w:type="dxa"/>
            <w:tcBorders>
              <w:top w:val="nil"/>
              <w:left w:val="nil"/>
              <w:bottom w:val="single" w:sz="4" w:space="0" w:color="auto"/>
              <w:right w:val="single" w:sz="4" w:space="0" w:color="auto"/>
            </w:tcBorders>
            <w:shd w:val="clear" w:color="auto" w:fill="auto"/>
            <w:vAlign w:val="bottom"/>
            <w:hideMark/>
          </w:tcPr>
          <w:p w14:paraId="03BE357C" w14:textId="77777777" w:rsidR="00022F6B" w:rsidRPr="00C06DA5" w:rsidRDefault="00022F6B" w:rsidP="00077F83">
            <w:pPr>
              <w:rPr>
                <w:rFonts w:ascii="Arial" w:hAnsi="Arial" w:cs="Arial"/>
              </w:rPr>
            </w:pPr>
            <w:r w:rsidRPr="00C06DA5">
              <w:rPr>
                <w:rFonts w:ascii="Arial" w:hAnsi="Arial" w:cs="Arial"/>
              </w:rPr>
              <w:t>Mündliche Prüfung UNIcert® Stufe I Deutsch als Fremdsprache</w:t>
            </w:r>
          </w:p>
        </w:tc>
        <w:tc>
          <w:tcPr>
            <w:tcW w:w="1622" w:type="dxa"/>
            <w:tcBorders>
              <w:top w:val="nil"/>
              <w:left w:val="nil"/>
              <w:bottom w:val="single" w:sz="4" w:space="0" w:color="auto"/>
              <w:right w:val="single" w:sz="4" w:space="0" w:color="auto"/>
            </w:tcBorders>
            <w:shd w:val="clear" w:color="auto" w:fill="auto"/>
            <w:noWrap/>
            <w:vAlign w:val="bottom"/>
            <w:hideMark/>
          </w:tcPr>
          <w:p w14:paraId="331697FC" w14:textId="77777777" w:rsidR="00022F6B" w:rsidRPr="00C06DA5" w:rsidRDefault="00022F6B" w:rsidP="00077F83">
            <w:pPr>
              <w:rPr>
                <w:rFonts w:ascii="Arial" w:hAnsi="Arial" w:cs="Arial"/>
              </w:rPr>
            </w:pPr>
            <w:r w:rsidRPr="00C06DA5">
              <w:rPr>
                <w:rFonts w:ascii="Arial" w:hAnsi="Arial" w:cs="Arial"/>
              </w:rPr>
              <w:t>Jandok/Hahn</w:t>
            </w:r>
          </w:p>
        </w:tc>
        <w:tc>
          <w:tcPr>
            <w:tcW w:w="1275" w:type="dxa"/>
            <w:tcBorders>
              <w:top w:val="nil"/>
              <w:left w:val="nil"/>
              <w:bottom w:val="single" w:sz="4" w:space="0" w:color="auto"/>
              <w:right w:val="nil"/>
            </w:tcBorders>
            <w:shd w:val="clear" w:color="auto" w:fill="auto"/>
            <w:noWrap/>
            <w:vAlign w:val="bottom"/>
            <w:hideMark/>
          </w:tcPr>
          <w:p w14:paraId="04D17DE4" w14:textId="77777777" w:rsidR="00022F6B" w:rsidRPr="00C06DA5" w:rsidRDefault="00022F6B" w:rsidP="00077F83">
            <w:pPr>
              <w:rPr>
                <w:rFonts w:ascii="Arial" w:hAnsi="Arial" w:cs="Arial"/>
              </w:rPr>
            </w:pPr>
            <w:r w:rsidRPr="00C06DA5">
              <w:rPr>
                <w:rFonts w:ascii="Arial" w:hAnsi="Arial" w:cs="Arial"/>
              </w:rPr>
              <w:t> </w:t>
            </w:r>
          </w:p>
        </w:tc>
        <w:tc>
          <w:tcPr>
            <w:tcW w:w="1560" w:type="dxa"/>
            <w:tcBorders>
              <w:top w:val="nil"/>
              <w:left w:val="single" w:sz="4" w:space="0" w:color="auto"/>
              <w:bottom w:val="single" w:sz="4" w:space="0" w:color="auto"/>
              <w:right w:val="nil"/>
            </w:tcBorders>
            <w:shd w:val="clear" w:color="auto" w:fill="auto"/>
            <w:noWrap/>
            <w:vAlign w:val="bottom"/>
            <w:hideMark/>
          </w:tcPr>
          <w:p w14:paraId="73D7581F" w14:textId="77777777" w:rsidR="00022F6B" w:rsidRPr="00C06DA5" w:rsidRDefault="00022F6B" w:rsidP="00077F83">
            <w:pPr>
              <w:rPr>
                <w:rFonts w:ascii="Arial" w:hAnsi="Arial" w:cs="Arial"/>
              </w:rPr>
            </w:pPr>
            <w:r w:rsidRPr="00C06DA5">
              <w:rPr>
                <w:rFonts w:ascii="Arial" w:hAnsi="Arial" w:cs="Arial"/>
              </w:rPr>
              <w:t> </w:t>
            </w:r>
          </w:p>
        </w:tc>
        <w:tc>
          <w:tcPr>
            <w:tcW w:w="850" w:type="dxa"/>
            <w:tcBorders>
              <w:top w:val="nil"/>
              <w:left w:val="single" w:sz="4" w:space="0" w:color="auto"/>
              <w:bottom w:val="single" w:sz="4" w:space="0" w:color="auto"/>
              <w:right w:val="nil"/>
            </w:tcBorders>
            <w:shd w:val="clear" w:color="auto" w:fill="auto"/>
            <w:noWrap/>
            <w:vAlign w:val="bottom"/>
            <w:hideMark/>
          </w:tcPr>
          <w:p w14:paraId="275C9FFA" w14:textId="77777777" w:rsidR="00022F6B" w:rsidRPr="00C06DA5" w:rsidRDefault="00022F6B" w:rsidP="00077F83">
            <w:pPr>
              <w:rPr>
                <w:rFonts w:ascii="Arial" w:hAnsi="Arial" w:cs="Arial"/>
              </w:rPr>
            </w:pPr>
            <w:r w:rsidRPr="00C06DA5">
              <w:rPr>
                <w:rFonts w:ascii="Arial" w:hAnsi="Arial" w:cs="Arial"/>
              </w:rPr>
              <w:t> </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771FBAF" w14:textId="77777777" w:rsidR="00022F6B" w:rsidRPr="00C06DA5" w:rsidRDefault="00022F6B" w:rsidP="00077F83">
            <w:pPr>
              <w:rPr>
                <w:rFonts w:ascii="Arial" w:hAnsi="Arial" w:cs="Arial"/>
              </w:rPr>
            </w:pPr>
            <w:r w:rsidRPr="00C06DA5">
              <w:rPr>
                <w:rFonts w:ascii="Arial" w:hAnsi="Arial" w:cs="Arial"/>
              </w:rPr>
              <w:t>MP</w:t>
            </w:r>
          </w:p>
        </w:tc>
      </w:tr>
      <w:tr w:rsidR="00022F6B" w:rsidRPr="00C06DA5" w14:paraId="000817F5" w14:textId="77777777" w:rsidTr="00091246">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6FC648E" w14:textId="77777777" w:rsidR="00022F6B" w:rsidRPr="00C06DA5" w:rsidRDefault="00022F6B" w:rsidP="00077F83">
            <w:pPr>
              <w:jc w:val="right"/>
              <w:rPr>
                <w:rFonts w:ascii="Arial" w:hAnsi="Arial" w:cs="Arial"/>
              </w:rPr>
            </w:pPr>
            <w:r w:rsidRPr="00C06DA5">
              <w:rPr>
                <w:rFonts w:ascii="Arial" w:hAnsi="Arial" w:cs="Arial"/>
              </w:rPr>
              <w:t>180</w:t>
            </w:r>
          </w:p>
        </w:tc>
        <w:tc>
          <w:tcPr>
            <w:tcW w:w="4516" w:type="dxa"/>
            <w:tcBorders>
              <w:top w:val="nil"/>
              <w:left w:val="nil"/>
              <w:bottom w:val="single" w:sz="4" w:space="0" w:color="auto"/>
              <w:right w:val="single" w:sz="4" w:space="0" w:color="auto"/>
            </w:tcBorders>
            <w:shd w:val="clear" w:color="auto" w:fill="auto"/>
            <w:vAlign w:val="bottom"/>
            <w:hideMark/>
          </w:tcPr>
          <w:p w14:paraId="3BAA6504" w14:textId="77777777" w:rsidR="00022F6B" w:rsidRPr="00C06DA5" w:rsidRDefault="00022F6B" w:rsidP="00077F83">
            <w:pPr>
              <w:rPr>
                <w:rFonts w:ascii="Arial" w:hAnsi="Arial" w:cs="Arial"/>
              </w:rPr>
            </w:pPr>
            <w:r w:rsidRPr="00C06DA5">
              <w:rPr>
                <w:rFonts w:ascii="Arial" w:hAnsi="Arial" w:cs="Arial"/>
              </w:rPr>
              <w:t xml:space="preserve">Deutsch B2 (FAW-Fach) </w:t>
            </w:r>
          </w:p>
        </w:tc>
        <w:tc>
          <w:tcPr>
            <w:tcW w:w="1622" w:type="dxa"/>
            <w:tcBorders>
              <w:top w:val="nil"/>
              <w:left w:val="nil"/>
              <w:bottom w:val="single" w:sz="4" w:space="0" w:color="auto"/>
              <w:right w:val="single" w:sz="4" w:space="0" w:color="auto"/>
            </w:tcBorders>
            <w:shd w:val="clear" w:color="auto" w:fill="auto"/>
            <w:noWrap/>
            <w:vAlign w:val="bottom"/>
            <w:hideMark/>
          </w:tcPr>
          <w:p w14:paraId="12F22498" w14:textId="77777777" w:rsidR="00022F6B" w:rsidRPr="00C06DA5" w:rsidRDefault="00022F6B" w:rsidP="00077F83">
            <w:pPr>
              <w:rPr>
                <w:rFonts w:ascii="Arial" w:hAnsi="Arial" w:cs="Arial"/>
              </w:rPr>
            </w:pPr>
            <w:r w:rsidRPr="00C06DA5">
              <w:rPr>
                <w:rFonts w:ascii="Arial" w:hAnsi="Arial" w:cs="Arial"/>
              </w:rPr>
              <w:t>Appel</w:t>
            </w:r>
          </w:p>
        </w:tc>
        <w:tc>
          <w:tcPr>
            <w:tcW w:w="1275" w:type="dxa"/>
            <w:tcBorders>
              <w:top w:val="nil"/>
              <w:left w:val="nil"/>
              <w:bottom w:val="single" w:sz="4" w:space="0" w:color="auto"/>
              <w:right w:val="nil"/>
            </w:tcBorders>
            <w:shd w:val="clear" w:color="auto" w:fill="auto"/>
            <w:noWrap/>
            <w:vAlign w:val="bottom"/>
            <w:hideMark/>
          </w:tcPr>
          <w:p w14:paraId="6E72A266" w14:textId="77777777" w:rsidR="00022F6B" w:rsidRPr="00C06DA5" w:rsidRDefault="00022F6B" w:rsidP="00077F83">
            <w:pPr>
              <w:rPr>
                <w:rFonts w:ascii="Arial" w:hAnsi="Arial" w:cs="Arial"/>
              </w:rPr>
            </w:pPr>
            <w:r w:rsidRPr="00C06DA5">
              <w:rPr>
                <w:rFonts w:ascii="Arial" w:hAnsi="Arial" w:cs="Arial"/>
              </w:rPr>
              <w:t>DO</w:t>
            </w:r>
          </w:p>
        </w:tc>
        <w:tc>
          <w:tcPr>
            <w:tcW w:w="1560" w:type="dxa"/>
            <w:tcBorders>
              <w:top w:val="nil"/>
              <w:left w:val="single" w:sz="4" w:space="0" w:color="auto"/>
              <w:bottom w:val="single" w:sz="4" w:space="0" w:color="auto"/>
              <w:right w:val="nil"/>
            </w:tcBorders>
            <w:shd w:val="clear" w:color="auto" w:fill="auto"/>
            <w:noWrap/>
            <w:vAlign w:val="bottom"/>
            <w:hideMark/>
          </w:tcPr>
          <w:p w14:paraId="3ECD1253" w14:textId="77777777" w:rsidR="00022F6B" w:rsidRPr="00C06DA5" w:rsidRDefault="00022F6B" w:rsidP="00077F83">
            <w:pPr>
              <w:rPr>
                <w:rFonts w:ascii="Arial" w:hAnsi="Arial" w:cs="Arial"/>
              </w:rPr>
            </w:pPr>
            <w:r w:rsidRPr="00C06DA5">
              <w:rPr>
                <w:rFonts w:ascii="Arial" w:hAnsi="Arial" w:cs="Arial"/>
              </w:rPr>
              <w:t>13.30-15.00</w:t>
            </w:r>
          </w:p>
        </w:tc>
        <w:tc>
          <w:tcPr>
            <w:tcW w:w="850" w:type="dxa"/>
            <w:tcBorders>
              <w:top w:val="nil"/>
              <w:left w:val="single" w:sz="4" w:space="0" w:color="auto"/>
              <w:bottom w:val="single" w:sz="4" w:space="0" w:color="auto"/>
              <w:right w:val="nil"/>
            </w:tcBorders>
            <w:shd w:val="clear" w:color="auto" w:fill="auto"/>
            <w:noWrap/>
            <w:vAlign w:val="bottom"/>
            <w:hideMark/>
          </w:tcPr>
          <w:p w14:paraId="5C44C9F3"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6045A46" w14:textId="77777777" w:rsidR="00022F6B" w:rsidRPr="00C06DA5" w:rsidRDefault="00022F6B" w:rsidP="00077F83">
            <w:pPr>
              <w:rPr>
                <w:rFonts w:ascii="Arial" w:hAnsi="Arial" w:cs="Arial"/>
              </w:rPr>
            </w:pPr>
            <w:r w:rsidRPr="00C06DA5">
              <w:rPr>
                <w:rFonts w:ascii="Arial" w:hAnsi="Arial" w:cs="Arial"/>
              </w:rPr>
              <w:t>MA</w:t>
            </w:r>
          </w:p>
        </w:tc>
      </w:tr>
      <w:tr w:rsidR="00022F6B" w:rsidRPr="00C06DA5" w14:paraId="7BFFE0D9" w14:textId="77777777" w:rsidTr="00091246">
        <w:trPr>
          <w:trHeight w:val="1005"/>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BD464" w14:textId="77777777" w:rsidR="00022F6B" w:rsidRPr="00C06DA5" w:rsidRDefault="00022F6B" w:rsidP="00077F83">
            <w:pPr>
              <w:jc w:val="right"/>
              <w:rPr>
                <w:rFonts w:ascii="Arial" w:hAnsi="Arial" w:cs="Arial"/>
              </w:rPr>
            </w:pPr>
            <w:r w:rsidRPr="00C06DA5">
              <w:rPr>
                <w:rFonts w:ascii="Arial" w:hAnsi="Arial" w:cs="Arial"/>
              </w:rPr>
              <w:lastRenderedPageBreak/>
              <w:t>181</w:t>
            </w:r>
          </w:p>
        </w:tc>
        <w:tc>
          <w:tcPr>
            <w:tcW w:w="45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5FD79E" w14:textId="77777777" w:rsidR="00022F6B" w:rsidRPr="00C06DA5" w:rsidRDefault="00022F6B" w:rsidP="00077F83">
            <w:pPr>
              <w:rPr>
                <w:rFonts w:ascii="Arial" w:hAnsi="Arial" w:cs="Arial"/>
              </w:rPr>
            </w:pPr>
            <w:r w:rsidRPr="00C06DA5">
              <w:rPr>
                <w:rFonts w:ascii="Arial" w:hAnsi="Arial" w:cs="Arial"/>
              </w:rPr>
              <w:t xml:space="preserve">Deutsch fürs Studium - Wissenschaftliches Arbeiten für ausländische Austausch- und Vollzeitstudierende (FAW-Fach, Voraussetzung: Niveau B2) </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FC755" w14:textId="77777777" w:rsidR="00022F6B" w:rsidRPr="00C06DA5" w:rsidRDefault="00022F6B" w:rsidP="00077F83">
            <w:pPr>
              <w:rPr>
                <w:rFonts w:ascii="Arial" w:hAnsi="Arial" w:cs="Arial"/>
              </w:rPr>
            </w:pPr>
            <w:r w:rsidRPr="00C06DA5">
              <w:rPr>
                <w:rFonts w:ascii="Arial" w:hAnsi="Arial" w:cs="Arial"/>
              </w:rPr>
              <w:t>Weishaupt</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EAFF7"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17763" w14:textId="77777777" w:rsidR="00022F6B" w:rsidRPr="00C06DA5" w:rsidRDefault="00022F6B" w:rsidP="00077F83">
            <w:pPr>
              <w:rPr>
                <w:rFonts w:ascii="Arial" w:hAnsi="Arial" w:cs="Arial"/>
              </w:rPr>
            </w:pPr>
            <w:r w:rsidRPr="00C06DA5">
              <w:rPr>
                <w:rFonts w:ascii="Arial" w:hAnsi="Arial" w:cs="Arial"/>
              </w:rPr>
              <w:t>13.30-15.00</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DF6F1"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75DA2" w14:textId="77777777" w:rsidR="00022F6B" w:rsidRPr="00C06DA5" w:rsidRDefault="00022F6B" w:rsidP="00077F83">
            <w:pPr>
              <w:rPr>
                <w:rFonts w:ascii="Arial" w:hAnsi="Arial" w:cs="Arial"/>
              </w:rPr>
            </w:pPr>
            <w:r w:rsidRPr="00C06DA5">
              <w:rPr>
                <w:rFonts w:ascii="Arial" w:hAnsi="Arial" w:cs="Arial"/>
              </w:rPr>
              <w:t>MA</w:t>
            </w:r>
          </w:p>
        </w:tc>
      </w:tr>
      <w:tr w:rsidR="00077F83" w:rsidRPr="001640ED" w14:paraId="49E13423" w14:textId="77777777" w:rsidTr="00091246">
        <w:trPr>
          <w:trHeight w:val="48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1CC3C" w14:textId="77777777" w:rsidR="00077F83" w:rsidRPr="00C06DA5" w:rsidRDefault="00077F83" w:rsidP="00077F83">
            <w:pPr>
              <w:rPr>
                <w:rFonts w:ascii="Arial" w:hAnsi="Arial" w:cs="Arial"/>
              </w:rPr>
            </w:pPr>
            <w:r w:rsidRPr="00C06DA5">
              <w:rPr>
                <w:rFonts w:ascii="Arial" w:hAnsi="Arial" w:cs="Arial"/>
              </w:rPr>
              <w:t> </w:t>
            </w:r>
          </w:p>
        </w:tc>
        <w:tc>
          <w:tcPr>
            <w:tcW w:w="10529" w:type="dxa"/>
            <w:gridSpan w:val="6"/>
            <w:tcBorders>
              <w:top w:val="single" w:sz="4" w:space="0" w:color="auto"/>
              <w:left w:val="nil"/>
              <w:bottom w:val="single" w:sz="4" w:space="0" w:color="auto"/>
              <w:right w:val="single" w:sz="4" w:space="0" w:color="auto"/>
            </w:tcBorders>
            <w:shd w:val="clear" w:color="auto" w:fill="auto"/>
            <w:vAlign w:val="bottom"/>
            <w:hideMark/>
          </w:tcPr>
          <w:p w14:paraId="0151D1E7" w14:textId="77777777" w:rsidR="00077F83" w:rsidRPr="00C06DA5" w:rsidRDefault="00077F83" w:rsidP="00077F83">
            <w:pPr>
              <w:rPr>
                <w:rFonts w:ascii="Arial" w:hAnsi="Arial" w:cs="Arial"/>
                <w:b/>
                <w:bCs/>
              </w:rPr>
            </w:pPr>
            <w:r w:rsidRPr="00C06DA5">
              <w:rPr>
                <w:rFonts w:ascii="Arial" w:hAnsi="Arial" w:cs="Arial"/>
                <w:b/>
                <w:bCs/>
              </w:rPr>
              <w:t>Portugiesisch</w:t>
            </w:r>
          </w:p>
          <w:p w14:paraId="17524301" w14:textId="75D8078C" w:rsidR="00077F83" w:rsidRPr="00C06DA5" w:rsidRDefault="00077F83" w:rsidP="00077F83">
            <w:pPr>
              <w:rPr>
                <w:rFonts w:ascii="Arial" w:hAnsi="Arial" w:cs="Arial"/>
                <w:b/>
                <w:bCs/>
              </w:rPr>
            </w:pPr>
            <w:r w:rsidRPr="00C06DA5">
              <w:rPr>
                <w:rFonts w:ascii="Arial" w:hAnsi="Arial" w:cs="Arial"/>
                <w:b/>
                <w:bCs/>
              </w:rPr>
              <w:t> </w:t>
            </w:r>
          </w:p>
        </w:tc>
      </w:tr>
      <w:tr w:rsidR="00022F6B" w:rsidRPr="00C06DA5" w14:paraId="199662BF"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F99F416" w14:textId="77777777" w:rsidR="00022F6B" w:rsidRPr="00C06DA5" w:rsidRDefault="00022F6B" w:rsidP="00077F83">
            <w:pPr>
              <w:jc w:val="right"/>
              <w:rPr>
                <w:rFonts w:ascii="Arial" w:hAnsi="Arial" w:cs="Arial"/>
              </w:rPr>
            </w:pPr>
            <w:r w:rsidRPr="00C06DA5">
              <w:rPr>
                <w:rFonts w:ascii="Arial" w:hAnsi="Arial" w:cs="Arial"/>
              </w:rPr>
              <w:t>182</w:t>
            </w:r>
          </w:p>
        </w:tc>
        <w:tc>
          <w:tcPr>
            <w:tcW w:w="4516" w:type="dxa"/>
            <w:tcBorders>
              <w:top w:val="nil"/>
              <w:left w:val="nil"/>
              <w:bottom w:val="single" w:sz="4" w:space="0" w:color="auto"/>
              <w:right w:val="single" w:sz="4" w:space="0" w:color="auto"/>
            </w:tcBorders>
            <w:shd w:val="clear" w:color="auto" w:fill="auto"/>
            <w:vAlign w:val="bottom"/>
            <w:hideMark/>
          </w:tcPr>
          <w:p w14:paraId="3035D3DF" w14:textId="77777777" w:rsidR="00022F6B" w:rsidRPr="00C06DA5" w:rsidRDefault="00022F6B" w:rsidP="00077F83">
            <w:pPr>
              <w:rPr>
                <w:rFonts w:ascii="Arial" w:hAnsi="Arial" w:cs="Arial"/>
              </w:rPr>
            </w:pPr>
            <w:r w:rsidRPr="00C06DA5">
              <w:rPr>
                <w:rFonts w:ascii="Arial" w:hAnsi="Arial" w:cs="Arial"/>
              </w:rPr>
              <w:t>Portugiesisch I - Kommunikation und Kultur (Niveau A1; 4-stündig)</w:t>
            </w:r>
          </w:p>
        </w:tc>
        <w:tc>
          <w:tcPr>
            <w:tcW w:w="1622" w:type="dxa"/>
            <w:tcBorders>
              <w:top w:val="nil"/>
              <w:left w:val="nil"/>
              <w:bottom w:val="single" w:sz="4" w:space="0" w:color="auto"/>
              <w:right w:val="single" w:sz="4" w:space="0" w:color="auto"/>
            </w:tcBorders>
            <w:shd w:val="clear" w:color="auto" w:fill="auto"/>
            <w:noWrap/>
            <w:vAlign w:val="bottom"/>
            <w:hideMark/>
          </w:tcPr>
          <w:p w14:paraId="1C0DF0B9" w14:textId="77777777" w:rsidR="00022F6B" w:rsidRPr="00C06DA5" w:rsidRDefault="00022F6B" w:rsidP="00077F83">
            <w:pPr>
              <w:rPr>
                <w:rFonts w:ascii="Arial" w:hAnsi="Arial" w:cs="Arial"/>
              </w:rPr>
            </w:pPr>
            <w:r w:rsidRPr="00C06DA5">
              <w:rPr>
                <w:rFonts w:ascii="Arial" w:hAnsi="Arial" w:cs="Arial"/>
              </w:rPr>
              <w:t>de Sena Lang</w:t>
            </w:r>
          </w:p>
        </w:tc>
        <w:tc>
          <w:tcPr>
            <w:tcW w:w="1275" w:type="dxa"/>
            <w:tcBorders>
              <w:top w:val="nil"/>
              <w:left w:val="nil"/>
              <w:bottom w:val="single" w:sz="4" w:space="0" w:color="auto"/>
              <w:right w:val="nil"/>
            </w:tcBorders>
            <w:shd w:val="clear" w:color="auto" w:fill="auto"/>
            <w:noWrap/>
            <w:vAlign w:val="bottom"/>
            <w:hideMark/>
          </w:tcPr>
          <w:p w14:paraId="5DD8B376" w14:textId="77777777" w:rsidR="00022F6B" w:rsidRPr="00C06DA5" w:rsidRDefault="00022F6B" w:rsidP="00077F83">
            <w:pPr>
              <w:rPr>
                <w:rFonts w:ascii="Arial" w:hAnsi="Arial" w:cs="Arial"/>
              </w:rPr>
            </w:pPr>
            <w:r w:rsidRPr="00C06DA5">
              <w:rPr>
                <w:rFonts w:ascii="Arial" w:hAnsi="Arial" w:cs="Arial"/>
              </w:rPr>
              <w:t>DI</w:t>
            </w:r>
          </w:p>
        </w:tc>
        <w:tc>
          <w:tcPr>
            <w:tcW w:w="1560" w:type="dxa"/>
            <w:tcBorders>
              <w:top w:val="nil"/>
              <w:left w:val="single" w:sz="4" w:space="0" w:color="auto"/>
              <w:bottom w:val="single" w:sz="4" w:space="0" w:color="auto"/>
              <w:right w:val="nil"/>
            </w:tcBorders>
            <w:shd w:val="clear" w:color="auto" w:fill="auto"/>
            <w:noWrap/>
            <w:vAlign w:val="bottom"/>
            <w:hideMark/>
          </w:tcPr>
          <w:p w14:paraId="5D698FEE" w14:textId="77777777" w:rsidR="00022F6B" w:rsidRPr="00C06DA5" w:rsidRDefault="00022F6B" w:rsidP="00077F83">
            <w:pPr>
              <w:rPr>
                <w:rFonts w:ascii="Arial" w:hAnsi="Arial" w:cs="Arial"/>
              </w:rPr>
            </w:pPr>
            <w:r w:rsidRPr="00C06DA5">
              <w:rPr>
                <w:rFonts w:ascii="Arial" w:hAnsi="Arial" w:cs="Arial"/>
              </w:rPr>
              <w:t>15.15-18.30</w:t>
            </w:r>
          </w:p>
        </w:tc>
        <w:tc>
          <w:tcPr>
            <w:tcW w:w="850" w:type="dxa"/>
            <w:tcBorders>
              <w:top w:val="nil"/>
              <w:left w:val="single" w:sz="4" w:space="0" w:color="auto"/>
              <w:bottom w:val="single" w:sz="4" w:space="0" w:color="auto"/>
              <w:right w:val="nil"/>
            </w:tcBorders>
            <w:shd w:val="clear" w:color="auto" w:fill="auto"/>
            <w:noWrap/>
            <w:vAlign w:val="bottom"/>
            <w:hideMark/>
          </w:tcPr>
          <w:p w14:paraId="35C3840A"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28AD40A9" w14:textId="77777777" w:rsidR="00022F6B" w:rsidRPr="00C06DA5" w:rsidRDefault="00022F6B" w:rsidP="00077F83">
            <w:pPr>
              <w:rPr>
                <w:rFonts w:ascii="Arial" w:hAnsi="Arial" w:cs="Arial"/>
              </w:rPr>
            </w:pPr>
            <w:r w:rsidRPr="00C06DA5">
              <w:rPr>
                <w:rFonts w:ascii="Arial" w:hAnsi="Arial" w:cs="Arial"/>
              </w:rPr>
              <w:t>SP</w:t>
            </w:r>
          </w:p>
        </w:tc>
      </w:tr>
      <w:tr w:rsidR="00022F6B" w:rsidRPr="001640ED" w14:paraId="5CDE6B76" w14:textId="77777777" w:rsidTr="006A7012">
        <w:trPr>
          <w:trHeight w:val="48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3956FA93" w14:textId="77777777" w:rsidR="00022F6B" w:rsidRPr="00C06DA5" w:rsidRDefault="00022F6B" w:rsidP="00077F83">
            <w:pPr>
              <w:rPr>
                <w:rFonts w:ascii="Arial" w:hAnsi="Arial" w:cs="Arial"/>
              </w:rPr>
            </w:pPr>
            <w:r w:rsidRPr="00C06DA5">
              <w:rPr>
                <w:rFonts w:ascii="Arial" w:hAnsi="Arial" w:cs="Arial"/>
              </w:rPr>
              <w:t> </w:t>
            </w:r>
          </w:p>
        </w:tc>
        <w:tc>
          <w:tcPr>
            <w:tcW w:w="4516" w:type="dxa"/>
            <w:tcBorders>
              <w:top w:val="nil"/>
              <w:left w:val="nil"/>
              <w:bottom w:val="single" w:sz="4" w:space="0" w:color="auto"/>
              <w:right w:val="single" w:sz="4" w:space="0" w:color="auto"/>
            </w:tcBorders>
            <w:shd w:val="clear" w:color="auto" w:fill="auto"/>
            <w:vAlign w:val="bottom"/>
            <w:hideMark/>
          </w:tcPr>
          <w:p w14:paraId="58D7B44A" w14:textId="77777777" w:rsidR="00022F6B" w:rsidRPr="00C06DA5" w:rsidRDefault="00022F6B" w:rsidP="00077F83">
            <w:pPr>
              <w:rPr>
                <w:rFonts w:ascii="Arial" w:hAnsi="Arial" w:cs="Arial"/>
                <w:b/>
                <w:bCs/>
              </w:rPr>
            </w:pPr>
            <w:r w:rsidRPr="00C06DA5">
              <w:rPr>
                <w:rFonts w:ascii="Arial" w:hAnsi="Arial" w:cs="Arial"/>
                <w:b/>
                <w:bCs/>
              </w:rPr>
              <w:t>Zusätzliche Lehrveranstaltungen</w:t>
            </w:r>
          </w:p>
        </w:tc>
        <w:tc>
          <w:tcPr>
            <w:tcW w:w="1622" w:type="dxa"/>
            <w:tcBorders>
              <w:top w:val="nil"/>
              <w:left w:val="nil"/>
              <w:bottom w:val="single" w:sz="4" w:space="0" w:color="auto"/>
              <w:right w:val="single" w:sz="4" w:space="0" w:color="auto"/>
            </w:tcBorders>
            <w:shd w:val="clear" w:color="auto" w:fill="auto"/>
            <w:vAlign w:val="bottom"/>
            <w:hideMark/>
          </w:tcPr>
          <w:p w14:paraId="662C6162" w14:textId="77777777" w:rsidR="00022F6B" w:rsidRPr="00C06DA5" w:rsidRDefault="00022F6B" w:rsidP="00077F83">
            <w:pPr>
              <w:rPr>
                <w:rFonts w:ascii="Arial" w:hAnsi="Arial" w:cs="Arial"/>
                <w:b/>
                <w:bCs/>
              </w:rPr>
            </w:pPr>
            <w:r w:rsidRPr="00C06DA5">
              <w:rPr>
                <w:rFonts w:ascii="Arial" w:hAnsi="Arial" w:cs="Arial"/>
                <w:b/>
                <w:bCs/>
              </w:rPr>
              <w:t> </w:t>
            </w:r>
          </w:p>
        </w:tc>
        <w:tc>
          <w:tcPr>
            <w:tcW w:w="1275" w:type="dxa"/>
            <w:tcBorders>
              <w:top w:val="nil"/>
              <w:left w:val="nil"/>
              <w:bottom w:val="single" w:sz="4" w:space="0" w:color="auto"/>
              <w:right w:val="single" w:sz="4" w:space="0" w:color="auto"/>
            </w:tcBorders>
            <w:shd w:val="clear" w:color="auto" w:fill="auto"/>
            <w:vAlign w:val="bottom"/>
            <w:hideMark/>
          </w:tcPr>
          <w:p w14:paraId="4FA0D906" w14:textId="77777777" w:rsidR="00022F6B" w:rsidRPr="00C06DA5" w:rsidRDefault="00022F6B" w:rsidP="00077F83">
            <w:pPr>
              <w:rPr>
                <w:rFonts w:ascii="Arial" w:hAnsi="Arial" w:cs="Arial"/>
                <w:b/>
                <w:bCs/>
              </w:rPr>
            </w:pPr>
            <w:r w:rsidRPr="00C06DA5">
              <w:rPr>
                <w:rFonts w:ascii="Arial" w:hAnsi="Arial" w:cs="Arial"/>
                <w:b/>
                <w:bCs/>
              </w:rPr>
              <w:t> </w:t>
            </w:r>
          </w:p>
        </w:tc>
        <w:tc>
          <w:tcPr>
            <w:tcW w:w="1560" w:type="dxa"/>
            <w:tcBorders>
              <w:top w:val="nil"/>
              <w:left w:val="nil"/>
              <w:bottom w:val="single" w:sz="4" w:space="0" w:color="auto"/>
              <w:right w:val="single" w:sz="4" w:space="0" w:color="auto"/>
            </w:tcBorders>
            <w:shd w:val="clear" w:color="auto" w:fill="auto"/>
            <w:vAlign w:val="bottom"/>
            <w:hideMark/>
          </w:tcPr>
          <w:p w14:paraId="68B28EA6" w14:textId="77777777" w:rsidR="00022F6B" w:rsidRPr="00C06DA5" w:rsidRDefault="00022F6B" w:rsidP="00077F83">
            <w:pPr>
              <w:rPr>
                <w:rFonts w:ascii="Arial" w:hAnsi="Arial" w:cs="Arial"/>
                <w:b/>
                <w:bCs/>
              </w:rPr>
            </w:pPr>
            <w:r w:rsidRPr="00C06DA5">
              <w:rPr>
                <w:rFonts w:ascii="Arial" w:hAnsi="Arial" w:cs="Arial"/>
                <w:b/>
                <w:bCs/>
              </w:rPr>
              <w:t> </w:t>
            </w:r>
          </w:p>
        </w:tc>
        <w:tc>
          <w:tcPr>
            <w:tcW w:w="850" w:type="dxa"/>
            <w:tcBorders>
              <w:top w:val="nil"/>
              <w:left w:val="nil"/>
              <w:bottom w:val="single" w:sz="4" w:space="0" w:color="auto"/>
              <w:right w:val="single" w:sz="4" w:space="0" w:color="auto"/>
            </w:tcBorders>
            <w:shd w:val="clear" w:color="auto" w:fill="auto"/>
            <w:vAlign w:val="bottom"/>
            <w:hideMark/>
          </w:tcPr>
          <w:p w14:paraId="25175D7C" w14:textId="77777777" w:rsidR="00022F6B" w:rsidRPr="00C06DA5" w:rsidRDefault="00022F6B" w:rsidP="00077F83">
            <w:pPr>
              <w:rPr>
                <w:rFonts w:ascii="Arial" w:hAnsi="Arial" w:cs="Arial"/>
                <w:b/>
                <w:bCs/>
              </w:rPr>
            </w:pPr>
            <w:r w:rsidRPr="00C06DA5">
              <w:rPr>
                <w:rFonts w:ascii="Arial" w:hAnsi="Arial" w:cs="Arial"/>
                <w:b/>
                <w:bCs/>
              </w:rPr>
              <w:t> </w:t>
            </w:r>
          </w:p>
        </w:tc>
        <w:tc>
          <w:tcPr>
            <w:tcW w:w="706" w:type="dxa"/>
            <w:tcBorders>
              <w:top w:val="nil"/>
              <w:left w:val="nil"/>
              <w:bottom w:val="single" w:sz="4" w:space="0" w:color="auto"/>
              <w:right w:val="single" w:sz="4" w:space="0" w:color="auto"/>
            </w:tcBorders>
            <w:shd w:val="clear" w:color="auto" w:fill="auto"/>
            <w:vAlign w:val="bottom"/>
            <w:hideMark/>
          </w:tcPr>
          <w:p w14:paraId="0C6A1619" w14:textId="77777777" w:rsidR="00022F6B" w:rsidRPr="00C06DA5" w:rsidRDefault="00022F6B" w:rsidP="00077F83">
            <w:pPr>
              <w:rPr>
                <w:rFonts w:ascii="Arial" w:hAnsi="Arial" w:cs="Arial"/>
                <w:b/>
                <w:bCs/>
              </w:rPr>
            </w:pPr>
            <w:r w:rsidRPr="00C06DA5">
              <w:rPr>
                <w:rFonts w:ascii="Arial" w:hAnsi="Arial" w:cs="Arial"/>
                <w:b/>
                <w:bCs/>
              </w:rPr>
              <w:t> </w:t>
            </w:r>
          </w:p>
        </w:tc>
      </w:tr>
      <w:tr w:rsidR="00022F6B" w:rsidRPr="00C06DA5" w14:paraId="5B7EFFE3" w14:textId="77777777" w:rsidTr="006A7012">
        <w:trPr>
          <w:trHeight w:val="60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5BCD786A" w14:textId="77777777" w:rsidR="00022F6B" w:rsidRPr="00C06DA5" w:rsidRDefault="00022F6B" w:rsidP="00077F83">
            <w:pPr>
              <w:jc w:val="right"/>
              <w:rPr>
                <w:rFonts w:ascii="Arial" w:hAnsi="Arial" w:cs="Arial"/>
              </w:rPr>
            </w:pPr>
            <w:r w:rsidRPr="00C06DA5">
              <w:rPr>
                <w:rFonts w:ascii="Arial" w:hAnsi="Arial" w:cs="Arial"/>
              </w:rPr>
              <w:t>183</w:t>
            </w:r>
          </w:p>
        </w:tc>
        <w:tc>
          <w:tcPr>
            <w:tcW w:w="4516" w:type="dxa"/>
            <w:tcBorders>
              <w:top w:val="nil"/>
              <w:left w:val="nil"/>
              <w:bottom w:val="single" w:sz="4" w:space="0" w:color="auto"/>
              <w:right w:val="single" w:sz="4" w:space="0" w:color="auto"/>
            </w:tcBorders>
            <w:shd w:val="clear" w:color="auto" w:fill="auto"/>
            <w:vAlign w:val="bottom"/>
            <w:hideMark/>
          </w:tcPr>
          <w:p w14:paraId="74915F95" w14:textId="77777777" w:rsidR="00022F6B" w:rsidRPr="00C06DA5" w:rsidRDefault="00022F6B" w:rsidP="00077F83">
            <w:pPr>
              <w:rPr>
                <w:rFonts w:ascii="Arial" w:hAnsi="Arial" w:cs="Arial"/>
              </w:rPr>
            </w:pPr>
            <w:r w:rsidRPr="00C06DA5">
              <w:rPr>
                <w:rFonts w:ascii="Arial" w:hAnsi="Arial" w:cs="Arial"/>
              </w:rPr>
              <w:t xml:space="preserve">Wissenschaftliches Schreiben für Studierende </w:t>
            </w:r>
          </w:p>
        </w:tc>
        <w:tc>
          <w:tcPr>
            <w:tcW w:w="1622" w:type="dxa"/>
            <w:tcBorders>
              <w:top w:val="nil"/>
              <w:left w:val="nil"/>
              <w:bottom w:val="single" w:sz="4" w:space="0" w:color="auto"/>
              <w:right w:val="single" w:sz="4" w:space="0" w:color="auto"/>
            </w:tcBorders>
            <w:shd w:val="clear" w:color="auto" w:fill="auto"/>
            <w:noWrap/>
            <w:vAlign w:val="bottom"/>
            <w:hideMark/>
          </w:tcPr>
          <w:p w14:paraId="080CD89C" w14:textId="77777777" w:rsidR="00022F6B" w:rsidRPr="00C06DA5" w:rsidRDefault="00022F6B" w:rsidP="00077F83">
            <w:pPr>
              <w:rPr>
                <w:rFonts w:ascii="Arial" w:hAnsi="Arial" w:cs="Arial"/>
              </w:rPr>
            </w:pPr>
            <w:r w:rsidRPr="00C06DA5">
              <w:rPr>
                <w:rFonts w:ascii="Arial" w:hAnsi="Arial" w:cs="Arial"/>
              </w:rPr>
              <w:t>Belwe</w:t>
            </w:r>
          </w:p>
        </w:tc>
        <w:tc>
          <w:tcPr>
            <w:tcW w:w="1275" w:type="dxa"/>
            <w:tcBorders>
              <w:top w:val="nil"/>
              <w:left w:val="nil"/>
              <w:bottom w:val="single" w:sz="4" w:space="0" w:color="auto"/>
              <w:right w:val="nil"/>
            </w:tcBorders>
            <w:shd w:val="clear" w:color="auto" w:fill="auto"/>
            <w:noWrap/>
            <w:vAlign w:val="bottom"/>
            <w:hideMark/>
          </w:tcPr>
          <w:p w14:paraId="6FDE875A" w14:textId="77777777" w:rsidR="00022F6B" w:rsidRPr="00C06DA5" w:rsidRDefault="00022F6B" w:rsidP="00077F83">
            <w:pPr>
              <w:rPr>
                <w:rFonts w:ascii="Arial" w:hAnsi="Arial" w:cs="Arial"/>
              </w:rPr>
            </w:pPr>
            <w:r w:rsidRPr="00C06DA5">
              <w:rPr>
                <w:rFonts w:ascii="Arial" w:hAnsi="Arial" w:cs="Arial"/>
              </w:rPr>
              <w:t>n.V.</w:t>
            </w:r>
          </w:p>
        </w:tc>
        <w:tc>
          <w:tcPr>
            <w:tcW w:w="1560" w:type="dxa"/>
            <w:tcBorders>
              <w:top w:val="nil"/>
              <w:left w:val="single" w:sz="4" w:space="0" w:color="auto"/>
              <w:bottom w:val="single" w:sz="4" w:space="0" w:color="auto"/>
              <w:right w:val="nil"/>
            </w:tcBorders>
            <w:shd w:val="clear" w:color="auto" w:fill="auto"/>
            <w:noWrap/>
            <w:vAlign w:val="bottom"/>
            <w:hideMark/>
          </w:tcPr>
          <w:p w14:paraId="46FB67C1" w14:textId="77777777" w:rsidR="00022F6B" w:rsidRPr="00C06DA5" w:rsidRDefault="00022F6B" w:rsidP="00077F83">
            <w:pPr>
              <w:rPr>
                <w:rFonts w:ascii="Arial" w:hAnsi="Arial" w:cs="Arial"/>
              </w:rPr>
            </w:pPr>
            <w:r w:rsidRPr="00C06DA5">
              <w:rPr>
                <w:rFonts w:ascii="Arial" w:hAnsi="Arial" w:cs="Arial"/>
              </w:rPr>
              <w:t>n.V.</w:t>
            </w:r>
          </w:p>
        </w:tc>
        <w:tc>
          <w:tcPr>
            <w:tcW w:w="850" w:type="dxa"/>
            <w:tcBorders>
              <w:top w:val="nil"/>
              <w:left w:val="single" w:sz="4" w:space="0" w:color="auto"/>
              <w:bottom w:val="single" w:sz="4" w:space="0" w:color="auto"/>
              <w:right w:val="nil"/>
            </w:tcBorders>
            <w:shd w:val="clear" w:color="auto" w:fill="auto"/>
            <w:noWrap/>
            <w:vAlign w:val="bottom"/>
            <w:hideMark/>
          </w:tcPr>
          <w:p w14:paraId="35C82BDC" w14:textId="77777777" w:rsidR="00022F6B" w:rsidRPr="00C06DA5" w:rsidRDefault="00022F6B" w:rsidP="00077F83">
            <w:pPr>
              <w:rPr>
                <w:rFonts w:ascii="Arial" w:hAnsi="Arial" w:cs="Arial"/>
              </w:rPr>
            </w:pPr>
            <w:r w:rsidRPr="00C06DA5">
              <w:rPr>
                <w:rFonts w:ascii="Arial" w:hAnsi="Arial" w:cs="Arial"/>
              </w:rPr>
              <w:t>Online</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B475B1B" w14:textId="77777777" w:rsidR="00022F6B" w:rsidRPr="00C06DA5" w:rsidRDefault="00022F6B" w:rsidP="00077F83">
            <w:pPr>
              <w:rPr>
                <w:rFonts w:ascii="Arial" w:hAnsi="Arial" w:cs="Arial"/>
              </w:rPr>
            </w:pPr>
            <w:r w:rsidRPr="00C06DA5">
              <w:rPr>
                <w:rFonts w:ascii="Arial" w:hAnsi="Arial" w:cs="Arial"/>
              </w:rPr>
              <w:t> </w:t>
            </w:r>
          </w:p>
        </w:tc>
      </w:tr>
    </w:tbl>
    <w:p w14:paraId="322B8294" w14:textId="77777777" w:rsidR="00022F6B" w:rsidRDefault="00022F6B" w:rsidP="00022F6B"/>
    <w:p w14:paraId="3B925DBC" w14:textId="7755FD08" w:rsidR="0013434F" w:rsidRPr="00091246" w:rsidRDefault="0013434F">
      <w:r w:rsidRPr="00A70BC7">
        <w:rPr>
          <w:rFonts w:ascii="Arial" w:hAnsi="Arial" w:cs="Arial"/>
          <w:sz w:val="22"/>
          <w:szCs w:val="22"/>
        </w:rPr>
        <w:br w:type="page"/>
      </w:r>
    </w:p>
    <w:p w14:paraId="70081741" w14:textId="7BA66EAE" w:rsidR="00994F06" w:rsidRPr="00A70BC7" w:rsidRDefault="00994F06" w:rsidP="00385DE8">
      <w:pPr>
        <w:rPr>
          <w:rFonts w:ascii="Arial" w:hAnsi="Arial" w:cs="Arial"/>
          <w:sz w:val="22"/>
          <w:szCs w:val="22"/>
        </w:rPr>
        <w:sectPr w:rsidR="00994F06" w:rsidRPr="00A70BC7" w:rsidSect="00C23F9A">
          <w:headerReference w:type="default" r:id="rId10"/>
          <w:type w:val="continuous"/>
          <w:pgSz w:w="11906" w:h="16838" w:code="9"/>
          <w:pgMar w:top="720" w:right="720" w:bottom="720" w:left="720" w:header="709" w:footer="709" w:gutter="0"/>
          <w:cols w:space="708"/>
          <w:docGrid w:linePitch="360"/>
        </w:sectPr>
      </w:pPr>
    </w:p>
    <w:p w14:paraId="0171111A" w14:textId="77777777" w:rsidR="005F73E2" w:rsidRPr="00AA4A55" w:rsidRDefault="005F73E2" w:rsidP="005F73E2">
      <w:pPr>
        <w:pStyle w:val="berschrift1"/>
        <w:rPr>
          <w:rFonts w:ascii="Arial" w:hAnsi="Arial"/>
          <w:sz w:val="28"/>
          <w:szCs w:val="28"/>
        </w:rPr>
      </w:pPr>
      <w:r w:rsidRPr="00AA4A55">
        <w:rPr>
          <w:rFonts w:ascii="Arial" w:hAnsi="Arial"/>
          <w:sz w:val="28"/>
          <w:szCs w:val="28"/>
        </w:rPr>
        <w:lastRenderedPageBreak/>
        <w:t>vhb-Kurse</w:t>
      </w:r>
    </w:p>
    <w:p w14:paraId="69A9C8EA" w14:textId="77777777" w:rsidR="005F73E2" w:rsidRPr="00DD2494" w:rsidRDefault="005F73E2" w:rsidP="005F73E2">
      <w:pPr>
        <w:rPr>
          <w:rFonts w:ascii="Arial" w:hAnsi="Arial" w:cs="Arial"/>
          <w:sz w:val="22"/>
          <w:szCs w:val="22"/>
        </w:rPr>
      </w:pPr>
    </w:p>
    <w:p w14:paraId="318DBB3C" w14:textId="77777777" w:rsidR="005F73E2" w:rsidRPr="00DD2494" w:rsidRDefault="005F73E2" w:rsidP="005F73E2">
      <w:pPr>
        <w:pStyle w:val="berschrift2"/>
        <w:rPr>
          <w:rFonts w:ascii="Arial" w:hAnsi="Arial"/>
          <w:sz w:val="22"/>
          <w:szCs w:val="22"/>
        </w:rPr>
      </w:pPr>
      <w:r w:rsidRPr="00DD2494">
        <w:rPr>
          <w:rFonts w:ascii="Arial" w:hAnsi="Arial"/>
          <w:sz w:val="22"/>
          <w:szCs w:val="22"/>
        </w:rPr>
        <w:t>Anerkennung und Belegung</w:t>
      </w:r>
    </w:p>
    <w:p w14:paraId="2554C643" w14:textId="77777777" w:rsidR="005F73E2" w:rsidRPr="00DD2494" w:rsidRDefault="005F73E2" w:rsidP="005F73E2">
      <w:pPr>
        <w:rPr>
          <w:rFonts w:ascii="Arial" w:hAnsi="Arial" w:cs="Arial"/>
          <w:sz w:val="22"/>
          <w:szCs w:val="22"/>
        </w:rPr>
      </w:pPr>
    </w:p>
    <w:p w14:paraId="4046CD89" w14:textId="77777777" w:rsidR="005F73E2" w:rsidRPr="00DD2494" w:rsidRDefault="005F73E2" w:rsidP="005F73E2">
      <w:pPr>
        <w:rPr>
          <w:rFonts w:ascii="Arial" w:hAnsi="Arial" w:cs="Arial"/>
          <w:sz w:val="22"/>
          <w:szCs w:val="22"/>
        </w:rPr>
      </w:pPr>
      <w:r w:rsidRPr="00DD2494">
        <w:rPr>
          <w:rFonts w:ascii="Arial" w:hAnsi="Arial" w:cs="Arial"/>
          <w:sz w:val="22"/>
          <w:szCs w:val="22"/>
        </w:rPr>
        <w:t xml:space="preserve">Ergänzend zum traditionellen AW-Lehrprogramm werden eine Reihe von Kursen der Virtuellen Hochschule Bayern (vhb) vom Prüfungsamt als extern erworbene Wahlpflichtfächer anerkannt. </w:t>
      </w:r>
    </w:p>
    <w:p w14:paraId="7747C866" w14:textId="56FCCE0C" w:rsidR="005F73E2" w:rsidRPr="00DD2494" w:rsidRDefault="005F73E2" w:rsidP="005F73E2">
      <w:pPr>
        <w:rPr>
          <w:rFonts w:ascii="Arial" w:hAnsi="Arial" w:cs="Arial"/>
          <w:sz w:val="22"/>
          <w:szCs w:val="22"/>
        </w:rPr>
      </w:pPr>
      <w:r w:rsidRPr="00DD2494">
        <w:rPr>
          <w:rFonts w:ascii="Arial" w:hAnsi="Arial" w:cs="Arial"/>
          <w:sz w:val="22"/>
          <w:szCs w:val="22"/>
        </w:rPr>
        <w:t xml:space="preserve">Diese Kurse entsprechen inhaltlich dem Konzept der Fakultät 13 und bieten ein qualifiziertes </w:t>
      </w:r>
      <w:r w:rsidR="006501C6">
        <w:rPr>
          <w:rFonts w:ascii="Arial" w:hAnsi="Arial" w:cs="Arial"/>
          <w:sz w:val="22"/>
          <w:szCs w:val="22"/>
        </w:rPr>
        <w:t>O</w:t>
      </w:r>
      <w:r w:rsidRPr="00DD2494">
        <w:rPr>
          <w:rFonts w:ascii="Arial" w:hAnsi="Arial" w:cs="Arial"/>
          <w:sz w:val="22"/>
          <w:szCs w:val="22"/>
        </w:rPr>
        <w:t>nline-Zusatzangebot, das unentgeltlich genutzt werden kann.</w:t>
      </w:r>
    </w:p>
    <w:p w14:paraId="17DFE3C6" w14:textId="77777777" w:rsidR="005F73E2" w:rsidRPr="00DD2494" w:rsidRDefault="005F73E2" w:rsidP="005F73E2">
      <w:pPr>
        <w:rPr>
          <w:rFonts w:ascii="Arial" w:hAnsi="Arial" w:cs="Arial"/>
          <w:sz w:val="22"/>
          <w:szCs w:val="22"/>
        </w:rPr>
      </w:pPr>
    </w:p>
    <w:p w14:paraId="0331DA02" w14:textId="535CCA8F" w:rsidR="005F73E2" w:rsidRPr="00DD2494" w:rsidRDefault="005F73E2" w:rsidP="005F73E2">
      <w:pPr>
        <w:rPr>
          <w:rFonts w:ascii="Arial" w:hAnsi="Arial" w:cs="Arial"/>
          <w:sz w:val="22"/>
          <w:szCs w:val="22"/>
        </w:rPr>
      </w:pPr>
      <w:r w:rsidRPr="00DD2494">
        <w:rPr>
          <w:rFonts w:ascii="Arial" w:hAnsi="Arial" w:cs="Arial"/>
          <w:sz w:val="22"/>
          <w:szCs w:val="22"/>
        </w:rPr>
        <w:t xml:space="preserve">Die Abschlussklausur findet an der Hochschule statt, die den Kurs anbietet. </w:t>
      </w:r>
      <w:r w:rsidR="00024528" w:rsidRPr="00DD2494">
        <w:rPr>
          <w:rFonts w:ascii="Arial" w:hAnsi="Arial" w:cs="Arial"/>
          <w:sz w:val="22"/>
          <w:szCs w:val="22"/>
        </w:rPr>
        <w:t xml:space="preserve">Aus Kapazitätsgründen kann die Klausuraufsicht </w:t>
      </w:r>
      <w:r w:rsidR="00024528" w:rsidRPr="006832EF">
        <w:rPr>
          <w:rFonts w:ascii="Arial" w:hAnsi="Arial" w:cs="Arial"/>
          <w:b/>
          <w:sz w:val="22"/>
          <w:szCs w:val="22"/>
        </w:rPr>
        <w:t>nicht</w:t>
      </w:r>
      <w:r w:rsidR="00024528" w:rsidRPr="00DD2494">
        <w:rPr>
          <w:rFonts w:ascii="Arial" w:hAnsi="Arial" w:cs="Arial"/>
          <w:sz w:val="22"/>
          <w:szCs w:val="22"/>
        </w:rPr>
        <w:t xml:space="preserve"> an der HM durchgeführt werden. </w:t>
      </w:r>
      <w:r w:rsidRPr="00DD2494">
        <w:rPr>
          <w:rFonts w:ascii="Arial" w:hAnsi="Arial" w:cs="Arial"/>
          <w:sz w:val="22"/>
          <w:szCs w:val="22"/>
        </w:rPr>
        <w:t xml:space="preserve">Die Anerkennung der Prüfungsleistung muss </w:t>
      </w:r>
      <w:r w:rsidR="006501C6" w:rsidRPr="006832EF">
        <w:rPr>
          <w:rFonts w:ascii="Arial" w:hAnsi="Arial" w:cs="Arial"/>
          <w:b/>
          <w:sz w:val="22"/>
          <w:szCs w:val="22"/>
        </w:rPr>
        <w:t>nach Abschluss des Kurses</w:t>
      </w:r>
      <w:r w:rsidR="006501C6">
        <w:rPr>
          <w:rFonts w:ascii="Arial" w:hAnsi="Arial" w:cs="Arial"/>
          <w:sz w:val="22"/>
          <w:szCs w:val="22"/>
        </w:rPr>
        <w:t xml:space="preserve"> </w:t>
      </w:r>
      <w:r w:rsidRPr="00DD2494">
        <w:rPr>
          <w:rFonts w:ascii="Arial" w:hAnsi="Arial" w:cs="Arial"/>
          <w:sz w:val="22"/>
          <w:szCs w:val="22"/>
        </w:rPr>
        <w:t xml:space="preserve">gesondert beim </w:t>
      </w:r>
      <w:hyperlink r:id="rId11" w:history="1">
        <w:r w:rsidRPr="006501C6">
          <w:rPr>
            <w:rStyle w:val="Hyperlink"/>
            <w:rFonts w:ascii="Arial" w:hAnsi="Arial" w:cs="Arial"/>
            <w:sz w:val="22"/>
            <w:szCs w:val="22"/>
          </w:rPr>
          <w:t>Prüfungsbeauftragten</w:t>
        </w:r>
      </w:hyperlink>
      <w:r w:rsidRPr="00DD2494">
        <w:rPr>
          <w:rFonts w:ascii="Arial" w:hAnsi="Arial" w:cs="Arial"/>
          <w:sz w:val="22"/>
          <w:szCs w:val="22"/>
        </w:rPr>
        <w:t xml:space="preserve"> der Fakultät 13 beantragt werden, da Teilnahme und Abschluss von vhb-Kursen nicht automatisch in den Datenbanken der Hochschule München erscheinen. </w:t>
      </w:r>
      <w:r w:rsidR="006501C6">
        <w:rPr>
          <w:rFonts w:ascii="Arial" w:hAnsi="Arial" w:cs="Arial"/>
          <w:sz w:val="22"/>
          <w:szCs w:val="22"/>
        </w:rPr>
        <w:t xml:space="preserve">Vorab werden keine Informationen über geplante Kursbesuche benötigt. </w:t>
      </w:r>
      <w:r w:rsidRPr="00DD2494">
        <w:rPr>
          <w:rFonts w:ascii="Arial" w:hAnsi="Arial" w:cs="Arial"/>
          <w:sz w:val="22"/>
          <w:szCs w:val="22"/>
        </w:rPr>
        <w:t>Abweichend von den Angaben des vhb-Programms werden vhb-Kurse an der Hochschule München generell mit 2 ECTS-Punkten</w:t>
      </w:r>
      <w:r w:rsidR="006501C6">
        <w:rPr>
          <w:rFonts w:ascii="Arial" w:hAnsi="Arial" w:cs="Arial"/>
          <w:sz w:val="22"/>
          <w:szCs w:val="22"/>
        </w:rPr>
        <w:t xml:space="preserve"> – wie die AW-Pflichtfächer</w:t>
      </w:r>
      <w:r w:rsidRPr="00DD2494">
        <w:rPr>
          <w:rFonts w:ascii="Arial" w:hAnsi="Arial" w:cs="Arial"/>
          <w:sz w:val="22"/>
          <w:szCs w:val="22"/>
        </w:rPr>
        <w:t xml:space="preserve"> bewertet. Voraussetzung für die Anerkennung ist der erfolgreiche und </w:t>
      </w:r>
      <w:r w:rsidRPr="00DD2494">
        <w:rPr>
          <w:rFonts w:ascii="Arial" w:hAnsi="Arial" w:cs="Arial"/>
          <w:sz w:val="22"/>
          <w:szCs w:val="22"/>
          <w:u w:val="single"/>
        </w:rPr>
        <w:t>benotete</w:t>
      </w:r>
      <w:r w:rsidRPr="00DD2494">
        <w:rPr>
          <w:rFonts w:ascii="Arial" w:hAnsi="Arial" w:cs="Arial"/>
          <w:sz w:val="22"/>
          <w:szCs w:val="22"/>
        </w:rPr>
        <w:t xml:space="preserve"> Abschluss eines Kurses.</w:t>
      </w:r>
    </w:p>
    <w:p w14:paraId="2A851F3F" w14:textId="77777777" w:rsidR="005F73E2" w:rsidRPr="00DD2494" w:rsidRDefault="005F73E2" w:rsidP="005F73E2">
      <w:pPr>
        <w:rPr>
          <w:rFonts w:ascii="Arial" w:hAnsi="Arial" w:cs="Arial"/>
          <w:sz w:val="22"/>
          <w:szCs w:val="22"/>
        </w:rPr>
      </w:pPr>
    </w:p>
    <w:p w14:paraId="500C8749" w14:textId="77777777" w:rsidR="005F73E2" w:rsidRPr="00DD2494" w:rsidRDefault="005F73E2" w:rsidP="005F73E2">
      <w:pPr>
        <w:rPr>
          <w:rFonts w:ascii="Arial" w:hAnsi="Arial" w:cs="Arial"/>
          <w:sz w:val="22"/>
          <w:szCs w:val="22"/>
        </w:rPr>
      </w:pPr>
      <w:r w:rsidRPr="00DD2494">
        <w:rPr>
          <w:rFonts w:ascii="Arial" w:hAnsi="Arial" w:cs="Arial"/>
          <w:sz w:val="22"/>
          <w:szCs w:val="22"/>
        </w:rPr>
        <w:t>vhb-Kurse werden nicht auf das Zertifikat „Interkulturelle Kommunikation und Kooperation“ angerechnet.</w:t>
      </w:r>
    </w:p>
    <w:p w14:paraId="0BAECC5F" w14:textId="77777777" w:rsidR="005F73E2" w:rsidRPr="00DD2494" w:rsidRDefault="005F73E2" w:rsidP="005F73E2">
      <w:pPr>
        <w:rPr>
          <w:rFonts w:ascii="Arial" w:hAnsi="Arial" w:cs="Arial"/>
          <w:sz w:val="22"/>
          <w:szCs w:val="22"/>
        </w:rPr>
      </w:pPr>
    </w:p>
    <w:p w14:paraId="4BE30B9D" w14:textId="77777777" w:rsidR="005F73E2" w:rsidRPr="00DD2494" w:rsidRDefault="005F73E2" w:rsidP="005F73E2">
      <w:pPr>
        <w:rPr>
          <w:rFonts w:ascii="Arial" w:hAnsi="Arial" w:cs="Arial"/>
          <w:sz w:val="22"/>
          <w:szCs w:val="22"/>
        </w:rPr>
      </w:pPr>
    </w:p>
    <w:tbl>
      <w:tblPr>
        <w:tblW w:w="9555" w:type="dxa"/>
        <w:tblInd w:w="55" w:type="dxa"/>
        <w:tblCellMar>
          <w:left w:w="70" w:type="dxa"/>
          <w:right w:w="70" w:type="dxa"/>
        </w:tblCellMar>
        <w:tblLook w:val="0000" w:firstRow="0" w:lastRow="0" w:firstColumn="0" w:lastColumn="0" w:noHBand="0" w:noVBand="0"/>
      </w:tblPr>
      <w:tblGrid>
        <w:gridCol w:w="5595"/>
        <w:gridCol w:w="2520"/>
        <w:gridCol w:w="1440"/>
      </w:tblGrid>
      <w:tr w:rsidR="00171A7E" w:rsidRPr="00DD2494" w14:paraId="037FAE68" w14:textId="77777777" w:rsidTr="00BB3118">
        <w:trPr>
          <w:trHeight w:val="359"/>
        </w:trPr>
        <w:tc>
          <w:tcPr>
            <w:tcW w:w="5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15B3A" w14:textId="77777777" w:rsidR="005F73E2" w:rsidRPr="00DD2494" w:rsidRDefault="005F73E2" w:rsidP="00BB3118">
            <w:pPr>
              <w:rPr>
                <w:rFonts w:ascii="Arial" w:hAnsi="Arial" w:cs="Arial"/>
                <w:b/>
                <w:bCs/>
                <w:sz w:val="22"/>
                <w:szCs w:val="22"/>
              </w:rPr>
            </w:pPr>
            <w:r w:rsidRPr="00DD2494">
              <w:rPr>
                <w:rFonts w:ascii="Arial" w:hAnsi="Arial" w:cs="Arial"/>
                <w:b/>
                <w:bCs/>
                <w:sz w:val="22"/>
                <w:szCs w:val="22"/>
              </w:rPr>
              <w:t>Titel</w:t>
            </w:r>
          </w:p>
        </w:tc>
        <w:tc>
          <w:tcPr>
            <w:tcW w:w="2520" w:type="dxa"/>
            <w:tcBorders>
              <w:top w:val="single" w:sz="4" w:space="0" w:color="auto"/>
              <w:left w:val="nil"/>
              <w:bottom w:val="single" w:sz="4" w:space="0" w:color="auto"/>
              <w:right w:val="single" w:sz="4" w:space="0" w:color="auto"/>
            </w:tcBorders>
            <w:shd w:val="clear" w:color="auto" w:fill="auto"/>
            <w:noWrap/>
            <w:vAlign w:val="bottom"/>
          </w:tcPr>
          <w:p w14:paraId="4655AE11" w14:textId="77777777" w:rsidR="005F73E2" w:rsidRPr="00DD2494" w:rsidRDefault="005F73E2" w:rsidP="00BB3118">
            <w:pPr>
              <w:rPr>
                <w:rFonts w:ascii="Arial" w:hAnsi="Arial" w:cs="Arial"/>
                <w:b/>
                <w:bCs/>
                <w:sz w:val="22"/>
                <w:szCs w:val="22"/>
              </w:rPr>
            </w:pPr>
            <w:r w:rsidRPr="00DD2494">
              <w:rPr>
                <w:rFonts w:ascii="Arial" w:hAnsi="Arial" w:cs="Arial"/>
                <w:b/>
                <w:bCs/>
                <w:sz w:val="22"/>
                <w:szCs w:val="22"/>
              </w:rPr>
              <w:t>Dozent/in</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60038E87" w14:textId="77777777" w:rsidR="005F73E2" w:rsidRPr="00DD2494" w:rsidRDefault="005F73E2" w:rsidP="00BB3118">
            <w:pPr>
              <w:rPr>
                <w:rFonts w:ascii="Arial" w:hAnsi="Arial" w:cs="Arial"/>
                <w:b/>
                <w:bCs/>
                <w:sz w:val="22"/>
                <w:szCs w:val="22"/>
              </w:rPr>
            </w:pPr>
            <w:r w:rsidRPr="00DD2494">
              <w:rPr>
                <w:rFonts w:ascii="Arial" w:hAnsi="Arial" w:cs="Arial"/>
                <w:b/>
                <w:bCs/>
                <w:sz w:val="22"/>
                <w:szCs w:val="22"/>
              </w:rPr>
              <w:t>Sperrung</w:t>
            </w:r>
          </w:p>
        </w:tc>
      </w:tr>
      <w:tr w:rsidR="00171A7E" w:rsidRPr="00DD2494" w14:paraId="0E1749A0" w14:textId="77777777" w:rsidTr="00BB3118">
        <w:trPr>
          <w:trHeight w:val="319"/>
        </w:trPr>
        <w:tc>
          <w:tcPr>
            <w:tcW w:w="5595" w:type="dxa"/>
            <w:tcBorders>
              <w:top w:val="nil"/>
              <w:left w:val="single" w:sz="4" w:space="0" w:color="auto"/>
              <w:bottom w:val="single" w:sz="4" w:space="0" w:color="auto"/>
              <w:right w:val="single" w:sz="4" w:space="0" w:color="auto"/>
            </w:tcBorders>
            <w:shd w:val="clear" w:color="auto" w:fill="auto"/>
            <w:noWrap/>
            <w:vAlign w:val="bottom"/>
          </w:tcPr>
          <w:p w14:paraId="54528BB2" w14:textId="77777777" w:rsidR="005F73E2" w:rsidRPr="00DD2494" w:rsidRDefault="006133CE" w:rsidP="00BB3118">
            <w:pPr>
              <w:rPr>
                <w:rFonts w:ascii="Arial" w:hAnsi="Arial" w:cs="Arial"/>
                <w:sz w:val="22"/>
                <w:szCs w:val="22"/>
              </w:rPr>
            </w:pPr>
            <w:r w:rsidRPr="00DD2494">
              <w:rPr>
                <w:rFonts w:ascii="Arial" w:hAnsi="Arial" w:cs="Arial"/>
                <w:sz w:val="22"/>
                <w:szCs w:val="22"/>
              </w:rPr>
              <w:t>Gender Studies</w:t>
            </w:r>
          </w:p>
        </w:tc>
        <w:tc>
          <w:tcPr>
            <w:tcW w:w="2520" w:type="dxa"/>
            <w:tcBorders>
              <w:top w:val="nil"/>
              <w:left w:val="nil"/>
              <w:bottom w:val="single" w:sz="4" w:space="0" w:color="auto"/>
              <w:right w:val="single" w:sz="4" w:space="0" w:color="auto"/>
            </w:tcBorders>
            <w:shd w:val="clear" w:color="auto" w:fill="auto"/>
            <w:noWrap/>
            <w:vAlign w:val="bottom"/>
          </w:tcPr>
          <w:p w14:paraId="7DC6032D" w14:textId="77777777" w:rsidR="005F73E2" w:rsidRPr="00DD2494" w:rsidRDefault="005F73E2" w:rsidP="00BB3118">
            <w:pPr>
              <w:rPr>
                <w:rFonts w:ascii="Arial" w:hAnsi="Arial" w:cs="Arial"/>
                <w:sz w:val="22"/>
                <w:szCs w:val="22"/>
              </w:rPr>
            </w:pPr>
            <w:r w:rsidRPr="00DD2494">
              <w:rPr>
                <w:rFonts w:ascii="Arial" w:hAnsi="Arial" w:cs="Arial"/>
                <w:sz w:val="22"/>
                <w:szCs w:val="22"/>
              </w:rPr>
              <w:t>Onnen</w:t>
            </w:r>
          </w:p>
        </w:tc>
        <w:tc>
          <w:tcPr>
            <w:tcW w:w="1440" w:type="dxa"/>
            <w:tcBorders>
              <w:top w:val="nil"/>
              <w:left w:val="nil"/>
              <w:bottom w:val="single" w:sz="4" w:space="0" w:color="auto"/>
              <w:right w:val="single" w:sz="4" w:space="0" w:color="auto"/>
            </w:tcBorders>
            <w:shd w:val="clear" w:color="auto" w:fill="auto"/>
            <w:noWrap/>
            <w:vAlign w:val="bottom"/>
          </w:tcPr>
          <w:p w14:paraId="3074DB8C" w14:textId="77777777" w:rsidR="005F73E2" w:rsidRPr="00DD2494" w:rsidRDefault="005F73E2" w:rsidP="00BB3118">
            <w:pPr>
              <w:rPr>
                <w:rFonts w:ascii="Arial" w:hAnsi="Arial" w:cs="Arial"/>
                <w:sz w:val="22"/>
                <w:szCs w:val="22"/>
              </w:rPr>
            </w:pPr>
            <w:r w:rsidRPr="00DD2494">
              <w:rPr>
                <w:rFonts w:ascii="Arial" w:hAnsi="Arial" w:cs="Arial"/>
                <w:sz w:val="22"/>
                <w:szCs w:val="22"/>
              </w:rPr>
              <w:t>FK 10</w:t>
            </w:r>
          </w:p>
        </w:tc>
      </w:tr>
      <w:tr w:rsidR="00171A7E" w:rsidRPr="00DD2494" w14:paraId="1FC4F46D" w14:textId="77777777" w:rsidTr="00BB3118">
        <w:trPr>
          <w:trHeight w:val="319"/>
        </w:trPr>
        <w:tc>
          <w:tcPr>
            <w:tcW w:w="5595" w:type="dxa"/>
            <w:tcBorders>
              <w:top w:val="nil"/>
              <w:left w:val="single" w:sz="4" w:space="0" w:color="auto"/>
              <w:bottom w:val="single" w:sz="4" w:space="0" w:color="auto"/>
              <w:right w:val="single" w:sz="4" w:space="0" w:color="auto"/>
            </w:tcBorders>
            <w:shd w:val="clear" w:color="auto" w:fill="auto"/>
            <w:noWrap/>
            <w:vAlign w:val="bottom"/>
          </w:tcPr>
          <w:p w14:paraId="2E7048B5" w14:textId="77777777" w:rsidR="005F73E2" w:rsidRPr="00DD2494" w:rsidRDefault="005F73E2" w:rsidP="00BB3118">
            <w:pPr>
              <w:rPr>
                <w:rFonts w:ascii="Arial" w:hAnsi="Arial" w:cs="Arial"/>
                <w:sz w:val="22"/>
                <w:szCs w:val="22"/>
              </w:rPr>
            </w:pPr>
            <w:r w:rsidRPr="00DD2494">
              <w:rPr>
                <w:rFonts w:ascii="Arial" w:hAnsi="Arial" w:cs="Arial"/>
                <w:sz w:val="22"/>
                <w:szCs w:val="22"/>
              </w:rPr>
              <w:t>Angewandte Schreibkompetenz</w:t>
            </w:r>
          </w:p>
        </w:tc>
        <w:tc>
          <w:tcPr>
            <w:tcW w:w="2520" w:type="dxa"/>
            <w:tcBorders>
              <w:top w:val="nil"/>
              <w:left w:val="nil"/>
              <w:bottom w:val="single" w:sz="4" w:space="0" w:color="auto"/>
              <w:right w:val="single" w:sz="4" w:space="0" w:color="auto"/>
            </w:tcBorders>
            <w:shd w:val="clear" w:color="auto" w:fill="auto"/>
            <w:noWrap/>
            <w:vAlign w:val="bottom"/>
          </w:tcPr>
          <w:p w14:paraId="24A20978" w14:textId="77777777" w:rsidR="005F73E2" w:rsidRPr="00DD2494" w:rsidRDefault="005F73E2" w:rsidP="00BB3118">
            <w:pPr>
              <w:rPr>
                <w:rFonts w:ascii="Arial" w:hAnsi="Arial" w:cs="Arial"/>
                <w:sz w:val="22"/>
                <w:szCs w:val="22"/>
              </w:rPr>
            </w:pPr>
            <w:r w:rsidRPr="00DD2494">
              <w:rPr>
                <w:rFonts w:ascii="Arial" w:hAnsi="Arial" w:cs="Arial"/>
                <w:sz w:val="22"/>
                <w:szCs w:val="22"/>
              </w:rPr>
              <w:t>Daiber</w:t>
            </w:r>
          </w:p>
        </w:tc>
        <w:tc>
          <w:tcPr>
            <w:tcW w:w="1440" w:type="dxa"/>
            <w:tcBorders>
              <w:top w:val="nil"/>
              <w:left w:val="nil"/>
              <w:bottom w:val="single" w:sz="4" w:space="0" w:color="auto"/>
              <w:right w:val="single" w:sz="4" w:space="0" w:color="auto"/>
            </w:tcBorders>
            <w:shd w:val="clear" w:color="auto" w:fill="auto"/>
            <w:noWrap/>
            <w:vAlign w:val="bottom"/>
          </w:tcPr>
          <w:p w14:paraId="7751FF88" w14:textId="77777777" w:rsidR="005F73E2" w:rsidRPr="00DD2494" w:rsidRDefault="005F73E2" w:rsidP="00BB3118">
            <w:pPr>
              <w:rPr>
                <w:rFonts w:ascii="Arial" w:hAnsi="Arial" w:cs="Arial"/>
                <w:sz w:val="22"/>
                <w:szCs w:val="22"/>
              </w:rPr>
            </w:pPr>
          </w:p>
        </w:tc>
      </w:tr>
      <w:tr w:rsidR="00171A7E" w:rsidRPr="00DD2494" w14:paraId="421E6E8F" w14:textId="77777777" w:rsidTr="00BB3118">
        <w:trPr>
          <w:trHeight w:val="319"/>
        </w:trPr>
        <w:tc>
          <w:tcPr>
            <w:tcW w:w="5595" w:type="dxa"/>
            <w:tcBorders>
              <w:top w:val="nil"/>
              <w:left w:val="single" w:sz="4" w:space="0" w:color="auto"/>
              <w:bottom w:val="single" w:sz="4" w:space="0" w:color="auto"/>
              <w:right w:val="single" w:sz="4" w:space="0" w:color="auto"/>
            </w:tcBorders>
            <w:shd w:val="clear" w:color="auto" w:fill="auto"/>
            <w:noWrap/>
            <w:vAlign w:val="bottom"/>
          </w:tcPr>
          <w:p w14:paraId="61E1C25A" w14:textId="77777777" w:rsidR="005F73E2" w:rsidRPr="00DD2494" w:rsidRDefault="005F73E2" w:rsidP="00BB3118">
            <w:pPr>
              <w:rPr>
                <w:rFonts w:ascii="Arial" w:hAnsi="Arial" w:cs="Arial"/>
                <w:sz w:val="22"/>
                <w:szCs w:val="22"/>
              </w:rPr>
            </w:pPr>
            <w:r w:rsidRPr="00DD2494">
              <w:rPr>
                <w:rFonts w:ascii="Arial" w:hAnsi="Arial" w:cs="Arial"/>
                <w:sz w:val="22"/>
                <w:szCs w:val="22"/>
              </w:rPr>
              <w:t>Komplexität I - Strategisches Denken und das Lösen komplexer Probleme</w:t>
            </w:r>
          </w:p>
        </w:tc>
        <w:tc>
          <w:tcPr>
            <w:tcW w:w="2520" w:type="dxa"/>
            <w:tcBorders>
              <w:top w:val="nil"/>
              <w:left w:val="nil"/>
              <w:bottom w:val="single" w:sz="4" w:space="0" w:color="auto"/>
              <w:right w:val="single" w:sz="4" w:space="0" w:color="auto"/>
            </w:tcBorders>
            <w:shd w:val="clear" w:color="auto" w:fill="auto"/>
            <w:noWrap/>
            <w:vAlign w:val="bottom"/>
          </w:tcPr>
          <w:p w14:paraId="2CE9DED9" w14:textId="77777777" w:rsidR="005F73E2" w:rsidRPr="00DD2494" w:rsidRDefault="005F73E2" w:rsidP="00BB3118">
            <w:pPr>
              <w:rPr>
                <w:rFonts w:ascii="Arial" w:hAnsi="Arial" w:cs="Arial"/>
                <w:sz w:val="22"/>
                <w:szCs w:val="22"/>
              </w:rPr>
            </w:pPr>
            <w:r w:rsidRPr="00DD2494">
              <w:rPr>
                <w:rFonts w:ascii="Arial" w:hAnsi="Arial" w:cs="Arial"/>
                <w:sz w:val="22"/>
                <w:szCs w:val="22"/>
              </w:rPr>
              <w:t>Tisdale</w:t>
            </w:r>
          </w:p>
        </w:tc>
        <w:tc>
          <w:tcPr>
            <w:tcW w:w="1440" w:type="dxa"/>
            <w:tcBorders>
              <w:top w:val="nil"/>
              <w:left w:val="nil"/>
              <w:bottom w:val="single" w:sz="4" w:space="0" w:color="auto"/>
              <w:right w:val="single" w:sz="4" w:space="0" w:color="auto"/>
            </w:tcBorders>
            <w:shd w:val="clear" w:color="auto" w:fill="auto"/>
            <w:noWrap/>
            <w:vAlign w:val="bottom"/>
          </w:tcPr>
          <w:p w14:paraId="2316F0BE" w14:textId="77777777" w:rsidR="005F73E2" w:rsidRPr="00DD2494" w:rsidRDefault="005F73E2" w:rsidP="00BB3118">
            <w:pPr>
              <w:rPr>
                <w:rFonts w:ascii="Arial" w:hAnsi="Arial" w:cs="Arial"/>
                <w:sz w:val="22"/>
                <w:szCs w:val="22"/>
              </w:rPr>
            </w:pPr>
          </w:p>
        </w:tc>
      </w:tr>
      <w:tr w:rsidR="00171A7E" w:rsidRPr="00DD2494" w14:paraId="5FC01333" w14:textId="77777777" w:rsidTr="00BB3118">
        <w:trPr>
          <w:trHeight w:val="319"/>
        </w:trPr>
        <w:tc>
          <w:tcPr>
            <w:tcW w:w="5595" w:type="dxa"/>
            <w:tcBorders>
              <w:top w:val="nil"/>
              <w:left w:val="single" w:sz="4" w:space="0" w:color="auto"/>
              <w:bottom w:val="single" w:sz="4" w:space="0" w:color="auto"/>
              <w:right w:val="single" w:sz="4" w:space="0" w:color="auto"/>
            </w:tcBorders>
            <w:shd w:val="clear" w:color="auto" w:fill="auto"/>
            <w:noWrap/>
            <w:vAlign w:val="bottom"/>
          </w:tcPr>
          <w:p w14:paraId="24842D02" w14:textId="77777777" w:rsidR="005F73E2" w:rsidRPr="00DD2494" w:rsidRDefault="005F73E2" w:rsidP="00BB3118">
            <w:pPr>
              <w:rPr>
                <w:rFonts w:ascii="Arial" w:hAnsi="Arial" w:cs="Arial"/>
                <w:sz w:val="22"/>
                <w:szCs w:val="22"/>
              </w:rPr>
            </w:pPr>
            <w:r w:rsidRPr="00DD2494">
              <w:rPr>
                <w:rFonts w:ascii="Arial" w:hAnsi="Arial" w:cs="Arial"/>
                <w:sz w:val="22"/>
                <w:szCs w:val="22"/>
              </w:rPr>
              <w:t>Management von Technologien und Innovationen</w:t>
            </w:r>
          </w:p>
        </w:tc>
        <w:tc>
          <w:tcPr>
            <w:tcW w:w="2520" w:type="dxa"/>
            <w:tcBorders>
              <w:top w:val="nil"/>
              <w:left w:val="nil"/>
              <w:bottom w:val="single" w:sz="4" w:space="0" w:color="auto"/>
              <w:right w:val="single" w:sz="4" w:space="0" w:color="auto"/>
            </w:tcBorders>
            <w:shd w:val="clear" w:color="auto" w:fill="auto"/>
            <w:noWrap/>
            <w:vAlign w:val="bottom"/>
          </w:tcPr>
          <w:p w14:paraId="7DBF5D05" w14:textId="77777777" w:rsidR="005F73E2" w:rsidRPr="00DD2494" w:rsidRDefault="005F73E2" w:rsidP="00BB3118">
            <w:pPr>
              <w:rPr>
                <w:rFonts w:ascii="Arial" w:hAnsi="Arial" w:cs="Arial"/>
                <w:sz w:val="22"/>
                <w:szCs w:val="22"/>
              </w:rPr>
            </w:pPr>
            <w:r w:rsidRPr="00DD2494">
              <w:rPr>
                <w:rFonts w:ascii="Arial" w:hAnsi="Arial" w:cs="Arial"/>
                <w:sz w:val="22"/>
                <w:szCs w:val="22"/>
              </w:rPr>
              <w:t>Augsdörfer</w:t>
            </w:r>
          </w:p>
        </w:tc>
        <w:tc>
          <w:tcPr>
            <w:tcW w:w="1440" w:type="dxa"/>
            <w:tcBorders>
              <w:top w:val="nil"/>
              <w:left w:val="nil"/>
              <w:bottom w:val="single" w:sz="4" w:space="0" w:color="auto"/>
              <w:right w:val="single" w:sz="4" w:space="0" w:color="auto"/>
            </w:tcBorders>
            <w:shd w:val="clear" w:color="auto" w:fill="auto"/>
            <w:noWrap/>
            <w:vAlign w:val="bottom"/>
          </w:tcPr>
          <w:p w14:paraId="31608AF8" w14:textId="77777777" w:rsidR="005F73E2" w:rsidRPr="00DD2494" w:rsidRDefault="005F73E2" w:rsidP="00BB3118">
            <w:pPr>
              <w:rPr>
                <w:rFonts w:ascii="Arial" w:hAnsi="Arial" w:cs="Arial"/>
                <w:sz w:val="22"/>
                <w:szCs w:val="22"/>
              </w:rPr>
            </w:pPr>
            <w:r w:rsidRPr="00DD2494">
              <w:rPr>
                <w:rFonts w:ascii="Arial" w:hAnsi="Arial" w:cs="Arial"/>
                <w:sz w:val="22"/>
                <w:szCs w:val="22"/>
              </w:rPr>
              <w:t> </w:t>
            </w:r>
          </w:p>
        </w:tc>
      </w:tr>
      <w:tr w:rsidR="00171A7E" w:rsidRPr="00DD2494" w14:paraId="3FC41D92" w14:textId="77777777" w:rsidTr="00BB3118">
        <w:trPr>
          <w:trHeight w:val="319"/>
        </w:trPr>
        <w:tc>
          <w:tcPr>
            <w:tcW w:w="5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D73D3" w14:textId="77777777" w:rsidR="005F73E2" w:rsidRPr="00DD2494" w:rsidRDefault="005F73E2" w:rsidP="00BB3118">
            <w:pPr>
              <w:rPr>
                <w:rFonts w:ascii="Arial" w:hAnsi="Arial" w:cs="Arial"/>
                <w:sz w:val="22"/>
                <w:szCs w:val="22"/>
              </w:rPr>
            </w:pPr>
            <w:r w:rsidRPr="00DD2494">
              <w:rPr>
                <w:rFonts w:ascii="Arial" w:hAnsi="Arial" w:cs="Arial"/>
                <w:sz w:val="22"/>
                <w:szCs w:val="22"/>
              </w:rPr>
              <w:t>Grundlagen der Organisation</w:t>
            </w:r>
          </w:p>
        </w:tc>
        <w:tc>
          <w:tcPr>
            <w:tcW w:w="2520" w:type="dxa"/>
            <w:tcBorders>
              <w:top w:val="single" w:sz="4" w:space="0" w:color="auto"/>
              <w:left w:val="nil"/>
              <w:bottom w:val="single" w:sz="4" w:space="0" w:color="auto"/>
              <w:right w:val="single" w:sz="4" w:space="0" w:color="auto"/>
            </w:tcBorders>
            <w:shd w:val="clear" w:color="auto" w:fill="auto"/>
            <w:noWrap/>
            <w:vAlign w:val="bottom"/>
          </w:tcPr>
          <w:p w14:paraId="27415FDD" w14:textId="77777777" w:rsidR="005F73E2" w:rsidRPr="00DD2494" w:rsidRDefault="005F73E2" w:rsidP="00BB3118">
            <w:pPr>
              <w:rPr>
                <w:rFonts w:ascii="Arial" w:hAnsi="Arial" w:cs="Arial"/>
                <w:sz w:val="22"/>
                <w:szCs w:val="22"/>
              </w:rPr>
            </w:pPr>
            <w:r w:rsidRPr="00DD2494">
              <w:rPr>
                <w:rFonts w:ascii="Arial" w:hAnsi="Arial" w:cs="Arial"/>
                <w:sz w:val="22"/>
                <w:szCs w:val="22"/>
              </w:rPr>
              <w:t>Bartscher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2075E94" w14:textId="77777777" w:rsidR="005F73E2" w:rsidRPr="00DD2494" w:rsidRDefault="002B6BBA" w:rsidP="00BB3118">
            <w:pPr>
              <w:rPr>
                <w:rFonts w:ascii="Arial" w:hAnsi="Arial" w:cs="Arial"/>
                <w:sz w:val="22"/>
                <w:szCs w:val="22"/>
              </w:rPr>
            </w:pPr>
            <w:r w:rsidRPr="00DD2494">
              <w:rPr>
                <w:rFonts w:ascii="Arial" w:hAnsi="Arial" w:cs="Arial"/>
                <w:sz w:val="22"/>
                <w:szCs w:val="22"/>
              </w:rPr>
              <w:t>FK 10</w:t>
            </w:r>
          </w:p>
        </w:tc>
      </w:tr>
      <w:tr w:rsidR="00171A7E" w:rsidRPr="00DD2494" w14:paraId="1C42DE47" w14:textId="77777777" w:rsidTr="00BB3118">
        <w:trPr>
          <w:trHeight w:val="319"/>
        </w:trPr>
        <w:tc>
          <w:tcPr>
            <w:tcW w:w="5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AF40A8" w14:textId="77777777" w:rsidR="005F73E2" w:rsidRPr="00DD2494" w:rsidRDefault="005F73E2" w:rsidP="00BB3118">
            <w:pPr>
              <w:rPr>
                <w:rFonts w:ascii="Arial" w:hAnsi="Arial" w:cs="Arial"/>
                <w:sz w:val="22"/>
                <w:szCs w:val="22"/>
              </w:rPr>
            </w:pPr>
            <w:r w:rsidRPr="00DD2494">
              <w:rPr>
                <w:rFonts w:ascii="Arial" w:hAnsi="Arial" w:cs="Arial"/>
                <w:sz w:val="22"/>
                <w:szCs w:val="22"/>
              </w:rPr>
              <w:t>Wirt</w:t>
            </w:r>
            <w:r w:rsidR="00351B14" w:rsidRPr="00DD2494">
              <w:rPr>
                <w:rFonts w:ascii="Arial" w:hAnsi="Arial" w:cs="Arial"/>
                <w:sz w:val="22"/>
                <w:szCs w:val="22"/>
              </w:rPr>
              <w:t>schaft und Wirtschaftspolitik VR</w:t>
            </w:r>
            <w:r w:rsidRPr="00DD2494">
              <w:rPr>
                <w:rFonts w:ascii="Arial" w:hAnsi="Arial" w:cs="Arial"/>
                <w:sz w:val="22"/>
                <w:szCs w:val="22"/>
              </w:rPr>
              <w:t xml:space="preserve"> China</w:t>
            </w:r>
          </w:p>
        </w:tc>
        <w:tc>
          <w:tcPr>
            <w:tcW w:w="2520" w:type="dxa"/>
            <w:tcBorders>
              <w:top w:val="single" w:sz="4" w:space="0" w:color="auto"/>
              <w:left w:val="nil"/>
              <w:bottom w:val="single" w:sz="4" w:space="0" w:color="auto"/>
              <w:right w:val="single" w:sz="4" w:space="0" w:color="auto"/>
            </w:tcBorders>
            <w:shd w:val="clear" w:color="auto" w:fill="auto"/>
            <w:noWrap/>
            <w:vAlign w:val="bottom"/>
          </w:tcPr>
          <w:p w14:paraId="1B5045F9" w14:textId="77777777" w:rsidR="005F73E2" w:rsidRPr="00DD2494" w:rsidRDefault="00CA6B62" w:rsidP="00BB3118">
            <w:pPr>
              <w:rPr>
                <w:rFonts w:ascii="Arial" w:hAnsi="Arial" w:cs="Arial"/>
                <w:sz w:val="22"/>
                <w:szCs w:val="22"/>
              </w:rPr>
            </w:pPr>
            <w:r w:rsidRPr="00DD2494">
              <w:rPr>
                <w:rFonts w:ascii="Arial" w:hAnsi="Arial" w:cs="Arial"/>
                <w:sz w:val="22"/>
                <w:szCs w:val="22"/>
              </w:rPr>
              <w:t>Klühspies</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71992C3C" w14:textId="77777777" w:rsidR="005F73E2" w:rsidRPr="00DD2494" w:rsidRDefault="005F73E2" w:rsidP="00BB3118">
            <w:pPr>
              <w:rPr>
                <w:rFonts w:ascii="Arial" w:hAnsi="Arial" w:cs="Arial"/>
                <w:sz w:val="22"/>
                <w:szCs w:val="22"/>
              </w:rPr>
            </w:pPr>
          </w:p>
        </w:tc>
      </w:tr>
      <w:tr w:rsidR="00171A7E" w:rsidRPr="00DD2494" w14:paraId="546D725F" w14:textId="77777777" w:rsidTr="00BB3118">
        <w:trPr>
          <w:trHeight w:val="319"/>
        </w:trPr>
        <w:tc>
          <w:tcPr>
            <w:tcW w:w="5595" w:type="dxa"/>
            <w:tcBorders>
              <w:top w:val="nil"/>
              <w:left w:val="single" w:sz="4" w:space="0" w:color="auto"/>
              <w:bottom w:val="single" w:sz="4" w:space="0" w:color="auto"/>
              <w:right w:val="single" w:sz="4" w:space="0" w:color="auto"/>
            </w:tcBorders>
            <w:shd w:val="clear" w:color="auto" w:fill="auto"/>
            <w:noWrap/>
            <w:vAlign w:val="bottom"/>
          </w:tcPr>
          <w:p w14:paraId="4C561399" w14:textId="77777777" w:rsidR="005F73E2" w:rsidRPr="00DD2494" w:rsidRDefault="005F73E2" w:rsidP="00BB3118">
            <w:pPr>
              <w:rPr>
                <w:rFonts w:ascii="Arial" w:hAnsi="Arial" w:cs="Arial"/>
                <w:sz w:val="22"/>
                <w:szCs w:val="22"/>
              </w:rPr>
            </w:pPr>
            <w:r w:rsidRPr="00DD2494">
              <w:rPr>
                <w:rFonts w:ascii="Arial" w:hAnsi="Arial" w:cs="Arial"/>
                <w:sz w:val="22"/>
                <w:szCs w:val="22"/>
              </w:rPr>
              <w:t>Globalisierung – Fluch oder Segen?</w:t>
            </w:r>
          </w:p>
        </w:tc>
        <w:tc>
          <w:tcPr>
            <w:tcW w:w="2520" w:type="dxa"/>
            <w:tcBorders>
              <w:top w:val="nil"/>
              <w:left w:val="nil"/>
              <w:bottom w:val="single" w:sz="4" w:space="0" w:color="auto"/>
              <w:right w:val="single" w:sz="4" w:space="0" w:color="auto"/>
            </w:tcBorders>
            <w:shd w:val="clear" w:color="auto" w:fill="auto"/>
            <w:noWrap/>
            <w:vAlign w:val="bottom"/>
          </w:tcPr>
          <w:p w14:paraId="1D3AAB34" w14:textId="77777777" w:rsidR="005F73E2" w:rsidRPr="00DD2494" w:rsidRDefault="009842CF" w:rsidP="00BB3118">
            <w:pPr>
              <w:rPr>
                <w:rFonts w:ascii="Arial" w:hAnsi="Arial" w:cs="Arial"/>
                <w:sz w:val="22"/>
                <w:szCs w:val="22"/>
              </w:rPr>
            </w:pPr>
            <w:r w:rsidRPr="00DD2494">
              <w:rPr>
                <w:rFonts w:ascii="Arial" w:hAnsi="Arial" w:cs="Arial"/>
                <w:sz w:val="22"/>
                <w:szCs w:val="22"/>
              </w:rPr>
              <w:t>Dittrich</w:t>
            </w:r>
          </w:p>
        </w:tc>
        <w:tc>
          <w:tcPr>
            <w:tcW w:w="1440" w:type="dxa"/>
            <w:tcBorders>
              <w:top w:val="nil"/>
              <w:left w:val="nil"/>
              <w:bottom w:val="single" w:sz="4" w:space="0" w:color="auto"/>
              <w:right w:val="single" w:sz="4" w:space="0" w:color="auto"/>
            </w:tcBorders>
            <w:shd w:val="clear" w:color="auto" w:fill="auto"/>
            <w:noWrap/>
            <w:vAlign w:val="bottom"/>
          </w:tcPr>
          <w:p w14:paraId="6EC69C77" w14:textId="77777777" w:rsidR="005F73E2" w:rsidRPr="00DD2494" w:rsidRDefault="005F73E2" w:rsidP="00BB3118">
            <w:pPr>
              <w:rPr>
                <w:rFonts w:ascii="Arial" w:hAnsi="Arial" w:cs="Arial"/>
                <w:sz w:val="22"/>
                <w:szCs w:val="22"/>
              </w:rPr>
            </w:pPr>
          </w:p>
        </w:tc>
      </w:tr>
      <w:tr w:rsidR="00171A7E" w:rsidRPr="00DD2494" w14:paraId="3C7E2A8F" w14:textId="77777777" w:rsidTr="00BB3118">
        <w:trPr>
          <w:trHeight w:val="319"/>
        </w:trPr>
        <w:tc>
          <w:tcPr>
            <w:tcW w:w="5595" w:type="dxa"/>
            <w:tcBorders>
              <w:top w:val="nil"/>
              <w:left w:val="single" w:sz="4" w:space="0" w:color="auto"/>
              <w:bottom w:val="single" w:sz="4" w:space="0" w:color="auto"/>
              <w:right w:val="single" w:sz="4" w:space="0" w:color="auto"/>
            </w:tcBorders>
            <w:shd w:val="clear" w:color="auto" w:fill="auto"/>
            <w:noWrap/>
            <w:vAlign w:val="bottom"/>
          </w:tcPr>
          <w:p w14:paraId="05C98B25" w14:textId="77777777" w:rsidR="005F73E2" w:rsidRPr="00DD2494" w:rsidRDefault="005F73E2" w:rsidP="00BB3118">
            <w:pPr>
              <w:rPr>
                <w:rFonts w:ascii="Arial" w:hAnsi="Arial" w:cs="Arial"/>
                <w:sz w:val="22"/>
                <w:szCs w:val="22"/>
              </w:rPr>
            </w:pPr>
            <w:r w:rsidRPr="00DD2494">
              <w:rPr>
                <w:rFonts w:ascii="Arial" w:hAnsi="Arial" w:cs="Arial"/>
                <w:sz w:val="22"/>
                <w:szCs w:val="22"/>
              </w:rPr>
              <w:t>Stress und Stressbewältigung</w:t>
            </w:r>
          </w:p>
        </w:tc>
        <w:tc>
          <w:tcPr>
            <w:tcW w:w="2520" w:type="dxa"/>
            <w:tcBorders>
              <w:top w:val="nil"/>
              <w:left w:val="nil"/>
              <w:bottom w:val="single" w:sz="4" w:space="0" w:color="auto"/>
              <w:right w:val="single" w:sz="4" w:space="0" w:color="auto"/>
            </w:tcBorders>
            <w:shd w:val="clear" w:color="auto" w:fill="auto"/>
            <w:noWrap/>
            <w:vAlign w:val="bottom"/>
          </w:tcPr>
          <w:p w14:paraId="1FEBBBBF" w14:textId="77777777" w:rsidR="005F73E2" w:rsidRPr="00DD2494" w:rsidRDefault="005F73E2" w:rsidP="00BB3118">
            <w:pPr>
              <w:rPr>
                <w:rFonts w:ascii="Arial" w:hAnsi="Arial" w:cs="Arial"/>
                <w:sz w:val="22"/>
                <w:szCs w:val="22"/>
              </w:rPr>
            </w:pPr>
            <w:r w:rsidRPr="00DD2494">
              <w:rPr>
                <w:rFonts w:ascii="Arial" w:hAnsi="Arial" w:cs="Arial"/>
                <w:sz w:val="22"/>
                <w:szCs w:val="22"/>
              </w:rPr>
              <w:t>Wolstein</w:t>
            </w:r>
          </w:p>
        </w:tc>
        <w:tc>
          <w:tcPr>
            <w:tcW w:w="1440" w:type="dxa"/>
            <w:tcBorders>
              <w:top w:val="nil"/>
              <w:left w:val="nil"/>
              <w:bottom w:val="single" w:sz="4" w:space="0" w:color="auto"/>
              <w:right w:val="single" w:sz="4" w:space="0" w:color="auto"/>
            </w:tcBorders>
            <w:shd w:val="clear" w:color="auto" w:fill="auto"/>
            <w:noWrap/>
            <w:vAlign w:val="bottom"/>
          </w:tcPr>
          <w:p w14:paraId="318E55CB" w14:textId="77777777" w:rsidR="005F73E2" w:rsidRPr="00DD2494" w:rsidRDefault="005F73E2" w:rsidP="00BB3118">
            <w:pPr>
              <w:rPr>
                <w:rFonts w:ascii="Arial" w:hAnsi="Arial" w:cs="Arial"/>
                <w:sz w:val="22"/>
                <w:szCs w:val="22"/>
              </w:rPr>
            </w:pPr>
          </w:p>
        </w:tc>
      </w:tr>
    </w:tbl>
    <w:p w14:paraId="4F33734F" w14:textId="77777777" w:rsidR="005F73E2" w:rsidRPr="00DD2494" w:rsidRDefault="005F73E2" w:rsidP="005F73E2">
      <w:pPr>
        <w:rPr>
          <w:rFonts w:ascii="Arial" w:hAnsi="Arial" w:cs="Arial"/>
          <w:sz w:val="22"/>
          <w:szCs w:val="22"/>
        </w:rPr>
      </w:pPr>
      <w:r w:rsidRPr="00DD2494">
        <w:rPr>
          <w:rFonts w:ascii="Arial" w:hAnsi="Arial" w:cs="Arial"/>
          <w:sz w:val="22"/>
          <w:szCs w:val="22"/>
        </w:rPr>
        <w:t xml:space="preserve"> </w:t>
      </w:r>
    </w:p>
    <w:p w14:paraId="03DB82DB" w14:textId="77777777" w:rsidR="005F73E2" w:rsidRPr="00DD2494" w:rsidRDefault="005F73E2" w:rsidP="005F73E2">
      <w:pPr>
        <w:rPr>
          <w:rFonts w:ascii="Arial" w:hAnsi="Arial" w:cs="Arial"/>
          <w:sz w:val="22"/>
          <w:szCs w:val="22"/>
        </w:rPr>
      </w:pPr>
    </w:p>
    <w:p w14:paraId="1737C747" w14:textId="77777777" w:rsidR="005F73E2" w:rsidRPr="00DD2494" w:rsidRDefault="005F73E2" w:rsidP="005F73E2">
      <w:pPr>
        <w:rPr>
          <w:rFonts w:ascii="Arial" w:hAnsi="Arial" w:cs="Arial"/>
          <w:sz w:val="22"/>
          <w:szCs w:val="22"/>
        </w:rPr>
      </w:pPr>
      <w:r w:rsidRPr="00DD2494">
        <w:rPr>
          <w:rFonts w:ascii="Arial" w:hAnsi="Arial" w:cs="Arial"/>
          <w:sz w:val="22"/>
          <w:szCs w:val="22"/>
        </w:rPr>
        <w:t xml:space="preserve">Ausführliche Informationen über die vhb, das aktuelle Kursprogramm und die Belegung von vhb-Kursen finden Sie unter </w:t>
      </w:r>
      <w:hyperlink r:id="rId12" w:history="1">
        <w:r w:rsidRPr="00DD2494">
          <w:rPr>
            <w:rStyle w:val="Hyperlink"/>
            <w:rFonts w:ascii="Arial" w:hAnsi="Arial" w:cs="Arial"/>
            <w:color w:val="auto"/>
            <w:sz w:val="22"/>
            <w:szCs w:val="22"/>
          </w:rPr>
          <w:t>www.vhb.org</w:t>
        </w:r>
      </w:hyperlink>
    </w:p>
    <w:p w14:paraId="51E4BFB7" w14:textId="77777777" w:rsidR="002B6BBA" w:rsidRPr="00DD2494" w:rsidRDefault="002B6BBA">
      <w:pPr>
        <w:jc w:val="left"/>
        <w:rPr>
          <w:rFonts w:ascii="Arial" w:hAnsi="Arial" w:cs="Arial"/>
          <w:b/>
          <w:bCs/>
          <w:sz w:val="22"/>
          <w:szCs w:val="22"/>
        </w:rPr>
      </w:pPr>
      <w:r w:rsidRPr="00DD2494">
        <w:rPr>
          <w:rFonts w:ascii="Arial" w:hAnsi="Arial" w:cs="Arial"/>
          <w:sz w:val="22"/>
          <w:szCs w:val="22"/>
        </w:rPr>
        <w:br w:type="page"/>
      </w:r>
    </w:p>
    <w:p w14:paraId="4B3F2BA6" w14:textId="77777777" w:rsidR="00077F83" w:rsidRPr="008A7480" w:rsidRDefault="00077F83" w:rsidP="00077F83">
      <w:pPr>
        <w:pStyle w:val="berschrift1"/>
        <w:rPr>
          <w:rFonts w:ascii="Arial" w:hAnsi="Arial"/>
          <w:sz w:val="28"/>
          <w:szCs w:val="28"/>
        </w:rPr>
      </w:pPr>
      <w:r w:rsidRPr="008A7480">
        <w:rPr>
          <w:rFonts w:ascii="Arial" w:hAnsi="Arial"/>
          <w:sz w:val="28"/>
          <w:szCs w:val="28"/>
        </w:rPr>
        <w:lastRenderedPageBreak/>
        <w:t>B.</w:t>
      </w:r>
      <w:r w:rsidRPr="008A7480">
        <w:rPr>
          <w:rFonts w:ascii="Arial" w:hAnsi="Arial"/>
          <w:sz w:val="28"/>
          <w:szCs w:val="28"/>
        </w:rPr>
        <w:tab/>
        <w:t>ALLGEMEINE  INFORMATIONEN</w:t>
      </w:r>
    </w:p>
    <w:p w14:paraId="517A6894" w14:textId="77777777" w:rsidR="00077F83" w:rsidRPr="008A7480" w:rsidRDefault="00077F83" w:rsidP="00077F83">
      <w:pPr>
        <w:pStyle w:val="berschrift2"/>
        <w:rPr>
          <w:rFonts w:ascii="Arial" w:hAnsi="Arial"/>
        </w:rPr>
      </w:pPr>
      <w:r w:rsidRPr="008A7480">
        <w:rPr>
          <w:rFonts w:ascii="Arial" w:hAnsi="Arial"/>
        </w:rPr>
        <w:t>1.</w:t>
      </w:r>
      <w:r w:rsidRPr="008A7480">
        <w:rPr>
          <w:rFonts w:ascii="Arial" w:hAnsi="Arial"/>
        </w:rPr>
        <w:tab/>
        <w:t>DozentInnen und MitarbeiterInnen</w:t>
      </w:r>
    </w:p>
    <w:p w14:paraId="600AD778" w14:textId="77777777" w:rsidR="00077F83" w:rsidRPr="008A7480" w:rsidRDefault="00077F83" w:rsidP="00077F83">
      <w:pPr>
        <w:rPr>
          <w:rFonts w:ascii="Arial" w:hAnsi="Arial" w:cs="Arial"/>
        </w:rPr>
      </w:pPr>
    </w:p>
    <w:p w14:paraId="1AF91167" w14:textId="77777777" w:rsidR="00077F83" w:rsidRPr="008A7480" w:rsidRDefault="00077F83" w:rsidP="00077F83">
      <w:pPr>
        <w:rPr>
          <w:rFonts w:ascii="Arial" w:hAnsi="Arial" w:cs="Arial"/>
          <w:sz w:val="22"/>
          <w:szCs w:val="22"/>
        </w:rPr>
      </w:pPr>
      <w:r w:rsidRPr="008A7480">
        <w:rPr>
          <w:rFonts w:ascii="Arial" w:hAnsi="Arial" w:cs="Arial"/>
          <w:sz w:val="22"/>
          <w:szCs w:val="22"/>
        </w:rPr>
        <w:t>Sekretariat:</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Silvia Demisch</w:t>
      </w:r>
      <w:r w:rsidRPr="008A7480">
        <w:rPr>
          <w:rFonts w:ascii="Arial" w:hAnsi="Arial" w:cs="Arial"/>
          <w:sz w:val="22"/>
          <w:szCs w:val="22"/>
        </w:rPr>
        <w:tab/>
      </w:r>
      <w:r w:rsidRPr="008A7480">
        <w:rPr>
          <w:rFonts w:ascii="Arial" w:hAnsi="Arial" w:cs="Arial"/>
          <w:sz w:val="22"/>
          <w:szCs w:val="22"/>
        </w:rPr>
        <w:tab/>
        <w:t>silvia.demisch@hm.edu</w:t>
      </w:r>
    </w:p>
    <w:p w14:paraId="601D6B17" w14:textId="77777777" w:rsidR="00077F83" w:rsidRPr="008A7480" w:rsidRDefault="00077F83" w:rsidP="00077F83">
      <w:pPr>
        <w:rPr>
          <w:rFonts w:ascii="Arial" w:hAnsi="Arial" w:cs="Arial"/>
          <w:sz w:val="22"/>
          <w:szCs w:val="22"/>
        </w:rPr>
      </w:pP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Ulrike Hoffmann</w:t>
      </w:r>
      <w:r w:rsidRPr="008A7480">
        <w:rPr>
          <w:rFonts w:ascii="Arial" w:hAnsi="Arial" w:cs="Arial"/>
          <w:sz w:val="22"/>
          <w:szCs w:val="22"/>
        </w:rPr>
        <w:tab/>
      </w:r>
      <w:r w:rsidRPr="008A7480">
        <w:rPr>
          <w:rFonts w:ascii="Arial" w:hAnsi="Arial" w:cs="Arial"/>
          <w:sz w:val="22"/>
          <w:szCs w:val="22"/>
        </w:rPr>
        <w:tab/>
        <w:t>ulrike.hoffmann@hm.edu</w:t>
      </w:r>
    </w:p>
    <w:p w14:paraId="63A246EB" w14:textId="77777777" w:rsidR="00077F83" w:rsidRPr="008A7480" w:rsidRDefault="00077F83" w:rsidP="00077F83">
      <w:pPr>
        <w:rPr>
          <w:rFonts w:ascii="Arial" w:hAnsi="Arial" w:cs="Arial"/>
          <w:sz w:val="22"/>
          <w:szCs w:val="22"/>
        </w:rPr>
      </w:pPr>
      <w:r w:rsidRPr="008A7480">
        <w:rPr>
          <w:rFonts w:ascii="Arial" w:hAnsi="Arial" w:cs="Arial"/>
          <w:sz w:val="22"/>
          <w:szCs w:val="22"/>
        </w:rPr>
        <w:t>Öffnungszeiten:</w:t>
      </w:r>
      <w:r w:rsidRPr="008A7480">
        <w:rPr>
          <w:rFonts w:ascii="Arial" w:hAnsi="Arial" w:cs="Arial"/>
          <w:sz w:val="22"/>
          <w:szCs w:val="22"/>
        </w:rPr>
        <w:tab/>
      </w:r>
      <w:r w:rsidRPr="008A7480">
        <w:rPr>
          <w:rFonts w:ascii="Arial" w:hAnsi="Arial" w:cs="Arial"/>
          <w:sz w:val="22"/>
          <w:szCs w:val="22"/>
        </w:rPr>
        <w:tab/>
        <w:t>Montag bis Donnerstag, 09.30 – 13.30 Uhr, Raum T 3.010</w:t>
      </w:r>
    </w:p>
    <w:p w14:paraId="63877EFC" w14:textId="77777777" w:rsidR="00077F83" w:rsidRPr="008A7480" w:rsidRDefault="00077F83" w:rsidP="00077F83">
      <w:pPr>
        <w:rPr>
          <w:rFonts w:ascii="Arial" w:hAnsi="Arial" w:cs="Arial"/>
          <w:sz w:val="22"/>
          <w:szCs w:val="22"/>
        </w:rPr>
      </w:pP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Mo. und Do. zusätzlich bis 15.30 Uhr</w:t>
      </w:r>
    </w:p>
    <w:p w14:paraId="601F6CAD" w14:textId="401BE5E8" w:rsidR="00077F83" w:rsidRPr="008A7480" w:rsidRDefault="00077F83" w:rsidP="00077F83">
      <w:pPr>
        <w:rPr>
          <w:rFonts w:ascii="Arial" w:hAnsi="Arial" w:cs="Arial"/>
          <w:sz w:val="22"/>
          <w:szCs w:val="22"/>
        </w:rPr>
      </w:pPr>
      <w:r w:rsidRPr="008A7480">
        <w:rPr>
          <w:rFonts w:ascii="Arial" w:hAnsi="Arial" w:cs="Arial"/>
          <w:sz w:val="22"/>
          <w:szCs w:val="22"/>
        </w:rPr>
        <w:t>Telefon:</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089</w:t>
      </w:r>
      <w:r w:rsidR="006501C6">
        <w:rPr>
          <w:rFonts w:ascii="Arial" w:hAnsi="Arial" w:cs="Arial"/>
          <w:sz w:val="22"/>
          <w:szCs w:val="22"/>
        </w:rPr>
        <w:t xml:space="preserve"> </w:t>
      </w:r>
      <w:r w:rsidRPr="008A7480">
        <w:rPr>
          <w:rFonts w:ascii="Arial" w:hAnsi="Arial" w:cs="Arial"/>
          <w:sz w:val="22"/>
          <w:szCs w:val="22"/>
        </w:rPr>
        <w:t xml:space="preserve">1265-4301 und -4303 </w:t>
      </w:r>
    </w:p>
    <w:p w14:paraId="30990E9A" w14:textId="77777777" w:rsidR="00077F83" w:rsidRPr="008A7480" w:rsidRDefault="00077F83" w:rsidP="00077F83">
      <w:pPr>
        <w:rPr>
          <w:rFonts w:ascii="Arial" w:hAnsi="Arial" w:cs="Arial"/>
          <w:sz w:val="22"/>
          <w:szCs w:val="22"/>
        </w:rPr>
      </w:pPr>
      <w:r w:rsidRPr="008A7480">
        <w:rPr>
          <w:rFonts w:ascii="Arial" w:hAnsi="Arial" w:cs="Arial"/>
          <w:sz w:val="22"/>
          <w:szCs w:val="22"/>
        </w:rPr>
        <w:t>E-Mail:</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r>
      <w:r>
        <w:rPr>
          <w:rFonts w:ascii="Arial" w:hAnsi="Arial" w:cs="Arial"/>
          <w:sz w:val="22"/>
          <w:szCs w:val="22"/>
        </w:rPr>
        <w:tab/>
      </w:r>
      <w:r w:rsidRPr="008A7480">
        <w:rPr>
          <w:rFonts w:ascii="Arial" w:hAnsi="Arial" w:cs="Arial"/>
          <w:sz w:val="22"/>
          <w:szCs w:val="22"/>
        </w:rPr>
        <w:t>sek-fk13@hm.edu</w:t>
      </w:r>
    </w:p>
    <w:p w14:paraId="7AD1F70B" w14:textId="77777777" w:rsidR="00077F83" w:rsidRPr="008A7480" w:rsidRDefault="00077F83" w:rsidP="00077F83">
      <w:pPr>
        <w:rPr>
          <w:rFonts w:ascii="Arial" w:hAnsi="Arial" w:cs="Arial"/>
          <w:sz w:val="22"/>
          <w:szCs w:val="22"/>
        </w:rPr>
      </w:pPr>
    </w:p>
    <w:p w14:paraId="63FF5DAD" w14:textId="77777777" w:rsidR="00077F83" w:rsidRPr="008A7480" w:rsidRDefault="00077F83" w:rsidP="00077F83">
      <w:pPr>
        <w:rPr>
          <w:rFonts w:ascii="Arial" w:hAnsi="Arial" w:cs="Arial"/>
          <w:sz w:val="22"/>
          <w:szCs w:val="22"/>
        </w:rPr>
      </w:pPr>
      <w:r w:rsidRPr="008A7480">
        <w:rPr>
          <w:rFonts w:ascii="Arial" w:hAnsi="Arial" w:cs="Arial"/>
          <w:sz w:val="22"/>
          <w:szCs w:val="22"/>
        </w:rPr>
        <w:t>Dekanin:</w:t>
      </w:r>
      <w:r w:rsidRPr="008A7480">
        <w:rPr>
          <w:rFonts w:ascii="Arial" w:hAnsi="Arial" w:cs="Arial"/>
          <w:sz w:val="22"/>
          <w:szCs w:val="22"/>
        </w:rPr>
        <w:tab/>
        <w:t xml:space="preserve"> </w:t>
      </w:r>
      <w:r w:rsidRPr="008A7480">
        <w:rPr>
          <w:rFonts w:ascii="Arial" w:hAnsi="Arial" w:cs="Arial"/>
          <w:sz w:val="22"/>
          <w:szCs w:val="22"/>
        </w:rPr>
        <w:tab/>
      </w:r>
      <w:r w:rsidRPr="008A7480">
        <w:rPr>
          <w:rFonts w:ascii="Arial" w:hAnsi="Arial" w:cs="Arial"/>
          <w:sz w:val="22"/>
          <w:szCs w:val="22"/>
        </w:rPr>
        <w:tab/>
        <w:t>Prof. Dr. Isolde Kurz</w:t>
      </w:r>
    </w:p>
    <w:p w14:paraId="56B99947" w14:textId="77777777" w:rsidR="00077F83" w:rsidRPr="008A7480" w:rsidRDefault="00077F83" w:rsidP="00077F83">
      <w:pPr>
        <w:rPr>
          <w:rFonts w:ascii="Arial" w:hAnsi="Arial" w:cs="Arial"/>
          <w:sz w:val="22"/>
          <w:szCs w:val="22"/>
        </w:rPr>
      </w:pPr>
      <w:r>
        <w:rPr>
          <w:rFonts w:ascii="Arial" w:hAnsi="Arial" w:cs="Arial"/>
          <w:sz w:val="22"/>
          <w:szCs w:val="22"/>
        </w:rPr>
        <w:t>Sprechstunde:</w:t>
      </w:r>
      <w:r>
        <w:rPr>
          <w:rFonts w:ascii="Arial" w:hAnsi="Arial" w:cs="Arial"/>
          <w:sz w:val="22"/>
          <w:szCs w:val="22"/>
        </w:rPr>
        <w:tab/>
      </w:r>
      <w:r>
        <w:rPr>
          <w:rFonts w:ascii="Arial" w:hAnsi="Arial" w:cs="Arial"/>
          <w:sz w:val="22"/>
          <w:szCs w:val="22"/>
        </w:rPr>
        <w:tab/>
      </w:r>
      <w:r w:rsidRPr="008A7480">
        <w:rPr>
          <w:rFonts w:ascii="Arial" w:hAnsi="Arial" w:cs="Arial"/>
          <w:sz w:val="22"/>
          <w:szCs w:val="22"/>
        </w:rPr>
        <w:t>Donnerstag, 12.45-13.15 Uhr in Raum T 3.008</w:t>
      </w:r>
    </w:p>
    <w:p w14:paraId="293A140F" w14:textId="11B57156" w:rsidR="00077F83" w:rsidRPr="008A7480" w:rsidRDefault="00077F83" w:rsidP="00077F83">
      <w:pPr>
        <w:rPr>
          <w:rFonts w:ascii="Arial" w:hAnsi="Arial" w:cs="Arial"/>
          <w:sz w:val="22"/>
          <w:szCs w:val="22"/>
        </w:rPr>
      </w:pPr>
      <w:r w:rsidRPr="008A7480">
        <w:rPr>
          <w:rFonts w:ascii="Arial" w:hAnsi="Arial" w:cs="Arial"/>
          <w:sz w:val="22"/>
          <w:szCs w:val="22"/>
        </w:rPr>
        <w:t>Telefon:</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089</w:t>
      </w:r>
      <w:r w:rsidR="006501C6">
        <w:rPr>
          <w:rFonts w:ascii="Arial" w:hAnsi="Arial" w:cs="Arial"/>
          <w:sz w:val="22"/>
          <w:szCs w:val="22"/>
        </w:rPr>
        <w:t xml:space="preserve"> </w:t>
      </w:r>
      <w:r w:rsidRPr="008A7480">
        <w:rPr>
          <w:rFonts w:ascii="Arial" w:hAnsi="Arial" w:cs="Arial"/>
          <w:sz w:val="22"/>
          <w:szCs w:val="22"/>
        </w:rPr>
        <w:t>1265-4300</w:t>
      </w:r>
    </w:p>
    <w:p w14:paraId="34204011" w14:textId="77777777" w:rsidR="00077F83" w:rsidRPr="008A7480" w:rsidRDefault="00077F83" w:rsidP="00077F83">
      <w:pPr>
        <w:rPr>
          <w:rFonts w:ascii="Arial" w:hAnsi="Arial" w:cs="Arial"/>
          <w:sz w:val="22"/>
          <w:szCs w:val="22"/>
        </w:rPr>
      </w:pPr>
      <w:r w:rsidRPr="008A7480">
        <w:rPr>
          <w:rFonts w:ascii="Arial" w:hAnsi="Arial" w:cs="Arial"/>
          <w:sz w:val="22"/>
          <w:szCs w:val="22"/>
        </w:rPr>
        <w:t>E-Mail:</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r>
      <w:r>
        <w:rPr>
          <w:rFonts w:ascii="Arial" w:hAnsi="Arial" w:cs="Arial"/>
          <w:sz w:val="22"/>
          <w:szCs w:val="22"/>
        </w:rPr>
        <w:tab/>
      </w:r>
      <w:r w:rsidRPr="008A7480">
        <w:rPr>
          <w:rFonts w:ascii="Arial" w:hAnsi="Arial" w:cs="Arial"/>
          <w:sz w:val="22"/>
          <w:szCs w:val="22"/>
        </w:rPr>
        <w:t>isolde.kurz@hm.edu</w:t>
      </w:r>
    </w:p>
    <w:p w14:paraId="5446A3FE" w14:textId="77777777" w:rsidR="00077F83" w:rsidRPr="008A7480" w:rsidRDefault="00077F83" w:rsidP="00077F83">
      <w:pPr>
        <w:rPr>
          <w:rFonts w:ascii="Arial" w:hAnsi="Arial" w:cs="Arial"/>
          <w:sz w:val="22"/>
          <w:szCs w:val="22"/>
        </w:rPr>
      </w:pPr>
    </w:p>
    <w:p w14:paraId="350E1C9E" w14:textId="77777777" w:rsidR="00077F83" w:rsidRPr="008A7480" w:rsidRDefault="00077F83" w:rsidP="00077F83">
      <w:pPr>
        <w:rPr>
          <w:rFonts w:ascii="Arial" w:hAnsi="Arial" w:cs="Arial"/>
          <w:sz w:val="22"/>
          <w:szCs w:val="22"/>
        </w:rPr>
      </w:pPr>
      <w:r w:rsidRPr="008A7480">
        <w:rPr>
          <w:rFonts w:ascii="Arial" w:hAnsi="Arial" w:cs="Arial"/>
          <w:sz w:val="22"/>
          <w:szCs w:val="22"/>
        </w:rPr>
        <w:t>Prodekanin:</w:t>
      </w:r>
      <w:r w:rsidRPr="008A7480">
        <w:rPr>
          <w:rFonts w:ascii="Arial" w:hAnsi="Arial" w:cs="Arial"/>
          <w:sz w:val="22"/>
          <w:szCs w:val="22"/>
        </w:rPr>
        <w:tab/>
        <w:t xml:space="preserve"> </w:t>
      </w:r>
      <w:r w:rsidRPr="008A7480">
        <w:rPr>
          <w:rFonts w:ascii="Arial" w:hAnsi="Arial" w:cs="Arial"/>
          <w:sz w:val="22"/>
          <w:szCs w:val="22"/>
        </w:rPr>
        <w:tab/>
      </w:r>
      <w:r w:rsidRPr="008A7480">
        <w:rPr>
          <w:rFonts w:ascii="Arial" w:hAnsi="Arial" w:cs="Arial"/>
          <w:sz w:val="22"/>
          <w:szCs w:val="22"/>
        </w:rPr>
        <w:tab/>
        <w:t>Prof. Dr. Katharina von Helmolt</w:t>
      </w:r>
    </w:p>
    <w:p w14:paraId="796CAEF7" w14:textId="77777777" w:rsidR="00077F83" w:rsidRPr="008A7480" w:rsidRDefault="00077F83" w:rsidP="00077F83">
      <w:pPr>
        <w:rPr>
          <w:rFonts w:ascii="Arial" w:hAnsi="Arial" w:cs="Arial"/>
          <w:sz w:val="22"/>
          <w:szCs w:val="22"/>
        </w:rPr>
      </w:pPr>
      <w:r>
        <w:rPr>
          <w:rFonts w:ascii="Arial" w:hAnsi="Arial" w:cs="Arial"/>
          <w:sz w:val="22"/>
          <w:szCs w:val="22"/>
        </w:rPr>
        <w:t>Sprechstunde:</w:t>
      </w:r>
      <w:r>
        <w:rPr>
          <w:rFonts w:ascii="Arial" w:hAnsi="Arial" w:cs="Arial"/>
          <w:sz w:val="22"/>
          <w:szCs w:val="22"/>
        </w:rPr>
        <w:tab/>
      </w:r>
      <w:r>
        <w:rPr>
          <w:rFonts w:ascii="Arial" w:hAnsi="Arial" w:cs="Arial"/>
          <w:sz w:val="22"/>
          <w:szCs w:val="22"/>
        </w:rPr>
        <w:tab/>
        <w:t>Donnerstag</w:t>
      </w:r>
      <w:r w:rsidRPr="008A7480">
        <w:rPr>
          <w:rFonts w:ascii="Arial" w:hAnsi="Arial" w:cs="Arial"/>
          <w:sz w:val="22"/>
          <w:szCs w:val="22"/>
        </w:rPr>
        <w:t>, 19.00-20.00 Uhr in Raum T 5.009</w:t>
      </w:r>
    </w:p>
    <w:p w14:paraId="59812434" w14:textId="74DC8412" w:rsidR="00077F83" w:rsidRPr="008A7480" w:rsidRDefault="00077F83" w:rsidP="00077F83">
      <w:pPr>
        <w:rPr>
          <w:rFonts w:ascii="Arial" w:hAnsi="Arial" w:cs="Arial"/>
          <w:sz w:val="22"/>
          <w:szCs w:val="22"/>
        </w:rPr>
      </w:pPr>
      <w:r w:rsidRPr="008A7480">
        <w:rPr>
          <w:rFonts w:ascii="Arial" w:hAnsi="Arial" w:cs="Arial"/>
          <w:sz w:val="22"/>
          <w:szCs w:val="22"/>
        </w:rPr>
        <w:t>Telefon:</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089</w:t>
      </w:r>
      <w:r w:rsidR="006501C6">
        <w:rPr>
          <w:rFonts w:ascii="Arial" w:hAnsi="Arial" w:cs="Arial"/>
          <w:sz w:val="22"/>
          <w:szCs w:val="22"/>
        </w:rPr>
        <w:t xml:space="preserve"> </w:t>
      </w:r>
      <w:r w:rsidRPr="008A7480">
        <w:rPr>
          <w:rFonts w:ascii="Arial" w:hAnsi="Arial" w:cs="Arial"/>
          <w:sz w:val="22"/>
          <w:szCs w:val="22"/>
        </w:rPr>
        <w:t>1265-4335</w:t>
      </w:r>
    </w:p>
    <w:p w14:paraId="4A56BD13" w14:textId="77777777" w:rsidR="00077F83" w:rsidRPr="008A7480" w:rsidRDefault="00077F83" w:rsidP="00077F83">
      <w:pPr>
        <w:rPr>
          <w:rFonts w:ascii="Arial" w:hAnsi="Arial" w:cs="Arial"/>
          <w:sz w:val="22"/>
          <w:szCs w:val="22"/>
        </w:rPr>
      </w:pPr>
      <w:r w:rsidRPr="008A7480">
        <w:rPr>
          <w:rFonts w:ascii="Arial" w:hAnsi="Arial" w:cs="Arial"/>
          <w:sz w:val="22"/>
          <w:szCs w:val="22"/>
        </w:rPr>
        <w:t>E-Mail:</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r>
      <w:r>
        <w:rPr>
          <w:rFonts w:ascii="Arial" w:hAnsi="Arial" w:cs="Arial"/>
          <w:sz w:val="22"/>
          <w:szCs w:val="22"/>
        </w:rPr>
        <w:tab/>
      </w:r>
      <w:r w:rsidRPr="008A7480">
        <w:rPr>
          <w:rFonts w:ascii="Arial" w:hAnsi="Arial" w:cs="Arial"/>
          <w:sz w:val="22"/>
          <w:szCs w:val="22"/>
        </w:rPr>
        <w:t>von-helm@hm.edu</w:t>
      </w:r>
    </w:p>
    <w:p w14:paraId="7CA0681A" w14:textId="77777777" w:rsidR="00077F83" w:rsidRPr="008A7480" w:rsidRDefault="00077F83" w:rsidP="00077F83">
      <w:pPr>
        <w:rPr>
          <w:rFonts w:ascii="Arial" w:hAnsi="Arial" w:cs="Arial"/>
          <w:sz w:val="22"/>
          <w:szCs w:val="22"/>
        </w:rPr>
      </w:pPr>
    </w:p>
    <w:p w14:paraId="30C6A45C" w14:textId="77777777" w:rsidR="00077F83" w:rsidRPr="008A7480" w:rsidRDefault="00077F83" w:rsidP="00077F83">
      <w:pPr>
        <w:rPr>
          <w:rFonts w:ascii="Arial" w:hAnsi="Arial" w:cs="Arial"/>
          <w:sz w:val="22"/>
          <w:szCs w:val="22"/>
        </w:rPr>
      </w:pPr>
      <w:r w:rsidRPr="008A7480">
        <w:rPr>
          <w:rFonts w:ascii="Arial" w:hAnsi="Arial" w:cs="Arial"/>
          <w:sz w:val="22"/>
          <w:szCs w:val="22"/>
        </w:rPr>
        <w:t>Studiendekan:</w:t>
      </w:r>
      <w:r w:rsidRPr="008A7480">
        <w:rPr>
          <w:rFonts w:ascii="Arial" w:hAnsi="Arial" w:cs="Arial"/>
          <w:sz w:val="22"/>
          <w:szCs w:val="22"/>
        </w:rPr>
        <w:tab/>
        <w:t xml:space="preserve"> </w:t>
      </w:r>
      <w:r w:rsidRPr="008A7480">
        <w:rPr>
          <w:rFonts w:ascii="Arial" w:hAnsi="Arial" w:cs="Arial"/>
          <w:sz w:val="22"/>
          <w:szCs w:val="22"/>
        </w:rPr>
        <w:tab/>
      </w:r>
      <w:r w:rsidRPr="008A7480">
        <w:rPr>
          <w:rFonts w:ascii="Arial" w:hAnsi="Arial" w:cs="Arial"/>
          <w:sz w:val="22"/>
          <w:szCs w:val="22"/>
        </w:rPr>
        <w:tab/>
        <w:t>Prof. Dr. Stefan Rappenglück</w:t>
      </w:r>
    </w:p>
    <w:p w14:paraId="4F9C1B16" w14:textId="77777777" w:rsidR="00077F83" w:rsidRPr="008A7480" w:rsidRDefault="00077F83" w:rsidP="00077F83">
      <w:pPr>
        <w:rPr>
          <w:rFonts w:ascii="Arial" w:hAnsi="Arial" w:cs="Arial"/>
          <w:sz w:val="22"/>
          <w:szCs w:val="22"/>
        </w:rPr>
      </w:pPr>
      <w:r>
        <w:rPr>
          <w:rFonts w:ascii="Arial" w:hAnsi="Arial" w:cs="Arial"/>
          <w:sz w:val="22"/>
          <w:szCs w:val="22"/>
        </w:rPr>
        <w:t>Sprechstunde:</w:t>
      </w:r>
      <w:r>
        <w:rPr>
          <w:rFonts w:ascii="Arial" w:hAnsi="Arial" w:cs="Arial"/>
          <w:sz w:val="22"/>
          <w:szCs w:val="22"/>
        </w:rPr>
        <w:tab/>
      </w:r>
      <w:r>
        <w:rPr>
          <w:rFonts w:ascii="Arial" w:hAnsi="Arial" w:cs="Arial"/>
          <w:sz w:val="22"/>
          <w:szCs w:val="22"/>
        </w:rPr>
        <w:tab/>
      </w:r>
      <w:r w:rsidRPr="008A7480">
        <w:rPr>
          <w:rFonts w:ascii="Arial" w:hAnsi="Arial" w:cs="Arial"/>
          <w:sz w:val="22"/>
          <w:szCs w:val="22"/>
        </w:rPr>
        <w:t>Dienstag, 14.00-15.00 Uhr in Raum T 5.007</w:t>
      </w:r>
    </w:p>
    <w:p w14:paraId="32C807A4" w14:textId="17E37B5B" w:rsidR="00077F83" w:rsidRPr="008A7480" w:rsidRDefault="00077F83" w:rsidP="00077F83">
      <w:pPr>
        <w:rPr>
          <w:rFonts w:ascii="Arial" w:hAnsi="Arial" w:cs="Arial"/>
          <w:sz w:val="22"/>
          <w:szCs w:val="22"/>
        </w:rPr>
      </w:pPr>
      <w:r w:rsidRPr="008A7480">
        <w:rPr>
          <w:rFonts w:ascii="Arial" w:hAnsi="Arial" w:cs="Arial"/>
          <w:sz w:val="22"/>
          <w:szCs w:val="22"/>
        </w:rPr>
        <w:t>Telefon:</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089</w:t>
      </w:r>
      <w:r w:rsidR="006501C6">
        <w:rPr>
          <w:rFonts w:ascii="Arial" w:hAnsi="Arial" w:cs="Arial"/>
          <w:sz w:val="22"/>
          <w:szCs w:val="22"/>
        </w:rPr>
        <w:t xml:space="preserve"> </w:t>
      </w:r>
      <w:r w:rsidRPr="008A7480">
        <w:rPr>
          <w:rFonts w:ascii="Arial" w:hAnsi="Arial" w:cs="Arial"/>
          <w:sz w:val="22"/>
          <w:szCs w:val="22"/>
        </w:rPr>
        <w:t>1265-4333</w:t>
      </w:r>
    </w:p>
    <w:p w14:paraId="3ED9E097" w14:textId="77777777" w:rsidR="00077F83" w:rsidRPr="008A7480" w:rsidRDefault="00077F83" w:rsidP="00077F83">
      <w:pPr>
        <w:rPr>
          <w:rFonts w:ascii="Arial" w:hAnsi="Arial" w:cs="Arial"/>
          <w:sz w:val="22"/>
          <w:szCs w:val="22"/>
        </w:rPr>
      </w:pPr>
      <w:r w:rsidRPr="008A7480">
        <w:rPr>
          <w:rFonts w:ascii="Arial" w:hAnsi="Arial" w:cs="Arial"/>
          <w:sz w:val="22"/>
          <w:szCs w:val="22"/>
        </w:rPr>
        <w:t>E-Mail:</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r>
      <w:r>
        <w:rPr>
          <w:rFonts w:ascii="Arial" w:hAnsi="Arial" w:cs="Arial"/>
          <w:sz w:val="22"/>
          <w:szCs w:val="22"/>
        </w:rPr>
        <w:tab/>
      </w:r>
      <w:r w:rsidRPr="008A7480">
        <w:rPr>
          <w:rFonts w:ascii="Arial" w:hAnsi="Arial" w:cs="Arial"/>
          <w:sz w:val="22"/>
          <w:szCs w:val="22"/>
        </w:rPr>
        <w:t>stefan.rappenglueck@hm.edu</w:t>
      </w:r>
      <w:r w:rsidRPr="008A7480" w:rsidDel="005E4051">
        <w:rPr>
          <w:rFonts w:ascii="Arial" w:hAnsi="Arial" w:cs="Arial"/>
          <w:sz w:val="22"/>
          <w:szCs w:val="22"/>
        </w:rPr>
        <w:t xml:space="preserve"> </w:t>
      </w:r>
    </w:p>
    <w:p w14:paraId="4789DBAB" w14:textId="77777777" w:rsidR="00077F83" w:rsidRPr="008A7480" w:rsidRDefault="00077F83" w:rsidP="00077F83">
      <w:pPr>
        <w:rPr>
          <w:rFonts w:ascii="Arial" w:hAnsi="Arial" w:cs="Arial"/>
          <w:sz w:val="22"/>
          <w:szCs w:val="22"/>
        </w:rPr>
      </w:pPr>
    </w:p>
    <w:p w14:paraId="0EBD0EA8" w14:textId="77777777" w:rsidR="00077F83" w:rsidRPr="008A7480" w:rsidRDefault="00077F83" w:rsidP="00077F83">
      <w:pPr>
        <w:rPr>
          <w:rFonts w:ascii="Arial" w:hAnsi="Arial" w:cs="Arial"/>
          <w:sz w:val="22"/>
          <w:szCs w:val="22"/>
        </w:rPr>
      </w:pPr>
      <w:r w:rsidRPr="008A7480">
        <w:rPr>
          <w:rFonts w:ascii="Arial" w:hAnsi="Arial" w:cs="Arial"/>
          <w:sz w:val="22"/>
          <w:szCs w:val="22"/>
        </w:rPr>
        <w:t>Dekanatsreferentinnen</w:t>
      </w:r>
      <w:r w:rsidRPr="008A7480">
        <w:rPr>
          <w:rFonts w:ascii="Arial" w:hAnsi="Arial" w:cs="Arial"/>
          <w:sz w:val="22"/>
          <w:szCs w:val="22"/>
        </w:rPr>
        <w:tab/>
        <w:t>Mahalia Wandelt-Peröti/Christine Schrödl, Raum T 3.007</w:t>
      </w:r>
    </w:p>
    <w:p w14:paraId="05E80D37" w14:textId="502A4B98" w:rsidR="00077F83" w:rsidRPr="008A7480" w:rsidRDefault="00077F83" w:rsidP="00077F83">
      <w:pPr>
        <w:rPr>
          <w:rFonts w:ascii="Arial" w:hAnsi="Arial" w:cs="Arial"/>
          <w:sz w:val="22"/>
          <w:szCs w:val="22"/>
        </w:rPr>
      </w:pPr>
      <w:r w:rsidRPr="008A7480">
        <w:rPr>
          <w:rFonts w:ascii="Arial" w:hAnsi="Arial" w:cs="Arial"/>
          <w:sz w:val="22"/>
          <w:szCs w:val="22"/>
        </w:rPr>
        <w:t>Telefon:</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089</w:t>
      </w:r>
      <w:r w:rsidR="006501C6">
        <w:rPr>
          <w:rFonts w:ascii="Arial" w:hAnsi="Arial" w:cs="Arial"/>
          <w:sz w:val="22"/>
          <w:szCs w:val="22"/>
        </w:rPr>
        <w:t xml:space="preserve"> </w:t>
      </w:r>
      <w:r w:rsidRPr="008A7480">
        <w:rPr>
          <w:rFonts w:ascii="Arial" w:hAnsi="Arial" w:cs="Arial"/>
          <w:sz w:val="22"/>
          <w:szCs w:val="22"/>
        </w:rPr>
        <w:t>1265-4305 und -4306</w:t>
      </w:r>
      <w:r w:rsidRPr="008A7480">
        <w:rPr>
          <w:rFonts w:ascii="Arial" w:hAnsi="Arial" w:cs="Arial"/>
          <w:sz w:val="22"/>
          <w:szCs w:val="22"/>
        </w:rPr>
        <w:tab/>
      </w:r>
    </w:p>
    <w:p w14:paraId="324FA3B7"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E-Mail: </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wandelt@hm.edu/schroedl@hm.edu</w:t>
      </w:r>
    </w:p>
    <w:p w14:paraId="344867D1" w14:textId="77777777" w:rsidR="00077F83" w:rsidRPr="008A7480" w:rsidRDefault="00077F83" w:rsidP="00077F83">
      <w:pPr>
        <w:rPr>
          <w:rFonts w:ascii="Arial" w:hAnsi="Arial" w:cs="Arial"/>
          <w:sz w:val="22"/>
          <w:szCs w:val="22"/>
        </w:rPr>
      </w:pPr>
    </w:p>
    <w:p w14:paraId="58C38994" w14:textId="77777777" w:rsidR="00077F83" w:rsidRPr="008A7480" w:rsidRDefault="00077F83" w:rsidP="00077F83">
      <w:pPr>
        <w:rPr>
          <w:rFonts w:ascii="Arial" w:hAnsi="Arial" w:cs="Arial"/>
          <w:sz w:val="22"/>
          <w:szCs w:val="22"/>
        </w:rPr>
      </w:pPr>
      <w:r w:rsidRPr="008A7480">
        <w:rPr>
          <w:rFonts w:ascii="Arial" w:hAnsi="Arial" w:cs="Arial"/>
          <w:sz w:val="22"/>
          <w:szCs w:val="22"/>
        </w:rPr>
        <w:t>Prüfungsbeauftragte:</w:t>
      </w:r>
      <w:r w:rsidRPr="008A7480">
        <w:rPr>
          <w:rFonts w:ascii="Arial" w:hAnsi="Arial" w:cs="Arial"/>
          <w:sz w:val="22"/>
          <w:szCs w:val="22"/>
        </w:rPr>
        <w:tab/>
      </w:r>
      <w:r w:rsidRPr="008A7480">
        <w:rPr>
          <w:rFonts w:ascii="Arial" w:hAnsi="Arial" w:cs="Arial"/>
          <w:sz w:val="22"/>
          <w:szCs w:val="22"/>
        </w:rPr>
        <w:tab/>
        <w:t>Prof. Dr. Silke Järvenpää</w:t>
      </w:r>
    </w:p>
    <w:p w14:paraId="6081C5A2" w14:textId="77777777" w:rsidR="00077F83" w:rsidRPr="008A7480" w:rsidRDefault="00077F83" w:rsidP="00077F83">
      <w:pPr>
        <w:rPr>
          <w:rFonts w:ascii="Arial" w:hAnsi="Arial" w:cs="Arial"/>
          <w:sz w:val="22"/>
          <w:szCs w:val="22"/>
        </w:rPr>
      </w:pPr>
      <w:r>
        <w:rPr>
          <w:rFonts w:ascii="Arial" w:hAnsi="Arial" w:cs="Arial"/>
          <w:sz w:val="22"/>
          <w:szCs w:val="22"/>
        </w:rPr>
        <w:t xml:space="preserve">Sprechstunde: </w:t>
      </w:r>
      <w:r>
        <w:rPr>
          <w:rFonts w:ascii="Arial" w:hAnsi="Arial" w:cs="Arial"/>
          <w:sz w:val="22"/>
          <w:szCs w:val="22"/>
        </w:rPr>
        <w:tab/>
        <w:t xml:space="preserve">  </w:t>
      </w:r>
      <w:r>
        <w:rPr>
          <w:rFonts w:ascii="Arial" w:hAnsi="Arial" w:cs="Arial"/>
          <w:sz w:val="22"/>
          <w:szCs w:val="22"/>
        </w:rPr>
        <w:tab/>
      </w:r>
      <w:r w:rsidRPr="008A7480">
        <w:rPr>
          <w:rFonts w:ascii="Arial" w:hAnsi="Arial" w:cs="Arial"/>
          <w:sz w:val="22"/>
          <w:szCs w:val="22"/>
        </w:rPr>
        <w:t>Dienstag, 09.00-09.45 Uhr in Raum T 4.009</w:t>
      </w:r>
    </w:p>
    <w:p w14:paraId="6D87D401" w14:textId="3B4D6DCF" w:rsidR="00077F83" w:rsidRPr="008A7480" w:rsidRDefault="00077F83" w:rsidP="00077F83">
      <w:pPr>
        <w:rPr>
          <w:rFonts w:ascii="Arial" w:hAnsi="Arial" w:cs="Arial"/>
          <w:sz w:val="22"/>
          <w:szCs w:val="22"/>
        </w:rPr>
      </w:pPr>
      <w:r w:rsidRPr="008A7480">
        <w:rPr>
          <w:rFonts w:ascii="Arial" w:hAnsi="Arial" w:cs="Arial"/>
          <w:sz w:val="22"/>
          <w:szCs w:val="22"/>
        </w:rPr>
        <w:t>Telefon:</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089</w:t>
      </w:r>
      <w:r w:rsidR="006501C6">
        <w:rPr>
          <w:rFonts w:ascii="Arial" w:hAnsi="Arial" w:cs="Arial"/>
          <w:sz w:val="22"/>
          <w:szCs w:val="22"/>
        </w:rPr>
        <w:t xml:space="preserve"> </w:t>
      </w:r>
      <w:r w:rsidRPr="008A7480">
        <w:rPr>
          <w:rFonts w:ascii="Arial" w:hAnsi="Arial" w:cs="Arial"/>
          <w:sz w:val="22"/>
          <w:szCs w:val="22"/>
        </w:rPr>
        <w:t>1265-4344</w:t>
      </w:r>
    </w:p>
    <w:p w14:paraId="0EDD29BF"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E-Mail: </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jaervenp@hm.edu</w:t>
      </w:r>
    </w:p>
    <w:p w14:paraId="55972FC5" w14:textId="77777777" w:rsidR="00077F83" w:rsidRPr="008A7480" w:rsidRDefault="00077F83" w:rsidP="00077F83">
      <w:pPr>
        <w:rPr>
          <w:rFonts w:ascii="Arial" w:hAnsi="Arial" w:cs="Arial"/>
          <w:sz w:val="22"/>
          <w:szCs w:val="22"/>
        </w:rPr>
      </w:pPr>
    </w:p>
    <w:p w14:paraId="241078ED"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Frauenbeauftragte: </w:t>
      </w:r>
      <w:r w:rsidRPr="008A7480">
        <w:rPr>
          <w:rFonts w:ascii="Arial" w:hAnsi="Arial" w:cs="Arial"/>
          <w:sz w:val="22"/>
          <w:szCs w:val="22"/>
        </w:rPr>
        <w:tab/>
      </w:r>
      <w:r w:rsidRPr="008A7480">
        <w:rPr>
          <w:rFonts w:ascii="Arial" w:hAnsi="Arial" w:cs="Arial"/>
          <w:sz w:val="22"/>
          <w:szCs w:val="22"/>
        </w:rPr>
        <w:tab/>
        <w:t>Prof. Dr. Katharina von Helmolt</w:t>
      </w:r>
    </w:p>
    <w:p w14:paraId="26FBE634" w14:textId="77777777" w:rsidR="00077F83" w:rsidRPr="008A7480" w:rsidRDefault="00077F83" w:rsidP="00077F83">
      <w:pPr>
        <w:rPr>
          <w:rFonts w:ascii="Arial" w:hAnsi="Arial" w:cs="Arial"/>
          <w:sz w:val="22"/>
          <w:szCs w:val="22"/>
        </w:rPr>
      </w:pPr>
      <w:r>
        <w:rPr>
          <w:rFonts w:ascii="Arial" w:hAnsi="Arial" w:cs="Arial"/>
          <w:sz w:val="22"/>
          <w:szCs w:val="22"/>
        </w:rPr>
        <w:t xml:space="preserve">Sprechstunde: </w:t>
      </w:r>
      <w:r>
        <w:rPr>
          <w:rFonts w:ascii="Arial" w:hAnsi="Arial" w:cs="Arial"/>
          <w:sz w:val="22"/>
          <w:szCs w:val="22"/>
        </w:rPr>
        <w:tab/>
        <w:t xml:space="preserve">  </w:t>
      </w:r>
      <w:r>
        <w:rPr>
          <w:rFonts w:ascii="Arial" w:hAnsi="Arial" w:cs="Arial"/>
          <w:sz w:val="22"/>
          <w:szCs w:val="22"/>
        </w:rPr>
        <w:tab/>
        <w:t>Donnerstag</w:t>
      </w:r>
      <w:r w:rsidRPr="008A7480">
        <w:rPr>
          <w:rFonts w:ascii="Arial" w:hAnsi="Arial" w:cs="Arial"/>
          <w:sz w:val="22"/>
          <w:szCs w:val="22"/>
        </w:rPr>
        <w:t>, 19.00-20.00 Uhr in Raum T 5.009</w:t>
      </w:r>
    </w:p>
    <w:p w14:paraId="28BB2505" w14:textId="356752A8" w:rsidR="00077F83" w:rsidRPr="008A7480" w:rsidRDefault="00077F83" w:rsidP="00077F83">
      <w:pPr>
        <w:rPr>
          <w:rFonts w:ascii="Arial" w:hAnsi="Arial" w:cs="Arial"/>
          <w:sz w:val="22"/>
          <w:szCs w:val="22"/>
        </w:rPr>
      </w:pPr>
      <w:r w:rsidRPr="008A7480">
        <w:rPr>
          <w:rFonts w:ascii="Arial" w:hAnsi="Arial" w:cs="Arial"/>
          <w:sz w:val="22"/>
          <w:szCs w:val="22"/>
        </w:rPr>
        <w:t xml:space="preserve">Telefon: </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r>
      <w:r w:rsidR="006501C6">
        <w:rPr>
          <w:rFonts w:ascii="Arial" w:hAnsi="Arial" w:cs="Arial"/>
          <w:sz w:val="22"/>
          <w:szCs w:val="22"/>
        </w:rPr>
        <w:t xml:space="preserve">089 </w:t>
      </w:r>
      <w:r w:rsidRPr="008A7480">
        <w:rPr>
          <w:rFonts w:ascii="Arial" w:hAnsi="Arial" w:cs="Arial"/>
          <w:sz w:val="22"/>
          <w:szCs w:val="22"/>
        </w:rPr>
        <w:t>1265-4335</w:t>
      </w:r>
    </w:p>
    <w:p w14:paraId="2E87F946"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E-Mail: </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von-helm@hm.edu</w:t>
      </w:r>
    </w:p>
    <w:p w14:paraId="3172BEB5" w14:textId="77777777" w:rsidR="00077F83" w:rsidRPr="008A7480" w:rsidRDefault="00077F83" w:rsidP="00077F83">
      <w:pPr>
        <w:rPr>
          <w:rFonts w:ascii="Arial" w:hAnsi="Arial" w:cs="Arial"/>
          <w:sz w:val="22"/>
          <w:szCs w:val="22"/>
        </w:rPr>
      </w:pPr>
    </w:p>
    <w:p w14:paraId="1A0AFC26" w14:textId="77777777" w:rsidR="00077F83" w:rsidRPr="008A7480" w:rsidRDefault="00077F83" w:rsidP="00077F83">
      <w:pPr>
        <w:rPr>
          <w:rFonts w:ascii="Arial" w:hAnsi="Arial" w:cs="Arial"/>
          <w:sz w:val="22"/>
          <w:szCs w:val="22"/>
        </w:rPr>
      </w:pPr>
      <w:r w:rsidRPr="008A7480">
        <w:rPr>
          <w:rFonts w:ascii="Arial" w:hAnsi="Arial" w:cs="Arial"/>
          <w:sz w:val="22"/>
          <w:szCs w:val="22"/>
        </w:rPr>
        <w:t>Studierenden-VertreterInnen im Fakultätsrat 13 SG:</w:t>
      </w:r>
      <w:r w:rsidRPr="008A7480">
        <w:rPr>
          <w:rFonts w:ascii="Arial" w:hAnsi="Arial" w:cs="Arial"/>
          <w:sz w:val="22"/>
          <w:szCs w:val="22"/>
        </w:rPr>
        <w:tab/>
      </w:r>
    </w:p>
    <w:p w14:paraId="327801D7" w14:textId="48C1BF51" w:rsidR="00077F83" w:rsidRPr="00293C3C" w:rsidRDefault="00077F83" w:rsidP="00077F83">
      <w:pPr>
        <w:rPr>
          <w:rFonts w:ascii="Arial" w:hAnsi="Arial" w:cs="Arial"/>
          <w:sz w:val="22"/>
          <w:szCs w:val="22"/>
        </w:rPr>
      </w:pPr>
      <w:r w:rsidRPr="00293C3C">
        <w:rPr>
          <w:rFonts w:ascii="Arial" w:hAnsi="Arial" w:cs="Arial"/>
          <w:sz w:val="22"/>
          <w:szCs w:val="22"/>
        </w:rPr>
        <w:t>Anina Katrin Gampper</w:t>
      </w:r>
      <w:r w:rsidR="00091246" w:rsidRPr="00293C3C">
        <w:rPr>
          <w:rFonts w:ascii="Arial" w:hAnsi="Arial" w:cs="Arial"/>
          <w:sz w:val="22"/>
          <w:szCs w:val="22"/>
        </w:rPr>
        <w:tab/>
      </w:r>
      <w:r w:rsidRPr="00293C3C">
        <w:rPr>
          <w:rFonts w:ascii="Arial" w:hAnsi="Arial" w:cs="Arial"/>
          <w:sz w:val="22"/>
          <w:szCs w:val="22"/>
        </w:rPr>
        <w:t>E-Mail: a.gampper@hm.edu</w:t>
      </w:r>
    </w:p>
    <w:p w14:paraId="40EB6C3F" w14:textId="77777777" w:rsidR="00077F83" w:rsidRPr="00293C3C" w:rsidRDefault="00077F83" w:rsidP="00077F83">
      <w:pPr>
        <w:rPr>
          <w:rFonts w:ascii="Arial" w:hAnsi="Arial" w:cs="Arial"/>
          <w:sz w:val="22"/>
          <w:szCs w:val="22"/>
        </w:rPr>
      </w:pPr>
    </w:p>
    <w:p w14:paraId="22A4903E" w14:textId="77777777" w:rsidR="00077F83" w:rsidRPr="00293C3C" w:rsidRDefault="00077F83" w:rsidP="00077F83">
      <w:pPr>
        <w:rPr>
          <w:rFonts w:ascii="Arial" w:hAnsi="Arial" w:cs="Arial"/>
          <w:sz w:val="22"/>
          <w:szCs w:val="22"/>
        </w:rPr>
      </w:pPr>
    </w:p>
    <w:p w14:paraId="1E3E6ED2" w14:textId="77777777" w:rsidR="00077F83" w:rsidRPr="008A7480" w:rsidRDefault="00077F83" w:rsidP="00077F83">
      <w:pPr>
        <w:rPr>
          <w:rFonts w:ascii="Arial" w:hAnsi="Arial" w:cs="Arial"/>
          <w:sz w:val="22"/>
          <w:szCs w:val="22"/>
        </w:rPr>
      </w:pPr>
      <w:r w:rsidRPr="008A7480">
        <w:rPr>
          <w:rFonts w:ascii="Arial" w:hAnsi="Arial" w:cs="Arial"/>
          <w:sz w:val="22"/>
          <w:szCs w:val="22"/>
        </w:rPr>
        <w:t>IKM/IKK &amp; European Studies</w:t>
      </w:r>
    </w:p>
    <w:p w14:paraId="5C2E2F07" w14:textId="77777777" w:rsidR="00077F83" w:rsidRPr="008A7480" w:rsidRDefault="00077F83" w:rsidP="00077F83">
      <w:pPr>
        <w:rPr>
          <w:rFonts w:ascii="Arial" w:hAnsi="Arial" w:cs="Arial"/>
          <w:sz w:val="22"/>
          <w:szCs w:val="22"/>
        </w:rPr>
      </w:pPr>
      <w:r w:rsidRPr="008A7480">
        <w:rPr>
          <w:rFonts w:ascii="Arial" w:hAnsi="Arial" w:cs="Arial"/>
          <w:sz w:val="22"/>
          <w:szCs w:val="22"/>
        </w:rPr>
        <w:t>Sekretariat:</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Gerda Walter / Caro Mauder (Raum T 3.006)</w:t>
      </w:r>
    </w:p>
    <w:p w14:paraId="72CEF6FB" w14:textId="52DFCCE2" w:rsidR="00077F83" w:rsidRPr="008A7480" w:rsidRDefault="00077F83" w:rsidP="00077F83">
      <w:pPr>
        <w:rPr>
          <w:rFonts w:ascii="Arial" w:hAnsi="Arial" w:cs="Arial"/>
          <w:sz w:val="22"/>
          <w:szCs w:val="22"/>
        </w:rPr>
      </w:pPr>
      <w:r w:rsidRPr="008A7480">
        <w:rPr>
          <w:rFonts w:ascii="Arial" w:hAnsi="Arial" w:cs="Arial"/>
          <w:sz w:val="22"/>
          <w:szCs w:val="22"/>
        </w:rPr>
        <w:t>Telefon:</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r>
      <w:r w:rsidR="006501C6">
        <w:rPr>
          <w:rFonts w:ascii="Arial" w:hAnsi="Arial" w:cs="Arial"/>
          <w:sz w:val="22"/>
          <w:szCs w:val="22"/>
        </w:rPr>
        <w:t xml:space="preserve">089 </w:t>
      </w:r>
      <w:r w:rsidRPr="008A7480">
        <w:rPr>
          <w:rFonts w:ascii="Arial" w:hAnsi="Arial" w:cs="Arial"/>
          <w:sz w:val="22"/>
          <w:szCs w:val="22"/>
        </w:rPr>
        <w:t>1265-4307 und -4308</w:t>
      </w:r>
    </w:p>
    <w:p w14:paraId="08E5FA6A" w14:textId="672F7CB2" w:rsidR="00077F83" w:rsidRDefault="00077F83" w:rsidP="00077F83">
      <w:pPr>
        <w:rPr>
          <w:rFonts w:ascii="Arial" w:hAnsi="Arial" w:cs="Arial"/>
          <w:sz w:val="22"/>
          <w:szCs w:val="22"/>
        </w:rPr>
      </w:pPr>
      <w:r w:rsidRPr="008A7480">
        <w:rPr>
          <w:rFonts w:ascii="Arial" w:hAnsi="Arial" w:cs="Arial"/>
          <w:sz w:val="22"/>
          <w:szCs w:val="22"/>
        </w:rPr>
        <w:t>E-Mail:</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r>
      <w:r>
        <w:rPr>
          <w:rFonts w:ascii="Arial" w:hAnsi="Arial" w:cs="Arial"/>
          <w:sz w:val="22"/>
          <w:szCs w:val="22"/>
        </w:rPr>
        <w:tab/>
      </w:r>
      <w:r w:rsidRPr="008A7480">
        <w:rPr>
          <w:rFonts w:ascii="Arial" w:hAnsi="Arial" w:cs="Arial"/>
          <w:sz w:val="22"/>
          <w:szCs w:val="22"/>
        </w:rPr>
        <w:t xml:space="preserve">gerda.walter@hm.edu </w:t>
      </w:r>
      <w:hyperlink r:id="rId13" w:history="1">
        <w:r w:rsidR="0096576A" w:rsidRPr="00A11DFA">
          <w:rPr>
            <w:rStyle w:val="Hyperlink"/>
            <w:rFonts w:ascii="Arial" w:hAnsi="Arial" w:cs="Arial"/>
            <w:sz w:val="22"/>
            <w:szCs w:val="22"/>
          </w:rPr>
          <w:t>/caroline.mauder@hm.edu</w:t>
        </w:r>
      </w:hyperlink>
    </w:p>
    <w:p w14:paraId="63017479" w14:textId="2A57B055" w:rsidR="0096576A" w:rsidRDefault="0096576A" w:rsidP="00077F83">
      <w:pPr>
        <w:rPr>
          <w:rFonts w:ascii="Arial" w:hAnsi="Arial" w:cs="Arial"/>
          <w:sz w:val="22"/>
          <w:szCs w:val="22"/>
        </w:rPr>
      </w:pPr>
    </w:p>
    <w:p w14:paraId="01147EDB" w14:textId="692BAF86" w:rsidR="0096576A" w:rsidRPr="008A7480" w:rsidRDefault="0096576A" w:rsidP="00077F83">
      <w:pPr>
        <w:rPr>
          <w:rFonts w:ascii="Arial" w:hAnsi="Arial" w:cs="Arial"/>
          <w:sz w:val="22"/>
          <w:szCs w:val="22"/>
        </w:rPr>
      </w:pPr>
      <w:r>
        <w:rPr>
          <w:rFonts w:ascii="Arial" w:hAnsi="Arial" w:cs="Arial"/>
          <w:sz w:val="22"/>
          <w:szCs w:val="22"/>
        </w:rPr>
        <w:t>N.B. Sprechzeiten finden im Wintersemest</w:t>
      </w:r>
      <w:r w:rsidR="00EF58E8">
        <w:rPr>
          <w:rFonts w:ascii="Arial" w:hAnsi="Arial" w:cs="Arial"/>
          <w:sz w:val="22"/>
          <w:szCs w:val="22"/>
        </w:rPr>
        <w:t>er 2020/2021 vorerst nur online bzw. per E-Mail</w:t>
      </w:r>
      <w:r>
        <w:rPr>
          <w:rFonts w:ascii="Arial" w:hAnsi="Arial" w:cs="Arial"/>
          <w:sz w:val="22"/>
          <w:szCs w:val="22"/>
        </w:rPr>
        <w:t xml:space="preserve"> statt.</w:t>
      </w:r>
    </w:p>
    <w:p w14:paraId="014E63C5" w14:textId="6D9AF4A4" w:rsidR="00077F83" w:rsidRPr="009A6FE1" w:rsidRDefault="0096576A" w:rsidP="00077F83">
      <w:pPr>
        <w:jc w:val="left"/>
        <w:rPr>
          <w:rFonts w:cs="Arial"/>
          <w:b/>
          <w:bCs/>
          <w:iCs/>
          <w:sz w:val="28"/>
          <w:szCs w:val="28"/>
        </w:rPr>
      </w:pPr>
      <w:r>
        <w:t xml:space="preserve"> </w:t>
      </w:r>
      <w:r w:rsidR="00077F83" w:rsidRPr="009A6FE1">
        <w:br w:type="page"/>
      </w:r>
    </w:p>
    <w:p w14:paraId="37563DD4" w14:textId="77777777" w:rsidR="00077F83" w:rsidRPr="008A7480" w:rsidRDefault="00077F83" w:rsidP="00077F83">
      <w:pPr>
        <w:pStyle w:val="berschrift2"/>
        <w:rPr>
          <w:rFonts w:ascii="Arial" w:hAnsi="Arial"/>
        </w:rPr>
      </w:pPr>
      <w:r w:rsidRPr="008A7480">
        <w:rPr>
          <w:rFonts w:ascii="Arial" w:hAnsi="Arial"/>
        </w:rPr>
        <w:lastRenderedPageBreak/>
        <w:t>Lehrkollegium und Sprechstunden</w:t>
      </w:r>
    </w:p>
    <w:p w14:paraId="028ECFE1" w14:textId="77777777" w:rsidR="00077F83" w:rsidRDefault="00077F83" w:rsidP="00077F83">
      <w:pPr>
        <w:pStyle w:val="berschrift2"/>
        <w:rPr>
          <w:rFonts w:ascii="Arial" w:hAnsi="Arial"/>
          <w:sz w:val="24"/>
          <w:szCs w:val="24"/>
        </w:rPr>
      </w:pPr>
    </w:p>
    <w:p w14:paraId="3BC98BDB" w14:textId="77777777" w:rsidR="00077F83" w:rsidRPr="008A7480" w:rsidRDefault="00077F83" w:rsidP="00077F83">
      <w:pPr>
        <w:pStyle w:val="berschrift2"/>
        <w:rPr>
          <w:rFonts w:ascii="Arial" w:hAnsi="Arial"/>
          <w:sz w:val="24"/>
          <w:szCs w:val="24"/>
        </w:rPr>
      </w:pPr>
      <w:r w:rsidRPr="008A7480">
        <w:rPr>
          <w:rFonts w:ascii="Arial" w:hAnsi="Arial"/>
          <w:sz w:val="24"/>
          <w:szCs w:val="24"/>
        </w:rPr>
        <w:t>Professorinnen/Professoren</w:t>
      </w:r>
    </w:p>
    <w:p w14:paraId="3E073557" w14:textId="77777777" w:rsidR="00077F83" w:rsidRPr="009A6FE1" w:rsidRDefault="00077F83" w:rsidP="00077F83"/>
    <w:tbl>
      <w:tblPr>
        <w:tblW w:w="925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572"/>
        <w:gridCol w:w="4678"/>
      </w:tblGrid>
      <w:tr w:rsidR="00077F83" w:rsidRPr="008A7480" w14:paraId="18720FD7" w14:textId="77777777" w:rsidTr="00077F83">
        <w:tc>
          <w:tcPr>
            <w:tcW w:w="4572" w:type="dxa"/>
            <w:tcBorders>
              <w:top w:val="single" w:sz="4" w:space="0" w:color="auto"/>
              <w:left w:val="single" w:sz="4" w:space="0" w:color="auto"/>
              <w:bottom w:val="single" w:sz="4" w:space="0" w:color="auto"/>
              <w:right w:val="single" w:sz="4" w:space="0" w:color="auto"/>
            </w:tcBorders>
          </w:tcPr>
          <w:p w14:paraId="359620D9" w14:textId="77777777" w:rsidR="00077F83" w:rsidRPr="008A7480" w:rsidRDefault="00077F83" w:rsidP="00077F83">
            <w:pPr>
              <w:rPr>
                <w:rFonts w:ascii="Arial" w:hAnsi="Arial" w:cs="Arial"/>
                <w:sz w:val="22"/>
                <w:szCs w:val="22"/>
              </w:rPr>
            </w:pPr>
            <w:r w:rsidRPr="008A7480">
              <w:rPr>
                <w:rFonts w:ascii="Arial" w:hAnsi="Arial" w:cs="Arial"/>
                <w:sz w:val="22"/>
                <w:szCs w:val="22"/>
              </w:rPr>
              <w:t>Brandstetter, Nicole, Dr.</w:t>
            </w:r>
          </w:p>
          <w:p w14:paraId="5B77014B" w14:textId="77777777" w:rsidR="00077F83" w:rsidRPr="008A7480" w:rsidRDefault="00077F83" w:rsidP="00077F83">
            <w:pPr>
              <w:rPr>
                <w:rFonts w:ascii="Arial" w:hAnsi="Arial" w:cs="Arial"/>
                <w:sz w:val="22"/>
                <w:szCs w:val="22"/>
              </w:rPr>
            </w:pPr>
            <w:r w:rsidRPr="008A7480">
              <w:rPr>
                <w:rFonts w:ascii="Arial" w:hAnsi="Arial" w:cs="Arial"/>
                <w:sz w:val="22"/>
                <w:szCs w:val="22"/>
              </w:rPr>
              <w:t>Englische Philologie</w:t>
            </w:r>
          </w:p>
        </w:tc>
        <w:tc>
          <w:tcPr>
            <w:tcW w:w="4678" w:type="dxa"/>
            <w:tcBorders>
              <w:top w:val="single" w:sz="4" w:space="0" w:color="auto"/>
              <w:left w:val="single" w:sz="4" w:space="0" w:color="auto"/>
              <w:bottom w:val="single" w:sz="4" w:space="0" w:color="auto"/>
              <w:right w:val="single" w:sz="4" w:space="0" w:color="auto"/>
            </w:tcBorders>
          </w:tcPr>
          <w:p w14:paraId="7F7979A0" w14:textId="77777777" w:rsidR="00077F83" w:rsidRPr="008A7480" w:rsidRDefault="00077F83" w:rsidP="00077F83">
            <w:pPr>
              <w:rPr>
                <w:rFonts w:ascii="Arial" w:hAnsi="Arial" w:cs="Arial"/>
                <w:sz w:val="22"/>
                <w:szCs w:val="22"/>
              </w:rPr>
            </w:pPr>
            <w:r w:rsidRPr="008A7480">
              <w:rPr>
                <w:rFonts w:ascii="Arial" w:hAnsi="Arial" w:cs="Arial"/>
                <w:sz w:val="22"/>
                <w:szCs w:val="22"/>
              </w:rPr>
              <w:t>Donnerstag, 1</w:t>
            </w:r>
            <w:r>
              <w:rPr>
                <w:rFonts w:ascii="Arial" w:hAnsi="Arial" w:cs="Arial"/>
                <w:sz w:val="22"/>
                <w:szCs w:val="22"/>
              </w:rPr>
              <w:t>0</w:t>
            </w:r>
            <w:r w:rsidRPr="008A7480">
              <w:rPr>
                <w:rFonts w:ascii="Arial" w:hAnsi="Arial" w:cs="Arial"/>
                <w:sz w:val="22"/>
                <w:szCs w:val="22"/>
              </w:rPr>
              <w:t>.00-1</w:t>
            </w:r>
            <w:r>
              <w:rPr>
                <w:rFonts w:ascii="Arial" w:hAnsi="Arial" w:cs="Arial"/>
                <w:sz w:val="22"/>
                <w:szCs w:val="22"/>
              </w:rPr>
              <w:t>1</w:t>
            </w:r>
            <w:r w:rsidRPr="008A7480">
              <w:rPr>
                <w:rFonts w:ascii="Arial" w:hAnsi="Arial" w:cs="Arial"/>
                <w:sz w:val="22"/>
                <w:szCs w:val="22"/>
              </w:rPr>
              <w:t>.00 Uhr in Raum T 4.010</w:t>
            </w:r>
          </w:p>
          <w:p w14:paraId="723BF817" w14:textId="77777777" w:rsidR="00077F83" w:rsidRPr="008A7480" w:rsidRDefault="00077F83" w:rsidP="00077F83">
            <w:pPr>
              <w:rPr>
                <w:rFonts w:ascii="Arial" w:hAnsi="Arial" w:cs="Arial"/>
                <w:sz w:val="22"/>
                <w:szCs w:val="22"/>
              </w:rPr>
            </w:pPr>
            <w:r w:rsidRPr="008A7480">
              <w:rPr>
                <w:rFonts w:ascii="Arial" w:hAnsi="Arial" w:cs="Arial"/>
                <w:sz w:val="22"/>
                <w:szCs w:val="22"/>
              </w:rPr>
              <w:t>Anmeldung per E-Mail erforderlich</w:t>
            </w:r>
          </w:p>
          <w:p w14:paraId="01A98C0F" w14:textId="2DFFF0C9" w:rsidR="00077F83" w:rsidRPr="008A7480" w:rsidRDefault="00077F83" w:rsidP="00077F83">
            <w:pPr>
              <w:rPr>
                <w:rFonts w:ascii="Arial" w:hAnsi="Arial" w:cs="Arial"/>
                <w:sz w:val="22"/>
                <w:szCs w:val="22"/>
              </w:rPr>
            </w:pPr>
            <w:r w:rsidRPr="008A7480">
              <w:rPr>
                <w:rFonts w:ascii="Arial" w:hAnsi="Arial" w:cs="Arial"/>
                <w:sz w:val="22"/>
                <w:szCs w:val="22"/>
              </w:rPr>
              <w:t xml:space="preserve">Tel. </w:t>
            </w:r>
            <w:r w:rsidR="006501C6">
              <w:rPr>
                <w:rFonts w:ascii="Arial" w:hAnsi="Arial" w:cs="Arial"/>
                <w:sz w:val="22"/>
                <w:szCs w:val="22"/>
              </w:rPr>
              <w:t xml:space="preserve">089 </w:t>
            </w:r>
            <w:r w:rsidRPr="008A7480">
              <w:rPr>
                <w:rFonts w:ascii="Arial" w:hAnsi="Arial" w:cs="Arial"/>
                <w:sz w:val="22"/>
                <w:szCs w:val="22"/>
              </w:rPr>
              <w:t>1265-4314</w:t>
            </w:r>
          </w:p>
          <w:p w14:paraId="606EDF1C" w14:textId="77777777" w:rsidR="00077F83" w:rsidRPr="008A7480" w:rsidRDefault="00077F83" w:rsidP="00077F83">
            <w:pPr>
              <w:rPr>
                <w:rFonts w:ascii="Arial" w:hAnsi="Arial" w:cs="Arial"/>
                <w:sz w:val="22"/>
                <w:szCs w:val="22"/>
              </w:rPr>
            </w:pPr>
            <w:r w:rsidRPr="008A7480">
              <w:rPr>
                <w:rFonts w:ascii="Arial" w:hAnsi="Arial" w:cs="Arial"/>
                <w:sz w:val="22"/>
                <w:szCs w:val="22"/>
              </w:rPr>
              <w:t>E-Mail: nicole.brandstetter@hm.edu</w:t>
            </w:r>
          </w:p>
        </w:tc>
      </w:tr>
      <w:tr w:rsidR="00077F83" w:rsidRPr="008A7480" w14:paraId="503E394D" w14:textId="77777777" w:rsidTr="00077F83">
        <w:tc>
          <w:tcPr>
            <w:tcW w:w="4572" w:type="dxa"/>
            <w:tcBorders>
              <w:top w:val="single" w:sz="4" w:space="0" w:color="auto"/>
              <w:left w:val="single" w:sz="4" w:space="0" w:color="auto"/>
              <w:bottom w:val="single" w:sz="4" w:space="0" w:color="auto"/>
              <w:right w:val="single" w:sz="4" w:space="0" w:color="auto"/>
            </w:tcBorders>
          </w:tcPr>
          <w:p w14:paraId="6AD661CD"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Brunner, Anne, Dr. </w:t>
            </w:r>
          </w:p>
          <w:p w14:paraId="3D72E63D" w14:textId="77777777" w:rsidR="00077F83" w:rsidRPr="008A7480" w:rsidRDefault="00077F83" w:rsidP="00077F83">
            <w:pPr>
              <w:rPr>
                <w:rFonts w:ascii="Arial" w:hAnsi="Arial" w:cs="Arial"/>
                <w:sz w:val="22"/>
                <w:szCs w:val="22"/>
              </w:rPr>
            </w:pPr>
            <w:r w:rsidRPr="008A7480">
              <w:rPr>
                <w:rFonts w:ascii="Arial" w:hAnsi="Arial" w:cs="Arial"/>
                <w:sz w:val="22"/>
                <w:szCs w:val="22"/>
              </w:rPr>
              <w:t>Schlüsselkompetenzen</w:t>
            </w:r>
          </w:p>
          <w:p w14:paraId="7BF79A3B" w14:textId="77777777" w:rsidR="00077F83" w:rsidRPr="008A7480" w:rsidRDefault="00077F83" w:rsidP="00077F83">
            <w:pPr>
              <w:rPr>
                <w:rFonts w:ascii="Arial" w:hAnsi="Arial" w:cs="Arial"/>
                <w:sz w:val="22"/>
                <w:szCs w:val="22"/>
              </w:rPr>
            </w:pPr>
          </w:p>
        </w:tc>
        <w:tc>
          <w:tcPr>
            <w:tcW w:w="4678" w:type="dxa"/>
            <w:tcBorders>
              <w:top w:val="single" w:sz="4" w:space="0" w:color="auto"/>
              <w:left w:val="single" w:sz="4" w:space="0" w:color="auto"/>
              <w:bottom w:val="single" w:sz="4" w:space="0" w:color="auto"/>
              <w:right w:val="single" w:sz="4" w:space="0" w:color="auto"/>
            </w:tcBorders>
          </w:tcPr>
          <w:p w14:paraId="64E4D519" w14:textId="77777777" w:rsidR="00077F83" w:rsidRPr="008A7480" w:rsidRDefault="00077F83" w:rsidP="00077F83">
            <w:pPr>
              <w:rPr>
                <w:rFonts w:ascii="Arial" w:hAnsi="Arial" w:cs="Arial"/>
                <w:sz w:val="22"/>
                <w:szCs w:val="22"/>
              </w:rPr>
            </w:pPr>
            <w:r w:rsidRPr="008A7480">
              <w:rPr>
                <w:rFonts w:ascii="Arial" w:hAnsi="Arial" w:cs="Arial"/>
                <w:sz w:val="22"/>
                <w:szCs w:val="22"/>
              </w:rPr>
              <w:t>Mittwoch, 17.00-17.45 Uhr in Raum T 5.010</w:t>
            </w:r>
          </w:p>
          <w:p w14:paraId="39D0101A" w14:textId="77777777" w:rsidR="00077F83" w:rsidRPr="008A7480" w:rsidRDefault="00077F83" w:rsidP="00077F83">
            <w:pPr>
              <w:rPr>
                <w:rFonts w:ascii="Arial" w:hAnsi="Arial" w:cs="Arial"/>
                <w:sz w:val="22"/>
                <w:szCs w:val="22"/>
              </w:rPr>
            </w:pPr>
            <w:r w:rsidRPr="008A7480">
              <w:rPr>
                <w:rFonts w:ascii="Arial" w:hAnsi="Arial" w:cs="Arial"/>
                <w:sz w:val="22"/>
                <w:szCs w:val="22"/>
              </w:rPr>
              <w:t>Anmeldung per E-Mail erforderlich</w:t>
            </w:r>
          </w:p>
          <w:p w14:paraId="7E067E1F" w14:textId="0E4F7322" w:rsidR="00077F83" w:rsidRPr="008A7480" w:rsidRDefault="00077F83" w:rsidP="00077F83">
            <w:pPr>
              <w:rPr>
                <w:rFonts w:ascii="Arial" w:hAnsi="Arial" w:cs="Arial"/>
                <w:sz w:val="22"/>
                <w:szCs w:val="22"/>
              </w:rPr>
            </w:pPr>
            <w:r w:rsidRPr="008A7480">
              <w:rPr>
                <w:rFonts w:ascii="Arial" w:hAnsi="Arial" w:cs="Arial"/>
                <w:sz w:val="22"/>
                <w:szCs w:val="22"/>
              </w:rPr>
              <w:t xml:space="preserve">Tel. </w:t>
            </w:r>
            <w:r w:rsidR="006501C6">
              <w:rPr>
                <w:rFonts w:ascii="Arial" w:hAnsi="Arial" w:cs="Arial"/>
                <w:sz w:val="22"/>
                <w:szCs w:val="22"/>
              </w:rPr>
              <w:t xml:space="preserve">089 </w:t>
            </w:r>
            <w:r w:rsidRPr="008A7480">
              <w:rPr>
                <w:rFonts w:ascii="Arial" w:hAnsi="Arial" w:cs="Arial"/>
                <w:sz w:val="22"/>
                <w:szCs w:val="22"/>
              </w:rPr>
              <w:t>1265-4336</w:t>
            </w:r>
          </w:p>
          <w:p w14:paraId="5A2172CE"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E-Mail: </w:t>
            </w:r>
            <w:hyperlink r:id="rId14" w:history="1">
              <w:r w:rsidRPr="008A7480">
                <w:rPr>
                  <w:rFonts w:ascii="Arial" w:hAnsi="Arial" w:cs="Arial"/>
                  <w:sz w:val="22"/>
                  <w:szCs w:val="22"/>
                </w:rPr>
                <w:t>a.brunner@hm.edu</w:t>
              </w:r>
            </w:hyperlink>
          </w:p>
        </w:tc>
      </w:tr>
      <w:tr w:rsidR="00077F83" w:rsidRPr="008A7480" w14:paraId="3A5B3EBE" w14:textId="77777777" w:rsidTr="00077F83">
        <w:tc>
          <w:tcPr>
            <w:tcW w:w="4572" w:type="dxa"/>
            <w:tcBorders>
              <w:top w:val="single" w:sz="4" w:space="0" w:color="auto"/>
              <w:left w:val="single" w:sz="4" w:space="0" w:color="auto"/>
              <w:bottom w:val="single" w:sz="4" w:space="0" w:color="auto"/>
              <w:right w:val="single" w:sz="4" w:space="0" w:color="auto"/>
            </w:tcBorders>
          </w:tcPr>
          <w:p w14:paraId="7E293176" w14:textId="77777777" w:rsidR="00077F83" w:rsidRPr="008A7480" w:rsidRDefault="00077F83" w:rsidP="00077F83">
            <w:pPr>
              <w:rPr>
                <w:rFonts w:ascii="Arial" w:hAnsi="Arial" w:cs="Arial"/>
                <w:sz w:val="22"/>
                <w:szCs w:val="22"/>
              </w:rPr>
            </w:pPr>
            <w:r w:rsidRPr="008A7480">
              <w:rPr>
                <w:rFonts w:ascii="Arial" w:hAnsi="Arial" w:cs="Arial"/>
                <w:sz w:val="22"/>
                <w:szCs w:val="22"/>
              </w:rPr>
              <w:t>Dobler, Ralph-Miklas, Dr.</w:t>
            </w:r>
          </w:p>
          <w:p w14:paraId="0D5B6AB1" w14:textId="77777777" w:rsidR="00077F83" w:rsidRPr="008A7480" w:rsidRDefault="00077F83" w:rsidP="00077F83">
            <w:pPr>
              <w:rPr>
                <w:rFonts w:ascii="Arial" w:hAnsi="Arial" w:cs="Arial"/>
                <w:sz w:val="22"/>
                <w:szCs w:val="22"/>
              </w:rPr>
            </w:pPr>
            <w:r w:rsidRPr="008A7480">
              <w:rPr>
                <w:rFonts w:ascii="Arial" w:hAnsi="Arial" w:cs="Arial"/>
                <w:sz w:val="22"/>
                <w:szCs w:val="22"/>
              </w:rPr>
              <w:t>Kunst- und Medienwissenschaften</w:t>
            </w:r>
          </w:p>
        </w:tc>
        <w:tc>
          <w:tcPr>
            <w:tcW w:w="4678" w:type="dxa"/>
            <w:tcBorders>
              <w:top w:val="single" w:sz="4" w:space="0" w:color="auto"/>
              <w:left w:val="single" w:sz="4" w:space="0" w:color="auto"/>
              <w:bottom w:val="single" w:sz="4" w:space="0" w:color="auto"/>
              <w:right w:val="single" w:sz="4" w:space="0" w:color="auto"/>
            </w:tcBorders>
          </w:tcPr>
          <w:p w14:paraId="0718AE4B" w14:textId="77777777" w:rsidR="00077F83" w:rsidRPr="008A7480" w:rsidRDefault="00077F83" w:rsidP="00077F83">
            <w:pPr>
              <w:rPr>
                <w:rFonts w:ascii="Arial" w:hAnsi="Arial" w:cs="Arial"/>
                <w:sz w:val="22"/>
                <w:szCs w:val="22"/>
              </w:rPr>
            </w:pPr>
            <w:r w:rsidRPr="008A7480">
              <w:rPr>
                <w:rFonts w:ascii="Arial" w:hAnsi="Arial" w:cs="Arial"/>
                <w:sz w:val="22"/>
                <w:szCs w:val="22"/>
              </w:rPr>
              <w:t>Mittwoch, 11.00-12.00 Uhr in Raum T 4.012</w:t>
            </w:r>
          </w:p>
          <w:p w14:paraId="58E32A3E" w14:textId="77777777" w:rsidR="00077F83" w:rsidRPr="008A7480" w:rsidRDefault="00077F83" w:rsidP="00077F83">
            <w:pPr>
              <w:rPr>
                <w:rFonts w:ascii="Arial" w:hAnsi="Arial" w:cs="Arial"/>
                <w:sz w:val="22"/>
                <w:szCs w:val="22"/>
              </w:rPr>
            </w:pPr>
            <w:r w:rsidRPr="008A7480">
              <w:rPr>
                <w:rFonts w:ascii="Arial" w:hAnsi="Arial" w:cs="Arial"/>
                <w:sz w:val="22"/>
                <w:szCs w:val="22"/>
              </w:rPr>
              <w:t>Andere Termine nach Absprache</w:t>
            </w:r>
          </w:p>
          <w:p w14:paraId="1DD872CE" w14:textId="144C9D9C" w:rsidR="00077F83" w:rsidRPr="008A7480" w:rsidRDefault="00077F83" w:rsidP="00077F83">
            <w:pPr>
              <w:rPr>
                <w:rFonts w:ascii="Arial" w:hAnsi="Arial" w:cs="Arial"/>
                <w:sz w:val="22"/>
                <w:szCs w:val="22"/>
              </w:rPr>
            </w:pPr>
            <w:r w:rsidRPr="008A7480">
              <w:rPr>
                <w:rFonts w:ascii="Arial" w:hAnsi="Arial" w:cs="Arial"/>
                <w:sz w:val="22"/>
                <w:szCs w:val="22"/>
              </w:rPr>
              <w:t xml:space="preserve">Tel. </w:t>
            </w:r>
            <w:r w:rsidR="006501C6">
              <w:rPr>
                <w:rFonts w:ascii="Arial" w:hAnsi="Arial" w:cs="Arial"/>
                <w:sz w:val="22"/>
                <w:szCs w:val="22"/>
              </w:rPr>
              <w:t xml:space="preserve">089 </w:t>
            </w:r>
            <w:r w:rsidRPr="008A7480">
              <w:rPr>
                <w:rFonts w:ascii="Arial" w:hAnsi="Arial" w:cs="Arial"/>
                <w:sz w:val="22"/>
                <w:szCs w:val="22"/>
              </w:rPr>
              <w:t>1265-4348</w:t>
            </w:r>
          </w:p>
          <w:p w14:paraId="13B8F9FE" w14:textId="77777777" w:rsidR="00077F83" w:rsidRPr="008A7480" w:rsidRDefault="00077F83" w:rsidP="00077F83">
            <w:pPr>
              <w:rPr>
                <w:rFonts w:ascii="Arial" w:hAnsi="Arial" w:cs="Arial"/>
                <w:sz w:val="22"/>
                <w:szCs w:val="22"/>
              </w:rPr>
            </w:pPr>
            <w:r w:rsidRPr="008A7480">
              <w:rPr>
                <w:rFonts w:ascii="Arial" w:hAnsi="Arial" w:cs="Arial"/>
                <w:sz w:val="22"/>
                <w:szCs w:val="22"/>
              </w:rPr>
              <w:t>E-Mail: ralph-miklas.dobler@hm.edu</w:t>
            </w:r>
          </w:p>
        </w:tc>
      </w:tr>
      <w:tr w:rsidR="00077F83" w:rsidRPr="008A7480" w14:paraId="3485BD60" w14:textId="77777777" w:rsidTr="00077F83">
        <w:tc>
          <w:tcPr>
            <w:tcW w:w="4572" w:type="dxa"/>
            <w:tcBorders>
              <w:top w:val="single" w:sz="4" w:space="0" w:color="auto"/>
              <w:left w:val="single" w:sz="4" w:space="0" w:color="auto"/>
              <w:bottom w:val="single" w:sz="4" w:space="0" w:color="auto"/>
              <w:right w:val="single" w:sz="4" w:space="0" w:color="auto"/>
            </w:tcBorders>
          </w:tcPr>
          <w:p w14:paraId="5982E513"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von Helmolt, Katharina, Dr. </w:t>
            </w:r>
          </w:p>
          <w:p w14:paraId="0D9AF2E1" w14:textId="77777777" w:rsidR="00077F83" w:rsidRPr="008A7480" w:rsidRDefault="00077F83" w:rsidP="00077F83">
            <w:pPr>
              <w:rPr>
                <w:rFonts w:ascii="Arial" w:hAnsi="Arial" w:cs="Arial"/>
                <w:sz w:val="22"/>
                <w:szCs w:val="22"/>
              </w:rPr>
            </w:pPr>
            <w:r w:rsidRPr="008A7480">
              <w:rPr>
                <w:rFonts w:ascii="Arial" w:hAnsi="Arial" w:cs="Arial"/>
                <w:sz w:val="22"/>
                <w:szCs w:val="22"/>
              </w:rPr>
              <w:t>Interkulturelle Kommunikation</w:t>
            </w:r>
          </w:p>
          <w:p w14:paraId="0C646793" w14:textId="77777777" w:rsidR="00077F83" w:rsidRPr="008A7480" w:rsidRDefault="00077F83" w:rsidP="00077F83">
            <w:pPr>
              <w:rPr>
                <w:rFonts w:ascii="Arial" w:hAnsi="Arial" w:cs="Arial"/>
                <w:sz w:val="22"/>
                <w:szCs w:val="22"/>
              </w:rPr>
            </w:pPr>
          </w:p>
        </w:tc>
        <w:tc>
          <w:tcPr>
            <w:tcW w:w="4678" w:type="dxa"/>
            <w:tcBorders>
              <w:top w:val="single" w:sz="4" w:space="0" w:color="auto"/>
              <w:left w:val="single" w:sz="4" w:space="0" w:color="auto"/>
              <w:bottom w:val="single" w:sz="4" w:space="0" w:color="auto"/>
              <w:right w:val="single" w:sz="4" w:space="0" w:color="auto"/>
            </w:tcBorders>
          </w:tcPr>
          <w:p w14:paraId="02E630F9" w14:textId="77777777" w:rsidR="00077F83" w:rsidRDefault="00077F83" w:rsidP="00077F83">
            <w:pPr>
              <w:rPr>
                <w:rFonts w:ascii="Arial" w:hAnsi="Arial" w:cs="Arial"/>
                <w:sz w:val="22"/>
                <w:szCs w:val="22"/>
              </w:rPr>
            </w:pPr>
            <w:r>
              <w:rPr>
                <w:rFonts w:ascii="Arial" w:hAnsi="Arial" w:cs="Arial"/>
                <w:sz w:val="22"/>
                <w:szCs w:val="22"/>
              </w:rPr>
              <w:t>Donnerstag</w:t>
            </w:r>
            <w:r w:rsidRPr="008A7480">
              <w:rPr>
                <w:rFonts w:ascii="Arial" w:hAnsi="Arial" w:cs="Arial"/>
                <w:sz w:val="22"/>
                <w:szCs w:val="22"/>
              </w:rPr>
              <w:t>, 19.00-20.00 Uhr in Raum T 5.009</w:t>
            </w:r>
          </w:p>
          <w:p w14:paraId="53F16745" w14:textId="77777777" w:rsidR="00077F83" w:rsidRPr="008A7480" w:rsidRDefault="00077F83" w:rsidP="00077F83">
            <w:pPr>
              <w:rPr>
                <w:rFonts w:ascii="Arial" w:hAnsi="Arial" w:cs="Arial"/>
                <w:sz w:val="22"/>
                <w:szCs w:val="22"/>
              </w:rPr>
            </w:pPr>
            <w:r>
              <w:rPr>
                <w:rFonts w:ascii="Arial" w:hAnsi="Arial" w:cs="Arial"/>
                <w:sz w:val="22"/>
                <w:szCs w:val="22"/>
              </w:rPr>
              <w:t>Anmeldung per E-Mail erforderlich</w:t>
            </w:r>
          </w:p>
          <w:p w14:paraId="6F139F5A" w14:textId="4AC2D5AA" w:rsidR="00077F83" w:rsidRPr="008A7480" w:rsidRDefault="00077F83" w:rsidP="00077F83">
            <w:pPr>
              <w:rPr>
                <w:rFonts w:ascii="Arial" w:hAnsi="Arial" w:cs="Arial"/>
                <w:sz w:val="22"/>
                <w:szCs w:val="22"/>
              </w:rPr>
            </w:pPr>
            <w:r w:rsidRPr="008A7480">
              <w:rPr>
                <w:rFonts w:ascii="Arial" w:hAnsi="Arial" w:cs="Arial"/>
                <w:sz w:val="22"/>
                <w:szCs w:val="22"/>
              </w:rPr>
              <w:t xml:space="preserve">Tel. </w:t>
            </w:r>
            <w:r w:rsidR="006501C6">
              <w:rPr>
                <w:rFonts w:ascii="Arial" w:hAnsi="Arial" w:cs="Arial"/>
                <w:sz w:val="22"/>
                <w:szCs w:val="22"/>
              </w:rPr>
              <w:t xml:space="preserve">089 </w:t>
            </w:r>
            <w:r w:rsidRPr="008A7480">
              <w:rPr>
                <w:rFonts w:ascii="Arial" w:hAnsi="Arial" w:cs="Arial"/>
                <w:sz w:val="22"/>
                <w:szCs w:val="22"/>
              </w:rPr>
              <w:t>1265-4335</w:t>
            </w:r>
          </w:p>
          <w:p w14:paraId="5ED53601" w14:textId="77777777" w:rsidR="00077F83" w:rsidRPr="008A7480" w:rsidRDefault="00077F83" w:rsidP="00077F83">
            <w:pPr>
              <w:rPr>
                <w:rFonts w:ascii="Arial" w:hAnsi="Arial" w:cs="Arial"/>
                <w:sz w:val="22"/>
                <w:szCs w:val="22"/>
              </w:rPr>
            </w:pPr>
            <w:r w:rsidRPr="008A7480">
              <w:rPr>
                <w:rFonts w:ascii="Arial" w:hAnsi="Arial" w:cs="Arial"/>
                <w:sz w:val="22"/>
                <w:szCs w:val="22"/>
              </w:rPr>
              <w:t>E-Mail: von-helm@hm.edu</w:t>
            </w:r>
          </w:p>
        </w:tc>
      </w:tr>
      <w:tr w:rsidR="00077F83" w:rsidRPr="008A7480" w14:paraId="19EA9EF9" w14:textId="77777777" w:rsidTr="00077F83">
        <w:tc>
          <w:tcPr>
            <w:tcW w:w="4572" w:type="dxa"/>
            <w:tcBorders>
              <w:top w:val="single" w:sz="4" w:space="0" w:color="auto"/>
              <w:left w:val="single" w:sz="4" w:space="0" w:color="auto"/>
              <w:bottom w:val="single" w:sz="4" w:space="0" w:color="auto"/>
              <w:right w:val="single" w:sz="4" w:space="0" w:color="auto"/>
            </w:tcBorders>
          </w:tcPr>
          <w:p w14:paraId="09BECCC4" w14:textId="77777777" w:rsidR="00077F83" w:rsidRPr="008A7480" w:rsidRDefault="00077F83" w:rsidP="00077F83">
            <w:pPr>
              <w:rPr>
                <w:rFonts w:ascii="Arial" w:hAnsi="Arial" w:cs="Arial"/>
                <w:sz w:val="22"/>
                <w:szCs w:val="22"/>
              </w:rPr>
            </w:pPr>
            <w:r w:rsidRPr="008A7480">
              <w:rPr>
                <w:rFonts w:ascii="Arial" w:hAnsi="Arial" w:cs="Arial"/>
                <w:sz w:val="22"/>
                <w:szCs w:val="22"/>
              </w:rPr>
              <w:t>Ittstein, Daniel, Dr.</w:t>
            </w:r>
          </w:p>
          <w:p w14:paraId="77C23A37" w14:textId="77777777" w:rsidR="00077F83" w:rsidRPr="008A7480" w:rsidRDefault="00077F83" w:rsidP="00077F83">
            <w:pPr>
              <w:rPr>
                <w:rFonts w:ascii="Arial" w:hAnsi="Arial" w:cs="Arial"/>
                <w:sz w:val="22"/>
                <w:szCs w:val="22"/>
              </w:rPr>
            </w:pPr>
            <w:r w:rsidRPr="008A7480">
              <w:rPr>
                <w:rFonts w:ascii="Arial" w:hAnsi="Arial" w:cs="Arial"/>
                <w:sz w:val="22"/>
                <w:szCs w:val="22"/>
              </w:rPr>
              <w:t>Wirtschaftswissenschaften</w:t>
            </w:r>
          </w:p>
          <w:p w14:paraId="714046F7" w14:textId="77777777" w:rsidR="00077F83" w:rsidRPr="008A7480" w:rsidRDefault="00077F83" w:rsidP="00077F83">
            <w:pPr>
              <w:rPr>
                <w:rFonts w:ascii="Arial" w:hAnsi="Arial" w:cs="Arial"/>
                <w:sz w:val="22"/>
                <w:szCs w:val="22"/>
              </w:rPr>
            </w:pPr>
          </w:p>
        </w:tc>
        <w:tc>
          <w:tcPr>
            <w:tcW w:w="4678" w:type="dxa"/>
            <w:tcBorders>
              <w:top w:val="single" w:sz="4" w:space="0" w:color="auto"/>
              <w:left w:val="single" w:sz="4" w:space="0" w:color="auto"/>
              <w:bottom w:val="single" w:sz="4" w:space="0" w:color="auto"/>
              <w:right w:val="single" w:sz="4" w:space="0" w:color="auto"/>
            </w:tcBorders>
          </w:tcPr>
          <w:p w14:paraId="49EF5CA7" w14:textId="77777777" w:rsidR="00077F83" w:rsidRPr="008A7480" w:rsidRDefault="00077F83" w:rsidP="00077F83">
            <w:pPr>
              <w:rPr>
                <w:rFonts w:ascii="Arial" w:hAnsi="Arial" w:cs="Arial"/>
                <w:sz w:val="22"/>
                <w:szCs w:val="22"/>
              </w:rPr>
            </w:pPr>
            <w:r w:rsidRPr="008A7480">
              <w:rPr>
                <w:rFonts w:ascii="Arial" w:hAnsi="Arial" w:cs="Arial"/>
                <w:sz w:val="22"/>
                <w:szCs w:val="22"/>
              </w:rPr>
              <w:t>D</w:t>
            </w:r>
            <w:r>
              <w:rPr>
                <w:rFonts w:ascii="Arial" w:hAnsi="Arial" w:cs="Arial"/>
                <w:sz w:val="22"/>
                <w:szCs w:val="22"/>
              </w:rPr>
              <w:t>onner</w:t>
            </w:r>
            <w:r w:rsidRPr="008A7480">
              <w:rPr>
                <w:rFonts w:ascii="Arial" w:hAnsi="Arial" w:cs="Arial"/>
                <w:sz w:val="22"/>
                <w:szCs w:val="22"/>
              </w:rPr>
              <w:t>stag, 1</w:t>
            </w:r>
            <w:r>
              <w:rPr>
                <w:rFonts w:ascii="Arial" w:hAnsi="Arial" w:cs="Arial"/>
                <w:sz w:val="22"/>
                <w:szCs w:val="22"/>
              </w:rPr>
              <w:t>1</w:t>
            </w:r>
            <w:r w:rsidRPr="008A7480">
              <w:rPr>
                <w:rFonts w:ascii="Arial" w:hAnsi="Arial" w:cs="Arial"/>
                <w:sz w:val="22"/>
                <w:szCs w:val="22"/>
              </w:rPr>
              <w:t>.</w:t>
            </w:r>
            <w:r>
              <w:rPr>
                <w:rFonts w:ascii="Arial" w:hAnsi="Arial" w:cs="Arial"/>
                <w:sz w:val="22"/>
                <w:szCs w:val="22"/>
              </w:rPr>
              <w:t>3</w:t>
            </w:r>
            <w:r w:rsidRPr="008A7480">
              <w:rPr>
                <w:rFonts w:ascii="Arial" w:hAnsi="Arial" w:cs="Arial"/>
                <w:sz w:val="22"/>
                <w:szCs w:val="22"/>
              </w:rPr>
              <w:t>0-1</w:t>
            </w:r>
            <w:r>
              <w:rPr>
                <w:rFonts w:ascii="Arial" w:hAnsi="Arial" w:cs="Arial"/>
                <w:sz w:val="22"/>
                <w:szCs w:val="22"/>
              </w:rPr>
              <w:t>2</w:t>
            </w:r>
            <w:r w:rsidRPr="008A7480">
              <w:rPr>
                <w:rFonts w:ascii="Arial" w:hAnsi="Arial" w:cs="Arial"/>
                <w:sz w:val="22"/>
                <w:szCs w:val="22"/>
              </w:rPr>
              <w:t>.</w:t>
            </w:r>
            <w:r>
              <w:rPr>
                <w:rFonts w:ascii="Arial" w:hAnsi="Arial" w:cs="Arial"/>
                <w:sz w:val="22"/>
                <w:szCs w:val="22"/>
              </w:rPr>
              <w:t>3</w:t>
            </w:r>
            <w:r w:rsidRPr="008A7480">
              <w:rPr>
                <w:rFonts w:ascii="Arial" w:hAnsi="Arial" w:cs="Arial"/>
                <w:sz w:val="22"/>
                <w:szCs w:val="22"/>
              </w:rPr>
              <w:t>0 Uhr in Raum T 4.0</w:t>
            </w:r>
            <w:r>
              <w:rPr>
                <w:rFonts w:ascii="Arial" w:hAnsi="Arial" w:cs="Arial"/>
                <w:sz w:val="22"/>
                <w:szCs w:val="22"/>
              </w:rPr>
              <w:t>08</w:t>
            </w:r>
          </w:p>
          <w:p w14:paraId="7EC2544C" w14:textId="77777777" w:rsidR="00077F83" w:rsidRPr="008A7480" w:rsidRDefault="00077F83" w:rsidP="00077F83">
            <w:pPr>
              <w:rPr>
                <w:rFonts w:ascii="Arial" w:hAnsi="Arial" w:cs="Arial"/>
                <w:sz w:val="22"/>
                <w:szCs w:val="22"/>
              </w:rPr>
            </w:pPr>
            <w:r w:rsidRPr="008A7480">
              <w:rPr>
                <w:rFonts w:ascii="Arial" w:hAnsi="Arial" w:cs="Arial"/>
                <w:sz w:val="22"/>
                <w:szCs w:val="22"/>
              </w:rPr>
              <w:t>Anmeldung per E-Mail erforderlich</w:t>
            </w:r>
          </w:p>
          <w:p w14:paraId="0028DB74" w14:textId="48F0E48B" w:rsidR="00077F83" w:rsidRPr="008A7480" w:rsidRDefault="00077F83" w:rsidP="00077F83">
            <w:pPr>
              <w:rPr>
                <w:rFonts w:ascii="Arial" w:hAnsi="Arial" w:cs="Arial"/>
                <w:sz w:val="22"/>
                <w:szCs w:val="22"/>
              </w:rPr>
            </w:pPr>
            <w:r w:rsidRPr="008A7480">
              <w:rPr>
                <w:rFonts w:ascii="Arial" w:hAnsi="Arial" w:cs="Arial"/>
                <w:sz w:val="22"/>
                <w:szCs w:val="22"/>
              </w:rPr>
              <w:t xml:space="preserve">Tel. </w:t>
            </w:r>
            <w:r w:rsidR="006501C6">
              <w:rPr>
                <w:rFonts w:ascii="Arial" w:hAnsi="Arial" w:cs="Arial"/>
                <w:sz w:val="22"/>
                <w:szCs w:val="22"/>
              </w:rPr>
              <w:t xml:space="preserve">089 </w:t>
            </w:r>
            <w:r w:rsidRPr="008A7480">
              <w:rPr>
                <w:rFonts w:ascii="Arial" w:hAnsi="Arial" w:cs="Arial"/>
                <w:sz w:val="22"/>
                <w:szCs w:val="22"/>
              </w:rPr>
              <w:t>1265-4347</w:t>
            </w:r>
          </w:p>
          <w:p w14:paraId="3A779DB9" w14:textId="77777777" w:rsidR="00077F83" w:rsidRPr="008A7480" w:rsidRDefault="00077F83" w:rsidP="00077F83">
            <w:pPr>
              <w:rPr>
                <w:rFonts w:ascii="Arial" w:hAnsi="Arial" w:cs="Arial"/>
                <w:sz w:val="22"/>
                <w:szCs w:val="22"/>
              </w:rPr>
            </w:pPr>
            <w:r w:rsidRPr="008A7480">
              <w:rPr>
                <w:rFonts w:ascii="Arial" w:hAnsi="Arial" w:cs="Arial"/>
                <w:sz w:val="22"/>
                <w:szCs w:val="22"/>
              </w:rPr>
              <w:t>E-Mail: daniel.ittstein@hm.edu</w:t>
            </w:r>
          </w:p>
        </w:tc>
      </w:tr>
      <w:tr w:rsidR="00077F83" w:rsidRPr="008A7480" w14:paraId="114A240D" w14:textId="77777777" w:rsidTr="00077F83">
        <w:tc>
          <w:tcPr>
            <w:tcW w:w="4572" w:type="dxa"/>
            <w:tcBorders>
              <w:top w:val="single" w:sz="4" w:space="0" w:color="auto"/>
              <w:left w:val="single" w:sz="4" w:space="0" w:color="auto"/>
              <w:bottom w:val="single" w:sz="4" w:space="0" w:color="auto"/>
              <w:right w:val="single" w:sz="4" w:space="0" w:color="auto"/>
            </w:tcBorders>
          </w:tcPr>
          <w:p w14:paraId="58E1735F" w14:textId="77777777" w:rsidR="00077F83" w:rsidRPr="008A7480" w:rsidRDefault="00077F83" w:rsidP="00077F83">
            <w:pPr>
              <w:rPr>
                <w:rFonts w:ascii="Arial" w:hAnsi="Arial" w:cs="Arial"/>
                <w:sz w:val="22"/>
                <w:szCs w:val="22"/>
              </w:rPr>
            </w:pPr>
            <w:r w:rsidRPr="008A7480">
              <w:rPr>
                <w:rFonts w:ascii="Arial" w:hAnsi="Arial" w:cs="Arial"/>
                <w:sz w:val="22"/>
                <w:szCs w:val="22"/>
              </w:rPr>
              <w:t>Järvenpää, Silke, Dr. phil.</w:t>
            </w:r>
          </w:p>
          <w:p w14:paraId="5C13F733" w14:textId="77777777" w:rsidR="00077F83" w:rsidRPr="008A7480" w:rsidRDefault="00077F83" w:rsidP="00077F83">
            <w:pPr>
              <w:rPr>
                <w:rFonts w:ascii="Arial" w:hAnsi="Arial" w:cs="Arial"/>
                <w:sz w:val="22"/>
                <w:szCs w:val="22"/>
              </w:rPr>
            </w:pPr>
            <w:r w:rsidRPr="008A7480">
              <w:rPr>
                <w:rFonts w:ascii="Arial" w:hAnsi="Arial" w:cs="Arial"/>
                <w:sz w:val="22"/>
                <w:szCs w:val="22"/>
              </w:rPr>
              <w:t>Englische Philologie</w:t>
            </w:r>
          </w:p>
          <w:p w14:paraId="04FF4AC1" w14:textId="77777777" w:rsidR="00077F83" w:rsidRPr="008A7480" w:rsidRDefault="00077F83" w:rsidP="00077F83">
            <w:pPr>
              <w:rPr>
                <w:rFonts w:ascii="Arial" w:hAnsi="Arial" w:cs="Arial"/>
                <w:sz w:val="22"/>
                <w:szCs w:val="22"/>
              </w:rPr>
            </w:pPr>
          </w:p>
        </w:tc>
        <w:tc>
          <w:tcPr>
            <w:tcW w:w="4678" w:type="dxa"/>
            <w:tcBorders>
              <w:top w:val="single" w:sz="4" w:space="0" w:color="auto"/>
              <w:left w:val="single" w:sz="4" w:space="0" w:color="auto"/>
              <w:bottom w:val="single" w:sz="4" w:space="0" w:color="auto"/>
              <w:right w:val="single" w:sz="4" w:space="0" w:color="auto"/>
            </w:tcBorders>
          </w:tcPr>
          <w:p w14:paraId="50E37ED1" w14:textId="77777777" w:rsidR="00077F83" w:rsidRPr="008A7480" w:rsidRDefault="00077F83" w:rsidP="00077F83">
            <w:pPr>
              <w:rPr>
                <w:rFonts w:ascii="Arial" w:hAnsi="Arial" w:cs="Arial"/>
                <w:sz w:val="22"/>
                <w:szCs w:val="22"/>
              </w:rPr>
            </w:pPr>
            <w:r w:rsidRPr="008A7480">
              <w:rPr>
                <w:rFonts w:ascii="Arial" w:hAnsi="Arial" w:cs="Arial"/>
                <w:sz w:val="22"/>
                <w:szCs w:val="22"/>
              </w:rPr>
              <w:t>Dienstag, 09.00-09.45 Uhr in Raum T 4.009</w:t>
            </w:r>
          </w:p>
          <w:p w14:paraId="4284F450" w14:textId="44256A62" w:rsidR="00077F83" w:rsidRPr="008A7480" w:rsidRDefault="00077F83" w:rsidP="00077F83">
            <w:pPr>
              <w:rPr>
                <w:rFonts w:ascii="Arial" w:hAnsi="Arial" w:cs="Arial"/>
                <w:sz w:val="22"/>
                <w:szCs w:val="22"/>
              </w:rPr>
            </w:pPr>
            <w:r w:rsidRPr="008A7480">
              <w:rPr>
                <w:rFonts w:ascii="Arial" w:hAnsi="Arial" w:cs="Arial"/>
                <w:sz w:val="22"/>
                <w:szCs w:val="22"/>
              </w:rPr>
              <w:t xml:space="preserve">Tel. </w:t>
            </w:r>
            <w:r w:rsidR="006501C6">
              <w:rPr>
                <w:rFonts w:ascii="Arial" w:hAnsi="Arial" w:cs="Arial"/>
                <w:sz w:val="22"/>
                <w:szCs w:val="22"/>
              </w:rPr>
              <w:t xml:space="preserve">089 </w:t>
            </w:r>
            <w:r w:rsidRPr="008A7480">
              <w:rPr>
                <w:rFonts w:ascii="Arial" w:hAnsi="Arial" w:cs="Arial"/>
                <w:sz w:val="22"/>
                <w:szCs w:val="22"/>
              </w:rPr>
              <w:t>1265-4344</w:t>
            </w:r>
          </w:p>
          <w:p w14:paraId="019D797B" w14:textId="77777777" w:rsidR="00077F83" w:rsidRPr="008A7480" w:rsidRDefault="00077F83" w:rsidP="00077F83">
            <w:pPr>
              <w:rPr>
                <w:rFonts w:ascii="Arial" w:hAnsi="Arial" w:cs="Arial"/>
                <w:sz w:val="22"/>
                <w:szCs w:val="22"/>
              </w:rPr>
            </w:pPr>
            <w:r w:rsidRPr="008A7480">
              <w:rPr>
                <w:rFonts w:ascii="Arial" w:hAnsi="Arial" w:cs="Arial"/>
                <w:sz w:val="22"/>
                <w:szCs w:val="22"/>
              </w:rPr>
              <w:t>E-Mail: jaervenp@hm.edu</w:t>
            </w:r>
          </w:p>
        </w:tc>
      </w:tr>
      <w:tr w:rsidR="00077F83" w:rsidRPr="008A7480" w14:paraId="22D9331C" w14:textId="77777777" w:rsidTr="00077F83">
        <w:tc>
          <w:tcPr>
            <w:tcW w:w="4572" w:type="dxa"/>
            <w:tcBorders>
              <w:top w:val="single" w:sz="4" w:space="0" w:color="auto"/>
              <w:left w:val="single" w:sz="4" w:space="0" w:color="auto"/>
              <w:bottom w:val="single" w:sz="4" w:space="0" w:color="auto"/>
              <w:right w:val="single" w:sz="4" w:space="0" w:color="auto"/>
            </w:tcBorders>
          </w:tcPr>
          <w:p w14:paraId="6455BB52" w14:textId="77777777" w:rsidR="00077F83" w:rsidRPr="008A7480" w:rsidRDefault="00077F83" w:rsidP="00077F83">
            <w:pPr>
              <w:rPr>
                <w:rFonts w:ascii="Arial" w:hAnsi="Arial" w:cs="Arial"/>
                <w:sz w:val="22"/>
                <w:szCs w:val="22"/>
              </w:rPr>
            </w:pPr>
            <w:r w:rsidRPr="008A7480">
              <w:rPr>
                <w:rFonts w:ascii="Arial" w:hAnsi="Arial" w:cs="Arial"/>
                <w:sz w:val="22"/>
                <w:szCs w:val="22"/>
              </w:rPr>
              <w:t>Jandok, Peter, Dr. phil.</w:t>
            </w:r>
          </w:p>
          <w:p w14:paraId="480031C3" w14:textId="77777777" w:rsidR="00077F83" w:rsidRPr="008A7480" w:rsidRDefault="00077F83" w:rsidP="00077F83">
            <w:pPr>
              <w:rPr>
                <w:rFonts w:ascii="Arial" w:hAnsi="Arial" w:cs="Arial"/>
                <w:sz w:val="22"/>
                <w:szCs w:val="22"/>
              </w:rPr>
            </w:pPr>
            <w:r w:rsidRPr="008A7480">
              <w:rPr>
                <w:rFonts w:ascii="Arial" w:hAnsi="Arial" w:cs="Arial"/>
                <w:sz w:val="22"/>
                <w:szCs w:val="22"/>
              </w:rPr>
              <w:t>Deutsch als Fremdsprache</w:t>
            </w:r>
          </w:p>
          <w:p w14:paraId="4A81D676" w14:textId="77777777" w:rsidR="00077F83" w:rsidRPr="008A7480" w:rsidRDefault="00077F83" w:rsidP="00077F83">
            <w:pPr>
              <w:rPr>
                <w:rFonts w:ascii="Arial" w:hAnsi="Arial" w:cs="Arial"/>
                <w:sz w:val="22"/>
                <w:szCs w:val="22"/>
              </w:rPr>
            </w:pPr>
          </w:p>
        </w:tc>
        <w:tc>
          <w:tcPr>
            <w:tcW w:w="4678" w:type="dxa"/>
            <w:tcBorders>
              <w:top w:val="single" w:sz="4" w:space="0" w:color="auto"/>
              <w:left w:val="single" w:sz="4" w:space="0" w:color="auto"/>
              <w:bottom w:val="single" w:sz="4" w:space="0" w:color="auto"/>
              <w:right w:val="single" w:sz="4" w:space="0" w:color="auto"/>
            </w:tcBorders>
          </w:tcPr>
          <w:p w14:paraId="720D57CA" w14:textId="77777777" w:rsidR="00077F83" w:rsidRPr="008A7480" w:rsidRDefault="00077F83" w:rsidP="00077F83">
            <w:pPr>
              <w:rPr>
                <w:rFonts w:ascii="Arial" w:hAnsi="Arial" w:cs="Arial"/>
                <w:sz w:val="22"/>
                <w:szCs w:val="22"/>
              </w:rPr>
            </w:pPr>
            <w:r w:rsidRPr="008A7480">
              <w:rPr>
                <w:rFonts w:ascii="Arial" w:hAnsi="Arial" w:cs="Arial"/>
                <w:sz w:val="22"/>
                <w:szCs w:val="22"/>
              </w:rPr>
              <w:t>Donnerstag, 15.30-16.30 Uhr in Raum T 4.007</w:t>
            </w:r>
          </w:p>
          <w:p w14:paraId="04EDC1F2" w14:textId="213060B6" w:rsidR="00077F83" w:rsidRPr="008A7480" w:rsidRDefault="00077F83" w:rsidP="00077F83">
            <w:pPr>
              <w:rPr>
                <w:rFonts w:ascii="Arial" w:hAnsi="Arial" w:cs="Arial"/>
                <w:sz w:val="22"/>
                <w:szCs w:val="22"/>
              </w:rPr>
            </w:pPr>
            <w:r w:rsidRPr="008A7480">
              <w:rPr>
                <w:rFonts w:ascii="Arial" w:hAnsi="Arial" w:cs="Arial"/>
                <w:sz w:val="22"/>
                <w:szCs w:val="22"/>
              </w:rPr>
              <w:t xml:space="preserve">Tel. </w:t>
            </w:r>
            <w:r w:rsidR="006501C6">
              <w:rPr>
                <w:rFonts w:ascii="Arial" w:hAnsi="Arial" w:cs="Arial"/>
                <w:sz w:val="22"/>
                <w:szCs w:val="22"/>
              </w:rPr>
              <w:t xml:space="preserve">089 </w:t>
            </w:r>
            <w:r w:rsidRPr="008A7480">
              <w:rPr>
                <w:rFonts w:ascii="Arial" w:hAnsi="Arial" w:cs="Arial"/>
                <w:sz w:val="22"/>
                <w:szCs w:val="22"/>
              </w:rPr>
              <w:t>1265-4337</w:t>
            </w:r>
          </w:p>
          <w:p w14:paraId="30360136" w14:textId="77777777" w:rsidR="00077F83" w:rsidRPr="008A7480" w:rsidRDefault="00077F83" w:rsidP="00077F83">
            <w:pPr>
              <w:rPr>
                <w:rFonts w:ascii="Arial" w:hAnsi="Arial" w:cs="Arial"/>
                <w:sz w:val="22"/>
                <w:szCs w:val="22"/>
              </w:rPr>
            </w:pPr>
            <w:r w:rsidRPr="008A7480">
              <w:rPr>
                <w:rFonts w:ascii="Arial" w:hAnsi="Arial" w:cs="Arial"/>
                <w:sz w:val="22"/>
                <w:szCs w:val="22"/>
              </w:rPr>
              <w:t>E-Mail: peter.jandok@hm.edu</w:t>
            </w:r>
          </w:p>
        </w:tc>
      </w:tr>
      <w:tr w:rsidR="00077F83" w:rsidRPr="008A7480" w14:paraId="0D131292" w14:textId="77777777" w:rsidTr="00077F83">
        <w:tc>
          <w:tcPr>
            <w:tcW w:w="4572" w:type="dxa"/>
            <w:tcBorders>
              <w:top w:val="single" w:sz="4" w:space="0" w:color="auto"/>
              <w:left w:val="single" w:sz="4" w:space="0" w:color="auto"/>
              <w:bottom w:val="single" w:sz="4" w:space="0" w:color="auto"/>
              <w:right w:val="single" w:sz="4" w:space="0" w:color="auto"/>
            </w:tcBorders>
          </w:tcPr>
          <w:p w14:paraId="018A7F62"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Kaminski, Simone, Dr. </w:t>
            </w:r>
          </w:p>
          <w:p w14:paraId="39458DA5" w14:textId="77777777" w:rsidR="00077F83" w:rsidRPr="008A7480" w:rsidRDefault="00077F83" w:rsidP="00077F83">
            <w:pPr>
              <w:rPr>
                <w:rFonts w:ascii="Arial" w:hAnsi="Arial" w:cs="Arial"/>
                <w:sz w:val="22"/>
                <w:szCs w:val="22"/>
              </w:rPr>
            </w:pPr>
            <w:r w:rsidRPr="008A7480">
              <w:rPr>
                <w:rFonts w:ascii="Arial" w:hAnsi="Arial" w:cs="Arial"/>
                <w:sz w:val="22"/>
                <w:szCs w:val="22"/>
              </w:rPr>
              <w:t>Psychologie</w:t>
            </w:r>
          </w:p>
        </w:tc>
        <w:tc>
          <w:tcPr>
            <w:tcW w:w="4678" w:type="dxa"/>
            <w:tcBorders>
              <w:top w:val="single" w:sz="4" w:space="0" w:color="auto"/>
              <w:left w:val="single" w:sz="4" w:space="0" w:color="auto"/>
              <w:bottom w:val="single" w:sz="4" w:space="0" w:color="auto"/>
              <w:right w:val="single" w:sz="4" w:space="0" w:color="auto"/>
            </w:tcBorders>
          </w:tcPr>
          <w:p w14:paraId="3C57D1E1" w14:textId="77777777" w:rsidR="00077F83" w:rsidRPr="008A7480" w:rsidRDefault="00077F83" w:rsidP="00077F83">
            <w:pPr>
              <w:rPr>
                <w:rFonts w:ascii="Arial" w:hAnsi="Arial" w:cs="Arial"/>
                <w:sz w:val="22"/>
                <w:szCs w:val="22"/>
              </w:rPr>
            </w:pPr>
            <w:r w:rsidRPr="008A7480">
              <w:rPr>
                <w:rFonts w:ascii="Arial" w:hAnsi="Arial" w:cs="Arial"/>
                <w:sz w:val="22"/>
                <w:szCs w:val="22"/>
              </w:rPr>
              <w:t>Mittwoch, 13.30-14.30 h in Raum T 5.007</w:t>
            </w:r>
          </w:p>
          <w:p w14:paraId="101B6900" w14:textId="017C0EF9" w:rsidR="00077F83" w:rsidRPr="008A7480" w:rsidRDefault="00077F83" w:rsidP="00077F83">
            <w:pPr>
              <w:rPr>
                <w:rFonts w:ascii="Arial" w:hAnsi="Arial" w:cs="Arial"/>
                <w:sz w:val="22"/>
                <w:szCs w:val="22"/>
              </w:rPr>
            </w:pPr>
            <w:r w:rsidRPr="008A7480">
              <w:rPr>
                <w:rFonts w:ascii="Arial" w:hAnsi="Arial" w:cs="Arial"/>
                <w:sz w:val="22"/>
                <w:szCs w:val="22"/>
              </w:rPr>
              <w:t xml:space="preserve">Tel. </w:t>
            </w:r>
            <w:r w:rsidR="006501C6">
              <w:rPr>
                <w:rFonts w:ascii="Arial" w:hAnsi="Arial" w:cs="Arial"/>
                <w:sz w:val="22"/>
                <w:szCs w:val="22"/>
              </w:rPr>
              <w:t xml:space="preserve">089 </w:t>
            </w:r>
            <w:r w:rsidRPr="008A7480">
              <w:rPr>
                <w:rFonts w:ascii="Arial" w:hAnsi="Arial" w:cs="Arial"/>
                <w:sz w:val="22"/>
                <w:szCs w:val="22"/>
              </w:rPr>
              <w:t>1265-4332</w:t>
            </w:r>
          </w:p>
          <w:p w14:paraId="0697EAB0" w14:textId="77777777" w:rsidR="00077F83" w:rsidRPr="008A7480" w:rsidRDefault="00077F83" w:rsidP="00077F83">
            <w:pPr>
              <w:rPr>
                <w:rFonts w:ascii="Arial" w:hAnsi="Arial" w:cs="Arial"/>
                <w:sz w:val="22"/>
                <w:szCs w:val="22"/>
              </w:rPr>
            </w:pPr>
            <w:r w:rsidRPr="008A7480">
              <w:rPr>
                <w:rFonts w:ascii="Arial" w:hAnsi="Arial" w:cs="Arial"/>
                <w:sz w:val="22"/>
                <w:szCs w:val="22"/>
              </w:rPr>
              <w:t>E-Mail: simone.kaminski@hm.edu</w:t>
            </w:r>
          </w:p>
        </w:tc>
      </w:tr>
      <w:tr w:rsidR="00077F83" w:rsidRPr="008A7480" w14:paraId="5AC8FA06" w14:textId="77777777" w:rsidTr="00077F83">
        <w:tc>
          <w:tcPr>
            <w:tcW w:w="4572" w:type="dxa"/>
            <w:tcBorders>
              <w:top w:val="single" w:sz="4" w:space="0" w:color="auto"/>
              <w:left w:val="single" w:sz="4" w:space="0" w:color="auto"/>
              <w:bottom w:val="single" w:sz="4" w:space="0" w:color="auto"/>
              <w:right w:val="single" w:sz="4" w:space="0" w:color="auto"/>
            </w:tcBorders>
          </w:tcPr>
          <w:p w14:paraId="2FBC1A18"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Kurz, Isolde, Dr. phil. </w:t>
            </w:r>
          </w:p>
          <w:p w14:paraId="5E41E741" w14:textId="77777777" w:rsidR="00077F83" w:rsidRPr="008A7480" w:rsidRDefault="00077F83" w:rsidP="00077F83">
            <w:pPr>
              <w:rPr>
                <w:rFonts w:ascii="Arial" w:hAnsi="Arial" w:cs="Arial"/>
                <w:sz w:val="22"/>
                <w:szCs w:val="22"/>
              </w:rPr>
            </w:pPr>
            <w:r w:rsidRPr="008A7480">
              <w:rPr>
                <w:rFonts w:ascii="Arial" w:hAnsi="Arial" w:cs="Arial"/>
                <w:sz w:val="22"/>
                <w:szCs w:val="22"/>
              </w:rPr>
              <w:t>Interkulturelle Kommunikation</w:t>
            </w:r>
          </w:p>
          <w:p w14:paraId="21518EF8" w14:textId="77777777" w:rsidR="00077F83" w:rsidRPr="008A7480" w:rsidRDefault="00077F83" w:rsidP="00077F83">
            <w:pPr>
              <w:rPr>
                <w:rFonts w:ascii="Arial" w:hAnsi="Arial" w:cs="Arial"/>
                <w:sz w:val="22"/>
                <w:szCs w:val="22"/>
              </w:rPr>
            </w:pPr>
          </w:p>
        </w:tc>
        <w:tc>
          <w:tcPr>
            <w:tcW w:w="4678" w:type="dxa"/>
            <w:tcBorders>
              <w:top w:val="single" w:sz="4" w:space="0" w:color="auto"/>
              <w:left w:val="single" w:sz="4" w:space="0" w:color="auto"/>
              <w:bottom w:val="single" w:sz="4" w:space="0" w:color="auto"/>
              <w:right w:val="single" w:sz="4" w:space="0" w:color="auto"/>
            </w:tcBorders>
          </w:tcPr>
          <w:p w14:paraId="50E67837" w14:textId="77777777" w:rsidR="00077F83" w:rsidRPr="008A7480" w:rsidRDefault="00077F83" w:rsidP="00077F83">
            <w:pPr>
              <w:rPr>
                <w:rFonts w:ascii="Arial" w:hAnsi="Arial" w:cs="Arial"/>
                <w:sz w:val="22"/>
                <w:szCs w:val="22"/>
              </w:rPr>
            </w:pPr>
            <w:r w:rsidRPr="008A7480">
              <w:rPr>
                <w:rFonts w:ascii="Arial" w:hAnsi="Arial" w:cs="Arial"/>
                <w:sz w:val="22"/>
                <w:szCs w:val="22"/>
              </w:rPr>
              <w:t>Donnerstag, 12.45-13.15 Uhr in Raum T 3.008</w:t>
            </w:r>
          </w:p>
          <w:p w14:paraId="349EB1B2" w14:textId="317315D5" w:rsidR="00077F83" w:rsidRPr="008A7480" w:rsidRDefault="00077F83" w:rsidP="00077F83">
            <w:pPr>
              <w:rPr>
                <w:rFonts w:ascii="Arial" w:hAnsi="Arial" w:cs="Arial"/>
                <w:sz w:val="22"/>
                <w:szCs w:val="22"/>
              </w:rPr>
            </w:pPr>
            <w:r w:rsidRPr="008A7480">
              <w:rPr>
                <w:rFonts w:ascii="Arial" w:hAnsi="Arial" w:cs="Arial"/>
                <w:sz w:val="22"/>
                <w:szCs w:val="22"/>
              </w:rPr>
              <w:t xml:space="preserve">Tel. </w:t>
            </w:r>
            <w:r w:rsidR="006501C6">
              <w:rPr>
                <w:rFonts w:ascii="Arial" w:hAnsi="Arial" w:cs="Arial"/>
                <w:sz w:val="22"/>
                <w:szCs w:val="22"/>
              </w:rPr>
              <w:t xml:space="preserve">089 </w:t>
            </w:r>
            <w:r w:rsidRPr="008A7480">
              <w:rPr>
                <w:rFonts w:ascii="Arial" w:hAnsi="Arial" w:cs="Arial"/>
                <w:sz w:val="22"/>
                <w:szCs w:val="22"/>
              </w:rPr>
              <w:t>1265-4300</w:t>
            </w:r>
          </w:p>
          <w:p w14:paraId="4713B9BA" w14:textId="77777777" w:rsidR="00077F83" w:rsidRPr="008A7480" w:rsidRDefault="00077F83" w:rsidP="00077F83">
            <w:pPr>
              <w:rPr>
                <w:rFonts w:ascii="Arial" w:hAnsi="Arial" w:cs="Arial"/>
                <w:sz w:val="22"/>
                <w:szCs w:val="22"/>
                <w:lang w:val="it-IT"/>
              </w:rPr>
            </w:pPr>
            <w:r w:rsidRPr="008A7480">
              <w:rPr>
                <w:rFonts w:ascii="Arial" w:hAnsi="Arial" w:cs="Arial"/>
                <w:sz w:val="22"/>
                <w:szCs w:val="22"/>
              </w:rPr>
              <w:t xml:space="preserve">E-Mail: </w:t>
            </w:r>
            <w:hyperlink r:id="rId15" w:history="1">
              <w:r w:rsidRPr="008A7480">
                <w:rPr>
                  <w:rFonts w:ascii="Arial" w:hAnsi="Arial" w:cs="Arial"/>
                  <w:sz w:val="22"/>
                  <w:szCs w:val="22"/>
                  <w:lang w:val="it-IT"/>
                </w:rPr>
                <w:t>isolde.kurz@hm.edu</w:t>
              </w:r>
            </w:hyperlink>
          </w:p>
        </w:tc>
      </w:tr>
      <w:tr w:rsidR="00077F83" w:rsidRPr="008A7480" w14:paraId="496E4E66" w14:textId="77777777" w:rsidTr="00077F83">
        <w:tc>
          <w:tcPr>
            <w:tcW w:w="4572" w:type="dxa"/>
            <w:tcBorders>
              <w:top w:val="single" w:sz="4" w:space="0" w:color="auto"/>
              <w:left w:val="single" w:sz="4" w:space="0" w:color="auto"/>
              <w:bottom w:val="single" w:sz="4" w:space="0" w:color="auto"/>
              <w:right w:val="single" w:sz="4" w:space="0" w:color="auto"/>
            </w:tcBorders>
          </w:tcPr>
          <w:p w14:paraId="6B2C8FC5" w14:textId="77777777" w:rsidR="00077F83" w:rsidRPr="008A7480" w:rsidRDefault="00077F83" w:rsidP="00077F83">
            <w:pPr>
              <w:rPr>
                <w:rFonts w:ascii="Arial" w:hAnsi="Arial" w:cs="Arial"/>
                <w:sz w:val="22"/>
                <w:szCs w:val="22"/>
              </w:rPr>
            </w:pPr>
            <w:r w:rsidRPr="008A7480">
              <w:rPr>
                <w:rFonts w:ascii="Arial" w:hAnsi="Arial" w:cs="Arial"/>
                <w:sz w:val="22"/>
                <w:szCs w:val="22"/>
                <w:lang w:val="it-IT"/>
              </w:rPr>
              <w:t>Prieto Peral, Begoña, Dr.</w:t>
            </w:r>
            <w:r w:rsidRPr="008A7480">
              <w:rPr>
                <w:rFonts w:ascii="Arial" w:hAnsi="Arial" w:cs="Arial"/>
                <w:sz w:val="22"/>
                <w:szCs w:val="22"/>
              </w:rPr>
              <w:t xml:space="preserve"> </w:t>
            </w:r>
          </w:p>
          <w:p w14:paraId="27945F5F" w14:textId="77777777" w:rsidR="00077F83" w:rsidRPr="008A7480" w:rsidRDefault="00077F83" w:rsidP="00077F83">
            <w:pPr>
              <w:rPr>
                <w:rFonts w:ascii="Arial" w:hAnsi="Arial" w:cs="Arial"/>
                <w:sz w:val="22"/>
                <w:szCs w:val="22"/>
              </w:rPr>
            </w:pPr>
            <w:r w:rsidRPr="008A7480">
              <w:rPr>
                <w:rFonts w:ascii="Arial" w:hAnsi="Arial" w:cs="Arial"/>
                <w:sz w:val="22"/>
                <w:szCs w:val="22"/>
              </w:rPr>
              <w:t>Spanische Philologie</w:t>
            </w:r>
          </w:p>
          <w:p w14:paraId="021B7B15" w14:textId="77777777" w:rsidR="00077F83" w:rsidRPr="008A7480" w:rsidRDefault="00077F83" w:rsidP="00077F83">
            <w:pPr>
              <w:rPr>
                <w:rFonts w:ascii="Arial" w:hAnsi="Arial" w:cs="Arial"/>
                <w:sz w:val="22"/>
                <w:szCs w:val="22"/>
                <w:lang w:val="it-IT"/>
              </w:rPr>
            </w:pPr>
          </w:p>
        </w:tc>
        <w:tc>
          <w:tcPr>
            <w:tcW w:w="4678" w:type="dxa"/>
            <w:tcBorders>
              <w:top w:val="single" w:sz="4" w:space="0" w:color="auto"/>
              <w:left w:val="single" w:sz="4" w:space="0" w:color="auto"/>
              <w:bottom w:val="single" w:sz="4" w:space="0" w:color="auto"/>
              <w:right w:val="single" w:sz="4" w:space="0" w:color="auto"/>
            </w:tcBorders>
          </w:tcPr>
          <w:p w14:paraId="734D979D" w14:textId="77777777" w:rsidR="00077F83" w:rsidRPr="008A7480" w:rsidRDefault="00077F83" w:rsidP="00077F83">
            <w:pPr>
              <w:rPr>
                <w:rFonts w:ascii="Arial" w:hAnsi="Arial" w:cs="Arial"/>
                <w:sz w:val="22"/>
                <w:szCs w:val="22"/>
              </w:rPr>
            </w:pPr>
            <w:r w:rsidRPr="008A7480">
              <w:rPr>
                <w:rFonts w:ascii="Arial" w:hAnsi="Arial" w:cs="Arial"/>
                <w:sz w:val="22"/>
                <w:szCs w:val="22"/>
              </w:rPr>
              <w:t>Donnerstag, 13.30-14.30 Uhr in Raum T 4.006</w:t>
            </w:r>
          </w:p>
          <w:p w14:paraId="02BE4AB7" w14:textId="22EAABB7" w:rsidR="00077F83" w:rsidRPr="008A7480" w:rsidRDefault="00077F83" w:rsidP="00077F83">
            <w:pPr>
              <w:rPr>
                <w:rFonts w:ascii="Arial" w:hAnsi="Arial" w:cs="Arial"/>
                <w:sz w:val="22"/>
                <w:szCs w:val="22"/>
              </w:rPr>
            </w:pPr>
            <w:r w:rsidRPr="008A7480">
              <w:rPr>
                <w:rFonts w:ascii="Arial" w:hAnsi="Arial" w:cs="Arial"/>
                <w:sz w:val="22"/>
                <w:szCs w:val="22"/>
              </w:rPr>
              <w:t xml:space="preserve">Tel. </w:t>
            </w:r>
            <w:r w:rsidR="006501C6">
              <w:rPr>
                <w:rFonts w:ascii="Arial" w:hAnsi="Arial" w:cs="Arial"/>
                <w:sz w:val="22"/>
                <w:szCs w:val="22"/>
              </w:rPr>
              <w:t xml:space="preserve">089 </w:t>
            </w:r>
            <w:r w:rsidRPr="008A7480">
              <w:rPr>
                <w:rFonts w:ascii="Arial" w:hAnsi="Arial" w:cs="Arial"/>
                <w:sz w:val="22"/>
                <w:szCs w:val="22"/>
              </w:rPr>
              <w:t>1265-4340</w:t>
            </w:r>
          </w:p>
          <w:p w14:paraId="59450F71" w14:textId="77777777" w:rsidR="00077F83" w:rsidRPr="008A7480" w:rsidRDefault="00077F83" w:rsidP="00077F83">
            <w:pPr>
              <w:rPr>
                <w:rFonts w:ascii="Arial" w:hAnsi="Arial" w:cs="Arial"/>
                <w:sz w:val="22"/>
                <w:szCs w:val="22"/>
                <w:lang w:val="it-IT"/>
              </w:rPr>
            </w:pPr>
            <w:r w:rsidRPr="008A7480">
              <w:rPr>
                <w:rFonts w:ascii="Arial" w:hAnsi="Arial" w:cs="Arial"/>
                <w:sz w:val="22"/>
                <w:szCs w:val="22"/>
                <w:lang w:val="it-IT"/>
              </w:rPr>
              <w:t xml:space="preserve">E-Mail: </w:t>
            </w:r>
            <w:hyperlink r:id="rId16" w:history="1">
              <w:r w:rsidRPr="008A7480">
                <w:rPr>
                  <w:rFonts w:ascii="Arial" w:hAnsi="Arial" w:cs="Arial"/>
                  <w:sz w:val="22"/>
                  <w:szCs w:val="22"/>
                  <w:lang w:val="it-IT"/>
                </w:rPr>
                <w:t>m.prieto_peral@hm.edu</w:t>
              </w:r>
            </w:hyperlink>
          </w:p>
        </w:tc>
      </w:tr>
      <w:tr w:rsidR="00077F83" w:rsidRPr="008A7480" w14:paraId="25E897B9" w14:textId="77777777" w:rsidTr="00077F83">
        <w:tc>
          <w:tcPr>
            <w:tcW w:w="4572" w:type="dxa"/>
            <w:tcBorders>
              <w:top w:val="single" w:sz="4" w:space="0" w:color="auto"/>
              <w:left w:val="single" w:sz="4" w:space="0" w:color="auto"/>
              <w:bottom w:val="single" w:sz="4" w:space="0" w:color="auto"/>
              <w:right w:val="single" w:sz="4" w:space="0" w:color="auto"/>
            </w:tcBorders>
          </w:tcPr>
          <w:p w14:paraId="27C28290" w14:textId="77777777" w:rsidR="00077F83" w:rsidRPr="008A7480" w:rsidRDefault="00077F83" w:rsidP="00077F83">
            <w:pPr>
              <w:rPr>
                <w:rFonts w:ascii="Arial" w:hAnsi="Arial" w:cs="Arial"/>
                <w:sz w:val="22"/>
                <w:szCs w:val="22"/>
              </w:rPr>
            </w:pPr>
            <w:r w:rsidRPr="008A7480">
              <w:rPr>
                <w:rFonts w:ascii="Arial" w:hAnsi="Arial" w:cs="Arial"/>
                <w:sz w:val="22"/>
                <w:szCs w:val="22"/>
              </w:rPr>
              <w:t>Rappenglück, Stefan, Dr.</w:t>
            </w:r>
          </w:p>
          <w:p w14:paraId="6C178A2E" w14:textId="77777777" w:rsidR="00077F83" w:rsidRPr="008A7480" w:rsidRDefault="00077F83" w:rsidP="00077F83">
            <w:pPr>
              <w:rPr>
                <w:rFonts w:ascii="Arial" w:hAnsi="Arial" w:cs="Arial"/>
                <w:sz w:val="22"/>
                <w:szCs w:val="22"/>
              </w:rPr>
            </w:pPr>
            <w:r w:rsidRPr="008A7480">
              <w:rPr>
                <w:rFonts w:ascii="Arial" w:hAnsi="Arial" w:cs="Arial"/>
                <w:sz w:val="22"/>
                <w:szCs w:val="22"/>
              </w:rPr>
              <w:t>European Studies</w:t>
            </w:r>
          </w:p>
        </w:tc>
        <w:tc>
          <w:tcPr>
            <w:tcW w:w="4678" w:type="dxa"/>
            <w:tcBorders>
              <w:top w:val="single" w:sz="4" w:space="0" w:color="auto"/>
              <w:left w:val="single" w:sz="4" w:space="0" w:color="auto"/>
              <w:bottom w:val="single" w:sz="4" w:space="0" w:color="auto"/>
              <w:right w:val="single" w:sz="4" w:space="0" w:color="auto"/>
            </w:tcBorders>
          </w:tcPr>
          <w:p w14:paraId="5E1CE592" w14:textId="77777777" w:rsidR="00077F83" w:rsidRPr="008A7480" w:rsidRDefault="00077F83" w:rsidP="00077F83">
            <w:pPr>
              <w:rPr>
                <w:rFonts w:ascii="Arial" w:hAnsi="Arial" w:cs="Arial"/>
                <w:sz w:val="22"/>
                <w:szCs w:val="22"/>
              </w:rPr>
            </w:pPr>
            <w:r w:rsidRPr="008A7480">
              <w:rPr>
                <w:rFonts w:ascii="Arial" w:hAnsi="Arial" w:cs="Arial"/>
                <w:sz w:val="22"/>
                <w:szCs w:val="22"/>
              </w:rPr>
              <w:t>Dienstag, 14.00-15.00 Uhr in Raum T 5.007</w:t>
            </w:r>
          </w:p>
          <w:p w14:paraId="159FEA62" w14:textId="49D786FD" w:rsidR="00077F83" w:rsidRPr="008A7480" w:rsidRDefault="00077F83" w:rsidP="00077F83">
            <w:pPr>
              <w:rPr>
                <w:rFonts w:ascii="Arial" w:hAnsi="Arial" w:cs="Arial"/>
                <w:sz w:val="22"/>
                <w:szCs w:val="22"/>
              </w:rPr>
            </w:pPr>
            <w:r w:rsidRPr="008A7480">
              <w:rPr>
                <w:rFonts w:ascii="Arial" w:hAnsi="Arial" w:cs="Arial"/>
                <w:sz w:val="22"/>
                <w:szCs w:val="22"/>
              </w:rPr>
              <w:t xml:space="preserve">Tel: </w:t>
            </w:r>
            <w:r w:rsidR="006501C6">
              <w:rPr>
                <w:rFonts w:ascii="Arial" w:hAnsi="Arial" w:cs="Arial"/>
                <w:sz w:val="22"/>
                <w:szCs w:val="22"/>
              </w:rPr>
              <w:t xml:space="preserve">089 </w:t>
            </w:r>
            <w:r w:rsidRPr="008A7480">
              <w:rPr>
                <w:rFonts w:ascii="Arial" w:hAnsi="Arial" w:cs="Arial"/>
                <w:sz w:val="22"/>
                <w:szCs w:val="22"/>
              </w:rPr>
              <w:t>1265-4333</w:t>
            </w:r>
          </w:p>
          <w:p w14:paraId="32EF6AFF"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E-Mail: stefan.rappenglueck@hm.edu </w:t>
            </w:r>
          </w:p>
        </w:tc>
      </w:tr>
      <w:tr w:rsidR="00077F83" w:rsidRPr="008A7480" w14:paraId="08812009" w14:textId="77777777" w:rsidTr="00077F83">
        <w:tc>
          <w:tcPr>
            <w:tcW w:w="4572" w:type="dxa"/>
            <w:tcBorders>
              <w:top w:val="single" w:sz="4" w:space="0" w:color="auto"/>
              <w:left w:val="single" w:sz="4" w:space="0" w:color="auto"/>
              <w:bottom w:val="single" w:sz="4" w:space="0" w:color="auto"/>
              <w:right w:val="single" w:sz="4" w:space="0" w:color="auto"/>
            </w:tcBorders>
          </w:tcPr>
          <w:p w14:paraId="67115AF0" w14:textId="77777777" w:rsidR="00077F83" w:rsidRPr="008A7480" w:rsidRDefault="00077F83" w:rsidP="00077F83">
            <w:pPr>
              <w:rPr>
                <w:rFonts w:ascii="Arial" w:hAnsi="Arial" w:cs="Arial"/>
                <w:sz w:val="22"/>
                <w:szCs w:val="22"/>
              </w:rPr>
            </w:pPr>
            <w:r w:rsidRPr="008A7480">
              <w:rPr>
                <w:rFonts w:ascii="Arial" w:hAnsi="Arial" w:cs="Arial"/>
                <w:sz w:val="22"/>
                <w:szCs w:val="22"/>
              </w:rPr>
              <w:t>Stoffels, Matthias</w:t>
            </w:r>
            <w:r>
              <w:rPr>
                <w:rFonts w:ascii="Arial" w:hAnsi="Arial" w:cs="Arial"/>
                <w:sz w:val="22"/>
                <w:szCs w:val="22"/>
              </w:rPr>
              <w:t>, Dipl.-Chordirigent</w:t>
            </w:r>
          </w:p>
          <w:p w14:paraId="1FDA9503" w14:textId="77777777" w:rsidR="00077F83" w:rsidRPr="008A7480" w:rsidRDefault="00077F83" w:rsidP="00077F83">
            <w:pPr>
              <w:rPr>
                <w:rFonts w:ascii="Arial" w:hAnsi="Arial" w:cs="Arial"/>
                <w:sz w:val="22"/>
                <w:szCs w:val="22"/>
              </w:rPr>
            </w:pPr>
            <w:r w:rsidRPr="008A7480">
              <w:rPr>
                <w:rFonts w:ascii="Arial" w:hAnsi="Arial" w:cs="Arial"/>
                <w:sz w:val="22"/>
                <w:szCs w:val="22"/>
              </w:rPr>
              <w:t>Musik/Musikwissenschaften</w:t>
            </w:r>
          </w:p>
          <w:p w14:paraId="1F93562E" w14:textId="77777777" w:rsidR="00077F83" w:rsidRPr="008A7480" w:rsidRDefault="00077F83" w:rsidP="00077F83">
            <w:pPr>
              <w:rPr>
                <w:rFonts w:ascii="Arial" w:hAnsi="Arial" w:cs="Arial"/>
                <w:sz w:val="22"/>
                <w:szCs w:val="22"/>
              </w:rPr>
            </w:pPr>
          </w:p>
        </w:tc>
        <w:tc>
          <w:tcPr>
            <w:tcW w:w="4678" w:type="dxa"/>
            <w:tcBorders>
              <w:top w:val="single" w:sz="4" w:space="0" w:color="auto"/>
              <w:left w:val="single" w:sz="4" w:space="0" w:color="auto"/>
              <w:bottom w:val="single" w:sz="4" w:space="0" w:color="auto"/>
              <w:right w:val="single" w:sz="4" w:space="0" w:color="auto"/>
            </w:tcBorders>
          </w:tcPr>
          <w:p w14:paraId="725DDE20"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Donnerstag, 18.00-19.00 Uhr </w:t>
            </w:r>
          </w:p>
          <w:p w14:paraId="161F7367" w14:textId="77777777" w:rsidR="00077F83" w:rsidRPr="008A7480" w:rsidRDefault="00077F83" w:rsidP="00077F83">
            <w:pPr>
              <w:pStyle w:val="StandardWeb"/>
              <w:spacing w:before="0" w:beforeAutospacing="0" w:after="0" w:afterAutospacing="0"/>
              <w:rPr>
                <w:rFonts w:ascii="Arial" w:hAnsi="Arial" w:cs="Arial"/>
                <w:sz w:val="22"/>
                <w:szCs w:val="22"/>
              </w:rPr>
            </w:pPr>
            <w:r w:rsidRPr="008A7480">
              <w:rPr>
                <w:rFonts w:ascii="Arial" w:hAnsi="Arial" w:cs="Arial"/>
                <w:sz w:val="22"/>
                <w:szCs w:val="22"/>
              </w:rPr>
              <w:t>virtuell, nur nach Anmeldung per Mail</w:t>
            </w:r>
          </w:p>
          <w:p w14:paraId="4F9B00F9" w14:textId="77777777" w:rsidR="00077F83" w:rsidRPr="008A7480" w:rsidRDefault="00077F83" w:rsidP="00077F83">
            <w:pPr>
              <w:rPr>
                <w:rFonts w:ascii="Arial" w:hAnsi="Arial" w:cs="Arial"/>
                <w:sz w:val="22"/>
                <w:szCs w:val="22"/>
              </w:rPr>
            </w:pPr>
            <w:r w:rsidRPr="008A7480">
              <w:rPr>
                <w:rFonts w:ascii="Arial" w:hAnsi="Arial" w:cs="Arial"/>
                <w:sz w:val="22"/>
                <w:szCs w:val="22"/>
              </w:rPr>
              <w:t>E-Mail: matthias.stoffels@hm.edu</w:t>
            </w:r>
          </w:p>
        </w:tc>
      </w:tr>
    </w:tbl>
    <w:p w14:paraId="5CB6A8FF" w14:textId="77777777" w:rsidR="00077F83" w:rsidRPr="008A7480" w:rsidRDefault="00077F83" w:rsidP="00077F83">
      <w:pPr>
        <w:rPr>
          <w:rFonts w:ascii="Arial" w:hAnsi="Arial" w:cs="Arial"/>
        </w:rPr>
      </w:pPr>
    </w:p>
    <w:p w14:paraId="667E3386" w14:textId="77777777" w:rsidR="00077F83" w:rsidRPr="008A7480" w:rsidRDefault="00077F83" w:rsidP="00077F83">
      <w:pPr>
        <w:jc w:val="left"/>
        <w:rPr>
          <w:rFonts w:ascii="Arial" w:hAnsi="Arial" w:cs="Arial"/>
          <w:b/>
          <w:bCs/>
          <w:iCs/>
          <w:sz w:val="28"/>
          <w:szCs w:val="28"/>
        </w:rPr>
      </w:pPr>
      <w:r w:rsidRPr="008A7480">
        <w:rPr>
          <w:rFonts w:ascii="Arial" w:hAnsi="Arial" w:cs="Arial"/>
        </w:rPr>
        <w:br w:type="page"/>
      </w:r>
    </w:p>
    <w:p w14:paraId="128B834F" w14:textId="77777777" w:rsidR="00077F83" w:rsidRPr="008A7480" w:rsidRDefault="00077F83" w:rsidP="00077F83">
      <w:pPr>
        <w:pStyle w:val="berschrift2"/>
        <w:rPr>
          <w:rFonts w:ascii="Arial" w:hAnsi="Arial"/>
          <w:sz w:val="24"/>
          <w:szCs w:val="24"/>
        </w:rPr>
      </w:pPr>
      <w:r w:rsidRPr="008A7480">
        <w:rPr>
          <w:rFonts w:ascii="Arial" w:hAnsi="Arial"/>
          <w:sz w:val="24"/>
          <w:szCs w:val="24"/>
        </w:rPr>
        <w:lastRenderedPageBreak/>
        <w:t>Lehrkräfte für besondere Aufgaben</w:t>
      </w:r>
    </w:p>
    <w:p w14:paraId="0D392932" w14:textId="77777777" w:rsidR="00077F83" w:rsidRPr="008A7480" w:rsidRDefault="00077F83" w:rsidP="00077F83">
      <w:pPr>
        <w:rPr>
          <w:rFonts w:ascii="Arial" w:hAnsi="Arial" w:cs="Arial"/>
        </w:rPr>
      </w:pP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388"/>
        <w:gridCol w:w="4674"/>
      </w:tblGrid>
      <w:tr w:rsidR="00077F83" w:rsidRPr="008A7480" w14:paraId="3BEA0FDF" w14:textId="77777777" w:rsidTr="00077F83">
        <w:tc>
          <w:tcPr>
            <w:tcW w:w="4388" w:type="dxa"/>
            <w:tcBorders>
              <w:top w:val="single" w:sz="4" w:space="0" w:color="auto"/>
              <w:left w:val="single" w:sz="4" w:space="0" w:color="auto"/>
              <w:bottom w:val="single" w:sz="4" w:space="0" w:color="auto"/>
              <w:right w:val="single" w:sz="4" w:space="0" w:color="auto"/>
            </w:tcBorders>
          </w:tcPr>
          <w:p w14:paraId="64EE1F2E" w14:textId="77777777" w:rsidR="00077F83" w:rsidRPr="008A7480" w:rsidRDefault="00077F83" w:rsidP="00077F83">
            <w:pPr>
              <w:rPr>
                <w:rFonts w:ascii="Arial" w:hAnsi="Arial" w:cs="Arial"/>
                <w:sz w:val="22"/>
                <w:szCs w:val="22"/>
                <w:lang w:val="it-IT"/>
              </w:rPr>
            </w:pPr>
            <w:r w:rsidRPr="008A7480">
              <w:rPr>
                <w:rFonts w:ascii="Arial" w:hAnsi="Arial" w:cs="Arial"/>
                <w:sz w:val="22"/>
                <w:szCs w:val="22"/>
                <w:lang w:val="it-IT"/>
              </w:rPr>
              <w:t>Minera Reyna, Luz Emilia, Dr.</w:t>
            </w:r>
          </w:p>
          <w:p w14:paraId="1E2F1482" w14:textId="77777777" w:rsidR="00077F83" w:rsidRPr="008A7480" w:rsidRDefault="00077F83" w:rsidP="00077F83">
            <w:pPr>
              <w:rPr>
                <w:rFonts w:ascii="Arial" w:hAnsi="Arial" w:cs="Arial"/>
                <w:sz w:val="22"/>
                <w:szCs w:val="22"/>
                <w:lang w:val="it-IT"/>
              </w:rPr>
            </w:pPr>
            <w:r w:rsidRPr="008A7480">
              <w:rPr>
                <w:rFonts w:ascii="Arial" w:hAnsi="Arial" w:cs="Arial"/>
                <w:sz w:val="22"/>
                <w:szCs w:val="22"/>
                <w:lang w:val="it-IT"/>
              </w:rPr>
              <w:t>Spanische Philologie</w:t>
            </w:r>
          </w:p>
        </w:tc>
        <w:tc>
          <w:tcPr>
            <w:tcW w:w="4674" w:type="dxa"/>
            <w:tcBorders>
              <w:top w:val="single" w:sz="4" w:space="0" w:color="auto"/>
              <w:left w:val="single" w:sz="4" w:space="0" w:color="auto"/>
              <w:bottom w:val="single" w:sz="4" w:space="0" w:color="auto"/>
              <w:right w:val="single" w:sz="4" w:space="0" w:color="auto"/>
            </w:tcBorders>
          </w:tcPr>
          <w:p w14:paraId="0F328F2E" w14:textId="77777777" w:rsidR="00077F83" w:rsidRPr="008A7480" w:rsidRDefault="00077F83" w:rsidP="00077F83">
            <w:pPr>
              <w:rPr>
                <w:rFonts w:ascii="Arial" w:hAnsi="Arial" w:cs="Arial"/>
                <w:sz w:val="22"/>
                <w:szCs w:val="22"/>
              </w:rPr>
            </w:pPr>
            <w:r w:rsidRPr="008A7480">
              <w:rPr>
                <w:rFonts w:ascii="Arial" w:hAnsi="Arial" w:cs="Arial"/>
                <w:sz w:val="22"/>
                <w:szCs w:val="22"/>
              </w:rPr>
              <w:t>Montag, 14.30-15.30 Uhr in Raum T 4.006</w:t>
            </w:r>
          </w:p>
          <w:p w14:paraId="21AB83EC" w14:textId="77777777" w:rsidR="00077F83" w:rsidRPr="008A7480" w:rsidRDefault="00077F83" w:rsidP="00077F83">
            <w:pPr>
              <w:rPr>
                <w:rFonts w:ascii="Arial" w:hAnsi="Arial" w:cs="Arial"/>
                <w:sz w:val="22"/>
                <w:szCs w:val="22"/>
              </w:rPr>
            </w:pPr>
            <w:r w:rsidRPr="008A7480">
              <w:rPr>
                <w:rFonts w:ascii="Arial" w:hAnsi="Arial" w:cs="Arial"/>
                <w:sz w:val="22"/>
                <w:szCs w:val="22"/>
              </w:rPr>
              <w:t>Anmeldung per E-Mail erforderlich</w:t>
            </w:r>
          </w:p>
          <w:p w14:paraId="4BF0AEA7" w14:textId="4D20B71B" w:rsidR="00077F83" w:rsidRPr="008A7480" w:rsidRDefault="00077F83" w:rsidP="00077F83">
            <w:pPr>
              <w:rPr>
                <w:rFonts w:ascii="Arial" w:hAnsi="Arial" w:cs="Arial"/>
                <w:sz w:val="22"/>
                <w:szCs w:val="22"/>
              </w:rPr>
            </w:pPr>
            <w:r w:rsidRPr="008A7480">
              <w:rPr>
                <w:rFonts w:ascii="Arial" w:hAnsi="Arial" w:cs="Arial"/>
                <w:sz w:val="22"/>
                <w:szCs w:val="22"/>
              </w:rPr>
              <w:t xml:space="preserve">Tel: </w:t>
            </w:r>
            <w:r w:rsidR="006501C6">
              <w:rPr>
                <w:rFonts w:ascii="Arial" w:hAnsi="Arial" w:cs="Arial"/>
                <w:sz w:val="22"/>
                <w:szCs w:val="22"/>
              </w:rPr>
              <w:t xml:space="preserve">089 </w:t>
            </w:r>
            <w:r w:rsidRPr="008A7480">
              <w:rPr>
                <w:rFonts w:ascii="Arial" w:hAnsi="Arial" w:cs="Arial"/>
                <w:sz w:val="22"/>
                <w:szCs w:val="22"/>
              </w:rPr>
              <w:t>1265-4341</w:t>
            </w:r>
          </w:p>
          <w:p w14:paraId="6B69262A" w14:textId="77777777" w:rsidR="00077F83" w:rsidRPr="008A7480" w:rsidRDefault="00077F83" w:rsidP="00077F83">
            <w:pPr>
              <w:rPr>
                <w:rFonts w:ascii="Arial" w:hAnsi="Arial" w:cs="Arial"/>
                <w:sz w:val="22"/>
                <w:szCs w:val="22"/>
              </w:rPr>
            </w:pPr>
            <w:r w:rsidRPr="008A7480">
              <w:rPr>
                <w:rFonts w:ascii="Arial" w:hAnsi="Arial" w:cs="Arial"/>
                <w:sz w:val="22"/>
                <w:szCs w:val="22"/>
              </w:rPr>
              <w:t>E-Mail: minera-r@hm.edu</w:t>
            </w:r>
          </w:p>
        </w:tc>
      </w:tr>
      <w:tr w:rsidR="00077F83" w:rsidRPr="008A7480" w14:paraId="163DF816" w14:textId="77777777" w:rsidTr="00077F83">
        <w:tc>
          <w:tcPr>
            <w:tcW w:w="4388" w:type="dxa"/>
            <w:tcBorders>
              <w:top w:val="single" w:sz="4" w:space="0" w:color="auto"/>
              <w:left w:val="single" w:sz="4" w:space="0" w:color="auto"/>
              <w:bottom w:val="single" w:sz="4" w:space="0" w:color="auto"/>
              <w:right w:val="single" w:sz="4" w:space="0" w:color="auto"/>
            </w:tcBorders>
          </w:tcPr>
          <w:p w14:paraId="1D6FA62C" w14:textId="77777777" w:rsidR="00077F83" w:rsidRPr="008A7480" w:rsidRDefault="00077F83" w:rsidP="00077F83">
            <w:pPr>
              <w:rPr>
                <w:rFonts w:ascii="Arial" w:hAnsi="Arial" w:cs="Arial"/>
                <w:sz w:val="22"/>
                <w:szCs w:val="22"/>
                <w:lang w:val="it-IT"/>
              </w:rPr>
            </w:pPr>
            <w:r w:rsidRPr="008A7480">
              <w:rPr>
                <w:rFonts w:ascii="Arial" w:hAnsi="Arial" w:cs="Arial"/>
                <w:sz w:val="22"/>
                <w:szCs w:val="22"/>
                <w:lang w:val="it-IT"/>
              </w:rPr>
              <w:t>Sinn, Nicholas, M.A.</w:t>
            </w:r>
          </w:p>
          <w:p w14:paraId="5F469663" w14:textId="77777777" w:rsidR="00077F83" w:rsidRPr="008A7480" w:rsidRDefault="00077F83" w:rsidP="00077F83">
            <w:pPr>
              <w:rPr>
                <w:rFonts w:ascii="Arial" w:hAnsi="Arial" w:cs="Arial"/>
                <w:sz w:val="22"/>
                <w:szCs w:val="22"/>
              </w:rPr>
            </w:pPr>
            <w:r w:rsidRPr="008A7480">
              <w:rPr>
                <w:rFonts w:ascii="Arial" w:hAnsi="Arial" w:cs="Arial"/>
                <w:sz w:val="22"/>
                <w:szCs w:val="22"/>
              </w:rPr>
              <w:t>Englische Philologie</w:t>
            </w:r>
          </w:p>
          <w:p w14:paraId="32043AD8" w14:textId="77777777" w:rsidR="00077F83" w:rsidRPr="008A7480" w:rsidRDefault="00077F83" w:rsidP="00077F83">
            <w:pPr>
              <w:rPr>
                <w:rFonts w:ascii="Arial" w:hAnsi="Arial" w:cs="Arial"/>
                <w:sz w:val="22"/>
                <w:szCs w:val="22"/>
                <w:lang w:val="it-IT"/>
              </w:rPr>
            </w:pPr>
          </w:p>
        </w:tc>
        <w:tc>
          <w:tcPr>
            <w:tcW w:w="4674" w:type="dxa"/>
            <w:tcBorders>
              <w:top w:val="single" w:sz="4" w:space="0" w:color="auto"/>
              <w:left w:val="single" w:sz="4" w:space="0" w:color="auto"/>
              <w:bottom w:val="single" w:sz="4" w:space="0" w:color="auto"/>
              <w:right w:val="single" w:sz="4" w:space="0" w:color="auto"/>
            </w:tcBorders>
          </w:tcPr>
          <w:p w14:paraId="67523301" w14:textId="77777777" w:rsidR="00077F83" w:rsidRPr="008A7480" w:rsidRDefault="00077F83" w:rsidP="00077F83">
            <w:pPr>
              <w:rPr>
                <w:rFonts w:ascii="Arial" w:hAnsi="Arial" w:cs="Arial"/>
                <w:sz w:val="22"/>
                <w:szCs w:val="22"/>
              </w:rPr>
            </w:pPr>
            <w:r w:rsidRPr="008A7480">
              <w:rPr>
                <w:rFonts w:ascii="Arial" w:hAnsi="Arial" w:cs="Arial"/>
                <w:sz w:val="22"/>
                <w:szCs w:val="22"/>
              </w:rPr>
              <w:t>Dienstag, 13.30-14.30 Uhr in Raum T 4.009</w:t>
            </w:r>
          </w:p>
          <w:p w14:paraId="577B9297" w14:textId="68C3E9DB" w:rsidR="00077F83" w:rsidRPr="008A7480" w:rsidRDefault="00077F83" w:rsidP="00077F83">
            <w:pPr>
              <w:rPr>
                <w:rFonts w:ascii="Arial" w:hAnsi="Arial" w:cs="Arial"/>
                <w:sz w:val="22"/>
                <w:szCs w:val="22"/>
              </w:rPr>
            </w:pPr>
            <w:r w:rsidRPr="008A7480">
              <w:rPr>
                <w:rFonts w:ascii="Arial" w:hAnsi="Arial" w:cs="Arial"/>
                <w:sz w:val="22"/>
                <w:szCs w:val="22"/>
              </w:rPr>
              <w:t xml:space="preserve">Tel: </w:t>
            </w:r>
            <w:r w:rsidR="006501C6">
              <w:rPr>
                <w:rFonts w:ascii="Arial" w:hAnsi="Arial" w:cs="Arial"/>
                <w:sz w:val="22"/>
                <w:szCs w:val="22"/>
              </w:rPr>
              <w:t xml:space="preserve">089 </w:t>
            </w:r>
            <w:r w:rsidRPr="008A7480">
              <w:rPr>
                <w:rFonts w:ascii="Arial" w:hAnsi="Arial" w:cs="Arial"/>
                <w:sz w:val="22"/>
                <w:szCs w:val="22"/>
              </w:rPr>
              <w:t>1265-4345</w:t>
            </w:r>
          </w:p>
          <w:p w14:paraId="3AB393E8" w14:textId="77777777" w:rsidR="00077F83" w:rsidRPr="008A7480" w:rsidRDefault="00077F83" w:rsidP="00077F83">
            <w:pPr>
              <w:rPr>
                <w:rFonts w:ascii="Arial" w:hAnsi="Arial" w:cs="Arial"/>
                <w:sz w:val="22"/>
                <w:szCs w:val="22"/>
              </w:rPr>
            </w:pPr>
            <w:r w:rsidRPr="008A7480">
              <w:rPr>
                <w:rFonts w:ascii="Arial" w:hAnsi="Arial" w:cs="Arial"/>
                <w:sz w:val="22"/>
                <w:szCs w:val="22"/>
              </w:rPr>
              <w:t>E-Mail: nicholas.sinn@hm.edu</w:t>
            </w:r>
          </w:p>
        </w:tc>
      </w:tr>
    </w:tbl>
    <w:p w14:paraId="62631E6F" w14:textId="1F58F721" w:rsidR="00077F83" w:rsidRDefault="00077F83" w:rsidP="00077F83">
      <w:pPr>
        <w:rPr>
          <w:rFonts w:ascii="Arial" w:hAnsi="Arial" w:cs="Arial"/>
          <w:sz w:val="22"/>
          <w:szCs w:val="22"/>
        </w:rPr>
      </w:pPr>
      <w:r w:rsidRPr="008A7480">
        <w:rPr>
          <w:rFonts w:ascii="Arial" w:hAnsi="Arial" w:cs="Arial"/>
          <w:sz w:val="22"/>
          <w:szCs w:val="22"/>
        </w:rPr>
        <w:cr/>
        <w:t xml:space="preserve"> N.B. S</w:t>
      </w:r>
      <w:r w:rsidR="00EF58E8">
        <w:rPr>
          <w:rFonts w:ascii="Arial" w:hAnsi="Arial" w:cs="Arial"/>
          <w:sz w:val="22"/>
          <w:szCs w:val="22"/>
        </w:rPr>
        <w:t xml:space="preserve">prechstunden finden in </w:t>
      </w:r>
      <w:r w:rsidRPr="008A7480">
        <w:rPr>
          <w:rFonts w:ascii="Arial" w:hAnsi="Arial" w:cs="Arial"/>
          <w:sz w:val="22"/>
          <w:szCs w:val="22"/>
        </w:rPr>
        <w:t>der Vorlesungszeit</w:t>
      </w:r>
      <w:r w:rsidR="00EF58E8">
        <w:rPr>
          <w:rFonts w:ascii="Arial" w:hAnsi="Arial" w:cs="Arial"/>
          <w:sz w:val="22"/>
          <w:szCs w:val="22"/>
        </w:rPr>
        <w:t xml:space="preserve"> des Wintersemesters 2020/2021 online statt.</w:t>
      </w:r>
    </w:p>
    <w:p w14:paraId="6544510F" w14:textId="77777777" w:rsidR="00EF58E8" w:rsidRPr="008A7480" w:rsidRDefault="00EF58E8" w:rsidP="00077F83">
      <w:pPr>
        <w:rPr>
          <w:rFonts w:ascii="Arial" w:hAnsi="Arial" w:cs="Arial"/>
          <w:sz w:val="22"/>
          <w:szCs w:val="22"/>
        </w:rPr>
      </w:pPr>
    </w:p>
    <w:p w14:paraId="0F937C3E" w14:textId="77777777" w:rsidR="00077F83" w:rsidRDefault="00077F83" w:rsidP="00077F83"/>
    <w:p w14:paraId="281209ED" w14:textId="77777777" w:rsidR="00077F83" w:rsidRPr="009A6FE1" w:rsidRDefault="00077F83" w:rsidP="00077F83"/>
    <w:p w14:paraId="571393CD" w14:textId="77777777" w:rsidR="00077F83" w:rsidRPr="008A7480" w:rsidRDefault="00077F83" w:rsidP="00077F83">
      <w:pPr>
        <w:pStyle w:val="berschrift2"/>
        <w:rPr>
          <w:rFonts w:ascii="Arial" w:hAnsi="Arial"/>
          <w:sz w:val="24"/>
          <w:szCs w:val="24"/>
        </w:rPr>
      </w:pPr>
      <w:r w:rsidRPr="008A7480">
        <w:rPr>
          <w:rFonts w:ascii="Arial" w:hAnsi="Arial"/>
          <w:sz w:val="24"/>
          <w:szCs w:val="24"/>
        </w:rPr>
        <w:t>Emeritierte- und HonorarprofessorInnen</w:t>
      </w:r>
    </w:p>
    <w:p w14:paraId="2519FCFC" w14:textId="77777777" w:rsidR="00077F83" w:rsidRPr="008A7480" w:rsidRDefault="00077F83" w:rsidP="00077F83">
      <w:pPr>
        <w:rPr>
          <w:rFonts w:ascii="Arial" w:hAnsi="Arial" w:cs="Arial"/>
        </w:rPr>
      </w:pP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443"/>
        <w:gridCol w:w="8"/>
        <w:gridCol w:w="4531"/>
      </w:tblGrid>
      <w:tr w:rsidR="00077F83" w:rsidRPr="008A7480" w14:paraId="45FE2644" w14:textId="77777777" w:rsidTr="00077F83">
        <w:tc>
          <w:tcPr>
            <w:tcW w:w="4451" w:type="dxa"/>
            <w:gridSpan w:val="2"/>
            <w:tcBorders>
              <w:top w:val="single" w:sz="4" w:space="0" w:color="auto"/>
              <w:left w:val="single" w:sz="4" w:space="0" w:color="auto"/>
              <w:bottom w:val="single" w:sz="4" w:space="0" w:color="auto"/>
              <w:right w:val="single" w:sz="4" w:space="0" w:color="auto"/>
            </w:tcBorders>
          </w:tcPr>
          <w:p w14:paraId="710B1D65" w14:textId="77777777" w:rsidR="00077F83" w:rsidRPr="008A7480" w:rsidRDefault="00077F83" w:rsidP="00077F83">
            <w:pPr>
              <w:rPr>
                <w:rFonts w:ascii="Arial" w:hAnsi="Arial" w:cs="Arial"/>
                <w:sz w:val="22"/>
                <w:szCs w:val="22"/>
              </w:rPr>
            </w:pPr>
            <w:r w:rsidRPr="008A7480">
              <w:rPr>
                <w:rFonts w:ascii="Arial" w:hAnsi="Arial" w:cs="Arial"/>
                <w:sz w:val="22"/>
                <w:szCs w:val="22"/>
              </w:rPr>
              <w:t>Block, Russell, Dr.</w:t>
            </w:r>
          </w:p>
          <w:p w14:paraId="5273A154" w14:textId="77777777" w:rsidR="00077F83" w:rsidRPr="008A7480" w:rsidRDefault="00077F83" w:rsidP="00077F83">
            <w:pPr>
              <w:rPr>
                <w:rFonts w:ascii="Arial" w:hAnsi="Arial" w:cs="Arial"/>
                <w:sz w:val="22"/>
                <w:szCs w:val="22"/>
              </w:rPr>
            </w:pPr>
          </w:p>
        </w:tc>
        <w:tc>
          <w:tcPr>
            <w:tcW w:w="4531" w:type="dxa"/>
            <w:tcBorders>
              <w:top w:val="single" w:sz="4" w:space="0" w:color="auto"/>
              <w:left w:val="single" w:sz="4" w:space="0" w:color="auto"/>
              <w:bottom w:val="single" w:sz="4" w:space="0" w:color="auto"/>
              <w:right w:val="single" w:sz="4" w:space="0" w:color="auto"/>
            </w:tcBorders>
          </w:tcPr>
          <w:p w14:paraId="3900F440" w14:textId="77777777" w:rsidR="00077F83" w:rsidRPr="008A7480" w:rsidRDefault="00077F83" w:rsidP="00077F83">
            <w:pPr>
              <w:rPr>
                <w:rFonts w:ascii="Arial" w:hAnsi="Arial" w:cs="Arial"/>
                <w:sz w:val="22"/>
                <w:szCs w:val="22"/>
                <w:lang w:val="it-IT"/>
              </w:rPr>
            </w:pPr>
            <w:r w:rsidRPr="008A7480">
              <w:rPr>
                <w:rFonts w:ascii="Arial" w:hAnsi="Arial" w:cs="Arial"/>
                <w:sz w:val="22"/>
                <w:szCs w:val="22"/>
                <w:lang w:val="it-IT"/>
              </w:rPr>
              <w:t>Englische Philologie</w:t>
            </w:r>
          </w:p>
          <w:p w14:paraId="74A701D4" w14:textId="77777777" w:rsidR="00077F83" w:rsidRPr="008A7480" w:rsidRDefault="00077F83" w:rsidP="00077F83">
            <w:pPr>
              <w:rPr>
                <w:rFonts w:ascii="Arial" w:hAnsi="Arial" w:cs="Arial"/>
                <w:sz w:val="22"/>
                <w:szCs w:val="22"/>
                <w:lang w:val="it-IT"/>
              </w:rPr>
            </w:pPr>
            <w:r w:rsidRPr="008A7480">
              <w:rPr>
                <w:rFonts w:ascii="Arial" w:hAnsi="Arial" w:cs="Arial"/>
                <w:sz w:val="22"/>
                <w:szCs w:val="22"/>
                <w:lang w:val="it-IT"/>
              </w:rPr>
              <w:t>E-Mail: block@hm.edu</w:t>
            </w:r>
          </w:p>
        </w:tc>
      </w:tr>
      <w:tr w:rsidR="00077F83" w:rsidRPr="008A7480" w14:paraId="1105B72B" w14:textId="77777777" w:rsidTr="00077F83">
        <w:tc>
          <w:tcPr>
            <w:tcW w:w="4443" w:type="dxa"/>
            <w:tcBorders>
              <w:top w:val="single" w:sz="4" w:space="0" w:color="auto"/>
              <w:left w:val="single" w:sz="4" w:space="0" w:color="auto"/>
              <w:bottom w:val="single" w:sz="4" w:space="0" w:color="auto"/>
              <w:right w:val="single" w:sz="4" w:space="0" w:color="auto"/>
            </w:tcBorders>
          </w:tcPr>
          <w:p w14:paraId="420EC91B" w14:textId="77777777" w:rsidR="00077F83" w:rsidRPr="008A7480" w:rsidRDefault="00077F83" w:rsidP="00077F83">
            <w:pPr>
              <w:rPr>
                <w:rFonts w:ascii="Arial" w:hAnsi="Arial" w:cs="Arial"/>
                <w:sz w:val="22"/>
                <w:szCs w:val="22"/>
              </w:rPr>
            </w:pPr>
            <w:r w:rsidRPr="008A7480">
              <w:rPr>
                <w:rFonts w:ascii="Arial" w:hAnsi="Arial" w:cs="Arial"/>
                <w:sz w:val="22"/>
                <w:szCs w:val="22"/>
              </w:rPr>
              <w:t>Dippold, Michael, Dr. Ing</w:t>
            </w:r>
          </w:p>
          <w:p w14:paraId="4C45F8CF" w14:textId="77777777" w:rsidR="00077F83" w:rsidRPr="008A7480" w:rsidRDefault="00077F83" w:rsidP="00077F83">
            <w:pPr>
              <w:rPr>
                <w:rFonts w:ascii="Arial" w:hAnsi="Arial" w:cs="Arial"/>
                <w:sz w:val="22"/>
                <w:szCs w:val="22"/>
              </w:rPr>
            </w:pPr>
          </w:p>
        </w:tc>
        <w:tc>
          <w:tcPr>
            <w:tcW w:w="4539" w:type="dxa"/>
            <w:gridSpan w:val="2"/>
            <w:tcBorders>
              <w:top w:val="single" w:sz="4" w:space="0" w:color="auto"/>
              <w:left w:val="single" w:sz="4" w:space="0" w:color="auto"/>
              <w:bottom w:val="single" w:sz="4" w:space="0" w:color="auto"/>
              <w:right w:val="single" w:sz="4" w:space="0" w:color="auto"/>
            </w:tcBorders>
          </w:tcPr>
          <w:p w14:paraId="3366FB89" w14:textId="77777777" w:rsidR="00077F83" w:rsidRPr="008A7480" w:rsidRDefault="00077F83" w:rsidP="00077F83">
            <w:pPr>
              <w:rPr>
                <w:rFonts w:ascii="Arial" w:hAnsi="Arial" w:cs="Arial"/>
                <w:sz w:val="22"/>
                <w:szCs w:val="22"/>
              </w:rPr>
            </w:pPr>
            <w:r w:rsidRPr="008A7480">
              <w:rPr>
                <w:rFonts w:ascii="Arial" w:hAnsi="Arial" w:cs="Arial"/>
                <w:sz w:val="22"/>
                <w:szCs w:val="22"/>
              </w:rPr>
              <w:t>Kommunikationssysteme</w:t>
            </w:r>
          </w:p>
          <w:p w14:paraId="10CC848C" w14:textId="77777777" w:rsidR="00077F83" w:rsidRPr="008A7480" w:rsidRDefault="00077F83" w:rsidP="00077F83">
            <w:pPr>
              <w:rPr>
                <w:rFonts w:ascii="Arial" w:hAnsi="Arial" w:cs="Arial"/>
                <w:sz w:val="22"/>
                <w:szCs w:val="22"/>
              </w:rPr>
            </w:pPr>
            <w:r w:rsidRPr="008A7480">
              <w:rPr>
                <w:rFonts w:ascii="Arial" w:hAnsi="Arial" w:cs="Arial"/>
                <w:sz w:val="22"/>
                <w:szCs w:val="22"/>
              </w:rPr>
              <w:t>E-Mail: dippold@ee.hm.edu</w:t>
            </w:r>
          </w:p>
        </w:tc>
      </w:tr>
      <w:tr w:rsidR="00077F83" w:rsidRPr="008A7480" w14:paraId="02A8517E" w14:textId="77777777" w:rsidTr="00077F83">
        <w:tc>
          <w:tcPr>
            <w:tcW w:w="4451" w:type="dxa"/>
            <w:gridSpan w:val="2"/>
            <w:tcBorders>
              <w:top w:val="single" w:sz="4" w:space="0" w:color="auto"/>
              <w:left w:val="single" w:sz="4" w:space="0" w:color="auto"/>
              <w:bottom w:val="single" w:sz="4" w:space="0" w:color="auto"/>
              <w:right w:val="single" w:sz="4" w:space="0" w:color="auto"/>
            </w:tcBorders>
          </w:tcPr>
          <w:p w14:paraId="2350AAF7" w14:textId="77777777" w:rsidR="00077F83" w:rsidRPr="008A7480" w:rsidRDefault="00077F83" w:rsidP="00077F83">
            <w:pPr>
              <w:rPr>
                <w:rFonts w:ascii="Arial" w:hAnsi="Arial" w:cs="Arial"/>
                <w:sz w:val="22"/>
                <w:szCs w:val="22"/>
              </w:rPr>
            </w:pPr>
            <w:r w:rsidRPr="008A7480">
              <w:rPr>
                <w:rFonts w:ascii="Arial" w:hAnsi="Arial" w:cs="Arial"/>
                <w:sz w:val="22"/>
                <w:szCs w:val="22"/>
              </w:rPr>
              <w:t>Gerauer, Alfred, RA FAfArbR</w:t>
            </w:r>
          </w:p>
        </w:tc>
        <w:tc>
          <w:tcPr>
            <w:tcW w:w="4531" w:type="dxa"/>
            <w:tcBorders>
              <w:top w:val="single" w:sz="4" w:space="0" w:color="auto"/>
              <w:left w:val="single" w:sz="4" w:space="0" w:color="auto"/>
              <w:bottom w:val="single" w:sz="4" w:space="0" w:color="auto"/>
              <w:right w:val="single" w:sz="4" w:space="0" w:color="auto"/>
            </w:tcBorders>
          </w:tcPr>
          <w:p w14:paraId="68BB7E00" w14:textId="77777777" w:rsidR="00077F83" w:rsidRPr="008A7480" w:rsidRDefault="00077F83" w:rsidP="00077F83">
            <w:pPr>
              <w:rPr>
                <w:rFonts w:ascii="Arial" w:hAnsi="Arial" w:cs="Arial"/>
                <w:sz w:val="22"/>
                <w:szCs w:val="22"/>
              </w:rPr>
            </w:pPr>
            <w:r w:rsidRPr="008A7480">
              <w:rPr>
                <w:rFonts w:ascii="Arial" w:hAnsi="Arial" w:cs="Arial"/>
                <w:sz w:val="22"/>
                <w:szCs w:val="22"/>
              </w:rPr>
              <w:t>Rechtswissenschaften</w:t>
            </w:r>
          </w:p>
          <w:p w14:paraId="7BDDAFA5"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E-Mail: </w:t>
            </w:r>
            <w:hyperlink r:id="rId17" w:history="1">
              <w:r w:rsidRPr="008A7480">
                <w:rPr>
                  <w:rFonts w:ascii="Arial" w:hAnsi="Arial" w:cs="Arial"/>
                  <w:sz w:val="22"/>
                  <w:szCs w:val="22"/>
                </w:rPr>
                <w:t>gerauer@gerauer.de</w:t>
              </w:r>
            </w:hyperlink>
          </w:p>
        </w:tc>
      </w:tr>
      <w:tr w:rsidR="00077F83" w:rsidRPr="008A7480" w14:paraId="3914C0F5" w14:textId="77777777" w:rsidTr="00077F83">
        <w:tc>
          <w:tcPr>
            <w:tcW w:w="4451" w:type="dxa"/>
            <w:gridSpan w:val="2"/>
            <w:tcBorders>
              <w:top w:val="single" w:sz="4" w:space="0" w:color="auto"/>
              <w:left w:val="single" w:sz="4" w:space="0" w:color="auto"/>
              <w:bottom w:val="single" w:sz="4" w:space="0" w:color="auto"/>
              <w:right w:val="single" w:sz="4" w:space="0" w:color="auto"/>
            </w:tcBorders>
          </w:tcPr>
          <w:p w14:paraId="0E4B0EB1" w14:textId="77777777" w:rsidR="00077F83" w:rsidRPr="008A7480" w:rsidRDefault="00077F83" w:rsidP="00077F83">
            <w:pPr>
              <w:rPr>
                <w:rFonts w:ascii="Arial" w:hAnsi="Arial" w:cs="Arial"/>
                <w:sz w:val="22"/>
                <w:szCs w:val="22"/>
              </w:rPr>
            </w:pPr>
            <w:r w:rsidRPr="008A7480">
              <w:rPr>
                <w:rFonts w:ascii="Arial" w:hAnsi="Arial" w:cs="Arial"/>
                <w:sz w:val="22"/>
                <w:szCs w:val="22"/>
              </w:rPr>
              <w:t>Koch, Eckart, Dr. rer. pol.</w:t>
            </w:r>
          </w:p>
        </w:tc>
        <w:tc>
          <w:tcPr>
            <w:tcW w:w="4531" w:type="dxa"/>
            <w:tcBorders>
              <w:top w:val="single" w:sz="4" w:space="0" w:color="auto"/>
              <w:left w:val="single" w:sz="4" w:space="0" w:color="auto"/>
              <w:bottom w:val="single" w:sz="4" w:space="0" w:color="auto"/>
              <w:right w:val="single" w:sz="4" w:space="0" w:color="auto"/>
            </w:tcBorders>
          </w:tcPr>
          <w:p w14:paraId="707F4D74" w14:textId="77777777" w:rsidR="00077F83" w:rsidRPr="008A7480" w:rsidRDefault="00077F83" w:rsidP="00077F83">
            <w:pPr>
              <w:rPr>
                <w:rFonts w:ascii="Arial" w:hAnsi="Arial" w:cs="Arial"/>
                <w:sz w:val="22"/>
                <w:szCs w:val="22"/>
              </w:rPr>
            </w:pPr>
            <w:r w:rsidRPr="008A7480">
              <w:rPr>
                <w:rFonts w:ascii="Arial" w:hAnsi="Arial" w:cs="Arial"/>
                <w:sz w:val="22"/>
                <w:szCs w:val="22"/>
              </w:rPr>
              <w:t>Volkswirtschaft</w:t>
            </w:r>
          </w:p>
          <w:p w14:paraId="5ECB51FA" w14:textId="77777777" w:rsidR="00077F83" w:rsidRPr="008A7480" w:rsidRDefault="00077F83" w:rsidP="00077F83">
            <w:pPr>
              <w:rPr>
                <w:rFonts w:ascii="Arial" w:hAnsi="Arial" w:cs="Arial"/>
                <w:sz w:val="22"/>
                <w:szCs w:val="22"/>
              </w:rPr>
            </w:pPr>
            <w:r w:rsidRPr="008A7480">
              <w:rPr>
                <w:rFonts w:ascii="Arial" w:hAnsi="Arial" w:cs="Arial"/>
                <w:sz w:val="22"/>
                <w:szCs w:val="22"/>
              </w:rPr>
              <w:t>E-Mail: koch@hm.edu</w:t>
            </w:r>
          </w:p>
        </w:tc>
      </w:tr>
      <w:tr w:rsidR="00077F83" w:rsidRPr="008A7480" w14:paraId="17DA08C8" w14:textId="77777777" w:rsidTr="00077F83">
        <w:tc>
          <w:tcPr>
            <w:tcW w:w="4451" w:type="dxa"/>
            <w:gridSpan w:val="2"/>
            <w:tcBorders>
              <w:top w:val="single" w:sz="4" w:space="0" w:color="auto"/>
              <w:left w:val="single" w:sz="4" w:space="0" w:color="auto"/>
              <w:bottom w:val="single" w:sz="4" w:space="0" w:color="auto"/>
              <w:right w:val="single" w:sz="4" w:space="0" w:color="auto"/>
            </w:tcBorders>
          </w:tcPr>
          <w:p w14:paraId="6C3B4860" w14:textId="77777777" w:rsidR="00077F83" w:rsidRPr="008A7480" w:rsidRDefault="00077F83" w:rsidP="00077F83">
            <w:pPr>
              <w:rPr>
                <w:rFonts w:ascii="Arial" w:hAnsi="Arial" w:cs="Arial"/>
                <w:sz w:val="22"/>
                <w:szCs w:val="22"/>
              </w:rPr>
            </w:pPr>
            <w:r w:rsidRPr="008A7480">
              <w:rPr>
                <w:rFonts w:ascii="Arial" w:hAnsi="Arial" w:cs="Arial"/>
                <w:sz w:val="22"/>
                <w:szCs w:val="22"/>
              </w:rPr>
              <w:t>Mattedi, Cristina, Dr. phil.</w:t>
            </w:r>
          </w:p>
        </w:tc>
        <w:tc>
          <w:tcPr>
            <w:tcW w:w="4531" w:type="dxa"/>
            <w:tcBorders>
              <w:top w:val="single" w:sz="4" w:space="0" w:color="auto"/>
              <w:left w:val="single" w:sz="4" w:space="0" w:color="auto"/>
              <w:bottom w:val="single" w:sz="4" w:space="0" w:color="auto"/>
              <w:right w:val="single" w:sz="4" w:space="0" w:color="auto"/>
            </w:tcBorders>
          </w:tcPr>
          <w:p w14:paraId="39546EC1" w14:textId="77777777" w:rsidR="00077F83" w:rsidRPr="008A7480" w:rsidRDefault="00077F83" w:rsidP="00077F83">
            <w:pPr>
              <w:rPr>
                <w:rFonts w:ascii="Arial" w:hAnsi="Arial" w:cs="Arial"/>
                <w:sz w:val="22"/>
                <w:szCs w:val="22"/>
              </w:rPr>
            </w:pPr>
            <w:r w:rsidRPr="008A7480">
              <w:rPr>
                <w:rFonts w:ascii="Arial" w:hAnsi="Arial" w:cs="Arial"/>
                <w:sz w:val="22"/>
                <w:szCs w:val="22"/>
              </w:rPr>
              <w:t>Italienische Philologie</w:t>
            </w:r>
          </w:p>
          <w:p w14:paraId="7729C0E5" w14:textId="77777777" w:rsidR="00077F83" w:rsidRPr="008A7480" w:rsidRDefault="00077F83" w:rsidP="00077F83">
            <w:pPr>
              <w:rPr>
                <w:rFonts w:ascii="Arial" w:hAnsi="Arial" w:cs="Arial"/>
                <w:sz w:val="22"/>
                <w:szCs w:val="22"/>
              </w:rPr>
            </w:pPr>
            <w:r w:rsidRPr="008A7480">
              <w:rPr>
                <w:rFonts w:ascii="Arial" w:hAnsi="Arial" w:cs="Arial"/>
                <w:sz w:val="22"/>
                <w:szCs w:val="22"/>
              </w:rPr>
              <w:t>E-Mail: mattedi@hm.edu</w:t>
            </w:r>
          </w:p>
        </w:tc>
      </w:tr>
      <w:tr w:rsidR="00077F83" w:rsidRPr="008A7480" w14:paraId="333B65CC" w14:textId="77777777" w:rsidTr="00077F83">
        <w:tc>
          <w:tcPr>
            <w:tcW w:w="4451" w:type="dxa"/>
            <w:gridSpan w:val="2"/>
            <w:tcBorders>
              <w:top w:val="single" w:sz="4" w:space="0" w:color="auto"/>
              <w:left w:val="single" w:sz="4" w:space="0" w:color="auto"/>
              <w:bottom w:val="single" w:sz="4" w:space="0" w:color="auto"/>
              <w:right w:val="single" w:sz="4" w:space="0" w:color="auto"/>
            </w:tcBorders>
          </w:tcPr>
          <w:p w14:paraId="228F903D" w14:textId="77777777" w:rsidR="00077F83" w:rsidRPr="008A7480" w:rsidRDefault="00077F83" w:rsidP="00077F83">
            <w:pPr>
              <w:rPr>
                <w:rFonts w:ascii="Arial" w:hAnsi="Arial" w:cs="Arial"/>
                <w:sz w:val="22"/>
                <w:szCs w:val="22"/>
              </w:rPr>
            </w:pPr>
            <w:r w:rsidRPr="008A7480">
              <w:rPr>
                <w:rFonts w:ascii="Arial" w:hAnsi="Arial" w:cs="Arial"/>
                <w:sz w:val="22"/>
                <w:szCs w:val="22"/>
              </w:rPr>
              <w:t>Schmitt, Theodor, Dr. phil.</w:t>
            </w:r>
          </w:p>
        </w:tc>
        <w:tc>
          <w:tcPr>
            <w:tcW w:w="4531" w:type="dxa"/>
            <w:tcBorders>
              <w:top w:val="single" w:sz="4" w:space="0" w:color="auto"/>
              <w:left w:val="single" w:sz="4" w:space="0" w:color="auto"/>
              <w:bottom w:val="single" w:sz="4" w:space="0" w:color="auto"/>
              <w:right w:val="single" w:sz="4" w:space="0" w:color="auto"/>
            </w:tcBorders>
          </w:tcPr>
          <w:p w14:paraId="789D34BF" w14:textId="77777777" w:rsidR="00077F83" w:rsidRPr="008A7480" w:rsidRDefault="00077F83" w:rsidP="00077F83">
            <w:pPr>
              <w:rPr>
                <w:rFonts w:ascii="Arial" w:hAnsi="Arial" w:cs="Arial"/>
                <w:sz w:val="22"/>
                <w:szCs w:val="22"/>
              </w:rPr>
            </w:pPr>
            <w:r w:rsidRPr="008A7480">
              <w:rPr>
                <w:rFonts w:ascii="Arial" w:hAnsi="Arial" w:cs="Arial"/>
                <w:sz w:val="22"/>
                <w:szCs w:val="22"/>
              </w:rPr>
              <w:t>Musikwissenschaften</w:t>
            </w:r>
          </w:p>
          <w:p w14:paraId="41FD7341" w14:textId="77777777" w:rsidR="00077F83" w:rsidRPr="008A7480" w:rsidRDefault="00077F83" w:rsidP="00077F83">
            <w:pPr>
              <w:rPr>
                <w:rFonts w:ascii="Arial" w:hAnsi="Arial" w:cs="Arial"/>
                <w:sz w:val="22"/>
                <w:szCs w:val="22"/>
              </w:rPr>
            </w:pPr>
            <w:r w:rsidRPr="008A7480">
              <w:rPr>
                <w:rFonts w:ascii="Arial" w:hAnsi="Arial" w:cs="Arial"/>
                <w:sz w:val="22"/>
                <w:szCs w:val="22"/>
              </w:rPr>
              <w:t>E-Mail: theodor.schmitt@hm.edu</w:t>
            </w:r>
          </w:p>
        </w:tc>
      </w:tr>
      <w:tr w:rsidR="00077F83" w:rsidRPr="008A7480" w14:paraId="42AD333A" w14:textId="77777777" w:rsidTr="00077F83">
        <w:tc>
          <w:tcPr>
            <w:tcW w:w="4451" w:type="dxa"/>
            <w:gridSpan w:val="2"/>
            <w:tcBorders>
              <w:top w:val="single" w:sz="4" w:space="0" w:color="auto"/>
              <w:left w:val="single" w:sz="4" w:space="0" w:color="auto"/>
              <w:bottom w:val="single" w:sz="4" w:space="0" w:color="auto"/>
              <w:right w:val="single" w:sz="4" w:space="0" w:color="auto"/>
            </w:tcBorders>
          </w:tcPr>
          <w:p w14:paraId="08BD0D24" w14:textId="77777777" w:rsidR="00077F83" w:rsidRPr="008A7480" w:rsidRDefault="00077F83" w:rsidP="00077F83">
            <w:pPr>
              <w:rPr>
                <w:rFonts w:ascii="Arial" w:hAnsi="Arial" w:cs="Arial"/>
                <w:sz w:val="22"/>
                <w:szCs w:val="22"/>
              </w:rPr>
            </w:pPr>
            <w:r w:rsidRPr="008A7480">
              <w:rPr>
                <w:rFonts w:ascii="Arial" w:hAnsi="Arial" w:cs="Arial"/>
                <w:sz w:val="22"/>
                <w:szCs w:val="22"/>
              </w:rPr>
              <w:t>Wiecha, Eduard A.</w:t>
            </w:r>
          </w:p>
          <w:p w14:paraId="57ADE33C" w14:textId="77777777" w:rsidR="00077F83" w:rsidRPr="008A7480" w:rsidRDefault="00077F83" w:rsidP="00077F83">
            <w:pPr>
              <w:rPr>
                <w:rFonts w:ascii="Arial" w:hAnsi="Arial" w:cs="Arial"/>
                <w:sz w:val="22"/>
                <w:szCs w:val="22"/>
              </w:rPr>
            </w:pPr>
          </w:p>
        </w:tc>
        <w:tc>
          <w:tcPr>
            <w:tcW w:w="4531" w:type="dxa"/>
            <w:tcBorders>
              <w:top w:val="single" w:sz="4" w:space="0" w:color="auto"/>
              <w:left w:val="single" w:sz="4" w:space="0" w:color="auto"/>
              <w:bottom w:val="single" w:sz="4" w:space="0" w:color="auto"/>
              <w:right w:val="single" w:sz="4" w:space="0" w:color="auto"/>
            </w:tcBorders>
          </w:tcPr>
          <w:p w14:paraId="44F367BD" w14:textId="77777777" w:rsidR="00077F83" w:rsidRPr="008A7480" w:rsidRDefault="00077F83" w:rsidP="00077F83">
            <w:pPr>
              <w:rPr>
                <w:rFonts w:ascii="Arial" w:hAnsi="Arial" w:cs="Arial"/>
                <w:sz w:val="22"/>
                <w:szCs w:val="22"/>
              </w:rPr>
            </w:pPr>
            <w:r w:rsidRPr="008A7480">
              <w:rPr>
                <w:rFonts w:ascii="Arial" w:hAnsi="Arial" w:cs="Arial"/>
                <w:sz w:val="22"/>
                <w:szCs w:val="22"/>
              </w:rPr>
              <w:t>Französische Philologie</w:t>
            </w:r>
          </w:p>
          <w:p w14:paraId="48DF8990" w14:textId="77777777" w:rsidR="00077F83" w:rsidRPr="008A7480" w:rsidRDefault="00077F83" w:rsidP="00077F83">
            <w:pPr>
              <w:rPr>
                <w:rFonts w:ascii="Arial" w:hAnsi="Arial" w:cs="Arial"/>
                <w:sz w:val="22"/>
                <w:szCs w:val="22"/>
              </w:rPr>
            </w:pPr>
            <w:r w:rsidRPr="008A7480">
              <w:rPr>
                <w:rFonts w:ascii="Arial" w:hAnsi="Arial" w:cs="Arial"/>
                <w:sz w:val="22"/>
                <w:szCs w:val="22"/>
              </w:rPr>
              <w:t>E-Mail: ewiecha@hm.edu</w:t>
            </w:r>
          </w:p>
        </w:tc>
      </w:tr>
      <w:tr w:rsidR="00077F83" w:rsidRPr="008A7480" w14:paraId="665099E8" w14:textId="77777777" w:rsidTr="00077F83">
        <w:tc>
          <w:tcPr>
            <w:tcW w:w="4451" w:type="dxa"/>
            <w:gridSpan w:val="2"/>
            <w:tcBorders>
              <w:top w:val="single" w:sz="4" w:space="0" w:color="auto"/>
              <w:left w:val="single" w:sz="4" w:space="0" w:color="auto"/>
              <w:bottom w:val="single" w:sz="4" w:space="0" w:color="auto"/>
              <w:right w:val="single" w:sz="4" w:space="0" w:color="auto"/>
            </w:tcBorders>
          </w:tcPr>
          <w:p w14:paraId="099310B7" w14:textId="77777777" w:rsidR="00077F83" w:rsidRPr="008A7480" w:rsidRDefault="00077F83" w:rsidP="00077F83">
            <w:pPr>
              <w:rPr>
                <w:rFonts w:ascii="Arial" w:hAnsi="Arial" w:cs="Arial"/>
                <w:sz w:val="22"/>
                <w:szCs w:val="22"/>
              </w:rPr>
            </w:pPr>
            <w:r w:rsidRPr="008A7480">
              <w:rPr>
                <w:rFonts w:ascii="Arial" w:hAnsi="Arial" w:cs="Arial"/>
                <w:sz w:val="22"/>
                <w:szCs w:val="22"/>
              </w:rPr>
              <w:t>Zimmermann, Bernhard, Dr.</w:t>
            </w:r>
          </w:p>
        </w:tc>
        <w:tc>
          <w:tcPr>
            <w:tcW w:w="4531" w:type="dxa"/>
            <w:tcBorders>
              <w:top w:val="single" w:sz="4" w:space="0" w:color="auto"/>
              <w:left w:val="single" w:sz="4" w:space="0" w:color="auto"/>
              <w:bottom w:val="single" w:sz="4" w:space="0" w:color="auto"/>
              <w:right w:val="single" w:sz="4" w:space="0" w:color="auto"/>
            </w:tcBorders>
          </w:tcPr>
          <w:p w14:paraId="69F4EB62" w14:textId="77777777" w:rsidR="00077F83" w:rsidRPr="008A7480" w:rsidRDefault="00077F83" w:rsidP="00077F83">
            <w:pPr>
              <w:rPr>
                <w:rFonts w:ascii="Arial" w:hAnsi="Arial" w:cs="Arial"/>
                <w:sz w:val="22"/>
                <w:szCs w:val="22"/>
              </w:rPr>
            </w:pPr>
            <w:r w:rsidRPr="008A7480">
              <w:rPr>
                <w:rFonts w:ascii="Arial" w:hAnsi="Arial" w:cs="Arial"/>
                <w:sz w:val="22"/>
                <w:szCs w:val="22"/>
              </w:rPr>
              <w:t>Interkulturelle Kompetenz</w:t>
            </w:r>
          </w:p>
          <w:p w14:paraId="73F70390"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E-Mail: </w:t>
            </w:r>
            <w:r>
              <w:rPr>
                <w:rFonts w:ascii="Arial" w:hAnsi="Arial" w:cs="Arial"/>
                <w:sz w:val="22"/>
                <w:szCs w:val="22"/>
              </w:rPr>
              <w:t>bernhard.zimmermann@hm.edu</w:t>
            </w:r>
          </w:p>
        </w:tc>
      </w:tr>
    </w:tbl>
    <w:p w14:paraId="3D2D3704" w14:textId="77777777" w:rsidR="00077F83" w:rsidRPr="008A7480" w:rsidRDefault="00077F83" w:rsidP="00077F83">
      <w:pPr>
        <w:rPr>
          <w:rFonts w:ascii="Arial" w:hAnsi="Arial" w:cs="Arial"/>
          <w:sz w:val="22"/>
          <w:szCs w:val="22"/>
        </w:rPr>
      </w:pPr>
    </w:p>
    <w:p w14:paraId="0AA47736" w14:textId="77777777" w:rsidR="00077F83" w:rsidRPr="009A6FE1" w:rsidRDefault="00077F83" w:rsidP="00077F83">
      <w:r w:rsidRPr="009A6FE1">
        <w:br w:type="page"/>
      </w:r>
    </w:p>
    <w:p w14:paraId="627E1587" w14:textId="77777777" w:rsidR="00077F83" w:rsidRPr="008A7480" w:rsidRDefault="00077F83" w:rsidP="00077F83">
      <w:pPr>
        <w:pStyle w:val="berschrift2"/>
        <w:rPr>
          <w:rFonts w:ascii="Arial" w:hAnsi="Arial"/>
          <w:sz w:val="24"/>
          <w:szCs w:val="24"/>
        </w:rPr>
      </w:pPr>
      <w:r w:rsidRPr="008A7480">
        <w:rPr>
          <w:rFonts w:ascii="Arial" w:hAnsi="Arial"/>
          <w:sz w:val="24"/>
          <w:szCs w:val="24"/>
        </w:rPr>
        <w:lastRenderedPageBreak/>
        <w:t xml:space="preserve">GastprofessorInnen und Lehrkräfte für besondere Aufgaben </w:t>
      </w:r>
    </w:p>
    <w:p w14:paraId="1A0CBDC1" w14:textId="77777777" w:rsidR="00077F83" w:rsidRPr="008A7480" w:rsidRDefault="00077F83" w:rsidP="00077F83">
      <w:pPr>
        <w:pStyle w:val="berschrift2"/>
        <w:rPr>
          <w:rFonts w:ascii="Arial" w:hAnsi="Arial"/>
          <w:sz w:val="24"/>
          <w:szCs w:val="24"/>
        </w:rPr>
      </w:pPr>
      <w:r w:rsidRPr="008A7480">
        <w:rPr>
          <w:rFonts w:ascii="Arial" w:hAnsi="Arial"/>
          <w:sz w:val="24"/>
          <w:szCs w:val="24"/>
        </w:rPr>
        <w:t>aus anderen Fakultäten</w:t>
      </w:r>
    </w:p>
    <w:p w14:paraId="75D84331" w14:textId="77777777" w:rsidR="00077F83" w:rsidRPr="009A6FE1" w:rsidRDefault="00077F83" w:rsidP="00077F83"/>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443"/>
        <w:gridCol w:w="4539"/>
      </w:tblGrid>
      <w:tr w:rsidR="00077F83" w:rsidRPr="008A7480" w14:paraId="235DDBF1" w14:textId="77777777" w:rsidTr="00077F83">
        <w:tc>
          <w:tcPr>
            <w:tcW w:w="4443" w:type="dxa"/>
            <w:tcBorders>
              <w:top w:val="single" w:sz="4" w:space="0" w:color="auto"/>
              <w:left w:val="single" w:sz="4" w:space="0" w:color="auto"/>
              <w:bottom w:val="single" w:sz="4" w:space="0" w:color="auto"/>
              <w:right w:val="single" w:sz="4" w:space="0" w:color="auto"/>
            </w:tcBorders>
          </w:tcPr>
          <w:p w14:paraId="0496A3D8" w14:textId="77777777" w:rsidR="00077F83" w:rsidRPr="008A7480" w:rsidRDefault="00077F83" w:rsidP="00077F83">
            <w:pPr>
              <w:rPr>
                <w:rFonts w:ascii="Arial" w:hAnsi="Arial" w:cs="Arial"/>
                <w:sz w:val="22"/>
                <w:szCs w:val="22"/>
              </w:rPr>
            </w:pPr>
            <w:r w:rsidRPr="008A7480">
              <w:rPr>
                <w:rFonts w:ascii="Arial" w:hAnsi="Arial" w:cs="Arial"/>
                <w:sz w:val="22"/>
                <w:szCs w:val="22"/>
                <w:lang w:val="it-IT"/>
              </w:rPr>
              <w:t>Belwe, Andreas, Dr.</w:t>
            </w:r>
            <w:r w:rsidRPr="008A7480">
              <w:rPr>
                <w:rFonts w:ascii="Arial" w:hAnsi="Arial" w:cs="Arial"/>
                <w:sz w:val="22"/>
                <w:szCs w:val="22"/>
              </w:rPr>
              <w:t xml:space="preserve"> </w:t>
            </w:r>
          </w:p>
          <w:p w14:paraId="22183E75" w14:textId="77777777" w:rsidR="00077F83" w:rsidRPr="008A7480" w:rsidRDefault="00077F83" w:rsidP="00077F83">
            <w:pPr>
              <w:rPr>
                <w:rFonts w:ascii="Arial" w:hAnsi="Arial" w:cs="Arial"/>
                <w:sz w:val="22"/>
                <w:szCs w:val="22"/>
                <w:lang w:val="it-IT"/>
              </w:rPr>
            </w:pPr>
            <w:r w:rsidRPr="008A7480">
              <w:rPr>
                <w:rFonts w:ascii="Arial" w:hAnsi="Arial" w:cs="Arial"/>
                <w:sz w:val="22"/>
                <w:szCs w:val="22"/>
                <w:lang w:val="it-IT"/>
              </w:rPr>
              <w:t>FK 12</w:t>
            </w:r>
          </w:p>
        </w:tc>
        <w:tc>
          <w:tcPr>
            <w:tcW w:w="4539" w:type="dxa"/>
            <w:tcBorders>
              <w:top w:val="single" w:sz="4" w:space="0" w:color="auto"/>
              <w:left w:val="single" w:sz="4" w:space="0" w:color="auto"/>
              <w:bottom w:val="single" w:sz="4" w:space="0" w:color="auto"/>
              <w:right w:val="single" w:sz="4" w:space="0" w:color="auto"/>
            </w:tcBorders>
          </w:tcPr>
          <w:p w14:paraId="1720CFB2" w14:textId="77777777" w:rsidR="00077F83" w:rsidRPr="008A7480" w:rsidRDefault="00077F83" w:rsidP="00077F83">
            <w:pPr>
              <w:rPr>
                <w:rFonts w:ascii="Arial" w:hAnsi="Arial" w:cs="Arial"/>
                <w:sz w:val="22"/>
                <w:szCs w:val="22"/>
              </w:rPr>
            </w:pPr>
            <w:r w:rsidRPr="008A7480">
              <w:rPr>
                <w:rFonts w:ascii="Arial" w:hAnsi="Arial" w:cs="Arial"/>
                <w:sz w:val="22"/>
                <w:szCs w:val="22"/>
              </w:rPr>
              <w:t>Wissenschaftliches Arbeiten</w:t>
            </w:r>
          </w:p>
          <w:p w14:paraId="60CC9430" w14:textId="77777777" w:rsidR="00077F83" w:rsidRPr="008A7480" w:rsidRDefault="00077F83" w:rsidP="00077F83">
            <w:pPr>
              <w:rPr>
                <w:rFonts w:ascii="Arial" w:hAnsi="Arial" w:cs="Arial"/>
                <w:sz w:val="22"/>
                <w:szCs w:val="22"/>
              </w:rPr>
            </w:pPr>
            <w:r w:rsidRPr="008A7480">
              <w:rPr>
                <w:rFonts w:ascii="Arial" w:hAnsi="Arial" w:cs="Arial"/>
                <w:sz w:val="22"/>
                <w:szCs w:val="22"/>
              </w:rPr>
              <w:t>E-Mail: andreas.belwe@hm.edu</w:t>
            </w:r>
          </w:p>
        </w:tc>
      </w:tr>
      <w:tr w:rsidR="00077F83" w:rsidRPr="008A7480" w14:paraId="343128ED" w14:textId="77777777" w:rsidTr="00077F83">
        <w:tc>
          <w:tcPr>
            <w:tcW w:w="4443" w:type="dxa"/>
            <w:tcBorders>
              <w:top w:val="single" w:sz="4" w:space="0" w:color="auto"/>
              <w:left w:val="single" w:sz="4" w:space="0" w:color="auto"/>
              <w:bottom w:val="single" w:sz="4" w:space="0" w:color="auto"/>
              <w:right w:val="single" w:sz="4" w:space="0" w:color="auto"/>
            </w:tcBorders>
          </w:tcPr>
          <w:p w14:paraId="62CB729B" w14:textId="77777777" w:rsidR="00077F83" w:rsidRPr="008A7480" w:rsidRDefault="00077F83" w:rsidP="00077F83">
            <w:pPr>
              <w:rPr>
                <w:rFonts w:ascii="Arial" w:hAnsi="Arial" w:cs="Arial"/>
                <w:sz w:val="22"/>
                <w:szCs w:val="22"/>
                <w:lang w:val="fr-FR"/>
              </w:rPr>
            </w:pPr>
            <w:r w:rsidRPr="008A7480">
              <w:rPr>
                <w:rFonts w:ascii="Arial" w:hAnsi="Arial" w:cs="Arial"/>
                <w:sz w:val="22"/>
                <w:szCs w:val="22"/>
                <w:lang w:val="fr-FR"/>
              </w:rPr>
              <w:t>de Bruin, Andreas, Dr.</w:t>
            </w:r>
          </w:p>
          <w:p w14:paraId="31F89E25" w14:textId="77777777" w:rsidR="00077F83" w:rsidRPr="008A7480" w:rsidRDefault="00077F83" w:rsidP="00077F83">
            <w:pPr>
              <w:rPr>
                <w:rFonts w:ascii="Arial" w:hAnsi="Arial" w:cs="Arial"/>
                <w:sz w:val="22"/>
                <w:szCs w:val="22"/>
                <w:lang w:val="fr-FR"/>
              </w:rPr>
            </w:pPr>
            <w:r w:rsidRPr="008A7480">
              <w:rPr>
                <w:rFonts w:ascii="Arial" w:hAnsi="Arial" w:cs="Arial"/>
                <w:sz w:val="22"/>
                <w:szCs w:val="22"/>
                <w:lang w:val="fr-FR"/>
              </w:rPr>
              <w:t>FK 11</w:t>
            </w:r>
          </w:p>
        </w:tc>
        <w:tc>
          <w:tcPr>
            <w:tcW w:w="4539" w:type="dxa"/>
            <w:tcBorders>
              <w:top w:val="single" w:sz="4" w:space="0" w:color="auto"/>
              <w:left w:val="single" w:sz="4" w:space="0" w:color="auto"/>
              <w:bottom w:val="single" w:sz="4" w:space="0" w:color="auto"/>
              <w:right w:val="single" w:sz="4" w:space="0" w:color="auto"/>
            </w:tcBorders>
          </w:tcPr>
          <w:p w14:paraId="29D7B242" w14:textId="77777777" w:rsidR="00077F83" w:rsidRPr="008A7480" w:rsidRDefault="00077F83" w:rsidP="00077F83">
            <w:pPr>
              <w:rPr>
                <w:rFonts w:ascii="Arial" w:hAnsi="Arial" w:cs="Arial"/>
                <w:sz w:val="22"/>
                <w:szCs w:val="22"/>
              </w:rPr>
            </w:pPr>
            <w:r w:rsidRPr="008A7480">
              <w:rPr>
                <w:rFonts w:ascii="Arial" w:hAnsi="Arial" w:cs="Arial"/>
                <w:sz w:val="22"/>
                <w:szCs w:val="22"/>
              </w:rPr>
              <w:t>Angewandte Sozialwissenschaften</w:t>
            </w:r>
          </w:p>
          <w:p w14:paraId="52DE4606" w14:textId="77777777" w:rsidR="00077F83" w:rsidRPr="008A7480" w:rsidRDefault="00077F83" w:rsidP="00077F83">
            <w:pPr>
              <w:rPr>
                <w:rFonts w:ascii="Arial" w:hAnsi="Arial" w:cs="Arial"/>
                <w:sz w:val="22"/>
                <w:szCs w:val="22"/>
              </w:rPr>
            </w:pPr>
            <w:r w:rsidRPr="008A7480">
              <w:rPr>
                <w:rFonts w:ascii="Arial" w:hAnsi="Arial" w:cs="Arial"/>
                <w:sz w:val="22"/>
                <w:szCs w:val="22"/>
              </w:rPr>
              <w:t>E-Mail: andreas.de_bruin@hm.edu</w:t>
            </w:r>
          </w:p>
        </w:tc>
      </w:tr>
      <w:tr w:rsidR="00077F83" w:rsidRPr="008A7480" w14:paraId="1DEB75FF" w14:textId="77777777" w:rsidTr="00077F83">
        <w:tc>
          <w:tcPr>
            <w:tcW w:w="4443" w:type="dxa"/>
            <w:tcBorders>
              <w:top w:val="single" w:sz="4" w:space="0" w:color="auto"/>
              <w:left w:val="single" w:sz="4" w:space="0" w:color="auto"/>
              <w:bottom w:val="single" w:sz="4" w:space="0" w:color="auto"/>
              <w:right w:val="single" w:sz="4" w:space="0" w:color="auto"/>
            </w:tcBorders>
          </w:tcPr>
          <w:p w14:paraId="5CFBD048" w14:textId="77777777" w:rsidR="00077F83" w:rsidRPr="008A7480" w:rsidRDefault="00077F83" w:rsidP="00077F83">
            <w:pPr>
              <w:rPr>
                <w:rFonts w:ascii="Arial" w:hAnsi="Arial" w:cs="Arial"/>
                <w:sz w:val="22"/>
                <w:szCs w:val="22"/>
              </w:rPr>
            </w:pPr>
            <w:r w:rsidRPr="008A7480">
              <w:rPr>
                <w:rFonts w:ascii="Arial" w:hAnsi="Arial" w:cs="Arial"/>
                <w:sz w:val="22"/>
                <w:szCs w:val="22"/>
              </w:rPr>
              <w:t>Díaz Nafría, José María, Dr.</w:t>
            </w:r>
          </w:p>
          <w:p w14:paraId="43723F3C" w14:textId="77777777" w:rsidR="00077F83" w:rsidRPr="008A7480" w:rsidRDefault="00077F83" w:rsidP="00077F83">
            <w:pPr>
              <w:rPr>
                <w:rFonts w:ascii="Arial" w:hAnsi="Arial" w:cs="Arial"/>
                <w:sz w:val="22"/>
                <w:szCs w:val="22"/>
                <w:lang w:val="fr-FR"/>
              </w:rPr>
            </w:pPr>
            <w:r w:rsidRPr="008A7480">
              <w:rPr>
                <w:rFonts w:ascii="Arial" w:hAnsi="Arial" w:cs="Arial"/>
                <w:sz w:val="22"/>
                <w:szCs w:val="22"/>
                <w:lang w:val="fr-FR"/>
              </w:rPr>
              <w:t>Universidad de León</w:t>
            </w:r>
          </w:p>
        </w:tc>
        <w:tc>
          <w:tcPr>
            <w:tcW w:w="4539" w:type="dxa"/>
            <w:tcBorders>
              <w:top w:val="single" w:sz="4" w:space="0" w:color="auto"/>
              <w:left w:val="single" w:sz="4" w:space="0" w:color="auto"/>
              <w:bottom w:val="single" w:sz="4" w:space="0" w:color="auto"/>
              <w:right w:val="single" w:sz="4" w:space="0" w:color="auto"/>
            </w:tcBorders>
          </w:tcPr>
          <w:p w14:paraId="10F0BBEA" w14:textId="77777777" w:rsidR="00077F83" w:rsidRPr="008A7480" w:rsidRDefault="00077F83" w:rsidP="00077F83">
            <w:pPr>
              <w:rPr>
                <w:rFonts w:ascii="Arial" w:hAnsi="Arial" w:cs="Arial"/>
                <w:sz w:val="22"/>
                <w:szCs w:val="22"/>
              </w:rPr>
            </w:pPr>
            <w:r w:rsidRPr="008A7480">
              <w:rPr>
                <w:rFonts w:ascii="Arial" w:hAnsi="Arial" w:cs="Arial"/>
                <w:sz w:val="22"/>
                <w:szCs w:val="22"/>
              </w:rPr>
              <w:t>Informationswissenschaften/Philosophie</w:t>
            </w:r>
          </w:p>
          <w:p w14:paraId="7E65AEAF" w14:textId="77777777" w:rsidR="00077F83" w:rsidRPr="008A7480" w:rsidRDefault="00077F83" w:rsidP="00077F83">
            <w:pPr>
              <w:rPr>
                <w:rFonts w:ascii="Arial" w:hAnsi="Arial" w:cs="Arial"/>
                <w:sz w:val="22"/>
                <w:szCs w:val="22"/>
              </w:rPr>
            </w:pPr>
            <w:r w:rsidRPr="008A7480">
              <w:rPr>
                <w:rFonts w:ascii="Arial" w:hAnsi="Arial" w:cs="Arial"/>
                <w:sz w:val="22"/>
                <w:szCs w:val="22"/>
              </w:rPr>
              <w:t>E-Mail: diaz-naf@hm.edu</w:t>
            </w:r>
          </w:p>
        </w:tc>
      </w:tr>
      <w:tr w:rsidR="00077F83" w:rsidRPr="008A7480" w14:paraId="59A0C7FD" w14:textId="77777777" w:rsidTr="00077F83">
        <w:tc>
          <w:tcPr>
            <w:tcW w:w="4443" w:type="dxa"/>
            <w:tcBorders>
              <w:top w:val="single" w:sz="4" w:space="0" w:color="auto"/>
              <w:left w:val="single" w:sz="4" w:space="0" w:color="auto"/>
              <w:bottom w:val="single" w:sz="4" w:space="0" w:color="auto"/>
              <w:right w:val="single" w:sz="4" w:space="0" w:color="auto"/>
            </w:tcBorders>
          </w:tcPr>
          <w:p w14:paraId="6D1A8C61" w14:textId="77777777" w:rsidR="00077F83" w:rsidRPr="008A7480" w:rsidRDefault="00077F83" w:rsidP="00077F83">
            <w:pPr>
              <w:rPr>
                <w:rFonts w:ascii="Arial" w:hAnsi="Arial" w:cs="Arial"/>
                <w:sz w:val="22"/>
                <w:szCs w:val="22"/>
              </w:rPr>
            </w:pPr>
            <w:r w:rsidRPr="008A7480">
              <w:rPr>
                <w:rFonts w:ascii="Arial" w:hAnsi="Arial" w:cs="Arial"/>
                <w:sz w:val="22"/>
                <w:szCs w:val="22"/>
              </w:rPr>
              <w:t>Sailer, Klaus, Dr.</w:t>
            </w:r>
          </w:p>
          <w:p w14:paraId="2E884FCA" w14:textId="77777777" w:rsidR="00077F83" w:rsidRPr="008A7480" w:rsidRDefault="00077F83" w:rsidP="00077F83">
            <w:pPr>
              <w:rPr>
                <w:rFonts w:ascii="Arial" w:hAnsi="Arial" w:cs="Arial"/>
                <w:sz w:val="22"/>
                <w:szCs w:val="22"/>
              </w:rPr>
            </w:pPr>
            <w:r w:rsidRPr="008A7480">
              <w:rPr>
                <w:rFonts w:ascii="Arial" w:hAnsi="Arial" w:cs="Arial"/>
                <w:sz w:val="22"/>
                <w:szCs w:val="22"/>
              </w:rPr>
              <w:t>SCE Strascheg Center for Entrepreneurship</w:t>
            </w:r>
          </w:p>
        </w:tc>
        <w:tc>
          <w:tcPr>
            <w:tcW w:w="4539" w:type="dxa"/>
            <w:tcBorders>
              <w:top w:val="single" w:sz="4" w:space="0" w:color="auto"/>
              <w:left w:val="single" w:sz="4" w:space="0" w:color="auto"/>
              <w:bottom w:val="single" w:sz="4" w:space="0" w:color="auto"/>
              <w:right w:val="single" w:sz="4" w:space="0" w:color="auto"/>
            </w:tcBorders>
          </w:tcPr>
          <w:p w14:paraId="3E69B740" w14:textId="77777777" w:rsidR="00077F83" w:rsidRPr="008A7480" w:rsidRDefault="00077F83" w:rsidP="00077F83">
            <w:pPr>
              <w:rPr>
                <w:rFonts w:ascii="Arial" w:hAnsi="Arial" w:cs="Arial"/>
                <w:sz w:val="22"/>
                <w:szCs w:val="22"/>
              </w:rPr>
            </w:pPr>
            <w:r w:rsidRPr="008A7480">
              <w:rPr>
                <w:rFonts w:ascii="Arial" w:hAnsi="Arial" w:cs="Arial"/>
                <w:sz w:val="22"/>
                <w:szCs w:val="22"/>
              </w:rPr>
              <w:t>Wirtschaftswissenschaft</w:t>
            </w:r>
          </w:p>
          <w:p w14:paraId="78A7D4EF" w14:textId="77777777" w:rsidR="00077F83" w:rsidRPr="008A7480" w:rsidRDefault="00077F83" w:rsidP="00077F83">
            <w:pPr>
              <w:rPr>
                <w:rFonts w:ascii="Arial" w:hAnsi="Arial" w:cs="Arial"/>
                <w:sz w:val="22"/>
                <w:szCs w:val="22"/>
              </w:rPr>
            </w:pPr>
            <w:r w:rsidRPr="008A7480">
              <w:rPr>
                <w:rFonts w:ascii="Arial" w:hAnsi="Arial" w:cs="Arial"/>
                <w:sz w:val="22"/>
                <w:szCs w:val="22"/>
              </w:rPr>
              <w:t>E-Mail: Klaus.Sailer@sce.de</w:t>
            </w:r>
          </w:p>
        </w:tc>
      </w:tr>
      <w:tr w:rsidR="00077F83" w:rsidRPr="008A7480" w14:paraId="24492201" w14:textId="77777777" w:rsidTr="00077F83">
        <w:tc>
          <w:tcPr>
            <w:tcW w:w="4443" w:type="dxa"/>
            <w:tcBorders>
              <w:top w:val="single" w:sz="4" w:space="0" w:color="auto"/>
              <w:left w:val="single" w:sz="4" w:space="0" w:color="auto"/>
              <w:bottom w:val="single" w:sz="4" w:space="0" w:color="auto"/>
              <w:right w:val="single" w:sz="4" w:space="0" w:color="auto"/>
            </w:tcBorders>
          </w:tcPr>
          <w:p w14:paraId="082515CC" w14:textId="77777777" w:rsidR="00077F83" w:rsidRPr="008A7480" w:rsidRDefault="00077F83" w:rsidP="00077F83">
            <w:pPr>
              <w:rPr>
                <w:rFonts w:ascii="Arial" w:hAnsi="Arial" w:cs="Arial"/>
                <w:sz w:val="22"/>
                <w:szCs w:val="22"/>
              </w:rPr>
            </w:pPr>
            <w:r w:rsidRPr="008A7480">
              <w:rPr>
                <w:rFonts w:ascii="Arial" w:hAnsi="Arial" w:cs="Arial"/>
                <w:sz w:val="22"/>
                <w:szCs w:val="22"/>
              </w:rPr>
              <w:t>Schwankner, Robert J., Dr.</w:t>
            </w:r>
          </w:p>
          <w:p w14:paraId="11C1E145"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FK 06 </w:t>
            </w:r>
          </w:p>
        </w:tc>
        <w:tc>
          <w:tcPr>
            <w:tcW w:w="4539" w:type="dxa"/>
            <w:tcBorders>
              <w:top w:val="single" w:sz="4" w:space="0" w:color="auto"/>
              <w:left w:val="single" w:sz="4" w:space="0" w:color="auto"/>
              <w:bottom w:val="single" w:sz="4" w:space="0" w:color="auto"/>
              <w:right w:val="single" w:sz="4" w:space="0" w:color="auto"/>
            </w:tcBorders>
          </w:tcPr>
          <w:p w14:paraId="55EBC358" w14:textId="77777777" w:rsidR="00077F83" w:rsidRPr="008A7480" w:rsidRDefault="00077F83" w:rsidP="00077F83">
            <w:pPr>
              <w:rPr>
                <w:rFonts w:ascii="Arial" w:hAnsi="Arial" w:cs="Arial"/>
                <w:sz w:val="22"/>
                <w:szCs w:val="22"/>
              </w:rPr>
            </w:pPr>
            <w:r w:rsidRPr="008A7480">
              <w:rPr>
                <w:rFonts w:ascii="Arial" w:hAnsi="Arial" w:cs="Arial"/>
                <w:sz w:val="22"/>
                <w:szCs w:val="22"/>
              </w:rPr>
              <w:t>Interdisziplinäre Naturwissenschaften</w:t>
            </w:r>
          </w:p>
          <w:p w14:paraId="50B1F869" w14:textId="77777777" w:rsidR="00077F83" w:rsidRPr="008A7480" w:rsidRDefault="00077F83" w:rsidP="00077F83">
            <w:pPr>
              <w:rPr>
                <w:rFonts w:ascii="Arial" w:hAnsi="Arial" w:cs="Arial"/>
                <w:sz w:val="22"/>
                <w:szCs w:val="22"/>
              </w:rPr>
            </w:pPr>
            <w:r w:rsidRPr="008A7480">
              <w:rPr>
                <w:rFonts w:ascii="Arial" w:hAnsi="Arial" w:cs="Arial"/>
                <w:sz w:val="22"/>
                <w:szCs w:val="22"/>
              </w:rPr>
              <w:t>Geschichte der Naturwissenschaften und Technik</w:t>
            </w:r>
          </w:p>
          <w:p w14:paraId="5693AE22" w14:textId="77777777" w:rsidR="00077F83" w:rsidRPr="008A7480" w:rsidRDefault="00077F83" w:rsidP="00077F83">
            <w:pPr>
              <w:rPr>
                <w:rFonts w:ascii="Arial" w:hAnsi="Arial" w:cs="Arial"/>
                <w:sz w:val="22"/>
                <w:szCs w:val="22"/>
              </w:rPr>
            </w:pPr>
            <w:r w:rsidRPr="008A7480">
              <w:rPr>
                <w:rFonts w:ascii="Arial" w:hAnsi="Arial" w:cs="Arial"/>
                <w:sz w:val="22"/>
                <w:szCs w:val="22"/>
              </w:rPr>
              <w:t>Ökologie</w:t>
            </w:r>
          </w:p>
          <w:p w14:paraId="7A8C2DF5" w14:textId="47F1D205" w:rsidR="00077F83" w:rsidRDefault="00077F83" w:rsidP="00077F83">
            <w:pPr>
              <w:rPr>
                <w:rFonts w:ascii="Arial" w:hAnsi="Arial" w:cs="Arial"/>
                <w:sz w:val="22"/>
                <w:szCs w:val="22"/>
              </w:rPr>
            </w:pPr>
            <w:r w:rsidRPr="008A7480">
              <w:rPr>
                <w:rFonts w:ascii="Arial" w:hAnsi="Arial" w:cs="Arial"/>
                <w:sz w:val="22"/>
                <w:szCs w:val="22"/>
              </w:rPr>
              <w:t xml:space="preserve">Tel. </w:t>
            </w:r>
            <w:r w:rsidR="006501C6">
              <w:rPr>
                <w:rFonts w:ascii="Arial" w:hAnsi="Arial" w:cs="Arial"/>
                <w:sz w:val="22"/>
                <w:szCs w:val="22"/>
              </w:rPr>
              <w:t xml:space="preserve">089 </w:t>
            </w:r>
            <w:r w:rsidRPr="008A7480">
              <w:rPr>
                <w:rFonts w:ascii="Arial" w:hAnsi="Arial" w:cs="Arial"/>
                <w:sz w:val="22"/>
                <w:szCs w:val="22"/>
              </w:rPr>
              <w:t xml:space="preserve">1265-4439 oder </w:t>
            </w:r>
            <w:r w:rsidR="006501C6">
              <w:rPr>
                <w:rFonts w:ascii="Arial" w:hAnsi="Arial" w:cs="Arial"/>
                <w:sz w:val="22"/>
                <w:szCs w:val="22"/>
              </w:rPr>
              <w:t xml:space="preserve">089 </w:t>
            </w:r>
            <w:r w:rsidRPr="008A7480">
              <w:rPr>
                <w:rFonts w:ascii="Arial" w:hAnsi="Arial" w:cs="Arial"/>
                <w:sz w:val="22"/>
                <w:szCs w:val="22"/>
              </w:rPr>
              <w:t>3301262</w:t>
            </w:r>
          </w:p>
          <w:p w14:paraId="6ECC0783" w14:textId="77777777" w:rsidR="00077F83" w:rsidRPr="008A7480" w:rsidRDefault="00077F83" w:rsidP="00077F83">
            <w:pPr>
              <w:rPr>
                <w:rFonts w:ascii="Arial" w:hAnsi="Arial" w:cs="Arial"/>
                <w:sz w:val="22"/>
                <w:szCs w:val="22"/>
              </w:rPr>
            </w:pPr>
            <w:r>
              <w:rPr>
                <w:rFonts w:ascii="Arial" w:hAnsi="Arial" w:cs="Arial"/>
                <w:sz w:val="22"/>
                <w:szCs w:val="22"/>
              </w:rPr>
              <w:t>E-Mail:roberjosefschwankner@web.de</w:t>
            </w:r>
          </w:p>
        </w:tc>
      </w:tr>
      <w:tr w:rsidR="00077F83" w:rsidRPr="008A7480" w14:paraId="7C14B5C7" w14:textId="77777777" w:rsidTr="00077F83">
        <w:tc>
          <w:tcPr>
            <w:tcW w:w="4443" w:type="dxa"/>
            <w:tcBorders>
              <w:top w:val="single" w:sz="4" w:space="0" w:color="auto"/>
              <w:left w:val="single" w:sz="4" w:space="0" w:color="auto"/>
              <w:bottom w:val="single" w:sz="4" w:space="0" w:color="auto"/>
              <w:right w:val="single" w:sz="4" w:space="0" w:color="auto"/>
            </w:tcBorders>
          </w:tcPr>
          <w:p w14:paraId="24AA4C1E" w14:textId="77777777" w:rsidR="00077F83" w:rsidRPr="008A7480" w:rsidRDefault="00077F83" w:rsidP="00077F83">
            <w:pPr>
              <w:rPr>
                <w:rFonts w:ascii="Arial" w:hAnsi="Arial" w:cs="Arial"/>
                <w:sz w:val="22"/>
                <w:szCs w:val="22"/>
              </w:rPr>
            </w:pPr>
            <w:r w:rsidRPr="008A7480">
              <w:rPr>
                <w:rFonts w:ascii="Arial" w:hAnsi="Arial" w:cs="Arial"/>
                <w:sz w:val="22"/>
                <w:szCs w:val="22"/>
              </w:rPr>
              <w:t>Steindorff-Classen, Caroline, Dr.</w:t>
            </w:r>
          </w:p>
          <w:p w14:paraId="3436E6E0" w14:textId="77777777" w:rsidR="00077F83" w:rsidRPr="008A7480" w:rsidRDefault="00077F83" w:rsidP="00077F83">
            <w:pPr>
              <w:rPr>
                <w:rFonts w:ascii="Arial" w:hAnsi="Arial" w:cs="Arial"/>
                <w:sz w:val="22"/>
                <w:szCs w:val="22"/>
              </w:rPr>
            </w:pPr>
            <w:r w:rsidRPr="008A7480">
              <w:rPr>
                <w:rFonts w:ascii="Arial" w:hAnsi="Arial" w:cs="Arial"/>
                <w:sz w:val="22"/>
                <w:szCs w:val="22"/>
              </w:rPr>
              <w:t>FK 11</w:t>
            </w:r>
          </w:p>
        </w:tc>
        <w:tc>
          <w:tcPr>
            <w:tcW w:w="4539" w:type="dxa"/>
            <w:tcBorders>
              <w:top w:val="single" w:sz="4" w:space="0" w:color="auto"/>
              <w:left w:val="single" w:sz="4" w:space="0" w:color="auto"/>
              <w:bottom w:val="single" w:sz="4" w:space="0" w:color="auto"/>
              <w:right w:val="single" w:sz="4" w:space="0" w:color="auto"/>
            </w:tcBorders>
          </w:tcPr>
          <w:p w14:paraId="39440042" w14:textId="77777777" w:rsidR="00077F83" w:rsidRPr="008A7480" w:rsidRDefault="00077F83" w:rsidP="00077F83">
            <w:pPr>
              <w:rPr>
                <w:rFonts w:ascii="Arial" w:hAnsi="Arial" w:cs="Arial"/>
                <w:sz w:val="22"/>
                <w:szCs w:val="22"/>
              </w:rPr>
            </w:pPr>
            <w:r w:rsidRPr="008A7480">
              <w:rPr>
                <w:rFonts w:ascii="Arial" w:hAnsi="Arial" w:cs="Arial"/>
                <w:sz w:val="22"/>
                <w:szCs w:val="22"/>
              </w:rPr>
              <w:t>Angewandte Sozialwissenschaften</w:t>
            </w:r>
          </w:p>
          <w:p w14:paraId="00CAB880" w14:textId="77777777" w:rsidR="00077F83" w:rsidRPr="008A7480" w:rsidRDefault="00077F83" w:rsidP="00077F83">
            <w:pPr>
              <w:rPr>
                <w:rFonts w:ascii="Arial" w:hAnsi="Arial" w:cs="Arial"/>
                <w:sz w:val="22"/>
                <w:szCs w:val="22"/>
              </w:rPr>
            </w:pPr>
            <w:r w:rsidRPr="008A7480">
              <w:rPr>
                <w:rFonts w:ascii="Arial" w:hAnsi="Arial" w:cs="Arial"/>
                <w:sz w:val="22"/>
                <w:szCs w:val="22"/>
              </w:rPr>
              <w:t>E-Mail: c.steindorff@hm.edu</w:t>
            </w:r>
          </w:p>
        </w:tc>
      </w:tr>
      <w:tr w:rsidR="00077F83" w:rsidRPr="008A7480" w14:paraId="080DD7D7" w14:textId="77777777" w:rsidTr="00077F83">
        <w:tc>
          <w:tcPr>
            <w:tcW w:w="4443" w:type="dxa"/>
            <w:tcBorders>
              <w:top w:val="single" w:sz="4" w:space="0" w:color="auto"/>
              <w:left w:val="single" w:sz="4" w:space="0" w:color="auto"/>
              <w:bottom w:val="single" w:sz="4" w:space="0" w:color="auto"/>
              <w:right w:val="single" w:sz="4" w:space="0" w:color="auto"/>
            </w:tcBorders>
          </w:tcPr>
          <w:p w14:paraId="418E84BC" w14:textId="77777777" w:rsidR="00077F83" w:rsidRPr="008A7480" w:rsidRDefault="00077F83" w:rsidP="00077F83">
            <w:pPr>
              <w:rPr>
                <w:rFonts w:ascii="Arial" w:hAnsi="Arial" w:cs="Arial"/>
                <w:sz w:val="22"/>
                <w:szCs w:val="22"/>
              </w:rPr>
            </w:pPr>
            <w:r w:rsidRPr="008A7480">
              <w:rPr>
                <w:rFonts w:ascii="Arial" w:hAnsi="Arial" w:cs="Arial"/>
                <w:sz w:val="22"/>
                <w:szCs w:val="22"/>
              </w:rPr>
              <w:t>Zollner, Georg, Dr.</w:t>
            </w:r>
          </w:p>
          <w:p w14:paraId="138705D4" w14:textId="77777777" w:rsidR="00077F83" w:rsidRPr="008A7480" w:rsidRDefault="00077F83" w:rsidP="00077F83">
            <w:pPr>
              <w:rPr>
                <w:rFonts w:ascii="Arial" w:hAnsi="Arial" w:cs="Arial"/>
                <w:sz w:val="22"/>
                <w:szCs w:val="22"/>
              </w:rPr>
            </w:pPr>
            <w:r w:rsidRPr="008A7480">
              <w:rPr>
                <w:rFonts w:ascii="Arial" w:hAnsi="Arial" w:cs="Arial"/>
                <w:sz w:val="22"/>
                <w:szCs w:val="22"/>
              </w:rPr>
              <w:t>FK 10</w:t>
            </w:r>
          </w:p>
        </w:tc>
        <w:tc>
          <w:tcPr>
            <w:tcW w:w="4539" w:type="dxa"/>
            <w:tcBorders>
              <w:top w:val="single" w:sz="4" w:space="0" w:color="auto"/>
              <w:left w:val="single" w:sz="4" w:space="0" w:color="auto"/>
              <w:bottom w:val="single" w:sz="4" w:space="0" w:color="auto"/>
              <w:right w:val="single" w:sz="4" w:space="0" w:color="auto"/>
            </w:tcBorders>
          </w:tcPr>
          <w:p w14:paraId="3DF74E36"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Entrepreneurship und </w:t>
            </w:r>
          </w:p>
          <w:p w14:paraId="5380504C" w14:textId="77777777" w:rsidR="00077F83" w:rsidRDefault="00077F83" w:rsidP="00077F83">
            <w:pPr>
              <w:rPr>
                <w:rFonts w:ascii="Arial" w:hAnsi="Arial" w:cs="Arial"/>
                <w:sz w:val="22"/>
                <w:szCs w:val="22"/>
              </w:rPr>
            </w:pPr>
            <w:r w:rsidRPr="008A7480">
              <w:rPr>
                <w:rFonts w:ascii="Arial" w:hAnsi="Arial" w:cs="Arial"/>
                <w:sz w:val="22"/>
                <w:szCs w:val="22"/>
              </w:rPr>
              <w:t>Nachhaltiges Management</w:t>
            </w:r>
          </w:p>
          <w:p w14:paraId="7C9555E9" w14:textId="77777777" w:rsidR="00077F83" w:rsidRPr="008A7480" w:rsidRDefault="00077F83" w:rsidP="00077F83">
            <w:pPr>
              <w:rPr>
                <w:rFonts w:ascii="Arial" w:hAnsi="Arial" w:cs="Arial"/>
                <w:sz w:val="22"/>
                <w:szCs w:val="22"/>
              </w:rPr>
            </w:pPr>
            <w:r>
              <w:rPr>
                <w:rFonts w:ascii="Arial" w:hAnsi="Arial" w:cs="Arial"/>
                <w:sz w:val="22"/>
                <w:szCs w:val="22"/>
              </w:rPr>
              <w:t xml:space="preserve">E-Mail: </w:t>
            </w:r>
            <w:r w:rsidRPr="008A7480">
              <w:rPr>
                <w:rFonts w:ascii="Arial" w:hAnsi="Arial" w:cs="Arial"/>
                <w:sz w:val="22"/>
                <w:szCs w:val="22"/>
              </w:rPr>
              <w:t>georg.zollner@hm.edu</w:t>
            </w:r>
          </w:p>
        </w:tc>
      </w:tr>
    </w:tbl>
    <w:p w14:paraId="161E00E4" w14:textId="77777777" w:rsidR="00077F83" w:rsidRPr="008A7480" w:rsidRDefault="00077F83" w:rsidP="00077F83">
      <w:pPr>
        <w:pStyle w:val="berschrift2"/>
        <w:rPr>
          <w:rFonts w:ascii="Arial" w:hAnsi="Arial"/>
          <w:sz w:val="22"/>
          <w:szCs w:val="22"/>
        </w:rPr>
      </w:pPr>
    </w:p>
    <w:p w14:paraId="1814DDA2" w14:textId="77777777" w:rsidR="00077F83" w:rsidRPr="008A7480" w:rsidRDefault="00077F83" w:rsidP="00077F83">
      <w:pPr>
        <w:jc w:val="left"/>
        <w:rPr>
          <w:rFonts w:ascii="Arial" w:hAnsi="Arial" w:cs="Arial"/>
          <w:b/>
          <w:bCs/>
          <w:iCs/>
          <w:sz w:val="22"/>
          <w:szCs w:val="22"/>
        </w:rPr>
      </w:pPr>
      <w:r w:rsidRPr="008A7480">
        <w:rPr>
          <w:rFonts w:ascii="Arial" w:hAnsi="Arial" w:cs="Arial"/>
          <w:sz w:val="22"/>
          <w:szCs w:val="22"/>
        </w:rPr>
        <w:br w:type="page"/>
      </w:r>
    </w:p>
    <w:p w14:paraId="7387492B" w14:textId="77777777" w:rsidR="00077F83" w:rsidRPr="008A7480" w:rsidRDefault="00077F83" w:rsidP="00077F83">
      <w:pPr>
        <w:pStyle w:val="berschrift2"/>
        <w:rPr>
          <w:rFonts w:ascii="Arial" w:hAnsi="Arial"/>
          <w:sz w:val="24"/>
          <w:szCs w:val="24"/>
        </w:rPr>
      </w:pPr>
      <w:r w:rsidRPr="008A7480">
        <w:rPr>
          <w:rFonts w:ascii="Arial" w:hAnsi="Arial"/>
          <w:sz w:val="24"/>
          <w:szCs w:val="24"/>
        </w:rPr>
        <w:lastRenderedPageBreak/>
        <w:t>Lehrbeauftragte</w:t>
      </w:r>
    </w:p>
    <w:p w14:paraId="280EF51A" w14:textId="77777777" w:rsidR="00077F83" w:rsidRPr="009A6FE1" w:rsidRDefault="00077F83" w:rsidP="00077F83"/>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349"/>
        <w:gridCol w:w="4633"/>
      </w:tblGrid>
      <w:tr w:rsidR="00077F83" w:rsidRPr="008A7480" w14:paraId="4D475C79" w14:textId="77777777" w:rsidTr="00077F83">
        <w:trPr>
          <w:trHeight w:val="352"/>
        </w:trPr>
        <w:tc>
          <w:tcPr>
            <w:tcW w:w="4349" w:type="dxa"/>
            <w:tcBorders>
              <w:top w:val="single" w:sz="4" w:space="0" w:color="auto"/>
              <w:left w:val="single" w:sz="4" w:space="0" w:color="auto"/>
              <w:bottom w:val="single" w:sz="4" w:space="0" w:color="auto"/>
              <w:right w:val="single" w:sz="4" w:space="0" w:color="auto"/>
            </w:tcBorders>
          </w:tcPr>
          <w:p w14:paraId="60DDB14C" w14:textId="77777777" w:rsidR="00077F83" w:rsidRPr="008A7480" w:rsidRDefault="00077F83" w:rsidP="00077F83">
            <w:pPr>
              <w:rPr>
                <w:rFonts w:ascii="Arial" w:hAnsi="Arial" w:cs="Arial"/>
                <w:sz w:val="22"/>
                <w:szCs w:val="22"/>
              </w:rPr>
            </w:pPr>
            <w:r w:rsidRPr="008A7480">
              <w:rPr>
                <w:rFonts w:ascii="Arial" w:hAnsi="Arial" w:cs="Arial"/>
                <w:sz w:val="22"/>
                <w:szCs w:val="22"/>
              </w:rPr>
              <w:t>Abe, Eriko, M.A.</w:t>
            </w:r>
          </w:p>
        </w:tc>
        <w:tc>
          <w:tcPr>
            <w:tcW w:w="4633" w:type="dxa"/>
            <w:tcBorders>
              <w:top w:val="single" w:sz="4" w:space="0" w:color="auto"/>
              <w:left w:val="single" w:sz="4" w:space="0" w:color="auto"/>
              <w:bottom w:val="single" w:sz="4" w:space="0" w:color="auto"/>
              <w:right w:val="single" w:sz="4" w:space="0" w:color="auto"/>
            </w:tcBorders>
          </w:tcPr>
          <w:p w14:paraId="33E79C0F" w14:textId="77777777" w:rsidR="00077F83" w:rsidRPr="008A7480" w:rsidRDefault="00077F83" w:rsidP="00077F83">
            <w:pPr>
              <w:rPr>
                <w:rFonts w:ascii="Arial" w:hAnsi="Arial" w:cs="Arial"/>
                <w:sz w:val="22"/>
                <w:szCs w:val="22"/>
              </w:rPr>
            </w:pPr>
            <w:r w:rsidRPr="008A7480">
              <w:rPr>
                <w:rFonts w:ascii="Arial" w:hAnsi="Arial" w:cs="Arial"/>
                <w:sz w:val="22"/>
                <w:szCs w:val="22"/>
              </w:rPr>
              <w:t>Japanisch</w:t>
            </w:r>
          </w:p>
          <w:p w14:paraId="575AB10E" w14:textId="77777777" w:rsidR="00077F83" w:rsidRPr="008A7480" w:rsidRDefault="00C97E71" w:rsidP="00077F83">
            <w:pPr>
              <w:rPr>
                <w:rFonts w:ascii="Arial" w:hAnsi="Arial" w:cs="Arial"/>
                <w:sz w:val="22"/>
                <w:szCs w:val="22"/>
              </w:rPr>
            </w:pPr>
            <w:hyperlink r:id="rId18" w:history="1">
              <w:r w:rsidR="00077F83" w:rsidRPr="002F7B81">
                <w:rPr>
                  <w:rStyle w:val="Hyperlink"/>
                  <w:rFonts w:ascii="Arial" w:hAnsi="Arial" w:cs="Arial"/>
                  <w:sz w:val="22"/>
                  <w:szCs w:val="22"/>
                </w:rPr>
                <w:t>E-Mail (Link)</w:t>
              </w:r>
            </w:hyperlink>
          </w:p>
        </w:tc>
      </w:tr>
      <w:tr w:rsidR="00077F83" w:rsidRPr="008A7480" w14:paraId="6BB861C5" w14:textId="77777777" w:rsidTr="00077F83">
        <w:trPr>
          <w:trHeight w:val="352"/>
        </w:trPr>
        <w:tc>
          <w:tcPr>
            <w:tcW w:w="4349" w:type="dxa"/>
            <w:tcBorders>
              <w:top w:val="single" w:sz="4" w:space="0" w:color="auto"/>
              <w:left w:val="single" w:sz="4" w:space="0" w:color="auto"/>
              <w:bottom w:val="single" w:sz="4" w:space="0" w:color="auto"/>
              <w:right w:val="single" w:sz="4" w:space="0" w:color="auto"/>
            </w:tcBorders>
          </w:tcPr>
          <w:p w14:paraId="45B3677F" w14:textId="77777777" w:rsidR="00077F83" w:rsidRPr="008A7480" w:rsidRDefault="00077F83" w:rsidP="00077F83">
            <w:pPr>
              <w:rPr>
                <w:rFonts w:ascii="Arial" w:hAnsi="Arial" w:cs="Arial"/>
                <w:sz w:val="22"/>
                <w:szCs w:val="22"/>
              </w:rPr>
            </w:pPr>
            <w:r w:rsidRPr="008A7480">
              <w:rPr>
                <w:rFonts w:ascii="Arial" w:hAnsi="Arial" w:cs="Arial"/>
                <w:sz w:val="22"/>
                <w:szCs w:val="22"/>
              </w:rPr>
              <w:t>Alcántara, Javier, M.A.</w:t>
            </w:r>
          </w:p>
        </w:tc>
        <w:tc>
          <w:tcPr>
            <w:tcW w:w="4633" w:type="dxa"/>
            <w:tcBorders>
              <w:top w:val="single" w:sz="4" w:space="0" w:color="auto"/>
              <w:left w:val="single" w:sz="4" w:space="0" w:color="auto"/>
              <w:bottom w:val="single" w:sz="4" w:space="0" w:color="auto"/>
              <w:right w:val="single" w:sz="4" w:space="0" w:color="auto"/>
            </w:tcBorders>
          </w:tcPr>
          <w:p w14:paraId="0E964F4D" w14:textId="77777777" w:rsidR="00077F83" w:rsidRPr="008A7480" w:rsidRDefault="00077F83" w:rsidP="00077F83">
            <w:pPr>
              <w:rPr>
                <w:rFonts w:ascii="Arial" w:hAnsi="Arial" w:cs="Arial"/>
                <w:sz w:val="22"/>
                <w:szCs w:val="22"/>
              </w:rPr>
            </w:pPr>
            <w:r w:rsidRPr="008A7480">
              <w:rPr>
                <w:rFonts w:ascii="Arial" w:hAnsi="Arial" w:cs="Arial"/>
                <w:sz w:val="22"/>
                <w:szCs w:val="22"/>
              </w:rPr>
              <w:t>Spanisch</w:t>
            </w:r>
          </w:p>
          <w:p w14:paraId="376D007C" w14:textId="77777777" w:rsidR="00077F83" w:rsidRPr="008A7480" w:rsidRDefault="00C97E71" w:rsidP="00077F83">
            <w:pPr>
              <w:rPr>
                <w:rFonts w:ascii="Arial" w:hAnsi="Arial" w:cs="Arial"/>
                <w:sz w:val="22"/>
                <w:szCs w:val="22"/>
              </w:rPr>
            </w:pPr>
            <w:hyperlink r:id="rId19" w:history="1">
              <w:r w:rsidR="00077F83" w:rsidRPr="00C021B2">
                <w:rPr>
                  <w:rStyle w:val="Hyperlink"/>
                  <w:rFonts w:ascii="Arial" w:hAnsi="Arial" w:cs="Arial"/>
                  <w:sz w:val="22"/>
                  <w:szCs w:val="22"/>
                </w:rPr>
                <w:t>E-Mail (Link)</w:t>
              </w:r>
            </w:hyperlink>
          </w:p>
        </w:tc>
      </w:tr>
      <w:tr w:rsidR="00077F83" w:rsidRPr="008A7480" w14:paraId="42B75B57" w14:textId="77777777" w:rsidTr="00077F83">
        <w:trPr>
          <w:trHeight w:val="352"/>
        </w:trPr>
        <w:tc>
          <w:tcPr>
            <w:tcW w:w="4349" w:type="dxa"/>
            <w:tcBorders>
              <w:top w:val="single" w:sz="4" w:space="0" w:color="auto"/>
              <w:left w:val="single" w:sz="4" w:space="0" w:color="auto"/>
              <w:bottom w:val="single" w:sz="4" w:space="0" w:color="auto"/>
              <w:right w:val="single" w:sz="4" w:space="0" w:color="auto"/>
            </w:tcBorders>
          </w:tcPr>
          <w:p w14:paraId="1B8BC2C5" w14:textId="77777777" w:rsidR="00077F83" w:rsidRPr="008A7480" w:rsidRDefault="00077F83" w:rsidP="00077F83">
            <w:pPr>
              <w:rPr>
                <w:rFonts w:ascii="Arial" w:hAnsi="Arial" w:cs="Arial"/>
                <w:sz w:val="22"/>
                <w:szCs w:val="22"/>
              </w:rPr>
            </w:pPr>
            <w:r w:rsidRPr="008A7480">
              <w:rPr>
                <w:rFonts w:ascii="Arial" w:hAnsi="Arial" w:cs="Arial"/>
                <w:sz w:val="22"/>
                <w:szCs w:val="22"/>
              </w:rPr>
              <w:t>Appel, Verena, M.A.</w:t>
            </w:r>
          </w:p>
        </w:tc>
        <w:tc>
          <w:tcPr>
            <w:tcW w:w="4633" w:type="dxa"/>
            <w:tcBorders>
              <w:top w:val="single" w:sz="4" w:space="0" w:color="auto"/>
              <w:left w:val="single" w:sz="4" w:space="0" w:color="auto"/>
              <w:bottom w:val="single" w:sz="4" w:space="0" w:color="auto"/>
              <w:right w:val="single" w:sz="4" w:space="0" w:color="auto"/>
            </w:tcBorders>
          </w:tcPr>
          <w:p w14:paraId="5BBBD150" w14:textId="77777777" w:rsidR="00077F83" w:rsidRPr="008A7480" w:rsidRDefault="00077F83" w:rsidP="00077F83">
            <w:pPr>
              <w:rPr>
                <w:rFonts w:ascii="Arial" w:hAnsi="Arial" w:cs="Arial"/>
                <w:sz w:val="22"/>
                <w:szCs w:val="22"/>
              </w:rPr>
            </w:pPr>
            <w:r w:rsidRPr="008A7480">
              <w:rPr>
                <w:rFonts w:ascii="Arial" w:hAnsi="Arial" w:cs="Arial"/>
                <w:sz w:val="22"/>
                <w:szCs w:val="22"/>
              </w:rPr>
              <w:t>Deutsch als Fremdsprache</w:t>
            </w:r>
          </w:p>
          <w:p w14:paraId="4F59CA6B" w14:textId="77777777" w:rsidR="00077F83" w:rsidRPr="008A7480" w:rsidRDefault="00C97E71" w:rsidP="00077F83">
            <w:pPr>
              <w:rPr>
                <w:rFonts w:ascii="Arial" w:hAnsi="Arial" w:cs="Arial"/>
                <w:sz w:val="22"/>
                <w:szCs w:val="22"/>
              </w:rPr>
            </w:pPr>
            <w:hyperlink r:id="rId20" w:history="1">
              <w:r w:rsidR="00077F83" w:rsidRPr="00C021B2">
                <w:rPr>
                  <w:rStyle w:val="Hyperlink"/>
                  <w:rFonts w:ascii="Arial" w:hAnsi="Arial" w:cs="Arial"/>
                  <w:sz w:val="22"/>
                  <w:szCs w:val="22"/>
                </w:rPr>
                <w:t>E-Mail (Link)</w:t>
              </w:r>
            </w:hyperlink>
          </w:p>
        </w:tc>
      </w:tr>
      <w:tr w:rsidR="00077F83" w:rsidRPr="008A7480" w14:paraId="2816B2DF" w14:textId="77777777" w:rsidTr="00077F83">
        <w:tc>
          <w:tcPr>
            <w:tcW w:w="4349" w:type="dxa"/>
            <w:tcBorders>
              <w:top w:val="single" w:sz="4" w:space="0" w:color="auto"/>
              <w:left w:val="single" w:sz="4" w:space="0" w:color="auto"/>
              <w:bottom w:val="single" w:sz="4" w:space="0" w:color="auto"/>
              <w:right w:val="single" w:sz="4" w:space="0" w:color="auto"/>
            </w:tcBorders>
          </w:tcPr>
          <w:p w14:paraId="0F37E4BC" w14:textId="77777777" w:rsidR="00077F83" w:rsidRPr="008A7480" w:rsidRDefault="00077F83" w:rsidP="00077F83">
            <w:pPr>
              <w:rPr>
                <w:rFonts w:ascii="Arial" w:hAnsi="Arial" w:cs="Arial"/>
                <w:sz w:val="22"/>
                <w:szCs w:val="22"/>
              </w:rPr>
            </w:pPr>
            <w:r w:rsidRPr="008A7480">
              <w:rPr>
                <w:rFonts w:ascii="Arial" w:hAnsi="Arial" w:cs="Arial"/>
                <w:sz w:val="22"/>
                <w:szCs w:val="22"/>
              </w:rPr>
              <w:t>Attencourt, Julien</w:t>
            </w:r>
          </w:p>
        </w:tc>
        <w:tc>
          <w:tcPr>
            <w:tcW w:w="4633" w:type="dxa"/>
            <w:tcBorders>
              <w:top w:val="single" w:sz="4" w:space="0" w:color="auto"/>
              <w:left w:val="single" w:sz="4" w:space="0" w:color="auto"/>
              <w:bottom w:val="single" w:sz="4" w:space="0" w:color="auto"/>
              <w:right w:val="single" w:sz="4" w:space="0" w:color="auto"/>
            </w:tcBorders>
          </w:tcPr>
          <w:p w14:paraId="6E4EC8C0" w14:textId="77777777" w:rsidR="00077F83" w:rsidRPr="008A7480" w:rsidRDefault="00077F83" w:rsidP="00077F83">
            <w:pPr>
              <w:rPr>
                <w:rFonts w:ascii="Arial" w:hAnsi="Arial" w:cs="Arial"/>
                <w:sz w:val="22"/>
                <w:szCs w:val="22"/>
              </w:rPr>
            </w:pPr>
            <w:r w:rsidRPr="008A7480">
              <w:rPr>
                <w:rFonts w:ascii="Arial" w:hAnsi="Arial" w:cs="Arial"/>
                <w:sz w:val="22"/>
                <w:szCs w:val="22"/>
              </w:rPr>
              <w:t>Französisch</w:t>
            </w:r>
          </w:p>
          <w:p w14:paraId="5F786064" w14:textId="77777777" w:rsidR="00077F83" w:rsidRPr="008A7480" w:rsidRDefault="00C97E71" w:rsidP="00077F83">
            <w:pPr>
              <w:rPr>
                <w:rFonts w:ascii="Arial" w:hAnsi="Arial" w:cs="Arial"/>
                <w:sz w:val="22"/>
                <w:szCs w:val="22"/>
              </w:rPr>
            </w:pPr>
            <w:hyperlink r:id="rId21" w:history="1">
              <w:r w:rsidR="00077F83" w:rsidRPr="00C021B2">
                <w:rPr>
                  <w:rStyle w:val="Hyperlink"/>
                  <w:rFonts w:ascii="Arial" w:hAnsi="Arial" w:cs="Arial"/>
                  <w:sz w:val="22"/>
                  <w:szCs w:val="22"/>
                </w:rPr>
                <w:t>E-Mail (Link)</w:t>
              </w:r>
            </w:hyperlink>
          </w:p>
        </w:tc>
      </w:tr>
      <w:tr w:rsidR="00077F83" w:rsidRPr="008A7480" w14:paraId="3D655091" w14:textId="77777777" w:rsidTr="00077F83">
        <w:tc>
          <w:tcPr>
            <w:tcW w:w="4349" w:type="dxa"/>
            <w:tcBorders>
              <w:top w:val="single" w:sz="4" w:space="0" w:color="auto"/>
              <w:left w:val="single" w:sz="4" w:space="0" w:color="auto"/>
              <w:bottom w:val="single" w:sz="4" w:space="0" w:color="auto"/>
              <w:right w:val="single" w:sz="4" w:space="0" w:color="auto"/>
            </w:tcBorders>
          </w:tcPr>
          <w:p w14:paraId="09D8E6FD" w14:textId="77777777" w:rsidR="00077F83" w:rsidRPr="008A7480" w:rsidRDefault="00077F83" w:rsidP="00077F83">
            <w:pPr>
              <w:rPr>
                <w:rFonts w:ascii="Arial" w:hAnsi="Arial" w:cs="Arial"/>
                <w:sz w:val="22"/>
                <w:szCs w:val="22"/>
              </w:rPr>
            </w:pPr>
            <w:r w:rsidRPr="008A7480">
              <w:rPr>
                <w:rFonts w:ascii="Arial" w:hAnsi="Arial" w:cs="Arial"/>
                <w:sz w:val="22"/>
                <w:szCs w:val="22"/>
              </w:rPr>
              <w:t>Barth, Peter, Dr.</w:t>
            </w:r>
          </w:p>
        </w:tc>
        <w:tc>
          <w:tcPr>
            <w:tcW w:w="4633" w:type="dxa"/>
            <w:tcBorders>
              <w:top w:val="single" w:sz="4" w:space="0" w:color="auto"/>
              <w:left w:val="single" w:sz="4" w:space="0" w:color="auto"/>
              <w:bottom w:val="single" w:sz="4" w:space="0" w:color="auto"/>
              <w:right w:val="single" w:sz="4" w:space="0" w:color="auto"/>
            </w:tcBorders>
          </w:tcPr>
          <w:p w14:paraId="61222072" w14:textId="77777777" w:rsidR="00077F83" w:rsidRPr="008A7480" w:rsidRDefault="00077F83" w:rsidP="00077F83">
            <w:pPr>
              <w:rPr>
                <w:rFonts w:ascii="Arial" w:hAnsi="Arial" w:cs="Arial"/>
                <w:sz w:val="22"/>
                <w:szCs w:val="22"/>
              </w:rPr>
            </w:pPr>
            <w:r w:rsidRPr="008A7480">
              <w:rPr>
                <w:rFonts w:ascii="Arial" w:hAnsi="Arial" w:cs="Arial"/>
                <w:sz w:val="22"/>
                <w:szCs w:val="22"/>
              </w:rPr>
              <w:t>Gesellschaftspolitische Kompetenz</w:t>
            </w:r>
          </w:p>
          <w:p w14:paraId="75439984" w14:textId="77777777" w:rsidR="00077F83" w:rsidRPr="008A7480" w:rsidRDefault="00C97E71" w:rsidP="00077F83">
            <w:pPr>
              <w:rPr>
                <w:rFonts w:ascii="Arial" w:hAnsi="Arial" w:cs="Arial"/>
                <w:sz w:val="22"/>
                <w:szCs w:val="22"/>
              </w:rPr>
            </w:pPr>
            <w:hyperlink r:id="rId22" w:history="1">
              <w:r w:rsidR="00077F83" w:rsidRPr="00C021B2">
                <w:rPr>
                  <w:rStyle w:val="Hyperlink"/>
                  <w:rFonts w:ascii="Arial" w:hAnsi="Arial" w:cs="Arial"/>
                  <w:sz w:val="22"/>
                  <w:szCs w:val="22"/>
                </w:rPr>
                <w:t>E-Mail (Link)</w:t>
              </w:r>
            </w:hyperlink>
          </w:p>
        </w:tc>
      </w:tr>
      <w:tr w:rsidR="00077F83" w:rsidRPr="008A7480" w14:paraId="2B552E4F" w14:textId="77777777" w:rsidTr="00077F83">
        <w:tc>
          <w:tcPr>
            <w:tcW w:w="4349" w:type="dxa"/>
            <w:tcBorders>
              <w:top w:val="single" w:sz="4" w:space="0" w:color="auto"/>
              <w:left w:val="single" w:sz="4" w:space="0" w:color="auto"/>
              <w:bottom w:val="single" w:sz="4" w:space="0" w:color="auto"/>
              <w:right w:val="single" w:sz="4" w:space="0" w:color="auto"/>
            </w:tcBorders>
          </w:tcPr>
          <w:p w14:paraId="72D0AF01" w14:textId="77777777" w:rsidR="00077F83" w:rsidRPr="008A7480" w:rsidRDefault="00077F83" w:rsidP="00077F83">
            <w:pPr>
              <w:rPr>
                <w:rFonts w:ascii="Arial" w:hAnsi="Arial" w:cs="Arial"/>
                <w:sz w:val="22"/>
                <w:szCs w:val="22"/>
              </w:rPr>
            </w:pPr>
            <w:r w:rsidRPr="008A7480">
              <w:rPr>
                <w:rFonts w:ascii="Arial" w:hAnsi="Arial" w:cs="Arial"/>
                <w:sz w:val="22"/>
                <w:szCs w:val="22"/>
              </w:rPr>
              <w:t>Behlau, Lothar, Dr.-Ing.</w:t>
            </w:r>
          </w:p>
        </w:tc>
        <w:tc>
          <w:tcPr>
            <w:tcW w:w="4633" w:type="dxa"/>
            <w:tcBorders>
              <w:top w:val="single" w:sz="4" w:space="0" w:color="auto"/>
              <w:left w:val="single" w:sz="4" w:space="0" w:color="auto"/>
              <w:bottom w:val="single" w:sz="4" w:space="0" w:color="auto"/>
              <w:right w:val="single" w:sz="4" w:space="0" w:color="auto"/>
            </w:tcBorders>
          </w:tcPr>
          <w:p w14:paraId="4AD69B85" w14:textId="77777777" w:rsidR="00077F83" w:rsidRPr="008A7480" w:rsidRDefault="00077F83" w:rsidP="00077F83">
            <w:pPr>
              <w:rPr>
                <w:rFonts w:ascii="Arial" w:hAnsi="Arial" w:cs="Arial"/>
                <w:sz w:val="22"/>
                <w:szCs w:val="22"/>
              </w:rPr>
            </w:pPr>
            <w:r w:rsidRPr="008A7480">
              <w:rPr>
                <w:rFonts w:ascii="Arial" w:hAnsi="Arial" w:cs="Arial"/>
                <w:sz w:val="22"/>
                <w:szCs w:val="22"/>
              </w:rPr>
              <w:t>Reflexive Kompetenz</w:t>
            </w:r>
          </w:p>
          <w:p w14:paraId="2619155C" w14:textId="77777777" w:rsidR="00077F83" w:rsidRPr="008A7480" w:rsidRDefault="00C97E71" w:rsidP="00077F83">
            <w:pPr>
              <w:rPr>
                <w:rFonts w:ascii="Arial" w:hAnsi="Arial" w:cs="Arial"/>
                <w:sz w:val="22"/>
                <w:szCs w:val="22"/>
              </w:rPr>
            </w:pPr>
            <w:hyperlink r:id="rId23" w:history="1">
              <w:r w:rsidR="00077F83" w:rsidRPr="00C021B2">
                <w:rPr>
                  <w:rStyle w:val="Hyperlink"/>
                  <w:rFonts w:ascii="Arial" w:hAnsi="Arial" w:cs="Arial"/>
                  <w:sz w:val="22"/>
                  <w:szCs w:val="22"/>
                </w:rPr>
                <w:t>E-Mail (Link)</w:t>
              </w:r>
            </w:hyperlink>
          </w:p>
        </w:tc>
      </w:tr>
      <w:tr w:rsidR="00077F83" w:rsidRPr="008A7480" w14:paraId="24ECC799" w14:textId="77777777" w:rsidTr="00077F83">
        <w:tc>
          <w:tcPr>
            <w:tcW w:w="4349" w:type="dxa"/>
            <w:tcBorders>
              <w:top w:val="single" w:sz="4" w:space="0" w:color="auto"/>
              <w:left w:val="single" w:sz="4" w:space="0" w:color="auto"/>
              <w:bottom w:val="single" w:sz="4" w:space="0" w:color="auto"/>
              <w:right w:val="single" w:sz="4" w:space="0" w:color="auto"/>
            </w:tcBorders>
          </w:tcPr>
          <w:p w14:paraId="7DDE55E7" w14:textId="77777777" w:rsidR="00077F83" w:rsidRPr="008A7480" w:rsidRDefault="00077F83" w:rsidP="00077F83">
            <w:pPr>
              <w:rPr>
                <w:rFonts w:ascii="Arial" w:hAnsi="Arial" w:cs="Arial"/>
                <w:sz w:val="22"/>
                <w:szCs w:val="22"/>
              </w:rPr>
            </w:pPr>
            <w:r w:rsidRPr="008A7480">
              <w:rPr>
                <w:rFonts w:ascii="Arial" w:hAnsi="Arial" w:cs="Arial"/>
                <w:sz w:val="22"/>
                <w:szCs w:val="22"/>
              </w:rPr>
              <w:t>Benning, Corinna, M.A.</w:t>
            </w:r>
          </w:p>
          <w:p w14:paraId="55926A84" w14:textId="77777777" w:rsidR="00077F83" w:rsidRPr="008A7480" w:rsidRDefault="00077F83" w:rsidP="00077F83">
            <w:pPr>
              <w:rPr>
                <w:rFonts w:ascii="Arial" w:hAnsi="Arial" w:cs="Arial"/>
                <w:sz w:val="22"/>
                <w:szCs w:val="22"/>
              </w:rPr>
            </w:pPr>
          </w:p>
        </w:tc>
        <w:tc>
          <w:tcPr>
            <w:tcW w:w="4633" w:type="dxa"/>
            <w:tcBorders>
              <w:top w:val="single" w:sz="4" w:space="0" w:color="auto"/>
              <w:left w:val="single" w:sz="4" w:space="0" w:color="auto"/>
              <w:bottom w:val="single" w:sz="4" w:space="0" w:color="auto"/>
              <w:right w:val="single" w:sz="4" w:space="0" w:color="auto"/>
            </w:tcBorders>
          </w:tcPr>
          <w:p w14:paraId="6D0D1D7F" w14:textId="77777777" w:rsidR="00077F83" w:rsidRPr="008A7480" w:rsidRDefault="00077F83" w:rsidP="00077F83">
            <w:pPr>
              <w:rPr>
                <w:rFonts w:ascii="Arial" w:hAnsi="Arial" w:cs="Arial"/>
                <w:sz w:val="22"/>
                <w:szCs w:val="22"/>
              </w:rPr>
            </w:pPr>
            <w:r w:rsidRPr="008A7480">
              <w:rPr>
                <w:rFonts w:ascii="Arial" w:hAnsi="Arial" w:cs="Arial"/>
                <w:sz w:val="22"/>
                <w:szCs w:val="22"/>
              </w:rPr>
              <w:t>Künstlerische, visuelle, mediale und kreative Kompetenz</w:t>
            </w:r>
          </w:p>
          <w:p w14:paraId="2B317F48" w14:textId="77777777" w:rsidR="00077F83" w:rsidRPr="008A7480" w:rsidRDefault="00C97E71" w:rsidP="00077F83">
            <w:pPr>
              <w:rPr>
                <w:rFonts w:ascii="Arial" w:hAnsi="Arial" w:cs="Arial"/>
                <w:sz w:val="22"/>
                <w:szCs w:val="22"/>
              </w:rPr>
            </w:pPr>
            <w:hyperlink r:id="rId24" w:history="1">
              <w:r w:rsidR="00077F83" w:rsidRPr="00C021B2">
                <w:rPr>
                  <w:rStyle w:val="Hyperlink"/>
                  <w:rFonts w:ascii="Arial" w:hAnsi="Arial" w:cs="Arial"/>
                  <w:sz w:val="22"/>
                  <w:szCs w:val="22"/>
                </w:rPr>
                <w:t>E-Mail (Link)</w:t>
              </w:r>
            </w:hyperlink>
          </w:p>
        </w:tc>
      </w:tr>
      <w:tr w:rsidR="00077F83" w:rsidRPr="008A7480" w14:paraId="32378A55" w14:textId="77777777" w:rsidTr="00077F83">
        <w:trPr>
          <w:trHeight w:val="261"/>
        </w:trPr>
        <w:tc>
          <w:tcPr>
            <w:tcW w:w="4349" w:type="dxa"/>
            <w:tcBorders>
              <w:top w:val="single" w:sz="4" w:space="0" w:color="auto"/>
              <w:left w:val="single" w:sz="4" w:space="0" w:color="auto"/>
              <w:bottom w:val="single" w:sz="4" w:space="0" w:color="auto"/>
              <w:right w:val="single" w:sz="4" w:space="0" w:color="auto"/>
            </w:tcBorders>
          </w:tcPr>
          <w:p w14:paraId="2AB1F547" w14:textId="77777777" w:rsidR="00077F83" w:rsidRPr="008A7480" w:rsidRDefault="00077F83" w:rsidP="00077F83">
            <w:pPr>
              <w:rPr>
                <w:rFonts w:ascii="Arial" w:hAnsi="Arial" w:cs="Arial"/>
                <w:sz w:val="22"/>
                <w:szCs w:val="22"/>
              </w:rPr>
            </w:pPr>
            <w:r w:rsidRPr="008A7480">
              <w:rPr>
                <w:rFonts w:ascii="Arial" w:hAnsi="Arial" w:cs="Arial"/>
                <w:sz w:val="22"/>
                <w:szCs w:val="22"/>
              </w:rPr>
              <w:t>Bergero, Beatrice, Dott. ssa.</w:t>
            </w:r>
          </w:p>
          <w:p w14:paraId="081B5D38" w14:textId="77777777" w:rsidR="00077F83" w:rsidRPr="008A7480" w:rsidRDefault="00077F83" w:rsidP="00077F83">
            <w:pPr>
              <w:rPr>
                <w:rFonts w:ascii="Arial" w:hAnsi="Arial" w:cs="Arial"/>
                <w:sz w:val="22"/>
                <w:szCs w:val="22"/>
              </w:rPr>
            </w:pPr>
          </w:p>
        </w:tc>
        <w:tc>
          <w:tcPr>
            <w:tcW w:w="4633" w:type="dxa"/>
            <w:tcBorders>
              <w:top w:val="single" w:sz="4" w:space="0" w:color="auto"/>
              <w:left w:val="single" w:sz="4" w:space="0" w:color="auto"/>
              <w:bottom w:val="single" w:sz="4" w:space="0" w:color="auto"/>
              <w:right w:val="single" w:sz="4" w:space="0" w:color="auto"/>
            </w:tcBorders>
          </w:tcPr>
          <w:p w14:paraId="1CD3D835" w14:textId="77777777" w:rsidR="00077F83" w:rsidRDefault="00077F83" w:rsidP="00077F83">
            <w:pPr>
              <w:rPr>
                <w:rFonts w:ascii="Arial" w:hAnsi="Arial" w:cs="Arial"/>
                <w:sz w:val="22"/>
                <w:szCs w:val="22"/>
              </w:rPr>
            </w:pPr>
            <w:r w:rsidRPr="008A7480">
              <w:rPr>
                <w:rFonts w:ascii="Arial" w:hAnsi="Arial" w:cs="Arial"/>
                <w:sz w:val="22"/>
                <w:szCs w:val="22"/>
              </w:rPr>
              <w:t>Italienisch</w:t>
            </w:r>
          </w:p>
          <w:p w14:paraId="061A18D6" w14:textId="77777777" w:rsidR="00077F83" w:rsidRPr="008A7480" w:rsidRDefault="00C97E71" w:rsidP="00077F83">
            <w:pPr>
              <w:rPr>
                <w:rFonts w:ascii="Arial" w:hAnsi="Arial" w:cs="Arial"/>
                <w:sz w:val="22"/>
                <w:szCs w:val="22"/>
              </w:rPr>
            </w:pPr>
            <w:hyperlink r:id="rId25" w:history="1">
              <w:r w:rsidR="00077F83" w:rsidRPr="00C021B2">
                <w:rPr>
                  <w:rStyle w:val="Hyperlink"/>
                  <w:rFonts w:ascii="Arial" w:hAnsi="Arial" w:cs="Arial"/>
                  <w:sz w:val="22"/>
                  <w:szCs w:val="22"/>
                </w:rPr>
                <w:t>E-Mail (Link)</w:t>
              </w:r>
            </w:hyperlink>
          </w:p>
        </w:tc>
      </w:tr>
      <w:tr w:rsidR="00077F83" w:rsidRPr="008A7480" w14:paraId="7DF64AFD" w14:textId="77777777" w:rsidTr="00077F83">
        <w:tc>
          <w:tcPr>
            <w:tcW w:w="4349" w:type="dxa"/>
            <w:tcBorders>
              <w:top w:val="single" w:sz="4" w:space="0" w:color="auto"/>
              <w:left w:val="single" w:sz="4" w:space="0" w:color="auto"/>
              <w:bottom w:val="single" w:sz="4" w:space="0" w:color="auto"/>
              <w:right w:val="single" w:sz="4" w:space="0" w:color="auto"/>
            </w:tcBorders>
          </w:tcPr>
          <w:p w14:paraId="17C2A863" w14:textId="77777777" w:rsidR="00077F83" w:rsidRPr="008A7480" w:rsidRDefault="00077F83" w:rsidP="00077F83">
            <w:pPr>
              <w:rPr>
                <w:rFonts w:ascii="Arial" w:hAnsi="Arial" w:cs="Arial"/>
                <w:sz w:val="22"/>
                <w:szCs w:val="22"/>
              </w:rPr>
            </w:pPr>
            <w:r w:rsidRPr="008A7480">
              <w:rPr>
                <w:rFonts w:ascii="Arial" w:hAnsi="Arial" w:cs="Arial"/>
                <w:sz w:val="22"/>
                <w:szCs w:val="22"/>
              </w:rPr>
              <w:t>Bettag, Alexandra, Dr.</w:t>
            </w:r>
          </w:p>
        </w:tc>
        <w:tc>
          <w:tcPr>
            <w:tcW w:w="4633" w:type="dxa"/>
            <w:tcBorders>
              <w:top w:val="single" w:sz="4" w:space="0" w:color="auto"/>
              <w:left w:val="single" w:sz="4" w:space="0" w:color="auto"/>
              <w:bottom w:val="single" w:sz="4" w:space="0" w:color="auto"/>
              <w:right w:val="single" w:sz="4" w:space="0" w:color="auto"/>
            </w:tcBorders>
          </w:tcPr>
          <w:p w14:paraId="21C298B6" w14:textId="77777777" w:rsidR="00077F83" w:rsidRPr="008A7480" w:rsidRDefault="00077F83" w:rsidP="00077F83">
            <w:pPr>
              <w:rPr>
                <w:rFonts w:ascii="Arial" w:hAnsi="Arial" w:cs="Arial"/>
                <w:sz w:val="22"/>
                <w:szCs w:val="22"/>
              </w:rPr>
            </w:pPr>
            <w:r w:rsidRPr="008A7480">
              <w:rPr>
                <w:rFonts w:ascii="Arial" w:hAnsi="Arial" w:cs="Arial"/>
                <w:sz w:val="22"/>
                <w:szCs w:val="22"/>
              </w:rPr>
              <w:t>Künstlerische, visuelle, mediale und kreative Kompetenz</w:t>
            </w:r>
          </w:p>
          <w:p w14:paraId="4169412E" w14:textId="77777777" w:rsidR="00077F83" w:rsidRPr="008A7480" w:rsidRDefault="00C97E71" w:rsidP="00077F83">
            <w:pPr>
              <w:rPr>
                <w:rFonts w:ascii="Arial" w:hAnsi="Arial" w:cs="Arial"/>
                <w:sz w:val="22"/>
                <w:szCs w:val="22"/>
              </w:rPr>
            </w:pPr>
            <w:hyperlink r:id="rId26" w:history="1">
              <w:r w:rsidR="00077F83" w:rsidRPr="00C021B2">
                <w:rPr>
                  <w:rStyle w:val="Hyperlink"/>
                  <w:rFonts w:ascii="Arial" w:hAnsi="Arial" w:cs="Arial"/>
                  <w:sz w:val="22"/>
                  <w:szCs w:val="22"/>
                </w:rPr>
                <w:t>E-Mail (Link)</w:t>
              </w:r>
            </w:hyperlink>
          </w:p>
        </w:tc>
      </w:tr>
      <w:tr w:rsidR="00077F83" w:rsidRPr="008A7480" w14:paraId="5DCE1A41" w14:textId="77777777" w:rsidTr="00077F83">
        <w:tc>
          <w:tcPr>
            <w:tcW w:w="4349" w:type="dxa"/>
            <w:tcBorders>
              <w:top w:val="single" w:sz="4" w:space="0" w:color="auto"/>
              <w:left w:val="single" w:sz="4" w:space="0" w:color="auto"/>
              <w:bottom w:val="single" w:sz="4" w:space="0" w:color="auto"/>
              <w:right w:val="single" w:sz="4" w:space="0" w:color="auto"/>
            </w:tcBorders>
          </w:tcPr>
          <w:p w14:paraId="6CA7BE79" w14:textId="77777777" w:rsidR="00077F83" w:rsidRPr="008A7480" w:rsidRDefault="00077F83" w:rsidP="00077F83">
            <w:pPr>
              <w:rPr>
                <w:rFonts w:ascii="Arial" w:hAnsi="Arial" w:cs="Arial"/>
                <w:sz w:val="22"/>
                <w:szCs w:val="22"/>
              </w:rPr>
            </w:pPr>
            <w:r w:rsidRPr="008A7480">
              <w:rPr>
                <w:rFonts w:ascii="Arial" w:hAnsi="Arial" w:cs="Arial"/>
                <w:sz w:val="22"/>
                <w:szCs w:val="22"/>
              </w:rPr>
              <w:t>Brunner, Johanna, Dr.</w:t>
            </w:r>
          </w:p>
          <w:p w14:paraId="7A431DD1" w14:textId="77777777" w:rsidR="00077F83" w:rsidRPr="008A7480" w:rsidRDefault="00077F83" w:rsidP="00077F83">
            <w:pPr>
              <w:rPr>
                <w:rFonts w:ascii="Arial" w:hAnsi="Arial" w:cs="Arial"/>
                <w:sz w:val="22"/>
                <w:szCs w:val="22"/>
              </w:rPr>
            </w:pPr>
          </w:p>
        </w:tc>
        <w:tc>
          <w:tcPr>
            <w:tcW w:w="4633" w:type="dxa"/>
            <w:tcBorders>
              <w:top w:val="single" w:sz="4" w:space="0" w:color="auto"/>
              <w:left w:val="single" w:sz="4" w:space="0" w:color="auto"/>
              <w:bottom w:val="single" w:sz="4" w:space="0" w:color="auto"/>
              <w:right w:val="single" w:sz="4" w:space="0" w:color="auto"/>
            </w:tcBorders>
          </w:tcPr>
          <w:p w14:paraId="7BDBD07C" w14:textId="77777777" w:rsidR="00077F83" w:rsidRPr="008A7480" w:rsidRDefault="00077F83" w:rsidP="00077F83">
            <w:pPr>
              <w:rPr>
                <w:rFonts w:ascii="Arial" w:hAnsi="Arial" w:cs="Arial"/>
                <w:sz w:val="22"/>
                <w:szCs w:val="22"/>
              </w:rPr>
            </w:pPr>
            <w:r w:rsidRPr="008A7480">
              <w:rPr>
                <w:rFonts w:ascii="Arial" w:hAnsi="Arial" w:cs="Arial"/>
                <w:sz w:val="22"/>
                <w:szCs w:val="22"/>
              </w:rPr>
              <w:t>Künstlerische, visuelle, mediale und kreative Kompetenz</w:t>
            </w:r>
          </w:p>
          <w:p w14:paraId="3ADA251A" w14:textId="77777777" w:rsidR="00077F83" w:rsidRPr="008A7480" w:rsidRDefault="00C97E71" w:rsidP="00077F83">
            <w:pPr>
              <w:rPr>
                <w:rFonts w:ascii="Arial" w:hAnsi="Arial" w:cs="Arial"/>
                <w:sz w:val="22"/>
                <w:szCs w:val="22"/>
              </w:rPr>
            </w:pPr>
            <w:hyperlink r:id="rId27" w:history="1">
              <w:r w:rsidR="00077F83" w:rsidRPr="00C021B2">
                <w:rPr>
                  <w:rStyle w:val="Hyperlink"/>
                  <w:rFonts w:ascii="Arial" w:hAnsi="Arial" w:cs="Arial"/>
                  <w:sz w:val="22"/>
                  <w:szCs w:val="22"/>
                </w:rPr>
                <w:t>E-Mail (Link)</w:t>
              </w:r>
            </w:hyperlink>
          </w:p>
        </w:tc>
      </w:tr>
      <w:tr w:rsidR="00077F83" w:rsidRPr="008A7480" w14:paraId="13FFC2D0" w14:textId="77777777" w:rsidTr="00077F83">
        <w:tc>
          <w:tcPr>
            <w:tcW w:w="4349" w:type="dxa"/>
            <w:tcBorders>
              <w:top w:val="single" w:sz="4" w:space="0" w:color="auto"/>
              <w:left w:val="single" w:sz="4" w:space="0" w:color="auto"/>
              <w:bottom w:val="single" w:sz="4" w:space="0" w:color="auto"/>
              <w:right w:val="single" w:sz="4" w:space="0" w:color="auto"/>
            </w:tcBorders>
          </w:tcPr>
          <w:p w14:paraId="46D21837" w14:textId="77777777" w:rsidR="00077F83" w:rsidRPr="008A7480" w:rsidRDefault="00077F83" w:rsidP="00077F83">
            <w:pPr>
              <w:rPr>
                <w:rFonts w:ascii="Arial" w:hAnsi="Arial" w:cs="Arial"/>
                <w:sz w:val="22"/>
                <w:szCs w:val="22"/>
                <w:lang w:val="en-US"/>
              </w:rPr>
            </w:pPr>
            <w:r w:rsidRPr="008A7480">
              <w:rPr>
                <w:rFonts w:ascii="Arial" w:hAnsi="Arial" w:cs="Arial"/>
                <w:sz w:val="22"/>
                <w:szCs w:val="22"/>
                <w:lang w:val="en-US"/>
              </w:rPr>
              <w:t>Cabaret, Flore</w:t>
            </w:r>
          </w:p>
        </w:tc>
        <w:tc>
          <w:tcPr>
            <w:tcW w:w="4633" w:type="dxa"/>
            <w:tcBorders>
              <w:top w:val="single" w:sz="4" w:space="0" w:color="auto"/>
              <w:left w:val="single" w:sz="4" w:space="0" w:color="auto"/>
              <w:bottom w:val="single" w:sz="4" w:space="0" w:color="auto"/>
              <w:right w:val="single" w:sz="4" w:space="0" w:color="auto"/>
            </w:tcBorders>
          </w:tcPr>
          <w:p w14:paraId="04F7BF57" w14:textId="77777777" w:rsidR="00077F83" w:rsidRPr="008A7480" w:rsidRDefault="00077F83" w:rsidP="00077F83">
            <w:pPr>
              <w:rPr>
                <w:rFonts w:ascii="Arial" w:hAnsi="Arial" w:cs="Arial"/>
                <w:sz w:val="22"/>
                <w:szCs w:val="22"/>
              </w:rPr>
            </w:pPr>
            <w:r w:rsidRPr="008A7480">
              <w:rPr>
                <w:rFonts w:ascii="Arial" w:hAnsi="Arial" w:cs="Arial"/>
                <w:sz w:val="22"/>
                <w:szCs w:val="22"/>
              </w:rPr>
              <w:t>Französisch</w:t>
            </w:r>
          </w:p>
          <w:p w14:paraId="2F74196A" w14:textId="77777777" w:rsidR="00077F83" w:rsidRPr="008A7480" w:rsidRDefault="00C97E71" w:rsidP="00077F83">
            <w:pPr>
              <w:rPr>
                <w:rFonts w:ascii="Arial" w:hAnsi="Arial" w:cs="Arial"/>
                <w:sz w:val="22"/>
                <w:szCs w:val="22"/>
              </w:rPr>
            </w:pPr>
            <w:hyperlink r:id="rId28" w:history="1">
              <w:r w:rsidR="00077F83" w:rsidRPr="00C021B2">
                <w:rPr>
                  <w:rStyle w:val="Hyperlink"/>
                  <w:rFonts w:ascii="Arial" w:hAnsi="Arial" w:cs="Arial"/>
                  <w:sz w:val="22"/>
                  <w:szCs w:val="22"/>
                </w:rPr>
                <w:t>E-Mail (Link)</w:t>
              </w:r>
            </w:hyperlink>
          </w:p>
        </w:tc>
      </w:tr>
      <w:tr w:rsidR="00077F83" w:rsidRPr="008A7480" w14:paraId="0B25D1C7" w14:textId="77777777" w:rsidTr="00077F83">
        <w:tc>
          <w:tcPr>
            <w:tcW w:w="4349" w:type="dxa"/>
            <w:tcBorders>
              <w:top w:val="single" w:sz="4" w:space="0" w:color="auto"/>
              <w:left w:val="single" w:sz="4" w:space="0" w:color="auto"/>
              <w:bottom w:val="single" w:sz="4" w:space="0" w:color="auto"/>
              <w:right w:val="single" w:sz="4" w:space="0" w:color="auto"/>
            </w:tcBorders>
          </w:tcPr>
          <w:p w14:paraId="55E16E18" w14:textId="77777777" w:rsidR="00077F83" w:rsidRPr="008A7480" w:rsidRDefault="00077F83" w:rsidP="00077F83">
            <w:pPr>
              <w:rPr>
                <w:rFonts w:ascii="Arial" w:hAnsi="Arial" w:cs="Arial"/>
                <w:sz w:val="22"/>
                <w:szCs w:val="22"/>
              </w:rPr>
            </w:pPr>
            <w:r w:rsidRPr="008A7480">
              <w:rPr>
                <w:rFonts w:ascii="Arial" w:hAnsi="Arial" w:cs="Arial"/>
                <w:sz w:val="22"/>
                <w:szCs w:val="22"/>
              </w:rPr>
              <w:t>Chemin, Véronique, M.A.</w:t>
            </w:r>
          </w:p>
        </w:tc>
        <w:tc>
          <w:tcPr>
            <w:tcW w:w="4633" w:type="dxa"/>
            <w:tcBorders>
              <w:top w:val="single" w:sz="4" w:space="0" w:color="auto"/>
              <w:left w:val="single" w:sz="4" w:space="0" w:color="auto"/>
              <w:bottom w:val="single" w:sz="4" w:space="0" w:color="auto"/>
              <w:right w:val="single" w:sz="4" w:space="0" w:color="auto"/>
            </w:tcBorders>
          </w:tcPr>
          <w:p w14:paraId="444961F7" w14:textId="77777777" w:rsidR="00077F83" w:rsidRPr="008A7480" w:rsidRDefault="00077F83" w:rsidP="00077F83">
            <w:pPr>
              <w:rPr>
                <w:rFonts w:ascii="Arial" w:hAnsi="Arial" w:cs="Arial"/>
                <w:sz w:val="22"/>
                <w:szCs w:val="22"/>
              </w:rPr>
            </w:pPr>
            <w:r w:rsidRPr="008A7480">
              <w:rPr>
                <w:rFonts w:ascii="Arial" w:hAnsi="Arial" w:cs="Arial"/>
                <w:sz w:val="22"/>
                <w:szCs w:val="22"/>
              </w:rPr>
              <w:t>Französisch</w:t>
            </w:r>
          </w:p>
          <w:p w14:paraId="4E401300" w14:textId="77777777" w:rsidR="00077F83" w:rsidRPr="008A7480" w:rsidRDefault="00C97E71" w:rsidP="00077F83">
            <w:pPr>
              <w:rPr>
                <w:rFonts w:ascii="Arial" w:hAnsi="Arial" w:cs="Arial"/>
                <w:sz w:val="22"/>
                <w:szCs w:val="22"/>
              </w:rPr>
            </w:pPr>
            <w:hyperlink r:id="rId29" w:history="1">
              <w:r w:rsidR="00077F83" w:rsidRPr="00C021B2">
                <w:rPr>
                  <w:rStyle w:val="Hyperlink"/>
                  <w:rFonts w:ascii="Arial" w:hAnsi="Arial" w:cs="Arial"/>
                  <w:sz w:val="22"/>
                  <w:szCs w:val="22"/>
                </w:rPr>
                <w:t>E-Mail (Link)</w:t>
              </w:r>
            </w:hyperlink>
          </w:p>
        </w:tc>
      </w:tr>
      <w:tr w:rsidR="00077F83" w:rsidRPr="008A7480" w14:paraId="731B609E" w14:textId="77777777" w:rsidTr="00077F83">
        <w:tc>
          <w:tcPr>
            <w:tcW w:w="4349" w:type="dxa"/>
            <w:tcBorders>
              <w:top w:val="single" w:sz="4" w:space="0" w:color="auto"/>
              <w:left w:val="single" w:sz="4" w:space="0" w:color="auto"/>
              <w:bottom w:val="single" w:sz="4" w:space="0" w:color="auto"/>
              <w:right w:val="single" w:sz="4" w:space="0" w:color="auto"/>
            </w:tcBorders>
          </w:tcPr>
          <w:p w14:paraId="44ED6C8D" w14:textId="77777777" w:rsidR="00077F83" w:rsidRPr="008A7480" w:rsidRDefault="00077F83" w:rsidP="00077F83">
            <w:pPr>
              <w:rPr>
                <w:rFonts w:ascii="Arial" w:hAnsi="Arial" w:cs="Arial"/>
                <w:sz w:val="22"/>
                <w:szCs w:val="22"/>
              </w:rPr>
            </w:pPr>
            <w:r w:rsidRPr="008A7480">
              <w:rPr>
                <w:rFonts w:ascii="Arial" w:hAnsi="Arial" w:cs="Arial"/>
                <w:sz w:val="22"/>
                <w:szCs w:val="22"/>
              </w:rPr>
              <w:t>Chen, Ganglin, Dr.</w:t>
            </w:r>
          </w:p>
        </w:tc>
        <w:tc>
          <w:tcPr>
            <w:tcW w:w="4633" w:type="dxa"/>
            <w:tcBorders>
              <w:top w:val="single" w:sz="4" w:space="0" w:color="auto"/>
              <w:left w:val="single" w:sz="4" w:space="0" w:color="auto"/>
              <w:bottom w:val="single" w:sz="4" w:space="0" w:color="auto"/>
              <w:right w:val="single" w:sz="4" w:space="0" w:color="auto"/>
            </w:tcBorders>
          </w:tcPr>
          <w:p w14:paraId="636A2BF8" w14:textId="77777777" w:rsidR="00077F83" w:rsidRPr="008A7480" w:rsidRDefault="00077F83" w:rsidP="00077F83">
            <w:pPr>
              <w:rPr>
                <w:rFonts w:ascii="Arial" w:hAnsi="Arial" w:cs="Arial"/>
                <w:sz w:val="22"/>
                <w:szCs w:val="22"/>
              </w:rPr>
            </w:pPr>
            <w:r w:rsidRPr="008A7480">
              <w:rPr>
                <w:rFonts w:ascii="Arial" w:hAnsi="Arial" w:cs="Arial"/>
                <w:sz w:val="22"/>
                <w:szCs w:val="22"/>
              </w:rPr>
              <w:t>Chinesisch</w:t>
            </w:r>
          </w:p>
          <w:p w14:paraId="7B25C59F" w14:textId="77777777" w:rsidR="00077F83" w:rsidRPr="008A7480" w:rsidRDefault="00077F83" w:rsidP="00077F83">
            <w:pPr>
              <w:rPr>
                <w:rFonts w:ascii="Arial" w:hAnsi="Arial" w:cs="Arial"/>
                <w:sz w:val="22"/>
                <w:szCs w:val="22"/>
              </w:rPr>
            </w:pPr>
            <w:r>
              <w:rPr>
                <w:rFonts w:ascii="Arial" w:hAnsi="Arial" w:cs="Arial"/>
                <w:sz w:val="22"/>
                <w:szCs w:val="22"/>
              </w:rPr>
              <w:t>E-Mail (Link)</w:t>
            </w:r>
          </w:p>
        </w:tc>
      </w:tr>
      <w:tr w:rsidR="00077F83" w:rsidRPr="008A7480" w14:paraId="52D5EBE9" w14:textId="77777777" w:rsidTr="00077F83">
        <w:tc>
          <w:tcPr>
            <w:tcW w:w="4349" w:type="dxa"/>
            <w:tcBorders>
              <w:top w:val="single" w:sz="4" w:space="0" w:color="auto"/>
              <w:left w:val="single" w:sz="4" w:space="0" w:color="auto"/>
              <w:bottom w:val="single" w:sz="4" w:space="0" w:color="auto"/>
              <w:right w:val="single" w:sz="4" w:space="0" w:color="auto"/>
            </w:tcBorders>
          </w:tcPr>
          <w:p w14:paraId="7C5670FA" w14:textId="77777777" w:rsidR="00077F83" w:rsidRPr="008A7480" w:rsidRDefault="00077F83" w:rsidP="00077F83">
            <w:pPr>
              <w:rPr>
                <w:rFonts w:ascii="Arial" w:hAnsi="Arial" w:cs="Arial"/>
                <w:sz w:val="22"/>
                <w:szCs w:val="22"/>
              </w:rPr>
            </w:pPr>
            <w:r>
              <w:rPr>
                <w:rFonts w:ascii="Arial" w:hAnsi="Arial" w:cs="Arial"/>
                <w:sz w:val="22"/>
                <w:szCs w:val="22"/>
              </w:rPr>
              <w:t>Dautel, Catherine</w:t>
            </w:r>
          </w:p>
        </w:tc>
        <w:tc>
          <w:tcPr>
            <w:tcW w:w="4633" w:type="dxa"/>
            <w:tcBorders>
              <w:top w:val="single" w:sz="4" w:space="0" w:color="auto"/>
              <w:left w:val="single" w:sz="4" w:space="0" w:color="auto"/>
              <w:bottom w:val="single" w:sz="4" w:space="0" w:color="auto"/>
              <w:right w:val="single" w:sz="4" w:space="0" w:color="auto"/>
            </w:tcBorders>
          </w:tcPr>
          <w:p w14:paraId="1B391019" w14:textId="77777777" w:rsidR="00077F83" w:rsidRDefault="00077F83" w:rsidP="00077F83">
            <w:pPr>
              <w:rPr>
                <w:rFonts w:ascii="Arial" w:hAnsi="Arial" w:cs="Arial"/>
                <w:sz w:val="22"/>
                <w:szCs w:val="22"/>
              </w:rPr>
            </w:pPr>
            <w:r>
              <w:rPr>
                <w:rFonts w:ascii="Arial" w:hAnsi="Arial" w:cs="Arial"/>
                <w:sz w:val="22"/>
                <w:szCs w:val="22"/>
              </w:rPr>
              <w:t>Französisch</w:t>
            </w:r>
          </w:p>
          <w:p w14:paraId="772B4A7F" w14:textId="77777777" w:rsidR="00077F83" w:rsidRPr="008A7480" w:rsidRDefault="00077F83" w:rsidP="00077F83">
            <w:pPr>
              <w:rPr>
                <w:rFonts w:ascii="Arial" w:hAnsi="Arial" w:cs="Arial"/>
                <w:sz w:val="22"/>
                <w:szCs w:val="22"/>
              </w:rPr>
            </w:pPr>
            <w:r>
              <w:rPr>
                <w:rFonts w:ascii="Arial" w:hAnsi="Arial" w:cs="Arial"/>
                <w:sz w:val="22"/>
                <w:szCs w:val="22"/>
              </w:rPr>
              <w:t>E-Mail (Link)</w:t>
            </w:r>
          </w:p>
        </w:tc>
      </w:tr>
      <w:tr w:rsidR="00077F83" w:rsidRPr="008A7480" w14:paraId="50901C5D" w14:textId="77777777" w:rsidTr="00077F83">
        <w:tc>
          <w:tcPr>
            <w:tcW w:w="4349" w:type="dxa"/>
            <w:tcBorders>
              <w:top w:val="single" w:sz="4" w:space="0" w:color="auto"/>
              <w:left w:val="single" w:sz="4" w:space="0" w:color="auto"/>
              <w:bottom w:val="single" w:sz="4" w:space="0" w:color="auto"/>
              <w:right w:val="single" w:sz="4" w:space="0" w:color="auto"/>
            </w:tcBorders>
          </w:tcPr>
          <w:p w14:paraId="73C83A8F" w14:textId="77777777" w:rsidR="00077F83" w:rsidRPr="008A7480" w:rsidRDefault="00077F83" w:rsidP="00077F83">
            <w:pPr>
              <w:rPr>
                <w:rFonts w:ascii="Arial" w:hAnsi="Arial" w:cs="Arial"/>
                <w:sz w:val="22"/>
                <w:szCs w:val="22"/>
              </w:rPr>
            </w:pPr>
            <w:r w:rsidRPr="008A7480">
              <w:rPr>
                <w:rFonts w:ascii="Arial" w:hAnsi="Arial" w:cs="Arial"/>
                <w:sz w:val="22"/>
                <w:szCs w:val="22"/>
              </w:rPr>
              <w:t>Eugenio Saltos, Juan Carlos</w:t>
            </w:r>
          </w:p>
          <w:p w14:paraId="637B75E2" w14:textId="77777777" w:rsidR="00077F83" w:rsidRPr="008A7480" w:rsidRDefault="00077F83" w:rsidP="00077F83">
            <w:pPr>
              <w:rPr>
                <w:rFonts w:ascii="Arial" w:hAnsi="Arial" w:cs="Arial"/>
                <w:sz w:val="22"/>
                <w:szCs w:val="22"/>
              </w:rPr>
            </w:pPr>
          </w:p>
        </w:tc>
        <w:tc>
          <w:tcPr>
            <w:tcW w:w="4633" w:type="dxa"/>
            <w:tcBorders>
              <w:top w:val="single" w:sz="4" w:space="0" w:color="auto"/>
              <w:left w:val="single" w:sz="4" w:space="0" w:color="auto"/>
              <w:bottom w:val="single" w:sz="4" w:space="0" w:color="auto"/>
              <w:right w:val="single" w:sz="4" w:space="0" w:color="auto"/>
            </w:tcBorders>
          </w:tcPr>
          <w:p w14:paraId="12665BB6" w14:textId="77777777" w:rsidR="00077F83" w:rsidRDefault="00077F83" w:rsidP="00077F83">
            <w:pPr>
              <w:rPr>
                <w:rFonts w:ascii="Arial" w:hAnsi="Arial" w:cs="Arial"/>
                <w:sz w:val="22"/>
                <w:szCs w:val="22"/>
              </w:rPr>
            </w:pPr>
            <w:r w:rsidRPr="008A7480">
              <w:rPr>
                <w:rFonts w:ascii="Arial" w:hAnsi="Arial" w:cs="Arial"/>
                <w:sz w:val="22"/>
                <w:szCs w:val="22"/>
              </w:rPr>
              <w:t>Spanisch</w:t>
            </w:r>
          </w:p>
          <w:p w14:paraId="7BD90B36" w14:textId="77777777" w:rsidR="00077F83" w:rsidRPr="008A7480" w:rsidRDefault="00C97E71" w:rsidP="00077F83">
            <w:pPr>
              <w:rPr>
                <w:rFonts w:ascii="Arial" w:hAnsi="Arial" w:cs="Arial"/>
                <w:sz w:val="22"/>
                <w:szCs w:val="22"/>
              </w:rPr>
            </w:pPr>
            <w:hyperlink r:id="rId30" w:history="1">
              <w:r w:rsidR="00077F83" w:rsidRPr="007B1025">
                <w:rPr>
                  <w:rStyle w:val="Hyperlink"/>
                  <w:rFonts w:ascii="Arial" w:hAnsi="Arial" w:cs="Arial"/>
                  <w:sz w:val="22"/>
                  <w:szCs w:val="22"/>
                </w:rPr>
                <w:t>E-Mail (Link)</w:t>
              </w:r>
            </w:hyperlink>
          </w:p>
        </w:tc>
      </w:tr>
      <w:tr w:rsidR="00077F83" w:rsidRPr="008A7480" w14:paraId="0C725BBD" w14:textId="77777777" w:rsidTr="00077F83">
        <w:tc>
          <w:tcPr>
            <w:tcW w:w="4349" w:type="dxa"/>
            <w:tcBorders>
              <w:top w:val="single" w:sz="4" w:space="0" w:color="auto"/>
              <w:left w:val="single" w:sz="4" w:space="0" w:color="auto"/>
              <w:bottom w:val="single" w:sz="4" w:space="0" w:color="auto"/>
              <w:right w:val="single" w:sz="4" w:space="0" w:color="auto"/>
            </w:tcBorders>
          </w:tcPr>
          <w:p w14:paraId="439CFE77" w14:textId="77777777" w:rsidR="00077F83" w:rsidRPr="008A7480" w:rsidRDefault="00077F83" w:rsidP="00077F83">
            <w:pPr>
              <w:rPr>
                <w:rFonts w:ascii="Arial" w:hAnsi="Arial" w:cs="Arial"/>
                <w:sz w:val="22"/>
                <w:szCs w:val="22"/>
              </w:rPr>
            </w:pPr>
            <w:r w:rsidRPr="008A7480">
              <w:rPr>
                <w:rFonts w:ascii="Arial" w:hAnsi="Arial" w:cs="Arial"/>
                <w:sz w:val="22"/>
                <w:szCs w:val="22"/>
              </w:rPr>
              <w:t>Festl, Herbert, Dipl. Ing.</w:t>
            </w:r>
          </w:p>
          <w:p w14:paraId="78DAFD89" w14:textId="77777777" w:rsidR="00077F83" w:rsidRPr="008A7480" w:rsidRDefault="00077F83" w:rsidP="00077F83">
            <w:pPr>
              <w:rPr>
                <w:rFonts w:ascii="Arial" w:hAnsi="Arial" w:cs="Arial"/>
                <w:sz w:val="22"/>
                <w:szCs w:val="22"/>
              </w:rPr>
            </w:pPr>
          </w:p>
        </w:tc>
        <w:tc>
          <w:tcPr>
            <w:tcW w:w="4633" w:type="dxa"/>
            <w:tcBorders>
              <w:top w:val="single" w:sz="4" w:space="0" w:color="auto"/>
              <w:left w:val="single" w:sz="4" w:space="0" w:color="auto"/>
              <w:bottom w:val="single" w:sz="4" w:space="0" w:color="auto"/>
              <w:right w:val="single" w:sz="4" w:space="0" w:color="auto"/>
            </w:tcBorders>
          </w:tcPr>
          <w:p w14:paraId="043D569A" w14:textId="77777777" w:rsidR="00077F83" w:rsidRPr="008A7480" w:rsidRDefault="00077F83" w:rsidP="00077F83">
            <w:pPr>
              <w:rPr>
                <w:rFonts w:ascii="Arial" w:hAnsi="Arial" w:cs="Arial"/>
                <w:sz w:val="22"/>
                <w:szCs w:val="22"/>
              </w:rPr>
            </w:pPr>
            <w:r w:rsidRPr="008A7480">
              <w:rPr>
                <w:rFonts w:ascii="Arial" w:hAnsi="Arial" w:cs="Arial"/>
                <w:sz w:val="22"/>
                <w:szCs w:val="22"/>
              </w:rPr>
              <w:t>Gesellschaftspolitische Kompetenz</w:t>
            </w:r>
          </w:p>
          <w:p w14:paraId="402FFFBA" w14:textId="77777777" w:rsidR="00077F83" w:rsidRPr="008A7480" w:rsidRDefault="00C97E71" w:rsidP="00077F83">
            <w:pPr>
              <w:rPr>
                <w:rFonts w:ascii="Arial" w:hAnsi="Arial" w:cs="Arial"/>
                <w:sz w:val="22"/>
                <w:szCs w:val="22"/>
              </w:rPr>
            </w:pPr>
            <w:hyperlink r:id="rId31" w:history="1">
              <w:r w:rsidR="00077F83" w:rsidRPr="007B1025">
                <w:rPr>
                  <w:rStyle w:val="Hyperlink"/>
                  <w:rFonts w:ascii="Arial" w:hAnsi="Arial" w:cs="Arial"/>
                  <w:sz w:val="22"/>
                  <w:szCs w:val="22"/>
                </w:rPr>
                <w:t>E-Mail (Link)</w:t>
              </w:r>
            </w:hyperlink>
          </w:p>
        </w:tc>
      </w:tr>
      <w:tr w:rsidR="00077F83" w:rsidRPr="008A7480" w14:paraId="4BDE440E" w14:textId="77777777" w:rsidTr="00077F83">
        <w:tc>
          <w:tcPr>
            <w:tcW w:w="4349" w:type="dxa"/>
            <w:tcBorders>
              <w:top w:val="single" w:sz="4" w:space="0" w:color="auto"/>
              <w:left w:val="single" w:sz="4" w:space="0" w:color="auto"/>
              <w:bottom w:val="single" w:sz="4" w:space="0" w:color="auto"/>
              <w:right w:val="single" w:sz="4" w:space="0" w:color="auto"/>
            </w:tcBorders>
          </w:tcPr>
          <w:p w14:paraId="1A361AFC" w14:textId="77777777" w:rsidR="00077F83" w:rsidRPr="008A7480" w:rsidRDefault="00077F83" w:rsidP="00077F83">
            <w:pPr>
              <w:rPr>
                <w:rFonts w:ascii="Arial" w:hAnsi="Arial" w:cs="Arial"/>
                <w:sz w:val="22"/>
                <w:szCs w:val="22"/>
              </w:rPr>
            </w:pPr>
            <w:r w:rsidRPr="008A7480">
              <w:rPr>
                <w:rFonts w:ascii="Arial" w:hAnsi="Arial" w:cs="Arial"/>
                <w:sz w:val="22"/>
                <w:szCs w:val="22"/>
              </w:rPr>
              <w:t>Fukuyama, Minako, M.A.</w:t>
            </w:r>
          </w:p>
          <w:p w14:paraId="28B5E74D" w14:textId="77777777" w:rsidR="00077F83" w:rsidRPr="008A7480" w:rsidRDefault="00077F83" w:rsidP="00077F83">
            <w:pPr>
              <w:rPr>
                <w:rFonts w:ascii="Arial" w:hAnsi="Arial" w:cs="Arial"/>
                <w:sz w:val="22"/>
                <w:szCs w:val="22"/>
              </w:rPr>
            </w:pPr>
          </w:p>
        </w:tc>
        <w:tc>
          <w:tcPr>
            <w:tcW w:w="4633" w:type="dxa"/>
            <w:tcBorders>
              <w:top w:val="single" w:sz="4" w:space="0" w:color="auto"/>
              <w:left w:val="single" w:sz="4" w:space="0" w:color="auto"/>
              <w:bottom w:val="single" w:sz="4" w:space="0" w:color="auto"/>
              <w:right w:val="single" w:sz="4" w:space="0" w:color="auto"/>
            </w:tcBorders>
          </w:tcPr>
          <w:p w14:paraId="65773FD3" w14:textId="77777777" w:rsidR="00077F83" w:rsidRPr="008A7480" w:rsidRDefault="00077F83" w:rsidP="00077F83">
            <w:pPr>
              <w:rPr>
                <w:rFonts w:ascii="Arial" w:hAnsi="Arial" w:cs="Arial"/>
                <w:sz w:val="22"/>
                <w:szCs w:val="22"/>
              </w:rPr>
            </w:pPr>
            <w:r w:rsidRPr="008A7480">
              <w:rPr>
                <w:rFonts w:ascii="Arial" w:hAnsi="Arial" w:cs="Arial"/>
                <w:sz w:val="22"/>
                <w:szCs w:val="22"/>
              </w:rPr>
              <w:t>Japanisch</w:t>
            </w:r>
          </w:p>
          <w:p w14:paraId="2AD86D1A" w14:textId="77777777" w:rsidR="00077F83" w:rsidRPr="008A7480" w:rsidRDefault="00C97E71" w:rsidP="00077F83">
            <w:pPr>
              <w:rPr>
                <w:rFonts w:ascii="Arial" w:hAnsi="Arial" w:cs="Arial"/>
                <w:sz w:val="22"/>
                <w:szCs w:val="22"/>
              </w:rPr>
            </w:pPr>
            <w:hyperlink r:id="rId32" w:history="1">
              <w:r w:rsidR="00077F83" w:rsidRPr="007B1025">
                <w:rPr>
                  <w:rStyle w:val="Hyperlink"/>
                  <w:rFonts w:ascii="Arial" w:hAnsi="Arial" w:cs="Arial"/>
                  <w:sz w:val="22"/>
                  <w:szCs w:val="22"/>
                </w:rPr>
                <w:t>E-Mail (Link)</w:t>
              </w:r>
            </w:hyperlink>
          </w:p>
        </w:tc>
      </w:tr>
      <w:tr w:rsidR="00077F83" w:rsidRPr="008A7480" w14:paraId="0E5C9BAC" w14:textId="77777777" w:rsidTr="00077F83">
        <w:tc>
          <w:tcPr>
            <w:tcW w:w="4349" w:type="dxa"/>
            <w:tcBorders>
              <w:top w:val="single" w:sz="4" w:space="0" w:color="auto"/>
              <w:left w:val="single" w:sz="4" w:space="0" w:color="auto"/>
              <w:bottom w:val="single" w:sz="4" w:space="0" w:color="auto"/>
              <w:right w:val="single" w:sz="4" w:space="0" w:color="auto"/>
            </w:tcBorders>
          </w:tcPr>
          <w:p w14:paraId="28E59D1C" w14:textId="77777777" w:rsidR="00077F83" w:rsidRPr="008A7480" w:rsidRDefault="00077F83" w:rsidP="00077F83">
            <w:pPr>
              <w:rPr>
                <w:rFonts w:ascii="Arial" w:hAnsi="Arial" w:cs="Arial"/>
                <w:sz w:val="22"/>
                <w:szCs w:val="22"/>
              </w:rPr>
            </w:pPr>
            <w:r w:rsidRPr="008A7480">
              <w:rPr>
                <w:rFonts w:ascii="Arial" w:hAnsi="Arial" w:cs="Arial"/>
                <w:sz w:val="22"/>
                <w:szCs w:val="22"/>
              </w:rPr>
              <w:t>Garcia-Gräfe, Elsa</w:t>
            </w:r>
          </w:p>
        </w:tc>
        <w:tc>
          <w:tcPr>
            <w:tcW w:w="4633" w:type="dxa"/>
            <w:tcBorders>
              <w:top w:val="single" w:sz="4" w:space="0" w:color="auto"/>
              <w:left w:val="single" w:sz="4" w:space="0" w:color="auto"/>
              <w:bottom w:val="single" w:sz="4" w:space="0" w:color="auto"/>
              <w:right w:val="single" w:sz="4" w:space="0" w:color="auto"/>
            </w:tcBorders>
          </w:tcPr>
          <w:p w14:paraId="0BC914B7" w14:textId="77777777" w:rsidR="00077F83" w:rsidRPr="008A7480" w:rsidRDefault="00077F83" w:rsidP="00077F83">
            <w:pPr>
              <w:rPr>
                <w:rFonts w:ascii="Arial" w:hAnsi="Arial" w:cs="Arial"/>
                <w:sz w:val="22"/>
                <w:szCs w:val="22"/>
              </w:rPr>
            </w:pPr>
            <w:r w:rsidRPr="008A7480">
              <w:rPr>
                <w:rFonts w:ascii="Arial" w:hAnsi="Arial" w:cs="Arial"/>
                <w:sz w:val="22"/>
                <w:szCs w:val="22"/>
              </w:rPr>
              <w:t>Spanisch</w:t>
            </w:r>
          </w:p>
          <w:p w14:paraId="3C2C6648" w14:textId="77777777" w:rsidR="00077F83" w:rsidRPr="008A7480" w:rsidRDefault="00C97E71" w:rsidP="00077F83">
            <w:pPr>
              <w:rPr>
                <w:rFonts w:ascii="Arial" w:hAnsi="Arial" w:cs="Arial"/>
                <w:sz w:val="22"/>
                <w:szCs w:val="22"/>
              </w:rPr>
            </w:pPr>
            <w:hyperlink r:id="rId33" w:history="1">
              <w:r w:rsidR="00077F83" w:rsidRPr="007B1025">
                <w:rPr>
                  <w:rStyle w:val="Hyperlink"/>
                  <w:rFonts w:ascii="Arial" w:hAnsi="Arial" w:cs="Arial"/>
                  <w:sz w:val="22"/>
                  <w:szCs w:val="22"/>
                </w:rPr>
                <w:t>E-Mail (Link)</w:t>
              </w:r>
            </w:hyperlink>
          </w:p>
        </w:tc>
      </w:tr>
      <w:tr w:rsidR="00077F83" w:rsidRPr="008A7480" w14:paraId="15C48513" w14:textId="77777777" w:rsidTr="00077F83">
        <w:tc>
          <w:tcPr>
            <w:tcW w:w="4349" w:type="dxa"/>
            <w:tcBorders>
              <w:top w:val="single" w:sz="4" w:space="0" w:color="auto"/>
              <w:left w:val="single" w:sz="4" w:space="0" w:color="auto"/>
              <w:bottom w:val="single" w:sz="4" w:space="0" w:color="auto"/>
              <w:right w:val="single" w:sz="4" w:space="0" w:color="auto"/>
            </w:tcBorders>
          </w:tcPr>
          <w:p w14:paraId="11CCBBDA" w14:textId="77777777" w:rsidR="00077F83" w:rsidRPr="008A7480" w:rsidRDefault="00077F83" w:rsidP="00077F83">
            <w:pPr>
              <w:rPr>
                <w:rFonts w:ascii="Arial" w:hAnsi="Arial" w:cs="Arial"/>
                <w:sz w:val="22"/>
                <w:szCs w:val="22"/>
              </w:rPr>
            </w:pPr>
            <w:r w:rsidRPr="008A7480">
              <w:rPr>
                <w:rFonts w:ascii="Arial" w:hAnsi="Arial" w:cs="Arial"/>
                <w:sz w:val="22"/>
                <w:szCs w:val="22"/>
              </w:rPr>
              <w:t>Gnofame, Antoine, MBA</w:t>
            </w:r>
          </w:p>
        </w:tc>
        <w:tc>
          <w:tcPr>
            <w:tcW w:w="4633" w:type="dxa"/>
            <w:tcBorders>
              <w:top w:val="single" w:sz="4" w:space="0" w:color="auto"/>
              <w:left w:val="single" w:sz="4" w:space="0" w:color="auto"/>
              <w:bottom w:val="single" w:sz="4" w:space="0" w:color="auto"/>
              <w:right w:val="single" w:sz="4" w:space="0" w:color="auto"/>
            </w:tcBorders>
          </w:tcPr>
          <w:p w14:paraId="764F4DAB" w14:textId="77777777" w:rsidR="00077F83" w:rsidRPr="008A7480" w:rsidRDefault="00077F83" w:rsidP="00077F83">
            <w:pPr>
              <w:rPr>
                <w:rFonts w:ascii="Arial" w:hAnsi="Arial" w:cs="Arial"/>
                <w:sz w:val="22"/>
                <w:szCs w:val="22"/>
              </w:rPr>
            </w:pPr>
            <w:r w:rsidRPr="008A7480">
              <w:rPr>
                <w:rFonts w:ascii="Arial" w:hAnsi="Arial" w:cs="Arial"/>
                <w:sz w:val="22"/>
                <w:szCs w:val="22"/>
              </w:rPr>
              <w:t>Interkulturelle und fremdsprachliche Kompetenz</w:t>
            </w:r>
          </w:p>
          <w:p w14:paraId="5B639128" w14:textId="77777777" w:rsidR="00077F83" w:rsidRPr="008A7480" w:rsidRDefault="00C97E71" w:rsidP="00077F83">
            <w:pPr>
              <w:rPr>
                <w:rFonts w:ascii="Arial" w:hAnsi="Arial" w:cs="Arial"/>
                <w:sz w:val="22"/>
                <w:szCs w:val="22"/>
              </w:rPr>
            </w:pPr>
            <w:hyperlink r:id="rId34" w:history="1">
              <w:r w:rsidR="00077F83" w:rsidRPr="007B1025">
                <w:rPr>
                  <w:rStyle w:val="Hyperlink"/>
                  <w:rFonts w:ascii="Arial" w:hAnsi="Arial" w:cs="Arial"/>
                  <w:sz w:val="22"/>
                  <w:szCs w:val="22"/>
                </w:rPr>
                <w:t>E-Mail (Link)</w:t>
              </w:r>
            </w:hyperlink>
          </w:p>
        </w:tc>
      </w:tr>
      <w:tr w:rsidR="00077F83" w:rsidRPr="008A7480" w14:paraId="204B0CC8" w14:textId="77777777" w:rsidTr="00077F83">
        <w:tc>
          <w:tcPr>
            <w:tcW w:w="4349" w:type="dxa"/>
            <w:tcBorders>
              <w:top w:val="single" w:sz="4" w:space="0" w:color="auto"/>
              <w:left w:val="single" w:sz="4" w:space="0" w:color="auto"/>
              <w:bottom w:val="single" w:sz="4" w:space="0" w:color="auto"/>
              <w:right w:val="single" w:sz="4" w:space="0" w:color="auto"/>
            </w:tcBorders>
          </w:tcPr>
          <w:p w14:paraId="2F31DFB4" w14:textId="77777777" w:rsidR="00077F83" w:rsidRPr="008A7480" w:rsidRDefault="00077F83" w:rsidP="00077F83">
            <w:pPr>
              <w:rPr>
                <w:rFonts w:ascii="Arial" w:hAnsi="Arial" w:cs="Arial"/>
                <w:sz w:val="22"/>
                <w:szCs w:val="22"/>
              </w:rPr>
            </w:pPr>
            <w:r w:rsidRPr="008A7480">
              <w:rPr>
                <w:rFonts w:ascii="Arial" w:hAnsi="Arial" w:cs="Arial"/>
                <w:sz w:val="22"/>
                <w:szCs w:val="22"/>
              </w:rPr>
              <w:t>Gohlke, Christian, Dr.</w:t>
            </w:r>
          </w:p>
        </w:tc>
        <w:tc>
          <w:tcPr>
            <w:tcW w:w="4633" w:type="dxa"/>
            <w:tcBorders>
              <w:top w:val="single" w:sz="4" w:space="0" w:color="auto"/>
              <w:left w:val="single" w:sz="4" w:space="0" w:color="auto"/>
              <w:bottom w:val="single" w:sz="4" w:space="0" w:color="auto"/>
              <w:right w:val="single" w:sz="4" w:space="0" w:color="auto"/>
            </w:tcBorders>
          </w:tcPr>
          <w:p w14:paraId="275FBFE7" w14:textId="77777777" w:rsidR="00077F83" w:rsidRPr="008A7480" w:rsidRDefault="00077F83" w:rsidP="00077F83">
            <w:pPr>
              <w:rPr>
                <w:rFonts w:ascii="Arial" w:hAnsi="Arial" w:cs="Arial"/>
                <w:sz w:val="22"/>
                <w:szCs w:val="22"/>
              </w:rPr>
            </w:pPr>
            <w:r w:rsidRPr="008A7480">
              <w:rPr>
                <w:rFonts w:ascii="Arial" w:hAnsi="Arial" w:cs="Arial"/>
                <w:sz w:val="22"/>
                <w:szCs w:val="22"/>
              </w:rPr>
              <w:t>Gesellschaftspolitische Kompetenz</w:t>
            </w:r>
          </w:p>
          <w:p w14:paraId="1F51CDA6" w14:textId="77777777" w:rsidR="00077F83" w:rsidRPr="008A7480" w:rsidRDefault="00C97E71" w:rsidP="00077F83">
            <w:pPr>
              <w:rPr>
                <w:rFonts w:ascii="Arial" w:hAnsi="Arial" w:cs="Arial"/>
                <w:sz w:val="22"/>
                <w:szCs w:val="22"/>
              </w:rPr>
            </w:pPr>
            <w:hyperlink r:id="rId35" w:history="1">
              <w:r w:rsidR="00077F83" w:rsidRPr="007B1025">
                <w:rPr>
                  <w:rStyle w:val="Hyperlink"/>
                  <w:rFonts w:ascii="Arial" w:hAnsi="Arial" w:cs="Arial"/>
                  <w:sz w:val="22"/>
                  <w:szCs w:val="22"/>
                </w:rPr>
                <w:t>E-Mail (Link)</w:t>
              </w:r>
            </w:hyperlink>
          </w:p>
        </w:tc>
      </w:tr>
    </w:tbl>
    <w:p w14:paraId="7A362653" w14:textId="77777777" w:rsidR="00077F83" w:rsidRPr="008A7480" w:rsidRDefault="00077F83" w:rsidP="00077F83">
      <w:pPr>
        <w:rPr>
          <w:rFonts w:ascii="Arial" w:hAnsi="Arial" w:cs="Arial"/>
          <w:sz w:val="22"/>
          <w:szCs w:val="22"/>
        </w:rPr>
      </w:pPr>
      <w:r w:rsidRPr="008A7480">
        <w:rPr>
          <w:rFonts w:ascii="Arial" w:hAnsi="Arial" w:cs="Arial"/>
          <w:sz w:val="22"/>
          <w:szCs w:val="22"/>
        </w:rPr>
        <w:br w:type="page"/>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349"/>
        <w:gridCol w:w="4633"/>
      </w:tblGrid>
      <w:tr w:rsidR="00077F83" w:rsidRPr="008A7480" w14:paraId="54BE2EFB" w14:textId="77777777" w:rsidTr="00077F83">
        <w:tc>
          <w:tcPr>
            <w:tcW w:w="4349" w:type="dxa"/>
            <w:tcBorders>
              <w:top w:val="single" w:sz="4" w:space="0" w:color="auto"/>
              <w:left w:val="single" w:sz="4" w:space="0" w:color="auto"/>
              <w:bottom w:val="single" w:sz="4" w:space="0" w:color="auto"/>
              <w:right w:val="single" w:sz="4" w:space="0" w:color="auto"/>
            </w:tcBorders>
          </w:tcPr>
          <w:p w14:paraId="0A693DE9" w14:textId="77777777" w:rsidR="00077F83" w:rsidRPr="008A7480" w:rsidRDefault="00077F83" w:rsidP="00077F83">
            <w:pPr>
              <w:rPr>
                <w:rFonts w:ascii="Arial" w:hAnsi="Arial" w:cs="Arial"/>
                <w:sz w:val="22"/>
                <w:szCs w:val="22"/>
              </w:rPr>
            </w:pPr>
            <w:r w:rsidRPr="008A7480">
              <w:rPr>
                <w:rFonts w:ascii="Arial" w:hAnsi="Arial" w:cs="Arial"/>
                <w:sz w:val="22"/>
                <w:szCs w:val="22"/>
              </w:rPr>
              <w:lastRenderedPageBreak/>
              <w:t>Gómez García, Luisa</w:t>
            </w:r>
          </w:p>
          <w:p w14:paraId="0278BB96" w14:textId="77777777" w:rsidR="00077F83" w:rsidRPr="008A7480" w:rsidRDefault="00077F83" w:rsidP="00077F83">
            <w:pPr>
              <w:rPr>
                <w:rFonts w:ascii="Arial" w:hAnsi="Arial" w:cs="Arial"/>
                <w:sz w:val="22"/>
                <w:szCs w:val="22"/>
              </w:rPr>
            </w:pPr>
          </w:p>
        </w:tc>
        <w:tc>
          <w:tcPr>
            <w:tcW w:w="4633" w:type="dxa"/>
            <w:tcBorders>
              <w:top w:val="single" w:sz="4" w:space="0" w:color="auto"/>
              <w:left w:val="single" w:sz="4" w:space="0" w:color="auto"/>
              <w:bottom w:val="single" w:sz="4" w:space="0" w:color="auto"/>
              <w:right w:val="single" w:sz="4" w:space="0" w:color="auto"/>
            </w:tcBorders>
          </w:tcPr>
          <w:p w14:paraId="6CC115D9" w14:textId="77777777" w:rsidR="00077F83" w:rsidRDefault="00077F83" w:rsidP="00077F83">
            <w:pPr>
              <w:rPr>
                <w:rFonts w:ascii="Arial" w:hAnsi="Arial" w:cs="Arial"/>
                <w:sz w:val="22"/>
                <w:szCs w:val="22"/>
              </w:rPr>
            </w:pPr>
            <w:r w:rsidRPr="008A7480">
              <w:rPr>
                <w:rFonts w:ascii="Arial" w:hAnsi="Arial" w:cs="Arial"/>
                <w:sz w:val="22"/>
                <w:szCs w:val="22"/>
              </w:rPr>
              <w:t>Spanisch</w:t>
            </w:r>
          </w:p>
          <w:p w14:paraId="4670140E" w14:textId="77777777" w:rsidR="00077F83" w:rsidRPr="008A7480" w:rsidRDefault="00C97E71" w:rsidP="00077F83">
            <w:pPr>
              <w:rPr>
                <w:rFonts w:ascii="Arial" w:hAnsi="Arial" w:cs="Arial"/>
                <w:sz w:val="22"/>
                <w:szCs w:val="22"/>
              </w:rPr>
            </w:pPr>
            <w:hyperlink r:id="rId36" w:history="1">
              <w:r w:rsidR="00077F83" w:rsidRPr="007B1025">
                <w:rPr>
                  <w:rStyle w:val="Hyperlink"/>
                  <w:rFonts w:ascii="Arial" w:hAnsi="Arial" w:cs="Arial"/>
                  <w:sz w:val="22"/>
                  <w:szCs w:val="22"/>
                </w:rPr>
                <w:t>E-Mail (Link)</w:t>
              </w:r>
            </w:hyperlink>
          </w:p>
        </w:tc>
      </w:tr>
      <w:tr w:rsidR="00077F83" w:rsidRPr="008A7480" w14:paraId="253F5413" w14:textId="77777777" w:rsidTr="00077F83">
        <w:tc>
          <w:tcPr>
            <w:tcW w:w="4349" w:type="dxa"/>
            <w:tcBorders>
              <w:top w:val="single" w:sz="4" w:space="0" w:color="auto"/>
              <w:left w:val="single" w:sz="4" w:space="0" w:color="auto"/>
              <w:bottom w:val="single" w:sz="4" w:space="0" w:color="auto"/>
              <w:right w:val="single" w:sz="4" w:space="0" w:color="auto"/>
            </w:tcBorders>
          </w:tcPr>
          <w:p w14:paraId="1F1D417B" w14:textId="77777777" w:rsidR="00077F83" w:rsidRPr="008A7480" w:rsidRDefault="00077F83" w:rsidP="00077F83">
            <w:pPr>
              <w:rPr>
                <w:rFonts w:ascii="Arial" w:hAnsi="Arial" w:cs="Arial"/>
                <w:sz w:val="22"/>
                <w:szCs w:val="22"/>
              </w:rPr>
            </w:pPr>
            <w:r w:rsidRPr="008A7480">
              <w:rPr>
                <w:rFonts w:ascii="Arial" w:hAnsi="Arial" w:cs="Arial"/>
                <w:sz w:val="22"/>
                <w:szCs w:val="22"/>
              </w:rPr>
              <w:t>Grandl, Christian</w:t>
            </w:r>
          </w:p>
        </w:tc>
        <w:tc>
          <w:tcPr>
            <w:tcW w:w="4633" w:type="dxa"/>
            <w:tcBorders>
              <w:top w:val="single" w:sz="4" w:space="0" w:color="auto"/>
              <w:left w:val="single" w:sz="4" w:space="0" w:color="auto"/>
              <w:bottom w:val="single" w:sz="4" w:space="0" w:color="auto"/>
              <w:right w:val="single" w:sz="4" w:space="0" w:color="auto"/>
            </w:tcBorders>
          </w:tcPr>
          <w:p w14:paraId="4065CD8C" w14:textId="77777777" w:rsidR="00077F83" w:rsidRPr="008A7480" w:rsidRDefault="00077F83" w:rsidP="00077F83">
            <w:pPr>
              <w:rPr>
                <w:rFonts w:ascii="Arial" w:hAnsi="Arial" w:cs="Arial"/>
                <w:sz w:val="22"/>
                <w:szCs w:val="22"/>
              </w:rPr>
            </w:pPr>
            <w:r w:rsidRPr="008A7480">
              <w:rPr>
                <w:rFonts w:ascii="Arial" w:hAnsi="Arial" w:cs="Arial"/>
                <w:sz w:val="22"/>
                <w:szCs w:val="22"/>
              </w:rPr>
              <w:t>Gesellschaftspolitische Kompetenz</w:t>
            </w:r>
          </w:p>
          <w:p w14:paraId="1C8B40BD" w14:textId="77777777" w:rsidR="00077F83" w:rsidRPr="008A7480" w:rsidRDefault="00C97E71" w:rsidP="00077F83">
            <w:pPr>
              <w:rPr>
                <w:rFonts w:ascii="Arial" w:hAnsi="Arial" w:cs="Arial"/>
                <w:sz w:val="22"/>
                <w:szCs w:val="22"/>
              </w:rPr>
            </w:pPr>
            <w:hyperlink r:id="rId37" w:history="1">
              <w:r w:rsidR="00077F83" w:rsidRPr="007B1025">
                <w:rPr>
                  <w:rStyle w:val="Hyperlink"/>
                  <w:rFonts w:ascii="Arial" w:hAnsi="Arial" w:cs="Arial"/>
                  <w:sz w:val="22"/>
                  <w:szCs w:val="22"/>
                </w:rPr>
                <w:t>E-Mail (Link)</w:t>
              </w:r>
            </w:hyperlink>
          </w:p>
        </w:tc>
      </w:tr>
      <w:tr w:rsidR="00077F83" w:rsidRPr="008A7480" w14:paraId="6CF1210D" w14:textId="77777777" w:rsidTr="00077F83">
        <w:tc>
          <w:tcPr>
            <w:tcW w:w="4349" w:type="dxa"/>
            <w:tcBorders>
              <w:top w:val="single" w:sz="4" w:space="0" w:color="auto"/>
              <w:left w:val="single" w:sz="4" w:space="0" w:color="auto"/>
              <w:bottom w:val="single" w:sz="4" w:space="0" w:color="auto"/>
              <w:right w:val="single" w:sz="4" w:space="0" w:color="auto"/>
            </w:tcBorders>
          </w:tcPr>
          <w:p w14:paraId="09892656" w14:textId="77777777" w:rsidR="00077F83" w:rsidRPr="008A7480" w:rsidRDefault="00077F83" w:rsidP="00077F83">
            <w:pPr>
              <w:rPr>
                <w:rFonts w:ascii="Arial" w:hAnsi="Arial" w:cs="Arial"/>
                <w:sz w:val="22"/>
                <w:szCs w:val="22"/>
              </w:rPr>
            </w:pPr>
            <w:r w:rsidRPr="008A7480">
              <w:rPr>
                <w:rFonts w:ascii="Arial" w:hAnsi="Arial" w:cs="Arial"/>
                <w:sz w:val="22"/>
                <w:szCs w:val="22"/>
              </w:rPr>
              <w:t>Hack, Michael, Dipl. Wirt.Ing.</w:t>
            </w:r>
          </w:p>
        </w:tc>
        <w:tc>
          <w:tcPr>
            <w:tcW w:w="4633" w:type="dxa"/>
            <w:tcBorders>
              <w:top w:val="single" w:sz="4" w:space="0" w:color="auto"/>
              <w:left w:val="single" w:sz="4" w:space="0" w:color="auto"/>
              <w:bottom w:val="single" w:sz="4" w:space="0" w:color="auto"/>
              <w:right w:val="single" w:sz="4" w:space="0" w:color="auto"/>
            </w:tcBorders>
          </w:tcPr>
          <w:p w14:paraId="6D906504" w14:textId="77777777" w:rsidR="00077F83" w:rsidRPr="008A7480" w:rsidRDefault="00077F83" w:rsidP="00077F83">
            <w:pPr>
              <w:rPr>
                <w:rFonts w:ascii="Arial" w:hAnsi="Arial" w:cs="Arial"/>
                <w:sz w:val="22"/>
                <w:szCs w:val="22"/>
              </w:rPr>
            </w:pPr>
            <w:r w:rsidRPr="008A7480">
              <w:rPr>
                <w:rFonts w:ascii="Arial" w:hAnsi="Arial" w:cs="Arial"/>
                <w:sz w:val="22"/>
                <w:szCs w:val="22"/>
              </w:rPr>
              <w:t>Gesellschaftspolitische Kompetenz</w:t>
            </w:r>
          </w:p>
          <w:p w14:paraId="578037FF" w14:textId="77777777" w:rsidR="00077F83" w:rsidRPr="008A7480" w:rsidRDefault="00C97E71" w:rsidP="00077F83">
            <w:pPr>
              <w:rPr>
                <w:rFonts w:ascii="Arial" w:hAnsi="Arial" w:cs="Arial"/>
                <w:sz w:val="22"/>
                <w:szCs w:val="22"/>
              </w:rPr>
            </w:pPr>
            <w:hyperlink r:id="rId38" w:history="1">
              <w:r w:rsidR="00077F83" w:rsidRPr="007B1025">
                <w:rPr>
                  <w:rStyle w:val="Hyperlink"/>
                  <w:rFonts w:ascii="Arial" w:hAnsi="Arial" w:cs="Arial"/>
                  <w:sz w:val="22"/>
                  <w:szCs w:val="22"/>
                </w:rPr>
                <w:t>E-Mail (Link)</w:t>
              </w:r>
            </w:hyperlink>
          </w:p>
        </w:tc>
      </w:tr>
      <w:tr w:rsidR="00077F83" w:rsidRPr="008A7480" w14:paraId="7A7EC138" w14:textId="77777777" w:rsidTr="00077F83">
        <w:tc>
          <w:tcPr>
            <w:tcW w:w="4349" w:type="dxa"/>
            <w:tcBorders>
              <w:top w:val="single" w:sz="4" w:space="0" w:color="auto"/>
              <w:left w:val="single" w:sz="4" w:space="0" w:color="auto"/>
              <w:bottom w:val="single" w:sz="4" w:space="0" w:color="auto"/>
              <w:right w:val="single" w:sz="4" w:space="0" w:color="auto"/>
            </w:tcBorders>
          </w:tcPr>
          <w:p w14:paraId="798DF3BE" w14:textId="77777777" w:rsidR="00077F83" w:rsidRPr="008A7480" w:rsidRDefault="00077F83" w:rsidP="00077F83">
            <w:pPr>
              <w:rPr>
                <w:rFonts w:ascii="Arial" w:hAnsi="Arial" w:cs="Arial"/>
                <w:sz w:val="22"/>
                <w:szCs w:val="22"/>
                <w:lang w:val="fr-FR"/>
              </w:rPr>
            </w:pPr>
            <w:r w:rsidRPr="008A7480">
              <w:rPr>
                <w:rFonts w:ascii="Arial" w:hAnsi="Arial" w:cs="Arial"/>
                <w:sz w:val="22"/>
                <w:szCs w:val="22"/>
                <w:lang w:val="fr-FR"/>
              </w:rPr>
              <w:t>Hahn, Kristina, Dr.</w:t>
            </w:r>
          </w:p>
        </w:tc>
        <w:tc>
          <w:tcPr>
            <w:tcW w:w="4633" w:type="dxa"/>
            <w:tcBorders>
              <w:top w:val="single" w:sz="4" w:space="0" w:color="auto"/>
              <w:left w:val="single" w:sz="4" w:space="0" w:color="auto"/>
              <w:bottom w:val="single" w:sz="4" w:space="0" w:color="auto"/>
              <w:right w:val="single" w:sz="4" w:space="0" w:color="auto"/>
            </w:tcBorders>
          </w:tcPr>
          <w:p w14:paraId="55CCC253" w14:textId="77777777" w:rsidR="00077F83" w:rsidRPr="008A7480" w:rsidRDefault="00077F83" w:rsidP="00077F83">
            <w:pPr>
              <w:rPr>
                <w:rFonts w:ascii="Arial" w:hAnsi="Arial" w:cs="Arial"/>
                <w:sz w:val="22"/>
                <w:szCs w:val="22"/>
              </w:rPr>
            </w:pPr>
            <w:r w:rsidRPr="008A7480">
              <w:rPr>
                <w:rFonts w:ascii="Arial" w:hAnsi="Arial" w:cs="Arial"/>
                <w:sz w:val="22"/>
                <w:szCs w:val="22"/>
              </w:rPr>
              <w:t>Deutsch als Fremdsprache</w:t>
            </w:r>
          </w:p>
          <w:p w14:paraId="2B47BF33" w14:textId="77777777" w:rsidR="00077F83" w:rsidRPr="008A7480" w:rsidRDefault="00C97E71" w:rsidP="00077F83">
            <w:pPr>
              <w:rPr>
                <w:rFonts w:ascii="Arial" w:hAnsi="Arial" w:cs="Arial"/>
                <w:sz w:val="22"/>
                <w:szCs w:val="22"/>
              </w:rPr>
            </w:pPr>
            <w:hyperlink r:id="rId39" w:history="1">
              <w:r w:rsidR="00077F83" w:rsidRPr="007B1025">
                <w:rPr>
                  <w:rStyle w:val="Hyperlink"/>
                  <w:rFonts w:ascii="Arial" w:hAnsi="Arial" w:cs="Arial"/>
                  <w:sz w:val="22"/>
                  <w:szCs w:val="22"/>
                </w:rPr>
                <w:t>E-Mail (Link)</w:t>
              </w:r>
            </w:hyperlink>
          </w:p>
        </w:tc>
      </w:tr>
      <w:tr w:rsidR="00077F83" w:rsidRPr="008A7480" w14:paraId="2C177EE7" w14:textId="77777777" w:rsidTr="00077F83">
        <w:tc>
          <w:tcPr>
            <w:tcW w:w="4349" w:type="dxa"/>
            <w:tcBorders>
              <w:top w:val="single" w:sz="4" w:space="0" w:color="auto"/>
              <w:left w:val="single" w:sz="4" w:space="0" w:color="auto"/>
              <w:bottom w:val="single" w:sz="4" w:space="0" w:color="auto"/>
              <w:right w:val="single" w:sz="4" w:space="0" w:color="auto"/>
            </w:tcBorders>
          </w:tcPr>
          <w:p w14:paraId="6BC77C4C" w14:textId="77777777" w:rsidR="00077F83" w:rsidRPr="008A7480" w:rsidRDefault="00077F83" w:rsidP="00077F83">
            <w:pPr>
              <w:rPr>
                <w:rFonts w:ascii="Arial" w:hAnsi="Arial" w:cs="Arial"/>
                <w:sz w:val="22"/>
                <w:szCs w:val="22"/>
                <w:lang w:val="fr-FR"/>
              </w:rPr>
            </w:pPr>
            <w:r w:rsidRPr="008A7480">
              <w:rPr>
                <w:rFonts w:ascii="Arial" w:hAnsi="Arial" w:cs="Arial"/>
                <w:sz w:val="22"/>
                <w:szCs w:val="22"/>
                <w:lang w:val="fr-FR"/>
              </w:rPr>
              <w:t>Hanslmaier, Michael, Dr.</w:t>
            </w:r>
          </w:p>
        </w:tc>
        <w:tc>
          <w:tcPr>
            <w:tcW w:w="4633" w:type="dxa"/>
            <w:tcBorders>
              <w:top w:val="single" w:sz="4" w:space="0" w:color="auto"/>
              <w:left w:val="single" w:sz="4" w:space="0" w:color="auto"/>
              <w:bottom w:val="single" w:sz="4" w:space="0" w:color="auto"/>
              <w:right w:val="single" w:sz="4" w:space="0" w:color="auto"/>
            </w:tcBorders>
          </w:tcPr>
          <w:p w14:paraId="5EF872A8" w14:textId="77777777" w:rsidR="00077F83" w:rsidRPr="008A7480" w:rsidRDefault="00077F83" w:rsidP="00077F83">
            <w:pPr>
              <w:rPr>
                <w:rFonts w:ascii="Arial" w:hAnsi="Arial" w:cs="Arial"/>
                <w:sz w:val="22"/>
                <w:szCs w:val="22"/>
              </w:rPr>
            </w:pPr>
            <w:r w:rsidRPr="008A7480">
              <w:rPr>
                <w:rFonts w:ascii="Arial" w:hAnsi="Arial" w:cs="Arial"/>
                <w:sz w:val="22"/>
                <w:szCs w:val="22"/>
              </w:rPr>
              <w:t>Gesellschaftspolitische Kompetenz</w:t>
            </w:r>
          </w:p>
          <w:p w14:paraId="7C538B64" w14:textId="77777777" w:rsidR="00077F83" w:rsidRPr="008A7480" w:rsidRDefault="00C97E71" w:rsidP="00077F83">
            <w:pPr>
              <w:rPr>
                <w:rFonts w:ascii="Arial" w:hAnsi="Arial" w:cs="Arial"/>
                <w:sz w:val="22"/>
                <w:szCs w:val="22"/>
              </w:rPr>
            </w:pPr>
            <w:hyperlink r:id="rId40" w:history="1">
              <w:r w:rsidR="00077F83" w:rsidRPr="007B1025">
                <w:rPr>
                  <w:rStyle w:val="Hyperlink"/>
                  <w:rFonts w:ascii="Arial" w:hAnsi="Arial" w:cs="Arial"/>
                  <w:sz w:val="22"/>
                  <w:szCs w:val="22"/>
                </w:rPr>
                <w:t>E-Mail (Link)</w:t>
              </w:r>
            </w:hyperlink>
          </w:p>
        </w:tc>
      </w:tr>
      <w:tr w:rsidR="0082658F" w:rsidRPr="008A7480" w14:paraId="22E140C7" w14:textId="77777777" w:rsidTr="00077F83">
        <w:tc>
          <w:tcPr>
            <w:tcW w:w="4349" w:type="dxa"/>
            <w:tcBorders>
              <w:top w:val="single" w:sz="4" w:space="0" w:color="auto"/>
              <w:left w:val="single" w:sz="4" w:space="0" w:color="auto"/>
              <w:bottom w:val="single" w:sz="4" w:space="0" w:color="auto"/>
              <w:right w:val="single" w:sz="4" w:space="0" w:color="auto"/>
            </w:tcBorders>
          </w:tcPr>
          <w:p w14:paraId="546936E3" w14:textId="38DF9D67" w:rsidR="0082658F" w:rsidRDefault="0082658F" w:rsidP="00077F83">
            <w:pPr>
              <w:rPr>
                <w:rFonts w:ascii="Arial" w:hAnsi="Arial" w:cs="Arial"/>
                <w:sz w:val="22"/>
                <w:szCs w:val="22"/>
                <w:lang w:val="fr-FR"/>
              </w:rPr>
            </w:pPr>
            <w:r>
              <w:rPr>
                <w:rFonts w:ascii="Arial" w:hAnsi="Arial" w:cs="Arial"/>
                <w:sz w:val="22"/>
                <w:szCs w:val="22"/>
                <w:lang w:val="fr-FR"/>
              </w:rPr>
              <w:t>Hernández, Karina</w:t>
            </w:r>
          </w:p>
          <w:p w14:paraId="6A0947E8" w14:textId="35212A86" w:rsidR="0082658F" w:rsidRPr="008A7480" w:rsidRDefault="0082658F" w:rsidP="00077F83">
            <w:pPr>
              <w:rPr>
                <w:rFonts w:ascii="Arial" w:hAnsi="Arial" w:cs="Arial"/>
                <w:sz w:val="22"/>
                <w:szCs w:val="22"/>
                <w:lang w:val="fr-FR"/>
              </w:rPr>
            </w:pPr>
          </w:p>
        </w:tc>
        <w:tc>
          <w:tcPr>
            <w:tcW w:w="4633" w:type="dxa"/>
            <w:tcBorders>
              <w:top w:val="single" w:sz="4" w:space="0" w:color="auto"/>
              <w:left w:val="single" w:sz="4" w:space="0" w:color="auto"/>
              <w:bottom w:val="single" w:sz="4" w:space="0" w:color="auto"/>
              <w:right w:val="single" w:sz="4" w:space="0" w:color="auto"/>
            </w:tcBorders>
          </w:tcPr>
          <w:p w14:paraId="682597ED" w14:textId="77777777" w:rsidR="0082658F" w:rsidRPr="008A7480" w:rsidRDefault="0082658F" w:rsidP="0082658F">
            <w:pPr>
              <w:rPr>
                <w:rFonts w:ascii="Arial" w:hAnsi="Arial" w:cs="Arial"/>
                <w:sz w:val="22"/>
                <w:szCs w:val="22"/>
              </w:rPr>
            </w:pPr>
            <w:r w:rsidRPr="008A7480">
              <w:rPr>
                <w:rFonts w:ascii="Arial" w:hAnsi="Arial" w:cs="Arial"/>
                <w:sz w:val="22"/>
                <w:szCs w:val="22"/>
              </w:rPr>
              <w:t>Spanisch</w:t>
            </w:r>
          </w:p>
          <w:p w14:paraId="011878DC" w14:textId="3D90A1F8" w:rsidR="0082658F" w:rsidRPr="008A7480" w:rsidRDefault="00C97E71" w:rsidP="00077F83">
            <w:pPr>
              <w:rPr>
                <w:rFonts w:ascii="Arial" w:hAnsi="Arial" w:cs="Arial"/>
                <w:sz w:val="22"/>
                <w:szCs w:val="22"/>
              </w:rPr>
            </w:pPr>
            <w:hyperlink r:id="rId41" w:history="1">
              <w:r w:rsidR="0082658F" w:rsidRPr="0082658F">
                <w:rPr>
                  <w:rStyle w:val="Hyperlink"/>
                  <w:rFonts w:ascii="Arial" w:hAnsi="Arial" w:cs="Arial"/>
                  <w:sz w:val="22"/>
                  <w:szCs w:val="22"/>
                </w:rPr>
                <w:t>E-Mail-Link</w:t>
              </w:r>
            </w:hyperlink>
          </w:p>
        </w:tc>
      </w:tr>
      <w:tr w:rsidR="00077F83" w:rsidRPr="008A7480" w14:paraId="3179BC69" w14:textId="77777777" w:rsidTr="00077F83">
        <w:tc>
          <w:tcPr>
            <w:tcW w:w="4349" w:type="dxa"/>
            <w:tcBorders>
              <w:top w:val="single" w:sz="4" w:space="0" w:color="auto"/>
              <w:left w:val="single" w:sz="4" w:space="0" w:color="auto"/>
              <w:bottom w:val="single" w:sz="4" w:space="0" w:color="auto"/>
              <w:right w:val="single" w:sz="4" w:space="0" w:color="auto"/>
            </w:tcBorders>
          </w:tcPr>
          <w:p w14:paraId="1C6C3C43" w14:textId="634264A9" w:rsidR="00077F83" w:rsidRPr="008A7480" w:rsidRDefault="00077F83" w:rsidP="00077F83">
            <w:pPr>
              <w:rPr>
                <w:rFonts w:ascii="Arial" w:hAnsi="Arial" w:cs="Arial"/>
                <w:sz w:val="22"/>
                <w:szCs w:val="22"/>
                <w:lang w:val="fr-FR"/>
              </w:rPr>
            </w:pPr>
            <w:r w:rsidRPr="008A7480">
              <w:rPr>
                <w:rFonts w:ascii="Arial" w:hAnsi="Arial" w:cs="Arial"/>
                <w:sz w:val="22"/>
                <w:szCs w:val="22"/>
                <w:lang w:val="fr-FR"/>
              </w:rPr>
              <w:t>Horodecka, Anna, Dr. Dr.</w:t>
            </w:r>
            <w:r w:rsidR="00D34DA3">
              <w:rPr>
                <w:rFonts w:ascii="Arial" w:hAnsi="Arial" w:cs="Arial"/>
                <w:sz w:val="22"/>
                <w:szCs w:val="22"/>
                <w:lang w:val="fr-FR"/>
              </w:rPr>
              <w:t xml:space="preserve"> habil.</w:t>
            </w:r>
          </w:p>
        </w:tc>
        <w:tc>
          <w:tcPr>
            <w:tcW w:w="4633" w:type="dxa"/>
            <w:tcBorders>
              <w:top w:val="single" w:sz="4" w:space="0" w:color="auto"/>
              <w:left w:val="single" w:sz="4" w:space="0" w:color="auto"/>
              <w:bottom w:val="single" w:sz="4" w:space="0" w:color="auto"/>
              <w:right w:val="single" w:sz="4" w:space="0" w:color="auto"/>
            </w:tcBorders>
          </w:tcPr>
          <w:p w14:paraId="7F508FBB" w14:textId="77777777" w:rsidR="00077F83" w:rsidRPr="008A7480" w:rsidRDefault="00077F83" w:rsidP="00077F83">
            <w:pPr>
              <w:rPr>
                <w:rFonts w:ascii="Arial" w:hAnsi="Arial" w:cs="Arial"/>
                <w:sz w:val="22"/>
                <w:szCs w:val="22"/>
              </w:rPr>
            </w:pPr>
            <w:r w:rsidRPr="008A7480">
              <w:rPr>
                <w:rFonts w:ascii="Arial" w:hAnsi="Arial" w:cs="Arial"/>
                <w:sz w:val="22"/>
                <w:szCs w:val="22"/>
              </w:rPr>
              <w:t>Gesellschaftspolitische Kompetenz</w:t>
            </w:r>
          </w:p>
          <w:p w14:paraId="50A6FE61" w14:textId="77777777" w:rsidR="00077F83" w:rsidRPr="008A7480" w:rsidRDefault="00C97E71" w:rsidP="00077F83">
            <w:pPr>
              <w:rPr>
                <w:rFonts w:ascii="Arial" w:hAnsi="Arial" w:cs="Arial"/>
                <w:sz w:val="22"/>
                <w:szCs w:val="22"/>
              </w:rPr>
            </w:pPr>
            <w:hyperlink r:id="rId42" w:history="1">
              <w:r w:rsidR="00077F83" w:rsidRPr="007B1025">
                <w:rPr>
                  <w:rStyle w:val="Hyperlink"/>
                  <w:rFonts w:ascii="Arial" w:hAnsi="Arial" w:cs="Arial"/>
                  <w:sz w:val="22"/>
                  <w:szCs w:val="22"/>
                </w:rPr>
                <w:t>E-Mail (Link)</w:t>
              </w:r>
            </w:hyperlink>
          </w:p>
        </w:tc>
      </w:tr>
      <w:tr w:rsidR="00077F83" w:rsidRPr="008A7480" w14:paraId="79CF9A74" w14:textId="77777777" w:rsidTr="00077F83">
        <w:tc>
          <w:tcPr>
            <w:tcW w:w="4349" w:type="dxa"/>
            <w:tcBorders>
              <w:top w:val="single" w:sz="4" w:space="0" w:color="auto"/>
              <w:left w:val="single" w:sz="4" w:space="0" w:color="auto"/>
              <w:bottom w:val="single" w:sz="4" w:space="0" w:color="auto"/>
              <w:right w:val="single" w:sz="4" w:space="0" w:color="auto"/>
            </w:tcBorders>
          </w:tcPr>
          <w:p w14:paraId="263DD493" w14:textId="77777777" w:rsidR="00077F83" w:rsidRPr="008A7480" w:rsidRDefault="00077F83" w:rsidP="00077F83">
            <w:pPr>
              <w:rPr>
                <w:rFonts w:ascii="Arial" w:hAnsi="Arial" w:cs="Arial"/>
                <w:sz w:val="22"/>
                <w:szCs w:val="22"/>
              </w:rPr>
            </w:pPr>
            <w:r w:rsidRPr="008A7480">
              <w:rPr>
                <w:rFonts w:ascii="Arial" w:hAnsi="Arial" w:cs="Arial"/>
                <w:sz w:val="22"/>
                <w:szCs w:val="22"/>
              </w:rPr>
              <w:t>Jörger, Michael, Dipl. Pol.</w:t>
            </w:r>
          </w:p>
          <w:p w14:paraId="2D10C95F" w14:textId="77777777" w:rsidR="00077F83" w:rsidRPr="008A7480" w:rsidRDefault="00077F83" w:rsidP="00077F83">
            <w:pPr>
              <w:rPr>
                <w:rFonts w:ascii="Arial" w:hAnsi="Arial" w:cs="Arial"/>
                <w:sz w:val="22"/>
                <w:szCs w:val="22"/>
              </w:rPr>
            </w:pPr>
          </w:p>
        </w:tc>
        <w:tc>
          <w:tcPr>
            <w:tcW w:w="4633" w:type="dxa"/>
            <w:tcBorders>
              <w:top w:val="single" w:sz="4" w:space="0" w:color="auto"/>
              <w:left w:val="single" w:sz="4" w:space="0" w:color="auto"/>
              <w:bottom w:val="single" w:sz="4" w:space="0" w:color="auto"/>
              <w:right w:val="single" w:sz="4" w:space="0" w:color="auto"/>
            </w:tcBorders>
          </w:tcPr>
          <w:p w14:paraId="7809FD4D" w14:textId="77777777" w:rsidR="00077F83" w:rsidRPr="008A7480" w:rsidRDefault="00077F83" w:rsidP="00077F83">
            <w:pPr>
              <w:rPr>
                <w:rFonts w:ascii="Arial" w:hAnsi="Arial" w:cs="Arial"/>
                <w:sz w:val="22"/>
                <w:szCs w:val="22"/>
              </w:rPr>
            </w:pPr>
            <w:r w:rsidRPr="008A7480">
              <w:rPr>
                <w:rFonts w:ascii="Arial" w:hAnsi="Arial" w:cs="Arial"/>
                <w:sz w:val="22"/>
                <w:szCs w:val="22"/>
              </w:rPr>
              <w:t>Gesellschaftspolitische Kompetenz</w:t>
            </w:r>
          </w:p>
          <w:p w14:paraId="3247713A" w14:textId="77777777" w:rsidR="00077F83" w:rsidRPr="008A7480" w:rsidRDefault="00C97E71" w:rsidP="00077F83">
            <w:pPr>
              <w:rPr>
                <w:rFonts w:ascii="Arial" w:hAnsi="Arial" w:cs="Arial"/>
                <w:sz w:val="22"/>
                <w:szCs w:val="22"/>
              </w:rPr>
            </w:pPr>
            <w:hyperlink r:id="rId43" w:history="1">
              <w:r w:rsidR="00077F83" w:rsidRPr="007B1025">
                <w:rPr>
                  <w:rStyle w:val="Hyperlink"/>
                  <w:rFonts w:ascii="Arial" w:hAnsi="Arial" w:cs="Arial"/>
                  <w:sz w:val="22"/>
                  <w:szCs w:val="22"/>
                </w:rPr>
                <w:t>E-Mail (Link)</w:t>
              </w:r>
            </w:hyperlink>
          </w:p>
        </w:tc>
      </w:tr>
      <w:tr w:rsidR="00077F83" w:rsidRPr="008A7480" w14:paraId="1D0D969C" w14:textId="77777777" w:rsidTr="00077F83">
        <w:tc>
          <w:tcPr>
            <w:tcW w:w="4349" w:type="dxa"/>
            <w:tcBorders>
              <w:top w:val="single" w:sz="4" w:space="0" w:color="auto"/>
              <w:left w:val="single" w:sz="4" w:space="0" w:color="auto"/>
              <w:bottom w:val="single" w:sz="4" w:space="0" w:color="auto"/>
              <w:right w:val="single" w:sz="4" w:space="0" w:color="auto"/>
            </w:tcBorders>
          </w:tcPr>
          <w:p w14:paraId="2C6552EC" w14:textId="77777777" w:rsidR="00077F83" w:rsidRPr="008A7480" w:rsidRDefault="00077F83" w:rsidP="00077F83">
            <w:pPr>
              <w:rPr>
                <w:rFonts w:ascii="Arial" w:hAnsi="Arial" w:cs="Arial"/>
                <w:sz w:val="22"/>
                <w:szCs w:val="22"/>
              </w:rPr>
            </w:pPr>
            <w:r w:rsidRPr="008A7480">
              <w:rPr>
                <w:rFonts w:ascii="Arial" w:hAnsi="Arial" w:cs="Arial"/>
                <w:sz w:val="22"/>
                <w:szCs w:val="22"/>
              </w:rPr>
              <w:t>Kaschadt, Katrin, M.A.</w:t>
            </w:r>
          </w:p>
          <w:p w14:paraId="462AE819" w14:textId="77777777" w:rsidR="00077F83" w:rsidRPr="008A7480" w:rsidRDefault="00077F83" w:rsidP="00077F83">
            <w:pPr>
              <w:rPr>
                <w:rFonts w:ascii="Arial" w:hAnsi="Arial" w:cs="Arial"/>
                <w:sz w:val="22"/>
                <w:szCs w:val="22"/>
              </w:rPr>
            </w:pPr>
          </w:p>
        </w:tc>
        <w:tc>
          <w:tcPr>
            <w:tcW w:w="4633" w:type="dxa"/>
            <w:tcBorders>
              <w:top w:val="single" w:sz="4" w:space="0" w:color="auto"/>
              <w:left w:val="single" w:sz="4" w:space="0" w:color="auto"/>
              <w:bottom w:val="single" w:sz="4" w:space="0" w:color="auto"/>
              <w:right w:val="single" w:sz="4" w:space="0" w:color="auto"/>
            </w:tcBorders>
          </w:tcPr>
          <w:p w14:paraId="7716E20B" w14:textId="77777777" w:rsidR="00077F83" w:rsidRPr="008A7480" w:rsidRDefault="00077F83" w:rsidP="00077F83">
            <w:pPr>
              <w:rPr>
                <w:rFonts w:ascii="Arial" w:hAnsi="Arial" w:cs="Arial"/>
                <w:sz w:val="22"/>
                <w:szCs w:val="22"/>
              </w:rPr>
            </w:pPr>
            <w:r w:rsidRPr="008A7480">
              <w:rPr>
                <w:rFonts w:ascii="Arial" w:hAnsi="Arial" w:cs="Arial"/>
                <w:sz w:val="22"/>
                <w:szCs w:val="22"/>
              </w:rPr>
              <w:t>Künstlerische, visuelle, mediale und kreative Kompetenz</w:t>
            </w:r>
          </w:p>
          <w:p w14:paraId="43EAAD77" w14:textId="2EBE8C44" w:rsidR="00077F83" w:rsidRPr="008A7480" w:rsidRDefault="00C97E71" w:rsidP="00077F83">
            <w:pPr>
              <w:rPr>
                <w:rFonts w:ascii="Arial" w:hAnsi="Arial" w:cs="Arial"/>
                <w:sz w:val="22"/>
                <w:szCs w:val="22"/>
              </w:rPr>
            </w:pPr>
            <w:hyperlink r:id="rId44" w:history="1">
              <w:r w:rsidR="00077F83" w:rsidRPr="0082658F">
                <w:rPr>
                  <w:rStyle w:val="Hyperlink"/>
                  <w:rFonts w:ascii="Arial" w:hAnsi="Arial" w:cs="Arial"/>
                  <w:sz w:val="22"/>
                  <w:szCs w:val="22"/>
                </w:rPr>
                <w:t>E-Mail (Link)</w:t>
              </w:r>
            </w:hyperlink>
          </w:p>
        </w:tc>
      </w:tr>
      <w:tr w:rsidR="00077F83" w:rsidRPr="008A7480" w14:paraId="0B42D8FB" w14:textId="77777777" w:rsidTr="00077F83">
        <w:tc>
          <w:tcPr>
            <w:tcW w:w="4349" w:type="dxa"/>
            <w:tcBorders>
              <w:top w:val="single" w:sz="4" w:space="0" w:color="auto"/>
              <w:left w:val="single" w:sz="4" w:space="0" w:color="auto"/>
              <w:bottom w:val="single" w:sz="4" w:space="0" w:color="auto"/>
              <w:right w:val="single" w:sz="4" w:space="0" w:color="auto"/>
            </w:tcBorders>
          </w:tcPr>
          <w:p w14:paraId="2D579320" w14:textId="77777777" w:rsidR="00077F83" w:rsidRPr="008A7480" w:rsidRDefault="00077F83" w:rsidP="00077F83">
            <w:pPr>
              <w:rPr>
                <w:rFonts w:ascii="Arial" w:hAnsi="Arial" w:cs="Arial"/>
                <w:sz w:val="22"/>
                <w:szCs w:val="22"/>
              </w:rPr>
            </w:pPr>
            <w:r w:rsidRPr="008A7480">
              <w:rPr>
                <w:rFonts w:ascii="Arial" w:hAnsi="Arial" w:cs="Arial"/>
                <w:sz w:val="22"/>
                <w:szCs w:val="22"/>
              </w:rPr>
              <w:t>Kobayashi, Reiko, M.A.</w:t>
            </w:r>
          </w:p>
        </w:tc>
        <w:tc>
          <w:tcPr>
            <w:tcW w:w="4633" w:type="dxa"/>
            <w:tcBorders>
              <w:top w:val="single" w:sz="4" w:space="0" w:color="auto"/>
              <w:left w:val="single" w:sz="4" w:space="0" w:color="auto"/>
              <w:bottom w:val="single" w:sz="4" w:space="0" w:color="auto"/>
              <w:right w:val="single" w:sz="4" w:space="0" w:color="auto"/>
            </w:tcBorders>
          </w:tcPr>
          <w:p w14:paraId="13B3EBCC" w14:textId="77777777" w:rsidR="00077F83" w:rsidRPr="008A7480" w:rsidRDefault="00077F83" w:rsidP="00077F83">
            <w:pPr>
              <w:rPr>
                <w:rFonts w:ascii="Arial" w:hAnsi="Arial" w:cs="Arial"/>
                <w:sz w:val="22"/>
                <w:szCs w:val="22"/>
              </w:rPr>
            </w:pPr>
            <w:r w:rsidRPr="008A7480">
              <w:rPr>
                <w:rFonts w:ascii="Arial" w:hAnsi="Arial" w:cs="Arial"/>
                <w:sz w:val="22"/>
                <w:szCs w:val="22"/>
              </w:rPr>
              <w:t>Interkulturelle und fremdsprachliche Kompetenz</w:t>
            </w:r>
          </w:p>
          <w:p w14:paraId="7869BB49" w14:textId="77777777" w:rsidR="00077F83" w:rsidRPr="008A7480" w:rsidRDefault="00C97E71" w:rsidP="00077F83">
            <w:pPr>
              <w:rPr>
                <w:rFonts w:ascii="Arial" w:hAnsi="Arial" w:cs="Arial"/>
                <w:sz w:val="22"/>
                <w:szCs w:val="22"/>
              </w:rPr>
            </w:pPr>
            <w:hyperlink r:id="rId45" w:history="1">
              <w:r w:rsidR="00077F83" w:rsidRPr="007B1025">
                <w:rPr>
                  <w:rStyle w:val="Hyperlink"/>
                  <w:rFonts w:ascii="Arial" w:hAnsi="Arial" w:cs="Arial"/>
                  <w:sz w:val="22"/>
                  <w:szCs w:val="22"/>
                </w:rPr>
                <w:t>E-Mail (Link)</w:t>
              </w:r>
            </w:hyperlink>
          </w:p>
        </w:tc>
      </w:tr>
      <w:tr w:rsidR="00077F83" w:rsidRPr="008A7480" w14:paraId="1450FCBB" w14:textId="77777777" w:rsidTr="00077F83">
        <w:tc>
          <w:tcPr>
            <w:tcW w:w="4349" w:type="dxa"/>
            <w:tcBorders>
              <w:top w:val="single" w:sz="4" w:space="0" w:color="auto"/>
              <w:left w:val="single" w:sz="4" w:space="0" w:color="auto"/>
              <w:bottom w:val="single" w:sz="4" w:space="0" w:color="auto"/>
              <w:right w:val="single" w:sz="4" w:space="0" w:color="auto"/>
            </w:tcBorders>
          </w:tcPr>
          <w:p w14:paraId="1E8AD998" w14:textId="77777777" w:rsidR="00077F83" w:rsidRPr="008A7480" w:rsidRDefault="00077F83" w:rsidP="00077F83">
            <w:pPr>
              <w:rPr>
                <w:rFonts w:ascii="Arial" w:hAnsi="Arial" w:cs="Arial"/>
                <w:sz w:val="22"/>
                <w:szCs w:val="22"/>
              </w:rPr>
            </w:pPr>
            <w:r w:rsidRPr="008A7480">
              <w:rPr>
                <w:rFonts w:ascii="Arial" w:hAnsi="Arial" w:cs="Arial"/>
                <w:sz w:val="22"/>
                <w:szCs w:val="22"/>
              </w:rPr>
              <w:t>Kruck, Kirsten B., Dipl. rer. nat</w:t>
            </w:r>
          </w:p>
        </w:tc>
        <w:tc>
          <w:tcPr>
            <w:tcW w:w="4633" w:type="dxa"/>
            <w:tcBorders>
              <w:top w:val="single" w:sz="4" w:space="0" w:color="auto"/>
              <w:left w:val="single" w:sz="4" w:space="0" w:color="auto"/>
              <w:bottom w:val="single" w:sz="4" w:space="0" w:color="auto"/>
              <w:right w:val="single" w:sz="4" w:space="0" w:color="auto"/>
            </w:tcBorders>
          </w:tcPr>
          <w:p w14:paraId="4FCA6FD7" w14:textId="77777777" w:rsidR="00077F83" w:rsidRPr="008A7480" w:rsidRDefault="00077F83" w:rsidP="00077F83">
            <w:pPr>
              <w:rPr>
                <w:rFonts w:ascii="Arial" w:hAnsi="Arial" w:cs="Arial"/>
                <w:sz w:val="22"/>
                <w:szCs w:val="22"/>
              </w:rPr>
            </w:pPr>
            <w:r w:rsidRPr="008A7480">
              <w:rPr>
                <w:rFonts w:ascii="Arial" w:hAnsi="Arial" w:cs="Arial"/>
                <w:sz w:val="22"/>
                <w:szCs w:val="22"/>
              </w:rPr>
              <w:t>Personenbezogene Kompetenz</w:t>
            </w:r>
          </w:p>
          <w:p w14:paraId="243159DB" w14:textId="77777777" w:rsidR="00077F83" w:rsidRPr="008A7480" w:rsidRDefault="00C97E71" w:rsidP="00077F83">
            <w:pPr>
              <w:rPr>
                <w:rFonts w:ascii="Arial" w:hAnsi="Arial" w:cs="Arial"/>
                <w:sz w:val="22"/>
                <w:szCs w:val="22"/>
              </w:rPr>
            </w:pPr>
            <w:hyperlink r:id="rId46" w:history="1">
              <w:r w:rsidR="00077F83" w:rsidRPr="007B1025">
                <w:rPr>
                  <w:rStyle w:val="Hyperlink"/>
                  <w:rFonts w:ascii="Arial" w:hAnsi="Arial" w:cs="Arial"/>
                  <w:sz w:val="22"/>
                  <w:szCs w:val="22"/>
                </w:rPr>
                <w:t>E-Mail (Link)</w:t>
              </w:r>
            </w:hyperlink>
          </w:p>
        </w:tc>
      </w:tr>
      <w:tr w:rsidR="00077F83" w:rsidRPr="008A7480" w14:paraId="589589E4" w14:textId="77777777" w:rsidTr="00077F83">
        <w:tc>
          <w:tcPr>
            <w:tcW w:w="4349" w:type="dxa"/>
            <w:tcBorders>
              <w:top w:val="single" w:sz="4" w:space="0" w:color="auto"/>
              <w:left w:val="single" w:sz="4" w:space="0" w:color="auto"/>
              <w:bottom w:val="single" w:sz="4" w:space="0" w:color="auto"/>
              <w:right w:val="single" w:sz="4" w:space="0" w:color="auto"/>
            </w:tcBorders>
          </w:tcPr>
          <w:p w14:paraId="01FC4111" w14:textId="77777777" w:rsidR="00077F83" w:rsidRPr="008A7480" w:rsidRDefault="00077F83" w:rsidP="00077F83">
            <w:pPr>
              <w:rPr>
                <w:rFonts w:ascii="Arial" w:hAnsi="Arial" w:cs="Arial"/>
                <w:sz w:val="22"/>
                <w:szCs w:val="22"/>
              </w:rPr>
            </w:pPr>
            <w:r>
              <w:rPr>
                <w:rFonts w:ascii="Arial" w:hAnsi="Arial" w:cs="Arial"/>
                <w:sz w:val="22"/>
                <w:szCs w:val="22"/>
              </w:rPr>
              <w:t>Lewin, Dirk, Dr.</w:t>
            </w:r>
          </w:p>
        </w:tc>
        <w:tc>
          <w:tcPr>
            <w:tcW w:w="4633" w:type="dxa"/>
            <w:tcBorders>
              <w:top w:val="single" w:sz="4" w:space="0" w:color="auto"/>
              <w:left w:val="single" w:sz="4" w:space="0" w:color="auto"/>
              <w:bottom w:val="single" w:sz="4" w:space="0" w:color="auto"/>
              <w:right w:val="single" w:sz="4" w:space="0" w:color="auto"/>
            </w:tcBorders>
          </w:tcPr>
          <w:p w14:paraId="4558E651" w14:textId="77777777" w:rsidR="00077F83" w:rsidRDefault="00077F83" w:rsidP="00077F83">
            <w:pPr>
              <w:rPr>
                <w:rFonts w:ascii="Arial" w:hAnsi="Arial" w:cs="Arial"/>
                <w:sz w:val="22"/>
                <w:szCs w:val="22"/>
              </w:rPr>
            </w:pPr>
            <w:r>
              <w:rPr>
                <w:rFonts w:ascii="Arial" w:hAnsi="Arial" w:cs="Arial"/>
                <w:sz w:val="22"/>
                <w:szCs w:val="22"/>
              </w:rPr>
              <w:t>Reflexive Kompetenz</w:t>
            </w:r>
          </w:p>
          <w:p w14:paraId="7E8893A8" w14:textId="65C44617" w:rsidR="00077F83" w:rsidRPr="008A7480" w:rsidRDefault="00C97E71" w:rsidP="00077F83">
            <w:pPr>
              <w:rPr>
                <w:rFonts w:ascii="Arial" w:hAnsi="Arial" w:cs="Arial"/>
                <w:sz w:val="22"/>
                <w:szCs w:val="22"/>
              </w:rPr>
            </w:pPr>
            <w:hyperlink r:id="rId47" w:history="1">
              <w:r w:rsidR="00077F83" w:rsidRPr="0082658F">
                <w:rPr>
                  <w:rStyle w:val="Hyperlink"/>
                  <w:rFonts w:ascii="Arial" w:hAnsi="Arial" w:cs="Arial"/>
                  <w:sz w:val="22"/>
                  <w:szCs w:val="22"/>
                </w:rPr>
                <w:t>E-Mail (Link)</w:t>
              </w:r>
            </w:hyperlink>
          </w:p>
        </w:tc>
      </w:tr>
      <w:tr w:rsidR="00077F83" w:rsidRPr="008A7480" w14:paraId="34FB06D5" w14:textId="77777777" w:rsidTr="00077F83">
        <w:tc>
          <w:tcPr>
            <w:tcW w:w="4349" w:type="dxa"/>
            <w:tcBorders>
              <w:top w:val="single" w:sz="4" w:space="0" w:color="auto"/>
              <w:left w:val="single" w:sz="4" w:space="0" w:color="auto"/>
              <w:bottom w:val="single" w:sz="4" w:space="0" w:color="auto"/>
              <w:right w:val="single" w:sz="4" w:space="0" w:color="auto"/>
            </w:tcBorders>
          </w:tcPr>
          <w:p w14:paraId="7BD7E563" w14:textId="77777777" w:rsidR="00077F83" w:rsidRPr="008A7480" w:rsidRDefault="00077F83" w:rsidP="00077F83">
            <w:pPr>
              <w:rPr>
                <w:rFonts w:ascii="Arial" w:hAnsi="Arial" w:cs="Arial"/>
                <w:sz w:val="22"/>
                <w:szCs w:val="22"/>
              </w:rPr>
            </w:pPr>
            <w:r w:rsidRPr="008A7480">
              <w:rPr>
                <w:rFonts w:ascii="Arial" w:hAnsi="Arial" w:cs="Arial"/>
                <w:sz w:val="22"/>
                <w:szCs w:val="22"/>
              </w:rPr>
              <w:t>Lex, Julia</w:t>
            </w:r>
          </w:p>
          <w:p w14:paraId="248806F2" w14:textId="77777777" w:rsidR="00077F83" w:rsidRPr="008A7480" w:rsidRDefault="00077F83" w:rsidP="00077F83">
            <w:pPr>
              <w:rPr>
                <w:rFonts w:ascii="Arial" w:hAnsi="Arial" w:cs="Arial"/>
                <w:sz w:val="22"/>
                <w:szCs w:val="22"/>
              </w:rPr>
            </w:pPr>
          </w:p>
        </w:tc>
        <w:tc>
          <w:tcPr>
            <w:tcW w:w="4633" w:type="dxa"/>
            <w:tcBorders>
              <w:top w:val="single" w:sz="4" w:space="0" w:color="auto"/>
              <w:left w:val="single" w:sz="4" w:space="0" w:color="auto"/>
              <w:bottom w:val="single" w:sz="4" w:space="0" w:color="auto"/>
              <w:right w:val="single" w:sz="4" w:space="0" w:color="auto"/>
            </w:tcBorders>
          </w:tcPr>
          <w:p w14:paraId="117F2EAF" w14:textId="77777777" w:rsidR="00077F83" w:rsidRPr="008A7480" w:rsidRDefault="00077F83" w:rsidP="00077F83">
            <w:pPr>
              <w:rPr>
                <w:rFonts w:ascii="Arial" w:hAnsi="Arial" w:cs="Arial"/>
                <w:sz w:val="22"/>
                <w:szCs w:val="22"/>
              </w:rPr>
            </w:pPr>
            <w:r w:rsidRPr="008A7480">
              <w:rPr>
                <w:rFonts w:ascii="Arial" w:hAnsi="Arial" w:cs="Arial"/>
                <w:sz w:val="22"/>
                <w:szCs w:val="22"/>
              </w:rPr>
              <w:t>Künstlerische, visuelle, mediale und kreative Kompetenz</w:t>
            </w:r>
          </w:p>
          <w:p w14:paraId="572EAEF6" w14:textId="77777777" w:rsidR="00077F83" w:rsidRPr="008A7480" w:rsidRDefault="00C97E71" w:rsidP="00077F83">
            <w:pPr>
              <w:rPr>
                <w:rFonts w:ascii="Arial" w:hAnsi="Arial" w:cs="Arial"/>
                <w:sz w:val="22"/>
                <w:szCs w:val="22"/>
              </w:rPr>
            </w:pPr>
            <w:hyperlink r:id="rId48" w:history="1">
              <w:r w:rsidR="00077F83" w:rsidRPr="007B1025">
                <w:rPr>
                  <w:rStyle w:val="Hyperlink"/>
                  <w:rFonts w:ascii="Arial" w:hAnsi="Arial" w:cs="Arial"/>
                  <w:sz w:val="22"/>
                  <w:szCs w:val="22"/>
                </w:rPr>
                <w:t>E-Mail (Link)</w:t>
              </w:r>
            </w:hyperlink>
          </w:p>
        </w:tc>
      </w:tr>
      <w:tr w:rsidR="00077F83" w:rsidRPr="008A7480" w14:paraId="6AA00229" w14:textId="77777777" w:rsidTr="00077F83">
        <w:tc>
          <w:tcPr>
            <w:tcW w:w="4349" w:type="dxa"/>
            <w:tcBorders>
              <w:top w:val="single" w:sz="4" w:space="0" w:color="auto"/>
              <w:left w:val="single" w:sz="4" w:space="0" w:color="auto"/>
              <w:bottom w:val="single" w:sz="4" w:space="0" w:color="auto"/>
              <w:right w:val="single" w:sz="4" w:space="0" w:color="auto"/>
            </w:tcBorders>
          </w:tcPr>
          <w:p w14:paraId="1D41EFB3"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Lohmann, Jan Robert, Dr. </w:t>
            </w:r>
          </w:p>
        </w:tc>
        <w:tc>
          <w:tcPr>
            <w:tcW w:w="4633" w:type="dxa"/>
            <w:tcBorders>
              <w:top w:val="single" w:sz="4" w:space="0" w:color="auto"/>
              <w:left w:val="single" w:sz="4" w:space="0" w:color="auto"/>
              <w:bottom w:val="single" w:sz="4" w:space="0" w:color="auto"/>
              <w:right w:val="single" w:sz="4" w:space="0" w:color="auto"/>
            </w:tcBorders>
          </w:tcPr>
          <w:p w14:paraId="05956319" w14:textId="77777777" w:rsidR="00077F83" w:rsidRPr="008A7480" w:rsidRDefault="00077F83" w:rsidP="00077F83">
            <w:pPr>
              <w:rPr>
                <w:rFonts w:ascii="Arial" w:hAnsi="Arial" w:cs="Arial"/>
                <w:sz w:val="22"/>
                <w:szCs w:val="22"/>
              </w:rPr>
            </w:pPr>
            <w:r w:rsidRPr="008A7480">
              <w:rPr>
                <w:rFonts w:ascii="Arial" w:hAnsi="Arial" w:cs="Arial"/>
                <w:sz w:val="22"/>
                <w:szCs w:val="22"/>
              </w:rPr>
              <w:t>Gesellschaftspolitische Kompetenz</w:t>
            </w:r>
          </w:p>
          <w:p w14:paraId="4F076AFB" w14:textId="77777777" w:rsidR="00077F83" w:rsidRPr="008A7480" w:rsidRDefault="00C97E71" w:rsidP="00077F83">
            <w:pPr>
              <w:rPr>
                <w:rFonts w:ascii="Arial" w:hAnsi="Arial" w:cs="Arial"/>
                <w:sz w:val="22"/>
                <w:szCs w:val="22"/>
              </w:rPr>
            </w:pPr>
            <w:hyperlink r:id="rId49" w:history="1">
              <w:r w:rsidR="00077F83" w:rsidRPr="007B1025">
                <w:rPr>
                  <w:rStyle w:val="Hyperlink"/>
                  <w:rFonts w:ascii="Arial" w:hAnsi="Arial" w:cs="Arial"/>
                  <w:sz w:val="22"/>
                  <w:szCs w:val="22"/>
                </w:rPr>
                <w:t>E-Mail (Link)</w:t>
              </w:r>
            </w:hyperlink>
          </w:p>
        </w:tc>
      </w:tr>
      <w:tr w:rsidR="00077F83" w:rsidRPr="008A7480" w14:paraId="6686A99D" w14:textId="77777777" w:rsidTr="00077F83">
        <w:tc>
          <w:tcPr>
            <w:tcW w:w="4349" w:type="dxa"/>
            <w:tcBorders>
              <w:top w:val="single" w:sz="4" w:space="0" w:color="auto"/>
              <w:left w:val="single" w:sz="4" w:space="0" w:color="auto"/>
              <w:bottom w:val="single" w:sz="4" w:space="0" w:color="auto"/>
              <w:right w:val="single" w:sz="4" w:space="0" w:color="auto"/>
            </w:tcBorders>
          </w:tcPr>
          <w:p w14:paraId="177FDD14" w14:textId="77777777" w:rsidR="00077F83" w:rsidRPr="008A7480" w:rsidRDefault="00077F83" w:rsidP="00077F83">
            <w:pPr>
              <w:rPr>
                <w:rFonts w:ascii="Arial" w:hAnsi="Arial" w:cs="Arial"/>
                <w:sz w:val="22"/>
                <w:szCs w:val="22"/>
              </w:rPr>
            </w:pPr>
            <w:r w:rsidRPr="008A7480">
              <w:rPr>
                <w:rFonts w:ascii="Arial" w:hAnsi="Arial" w:cs="Arial"/>
                <w:sz w:val="22"/>
                <w:szCs w:val="22"/>
              </w:rPr>
              <w:t>Loster, Thomas, Dipl. Geograf</w:t>
            </w:r>
          </w:p>
        </w:tc>
        <w:tc>
          <w:tcPr>
            <w:tcW w:w="4633" w:type="dxa"/>
            <w:tcBorders>
              <w:top w:val="single" w:sz="4" w:space="0" w:color="auto"/>
              <w:left w:val="single" w:sz="4" w:space="0" w:color="auto"/>
              <w:bottom w:val="single" w:sz="4" w:space="0" w:color="auto"/>
              <w:right w:val="single" w:sz="4" w:space="0" w:color="auto"/>
            </w:tcBorders>
          </w:tcPr>
          <w:p w14:paraId="1F50F73F" w14:textId="77777777" w:rsidR="00077F83" w:rsidRPr="008A7480" w:rsidRDefault="00077F83" w:rsidP="00077F83">
            <w:pPr>
              <w:rPr>
                <w:rFonts w:ascii="Arial" w:hAnsi="Arial" w:cs="Arial"/>
                <w:sz w:val="22"/>
                <w:szCs w:val="22"/>
              </w:rPr>
            </w:pPr>
            <w:r w:rsidRPr="008A7480">
              <w:rPr>
                <w:rFonts w:ascii="Arial" w:hAnsi="Arial" w:cs="Arial"/>
                <w:sz w:val="22"/>
                <w:szCs w:val="22"/>
              </w:rPr>
              <w:t>Reflexive Kompetenz</w:t>
            </w:r>
          </w:p>
          <w:p w14:paraId="002A0176" w14:textId="77777777" w:rsidR="00077F83" w:rsidRPr="008A7480" w:rsidRDefault="00C97E71" w:rsidP="00077F83">
            <w:pPr>
              <w:rPr>
                <w:rFonts w:ascii="Arial" w:hAnsi="Arial" w:cs="Arial"/>
                <w:sz w:val="22"/>
                <w:szCs w:val="22"/>
              </w:rPr>
            </w:pPr>
            <w:hyperlink r:id="rId50" w:history="1">
              <w:r w:rsidR="00077F83" w:rsidRPr="007B1025">
                <w:rPr>
                  <w:rStyle w:val="Hyperlink"/>
                  <w:rFonts w:ascii="Arial" w:hAnsi="Arial" w:cs="Arial"/>
                  <w:sz w:val="22"/>
                  <w:szCs w:val="22"/>
                </w:rPr>
                <w:t>E-Mail (Link)</w:t>
              </w:r>
            </w:hyperlink>
          </w:p>
        </w:tc>
      </w:tr>
      <w:tr w:rsidR="00077F83" w:rsidRPr="008A7480" w14:paraId="14EE5F8B" w14:textId="77777777" w:rsidTr="00077F83">
        <w:tc>
          <w:tcPr>
            <w:tcW w:w="4349" w:type="dxa"/>
            <w:tcBorders>
              <w:top w:val="single" w:sz="4" w:space="0" w:color="auto"/>
              <w:left w:val="single" w:sz="4" w:space="0" w:color="auto"/>
              <w:bottom w:val="single" w:sz="4" w:space="0" w:color="auto"/>
              <w:right w:val="single" w:sz="4" w:space="0" w:color="auto"/>
            </w:tcBorders>
          </w:tcPr>
          <w:p w14:paraId="5725CA25" w14:textId="77777777" w:rsidR="00077F83" w:rsidRPr="008A7480" w:rsidRDefault="00077F83" w:rsidP="00077F83">
            <w:pPr>
              <w:rPr>
                <w:rFonts w:ascii="Arial" w:hAnsi="Arial" w:cs="Arial"/>
                <w:sz w:val="22"/>
                <w:szCs w:val="22"/>
                <w:lang w:val="it-IT"/>
              </w:rPr>
            </w:pPr>
            <w:r w:rsidRPr="008A7480">
              <w:rPr>
                <w:rFonts w:ascii="Arial" w:hAnsi="Arial" w:cs="Arial"/>
                <w:sz w:val="22"/>
                <w:szCs w:val="22"/>
                <w:lang w:val="it-IT"/>
              </w:rPr>
              <w:t>Margraf, Christine, Dr.</w:t>
            </w:r>
          </w:p>
        </w:tc>
        <w:tc>
          <w:tcPr>
            <w:tcW w:w="4633" w:type="dxa"/>
            <w:tcBorders>
              <w:top w:val="single" w:sz="4" w:space="0" w:color="auto"/>
              <w:left w:val="single" w:sz="4" w:space="0" w:color="auto"/>
              <w:bottom w:val="single" w:sz="4" w:space="0" w:color="auto"/>
              <w:right w:val="single" w:sz="4" w:space="0" w:color="auto"/>
            </w:tcBorders>
          </w:tcPr>
          <w:p w14:paraId="5FC8DB0F" w14:textId="77777777" w:rsidR="00077F83" w:rsidRPr="008A7480" w:rsidRDefault="00077F83" w:rsidP="00077F83">
            <w:pPr>
              <w:rPr>
                <w:rFonts w:ascii="Arial" w:hAnsi="Arial" w:cs="Arial"/>
                <w:sz w:val="22"/>
                <w:szCs w:val="22"/>
                <w:lang w:val="it-IT"/>
              </w:rPr>
            </w:pPr>
            <w:r w:rsidRPr="008A7480">
              <w:rPr>
                <w:rFonts w:ascii="Arial" w:hAnsi="Arial" w:cs="Arial"/>
                <w:sz w:val="22"/>
                <w:szCs w:val="22"/>
                <w:lang w:val="it-IT"/>
              </w:rPr>
              <w:t>Reflexive Kompetenz</w:t>
            </w:r>
          </w:p>
          <w:p w14:paraId="3788C4B0" w14:textId="77777777" w:rsidR="00077F83" w:rsidRPr="008A7480" w:rsidRDefault="00C97E71" w:rsidP="00077F83">
            <w:pPr>
              <w:rPr>
                <w:rFonts w:ascii="Arial" w:hAnsi="Arial" w:cs="Arial"/>
                <w:sz w:val="22"/>
                <w:szCs w:val="22"/>
                <w:lang w:val="it-IT"/>
              </w:rPr>
            </w:pPr>
            <w:hyperlink r:id="rId51" w:history="1">
              <w:r w:rsidR="00077F83" w:rsidRPr="007B1025">
                <w:rPr>
                  <w:rStyle w:val="Hyperlink"/>
                  <w:rFonts w:ascii="Arial" w:hAnsi="Arial" w:cs="Arial"/>
                  <w:sz w:val="22"/>
                  <w:szCs w:val="22"/>
                </w:rPr>
                <w:t>E-Mail (Link)</w:t>
              </w:r>
            </w:hyperlink>
          </w:p>
        </w:tc>
      </w:tr>
      <w:tr w:rsidR="00077F83" w:rsidRPr="008A7480" w14:paraId="7E27270D" w14:textId="77777777" w:rsidTr="00077F83">
        <w:tc>
          <w:tcPr>
            <w:tcW w:w="4349" w:type="dxa"/>
            <w:tcBorders>
              <w:top w:val="single" w:sz="4" w:space="0" w:color="auto"/>
              <w:left w:val="single" w:sz="4" w:space="0" w:color="auto"/>
              <w:bottom w:val="single" w:sz="4" w:space="0" w:color="auto"/>
              <w:right w:val="single" w:sz="4" w:space="0" w:color="auto"/>
            </w:tcBorders>
          </w:tcPr>
          <w:p w14:paraId="17D4158A" w14:textId="77777777" w:rsidR="00077F83" w:rsidRPr="008A7480" w:rsidRDefault="00077F83" w:rsidP="00077F83">
            <w:pPr>
              <w:rPr>
                <w:rFonts w:ascii="Arial" w:hAnsi="Arial" w:cs="Arial"/>
                <w:sz w:val="22"/>
                <w:szCs w:val="22"/>
                <w:lang w:val="it-IT"/>
              </w:rPr>
            </w:pPr>
            <w:r w:rsidRPr="008A7480">
              <w:rPr>
                <w:rFonts w:ascii="Arial" w:hAnsi="Arial" w:cs="Arial"/>
                <w:sz w:val="22"/>
                <w:szCs w:val="22"/>
                <w:lang w:val="it-IT"/>
              </w:rPr>
              <w:t>Mashchenko, Marina</w:t>
            </w:r>
          </w:p>
        </w:tc>
        <w:tc>
          <w:tcPr>
            <w:tcW w:w="4633" w:type="dxa"/>
            <w:tcBorders>
              <w:top w:val="single" w:sz="4" w:space="0" w:color="auto"/>
              <w:left w:val="single" w:sz="4" w:space="0" w:color="auto"/>
              <w:bottom w:val="single" w:sz="4" w:space="0" w:color="auto"/>
              <w:right w:val="single" w:sz="4" w:space="0" w:color="auto"/>
            </w:tcBorders>
          </w:tcPr>
          <w:p w14:paraId="3E4B11E5" w14:textId="77777777" w:rsidR="00077F83" w:rsidRPr="008A7480" w:rsidRDefault="00077F83" w:rsidP="00077F83">
            <w:pPr>
              <w:rPr>
                <w:rFonts w:ascii="Arial" w:hAnsi="Arial" w:cs="Arial"/>
                <w:sz w:val="22"/>
                <w:szCs w:val="22"/>
                <w:lang w:val="it-IT"/>
              </w:rPr>
            </w:pPr>
            <w:r w:rsidRPr="008A7480">
              <w:rPr>
                <w:rFonts w:ascii="Arial" w:hAnsi="Arial" w:cs="Arial"/>
                <w:sz w:val="22"/>
                <w:szCs w:val="22"/>
                <w:lang w:val="it-IT"/>
              </w:rPr>
              <w:t>Russisch</w:t>
            </w:r>
          </w:p>
          <w:p w14:paraId="60FA51F6" w14:textId="77777777" w:rsidR="00077F83" w:rsidRPr="008A7480" w:rsidRDefault="00C97E71" w:rsidP="00077F83">
            <w:pPr>
              <w:rPr>
                <w:rFonts w:ascii="Arial" w:hAnsi="Arial" w:cs="Arial"/>
                <w:sz w:val="22"/>
                <w:szCs w:val="22"/>
                <w:lang w:val="it-IT"/>
              </w:rPr>
            </w:pPr>
            <w:hyperlink r:id="rId52" w:history="1">
              <w:r w:rsidR="00077F83" w:rsidRPr="007B1025">
                <w:rPr>
                  <w:rStyle w:val="Hyperlink"/>
                  <w:rFonts w:ascii="Arial" w:hAnsi="Arial" w:cs="Arial"/>
                  <w:sz w:val="22"/>
                  <w:szCs w:val="22"/>
                </w:rPr>
                <w:t>E-Mail (Link)</w:t>
              </w:r>
            </w:hyperlink>
          </w:p>
        </w:tc>
      </w:tr>
      <w:tr w:rsidR="00077F83" w:rsidRPr="008A7480" w14:paraId="72DA28FD" w14:textId="77777777" w:rsidTr="00077F83">
        <w:tc>
          <w:tcPr>
            <w:tcW w:w="4349" w:type="dxa"/>
            <w:tcBorders>
              <w:top w:val="single" w:sz="4" w:space="0" w:color="auto"/>
              <w:left w:val="single" w:sz="4" w:space="0" w:color="auto"/>
              <w:bottom w:val="single" w:sz="4" w:space="0" w:color="auto"/>
              <w:right w:val="single" w:sz="4" w:space="0" w:color="auto"/>
            </w:tcBorders>
          </w:tcPr>
          <w:p w14:paraId="3F121203" w14:textId="77777777" w:rsidR="00077F83" w:rsidRPr="008A7480" w:rsidRDefault="00077F83" w:rsidP="00077F83">
            <w:pPr>
              <w:rPr>
                <w:rFonts w:ascii="Arial" w:hAnsi="Arial" w:cs="Arial"/>
                <w:sz w:val="22"/>
                <w:szCs w:val="22"/>
              </w:rPr>
            </w:pPr>
            <w:r w:rsidRPr="008A7480">
              <w:rPr>
                <w:rFonts w:ascii="Arial" w:hAnsi="Arial" w:cs="Arial"/>
                <w:sz w:val="22"/>
                <w:szCs w:val="22"/>
              </w:rPr>
              <w:t>Mayer, Caroline, Dr.</w:t>
            </w:r>
          </w:p>
        </w:tc>
        <w:tc>
          <w:tcPr>
            <w:tcW w:w="4633" w:type="dxa"/>
            <w:tcBorders>
              <w:top w:val="single" w:sz="4" w:space="0" w:color="auto"/>
              <w:left w:val="single" w:sz="4" w:space="0" w:color="auto"/>
              <w:bottom w:val="single" w:sz="4" w:space="0" w:color="auto"/>
              <w:right w:val="single" w:sz="4" w:space="0" w:color="auto"/>
            </w:tcBorders>
          </w:tcPr>
          <w:p w14:paraId="3349D355" w14:textId="77777777" w:rsidR="00077F83" w:rsidRPr="008A7480" w:rsidRDefault="00077F83" w:rsidP="00077F83">
            <w:pPr>
              <w:rPr>
                <w:rFonts w:ascii="Arial" w:hAnsi="Arial" w:cs="Arial"/>
                <w:sz w:val="22"/>
                <w:szCs w:val="22"/>
              </w:rPr>
            </w:pPr>
            <w:r w:rsidRPr="008A7480">
              <w:rPr>
                <w:rFonts w:ascii="Arial" w:hAnsi="Arial" w:cs="Arial"/>
                <w:sz w:val="22"/>
                <w:szCs w:val="22"/>
              </w:rPr>
              <w:t>Künstlerische, visuelle, mediale und kreative Kompetenz</w:t>
            </w:r>
          </w:p>
          <w:p w14:paraId="323D4057" w14:textId="77777777" w:rsidR="00077F83" w:rsidRPr="008A7480" w:rsidRDefault="00C97E71" w:rsidP="00077F83">
            <w:pPr>
              <w:rPr>
                <w:rFonts w:ascii="Arial" w:hAnsi="Arial" w:cs="Arial"/>
                <w:sz w:val="22"/>
                <w:szCs w:val="22"/>
              </w:rPr>
            </w:pPr>
            <w:hyperlink r:id="rId53" w:history="1">
              <w:r w:rsidR="00077F83" w:rsidRPr="007B1025">
                <w:rPr>
                  <w:rStyle w:val="Hyperlink"/>
                  <w:rFonts w:ascii="Arial" w:hAnsi="Arial" w:cs="Arial"/>
                  <w:sz w:val="22"/>
                  <w:szCs w:val="22"/>
                </w:rPr>
                <w:t>E-Mail (Link)</w:t>
              </w:r>
            </w:hyperlink>
          </w:p>
        </w:tc>
      </w:tr>
      <w:tr w:rsidR="00077F83" w:rsidRPr="008A7480" w14:paraId="6A6C5E12" w14:textId="77777777" w:rsidTr="00077F83">
        <w:tc>
          <w:tcPr>
            <w:tcW w:w="4349" w:type="dxa"/>
            <w:tcBorders>
              <w:top w:val="single" w:sz="4" w:space="0" w:color="auto"/>
              <w:left w:val="single" w:sz="4" w:space="0" w:color="auto"/>
              <w:bottom w:val="single" w:sz="4" w:space="0" w:color="auto"/>
              <w:right w:val="single" w:sz="4" w:space="0" w:color="auto"/>
            </w:tcBorders>
          </w:tcPr>
          <w:p w14:paraId="36635484" w14:textId="77777777" w:rsidR="00077F83" w:rsidRPr="008A7480" w:rsidRDefault="00077F83" w:rsidP="00077F83">
            <w:pPr>
              <w:rPr>
                <w:rFonts w:ascii="Arial" w:hAnsi="Arial" w:cs="Arial"/>
                <w:sz w:val="22"/>
                <w:szCs w:val="22"/>
              </w:rPr>
            </w:pPr>
            <w:r w:rsidRPr="008A7480">
              <w:rPr>
                <w:rFonts w:ascii="Arial" w:hAnsi="Arial" w:cs="Arial"/>
                <w:sz w:val="22"/>
                <w:szCs w:val="22"/>
              </w:rPr>
              <w:t>Mussini, Cecilia, Dr.</w:t>
            </w:r>
          </w:p>
        </w:tc>
        <w:tc>
          <w:tcPr>
            <w:tcW w:w="4633" w:type="dxa"/>
            <w:tcBorders>
              <w:top w:val="single" w:sz="4" w:space="0" w:color="auto"/>
              <w:left w:val="single" w:sz="4" w:space="0" w:color="auto"/>
              <w:bottom w:val="single" w:sz="4" w:space="0" w:color="auto"/>
              <w:right w:val="single" w:sz="4" w:space="0" w:color="auto"/>
            </w:tcBorders>
          </w:tcPr>
          <w:p w14:paraId="1BAE274B" w14:textId="77777777" w:rsidR="00077F83" w:rsidRPr="008A7480" w:rsidRDefault="00077F83" w:rsidP="00077F83">
            <w:pPr>
              <w:rPr>
                <w:rFonts w:ascii="Arial" w:hAnsi="Arial" w:cs="Arial"/>
                <w:sz w:val="22"/>
                <w:szCs w:val="22"/>
              </w:rPr>
            </w:pPr>
            <w:r w:rsidRPr="008A7480">
              <w:rPr>
                <w:rFonts w:ascii="Arial" w:hAnsi="Arial" w:cs="Arial"/>
                <w:sz w:val="22"/>
                <w:szCs w:val="22"/>
              </w:rPr>
              <w:t>Italienisch</w:t>
            </w:r>
          </w:p>
          <w:p w14:paraId="03262BD6" w14:textId="77777777" w:rsidR="00077F83" w:rsidRPr="008A7480" w:rsidRDefault="00C97E71" w:rsidP="00077F83">
            <w:pPr>
              <w:rPr>
                <w:rFonts w:ascii="Arial" w:hAnsi="Arial" w:cs="Arial"/>
                <w:sz w:val="22"/>
                <w:szCs w:val="22"/>
              </w:rPr>
            </w:pPr>
            <w:hyperlink r:id="rId54" w:history="1">
              <w:r w:rsidR="00077F83" w:rsidRPr="00C215B7">
                <w:rPr>
                  <w:rStyle w:val="Hyperlink"/>
                  <w:rFonts w:ascii="Arial" w:hAnsi="Arial" w:cs="Arial"/>
                  <w:sz w:val="22"/>
                  <w:szCs w:val="22"/>
                </w:rPr>
                <w:t>E-Mail (Link)</w:t>
              </w:r>
            </w:hyperlink>
          </w:p>
        </w:tc>
      </w:tr>
      <w:tr w:rsidR="00077F83" w:rsidRPr="008A7480" w14:paraId="2110A8AB" w14:textId="77777777" w:rsidTr="00077F83">
        <w:tc>
          <w:tcPr>
            <w:tcW w:w="4349" w:type="dxa"/>
            <w:tcBorders>
              <w:top w:val="single" w:sz="4" w:space="0" w:color="auto"/>
              <w:left w:val="single" w:sz="4" w:space="0" w:color="auto"/>
              <w:bottom w:val="single" w:sz="4" w:space="0" w:color="auto"/>
              <w:right w:val="single" w:sz="4" w:space="0" w:color="auto"/>
            </w:tcBorders>
          </w:tcPr>
          <w:p w14:paraId="5A61D49F" w14:textId="77777777" w:rsidR="00077F83" w:rsidRPr="008A7480" w:rsidRDefault="00077F83" w:rsidP="00077F83">
            <w:pPr>
              <w:rPr>
                <w:rFonts w:ascii="Arial" w:hAnsi="Arial" w:cs="Arial"/>
                <w:sz w:val="22"/>
                <w:szCs w:val="22"/>
              </w:rPr>
            </w:pPr>
            <w:r w:rsidRPr="008A7480">
              <w:rPr>
                <w:rFonts w:ascii="Arial" w:hAnsi="Arial" w:cs="Arial"/>
                <w:sz w:val="22"/>
                <w:szCs w:val="22"/>
              </w:rPr>
              <w:t>Neri-Ultsch, Daniela, Prof. Dr.</w:t>
            </w:r>
          </w:p>
        </w:tc>
        <w:tc>
          <w:tcPr>
            <w:tcW w:w="4633" w:type="dxa"/>
            <w:tcBorders>
              <w:top w:val="single" w:sz="4" w:space="0" w:color="auto"/>
              <w:left w:val="single" w:sz="4" w:space="0" w:color="auto"/>
              <w:bottom w:val="single" w:sz="4" w:space="0" w:color="auto"/>
              <w:right w:val="single" w:sz="4" w:space="0" w:color="auto"/>
            </w:tcBorders>
          </w:tcPr>
          <w:p w14:paraId="7626C0CF" w14:textId="77777777" w:rsidR="00077F83" w:rsidRPr="008A7480" w:rsidRDefault="00077F83" w:rsidP="00077F83">
            <w:pPr>
              <w:rPr>
                <w:rFonts w:ascii="Arial" w:hAnsi="Arial" w:cs="Arial"/>
                <w:sz w:val="22"/>
                <w:szCs w:val="22"/>
              </w:rPr>
            </w:pPr>
            <w:r w:rsidRPr="008A7480">
              <w:rPr>
                <w:rFonts w:ascii="Arial" w:hAnsi="Arial" w:cs="Arial"/>
                <w:sz w:val="22"/>
                <w:szCs w:val="22"/>
              </w:rPr>
              <w:t>Gesellschaftspolitische Kompetenz</w:t>
            </w:r>
          </w:p>
          <w:p w14:paraId="47BFB85D" w14:textId="77777777" w:rsidR="00077F83" w:rsidRPr="008A7480" w:rsidRDefault="00C97E71" w:rsidP="00077F83">
            <w:pPr>
              <w:rPr>
                <w:rFonts w:ascii="Arial" w:hAnsi="Arial" w:cs="Arial"/>
                <w:sz w:val="22"/>
                <w:szCs w:val="22"/>
              </w:rPr>
            </w:pPr>
            <w:hyperlink r:id="rId55" w:history="1">
              <w:r w:rsidR="00077F83" w:rsidRPr="00C215B7">
                <w:rPr>
                  <w:rStyle w:val="Hyperlink"/>
                  <w:rFonts w:ascii="Arial" w:hAnsi="Arial" w:cs="Arial"/>
                  <w:sz w:val="22"/>
                  <w:szCs w:val="22"/>
                </w:rPr>
                <w:t>E-Mail (Link)</w:t>
              </w:r>
            </w:hyperlink>
          </w:p>
        </w:tc>
      </w:tr>
      <w:tr w:rsidR="00077F83" w:rsidRPr="008A7480" w14:paraId="42FEB702" w14:textId="77777777" w:rsidTr="00077F83">
        <w:tc>
          <w:tcPr>
            <w:tcW w:w="4349" w:type="dxa"/>
            <w:tcBorders>
              <w:top w:val="single" w:sz="4" w:space="0" w:color="auto"/>
              <w:left w:val="single" w:sz="4" w:space="0" w:color="auto"/>
              <w:bottom w:val="single" w:sz="4" w:space="0" w:color="auto"/>
              <w:right w:val="single" w:sz="4" w:space="0" w:color="auto"/>
            </w:tcBorders>
          </w:tcPr>
          <w:p w14:paraId="17237CA5" w14:textId="77777777" w:rsidR="00077F83" w:rsidRPr="008A7480" w:rsidRDefault="00077F83" w:rsidP="00077F83">
            <w:pPr>
              <w:rPr>
                <w:rFonts w:ascii="Arial" w:hAnsi="Arial" w:cs="Arial"/>
                <w:sz w:val="22"/>
                <w:szCs w:val="22"/>
                <w:lang w:val="en-GB"/>
              </w:rPr>
            </w:pPr>
            <w:r w:rsidRPr="008A7480">
              <w:rPr>
                <w:rFonts w:ascii="Arial" w:hAnsi="Arial" w:cs="Arial"/>
                <w:sz w:val="22"/>
                <w:szCs w:val="22"/>
              </w:rPr>
              <w:t>Nützel, Rudolf, D</w:t>
            </w:r>
            <w:r w:rsidRPr="008A7480">
              <w:rPr>
                <w:rFonts w:ascii="Arial" w:hAnsi="Arial" w:cs="Arial"/>
                <w:sz w:val="22"/>
                <w:szCs w:val="22"/>
                <w:lang w:val="en-GB"/>
              </w:rPr>
              <w:t>r.</w:t>
            </w:r>
          </w:p>
        </w:tc>
        <w:tc>
          <w:tcPr>
            <w:tcW w:w="4633" w:type="dxa"/>
            <w:tcBorders>
              <w:top w:val="single" w:sz="4" w:space="0" w:color="auto"/>
              <w:left w:val="single" w:sz="4" w:space="0" w:color="auto"/>
              <w:bottom w:val="single" w:sz="4" w:space="0" w:color="auto"/>
              <w:right w:val="single" w:sz="4" w:space="0" w:color="auto"/>
            </w:tcBorders>
          </w:tcPr>
          <w:p w14:paraId="47717539" w14:textId="77777777" w:rsidR="00077F83" w:rsidRPr="008A7480" w:rsidRDefault="00077F83" w:rsidP="00077F83">
            <w:pPr>
              <w:rPr>
                <w:rFonts w:ascii="Arial" w:hAnsi="Arial" w:cs="Arial"/>
                <w:sz w:val="22"/>
                <w:szCs w:val="22"/>
              </w:rPr>
            </w:pPr>
            <w:r w:rsidRPr="008A7480">
              <w:rPr>
                <w:rFonts w:ascii="Arial" w:hAnsi="Arial" w:cs="Arial"/>
                <w:sz w:val="22"/>
                <w:szCs w:val="22"/>
              </w:rPr>
              <w:t>Reflexive Kompetenz</w:t>
            </w:r>
          </w:p>
          <w:p w14:paraId="66AAD6C8" w14:textId="77777777" w:rsidR="00077F83" w:rsidRPr="008A7480" w:rsidRDefault="00C97E71" w:rsidP="00077F83">
            <w:pPr>
              <w:rPr>
                <w:rFonts w:ascii="Arial" w:hAnsi="Arial" w:cs="Arial"/>
                <w:sz w:val="22"/>
                <w:szCs w:val="22"/>
              </w:rPr>
            </w:pPr>
            <w:hyperlink r:id="rId56" w:history="1">
              <w:r w:rsidR="00077F83" w:rsidRPr="00C215B7">
                <w:rPr>
                  <w:rStyle w:val="Hyperlink"/>
                  <w:rFonts w:ascii="Arial" w:hAnsi="Arial" w:cs="Arial"/>
                  <w:sz w:val="22"/>
                  <w:szCs w:val="22"/>
                </w:rPr>
                <w:t>E-Mail (Link)</w:t>
              </w:r>
            </w:hyperlink>
          </w:p>
        </w:tc>
      </w:tr>
      <w:tr w:rsidR="00077F83" w:rsidRPr="008A7480" w14:paraId="449BCB0C" w14:textId="77777777" w:rsidTr="00077F83">
        <w:tc>
          <w:tcPr>
            <w:tcW w:w="4349" w:type="dxa"/>
            <w:tcBorders>
              <w:top w:val="single" w:sz="4" w:space="0" w:color="auto"/>
              <w:left w:val="single" w:sz="4" w:space="0" w:color="auto"/>
              <w:bottom w:val="single" w:sz="4" w:space="0" w:color="auto"/>
              <w:right w:val="single" w:sz="4" w:space="0" w:color="auto"/>
            </w:tcBorders>
          </w:tcPr>
          <w:p w14:paraId="40BFA756" w14:textId="77777777" w:rsidR="00077F83" w:rsidRPr="008A7480" w:rsidRDefault="00077F83" w:rsidP="00077F83">
            <w:pPr>
              <w:rPr>
                <w:rFonts w:ascii="Arial" w:hAnsi="Arial" w:cs="Arial"/>
                <w:sz w:val="22"/>
                <w:szCs w:val="22"/>
                <w:lang w:val="fr-MC"/>
              </w:rPr>
            </w:pPr>
            <w:r w:rsidRPr="008A7480">
              <w:rPr>
                <w:rFonts w:ascii="Arial" w:hAnsi="Arial" w:cs="Arial"/>
                <w:sz w:val="22"/>
                <w:szCs w:val="22"/>
                <w:lang w:val="fr-MC"/>
              </w:rPr>
              <w:t>Päätalo, Gloria Cecilia, M.A.</w:t>
            </w:r>
          </w:p>
        </w:tc>
        <w:tc>
          <w:tcPr>
            <w:tcW w:w="4633" w:type="dxa"/>
            <w:tcBorders>
              <w:top w:val="single" w:sz="4" w:space="0" w:color="auto"/>
              <w:left w:val="single" w:sz="4" w:space="0" w:color="auto"/>
              <w:bottom w:val="single" w:sz="4" w:space="0" w:color="auto"/>
              <w:right w:val="single" w:sz="4" w:space="0" w:color="auto"/>
            </w:tcBorders>
          </w:tcPr>
          <w:p w14:paraId="13835F64" w14:textId="77777777" w:rsidR="00077F83" w:rsidRPr="008A7480" w:rsidRDefault="00077F83" w:rsidP="00077F83">
            <w:pPr>
              <w:rPr>
                <w:rFonts w:ascii="Arial" w:hAnsi="Arial" w:cs="Arial"/>
                <w:sz w:val="22"/>
                <w:szCs w:val="22"/>
              </w:rPr>
            </w:pPr>
            <w:r w:rsidRPr="008A7480">
              <w:rPr>
                <w:rFonts w:ascii="Arial" w:hAnsi="Arial" w:cs="Arial"/>
                <w:sz w:val="22"/>
                <w:szCs w:val="22"/>
              </w:rPr>
              <w:t>Spanisch</w:t>
            </w:r>
          </w:p>
          <w:p w14:paraId="31EF4E4E" w14:textId="77777777" w:rsidR="00077F83" w:rsidRPr="008A7480" w:rsidRDefault="00C97E71" w:rsidP="00077F83">
            <w:pPr>
              <w:rPr>
                <w:rFonts w:ascii="Arial" w:hAnsi="Arial" w:cs="Arial"/>
                <w:sz w:val="22"/>
                <w:szCs w:val="22"/>
              </w:rPr>
            </w:pPr>
            <w:hyperlink r:id="rId57" w:history="1">
              <w:r w:rsidR="00077F83" w:rsidRPr="00C215B7">
                <w:rPr>
                  <w:rStyle w:val="Hyperlink"/>
                  <w:rFonts w:ascii="Arial" w:hAnsi="Arial" w:cs="Arial"/>
                  <w:sz w:val="22"/>
                  <w:szCs w:val="22"/>
                </w:rPr>
                <w:t>E-Mail (Link)</w:t>
              </w:r>
            </w:hyperlink>
          </w:p>
        </w:tc>
      </w:tr>
      <w:tr w:rsidR="00077F83" w:rsidRPr="008A7480" w14:paraId="61BB3087" w14:textId="77777777" w:rsidTr="00077F83">
        <w:tc>
          <w:tcPr>
            <w:tcW w:w="4349" w:type="dxa"/>
            <w:tcBorders>
              <w:top w:val="single" w:sz="4" w:space="0" w:color="auto"/>
              <w:left w:val="single" w:sz="4" w:space="0" w:color="auto"/>
              <w:bottom w:val="single" w:sz="4" w:space="0" w:color="auto"/>
              <w:right w:val="single" w:sz="4" w:space="0" w:color="auto"/>
            </w:tcBorders>
          </w:tcPr>
          <w:p w14:paraId="27C9547E" w14:textId="77777777" w:rsidR="00077F83" w:rsidRPr="008A7480" w:rsidRDefault="00077F83" w:rsidP="00077F83">
            <w:pPr>
              <w:rPr>
                <w:rFonts w:ascii="Arial" w:hAnsi="Arial" w:cs="Arial"/>
                <w:sz w:val="22"/>
                <w:szCs w:val="22"/>
              </w:rPr>
            </w:pPr>
            <w:r w:rsidRPr="008A7480">
              <w:rPr>
                <w:rFonts w:ascii="Arial" w:hAnsi="Arial" w:cs="Arial"/>
                <w:sz w:val="22"/>
                <w:szCs w:val="22"/>
              </w:rPr>
              <w:t>Pfeifenrath, Rudolf, Dr. phil.</w:t>
            </w:r>
          </w:p>
        </w:tc>
        <w:tc>
          <w:tcPr>
            <w:tcW w:w="4633" w:type="dxa"/>
            <w:tcBorders>
              <w:top w:val="single" w:sz="4" w:space="0" w:color="auto"/>
              <w:left w:val="single" w:sz="4" w:space="0" w:color="auto"/>
              <w:bottom w:val="single" w:sz="4" w:space="0" w:color="auto"/>
              <w:right w:val="single" w:sz="4" w:space="0" w:color="auto"/>
            </w:tcBorders>
          </w:tcPr>
          <w:p w14:paraId="71BB2409" w14:textId="77777777" w:rsidR="00077F83" w:rsidRPr="008A7480" w:rsidRDefault="00077F83" w:rsidP="00077F83">
            <w:pPr>
              <w:rPr>
                <w:rFonts w:ascii="Arial" w:hAnsi="Arial" w:cs="Arial"/>
                <w:sz w:val="22"/>
                <w:szCs w:val="22"/>
              </w:rPr>
            </w:pPr>
            <w:r w:rsidRPr="008A7480">
              <w:rPr>
                <w:rFonts w:ascii="Arial" w:hAnsi="Arial" w:cs="Arial"/>
                <w:sz w:val="22"/>
                <w:szCs w:val="22"/>
              </w:rPr>
              <w:t>Reflexive Kompetenz</w:t>
            </w:r>
          </w:p>
          <w:p w14:paraId="33626B4D" w14:textId="77777777" w:rsidR="00077F83" w:rsidRPr="008A7480" w:rsidRDefault="00C97E71" w:rsidP="00077F83">
            <w:pPr>
              <w:rPr>
                <w:rFonts w:ascii="Arial" w:hAnsi="Arial" w:cs="Arial"/>
                <w:sz w:val="22"/>
                <w:szCs w:val="22"/>
              </w:rPr>
            </w:pPr>
            <w:hyperlink r:id="rId58" w:history="1">
              <w:r w:rsidR="00077F83" w:rsidRPr="00C215B7">
                <w:rPr>
                  <w:rStyle w:val="Hyperlink"/>
                  <w:rFonts w:ascii="Arial" w:hAnsi="Arial" w:cs="Arial"/>
                  <w:sz w:val="22"/>
                  <w:szCs w:val="22"/>
                </w:rPr>
                <w:t>E-Mail (Link)</w:t>
              </w:r>
            </w:hyperlink>
          </w:p>
        </w:tc>
      </w:tr>
      <w:tr w:rsidR="00077F83" w:rsidRPr="008A7480" w14:paraId="32CA447A" w14:textId="77777777" w:rsidTr="00077F83">
        <w:tc>
          <w:tcPr>
            <w:tcW w:w="4349" w:type="dxa"/>
            <w:tcBorders>
              <w:top w:val="single" w:sz="4" w:space="0" w:color="auto"/>
              <w:left w:val="single" w:sz="4" w:space="0" w:color="auto"/>
              <w:bottom w:val="single" w:sz="4" w:space="0" w:color="auto"/>
              <w:right w:val="single" w:sz="4" w:space="0" w:color="auto"/>
            </w:tcBorders>
          </w:tcPr>
          <w:p w14:paraId="654196CA" w14:textId="77777777" w:rsidR="00077F83" w:rsidRPr="008A7480" w:rsidRDefault="00077F83" w:rsidP="00077F83">
            <w:pPr>
              <w:rPr>
                <w:rFonts w:ascii="Arial" w:hAnsi="Arial" w:cs="Arial"/>
                <w:sz w:val="22"/>
                <w:szCs w:val="22"/>
              </w:rPr>
            </w:pPr>
            <w:r w:rsidRPr="008A7480">
              <w:rPr>
                <w:rFonts w:ascii="Arial" w:hAnsi="Arial" w:cs="Arial"/>
                <w:sz w:val="22"/>
                <w:szCs w:val="22"/>
              </w:rPr>
              <w:t>Pini, Carolina, M.A.</w:t>
            </w:r>
          </w:p>
        </w:tc>
        <w:tc>
          <w:tcPr>
            <w:tcW w:w="4633" w:type="dxa"/>
            <w:tcBorders>
              <w:top w:val="single" w:sz="4" w:space="0" w:color="auto"/>
              <w:left w:val="single" w:sz="4" w:space="0" w:color="auto"/>
              <w:bottom w:val="single" w:sz="4" w:space="0" w:color="auto"/>
              <w:right w:val="single" w:sz="4" w:space="0" w:color="auto"/>
            </w:tcBorders>
          </w:tcPr>
          <w:p w14:paraId="2042A4DE" w14:textId="77777777" w:rsidR="00077F83" w:rsidRPr="008A7480" w:rsidRDefault="00077F83" w:rsidP="00077F83">
            <w:pPr>
              <w:rPr>
                <w:rFonts w:ascii="Arial" w:hAnsi="Arial" w:cs="Arial"/>
                <w:sz w:val="22"/>
                <w:szCs w:val="22"/>
              </w:rPr>
            </w:pPr>
            <w:r w:rsidRPr="008A7480">
              <w:rPr>
                <w:rFonts w:ascii="Arial" w:hAnsi="Arial" w:cs="Arial"/>
                <w:sz w:val="22"/>
                <w:szCs w:val="22"/>
              </w:rPr>
              <w:t>Italienisch</w:t>
            </w:r>
          </w:p>
          <w:p w14:paraId="37BB9830" w14:textId="77777777" w:rsidR="00077F83" w:rsidRPr="008A7480" w:rsidRDefault="00C97E71" w:rsidP="00077F83">
            <w:pPr>
              <w:rPr>
                <w:rFonts w:ascii="Arial" w:hAnsi="Arial" w:cs="Arial"/>
                <w:sz w:val="22"/>
                <w:szCs w:val="22"/>
              </w:rPr>
            </w:pPr>
            <w:hyperlink r:id="rId59" w:history="1">
              <w:r w:rsidR="00077F83" w:rsidRPr="00C215B7">
                <w:rPr>
                  <w:rStyle w:val="Hyperlink"/>
                  <w:rFonts w:ascii="Arial" w:hAnsi="Arial" w:cs="Arial"/>
                  <w:sz w:val="22"/>
                  <w:szCs w:val="22"/>
                </w:rPr>
                <w:t>E-Mail (Link)</w:t>
              </w:r>
            </w:hyperlink>
          </w:p>
        </w:tc>
      </w:tr>
    </w:tbl>
    <w:p w14:paraId="14B1CA66" w14:textId="77777777" w:rsidR="00077F83" w:rsidRDefault="00077F83" w:rsidP="00077F83">
      <w:r>
        <w:br w:type="page"/>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349"/>
        <w:gridCol w:w="4633"/>
      </w:tblGrid>
      <w:tr w:rsidR="00077F83" w:rsidRPr="008A7480" w14:paraId="33AA903D" w14:textId="77777777" w:rsidTr="00077F83">
        <w:tc>
          <w:tcPr>
            <w:tcW w:w="4349" w:type="dxa"/>
            <w:tcBorders>
              <w:top w:val="single" w:sz="4" w:space="0" w:color="auto"/>
              <w:left w:val="single" w:sz="4" w:space="0" w:color="auto"/>
              <w:bottom w:val="single" w:sz="4" w:space="0" w:color="auto"/>
              <w:right w:val="single" w:sz="4" w:space="0" w:color="auto"/>
            </w:tcBorders>
          </w:tcPr>
          <w:p w14:paraId="03AE68E0" w14:textId="77777777" w:rsidR="00077F83" w:rsidRPr="008A7480" w:rsidRDefault="00077F83" w:rsidP="00077F83">
            <w:pPr>
              <w:rPr>
                <w:rFonts w:ascii="Arial" w:hAnsi="Arial" w:cs="Arial"/>
                <w:sz w:val="22"/>
                <w:szCs w:val="22"/>
              </w:rPr>
            </w:pPr>
            <w:r w:rsidRPr="008A7480">
              <w:rPr>
                <w:rFonts w:ascii="Arial" w:hAnsi="Arial" w:cs="Arial"/>
                <w:sz w:val="22"/>
                <w:szCs w:val="22"/>
              </w:rPr>
              <w:lastRenderedPageBreak/>
              <w:t>Price, Pamela, M.A.</w:t>
            </w:r>
          </w:p>
        </w:tc>
        <w:tc>
          <w:tcPr>
            <w:tcW w:w="4633" w:type="dxa"/>
            <w:tcBorders>
              <w:top w:val="single" w:sz="4" w:space="0" w:color="auto"/>
              <w:left w:val="single" w:sz="4" w:space="0" w:color="auto"/>
              <w:bottom w:val="single" w:sz="4" w:space="0" w:color="auto"/>
              <w:right w:val="single" w:sz="4" w:space="0" w:color="auto"/>
            </w:tcBorders>
          </w:tcPr>
          <w:p w14:paraId="54FA073B" w14:textId="77777777" w:rsidR="00077F83" w:rsidRPr="008A7480" w:rsidRDefault="00077F83" w:rsidP="00077F83">
            <w:pPr>
              <w:rPr>
                <w:rFonts w:ascii="Arial" w:hAnsi="Arial" w:cs="Arial"/>
                <w:sz w:val="22"/>
                <w:szCs w:val="22"/>
              </w:rPr>
            </w:pPr>
            <w:r w:rsidRPr="008A7480">
              <w:rPr>
                <w:rFonts w:ascii="Arial" w:hAnsi="Arial" w:cs="Arial"/>
                <w:sz w:val="22"/>
                <w:szCs w:val="22"/>
              </w:rPr>
              <w:t>Englisch</w:t>
            </w:r>
          </w:p>
          <w:p w14:paraId="16F44292" w14:textId="77777777" w:rsidR="00077F83" w:rsidRPr="008A7480" w:rsidRDefault="00C97E71" w:rsidP="00077F83">
            <w:pPr>
              <w:rPr>
                <w:rFonts w:ascii="Arial" w:hAnsi="Arial" w:cs="Arial"/>
                <w:sz w:val="22"/>
                <w:szCs w:val="22"/>
              </w:rPr>
            </w:pPr>
            <w:hyperlink r:id="rId60" w:history="1">
              <w:r w:rsidR="00077F83" w:rsidRPr="00C215B7">
                <w:rPr>
                  <w:rStyle w:val="Hyperlink"/>
                  <w:rFonts w:ascii="Arial" w:hAnsi="Arial" w:cs="Arial"/>
                  <w:sz w:val="22"/>
                  <w:szCs w:val="22"/>
                </w:rPr>
                <w:t>E-Mail (Link)</w:t>
              </w:r>
            </w:hyperlink>
          </w:p>
        </w:tc>
      </w:tr>
      <w:tr w:rsidR="00077F83" w:rsidRPr="008A7480" w14:paraId="78DD1DF2" w14:textId="77777777" w:rsidTr="00077F83">
        <w:tc>
          <w:tcPr>
            <w:tcW w:w="4349" w:type="dxa"/>
            <w:tcBorders>
              <w:top w:val="single" w:sz="4" w:space="0" w:color="auto"/>
              <w:left w:val="single" w:sz="4" w:space="0" w:color="auto"/>
              <w:bottom w:val="single" w:sz="4" w:space="0" w:color="auto"/>
              <w:right w:val="single" w:sz="4" w:space="0" w:color="auto"/>
            </w:tcBorders>
          </w:tcPr>
          <w:p w14:paraId="316C4CA7" w14:textId="77777777" w:rsidR="00077F83" w:rsidRPr="008A7480" w:rsidRDefault="00077F83" w:rsidP="00077F83">
            <w:pPr>
              <w:rPr>
                <w:rFonts w:ascii="Arial" w:hAnsi="Arial" w:cs="Arial"/>
                <w:sz w:val="22"/>
                <w:szCs w:val="22"/>
              </w:rPr>
            </w:pPr>
            <w:r w:rsidRPr="008A7480">
              <w:rPr>
                <w:rFonts w:ascii="Arial" w:hAnsi="Arial" w:cs="Arial"/>
                <w:sz w:val="22"/>
                <w:szCs w:val="22"/>
              </w:rPr>
              <w:t>Pusch, Bastian</w:t>
            </w:r>
          </w:p>
        </w:tc>
        <w:tc>
          <w:tcPr>
            <w:tcW w:w="4633" w:type="dxa"/>
            <w:tcBorders>
              <w:top w:val="single" w:sz="4" w:space="0" w:color="auto"/>
              <w:left w:val="single" w:sz="4" w:space="0" w:color="auto"/>
              <w:bottom w:val="single" w:sz="4" w:space="0" w:color="auto"/>
              <w:right w:val="single" w:sz="4" w:space="0" w:color="auto"/>
            </w:tcBorders>
          </w:tcPr>
          <w:p w14:paraId="22C56A00" w14:textId="77777777" w:rsidR="00077F83" w:rsidRPr="008A7480" w:rsidRDefault="00077F83" w:rsidP="00077F83">
            <w:pPr>
              <w:rPr>
                <w:rFonts w:ascii="Arial" w:hAnsi="Arial" w:cs="Arial"/>
                <w:sz w:val="22"/>
                <w:szCs w:val="22"/>
              </w:rPr>
            </w:pPr>
            <w:r w:rsidRPr="008A7480">
              <w:rPr>
                <w:rFonts w:ascii="Arial" w:hAnsi="Arial" w:cs="Arial"/>
                <w:sz w:val="22"/>
                <w:szCs w:val="22"/>
              </w:rPr>
              <w:t>Künstlerische, visuelle, mediale und kreative Kompetenz</w:t>
            </w:r>
          </w:p>
          <w:p w14:paraId="0A8058D8" w14:textId="77777777" w:rsidR="00077F83" w:rsidRPr="008A7480" w:rsidRDefault="00C97E71" w:rsidP="00077F83">
            <w:pPr>
              <w:rPr>
                <w:rFonts w:ascii="Arial" w:hAnsi="Arial" w:cs="Arial"/>
                <w:sz w:val="22"/>
                <w:szCs w:val="22"/>
              </w:rPr>
            </w:pPr>
            <w:hyperlink r:id="rId61" w:history="1">
              <w:r w:rsidR="00077F83" w:rsidRPr="00C215B7">
                <w:rPr>
                  <w:rStyle w:val="Hyperlink"/>
                  <w:rFonts w:ascii="Arial" w:hAnsi="Arial" w:cs="Arial"/>
                  <w:sz w:val="22"/>
                  <w:szCs w:val="22"/>
                </w:rPr>
                <w:t>E-Mail (Link)</w:t>
              </w:r>
            </w:hyperlink>
          </w:p>
        </w:tc>
      </w:tr>
      <w:tr w:rsidR="00077F83" w:rsidRPr="008A7480" w14:paraId="7B10D4AD" w14:textId="77777777" w:rsidTr="00077F83">
        <w:tc>
          <w:tcPr>
            <w:tcW w:w="4349" w:type="dxa"/>
            <w:tcBorders>
              <w:top w:val="single" w:sz="4" w:space="0" w:color="auto"/>
              <w:left w:val="single" w:sz="4" w:space="0" w:color="auto"/>
              <w:bottom w:val="single" w:sz="4" w:space="0" w:color="auto"/>
              <w:right w:val="single" w:sz="4" w:space="0" w:color="auto"/>
            </w:tcBorders>
          </w:tcPr>
          <w:p w14:paraId="55D2D80E" w14:textId="77777777" w:rsidR="00077F83" w:rsidRPr="008A7480" w:rsidRDefault="00077F83" w:rsidP="00077F83">
            <w:pPr>
              <w:rPr>
                <w:rFonts w:ascii="Arial" w:hAnsi="Arial" w:cs="Arial"/>
                <w:sz w:val="22"/>
                <w:szCs w:val="22"/>
              </w:rPr>
            </w:pPr>
            <w:r w:rsidRPr="008A7480">
              <w:rPr>
                <w:rFonts w:ascii="Arial" w:hAnsi="Arial" w:cs="Arial"/>
                <w:sz w:val="22"/>
                <w:szCs w:val="22"/>
              </w:rPr>
              <w:t>Raffelsbauer, Carolin, Dr. phil. M.A.</w:t>
            </w:r>
          </w:p>
        </w:tc>
        <w:tc>
          <w:tcPr>
            <w:tcW w:w="4633" w:type="dxa"/>
            <w:tcBorders>
              <w:top w:val="single" w:sz="4" w:space="0" w:color="auto"/>
              <w:left w:val="single" w:sz="4" w:space="0" w:color="auto"/>
              <w:bottom w:val="single" w:sz="4" w:space="0" w:color="auto"/>
              <w:right w:val="single" w:sz="4" w:space="0" w:color="auto"/>
            </w:tcBorders>
          </w:tcPr>
          <w:p w14:paraId="14B776C4" w14:textId="77777777" w:rsidR="00077F83" w:rsidRPr="008A7480" w:rsidRDefault="00077F83" w:rsidP="00077F83">
            <w:pPr>
              <w:rPr>
                <w:rFonts w:ascii="Arial" w:hAnsi="Arial" w:cs="Arial"/>
                <w:sz w:val="22"/>
                <w:szCs w:val="22"/>
              </w:rPr>
            </w:pPr>
            <w:r w:rsidRPr="008A7480">
              <w:rPr>
                <w:rFonts w:ascii="Arial" w:hAnsi="Arial" w:cs="Arial"/>
                <w:sz w:val="22"/>
                <w:szCs w:val="22"/>
              </w:rPr>
              <w:t>Künstlerische, visuelle, mediale und kreative Kompetenz</w:t>
            </w:r>
          </w:p>
          <w:p w14:paraId="5D540356" w14:textId="77777777" w:rsidR="00077F83" w:rsidRPr="008A7480" w:rsidRDefault="00C97E71" w:rsidP="00077F83">
            <w:pPr>
              <w:rPr>
                <w:rFonts w:ascii="Arial" w:hAnsi="Arial" w:cs="Arial"/>
                <w:sz w:val="22"/>
                <w:szCs w:val="22"/>
              </w:rPr>
            </w:pPr>
            <w:hyperlink r:id="rId62" w:history="1">
              <w:r w:rsidR="00077F83" w:rsidRPr="00C215B7">
                <w:rPr>
                  <w:rStyle w:val="Hyperlink"/>
                  <w:rFonts w:ascii="Arial" w:hAnsi="Arial" w:cs="Arial"/>
                  <w:sz w:val="22"/>
                  <w:szCs w:val="22"/>
                </w:rPr>
                <w:t>E-Mail (Link)</w:t>
              </w:r>
            </w:hyperlink>
          </w:p>
        </w:tc>
      </w:tr>
      <w:tr w:rsidR="00077F83" w:rsidRPr="008A7480" w14:paraId="751975B9" w14:textId="77777777" w:rsidTr="00077F83">
        <w:tc>
          <w:tcPr>
            <w:tcW w:w="4349" w:type="dxa"/>
            <w:tcBorders>
              <w:top w:val="single" w:sz="4" w:space="0" w:color="auto"/>
              <w:left w:val="single" w:sz="4" w:space="0" w:color="auto"/>
              <w:bottom w:val="single" w:sz="4" w:space="0" w:color="auto"/>
              <w:right w:val="single" w:sz="4" w:space="0" w:color="auto"/>
            </w:tcBorders>
          </w:tcPr>
          <w:p w14:paraId="4FBBFA44" w14:textId="77777777" w:rsidR="00077F83" w:rsidRPr="008A7480" w:rsidRDefault="00077F83" w:rsidP="00077F83">
            <w:pPr>
              <w:rPr>
                <w:rFonts w:ascii="Arial" w:hAnsi="Arial" w:cs="Arial"/>
                <w:sz w:val="22"/>
                <w:szCs w:val="22"/>
              </w:rPr>
            </w:pPr>
            <w:r w:rsidRPr="008A7480">
              <w:rPr>
                <w:rFonts w:ascii="Arial" w:hAnsi="Arial" w:cs="Arial"/>
                <w:sz w:val="22"/>
                <w:szCs w:val="22"/>
              </w:rPr>
              <w:t>Raki, Frank, M.A.</w:t>
            </w:r>
          </w:p>
        </w:tc>
        <w:tc>
          <w:tcPr>
            <w:tcW w:w="4633" w:type="dxa"/>
            <w:tcBorders>
              <w:top w:val="single" w:sz="4" w:space="0" w:color="auto"/>
              <w:left w:val="single" w:sz="4" w:space="0" w:color="auto"/>
              <w:bottom w:val="single" w:sz="4" w:space="0" w:color="auto"/>
              <w:right w:val="single" w:sz="4" w:space="0" w:color="auto"/>
            </w:tcBorders>
          </w:tcPr>
          <w:p w14:paraId="797CE1A2" w14:textId="77777777" w:rsidR="00077F83" w:rsidRPr="008A7480" w:rsidRDefault="00077F83" w:rsidP="00077F83">
            <w:pPr>
              <w:rPr>
                <w:rFonts w:ascii="Arial" w:hAnsi="Arial" w:cs="Arial"/>
                <w:sz w:val="22"/>
                <w:szCs w:val="22"/>
              </w:rPr>
            </w:pPr>
            <w:r w:rsidRPr="008A7480">
              <w:rPr>
                <w:rFonts w:ascii="Arial" w:hAnsi="Arial" w:cs="Arial"/>
                <w:sz w:val="22"/>
                <w:szCs w:val="22"/>
              </w:rPr>
              <w:t>Künstlerische, visuelle, mediale und kreative Kompetenz</w:t>
            </w:r>
          </w:p>
          <w:p w14:paraId="46E90960" w14:textId="77777777" w:rsidR="00077F83" w:rsidRPr="008A7480" w:rsidRDefault="00C97E71" w:rsidP="00077F83">
            <w:pPr>
              <w:rPr>
                <w:rFonts w:ascii="Arial" w:hAnsi="Arial" w:cs="Arial"/>
                <w:sz w:val="22"/>
                <w:szCs w:val="22"/>
              </w:rPr>
            </w:pPr>
            <w:hyperlink r:id="rId63" w:history="1">
              <w:r w:rsidR="00077F83" w:rsidRPr="00C215B7">
                <w:rPr>
                  <w:rStyle w:val="Hyperlink"/>
                  <w:rFonts w:ascii="Arial" w:hAnsi="Arial" w:cs="Arial"/>
                  <w:sz w:val="22"/>
                  <w:szCs w:val="22"/>
                </w:rPr>
                <w:t>E-Mail (Link)</w:t>
              </w:r>
            </w:hyperlink>
          </w:p>
        </w:tc>
      </w:tr>
      <w:tr w:rsidR="00077F83" w:rsidRPr="008A7480" w14:paraId="6FC0EEB6" w14:textId="77777777" w:rsidTr="00077F83">
        <w:tc>
          <w:tcPr>
            <w:tcW w:w="4349" w:type="dxa"/>
            <w:tcBorders>
              <w:top w:val="single" w:sz="4" w:space="0" w:color="auto"/>
              <w:left w:val="single" w:sz="4" w:space="0" w:color="auto"/>
              <w:bottom w:val="single" w:sz="4" w:space="0" w:color="auto"/>
              <w:right w:val="single" w:sz="4" w:space="0" w:color="auto"/>
            </w:tcBorders>
          </w:tcPr>
          <w:p w14:paraId="6CC62FD8" w14:textId="77777777" w:rsidR="00077F83" w:rsidRPr="008A7480" w:rsidRDefault="00077F83" w:rsidP="00077F83">
            <w:pPr>
              <w:rPr>
                <w:rFonts w:ascii="Arial" w:hAnsi="Arial" w:cs="Arial"/>
                <w:sz w:val="22"/>
                <w:szCs w:val="22"/>
              </w:rPr>
            </w:pPr>
            <w:r w:rsidRPr="008A7480">
              <w:rPr>
                <w:rFonts w:ascii="Arial" w:hAnsi="Arial" w:cs="Arial"/>
                <w:sz w:val="22"/>
                <w:szCs w:val="22"/>
              </w:rPr>
              <w:t>Romano Alvarez, Joana</w:t>
            </w:r>
          </w:p>
        </w:tc>
        <w:tc>
          <w:tcPr>
            <w:tcW w:w="4633" w:type="dxa"/>
            <w:tcBorders>
              <w:top w:val="single" w:sz="4" w:space="0" w:color="auto"/>
              <w:left w:val="single" w:sz="4" w:space="0" w:color="auto"/>
              <w:bottom w:val="single" w:sz="4" w:space="0" w:color="auto"/>
              <w:right w:val="single" w:sz="4" w:space="0" w:color="auto"/>
            </w:tcBorders>
          </w:tcPr>
          <w:p w14:paraId="0A265234" w14:textId="77777777" w:rsidR="00077F83" w:rsidRPr="008A7480" w:rsidRDefault="00077F83" w:rsidP="00077F83">
            <w:pPr>
              <w:rPr>
                <w:rFonts w:ascii="Arial" w:hAnsi="Arial" w:cs="Arial"/>
                <w:sz w:val="22"/>
                <w:szCs w:val="22"/>
              </w:rPr>
            </w:pPr>
            <w:r w:rsidRPr="008A7480">
              <w:rPr>
                <w:rFonts w:ascii="Arial" w:hAnsi="Arial" w:cs="Arial"/>
                <w:sz w:val="22"/>
                <w:szCs w:val="22"/>
              </w:rPr>
              <w:t>Spanisch</w:t>
            </w:r>
          </w:p>
          <w:p w14:paraId="7B2C5B8B" w14:textId="77777777" w:rsidR="00077F83" w:rsidRPr="008A7480" w:rsidRDefault="00C97E71" w:rsidP="00077F83">
            <w:pPr>
              <w:rPr>
                <w:rFonts w:ascii="Arial" w:hAnsi="Arial" w:cs="Arial"/>
                <w:sz w:val="22"/>
                <w:szCs w:val="22"/>
              </w:rPr>
            </w:pPr>
            <w:hyperlink r:id="rId64" w:history="1">
              <w:r w:rsidR="00077F83" w:rsidRPr="00C215B7">
                <w:rPr>
                  <w:rStyle w:val="Hyperlink"/>
                  <w:rFonts w:ascii="Arial" w:hAnsi="Arial" w:cs="Arial"/>
                  <w:sz w:val="22"/>
                  <w:szCs w:val="22"/>
                </w:rPr>
                <w:t>E-Mail (Link)</w:t>
              </w:r>
            </w:hyperlink>
          </w:p>
        </w:tc>
      </w:tr>
      <w:tr w:rsidR="00077F83" w:rsidRPr="008A7480" w14:paraId="5385EE5F" w14:textId="77777777" w:rsidTr="00077F83">
        <w:tc>
          <w:tcPr>
            <w:tcW w:w="4349" w:type="dxa"/>
            <w:tcBorders>
              <w:top w:val="single" w:sz="4" w:space="0" w:color="auto"/>
              <w:left w:val="single" w:sz="4" w:space="0" w:color="auto"/>
              <w:bottom w:val="single" w:sz="4" w:space="0" w:color="auto"/>
              <w:right w:val="single" w:sz="4" w:space="0" w:color="auto"/>
            </w:tcBorders>
          </w:tcPr>
          <w:p w14:paraId="5792A8D6" w14:textId="77777777" w:rsidR="00077F83" w:rsidRPr="008A7480" w:rsidRDefault="00077F83" w:rsidP="00077F83">
            <w:pPr>
              <w:rPr>
                <w:rFonts w:ascii="Arial" w:hAnsi="Arial" w:cs="Arial"/>
                <w:sz w:val="22"/>
                <w:szCs w:val="22"/>
              </w:rPr>
            </w:pPr>
            <w:r w:rsidRPr="008A7480">
              <w:rPr>
                <w:rFonts w:ascii="Arial" w:hAnsi="Arial" w:cs="Arial"/>
                <w:sz w:val="22"/>
                <w:szCs w:val="22"/>
              </w:rPr>
              <w:t>Schmitt, Bettina, RA</w:t>
            </w:r>
          </w:p>
        </w:tc>
        <w:tc>
          <w:tcPr>
            <w:tcW w:w="4633" w:type="dxa"/>
            <w:tcBorders>
              <w:top w:val="single" w:sz="4" w:space="0" w:color="auto"/>
              <w:left w:val="single" w:sz="4" w:space="0" w:color="auto"/>
              <w:bottom w:val="single" w:sz="4" w:space="0" w:color="auto"/>
              <w:right w:val="single" w:sz="4" w:space="0" w:color="auto"/>
            </w:tcBorders>
          </w:tcPr>
          <w:p w14:paraId="30640929" w14:textId="77777777" w:rsidR="00077F83" w:rsidRPr="008A7480" w:rsidRDefault="00077F83" w:rsidP="00077F83">
            <w:pPr>
              <w:rPr>
                <w:rFonts w:ascii="Arial" w:hAnsi="Arial" w:cs="Arial"/>
                <w:sz w:val="22"/>
                <w:szCs w:val="22"/>
              </w:rPr>
            </w:pPr>
            <w:r w:rsidRPr="008A7480">
              <w:rPr>
                <w:rFonts w:ascii="Arial" w:hAnsi="Arial" w:cs="Arial"/>
                <w:sz w:val="22"/>
                <w:szCs w:val="22"/>
              </w:rPr>
              <w:t>Gesellschaftspolitische Kompetenz</w:t>
            </w:r>
          </w:p>
          <w:p w14:paraId="08C0478F" w14:textId="77777777" w:rsidR="00077F83" w:rsidRPr="008A7480" w:rsidRDefault="00C97E71" w:rsidP="00077F83">
            <w:pPr>
              <w:rPr>
                <w:rFonts w:ascii="Arial" w:hAnsi="Arial" w:cs="Arial"/>
                <w:sz w:val="22"/>
                <w:szCs w:val="22"/>
              </w:rPr>
            </w:pPr>
            <w:hyperlink r:id="rId65" w:history="1">
              <w:r w:rsidR="00077F83" w:rsidRPr="00C215B7">
                <w:rPr>
                  <w:rStyle w:val="Hyperlink"/>
                  <w:rFonts w:ascii="Arial" w:hAnsi="Arial" w:cs="Arial"/>
                  <w:sz w:val="22"/>
                  <w:szCs w:val="22"/>
                </w:rPr>
                <w:t>E-Mail (Link)</w:t>
              </w:r>
            </w:hyperlink>
          </w:p>
        </w:tc>
      </w:tr>
      <w:tr w:rsidR="00077F83" w:rsidRPr="008A7480" w14:paraId="5B400E48" w14:textId="77777777" w:rsidTr="00077F83">
        <w:tc>
          <w:tcPr>
            <w:tcW w:w="4349" w:type="dxa"/>
            <w:tcBorders>
              <w:top w:val="single" w:sz="4" w:space="0" w:color="auto"/>
              <w:left w:val="single" w:sz="4" w:space="0" w:color="auto"/>
              <w:bottom w:val="single" w:sz="4" w:space="0" w:color="auto"/>
              <w:right w:val="single" w:sz="4" w:space="0" w:color="auto"/>
            </w:tcBorders>
          </w:tcPr>
          <w:p w14:paraId="54169FE8" w14:textId="77777777" w:rsidR="00077F83" w:rsidRPr="008A7480" w:rsidRDefault="00077F83" w:rsidP="00077F83">
            <w:pPr>
              <w:rPr>
                <w:rFonts w:ascii="Arial" w:hAnsi="Arial" w:cs="Arial"/>
                <w:sz w:val="22"/>
                <w:szCs w:val="22"/>
              </w:rPr>
            </w:pPr>
            <w:r>
              <w:rPr>
                <w:rFonts w:ascii="Arial" w:hAnsi="Arial" w:cs="Arial"/>
                <w:sz w:val="22"/>
                <w:szCs w:val="22"/>
              </w:rPr>
              <w:t>Schutz, Thomas, Dr.</w:t>
            </w:r>
          </w:p>
        </w:tc>
        <w:tc>
          <w:tcPr>
            <w:tcW w:w="4633" w:type="dxa"/>
            <w:tcBorders>
              <w:top w:val="single" w:sz="4" w:space="0" w:color="auto"/>
              <w:left w:val="single" w:sz="4" w:space="0" w:color="auto"/>
              <w:bottom w:val="single" w:sz="4" w:space="0" w:color="auto"/>
              <w:right w:val="single" w:sz="4" w:space="0" w:color="auto"/>
            </w:tcBorders>
          </w:tcPr>
          <w:p w14:paraId="0301689E" w14:textId="77777777" w:rsidR="00077F83" w:rsidRDefault="00077F83" w:rsidP="00077F83">
            <w:pPr>
              <w:rPr>
                <w:rFonts w:ascii="Arial" w:hAnsi="Arial" w:cs="Arial"/>
                <w:sz w:val="22"/>
                <w:szCs w:val="22"/>
              </w:rPr>
            </w:pPr>
            <w:r>
              <w:rPr>
                <w:rFonts w:ascii="Arial" w:hAnsi="Arial" w:cs="Arial"/>
                <w:sz w:val="22"/>
                <w:szCs w:val="22"/>
              </w:rPr>
              <w:t>Personenbezogene Kompetenz</w:t>
            </w:r>
          </w:p>
          <w:p w14:paraId="68172700" w14:textId="5D8E6A67" w:rsidR="00077F83" w:rsidRPr="008A7480" w:rsidRDefault="0082658F" w:rsidP="00077F83">
            <w:pPr>
              <w:rPr>
                <w:rFonts w:ascii="Arial" w:hAnsi="Arial" w:cs="Arial"/>
                <w:sz w:val="22"/>
                <w:szCs w:val="22"/>
              </w:rPr>
            </w:pPr>
            <w:hyperlink r:id="rId66" w:history="1">
              <w:r w:rsidR="00077F83" w:rsidRPr="00F34F7A">
                <w:rPr>
                  <w:rStyle w:val="Hyperlink"/>
                  <w:rFonts w:ascii="Arial" w:hAnsi="Arial" w:cs="Arial"/>
                  <w:color w:val="17365D" w:themeColor="text2" w:themeShade="BF"/>
                  <w:sz w:val="22"/>
                  <w:szCs w:val="22"/>
                </w:rPr>
                <w:t>E-Mail</w:t>
              </w:r>
            </w:hyperlink>
            <w:r w:rsidRPr="00F34F7A">
              <w:rPr>
                <w:rFonts w:ascii="Arial" w:hAnsi="Arial" w:cs="Arial"/>
                <w:color w:val="17365D" w:themeColor="text2" w:themeShade="BF"/>
                <w:sz w:val="22"/>
                <w:szCs w:val="22"/>
              </w:rPr>
              <w:t xml:space="preserve"> (Link)</w:t>
            </w:r>
            <w:r w:rsidR="00077F83" w:rsidRPr="00F34F7A">
              <w:rPr>
                <w:rFonts w:ascii="Arial" w:hAnsi="Arial" w:cs="Arial"/>
                <w:color w:val="17365D" w:themeColor="text2" w:themeShade="BF"/>
                <w:sz w:val="22"/>
                <w:szCs w:val="22"/>
              </w:rPr>
              <w:t xml:space="preserve"> </w:t>
            </w:r>
          </w:p>
        </w:tc>
      </w:tr>
      <w:tr w:rsidR="00077F83" w:rsidRPr="008A7480" w14:paraId="5187888A" w14:textId="77777777" w:rsidTr="00077F83">
        <w:tc>
          <w:tcPr>
            <w:tcW w:w="4349" w:type="dxa"/>
            <w:tcBorders>
              <w:top w:val="single" w:sz="4" w:space="0" w:color="auto"/>
              <w:left w:val="single" w:sz="4" w:space="0" w:color="auto"/>
              <w:bottom w:val="single" w:sz="4" w:space="0" w:color="auto"/>
              <w:right w:val="single" w:sz="4" w:space="0" w:color="auto"/>
            </w:tcBorders>
          </w:tcPr>
          <w:p w14:paraId="4370C47C" w14:textId="77777777" w:rsidR="00077F83" w:rsidRPr="008A7480" w:rsidRDefault="00077F83" w:rsidP="00077F83">
            <w:pPr>
              <w:rPr>
                <w:rFonts w:ascii="Arial" w:hAnsi="Arial" w:cs="Arial"/>
                <w:sz w:val="22"/>
                <w:szCs w:val="22"/>
              </w:rPr>
            </w:pPr>
            <w:r w:rsidRPr="008A7480">
              <w:rPr>
                <w:rFonts w:ascii="Arial" w:hAnsi="Arial" w:cs="Arial"/>
                <w:sz w:val="22"/>
                <w:szCs w:val="22"/>
              </w:rPr>
              <w:t>de Sena Lang, Juliana</w:t>
            </w:r>
          </w:p>
          <w:p w14:paraId="582EAB34" w14:textId="77777777" w:rsidR="00077F83" w:rsidRPr="008A7480" w:rsidRDefault="00077F83" w:rsidP="00077F83">
            <w:pPr>
              <w:rPr>
                <w:rFonts w:ascii="Arial" w:hAnsi="Arial" w:cs="Arial"/>
                <w:sz w:val="22"/>
                <w:szCs w:val="22"/>
              </w:rPr>
            </w:pPr>
          </w:p>
        </w:tc>
        <w:tc>
          <w:tcPr>
            <w:tcW w:w="4633" w:type="dxa"/>
            <w:tcBorders>
              <w:top w:val="single" w:sz="4" w:space="0" w:color="auto"/>
              <w:left w:val="single" w:sz="4" w:space="0" w:color="auto"/>
              <w:bottom w:val="single" w:sz="4" w:space="0" w:color="auto"/>
              <w:right w:val="single" w:sz="4" w:space="0" w:color="auto"/>
            </w:tcBorders>
          </w:tcPr>
          <w:p w14:paraId="116AC1C9" w14:textId="77777777" w:rsidR="00077F83" w:rsidRDefault="00077F83" w:rsidP="00077F83">
            <w:pPr>
              <w:rPr>
                <w:rFonts w:ascii="Arial" w:hAnsi="Arial" w:cs="Arial"/>
                <w:sz w:val="22"/>
                <w:szCs w:val="22"/>
              </w:rPr>
            </w:pPr>
            <w:r w:rsidRPr="008A7480">
              <w:rPr>
                <w:rFonts w:ascii="Arial" w:hAnsi="Arial" w:cs="Arial"/>
                <w:sz w:val="22"/>
                <w:szCs w:val="22"/>
              </w:rPr>
              <w:t>Portugiesisch</w:t>
            </w:r>
          </w:p>
          <w:p w14:paraId="4798F1F8" w14:textId="77777777" w:rsidR="00077F83" w:rsidRPr="008A7480" w:rsidRDefault="00C97E71" w:rsidP="00077F83">
            <w:pPr>
              <w:rPr>
                <w:rFonts w:ascii="Arial" w:hAnsi="Arial" w:cs="Arial"/>
                <w:sz w:val="22"/>
                <w:szCs w:val="22"/>
              </w:rPr>
            </w:pPr>
            <w:hyperlink r:id="rId67" w:history="1">
              <w:r w:rsidR="00077F83" w:rsidRPr="007B1025">
                <w:rPr>
                  <w:rStyle w:val="Hyperlink"/>
                  <w:rFonts w:ascii="Arial" w:hAnsi="Arial" w:cs="Arial"/>
                  <w:sz w:val="22"/>
                  <w:szCs w:val="22"/>
                </w:rPr>
                <w:t>E-Mail (Link)</w:t>
              </w:r>
            </w:hyperlink>
          </w:p>
        </w:tc>
      </w:tr>
      <w:tr w:rsidR="00077F83" w:rsidRPr="008A7480" w14:paraId="0EA7B190" w14:textId="77777777" w:rsidTr="00077F83">
        <w:tc>
          <w:tcPr>
            <w:tcW w:w="4349" w:type="dxa"/>
            <w:tcBorders>
              <w:top w:val="single" w:sz="4" w:space="0" w:color="auto"/>
              <w:left w:val="single" w:sz="4" w:space="0" w:color="auto"/>
              <w:bottom w:val="single" w:sz="4" w:space="0" w:color="auto"/>
              <w:right w:val="single" w:sz="4" w:space="0" w:color="auto"/>
            </w:tcBorders>
          </w:tcPr>
          <w:p w14:paraId="21128F55" w14:textId="77777777" w:rsidR="00077F83" w:rsidRDefault="00077F83" w:rsidP="00077F83">
            <w:pPr>
              <w:rPr>
                <w:rFonts w:ascii="Arial" w:hAnsi="Arial" w:cs="Arial"/>
                <w:sz w:val="22"/>
                <w:szCs w:val="22"/>
              </w:rPr>
            </w:pPr>
            <w:r>
              <w:rPr>
                <w:rFonts w:ascii="Arial" w:hAnsi="Arial" w:cs="Arial"/>
                <w:sz w:val="22"/>
                <w:szCs w:val="22"/>
              </w:rPr>
              <w:t>Siekermann, Kristina, Dr.</w:t>
            </w:r>
          </w:p>
          <w:p w14:paraId="578E00FB" w14:textId="44AC4CFE" w:rsidR="00637D0E" w:rsidRPr="008A7480" w:rsidRDefault="00637D0E" w:rsidP="00077F83">
            <w:pPr>
              <w:rPr>
                <w:rFonts w:ascii="Arial" w:hAnsi="Arial" w:cs="Arial"/>
                <w:sz w:val="22"/>
                <w:szCs w:val="22"/>
              </w:rPr>
            </w:pPr>
          </w:p>
        </w:tc>
        <w:tc>
          <w:tcPr>
            <w:tcW w:w="4633" w:type="dxa"/>
            <w:tcBorders>
              <w:top w:val="single" w:sz="4" w:space="0" w:color="auto"/>
              <w:left w:val="single" w:sz="4" w:space="0" w:color="auto"/>
              <w:bottom w:val="single" w:sz="4" w:space="0" w:color="auto"/>
              <w:right w:val="single" w:sz="4" w:space="0" w:color="auto"/>
            </w:tcBorders>
          </w:tcPr>
          <w:p w14:paraId="05E422E1" w14:textId="77777777" w:rsidR="00077F83" w:rsidRDefault="00077F83" w:rsidP="00077F83">
            <w:pPr>
              <w:rPr>
                <w:rFonts w:ascii="Arial" w:hAnsi="Arial" w:cs="Arial"/>
                <w:sz w:val="22"/>
                <w:szCs w:val="22"/>
              </w:rPr>
            </w:pPr>
            <w:r>
              <w:rPr>
                <w:rFonts w:ascii="Arial" w:hAnsi="Arial" w:cs="Arial"/>
                <w:sz w:val="22"/>
                <w:szCs w:val="22"/>
              </w:rPr>
              <w:t>Gesellschaftspolitische Kompetenz</w:t>
            </w:r>
          </w:p>
          <w:p w14:paraId="7DC877C5" w14:textId="371A4FBA" w:rsidR="00637D0E" w:rsidRPr="008A7480" w:rsidRDefault="00C97E71" w:rsidP="00077F83">
            <w:pPr>
              <w:rPr>
                <w:rFonts w:ascii="Arial" w:hAnsi="Arial" w:cs="Arial"/>
                <w:sz w:val="22"/>
                <w:szCs w:val="22"/>
              </w:rPr>
            </w:pPr>
            <w:hyperlink r:id="rId68" w:history="1">
              <w:r w:rsidR="00637D0E" w:rsidRPr="00F34F7A">
                <w:rPr>
                  <w:rStyle w:val="Hyperlink"/>
                  <w:rFonts w:ascii="Arial" w:hAnsi="Arial" w:cs="Arial"/>
                  <w:sz w:val="22"/>
                  <w:szCs w:val="22"/>
                </w:rPr>
                <w:t>E-Mail (Link)</w:t>
              </w:r>
            </w:hyperlink>
          </w:p>
        </w:tc>
      </w:tr>
      <w:tr w:rsidR="00077F83" w:rsidRPr="008A7480" w14:paraId="476D2AB3" w14:textId="77777777" w:rsidTr="00077F83">
        <w:tc>
          <w:tcPr>
            <w:tcW w:w="4349" w:type="dxa"/>
            <w:tcBorders>
              <w:top w:val="single" w:sz="4" w:space="0" w:color="auto"/>
              <w:left w:val="single" w:sz="4" w:space="0" w:color="auto"/>
              <w:bottom w:val="single" w:sz="4" w:space="0" w:color="auto"/>
              <w:right w:val="single" w:sz="4" w:space="0" w:color="auto"/>
            </w:tcBorders>
          </w:tcPr>
          <w:p w14:paraId="5253917E" w14:textId="77777777" w:rsidR="00077F83" w:rsidRPr="008A7480" w:rsidRDefault="00077F83" w:rsidP="00077F83">
            <w:pPr>
              <w:rPr>
                <w:rFonts w:ascii="Arial" w:hAnsi="Arial" w:cs="Arial"/>
                <w:sz w:val="22"/>
                <w:szCs w:val="22"/>
              </w:rPr>
            </w:pPr>
            <w:r w:rsidRPr="008A7480">
              <w:rPr>
                <w:rFonts w:ascii="Arial" w:hAnsi="Arial" w:cs="Arial"/>
                <w:sz w:val="22"/>
                <w:szCs w:val="22"/>
              </w:rPr>
              <w:t>Solnizeva-Gottwald, Olga</w:t>
            </w:r>
          </w:p>
        </w:tc>
        <w:tc>
          <w:tcPr>
            <w:tcW w:w="4633" w:type="dxa"/>
            <w:tcBorders>
              <w:top w:val="single" w:sz="4" w:space="0" w:color="auto"/>
              <w:left w:val="single" w:sz="4" w:space="0" w:color="auto"/>
              <w:bottom w:val="single" w:sz="4" w:space="0" w:color="auto"/>
              <w:right w:val="single" w:sz="4" w:space="0" w:color="auto"/>
            </w:tcBorders>
          </w:tcPr>
          <w:p w14:paraId="6B0160BE" w14:textId="77777777" w:rsidR="00077F83" w:rsidRPr="008A7480" w:rsidRDefault="00077F83" w:rsidP="00077F83">
            <w:pPr>
              <w:rPr>
                <w:rFonts w:ascii="Arial" w:hAnsi="Arial" w:cs="Arial"/>
                <w:sz w:val="22"/>
                <w:szCs w:val="22"/>
              </w:rPr>
            </w:pPr>
            <w:r w:rsidRPr="008A7480">
              <w:rPr>
                <w:rFonts w:ascii="Arial" w:hAnsi="Arial" w:cs="Arial"/>
                <w:sz w:val="22"/>
                <w:szCs w:val="22"/>
              </w:rPr>
              <w:t>Russisch</w:t>
            </w:r>
          </w:p>
          <w:p w14:paraId="2EE94E4A" w14:textId="77777777" w:rsidR="00077F83" w:rsidRPr="008A7480" w:rsidRDefault="00C97E71" w:rsidP="00077F83">
            <w:pPr>
              <w:rPr>
                <w:rFonts w:ascii="Arial" w:hAnsi="Arial" w:cs="Arial"/>
                <w:sz w:val="22"/>
                <w:szCs w:val="22"/>
              </w:rPr>
            </w:pPr>
            <w:hyperlink r:id="rId69" w:history="1">
              <w:r w:rsidR="00077F83" w:rsidRPr="00C215B7">
                <w:rPr>
                  <w:rStyle w:val="Hyperlink"/>
                  <w:rFonts w:ascii="Arial" w:hAnsi="Arial" w:cs="Arial"/>
                  <w:sz w:val="22"/>
                  <w:szCs w:val="22"/>
                </w:rPr>
                <w:t>E-Mail (Link)</w:t>
              </w:r>
            </w:hyperlink>
          </w:p>
        </w:tc>
      </w:tr>
      <w:tr w:rsidR="00077F83" w:rsidRPr="008A7480" w14:paraId="44A4D6BB" w14:textId="77777777" w:rsidTr="00077F83">
        <w:tc>
          <w:tcPr>
            <w:tcW w:w="4349" w:type="dxa"/>
            <w:tcBorders>
              <w:top w:val="single" w:sz="4" w:space="0" w:color="auto"/>
              <w:left w:val="single" w:sz="4" w:space="0" w:color="auto"/>
              <w:bottom w:val="single" w:sz="4" w:space="0" w:color="auto"/>
              <w:right w:val="single" w:sz="4" w:space="0" w:color="auto"/>
            </w:tcBorders>
          </w:tcPr>
          <w:p w14:paraId="420BE93F" w14:textId="77777777" w:rsidR="00077F83" w:rsidRPr="008A7480" w:rsidRDefault="00077F83" w:rsidP="00077F83">
            <w:pPr>
              <w:rPr>
                <w:rFonts w:ascii="Arial" w:hAnsi="Arial" w:cs="Arial"/>
                <w:sz w:val="22"/>
                <w:szCs w:val="22"/>
              </w:rPr>
            </w:pPr>
            <w:r w:rsidRPr="008A7480">
              <w:rPr>
                <w:rFonts w:ascii="Arial" w:hAnsi="Arial" w:cs="Arial"/>
                <w:sz w:val="22"/>
                <w:szCs w:val="22"/>
              </w:rPr>
              <w:t>Steinbüchler, Johannes, M.A.</w:t>
            </w:r>
          </w:p>
        </w:tc>
        <w:tc>
          <w:tcPr>
            <w:tcW w:w="4633" w:type="dxa"/>
            <w:tcBorders>
              <w:top w:val="single" w:sz="4" w:space="0" w:color="auto"/>
              <w:left w:val="single" w:sz="4" w:space="0" w:color="auto"/>
              <w:bottom w:val="single" w:sz="4" w:space="0" w:color="auto"/>
              <w:right w:val="single" w:sz="4" w:space="0" w:color="auto"/>
            </w:tcBorders>
          </w:tcPr>
          <w:p w14:paraId="5DFFF605" w14:textId="77777777" w:rsidR="00077F83" w:rsidRPr="008A7480" w:rsidRDefault="00077F83" w:rsidP="00077F83">
            <w:pPr>
              <w:rPr>
                <w:rFonts w:ascii="Arial" w:hAnsi="Arial" w:cs="Arial"/>
                <w:sz w:val="22"/>
                <w:szCs w:val="22"/>
              </w:rPr>
            </w:pPr>
            <w:r w:rsidRPr="008A7480">
              <w:rPr>
                <w:rFonts w:ascii="Arial" w:hAnsi="Arial" w:cs="Arial"/>
                <w:sz w:val="22"/>
                <w:szCs w:val="22"/>
              </w:rPr>
              <w:t>Künstlerische, visuelle, mediale und kreative Kompetenz</w:t>
            </w:r>
          </w:p>
          <w:p w14:paraId="3F8DF961" w14:textId="77777777" w:rsidR="00077F83" w:rsidRPr="008A7480" w:rsidRDefault="00C97E71" w:rsidP="00077F83">
            <w:pPr>
              <w:rPr>
                <w:rFonts w:ascii="Arial" w:hAnsi="Arial" w:cs="Arial"/>
                <w:sz w:val="22"/>
                <w:szCs w:val="22"/>
              </w:rPr>
            </w:pPr>
            <w:hyperlink r:id="rId70" w:history="1">
              <w:r w:rsidR="00077F83" w:rsidRPr="00C215B7">
                <w:rPr>
                  <w:rStyle w:val="Hyperlink"/>
                  <w:rFonts w:ascii="Arial" w:hAnsi="Arial" w:cs="Arial"/>
                  <w:sz w:val="22"/>
                  <w:szCs w:val="22"/>
                </w:rPr>
                <w:t>E-Mail (Link)</w:t>
              </w:r>
            </w:hyperlink>
          </w:p>
        </w:tc>
      </w:tr>
      <w:tr w:rsidR="00077F83" w:rsidRPr="008A7480" w14:paraId="7309B562" w14:textId="77777777" w:rsidTr="00077F83">
        <w:tc>
          <w:tcPr>
            <w:tcW w:w="4349" w:type="dxa"/>
            <w:tcBorders>
              <w:top w:val="single" w:sz="4" w:space="0" w:color="auto"/>
              <w:left w:val="single" w:sz="4" w:space="0" w:color="auto"/>
              <w:bottom w:val="single" w:sz="4" w:space="0" w:color="auto"/>
              <w:right w:val="single" w:sz="4" w:space="0" w:color="auto"/>
            </w:tcBorders>
          </w:tcPr>
          <w:p w14:paraId="02CE8B45" w14:textId="77777777" w:rsidR="00077F83" w:rsidRPr="008A7480" w:rsidRDefault="00077F83" w:rsidP="00077F83">
            <w:pPr>
              <w:rPr>
                <w:rFonts w:ascii="Arial" w:hAnsi="Arial" w:cs="Arial"/>
                <w:sz w:val="22"/>
                <w:szCs w:val="22"/>
              </w:rPr>
            </w:pPr>
            <w:r w:rsidRPr="008A7480">
              <w:rPr>
                <w:rFonts w:ascii="Arial" w:hAnsi="Arial" w:cs="Arial"/>
                <w:sz w:val="22"/>
                <w:szCs w:val="22"/>
              </w:rPr>
              <w:t>Suhm, Alexander, Prof. Dr.</w:t>
            </w:r>
          </w:p>
        </w:tc>
        <w:tc>
          <w:tcPr>
            <w:tcW w:w="4633" w:type="dxa"/>
            <w:tcBorders>
              <w:top w:val="single" w:sz="4" w:space="0" w:color="auto"/>
              <w:left w:val="single" w:sz="4" w:space="0" w:color="auto"/>
              <w:bottom w:val="single" w:sz="4" w:space="0" w:color="auto"/>
              <w:right w:val="single" w:sz="4" w:space="0" w:color="auto"/>
            </w:tcBorders>
          </w:tcPr>
          <w:p w14:paraId="48C1868B" w14:textId="77777777" w:rsidR="00077F83" w:rsidRPr="008A7480" w:rsidRDefault="00077F83" w:rsidP="00077F83">
            <w:pPr>
              <w:rPr>
                <w:rFonts w:ascii="Arial" w:hAnsi="Arial" w:cs="Arial"/>
                <w:sz w:val="22"/>
                <w:szCs w:val="22"/>
              </w:rPr>
            </w:pPr>
            <w:r w:rsidRPr="008A7480">
              <w:rPr>
                <w:rFonts w:ascii="Arial" w:hAnsi="Arial" w:cs="Arial"/>
                <w:sz w:val="22"/>
                <w:szCs w:val="22"/>
              </w:rPr>
              <w:t>Gesellschaftspolitische Kompetenz</w:t>
            </w:r>
          </w:p>
          <w:p w14:paraId="43537058" w14:textId="77777777" w:rsidR="00077F83" w:rsidRPr="008A7480" w:rsidRDefault="00C97E71" w:rsidP="00077F83">
            <w:pPr>
              <w:rPr>
                <w:rFonts w:ascii="Arial" w:hAnsi="Arial" w:cs="Arial"/>
                <w:sz w:val="22"/>
                <w:szCs w:val="22"/>
              </w:rPr>
            </w:pPr>
            <w:hyperlink r:id="rId71" w:history="1">
              <w:r w:rsidR="00077F83" w:rsidRPr="00C215B7">
                <w:rPr>
                  <w:rStyle w:val="Hyperlink"/>
                  <w:rFonts w:ascii="Arial" w:hAnsi="Arial" w:cs="Arial"/>
                  <w:sz w:val="22"/>
                  <w:szCs w:val="22"/>
                </w:rPr>
                <w:t>E-Mail (Link)</w:t>
              </w:r>
            </w:hyperlink>
          </w:p>
        </w:tc>
      </w:tr>
      <w:tr w:rsidR="00077F83" w:rsidRPr="008A7480" w14:paraId="659C10D0" w14:textId="77777777" w:rsidTr="00077F83">
        <w:tc>
          <w:tcPr>
            <w:tcW w:w="4349" w:type="dxa"/>
            <w:tcBorders>
              <w:top w:val="single" w:sz="4" w:space="0" w:color="auto"/>
              <w:left w:val="single" w:sz="4" w:space="0" w:color="auto"/>
              <w:bottom w:val="single" w:sz="4" w:space="0" w:color="auto"/>
              <w:right w:val="single" w:sz="4" w:space="0" w:color="auto"/>
            </w:tcBorders>
          </w:tcPr>
          <w:p w14:paraId="56807380" w14:textId="77777777" w:rsidR="00077F83" w:rsidRPr="008A7480" w:rsidRDefault="00077F83" w:rsidP="00077F83">
            <w:pPr>
              <w:rPr>
                <w:rFonts w:ascii="Arial" w:hAnsi="Arial" w:cs="Arial"/>
                <w:sz w:val="22"/>
                <w:szCs w:val="22"/>
              </w:rPr>
            </w:pPr>
            <w:r w:rsidRPr="008A7480">
              <w:rPr>
                <w:rFonts w:ascii="Arial" w:hAnsi="Arial" w:cs="Arial"/>
                <w:sz w:val="22"/>
                <w:szCs w:val="22"/>
              </w:rPr>
              <w:t>Vannini, Marinella</w:t>
            </w:r>
          </w:p>
        </w:tc>
        <w:tc>
          <w:tcPr>
            <w:tcW w:w="4633" w:type="dxa"/>
            <w:tcBorders>
              <w:top w:val="single" w:sz="4" w:space="0" w:color="auto"/>
              <w:left w:val="single" w:sz="4" w:space="0" w:color="auto"/>
              <w:bottom w:val="single" w:sz="4" w:space="0" w:color="auto"/>
              <w:right w:val="single" w:sz="4" w:space="0" w:color="auto"/>
            </w:tcBorders>
          </w:tcPr>
          <w:p w14:paraId="18DBDBEE" w14:textId="77777777" w:rsidR="00077F83" w:rsidRPr="008A7480" w:rsidRDefault="00077F83" w:rsidP="00077F83">
            <w:pPr>
              <w:rPr>
                <w:rFonts w:ascii="Arial" w:hAnsi="Arial" w:cs="Arial"/>
                <w:sz w:val="22"/>
                <w:szCs w:val="22"/>
              </w:rPr>
            </w:pPr>
            <w:r w:rsidRPr="008A7480">
              <w:rPr>
                <w:rFonts w:ascii="Arial" w:hAnsi="Arial" w:cs="Arial"/>
                <w:sz w:val="22"/>
                <w:szCs w:val="22"/>
              </w:rPr>
              <w:t>Italienisch</w:t>
            </w:r>
          </w:p>
          <w:p w14:paraId="4590F88D" w14:textId="77777777" w:rsidR="00077F83" w:rsidRPr="008A7480" w:rsidRDefault="00C97E71" w:rsidP="00077F83">
            <w:pPr>
              <w:rPr>
                <w:rFonts w:ascii="Arial" w:hAnsi="Arial" w:cs="Arial"/>
                <w:sz w:val="22"/>
                <w:szCs w:val="22"/>
              </w:rPr>
            </w:pPr>
            <w:hyperlink r:id="rId72" w:history="1">
              <w:r w:rsidR="00077F83" w:rsidRPr="00C215B7">
                <w:rPr>
                  <w:rStyle w:val="Hyperlink"/>
                  <w:rFonts w:ascii="Arial" w:hAnsi="Arial" w:cs="Arial"/>
                  <w:sz w:val="22"/>
                  <w:szCs w:val="22"/>
                </w:rPr>
                <w:t>E-Mail (Link)</w:t>
              </w:r>
            </w:hyperlink>
          </w:p>
        </w:tc>
      </w:tr>
      <w:tr w:rsidR="00077F83" w:rsidRPr="008A7480" w14:paraId="039211D8" w14:textId="77777777" w:rsidTr="00077F83">
        <w:tc>
          <w:tcPr>
            <w:tcW w:w="4349" w:type="dxa"/>
            <w:tcBorders>
              <w:top w:val="single" w:sz="4" w:space="0" w:color="auto"/>
              <w:left w:val="single" w:sz="4" w:space="0" w:color="auto"/>
              <w:bottom w:val="single" w:sz="4" w:space="0" w:color="auto"/>
              <w:right w:val="single" w:sz="4" w:space="0" w:color="auto"/>
            </w:tcBorders>
          </w:tcPr>
          <w:p w14:paraId="2F3DE25E" w14:textId="77777777" w:rsidR="00077F83" w:rsidRPr="008A7480" w:rsidRDefault="00077F83" w:rsidP="00077F83">
            <w:pPr>
              <w:rPr>
                <w:rFonts w:ascii="Arial" w:hAnsi="Arial" w:cs="Arial"/>
                <w:sz w:val="22"/>
                <w:szCs w:val="22"/>
              </w:rPr>
            </w:pPr>
            <w:r w:rsidRPr="008A7480">
              <w:rPr>
                <w:rFonts w:ascii="Arial" w:hAnsi="Arial" w:cs="Arial"/>
                <w:sz w:val="22"/>
                <w:szCs w:val="22"/>
              </w:rPr>
              <w:t>Villadei, Monica</w:t>
            </w:r>
          </w:p>
        </w:tc>
        <w:tc>
          <w:tcPr>
            <w:tcW w:w="4633" w:type="dxa"/>
            <w:tcBorders>
              <w:top w:val="single" w:sz="4" w:space="0" w:color="auto"/>
              <w:left w:val="single" w:sz="4" w:space="0" w:color="auto"/>
              <w:bottom w:val="single" w:sz="4" w:space="0" w:color="auto"/>
              <w:right w:val="single" w:sz="4" w:space="0" w:color="auto"/>
            </w:tcBorders>
          </w:tcPr>
          <w:p w14:paraId="7421EBB7" w14:textId="77777777" w:rsidR="00077F83" w:rsidRPr="008A7480" w:rsidRDefault="00077F83" w:rsidP="00077F83">
            <w:pPr>
              <w:rPr>
                <w:rFonts w:ascii="Arial" w:hAnsi="Arial" w:cs="Arial"/>
                <w:sz w:val="22"/>
                <w:szCs w:val="22"/>
              </w:rPr>
            </w:pPr>
            <w:r w:rsidRPr="008A7480">
              <w:rPr>
                <w:rFonts w:ascii="Arial" w:hAnsi="Arial" w:cs="Arial"/>
                <w:sz w:val="22"/>
                <w:szCs w:val="22"/>
              </w:rPr>
              <w:t>Italienisch</w:t>
            </w:r>
          </w:p>
          <w:p w14:paraId="545CB4D4" w14:textId="77777777" w:rsidR="00077F83" w:rsidRPr="008A7480" w:rsidRDefault="00C97E71" w:rsidP="00077F83">
            <w:pPr>
              <w:rPr>
                <w:rFonts w:ascii="Arial" w:hAnsi="Arial" w:cs="Arial"/>
                <w:sz w:val="22"/>
                <w:szCs w:val="22"/>
              </w:rPr>
            </w:pPr>
            <w:hyperlink r:id="rId73" w:history="1">
              <w:r w:rsidR="00077F83" w:rsidRPr="00C215B7">
                <w:rPr>
                  <w:rStyle w:val="Hyperlink"/>
                  <w:rFonts w:ascii="Arial" w:hAnsi="Arial" w:cs="Arial"/>
                  <w:sz w:val="22"/>
                  <w:szCs w:val="22"/>
                </w:rPr>
                <w:t>E-Mail (Link)</w:t>
              </w:r>
            </w:hyperlink>
          </w:p>
        </w:tc>
      </w:tr>
      <w:tr w:rsidR="00077F83" w:rsidRPr="008A7480" w14:paraId="4837024A" w14:textId="77777777" w:rsidTr="00077F83">
        <w:tc>
          <w:tcPr>
            <w:tcW w:w="4349" w:type="dxa"/>
            <w:tcBorders>
              <w:top w:val="single" w:sz="4" w:space="0" w:color="auto"/>
              <w:left w:val="single" w:sz="4" w:space="0" w:color="auto"/>
              <w:bottom w:val="single" w:sz="4" w:space="0" w:color="auto"/>
              <w:right w:val="single" w:sz="4" w:space="0" w:color="auto"/>
            </w:tcBorders>
          </w:tcPr>
          <w:p w14:paraId="15C3435E" w14:textId="77777777" w:rsidR="00077F83" w:rsidRPr="008A7480" w:rsidRDefault="00077F83" w:rsidP="00077F83">
            <w:pPr>
              <w:rPr>
                <w:rFonts w:ascii="Arial" w:hAnsi="Arial" w:cs="Arial"/>
                <w:sz w:val="22"/>
                <w:szCs w:val="22"/>
              </w:rPr>
            </w:pPr>
            <w:r w:rsidRPr="008A7480">
              <w:rPr>
                <w:rFonts w:ascii="Arial" w:hAnsi="Arial" w:cs="Arial"/>
                <w:sz w:val="22"/>
                <w:szCs w:val="22"/>
              </w:rPr>
              <w:t>Weishaupt, Susanne, M.A.</w:t>
            </w:r>
          </w:p>
        </w:tc>
        <w:tc>
          <w:tcPr>
            <w:tcW w:w="4633" w:type="dxa"/>
            <w:tcBorders>
              <w:top w:val="single" w:sz="4" w:space="0" w:color="auto"/>
              <w:left w:val="single" w:sz="4" w:space="0" w:color="auto"/>
              <w:bottom w:val="single" w:sz="4" w:space="0" w:color="auto"/>
              <w:right w:val="single" w:sz="4" w:space="0" w:color="auto"/>
            </w:tcBorders>
          </w:tcPr>
          <w:p w14:paraId="7EFC33F4" w14:textId="77777777" w:rsidR="00077F83" w:rsidRPr="008A7480" w:rsidRDefault="00077F83" w:rsidP="00077F83">
            <w:pPr>
              <w:rPr>
                <w:rFonts w:ascii="Arial" w:hAnsi="Arial" w:cs="Arial"/>
                <w:sz w:val="22"/>
                <w:szCs w:val="22"/>
              </w:rPr>
            </w:pPr>
            <w:r w:rsidRPr="008A7480">
              <w:rPr>
                <w:rFonts w:ascii="Arial" w:hAnsi="Arial" w:cs="Arial"/>
                <w:sz w:val="22"/>
                <w:szCs w:val="22"/>
              </w:rPr>
              <w:t>Deutsch als Fremdsprache</w:t>
            </w:r>
          </w:p>
          <w:p w14:paraId="2C620A6F" w14:textId="77777777" w:rsidR="00077F83" w:rsidRPr="008A7480" w:rsidRDefault="00C97E71" w:rsidP="00077F83">
            <w:pPr>
              <w:rPr>
                <w:rFonts w:ascii="Arial" w:hAnsi="Arial" w:cs="Arial"/>
                <w:sz w:val="22"/>
                <w:szCs w:val="22"/>
              </w:rPr>
            </w:pPr>
            <w:hyperlink r:id="rId74" w:history="1">
              <w:r w:rsidR="00077F83" w:rsidRPr="00C215B7">
                <w:rPr>
                  <w:rStyle w:val="Hyperlink"/>
                  <w:rFonts w:ascii="Arial" w:hAnsi="Arial" w:cs="Arial"/>
                  <w:sz w:val="22"/>
                  <w:szCs w:val="22"/>
                </w:rPr>
                <w:t>E-Mail (Link)</w:t>
              </w:r>
            </w:hyperlink>
          </w:p>
        </w:tc>
      </w:tr>
      <w:tr w:rsidR="00077F83" w:rsidRPr="008A7480" w14:paraId="6AFDEB2F" w14:textId="77777777" w:rsidTr="00077F83">
        <w:tc>
          <w:tcPr>
            <w:tcW w:w="4349" w:type="dxa"/>
            <w:tcBorders>
              <w:top w:val="single" w:sz="4" w:space="0" w:color="auto"/>
              <w:left w:val="single" w:sz="4" w:space="0" w:color="auto"/>
              <w:bottom w:val="single" w:sz="4" w:space="0" w:color="auto"/>
              <w:right w:val="single" w:sz="4" w:space="0" w:color="auto"/>
            </w:tcBorders>
          </w:tcPr>
          <w:p w14:paraId="015FB30B" w14:textId="77777777" w:rsidR="00077F83" w:rsidRPr="008A7480" w:rsidRDefault="00077F83" w:rsidP="00077F83">
            <w:pPr>
              <w:rPr>
                <w:rFonts w:ascii="Arial" w:hAnsi="Arial" w:cs="Arial"/>
                <w:sz w:val="22"/>
                <w:szCs w:val="22"/>
              </w:rPr>
            </w:pPr>
            <w:r w:rsidRPr="008A7480">
              <w:rPr>
                <w:rFonts w:ascii="Arial" w:hAnsi="Arial" w:cs="Arial"/>
                <w:sz w:val="22"/>
                <w:szCs w:val="22"/>
              </w:rPr>
              <w:t>Winkler, Susanne, M.A., M.A.</w:t>
            </w:r>
          </w:p>
        </w:tc>
        <w:tc>
          <w:tcPr>
            <w:tcW w:w="4633" w:type="dxa"/>
            <w:tcBorders>
              <w:top w:val="single" w:sz="4" w:space="0" w:color="auto"/>
              <w:left w:val="single" w:sz="4" w:space="0" w:color="auto"/>
              <w:bottom w:val="single" w:sz="4" w:space="0" w:color="auto"/>
              <w:right w:val="single" w:sz="4" w:space="0" w:color="auto"/>
            </w:tcBorders>
          </w:tcPr>
          <w:p w14:paraId="4F645E86" w14:textId="77777777" w:rsidR="00077F83" w:rsidRPr="008A7480" w:rsidRDefault="00077F83" w:rsidP="00077F83">
            <w:pPr>
              <w:rPr>
                <w:rFonts w:ascii="Arial" w:hAnsi="Arial" w:cs="Arial"/>
                <w:sz w:val="22"/>
                <w:szCs w:val="22"/>
              </w:rPr>
            </w:pPr>
            <w:r w:rsidRPr="008A7480">
              <w:rPr>
                <w:rFonts w:ascii="Arial" w:hAnsi="Arial" w:cs="Arial"/>
                <w:sz w:val="22"/>
                <w:szCs w:val="22"/>
              </w:rPr>
              <w:t>Personenbezogene Kompetenz</w:t>
            </w:r>
          </w:p>
          <w:p w14:paraId="588B16FE" w14:textId="787114F1" w:rsidR="00077F83" w:rsidRPr="008A7480" w:rsidRDefault="00C97E71" w:rsidP="00077F83">
            <w:pPr>
              <w:rPr>
                <w:rFonts w:ascii="Arial" w:hAnsi="Arial" w:cs="Arial"/>
                <w:sz w:val="22"/>
                <w:szCs w:val="22"/>
              </w:rPr>
            </w:pPr>
            <w:hyperlink r:id="rId75" w:history="1">
              <w:r w:rsidR="00077F83" w:rsidRPr="00F34F7A">
                <w:rPr>
                  <w:rStyle w:val="Hyperlink"/>
                  <w:rFonts w:ascii="Arial" w:hAnsi="Arial" w:cs="Arial"/>
                  <w:sz w:val="22"/>
                  <w:szCs w:val="22"/>
                </w:rPr>
                <w:t>E-Mail (Link)</w:t>
              </w:r>
            </w:hyperlink>
          </w:p>
        </w:tc>
      </w:tr>
      <w:tr w:rsidR="00077F83" w:rsidRPr="008A7480" w14:paraId="6A2B6164" w14:textId="77777777" w:rsidTr="00077F83">
        <w:tc>
          <w:tcPr>
            <w:tcW w:w="4349" w:type="dxa"/>
            <w:tcBorders>
              <w:top w:val="single" w:sz="4" w:space="0" w:color="auto"/>
              <w:left w:val="single" w:sz="4" w:space="0" w:color="auto"/>
              <w:bottom w:val="single" w:sz="4" w:space="0" w:color="auto"/>
              <w:right w:val="single" w:sz="4" w:space="0" w:color="auto"/>
            </w:tcBorders>
          </w:tcPr>
          <w:p w14:paraId="2A344CE8" w14:textId="77777777" w:rsidR="00077F83" w:rsidRPr="008A7480" w:rsidRDefault="00077F83" w:rsidP="00077F83">
            <w:pPr>
              <w:rPr>
                <w:rFonts w:ascii="Arial" w:hAnsi="Arial" w:cs="Arial"/>
                <w:sz w:val="22"/>
                <w:szCs w:val="22"/>
              </w:rPr>
            </w:pPr>
            <w:r w:rsidRPr="008A7480">
              <w:rPr>
                <w:rFonts w:ascii="Arial" w:hAnsi="Arial" w:cs="Arial"/>
                <w:sz w:val="22"/>
                <w:szCs w:val="22"/>
              </w:rPr>
              <w:t>Young, David</w:t>
            </w:r>
          </w:p>
        </w:tc>
        <w:tc>
          <w:tcPr>
            <w:tcW w:w="4633" w:type="dxa"/>
            <w:tcBorders>
              <w:top w:val="single" w:sz="4" w:space="0" w:color="auto"/>
              <w:left w:val="single" w:sz="4" w:space="0" w:color="auto"/>
              <w:bottom w:val="single" w:sz="4" w:space="0" w:color="auto"/>
              <w:right w:val="single" w:sz="4" w:space="0" w:color="auto"/>
            </w:tcBorders>
          </w:tcPr>
          <w:p w14:paraId="33772A3D" w14:textId="77777777" w:rsidR="00077F83" w:rsidRPr="008A7480" w:rsidRDefault="00077F83" w:rsidP="00077F83">
            <w:pPr>
              <w:rPr>
                <w:rFonts w:ascii="Arial" w:hAnsi="Arial" w:cs="Arial"/>
                <w:sz w:val="22"/>
                <w:szCs w:val="22"/>
              </w:rPr>
            </w:pPr>
            <w:r w:rsidRPr="008A7480">
              <w:rPr>
                <w:rFonts w:ascii="Arial" w:hAnsi="Arial" w:cs="Arial"/>
                <w:sz w:val="22"/>
                <w:szCs w:val="22"/>
              </w:rPr>
              <w:t>Gesellschaftspolitische Kompetenz</w:t>
            </w:r>
          </w:p>
          <w:p w14:paraId="7D9C2459" w14:textId="0B6D3547" w:rsidR="00077F83" w:rsidRPr="008A7480" w:rsidRDefault="00C97E71" w:rsidP="00077F83">
            <w:pPr>
              <w:rPr>
                <w:rFonts w:ascii="Arial" w:hAnsi="Arial" w:cs="Arial"/>
                <w:sz w:val="22"/>
                <w:szCs w:val="22"/>
              </w:rPr>
            </w:pPr>
            <w:hyperlink r:id="rId76" w:history="1">
              <w:r w:rsidR="00077F83" w:rsidRPr="00F34F7A">
                <w:rPr>
                  <w:rStyle w:val="Hyperlink"/>
                  <w:rFonts w:ascii="Arial" w:hAnsi="Arial" w:cs="Arial"/>
                  <w:sz w:val="22"/>
                  <w:szCs w:val="22"/>
                </w:rPr>
                <w:t>E-Mail (Link)</w:t>
              </w:r>
            </w:hyperlink>
          </w:p>
        </w:tc>
      </w:tr>
      <w:tr w:rsidR="00077F83" w:rsidRPr="008A7480" w14:paraId="41CD26C5" w14:textId="77777777" w:rsidTr="00077F83">
        <w:tc>
          <w:tcPr>
            <w:tcW w:w="4349" w:type="dxa"/>
            <w:tcBorders>
              <w:top w:val="single" w:sz="4" w:space="0" w:color="auto"/>
              <w:left w:val="single" w:sz="4" w:space="0" w:color="auto"/>
              <w:bottom w:val="single" w:sz="4" w:space="0" w:color="auto"/>
              <w:right w:val="single" w:sz="4" w:space="0" w:color="auto"/>
            </w:tcBorders>
          </w:tcPr>
          <w:p w14:paraId="1D442B4C" w14:textId="77777777" w:rsidR="00077F83" w:rsidRPr="008A7480" w:rsidRDefault="00077F83" w:rsidP="00077F83">
            <w:pPr>
              <w:rPr>
                <w:rFonts w:ascii="Arial" w:hAnsi="Arial" w:cs="Arial"/>
                <w:sz w:val="22"/>
                <w:szCs w:val="22"/>
              </w:rPr>
            </w:pPr>
            <w:r w:rsidRPr="008A7480">
              <w:rPr>
                <w:rFonts w:ascii="Arial" w:hAnsi="Arial" w:cs="Arial"/>
                <w:sz w:val="22"/>
                <w:szCs w:val="22"/>
              </w:rPr>
              <w:t>Zhang, Lihua, Dr.</w:t>
            </w:r>
          </w:p>
          <w:p w14:paraId="5B3DC0A6" w14:textId="77777777" w:rsidR="00077F83" w:rsidRPr="008A7480" w:rsidRDefault="00077F83" w:rsidP="00077F83">
            <w:pPr>
              <w:rPr>
                <w:rFonts w:ascii="Arial" w:hAnsi="Arial" w:cs="Arial"/>
                <w:sz w:val="22"/>
                <w:szCs w:val="22"/>
              </w:rPr>
            </w:pPr>
          </w:p>
        </w:tc>
        <w:tc>
          <w:tcPr>
            <w:tcW w:w="4633" w:type="dxa"/>
            <w:tcBorders>
              <w:top w:val="single" w:sz="4" w:space="0" w:color="auto"/>
              <w:left w:val="single" w:sz="4" w:space="0" w:color="auto"/>
              <w:bottom w:val="single" w:sz="4" w:space="0" w:color="auto"/>
              <w:right w:val="single" w:sz="4" w:space="0" w:color="auto"/>
            </w:tcBorders>
          </w:tcPr>
          <w:p w14:paraId="6B14896D" w14:textId="77777777" w:rsidR="00077F83" w:rsidRPr="008A7480" w:rsidRDefault="00077F83" w:rsidP="00077F83">
            <w:pPr>
              <w:rPr>
                <w:rFonts w:ascii="Arial" w:hAnsi="Arial" w:cs="Arial"/>
                <w:sz w:val="22"/>
                <w:szCs w:val="22"/>
              </w:rPr>
            </w:pPr>
            <w:r w:rsidRPr="008A7480">
              <w:rPr>
                <w:rFonts w:ascii="Arial" w:hAnsi="Arial" w:cs="Arial"/>
                <w:sz w:val="22"/>
                <w:szCs w:val="22"/>
              </w:rPr>
              <w:t>Chinesisch</w:t>
            </w:r>
          </w:p>
          <w:p w14:paraId="0DE914BC" w14:textId="77777777" w:rsidR="00077F83" w:rsidRPr="008A7480" w:rsidRDefault="00C97E71" w:rsidP="00077F83">
            <w:pPr>
              <w:rPr>
                <w:rFonts w:ascii="Arial" w:hAnsi="Arial" w:cs="Arial"/>
                <w:sz w:val="22"/>
                <w:szCs w:val="22"/>
              </w:rPr>
            </w:pPr>
            <w:hyperlink r:id="rId77" w:history="1">
              <w:r w:rsidR="00077F83" w:rsidRPr="00C215B7">
                <w:rPr>
                  <w:rStyle w:val="Hyperlink"/>
                  <w:rFonts w:ascii="Arial" w:hAnsi="Arial" w:cs="Arial"/>
                  <w:sz w:val="22"/>
                  <w:szCs w:val="22"/>
                </w:rPr>
                <w:t>E-Mail (Link)</w:t>
              </w:r>
            </w:hyperlink>
          </w:p>
        </w:tc>
      </w:tr>
    </w:tbl>
    <w:p w14:paraId="76552F6D" w14:textId="77777777" w:rsidR="00077F83" w:rsidRDefault="00077F83" w:rsidP="00077F83">
      <w:pPr>
        <w:pStyle w:val="berschrift2"/>
        <w:rPr>
          <w:rFonts w:ascii="Arial" w:hAnsi="Arial"/>
        </w:rPr>
      </w:pPr>
    </w:p>
    <w:p w14:paraId="3D095CF6" w14:textId="77777777" w:rsidR="00077F83" w:rsidRDefault="00077F83" w:rsidP="00077F83">
      <w:pPr>
        <w:jc w:val="left"/>
        <w:rPr>
          <w:rFonts w:ascii="Arial" w:hAnsi="Arial" w:cs="Arial"/>
          <w:b/>
          <w:bCs/>
          <w:iCs/>
          <w:sz w:val="28"/>
          <w:szCs w:val="28"/>
        </w:rPr>
      </w:pPr>
      <w:r>
        <w:rPr>
          <w:rFonts w:ascii="Arial" w:hAnsi="Arial"/>
        </w:rPr>
        <w:br w:type="page"/>
      </w:r>
    </w:p>
    <w:p w14:paraId="2B4026A8" w14:textId="77777777" w:rsidR="00077F83" w:rsidRPr="008A7480" w:rsidRDefault="00077F83" w:rsidP="00077F83">
      <w:pPr>
        <w:pStyle w:val="berschrift2"/>
        <w:rPr>
          <w:rFonts w:ascii="Arial" w:hAnsi="Arial"/>
        </w:rPr>
      </w:pPr>
      <w:r w:rsidRPr="008A7480">
        <w:rPr>
          <w:rFonts w:ascii="Arial" w:hAnsi="Arial"/>
        </w:rPr>
        <w:lastRenderedPageBreak/>
        <w:t>2.</w:t>
      </w:r>
      <w:r w:rsidRPr="008A7480">
        <w:rPr>
          <w:rFonts w:ascii="Arial" w:hAnsi="Arial"/>
        </w:rPr>
        <w:tab/>
        <w:t>Profil der Fakultät</w:t>
      </w:r>
    </w:p>
    <w:p w14:paraId="5717B3FA" w14:textId="77777777" w:rsidR="00077F83" w:rsidRPr="009A6FE1" w:rsidRDefault="00077F83" w:rsidP="00077F83">
      <w:pPr>
        <w:rPr>
          <w:b/>
        </w:rPr>
      </w:pPr>
    </w:p>
    <w:p w14:paraId="43605975" w14:textId="77777777" w:rsidR="00077F83" w:rsidRPr="008A7480" w:rsidRDefault="00077F83" w:rsidP="00077F83">
      <w:pPr>
        <w:rPr>
          <w:rFonts w:ascii="Arial" w:hAnsi="Arial" w:cs="Arial"/>
          <w:sz w:val="22"/>
          <w:szCs w:val="22"/>
        </w:rPr>
      </w:pPr>
      <w:r w:rsidRPr="008A7480">
        <w:rPr>
          <w:rFonts w:ascii="Arial" w:hAnsi="Arial" w:cs="Arial"/>
          <w:sz w:val="22"/>
          <w:szCs w:val="22"/>
        </w:rPr>
        <w:t>Absolventinnen und Absolventen der Hochschule können auf dem Arbeitsmarkt besser bestehen, wenn sie mehr als reine Fachkenntnisse mitbringen. Orientierendes und ergänzendes Wissen sowie fachübergreifend wirksame Handlungskompetenzen vermittelt das interdisziplinäre Angebot der Fakultät 13 SG (Studium Generale und Interdisziplinäre Studien). Es ist in fünf Kompetenzfelder gegliedert.</w:t>
      </w:r>
    </w:p>
    <w:p w14:paraId="6254BCF6" w14:textId="77777777" w:rsidR="00077F83" w:rsidRDefault="00077F83" w:rsidP="00077F83">
      <w:pPr>
        <w:rPr>
          <w:rFonts w:ascii="Arial" w:hAnsi="Arial" w:cs="Arial"/>
          <w:b/>
          <w:sz w:val="22"/>
          <w:szCs w:val="22"/>
        </w:rPr>
      </w:pPr>
    </w:p>
    <w:p w14:paraId="67E212F0" w14:textId="77777777" w:rsidR="00077F83" w:rsidRPr="008A7480" w:rsidRDefault="00077F83" w:rsidP="00077F83">
      <w:pPr>
        <w:rPr>
          <w:rFonts w:ascii="Arial" w:hAnsi="Arial" w:cs="Arial"/>
          <w:b/>
          <w:sz w:val="22"/>
          <w:szCs w:val="22"/>
        </w:rPr>
      </w:pPr>
    </w:p>
    <w:p w14:paraId="66FD7EC4" w14:textId="77777777" w:rsidR="00077F83" w:rsidRPr="008A7480" w:rsidRDefault="00077F83" w:rsidP="00077F83">
      <w:pPr>
        <w:rPr>
          <w:rFonts w:ascii="Arial" w:hAnsi="Arial" w:cs="Arial"/>
          <w:b/>
        </w:rPr>
      </w:pPr>
      <w:r w:rsidRPr="008A7480">
        <w:rPr>
          <w:rFonts w:ascii="Arial" w:hAnsi="Arial" w:cs="Arial"/>
          <w:b/>
        </w:rPr>
        <w:t>Reflexive Kompetenz</w:t>
      </w:r>
    </w:p>
    <w:p w14:paraId="25F50F87" w14:textId="77777777" w:rsidR="00077F83" w:rsidRPr="008A7480" w:rsidRDefault="00077F83" w:rsidP="00077F83">
      <w:pPr>
        <w:rPr>
          <w:rFonts w:ascii="Arial" w:hAnsi="Arial" w:cs="Arial"/>
          <w:sz w:val="22"/>
          <w:szCs w:val="22"/>
        </w:rPr>
      </w:pPr>
    </w:p>
    <w:p w14:paraId="45617E37" w14:textId="61579866" w:rsidR="00077F83" w:rsidRPr="008A7480" w:rsidRDefault="00077F83" w:rsidP="00077F83">
      <w:pPr>
        <w:numPr>
          <w:ilvl w:val="0"/>
          <w:numId w:val="17"/>
        </w:numPr>
        <w:jc w:val="left"/>
        <w:rPr>
          <w:rFonts w:ascii="Arial" w:hAnsi="Arial" w:cs="Arial"/>
          <w:sz w:val="22"/>
          <w:szCs w:val="22"/>
        </w:rPr>
      </w:pPr>
      <w:r w:rsidRPr="008A7480">
        <w:rPr>
          <w:rFonts w:ascii="Arial" w:hAnsi="Arial" w:cs="Arial"/>
          <w:sz w:val="22"/>
          <w:szCs w:val="22"/>
        </w:rPr>
        <w:t>Befähigung zur Auseinandersetzung mit philosophischen Fragestellungen</w:t>
      </w:r>
    </w:p>
    <w:p w14:paraId="4833EB75" w14:textId="77777777" w:rsidR="00077F83" w:rsidRPr="008A7480" w:rsidRDefault="00077F83" w:rsidP="00077F83">
      <w:pPr>
        <w:numPr>
          <w:ilvl w:val="0"/>
          <w:numId w:val="17"/>
        </w:numPr>
        <w:jc w:val="left"/>
        <w:rPr>
          <w:rFonts w:ascii="Arial" w:hAnsi="Arial" w:cs="Arial"/>
          <w:sz w:val="22"/>
          <w:szCs w:val="22"/>
        </w:rPr>
      </w:pPr>
      <w:r w:rsidRPr="008A7480">
        <w:rPr>
          <w:rFonts w:ascii="Arial" w:hAnsi="Arial" w:cs="Arial"/>
          <w:sz w:val="22"/>
          <w:szCs w:val="22"/>
        </w:rPr>
        <w:t>Befähigung zur kritischen Auseinandersetzung mit wissenschaftlichen Grundlagen und aktuellen Entwicklungen aus z. B. Natur, Technik, Wirtschaft</w:t>
      </w:r>
    </w:p>
    <w:p w14:paraId="0ADCBB6D" w14:textId="77777777" w:rsidR="00077F83" w:rsidRPr="008A7480" w:rsidRDefault="00077F83" w:rsidP="00077F83">
      <w:pPr>
        <w:numPr>
          <w:ilvl w:val="0"/>
          <w:numId w:val="17"/>
        </w:numPr>
        <w:jc w:val="left"/>
        <w:rPr>
          <w:rFonts w:ascii="Arial" w:hAnsi="Arial" w:cs="Arial"/>
          <w:sz w:val="22"/>
          <w:szCs w:val="22"/>
        </w:rPr>
      </w:pPr>
      <w:r w:rsidRPr="008A7480">
        <w:rPr>
          <w:rFonts w:ascii="Arial" w:hAnsi="Arial" w:cs="Arial"/>
          <w:sz w:val="22"/>
          <w:szCs w:val="22"/>
        </w:rPr>
        <w:t>Prüfung des eigenen Denkens sowie der eigenen und gemeinsamen Verantwortung</w:t>
      </w:r>
    </w:p>
    <w:p w14:paraId="510F08DB" w14:textId="77777777" w:rsidR="00077F83" w:rsidRPr="008A7480" w:rsidRDefault="00077F83" w:rsidP="00077F83">
      <w:pPr>
        <w:jc w:val="left"/>
        <w:rPr>
          <w:rFonts w:ascii="Arial" w:eastAsia="Arial Unicode MS" w:hAnsi="Arial" w:cs="Arial"/>
          <w:sz w:val="22"/>
          <w:szCs w:val="22"/>
          <w:lang w:eastAsia="en-US"/>
        </w:rPr>
      </w:pPr>
      <w:r w:rsidRPr="008A7480">
        <w:rPr>
          <w:rFonts w:ascii="Arial" w:eastAsia="Arial Unicode MS" w:hAnsi="Arial" w:cs="Arial"/>
          <w:sz w:val="22"/>
          <w:szCs w:val="22"/>
        </w:rPr>
        <w:t> </w:t>
      </w:r>
    </w:p>
    <w:p w14:paraId="48D3A59B" w14:textId="77777777" w:rsidR="00077F83" w:rsidRPr="008A7480" w:rsidRDefault="00077F83" w:rsidP="00077F83">
      <w:pPr>
        <w:rPr>
          <w:rFonts w:ascii="Arial" w:hAnsi="Arial" w:cs="Arial"/>
          <w:sz w:val="22"/>
          <w:szCs w:val="22"/>
        </w:rPr>
      </w:pPr>
    </w:p>
    <w:p w14:paraId="7A85024C" w14:textId="77777777" w:rsidR="00077F83" w:rsidRPr="008A7480" w:rsidRDefault="00077F83" w:rsidP="00077F83">
      <w:pPr>
        <w:rPr>
          <w:rFonts w:ascii="Arial" w:hAnsi="Arial" w:cs="Arial"/>
          <w:b/>
        </w:rPr>
      </w:pPr>
      <w:r w:rsidRPr="008A7480">
        <w:rPr>
          <w:rFonts w:ascii="Arial" w:hAnsi="Arial" w:cs="Arial"/>
          <w:b/>
        </w:rPr>
        <w:t>Gesellschaftspolitische Kompetenz</w:t>
      </w:r>
    </w:p>
    <w:p w14:paraId="5BB61964" w14:textId="77777777" w:rsidR="00077F83" w:rsidRPr="008A7480" w:rsidRDefault="00077F83" w:rsidP="00077F83">
      <w:pPr>
        <w:rPr>
          <w:rFonts w:ascii="Arial" w:hAnsi="Arial" w:cs="Arial"/>
          <w:b/>
          <w:sz w:val="22"/>
          <w:szCs w:val="22"/>
        </w:rPr>
      </w:pPr>
    </w:p>
    <w:p w14:paraId="73F8EDDD" w14:textId="77777777" w:rsidR="00077F83" w:rsidRPr="008A7480" w:rsidRDefault="00077F83" w:rsidP="00077F83">
      <w:pPr>
        <w:rPr>
          <w:rFonts w:ascii="Arial" w:hAnsi="Arial" w:cs="Arial"/>
          <w:sz w:val="22"/>
          <w:szCs w:val="22"/>
        </w:rPr>
      </w:pPr>
      <w:r w:rsidRPr="008A7480">
        <w:rPr>
          <w:rFonts w:ascii="Arial" w:hAnsi="Arial" w:cs="Arial"/>
          <w:sz w:val="22"/>
          <w:szCs w:val="22"/>
        </w:rPr>
        <w:t>Die gesellschaftlichen Entwicklungen sind geprägt von Europäisierung, Globalisierung, der Legitimationskrise traditioneller Wertvorstellungen und Institutionen, den Funktionswandel politischer Parteien sowie komplexen internationalen Beziehungen und weltwirtschaftlichen Herausforderungen. Um diese Herausforderungen aktiv verarbeiten zu können, bedarf es gesellschaftspolitischer Kompetenzen.</w:t>
      </w:r>
    </w:p>
    <w:p w14:paraId="2FCA1DA3" w14:textId="77777777" w:rsidR="00077F83" w:rsidRPr="008A7480" w:rsidRDefault="00077F83" w:rsidP="00077F83">
      <w:pPr>
        <w:rPr>
          <w:rFonts w:ascii="Arial" w:hAnsi="Arial" w:cs="Arial"/>
          <w:sz w:val="22"/>
          <w:szCs w:val="22"/>
        </w:rPr>
      </w:pPr>
    </w:p>
    <w:p w14:paraId="77DFD4D9" w14:textId="77777777" w:rsidR="00077F83" w:rsidRPr="008A7480" w:rsidRDefault="00077F83" w:rsidP="00077F83">
      <w:pPr>
        <w:rPr>
          <w:rFonts w:ascii="Arial" w:hAnsi="Arial" w:cs="Arial"/>
          <w:sz w:val="22"/>
          <w:szCs w:val="22"/>
        </w:rPr>
      </w:pPr>
      <w:r w:rsidRPr="008A7480">
        <w:rPr>
          <w:rFonts w:ascii="Arial" w:hAnsi="Arial" w:cs="Arial"/>
          <w:sz w:val="22"/>
          <w:szCs w:val="22"/>
        </w:rPr>
        <w:t>Unter gesellschaftspolitischen Kompetenzen verstehen wir die Vermittlung von Deutungswissen, um gesellschaftliche Prozesse und Zusammenhänge verstehen, analysieren und bewerten zu können und sich am gesellschaftlichen Diskurs beteiligen zu können. Gesellschaftspolitische Kompetenzen beziehen sich auf die Bereiche Politik, Wirtschaft, Recht, Internationale Beziehungen und Geschichte.</w:t>
      </w:r>
    </w:p>
    <w:p w14:paraId="60F5727B" w14:textId="77777777" w:rsidR="00077F83" w:rsidRPr="008A7480" w:rsidRDefault="00077F83" w:rsidP="00077F83">
      <w:pPr>
        <w:rPr>
          <w:rFonts w:ascii="Arial" w:hAnsi="Arial" w:cs="Arial"/>
          <w:b/>
          <w:sz w:val="22"/>
          <w:szCs w:val="22"/>
        </w:rPr>
      </w:pPr>
    </w:p>
    <w:p w14:paraId="4335B705" w14:textId="77777777" w:rsidR="00077F83" w:rsidRPr="008A7480" w:rsidRDefault="00077F83" w:rsidP="00077F83">
      <w:pPr>
        <w:rPr>
          <w:rFonts w:ascii="Arial" w:hAnsi="Arial" w:cs="Arial"/>
          <w:b/>
          <w:sz w:val="22"/>
          <w:szCs w:val="22"/>
        </w:rPr>
      </w:pPr>
    </w:p>
    <w:p w14:paraId="7EBB0897" w14:textId="77777777" w:rsidR="00077F83" w:rsidRPr="008A7480" w:rsidRDefault="00077F83" w:rsidP="00077F83">
      <w:pPr>
        <w:rPr>
          <w:rFonts w:ascii="Arial" w:hAnsi="Arial" w:cs="Arial"/>
          <w:b/>
        </w:rPr>
      </w:pPr>
      <w:r w:rsidRPr="008A7480">
        <w:rPr>
          <w:rFonts w:ascii="Arial" w:hAnsi="Arial" w:cs="Arial"/>
          <w:b/>
        </w:rPr>
        <w:t>Künstlerische, visuelle, mediale und kreative Kompetenz</w:t>
      </w:r>
    </w:p>
    <w:p w14:paraId="68457786" w14:textId="77777777" w:rsidR="00077F83" w:rsidRPr="008A7480" w:rsidRDefault="00077F83" w:rsidP="00077F83">
      <w:pPr>
        <w:rPr>
          <w:rFonts w:ascii="Arial" w:hAnsi="Arial" w:cs="Arial"/>
          <w:sz w:val="22"/>
          <w:szCs w:val="22"/>
        </w:rPr>
      </w:pPr>
    </w:p>
    <w:p w14:paraId="4C073475" w14:textId="77777777" w:rsidR="00077F83" w:rsidRPr="008A7480" w:rsidRDefault="00077F83" w:rsidP="00077F83">
      <w:pPr>
        <w:rPr>
          <w:rFonts w:ascii="Arial" w:hAnsi="Arial" w:cs="Arial"/>
          <w:sz w:val="22"/>
          <w:szCs w:val="22"/>
        </w:rPr>
      </w:pPr>
      <w:r w:rsidRPr="008A7480">
        <w:rPr>
          <w:rFonts w:ascii="Arial" w:hAnsi="Arial" w:cs="Arial"/>
          <w:sz w:val="22"/>
          <w:szCs w:val="22"/>
        </w:rPr>
        <w:t>In den Lehrveranstaltungen vermitteln und reflektieren wir Menschenbilder, Traditionen, gesellschaftliche Prozesse sowie kulturelle Normen samt ihrer jeweiligen künstlerisch-kreativen Darstellungsweisen (auf wissenschaftlicher und philosophischer Grundlage). Wir fördern des Weiteren die kreative Gestaltung in den Bereichen Musik, Bildende Kunst, Theater und Medien mit dem Ziel, die Studierenden für die Bedeutung des künstlerischen Ausdrucks von Ideen und Gefühlen zu sensibilisieren.</w:t>
      </w:r>
    </w:p>
    <w:p w14:paraId="4B74521B" w14:textId="77777777" w:rsidR="00077F83" w:rsidRDefault="00077F83" w:rsidP="00077F83">
      <w:pPr>
        <w:rPr>
          <w:rFonts w:ascii="Arial" w:hAnsi="Arial" w:cs="Arial"/>
          <w:b/>
          <w:sz w:val="22"/>
          <w:szCs w:val="22"/>
        </w:rPr>
      </w:pPr>
    </w:p>
    <w:p w14:paraId="487EBB56" w14:textId="77777777" w:rsidR="00077F83" w:rsidRPr="008A7480" w:rsidRDefault="00077F83" w:rsidP="00077F83">
      <w:pPr>
        <w:rPr>
          <w:rFonts w:ascii="Arial" w:hAnsi="Arial" w:cs="Arial"/>
          <w:b/>
          <w:sz w:val="22"/>
          <w:szCs w:val="22"/>
        </w:rPr>
      </w:pPr>
    </w:p>
    <w:p w14:paraId="40E5B0CD" w14:textId="77777777" w:rsidR="00077F83" w:rsidRPr="008A7480" w:rsidRDefault="00077F83" w:rsidP="00077F83">
      <w:pPr>
        <w:rPr>
          <w:rFonts w:ascii="Arial" w:hAnsi="Arial" w:cs="Arial"/>
          <w:b/>
        </w:rPr>
      </w:pPr>
      <w:r w:rsidRPr="008A7480">
        <w:rPr>
          <w:rFonts w:ascii="Arial" w:hAnsi="Arial" w:cs="Arial"/>
          <w:b/>
        </w:rPr>
        <w:t>Personenbezogene Kompetenz</w:t>
      </w:r>
    </w:p>
    <w:p w14:paraId="46BC8B27" w14:textId="77777777" w:rsidR="00077F83" w:rsidRPr="008A7480" w:rsidRDefault="00077F83" w:rsidP="00077F83">
      <w:pPr>
        <w:rPr>
          <w:rFonts w:ascii="Arial" w:hAnsi="Arial" w:cs="Arial"/>
          <w:sz w:val="22"/>
          <w:szCs w:val="22"/>
        </w:rPr>
      </w:pPr>
    </w:p>
    <w:p w14:paraId="4A333979"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Dieses Kompetenzfeld zielt darauf, Studierende bei der Entwicklung der Persönlichkeit zu unterstützen. Umfragen aus der Arbeitswelt zeigen: Persönlichkeiten sind gefragt. Auch im Leitmotiv der Hochschule München heißt es: Aus Leuten werden Persönlichkeiten. </w:t>
      </w:r>
    </w:p>
    <w:p w14:paraId="2A30BCC9" w14:textId="77777777" w:rsidR="00077F83" w:rsidRPr="008A7480" w:rsidRDefault="00077F83" w:rsidP="00077F83">
      <w:pPr>
        <w:rPr>
          <w:rFonts w:ascii="Arial" w:hAnsi="Arial" w:cs="Arial"/>
          <w:sz w:val="22"/>
          <w:szCs w:val="22"/>
        </w:rPr>
      </w:pPr>
      <w:r w:rsidRPr="008A7480">
        <w:rPr>
          <w:rFonts w:ascii="Arial" w:hAnsi="Arial" w:cs="Arial"/>
          <w:sz w:val="22"/>
          <w:szCs w:val="22"/>
        </w:rPr>
        <w:t>Das entsprechende Lehrangebot umfasst persönlichkeitsbezogene Reflexion und Trainings. Inhalte umfassen z.B. Selbstreflexion, Selbstwahrnehmung und achtsamer Umgang mit sich selbst, seinem Körper und seiner Gesundheit. Außerdem reflektiertes Verhalten in verschiedenen Lebenssituationen, Kenntnis der eigenen Stärken und Schwächen, Reflexion von Menschenbild und Werten im Sinne der Persönlichkeitsbildung.</w:t>
      </w:r>
    </w:p>
    <w:p w14:paraId="2AC73F17" w14:textId="77777777" w:rsidR="00077F83" w:rsidRPr="009A6FE1" w:rsidRDefault="00077F83" w:rsidP="00077F83">
      <w:pPr>
        <w:jc w:val="left"/>
        <w:rPr>
          <w:b/>
        </w:rPr>
      </w:pPr>
      <w:r w:rsidRPr="009A6FE1">
        <w:rPr>
          <w:b/>
        </w:rPr>
        <w:br w:type="page"/>
      </w:r>
    </w:p>
    <w:p w14:paraId="38CC278D" w14:textId="77777777" w:rsidR="00077F83" w:rsidRPr="008A7480" w:rsidRDefault="00077F83" w:rsidP="00077F83">
      <w:pPr>
        <w:rPr>
          <w:rFonts w:ascii="Arial" w:hAnsi="Arial" w:cs="Arial"/>
          <w:b/>
        </w:rPr>
      </w:pPr>
      <w:r w:rsidRPr="008A7480">
        <w:rPr>
          <w:rFonts w:ascii="Arial" w:hAnsi="Arial" w:cs="Arial"/>
          <w:b/>
        </w:rPr>
        <w:lastRenderedPageBreak/>
        <w:t>Interkulturelle und fremdsprachliche Kompetenz</w:t>
      </w:r>
    </w:p>
    <w:p w14:paraId="0B163008" w14:textId="77777777" w:rsidR="00077F83" w:rsidRPr="008A7480" w:rsidRDefault="00077F83" w:rsidP="00077F83">
      <w:pPr>
        <w:rPr>
          <w:rFonts w:ascii="Arial" w:hAnsi="Arial" w:cs="Arial"/>
        </w:rPr>
      </w:pPr>
    </w:p>
    <w:p w14:paraId="6D3D5448"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Eine durch Europäisierung und Globalisierung bestimmte Berufswelt stellt die Absolventinnen und Absolventen der Hochschule vor besondere Herausforderungen. Zu ihrer Bewältigung leisten die Veranstaltungen des Schwerpunktes Interkulturelle Kompetenz einen essentiellen Beitrag. Sie vermitteln ein vertieftes Verständnis von internationalen und interkulturellen Beziehungen, Prozessen und Institutionen. Durch die Vermittlung kognitiver, emotionaler und handlungsbezogener Kompetenzen befähigen sie, sich in internationalen und interkulturellen Kontexten angemessen zu verhalten. </w:t>
      </w:r>
    </w:p>
    <w:p w14:paraId="64D742E5" w14:textId="77777777" w:rsidR="00077F83" w:rsidRPr="008A7480" w:rsidRDefault="00077F83" w:rsidP="00077F83">
      <w:pPr>
        <w:rPr>
          <w:rFonts w:ascii="Arial" w:hAnsi="Arial" w:cs="Arial"/>
          <w:sz w:val="22"/>
          <w:szCs w:val="22"/>
        </w:rPr>
      </w:pPr>
    </w:p>
    <w:p w14:paraId="312E2508"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Zum Erwerb interkultureller Kompetenz gehört als integrativer Bestandteil die zertifizierte Fremdsprachenausbildung UNIcert® in Deutsch als Fremdsprache, Englisch, Chinesisch, Französisch, Italienisch, Japanisch, Russisch, Spanisch und Türkisch sowie Kurse in Portugiesisch. </w:t>
      </w:r>
    </w:p>
    <w:p w14:paraId="524F7594" w14:textId="77777777" w:rsidR="00077F83" w:rsidRPr="008A7480" w:rsidRDefault="00077F83" w:rsidP="00077F83">
      <w:pPr>
        <w:rPr>
          <w:rFonts w:ascii="Arial" w:hAnsi="Arial" w:cs="Arial"/>
          <w:sz w:val="22"/>
          <w:szCs w:val="22"/>
        </w:rPr>
      </w:pPr>
      <w:r w:rsidRPr="008A7480">
        <w:rPr>
          <w:rFonts w:ascii="Arial" w:hAnsi="Arial" w:cs="Arial"/>
          <w:sz w:val="22"/>
          <w:szCs w:val="22"/>
        </w:rPr>
        <w:t>Die Fremdsprachenausbildung zielt auf eine mündliche und schriftliche Kommunikationskompetenz, sei es in Situationen des Studienalltags, im akademischen Diskurs oder im beruflichen Kontext.  Sie verbindet Sprachkompetenz mit kulturspezifischer und interkultureller Kompetenz. Sie ist handlungsorientiert und zielt auf die Befähigung zum selbstgesteuerten Lernen, unter anderem auch durch die Nutzung der modernen Kommunikations- und Informationsmedien.</w:t>
      </w:r>
    </w:p>
    <w:p w14:paraId="4D5E8828" w14:textId="77777777" w:rsidR="00077F83" w:rsidRPr="008A7480" w:rsidRDefault="00077F83" w:rsidP="00077F83">
      <w:pPr>
        <w:rPr>
          <w:sz w:val="22"/>
          <w:szCs w:val="22"/>
        </w:rPr>
      </w:pPr>
    </w:p>
    <w:p w14:paraId="3E9A34C2" w14:textId="77777777" w:rsidR="00077F83" w:rsidRPr="008A7480" w:rsidRDefault="00077F83" w:rsidP="00077F83">
      <w:pPr>
        <w:pStyle w:val="berschrift2"/>
        <w:rPr>
          <w:rFonts w:ascii="Arial" w:hAnsi="Arial"/>
        </w:rPr>
      </w:pPr>
      <w:r w:rsidRPr="008A7480">
        <w:rPr>
          <w:sz w:val="22"/>
          <w:szCs w:val="22"/>
        </w:rPr>
        <w:br w:type="page"/>
      </w:r>
      <w:r w:rsidRPr="008A7480">
        <w:rPr>
          <w:rFonts w:ascii="Arial" w:hAnsi="Arial"/>
        </w:rPr>
        <w:lastRenderedPageBreak/>
        <w:t>Termine</w:t>
      </w:r>
    </w:p>
    <w:p w14:paraId="3CE6C23B" w14:textId="77777777" w:rsidR="00077F83" w:rsidRPr="009A6FE1" w:rsidRDefault="00077F83" w:rsidP="00077F83"/>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47"/>
        <w:gridCol w:w="3694"/>
      </w:tblGrid>
      <w:tr w:rsidR="00077F83" w:rsidRPr="008A7480" w14:paraId="1BC61CE1" w14:textId="77777777" w:rsidTr="00000A70">
        <w:trPr>
          <w:trHeight w:val="1081"/>
        </w:trPr>
        <w:tc>
          <w:tcPr>
            <w:tcW w:w="6047" w:type="dxa"/>
            <w:tcBorders>
              <w:top w:val="single" w:sz="4" w:space="0" w:color="auto"/>
              <w:left w:val="single" w:sz="4" w:space="0" w:color="auto"/>
              <w:bottom w:val="single" w:sz="4" w:space="0" w:color="auto"/>
              <w:right w:val="single" w:sz="4" w:space="0" w:color="auto"/>
            </w:tcBorders>
          </w:tcPr>
          <w:p w14:paraId="7BB61D68" w14:textId="77777777" w:rsidR="00077F83" w:rsidRPr="008A7480" w:rsidRDefault="00077F83" w:rsidP="00077F83">
            <w:pPr>
              <w:pStyle w:val="berschrift3"/>
              <w:rPr>
                <w:rFonts w:ascii="Arial" w:hAnsi="Arial"/>
                <w:sz w:val="22"/>
                <w:szCs w:val="22"/>
              </w:rPr>
            </w:pPr>
            <w:r w:rsidRPr="008A7480">
              <w:rPr>
                <w:rFonts w:ascii="Arial" w:hAnsi="Arial"/>
                <w:sz w:val="22"/>
                <w:szCs w:val="22"/>
              </w:rPr>
              <w:t>Belegung</w:t>
            </w:r>
          </w:p>
          <w:p w14:paraId="14932608" w14:textId="77777777" w:rsidR="00077F83" w:rsidRPr="008A7480" w:rsidRDefault="00077F83" w:rsidP="00077F83">
            <w:pPr>
              <w:rPr>
                <w:rFonts w:ascii="Arial" w:hAnsi="Arial" w:cs="Arial"/>
                <w:b/>
                <w:sz w:val="22"/>
                <w:szCs w:val="22"/>
              </w:rPr>
            </w:pPr>
            <w:r w:rsidRPr="008A7480">
              <w:rPr>
                <w:rFonts w:ascii="Arial" w:hAnsi="Arial" w:cs="Arial"/>
                <w:b/>
                <w:sz w:val="22"/>
                <w:szCs w:val="22"/>
              </w:rPr>
              <w:t>Online-Los-Durchgang I über PRIMUSS</w:t>
            </w:r>
          </w:p>
        </w:tc>
        <w:tc>
          <w:tcPr>
            <w:tcW w:w="3694" w:type="dxa"/>
            <w:tcBorders>
              <w:top w:val="single" w:sz="4" w:space="0" w:color="auto"/>
              <w:left w:val="single" w:sz="4" w:space="0" w:color="auto"/>
              <w:bottom w:val="single" w:sz="4" w:space="0" w:color="auto"/>
              <w:right w:val="single" w:sz="4" w:space="0" w:color="auto"/>
            </w:tcBorders>
          </w:tcPr>
          <w:p w14:paraId="6C26AF22" w14:textId="77777777" w:rsidR="00077F83" w:rsidRPr="008A7480" w:rsidRDefault="00077F83" w:rsidP="00077F83">
            <w:pPr>
              <w:rPr>
                <w:rFonts w:ascii="Arial" w:hAnsi="Arial" w:cs="Arial"/>
                <w:sz w:val="22"/>
                <w:szCs w:val="22"/>
              </w:rPr>
            </w:pPr>
          </w:p>
          <w:p w14:paraId="2319AE54" w14:textId="77777777" w:rsidR="00077F83" w:rsidRPr="008A7480" w:rsidRDefault="00077F83" w:rsidP="00077F83">
            <w:pPr>
              <w:rPr>
                <w:rFonts w:ascii="Arial" w:hAnsi="Arial" w:cs="Arial"/>
                <w:sz w:val="22"/>
                <w:szCs w:val="22"/>
              </w:rPr>
            </w:pPr>
          </w:p>
          <w:p w14:paraId="2B419379" w14:textId="77777777" w:rsidR="00077F83" w:rsidRPr="008A7480" w:rsidRDefault="00077F83" w:rsidP="00077F83">
            <w:pPr>
              <w:rPr>
                <w:rFonts w:ascii="Arial" w:hAnsi="Arial" w:cs="Arial"/>
                <w:sz w:val="22"/>
                <w:szCs w:val="22"/>
              </w:rPr>
            </w:pPr>
            <w:r>
              <w:rPr>
                <w:rFonts w:ascii="Arial" w:hAnsi="Arial" w:cs="Arial"/>
                <w:sz w:val="22"/>
                <w:szCs w:val="22"/>
              </w:rPr>
              <w:t>M</w:t>
            </w:r>
            <w:r w:rsidRPr="008A7480">
              <w:rPr>
                <w:rFonts w:ascii="Arial" w:hAnsi="Arial" w:cs="Arial"/>
                <w:sz w:val="22"/>
                <w:szCs w:val="22"/>
              </w:rPr>
              <w:t>O 2</w:t>
            </w:r>
            <w:r>
              <w:rPr>
                <w:rFonts w:ascii="Arial" w:hAnsi="Arial" w:cs="Arial"/>
                <w:sz w:val="22"/>
                <w:szCs w:val="22"/>
              </w:rPr>
              <w:t>8</w:t>
            </w:r>
            <w:r w:rsidRPr="008A7480">
              <w:rPr>
                <w:rFonts w:ascii="Arial" w:hAnsi="Arial" w:cs="Arial"/>
                <w:sz w:val="22"/>
                <w:szCs w:val="22"/>
              </w:rPr>
              <w:t>.</w:t>
            </w:r>
            <w:r>
              <w:rPr>
                <w:rFonts w:ascii="Arial" w:hAnsi="Arial" w:cs="Arial"/>
                <w:sz w:val="22"/>
                <w:szCs w:val="22"/>
              </w:rPr>
              <w:t>9</w:t>
            </w:r>
            <w:r w:rsidRPr="008A7480">
              <w:rPr>
                <w:rFonts w:ascii="Arial" w:hAnsi="Arial" w:cs="Arial"/>
                <w:sz w:val="22"/>
                <w:szCs w:val="22"/>
              </w:rPr>
              <w:t>. bis M</w:t>
            </w:r>
            <w:r>
              <w:rPr>
                <w:rFonts w:ascii="Arial" w:hAnsi="Arial" w:cs="Arial"/>
                <w:sz w:val="22"/>
                <w:szCs w:val="22"/>
              </w:rPr>
              <w:t>O</w:t>
            </w:r>
            <w:r w:rsidRPr="008A7480">
              <w:rPr>
                <w:rFonts w:ascii="Arial" w:hAnsi="Arial" w:cs="Arial"/>
                <w:sz w:val="22"/>
                <w:szCs w:val="22"/>
              </w:rPr>
              <w:t xml:space="preserve"> </w:t>
            </w:r>
            <w:r>
              <w:rPr>
                <w:rFonts w:ascii="Arial" w:hAnsi="Arial" w:cs="Arial"/>
                <w:sz w:val="22"/>
                <w:szCs w:val="22"/>
              </w:rPr>
              <w:t>12</w:t>
            </w:r>
            <w:r w:rsidRPr="008A7480">
              <w:rPr>
                <w:rFonts w:ascii="Arial" w:hAnsi="Arial" w:cs="Arial"/>
                <w:sz w:val="22"/>
                <w:szCs w:val="22"/>
              </w:rPr>
              <w:t>.</w:t>
            </w:r>
            <w:r>
              <w:rPr>
                <w:rFonts w:ascii="Arial" w:hAnsi="Arial" w:cs="Arial"/>
                <w:sz w:val="22"/>
                <w:szCs w:val="22"/>
              </w:rPr>
              <w:t>10</w:t>
            </w:r>
            <w:r w:rsidRPr="008A7480">
              <w:rPr>
                <w:rFonts w:ascii="Arial" w:hAnsi="Arial" w:cs="Arial"/>
                <w:sz w:val="22"/>
                <w:szCs w:val="22"/>
              </w:rPr>
              <w:t>.20 (ganztägig)</w:t>
            </w:r>
          </w:p>
          <w:p w14:paraId="0DC36353" w14:textId="77777777" w:rsidR="00077F83" w:rsidRPr="008A7480" w:rsidRDefault="00077F83" w:rsidP="00077F83">
            <w:pPr>
              <w:rPr>
                <w:rFonts w:ascii="Arial" w:hAnsi="Arial" w:cs="Arial"/>
                <w:sz w:val="22"/>
                <w:szCs w:val="22"/>
              </w:rPr>
            </w:pPr>
          </w:p>
        </w:tc>
      </w:tr>
      <w:tr w:rsidR="00077F83" w:rsidRPr="008A7480" w14:paraId="077DEED5" w14:textId="77777777" w:rsidTr="00000A70">
        <w:tc>
          <w:tcPr>
            <w:tcW w:w="6047" w:type="dxa"/>
            <w:tcBorders>
              <w:top w:val="single" w:sz="4" w:space="0" w:color="auto"/>
              <w:left w:val="single" w:sz="4" w:space="0" w:color="auto"/>
              <w:bottom w:val="single" w:sz="4" w:space="0" w:color="auto"/>
              <w:right w:val="single" w:sz="4" w:space="0" w:color="auto"/>
            </w:tcBorders>
          </w:tcPr>
          <w:p w14:paraId="234E6956" w14:textId="77777777" w:rsidR="00077F83" w:rsidRDefault="00077F83" w:rsidP="00077F83">
            <w:pPr>
              <w:rPr>
                <w:rFonts w:ascii="Arial" w:hAnsi="Arial" w:cs="Arial"/>
                <w:sz w:val="22"/>
                <w:szCs w:val="22"/>
              </w:rPr>
            </w:pPr>
            <w:r>
              <w:rPr>
                <w:rFonts w:ascii="Arial" w:hAnsi="Arial" w:cs="Arial"/>
                <w:sz w:val="22"/>
                <w:szCs w:val="22"/>
              </w:rPr>
              <w:t>ProfessorInnenberatung</w:t>
            </w:r>
          </w:p>
          <w:p w14:paraId="1A4EA048" w14:textId="1E970959" w:rsidR="00091246" w:rsidRPr="008A7480" w:rsidRDefault="00091246" w:rsidP="00077F83">
            <w:pPr>
              <w:rPr>
                <w:rFonts w:ascii="Arial" w:hAnsi="Arial" w:cs="Arial"/>
                <w:sz w:val="22"/>
                <w:szCs w:val="22"/>
              </w:rPr>
            </w:pPr>
          </w:p>
        </w:tc>
        <w:tc>
          <w:tcPr>
            <w:tcW w:w="3694" w:type="dxa"/>
            <w:tcBorders>
              <w:top w:val="single" w:sz="4" w:space="0" w:color="auto"/>
              <w:left w:val="single" w:sz="4" w:space="0" w:color="auto"/>
              <w:bottom w:val="single" w:sz="4" w:space="0" w:color="auto"/>
              <w:right w:val="single" w:sz="4" w:space="0" w:color="auto"/>
            </w:tcBorders>
          </w:tcPr>
          <w:p w14:paraId="5567BB01" w14:textId="77777777" w:rsidR="00077F83" w:rsidRPr="008A7480" w:rsidRDefault="00077F83" w:rsidP="00077F83">
            <w:pPr>
              <w:rPr>
                <w:rFonts w:ascii="Arial" w:hAnsi="Arial" w:cs="Arial"/>
                <w:sz w:val="22"/>
                <w:szCs w:val="22"/>
              </w:rPr>
            </w:pPr>
            <w:r>
              <w:rPr>
                <w:rFonts w:ascii="Arial" w:hAnsi="Arial" w:cs="Arial"/>
                <w:sz w:val="22"/>
                <w:szCs w:val="22"/>
              </w:rPr>
              <w:t>DI 13.10.20 von 10.00-12.00 Uhr</w:t>
            </w:r>
          </w:p>
        </w:tc>
      </w:tr>
      <w:tr w:rsidR="00077F83" w:rsidRPr="008A7480" w14:paraId="0815E38E" w14:textId="77777777" w:rsidTr="00000A70">
        <w:tc>
          <w:tcPr>
            <w:tcW w:w="6047" w:type="dxa"/>
            <w:tcBorders>
              <w:top w:val="single" w:sz="4" w:space="0" w:color="auto"/>
              <w:left w:val="single" w:sz="4" w:space="0" w:color="auto"/>
              <w:bottom w:val="single" w:sz="4" w:space="0" w:color="auto"/>
              <w:right w:val="single" w:sz="4" w:space="0" w:color="auto"/>
            </w:tcBorders>
          </w:tcPr>
          <w:p w14:paraId="05401037" w14:textId="77777777" w:rsidR="00077F83" w:rsidRPr="008A7480" w:rsidRDefault="00077F83" w:rsidP="00077F83">
            <w:pPr>
              <w:rPr>
                <w:rFonts w:ascii="Arial" w:hAnsi="Arial" w:cs="Arial"/>
                <w:sz w:val="22"/>
                <w:szCs w:val="22"/>
              </w:rPr>
            </w:pPr>
          </w:p>
          <w:p w14:paraId="05BAAF41" w14:textId="77777777" w:rsidR="00077F83" w:rsidRPr="008A7480" w:rsidRDefault="00077F83" w:rsidP="00077F83">
            <w:pPr>
              <w:rPr>
                <w:rFonts w:ascii="Arial" w:hAnsi="Arial" w:cs="Arial"/>
                <w:sz w:val="22"/>
                <w:szCs w:val="22"/>
              </w:rPr>
            </w:pPr>
            <w:r w:rsidRPr="008A7480">
              <w:rPr>
                <w:rFonts w:ascii="Arial" w:hAnsi="Arial" w:cs="Arial"/>
                <w:sz w:val="22"/>
                <w:szCs w:val="22"/>
              </w:rPr>
              <w:t>Ergebnisse des 1. Los-Durchganges (nur online)</w:t>
            </w:r>
          </w:p>
          <w:p w14:paraId="65E1F69A" w14:textId="77777777" w:rsidR="00077F83" w:rsidRPr="008A7480" w:rsidRDefault="00077F83" w:rsidP="00077F83">
            <w:pPr>
              <w:rPr>
                <w:rFonts w:ascii="Arial" w:hAnsi="Arial" w:cs="Arial"/>
                <w:sz w:val="22"/>
                <w:szCs w:val="22"/>
              </w:rPr>
            </w:pPr>
          </w:p>
        </w:tc>
        <w:tc>
          <w:tcPr>
            <w:tcW w:w="3694" w:type="dxa"/>
            <w:tcBorders>
              <w:top w:val="single" w:sz="4" w:space="0" w:color="auto"/>
              <w:left w:val="single" w:sz="4" w:space="0" w:color="auto"/>
              <w:bottom w:val="single" w:sz="4" w:space="0" w:color="auto"/>
              <w:right w:val="single" w:sz="4" w:space="0" w:color="auto"/>
            </w:tcBorders>
          </w:tcPr>
          <w:p w14:paraId="28BE4F4F" w14:textId="77777777" w:rsidR="00077F83" w:rsidRPr="008A7480" w:rsidRDefault="00077F83" w:rsidP="00077F83">
            <w:pPr>
              <w:rPr>
                <w:rFonts w:ascii="Arial" w:hAnsi="Arial" w:cs="Arial"/>
                <w:sz w:val="22"/>
                <w:szCs w:val="22"/>
              </w:rPr>
            </w:pPr>
          </w:p>
          <w:p w14:paraId="27F5499D" w14:textId="77777777" w:rsidR="00077F83" w:rsidRPr="008A7480" w:rsidRDefault="00077F83" w:rsidP="00077F83">
            <w:pPr>
              <w:rPr>
                <w:rFonts w:ascii="Arial" w:hAnsi="Arial" w:cs="Arial"/>
                <w:sz w:val="22"/>
                <w:szCs w:val="22"/>
              </w:rPr>
            </w:pPr>
            <w:r w:rsidRPr="008A7480">
              <w:rPr>
                <w:rFonts w:ascii="Arial" w:hAnsi="Arial" w:cs="Arial"/>
                <w:sz w:val="22"/>
                <w:szCs w:val="22"/>
              </w:rPr>
              <w:t>D</w:t>
            </w:r>
            <w:r>
              <w:rPr>
                <w:rFonts w:ascii="Arial" w:hAnsi="Arial" w:cs="Arial"/>
                <w:sz w:val="22"/>
                <w:szCs w:val="22"/>
              </w:rPr>
              <w:t>I</w:t>
            </w:r>
            <w:r w:rsidRPr="008A7480">
              <w:rPr>
                <w:rFonts w:ascii="Arial" w:hAnsi="Arial" w:cs="Arial"/>
                <w:sz w:val="22"/>
                <w:szCs w:val="22"/>
              </w:rPr>
              <w:t xml:space="preserve"> </w:t>
            </w:r>
            <w:r>
              <w:rPr>
                <w:rFonts w:ascii="Arial" w:hAnsi="Arial" w:cs="Arial"/>
                <w:sz w:val="22"/>
                <w:szCs w:val="22"/>
              </w:rPr>
              <w:t>13</w:t>
            </w:r>
            <w:r w:rsidRPr="008A7480">
              <w:rPr>
                <w:rFonts w:ascii="Arial" w:hAnsi="Arial" w:cs="Arial"/>
                <w:sz w:val="22"/>
                <w:szCs w:val="22"/>
              </w:rPr>
              <w:t>.</w:t>
            </w:r>
            <w:r>
              <w:rPr>
                <w:rFonts w:ascii="Arial" w:hAnsi="Arial" w:cs="Arial"/>
                <w:sz w:val="22"/>
                <w:szCs w:val="22"/>
              </w:rPr>
              <w:t>10</w:t>
            </w:r>
            <w:r w:rsidRPr="008A7480">
              <w:rPr>
                <w:rFonts w:ascii="Arial" w:hAnsi="Arial" w:cs="Arial"/>
                <w:sz w:val="22"/>
                <w:szCs w:val="22"/>
              </w:rPr>
              <w:t xml:space="preserve">.20 ab 15.00 Uhr </w:t>
            </w:r>
          </w:p>
        </w:tc>
      </w:tr>
      <w:tr w:rsidR="00077F83" w:rsidRPr="008A7480" w14:paraId="7EC63829" w14:textId="77777777" w:rsidTr="00000A70">
        <w:tc>
          <w:tcPr>
            <w:tcW w:w="6047" w:type="dxa"/>
            <w:tcBorders>
              <w:top w:val="single" w:sz="4" w:space="0" w:color="auto"/>
              <w:left w:val="single" w:sz="4" w:space="0" w:color="auto"/>
              <w:bottom w:val="single" w:sz="4" w:space="0" w:color="auto"/>
              <w:right w:val="single" w:sz="4" w:space="0" w:color="auto"/>
            </w:tcBorders>
          </w:tcPr>
          <w:p w14:paraId="4AC7780E" w14:textId="77777777" w:rsidR="00077F83" w:rsidRPr="008A7480" w:rsidRDefault="00077F83" w:rsidP="00077F83">
            <w:pPr>
              <w:pStyle w:val="berschrift3"/>
              <w:rPr>
                <w:rFonts w:ascii="Arial" w:hAnsi="Arial"/>
                <w:sz w:val="22"/>
                <w:szCs w:val="22"/>
              </w:rPr>
            </w:pPr>
            <w:r w:rsidRPr="008A7480">
              <w:rPr>
                <w:rFonts w:ascii="Arial" w:hAnsi="Arial"/>
                <w:sz w:val="22"/>
                <w:szCs w:val="22"/>
              </w:rPr>
              <w:t>Belegung</w:t>
            </w:r>
          </w:p>
          <w:p w14:paraId="61559723" w14:textId="77777777" w:rsidR="00077F83" w:rsidRPr="008A7480" w:rsidRDefault="00077F83" w:rsidP="00077F83">
            <w:pPr>
              <w:rPr>
                <w:rFonts w:ascii="Arial" w:hAnsi="Arial" w:cs="Arial"/>
                <w:b/>
                <w:sz w:val="22"/>
                <w:szCs w:val="22"/>
              </w:rPr>
            </w:pPr>
            <w:r w:rsidRPr="008A7480">
              <w:rPr>
                <w:rFonts w:ascii="Arial" w:hAnsi="Arial" w:cs="Arial"/>
                <w:b/>
                <w:sz w:val="22"/>
                <w:szCs w:val="22"/>
              </w:rPr>
              <w:t>Online-Los-Durchgang II über PRIMUSS</w:t>
            </w:r>
          </w:p>
        </w:tc>
        <w:tc>
          <w:tcPr>
            <w:tcW w:w="3694" w:type="dxa"/>
            <w:tcBorders>
              <w:top w:val="single" w:sz="4" w:space="0" w:color="auto"/>
              <w:left w:val="single" w:sz="4" w:space="0" w:color="auto"/>
              <w:bottom w:val="single" w:sz="4" w:space="0" w:color="auto"/>
              <w:right w:val="single" w:sz="4" w:space="0" w:color="auto"/>
            </w:tcBorders>
          </w:tcPr>
          <w:p w14:paraId="2B9402B1" w14:textId="77777777" w:rsidR="00077F83" w:rsidRPr="008A7480" w:rsidRDefault="00077F83" w:rsidP="00077F83">
            <w:pPr>
              <w:rPr>
                <w:rFonts w:ascii="Arial" w:hAnsi="Arial" w:cs="Arial"/>
                <w:sz w:val="22"/>
                <w:szCs w:val="22"/>
              </w:rPr>
            </w:pPr>
          </w:p>
          <w:p w14:paraId="68380622" w14:textId="77777777" w:rsidR="00077F83" w:rsidRPr="008A7480" w:rsidRDefault="00077F83" w:rsidP="00077F83">
            <w:pPr>
              <w:rPr>
                <w:rFonts w:ascii="Arial" w:hAnsi="Arial" w:cs="Arial"/>
                <w:sz w:val="22"/>
                <w:szCs w:val="22"/>
              </w:rPr>
            </w:pPr>
            <w:r w:rsidRPr="008A7480">
              <w:rPr>
                <w:rFonts w:ascii="Arial" w:hAnsi="Arial" w:cs="Arial"/>
                <w:sz w:val="22"/>
                <w:szCs w:val="22"/>
              </w:rPr>
              <w:t>D</w:t>
            </w:r>
            <w:r>
              <w:rPr>
                <w:rFonts w:ascii="Arial" w:hAnsi="Arial" w:cs="Arial"/>
                <w:sz w:val="22"/>
                <w:szCs w:val="22"/>
              </w:rPr>
              <w:t>I</w:t>
            </w:r>
            <w:r w:rsidRPr="008A7480">
              <w:rPr>
                <w:rFonts w:ascii="Arial" w:hAnsi="Arial" w:cs="Arial"/>
                <w:sz w:val="22"/>
                <w:szCs w:val="22"/>
              </w:rPr>
              <w:t xml:space="preserve"> </w:t>
            </w:r>
            <w:r>
              <w:rPr>
                <w:rFonts w:ascii="Arial" w:hAnsi="Arial" w:cs="Arial"/>
                <w:sz w:val="22"/>
                <w:szCs w:val="22"/>
              </w:rPr>
              <w:t>13</w:t>
            </w:r>
            <w:r w:rsidRPr="008A7480">
              <w:rPr>
                <w:rFonts w:ascii="Arial" w:hAnsi="Arial" w:cs="Arial"/>
                <w:sz w:val="22"/>
                <w:szCs w:val="22"/>
              </w:rPr>
              <w:t>.</w:t>
            </w:r>
            <w:r>
              <w:rPr>
                <w:rFonts w:ascii="Arial" w:hAnsi="Arial" w:cs="Arial"/>
                <w:sz w:val="22"/>
                <w:szCs w:val="22"/>
              </w:rPr>
              <w:t>10</w:t>
            </w:r>
            <w:r w:rsidRPr="008A7480">
              <w:rPr>
                <w:rFonts w:ascii="Arial" w:hAnsi="Arial" w:cs="Arial"/>
                <w:sz w:val="22"/>
                <w:szCs w:val="22"/>
              </w:rPr>
              <w:t>. ab 15.00 Uhr bis</w:t>
            </w:r>
          </w:p>
          <w:p w14:paraId="48502B48" w14:textId="77777777" w:rsidR="00077F83" w:rsidRPr="008A7480" w:rsidRDefault="00077F83" w:rsidP="00077F83">
            <w:pPr>
              <w:rPr>
                <w:rFonts w:ascii="Arial" w:hAnsi="Arial" w:cs="Arial"/>
                <w:sz w:val="22"/>
                <w:szCs w:val="22"/>
              </w:rPr>
            </w:pPr>
            <w:r w:rsidRPr="008A7480">
              <w:rPr>
                <w:rFonts w:ascii="Arial" w:hAnsi="Arial" w:cs="Arial"/>
                <w:sz w:val="22"/>
                <w:szCs w:val="22"/>
              </w:rPr>
              <w:t>M</w:t>
            </w:r>
            <w:r>
              <w:rPr>
                <w:rFonts w:ascii="Arial" w:hAnsi="Arial" w:cs="Arial"/>
                <w:sz w:val="22"/>
                <w:szCs w:val="22"/>
              </w:rPr>
              <w:t>I</w:t>
            </w:r>
            <w:r w:rsidRPr="008A7480">
              <w:rPr>
                <w:rFonts w:ascii="Arial" w:hAnsi="Arial" w:cs="Arial"/>
                <w:sz w:val="22"/>
                <w:szCs w:val="22"/>
              </w:rPr>
              <w:t xml:space="preserve"> 1</w:t>
            </w:r>
            <w:r>
              <w:rPr>
                <w:rFonts w:ascii="Arial" w:hAnsi="Arial" w:cs="Arial"/>
                <w:sz w:val="22"/>
                <w:szCs w:val="22"/>
              </w:rPr>
              <w:t>4</w:t>
            </w:r>
            <w:r w:rsidRPr="008A7480">
              <w:rPr>
                <w:rFonts w:ascii="Arial" w:hAnsi="Arial" w:cs="Arial"/>
                <w:sz w:val="22"/>
                <w:szCs w:val="22"/>
              </w:rPr>
              <w:t>.</w:t>
            </w:r>
            <w:r>
              <w:rPr>
                <w:rFonts w:ascii="Arial" w:hAnsi="Arial" w:cs="Arial"/>
                <w:sz w:val="22"/>
                <w:szCs w:val="22"/>
              </w:rPr>
              <w:t>10</w:t>
            </w:r>
            <w:r w:rsidRPr="008A7480">
              <w:rPr>
                <w:rFonts w:ascii="Arial" w:hAnsi="Arial" w:cs="Arial"/>
                <w:sz w:val="22"/>
                <w:szCs w:val="22"/>
              </w:rPr>
              <w:t>.20 (ganztägig)</w:t>
            </w:r>
          </w:p>
          <w:p w14:paraId="46993655" w14:textId="77777777" w:rsidR="00077F83" w:rsidRPr="008A7480" w:rsidRDefault="00077F83" w:rsidP="00077F83">
            <w:pPr>
              <w:rPr>
                <w:rFonts w:ascii="Arial" w:hAnsi="Arial" w:cs="Arial"/>
                <w:sz w:val="22"/>
                <w:szCs w:val="22"/>
              </w:rPr>
            </w:pPr>
          </w:p>
        </w:tc>
      </w:tr>
      <w:tr w:rsidR="00077F83" w:rsidRPr="008A7480" w14:paraId="15E3091B" w14:textId="77777777" w:rsidTr="00000A70">
        <w:tc>
          <w:tcPr>
            <w:tcW w:w="6047" w:type="dxa"/>
            <w:tcBorders>
              <w:top w:val="single" w:sz="4" w:space="0" w:color="auto"/>
              <w:left w:val="single" w:sz="4" w:space="0" w:color="auto"/>
              <w:bottom w:val="single" w:sz="4" w:space="0" w:color="auto"/>
              <w:right w:val="single" w:sz="4" w:space="0" w:color="auto"/>
            </w:tcBorders>
          </w:tcPr>
          <w:p w14:paraId="15658292" w14:textId="77777777" w:rsidR="00077F83" w:rsidRPr="008A7480" w:rsidRDefault="00077F83" w:rsidP="00077F83">
            <w:pPr>
              <w:rPr>
                <w:rFonts w:ascii="Arial" w:hAnsi="Arial" w:cs="Arial"/>
                <w:sz w:val="22"/>
                <w:szCs w:val="22"/>
              </w:rPr>
            </w:pPr>
          </w:p>
          <w:p w14:paraId="724ED04F" w14:textId="77777777" w:rsidR="00077F83" w:rsidRPr="008A7480" w:rsidRDefault="00077F83" w:rsidP="00077F83">
            <w:pPr>
              <w:rPr>
                <w:rFonts w:ascii="Arial" w:hAnsi="Arial" w:cs="Arial"/>
                <w:sz w:val="22"/>
                <w:szCs w:val="22"/>
              </w:rPr>
            </w:pPr>
            <w:r w:rsidRPr="008A7480">
              <w:rPr>
                <w:rFonts w:ascii="Arial" w:hAnsi="Arial" w:cs="Arial"/>
                <w:sz w:val="22"/>
                <w:szCs w:val="22"/>
              </w:rPr>
              <w:t>Ergebnisse des 2. Los-Durchganges (nur online)</w:t>
            </w:r>
          </w:p>
          <w:p w14:paraId="549A6C85" w14:textId="77777777" w:rsidR="00077F83" w:rsidRPr="008A7480" w:rsidRDefault="00077F83" w:rsidP="00077F83">
            <w:pPr>
              <w:rPr>
                <w:rFonts w:ascii="Arial" w:hAnsi="Arial" w:cs="Arial"/>
                <w:sz w:val="22"/>
                <w:szCs w:val="22"/>
              </w:rPr>
            </w:pPr>
          </w:p>
        </w:tc>
        <w:tc>
          <w:tcPr>
            <w:tcW w:w="3694" w:type="dxa"/>
            <w:tcBorders>
              <w:top w:val="single" w:sz="4" w:space="0" w:color="auto"/>
              <w:left w:val="single" w:sz="4" w:space="0" w:color="auto"/>
              <w:bottom w:val="single" w:sz="4" w:space="0" w:color="auto"/>
              <w:right w:val="single" w:sz="4" w:space="0" w:color="auto"/>
            </w:tcBorders>
          </w:tcPr>
          <w:p w14:paraId="4342140A" w14:textId="77777777" w:rsidR="00077F83" w:rsidRPr="008A7480" w:rsidRDefault="00077F83" w:rsidP="00077F83">
            <w:pPr>
              <w:rPr>
                <w:rFonts w:ascii="Arial" w:hAnsi="Arial" w:cs="Arial"/>
                <w:sz w:val="22"/>
                <w:szCs w:val="22"/>
              </w:rPr>
            </w:pPr>
          </w:p>
          <w:p w14:paraId="5907A8C9" w14:textId="77777777" w:rsidR="00077F83" w:rsidRPr="008A7480" w:rsidRDefault="00077F83" w:rsidP="00077F83">
            <w:pPr>
              <w:rPr>
                <w:rFonts w:ascii="Arial" w:hAnsi="Arial" w:cs="Arial"/>
                <w:sz w:val="22"/>
                <w:szCs w:val="22"/>
              </w:rPr>
            </w:pPr>
            <w:r w:rsidRPr="008A7480">
              <w:rPr>
                <w:rFonts w:ascii="Arial" w:hAnsi="Arial" w:cs="Arial"/>
                <w:sz w:val="22"/>
                <w:szCs w:val="22"/>
              </w:rPr>
              <w:t>D</w:t>
            </w:r>
            <w:r>
              <w:rPr>
                <w:rFonts w:ascii="Arial" w:hAnsi="Arial" w:cs="Arial"/>
                <w:sz w:val="22"/>
                <w:szCs w:val="22"/>
              </w:rPr>
              <w:t>O</w:t>
            </w:r>
            <w:r w:rsidRPr="008A7480">
              <w:rPr>
                <w:rFonts w:ascii="Arial" w:hAnsi="Arial" w:cs="Arial"/>
                <w:sz w:val="22"/>
                <w:szCs w:val="22"/>
              </w:rPr>
              <w:t xml:space="preserve"> 1</w:t>
            </w:r>
            <w:r>
              <w:rPr>
                <w:rFonts w:ascii="Arial" w:hAnsi="Arial" w:cs="Arial"/>
                <w:sz w:val="22"/>
                <w:szCs w:val="22"/>
              </w:rPr>
              <w:t>5</w:t>
            </w:r>
            <w:r w:rsidRPr="008A7480">
              <w:rPr>
                <w:rFonts w:ascii="Arial" w:hAnsi="Arial" w:cs="Arial"/>
                <w:sz w:val="22"/>
                <w:szCs w:val="22"/>
              </w:rPr>
              <w:t>.</w:t>
            </w:r>
            <w:r>
              <w:rPr>
                <w:rFonts w:ascii="Arial" w:hAnsi="Arial" w:cs="Arial"/>
                <w:sz w:val="22"/>
                <w:szCs w:val="22"/>
              </w:rPr>
              <w:t>10</w:t>
            </w:r>
            <w:r w:rsidRPr="008A7480">
              <w:rPr>
                <w:rFonts w:ascii="Arial" w:hAnsi="Arial" w:cs="Arial"/>
                <w:sz w:val="22"/>
                <w:szCs w:val="22"/>
              </w:rPr>
              <w:t>.20 ab 1</w:t>
            </w:r>
            <w:r>
              <w:rPr>
                <w:rFonts w:ascii="Arial" w:hAnsi="Arial" w:cs="Arial"/>
                <w:sz w:val="22"/>
                <w:szCs w:val="22"/>
              </w:rPr>
              <w:t>3</w:t>
            </w:r>
            <w:r w:rsidRPr="008A7480">
              <w:rPr>
                <w:rFonts w:ascii="Arial" w:hAnsi="Arial" w:cs="Arial"/>
                <w:sz w:val="22"/>
                <w:szCs w:val="22"/>
              </w:rPr>
              <w:t>.00 Uhr</w:t>
            </w:r>
          </w:p>
        </w:tc>
      </w:tr>
      <w:tr w:rsidR="00077F83" w:rsidRPr="008A7480" w14:paraId="62A3D020" w14:textId="77777777" w:rsidTr="00000A70">
        <w:trPr>
          <w:trHeight w:val="708"/>
        </w:trPr>
        <w:tc>
          <w:tcPr>
            <w:tcW w:w="6047" w:type="dxa"/>
            <w:tcBorders>
              <w:top w:val="single" w:sz="4" w:space="0" w:color="auto"/>
              <w:left w:val="single" w:sz="4" w:space="0" w:color="auto"/>
              <w:bottom w:val="single" w:sz="4" w:space="0" w:color="auto"/>
              <w:right w:val="single" w:sz="4" w:space="0" w:color="auto"/>
            </w:tcBorders>
          </w:tcPr>
          <w:p w14:paraId="41E0FB5E" w14:textId="77777777" w:rsidR="00077F83" w:rsidRPr="008A7480" w:rsidRDefault="00077F83" w:rsidP="00077F83">
            <w:pPr>
              <w:pStyle w:val="berschrift3"/>
              <w:rPr>
                <w:rFonts w:ascii="Arial" w:hAnsi="Arial"/>
                <w:sz w:val="22"/>
                <w:szCs w:val="22"/>
              </w:rPr>
            </w:pPr>
            <w:r w:rsidRPr="008A7480">
              <w:rPr>
                <w:rFonts w:ascii="Arial" w:hAnsi="Arial"/>
                <w:sz w:val="22"/>
                <w:szCs w:val="22"/>
              </w:rPr>
              <w:t>Vorlesungsbeginn</w:t>
            </w:r>
          </w:p>
          <w:p w14:paraId="6F182594" w14:textId="77777777" w:rsidR="00077F83" w:rsidRPr="008A7480" w:rsidRDefault="00077F83" w:rsidP="00077F83">
            <w:pPr>
              <w:rPr>
                <w:rFonts w:ascii="Arial" w:hAnsi="Arial" w:cs="Arial"/>
                <w:sz w:val="22"/>
                <w:szCs w:val="22"/>
              </w:rPr>
            </w:pPr>
          </w:p>
        </w:tc>
        <w:tc>
          <w:tcPr>
            <w:tcW w:w="3694" w:type="dxa"/>
            <w:tcBorders>
              <w:top w:val="single" w:sz="4" w:space="0" w:color="auto"/>
              <w:left w:val="single" w:sz="4" w:space="0" w:color="auto"/>
              <w:bottom w:val="single" w:sz="4" w:space="0" w:color="auto"/>
              <w:right w:val="single" w:sz="4" w:space="0" w:color="auto"/>
            </w:tcBorders>
          </w:tcPr>
          <w:p w14:paraId="0C669634" w14:textId="77777777" w:rsidR="00077F83" w:rsidRPr="008A7480" w:rsidRDefault="00077F83" w:rsidP="00077F83">
            <w:pPr>
              <w:rPr>
                <w:rFonts w:ascii="Arial" w:hAnsi="Arial" w:cs="Arial"/>
                <w:sz w:val="22"/>
                <w:szCs w:val="22"/>
              </w:rPr>
            </w:pPr>
          </w:p>
          <w:p w14:paraId="569D110C" w14:textId="77777777" w:rsidR="00077F83" w:rsidRPr="008A7480" w:rsidRDefault="00077F83" w:rsidP="00077F83">
            <w:pPr>
              <w:rPr>
                <w:rFonts w:ascii="Arial" w:hAnsi="Arial" w:cs="Arial"/>
                <w:b/>
                <w:sz w:val="22"/>
                <w:szCs w:val="22"/>
              </w:rPr>
            </w:pPr>
            <w:r w:rsidRPr="008A7480">
              <w:rPr>
                <w:rFonts w:ascii="Arial" w:hAnsi="Arial" w:cs="Arial"/>
                <w:b/>
                <w:sz w:val="22"/>
                <w:szCs w:val="22"/>
              </w:rPr>
              <w:t xml:space="preserve">MO </w:t>
            </w:r>
            <w:r>
              <w:rPr>
                <w:rFonts w:ascii="Arial" w:hAnsi="Arial" w:cs="Arial"/>
                <w:b/>
                <w:sz w:val="22"/>
                <w:szCs w:val="22"/>
              </w:rPr>
              <w:t>19</w:t>
            </w:r>
            <w:r w:rsidRPr="008A7480">
              <w:rPr>
                <w:rFonts w:ascii="Arial" w:hAnsi="Arial" w:cs="Arial"/>
                <w:b/>
                <w:sz w:val="22"/>
                <w:szCs w:val="22"/>
              </w:rPr>
              <w:t>.</w:t>
            </w:r>
            <w:r>
              <w:rPr>
                <w:rFonts w:ascii="Arial" w:hAnsi="Arial" w:cs="Arial"/>
                <w:b/>
                <w:sz w:val="22"/>
                <w:szCs w:val="22"/>
              </w:rPr>
              <w:t>10</w:t>
            </w:r>
            <w:r w:rsidRPr="008A7480">
              <w:rPr>
                <w:rFonts w:ascii="Arial" w:hAnsi="Arial" w:cs="Arial"/>
                <w:b/>
                <w:sz w:val="22"/>
                <w:szCs w:val="22"/>
              </w:rPr>
              <w:t xml:space="preserve">.20 ab </w:t>
            </w:r>
            <w:r>
              <w:rPr>
                <w:rFonts w:ascii="Arial" w:hAnsi="Arial" w:cs="Arial"/>
                <w:b/>
                <w:sz w:val="22"/>
                <w:szCs w:val="22"/>
              </w:rPr>
              <w:t>13</w:t>
            </w:r>
            <w:r w:rsidRPr="008A7480">
              <w:rPr>
                <w:rFonts w:ascii="Arial" w:hAnsi="Arial" w:cs="Arial"/>
                <w:b/>
                <w:sz w:val="22"/>
                <w:szCs w:val="22"/>
              </w:rPr>
              <w:t>.</w:t>
            </w:r>
            <w:r>
              <w:rPr>
                <w:rFonts w:ascii="Arial" w:hAnsi="Arial" w:cs="Arial"/>
                <w:b/>
                <w:sz w:val="22"/>
                <w:szCs w:val="22"/>
              </w:rPr>
              <w:t>30</w:t>
            </w:r>
            <w:r w:rsidRPr="008A7480">
              <w:rPr>
                <w:rFonts w:ascii="Arial" w:hAnsi="Arial" w:cs="Arial"/>
                <w:b/>
                <w:sz w:val="22"/>
                <w:szCs w:val="22"/>
              </w:rPr>
              <w:t xml:space="preserve"> Uhr</w:t>
            </w:r>
          </w:p>
        </w:tc>
      </w:tr>
      <w:tr w:rsidR="00077F83" w:rsidRPr="008A7480" w14:paraId="109851E6" w14:textId="77777777" w:rsidTr="00000A70">
        <w:tc>
          <w:tcPr>
            <w:tcW w:w="6047" w:type="dxa"/>
            <w:tcBorders>
              <w:top w:val="single" w:sz="4" w:space="0" w:color="auto"/>
              <w:left w:val="single" w:sz="4" w:space="0" w:color="auto"/>
              <w:bottom w:val="single" w:sz="4" w:space="0" w:color="auto"/>
              <w:right w:val="single" w:sz="4" w:space="0" w:color="auto"/>
            </w:tcBorders>
          </w:tcPr>
          <w:p w14:paraId="41744280" w14:textId="77777777" w:rsidR="00077F83" w:rsidRPr="008A7480" w:rsidRDefault="00077F83" w:rsidP="00077F83">
            <w:pPr>
              <w:rPr>
                <w:rFonts w:ascii="Arial" w:hAnsi="Arial" w:cs="Arial"/>
                <w:sz w:val="22"/>
                <w:szCs w:val="22"/>
              </w:rPr>
            </w:pPr>
          </w:p>
          <w:p w14:paraId="30305B49" w14:textId="183222DE" w:rsidR="00077F83" w:rsidRPr="008A7480" w:rsidRDefault="00077F83">
            <w:pPr>
              <w:rPr>
                <w:rFonts w:ascii="Arial" w:hAnsi="Arial" w:cs="Arial"/>
                <w:sz w:val="22"/>
                <w:szCs w:val="22"/>
              </w:rPr>
            </w:pPr>
            <w:r w:rsidRPr="008A7480">
              <w:rPr>
                <w:rFonts w:ascii="Arial" w:hAnsi="Arial" w:cs="Arial"/>
                <w:sz w:val="22"/>
                <w:szCs w:val="22"/>
              </w:rPr>
              <w:t xml:space="preserve">Nach- und Umbelegung der AW-Fächer </w:t>
            </w:r>
          </w:p>
        </w:tc>
        <w:tc>
          <w:tcPr>
            <w:tcW w:w="3694" w:type="dxa"/>
            <w:tcBorders>
              <w:top w:val="single" w:sz="4" w:space="0" w:color="auto"/>
              <w:left w:val="single" w:sz="4" w:space="0" w:color="auto"/>
              <w:bottom w:val="single" w:sz="4" w:space="0" w:color="auto"/>
              <w:right w:val="single" w:sz="4" w:space="0" w:color="auto"/>
            </w:tcBorders>
          </w:tcPr>
          <w:p w14:paraId="4A2AC235" w14:textId="77777777" w:rsidR="00077F83" w:rsidRPr="008A7480" w:rsidRDefault="00077F83" w:rsidP="00077F83">
            <w:pPr>
              <w:rPr>
                <w:rFonts w:ascii="Arial" w:hAnsi="Arial" w:cs="Arial"/>
                <w:sz w:val="22"/>
                <w:szCs w:val="22"/>
              </w:rPr>
            </w:pPr>
          </w:p>
          <w:p w14:paraId="6569380E" w14:textId="37D213B6" w:rsidR="00077F83" w:rsidRPr="008A7480" w:rsidRDefault="00845930" w:rsidP="006832EF">
            <w:pPr>
              <w:jc w:val="left"/>
              <w:rPr>
                <w:rFonts w:ascii="Arial" w:hAnsi="Arial" w:cs="Arial"/>
                <w:sz w:val="22"/>
                <w:szCs w:val="22"/>
              </w:rPr>
            </w:pPr>
            <w:r w:rsidRPr="006832EF">
              <w:rPr>
                <w:rFonts w:ascii="Arial" w:hAnsi="Arial" w:cs="Arial"/>
                <w:b/>
                <w:sz w:val="22"/>
                <w:szCs w:val="22"/>
              </w:rPr>
              <w:t>MO 19.10.20, 9</w:t>
            </w:r>
            <w:r>
              <w:rPr>
                <w:rFonts w:ascii="Arial" w:hAnsi="Arial" w:cs="Arial"/>
                <w:b/>
                <w:sz w:val="22"/>
                <w:szCs w:val="22"/>
              </w:rPr>
              <w:t>.00</w:t>
            </w:r>
            <w:r w:rsidRPr="006832EF">
              <w:rPr>
                <w:rFonts w:ascii="Arial" w:hAnsi="Arial" w:cs="Arial"/>
                <w:b/>
                <w:sz w:val="22"/>
                <w:szCs w:val="22"/>
              </w:rPr>
              <w:t>-13</w:t>
            </w:r>
            <w:r>
              <w:rPr>
                <w:rFonts w:ascii="Arial" w:hAnsi="Arial" w:cs="Arial"/>
                <w:b/>
                <w:sz w:val="22"/>
                <w:szCs w:val="22"/>
              </w:rPr>
              <w:t>.00</w:t>
            </w:r>
            <w:r w:rsidRPr="006832EF">
              <w:rPr>
                <w:rFonts w:ascii="Arial" w:hAnsi="Arial" w:cs="Arial"/>
                <w:b/>
                <w:sz w:val="22"/>
                <w:szCs w:val="22"/>
              </w:rPr>
              <w:t xml:space="preserve"> Uhr</w:t>
            </w:r>
            <w:r>
              <w:rPr>
                <w:rFonts w:ascii="Arial" w:hAnsi="Arial" w:cs="Arial"/>
                <w:i/>
                <w:sz w:val="22"/>
                <w:szCs w:val="22"/>
              </w:rPr>
              <w:t xml:space="preserve"> I</w:t>
            </w:r>
            <w:r w:rsidR="00BB75A0">
              <w:rPr>
                <w:rFonts w:ascii="Arial" w:hAnsi="Arial" w:cs="Arial"/>
                <w:i/>
                <w:sz w:val="22"/>
                <w:szCs w:val="22"/>
              </w:rPr>
              <w:t>nformation folgt</w:t>
            </w:r>
          </w:p>
        </w:tc>
      </w:tr>
      <w:tr w:rsidR="00077F83" w:rsidRPr="008A7480" w14:paraId="65BF47D8" w14:textId="77777777" w:rsidTr="00000A70">
        <w:tc>
          <w:tcPr>
            <w:tcW w:w="6047" w:type="dxa"/>
            <w:tcBorders>
              <w:top w:val="single" w:sz="4" w:space="0" w:color="auto"/>
              <w:left w:val="single" w:sz="4" w:space="0" w:color="auto"/>
              <w:bottom w:val="single" w:sz="4" w:space="0" w:color="auto"/>
              <w:right w:val="single" w:sz="4" w:space="0" w:color="auto"/>
            </w:tcBorders>
          </w:tcPr>
          <w:p w14:paraId="3E8A8BBE" w14:textId="77777777" w:rsidR="00077F83" w:rsidRPr="008A7480" w:rsidRDefault="00077F83" w:rsidP="00077F83">
            <w:pPr>
              <w:rPr>
                <w:rFonts w:ascii="Arial" w:hAnsi="Arial" w:cs="Arial"/>
                <w:sz w:val="22"/>
                <w:szCs w:val="22"/>
              </w:rPr>
            </w:pPr>
          </w:p>
          <w:p w14:paraId="641FD1C9" w14:textId="77777777" w:rsidR="00077F83" w:rsidRPr="008A7480" w:rsidRDefault="00077F83" w:rsidP="00077F83">
            <w:pPr>
              <w:rPr>
                <w:rFonts w:ascii="Arial" w:hAnsi="Arial" w:cs="Arial"/>
                <w:sz w:val="22"/>
                <w:szCs w:val="22"/>
              </w:rPr>
            </w:pPr>
            <w:r w:rsidRPr="008A7480">
              <w:rPr>
                <w:rFonts w:ascii="Arial" w:hAnsi="Arial" w:cs="Arial"/>
                <w:sz w:val="22"/>
                <w:szCs w:val="22"/>
              </w:rPr>
              <w:t>Anmeldung zu</w:t>
            </w:r>
          </w:p>
          <w:p w14:paraId="675D1280" w14:textId="7A7BF7A3" w:rsidR="00077F83" w:rsidRPr="008A7480" w:rsidRDefault="00C97E71" w:rsidP="00845930">
            <w:pPr>
              <w:rPr>
                <w:rFonts w:ascii="Arial" w:hAnsi="Arial" w:cs="Arial"/>
                <w:sz w:val="22"/>
                <w:szCs w:val="22"/>
              </w:rPr>
            </w:pPr>
            <w:hyperlink r:id="rId78" w:history="1">
              <w:r w:rsidR="00077F83" w:rsidRPr="00845930">
                <w:rPr>
                  <w:rStyle w:val="Hyperlink"/>
                  <w:rFonts w:ascii="Arial" w:hAnsi="Arial" w:cs="Arial"/>
                  <w:sz w:val="22"/>
                  <w:szCs w:val="22"/>
                </w:rPr>
                <w:t>Nach- und Wiederholungsprüfungen</w:t>
              </w:r>
            </w:hyperlink>
            <w:r w:rsidR="00845930">
              <w:rPr>
                <w:rFonts w:ascii="Arial" w:hAnsi="Arial" w:cs="Arial"/>
                <w:sz w:val="22"/>
                <w:szCs w:val="22"/>
              </w:rPr>
              <w:t xml:space="preserve"> (Link)</w:t>
            </w:r>
          </w:p>
        </w:tc>
        <w:tc>
          <w:tcPr>
            <w:tcW w:w="3694" w:type="dxa"/>
            <w:tcBorders>
              <w:top w:val="single" w:sz="4" w:space="0" w:color="auto"/>
              <w:left w:val="single" w:sz="4" w:space="0" w:color="auto"/>
              <w:bottom w:val="single" w:sz="4" w:space="0" w:color="auto"/>
              <w:right w:val="single" w:sz="4" w:space="0" w:color="auto"/>
            </w:tcBorders>
          </w:tcPr>
          <w:p w14:paraId="789BACB6" w14:textId="77777777" w:rsidR="00077F83" w:rsidRPr="008A7480" w:rsidRDefault="00077F83" w:rsidP="00077F83">
            <w:pPr>
              <w:rPr>
                <w:rFonts w:ascii="Arial" w:hAnsi="Arial" w:cs="Arial"/>
                <w:sz w:val="22"/>
                <w:szCs w:val="22"/>
              </w:rPr>
            </w:pPr>
          </w:p>
          <w:p w14:paraId="073DB7C2" w14:textId="75980FFC" w:rsidR="00077F83" w:rsidRPr="008A7480" w:rsidRDefault="00845930" w:rsidP="006832EF">
            <w:pPr>
              <w:jc w:val="left"/>
              <w:rPr>
                <w:rFonts w:ascii="Arial" w:hAnsi="Arial" w:cs="Arial"/>
                <w:sz w:val="22"/>
                <w:szCs w:val="22"/>
              </w:rPr>
            </w:pPr>
            <w:r w:rsidRPr="006832EF">
              <w:rPr>
                <w:rFonts w:ascii="Arial" w:hAnsi="Arial" w:cs="Arial"/>
                <w:b/>
                <w:sz w:val="22"/>
                <w:szCs w:val="22"/>
              </w:rPr>
              <w:t>MO 28.9. bis FR 16.10.20</w:t>
            </w:r>
            <w:r>
              <w:rPr>
                <w:rFonts w:ascii="Arial" w:hAnsi="Arial" w:cs="Arial"/>
                <w:sz w:val="22"/>
                <w:szCs w:val="22"/>
              </w:rPr>
              <w:t xml:space="preserve"> (ganztägig)</w:t>
            </w:r>
          </w:p>
        </w:tc>
      </w:tr>
      <w:tr w:rsidR="00077F83" w:rsidRPr="008A7480" w14:paraId="6DCBFE8F" w14:textId="77777777" w:rsidTr="00000A70">
        <w:tc>
          <w:tcPr>
            <w:tcW w:w="6047" w:type="dxa"/>
            <w:tcBorders>
              <w:top w:val="single" w:sz="4" w:space="0" w:color="auto"/>
              <w:left w:val="single" w:sz="4" w:space="0" w:color="auto"/>
              <w:bottom w:val="single" w:sz="4" w:space="0" w:color="auto"/>
              <w:right w:val="single" w:sz="4" w:space="0" w:color="auto"/>
            </w:tcBorders>
          </w:tcPr>
          <w:p w14:paraId="76341669" w14:textId="77777777" w:rsidR="00077F83" w:rsidRPr="008A7480" w:rsidRDefault="00077F83" w:rsidP="00077F83">
            <w:pPr>
              <w:rPr>
                <w:rFonts w:ascii="Arial" w:hAnsi="Arial" w:cs="Arial"/>
                <w:sz w:val="22"/>
                <w:szCs w:val="22"/>
              </w:rPr>
            </w:pPr>
          </w:p>
          <w:p w14:paraId="474CBE65" w14:textId="0A17283D" w:rsidR="00077F83" w:rsidRPr="008A7480" w:rsidRDefault="00077F83" w:rsidP="00077F83">
            <w:pPr>
              <w:rPr>
                <w:rFonts w:ascii="Arial" w:hAnsi="Arial" w:cs="Arial"/>
                <w:sz w:val="22"/>
                <w:szCs w:val="22"/>
              </w:rPr>
            </w:pPr>
            <w:r w:rsidRPr="008A7480">
              <w:rPr>
                <w:rFonts w:ascii="Arial" w:hAnsi="Arial" w:cs="Arial"/>
                <w:sz w:val="22"/>
                <w:szCs w:val="22"/>
              </w:rPr>
              <w:t xml:space="preserve">Belegung der freiwilligen BelegerInnen per E-Mail </w:t>
            </w:r>
            <w:r w:rsidR="00C07D1A">
              <w:rPr>
                <w:rFonts w:ascii="Arial" w:hAnsi="Arial" w:cs="Arial"/>
                <w:sz w:val="22"/>
                <w:szCs w:val="22"/>
              </w:rPr>
              <w:t xml:space="preserve">aus dem HM-Account </w:t>
            </w:r>
            <w:r w:rsidRPr="008A7480">
              <w:rPr>
                <w:rFonts w:ascii="Arial" w:hAnsi="Arial" w:cs="Arial"/>
                <w:sz w:val="22"/>
                <w:szCs w:val="22"/>
              </w:rPr>
              <w:t xml:space="preserve">bei den DozentInnen: </w:t>
            </w:r>
          </w:p>
          <w:p w14:paraId="6630F318" w14:textId="77777777" w:rsidR="00077F83" w:rsidRPr="008A7480" w:rsidRDefault="00C97E71" w:rsidP="00077F83">
            <w:pPr>
              <w:rPr>
                <w:rFonts w:ascii="Arial" w:hAnsi="Arial" w:cs="Arial"/>
                <w:sz w:val="22"/>
                <w:szCs w:val="22"/>
              </w:rPr>
            </w:pPr>
            <w:hyperlink r:id="rId79" w:history="1">
              <w:r w:rsidR="00077F83" w:rsidRPr="008A7480">
                <w:rPr>
                  <w:rStyle w:val="Hyperlink"/>
                  <w:rFonts w:ascii="Arial" w:hAnsi="Arial" w:cs="Arial"/>
                  <w:sz w:val="22"/>
                  <w:szCs w:val="22"/>
                </w:rPr>
                <w:t>www.gs.hm.edu/die_fakultaet/ansprechpartner/</w:t>
              </w:r>
            </w:hyperlink>
            <w:r w:rsidR="00077F83" w:rsidRPr="008A7480">
              <w:rPr>
                <w:rStyle w:val="Hyperlink"/>
                <w:rFonts w:ascii="Arial" w:hAnsi="Arial" w:cs="Arial"/>
                <w:sz w:val="22"/>
                <w:szCs w:val="22"/>
              </w:rPr>
              <w:t>index.de.html</w:t>
            </w:r>
          </w:p>
        </w:tc>
        <w:tc>
          <w:tcPr>
            <w:tcW w:w="3694" w:type="dxa"/>
            <w:tcBorders>
              <w:top w:val="single" w:sz="4" w:space="0" w:color="auto"/>
              <w:left w:val="single" w:sz="4" w:space="0" w:color="auto"/>
              <w:bottom w:val="single" w:sz="4" w:space="0" w:color="auto"/>
              <w:right w:val="single" w:sz="4" w:space="0" w:color="auto"/>
            </w:tcBorders>
          </w:tcPr>
          <w:p w14:paraId="7EEAC7B7" w14:textId="77777777" w:rsidR="00077F83" w:rsidRPr="008A7480" w:rsidRDefault="00077F83" w:rsidP="00077F83">
            <w:pPr>
              <w:rPr>
                <w:rFonts w:ascii="Arial" w:hAnsi="Arial" w:cs="Arial"/>
                <w:sz w:val="22"/>
                <w:szCs w:val="22"/>
              </w:rPr>
            </w:pPr>
          </w:p>
          <w:p w14:paraId="0FFCBC2F" w14:textId="165A6A48" w:rsidR="00077F83" w:rsidRPr="006832EF" w:rsidRDefault="00845930" w:rsidP="00077F83">
            <w:pPr>
              <w:rPr>
                <w:rFonts w:ascii="Arial" w:hAnsi="Arial" w:cs="Arial"/>
                <w:b/>
                <w:sz w:val="22"/>
                <w:szCs w:val="22"/>
              </w:rPr>
            </w:pPr>
            <w:r w:rsidRPr="006832EF">
              <w:rPr>
                <w:rFonts w:ascii="Arial" w:hAnsi="Arial" w:cs="Arial"/>
                <w:b/>
                <w:i/>
                <w:sz w:val="22"/>
                <w:szCs w:val="22"/>
              </w:rPr>
              <w:t>MO 19.10. bis FR 23.10.20</w:t>
            </w:r>
          </w:p>
        </w:tc>
      </w:tr>
      <w:tr w:rsidR="00000A70" w:rsidRPr="008A7480" w14:paraId="7E1D9783" w14:textId="77777777" w:rsidTr="00000A70">
        <w:tc>
          <w:tcPr>
            <w:tcW w:w="6047" w:type="dxa"/>
            <w:tcBorders>
              <w:top w:val="single" w:sz="4" w:space="0" w:color="auto"/>
              <w:left w:val="single" w:sz="4" w:space="0" w:color="auto"/>
              <w:bottom w:val="single" w:sz="4" w:space="0" w:color="auto"/>
              <w:right w:val="single" w:sz="4" w:space="0" w:color="auto"/>
            </w:tcBorders>
          </w:tcPr>
          <w:p w14:paraId="39DC0DD2" w14:textId="77777777" w:rsidR="00000A70" w:rsidRPr="008A7480" w:rsidRDefault="00000A70" w:rsidP="00000A70">
            <w:pPr>
              <w:rPr>
                <w:rFonts w:ascii="Arial" w:hAnsi="Arial" w:cs="Arial"/>
                <w:sz w:val="22"/>
                <w:szCs w:val="22"/>
              </w:rPr>
            </w:pPr>
          </w:p>
          <w:p w14:paraId="4A0B1192" w14:textId="795B7DE3" w:rsidR="00000A70" w:rsidRPr="008A7480" w:rsidRDefault="00000A70" w:rsidP="00000A70">
            <w:pPr>
              <w:rPr>
                <w:rFonts w:ascii="Arial" w:hAnsi="Arial" w:cs="Arial"/>
                <w:sz w:val="22"/>
                <w:szCs w:val="22"/>
              </w:rPr>
            </w:pPr>
            <w:r w:rsidRPr="008A7480">
              <w:rPr>
                <w:rFonts w:ascii="Arial" w:hAnsi="Arial" w:cs="Arial"/>
                <w:sz w:val="22"/>
                <w:szCs w:val="22"/>
              </w:rPr>
              <w:t>Belegung</w:t>
            </w:r>
            <w:r>
              <w:rPr>
                <w:rFonts w:ascii="Arial" w:hAnsi="Arial" w:cs="Arial"/>
                <w:sz w:val="22"/>
                <w:szCs w:val="22"/>
              </w:rPr>
              <w:t xml:space="preserve"> d</w:t>
            </w:r>
            <w:r w:rsidRPr="008A7480">
              <w:rPr>
                <w:rFonts w:ascii="Arial" w:hAnsi="Arial" w:cs="Arial"/>
                <w:sz w:val="22"/>
                <w:szCs w:val="22"/>
              </w:rPr>
              <w:t xml:space="preserve">er Deutschkurse per E-Mail </w:t>
            </w:r>
            <w:r>
              <w:rPr>
                <w:rFonts w:ascii="Arial" w:hAnsi="Arial" w:cs="Arial"/>
                <w:sz w:val="22"/>
                <w:szCs w:val="22"/>
              </w:rPr>
              <w:t xml:space="preserve">aus dem HM-Account </w:t>
            </w:r>
            <w:r w:rsidRPr="008A7480">
              <w:rPr>
                <w:rFonts w:ascii="Arial" w:hAnsi="Arial" w:cs="Arial"/>
                <w:sz w:val="22"/>
                <w:szCs w:val="22"/>
              </w:rPr>
              <w:t xml:space="preserve">bei den DozentInnen: </w:t>
            </w:r>
          </w:p>
          <w:p w14:paraId="675FCE9E" w14:textId="25ADF78A" w:rsidR="00000A70" w:rsidRPr="008A7480" w:rsidRDefault="00C97E71" w:rsidP="00000A70">
            <w:pPr>
              <w:rPr>
                <w:rFonts w:ascii="Arial" w:hAnsi="Arial" w:cs="Arial"/>
                <w:sz w:val="22"/>
                <w:szCs w:val="22"/>
              </w:rPr>
            </w:pPr>
            <w:hyperlink r:id="rId80" w:history="1">
              <w:r w:rsidR="00000A70" w:rsidRPr="008A7480">
                <w:rPr>
                  <w:rStyle w:val="Hyperlink"/>
                  <w:rFonts w:ascii="Arial" w:hAnsi="Arial" w:cs="Arial"/>
                  <w:sz w:val="22"/>
                  <w:szCs w:val="22"/>
                </w:rPr>
                <w:t>www.gs.hm.edu/die_fakultaet/ansprechpartner/</w:t>
              </w:r>
            </w:hyperlink>
            <w:r w:rsidR="00000A70" w:rsidRPr="008A7480">
              <w:rPr>
                <w:rStyle w:val="Hyperlink"/>
                <w:rFonts w:ascii="Arial" w:hAnsi="Arial" w:cs="Arial"/>
                <w:sz w:val="22"/>
                <w:szCs w:val="22"/>
              </w:rPr>
              <w:t>index.de.html</w:t>
            </w:r>
          </w:p>
        </w:tc>
        <w:tc>
          <w:tcPr>
            <w:tcW w:w="3694" w:type="dxa"/>
            <w:tcBorders>
              <w:top w:val="single" w:sz="4" w:space="0" w:color="auto"/>
              <w:left w:val="single" w:sz="4" w:space="0" w:color="auto"/>
              <w:bottom w:val="single" w:sz="4" w:space="0" w:color="auto"/>
              <w:right w:val="single" w:sz="4" w:space="0" w:color="auto"/>
            </w:tcBorders>
          </w:tcPr>
          <w:p w14:paraId="1DFE3962" w14:textId="77777777" w:rsidR="00000A70" w:rsidRPr="008A7480" w:rsidRDefault="00000A70" w:rsidP="00000A70">
            <w:pPr>
              <w:rPr>
                <w:rFonts w:ascii="Arial" w:hAnsi="Arial" w:cs="Arial"/>
                <w:sz w:val="22"/>
                <w:szCs w:val="22"/>
              </w:rPr>
            </w:pPr>
          </w:p>
          <w:p w14:paraId="61867404" w14:textId="24E6628E" w:rsidR="00000A70" w:rsidRPr="008A7480" w:rsidRDefault="00000A70" w:rsidP="00000A70">
            <w:pPr>
              <w:rPr>
                <w:rFonts w:ascii="Arial" w:hAnsi="Arial" w:cs="Arial"/>
                <w:sz w:val="22"/>
                <w:szCs w:val="22"/>
              </w:rPr>
            </w:pPr>
            <w:r>
              <w:rPr>
                <w:rFonts w:ascii="Arial" w:hAnsi="Arial" w:cs="Arial"/>
                <w:b/>
                <w:i/>
                <w:sz w:val="22"/>
                <w:szCs w:val="22"/>
              </w:rPr>
              <w:t xml:space="preserve">Ab </w:t>
            </w:r>
            <w:r w:rsidRPr="006832EF">
              <w:rPr>
                <w:rFonts w:ascii="Arial" w:hAnsi="Arial" w:cs="Arial"/>
                <w:b/>
                <w:i/>
                <w:sz w:val="22"/>
                <w:szCs w:val="22"/>
              </w:rPr>
              <w:t>MO 1</w:t>
            </w:r>
            <w:r>
              <w:rPr>
                <w:rFonts w:ascii="Arial" w:hAnsi="Arial" w:cs="Arial"/>
                <w:b/>
                <w:i/>
                <w:sz w:val="22"/>
                <w:szCs w:val="22"/>
              </w:rPr>
              <w:t>2</w:t>
            </w:r>
            <w:r w:rsidRPr="006832EF">
              <w:rPr>
                <w:rFonts w:ascii="Arial" w:hAnsi="Arial" w:cs="Arial"/>
                <w:b/>
                <w:i/>
                <w:sz w:val="22"/>
                <w:szCs w:val="22"/>
              </w:rPr>
              <w:t>.10.</w:t>
            </w:r>
            <w:r>
              <w:rPr>
                <w:rFonts w:ascii="Arial" w:hAnsi="Arial" w:cs="Arial"/>
                <w:b/>
                <w:i/>
                <w:sz w:val="22"/>
                <w:szCs w:val="22"/>
              </w:rPr>
              <w:t>20</w:t>
            </w:r>
          </w:p>
        </w:tc>
      </w:tr>
      <w:tr w:rsidR="00000A70" w:rsidRPr="008A7480" w14:paraId="556F0016" w14:textId="77777777" w:rsidTr="00000A70">
        <w:tc>
          <w:tcPr>
            <w:tcW w:w="6047" w:type="dxa"/>
            <w:tcBorders>
              <w:top w:val="single" w:sz="4" w:space="0" w:color="auto"/>
              <w:left w:val="single" w:sz="4" w:space="0" w:color="auto"/>
              <w:bottom w:val="single" w:sz="4" w:space="0" w:color="auto"/>
              <w:right w:val="single" w:sz="4" w:space="0" w:color="auto"/>
            </w:tcBorders>
          </w:tcPr>
          <w:p w14:paraId="45F1A996" w14:textId="77777777" w:rsidR="00000A70" w:rsidRPr="008A7480" w:rsidRDefault="00000A70" w:rsidP="00000A70">
            <w:pPr>
              <w:rPr>
                <w:rFonts w:ascii="Arial" w:hAnsi="Arial" w:cs="Arial"/>
                <w:sz w:val="22"/>
                <w:szCs w:val="22"/>
              </w:rPr>
            </w:pPr>
          </w:p>
          <w:p w14:paraId="6303C039" w14:textId="77777777" w:rsidR="00000A70" w:rsidRPr="008A7480" w:rsidRDefault="00000A70" w:rsidP="00000A70">
            <w:pPr>
              <w:rPr>
                <w:rFonts w:ascii="Arial" w:hAnsi="Arial" w:cs="Arial"/>
                <w:sz w:val="22"/>
                <w:szCs w:val="22"/>
              </w:rPr>
            </w:pPr>
            <w:r w:rsidRPr="008A7480">
              <w:rPr>
                <w:rFonts w:ascii="Arial" w:hAnsi="Arial" w:cs="Arial"/>
                <w:sz w:val="22"/>
                <w:szCs w:val="22"/>
              </w:rPr>
              <w:t>Online-Anmeldung für</w:t>
            </w:r>
          </w:p>
          <w:p w14:paraId="21F237A8" w14:textId="77777777" w:rsidR="00000A70" w:rsidRPr="008A7480" w:rsidRDefault="00000A70" w:rsidP="00000A70">
            <w:pPr>
              <w:rPr>
                <w:rFonts w:ascii="Arial" w:hAnsi="Arial" w:cs="Arial"/>
                <w:sz w:val="22"/>
                <w:szCs w:val="22"/>
              </w:rPr>
            </w:pPr>
            <w:r w:rsidRPr="008A7480">
              <w:rPr>
                <w:rFonts w:ascii="Arial" w:hAnsi="Arial" w:cs="Arial"/>
                <w:sz w:val="22"/>
                <w:szCs w:val="22"/>
              </w:rPr>
              <w:t>Prüfungen in Freiwilligen AW-Fächern über PRIMUSS</w:t>
            </w:r>
          </w:p>
          <w:p w14:paraId="644DDF8D" w14:textId="77777777" w:rsidR="00000A70" w:rsidRPr="008A7480" w:rsidRDefault="00000A70" w:rsidP="00000A70">
            <w:pPr>
              <w:rPr>
                <w:rFonts w:ascii="Arial" w:hAnsi="Arial" w:cs="Arial"/>
                <w:sz w:val="22"/>
                <w:szCs w:val="22"/>
              </w:rPr>
            </w:pPr>
          </w:p>
        </w:tc>
        <w:tc>
          <w:tcPr>
            <w:tcW w:w="3694" w:type="dxa"/>
            <w:tcBorders>
              <w:top w:val="single" w:sz="4" w:space="0" w:color="auto"/>
              <w:left w:val="single" w:sz="4" w:space="0" w:color="auto"/>
              <w:bottom w:val="single" w:sz="4" w:space="0" w:color="auto"/>
              <w:right w:val="single" w:sz="4" w:space="0" w:color="auto"/>
            </w:tcBorders>
          </w:tcPr>
          <w:p w14:paraId="1A8614EB" w14:textId="77777777" w:rsidR="00000A70" w:rsidRPr="008A7480" w:rsidRDefault="00000A70" w:rsidP="00000A70">
            <w:pPr>
              <w:rPr>
                <w:rFonts w:ascii="Arial" w:hAnsi="Arial" w:cs="Arial"/>
                <w:sz w:val="22"/>
                <w:szCs w:val="22"/>
              </w:rPr>
            </w:pPr>
          </w:p>
          <w:p w14:paraId="24DD360B" w14:textId="77777777" w:rsidR="00000A70" w:rsidRPr="008A7480" w:rsidRDefault="00000A70" w:rsidP="00000A70">
            <w:pPr>
              <w:rPr>
                <w:rFonts w:ascii="Arial" w:hAnsi="Arial" w:cs="Arial"/>
                <w:sz w:val="22"/>
                <w:szCs w:val="22"/>
              </w:rPr>
            </w:pPr>
            <w:r w:rsidRPr="008A7480">
              <w:rPr>
                <w:rFonts w:ascii="Arial" w:hAnsi="Arial" w:cs="Arial"/>
                <w:i/>
                <w:sz w:val="22"/>
                <w:szCs w:val="22"/>
              </w:rPr>
              <w:t>Termin folgt</w:t>
            </w:r>
          </w:p>
        </w:tc>
      </w:tr>
      <w:tr w:rsidR="00000A70" w:rsidRPr="008A7480" w14:paraId="74EAD4D2" w14:textId="77777777" w:rsidTr="00000A70">
        <w:tc>
          <w:tcPr>
            <w:tcW w:w="6047" w:type="dxa"/>
            <w:tcBorders>
              <w:top w:val="single" w:sz="4" w:space="0" w:color="auto"/>
              <w:left w:val="single" w:sz="4" w:space="0" w:color="auto"/>
              <w:bottom w:val="single" w:sz="4" w:space="0" w:color="auto"/>
              <w:right w:val="single" w:sz="4" w:space="0" w:color="auto"/>
            </w:tcBorders>
          </w:tcPr>
          <w:p w14:paraId="1E633FC2" w14:textId="77777777" w:rsidR="00000A70" w:rsidRPr="008A7480" w:rsidRDefault="00000A70" w:rsidP="00000A70">
            <w:pPr>
              <w:rPr>
                <w:rFonts w:ascii="Arial" w:hAnsi="Arial" w:cs="Arial"/>
                <w:sz w:val="22"/>
                <w:szCs w:val="22"/>
              </w:rPr>
            </w:pPr>
          </w:p>
          <w:p w14:paraId="6091C14D" w14:textId="77777777" w:rsidR="00000A70" w:rsidRPr="008A7480" w:rsidRDefault="00000A70" w:rsidP="00000A70">
            <w:pPr>
              <w:rPr>
                <w:rFonts w:ascii="Arial" w:hAnsi="Arial" w:cs="Arial"/>
                <w:sz w:val="22"/>
                <w:szCs w:val="22"/>
              </w:rPr>
            </w:pPr>
            <w:r w:rsidRPr="008A7480">
              <w:rPr>
                <w:rFonts w:ascii="Arial" w:hAnsi="Arial" w:cs="Arial"/>
                <w:sz w:val="22"/>
                <w:szCs w:val="22"/>
              </w:rPr>
              <w:t>Bekanntgabe des Prüfungsplans</w:t>
            </w:r>
          </w:p>
          <w:p w14:paraId="52B1A048" w14:textId="77777777" w:rsidR="00000A70" w:rsidRPr="008A7480" w:rsidRDefault="00000A70" w:rsidP="00000A70">
            <w:pPr>
              <w:rPr>
                <w:rFonts w:ascii="Arial" w:hAnsi="Arial" w:cs="Arial"/>
                <w:sz w:val="22"/>
                <w:szCs w:val="22"/>
              </w:rPr>
            </w:pPr>
          </w:p>
        </w:tc>
        <w:tc>
          <w:tcPr>
            <w:tcW w:w="3694" w:type="dxa"/>
            <w:tcBorders>
              <w:top w:val="single" w:sz="4" w:space="0" w:color="auto"/>
              <w:left w:val="single" w:sz="4" w:space="0" w:color="auto"/>
              <w:bottom w:val="single" w:sz="4" w:space="0" w:color="auto"/>
              <w:right w:val="single" w:sz="4" w:space="0" w:color="auto"/>
            </w:tcBorders>
          </w:tcPr>
          <w:p w14:paraId="035EC6EC" w14:textId="77777777" w:rsidR="00000A70" w:rsidRPr="008A7480" w:rsidRDefault="00000A70" w:rsidP="00000A70">
            <w:pPr>
              <w:rPr>
                <w:rFonts w:ascii="Arial" w:hAnsi="Arial" w:cs="Arial"/>
                <w:sz w:val="22"/>
                <w:szCs w:val="22"/>
              </w:rPr>
            </w:pPr>
          </w:p>
          <w:p w14:paraId="6601FA43" w14:textId="77777777" w:rsidR="00000A70" w:rsidRPr="008A7480" w:rsidRDefault="00000A70" w:rsidP="00000A70">
            <w:pPr>
              <w:rPr>
                <w:rFonts w:ascii="Arial" w:hAnsi="Arial" w:cs="Arial"/>
                <w:sz w:val="22"/>
                <w:szCs w:val="22"/>
              </w:rPr>
            </w:pPr>
            <w:r w:rsidRPr="008A7480">
              <w:rPr>
                <w:rFonts w:ascii="Arial" w:hAnsi="Arial" w:cs="Arial"/>
                <w:i/>
                <w:sz w:val="22"/>
                <w:szCs w:val="22"/>
              </w:rPr>
              <w:t>Termin folgt</w:t>
            </w:r>
          </w:p>
        </w:tc>
      </w:tr>
      <w:tr w:rsidR="00000A70" w:rsidRPr="008A7480" w14:paraId="3504C360" w14:textId="77777777" w:rsidTr="00000A70">
        <w:tc>
          <w:tcPr>
            <w:tcW w:w="6047" w:type="dxa"/>
            <w:tcBorders>
              <w:top w:val="single" w:sz="4" w:space="0" w:color="auto"/>
              <w:left w:val="single" w:sz="4" w:space="0" w:color="auto"/>
              <w:bottom w:val="single" w:sz="4" w:space="0" w:color="auto"/>
              <w:right w:val="single" w:sz="4" w:space="0" w:color="auto"/>
            </w:tcBorders>
          </w:tcPr>
          <w:p w14:paraId="6FF37F7C" w14:textId="77777777" w:rsidR="00000A70" w:rsidRPr="008A7480" w:rsidRDefault="00000A70" w:rsidP="00000A70">
            <w:pPr>
              <w:rPr>
                <w:rFonts w:ascii="Arial" w:hAnsi="Arial" w:cs="Arial"/>
                <w:sz w:val="22"/>
                <w:szCs w:val="22"/>
              </w:rPr>
            </w:pPr>
          </w:p>
          <w:p w14:paraId="6B6EBA58" w14:textId="77777777" w:rsidR="00000A70" w:rsidRPr="008A7480" w:rsidRDefault="00000A70" w:rsidP="00000A70">
            <w:pPr>
              <w:rPr>
                <w:rFonts w:ascii="Arial" w:hAnsi="Arial" w:cs="Arial"/>
                <w:sz w:val="22"/>
                <w:szCs w:val="22"/>
              </w:rPr>
            </w:pPr>
            <w:r w:rsidRPr="008A7480">
              <w:rPr>
                <w:rFonts w:ascii="Arial" w:hAnsi="Arial" w:cs="Arial"/>
                <w:sz w:val="22"/>
                <w:szCs w:val="22"/>
              </w:rPr>
              <w:t>Letzter Abgabetermin für Seminararbeiten</w:t>
            </w:r>
          </w:p>
          <w:p w14:paraId="11EFBD61" w14:textId="77777777" w:rsidR="00000A70" w:rsidRPr="008A7480" w:rsidRDefault="00000A70" w:rsidP="00000A70">
            <w:pPr>
              <w:rPr>
                <w:rFonts w:ascii="Arial" w:hAnsi="Arial" w:cs="Arial"/>
                <w:sz w:val="22"/>
                <w:szCs w:val="22"/>
              </w:rPr>
            </w:pPr>
          </w:p>
        </w:tc>
        <w:tc>
          <w:tcPr>
            <w:tcW w:w="3694" w:type="dxa"/>
            <w:tcBorders>
              <w:top w:val="single" w:sz="4" w:space="0" w:color="auto"/>
              <w:left w:val="single" w:sz="4" w:space="0" w:color="auto"/>
              <w:bottom w:val="single" w:sz="4" w:space="0" w:color="auto"/>
              <w:right w:val="single" w:sz="4" w:space="0" w:color="auto"/>
            </w:tcBorders>
          </w:tcPr>
          <w:p w14:paraId="3540EC02" w14:textId="77777777" w:rsidR="00000A70" w:rsidRPr="008A7480" w:rsidRDefault="00000A70" w:rsidP="00000A70">
            <w:pPr>
              <w:rPr>
                <w:rFonts w:ascii="Arial" w:hAnsi="Arial" w:cs="Arial"/>
                <w:sz w:val="22"/>
                <w:szCs w:val="22"/>
              </w:rPr>
            </w:pPr>
          </w:p>
          <w:p w14:paraId="16AAE44B" w14:textId="77777777" w:rsidR="00000A70" w:rsidRPr="008A7480" w:rsidRDefault="00000A70" w:rsidP="00000A70">
            <w:pPr>
              <w:rPr>
                <w:rFonts w:ascii="Arial" w:hAnsi="Arial" w:cs="Arial"/>
                <w:sz w:val="22"/>
                <w:szCs w:val="22"/>
              </w:rPr>
            </w:pPr>
            <w:r w:rsidRPr="008A7480">
              <w:rPr>
                <w:rFonts w:ascii="Arial" w:hAnsi="Arial" w:cs="Arial"/>
                <w:i/>
                <w:sz w:val="22"/>
                <w:szCs w:val="22"/>
              </w:rPr>
              <w:t>Termin folgt</w:t>
            </w:r>
          </w:p>
        </w:tc>
      </w:tr>
      <w:tr w:rsidR="00000A70" w:rsidRPr="008A7480" w14:paraId="31C80B88" w14:textId="77777777" w:rsidTr="00000A70">
        <w:tc>
          <w:tcPr>
            <w:tcW w:w="6047" w:type="dxa"/>
            <w:tcBorders>
              <w:top w:val="single" w:sz="4" w:space="0" w:color="auto"/>
              <w:left w:val="single" w:sz="4" w:space="0" w:color="auto"/>
              <w:bottom w:val="single" w:sz="4" w:space="0" w:color="auto"/>
              <w:right w:val="single" w:sz="4" w:space="0" w:color="auto"/>
            </w:tcBorders>
          </w:tcPr>
          <w:p w14:paraId="12C80136" w14:textId="77777777" w:rsidR="00000A70" w:rsidRPr="008A7480" w:rsidRDefault="00000A70" w:rsidP="00000A70">
            <w:pPr>
              <w:rPr>
                <w:rFonts w:ascii="Arial" w:hAnsi="Arial" w:cs="Arial"/>
                <w:sz w:val="22"/>
                <w:szCs w:val="22"/>
              </w:rPr>
            </w:pPr>
          </w:p>
          <w:p w14:paraId="1DE32519" w14:textId="77777777" w:rsidR="00000A70" w:rsidRPr="008A7480" w:rsidRDefault="00000A70" w:rsidP="00000A70">
            <w:pPr>
              <w:rPr>
                <w:rFonts w:ascii="Arial" w:hAnsi="Arial" w:cs="Arial"/>
                <w:b/>
                <w:sz w:val="22"/>
                <w:szCs w:val="22"/>
              </w:rPr>
            </w:pPr>
            <w:r w:rsidRPr="008A7480">
              <w:rPr>
                <w:rFonts w:ascii="Arial" w:hAnsi="Arial" w:cs="Arial"/>
                <w:b/>
                <w:sz w:val="22"/>
                <w:szCs w:val="22"/>
              </w:rPr>
              <w:t xml:space="preserve">Klausuren in den AW-Fächern  </w:t>
            </w:r>
          </w:p>
          <w:p w14:paraId="2E12F791" w14:textId="77777777" w:rsidR="00000A70" w:rsidRPr="008A7480" w:rsidRDefault="00000A70" w:rsidP="00000A70">
            <w:pPr>
              <w:rPr>
                <w:rFonts w:ascii="Arial" w:hAnsi="Arial" w:cs="Arial"/>
                <w:sz w:val="22"/>
                <w:szCs w:val="22"/>
              </w:rPr>
            </w:pPr>
            <w:r w:rsidRPr="008A7480">
              <w:rPr>
                <w:rFonts w:ascii="Arial" w:hAnsi="Arial" w:cs="Arial"/>
                <w:sz w:val="22"/>
                <w:szCs w:val="22"/>
              </w:rPr>
              <w:t>(genaue Termine siehe Prüfungsplan)</w:t>
            </w:r>
          </w:p>
        </w:tc>
        <w:tc>
          <w:tcPr>
            <w:tcW w:w="3694" w:type="dxa"/>
            <w:tcBorders>
              <w:top w:val="single" w:sz="4" w:space="0" w:color="auto"/>
              <w:left w:val="single" w:sz="4" w:space="0" w:color="auto"/>
              <w:bottom w:val="single" w:sz="4" w:space="0" w:color="auto"/>
              <w:right w:val="single" w:sz="4" w:space="0" w:color="auto"/>
            </w:tcBorders>
          </w:tcPr>
          <w:p w14:paraId="28B03418" w14:textId="77777777" w:rsidR="00000A70" w:rsidRPr="008A7480" w:rsidRDefault="00000A70" w:rsidP="00000A70">
            <w:pPr>
              <w:rPr>
                <w:rFonts w:ascii="Arial" w:hAnsi="Arial" w:cs="Arial"/>
                <w:sz w:val="22"/>
                <w:szCs w:val="22"/>
              </w:rPr>
            </w:pPr>
          </w:p>
          <w:p w14:paraId="0ACB3BF6" w14:textId="77777777" w:rsidR="00000A70" w:rsidRPr="008A7480" w:rsidRDefault="00000A70" w:rsidP="00000A70">
            <w:pPr>
              <w:pStyle w:val="Kopfzeile"/>
              <w:tabs>
                <w:tab w:val="left" w:pos="708"/>
              </w:tabs>
              <w:rPr>
                <w:rFonts w:ascii="Arial" w:hAnsi="Arial" w:cs="Arial"/>
                <w:sz w:val="22"/>
                <w:szCs w:val="22"/>
              </w:rPr>
            </w:pPr>
            <w:r w:rsidRPr="008A7480">
              <w:rPr>
                <w:rFonts w:ascii="Arial" w:hAnsi="Arial" w:cs="Arial"/>
                <w:i/>
                <w:sz w:val="22"/>
                <w:szCs w:val="22"/>
              </w:rPr>
              <w:t>Termin folgt</w:t>
            </w:r>
            <w:r w:rsidRPr="008A7480" w:rsidDel="00854093">
              <w:rPr>
                <w:rFonts w:ascii="Arial" w:hAnsi="Arial" w:cs="Arial"/>
                <w:sz w:val="22"/>
                <w:szCs w:val="22"/>
              </w:rPr>
              <w:t xml:space="preserve"> </w:t>
            </w:r>
          </w:p>
        </w:tc>
      </w:tr>
      <w:tr w:rsidR="00000A70" w:rsidRPr="008A7480" w14:paraId="6D8F539A" w14:textId="77777777" w:rsidTr="00000A70">
        <w:tc>
          <w:tcPr>
            <w:tcW w:w="6047" w:type="dxa"/>
            <w:tcBorders>
              <w:top w:val="single" w:sz="4" w:space="0" w:color="auto"/>
              <w:left w:val="single" w:sz="4" w:space="0" w:color="auto"/>
              <w:bottom w:val="single" w:sz="4" w:space="0" w:color="auto"/>
              <w:right w:val="single" w:sz="4" w:space="0" w:color="auto"/>
            </w:tcBorders>
          </w:tcPr>
          <w:p w14:paraId="626F3EF7" w14:textId="77777777" w:rsidR="00000A70" w:rsidRPr="008A7480" w:rsidRDefault="00000A70" w:rsidP="00000A70">
            <w:pPr>
              <w:pStyle w:val="berschrift3"/>
              <w:rPr>
                <w:rFonts w:ascii="Arial" w:hAnsi="Arial"/>
                <w:sz w:val="22"/>
                <w:szCs w:val="22"/>
              </w:rPr>
            </w:pPr>
            <w:r w:rsidRPr="008A7480">
              <w:rPr>
                <w:rFonts w:ascii="Arial" w:hAnsi="Arial"/>
                <w:sz w:val="22"/>
                <w:szCs w:val="22"/>
              </w:rPr>
              <w:t>Vorlesungsende</w:t>
            </w:r>
          </w:p>
        </w:tc>
        <w:tc>
          <w:tcPr>
            <w:tcW w:w="3694" w:type="dxa"/>
            <w:tcBorders>
              <w:top w:val="single" w:sz="4" w:space="0" w:color="auto"/>
              <w:left w:val="single" w:sz="4" w:space="0" w:color="auto"/>
              <w:bottom w:val="single" w:sz="4" w:space="0" w:color="auto"/>
              <w:right w:val="single" w:sz="4" w:space="0" w:color="auto"/>
            </w:tcBorders>
          </w:tcPr>
          <w:p w14:paraId="60CF6C69" w14:textId="77777777" w:rsidR="00000A70" w:rsidRPr="008A7480" w:rsidRDefault="00000A70" w:rsidP="00000A70">
            <w:pPr>
              <w:rPr>
                <w:rFonts w:ascii="Arial" w:hAnsi="Arial" w:cs="Arial"/>
                <w:sz w:val="22"/>
                <w:szCs w:val="22"/>
              </w:rPr>
            </w:pPr>
          </w:p>
          <w:p w14:paraId="107EDA74" w14:textId="3987E88E" w:rsidR="00000A70" w:rsidRPr="00845930" w:rsidRDefault="00000A70" w:rsidP="00000A70">
            <w:pPr>
              <w:rPr>
                <w:rFonts w:ascii="Arial" w:hAnsi="Arial" w:cs="Arial"/>
                <w:b/>
                <w:sz w:val="22"/>
                <w:szCs w:val="22"/>
              </w:rPr>
            </w:pPr>
            <w:r w:rsidRPr="006832EF">
              <w:rPr>
                <w:rFonts w:ascii="Arial" w:hAnsi="Arial" w:cs="Arial"/>
                <w:b/>
                <w:sz w:val="22"/>
                <w:szCs w:val="22"/>
              </w:rPr>
              <w:t>FR 22.01.21</w:t>
            </w:r>
          </w:p>
        </w:tc>
      </w:tr>
      <w:tr w:rsidR="00000A70" w:rsidRPr="008A7480" w14:paraId="60512E20" w14:textId="77777777" w:rsidTr="00000A70">
        <w:tc>
          <w:tcPr>
            <w:tcW w:w="6047" w:type="dxa"/>
            <w:tcBorders>
              <w:top w:val="single" w:sz="4" w:space="0" w:color="auto"/>
              <w:left w:val="single" w:sz="4" w:space="0" w:color="auto"/>
              <w:bottom w:val="single" w:sz="4" w:space="0" w:color="auto"/>
              <w:right w:val="single" w:sz="4" w:space="0" w:color="auto"/>
            </w:tcBorders>
          </w:tcPr>
          <w:p w14:paraId="2E873561" w14:textId="77777777" w:rsidR="00000A70" w:rsidRPr="008A7480" w:rsidRDefault="00000A70" w:rsidP="00000A70">
            <w:pPr>
              <w:rPr>
                <w:rFonts w:ascii="Arial" w:hAnsi="Arial" w:cs="Arial"/>
                <w:sz w:val="22"/>
                <w:szCs w:val="22"/>
              </w:rPr>
            </w:pPr>
          </w:p>
          <w:p w14:paraId="14179C96" w14:textId="77777777" w:rsidR="00000A70" w:rsidRPr="008A7480" w:rsidRDefault="00000A70" w:rsidP="00000A70">
            <w:pPr>
              <w:rPr>
                <w:rFonts w:ascii="Arial" w:hAnsi="Arial" w:cs="Arial"/>
                <w:b/>
                <w:sz w:val="22"/>
                <w:szCs w:val="22"/>
              </w:rPr>
            </w:pPr>
            <w:r w:rsidRPr="008A7480">
              <w:rPr>
                <w:rFonts w:ascii="Arial" w:hAnsi="Arial" w:cs="Arial"/>
                <w:b/>
                <w:sz w:val="22"/>
                <w:szCs w:val="22"/>
              </w:rPr>
              <w:t>Noteneinsicht</w:t>
            </w:r>
          </w:p>
          <w:p w14:paraId="68DEF1DE" w14:textId="77777777" w:rsidR="00000A70" w:rsidRPr="008A7480" w:rsidRDefault="00000A70" w:rsidP="00000A70">
            <w:pPr>
              <w:rPr>
                <w:rFonts w:ascii="Arial" w:hAnsi="Arial" w:cs="Arial"/>
                <w:sz w:val="22"/>
                <w:szCs w:val="22"/>
              </w:rPr>
            </w:pPr>
          </w:p>
        </w:tc>
        <w:tc>
          <w:tcPr>
            <w:tcW w:w="3694" w:type="dxa"/>
            <w:tcBorders>
              <w:top w:val="single" w:sz="4" w:space="0" w:color="auto"/>
              <w:left w:val="single" w:sz="4" w:space="0" w:color="auto"/>
              <w:bottom w:val="single" w:sz="4" w:space="0" w:color="auto"/>
              <w:right w:val="single" w:sz="4" w:space="0" w:color="auto"/>
            </w:tcBorders>
          </w:tcPr>
          <w:p w14:paraId="4BF1C783" w14:textId="77777777" w:rsidR="00000A70" w:rsidRPr="008A7480" w:rsidRDefault="00000A70" w:rsidP="00000A70">
            <w:pPr>
              <w:rPr>
                <w:rFonts w:ascii="Arial" w:hAnsi="Arial" w:cs="Arial"/>
                <w:sz w:val="22"/>
                <w:szCs w:val="22"/>
              </w:rPr>
            </w:pPr>
          </w:p>
          <w:p w14:paraId="157FBBB8" w14:textId="77777777" w:rsidR="00000A70" w:rsidRPr="008A7480" w:rsidRDefault="00000A70" w:rsidP="00000A70">
            <w:pPr>
              <w:rPr>
                <w:rFonts w:ascii="Arial" w:hAnsi="Arial" w:cs="Arial"/>
                <w:sz w:val="22"/>
                <w:szCs w:val="22"/>
              </w:rPr>
            </w:pPr>
            <w:r w:rsidRPr="008A7480">
              <w:rPr>
                <w:rFonts w:ascii="Arial" w:hAnsi="Arial" w:cs="Arial"/>
                <w:i/>
                <w:sz w:val="22"/>
                <w:szCs w:val="22"/>
              </w:rPr>
              <w:t>Termin folgt</w:t>
            </w:r>
          </w:p>
        </w:tc>
      </w:tr>
    </w:tbl>
    <w:p w14:paraId="376342BD" w14:textId="4BF5CDB5" w:rsidR="00077F83" w:rsidRPr="00000A70" w:rsidRDefault="00077F83" w:rsidP="00000A70">
      <w:pPr>
        <w:pStyle w:val="berschrift2"/>
        <w:rPr>
          <w:rFonts w:ascii="Arial" w:hAnsi="Arial"/>
        </w:rPr>
      </w:pPr>
      <w:r>
        <w:br w:type="page"/>
      </w:r>
      <w:r w:rsidRPr="008A7480">
        <w:rPr>
          <w:rFonts w:ascii="Arial" w:hAnsi="Arial"/>
        </w:rPr>
        <w:lastRenderedPageBreak/>
        <w:t>3.</w:t>
      </w:r>
      <w:r w:rsidRPr="008A7480">
        <w:rPr>
          <w:rFonts w:ascii="Arial" w:hAnsi="Arial"/>
        </w:rPr>
        <w:tab/>
        <w:t>Gesperrte Kurse</w:t>
      </w:r>
    </w:p>
    <w:p w14:paraId="76041137" w14:textId="77777777" w:rsidR="00077F83" w:rsidRPr="009A6FE1" w:rsidRDefault="00077F83" w:rsidP="00077F83"/>
    <w:p w14:paraId="151572E7" w14:textId="77777777" w:rsidR="00077F83" w:rsidRPr="008A7480" w:rsidRDefault="00077F83" w:rsidP="00077F83">
      <w:pPr>
        <w:rPr>
          <w:rFonts w:ascii="Arial" w:hAnsi="Arial" w:cs="Arial"/>
          <w:sz w:val="22"/>
          <w:szCs w:val="22"/>
        </w:rPr>
      </w:pPr>
      <w:r w:rsidRPr="008A7480">
        <w:rPr>
          <w:rFonts w:ascii="Arial" w:hAnsi="Arial" w:cs="Arial"/>
          <w:sz w:val="22"/>
          <w:szCs w:val="22"/>
        </w:rPr>
        <w:t>Um Überschneidungen mit dem Lehrangebot der Fachstudiengänge zu vermeiden, gelten folgende Sperrungen:</w:t>
      </w:r>
    </w:p>
    <w:p w14:paraId="72E5CE93" w14:textId="77777777" w:rsidR="00077F83" w:rsidRPr="008A7480" w:rsidRDefault="00077F83" w:rsidP="00077F83">
      <w:pPr>
        <w:rPr>
          <w:rFonts w:ascii="Arial" w:hAnsi="Arial" w:cs="Arial"/>
          <w:sz w:val="22"/>
          <w:szCs w:val="22"/>
        </w:rPr>
      </w:pPr>
    </w:p>
    <w:tbl>
      <w:tblPr>
        <w:tblW w:w="901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7229"/>
      </w:tblGrid>
      <w:tr w:rsidR="00077F83" w:rsidRPr="008A7480" w14:paraId="0BA5C04D" w14:textId="77777777" w:rsidTr="00077F83">
        <w:trPr>
          <w:trHeight w:val="315"/>
        </w:trPr>
        <w:tc>
          <w:tcPr>
            <w:tcW w:w="1783" w:type="dxa"/>
            <w:shd w:val="clear" w:color="auto" w:fill="auto"/>
            <w:noWrap/>
            <w:vAlign w:val="bottom"/>
          </w:tcPr>
          <w:p w14:paraId="7532C241" w14:textId="77777777" w:rsidR="00077F83" w:rsidRPr="008A7480" w:rsidRDefault="00077F83" w:rsidP="00077F83">
            <w:pPr>
              <w:rPr>
                <w:rFonts w:ascii="Arial" w:hAnsi="Arial" w:cs="Arial"/>
                <w:sz w:val="22"/>
                <w:szCs w:val="22"/>
              </w:rPr>
            </w:pPr>
            <w:r w:rsidRPr="008A7480">
              <w:rPr>
                <w:rFonts w:ascii="Arial" w:hAnsi="Arial" w:cs="Arial"/>
                <w:sz w:val="22"/>
                <w:szCs w:val="22"/>
              </w:rPr>
              <w:t>FK 01 und 10-14</w:t>
            </w:r>
          </w:p>
        </w:tc>
        <w:tc>
          <w:tcPr>
            <w:tcW w:w="7229" w:type="dxa"/>
            <w:shd w:val="clear" w:color="auto" w:fill="auto"/>
            <w:noWrap/>
            <w:vAlign w:val="bottom"/>
          </w:tcPr>
          <w:p w14:paraId="37532456" w14:textId="77777777" w:rsidR="00077F83" w:rsidRPr="008A7480" w:rsidRDefault="00077F83" w:rsidP="00077F83">
            <w:pPr>
              <w:rPr>
                <w:rFonts w:ascii="Arial" w:hAnsi="Arial" w:cs="Arial"/>
                <w:sz w:val="22"/>
                <w:szCs w:val="22"/>
              </w:rPr>
            </w:pPr>
            <w:r w:rsidRPr="008A7480">
              <w:rPr>
                <w:rFonts w:ascii="Arial" w:hAnsi="Arial" w:cs="Arial"/>
                <w:sz w:val="22"/>
                <w:szCs w:val="22"/>
              </w:rPr>
              <w:t>Training zum wissenschaftlichen Arbeiten</w:t>
            </w:r>
          </w:p>
        </w:tc>
      </w:tr>
      <w:tr w:rsidR="00077F83" w:rsidRPr="008A7480" w14:paraId="094B8BAB" w14:textId="77777777" w:rsidTr="00077F83">
        <w:trPr>
          <w:trHeight w:val="315"/>
        </w:trPr>
        <w:tc>
          <w:tcPr>
            <w:tcW w:w="1783" w:type="dxa"/>
            <w:shd w:val="clear" w:color="auto" w:fill="auto"/>
            <w:noWrap/>
            <w:vAlign w:val="bottom"/>
          </w:tcPr>
          <w:p w14:paraId="70CF0144" w14:textId="77777777" w:rsidR="00077F83" w:rsidRPr="008A7480" w:rsidRDefault="00077F83" w:rsidP="00077F83">
            <w:pPr>
              <w:rPr>
                <w:rFonts w:ascii="Arial" w:hAnsi="Arial" w:cs="Arial"/>
                <w:sz w:val="22"/>
                <w:szCs w:val="22"/>
              </w:rPr>
            </w:pPr>
            <w:r w:rsidRPr="008A7480">
              <w:rPr>
                <w:rFonts w:ascii="Arial" w:hAnsi="Arial" w:cs="Arial"/>
                <w:sz w:val="22"/>
                <w:szCs w:val="22"/>
              </w:rPr>
              <w:t>02 BI</w:t>
            </w:r>
          </w:p>
        </w:tc>
        <w:tc>
          <w:tcPr>
            <w:tcW w:w="7229" w:type="dxa"/>
            <w:shd w:val="clear" w:color="auto" w:fill="auto"/>
            <w:noWrap/>
            <w:vAlign w:val="bottom"/>
          </w:tcPr>
          <w:p w14:paraId="50708FDA" w14:textId="77777777" w:rsidR="00077F83" w:rsidRPr="008A7480" w:rsidRDefault="00077F83" w:rsidP="00077F83">
            <w:pPr>
              <w:rPr>
                <w:rFonts w:ascii="Arial" w:hAnsi="Arial" w:cs="Arial"/>
                <w:sz w:val="22"/>
                <w:szCs w:val="22"/>
              </w:rPr>
            </w:pPr>
            <w:r w:rsidRPr="008A7480">
              <w:rPr>
                <w:rFonts w:ascii="Arial" w:hAnsi="Arial" w:cs="Arial"/>
                <w:sz w:val="22"/>
                <w:szCs w:val="22"/>
              </w:rPr>
              <w:t>Study-Life-Balance: Ein Studium effizient managen</w:t>
            </w:r>
          </w:p>
        </w:tc>
      </w:tr>
      <w:tr w:rsidR="00077F83" w:rsidRPr="008A7480" w14:paraId="35F2B0E7" w14:textId="77777777" w:rsidTr="00077F83">
        <w:trPr>
          <w:trHeight w:val="315"/>
        </w:trPr>
        <w:tc>
          <w:tcPr>
            <w:tcW w:w="1783" w:type="dxa"/>
            <w:tcBorders>
              <w:bottom w:val="single" w:sz="4" w:space="0" w:color="auto"/>
            </w:tcBorders>
            <w:shd w:val="clear" w:color="auto" w:fill="auto"/>
            <w:noWrap/>
            <w:vAlign w:val="bottom"/>
          </w:tcPr>
          <w:p w14:paraId="3239E10F" w14:textId="77777777" w:rsidR="00077F83" w:rsidRPr="008A7480" w:rsidRDefault="00077F83" w:rsidP="00077F83">
            <w:pPr>
              <w:rPr>
                <w:rFonts w:ascii="Arial" w:hAnsi="Arial" w:cs="Arial"/>
                <w:sz w:val="22"/>
                <w:szCs w:val="22"/>
              </w:rPr>
            </w:pPr>
            <w:r w:rsidRPr="008A7480">
              <w:rPr>
                <w:rFonts w:ascii="Arial" w:hAnsi="Arial" w:cs="Arial"/>
                <w:sz w:val="22"/>
                <w:szCs w:val="22"/>
              </w:rPr>
              <w:t>04  EI</w:t>
            </w:r>
          </w:p>
        </w:tc>
        <w:tc>
          <w:tcPr>
            <w:tcW w:w="7229" w:type="dxa"/>
            <w:shd w:val="clear" w:color="auto" w:fill="auto"/>
            <w:noWrap/>
            <w:vAlign w:val="bottom"/>
          </w:tcPr>
          <w:p w14:paraId="717BD04B" w14:textId="77777777" w:rsidR="00077F83" w:rsidRPr="008A7480" w:rsidRDefault="00077F83" w:rsidP="00077F83">
            <w:pPr>
              <w:rPr>
                <w:rFonts w:ascii="Arial" w:hAnsi="Arial" w:cs="Arial"/>
                <w:sz w:val="22"/>
                <w:szCs w:val="22"/>
              </w:rPr>
            </w:pPr>
            <w:r w:rsidRPr="008A7480">
              <w:rPr>
                <w:rFonts w:ascii="Arial" w:hAnsi="Arial" w:cs="Arial"/>
                <w:sz w:val="22"/>
                <w:szCs w:val="22"/>
              </w:rPr>
              <w:t>Arbeitsrecht</w:t>
            </w:r>
          </w:p>
        </w:tc>
      </w:tr>
      <w:tr w:rsidR="00077F83" w:rsidRPr="008A7480" w14:paraId="422F8D60" w14:textId="77777777" w:rsidTr="00077F83">
        <w:trPr>
          <w:trHeight w:val="315"/>
        </w:trPr>
        <w:tc>
          <w:tcPr>
            <w:tcW w:w="1783" w:type="dxa"/>
            <w:tcBorders>
              <w:bottom w:val="nil"/>
            </w:tcBorders>
            <w:shd w:val="clear" w:color="auto" w:fill="auto"/>
            <w:noWrap/>
            <w:vAlign w:val="bottom"/>
          </w:tcPr>
          <w:p w14:paraId="3A7957DF" w14:textId="77777777" w:rsidR="00077F83" w:rsidRPr="008A7480" w:rsidRDefault="00077F83" w:rsidP="00077F83">
            <w:pPr>
              <w:rPr>
                <w:rFonts w:ascii="Arial" w:hAnsi="Arial" w:cs="Arial"/>
                <w:sz w:val="22"/>
                <w:szCs w:val="22"/>
              </w:rPr>
            </w:pPr>
            <w:r w:rsidRPr="008A7480">
              <w:rPr>
                <w:rFonts w:ascii="Arial" w:hAnsi="Arial" w:cs="Arial"/>
                <w:sz w:val="22"/>
                <w:szCs w:val="22"/>
              </w:rPr>
              <w:t>05  DR</w:t>
            </w:r>
          </w:p>
        </w:tc>
        <w:tc>
          <w:tcPr>
            <w:tcW w:w="7229" w:type="dxa"/>
            <w:shd w:val="clear" w:color="auto" w:fill="auto"/>
            <w:noWrap/>
            <w:vAlign w:val="bottom"/>
          </w:tcPr>
          <w:p w14:paraId="5C2CEA90" w14:textId="77777777" w:rsidR="00077F83" w:rsidRPr="008A7480" w:rsidRDefault="00077F83" w:rsidP="00077F83">
            <w:pPr>
              <w:rPr>
                <w:rFonts w:ascii="Arial" w:hAnsi="Arial" w:cs="Arial"/>
                <w:sz w:val="22"/>
                <w:szCs w:val="22"/>
              </w:rPr>
            </w:pPr>
            <w:r w:rsidRPr="008A7480">
              <w:rPr>
                <w:rFonts w:ascii="Arial" w:hAnsi="Arial" w:cs="Arial"/>
                <w:sz w:val="22"/>
                <w:szCs w:val="22"/>
              </w:rPr>
              <w:t>Arbeitsrecht</w:t>
            </w:r>
          </w:p>
        </w:tc>
      </w:tr>
      <w:tr w:rsidR="00077F83" w:rsidRPr="008A7480" w14:paraId="7B201370" w14:textId="77777777" w:rsidTr="00077F83">
        <w:trPr>
          <w:trHeight w:val="315"/>
        </w:trPr>
        <w:tc>
          <w:tcPr>
            <w:tcW w:w="1783" w:type="dxa"/>
            <w:tcBorders>
              <w:top w:val="nil"/>
              <w:left w:val="single" w:sz="4" w:space="0" w:color="auto"/>
              <w:bottom w:val="nil"/>
              <w:right w:val="single" w:sz="4" w:space="0" w:color="auto"/>
            </w:tcBorders>
            <w:shd w:val="clear" w:color="auto" w:fill="auto"/>
            <w:noWrap/>
            <w:vAlign w:val="bottom"/>
          </w:tcPr>
          <w:p w14:paraId="354F6767"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423EB7DB" w14:textId="77777777" w:rsidR="00077F83" w:rsidRPr="008A7480" w:rsidRDefault="00077F83" w:rsidP="00077F83">
            <w:pPr>
              <w:rPr>
                <w:rFonts w:ascii="Arial" w:hAnsi="Arial" w:cs="Arial"/>
                <w:sz w:val="22"/>
                <w:szCs w:val="22"/>
              </w:rPr>
            </w:pPr>
            <w:r w:rsidRPr="008A7480">
              <w:rPr>
                <w:rFonts w:ascii="Arial" w:hAnsi="Arial" w:cs="Arial"/>
                <w:sz w:val="22"/>
                <w:szCs w:val="22"/>
              </w:rPr>
              <w:t>Einführung in das Bürgerliche Recht – Vertragsrecht</w:t>
            </w:r>
          </w:p>
        </w:tc>
      </w:tr>
      <w:tr w:rsidR="00077F83" w:rsidRPr="008A7480" w14:paraId="0777482B" w14:textId="77777777" w:rsidTr="00077F83">
        <w:trPr>
          <w:trHeight w:val="315"/>
        </w:trPr>
        <w:tc>
          <w:tcPr>
            <w:tcW w:w="1783" w:type="dxa"/>
            <w:tcBorders>
              <w:top w:val="nil"/>
              <w:left w:val="single" w:sz="4" w:space="0" w:color="auto"/>
              <w:bottom w:val="single" w:sz="4" w:space="0" w:color="auto"/>
              <w:right w:val="single" w:sz="4" w:space="0" w:color="auto"/>
            </w:tcBorders>
            <w:shd w:val="clear" w:color="auto" w:fill="auto"/>
            <w:noWrap/>
            <w:vAlign w:val="bottom"/>
          </w:tcPr>
          <w:p w14:paraId="1896A973"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66EF5AB2" w14:textId="77777777" w:rsidR="00077F83" w:rsidRPr="008A7480" w:rsidRDefault="00077F83" w:rsidP="00077F83">
            <w:pPr>
              <w:rPr>
                <w:rFonts w:ascii="Arial" w:hAnsi="Arial" w:cs="Arial"/>
                <w:sz w:val="22"/>
                <w:szCs w:val="22"/>
              </w:rPr>
            </w:pPr>
            <w:r w:rsidRPr="008A7480">
              <w:rPr>
                <w:rFonts w:ascii="Arial" w:hAnsi="Arial" w:cs="Arial"/>
                <w:sz w:val="22"/>
                <w:szCs w:val="22"/>
              </w:rPr>
              <w:t>Existenzgründungssimulation</w:t>
            </w:r>
          </w:p>
        </w:tc>
      </w:tr>
      <w:tr w:rsidR="00077F83" w:rsidRPr="008A7480" w14:paraId="6F46987F" w14:textId="77777777" w:rsidTr="00077F83">
        <w:trPr>
          <w:trHeight w:val="315"/>
        </w:trPr>
        <w:tc>
          <w:tcPr>
            <w:tcW w:w="1783" w:type="dxa"/>
            <w:tcBorders>
              <w:top w:val="single" w:sz="4" w:space="0" w:color="auto"/>
              <w:bottom w:val="nil"/>
            </w:tcBorders>
            <w:shd w:val="clear" w:color="auto" w:fill="auto"/>
            <w:noWrap/>
            <w:vAlign w:val="bottom"/>
          </w:tcPr>
          <w:p w14:paraId="06184383" w14:textId="77777777" w:rsidR="00077F83" w:rsidRPr="008A7480" w:rsidRDefault="00077F83" w:rsidP="00077F83">
            <w:pPr>
              <w:rPr>
                <w:rFonts w:ascii="Arial" w:hAnsi="Arial" w:cs="Arial"/>
                <w:sz w:val="22"/>
                <w:szCs w:val="22"/>
              </w:rPr>
            </w:pPr>
            <w:r w:rsidRPr="008A7480">
              <w:rPr>
                <w:rFonts w:ascii="Arial" w:hAnsi="Arial" w:cs="Arial"/>
                <w:sz w:val="22"/>
                <w:szCs w:val="22"/>
              </w:rPr>
              <w:t>05 TN</w:t>
            </w:r>
          </w:p>
        </w:tc>
        <w:tc>
          <w:tcPr>
            <w:tcW w:w="7229" w:type="dxa"/>
            <w:shd w:val="clear" w:color="auto" w:fill="auto"/>
            <w:noWrap/>
            <w:vAlign w:val="bottom"/>
          </w:tcPr>
          <w:p w14:paraId="6BE29A4E" w14:textId="77777777" w:rsidR="00077F83" w:rsidRPr="008A7480" w:rsidRDefault="00077F83" w:rsidP="00077F83">
            <w:pPr>
              <w:rPr>
                <w:rFonts w:ascii="Arial" w:hAnsi="Arial" w:cs="Arial"/>
                <w:sz w:val="22"/>
                <w:szCs w:val="22"/>
              </w:rPr>
            </w:pPr>
            <w:r w:rsidRPr="008A7480">
              <w:rPr>
                <w:rFonts w:ascii="Arial" w:hAnsi="Arial" w:cs="Arial"/>
                <w:sz w:val="22"/>
                <w:szCs w:val="22"/>
              </w:rPr>
              <w:t>Gelungene Benutzerführungen entwickeln – Usability-Projektseminar</w:t>
            </w:r>
          </w:p>
        </w:tc>
      </w:tr>
      <w:tr w:rsidR="00077F83" w:rsidRPr="008A7480" w14:paraId="559F86E3" w14:textId="77777777" w:rsidTr="00077F83">
        <w:trPr>
          <w:trHeight w:val="315"/>
        </w:trPr>
        <w:tc>
          <w:tcPr>
            <w:tcW w:w="1783" w:type="dxa"/>
            <w:tcBorders>
              <w:top w:val="nil"/>
              <w:left w:val="single" w:sz="4" w:space="0" w:color="auto"/>
              <w:bottom w:val="nil"/>
              <w:right w:val="single" w:sz="4" w:space="0" w:color="auto"/>
            </w:tcBorders>
            <w:shd w:val="clear" w:color="auto" w:fill="auto"/>
            <w:noWrap/>
            <w:vAlign w:val="bottom"/>
          </w:tcPr>
          <w:p w14:paraId="02552B37"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18677FD3" w14:textId="77777777" w:rsidR="00077F83" w:rsidRPr="008A7480" w:rsidRDefault="00077F83" w:rsidP="00077F83">
            <w:pPr>
              <w:rPr>
                <w:rFonts w:ascii="Arial" w:hAnsi="Arial" w:cs="Arial"/>
                <w:sz w:val="22"/>
                <w:szCs w:val="22"/>
              </w:rPr>
            </w:pPr>
            <w:r w:rsidRPr="008A7480">
              <w:rPr>
                <w:rFonts w:ascii="Arial" w:hAnsi="Arial" w:cs="Arial"/>
                <w:sz w:val="22"/>
                <w:szCs w:val="22"/>
              </w:rPr>
              <w:t>Technikkommunikation</w:t>
            </w:r>
          </w:p>
        </w:tc>
      </w:tr>
      <w:tr w:rsidR="00077F83" w:rsidRPr="008A7480" w14:paraId="781689BB" w14:textId="77777777" w:rsidTr="00077F83">
        <w:trPr>
          <w:trHeight w:val="315"/>
        </w:trPr>
        <w:tc>
          <w:tcPr>
            <w:tcW w:w="1783" w:type="dxa"/>
            <w:tcBorders>
              <w:top w:val="nil"/>
              <w:left w:val="single" w:sz="4" w:space="0" w:color="auto"/>
              <w:bottom w:val="nil"/>
              <w:right w:val="single" w:sz="4" w:space="0" w:color="auto"/>
            </w:tcBorders>
            <w:shd w:val="clear" w:color="auto" w:fill="auto"/>
            <w:noWrap/>
            <w:vAlign w:val="bottom"/>
          </w:tcPr>
          <w:p w14:paraId="64069D03"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6CC2612A" w14:textId="77777777" w:rsidR="00077F83" w:rsidRPr="008A7480" w:rsidRDefault="00077F83" w:rsidP="00077F83">
            <w:pPr>
              <w:rPr>
                <w:rFonts w:ascii="Arial" w:hAnsi="Arial" w:cs="Arial"/>
                <w:sz w:val="22"/>
                <w:szCs w:val="22"/>
              </w:rPr>
            </w:pPr>
            <w:r w:rsidRPr="008A7480">
              <w:rPr>
                <w:rFonts w:ascii="Arial" w:hAnsi="Arial" w:cs="Arial"/>
                <w:sz w:val="22"/>
                <w:szCs w:val="22"/>
              </w:rPr>
              <w:t>Verantwortung und Zusammenarbeit im Produktlebenszyklus</w:t>
            </w:r>
          </w:p>
        </w:tc>
      </w:tr>
      <w:tr w:rsidR="00077F83" w:rsidRPr="008A7480" w14:paraId="0290493A" w14:textId="77777777" w:rsidTr="00077F83">
        <w:trPr>
          <w:trHeight w:val="315"/>
        </w:trPr>
        <w:tc>
          <w:tcPr>
            <w:tcW w:w="1783" w:type="dxa"/>
            <w:tcBorders>
              <w:top w:val="nil"/>
              <w:left w:val="single" w:sz="4" w:space="0" w:color="auto"/>
              <w:bottom w:val="single" w:sz="4" w:space="0" w:color="auto"/>
              <w:right w:val="single" w:sz="4" w:space="0" w:color="auto"/>
            </w:tcBorders>
            <w:shd w:val="clear" w:color="auto" w:fill="auto"/>
            <w:noWrap/>
            <w:vAlign w:val="bottom"/>
          </w:tcPr>
          <w:p w14:paraId="13AEC658"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32FBD7BD" w14:textId="77777777" w:rsidR="00077F83" w:rsidRPr="008A7480" w:rsidRDefault="00077F83" w:rsidP="00077F83">
            <w:pPr>
              <w:rPr>
                <w:rFonts w:ascii="Arial" w:hAnsi="Arial" w:cs="Arial"/>
                <w:sz w:val="22"/>
                <w:szCs w:val="22"/>
              </w:rPr>
            </w:pPr>
            <w:r w:rsidRPr="008A7480">
              <w:rPr>
                <w:rFonts w:ascii="Arial" w:hAnsi="Arial" w:cs="Arial"/>
                <w:sz w:val="22"/>
                <w:szCs w:val="22"/>
              </w:rPr>
              <w:t>Wahrnehmung der Sinne – Was unsere Augen und Ohren leisten</w:t>
            </w:r>
          </w:p>
        </w:tc>
      </w:tr>
      <w:tr w:rsidR="00077F83" w:rsidRPr="008A7480" w14:paraId="5535ECD7" w14:textId="77777777" w:rsidTr="00077F83">
        <w:trPr>
          <w:trHeight w:val="315"/>
        </w:trPr>
        <w:tc>
          <w:tcPr>
            <w:tcW w:w="1783" w:type="dxa"/>
            <w:tcBorders>
              <w:top w:val="single" w:sz="4" w:space="0" w:color="auto"/>
            </w:tcBorders>
            <w:shd w:val="clear" w:color="auto" w:fill="auto"/>
            <w:noWrap/>
            <w:vAlign w:val="bottom"/>
          </w:tcPr>
          <w:p w14:paraId="7455E832" w14:textId="77777777" w:rsidR="00077F83" w:rsidRPr="008A7480" w:rsidRDefault="00077F83" w:rsidP="00077F83">
            <w:pPr>
              <w:rPr>
                <w:rFonts w:ascii="Arial" w:hAnsi="Arial" w:cs="Arial"/>
                <w:sz w:val="22"/>
                <w:szCs w:val="22"/>
              </w:rPr>
            </w:pPr>
            <w:r w:rsidRPr="008A7480">
              <w:rPr>
                <w:rFonts w:ascii="Arial" w:hAnsi="Arial" w:cs="Arial"/>
                <w:sz w:val="22"/>
                <w:szCs w:val="22"/>
              </w:rPr>
              <w:t>06</w:t>
            </w:r>
          </w:p>
        </w:tc>
        <w:tc>
          <w:tcPr>
            <w:tcW w:w="7229" w:type="dxa"/>
            <w:shd w:val="clear" w:color="auto" w:fill="auto"/>
            <w:noWrap/>
            <w:vAlign w:val="bottom"/>
          </w:tcPr>
          <w:p w14:paraId="1EB9B3DD" w14:textId="77777777" w:rsidR="00077F83" w:rsidRPr="008A7480" w:rsidRDefault="00077F83" w:rsidP="00077F83">
            <w:pPr>
              <w:rPr>
                <w:rFonts w:ascii="Arial" w:hAnsi="Arial" w:cs="Arial"/>
                <w:sz w:val="22"/>
                <w:szCs w:val="22"/>
              </w:rPr>
            </w:pPr>
            <w:r w:rsidRPr="008A7480">
              <w:rPr>
                <w:rFonts w:ascii="Arial" w:hAnsi="Arial" w:cs="Arial"/>
                <w:sz w:val="22"/>
                <w:szCs w:val="22"/>
              </w:rPr>
              <w:t>Strahlenschutz (Ionisierende Strahlung)</w:t>
            </w:r>
          </w:p>
        </w:tc>
      </w:tr>
      <w:tr w:rsidR="00077F83" w:rsidRPr="008A7480" w14:paraId="522FC5C0" w14:textId="77777777" w:rsidTr="00077F83">
        <w:trPr>
          <w:trHeight w:val="315"/>
        </w:trPr>
        <w:tc>
          <w:tcPr>
            <w:tcW w:w="1783" w:type="dxa"/>
            <w:shd w:val="clear" w:color="auto" w:fill="auto"/>
            <w:noWrap/>
            <w:vAlign w:val="bottom"/>
          </w:tcPr>
          <w:p w14:paraId="10CBDFDB" w14:textId="77777777" w:rsidR="00077F83" w:rsidRPr="008A7480" w:rsidRDefault="00077F83" w:rsidP="00077F83">
            <w:pPr>
              <w:rPr>
                <w:rFonts w:ascii="Arial" w:hAnsi="Arial" w:cs="Arial"/>
                <w:sz w:val="22"/>
                <w:szCs w:val="22"/>
              </w:rPr>
            </w:pPr>
            <w:r w:rsidRPr="008A7480">
              <w:rPr>
                <w:rFonts w:ascii="Arial" w:hAnsi="Arial" w:cs="Arial"/>
                <w:sz w:val="22"/>
                <w:szCs w:val="22"/>
              </w:rPr>
              <w:t>06 BO</w:t>
            </w:r>
          </w:p>
        </w:tc>
        <w:tc>
          <w:tcPr>
            <w:tcW w:w="7229" w:type="dxa"/>
            <w:shd w:val="clear" w:color="auto" w:fill="auto"/>
            <w:noWrap/>
            <w:vAlign w:val="bottom"/>
          </w:tcPr>
          <w:p w14:paraId="78578FAD" w14:textId="77777777" w:rsidR="00077F83" w:rsidRPr="008A7480" w:rsidRDefault="00077F83" w:rsidP="00077F83">
            <w:pPr>
              <w:rPr>
                <w:rFonts w:ascii="Arial" w:hAnsi="Arial" w:cs="Arial"/>
                <w:sz w:val="22"/>
                <w:szCs w:val="22"/>
              </w:rPr>
            </w:pPr>
            <w:r w:rsidRPr="008A7480">
              <w:rPr>
                <w:rFonts w:ascii="Arial" w:hAnsi="Arial" w:cs="Arial"/>
                <w:sz w:val="22"/>
                <w:szCs w:val="22"/>
              </w:rPr>
              <w:t>Grundlagen der Ethik</w:t>
            </w:r>
          </w:p>
        </w:tc>
      </w:tr>
      <w:tr w:rsidR="00077F83" w:rsidRPr="008A7480" w14:paraId="193BCCB0" w14:textId="77777777" w:rsidTr="00077F83">
        <w:trPr>
          <w:trHeight w:val="315"/>
        </w:trPr>
        <w:tc>
          <w:tcPr>
            <w:tcW w:w="1783" w:type="dxa"/>
            <w:tcBorders>
              <w:bottom w:val="single" w:sz="4" w:space="0" w:color="auto"/>
            </w:tcBorders>
            <w:shd w:val="clear" w:color="auto" w:fill="auto"/>
            <w:noWrap/>
            <w:vAlign w:val="bottom"/>
          </w:tcPr>
          <w:p w14:paraId="0DC231CB" w14:textId="77777777" w:rsidR="00077F83" w:rsidRPr="008A7480" w:rsidRDefault="00077F83" w:rsidP="00077F83">
            <w:pPr>
              <w:rPr>
                <w:rFonts w:ascii="Arial" w:hAnsi="Arial" w:cs="Arial"/>
                <w:sz w:val="22"/>
                <w:szCs w:val="22"/>
              </w:rPr>
            </w:pPr>
            <w:r w:rsidRPr="008A7480">
              <w:rPr>
                <w:rFonts w:ascii="Arial" w:hAnsi="Arial" w:cs="Arial"/>
                <w:sz w:val="22"/>
                <w:szCs w:val="22"/>
              </w:rPr>
              <w:t>07  IF</w:t>
            </w:r>
          </w:p>
        </w:tc>
        <w:tc>
          <w:tcPr>
            <w:tcW w:w="7229" w:type="dxa"/>
            <w:shd w:val="clear" w:color="auto" w:fill="auto"/>
            <w:noWrap/>
            <w:vAlign w:val="bottom"/>
          </w:tcPr>
          <w:p w14:paraId="6DFCE075" w14:textId="77777777" w:rsidR="00077F83" w:rsidRPr="008A7480" w:rsidRDefault="00077F83" w:rsidP="00077F83">
            <w:pPr>
              <w:rPr>
                <w:rFonts w:ascii="Arial" w:hAnsi="Arial" w:cs="Arial"/>
                <w:sz w:val="22"/>
                <w:szCs w:val="22"/>
              </w:rPr>
            </w:pPr>
            <w:r w:rsidRPr="008A7480">
              <w:rPr>
                <w:rFonts w:ascii="Arial" w:hAnsi="Arial" w:cs="Arial"/>
                <w:sz w:val="22"/>
                <w:szCs w:val="22"/>
              </w:rPr>
              <w:t>Lernen im Projekt</w:t>
            </w:r>
          </w:p>
        </w:tc>
      </w:tr>
      <w:tr w:rsidR="00077F83" w:rsidRPr="008A7480" w14:paraId="081E6D32" w14:textId="77777777" w:rsidTr="00077F83">
        <w:trPr>
          <w:trHeight w:val="315"/>
        </w:trPr>
        <w:tc>
          <w:tcPr>
            <w:tcW w:w="1783" w:type="dxa"/>
            <w:tcBorders>
              <w:top w:val="single" w:sz="4" w:space="0" w:color="auto"/>
              <w:left w:val="single" w:sz="4" w:space="0" w:color="auto"/>
              <w:bottom w:val="nil"/>
              <w:right w:val="single" w:sz="4" w:space="0" w:color="auto"/>
            </w:tcBorders>
            <w:shd w:val="clear" w:color="auto" w:fill="auto"/>
            <w:noWrap/>
            <w:vAlign w:val="bottom"/>
          </w:tcPr>
          <w:p w14:paraId="262829DF" w14:textId="77777777" w:rsidR="00077F83" w:rsidRPr="008A7480" w:rsidRDefault="00077F83" w:rsidP="00077F83">
            <w:pPr>
              <w:rPr>
                <w:rFonts w:ascii="Arial" w:hAnsi="Arial" w:cs="Arial"/>
                <w:sz w:val="22"/>
                <w:szCs w:val="22"/>
              </w:rPr>
            </w:pPr>
            <w:r w:rsidRPr="008A7480">
              <w:rPr>
                <w:rFonts w:ascii="Arial" w:hAnsi="Arial" w:cs="Arial"/>
                <w:sz w:val="22"/>
                <w:szCs w:val="22"/>
              </w:rPr>
              <w:t>09 WI, LM, AU</w:t>
            </w:r>
          </w:p>
        </w:tc>
        <w:tc>
          <w:tcPr>
            <w:tcW w:w="7229" w:type="dxa"/>
            <w:tcBorders>
              <w:left w:val="single" w:sz="4" w:space="0" w:color="auto"/>
            </w:tcBorders>
            <w:shd w:val="clear" w:color="auto" w:fill="auto"/>
            <w:noWrap/>
            <w:vAlign w:val="bottom"/>
          </w:tcPr>
          <w:p w14:paraId="6DDB10BF" w14:textId="77777777" w:rsidR="00077F83" w:rsidRPr="008A7480" w:rsidRDefault="00077F83" w:rsidP="00077F83">
            <w:pPr>
              <w:rPr>
                <w:rFonts w:ascii="Arial" w:hAnsi="Arial" w:cs="Arial"/>
                <w:sz w:val="22"/>
                <w:szCs w:val="22"/>
              </w:rPr>
            </w:pPr>
            <w:r w:rsidRPr="008A7480">
              <w:rPr>
                <w:rFonts w:ascii="Arial" w:hAnsi="Arial" w:cs="Arial"/>
                <w:sz w:val="22"/>
                <w:szCs w:val="22"/>
              </w:rPr>
              <w:t>Management Simulation</w:t>
            </w:r>
          </w:p>
        </w:tc>
      </w:tr>
      <w:tr w:rsidR="00077F83" w:rsidRPr="00C07D1A" w14:paraId="5824C4F3" w14:textId="77777777" w:rsidTr="00077F83">
        <w:trPr>
          <w:trHeight w:val="315"/>
        </w:trPr>
        <w:tc>
          <w:tcPr>
            <w:tcW w:w="1783" w:type="dxa"/>
            <w:tcBorders>
              <w:top w:val="nil"/>
              <w:left w:val="single" w:sz="4" w:space="0" w:color="auto"/>
              <w:bottom w:val="nil"/>
              <w:right w:val="single" w:sz="4" w:space="0" w:color="auto"/>
            </w:tcBorders>
            <w:shd w:val="clear" w:color="auto" w:fill="auto"/>
            <w:noWrap/>
            <w:vAlign w:val="bottom"/>
          </w:tcPr>
          <w:p w14:paraId="124FC9BE"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19FB48CE" w14:textId="77777777" w:rsidR="00077F83" w:rsidRPr="008A7480" w:rsidRDefault="00077F83" w:rsidP="00077F83">
            <w:pPr>
              <w:rPr>
                <w:rFonts w:ascii="Arial" w:hAnsi="Arial" w:cs="Arial"/>
                <w:sz w:val="22"/>
                <w:szCs w:val="22"/>
                <w:lang w:val="en-US"/>
              </w:rPr>
            </w:pPr>
            <w:r w:rsidRPr="008A7480">
              <w:rPr>
                <w:rFonts w:ascii="Arial" w:hAnsi="Arial" w:cs="Arial"/>
                <w:sz w:val="22"/>
                <w:szCs w:val="22"/>
                <w:lang w:val="en-US"/>
              </w:rPr>
              <w:t>Introduction to Marketing – Business Simulation</w:t>
            </w:r>
          </w:p>
        </w:tc>
      </w:tr>
      <w:tr w:rsidR="00077F83" w:rsidRPr="008A7480" w14:paraId="64B7DBF4" w14:textId="77777777" w:rsidTr="00077F83">
        <w:trPr>
          <w:trHeight w:val="315"/>
        </w:trPr>
        <w:tc>
          <w:tcPr>
            <w:tcW w:w="1783" w:type="dxa"/>
            <w:tcBorders>
              <w:top w:val="nil"/>
              <w:left w:val="single" w:sz="4" w:space="0" w:color="auto"/>
              <w:bottom w:val="single" w:sz="4" w:space="0" w:color="auto"/>
              <w:right w:val="single" w:sz="4" w:space="0" w:color="auto"/>
            </w:tcBorders>
            <w:shd w:val="clear" w:color="auto" w:fill="auto"/>
            <w:noWrap/>
            <w:vAlign w:val="bottom"/>
          </w:tcPr>
          <w:p w14:paraId="15A48E5F" w14:textId="77777777" w:rsidR="00077F83" w:rsidRPr="008A7480" w:rsidRDefault="00077F83" w:rsidP="00077F83">
            <w:pPr>
              <w:rPr>
                <w:rFonts w:ascii="Arial" w:hAnsi="Arial" w:cs="Arial"/>
                <w:sz w:val="22"/>
                <w:szCs w:val="22"/>
                <w:lang w:val="en-US"/>
              </w:rPr>
            </w:pPr>
          </w:p>
        </w:tc>
        <w:tc>
          <w:tcPr>
            <w:tcW w:w="7229" w:type="dxa"/>
            <w:tcBorders>
              <w:left w:val="single" w:sz="4" w:space="0" w:color="auto"/>
            </w:tcBorders>
            <w:shd w:val="clear" w:color="auto" w:fill="auto"/>
            <w:noWrap/>
            <w:vAlign w:val="bottom"/>
          </w:tcPr>
          <w:p w14:paraId="64F6A229" w14:textId="77777777" w:rsidR="00077F83" w:rsidRPr="008A7480" w:rsidRDefault="00077F83" w:rsidP="00077F83">
            <w:pPr>
              <w:rPr>
                <w:rFonts w:ascii="Arial" w:hAnsi="Arial" w:cs="Arial"/>
                <w:sz w:val="22"/>
                <w:szCs w:val="22"/>
                <w:lang w:val="en-US"/>
              </w:rPr>
            </w:pPr>
            <w:r w:rsidRPr="008A7480">
              <w:rPr>
                <w:rFonts w:ascii="Arial" w:hAnsi="Arial" w:cs="Arial"/>
                <w:sz w:val="22"/>
                <w:szCs w:val="22"/>
                <w:lang w:val="en-US"/>
              </w:rPr>
              <w:t>Global Management Simulation</w:t>
            </w:r>
          </w:p>
        </w:tc>
      </w:tr>
      <w:tr w:rsidR="00077F83" w:rsidRPr="008A7480" w14:paraId="6FDCCFFD" w14:textId="77777777" w:rsidTr="00077F83">
        <w:trPr>
          <w:trHeight w:val="315"/>
        </w:trPr>
        <w:tc>
          <w:tcPr>
            <w:tcW w:w="1783" w:type="dxa"/>
            <w:tcBorders>
              <w:top w:val="single" w:sz="4" w:space="0" w:color="auto"/>
              <w:left w:val="single" w:sz="4" w:space="0" w:color="auto"/>
              <w:bottom w:val="nil"/>
              <w:right w:val="single" w:sz="4" w:space="0" w:color="auto"/>
            </w:tcBorders>
            <w:shd w:val="clear" w:color="auto" w:fill="auto"/>
            <w:noWrap/>
            <w:vAlign w:val="bottom"/>
          </w:tcPr>
          <w:p w14:paraId="7C7E1068" w14:textId="77777777" w:rsidR="00077F83" w:rsidRPr="008A7480" w:rsidRDefault="00077F83" w:rsidP="00077F83">
            <w:pPr>
              <w:rPr>
                <w:rFonts w:ascii="Arial" w:hAnsi="Arial" w:cs="Arial"/>
                <w:sz w:val="22"/>
                <w:szCs w:val="22"/>
              </w:rPr>
            </w:pPr>
            <w:r w:rsidRPr="008A7480">
              <w:rPr>
                <w:rFonts w:ascii="Arial" w:hAnsi="Arial" w:cs="Arial"/>
                <w:sz w:val="22"/>
                <w:szCs w:val="22"/>
              </w:rPr>
              <w:t>10 BW/BB/BA</w:t>
            </w:r>
          </w:p>
        </w:tc>
        <w:tc>
          <w:tcPr>
            <w:tcW w:w="7229" w:type="dxa"/>
            <w:tcBorders>
              <w:left w:val="single" w:sz="4" w:space="0" w:color="auto"/>
            </w:tcBorders>
            <w:shd w:val="clear" w:color="auto" w:fill="auto"/>
            <w:noWrap/>
            <w:vAlign w:val="bottom"/>
          </w:tcPr>
          <w:p w14:paraId="0B484DC9" w14:textId="77777777" w:rsidR="00077F83" w:rsidRPr="008A7480" w:rsidRDefault="00077F83" w:rsidP="00077F83">
            <w:pPr>
              <w:rPr>
                <w:rFonts w:ascii="Arial" w:hAnsi="Arial" w:cs="Arial"/>
                <w:sz w:val="22"/>
                <w:szCs w:val="22"/>
              </w:rPr>
            </w:pPr>
            <w:r w:rsidRPr="008A7480">
              <w:rPr>
                <w:rFonts w:ascii="Arial" w:hAnsi="Arial" w:cs="Arial"/>
                <w:sz w:val="22"/>
                <w:szCs w:val="22"/>
              </w:rPr>
              <w:t>Arbeitsrecht</w:t>
            </w:r>
          </w:p>
        </w:tc>
      </w:tr>
      <w:tr w:rsidR="00077F83" w:rsidRPr="008A7480" w14:paraId="780DF8FC" w14:textId="77777777" w:rsidTr="00077F83">
        <w:trPr>
          <w:trHeight w:val="315"/>
        </w:trPr>
        <w:tc>
          <w:tcPr>
            <w:tcW w:w="1783" w:type="dxa"/>
            <w:tcBorders>
              <w:top w:val="nil"/>
              <w:left w:val="single" w:sz="4" w:space="0" w:color="auto"/>
              <w:bottom w:val="nil"/>
              <w:right w:val="single" w:sz="4" w:space="0" w:color="auto"/>
            </w:tcBorders>
            <w:shd w:val="clear" w:color="auto" w:fill="auto"/>
            <w:noWrap/>
            <w:vAlign w:val="bottom"/>
          </w:tcPr>
          <w:p w14:paraId="0524110E"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53AEE82D" w14:textId="77777777" w:rsidR="00077F83" w:rsidRPr="008A7480" w:rsidRDefault="00077F83" w:rsidP="00077F83">
            <w:pPr>
              <w:rPr>
                <w:rFonts w:ascii="Arial" w:hAnsi="Arial" w:cs="Arial"/>
                <w:sz w:val="22"/>
                <w:szCs w:val="22"/>
              </w:rPr>
            </w:pPr>
            <w:r w:rsidRPr="008A7480">
              <w:rPr>
                <w:rFonts w:ascii="Arial" w:hAnsi="Arial" w:cs="Arial"/>
                <w:sz w:val="22"/>
                <w:szCs w:val="22"/>
              </w:rPr>
              <w:t>Aktuelle Herausforderungen für die Wirtschaftspolitik</w:t>
            </w:r>
          </w:p>
        </w:tc>
      </w:tr>
      <w:tr w:rsidR="00077F83" w:rsidRPr="008A7480" w14:paraId="50D6AF86" w14:textId="77777777" w:rsidTr="00077F83">
        <w:trPr>
          <w:trHeight w:val="315"/>
        </w:trPr>
        <w:tc>
          <w:tcPr>
            <w:tcW w:w="1783" w:type="dxa"/>
            <w:tcBorders>
              <w:top w:val="nil"/>
              <w:left w:val="single" w:sz="4" w:space="0" w:color="auto"/>
              <w:bottom w:val="nil"/>
              <w:right w:val="single" w:sz="4" w:space="0" w:color="auto"/>
            </w:tcBorders>
            <w:shd w:val="clear" w:color="auto" w:fill="auto"/>
            <w:noWrap/>
            <w:vAlign w:val="bottom"/>
          </w:tcPr>
          <w:p w14:paraId="4B15D84D"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2017EC73" w14:textId="77777777" w:rsidR="00077F83" w:rsidRPr="008A7480" w:rsidRDefault="00077F83" w:rsidP="00077F83">
            <w:pPr>
              <w:rPr>
                <w:rFonts w:ascii="Arial" w:hAnsi="Arial" w:cs="Arial"/>
                <w:sz w:val="22"/>
                <w:szCs w:val="22"/>
              </w:rPr>
            </w:pPr>
            <w:r w:rsidRPr="008A7480">
              <w:rPr>
                <w:rFonts w:ascii="Arial" w:hAnsi="Arial" w:cs="Arial"/>
                <w:sz w:val="22"/>
                <w:szCs w:val="22"/>
              </w:rPr>
              <w:t>Einführung in das Bürgerliche Recht - Vertragsrecht</w:t>
            </w:r>
          </w:p>
        </w:tc>
      </w:tr>
      <w:tr w:rsidR="00077F83" w:rsidRPr="008A7480" w14:paraId="0EBA376E" w14:textId="77777777" w:rsidTr="00077F83">
        <w:trPr>
          <w:trHeight w:val="315"/>
        </w:trPr>
        <w:tc>
          <w:tcPr>
            <w:tcW w:w="1783" w:type="dxa"/>
            <w:tcBorders>
              <w:top w:val="nil"/>
              <w:left w:val="single" w:sz="4" w:space="0" w:color="auto"/>
              <w:bottom w:val="nil"/>
              <w:right w:val="single" w:sz="4" w:space="0" w:color="auto"/>
            </w:tcBorders>
            <w:shd w:val="clear" w:color="auto" w:fill="auto"/>
            <w:noWrap/>
            <w:vAlign w:val="bottom"/>
          </w:tcPr>
          <w:p w14:paraId="571886EA"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62FC93AD" w14:textId="77777777" w:rsidR="00077F83" w:rsidRPr="008A7480" w:rsidRDefault="00077F83" w:rsidP="00077F83">
            <w:pPr>
              <w:rPr>
                <w:rFonts w:ascii="Arial" w:hAnsi="Arial" w:cs="Arial"/>
                <w:sz w:val="22"/>
                <w:szCs w:val="22"/>
              </w:rPr>
            </w:pPr>
            <w:r w:rsidRPr="008A7480">
              <w:rPr>
                <w:rFonts w:ascii="Arial" w:hAnsi="Arial" w:cs="Arial"/>
                <w:sz w:val="22"/>
                <w:szCs w:val="22"/>
              </w:rPr>
              <w:t>Entwicklung einer Geschäftsidee</w:t>
            </w:r>
          </w:p>
        </w:tc>
      </w:tr>
      <w:tr w:rsidR="00077F83" w:rsidRPr="008A7480" w14:paraId="28525A66" w14:textId="77777777" w:rsidTr="00077F83">
        <w:trPr>
          <w:trHeight w:val="315"/>
        </w:trPr>
        <w:tc>
          <w:tcPr>
            <w:tcW w:w="1783" w:type="dxa"/>
            <w:tcBorders>
              <w:top w:val="nil"/>
              <w:left w:val="single" w:sz="4" w:space="0" w:color="auto"/>
              <w:bottom w:val="nil"/>
              <w:right w:val="single" w:sz="4" w:space="0" w:color="auto"/>
            </w:tcBorders>
            <w:shd w:val="clear" w:color="auto" w:fill="auto"/>
            <w:noWrap/>
            <w:vAlign w:val="bottom"/>
          </w:tcPr>
          <w:p w14:paraId="18ED39CD"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5FCF21D9" w14:textId="77777777" w:rsidR="00077F83" w:rsidRPr="008A7480" w:rsidRDefault="00077F83" w:rsidP="00077F83">
            <w:pPr>
              <w:rPr>
                <w:rFonts w:ascii="Arial" w:hAnsi="Arial" w:cs="Arial"/>
                <w:sz w:val="22"/>
                <w:szCs w:val="22"/>
              </w:rPr>
            </w:pPr>
            <w:r w:rsidRPr="008A7480">
              <w:rPr>
                <w:rFonts w:ascii="Arial" w:hAnsi="Arial" w:cs="Arial"/>
                <w:sz w:val="22"/>
                <w:szCs w:val="22"/>
              </w:rPr>
              <w:t>Grundlagen Gründungsmanagement</w:t>
            </w:r>
          </w:p>
        </w:tc>
      </w:tr>
      <w:tr w:rsidR="00077F83" w:rsidRPr="008A7480" w14:paraId="5E1A1283" w14:textId="77777777" w:rsidTr="00077F83">
        <w:trPr>
          <w:trHeight w:val="315"/>
        </w:trPr>
        <w:tc>
          <w:tcPr>
            <w:tcW w:w="1783" w:type="dxa"/>
            <w:tcBorders>
              <w:top w:val="nil"/>
              <w:left w:val="single" w:sz="4" w:space="0" w:color="auto"/>
              <w:bottom w:val="nil"/>
              <w:right w:val="single" w:sz="4" w:space="0" w:color="auto"/>
            </w:tcBorders>
            <w:shd w:val="clear" w:color="auto" w:fill="auto"/>
            <w:noWrap/>
            <w:vAlign w:val="bottom"/>
          </w:tcPr>
          <w:p w14:paraId="7A62C95A"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3AD37AC8" w14:textId="77777777" w:rsidR="00077F83" w:rsidRPr="008A7480" w:rsidRDefault="00077F83" w:rsidP="00077F83">
            <w:pPr>
              <w:rPr>
                <w:rFonts w:ascii="Arial" w:hAnsi="Arial" w:cs="Arial"/>
                <w:sz w:val="22"/>
                <w:szCs w:val="22"/>
              </w:rPr>
            </w:pPr>
            <w:r w:rsidRPr="008A7480">
              <w:rPr>
                <w:rFonts w:ascii="Arial" w:hAnsi="Arial" w:cs="Arial"/>
                <w:sz w:val="22"/>
                <w:szCs w:val="22"/>
              </w:rPr>
              <w:t>Internationale Währungs- und Finanzbeziehungen</w:t>
            </w:r>
          </w:p>
        </w:tc>
      </w:tr>
      <w:tr w:rsidR="00077F83" w:rsidRPr="008A7480" w14:paraId="0A54F96C" w14:textId="77777777" w:rsidTr="00077F83">
        <w:trPr>
          <w:trHeight w:val="315"/>
        </w:trPr>
        <w:tc>
          <w:tcPr>
            <w:tcW w:w="1783" w:type="dxa"/>
            <w:tcBorders>
              <w:top w:val="nil"/>
              <w:left w:val="single" w:sz="4" w:space="0" w:color="auto"/>
              <w:bottom w:val="single" w:sz="4" w:space="0" w:color="auto"/>
              <w:right w:val="single" w:sz="4" w:space="0" w:color="auto"/>
            </w:tcBorders>
            <w:shd w:val="clear" w:color="auto" w:fill="auto"/>
            <w:noWrap/>
            <w:vAlign w:val="bottom"/>
          </w:tcPr>
          <w:p w14:paraId="29450CD9"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590AB1D4" w14:textId="77777777" w:rsidR="00077F83" w:rsidRPr="008A7480" w:rsidRDefault="00077F83" w:rsidP="00077F83">
            <w:pPr>
              <w:rPr>
                <w:rFonts w:ascii="Arial" w:hAnsi="Arial" w:cs="Arial"/>
                <w:sz w:val="22"/>
                <w:szCs w:val="22"/>
              </w:rPr>
            </w:pPr>
            <w:r w:rsidRPr="008A7480">
              <w:rPr>
                <w:rFonts w:ascii="Arial" w:hAnsi="Arial" w:cs="Arial"/>
                <w:sz w:val="22"/>
                <w:szCs w:val="22"/>
              </w:rPr>
              <w:t>Public Relations – Presse- und Öffentlichkeitsarbeit in Theorie und Praxis</w:t>
            </w:r>
          </w:p>
        </w:tc>
      </w:tr>
      <w:tr w:rsidR="00077F83" w:rsidRPr="008A7480" w14:paraId="608EA3BA" w14:textId="77777777" w:rsidTr="00077F83">
        <w:trPr>
          <w:trHeight w:val="315"/>
        </w:trPr>
        <w:tc>
          <w:tcPr>
            <w:tcW w:w="1783" w:type="dxa"/>
            <w:tcBorders>
              <w:top w:val="single" w:sz="4" w:space="0" w:color="auto"/>
              <w:left w:val="single" w:sz="4" w:space="0" w:color="auto"/>
              <w:bottom w:val="nil"/>
              <w:right w:val="single" w:sz="4" w:space="0" w:color="auto"/>
            </w:tcBorders>
            <w:shd w:val="clear" w:color="auto" w:fill="auto"/>
            <w:noWrap/>
            <w:vAlign w:val="bottom"/>
          </w:tcPr>
          <w:p w14:paraId="78F14AD2" w14:textId="77777777" w:rsidR="00077F83" w:rsidRPr="008A7480" w:rsidRDefault="00077F83" w:rsidP="00077F83">
            <w:pPr>
              <w:rPr>
                <w:rFonts w:ascii="Arial" w:hAnsi="Arial" w:cs="Arial"/>
                <w:sz w:val="22"/>
                <w:szCs w:val="22"/>
              </w:rPr>
            </w:pPr>
            <w:r w:rsidRPr="008A7480">
              <w:rPr>
                <w:rFonts w:ascii="Arial" w:hAnsi="Arial" w:cs="Arial"/>
                <w:sz w:val="22"/>
                <w:szCs w:val="22"/>
              </w:rPr>
              <w:t>11 PF</w:t>
            </w:r>
          </w:p>
        </w:tc>
        <w:tc>
          <w:tcPr>
            <w:tcW w:w="7229" w:type="dxa"/>
            <w:tcBorders>
              <w:left w:val="single" w:sz="4" w:space="0" w:color="auto"/>
            </w:tcBorders>
            <w:shd w:val="clear" w:color="auto" w:fill="auto"/>
            <w:noWrap/>
            <w:vAlign w:val="bottom"/>
          </w:tcPr>
          <w:p w14:paraId="5BD04908" w14:textId="77777777" w:rsidR="00077F83" w:rsidRPr="008A7480" w:rsidRDefault="00077F83" w:rsidP="00077F83">
            <w:pPr>
              <w:rPr>
                <w:rFonts w:ascii="Arial" w:hAnsi="Arial" w:cs="Arial"/>
                <w:sz w:val="22"/>
                <w:szCs w:val="22"/>
              </w:rPr>
            </w:pPr>
            <w:r w:rsidRPr="008A7480">
              <w:rPr>
                <w:rFonts w:ascii="Arial" w:hAnsi="Arial" w:cs="Arial"/>
                <w:sz w:val="22"/>
                <w:szCs w:val="22"/>
              </w:rPr>
              <w:t>Mein Körper und Ich: Biologische Grundlagen, gesunde Lebensführung, Übungen</w:t>
            </w:r>
          </w:p>
        </w:tc>
      </w:tr>
      <w:tr w:rsidR="00077F83" w:rsidRPr="008A7480" w14:paraId="46CB7CFF" w14:textId="77777777" w:rsidTr="00077F83">
        <w:trPr>
          <w:trHeight w:val="315"/>
        </w:trPr>
        <w:tc>
          <w:tcPr>
            <w:tcW w:w="1783" w:type="dxa"/>
            <w:tcBorders>
              <w:top w:val="nil"/>
              <w:left w:val="single" w:sz="4" w:space="0" w:color="auto"/>
              <w:bottom w:val="single" w:sz="4" w:space="0" w:color="auto"/>
              <w:right w:val="single" w:sz="4" w:space="0" w:color="auto"/>
            </w:tcBorders>
            <w:shd w:val="clear" w:color="auto" w:fill="auto"/>
            <w:noWrap/>
            <w:vAlign w:val="bottom"/>
          </w:tcPr>
          <w:p w14:paraId="5B2BFF05"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41E34499" w14:textId="77777777" w:rsidR="00077F83" w:rsidRPr="008A7480" w:rsidRDefault="00077F83" w:rsidP="00077F83">
            <w:pPr>
              <w:rPr>
                <w:rFonts w:ascii="Arial" w:hAnsi="Arial" w:cs="Arial"/>
                <w:sz w:val="22"/>
                <w:szCs w:val="22"/>
              </w:rPr>
            </w:pPr>
            <w:r w:rsidRPr="008A7480">
              <w:rPr>
                <w:rFonts w:ascii="Arial" w:hAnsi="Arial" w:cs="Arial"/>
                <w:sz w:val="22"/>
                <w:szCs w:val="22"/>
              </w:rPr>
              <w:t>In Bewegung: Konzepte, Methoden, Übungen</w:t>
            </w:r>
          </w:p>
        </w:tc>
      </w:tr>
      <w:tr w:rsidR="00077F83" w:rsidRPr="008A7480" w14:paraId="3FD998F8" w14:textId="77777777" w:rsidTr="00077F83">
        <w:trPr>
          <w:trHeight w:val="315"/>
        </w:trPr>
        <w:tc>
          <w:tcPr>
            <w:tcW w:w="1783" w:type="dxa"/>
            <w:tcBorders>
              <w:top w:val="single" w:sz="4" w:space="0" w:color="auto"/>
              <w:left w:val="single" w:sz="4" w:space="0" w:color="auto"/>
              <w:bottom w:val="nil"/>
              <w:right w:val="single" w:sz="4" w:space="0" w:color="auto"/>
            </w:tcBorders>
            <w:shd w:val="clear" w:color="auto" w:fill="auto"/>
            <w:noWrap/>
            <w:vAlign w:val="bottom"/>
          </w:tcPr>
          <w:p w14:paraId="07870D32" w14:textId="77777777" w:rsidR="00077F83" w:rsidRPr="008A7480" w:rsidRDefault="00077F83" w:rsidP="00077F83">
            <w:pPr>
              <w:rPr>
                <w:rFonts w:ascii="Arial" w:hAnsi="Arial" w:cs="Arial"/>
                <w:sz w:val="22"/>
                <w:szCs w:val="22"/>
              </w:rPr>
            </w:pPr>
            <w:r w:rsidRPr="008A7480">
              <w:rPr>
                <w:rFonts w:ascii="Arial" w:hAnsi="Arial" w:cs="Arial"/>
                <w:sz w:val="22"/>
                <w:szCs w:val="22"/>
              </w:rPr>
              <w:t>13 PI</w:t>
            </w:r>
          </w:p>
        </w:tc>
        <w:tc>
          <w:tcPr>
            <w:tcW w:w="7229" w:type="dxa"/>
            <w:tcBorders>
              <w:left w:val="single" w:sz="4" w:space="0" w:color="auto"/>
            </w:tcBorders>
            <w:shd w:val="clear" w:color="auto" w:fill="auto"/>
            <w:noWrap/>
            <w:vAlign w:val="bottom"/>
          </w:tcPr>
          <w:p w14:paraId="6311E05F" w14:textId="77777777" w:rsidR="00077F83" w:rsidRPr="008A7480" w:rsidRDefault="00077F83" w:rsidP="00077F83">
            <w:pPr>
              <w:rPr>
                <w:rFonts w:ascii="Arial" w:hAnsi="Arial" w:cs="Arial"/>
                <w:sz w:val="22"/>
                <w:szCs w:val="22"/>
              </w:rPr>
            </w:pPr>
            <w:r w:rsidRPr="008A7480">
              <w:rPr>
                <w:rFonts w:ascii="Arial" w:hAnsi="Arial" w:cs="Arial"/>
                <w:sz w:val="22"/>
                <w:szCs w:val="22"/>
              </w:rPr>
              <w:t>Internationale Wirtschaftsbeziehungen</w:t>
            </w:r>
          </w:p>
        </w:tc>
      </w:tr>
      <w:tr w:rsidR="00077F83" w:rsidRPr="008A7480" w14:paraId="31C9990A" w14:textId="77777777" w:rsidTr="00077F83">
        <w:trPr>
          <w:trHeight w:val="315"/>
        </w:trPr>
        <w:tc>
          <w:tcPr>
            <w:tcW w:w="1783" w:type="dxa"/>
            <w:tcBorders>
              <w:top w:val="nil"/>
              <w:left w:val="single" w:sz="4" w:space="0" w:color="auto"/>
              <w:bottom w:val="nil"/>
              <w:right w:val="single" w:sz="4" w:space="0" w:color="auto"/>
            </w:tcBorders>
            <w:shd w:val="clear" w:color="auto" w:fill="auto"/>
            <w:noWrap/>
            <w:vAlign w:val="bottom"/>
          </w:tcPr>
          <w:p w14:paraId="19CE309F"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162C0507" w14:textId="77777777" w:rsidR="00077F83" w:rsidRPr="008A7480" w:rsidRDefault="00077F83" w:rsidP="00077F83">
            <w:pPr>
              <w:rPr>
                <w:rFonts w:ascii="Arial" w:hAnsi="Arial" w:cs="Arial"/>
                <w:sz w:val="22"/>
                <w:szCs w:val="22"/>
              </w:rPr>
            </w:pPr>
            <w:r w:rsidRPr="008A7480">
              <w:rPr>
                <w:rFonts w:ascii="Arial" w:hAnsi="Arial" w:cs="Arial"/>
                <w:sz w:val="22"/>
                <w:szCs w:val="22"/>
              </w:rPr>
              <w:t>Internationale Projekte erfolgreich planen, organisieren und implementieren</w:t>
            </w:r>
          </w:p>
        </w:tc>
      </w:tr>
      <w:tr w:rsidR="00077F83" w:rsidRPr="008A7480" w14:paraId="6C6D7E64" w14:textId="77777777" w:rsidTr="00077F83">
        <w:trPr>
          <w:trHeight w:val="315"/>
        </w:trPr>
        <w:tc>
          <w:tcPr>
            <w:tcW w:w="1783" w:type="dxa"/>
            <w:tcBorders>
              <w:top w:val="nil"/>
              <w:left w:val="single" w:sz="4" w:space="0" w:color="auto"/>
              <w:bottom w:val="single" w:sz="4" w:space="0" w:color="auto"/>
              <w:right w:val="single" w:sz="4" w:space="0" w:color="auto"/>
            </w:tcBorders>
            <w:shd w:val="clear" w:color="auto" w:fill="auto"/>
            <w:noWrap/>
            <w:vAlign w:val="bottom"/>
          </w:tcPr>
          <w:p w14:paraId="1E00D0A7" w14:textId="77777777" w:rsidR="00077F83" w:rsidRPr="008A7480" w:rsidRDefault="00077F83" w:rsidP="00077F83">
            <w:pPr>
              <w:rPr>
                <w:rFonts w:ascii="Arial" w:hAnsi="Arial" w:cs="Arial"/>
                <w:sz w:val="22"/>
                <w:szCs w:val="22"/>
              </w:rPr>
            </w:pPr>
          </w:p>
        </w:tc>
        <w:tc>
          <w:tcPr>
            <w:tcW w:w="7229" w:type="dxa"/>
            <w:tcBorders>
              <w:left w:val="single" w:sz="4" w:space="0" w:color="auto"/>
            </w:tcBorders>
            <w:shd w:val="clear" w:color="auto" w:fill="auto"/>
            <w:noWrap/>
            <w:vAlign w:val="bottom"/>
          </w:tcPr>
          <w:p w14:paraId="20515D1A" w14:textId="77777777" w:rsidR="00077F83" w:rsidRPr="008A7480" w:rsidRDefault="00077F83" w:rsidP="00077F83">
            <w:pPr>
              <w:rPr>
                <w:rFonts w:ascii="Arial" w:hAnsi="Arial" w:cs="Arial"/>
                <w:sz w:val="22"/>
                <w:szCs w:val="22"/>
              </w:rPr>
            </w:pPr>
            <w:r w:rsidRPr="008A7480">
              <w:rPr>
                <w:rFonts w:ascii="Arial" w:hAnsi="Arial" w:cs="Arial"/>
                <w:sz w:val="22"/>
                <w:szCs w:val="22"/>
              </w:rPr>
              <w:t>Leading International Virtual Teams</w:t>
            </w:r>
          </w:p>
        </w:tc>
      </w:tr>
      <w:tr w:rsidR="00077F83" w:rsidRPr="008A7480" w14:paraId="13A15201" w14:textId="77777777" w:rsidTr="00077F83">
        <w:trPr>
          <w:trHeight w:val="315"/>
        </w:trPr>
        <w:tc>
          <w:tcPr>
            <w:tcW w:w="1783" w:type="dxa"/>
            <w:tcBorders>
              <w:top w:val="single" w:sz="4" w:space="0" w:color="auto"/>
            </w:tcBorders>
            <w:shd w:val="clear" w:color="auto" w:fill="auto"/>
            <w:noWrap/>
            <w:vAlign w:val="bottom"/>
          </w:tcPr>
          <w:p w14:paraId="3F96BB43" w14:textId="77777777" w:rsidR="00077F83" w:rsidRPr="008A7480" w:rsidRDefault="00077F83" w:rsidP="00077F83">
            <w:pPr>
              <w:rPr>
                <w:rFonts w:ascii="Arial" w:hAnsi="Arial" w:cs="Arial"/>
                <w:sz w:val="22"/>
                <w:szCs w:val="22"/>
              </w:rPr>
            </w:pPr>
            <w:r w:rsidRPr="008A7480">
              <w:rPr>
                <w:rFonts w:ascii="Arial" w:hAnsi="Arial" w:cs="Arial"/>
                <w:sz w:val="22"/>
                <w:szCs w:val="22"/>
              </w:rPr>
              <w:t>14 TR</w:t>
            </w:r>
          </w:p>
        </w:tc>
        <w:tc>
          <w:tcPr>
            <w:tcW w:w="7229" w:type="dxa"/>
            <w:shd w:val="clear" w:color="auto" w:fill="auto"/>
            <w:noWrap/>
            <w:vAlign w:val="bottom"/>
          </w:tcPr>
          <w:p w14:paraId="149AD9C7" w14:textId="77777777" w:rsidR="00077F83" w:rsidRPr="008A7480" w:rsidRDefault="00077F83" w:rsidP="00077F83">
            <w:pPr>
              <w:rPr>
                <w:rFonts w:ascii="Arial" w:hAnsi="Arial" w:cs="Arial"/>
                <w:sz w:val="22"/>
                <w:szCs w:val="22"/>
              </w:rPr>
            </w:pPr>
            <w:r w:rsidRPr="008A7480">
              <w:rPr>
                <w:rFonts w:ascii="Arial" w:hAnsi="Arial" w:cs="Arial"/>
                <w:sz w:val="22"/>
                <w:szCs w:val="22"/>
              </w:rPr>
              <w:t>Aktuelle Herausforderungen für die Wirtschaftspolitik</w:t>
            </w:r>
          </w:p>
        </w:tc>
      </w:tr>
    </w:tbl>
    <w:p w14:paraId="2ED3B85F" w14:textId="77777777" w:rsidR="00077F83" w:rsidRPr="008A7480" w:rsidRDefault="00077F83" w:rsidP="00077F83">
      <w:pPr>
        <w:pStyle w:val="berschrift2"/>
        <w:rPr>
          <w:rFonts w:ascii="Arial" w:hAnsi="Arial"/>
          <w:sz w:val="22"/>
          <w:szCs w:val="22"/>
        </w:rPr>
      </w:pPr>
    </w:p>
    <w:p w14:paraId="0B54DD58" w14:textId="77777777" w:rsidR="00077F83" w:rsidRPr="009A6FE1" w:rsidRDefault="00077F83" w:rsidP="00077F83">
      <w:pPr>
        <w:jc w:val="left"/>
        <w:rPr>
          <w:rFonts w:cs="Arial"/>
          <w:b/>
          <w:bCs/>
          <w:iCs/>
          <w:sz w:val="28"/>
          <w:szCs w:val="28"/>
        </w:rPr>
      </w:pPr>
      <w:r w:rsidRPr="009A6FE1">
        <w:br w:type="page"/>
      </w:r>
    </w:p>
    <w:p w14:paraId="51BC41B9" w14:textId="77777777" w:rsidR="00077F83" w:rsidRPr="008A7480" w:rsidRDefault="00077F83" w:rsidP="00077F83">
      <w:pPr>
        <w:pStyle w:val="berschrift2"/>
        <w:rPr>
          <w:rFonts w:ascii="Arial" w:hAnsi="Arial"/>
        </w:rPr>
      </w:pPr>
      <w:r w:rsidRPr="008A7480">
        <w:rPr>
          <w:rFonts w:ascii="Arial" w:hAnsi="Arial"/>
        </w:rPr>
        <w:lastRenderedPageBreak/>
        <w:t>Fremdsprachen/Sperrungen</w:t>
      </w:r>
    </w:p>
    <w:p w14:paraId="3E323E5C" w14:textId="77777777" w:rsidR="00077F83" w:rsidRPr="008A7480" w:rsidRDefault="00077F83" w:rsidP="00077F83">
      <w:pPr>
        <w:rPr>
          <w:rFonts w:ascii="Arial" w:hAnsi="Arial" w:cs="Arial"/>
        </w:rPr>
      </w:pPr>
      <w:r w:rsidRPr="008A7480">
        <w:rPr>
          <w:rFonts w:ascii="Arial" w:hAnsi="Arial" w:cs="Arial"/>
        </w:rPr>
        <w:t>Es gelten folgende Sperrungen:</w:t>
      </w:r>
    </w:p>
    <w:p w14:paraId="288F1555" w14:textId="77777777" w:rsidR="00077F83" w:rsidRPr="008A7480" w:rsidRDefault="00077F83" w:rsidP="00077F83">
      <w:pPr>
        <w:rPr>
          <w:rFonts w:ascii="Arial" w:hAnsi="Arial"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0"/>
        <w:gridCol w:w="7740"/>
      </w:tblGrid>
      <w:tr w:rsidR="00077F83" w:rsidRPr="009A6FE1" w14:paraId="058F2B40" w14:textId="77777777" w:rsidTr="00077F83">
        <w:tc>
          <w:tcPr>
            <w:tcW w:w="1260" w:type="dxa"/>
          </w:tcPr>
          <w:p w14:paraId="1432236A" w14:textId="77777777" w:rsidR="00077F83" w:rsidRPr="008A7480" w:rsidRDefault="00077F83" w:rsidP="00077F83">
            <w:pPr>
              <w:rPr>
                <w:rFonts w:ascii="Arial" w:hAnsi="Arial" w:cs="Arial"/>
                <w:sz w:val="22"/>
                <w:szCs w:val="22"/>
              </w:rPr>
            </w:pPr>
            <w:r w:rsidRPr="008A7480">
              <w:rPr>
                <w:rFonts w:ascii="Arial" w:hAnsi="Arial" w:cs="Arial"/>
                <w:sz w:val="22"/>
                <w:szCs w:val="22"/>
              </w:rPr>
              <w:t>06 PAB</w:t>
            </w:r>
          </w:p>
        </w:tc>
        <w:tc>
          <w:tcPr>
            <w:tcW w:w="7740" w:type="dxa"/>
          </w:tcPr>
          <w:p w14:paraId="62856290" w14:textId="77777777" w:rsidR="00077F83" w:rsidRPr="008A7480" w:rsidRDefault="00077F83" w:rsidP="00077F83">
            <w:pPr>
              <w:ind w:left="110"/>
              <w:rPr>
                <w:rFonts w:ascii="Arial" w:hAnsi="Arial" w:cs="Arial"/>
                <w:sz w:val="22"/>
                <w:szCs w:val="22"/>
              </w:rPr>
            </w:pPr>
            <w:r w:rsidRPr="008A7480">
              <w:rPr>
                <w:rFonts w:ascii="Arial" w:hAnsi="Arial" w:cs="Arial"/>
                <w:sz w:val="22"/>
                <w:szCs w:val="22"/>
              </w:rPr>
              <w:t>Die Kurse der UNIcert® Stufe I in Französisch.</w:t>
            </w:r>
          </w:p>
          <w:p w14:paraId="32230BF9" w14:textId="77777777" w:rsidR="00077F83" w:rsidRPr="008A7480" w:rsidRDefault="00077F83" w:rsidP="00077F83">
            <w:pPr>
              <w:ind w:left="110"/>
              <w:rPr>
                <w:rFonts w:ascii="Arial" w:hAnsi="Arial" w:cs="Arial"/>
                <w:sz w:val="22"/>
                <w:szCs w:val="22"/>
              </w:rPr>
            </w:pPr>
          </w:p>
        </w:tc>
      </w:tr>
      <w:tr w:rsidR="00077F83" w:rsidRPr="009A6FE1" w14:paraId="39A08F5B" w14:textId="77777777" w:rsidTr="00077F83">
        <w:tc>
          <w:tcPr>
            <w:tcW w:w="1260" w:type="dxa"/>
          </w:tcPr>
          <w:p w14:paraId="607AD6EB" w14:textId="77777777" w:rsidR="00077F83" w:rsidRPr="008A7480" w:rsidRDefault="00077F83" w:rsidP="00077F83">
            <w:pPr>
              <w:rPr>
                <w:rFonts w:ascii="Arial" w:hAnsi="Arial" w:cs="Arial"/>
                <w:sz w:val="22"/>
                <w:szCs w:val="22"/>
              </w:rPr>
            </w:pPr>
            <w:r w:rsidRPr="008A7480">
              <w:rPr>
                <w:rFonts w:ascii="Arial" w:hAnsi="Arial" w:cs="Arial"/>
                <w:sz w:val="22"/>
                <w:szCs w:val="22"/>
              </w:rPr>
              <w:t>09 WI, LM, AU</w:t>
            </w:r>
          </w:p>
        </w:tc>
        <w:tc>
          <w:tcPr>
            <w:tcW w:w="7740" w:type="dxa"/>
          </w:tcPr>
          <w:p w14:paraId="6393D6B3" w14:textId="77777777" w:rsidR="00077F83" w:rsidRPr="008A7480" w:rsidRDefault="00077F83" w:rsidP="00077F83">
            <w:pPr>
              <w:ind w:left="110"/>
              <w:rPr>
                <w:rFonts w:ascii="Arial" w:hAnsi="Arial" w:cs="Arial"/>
                <w:sz w:val="22"/>
                <w:szCs w:val="22"/>
              </w:rPr>
            </w:pPr>
            <w:r w:rsidRPr="008A7480">
              <w:rPr>
                <w:rFonts w:ascii="Arial" w:hAnsi="Arial" w:cs="Arial"/>
                <w:sz w:val="22"/>
                <w:szCs w:val="22"/>
              </w:rPr>
              <w:t>FK09 Sprachmodule in Französisch, Italienisch und Spanisch, die an der FK09 belegt und absolviert wurden, dürfen nicht an der FK13 belegt und absolviert werden.</w:t>
            </w:r>
          </w:p>
        </w:tc>
      </w:tr>
      <w:tr w:rsidR="00077F83" w:rsidRPr="009A6FE1" w14:paraId="5CE8490A" w14:textId="77777777" w:rsidTr="00077F83">
        <w:tc>
          <w:tcPr>
            <w:tcW w:w="1260" w:type="dxa"/>
          </w:tcPr>
          <w:p w14:paraId="5FA87956" w14:textId="77777777" w:rsidR="00077F83" w:rsidRPr="008A7480" w:rsidRDefault="00077F83" w:rsidP="00077F83">
            <w:pPr>
              <w:rPr>
                <w:rFonts w:ascii="Arial" w:hAnsi="Arial" w:cs="Arial"/>
                <w:sz w:val="22"/>
                <w:szCs w:val="22"/>
              </w:rPr>
            </w:pPr>
            <w:r w:rsidRPr="008A7480">
              <w:rPr>
                <w:rFonts w:ascii="Arial" w:hAnsi="Arial" w:cs="Arial"/>
                <w:sz w:val="22"/>
                <w:szCs w:val="22"/>
              </w:rPr>
              <w:t>09 WI, LM, AU</w:t>
            </w:r>
          </w:p>
          <w:p w14:paraId="5D43CBEE" w14:textId="77777777" w:rsidR="00077F83" w:rsidRPr="008A7480" w:rsidRDefault="00077F83" w:rsidP="00077F83">
            <w:pPr>
              <w:rPr>
                <w:rFonts w:ascii="Arial" w:hAnsi="Arial" w:cs="Arial"/>
                <w:sz w:val="22"/>
                <w:szCs w:val="22"/>
              </w:rPr>
            </w:pPr>
            <w:r w:rsidRPr="008A7480">
              <w:rPr>
                <w:rFonts w:ascii="Arial" w:hAnsi="Arial" w:cs="Arial"/>
                <w:sz w:val="22"/>
                <w:szCs w:val="22"/>
              </w:rPr>
              <w:t>10 BW, BB, BA</w:t>
            </w:r>
          </w:p>
          <w:p w14:paraId="0CF354B0" w14:textId="77777777" w:rsidR="00077F83" w:rsidRPr="008A7480" w:rsidRDefault="00077F83" w:rsidP="00077F83">
            <w:pPr>
              <w:rPr>
                <w:rFonts w:ascii="Arial" w:hAnsi="Arial" w:cs="Arial"/>
                <w:sz w:val="22"/>
                <w:szCs w:val="22"/>
              </w:rPr>
            </w:pPr>
          </w:p>
        </w:tc>
        <w:tc>
          <w:tcPr>
            <w:tcW w:w="7740" w:type="dxa"/>
          </w:tcPr>
          <w:p w14:paraId="6E0494A3" w14:textId="77777777" w:rsidR="00077F83" w:rsidRDefault="00077F83" w:rsidP="00077F83">
            <w:pPr>
              <w:ind w:left="110"/>
              <w:rPr>
                <w:rFonts w:ascii="Arial" w:hAnsi="Arial" w:cs="Arial"/>
                <w:sz w:val="22"/>
                <w:szCs w:val="22"/>
              </w:rPr>
            </w:pPr>
            <w:r w:rsidRPr="008A7480">
              <w:rPr>
                <w:rFonts w:ascii="Arial" w:hAnsi="Arial" w:cs="Arial"/>
                <w:sz w:val="22"/>
                <w:szCs w:val="22"/>
              </w:rPr>
              <w:t>Die Kurse der UNIcert® Stufe III</w:t>
            </w:r>
            <w:r>
              <w:rPr>
                <w:rFonts w:ascii="Arial" w:hAnsi="Arial" w:cs="Arial"/>
                <w:sz w:val="22"/>
                <w:szCs w:val="22"/>
              </w:rPr>
              <w:t xml:space="preserve"> in Englisch; eine Belegung als</w:t>
            </w:r>
          </w:p>
          <w:p w14:paraId="40C733F7" w14:textId="77777777" w:rsidR="00077F83" w:rsidRPr="008A7480" w:rsidRDefault="00077F83" w:rsidP="00077F83">
            <w:pPr>
              <w:ind w:left="110"/>
              <w:rPr>
                <w:rFonts w:ascii="Arial" w:hAnsi="Arial" w:cs="Arial"/>
                <w:sz w:val="22"/>
                <w:szCs w:val="22"/>
              </w:rPr>
            </w:pPr>
            <w:r w:rsidRPr="008A7480">
              <w:rPr>
                <w:rFonts w:ascii="Arial" w:hAnsi="Arial" w:cs="Arial"/>
                <w:sz w:val="22"/>
                <w:szCs w:val="22"/>
              </w:rPr>
              <w:t>freiwillige AW-Fächer ist möglich.</w:t>
            </w:r>
          </w:p>
          <w:p w14:paraId="35216339" w14:textId="77777777" w:rsidR="00077F83" w:rsidRPr="008A7480" w:rsidRDefault="00077F83" w:rsidP="00077F83">
            <w:pPr>
              <w:ind w:left="110"/>
              <w:rPr>
                <w:rFonts w:ascii="Arial" w:hAnsi="Arial" w:cs="Arial"/>
                <w:sz w:val="22"/>
                <w:szCs w:val="22"/>
              </w:rPr>
            </w:pPr>
          </w:p>
        </w:tc>
      </w:tr>
      <w:tr w:rsidR="00077F83" w:rsidRPr="009A6FE1" w14:paraId="6E33D797" w14:textId="77777777" w:rsidTr="00077F83">
        <w:tc>
          <w:tcPr>
            <w:tcW w:w="1260" w:type="dxa"/>
          </w:tcPr>
          <w:p w14:paraId="5646DB79" w14:textId="77777777" w:rsidR="00077F83" w:rsidRPr="008A7480" w:rsidRDefault="00077F83" w:rsidP="00077F83">
            <w:pPr>
              <w:rPr>
                <w:rFonts w:ascii="Arial" w:hAnsi="Arial" w:cs="Arial"/>
                <w:sz w:val="22"/>
                <w:szCs w:val="22"/>
              </w:rPr>
            </w:pPr>
            <w:r w:rsidRPr="008A7480">
              <w:rPr>
                <w:rFonts w:ascii="Arial" w:hAnsi="Arial" w:cs="Arial"/>
                <w:sz w:val="22"/>
                <w:szCs w:val="22"/>
              </w:rPr>
              <w:t>13 PI</w:t>
            </w:r>
          </w:p>
        </w:tc>
        <w:tc>
          <w:tcPr>
            <w:tcW w:w="7740" w:type="dxa"/>
          </w:tcPr>
          <w:p w14:paraId="775E9ECD" w14:textId="77777777" w:rsidR="00077F83" w:rsidRPr="008A7480" w:rsidRDefault="00077F83" w:rsidP="00077F83">
            <w:pPr>
              <w:spacing w:line="276" w:lineRule="auto"/>
              <w:ind w:left="110"/>
              <w:rPr>
                <w:rFonts w:ascii="Arial" w:hAnsi="Arial" w:cs="Arial"/>
                <w:sz w:val="22"/>
                <w:szCs w:val="22"/>
              </w:rPr>
            </w:pPr>
            <w:r w:rsidRPr="008A7480">
              <w:rPr>
                <w:rFonts w:ascii="Arial" w:hAnsi="Arial" w:cs="Arial"/>
                <w:sz w:val="22"/>
                <w:szCs w:val="22"/>
              </w:rPr>
              <w:t xml:space="preserve">Studierende des Studiengangs Internationales Projekt Management können im Rahmen ihrer zu absolvierenden AW-Fächer UNIcert®-Kurse besuchen. </w:t>
            </w:r>
            <w:r w:rsidRPr="008A7480">
              <w:rPr>
                <w:rFonts w:ascii="Arial" w:hAnsi="Arial" w:cs="Arial"/>
                <w:i/>
                <w:iCs/>
                <w:sz w:val="22"/>
                <w:szCs w:val="22"/>
              </w:rPr>
              <w:t> </w:t>
            </w:r>
          </w:p>
          <w:p w14:paraId="03FF0341" w14:textId="77777777" w:rsidR="00077F83" w:rsidRPr="008A7480" w:rsidRDefault="00077F83" w:rsidP="00077F83">
            <w:pPr>
              <w:spacing w:line="276" w:lineRule="auto"/>
              <w:ind w:left="110"/>
              <w:rPr>
                <w:rFonts w:ascii="Arial" w:hAnsi="Arial" w:cs="Arial"/>
                <w:sz w:val="22"/>
                <w:szCs w:val="22"/>
              </w:rPr>
            </w:pPr>
            <w:r w:rsidRPr="008A7480">
              <w:rPr>
                <w:rFonts w:ascii="Arial" w:hAnsi="Arial" w:cs="Arial"/>
                <w:sz w:val="22"/>
                <w:szCs w:val="22"/>
              </w:rPr>
              <w:t>Die IPM Sprachmodule in Spanisch (Spanisch I, II und III) und der Kurs Cross-Cultural Business English dürfen nicht im Rahmen der AW-Fächer belegt und absolviert werden.</w:t>
            </w:r>
          </w:p>
          <w:p w14:paraId="692C93ED" w14:textId="77777777" w:rsidR="00077F83" w:rsidRPr="008A7480" w:rsidRDefault="00077F83" w:rsidP="00077F83">
            <w:pPr>
              <w:ind w:left="110"/>
              <w:rPr>
                <w:rFonts w:ascii="Arial" w:hAnsi="Arial" w:cs="Arial"/>
                <w:sz w:val="22"/>
                <w:szCs w:val="22"/>
              </w:rPr>
            </w:pPr>
            <w:r w:rsidRPr="008A7480">
              <w:rPr>
                <w:rFonts w:ascii="Arial" w:hAnsi="Arial" w:cs="Arial"/>
                <w:sz w:val="22"/>
                <w:szCs w:val="22"/>
              </w:rPr>
              <w:t>Eine freiwillige Belegung von AW-Fächern ist nicht möglich.</w:t>
            </w:r>
          </w:p>
        </w:tc>
      </w:tr>
      <w:tr w:rsidR="00077F83" w:rsidRPr="009A6FE1" w14:paraId="0CBBDDA9" w14:textId="77777777" w:rsidTr="00077F83">
        <w:tc>
          <w:tcPr>
            <w:tcW w:w="1260" w:type="dxa"/>
          </w:tcPr>
          <w:p w14:paraId="55E2BCA8" w14:textId="77777777" w:rsidR="00077F83" w:rsidRPr="008A7480" w:rsidRDefault="00077F83" w:rsidP="00077F83">
            <w:pPr>
              <w:rPr>
                <w:rFonts w:ascii="Arial" w:hAnsi="Arial" w:cs="Arial"/>
                <w:sz w:val="22"/>
                <w:szCs w:val="22"/>
              </w:rPr>
            </w:pPr>
            <w:r w:rsidRPr="008A7480">
              <w:rPr>
                <w:rFonts w:ascii="Arial" w:hAnsi="Arial" w:cs="Arial"/>
                <w:sz w:val="22"/>
                <w:szCs w:val="22"/>
              </w:rPr>
              <w:t>14 TR</w:t>
            </w:r>
          </w:p>
        </w:tc>
        <w:tc>
          <w:tcPr>
            <w:tcW w:w="7740" w:type="dxa"/>
          </w:tcPr>
          <w:p w14:paraId="766C5C29" w14:textId="77777777" w:rsidR="00077F83" w:rsidRPr="008A7480" w:rsidRDefault="00077F83" w:rsidP="00077F83">
            <w:pPr>
              <w:ind w:left="110"/>
              <w:rPr>
                <w:rFonts w:ascii="Arial" w:hAnsi="Arial" w:cs="Arial"/>
                <w:sz w:val="22"/>
                <w:szCs w:val="22"/>
              </w:rPr>
            </w:pPr>
            <w:r w:rsidRPr="008A7480">
              <w:rPr>
                <w:rFonts w:ascii="Arial" w:hAnsi="Arial" w:cs="Arial"/>
                <w:sz w:val="22"/>
                <w:szCs w:val="22"/>
              </w:rPr>
              <w:t xml:space="preserve">Für alle Studierenden des Bachelorstudiengangs Tourismus sind folgende UNIcert® III Englisch Kurse gesperrt: </w:t>
            </w:r>
          </w:p>
          <w:p w14:paraId="361876A6" w14:textId="77777777" w:rsidR="00077F83" w:rsidRPr="008A7480" w:rsidRDefault="00077F83" w:rsidP="00077F83">
            <w:pPr>
              <w:ind w:left="110"/>
              <w:rPr>
                <w:rFonts w:ascii="Arial" w:hAnsi="Arial" w:cs="Arial"/>
                <w:sz w:val="22"/>
                <w:szCs w:val="22"/>
                <w:lang w:val="en-US"/>
              </w:rPr>
            </w:pPr>
            <w:r w:rsidRPr="008A7480">
              <w:rPr>
                <w:rFonts w:ascii="Arial" w:hAnsi="Arial" w:cs="Arial"/>
                <w:sz w:val="22"/>
                <w:szCs w:val="22"/>
                <w:lang w:val="en-US"/>
              </w:rPr>
              <w:t>Cross-Cultural Business English</w:t>
            </w:r>
          </w:p>
          <w:p w14:paraId="638C8B8E" w14:textId="77777777" w:rsidR="00077F83" w:rsidRPr="008A7480" w:rsidRDefault="00077F83" w:rsidP="00077F83">
            <w:pPr>
              <w:ind w:left="110"/>
              <w:rPr>
                <w:rFonts w:ascii="Arial" w:hAnsi="Arial" w:cs="Arial"/>
                <w:sz w:val="22"/>
                <w:szCs w:val="22"/>
                <w:lang w:val="en-US"/>
              </w:rPr>
            </w:pPr>
            <w:r w:rsidRPr="008A7480">
              <w:rPr>
                <w:rFonts w:ascii="Arial" w:hAnsi="Arial" w:cs="Arial"/>
                <w:sz w:val="22"/>
                <w:szCs w:val="22"/>
                <w:lang w:val="en-US"/>
              </w:rPr>
              <w:t>Say (write) it right: presentations and writing</w:t>
            </w:r>
          </w:p>
          <w:p w14:paraId="21D2AAD8" w14:textId="77777777" w:rsidR="00077F83" w:rsidRPr="008A7480" w:rsidRDefault="00077F83" w:rsidP="00077F83">
            <w:pPr>
              <w:ind w:left="110"/>
              <w:rPr>
                <w:rFonts w:ascii="Arial" w:hAnsi="Arial" w:cs="Arial"/>
                <w:sz w:val="22"/>
                <w:szCs w:val="22"/>
                <w:lang w:val="en-US"/>
              </w:rPr>
            </w:pPr>
            <w:r w:rsidRPr="008A7480">
              <w:rPr>
                <w:rFonts w:ascii="Arial" w:hAnsi="Arial" w:cs="Arial"/>
                <w:sz w:val="22"/>
                <w:szCs w:val="22"/>
                <w:lang w:val="en-US"/>
              </w:rPr>
              <w:t>Intercultural Communication: An Introduction</w:t>
            </w:r>
          </w:p>
          <w:p w14:paraId="29F0D54B" w14:textId="77777777" w:rsidR="00077F83" w:rsidRPr="008A7480" w:rsidRDefault="00077F83" w:rsidP="00077F83">
            <w:pPr>
              <w:ind w:left="110"/>
              <w:rPr>
                <w:rFonts w:ascii="Arial" w:hAnsi="Arial" w:cs="Arial"/>
                <w:sz w:val="22"/>
                <w:szCs w:val="22"/>
                <w:lang w:val="en-US"/>
              </w:rPr>
            </w:pPr>
            <w:r w:rsidRPr="008A7480">
              <w:rPr>
                <w:rFonts w:ascii="Arial" w:hAnsi="Arial" w:cs="Arial"/>
                <w:sz w:val="22"/>
                <w:szCs w:val="22"/>
                <w:lang w:val="en-US"/>
              </w:rPr>
              <w:t>Issues in English-speaking Asia</w:t>
            </w:r>
          </w:p>
          <w:p w14:paraId="17337A43" w14:textId="77777777" w:rsidR="00077F83" w:rsidRPr="008A7480" w:rsidRDefault="00077F83" w:rsidP="00077F83">
            <w:pPr>
              <w:ind w:left="110"/>
              <w:rPr>
                <w:rFonts w:ascii="Arial" w:hAnsi="Arial" w:cs="Arial"/>
                <w:sz w:val="22"/>
                <w:szCs w:val="22"/>
                <w:lang w:val="en-US"/>
              </w:rPr>
            </w:pPr>
            <w:r w:rsidRPr="008A7480">
              <w:rPr>
                <w:rFonts w:ascii="Arial" w:hAnsi="Arial" w:cs="Arial"/>
                <w:sz w:val="22"/>
                <w:szCs w:val="22"/>
                <w:lang w:val="en-US"/>
              </w:rPr>
              <w:t>Issues in South Africa</w:t>
            </w:r>
          </w:p>
          <w:p w14:paraId="2CE611EA" w14:textId="77777777" w:rsidR="00077F83" w:rsidRPr="008A7480" w:rsidRDefault="00077F83" w:rsidP="00077F83">
            <w:pPr>
              <w:ind w:left="110"/>
              <w:rPr>
                <w:rFonts w:ascii="Arial" w:hAnsi="Arial" w:cs="Arial"/>
                <w:sz w:val="22"/>
                <w:szCs w:val="22"/>
                <w:lang w:val="en-US"/>
              </w:rPr>
            </w:pPr>
            <w:r w:rsidRPr="008A7480">
              <w:rPr>
                <w:rFonts w:ascii="Arial" w:hAnsi="Arial" w:cs="Arial"/>
                <w:sz w:val="22"/>
                <w:szCs w:val="22"/>
                <w:lang w:val="en-US"/>
              </w:rPr>
              <w:t>Culture clash in films and on TV</w:t>
            </w:r>
          </w:p>
          <w:p w14:paraId="114A12FB" w14:textId="77777777" w:rsidR="00077F83" w:rsidRPr="008A7480" w:rsidRDefault="00077F83" w:rsidP="00077F83">
            <w:pPr>
              <w:ind w:left="110"/>
              <w:rPr>
                <w:rFonts w:ascii="Arial" w:hAnsi="Arial" w:cs="Arial"/>
                <w:sz w:val="22"/>
                <w:szCs w:val="22"/>
              </w:rPr>
            </w:pPr>
            <w:r w:rsidRPr="008A7480">
              <w:rPr>
                <w:rFonts w:ascii="Arial" w:hAnsi="Arial" w:cs="Arial"/>
                <w:sz w:val="22"/>
                <w:szCs w:val="22"/>
              </w:rPr>
              <w:t>Eine Belegung als freiwillige AW-Fächer ist möglich.</w:t>
            </w:r>
          </w:p>
          <w:p w14:paraId="61C6D9E9" w14:textId="77777777" w:rsidR="00077F83" w:rsidRPr="008A7480" w:rsidRDefault="00077F83" w:rsidP="00077F83">
            <w:pPr>
              <w:ind w:left="110"/>
              <w:rPr>
                <w:rFonts w:ascii="Arial" w:hAnsi="Arial" w:cs="Arial"/>
                <w:sz w:val="22"/>
                <w:szCs w:val="22"/>
              </w:rPr>
            </w:pPr>
          </w:p>
          <w:p w14:paraId="24A2985D" w14:textId="77777777" w:rsidR="00077F83" w:rsidRPr="008A7480" w:rsidRDefault="00077F83" w:rsidP="00077F83">
            <w:pPr>
              <w:ind w:left="110"/>
              <w:rPr>
                <w:rFonts w:ascii="Arial" w:hAnsi="Arial" w:cs="Arial"/>
                <w:sz w:val="22"/>
                <w:szCs w:val="22"/>
              </w:rPr>
            </w:pPr>
            <w:r w:rsidRPr="008A7480">
              <w:rPr>
                <w:rFonts w:ascii="Arial" w:hAnsi="Arial" w:cs="Arial"/>
                <w:sz w:val="22"/>
                <w:szCs w:val="22"/>
              </w:rPr>
              <w:t>FK 14 Sprachmodule, die an der FK 14 belegt und absolviert wurden, dürfen nicht auch an der FK 13 belegt und absolviert werden.</w:t>
            </w:r>
          </w:p>
        </w:tc>
      </w:tr>
    </w:tbl>
    <w:p w14:paraId="1E3366E0" w14:textId="77777777" w:rsidR="00077F83" w:rsidRPr="009A6FE1" w:rsidRDefault="00077F83" w:rsidP="00077F83"/>
    <w:p w14:paraId="34FE67FB" w14:textId="77777777" w:rsidR="00077F83" w:rsidRPr="009A6FE1" w:rsidRDefault="00077F83" w:rsidP="00077F83"/>
    <w:p w14:paraId="1EE7E266" w14:textId="77777777" w:rsidR="00077F83" w:rsidRPr="008A7480" w:rsidRDefault="00077F83" w:rsidP="00077F83">
      <w:pPr>
        <w:rPr>
          <w:rFonts w:ascii="Arial" w:hAnsi="Arial" w:cs="Arial"/>
          <w:sz w:val="22"/>
          <w:szCs w:val="22"/>
        </w:rPr>
      </w:pPr>
      <w:r w:rsidRPr="008A7480">
        <w:rPr>
          <w:rFonts w:ascii="Arial" w:hAnsi="Arial" w:cs="Arial"/>
          <w:sz w:val="22"/>
          <w:szCs w:val="22"/>
        </w:rPr>
        <w:t>Die Kurse Chinesisch I, Französisch I, Italienisch I, Japanisch I, Russisch I und Spanisch I sind nur für Anfänger ohne jegliche Kenntnisse. Es sind grundsätzlich nur Kurse zu belegen, die über der schulischen Vorbildung liegen.</w:t>
      </w:r>
    </w:p>
    <w:p w14:paraId="40E53135" w14:textId="77777777" w:rsidR="00077F83" w:rsidRPr="008A7480" w:rsidRDefault="00077F83" w:rsidP="00077F83">
      <w:pPr>
        <w:rPr>
          <w:rFonts w:ascii="Arial" w:hAnsi="Arial" w:cs="Arial"/>
          <w:sz w:val="22"/>
          <w:szCs w:val="22"/>
        </w:rPr>
      </w:pPr>
      <w:r w:rsidRPr="008A7480">
        <w:rPr>
          <w:rFonts w:ascii="Arial" w:hAnsi="Arial" w:cs="Arial"/>
          <w:sz w:val="22"/>
          <w:szCs w:val="22"/>
        </w:rPr>
        <w:t>Ausländische Studierende dürfen ihre Muttersprache bzw. Amtssprache ihres Herkunftslandes nur auf dem Niveau UNIcert® II belegen. In Zweifelsfällen entscheiden die DozentInnen in der ersten Vorlesungsstunde des Semesters. Studierenden, die ohne Berechtigung an Kursen der UNIcert® Stufe I oder Stufe Basis teilnehmen, wird die Note nachträglich aberkannt.</w:t>
      </w:r>
    </w:p>
    <w:p w14:paraId="339D830A" w14:textId="77777777" w:rsidR="00077F83" w:rsidRPr="008A7480" w:rsidRDefault="00077F83" w:rsidP="00077F83">
      <w:pPr>
        <w:rPr>
          <w:rFonts w:ascii="Arial" w:hAnsi="Arial" w:cs="Arial"/>
          <w:sz w:val="22"/>
          <w:szCs w:val="22"/>
        </w:rPr>
      </w:pPr>
    </w:p>
    <w:p w14:paraId="3CB8E6BB" w14:textId="77777777" w:rsidR="00077F83" w:rsidRPr="008A7480" w:rsidRDefault="00077F83" w:rsidP="00077F83">
      <w:pPr>
        <w:rPr>
          <w:rFonts w:ascii="Arial" w:hAnsi="Arial" w:cs="Arial"/>
          <w:sz w:val="22"/>
          <w:szCs w:val="22"/>
        </w:rPr>
      </w:pPr>
      <w:r w:rsidRPr="008A7480">
        <w:rPr>
          <w:rFonts w:ascii="Arial" w:hAnsi="Arial" w:cs="Arial"/>
          <w:sz w:val="22"/>
          <w:szCs w:val="22"/>
        </w:rPr>
        <w:t>Zu den Voraussetzungen für die Teilnahme an den einzelnen Fremdsprachen-Kursen siehe auch „Fremdsprachenzertifikat UNIcert®“ (Kap. 6).</w:t>
      </w:r>
    </w:p>
    <w:p w14:paraId="1C787472" w14:textId="77777777" w:rsidR="00077F83" w:rsidRPr="009A6FE1" w:rsidRDefault="00077F83" w:rsidP="00077F83"/>
    <w:p w14:paraId="5417EB17" w14:textId="77777777" w:rsidR="00077F83" w:rsidRPr="009A6FE1" w:rsidRDefault="00077F83" w:rsidP="00077F83">
      <w:pPr>
        <w:jc w:val="left"/>
        <w:rPr>
          <w:rFonts w:cs="Arial"/>
          <w:b/>
          <w:bCs/>
          <w:iCs/>
          <w:sz w:val="28"/>
          <w:szCs w:val="28"/>
        </w:rPr>
      </w:pPr>
      <w:r w:rsidRPr="009A6FE1">
        <w:br w:type="page"/>
      </w:r>
    </w:p>
    <w:p w14:paraId="34A2BB9B" w14:textId="77777777" w:rsidR="00077F83" w:rsidRPr="008A7480" w:rsidRDefault="00077F83" w:rsidP="00077F83">
      <w:pPr>
        <w:pStyle w:val="berschrift2"/>
        <w:rPr>
          <w:rFonts w:ascii="Arial" w:hAnsi="Arial"/>
        </w:rPr>
      </w:pPr>
      <w:r w:rsidRPr="008A7480">
        <w:rPr>
          <w:rFonts w:ascii="Arial" w:hAnsi="Arial"/>
        </w:rPr>
        <w:lastRenderedPageBreak/>
        <w:t>4.</w:t>
      </w:r>
      <w:r w:rsidRPr="008A7480">
        <w:rPr>
          <w:rFonts w:ascii="Arial" w:hAnsi="Arial"/>
        </w:rPr>
        <w:tab/>
        <w:t>AW-Belegung</w:t>
      </w:r>
    </w:p>
    <w:p w14:paraId="6203F283" w14:textId="77777777" w:rsidR="00077F83" w:rsidRPr="009A6FE1" w:rsidRDefault="00077F83" w:rsidP="00077F83"/>
    <w:p w14:paraId="4C7B7730" w14:textId="77777777" w:rsidR="00077F83" w:rsidRPr="009A6FE1" w:rsidRDefault="00077F83" w:rsidP="00077F83"/>
    <w:p w14:paraId="37983FFC" w14:textId="77777777" w:rsidR="00077F83" w:rsidRPr="008A7480" w:rsidRDefault="00077F83" w:rsidP="00077F83">
      <w:pPr>
        <w:rPr>
          <w:rFonts w:ascii="Arial" w:hAnsi="Arial" w:cs="Arial"/>
          <w:sz w:val="22"/>
          <w:szCs w:val="22"/>
        </w:rPr>
      </w:pPr>
      <w:r w:rsidRPr="008A7480">
        <w:rPr>
          <w:rFonts w:ascii="Arial" w:hAnsi="Arial" w:cs="Arial"/>
          <w:sz w:val="22"/>
          <w:szCs w:val="22"/>
        </w:rPr>
        <w:t>Die Belegung der AW-</w:t>
      </w:r>
      <w:r w:rsidRPr="008A7480">
        <w:rPr>
          <w:rFonts w:ascii="Arial" w:hAnsi="Arial" w:cs="Arial"/>
          <w:b/>
          <w:bCs/>
          <w:sz w:val="22"/>
          <w:szCs w:val="22"/>
        </w:rPr>
        <w:t>Pflichtfächer</w:t>
      </w:r>
      <w:r w:rsidRPr="008A7480">
        <w:rPr>
          <w:rFonts w:ascii="Arial" w:hAnsi="Arial" w:cs="Arial"/>
          <w:sz w:val="22"/>
          <w:szCs w:val="22"/>
        </w:rPr>
        <w:t xml:space="preserve"> findet nur im </w:t>
      </w:r>
      <w:r w:rsidRPr="008A7480">
        <w:rPr>
          <w:rFonts w:ascii="Arial" w:hAnsi="Arial" w:cs="Arial"/>
          <w:b/>
          <w:bCs/>
          <w:sz w:val="22"/>
          <w:szCs w:val="22"/>
        </w:rPr>
        <w:t>Online-Verfahren</w:t>
      </w:r>
      <w:r w:rsidRPr="008A7480">
        <w:rPr>
          <w:rFonts w:ascii="Arial" w:hAnsi="Arial" w:cs="Arial"/>
          <w:sz w:val="22"/>
          <w:szCs w:val="22"/>
        </w:rPr>
        <w:t xml:space="preserve"> über den WWW-Server der Hochschule München statt.</w:t>
      </w:r>
    </w:p>
    <w:p w14:paraId="66DB6E53" w14:textId="77777777" w:rsidR="00077F83" w:rsidRPr="008A7480" w:rsidRDefault="00077F83" w:rsidP="00077F83">
      <w:pPr>
        <w:rPr>
          <w:rFonts w:ascii="Arial" w:hAnsi="Arial" w:cs="Arial"/>
          <w:sz w:val="22"/>
          <w:szCs w:val="22"/>
        </w:rPr>
      </w:pPr>
      <w:r w:rsidRPr="008A7480">
        <w:rPr>
          <w:rFonts w:ascii="Arial" w:hAnsi="Arial" w:cs="Arial"/>
          <w:sz w:val="22"/>
          <w:szCs w:val="22"/>
        </w:rPr>
        <w:t>Adresse (URL):  www.hm.edu/primuss</w:t>
      </w:r>
    </w:p>
    <w:p w14:paraId="0B2466CF" w14:textId="77777777" w:rsidR="00077F83" w:rsidRPr="008A7480" w:rsidRDefault="00077F83" w:rsidP="00077F83">
      <w:pPr>
        <w:rPr>
          <w:rFonts w:ascii="Arial" w:hAnsi="Arial" w:cs="Arial"/>
          <w:sz w:val="22"/>
          <w:szCs w:val="22"/>
        </w:rPr>
      </w:pPr>
    </w:p>
    <w:p w14:paraId="0E88C1F5" w14:textId="77777777" w:rsidR="00077F83" w:rsidRPr="008A7480" w:rsidRDefault="00077F83" w:rsidP="00077F83">
      <w:pPr>
        <w:rPr>
          <w:rFonts w:ascii="Arial" w:hAnsi="Arial" w:cs="Arial"/>
          <w:sz w:val="22"/>
          <w:szCs w:val="22"/>
        </w:rPr>
      </w:pPr>
    </w:p>
    <w:p w14:paraId="2F8594AB" w14:textId="77777777" w:rsidR="00077F83" w:rsidRPr="008A7480" w:rsidRDefault="00077F83" w:rsidP="00077F83">
      <w:pPr>
        <w:rPr>
          <w:rFonts w:ascii="Arial" w:hAnsi="Arial" w:cs="Arial"/>
          <w:sz w:val="22"/>
          <w:szCs w:val="22"/>
        </w:rPr>
      </w:pPr>
    </w:p>
    <w:p w14:paraId="32A53498"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 xml:space="preserve">Studierende ohne eigenen Internetzugang </w:t>
      </w:r>
      <w:r w:rsidRPr="008A7480">
        <w:rPr>
          <w:rFonts w:ascii="Arial" w:hAnsi="Arial" w:cs="Arial"/>
          <w:sz w:val="22"/>
          <w:szCs w:val="22"/>
        </w:rPr>
        <w:t xml:space="preserve">haben an der HM folgende </w:t>
      </w:r>
      <w:r w:rsidRPr="008A7480">
        <w:rPr>
          <w:rFonts w:ascii="Arial" w:hAnsi="Arial" w:cs="Arial"/>
          <w:b/>
          <w:bCs/>
          <w:sz w:val="22"/>
          <w:szCs w:val="22"/>
        </w:rPr>
        <w:t>Möglichkeiten der Online-Nutzung:</w:t>
      </w:r>
    </w:p>
    <w:p w14:paraId="06DF8835" w14:textId="77777777" w:rsidR="00077F83" w:rsidRPr="008A7480" w:rsidRDefault="00077F83" w:rsidP="00077F83">
      <w:pPr>
        <w:rPr>
          <w:rFonts w:ascii="Arial" w:hAnsi="Arial" w:cs="Arial"/>
          <w:sz w:val="22"/>
          <w:szCs w:val="22"/>
        </w:rPr>
      </w:pPr>
      <w:r w:rsidRPr="008A7480">
        <w:rPr>
          <w:rFonts w:ascii="Arial" w:hAnsi="Arial" w:cs="Arial"/>
          <w:sz w:val="22"/>
          <w:szCs w:val="22"/>
        </w:rPr>
        <w:t>a)</w:t>
      </w:r>
      <w:r w:rsidRPr="008A7480">
        <w:rPr>
          <w:rFonts w:ascii="Arial" w:hAnsi="Arial" w:cs="Arial"/>
          <w:sz w:val="22"/>
          <w:szCs w:val="22"/>
        </w:rPr>
        <w:tab/>
        <w:t xml:space="preserve">Rechner in den Räumen </w:t>
      </w:r>
      <w:r w:rsidRPr="008A7480">
        <w:rPr>
          <w:rFonts w:ascii="Arial" w:hAnsi="Arial" w:cs="Arial"/>
          <w:b/>
          <w:bCs/>
          <w:sz w:val="22"/>
          <w:szCs w:val="22"/>
        </w:rPr>
        <w:t>T 3.022 und T 3.023</w:t>
      </w:r>
      <w:r w:rsidRPr="008A7480">
        <w:rPr>
          <w:rFonts w:ascii="Arial" w:hAnsi="Arial" w:cs="Arial"/>
          <w:sz w:val="22"/>
          <w:szCs w:val="22"/>
        </w:rPr>
        <w:t xml:space="preserve"> (dort nach vorheriger Registrierung)</w:t>
      </w:r>
    </w:p>
    <w:p w14:paraId="48791CB0" w14:textId="77777777" w:rsidR="00077F83" w:rsidRPr="008A7480" w:rsidRDefault="00077F83" w:rsidP="00077F83">
      <w:pPr>
        <w:rPr>
          <w:rFonts w:ascii="Arial" w:hAnsi="Arial" w:cs="Arial"/>
          <w:sz w:val="22"/>
          <w:szCs w:val="22"/>
        </w:rPr>
      </w:pPr>
      <w:r w:rsidRPr="008A7480">
        <w:rPr>
          <w:rFonts w:ascii="Arial" w:hAnsi="Arial" w:cs="Arial"/>
          <w:sz w:val="22"/>
          <w:szCs w:val="22"/>
        </w:rPr>
        <w:t>b)</w:t>
      </w:r>
      <w:r w:rsidRPr="008A7480">
        <w:rPr>
          <w:rFonts w:ascii="Arial" w:hAnsi="Arial" w:cs="Arial"/>
          <w:sz w:val="22"/>
          <w:szCs w:val="22"/>
        </w:rPr>
        <w:tab/>
        <w:t xml:space="preserve"> in der </w:t>
      </w:r>
      <w:r w:rsidRPr="008A7480">
        <w:rPr>
          <w:rFonts w:ascii="Arial" w:hAnsi="Arial" w:cs="Arial"/>
          <w:b/>
          <w:bCs/>
          <w:sz w:val="22"/>
          <w:szCs w:val="22"/>
        </w:rPr>
        <w:t>Bibliothek</w:t>
      </w:r>
      <w:r w:rsidRPr="008A7480">
        <w:rPr>
          <w:rFonts w:ascii="Arial" w:hAnsi="Arial" w:cs="Arial"/>
          <w:sz w:val="22"/>
          <w:szCs w:val="22"/>
        </w:rPr>
        <w:t xml:space="preserve"> der HM, Lothstr. 13 d sowie in verschiedenen Fakultäten</w:t>
      </w:r>
    </w:p>
    <w:p w14:paraId="694E780F" w14:textId="77777777" w:rsidR="00077F83" w:rsidRPr="008A7480" w:rsidRDefault="00077F83" w:rsidP="00077F83">
      <w:pPr>
        <w:rPr>
          <w:rFonts w:ascii="Arial" w:hAnsi="Arial" w:cs="Arial"/>
          <w:sz w:val="22"/>
          <w:szCs w:val="22"/>
        </w:rPr>
      </w:pPr>
    </w:p>
    <w:p w14:paraId="0260B56A" w14:textId="77777777" w:rsidR="00077F83" w:rsidRPr="008A7480" w:rsidRDefault="00077F83" w:rsidP="00077F83">
      <w:pPr>
        <w:rPr>
          <w:rFonts w:ascii="Arial" w:hAnsi="Arial" w:cs="Arial"/>
          <w:sz w:val="22"/>
          <w:szCs w:val="22"/>
        </w:rPr>
      </w:pPr>
      <w:r w:rsidRPr="008A7480">
        <w:rPr>
          <w:rFonts w:ascii="Arial" w:hAnsi="Arial" w:cs="Arial"/>
          <w:sz w:val="22"/>
          <w:szCs w:val="22"/>
        </w:rPr>
        <w:t>Hinweise:</w:t>
      </w:r>
    </w:p>
    <w:p w14:paraId="531C4E71" w14:textId="77777777" w:rsidR="00077F83" w:rsidRPr="008A7480" w:rsidRDefault="00077F83" w:rsidP="00077F83">
      <w:pPr>
        <w:rPr>
          <w:rFonts w:ascii="Arial" w:hAnsi="Arial" w:cs="Arial"/>
          <w:sz w:val="22"/>
          <w:szCs w:val="22"/>
        </w:rPr>
      </w:pPr>
    </w:p>
    <w:p w14:paraId="7FFA21F6"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1. </w:t>
      </w:r>
      <w:r w:rsidRPr="008A7480">
        <w:rPr>
          <w:rFonts w:ascii="Arial" w:hAnsi="Arial" w:cs="Arial"/>
          <w:sz w:val="22"/>
          <w:szCs w:val="22"/>
          <w:u w:val="single"/>
        </w:rPr>
        <w:t>Freigabe ab 1. Semester</w:t>
      </w:r>
    </w:p>
    <w:p w14:paraId="39F5D434" w14:textId="77777777" w:rsidR="00077F83" w:rsidRPr="008A7480" w:rsidRDefault="00077F83" w:rsidP="00077F83">
      <w:pPr>
        <w:rPr>
          <w:rFonts w:ascii="Arial" w:hAnsi="Arial" w:cs="Arial"/>
          <w:sz w:val="22"/>
          <w:szCs w:val="22"/>
        </w:rPr>
      </w:pPr>
      <w:r w:rsidRPr="008A7480">
        <w:rPr>
          <w:rFonts w:ascii="Arial" w:hAnsi="Arial" w:cs="Arial"/>
          <w:sz w:val="22"/>
          <w:szCs w:val="22"/>
        </w:rPr>
        <w:t>AW-Pflichtfächer können seit dem SS 2012 bereits ab dem 1. Semester belegt werden Die AW-Pflichtfächer können auch dann früher belegt werden, wenn dies in den Studien- und Prüfungsordnungen der Fakultäten anders ausgewiesen ist. Dies ist besonders wichtig, wenn Sie beabsichtigen ein Zertifikat (UNIcert®, European Studies oder ein Hochschulzertifikat) zu erwerben.</w:t>
      </w:r>
    </w:p>
    <w:p w14:paraId="26DA8FDB" w14:textId="2EFD106B" w:rsidR="00077F83" w:rsidRPr="008A7480" w:rsidRDefault="00077F83" w:rsidP="00077F83">
      <w:pPr>
        <w:rPr>
          <w:rFonts w:ascii="Arial" w:hAnsi="Arial" w:cs="Arial"/>
          <w:sz w:val="22"/>
          <w:szCs w:val="22"/>
        </w:rPr>
      </w:pPr>
      <w:r w:rsidRPr="008A7480">
        <w:rPr>
          <w:rFonts w:ascii="Arial" w:hAnsi="Arial" w:cs="Arial"/>
          <w:sz w:val="22"/>
          <w:szCs w:val="22"/>
        </w:rPr>
        <w:t>Wenn Sie in einem Semester zwei AW - Pflichtfächer belegen möchten, so können Sie innerhalb eines Online-Durchgangs automatisch mehrere Prioritätenlisten festlegen.</w:t>
      </w:r>
    </w:p>
    <w:p w14:paraId="29CD8A8B" w14:textId="77777777" w:rsidR="00077F83" w:rsidRPr="008A7480" w:rsidRDefault="00077F83" w:rsidP="00077F83">
      <w:pPr>
        <w:rPr>
          <w:rFonts w:ascii="Arial" w:hAnsi="Arial" w:cs="Arial"/>
          <w:sz w:val="22"/>
          <w:szCs w:val="22"/>
        </w:rPr>
      </w:pPr>
      <w:r w:rsidRPr="008A7480">
        <w:rPr>
          <w:rFonts w:ascii="Arial" w:hAnsi="Arial" w:cs="Arial"/>
          <w:sz w:val="22"/>
          <w:szCs w:val="22"/>
        </w:rPr>
        <w:t>Während eines Praxissemesters können AW - Pflichtfächer nachgeholt werden, sofern dies mit dem Praxisbetrieb abgesprochen ist (Abwesenheitszeiten!).</w:t>
      </w:r>
    </w:p>
    <w:p w14:paraId="4D48C2FF" w14:textId="77777777" w:rsidR="00077F83" w:rsidRPr="008A7480" w:rsidRDefault="00077F83" w:rsidP="00077F83">
      <w:pPr>
        <w:rPr>
          <w:rFonts w:ascii="Arial" w:hAnsi="Arial" w:cs="Arial"/>
          <w:sz w:val="22"/>
          <w:szCs w:val="22"/>
        </w:rPr>
      </w:pPr>
    </w:p>
    <w:p w14:paraId="7B6D9BEE" w14:textId="77777777" w:rsidR="00077F83" w:rsidRPr="008A7480" w:rsidRDefault="00077F83" w:rsidP="00077F83">
      <w:pPr>
        <w:rPr>
          <w:rFonts w:ascii="Arial" w:hAnsi="Arial" w:cs="Arial"/>
          <w:sz w:val="22"/>
          <w:szCs w:val="22"/>
        </w:rPr>
      </w:pPr>
      <w:r w:rsidRPr="008A7480">
        <w:rPr>
          <w:rFonts w:ascii="Arial" w:hAnsi="Arial" w:cs="Arial"/>
          <w:sz w:val="22"/>
          <w:szCs w:val="22"/>
        </w:rPr>
        <w:t>2.  Die AW - Fächer der Fakultät 13 SG sind Wahlpflichtfächer.</w:t>
      </w:r>
    </w:p>
    <w:p w14:paraId="3703FDDC"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Wenn die Nachfrage größer als das Platzangebot ist, wird die Zuteilung per Losverfahren geregelt. Geben Sie darum </w:t>
      </w:r>
      <w:r w:rsidRPr="008A7480">
        <w:rPr>
          <w:rFonts w:ascii="Arial" w:hAnsi="Arial" w:cs="Arial"/>
          <w:b/>
          <w:bCs/>
          <w:sz w:val="22"/>
          <w:szCs w:val="22"/>
        </w:rPr>
        <w:t>mindestens drei, maximal neun Fächer</w:t>
      </w:r>
      <w:r w:rsidRPr="008A7480">
        <w:rPr>
          <w:rFonts w:ascii="Arial" w:hAnsi="Arial" w:cs="Arial"/>
          <w:sz w:val="22"/>
          <w:szCs w:val="22"/>
        </w:rPr>
        <w:t xml:space="preserve"> für jedes gewünschte AW-Fach zur Auswahl in der "Prioritätenliste" an, beginnend mit dem für Sie interessantesten Fach!</w:t>
      </w:r>
    </w:p>
    <w:p w14:paraId="2F2EB944" w14:textId="77777777" w:rsidR="00077F83" w:rsidRPr="008A7480" w:rsidRDefault="00077F83" w:rsidP="00077F83">
      <w:pPr>
        <w:rPr>
          <w:rFonts w:ascii="Arial" w:hAnsi="Arial" w:cs="Arial"/>
          <w:sz w:val="22"/>
          <w:szCs w:val="22"/>
        </w:rPr>
      </w:pPr>
    </w:p>
    <w:p w14:paraId="2E861F19" w14:textId="77777777" w:rsidR="00077F83" w:rsidRPr="008A7480" w:rsidRDefault="00077F83" w:rsidP="00077F83">
      <w:pPr>
        <w:rPr>
          <w:rFonts w:ascii="Arial" w:hAnsi="Arial" w:cs="Arial"/>
          <w:sz w:val="22"/>
          <w:szCs w:val="22"/>
        </w:rPr>
      </w:pPr>
      <w:r w:rsidRPr="008A7480">
        <w:rPr>
          <w:rFonts w:ascii="Arial" w:hAnsi="Arial" w:cs="Arial"/>
          <w:sz w:val="22"/>
          <w:szCs w:val="22"/>
        </w:rPr>
        <w:t>3. Einzelne AW - Fächer sind für bestimmte Studiengänge gesperrt. Hinweise dazu im Vorlesungsverzeichnis (Kap. 3). Diese Fächer erscheinen auch nicht in Ihrem persönlichen Online-Fächerauswahl-Katalog!</w:t>
      </w:r>
    </w:p>
    <w:p w14:paraId="6A63E12A" w14:textId="77777777" w:rsidR="00077F83" w:rsidRPr="008A7480" w:rsidRDefault="00077F83" w:rsidP="00077F83">
      <w:pPr>
        <w:rPr>
          <w:rFonts w:ascii="Arial" w:hAnsi="Arial" w:cs="Arial"/>
          <w:sz w:val="22"/>
          <w:szCs w:val="22"/>
        </w:rPr>
      </w:pPr>
    </w:p>
    <w:p w14:paraId="14C1F55B"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4. Achten Sie darauf, dass die ausgesuchten Fächer in den </w:t>
      </w:r>
      <w:r w:rsidRPr="008A7480">
        <w:rPr>
          <w:rFonts w:ascii="Arial" w:hAnsi="Arial" w:cs="Arial"/>
          <w:b/>
          <w:bCs/>
          <w:sz w:val="22"/>
          <w:szCs w:val="22"/>
        </w:rPr>
        <w:t>Stundenplan</w:t>
      </w:r>
      <w:r w:rsidRPr="008A7480">
        <w:rPr>
          <w:rFonts w:ascii="Arial" w:hAnsi="Arial" w:cs="Arial"/>
          <w:sz w:val="22"/>
          <w:szCs w:val="22"/>
        </w:rPr>
        <w:t xml:space="preserve"> Ihres Hauptfachstudiums passen. Beachten Sie den </w:t>
      </w:r>
      <w:r w:rsidRPr="008A7480">
        <w:rPr>
          <w:rFonts w:ascii="Arial" w:hAnsi="Arial" w:cs="Arial"/>
          <w:b/>
          <w:bCs/>
          <w:sz w:val="22"/>
          <w:szCs w:val="22"/>
        </w:rPr>
        <w:t>Ort</w:t>
      </w:r>
      <w:r w:rsidRPr="008A7480">
        <w:rPr>
          <w:rFonts w:ascii="Arial" w:hAnsi="Arial" w:cs="Arial"/>
          <w:sz w:val="22"/>
          <w:szCs w:val="22"/>
        </w:rPr>
        <w:t xml:space="preserve"> der Lehrveranstaltung (z.B. Gebäude L = Pasing!).</w:t>
      </w:r>
    </w:p>
    <w:p w14:paraId="6FEE6984" w14:textId="77777777" w:rsidR="00077F83" w:rsidRPr="008A7480" w:rsidRDefault="00077F83" w:rsidP="00077F83">
      <w:pPr>
        <w:rPr>
          <w:rFonts w:ascii="Arial" w:hAnsi="Arial" w:cs="Arial"/>
          <w:sz w:val="22"/>
          <w:szCs w:val="22"/>
        </w:rPr>
      </w:pPr>
    </w:p>
    <w:p w14:paraId="2852D568"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5.  Wenn Sie im I. Losdurchgang </w:t>
      </w:r>
      <w:r w:rsidRPr="008A7480">
        <w:rPr>
          <w:rFonts w:ascii="Arial" w:hAnsi="Arial" w:cs="Arial"/>
          <w:b/>
          <w:bCs/>
          <w:sz w:val="22"/>
          <w:szCs w:val="22"/>
        </w:rPr>
        <w:t>kein Fach erhalten</w:t>
      </w:r>
      <w:r w:rsidRPr="008A7480">
        <w:rPr>
          <w:rFonts w:ascii="Arial" w:hAnsi="Arial" w:cs="Arial"/>
          <w:sz w:val="22"/>
          <w:szCs w:val="22"/>
        </w:rPr>
        <w:t xml:space="preserve"> haben, wiederholen Sie das Verfahren im II. Durchgang.</w:t>
      </w:r>
    </w:p>
    <w:p w14:paraId="0CD1B25A"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Danach können Sie bei Bedarf zur </w:t>
      </w:r>
      <w:r w:rsidRPr="008A7480">
        <w:rPr>
          <w:rFonts w:ascii="Arial" w:hAnsi="Arial" w:cs="Arial"/>
          <w:b/>
          <w:bCs/>
          <w:sz w:val="22"/>
          <w:szCs w:val="22"/>
        </w:rPr>
        <w:t>Manuellen Nachbelegung</w:t>
      </w:r>
      <w:r w:rsidRPr="008A7480">
        <w:rPr>
          <w:rFonts w:ascii="Arial" w:hAnsi="Arial" w:cs="Arial"/>
          <w:sz w:val="22"/>
          <w:szCs w:val="22"/>
        </w:rPr>
        <w:t xml:space="preserve"> erscheinen (Studienausweis mitbringen!).</w:t>
      </w:r>
    </w:p>
    <w:p w14:paraId="63B3E9AE" w14:textId="77777777" w:rsidR="00077F83" w:rsidRPr="008A7480" w:rsidRDefault="00077F83" w:rsidP="00077F83">
      <w:pPr>
        <w:rPr>
          <w:rFonts w:ascii="Arial" w:hAnsi="Arial" w:cs="Arial"/>
          <w:sz w:val="22"/>
          <w:szCs w:val="22"/>
        </w:rPr>
      </w:pPr>
    </w:p>
    <w:p w14:paraId="0818A0E4"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 </w:t>
      </w:r>
    </w:p>
    <w:p w14:paraId="33E0F4CA"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6.  </w:t>
      </w:r>
      <w:r w:rsidRPr="008A7480">
        <w:rPr>
          <w:rFonts w:ascii="Arial" w:hAnsi="Arial" w:cs="Arial"/>
          <w:b/>
          <w:bCs/>
          <w:sz w:val="22"/>
          <w:szCs w:val="22"/>
        </w:rPr>
        <w:t>Die Ergebnisse der Los-Durchgänge erfahren Sie ebenfalls nur über das Internet.</w:t>
      </w:r>
      <w:r w:rsidRPr="008A7480">
        <w:rPr>
          <w:rFonts w:ascii="Arial" w:hAnsi="Arial" w:cs="Arial"/>
          <w:sz w:val="22"/>
          <w:szCs w:val="22"/>
        </w:rPr>
        <w:t xml:space="preserve"> </w:t>
      </w:r>
    </w:p>
    <w:p w14:paraId="581BB86E" w14:textId="77777777" w:rsidR="00077F83" w:rsidRPr="008A7480" w:rsidRDefault="00077F83" w:rsidP="00077F83">
      <w:pPr>
        <w:rPr>
          <w:rFonts w:ascii="Arial" w:hAnsi="Arial" w:cs="Arial"/>
          <w:sz w:val="22"/>
          <w:szCs w:val="22"/>
        </w:rPr>
      </w:pPr>
      <w:r w:rsidRPr="008A7480">
        <w:rPr>
          <w:rFonts w:ascii="Arial" w:hAnsi="Arial" w:cs="Arial"/>
          <w:sz w:val="22"/>
          <w:szCs w:val="22"/>
        </w:rPr>
        <w:t>Dazu müssen Sie sich noch einmal mit Ihrem Passwort einloggen (Button "Ergebnisse abfragen").</w:t>
      </w:r>
    </w:p>
    <w:p w14:paraId="3A7F4601" w14:textId="77777777" w:rsidR="00077F83" w:rsidRPr="008A7480" w:rsidRDefault="00077F83" w:rsidP="00077F83">
      <w:pPr>
        <w:rPr>
          <w:rFonts w:ascii="Arial" w:hAnsi="Arial" w:cs="Arial"/>
          <w:sz w:val="22"/>
          <w:szCs w:val="22"/>
        </w:rPr>
      </w:pPr>
    </w:p>
    <w:p w14:paraId="3FAD595F" w14:textId="77777777" w:rsidR="00077F83" w:rsidRDefault="00077F83" w:rsidP="00077F83">
      <w:pPr>
        <w:rPr>
          <w:rFonts w:ascii="Arial" w:hAnsi="Arial" w:cs="Arial"/>
          <w:b/>
          <w:bCs/>
          <w:sz w:val="22"/>
          <w:szCs w:val="22"/>
        </w:rPr>
      </w:pPr>
      <w:r w:rsidRPr="008A7480">
        <w:rPr>
          <w:rFonts w:ascii="Arial" w:hAnsi="Arial" w:cs="Arial"/>
          <w:b/>
          <w:bCs/>
          <w:sz w:val="22"/>
          <w:szCs w:val="22"/>
        </w:rPr>
        <w:t>Bitte drucken Sie das Belegungsprotokoll aus und bewahren Sie es als Nachweis auf.</w:t>
      </w:r>
    </w:p>
    <w:p w14:paraId="784A7683" w14:textId="77777777" w:rsidR="00077F83" w:rsidRDefault="00077F83" w:rsidP="00077F83">
      <w:pPr>
        <w:jc w:val="left"/>
        <w:rPr>
          <w:rFonts w:ascii="Arial" w:hAnsi="Arial" w:cs="Arial"/>
          <w:b/>
          <w:bCs/>
          <w:sz w:val="22"/>
          <w:szCs w:val="22"/>
        </w:rPr>
      </w:pPr>
      <w:r>
        <w:rPr>
          <w:rFonts w:ascii="Arial" w:hAnsi="Arial" w:cs="Arial"/>
          <w:b/>
          <w:bCs/>
          <w:sz w:val="22"/>
          <w:szCs w:val="22"/>
        </w:rPr>
        <w:br w:type="page"/>
      </w:r>
    </w:p>
    <w:p w14:paraId="5BB17A19" w14:textId="77777777" w:rsidR="00077F83" w:rsidRPr="008A7480" w:rsidRDefault="00077F83" w:rsidP="00077F83">
      <w:pPr>
        <w:rPr>
          <w:rFonts w:ascii="Arial" w:hAnsi="Arial" w:cs="Arial"/>
          <w:b/>
          <w:bCs/>
          <w:sz w:val="22"/>
          <w:szCs w:val="22"/>
        </w:rPr>
      </w:pPr>
    </w:p>
    <w:p w14:paraId="42A5EA52" w14:textId="77777777" w:rsidR="00077F83" w:rsidRPr="008A7480" w:rsidRDefault="00077F83" w:rsidP="00077F83">
      <w:pPr>
        <w:rPr>
          <w:rFonts w:ascii="Arial" w:hAnsi="Arial" w:cs="Arial"/>
          <w:sz w:val="22"/>
          <w:szCs w:val="22"/>
        </w:rPr>
      </w:pPr>
    </w:p>
    <w:p w14:paraId="721B3270"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7.  </w:t>
      </w:r>
      <w:r w:rsidRPr="008A7480">
        <w:rPr>
          <w:rFonts w:ascii="Arial" w:hAnsi="Arial" w:cs="Arial"/>
          <w:b/>
          <w:bCs/>
          <w:sz w:val="22"/>
          <w:szCs w:val="22"/>
        </w:rPr>
        <w:t>Mit der erfolgreichen Belegung eines AW – Pflichtfachs sind Sie zugleich zur Prüfung angemeldet!</w:t>
      </w:r>
    </w:p>
    <w:p w14:paraId="186AED0C"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Wenn Sie zur Prüfung nicht erscheinen, hat dies keine Konsequenzen. Sie können die </w:t>
      </w:r>
      <w:r>
        <w:rPr>
          <w:rFonts w:ascii="Arial" w:hAnsi="Arial" w:cs="Arial"/>
          <w:sz w:val="22"/>
          <w:szCs w:val="22"/>
        </w:rPr>
        <w:t>Prüfung dieses Faches nachholen</w:t>
      </w:r>
      <w:r w:rsidRPr="008A7480">
        <w:rPr>
          <w:rFonts w:ascii="Arial" w:hAnsi="Arial" w:cs="Arial"/>
          <w:sz w:val="22"/>
          <w:szCs w:val="22"/>
        </w:rPr>
        <w:t xml:space="preserve"> („Nachholprüfung“) oder ein anderes Fach neu belegen.</w:t>
      </w:r>
    </w:p>
    <w:p w14:paraId="5914B0A9" w14:textId="77777777" w:rsidR="00077F83" w:rsidRPr="008A7480" w:rsidRDefault="00077F83" w:rsidP="00077F83">
      <w:pPr>
        <w:rPr>
          <w:rFonts w:ascii="Arial" w:hAnsi="Arial" w:cs="Arial"/>
          <w:sz w:val="22"/>
          <w:szCs w:val="22"/>
        </w:rPr>
      </w:pPr>
      <w:r w:rsidRPr="008A7480">
        <w:rPr>
          <w:rFonts w:ascii="Arial" w:hAnsi="Arial" w:cs="Arial"/>
          <w:sz w:val="22"/>
          <w:szCs w:val="22"/>
        </w:rPr>
        <w:t>Wenn Sie die Prüfung nicht bestehen (Note:5), müssen Sie diese im selben Fach wiederholen und zwar im nächsten Semester.</w:t>
      </w:r>
    </w:p>
    <w:p w14:paraId="532DA966" w14:textId="6271E471" w:rsidR="00845930" w:rsidRDefault="00077F83" w:rsidP="00077F83">
      <w:pPr>
        <w:rPr>
          <w:rFonts w:ascii="Arial" w:hAnsi="Arial" w:cs="Arial"/>
          <w:b/>
          <w:bCs/>
          <w:sz w:val="22"/>
          <w:szCs w:val="22"/>
        </w:rPr>
      </w:pPr>
      <w:r w:rsidRPr="008A7480">
        <w:rPr>
          <w:rFonts w:ascii="Arial" w:hAnsi="Arial" w:cs="Arial"/>
          <w:b/>
          <w:bCs/>
          <w:sz w:val="22"/>
          <w:szCs w:val="22"/>
        </w:rPr>
        <w:t>Anmeldungen zu Nach- oder Wiederholungsprüfung</w:t>
      </w:r>
      <w:r w:rsidR="00845930">
        <w:rPr>
          <w:rFonts w:ascii="Arial" w:hAnsi="Arial" w:cs="Arial"/>
          <w:b/>
          <w:bCs/>
          <w:sz w:val="22"/>
          <w:szCs w:val="22"/>
        </w:rPr>
        <w:t xml:space="preserve"> </w:t>
      </w:r>
      <w:r w:rsidR="00BF4DC2">
        <w:rPr>
          <w:rFonts w:ascii="Arial" w:hAnsi="Arial" w:cs="Arial"/>
          <w:b/>
          <w:bCs/>
          <w:sz w:val="22"/>
          <w:szCs w:val="22"/>
        </w:rPr>
        <w:t xml:space="preserve">im WiSe 2020/2021 </w:t>
      </w:r>
      <w:r w:rsidR="00845930">
        <w:rPr>
          <w:rFonts w:ascii="Arial" w:hAnsi="Arial" w:cs="Arial"/>
          <w:b/>
          <w:bCs/>
          <w:sz w:val="22"/>
          <w:szCs w:val="22"/>
        </w:rPr>
        <w:t>vom 28.9.</w:t>
      </w:r>
      <w:r w:rsidR="00BF4DC2">
        <w:rPr>
          <w:rFonts w:ascii="Arial" w:hAnsi="Arial" w:cs="Arial"/>
          <w:b/>
          <w:bCs/>
          <w:sz w:val="22"/>
          <w:szCs w:val="22"/>
        </w:rPr>
        <w:t xml:space="preserve"> </w:t>
      </w:r>
      <w:r w:rsidR="00845930">
        <w:rPr>
          <w:rFonts w:ascii="Arial" w:hAnsi="Arial" w:cs="Arial"/>
          <w:b/>
          <w:bCs/>
          <w:sz w:val="22"/>
          <w:szCs w:val="22"/>
        </w:rPr>
        <w:t>bis 16.10.20</w:t>
      </w:r>
      <w:r w:rsidR="00BF4DC2">
        <w:rPr>
          <w:rFonts w:ascii="Arial" w:hAnsi="Arial" w:cs="Arial"/>
          <w:b/>
          <w:bCs/>
          <w:sz w:val="22"/>
          <w:szCs w:val="22"/>
        </w:rPr>
        <w:t xml:space="preserve"> (ganztägig)</w:t>
      </w:r>
      <w:r w:rsidRPr="008A7480">
        <w:rPr>
          <w:rFonts w:ascii="Arial" w:hAnsi="Arial" w:cs="Arial"/>
          <w:b/>
          <w:bCs/>
          <w:sz w:val="22"/>
          <w:szCs w:val="22"/>
        </w:rPr>
        <w:t xml:space="preserve">: </w:t>
      </w:r>
      <w:hyperlink r:id="rId81" w:history="1">
        <w:r w:rsidR="00845930" w:rsidRPr="00267808">
          <w:rPr>
            <w:rStyle w:val="Hyperlink"/>
            <w:rFonts w:ascii="Arial" w:hAnsi="Arial" w:cs="Arial"/>
            <w:b/>
            <w:bCs/>
            <w:sz w:val="22"/>
            <w:szCs w:val="22"/>
          </w:rPr>
          <w:t>https://www.gs.hm.edu/fk13zwischenseiten/pruefungsanmeldung_nachholer.de.jsp</w:t>
        </w:r>
      </w:hyperlink>
    </w:p>
    <w:p w14:paraId="2CF81421" w14:textId="77777777" w:rsidR="00077F83" w:rsidRPr="008A7480" w:rsidRDefault="00077F83" w:rsidP="00077F83">
      <w:pPr>
        <w:rPr>
          <w:rFonts w:ascii="Arial" w:hAnsi="Arial" w:cs="Arial"/>
          <w:sz w:val="22"/>
          <w:szCs w:val="22"/>
        </w:rPr>
      </w:pPr>
    </w:p>
    <w:p w14:paraId="44290842"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8.  </w:t>
      </w:r>
      <w:r w:rsidRPr="008A7480">
        <w:rPr>
          <w:rFonts w:ascii="Arial" w:hAnsi="Arial" w:cs="Arial"/>
          <w:b/>
          <w:bCs/>
          <w:sz w:val="22"/>
          <w:szCs w:val="22"/>
        </w:rPr>
        <w:t>"Freiwillige AW - Fächer"</w:t>
      </w:r>
      <w:r w:rsidRPr="008A7480">
        <w:rPr>
          <w:rFonts w:ascii="Arial" w:hAnsi="Arial" w:cs="Arial"/>
          <w:sz w:val="22"/>
          <w:szCs w:val="22"/>
        </w:rPr>
        <w:t>: Freiwillige AW-Fächer (FAW) sind auf dem Prüfungszeugnis automatisch mit Note vermerkt. Auf schriftlichen Antrag kann die Eintragung gelöscht  werden – der Antrag ist bei der/dem zuständigen SachbearbeiterIn im Bereich Prüfung und Praktikum einzureichen. Die im Rahmen eines Zertifikats abgelegten FAW werden im Prüfungszeugnis nicht zusätzlich vermerkt.</w:t>
      </w:r>
    </w:p>
    <w:p w14:paraId="752EB6BF" w14:textId="77777777" w:rsidR="00077F83" w:rsidRPr="008A7480" w:rsidRDefault="00077F83" w:rsidP="00077F83">
      <w:pPr>
        <w:rPr>
          <w:rFonts w:ascii="Arial" w:hAnsi="Arial" w:cs="Arial"/>
          <w:sz w:val="22"/>
          <w:szCs w:val="22"/>
        </w:rPr>
      </w:pPr>
    </w:p>
    <w:p w14:paraId="1C25B75F"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FAW – Noten werden auf keinen Fall als Pflichtnoten anerkannt.</w:t>
      </w:r>
    </w:p>
    <w:p w14:paraId="6DF88642" w14:textId="77777777" w:rsidR="00077F83" w:rsidRPr="008A7480" w:rsidRDefault="00077F83" w:rsidP="00077F83">
      <w:pPr>
        <w:rPr>
          <w:rFonts w:ascii="Arial" w:hAnsi="Arial" w:cs="Arial"/>
          <w:sz w:val="22"/>
          <w:szCs w:val="22"/>
        </w:rPr>
      </w:pPr>
      <w:r w:rsidRPr="008A7480">
        <w:rPr>
          <w:rFonts w:ascii="Arial" w:hAnsi="Arial" w:cs="Arial"/>
          <w:sz w:val="22"/>
          <w:szCs w:val="22"/>
        </w:rPr>
        <w:t>Die Belegung von FAW-Fächern erfolgt nicht online, sondern direkt bei den DozentInnen in der Vorlesung.</w:t>
      </w:r>
    </w:p>
    <w:p w14:paraId="72438E81" w14:textId="77777777" w:rsidR="00077F83" w:rsidRPr="008A7480" w:rsidRDefault="00077F83" w:rsidP="00077F83">
      <w:pPr>
        <w:rPr>
          <w:rFonts w:ascii="Arial" w:hAnsi="Arial" w:cs="Arial"/>
          <w:sz w:val="22"/>
          <w:szCs w:val="22"/>
        </w:rPr>
      </w:pPr>
    </w:p>
    <w:p w14:paraId="24BEE6DF" w14:textId="77777777" w:rsidR="00077F83" w:rsidRPr="008A7480" w:rsidRDefault="00077F83" w:rsidP="00077F83">
      <w:pPr>
        <w:rPr>
          <w:rFonts w:ascii="Arial" w:hAnsi="Arial" w:cs="Arial"/>
          <w:sz w:val="22"/>
          <w:szCs w:val="22"/>
        </w:rPr>
      </w:pPr>
      <w:r w:rsidRPr="008A7480">
        <w:rPr>
          <w:rFonts w:ascii="Arial" w:hAnsi="Arial" w:cs="Arial"/>
          <w:sz w:val="22"/>
          <w:szCs w:val="22"/>
        </w:rPr>
        <w:t>Die Prüfungsanmeldung für FAW-Fächer führen Sie online im Zeitrahmen der allgemeinen Prüfungsanmeldungen durch.</w:t>
      </w:r>
    </w:p>
    <w:p w14:paraId="4AABC42A" w14:textId="77777777" w:rsidR="00077F83" w:rsidRPr="008A7480" w:rsidRDefault="00077F83" w:rsidP="00077F83">
      <w:pPr>
        <w:rPr>
          <w:rFonts w:ascii="Arial" w:hAnsi="Arial" w:cs="Arial"/>
          <w:sz w:val="22"/>
          <w:szCs w:val="22"/>
        </w:rPr>
      </w:pPr>
    </w:p>
    <w:p w14:paraId="3A916037" w14:textId="77777777" w:rsidR="00077F83" w:rsidRPr="008A7480" w:rsidRDefault="00077F83" w:rsidP="00077F83">
      <w:pPr>
        <w:jc w:val="left"/>
        <w:rPr>
          <w:rFonts w:ascii="Arial" w:hAnsi="Arial" w:cs="Arial"/>
          <w:sz w:val="22"/>
          <w:szCs w:val="22"/>
        </w:rPr>
      </w:pPr>
      <w:r w:rsidRPr="008A7480">
        <w:rPr>
          <w:rFonts w:ascii="Arial" w:hAnsi="Arial" w:cs="Arial"/>
          <w:sz w:val="22"/>
          <w:szCs w:val="22"/>
        </w:rPr>
        <w:br w:type="page"/>
      </w:r>
    </w:p>
    <w:p w14:paraId="7624F977" w14:textId="77777777" w:rsidR="00077F83" w:rsidRPr="009A6FE1" w:rsidRDefault="00077F83" w:rsidP="00077F83">
      <w:r w:rsidRPr="009A6FE1">
        <w:lastRenderedPageBreak/>
        <w:t xml:space="preserve"> </w:t>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47"/>
        <w:gridCol w:w="3694"/>
      </w:tblGrid>
      <w:tr w:rsidR="00077F83" w:rsidRPr="008A7480" w14:paraId="194AA144" w14:textId="77777777" w:rsidTr="00000A70">
        <w:tc>
          <w:tcPr>
            <w:tcW w:w="9608" w:type="dxa"/>
            <w:gridSpan w:val="2"/>
            <w:tcBorders>
              <w:top w:val="single" w:sz="4" w:space="0" w:color="auto"/>
              <w:left w:val="single" w:sz="4" w:space="0" w:color="auto"/>
              <w:bottom w:val="single" w:sz="4" w:space="0" w:color="auto"/>
              <w:right w:val="single" w:sz="4" w:space="0" w:color="auto"/>
            </w:tcBorders>
          </w:tcPr>
          <w:p w14:paraId="0383421F" w14:textId="77777777" w:rsidR="00077F83" w:rsidRDefault="00077F83" w:rsidP="00077F83">
            <w:pPr>
              <w:tabs>
                <w:tab w:val="left" w:pos="1440"/>
              </w:tabs>
              <w:jc w:val="center"/>
              <w:rPr>
                <w:rFonts w:ascii="Arial" w:hAnsi="Arial" w:cs="Arial"/>
                <w:b/>
                <w:sz w:val="36"/>
                <w:szCs w:val="36"/>
              </w:rPr>
            </w:pPr>
          </w:p>
          <w:p w14:paraId="5D8C445A" w14:textId="77777777" w:rsidR="00077F83" w:rsidRPr="008A7480" w:rsidRDefault="00077F83" w:rsidP="00077F83">
            <w:pPr>
              <w:tabs>
                <w:tab w:val="left" w:pos="1440"/>
              </w:tabs>
              <w:jc w:val="center"/>
              <w:rPr>
                <w:rFonts w:ascii="Arial" w:hAnsi="Arial" w:cs="Arial"/>
                <w:b/>
                <w:sz w:val="36"/>
                <w:szCs w:val="36"/>
              </w:rPr>
            </w:pPr>
            <w:r w:rsidRPr="008A7480">
              <w:rPr>
                <w:rFonts w:ascii="Arial" w:hAnsi="Arial" w:cs="Arial"/>
                <w:b/>
                <w:sz w:val="36"/>
                <w:szCs w:val="36"/>
              </w:rPr>
              <w:t>Belegungstermine</w:t>
            </w:r>
          </w:p>
          <w:p w14:paraId="69270729" w14:textId="77777777" w:rsidR="00077F83" w:rsidRPr="008A7480" w:rsidRDefault="00077F83" w:rsidP="00077F83">
            <w:pPr>
              <w:rPr>
                <w:rFonts w:ascii="Arial" w:hAnsi="Arial" w:cs="Arial"/>
                <w:b/>
                <w:sz w:val="28"/>
              </w:rPr>
            </w:pPr>
          </w:p>
        </w:tc>
      </w:tr>
      <w:tr w:rsidR="00077F83" w:rsidRPr="008A7480" w14:paraId="0A25CBFB" w14:textId="77777777" w:rsidTr="00000A70">
        <w:tc>
          <w:tcPr>
            <w:tcW w:w="5644" w:type="dxa"/>
            <w:tcBorders>
              <w:top w:val="single" w:sz="4" w:space="0" w:color="auto"/>
              <w:left w:val="single" w:sz="4" w:space="0" w:color="auto"/>
              <w:bottom w:val="single" w:sz="4" w:space="0" w:color="auto"/>
              <w:right w:val="single" w:sz="4" w:space="0" w:color="auto"/>
            </w:tcBorders>
          </w:tcPr>
          <w:p w14:paraId="5F195A5C" w14:textId="77777777" w:rsidR="00077F83" w:rsidRPr="008A7480" w:rsidRDefault="00077F83" w:rsidP="00077F83">
            <w:pPr>
              <w:rPr>
                <w:rFonts w:ascii="Arial" w:hAnsi="Arial" w:cs="Arial"/>
                <w:b/>
                <w:sz w:val="22"/>
                <w:szCs w:val="22"/>
              </w:rPr>
            </w:pPr>
          </w:p>
          <w:p w14:paraId="6AAC5F26" w14:textId="77777777" w:rsidR="00077F83" w:rsidRPr="008A7480" w:rsidRDefault="00077F83" w:rsidP="00077F83">
            <w:pPr>
              <w:rPr>
                <w:rFonts w:ascii="Arial" w:hAnsi="Arial" w:cs="Arial"/>
                <w:b/>
                <w:sz w:val="22"/>
                <w:szCs w:val="22"/>
              </w:rPr>
            </w:pPr>
            <w:r w:rsidRPr="008A7480">
              <w:rPr>
                <w:rFonts w:ascii="Arial" w:hAnsi="Arial" w:cs="Arial"/>
                <w:b/>
                <w:sz w:val="22"/>
                <w:szCs w:val="22"/>
              </w:rPr>
              <w:t>Beginn der AW-Lehrveranstaltungen        </w:t>
            </w:r>
          </w:p>
          <w:p w14:paraId="71CB2BF0" w14:textId="77777777" w:rsidR="00077F83" w:rsidRPr="008A7480" w:rsidRDefault="00077F83" w:rsidP="00077F83">
            <w:pPr>
              <w:rPr>
                <w:rFonts w:ascii="Arial" w:hAnsi="Arial" w:cs="Arial"/>
                <w:b/>
                <w:sz w:val="22"/>
                <w:szCs w:val="22"/>
              </w:rPr>
            </w:pPr>
          </w:p>
        </w:tc>
        <w:tc>
          <w:tcPr>
            <w:tcW w:w="3964" w:type="dxa"/>
            <w:tcBorders>
              <w:top w:val="single" w:sz="4" w:space="0" w:color="auto"/>
              <w:left w:val="single" w:sz="4" w:space="0" w:color="auto"/>
              <w:bottom w:val="single" w:sz="4" w:space="0" w:color="auto"/>
              <w:right w:val="single" w:sz="4" w:space="0" w:color="auto"/>
            </w:tcBorders>
          </w:tcPr>
          <w:p w14:paraId="1A618F0D" w14:textId="77777777" w:rsidR="00077F83" w:rsidRPr="008A7480" w:rsidRDefault="00077F83" w:rsidP="00077F83">
            <w:pPr>
              <w:rPr>
                <w:rFonts w:ascii="Arial" w:hAnsi="Arial" w:cs="Arial"/>
                <w:b/>
                <w:sz w:val="22"/>
                <w:szCs w:val="22"/>
              </w:rPr>
            </w:pPr>
          </w:p>
          <w:p w14:paraId="2BB998C0" w14:textId="77777777" w:rsidR="00077F83" w:rsidRPr="008A7480" w:rsidRDefault="00077F83" w:rsidP="00077F83">
            <w:pPr>
              <w:rPr>
                <w:rFonts w:ascii="Arial" w:hAnsi="Arial" w:cs="Arial"/>
                <w:b/>
                <w:sz w:val="22"/>
                <w:szCs w:val="22"/>
              </w:rPr>
            </w:pPr>
            <w:r w:rsidRPr="008A7480">
              <w:rPr>
                <w:rFonts w:ascii="Arial" w:hAnsi="Arial" w:cs="Arial"/>
                <w:b/>
                <w:sz w:val="22"/>
                <w:szCs w:val="22"/>
              </w:rPr>
              <w:t xml:space="preserve">MO </w:t>
            </w:r>
            <w:r>
              <w:rPr>
                <w:rFonts w:ascii="Arial" w:hAnsi="Arial" w:cs="Arial"/>
                <w:b/>
                <w:sz w:val="22"/>
                <w:szCs w:val="22"/>
              </w:rPr>
              <w:t>19</w:t>
            </w:r>
            <w:r w:rsidRPr="008A7480">
              <w:rPr>
                <w:rFonts w:ascii="Arial" w:hAnsi="Arial" w:cs="Arial"/>
                <w:b/>
                <w:sz w:val="22"/>
                <w:szCs w:val="22"/>
              </w:rPr>
              <w:t>.</w:t>
            </w:r>
            <w:r>
              <w:rPr>
                <w:rFonts w:ascii="Arial" w:hAnsi="Arial" w:cs="Arial"/>
                <w:b/>
                <w:sz w:val="22"/>
                <w:szCs w:val="22"/>
              </w:rPr>
              <w:t>10</w:t>
            </w:r>
            <w:r w:rsidRPr="008A7480">
              <w:rPr>
                <w:rFonts w:ascii="Arial" w:hAnsi="Arial" w:cs="Arial"/>
                <w:b/>
                <w:sz w:val="22"/>
                <w:szCs w:val="22"/>
              </w:rPr>
              <w:t xml:space="preserve">.20 ab </w:t>
            </w:r>
            <w:r>
              <w:rPr>
                <w:rFonts w:ascii="Arial" w:hAnsi="Arial" w:cs="Arial"/>
                <w:b/>
                <w:sz w:val="22"/>
                <w:szCs w:val="22"/>
              </w:rPr>
              <w:t>13</w:t>
            </w:r>
            <w:r w:rsidRPr="008A7480">
              <w:rPr>
                <w:rFonts w:ascii="Arial" w:hAnsi="Arial" w:cs="Arial"/>
                <w:b/>
                <w:sz w:val="22"/>
                <w:szCs w:val="22"/>
              </w:rPr>
              <w:t>.</w:t>
            </w:r>
            <w:r>
              <w:rPr>
                <w:rFonts w:ascii="Arial" w:hAnsi="Arial" w:cs="Arial"/>
                <w:b/>
                <w:sz w:val="22"/>
                <w:szCs w:val="22"/>
              </w:rPr>
              <w:t>30</w:t>
            </w:r>
            <w:r w:rsidRPr="008A7480">
              <w:rPr>
                <w:rFonts w:ascii="Arial" w:hAnsi="Arial" w:cs="Arial"/>
                <w:b/>
                <w:sz w:val="22"/>
                <w:szCs w:val="22"/>
              </w:rPr>
              <w:t xml:space="preserve"> Uhr</w:t>
            </w:r>
          </w:p>
        </w:tc>
      </w:tr>
      <w:tr w:rsidR="00077F83" w:rsidRPr="008A7480" w14:paraId="38926E0D" w14:textId="77777777" w:rsidTr="00000A70">
        <w:tc>
          <w:tcPr>
            <w:tcW w:w="5644" w:type="dxa"/>
            <w:tcBorders>
              <w:top w:val="single" w:sz="4" w:space="0" w:color="auto"/>
              <w:left w:val="single" w:sz="4" w:space="0" w:color="auto"/>
              <w:bottom w:val="single" w:sz="4" w:space="0" w:color="auto"/>
              <w:right w:val="single" w:sz="4" w:space="0" w:color="auto"/>
            </w:tcBorders>
          </w:tcPr>
          <w:p w14:paraId="670F0192" w14:textId="77777777" w:rsidR="00077F83" w:rsidRPr="008A7480" w:rsidRDefault="00077F83" w:rsidP="00077F83">
            <w:pPr>
              <w:keepNext/>
              <w:autoSpaceDE w:val="0"/>
              <w:autoSpaceDN w:val="0"/>
              <w:adjustRightInd w:val="0"/>
              <w:outlineLvl w:val="0"/>
              <w:rPr>
                <w:rFonts w:ascii="Arial" w:hAnsi="Arial" w:cs="Arial"/>
                <w:b/>
                <w:sz w:val="22"/>
                <w:szCs w:val="22"/>
              </w:rPr>
            </w:pPr>
          </w:p>
          <w:p w14:paraId="45BC3061" w14:textId="77777777" w:rsidR="00077F83" w:rsidRPr="008A7480" w:rsidRDefault="00077F83" w:rsidP="00077F83">
            <w:pPr>
              <w:keepNext/>
              <w:autoSpaceDE w:val="0"/>
              <w:autoSpaceDN w:val="0"/>
              <w:adjustRightInd w:val="0"/>
              <w:outlineLvl w:val="0"/>
              <w:rPr>
                <w:rFonts w:ascii="Arial" w:hAnsi="Arial" w:cs="Arial"/>
                <w:b/>
                <w:sz w:val="22"/>
                <w:szCs w:val="22"/>
              </w:rPr>
            </w:pPr>
            <w:r w:rsidRPr="008A7480">
              <w:rPr>
                <w:rFonts w:ascii="Arial" w:hAnsi="Arial" w:cs="Arial"/>
                <w:b/>
                <w:sz w:val="22"/>
                <w:szCs w:val="22"/>
              </w:rPr>
              <w:t>Online-Los-Durchgang I über PRIMUSS</w:t>
            </w:r>
          </w:p>
        </w:tc>
        <w:tc>
          <w:tcPr>
            <w:tcW w:w="3964" w:type="dxa"/>
            <w:tcBorders>
              <w:top w:val="single" w:sz="4" w:space="0" w:color="auto"/>
              <w:left w:val="single" w:sz="4" w:space="0" w:color="auto"/>
              <w:bottom w:val="single" w:sz="4" w:space="0" w:color="auto"/>
              <w:right w:val="single" w:sz="4" w:space="0" w:color="auto"/>
            </w:tcBorders>
          </w:tcPr>
          <w:p w14:paraId="5F98DA1E" w14:textId="77777777" w:rsidR="00077F83" w:rsidRPr="008A7480" w:rsidRDefault="00077F83" w:rsidP="00077F83">
            <w:pPr>
              <w:tabs>
                <w:tab w:val="left" w:pos="708"/>
                <w:tab w:val="center" w:pos="4536"/>
                <w:tab w:val="right" w:pos="9072"/>
              </w:tabs>
              <w:rPr>
                <w:rFonts w:ascii="Arial" w:hAnsi="Arial" w:cs="Arial"/>
                <w:bCs/>
                <w:sz w:val="22"/>
                <w:szCs w:val="22"/>
              </w:rPr>
            </w:pPr>
            <w:r w:rsidRPr="008A7480">
              <w:rPr>
                <w:rFonts w:ascii="Arial" w:hAnsi="Arial" w:cs="Arial"/>
                <w:bCs/>
                <w:sz w:val="22"/>
                <w:szCs w:val="22"/>
              </w:rPr>
              <w:tab/>
            </w:r>
          </w:p>
          <w:p w14:paraId="05F4ABC9" w14:textId="77777777" w:rsidR="00077F83" w:rsidRPr="008A7480" w:rsidRDefault="00077F83" w:rsidP="00077F83">
            <w:pPr>
              <w:tabs>
                <w:tab w:val="left" w:pos="708"/>
                <w:tab w:val="center" w:pos="4536"/>
                <w:tab w:val="right" w:pos="9072"/>
              </w:tabs>
              <w:rPr>
                <w:rFonts w:ascii="Arial" w:hAnsi="Arial" w:cs="Arial"/>
                <w:bCs/>
                <w:sz w:val="22"/>
                <w:szCs w:val="22"/>
              </w:rPr>
            </w:pPr>
            <w:r>
              <w:rPr>
                <w:rFonts w:ascii="Arial" w:hAnsi="Arial" w:cs="Arial"/>
                <w:bCs/>
                <w:sz w:val="22"/>
                <w:szCs w:val="22"/>
              </w:rPr>
              <w:t>MO</w:t>
            </w:r>
            <w:r w:rsidRPr="008A7480">
              <w:rPr>
                <w:rFonts w:ascii="Arial" w:hAnsi="Arial" w:cs="Arial"/>
                <w:bCs/>
                <w:sz w:val="22"/>
                <w:szCs w:val="22"/>
              </w:rPr>
              <w:t xml:space="preserve"> </w:t>
            </w:r>
            <w:r>
              <w:rPr>
                <w:rFonts w:ascii="Arial" w:hAnsi="Arial" w:cs="Arial"/>
                <w:bCs/>
                <w:sz w:val="22"/>
                <w:szCs w:val="22"/>
              </w:rPr>
              <w:t>28</w:t>
            </w:r>
            <w:r w:rsidRPr="008A7480">
              <w:rPr>
                <w:rFonts w:ascii="Arial" w:hAnsi="Arial" w:cs="Arial"/>
                <w:bCs/>
                <w:sz w:val="22"/>
                <w:szCs w:val="22"/>
              </w:rPr>
              <w:t>.</w:t>
            </w:r>
            <w:r>
              <w:rPr>
                <w:rFonts w:ascii="Arial" w:hAnsi="Arial" w:cs="Arial"/>
                <w:bCs/>
                <w:sz w:val="22"/>
                <w:szCs w:val="22"/>
              </w:rPr>
              <w:t>9</w:t>
            </w:r>
            <w:r w:rsidRPr="008A7480">
              <w:rPr>
                <w:rFonts w:ascii="Arial" w:hAnsi="Arial" w:cs="Arial"/>
                <w:bCs/>
                <w:sz w:val="22"/>
                <w:szCs w:val="22"/>
              </w:rPr>
              <w:t>. bis M</w:t>
            </w:r>
            <w:r>
              <w:rPr>
                <w:rFonts w:ascii="Arial" w:hAnsi="Arial" w:cs="Arial"/>
                <w:bCs/>
                <w:sz w:val="22"/>
                <w:szCs w:val="22"/>
              </w:rPr>
              <w:t>O</w:t>
            </w:r>
            <w:r w:rsidRPr="008A7480">
              <w:rPr>
                <w:rFonts w:ascii="Arial" w:hAnsi="Arial" w:cs="Arial"/>
                <w:bCs/>
                <w:sz w:val="22"/>
                <w:szCs w:val="22"/>
              </w:rPr>
              <w:t xml:space="preserve"> </w:t>
            </w:r>
            <w:r>
              <w:rPr>
                <w:rFonts w:ascii="Arial" w:hAnsi="Arial" w:cs="Arial"/>
                <w:bCs/>
                <w:sz w:val="22"/>
                <w:szCs w:val="22"/>
              </w:rPr>
              <w:t>12</w:t>
            </w:r>
            <w:r w:rsidRPr="008A7480">
              <w:rPr>
                <w:rFonts w:ascii="Arial" w:hAnsi="Arial" w:cs="Arial"/>
                <w:bCs/>
                <w:sz w:val="22"/>
                <w:szCs w:val="22"/>
              </w:rPr>
              <w:t>.</w:t>
            </w:r>
            <w:r>
              <w:rPr>
                <w:rFonts w:ascii="Arial" w:hAnsi="Arial" w:cs="Arial"/>
                <w:bCs/>
                <w:sz w:val="22"/>
                <w:szCs w:val="22"/>
              </w:rPr>
              <w:t>10</w:t>
            </w:r>
            <w:r w:rsidRPr="008A7480">
              <w:rPr>
                <w:rFonts w:ascii="Arial" w:hAnsi="Arial" w:cs="Arial"/>
                <w:bCs/>
                <w:sz w:val="22"/>
                <w:szCs w:val="22"/>
              </w:rPr>
              <w:t>.20 (ganztägig)</w:t>
            </w:r>
          </w:p>
          <w:p w14:paraId="166EED4D" w14:textId="77777777" w:rsidR="00077F83" w:rsidRPr="008A7480" w:rsidRDefault="00077F83" w:rsidP="00077F83">
            <w:pPr>
              <w:tabs>
                <w:tab w:val="left" w:pos="708"/>
                <w:tab w:val="center" w:pos="4536"/>
                <w:tab w:val="right" w:pos="9072"/>
              </w:tabs>
              <w:rPr>
                <w:rFonts w:ascii="Arial" w:hAnsi="Arial" w:cs="Arial"/>
                <w:bCs/>
                <w:sz w:val="22"/>
                <w:szCs w:val="22"/>
              </w:rPr>
            </w:pPr>
          </w:p>
        </w:tc>
      </w:tr>
      <w:tr w:rsidR="00077F83" w:rsidRPr="008A7480" w14:paraId="76E68D78" w14:textId="77777777" w:rsidTr="00000A70">
        <w:tc>
          <w:tcPr>
            <w:tcW w:w="5644" w:type="dxa"/>
            <w:tcBorders>
              <w:top w:val="single" w:sz="4" w:space="0" w:color="auto"/>
              <w:left w:val="single" w:sz="4" w:space="0" w:color="auto"/>
              <w:bottom w:val="single" w:sz="4" w:space="0" w:color="auto"/>
              <w:right w:val="single" w:sz="4" w:space="0" w:color="auto"/>
            </w:tcBorders>
          </w:tcPr>
          <w:p w14:paraId="6494C2B6" w14:textId="77777777" w:rsidR="00077F83" w:rsidRPr="008A7480" w:rsidRDefault="00077F83" w:rsidP="00077F83">
            <w:pPr>
              <w:keepNext/>
              <w:autoSpaceDE w:val="0"/>
              <w:autoSpaceDN w:val="0"/>
              <w:adjustRightInd w:val="0"/>
              <w:outlineLvl w:val="3"/>
              <w:rPr>
                <w:rFonts w:ascii="Arial" w:hAnsi="Arial" w:cs="Arial"/>
                <w:b/>
                <w:sz w:val="22"/>
                <w:szCs w:val="22"/>
              </w:rPr>
            </w:pPr>
          </w:p>
          <w:p w14:paraId="39FE9FBA" w14:textId="77777777" w:rsidR="00077F83" w:rsidRPr="008A7480" w:rsidRDefault="00077F83" w:rsidP="00077F83">
            <w:pPr>
              <w:keepNext/>
              <w:autoSpaceDE w:val="0"/>
              <w:autoSpaceDN w:val="0"/>
              <w:adjustRightInd w:val="0"/>
              <w:outlineLvl w:val="3"/>
              <w:rPr>
                <w:rFonts w:ascii="Arial" w:hAnsi="Arial" w:cs="Arial"/>
                <w:b/>
                <w:sz w:val="22"/>
                <w:szCs w:val="22"/>
              </w:rPr>
            </w:pPr>
            <w:r w:rsidRPr="008A7480">
              <w:rPr>
                <w:rFonts w:ascii="Arial" w:hAnsi="Arial" w:cs="Arial"/>
                <w:b/>
                <w:sz w:val="22"/>
                <w:szCs w:val="22"/>
              </w:rPr>
              <w:t>Bekanntgabe der Ergebnisse Los-Durchgang I</w:t>
            </w:r>
          </w:p>
          <w:p w14:paraId="784273B7" w14:textId="77777777" w:rsidR="00077F83" w:rsidRPr="008A7480" w:rsidRDefault="00077F83" w:rsidP="00077F83">
            <w:pPr>
              <w:rPr>
                <w:rFonts w:ascii="Arial" w:hAnsi="Arial" w:cs="Arial"/>
                <w:sz w:val="22"/>
                <w:szCs w:val="22"/>
              </w:rPr>
            </w:pPr>
            <w:r w:rsidRPr="008A7480">
              <w:rPr>
                <w:rFonts w:ascii="Arial" w:hAnsi="Arial" w:cs="Arial"/>
                <w:sz w:val="22"/>
                <w:szCs w:val="22"/>
              </w:rPr>
              <w:t>Nur online!</w:t>
            </w:r>
          </w:p>
          <w:p w14:paraId="285E28D2" w14:textId="77777777" w:rsidR="00077F83" w:rsidRPr="008A7480" w:rsidRDefault="00077F83" w:rsidP="00077F83">
            <w:pPr>
              <w:rPr>
                <w:rFonts w:ascii="Arial" w:hAnsi="Arial" w:cs="Arial"/>
                <w:sz w:val="22"/>
                <w:szCs w:val="22"/>
              </w:rPr>
            </w:pPr>
            <w:r w:rsidRPr="008A7480">
              <w:rPr>
                <w:rFonts w:ascii="Arial" w:hAnsi="Arial" w:cs="Arial"/>
                <w:sz w:val="22"/>
                <w:szCs w:val="22"/>
              </w:rPr>
              <w:t>Dazu wie bei der Belegung wieder einloggen!</w:t>
            </w:r>
          </w:p>
          <w:p w14:paraId="3F50C526" w14:textId="77777777" w:rsidR="00077F83" w:rsidRPr="008A7480" w:rsidRDefault="00077F83" w:rsidP="00077F83">
            <w:pPr>
              <w:rPr>
                <w:rFonts w:ascii="Arial" w:hAnsi="Arial" w:cs="Arial"/>
                <w:sz w:val="22"/>
                <w:szCs w:val="22"/>
              </w:rPr>
            </w:pPr>
          </w:p>
        </w:tc>
        <w:tc>
          <w:tcPr>
            <w:tcW w:w="3964" w:type="dxa"/>
            <w:tcBorders>
              <w:top w:val="single" w:sz="4" w:space="0" w:color="auto"/>
              <w:left w:val="single" w:sz="4" w:space="0" w:color="auto"/>
              <w:bottom w:val="single" w:sz="4" w:space="0" w:color="auto"/>
              <w:right w:val="single" w:sz="4" w:space="0" w:color="auto"/>
            </w:tcBorders>
          </w:tcPr>
          <w:p w14:paraId="18A819E0" w14:textId="77777777" w:rsidR="00077F83" w:rsidRPr="008A7480" w:rsidRDefault="00077F83" w:rsidP="00077F83">
            <w:pPr>
              <w:rPr>
                <w:rFonts w:ascii="Arial" w:hAnsi="Arial" w:cs="Arial"/>
                <w:bCs/>
                <w:sz w:val="22"/>
                <w:szCs w:val="22"/>
              </w:rPr>
            </w:pPr>
          </w:p>
          <w:p w14:paraId="03F55C67" w14:textId="77777777" w:rsidR="00077F83" w:rsidRPr="008A7480" w:rsidRDefault="00077F83" w:rsidP="00077F83">
            <w:pPr>
              <w:rPr>
                <w:rFonts w:ascii="Arial" w:hAnsi="Arial" w:cs="Arial"/>
                <w:bCs/>
                <w:sz w:val="22"/>
                <w:szCs w:val="22"/>
              </w:rPr>
            </w:pPr>
            <w:r w:rsidRPr="008A7480">
              <w:rPr>
                <w:rFonts w:ascii="Arial" w:hAnsi="Arial" w:cs="Arial"/>
                <w:sz w:val="22"/>
                <w:szCs w:val="22"/>
              </w:rPr>
              <w:t>D</w:t>
            </w:r>
            <w:r>
              <w:rPr>
                <w:rFonts w:ascii="Arial" w:hAnsi="Arial" w:cs="Arial"/>
                <w:sz w:val="22"/>
                <w:szCs w:val="22"/>
              </w:rPr>
              <w:t>I</w:t>
            </w:r>
            <w:r w:rsidRPr="008A7480">
              <w:rPr>
                <w:rFonts w:ascii="Arial" w:hAnsi="Arial" w:cs="Arial"/>
                <w:sz w:val="22"/>
                <w:szCs w:val="22"/>
              </w:rPr>
              <w:t xml:space="preserve"> </w:t>
            </w:r>
            <w:r>
              <w:rPr>
                <w:rFonts w:ascii="Arial" w:hAnsi="Arial" w:cs="Arial"/>
                <w:sz w:val="22"/>
                <w:szCs w:val="22"/>
              </w:rPr>
              <w:t>13</w:t>
            </w:r>
            <w:r w:rsidRPr="008A7480">
              <w:rPr>
                <w:rFonts w:ascii="Arial" w:hAnsi="Arial" w:cs="Arial"/>
                <w:sz w:val="22"/>
                <w:szCs w:val="22"/>
              </w:rPr>
              <w:t>.</w:t>
            </w:r>
            <w:r>
              <w:rPr>
                <w:rFonts w:ascii="Arial" w:hAnsi="Arial" w:cs="Arial"/>
                <w:sz w:val="22"/>
                <w:szCs w:val="22"/>
              </w:rPr>
              <w:t>10</w:t>
            </w:r>
            <w:r w:rsidRPr="008A7480">
              <w:rPr>
                <w:rFonts w:ascii="Arial" w:hAnsi="Arial" w:cs="Arial"/>
                <w:sz w:val="22"/>
                <w:szCs w:val="22"/>
              </w:rPr>
              <w:t>.20 ab 15.00 Uhr</w:t>
            </w:r>
          </w:p>
        </w:tc>
      </w:tr>
      <w:tr w:rsidR="00077F83" w:rsidRPr="008A7480" w14:paraId="16AEFE90" w14:textId="77777777" w:rsidTr="00000A70">
        <w:tc>
          <w:tcPr>
            <w:tcW w:w="5644" w:type="dxa"/>
            <w:tcBorders>
              <w:top w:val="single" w:sz="4" w:space="0" w:color="auto"/>
              <w:left w:val="single" w:sz="4" w:space="0" w:color="auto"/>
              <w:bottom w:val="single" w:sz="4" w:space="0" w:color="auto"/>
              <w:right w:val="single" w:sz="4" w:space="0" w:color="auto"/>
            </w:tcBorders>
          </w:tcPr>
          <w:p w14:paraId="05CE1B53" w14:textId="77777777" w:rsidR="00077F83" w:rsidRPr="008A7480" w:rsidRDefault="00077F83" w:rsidP="00077F83">
            <w:pPr>
              <w:keepNext/>
              <w:autoSpaceDE w:val="0"/>
              <w:autoSpaceDN w:val="0"/>
              <w:adjustRightInd w:val="0"/>
              <w:outlineLvl w:val="3"/>
              <w:rPr>
                <w:rFonts w:ascii="Arial" w:hAnsi="Arial" w:cs="Arial"/>
                <w:b/>
                <w:sz w:val="22"/>
                <w:szCs w:val="22"/>
              </w:rPr>
            </w:pPr>
          </w:p>
          <w:p w14:paraId="4EFAF3D4" w14:textId="77777777" w:rsidR="00077F83" w:rsidRPr="008A7480" w:rsidRDefault="00077F83" w:rsidP="00077F83">
            <w:pPr>
              <w:keepNext/>
              <w:autoSpaceDE w:val="0"/>
              <w:autoSpaceDN w:val="0"/>
              <w:adjustRightInd w:val="0"/>
              <w:outlineLvl w:val="3"/>
              <w:rPr>
                <w:rFonts w:ascii="Arial" w:hAnsi="Arial" w:cs="Arial"/>
                <w:b/>
                <w:sz w:val="22"/>
                <w:szCs w:val="22"/>
              </w:rPr>
            </w:pPr>
            <w:r w:rsidRPr="008A7480">
              <w:rPr>
                <w:rFonts w:ascii="Arial" w:hAnsi="Arial" w:cs="Arial"/>
                <w:b/>
                <w:sz w:val="22"/>
                <w:szCs w:val="22"/>
              </w:rPr>
              <w:t>Online-Los-Durchgang II über PRIMUSS</w:t>
            </w:r>
          </w:p>
        </w:tc>
        <w:tc>
          <w:tcPr>
            <w:tcW w:w="3964" w:type="dxa"/>
            <w:tcBorders>
              <w:top w:val="single" w:sz="4" w:space="0" w:color="auto"/>
              <w:left w:val="single" w:sz="4" w:space="0" w:color="auto"/>
              <w:bottom w:val="single" w:sz="4" w:space="0" w:color="auto"/>
              <w:right w:val="single" w:sz="4" w:space="0" w:color="auto"/>
            </w:tcBorders>
          </w:tcPr>
          <w:p w14:paraId="0C68DA18" w14:textId="77777777" w:rsidR="00077F83" w:rsidRPr="008A7480" w:rsidRDefault="00077F83" w:rsidP="00077F83">
            <w:pPr>
              <w:tabs>
                <w:tab w:val="left" w:pos="1370"/>
                <w:tab w:val="center" w:pos="4536"/>
                <w:tab w:val="right" w:pos="9072"/>
              </w:tabs>
              <w:rPr>
                <w:rFonts w:ascii="Arial" w:hAnsi="Arial" w:cs="Arial"/>
                <w:bCs/>
                <w:sz w:val="22"/>
                <w:szCs w:val="22"/>
              </w:rPr>
            </w:pPr>
          </w:p>
          <w:p w14:paraId="2D838889" w14:textId="77777777" w:rsidR="00077F83" w:rsidRPr="008A7480" w:rsidRDefault="00077F83" w:rsidP="00077F83">
            <w:pPr>
              <w:rPr>
                <w:rFonts w:ascii="Arial" w:hAnsi="Arial" w:cs="Arial"/>
                <w:sz w:val="22"/>
                <w:szCs w:val="22"/>
              </w:rPr>
            </w:pPr>
            <w:r w:rsidRPr="008A7480">
              <w:rPr>
                <w:rFonts w:ascii="Arial" w:hAnsi="Arial" w:cs="Arial"/>
                <w:sz w:val="22"/>
                <w:szCs w:val="22"/>
              </w:rPr>
              <w:t>D</w:t>
            </w:r>
            <w:r>
              <w:rPr>
                <w:rFonts w:ascii="Arial" w:hAnsi="Arial" w:cs="Arial"/>
                <w:sz w:val="22"/>
                <w:szCs w:val="22"/>
              </w:rPr>
              <w:t>I</w:t>
            </w:r>
            <w:r w:rsidRPr="008A7480">
              <w:rPr>
                <w:rFonts w:ascii="Arial" w:hAnsi="Arial" w:cs="Arial"/>
                <w:sz w:val="22"/>
                <w:szCs w:val="22"/>
              </w:rPr>
              <w:t xml:space="preserve"> </w:t>
            </w:r>
            <w:r>
              <w:rPr>
                <w:rFonts w:ascii="Arial" w:hAnsi="Arial" w:cs="Arial"/>
                <w:sz w:val="22"/>
                <w:szCs w:val="22"/>
              </w:rPr>
              <w:t>13</w:t>
            </w:r>
            <w:r w:rsidRPr="008A7480">
              <w:rPr>
                <w:rFonts w:ascii="Arial" w:hAnsi="Arial" w:cs="Arial"/>
                <w:sz w:val="22"/>
                <w:szCs w:val="22"/>
              </w:rPr>
              <w:t>.</w:t>
            </w:r>
            <w:r>
              <w:rPr>
                <w:rFonts w:ascii="Arial" w:hAnsi="Arial" w:cs="Arial"/>
                <w:sz w:val="22"/>
                <w:szCs w:val="22"/>
              </w:rPr>
              <w:t>10</w:t>
            </w:r>
            <w:r w:rsidRPr="008A7480">
              <w:rPr>
                <w:rFonts w:ascii="Arial" w:hAnsi="Arial" w:cs="Arial"/>
                <w:sz w:val="22"/>
                <w:szCs w:val="22"/>
              </w:rPr>
              <w:t>.20 ab 15.00 Uhr bis</w:t>
            </w:r>
          </w:p>
          <w:p w14:paraId="2A19C3FE" w14:textId="77777777" w:rsidR="00077F83" w:rsidRPr="008A7480" w:rsidRDefault="00077F83" w:rsidP="00077F83">
            <w:pPr>
              <w:tabs>
                <w:tab w:val="left" w:pos="1370"/>
                <w:tab w:val="center" w:pos="4536"/>
                <w:tab w:val="right" w:pos="9072"/>
              </w:tabs>
              <w:rPr>
                <w:rFonts w:ascii="Arial" w:hAnsi="Arial" w:cs="Arial"/>
                <w:sz w:val="22"/>
                <w:szCs w:val="22"/>
              </w:rPr>
            </w:pPr>
            <w:r w:rsidRPr="008A7480">
              <w:rPr>
                <w:rFonts w:ascii="Arial" w:hAnsi="Arial" w:cs="Arial"/>
                <w:sz w:val="22"/>
                <w:szCs w:val="22"/>
              </w:rPr>
              <w:t>M</w:t>
            </w:r>
            <w:r>
              <w:rPr>
                <w:rFonts w:ascii="Arial" w:hAnsi="Arial" w:cs="Arial"/>
                <w:sz w:val="22"/>
                <w:szCs w:val="22"/>
              </w:rPr>
              <w:t>I</w:t>
            </w:r>
            <w:r w:rsidRPr="008A7480">
              <w:rPr>
                <w:rFonts w:ascii="Arial" w:hAnsi="Arial" w:cs="Arial"/>
                <w:sz w:val="22"/>
                <w:szCs w:val="22"/>
              </w:rPr>
              <w:t xml:space="preserve"> 1</w:t>
            </w:r>
            <w:r>
              <w:rPr>
                <w:rFonts w:ascii="Arial" w:hAnsi="Arial" w:cs="Arial"/>
                <w:sz w:val="22"/>
                <w:szCs w:val="22"/>
              </w:rPr>
              <w:t>4</w:t>
            </w:r>
            <w:r w:rsidRPr="008A7480">
              <w:rPr>
                <w:rFonts w:ascii="Arial" w:hAnsi="Arial" w:cs="Arial"/>
                <w:sz w:val="22"/>
                <w:szCs w:val="22"/>
              </w:rPr>
              <w:t>.</w:t>
            </w:r>
            <w:r>
              <w:rPr>
                <w:rFonts w:ascii="Arial" w:hAnsi="Arial" w:cs="Arial"/>
                <w:sz w:val="22"/>
                <w:szCs w:val="22"/>
              </w:rPr>
              <w:t>10</w:t>
            </w:r>
            <w:r w:rsidRPr="008A7480">
              <w:rPr>
                <w:rFonts w:ascii="Arial" w:hAnsi="Arial" w:cs="Arial"/>
                <w:sz w:val="22"/>
                <w:szCs w:val="22"/>
              </w:rPr>
              <w:t>.20 (ganztägig)</w:t>
            </w:r>
          </w:p>
          <w:p w14:paraId="3980A10B" w14:textId="77777777" w:rsidR="00077F83" w:rsidRPr="008A7480" w:rsidRDefault="00077F83" w:rsidP="00077F83">
            <w:pPr>
              <w:tabs>
                <w:tab w:val="left" w:pos="1370"/>
                <w:tab w:val="center" w:pos="4536"/>
                <w:tab w:val="right" w:pos="9072"/>
              </w:tabs>
              <w:rPr>
                <w:rFonts w:ascii="Arial" w:hAnsi="Arial" w:cs="Arial"/>
                <w:bCs/>
                <w:sz w:val="22"/>
                <w:szCs w:val="22"/>
              </w:rPr>
            </w:pPr>
          </w:p>
        </w:tc>
      </w:tr>
      <w:tr w:rsidR="00077F83" w:rsidRPr="008A7480" w14:paraId="582AFC5D" w14:textId="77777777" w:rsidTr="00000A70">
        <w:tc>
          <w:tcPr>
            <w:tcW w:w="5644" w:type="dxa"/>
            <w:tcBorders>
              <w:top w:val="single" w:sz="4" w:space="0" w:color="auto"/>
              <w:left w:val="single" w:sz="4" w:space="0" w:color="auto"/>
              <w:bottom w:val="single" w:sz="4" w:space="0" w:color="auto"/>
              <w:right w:val="single" w:sz="4" w:space="0" w:color="auto"/>
            </w:tcBorders>
          </w:tcPr>
          <w:p w14:paraId="52688C70" w14:textId="77777777" w:rsidR="00077F83" w:rsidRPr="008A7480" w:rsidRDefault="00077F83" w:rsidP="00077F83">
            <w:pPr>
              <w:keepNext/>
              <w:autoSpaceDE w:val="0"/>
              <w:autoSpaceDN w:val="0"/>
              <w:adjustRightInd w:val="0"/>
              <w:outlineLvl w:val="3"/>
              <w:rPr>
                <w:rFonts w:ascii="Arial" w:hAnsi="Arial" w:cs="Arial"/>
                <w:b/>
                <w:sz w:val="22"/>
                <w:szCs w:val="22"/>
              </w:rPr>
            </w:pPr>
          </w:p>
          <w:p w14:paraId="0FE09263" w14:textId="77777777" w:rsidR="00077F83" w:rsidRPr="008A7480" w:rsidRDefault="00077F83" w:rsidP="00077F83">
            <w:pPr>
              <w:keepNext/>
              <w:autoSpaceDE w:val="0"/>
              <w:autoSpaceDN w:val="0"/>
              <w:adjustRightInd w:val="0"/>
              <w:outlineLvl w:val="3"/>
              <w:rPr>
                <w:rFonts w:ascii="Arial" w:hAnsi="Arial" w:cs="Arial"/>
                <w:b/>
                <w:sz w:val="22"/>
                <w:szCs w:val="22"/>
              </w:rPr>
            </w:pPr>
            <w:r w:rsidRPr="008A7480">
              <w:rPr>
                <w:rFonts w:ascii="Arial" w:hAnsi="Arial" w:cs="Arial"/>
                <w:b/>
                <w:sz w:val="22"/>
                <w:szCs w:val="22"/>
              </w:rPr>
              <w:t>Bekanntgabe der Ergebnisse Los-Durchgang II</w:t>
            </w:r>
          </w:p>
          <w:p w14:paraId="355C9072" w14:textId="77777777" w:rsidR="00077F83" w:rsidRPr="008A7480" w:rsidRDefault="00077F83" w:rsidP="00077F83">
            <w:pPr>
              <w:rPr>
                <w:rFonts w:ascii="Arial" w:hAnsi="Arial" w:cs="Arial"/>
                <w:sz w:val="22"/>
                <w:szCs w:val="22"/>
              </w:rPr>
            </w:pPr>
            <w:r w:rsidRPr="008A7480">
              <w:rPr>
                <w:rFonts w:ascii="Arial" w:hAnsi="Arial" w:cs="Arial"/>
                <w:sz w:val="22"/>
                <w:szCs w:val="22"/>
              </w:rPr>
              <w:t>Nur online!</w:t>
            </w:r>
          </w:p>
          <w:p w14:paraId="3B1E2CE5" w14:textId="77777777" w:rsidR="00077F83" w:rsidRPr="008A7480" w:rsidRDefault="00077F83" w:rsidP="00077F83">
            <w:pPr>
              <w:rPr>
                <w:rFonts w:ascii="Arial" w:hAnsi="Arial" w:cs="Arial"/>
                <w:sz w:val="22"/>
                <w:szCs w:val="22"/>
              </w:rPr>
            </w:pPr>
            <w:r w:rsidRPr="008A7480">
              <w:rPr>
                <w:rFonts w:ascii="Arial" w:hAnsi="Arial" w:cs="Arial"/>
                <w:sz w:val="22"/>
                <w:szCs w:val="22"/>
              </w:rPr>
              <w:t>Dazu wie bei der Belegung wieder einloggen!</w:t>
            </w:r>
          </w:p>
          <w:p w14:paraId="0FAD31F9" w14:textId="77777777" w:rsidR="00077F83" w:rsidRPr="008A7480" w:rsidRDefault="00077F83" w:rsidP="00077F83">
            <w:pPr>
              <w:rPr>
                <w:rFonts w:ascii="Arial" w:hAnsi="Arial" w:cs="Arial"/>
                <w:sz w:val="22"/>
                <w:szCs w:val="22"/>
              </w:rPr>
            </w:pPr>
          </w:p>
        </w:tc>
        <w:tc>
          <w:tcPr>
            <w:tcW w:w="3964" w:type="dxa"/>
            <w:tcBorders>
              <w:top w:val="single" w:sz="4" w:space="0" w:color="auto"/>
              <w:left w:val="single" w:sz="4" w:space="0" w:color="auto"/>
              <w:bottom w:val="single" w:sz="4" w:space="0" w:color="auto"/>
              <w:right w:val="single" w:sz="4" w:space="0" w:color="auto"/>
            </w:tcBorders>
          </w:tcPr>
          <w:p w14:paraId="0262DCB3" w14:textId="77777777" w:rsidR="00077F83" w:rsidRPr="008A7480" w:rsidRDefault="00077F83" w:rsidP="00077F83">
            <w:pPr>
              <w:rPr>
                <w:rFonts w:ascii="Arial" w:hAnsi="Arial" w:cs="Arial"/>
                <w:bCs/>
                <w:sz w:val="22"/>
                <w:szCs w:val="22"/>
              </w:rPr>
            </w:pPr>
          </w:p>
          <w:p w14:paraId="25B97E32" w14:textId="77777777" w:rsidR="00077F83" w:rsidRPr="008A7480" w:rsidRDefault="00077F83" w:rsidP="00077F83">
            <w:pPr>
              <w:rPr>
                <w:rFonts w:ascii="Arial" w:hAnsi="Arial" w:cs="Arial"/>
                <w:bCs/>
                <w:sz w:val="22"/>
                <w:szCs w:val="22"/>
              </w:rPr>
            </w:pPr>
            <w:r w:rsidRPr="008A7480">
              <w:rPr>
                <w:rFonts w:ascii="Arial" w:hAnsi="Arial" w:cs="Arial"/>
                <w:sz w:val="22"/>
                <w:szCs w:val="22"/>
              </w:rPr>
              <w:t>D</w:t>
            </w:r>
            <w:r>
              <w:rPr>
                <w:rFonts w:ascii="Arial" w:hAnsi="Arial" w:cs="Arial"/>
                <w:sz w:val="22"/>
                <w:szCs w:val="22"/>
              </w:rPr>
              <w:t>O</w:t>
            </w:r>
            <w:r w:rsidRPr="008A7480">
              <w:rPr>
                <w:rFonts w:ascii="Arial" w:hAnsi="Arial" w:cs="Arial"/>
                <w:sz w:val="22"/>
                <w:szCs w:val="22"/>
              </w:rPr>
              <w:t xml:space="preserve"> 1</w:t>
            </w:r>
            <w:r>
              <w:rPr>
                <w:rFonts w:ascii="Arial" w:hAnsi="Arial" w:cs="Arial"/>
                <w:sz w:val="22"/>
                <w:szCs w:val="22"/>
              </w:rPr>
              <w:t>5</w:t>
            </w:r>
            <w:r w:rsidRPr="008A7480">
              <w:rPr>
                <w:rFonts w:ascii="Arial" w:hAnsi="Arial" w:cs="Arial"/>
                <w:sz w:val="22"/>
                <w:szCs w:val="22"/>
              </w:rPr>
              <w:t>.</w:t>
            </w:r>
            <w:r>
              <w:rPr>
                <w:rFonts w:ascii="Arial" w:hAnsi="Arial" w:cs="Arial"/>
                <w:sz w:val="22"/>
                <w:szCs w:val="22"/>
              </w:rPr>
              <w:t>10</w:t>
            </w:r>
            <w:r w:rsidRPr="008A7480">
              <w:rPr>
                <w:rFonts w:ascii="Arial" w:hAnsi="Arial" w:cs="Arial"/>
                <w:sz w:val="22"/>
                <w:szCs w:val="22"/>
              </w:rPr>
              <w:t>.20 ab 1</w:t>
            </w:r>
            <w:r>
              <w:rPr>
                <w:rFonts w:ascii="Arial" w:hAnsi="Arial" w:cs="Arial"/>
                <w:sz w:val="22"/>
                <w:szCs w:val="22"/>
              </w:rPr>
              <w:t>3</w:t>
            </w:r>
            <w:r w:rsidRPr="008A7480">
              <w:rPr>
                <w:rFonts w:ascii="Arial" w:hAnsi="Arial" w:cs="Arial"/>
                <w:sz w:val="22"/>
                <w:szCs w:val="22"/>
              </w:rPr>
              <w:t>.00 Uhr</w:t>
            </w:r>
          </w:p>
        </w:tc>
      </w:tr>
      <w:tr w:rsidR="00077F83" w:rsidRPr="008A7480" w14:paraId="1BFC1F6D" w14:textId="77777777" w:rsidTr="00000A70">
        <w:tc>
          <w:tcPr>
            <w:tcW w:w="5644" w:type="dxa"/>
            <w:tcBorders>
              <w:top w:val="single" w:sz="4" w:space="0" w:color="auto"/>
              <w:left w:val="single" w:sz="4" w:space="0" w:color="auto"/>
              <w:bottom w:val="single" w:sz="4" w:space="0" w:color="auto"/>
              <w:right w:val="single" w:sz="4" w:space="0" w:color="auto"/>
            </w:tcBorders>
          </w:tcPr>
          <w:p w14:paraId="04204F1C" w14:textId="77777777" w:rsidR="00077F83" w:rsidRPr="008A7480" w:rsidRDefault="00077F83" w:rsidP="00077F83">
            <w:pPr>
              <w:tabs>
                <w:tab w:val="left" w:pos="708"/>
                <w:tab w:val="center" w:pos="4536"/>
                <w:tab w:val="right" w:pos="9072"/>
              </w:tabs>
              <w:rPr>
                <w:rFonts w:ascii="Arial" w:hAnsi="Arial" w:cs="Arial"/>
                <w:b/>
                <w:sz w:val="22"/>
                <w:szCs w:val="22"/>
              </w:rPr>
            </w:pPr>
          </w:p>
          <w:p w14:paraId="4484654C" w14:textId="5EEEFB2A" w:rsidR="00077F83" w:rsidRPr="008A7480" w:rsidRDefault="00077F83">
            <w:pPr>
              <w:tabs>
                <w:tab w:val="left" w:pos="708"/>
                <w:tab w:val="center" w:pos="4536"/>
                <w:tab w:val="right" w:pos="9072"/>
              </w:tabs>
              <w:rPr>
                <w:rFonts w:ascii="Arial" w:hAnsi="Arial" w:cs="Arial"/>
                <w:b/>
                <w:sz w:val="22"/>
                <w:szCs w:val="22"/>
              </w:rPr>
            </w:pPr>
            <w:r w:rsidRPr="008A7480">
              <w:rPr>
                <w:rFonts w:ascii="Arial" w:hAnsi="Arial" w:cs="Arial"/>
                <w:b/>
                <w:sz w:val="22"/>
                <w:szCs w:val="22"/>
              </w:rPr>
              <w:t>Manuelle Nachbelegung und Umbelegung</w:t>
            </w:r>
          </w:p>
        </w:tc>
        <w:tc>
          <w:tcPr>
            <w:tcW w:w="3964" w:type="dxa"/>
            <w:tcBorders>
              <w:top w:val="single" w:sz="4" w:space="0" w:color="auto"/>
              <w:left w:val="single" w:sz="4" w:space="0" w:color="auto"/>
              <w:bottom w:val="single" w:sz="4" w:space="0" w:color="auto"/>
              <w:right w:val="single" w:sz="4" w:space="0" w:color="auto"/>
            </w:tcBorders>
          </w:tcPr>
          <w:p w14:paraId="262EDD24" w14:textId="77777777" w:rsidR="00077F83" w:rsidRPr="008A7480" w:rsidRDefault="00077F83" w:rsidP="00077F83">
            <w:pPr>
              <w:rPr>
                <w:rFonts w:ascii="Arial" w:hAnsi="Arial" w:cs="Arial"/>
                <w:bCs/>
                <w:sz w:val="22"/>
                <w:szCs w:val="22"/>
              </w:rPr>
            </w:pPr>
          </w:p>
          <w:p w14:paraId="6EE68152" w14:textId="08C973C7" w:rsidR="00077F83" w:rsidRPr="008A7480" w:rsidRDefault="00BF4DC2" w:rsidP="00077F83">
            <w:pPr>
              <w:rPr>
                <w:rFonts w:ascii="Arial" w:hAnsi="Arial" w:cs="Arial"/>
                <w:bCs/>
                <w:sz w:val="22"/>
                <w:szCs w:val="22"/>
              </w:rPr>
            </w:pPr>
            <w:r w:rsidRPr="00357ED5">
              <w:rPr>
                <w:rFonts w:ascii="Arial" w:hAnsi="Arial" w:cs="Arial"/>
                <w:b/>
                <w:sz w:val="22"/>
                <w:szCs w:val="22"/>
              </w:rPr>
              <w:t>MO 19.10.20, 9</w:t>
            </w:r>
            <w:r>
              <w:rPr>
                <w:rFonts w:ascii="Arial" w:hAnsi="Arial" w:cs="Arial"/>
                <w:b/>
                <w:sz w:val="22"/>
                <w:szCs w:val="22"/>
              </w:rPr>
              <w:t>.00</w:t>
            </w:r>
            <w:r w:rsidRPr="00357ED5">
              <w:rPr>
                <w:rFonts w:ascii="Arial" w:hAnsi="Arial" w:cs="Arial"/>
                <w:b/>
                <w:sz w:val="22"/>
                <w:szCs w:val="22"/>
              </w:rPr>
              <w:t>-13</w:t>
            </w:r>
            <w:r>
              <w:rPr>
                <w:rFonts w:ascii="Arial" w:hAnsi="Arial" w:cs="Arial"/>
                <w:b/>
                <w:sz w:val="22"/>
                <w:szCs w:val="22"/>
              </w:rPr>
              <w:t>.00</w:t>
            </w:r>
            <w:r w:rsidRPr="00357ED5">
              <w:rPr>
                <w:rFonts w:ascii="Arial" w:hAnsi="Arial" w:cs="Arial"/>
                <w:b/>
                <w:sz w:val="22"/>
                <w:szCs w:val="22"/>
              </w:rPr>
              <w:t xml:space="preserve"> Uhr</w:t>
            </w:r>
            <w:r>
              <w:rPr>
                <w:rFonts w:ascii="Arial" w:hAnsi="Arial" w:cs="Arial"/>
                <w:i/>
                <w:sz w:val="22"/>
                <w:szCs w:val="22"/>
              </w:rPr>
              <w:t xml:space="preserve"> Informationen folgen</w:t>
            </w:r>
          </w:p>
        </w:tc>
      </w:tr>
      <w:tr w:rsidR="00077F83" w:rsidRPr="008A7480" w14:paraId="12520A40" w14:textId="77777777" w:rsidTr="00000A70">
        <w:tc>
          <w:tcPr>
            <w:tcW w:w="5644" w:type="dxa"/>
            <w:tcBorders>
              <w:top w:val="single" w:sz="4" w:space="0" w:color="auto"/>
              <w:left w:val="single" w:sz="4" w:space="0" w:color="auto"/>
              <w:bottom w:val="single" w:sz="4" w:space="0" w:color="auto"/>
              <w:right w:val="single" w:sz="4" w:space="0" w:color="auto"/>
            </w:tcBorders>
          </w:tcPr>
          <w:p w14:paraId="324E5D29" w14:textId="77777777" w:rsidR="00077F83" w:rsidRPr="008A7480" w:rsidRDefault="00077F83" w:rsidP="00077F83">
            <w:pPr>
              <w:tabs>
                <w:tab w:val="left" w:pos="708"/>
                <w:tab w:val="center" w:pos="4536"/>
                <w:tab w:val="right" w:pos="9072"/>
              </w:tabs>
              <w:rPr>
                <w:rFonts w:ascii="Arial" w:hAnsi="Arial" w:cs="Arial"/>
                <w:b/>
                <w:sz w:val="22"/>
                <w:szCs w:val="22"/>
              </w:rPr>
            </w:pPr>
          </w:p>
          <w:p w14:paraId="0358A918" w14:textId="77777777" w:rsidR="00077F83" w:rsidRPr="008A7480" w:rsidRDefault="00077F83" w:rsidP="00077F83">
            <w:pPr>
              <w:rPr>
                <w:rFonts w:ascii="Arial" w:hAnsi="Arial" w:cs="Arial"/>
                <w:sz w:val="22"/>
                <w:szCs w:val="22"/>
              </w:rPr>
            </w:pPr>
            <w:r w:rsidRPr="008A7480">
              <w:rPr>
                <w:rFonts w:ascii="Arial" w:hAnsi="Arial" w:cs="Arial"/>
                <w:sz w:val="22"/>
                <w:szCs w:val="22"/>
              </w:rPr>
              <w:t>Anmeldung zu</w:t>
            </w:r>
          </w:p>
          <w:p w14:paraId="6DFBDF57" w14:textId="4CC5ADC3" w:rsidR="00077F83" w:rsidRPr="008A7480" w:rsidRDefault="00C97E71" w:rsidP="006832EF">
            <w:pPr>
              <w:rPr>
                <w:rFonts w:ascii="Arial" w:hAnsi="Arial" w:cs="Arial"/>
                <w:b/>
                <w:sz w:val="22"/>
                <w:szCs w:val="22"/>
              </w:rPr>
            </w:pPr>
            <w:hyperlink r:id="rId82" w:history="1">
              <w:r w:rsidR="00077F83" w:rsidRPr="00BF4DC2">
                <w:rPr>
                  <w:rStyle w:val="Hyperlink"/>
                  <w:rFonts w:ascii="Arial" w:hAnsi="Arial" w:cs="Arial"/>
                  <w:b/>
                  <w:sz w:val="22"/>
                  <w:szCs w:val="22"/>
                </w:rPr>
                <w:t>Nach- und Wiederholungsprüfungen</w:t>
              </w:r>
            </w:hyperlink>
            <w:r w:rsidR="00BF4DC2">
              <w:rPr>
                <w:rFonts w:ascii="Arial" w:hAnsi="Arial" w:cs="Arial"/>
                <w:b/>
                <w:sz w:val="22"/>
                <w:szCs w:val="22"/>
              </w:rPr>
              <w:t xml:space="preserve"> (Link)</w:t>
            </w:r>
            <w:r w:rsidR="00077F83" w:rsidRPr="008A7480">
              <w:rPr>
                <w:rFonts w:ascii="Arial" w:hAnsi="Arial" w:cs="Arial"/>
                <w:sz w:val="22"/>
                <w:szCs w:val="22"/>
              </w:rPr>
              <w:t xml:space="preserve"> </w:t>
            </w:r>
          </w:p>
        </w:tc>
        <w:tc>
          <w:tcPr>
            <w:tcW w:w="3964" w:type="dxa"/>
            <w:tcBorders>
              <w:top w:val="single" w:sz="4" w:space="0" w:color="auto"/>
              <w:left w:val="single" w:sz="4" w:space="0" w:color="auto"/>
              <w:bottom w:val="single" w:sz="4" w:space="0" w:color="auto"/>
              <w:right w:val="single" w:sz="4" w:space="0" w:color="auto"/>
            </w:tcBorders>
          </w:tcPr>
          <w:p w14:paraId="72B3ED43" w14:textId="77777777" w:rsidR="00077F83" w:rsidRPr="008A7480" w:rsidRDefault="00077F83" w:rsidP="00077F83">
            <w:pPr>
              <w:tabs>
                <w:tab w:val="left" w:pos="708"/>
                <w:tab w:val="center" w:pos="4536"/>
                <w:tab w:val="right" w:pos="9072"/>
              </w:tabs>
              <w:rPr>
                <w:rFonts w:ascii="Arial" w:hAnsi="Arial" w:cs="Arial"/>
                <w:sz w:val="22"/>
                <w:szCs w:val="22"/>
              </w:rPr>
            </w:pPr>
          </w:p>
          <w:p w14:paraId="7BA20977" w14:textId="70C53CBD" w:rsidR="00077F83" w:rsidRPr="008A7480" w:rsidRDefault="00BF4DC2" w:rsidP="00077F83">
            <w:pPr>
              <w:rPr>
                <w:rFonts w:ascii="Arial" w:hAnsi="Arial" w:cs="Arial"/>
                <w:bCs/>
                <w:sz w:val="22"/>
                <w:szCs w:val="22"/>
              </w:rPr>
            </w:pPr>
            <w:r w:rsidRPr="00357ED5">
              <w:rPr>
                <w:rFonts w:ascii="Arial" w:hAnsi="Arial" w:cs="Arial"/>
                <w:b/>
                <w:sz w:val="22"/>
                <w:szCs w:val="22"/>
              </w:rPr>
              <w:t>MO 28.9. bis FR 16.10.20</w:t>
            </w:r>
            <w:r>
              <w:rPr>
                <w:rFonts w:ascii="Arial" w:hAnsi="Arial" w:cs="Arial"/>
                <w:sz w:val="22"/>
                <w:szCs w:val="22"/>
              </w:rPr>
              <w:t xml:space="preserve"> (ganztägig)</w:t>
            </w:r>
          </w:p>
        </w:tc>
      </w:tr>
      <w:tr w:rsidR="00077F83" w:rsidRPr="008A7480" w14:paraId="507F4EDA" w14:textId="77777777" w:rsidTr="00000A70">
        <w:tc>
          <w:tcPr>
            <w:tcW w:w="5644" w:type="dxa"/>
            <w:tcBorders>
              <w:top w:val="single" w:sz="4" w:space="0" w:color="auto"/>
              <w:left w:val="single" w:sz="4" w:space="0" w:color="auto"/>
              <w:bottom w:val="single" w:sz="4" w:space="0" w:color="auto"/>
              <w:right w:val="single" w:sz="4" w:space="0" w:color="auto"/>
            </w:tcBorders>
          </w:tcPr>
          <w:p w14:paraId="70600201" w14:textId="77777777" w:rsidR="00077F83" w:rsidRPr="008A7480" w:rsidRDefault="00077F83" w:rsidP="00077F83">
            <w:pPr>
              <w:keepNext/>
              <w:autoSpaceDE w:val="0"/>
              <w:autoSpaceDN w:val="0"/>
              <w:adjustRightInd w:val="0"/>
              <w:outlineLvl w:val="3"/>
              <w:rPr>
                <w:rFonts w:ascii="Arial" w:hAnsi="Arial" w:cs="Arial"/>
                <w:b/>
                <w:sz w:val="22"/>
                <w:szCs w:val="22"/>
              </w:rPr>
            </w:pPr>
          </w:p>
          <w:p w14:paraId="2E39C884" w14:textId="43E5E9D8" w:rsidR="00077F83" w:rsidRPr="008A7480" w:rsidRDefault="00077F83" w:rsidP="00077F83">
            <w:pPr>
              <w:keepNext/>
              <w:autoSpaceDE w:val="0"/>
              <w:autoSpaceDN w:val="0"/>
              <w:adjustRightInd w:val="0"/>
              <w:outlineLvl w:val="3"/>
              <w:rPr>
                <w:rFonts w:ascii="Arial" w:hAnsi="Arial" w:cs="Arial"/>
                <w:sz w:val="22"/>
                <w:szCs w:val="22"/>
              </w:rPr>
            </w:pPr>
            <w:r w:rsidRPr="008A7480">
              <w:rPr>
                <w:rFonts w:ascii="Arial" w:hAnsi="Arial" w:cs="Arial"/>
                <w:b/>
                <w:sz w:val="22"/>
                <w:szCs w:val="22"/>
              </w:rPr>
              <w:t xml:space="preserve">Belegung von „Freiwilligen AW-Fächern“ </w:t>
            </w:r>
            <w:r w:rsidRPr="008A7480">
              <w:rPr>
                <w:rFonts w:ascii="Arial" w:hAnsi="Arial" w:cs="Arial"/>
                <w:sz w:val="22"/>
                <w:szCs w:val="22"/>
              </w:rPr>
              <w:t xml:space="preserve">per E-Mail </w:t>
            </w:r>
            <w:r w:rsidR="00C07D1A">
              <w:rPr>
                <w:rFonts w:ascii="Arial" w:hAnsi="Arial" w:cs="Arial"/>
                <w:sz w:val="22"/>
                <w:szCs w:val="22"/>
              </w:rPr>
              <w:t xml:space="preserve">aus dem HM-Account </w:t>
            </w:r>
            <w:r w:rsidRPr="008A7480">
              <w:rPr>
                <w:rFonts w:ascii="Arial" w:hAnsi="Arial" w:cs="Arial"/>
                <w:sz w:val="22"/>
                <w:szCs w:val="22"/>
              </w:rPr>
              <w:t>bei den DozentInnen:</w:t>
            </w:r>
          </w:p>
          <w:p w14:paraId="79CE3602" w14:textId="77777777" w:rsidR="00077F83" w:rsidRPr="008A7480" w:rsidRDefault="00C97E71" w:rsidP="00077F83">
            <w:pPr>
              <w:keepNext/>
              <w:autoSpaceDE w:val="0"/>
              <w:autoSpaceDN w:val="0"/>
              <w:adjustRightInd w:val="0"/>
              <w:outlineLvl w:val="3"/>
              <w:rPr>
                <w:rFonts w:ascii="Arial" w:hAnsi="Arial" w:cs="Arial"/>
                <w:sz w:val="22"/>
                <w:szCs w:val="22"/>
                <w:lang w:val="en-GB"/>
              </w:rPr>
            </w:pPr>
            <w:hyperlink r:id="rId83" w:history="1">
              <w:r w:rsidR="00077F83" w:rsidRPr="008A7480">
                <w:rPr>
                  <w:rStyle w:val="Hyperlink"/>
                  <w:rFonts w:ascii="Arial" w:hAnsi="Arial" w:cs="Arial"/>
                  <w:sz w:val="22"/>
                  <w:szCs w:val="22"/>
                  <w:lang w:val="en-GB"/>
                </w:rPr>
                <w:t>www.gs.hm.edu/die_fakultaet/ansprechpartner/ index.de.html</w:t>
              </w:r>
            </w:hyperlink>
          </w:p>
          <w:p w14:paraId="76FAE48F" w14:textId="77777777" w:rsidR="00077F83" w:rsidRPr="008A7480" w:rsidRDefault="00077F83" w:rsidP="00077F83">
            <w:pPr>
              <w:rPr>
                <w:rFonts w:ascii="Arial" w:hAnsi="Arial" w:cs="Arial"/>
                <w:bCs/>
                <w:sz w:val="22"/>
                <w:szCs w:val="22"/>
                <w:lang w:val="en-GB"/>
              </w:rPr>
            </w:pPr>
          </w:p>
        </w:tc>
        <w:tc>
          <w:tcPr>
            <w:tcW w:w="3964" w:type="dxa"/>
            <w:tcBorders>
              <w:top w:val="single" w:sz="4" w:space="0" w:color="auto"/>
              <w:left w:val="single" w:sz="4" w:space="0" w:color="auto"/>
              <w:bottom w:val="single" w:sz="4" w:space="0" w:color="auto"/>
              <w:right w:val="single" w:sz="4" w:space="0" w:color="auto"/>
            </w:tcBorders>
          </w:tcPr>
          <w:p w14:paraId="528F49D5" w14:textId="77777777" w:rsidR="00BF4DC2" w:rsidRPr="006832EF" w:rsidRDefault="00BF4DC2" w:rsidP="00077F83">
            <w:pPr>
              <w:rPr>
                <w:rFonts w:ascii="Arial" w:hAnsi="Arial" w:cs="Arial"/>
                <w:i/>
                <w:sz w:val="22"/>
                <w:szCs w:val="22"/>
                <w:lang w:val="en-GB"/>
              </w:rPr>
            </w:pPr>
          </w:p>
          <w:p w14:paraId="121F2947" w14:textId="63F08D79" w:rsidR="00077F83" w:rsidRPr="008A7480" w:rsidRDefault="00BF4DC2" w:rsidP="00077F83">
            <w:pPr>
              <w:rPr>
                <w:rFonts w:ascii="Arial" w:hAnsi="Arial" w:cs="Arial"/>
                <w:sz w:val="22"/>
                <w:szCs w:val="22"/>
              </w:rPr>
            </w:pPr>
            <w:r w:rsidRPr="00357ED5">
              <w:rPr>
                <w:rFonts w:ascii="Arial" w:hAnsi="Arial" w:cs="Arial"/>
                <w:b/>
                <w:i/>
                <w:sz w:val="22"/>
                <w:szCs w:val="22"/>
              </w:rPr>
              <w:t>MO 19.10. bis FR 23.10.20</w:t>
            </w:r>
          </w:p>
        </w:tc>
      </w:tr>
      <w:tr w:rsidR="00000A70" w:rsidRPr="008A7480" w14:paraId="4835621A" w14:textId="77777777" w:rsidTr="00000A70">
        <w:tc>
          <w:tcPr>
            <w:tcW w:w="5644" w:type="dxa"/>
            <w:tcBorders>
              <w:top w:val="single" w:sz="4" w:space="0" w:color="auto"/>
              <w:left w:val="single" w:sz="4" w:space="0" w:color="auto"/>
              <w:bottom w:val="single" w:sz="4" w:space="0" w:color="auto"/>
              <w:right w:val="single" w:sz="4" w:space="0" w:color="auto"/>
            </w:tcBorders>
          </w:tcPr>
          <w:p w14:paraId="6711D2A3" w14:textId="77777777" w:rsidR="00000A70" w:rsidRPr="008A7480" w:rsidRDefault="00000A70" w:rsidP="0080490A">
            <w:pPr>
              <w:rPr>
                <w:rFonts w:ascii="Arial" w:hAnsi="Arial" w:cs="Arial"/>
                <w:sz w:val="22"/>
                <w:szCs w:val="22"/>
              </w:rPr>
            </w:pPr>
          </w:p>
          <w:p w14:paraId="31CAA283" w14:textId="77777777" w:rsidR="00000A70" w:rsidRPr="008A7480" w:rsidRDefault="00000A70" w:rsidP="0080490A">
            <w:pPr>
              <w:rPr>
                <w:rFonts w:ascii="Arial" w:hAnsi="Arial" w:cs="Arial"/>
                <w:sz w:val="22"/>
                <w:szCs w:val="22"/>
              </w:rPr>
            </w:pPr>
            <w:r w:rsidRPr="008A7480">
              <w:rPr>
                <w:rFonts w:ascii="Arial" w:hAnsi="Arial" w:cs="Arial"/>
                <w:sz w:val="22"/>
                <w:szCs w:val="22"/>
              </w:rPr>
              <w:t>Belegung</w:t>
            </w:r>
            <w:r>
              <w:rPr>
                <w:rFonts w:ascii="Arial" w:hAnsi="Arial" w:cs="Arial"/>
                <w:sz w:val="22"/>
                <w:szCs w:val="22"/>
              </w:rPr>
              <w:t xml:space="preserve"> d</w:t>
            </w:r>
            <w:r w:rsidRPr="008A7480">
              <w:rPr>
                <w:rFonts w:ascii="Arial" w:hAnsi="Arial" w:cs="Arial"/>
                <w:sz w:val="22"/>
                <w:szCs w:val="22"/>
              </w:rPr>
              <w:t xml:space="preserve">er Deutschkurse per E-Mail </w:t>
            </w:r>
            <w:r>
              <w:rPr>
                <w:rFonts w:ascii="Arial" w:hAnsi="Arial" w:cs="Arial"/>
                <w:sz w:val="22"/>
                <w:szCs w:val="22"/>
              </w:rPr>
              <w:t xml:space="preserve">aus dem HM-Account </w:t>
            </w:r>
            <w:r w:rsidRPr="008A7480">
              <w:rPr>
                <w:rFonts w:ascii="Arial" w:hAnsi="Arial" w:cs="Arial"/>
                <w:sz w:val="22"/>
                <w:szCs w:val="22"/>
              </w:rPr>
              <w:t xml:space="preserve">bei den DozentInnen: </w:t>
            </w:r>
          </w:p>
          <w:p w14:paraId="45C959A0" w14:textId="77777777" w:rsidR="00000A70" w:rsidRPr="008A7480" w:rsidRDefault="00C97E71" w:rsidP="0080490A">
            <w:pPr>
              <w:rPr>
                <w:rFonts w:ascii="Arial" w:hAnsi="Arial" w:cs="Arial"/>
                <w:sz w:val="22"/>
                <w:szCs w:val="22"/>
              </w:rPr>
            </w:pPr>
            <w:hyperlink r:id="rId84" w:history="1">
              <w:r w:rsidR="00000A70" w:rsidRPr="008A7480">
                <w:rPr>
                  <w:rStyle w:val="Hyperlink"/>
                  <w:rFonts w:ascii="Arial" w:hAnsi="Arial" w:cs="Arial"/>
                  <w:sz w:val="22"/>
                  <w:szCs w:val="22"/>
                </w:rPr>
                <w:t>www.gs.hm.edu/die_fakultaet/ansprechpartner/</w:t>
              </w:r>
            </w:hyperlink>
            <w:r w:rsidR="00000A70" w:rsidRPr="008A7480">
              <w:rPr>
                <w:rStyle w:val="Hyperlink"/>
                <w:rFonts w:ascii="Arial" w:hAnsi="Arial" w:cs="Arial"/>
                <w:sz w:val="22"/>
                <w:szCs w:val="22"/>
              </w:rPr>
              <w:t>index.de.html</w:t>
            </w:r>
          </w:p>
        </w:tc>
        <w:tc>
          <w:tcPr>
            <w:tcW w:w="3964" w:type="dxa"/>
            <w:tcBorders>
              <w:top w:val="single" w:sz="4" w:space="0" w:color="auto"/>
              <w:left w:val="single" w:sz="4" w:space="0" w:color="auto"/>
              <w:bottom w:val="single" w:sz="4" w:space="0" w:color="auto"/>
              <w:right w:val="single" w:sz="4" w:space="0" w:color="auto"/>
            </w:tcBorders>
          </w:tcPr>
          <w:p w14:paraId="58802764" w14:textId="77777777" w:rsidR="00000A70" w:rsidRPr="008A7480" w:rsidRDefault="00000A70" w:rsidP="0080490A">
            <w:pPr>
              <w:rPr>
                <w:rFonts w:ascii="Arial" w:hAnsi="Arial" w:cs="Arial"/>
                <w:sz w:val="22"/>
                <w:szCs w:val="22"/>
              </w:rPr>
            </w:pPr>
          </w:p>
          <w:p w14:paraId="4774001E" w14:textId="634912F9" w:rsidR="00000A70" w:rsidRPr="008A7480" w:rsidRDefault="00000A70" w:rsidP="0080490A">
            <w:pPr>
              <w:rPr>
                <w:rFonts w:ascii="Arial" w:hAnsi="Arial" w:cs="Arial"/>
                <w:sz w:val="22"/>
                <w:szCs w:val="22"/>
              </w:rPr>
            </w:pPr>
            <w:r>
              <w:rPr>
                <w:rFonts w:ascii="Arial" w:hAnsi="Arial" w:cs="Arial"/>
                <w:b/>
                <w:i/>
                <w:sz w:val="22"/>
                <w:szCs w:val="22"/>
              </w:rPr>
              <w:t xml:space="preserve">Ab </w:t>
            </w:r>
            <w:r w:rsidRPr="006832EF">
              <w:rPr>
                <w:rFonts w:ascii="Arial" w:hAnsi="Arial" w:cs="Arial"/>
                <w:b/>
                <w:i/>
                <w:sz w:val="22"/>
                <w:szCs w:val="22"/>
              </w:rPr>
              <w:t>MO 1</w:t>
            </w:r>
            <w:r>
              <w:rPr>
                <w:rFonts w:ascii="Arial" w:hAnsi="Arial" w:cs="Arial"/>
                <w:b/>
                <w:i/>
                <w:sz w:val="22"/>
                <w:szCs w:val="22"/>
              </w:rPr>
              <w:t>2.10.20</w:t>
            </w:r>
          </w:p>
        </w:tc>
      </w:tr>
      <w:tr w:rsidR="00077F83" w:rsidRPr="008A7480" w14:paraId="1EA8EF13" w14:textId="77777777" w:rsidTr="00000A70">
        <w:tc>
          <w:tcPr>
            <w:tcW w:w="5644" w:type="dxa"/>
            <w:tcBorders>
              <w:top w:val="single" w:sz="4" w:space="0" w:color="auto"/>
              <w:left w:val="single" w:sz="4" w:space="0" w:color="auto"/>
              <w:bottom w:val="single" w:sz="4" w:space="0" w:color="auto"/>
              <w:right w:val="single" w:sz="4" w:space="0" w:color="auto"/>
            </w:tcBorders>
          </w:tcPr>
          <w:p w14:paraId="3F00D4AA" w14:textId="77777777" w:rsidR="00077F83" w:rsidRPr="008A7480" w:rsidRDefault="00077F83" w:rsidP="00077F83">
            <w:pPr>
              <w:rPr>
                <w:rFonts w:ascii="Arial" w:hAnsi="Arial" w:cs="Arial"/>
                <w:b/>
                <w:sz w:val="22"/>
                <w:szCs w:val="22"/>
              </w:rPr>
            </w:pPr>
          </w:p>
          <w:p w14:paraId="1DEB64F0" w14:textId="77777777" w:rsidR="00077F83" w:rsidRPr="008A7480" w:rsidRDefault="00077F83" w:rsidP="00077F83">
            <w:pPr>
              <w:rPr>
                <w:rFonts w:ascii="Arial" w:hAnsi="Arial" w:cs="Arial"/>
                <w:b/>
                <w:sz w:val="22"/>
                <w:szCs w:val="22"/>
              </w:rPr>
            </w:pPr>
            <w:r w:rsidRPr="008A7480">
              <w:rPr>
                <w:rFonts w:ascii="Arial" w:hAnsi="Arial" w:cs="Arial"/>
                <w:sz w:val="22"/>
                <w:szCs w:val="22"/>
              </w:rPr>
              <w:t>Anmeldung zu</w:t>
            </w:r>
            <w:r w:rsidRPr="008A7480">
              <w:rPr>
                <w:rFonts w:ascii="Arial" w:hAnsi="Arial" w:cs="Arial"/>
                <w:b/>
                <w:sz w:val="22"/>
                <w:szCs w:val="22"/>
              </w:rPr>
              <w:t xml:space="preserve"> Prüfungen</w:t>
            </w:r>
          </w:p>
          <w:p w14:paraId="6A8C033B" w14:textId="77777777" w:rsidR="00077F83" w:rsidRPr="008A7480" w:rsidRDefault="00077F83" w:rsidP="00077F83">
            <w:pPr>
              <w:rPr>
                <w:rFonts w:ascii="Arial" w:hAnsi="Arial" w:cs="Arial"/>
                <w:b/>
                <w:sz w:val="22"/>
                <w:szCs w:val="22"/>
              </w:rPr>
            </w:pPr>
            <w:r w:rsidRPr="008A7480">
              <w:rPr>
                <w:rFonts w:ascii="Arial" w:hAnsi="Arial" w:cs="Arial"/>
                <w:b/>
                <w:sz w:val="22"/>
                <w:szCs w:val="22"/>
              </w:rPr>
              <w:t>von „Freiwilligen AW-Fächern“ über PRIMUSS</w:t>
            </w:r>
          </w:p>
          <w:p w14:paraId="1864E98B" w14:textId="77777777" w:rsidR="00077F83" w:rsidRPr="008A7480" w:rsidRDefault="00077F83" w:rsidP="00077F83">
            <w:pPr>
              <w:rPr>
                <w:rFonts w:ascii="Arial" w:hAnsi="Arial" w:cs="Arial"/>
                <w:bCs/>
                <w:sz w:val="22"/>
                <w:szCs w:val="22"/>
              </w:rPr>
            </w:pPr>
          </w:p>
        </w:tc>
        <w:tc>
          <w:tcPr>
            <w:tcW w:w="3964" w:type="dxa"/>
            <w:tcBorders>
              <w:top w:val="single" w:sz="4" w:space="0" w:color="auto"/>
              <w:left w:val="single" w:sz="4" w:space="0" w:color="auto"/>
              <w:bottom w:val="single" w:sz="4" w:space="0" w:color="auto"/>
              <w:right w:val="single" w:sz="4" w:space="0" w:color="auto"/>
            </w:tcBorders>
          </w:tcPr>
          <w:p w14:paraId="72603DAE" w14:textId="77777777" w:rsidR="00077F83" w:rsidRPr="008A7480" w:rsidRDefault="00077F83" w:rsidP="00077F83">
            <w:pPr>
              <w:tabs>
                <w:tab w:val="left" w:pos="708"/>
                <w:tab w:val="center" w:pos="4536"/>
                <w:tab w:val="right" w:pos="9072"/>
              </w:tabs>
              <w:rPr>
                <w:rFonts w:ascii="Arial" w:hAnsi="Arial" w:cs="Arial"/>
                <w:sz w:val="22"/>
                <w:szCs w:val="22"/>
              </w:rPr>
            </w:pPr>
          </w:p>
          <w:p w14:paraId="712B2149" w14:textId="77777777" w:rsidR="00077F83" w:rsidRPr="008A7480" w:rsidRDefault="00077F83" w:rsidP="00077F83">
            <w:pPr>
              <w:tabs>
                <w:tab w:val="left" w:pos="708"/>
                <w:tab w:val="center" w:pos="4536"/>
                <w:tab w:val="right" w:pos="9072"/>
              </w:tabs>
              <w:rPr>
                <w:rFonts w:ascii="Arial" w:hAnsi="Arial" w:cs="Arial"/>
                <w:bCs/>
                <w:i/>
                <w:sz w:val="22"/>
                <w:szCs w:val="22"/>
              </w:rPr>
            </w:pPr>
            <w:r w:rsidRPr="008A7480">
              <w:rPr>
                <w:rFonts w:ascii="Arial" w:hAnsi="Arial" w:cs="Arial"/>
                <w:i/>
                <w:sz w:val="22"/>
                <w:szCs w:val="22"/>
              </w:rPr>
              <w:t>Termin folgt</w:t>
            </w:r>
          </w:p>
        </w:tc>
      </w:tr>
    </w:tbl>
    <w:p w14:paraId="51E861A0" w14:textId="77777777" w:rsidR="00077F83" w:rsidRPr="008A7480" w:rsidRDefault="00077F83" w:rsidP="00077F83">
      <w:pPr>
        <w:rPr>
          <w:rFonts w:ascii="Arial" w:hAnsi="Arial" w:cs="Arial"/>
          <w:sz w:val="22"/>
          <w:szCs w:val="22"/>
        </w:rPr>
      </w:pPr>
    </w:p>
    <w:p w14:paraId="5AF61A07" w14:textId="77777777" w:rsidR="00077F83" w:rsidRPr="008A7480" w:rsidRDefault="00077F83" w:rsidP="00077F83">
      <w:pPr>
        <w:pStyle w:val="berschrift2"/>
        <w:rPr>
          <w:rFonts w:ascii="Arial" w:hAnsi="Arial"/>
        </w:rPr>
      </w:pPr>
      <w:r w:rsidRPr="008A7480">
        <w:rPr>
          <w:rFonts w:ascii="Arial" w:hAnsi="Arial"/>
          <w:sz w:val="22"/>
          <w:szCs w:val="22"/>
        </w:rPr>
        <w:br w:type="page"/>
      </w:r>
      <w:r w:rsidRPr="008A7480">
        <w:rPr>
          <w:rFonts w:ascii="Arial" w:hAnsi="Arial"/>
        </w:rPr>
        <w:lastRenderedPageBreak/>
        <w:t>5.</w:t>
      </w:r>
      <w:r w:rsidRPr="008A7480">
        <w:rPr>
          <w:rFonts w:ascii="Arial" w:hAnsi="Arial"/>
        </w:rPr>
        <w:tab/>
        <w:t>Prüfungen</w:t>
      </w:r>
    </w:p>
    <w:p w14:paraId="2E5175C1" w14:textId="77777777" w:rsidR="00077F83" w:rsidRPr="008A7480" w:rsidRDefault="00077F83" w:rsidP="00077F83">
      <w:pPr>
        <w:rPr>
          <w:rFonts w:ascii="Arial" w:hAnsi="Arial" w:cs="Arial"/>
        </w:rPr>
      </w:pPr>
    </w:p>
    <w:p w14:paraId="061F4695" w14:textId="4E819343" w:rsidR="00077F83" w:rsidRPr="008A7480" w:rsidRDefault="00352003" w:rsidP="00077F83">
      <w:pPr>
        <w:rPr>
          <w:rFonts w:ascii="Arial" w:hAnsi="Arial" w:cs="Arial"/>
          <w:sz w:val="22"/>
          <w:szCs w:val="22"/>
        </w:rPr>
      </w:pPr>
      <w:r>
        <w:rPr>
          <w:rFonts w:ascii="Arial" w:hAnsi="Arial" w:cs="Arial"/>
          <w:sz w:val="22"/>
          <w:szCs w:val="22"/>
        </w:rPr>
        <w:t>Es wird zwischen Veranstalt</w:t>
      </w:r>
      <w:r w:rsidR="00077F83" w:rsidRPr="008A7480">
        <w:rPr>
          <w:rFonts w:ascii="Arial" w:hAnsi="Arial" w:cs="Arial"/>
          <w:sz w:val="22"/>
          <w:szCs w:val="22"/>
        </w:rPr>
        <w:t>ungen mit</w:t>
      </w:r>
      <w:r>
        <w:rPr>
          <w:rFonts w:ascii="Arial" w:hAnsi="Arial" w:cs="Arial"/>
          <w:sz w:val="22"/>
          <w:szCs w:val="22"/>
        </w:rPr>
        <w:t xml:space="preserve"> schriftlicher Prüfung (SP) , </w:t>
      </w:r>
      <w:r w:rsidR="00BF4DC2">
        <w:rPr>
          <w:rFonts w:ascii="Arial" w:hAnsi="Arial" w:cs="Arial"/>
          <w:sz w:val="22"/>
          <w:szCs w:val="22"/>
        </w:rPr>
        <w:t>Modularbeiten (MA)</w:t>
      </w:r>
      <w:r>
        <w:rPr>
          <w:rFonts w:ascii="Arial" w:hAnsi="Arial" w:cs="Arial"/>
          <w:sz w:val="22"/>
          <w:szCs w:val="22"/>
        </w:rPr>
        <w:t>, Praktischer Prüfung (PP) und Mündlicher Prüfung (PP)</w:t>
      </w:r>
      <w:r w:rsidR="00077F83" w:rsidRPr="008A7480">
        <w:rPr>
          <w:rFonts w:ascii="Arial" w:hAnsi="Arial" w:cs="Arial"/>
          <w:sz w:val="22"/>
          <w:szCs w:val="22"/>
        </w:rPr>
        <w:t xml:space="preserve"> unterschieden. Mit der Belegung erfolgt eine automatische Prüfungsanmeldung. Rechtsgrundlage ist die Rahmenprüfungsordnung für die Fachhochschulen (RaPO). Für jedes erfolgreich abgelegte Pflicht-AW-Fach werden 2 ECTS-Punkte angerechnet.</w:t>
      </w:r>
    </w:p>
    <w:p w14:paraId="78E370F5" w14:textId="77777777" w:rsidR="00077F83" w:rsidRPr="008A7480" w:rsidRDefault="00077F83" w:rsidP="00077F83">
      <w:pPr>
        <w:rPr>
          <w:rFonts w:ascii="Arial" w:hAnsi="Arial" w:cs="Arial"/>
          <w:sz w:val="22"/>
          <w:szCs w:val="22"/>
        </w:rPr>
      </w:pPr>
    </w:p>
    <w:p w14:paraId="48715500" w14:textId="77777777" w:rsidR="00077F83" w:rsidRPr="008A7480" w:rsidRDefault="00077F83" w:rsidP="00077F83">
      <w:pPr>
        <w:rPr>
          <w:rFonts w:ascii="Arial" w:hAnsi="Arial" w:cs="Arial"/>
          <w:bCs/>
          <w:sz w:val="22"/>
          <w:szCs w:val="22"/>
          <w:u w:val="single"/>
        </w:rPr>
      </w:pPr>
      <w:r w:rsidRPr="008A7480">
        <w:rPr>
          <w:rFonts w:ascii="Arial" w:hAnsi="Arial" w:cs="Arial"/>
          <w:bCs/>
          <w:sz w:val="22"/>
          <w:szCs w:val="22"/>
          <w:u w:val="single"/>
        </w:rPr>
        <w:t>Das Nichterscheinen zu einer AW-Prüfung ist folgenlos.</w:t>
      </w:r>
    </w:p>
    <w:p w14:paraId="3ED6AD5A" w14:textId="77777777" w:rsidR="00077F83" w:rsidRPr="008A7480" w:rsidRDefault="00077F83" w:rsidP="00077F83">
      <w:pPr>
        <w:rPr>
          <w:rFonts w:ascii="Arial" w:hAnsi="Arial" w:cs="Arial"/>
          <w:sz w:val="22"/>
          <w:szCs w:val="22"/>
        </w:rPr>
      </w:pPr>
    </w:p>
    <w:p w14:paraId="4CC5330E" w14:textId="77777777" w:rsidR="00077F83" w:rsidRPr="008A7480" w:rsidRDefault="00077F83" w:rsidP="00077F83">
      <w:pPr>
        <w:rPr>
          <w:rFonts w:ascii="Arial" w:hAnsi="Arial" w:cs="Arial"/>
          <w:sz w:val="22"/>
          <w:szCs w:val="22"/>
        </w:rPr>
      </w:pPr>
      <w:r w:rsidRPr="008A7480">
        <w:rPr>
          <w:rFonts w:ascii="Arial" w:hAnsi="Arial" w:cs="Arial"/>
          <w:sz w:val="22"/>
          <w:szCs w:val="22"/>
        </w:rPr>
        <w:t>Die Seminarnote wird auf der Basis regelmäßiger Anwesenheit (mindestens 80 %), der Erstellung einer schriftlichen Seminararbeit und einer mündlichen Präsentation erteilt.</w:t>
      </w:r>
    </w:p>
    <w:p w14:paraId="4444865D" w14:textId="77777777" w:rsidR="00077F83" w:rsidRPr="008A7480" w:rsidRDefault="00077F83" w:rsidP="00077F83">
      <w:pPr>
        <w:rPr>
          <w:rFonts w:ascii="Arial" w:hAnsi="Arial" w:cs="Arial"/>
          <w:sz w:val="22"/>
          <w:szCs w:val="22"/>
        </w:rPr>
      </w:pPr>
      <w:r w:rsidRPr="008A7480">
        <w:rPr>
          <w:rFonts w:ascii="Arial" w:hAnsi="Arial" w:cs="Arial"/>
          <w:sz w:val="22"/>
          <w:szCs w:val="22"/>
        </w:rPr>
        <w:t>Die Form der Praktischen Prüfung (PP) erläutern die Lehrenden zu Beginn ihrer Lehrveranstaltungen.</w:t>
      </w:r>
    </w:p>
    <w:p w14:paraId="13E3754E" w14:textId="77777777" w:rsidR="00077F83" w:rsidRPr="008A7480" w:rsidRDefault="00077F83" w:rsidP="00077F83">
      <w:pPr>
        <w:rPr>
          <w:rFonts w:ascii="Arial" w:hAnsi="Arial" w:cs="Arial"/>
          <w:sz w:val="22"/>
          <w:szCs w:val="22"/>
        </w:rPr>
      </w:pPr>
    </w:p>
    <w:p w14:paraId="1817EACF" w14:textId="77777777" w:rsidR="00077F83" w:rsidRPr="008A7480" w:rsidRDefault="00077F83" w:rsidP="00077F83">
      <w:pPr>
        <w:rPr>
          <w:rFonts w:ascii="Arial" w:hAnsi="Arial" w:cs="Arial"/>
          <w:sz w:val="22"/>
          <w:szCs w:val="22"/>
        </w:rPr>
      </w:pPr>
      <w:r w:rsidRPr="008A7480">
        <w:rPr>
          <w:rFonts w:ascii="Arial" w:hAnsi="Arial" w:cs="Arial"/>
          <w:sz w:val="22"/>
          <w:szCs w:val="22"/>
        </w:rPr>
        <w:t>Freiwillige AW-Fächer (FAW) sind auf dem Prüfungszeugnis automatisch mit Note vermerkt. Auf schriftlichen Antrag kann die Eintragung gelöscht  werden – der Antrag ist bei der/dem zuständigen SachbearbeiterIn im Bereich Prüfung und Praktikum einzureichen. Die im Rahmen eines Zertifikats abgelegten FAW werden im Prüfungszeugnis nicht zusätzlich vermerkt.</w:t>
      </w:r>
    </w:p>
    <w:p w14:paraId="6897C6E3" w14:textId="77777777" w:rsidR="00077F83" w:rsidRPr="008A7480" w:rsidRDefault="00077F83" w:rsidP="00077F83">
      <w:pPr>
        <w:rPr>
          <w:rFonts w:ascii="Arial" w:hAnsi="Arial" w:cs="Arial"/>
          <w:bCs/>
          <w:sz w:val="22"/>
          <w:szCs w:val="22"/>
          <w:u w:val="single"/>
        </w:rPr>
      </w:pPr>
      <w:r w:rsidRPr="008A7480">
        <w:rPr>
          <w:rFonts w:ascii="Arial" w:hAnsi="Arial" w:cs="Arial"/>
          <w:bCs/>
          <w:sz w:val="22"/>
          <w:szCs w:val="22"/>
          <w:u w:val="single"/>
        </w:rPr>
        <w:t>FAW-Noten werden auf keinen Fall als Pflichtnote anerkannt.</w:t>
      </w:r>
    </w:p>
    <w:p w14:paraId="21B5DB71" w14:textId="77777777" w:rsidR="00077F83" w:rsidRPr="008A7480" w:rsidRDefault="00077F83" w:rsidP="00077F83">
      <w:pPr>
        <w:rPr>
          <w:rFonts w:ascii="Arial" w:hAnsi="Arial" w:cs="Arial"/>
          <w:b/>
          <w:bCs/>
          <w:sz w:val="22"/>
          <w:szCs w:val="22"/>
        </w:rPr>
      </w:pPr>
    </w:p>
    <w:p w14:paraId="58B043E2"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Termin für die schriftlichen Prüfungen:</w:t>
      </w:r>
    </w:p>
    <w:p w14:paraId="7D291A07" w14:textId="77777777" w:rsidR="00077F83" w:rsidRPr="008A7480" w:rsidRDefault="00077F83" w:rsidP="00077F83">
      <w:pPr>
        <w:rPr>
          <w:rFonts w:ascii="Arial" w:hAnsi="Arial" w:cs="Arial"/>
          <w:b/>
          <w:bCs/>
          <w:sz w:val="22"/>
          <w:szCs w:val="22"/>
        </w:rPr>
      </w:pPr>
    </w:p>
    <w:p w14:paraId="2CD87215" w14:textId="77777777" w:rsidR="00077F83" w:rsidRPr="008A7480" w:rsidRDefault="00077F83" w:rsidP="00077F83">
      <w:pPr>
        <w:rPr>
          <w:rFonts w:ascii="Arial" w:hAnsi="Arial" w:cs="Arial"/>
          <w:sz w:val="22"/>
          <w:szCs w:val="22"/>
        </w:rPr>
      </w:pPr>
      <w:r w:rsidRPr="008A7480">
        <w:rPr>
          <w:rFonts w:ascii="Arial" w:hAnsi="Arial" w:cs="Arial"/>
          <w:i/>
          <w:sz w:val="22"/>
          <w:szCs w:val="22"/>
        </w:rPr>
        <w:t>Termin folgt</w:t>
      </w:r>
      <w:r w:rsidRPr="008A7480" w:rsidDel="00854093">
        <w:rPr>
          <w:rFonts w:ascii="Arial" w:hAnsi="Arial" w:cs="Arial"/>
          <w:b/>
          <w:bCs/>
          <w:sz w:val="22"/>
          <w:szCs w:val="22"/>
        </w:rPr>
        <w:t xml:space="preserve"> </w:t>
      </w:r>
    </w:p>
    <w:p w14:paraId="069D6D11" w14:textId="77777777" w:rsidR="00077F83" w:rsidRPr="008A7480" w:rsidRDefault="00077F83" w:rsidP="00077F83">
      <w:pPr>
        <w:rPr>
          <w:rFonts w:ascii="Arial" w:hAnsi="Arial" w:cs="Arial"/>
          <w:sz w:val="22"/>
          <w:szCs w:val="22"/>
        </w:rPr>
      </w:pPr>
      <w:r w:rsidRPr="008A7480">
        <w:rPr>
          <w:rFonts w:ascii="Arial" w:hAnsi="Arial" w:cs="Arial"/>
          <w:sz w:val="22"/>
          <w:szCs w:val="22"/>
        </w:rPr>
        <w:t>Ort und Zeit der Prüfungen werden rechtzeitig durch Aushänge und im Internet bekannt gemacht. Bei Terminüberschneidungen wenden Sie sich bitte rechtzeitig an die DozentInnen.</w:t>
      </w:r>
    </w:p>
    <w:p w14:paraId="606DEC0E" w14:textId="77777777" w:rsidR="00077F83" w:rsidRPr="008A7480" w:rsidRDefault="00077F83" w:rsidP="00077F83">
      <w:pPr>
        <w:rPr>
          <w:rFonts w:ascii="Arial" w:hAnsi="Arial" w:cs="Arial"/>
          <w:sz w:val="22"/>
          <w:szCs w:val="22"/>
        </w:rPr>
      </w:pPr>
    </w:p>
    <w:p w14:paraId="7405CED7"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 xml:space="preserve">Letzter Abgabetermin für Seminararbeiten: </w:t>
      </w:r>
      <w:r w:rsidRPr="008A7480">
        <w:rPr>
          <w:rFonts w:ascii="Arial" w:hAnsi="Arial" w:cs="Arial"/>
          <w:i/>
          <w:sz w:val="22"/>
          <w:szCs w:val="22"/>
        </w:rPr>
        <w:t>Termin folgt</w:t>
      </w:r>
    </w:p>
    <w:p w14:paraId="1DDD14AE" w14:textId="77777777" w:rsidR="00077F83" w:rsidRPr="008A7480" w:rsidRDefault="00077F83" w:rsidP="00077F83">
      <w:pPr>
        <w:rPr>
          <w:rFonts w:ascii="Arial" w:hAnsi="Arial" w:cs="Arial"/>
          <w:b/>
          <w:bCs/>
          <w:sz w:val="22"/>
          <w:szCs w:val="22"/>
        </w:rPr>
      </w:pPr>
    </w:p>
    <w:p w14:paraId="456F1361" w14:textId="77777777" w:rsidR="00077F83" w:rsidRPr="008A7480" w:rsidRDefault="00077F83" w:rsidP="00077F83">
      <w:pPr>
        <w:rPr>
          <w:rFonts w:ascii="Arial" w:hAnsi="Arial" w:cs="Arial"/>
          <w:sz w:val="22"/>
          <w:szCs w:val="22"/>
        </w:rPr>
      </w:pPr>
      <w:r w:rsidRPr="008A7480">
        <w:rPr>
          <w:rFonts w:ascii="Arial" w:hAnsi="Arial" w:cs="Arial"/>
          <w:b/>
          <w:bCs/>
          <w:sz w:val="22"/>
          <w:szCs w:val="22"/>
        </w:rPr>
        <w:t xml:space="preserve">Anmeldung zu Nachhol- und Wiederholungsprüfungen: </w:t>
      </w:r>
    </w:p>
    <w:p w14:paraId="5147449B" w14:textId="0D2BDE10" w:rsidR="00077F83" w:rsidRDefault="00BF4DC2" w:rsidP="00077F83">
      <w:pPr>
        <w:rPr>
          <w:rFonts w:ascii="Arial" w:hAnsi="Arial" w:cs="Arial"/>
          <w:sz w:val="22"/>
          <w:szCs w:val="22"/>
        </w:rPr>
      </w:pPr>
      <w:r>
        <w:rPr>
          <w:rFonts w:ascii="Arial" w:hAnsi="Arial" w:cs="Arial"/>
          <w:sz w:val="22"/>
          <w:szCs w:val="22"/>
        </w:rPr>
        <w:t>28.9. bis 16.10.20 (ganztägig):</w:t>
      </w:r>
    </w:p>
    <w:p w14:paraId="5E3CEA8B" w14:textId="2AC4F34B" w:rsidR="00BF4DC2" w:rsidRDefault="00C97E71" w:rsidP="00077F83">
      <w:pPr>
        <w:rPr>
          <w:rFonts w:ascii="Arial" w:hAnsi="Arial" w:cs="Arial"/>
          <w:sz w:val="22"/>
          <w:szCs w:val="22"/>
        </w:rPr>
      </w:pPr>
      <w:hyperlink r:id="rId85" w:history="1">
        <w:r w:rsidR="00BF4DC2" w:rsidRPr="00267808">
          <w:rPr>
            <w:rStyle w:val="Hyperlink"/>
            <w:rFonts w:ascii="Arial" w:hAnsi="Arial" w:cs="Arial"/>
            <w:sz w:val="22"/>
            <w:szCs w:val="22"/>
          </w:rPr>
          <w:t>https://www.gs.hm.edu/fk13zwischenseiten/pruefungsanmeldung_nachholer.de.jsp</w:t>
        </w:r>
      </w:hyperlink>
    </w:p>
    <w:p w14:paraId="361FDC61" w14:textId="77777777" w:rsidR="00077F83" w:rsidRPr="008A7480" w:rsidRDefault="00077F83" w:rsidP="00077F83">
      <w:pPr>
        <w:rPr>
          <w:rFonts w:ascii="Arial" w:hAnsi="Arial" w:cs="Arial"/>
          <w:sz w:val="22"/>
          <w:szCs w:val="22"/>
        </w:rPr>
      </w:pPr>
    </w:p>
    <w:p w14:paraId="7F56488E"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Wurde in einem AW-Fach keine Prüfung abgelegt, kann im folgenden Semester ein neues AW-Fach belegt oder in einem früher belegten Fach eine Nachholprüfung geschrieben werden. </w:t>
      </w:r>
    </w:p>
    <w:p w14:paraId="2C2A6F31" w14:textId="77777777" w:rsidR="00077F83" w:rsidRPr="008A7480" w:rsidRDefault="00077F83" w:rsidP="00077F83">
      <w:pPr>
        <w:rPr>
          <w:rFonts w:ascii="Arial" w:hAnsi="Arial" w:cs="Arial"/>
          <w:sz w:val="22"/>
          <w:szCs w:val="22"/>
        </w:rPr>
      </w:pPr>
    </w:p>
    <w:p w14:paraId="72F86B29" w14:textId="77777777" w:rsidR="00077F83" w:rsidRPr="008A7480" w:rsidRDefault="00077F83" w:rsidP="00077F83">
      <w:pPr>
        <w:rPr>
          <w:rFonts w:ascii="Arial" w:hAnsi="Arial" w:cs="Arial"/>
          <w:bCs/>
          <w:sz w:val="22"/>
          <w:szCs w:val="22"/>
        </w:rPr>
      </w:pPr>
      <w:r w:rsidRPr="008A7480">
        <w:rPr>
          <w:rFonts w:ascii="Arial" w:hAnsi="Arial" w:cs="Arial"/>
          <w:sz w:val="22"/>
          <w:szCs w:val="22"/>
        </w:rPr>
        <w:t xml:space="preserve">Bei </w:t>
      </w:r>
      <w:r w:rsidRPr="008A7480">
        <w:rPr>
          <w:rFonts w:ascii="Arial" w:hAnsi="Arial" w:cs="Arial"/>
          <w:b/>
          <w:sz w:val="22"/>
          <w:szCs w:val="22"/>
        </w:rPr>
        <w:t>Nichtbestehen</w:t>
      </w:r>
      <w:r w:rsidRPr="008A7480">
        <w:rPr>
          <w:rFonts w:ascii="Arial" w:hAnsi="Arial" w:cs="Arial"/>
          <w:sz w:val="22"/>
          <w:szCs w:val="22"/>
        </w:rPr>
        <w:t xml:space="preserve"> einer abgelegten Prüfung (Note:5) muss diese im selben Fach </w:t>
      </w:r>
      <w:r w:rsidRPr="008A7480">
        <w:rPr>
          <w:rFonts w:ascii="Arial" w:hAnsi="Arial" w:cs="Arial"/>
          <w:bCs/>
          <w:sz w:val="22"/>
          <w:szCs w:val="22"/>
        </w:rPr>
        <w:t>wie folgt wiederholt werden:</w:t>
      </w:r>
    </w:p>
    <w:p w14:paraId="3F340539" w14:textId="77777777" w:rsidR="00077F83" w:rsidRPr="008A7480" w:rsidRDefault="00077F83" w:rsidP="00077F83">
      <w:pPr>
        <w:rPr>
          <w:rFonts w:ascii="Arial" w:hAnsi="Arial" w:cs="Arial"/>
          <w:bCs/>
          <w:sz w:val="22"/>
          <w:szCs w:val="22"/>
        </w:rPr>
      </w:pPr>
      <w:r w:rsidRPr="008A7480">
        <w:rPr>
          <w:rFonts w:ascii="Arial" w:hAnsi="Arial" w:cs="Arial"/>
          <w:bCs/>
          <w:sz w:val="22"/>
          <w:szCs w:val="22"/>
        </w:rPr>
        <w:t xml:space="preserve">Für die </w:t>
      </w:r>
      <w:r w:rsidRPr="008A7480">
        <w:rPr>
          <w:rFonts w:ascii="Arial" w:hAnsi="Arial" w:cs="Arial"/>
          <w:bCs/>
          <w:sz w:val="22"/>
          <w:szCs w:val="22"/>
          <w:u w:val="single"/>
        </w:rPr>
        <w:t>erste Wiederholungsprüfung</w:t>
      </w:r>
      <w:r w:rsidRPr="008A7480">
        <w:rPr>
          <w:rFonts w:ascii="Arial" w:hAnsi="Arial" w:cs="Arial"/>
          <w:bCs/>
          <w:sz w:val="22"/>
          <w:szCs w:val="22"/>
        </w:rPr>
        <w:t xml:space="preserve"> gilt eine Frist von sechs Monaten, d.h. die Prüfung ist zum nächstmöglichen Prüfungstermin anzutreten.</w:t>
      </w:r>
    </w:p>
    <w:p w14:paraId="49B922F7" w14:textId="77777777" w:rsidR="00077F83" w:rsidRPr="008A7480" w:rsidRDefault="00077F83" w:rsidP="00077F83">
      <w:pPr>
        <w:rPr>
          <w:rFonts w:ascii="Arial" w:hAnsi="Arial" w:cs="Arial"/>
          <w:bCs/>
          <w:sz w:val="22"/>
          <w:szCs w:val="22"/>
        </w:rPr>
      </w:pPr>
      <w:r w:rsidRPr="008A7480">
        <w:rPr>
          <w:rFonts w:ascii="Arial" w:hAnsi="Arial" w:cs="Arial"/>
          <w:bCs/>
          <w:sz w:val="22"/>
          <w:szCs w:val="22"/>
          <w:u w:val="single"/>
        </w:rPr>
        <w:t>Zweite Wiederholungsprüfung</w:t>
      </w:r>
      <w:r w:rsidRPr="008A7480">
        <w:rPr>
          <w:rFonts w:ascii="Arial" w:hAnsi="Arial" w:cs="Arial"/>
          <w:bCs/>
          <w:sz w:val="22"/>
          <w:szCs w:val="22"/>
        </w:rPr>
        <w:t>: Die zweite Wiederholungsprüfung muss innerhalb einer Frist von zwölf Monaten nach Bekanntgabe des Ergebnisses der ersten Wiederholungsprüfung angetreten werden.</w:t>
      </w:r>
    </w:p>
    <w:p w14:paraId="5E7F2D9A" w14:textId="77777777" w:rsidR="00077F83" w:rsidRPr="008A7480" w:rsidRDefault="00077F83" w:rsidP="00077F83">
      <w:pPr>
        <w:rPr>
          <w:rFonts w:ascii="Arial" w:hAnsi="Arial" w:cs="Arial"/>
          <w:sz w:val="22"/>
          <w:szCs w:val="22"/>
        </w:rPr>
      </w:pPr>
      <w:r w:rsidRPr="008A7480">
        <w:rPr>
          <w:rFonts w:ascii="Arial" w:hAnsi="Arial" w:cs="Arial"/>
          <w:bCs/>
          <w:sz w:val="22"/>
          <w:szCs w:val="22"/>
        </w:rPr>
        <w:t>Wird das Fach im laufenden Semester nicht angeboten</w:t>
      </w:r>
      <w:r w:rsidRPr="008A7480">
        <w:rPr>
          <w:rFonts w:ascii="Arial" w:hAnsi="Arial" w:cs="Arial"/>
          <w:sz w:val="22"/>
          <w:szCs w:val="22"/>
        </w:rPr>
        <w:t xml:space="preserve">, gibt es eine gesonderte Klausur innerhalb des Prüfungsplans („Nach- u. Wiederholer ohne LV im </w:t>
      </w:r>
      <w:r>
        <w:rPr>
          <w:rFonts w:ascii="Arial" w:hAnsi="Arial" w:cs="Arial"/>
          <w:sz w:val="22"/>
          <w:szCs w:val="22"/>
        </w:rPr>
        <w:t>Wi</w:t>
      </w:r>
      <w:r w:rsidRPr="008A7480">
        <w:rPr>
          <w:rFonts w:ascii="Arial" w:hAnsi="Arial" w:cs="Arial"/>
          <w:sz w:val="22"/>
          <w:szCs w:val="22"/>
        </w:rPr>
        <w:t>Se 2020</w:t>
      </w:r>
      <w:r>
        <w:rPr>
          <w:rFonts w:ascii="Arial" w:hAnsi="Arial" w:cs="Arial"/>
          <w:sz w:val="22"/>
          <w:szCs w:val="22"/>
        </w:rPr>
        <w:t>/2021</w:t>
      </w:r>
      <w:r w:rsidRPr="008A7480">
        <w:rPr>
          <w:rFonts w:ascii="Arial" w:hAnsi="Arial" w:cs="Arial"/>
          <w:sz w:val="22"/>
          <w:szCs w:val="22"/>
        </w:rPr>
        <w:t xml:space="preserve">“). </w:t>
      </w:r>
      <w:r w:rsidRPr="008A7480">
        <w:rPr>
          <w:rFonts w:ascii="Arial" w:hAnsi="Arial" w:cs="Arial"/>
          <w:b/>
          <w:bCs/>
          <w:sz w:val="22"/>
          <w:szCs w:val="22"/>
        </w:rPr>
        <w:t>Wird auch die erste Wiederholungsprüfung nicht bestanden, kann auf Antrag ein neues AW-Fach gewählt werden. Die Prüfung in diesem neuen Fach gilt dann als Drittversuch</w:t>
      </w:r>
      <w:r w:rsidRPr="008A7480">
        <w:rPr>
          <w:rFonts w:ascii="Arial" w:hAnsi="Arial" w:cs="Arial"/>
          <w:sz w:val="22"/>
          <w:szCs w:val="22"/>
        </w:rPr>
        <w:t>.</w:t>
      </w:r>
    </w:p>
    <w:p w14:paraId="50055EE9" w14:textId="77777777" w:rsidR="00077F83" w:rsidRPr="008A7480" w:rsidRDefault="00077F83" w:rsidP="00077F83">
      <w:pPr>
        <w:rPr>
          <w:rFonts w:ascii="Arial" w:hAnsi="Arial" w:cs="Arial"/>
          <w:sz w:val="22"/>
          <w:szCs w:val="22"/>
        </w:rPr>
      </w:pPr>
      <w:r w:rsidRPr="008A7480">
        <w:rPr>
          <w:rFonts w:ascii="Arial" w:hAnsi="Arial" w:cs="Arial"/>
          <w:sz w:val="22"/>
          <w:szCs w:val="22"/>
        </w:rPr>
        <w:t>Für Wiederholer/Nachholer in UNIcert®-Kursen, die ihre Anwesenheitspflicht von 80 Prozent bereits erfüllt haben, gilt im Wiederholungssemester die Anwesenheit nicht als Voraussetzung zur Prüfungszulassung.</w:t>
      </w:r>
    </w:p>
    <w:p w14:paraId="7916F50C" w14:textId="77777777" w:rsidR="00077F83" w:rsidRDefault="00077F83" w:rsidP="00077F83">
      <w:pPr>
        <w:rPr>
          <w:rFonts w:ascii="Arial" w:hAnsi="Arial" w:cs="Arial"/>
          <w:sz w:val="22"/>
          <w:szCs w:val="22"/>
        </w:rPr>
      </w:pPr>
      <w:r w:rsidRPr="008A7480">
        <w:rPr>
          <w:rFonts w:ascii="Arial" w:hAnsi="Arial" w:cs="Arial"/>
          <w:sz w:val="22"/>
          <w:szCs w:val="22"/>
        </w:rPr>
        <w:t xml:space="preserve">Die Anwesenheit ist dennoch ratsam, da Veränderungen von Lehrinhalten und Lernmaterialien jederzeit möglich sind. </w:t>
      </w:r>
    </w:p>
    <w:p w14:paraId="00C3B67D" w14:textId="77777777" w:rsidR="00077F83" w:rsidRDefault="00077F83" w:rsidP="00077F83">
      <w:pPr>
        <w:jc w:val="left"/>
        <w:rPr>
          <w:rFonts w:ascii="Arial" w:hAnsi="Arial" w:cs="Arial"/>
          <w:sz w:val="22"/>
          <w:szCs w:val="22"/>
        </w:rPr>
      </w:pPr>
      <w:r>
        <w:rPr>
          <w:rFonts w:ascii="Arial" w:hAnsi="Arial" w:cs="Arial"/>
          <w:sz w:val="22"/>
          <w:szCs w:val="22"/>
        </w:rPr>
        <w:br w:type="page"/>
      </w:r>
    </w:p>
    <w:p w14:paraId="6F3C86E4" w14:textId="77777777" w:rsidR="00077F83" w:rsidRPr="008A7480" w:rsidRDefault="00077F83" w:rsidP="00077F83">
      <w:pPr>
        <w:rPr>
          <w:rFonts w:ascii="Arial" w:hAnsi="Arial" w:cs="Arial"/>
          <w:sz w:val="22"/>
          <w:szCs w:val="22"/>
        </w:rPr>
      </w:pPr>
    </w:p>
    <w:p w14:paraId="000FBC7D" w14:textId="77777777" w:rsidR="00077F83" w:rsidRPr="008A7480" w:rsidRDefault="00077F83" w:rsidP="00077F83">
      <w:pPr>
        <w:keepNext/>
        <w:spacing w:before="240" w:after="60"/>
        <w:outlineLvl w:val="1"/>
        <w:rPr>
          <w:rFonts w:ascii="Arial" w:hAnsi="Arial" w:cs="Arial"/>
          <w:b/>
          <w:bCs/>
          <w:iCs/>
          <w:sz w:val="28"/>
          <w:szCs w:val="28"/>
        </w:rPr>
      </w:pPr>
      <w:r w:rsidRPr="008A7480">
        <w:rPr>
          <w:rFonts w:ascii="Arial" w:hAnsi="Arial" w:cs="Arial"/>
          <w:b/>
          <w:bCs/>
          <w:iCs/>
          <w:sz w:val="28"/>
          <w:szCs w:val="28"/>
        </w:rPr>
        <w:t>6.</w:t>
      </w:r>
      <w:r w:rsidRPr="008A7480">
        <w:rPr>
          <w:rFonts w:ascii="Arial" w:hAnsi="Arial" w:cs="Arial"/>
          <w:b/>
          <w:bCs/>
          <w:iCs/>
          <w:sz w:val="28"/>
          <w:szCs w:val="28"/>
        </w:rPr>
        <w:tab/>
        <w:t>Fremdsprachenzertifikat UNIcert®</w:t>
      </w:r>
    </w:p>
    <w:p w14:paraId="76BEB663" w14:textId="77777777" w:rsidR="00077F83" w:rsidRPr="008A7480" w:rsidRDefault="00077F83" w:rsidP="00077F83">
      <w:pPr>
        <w:rPr>
          <w:rFonts w:ascii="Arial" w:hAnsi="Arial" w:cs="Arial"/>
        </w:rPr>
      </w:pPr>
    </w:p>
    <w:p w14:paraId="0D67EFE7" w14:textId="77777777" w:rsidR="00077F83" w:rsidRPr="008A7480" w:rsidRDefault="00077F83" w:rsidP="00077F83">
      <w:pPr>
        <w:rPr>
          <w:rFonts w:ascii="Arial" w:hAnsi="Arial" w:cs="Arial"/>
          <w:sz w:val="22"/>
          <w:szCs w:val="22"/>
        </w:rPr>
      </w:pPr>
      <w:r w:rsidRPr="008A7480">
        <w:rPr>
          <w:rFonts w:ascii="Arial" w:hAnsi="Arial" w:cs="Arial"/>
          <w:sz w:val="22"/>
          <w:szCs w:val="22"/>
        </w:rPr>
        <w:t>Die Fakultät 13 SG bietet den Studierenden der Hochschule München die Möglichkeit zum Erwerb eines UNIcert®-Fremdsprachenzertifikates. Dabei handelt es sich um eine hochschulübergreifende überregionale Zusatzqualifikation, die ein vergleichbares Ausbildungsniveau gewährleistet. Derzeit wird UNIcert® an über 60 Hochschulen vergeben.</w:t>
      </w:r>
    </w:p>
    <w:p w14:paraId="676B1C73" w14:textId="77777777" w:rsidR="00077F83" w:rsidRPr="008A7480" w:rsidRDefault="00077F83" w:rsidP="00077F83">
      <w:pPr>
        <w:rPr>
          <w:rFonts w:ascii="Arial" w:hAnsi="Arial" w:cs="Arial"/>
          <w:sz w:val="22"/>
          <w:szCs w:val="22"/>
        </w:rPr>
      </w:pPr>
    </w:p>
    <w:p w14:paraId="132F5613" w14:textId="77777777" w:rsidR="00077F83" w:rsidRPr="008A7480" w:rsidRDefault="00077F83" w:rsidP="00077F83">
      <w:pPr>
        <w:rPr>
          <w:rFonts w:ascii="Arial" w:hAnsi="Arial" w:cs="Arial"/>
          <w:sz w:val="22"/>
          <w:szCs w:val="22"/>
        </w:rPr>
      </w:pPr>
      <w:r w:rsidRPr="008A7480">
        <w:rPr>
          <w:rFonts w:ascii="Arial" w:hAnsi="Arial" w:cs="Arial"/>
          <w:sz w:val="22"/>
          <w:szCs w:val="22"/>
        </w:rPr>
        <w:t>Das Ausbildungsprogramm UNIcert® bietet eine hochschulspezifische, auf Studium, Praktikum und Beruf ausgerichtete Fremdsprachenausbildung, die die Studierenden auch mit der Kultur des Zielsprachenlandes vertraut macht und neben fremdsprachlicher auch interkulturelle Kompetenz vermittelt. Sie befähigt die Studierenden, Praktika und Studienaufenthalte im Ausland erfolgreich absolvieren zu können. Sie fördert die Mobilität und Wettbewerbsfähigkeit der Hochschulabsolventen auf dem nationalen und internationalen Arbeitsmarkt.</w:t>
      </w:r>
    </w:p>
    <w:p w14:paraId="1A05D8C4" w14:textId="77777777" w:rsidR="00077F83" w:rsidRPr="008A7480" w:rsidRDefault="00077F83" w:rsidP="00077F83">
      <w:pPr>
        <w:rPr>
          <w:rFonts w:ascii="Arial" w:hAnsi="Arial" w:cs="Arial"/>
          <w:sz w:val="22"/>
          <w:szCs w:val="22"/>
        </w:rPr>
      </w:pPr>
    </w:p>
    <w:p w14:paraId="6D59A414" w14:textId="77777777" w:rsidR="00077F83" w:rsidRPr="008A7480" w:rsidRDefault="00077F83" w:rsidP="00077F83">
      <w:pPr>
        <w:rPr>
          <w:rFonts w:ascii="Arial" w:hAnsi="Arial" w:cs="Arial"/>
          <w:sz w:val="22"/>
          <w:szCs w:val="22"/>
        </w:rPr>
      </w:pPr>
      <w:r w:rsidRPr="008A7480">
        <w:rPr>
          <w:rFonts w:ascii="Arial" w:hAnsi="Arial" w:cs="Arial"/>
          <w:sz w:val="22"/>
          <w:szCs w:val="22"/>
        </w:rPr>
        <w:t>Folgende UNIcert®-Fremdsprachen-Programme werden angeboten:</w:t>
      </w:r>
    </w:p>
    <w:p w14:paraId="22F87B0B" w14:textId="77777777" w:rsidR="00077F83" w:rsidRPr="008A7480" w:rsidRDefault="00077F83" w:rsidP="00077F83">
      <w:pPr>
        <w:rPr>
          <w:rFonts w:ascii="Arial" w:hAnsi="Arial" w:cs="Arial"/>
          <w:sz w:val="22"/>
          <w:szCs w:val="22"/>
        </w:rPr>
      </w:pPr>
    </w:p>
    <w:p w14:paraId="31951E81" w14:textId="77777777" w:rsidR="00077F83" w:rsidRPr="008A7480" w:rsidRDefault="00077F83" w:rsidP="00077F83">
      <w:pPr>
        <w:rPr>
          <w:rFonts w:ascii="Arial" w:hAnsi="Arial" w:cs="Arial"/>
          <w:sz w:val="22"/>
          <w:szCs w:val="22"/>
        </w:rPr>
      </w:pPr>
      <w:r w:rsidRPr="008A7480">
        <w:rPr>
          <w:rFonts w:ascii="Arial" w:hAnsi="Arial" w:cs="Arial"/>
          <w:b/>
          <w:sz w:val="22"/>
          <w:szCs w:val="22"/>
        </w:rPr>
        <w:t xml:space="preserve">UNIcert® Basis </w:t>
      </w:r>
      <w:r w:rsidRPr="008A7480">
        <w:rPr>
          <w:rFonts w:ascii="Arial" w:hAnsi="Arial" w:cs="Arial"/>
          <w:sz w:val="22"/>
          <w:szCs w:val="22"/>
        </w:rPr>
        <w:t>in</w:t>
      </w:r>
      <w:r w:rsidRPr="008A7480">
        <w:rPr>
          <w:rFonts w:ascii="Arial" w:hAnsi="Arial" w:cs="Arial"/>
          <w:b/>
          <w:sz w:val="22"/>
          <w:szCs w:val="22"/>
        </w:rPr>
        <w:t xml:space="preserve"> Chinesisch, Deutsch als Fremdsprache, Japanisch </w:t>
      </w:r>
      <w:r w:rsidRPr="008A7480">
        <w:rPr>
          <w:rFonts w:ascii="Arial" w:hAnsi="Arial" w:cs="Arial"/>
          <w:sz w:val="22"/>
          <w:szCs w:val="22"/>
        </w:rPr>
        <w:t>(jeweils 12 SWS)</w:t>
      </w:r>
      <w:r w:rsidRPr="008A7480">
        <w:rPr>
          <w:rFonts w:ascii="Arial" w:hAnsi="Arial" w:cs="Arial"/>
          <w:b/>
          <w:sz w:val="22"/>
          <w:szCs w:val="22"/>
        </w:rPr>
        <w:t xml:space="preserve"> und </w:t>
      </w:r>
      <w:r w:rsidRPr="008A7480">
        <w:rPr>
          <w:rFonts w:ascii="Arial" w:hAnsi="Arial" w:cs="Arial"/>
          <w:b/>
          <w:bCs/>
          <w:sz w:val="22"/>
          <w:szCs w:val="22"/>
        </w:rPr>
        <w:t xml:space="preserve">Russisch </w:t>
      </w:r>
      <w:r w:rsidRPr="008A7480">
        <w:rPr>
          <w:rFonts w:ascii="Arial" w:hAnsi="Arial" w:cs="Arial"/>
          <w:bCs/>
          <w:sz w:val="22"/>
          <w:szCs w:val="22"/>
        </w:rPr>
        <w:t>(10</w:t>
      </w:r>
      <w:r w:rsidRPr="008A7480">
        <w:rPr>
          <w:rFonts w:ascii="Arial" w:hAnsi="Arial" w:cs="Arial"/>
          <w:sz w:val="22"/>
          <w:szCs w:val="22"/>
        </w:rPr>
        <w:t xml:space="preserve"> SWS)</w:t>
      </w:r>
    </w:p>
    <w:p w14:paraId="40BFF59B"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Ausbildungsziel: Erwerb einer grundlegenden allgemeinsprachlichen und interkulturell-kommunikativen Kompetenz; UNIcert® Basis orientiert sich am Niveau A2 des Europäischen Referenzrahmens für Sprachen. </w:t>
      </w:r>
    </w:p>
    <w:p w14:paraId="1F3E24BC" w14:textId="77777777" w:rsidR="00077F83" w:rsidRPr="008A7480" w:rsidRDefault="00077F83" w:rsidP="00077F83">
      <w:pPr>
        <w:rPr>
          <w:rFonts w:ascii="Arial" w:hAnsi="Arial" w:cs="Arial"/>
          <w:b/>
          <w:sz w:val="22"/>
          <w:szCs w:val="22"/>
        </w:rPr>
      </w:pPr>
    </w:p>
    <w:p w14:paraId="2E140994" w14:textId="77777777" w:rsidR="00077F83" w:rsidRPr="008A7480" w:rsidRDefault="00077F83" w:rsidP="00077F83">
      <w:pPr>
        <w:rPr>
          <w:rFonts w:ascii="Arial" w:hAnsi="Arial" w:cs="Arial"/>
          <w:sz w:val="22"/>
          <w:szCs w:val="22"/>
        </w:rPr>
      </w:pPr>
    </w:p>
    <w:p w14:paraId="51C03EF8" w14:textId="77777777" w:rsidR="00077F83" w:rsidRPr="008A7480" w:rsidRDefault="00077F83" w:rsidP="00077F83">
      <w:pPr>
        <w:rPr>
          <w:rFonts w:ascii="Arial" w:hAnsi="Arial" w:cs="Arial"/>
          <w:sz w:val="22"/>
          <w:szCs w:val="22"/>
        </w:rPr>
      </w:pPr>
      <w:r w:rsidRPr="008A7480">
        <w:rPr>
          <w:rFonts w:ascii="Arial" w:hAnsi="Arial" w:cs="Arial"/>
          <w:b/>
          <w:bCs/>
          <w:sz w:val="22"/>
          <w:szCs w:val="22"/>
        </w:rPr>
        <w:t>UNIcert® Stufe I</w:t>
      </w:r>
      <w:r w:rsidRPr="008A7480">
        <w:rPr>
          <w:rFonts w:ascii="Arial" w:hAnsi="Arial" w:cs="Arial"/>
          <w:sz w:val="22"/>
          <w:szCs w:val="22"/>
        </w:rPr>
        <w:t xml:space="preserve"> in </w:t>
      </w:r>
      <w:r w:rsidRPr="008A7480">
        <w:rPr>
          <w:rFonts w:ascii="Arial" w:hAnsi="Arial" w:cs="Arial"/>
          <w:b/>
          <w:bCs/>
          <w:sz w:val="22"/>
          <w:szCs w:val="22"/>
        </w:rPr>
        <w:t>Französisch, Italienisch, Spanisch</w:t>
      </w:r>
      <w:r w:rsidRPr="008A7480">
        <w:rPr>
          <w:rFonts w:ascii="Arial" w:hAnsi="Arial" w:cs="Arial"/>
          <w:sz w:val="22"/>
          <w:szCs w:val="22"/>
        </w:rPr>
        <w:t xml:space="preserve"> (jeweils 12 SWS) </w:t>
      </w:r>
      <w:r w:rsidRPr="008A7480">
        <w:rPr>
          <w:rFonts w:ascii="Arial" w:hAnsi="Arial" w:cs="Arial"/>
          <w:b/>
          <w:sz w:val="22"/>
          <w:szCs w:val="22"/>
        </w:rPr>
        <w:t>und</w:t>
      </w:r>
      <w:r w:rsidRPr="008A7480">
        <w:rPr>
          <w:rFonts w:ascii="Arial" w:hAnsi="Arial" w:cs="Arial"/>
          <w:sz w:val="22"/>
          <w:szCs w:val="22"/>
        </w:rPr>
        <w:t xml:space="preserve"> Deutsch als Fremdsprache (16 SWS)</w:t>
      </w:r>
    </w:p>
    <w:p w14:paraId="573C7F84"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Ausbildungsziel: Erwerb einer grundlegenden allgemeinsprachlichen und interkulturell-kommunikativen Kompetenz; Befähigung zur sprachlichen Bewältigung einfacher Situationen des Studien- und Berufsalltags. UNIcert® I orientiert sich am Niveau B1 des Europäischen Referenzrahmens für Sprachen. </w:t>
      </w:r>
    </w:p>
    <w:p w14:paraId="46F4D979" w14:textId="77777777" w:rsidR="00077F83" w:rsidRPr="008A7480" w:rsidRDefault="00077F83" w:rsidP="00077F83">
      <w:pPr>
        <w:rPr>
          <w:rFonts w:ascii="Arial" w:hAnsi="Arial" w:cs="Arial"/>
          <w:sz w:val="22"/>
          <w:szCs w:val="22"/>
        </w:rPr>
      </w:pPr>
    </w:p>
    <w:p w14:paraId="3A47CDBA" w14:textId="77777777" w:rsidR="00077F83" w:rsidRPr="008A7480" w:rsidRDefault="00077F83" w:rsidP="00077F83">
      <w:pPr>
        <w:rPr>
          <w:rFonts w:ascii="Arial" w:hAnsi="Arial" w:cs="Arial"/>
          <w:sz w:val="22"/>
          <w:szCs w:val="22"/>
        </w:rPr>
      </w:pPr>
    </w:p>
    <w:p w14:paraId="6FAC1915" w14:textId="77777777" w:rsidR="00077F83" w:rsidRPr="008A7480" w:rsidRDefault="00077F83" w:rsidP="00077F83">
      <w:pPr>
        <w:rPr>
          <w:rFonts w:ascii="Arial" w:hAnsi="Arial" w:cs="Arial"/>
          <w:sz w:val="22"/>
          <w:szCs w:val="22"/>
        </w:rPr>
      </w:pPr>
      <w:r w:rsidRPr="008A7480">
        <w:rPr>
          <w:rFonts w:ascii="Arial" w:hAnsi="Arial" w:cs="Arial"/>
          <w:b/>
          <w:bCs/>
          <w:sz w:val="22"/>
          <w:szCs w:val="22"/>
        </w:rPr>
        <w:t>UNIcert® Stufe II</w:t>
      </w:r>
      <w:r w:rsidRPr="008A7480">
        <w:rPr>
          <w:rFonts w:ascii="Arial" w:hAnsi="Arial" w:cs="Arial"/>
          <w:sz w:val="22"/>
          <w:szCs w:val="22"/>
        </w:rPr>
        <w:t xml:space="preserve"> in den Sprachen </w:t>
      </w:r>
      <w:r w:rsidRPr="008A7480">
        <w:rPr>
          <w:rFonts w:ascii="Arial" w:hAnsi="Arial" w:cs="Arial"/>
          <w:b/>
          <w:bCs/>
          <w:sz w:val="22"/>
          <w:szCs w:val="22"/>
        </w:rPr>
        <w:t>Französisch, Italienisch, Spanisch</w:t>
      </w:r>
      <w:r w:rsidRPr="008A7480">
        <w:rPr>
          <w:rFonts w:ascii="Arial" w:hAnsi="Arial" w:cs="Arial"/>
          <w:sz w:val="22"/>
          <w:szCs w:val="22"/>
        </w:rPr>
        <w:t xml:space="preserve"> (8 SWS) und</w:t>
      </w:r>
      <w:r w:rsidRPr="008A7480">
        <w:rPr>
          <w:rFonts w:ascii="Arial" w:hAnsi="Arial" w:cs="Arial"/>
          <w:b/>
          <w:sz w:val="22"/>
          <w:szCs w:val="22"/>
        </w:rPr>
        <w:t xml:space="preserve"> Russisch bzw. Türkisch als Herkunftssprache</w:t>
      </w:r>
      <w:r w:rsidRPr="008A7480">
        <w:rPr>
          <w:rFonts w:ascii="Arial" w:hAnsi="Arial" w:cs="Arial"/>
          <w:sz w:val="22"/>
          <w:szCs w:val="22"/>
        </w:rPr>
        <w:t xml:space="preserve"> (4 SWS)</w:t>
      </w:r>
    </w:p>
    <w:p w14:paraId="384B2388"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Ausbildungsziel: Erweiterung und Vertiefung der allgemeinsprachlichen und interkulturellen Kompetenz; Kenntnis aktueller kultur- und wirtschaftsbezogener Themen bzw. Situationen; Befähigung zur sprachlichen Bewältigung fach-, berufs- und kulturspezifischer Situationen. UNIcert® II orientiert sich am Niveau B2 des Europäischen Referenzrahmens für Sprachen. </w:t>
      </w:r>
    </w:p>
    <w:p w14:paraId="359ED746"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  </w:t>
      </w:r>
    </w:p>
    <w:p w14:paraId="29B55B1E" w14:textId="77777777" w:rsidR="00077F83" w:rsidRPr="008A7480" w:rsidRDefault="00077F83" w:rsidP="00077F83">
      <w:pPr>
        <w:rPr>
          <w:rFonts w:ascii="Arial" w:hAnsi="Arial" w:cs="Arial"/>
          <w:sz w:val="22"/>
          <w:szCs w:val="22"/>
        </w:rPr>
      </w:pPr>
    </w:p>
    <w:p w14:paraId="2D755AB4" w14:textId="77777777" w:rsidR="00077F83" w:rsidRPr="008A7480" w:rsidRDefault="00077F83" w:rsidP="00077F83">
      <w:pPr>
        <w:rPr>
          <w:rFonts w:ascii="Arial" w:hAnsi="Arial" w:cs="Arial"/>
          <w:sz w:val="22"/>
          <w:szCs w:val="22"/>
        </w:rPr>
      </w:pPr>
      <w:r w:rsidRPr="008A7480">
        <w:rPr>
          <w:rFonts w:ascii="Arial" w:hAnsi="Arial" w:cs="Arial"/>
          <w:b/>
          <w:bCs/>
          <w:sz w:val="22"/>
          <w:szCs w:val="22"/>
        </w:rPr>
        <w:t>UNIcert® Stufe III</w:t>
      </w:r>
      <w:r w:rsidRPr="008A7480">
        <w:rPr>
          <w:rFonts w:ascii="Arial" w:hAnsi="Arial" w:cs="Arial"/>
          <w:sz w:val="22"/>
          <w:szCs w:val="22"/>
        </w:rPr>
        <w:t xml:space="preserve"> in Interkulturellem Wirtschaftsenglisch</w:t>
      </w:r>
      <w:r w:rsidRPr="008A7480">
        <w:rPr>
          <w:rFonts w:ascii="Arial" w:hAnsi="Arial" w:cs="Arial"/>
          <w:b/>
          <w:sz w:val="22"/>
          <w:szCs w:val="22"/>
        </w:rPr>
        <w:t xml:space="preserve"> </w:t>
      </w:r>
      <w:r w:rsidRPr="008A7480">
        <w:rPr>
          <w:rFonts w:ascii="Arial" w:hAnsi="Arial" w:cs="Arial"/>
          <w:sz w:val="22"/>
          <w:szCs w:val="22"/>
        </w:rPr>
        <w:t>(8 SWS)</w:t>
      </w:r>
    </w:p>
    <w:p w14:paraId="0A2565D7"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Ausbildungsziel: Fortgeschrittene allgemeinsprachliche, wirtschaftssprachliche und interkulturelle Kompetenz. Die Stufe III befähigt die Absolventen, im Land der Zielsprache zu studieren oder ihren Beruf auszuüben. UNIcert® III orientiert sich am Niveau C1 des Europäischen Referenzrahmens für Sprachen. </w:t>
      </w:r>
    </w:p>
    <w:p w14:paraId="57C0904B" w14:textId="77777777" w:rsidR="00077F83" w:rsidRPr="008A7480" w:rsidRDefault="00077F83" w:rsidP="00077F83">
      <w:pPr>
        <w:jc w:val="left"/>
        <w:rPr>
          <w:rFonts w:ascii="Arial" w:hAnsi="Arial" w:cs="Arial"/>
          <w:sz w:val="22"/>
          <w:szCs w:val="22"/>
        </w:rPr>
      </w:pPr>
    </w:p>
    <w:p w14:paraId="116C6703" w14:textId="77777777" w:rsidR="00077F83" w:rsidRPr="008A7480" w:rsidRDefault="00077F83" w:rsidP="00077F83">
      <w:pPr>
        <w:jc w:val="left"/>
        <w:rPr>
          <w:rFonts w:ascii="Arial" w:hAnsi="Arial" w:cs="Arial"/>
          <w:b/>
          <w:bCs/>
          <w:sz w:val="22"/>
          <w:szCs w:val="22"/>
        </w:rPr>
      </w:pPr>
    </w:p>
    <w:p w14:paraId="06B8A8CC" w14:textId="77777777" w:rsidR="00077F83" w:rsidRDefault="00077F83" w:rsidP="00077F83">
      <w:pPr>
        <w:jc w:val="left"/>
        <w:rPr>
          <w:rFonts w:ascii="Arial" w:hAnsi="Arial" w:cs="Arial"/>
        </w:rPr>
      </w:pPr>
      <w:r>
        <w:rPr>
          <w:rFonts w:ascii="Arial" w:hAnsi="Arial" w:cs="Arial"/>
        </w:rPr>
        <w:br w:type="page"/>
      </w:r>
    </w:p>
    <w:p w14:paraId="75305141" w14:textId="77777777" w:rsidR="00077F83" w:rsidRPr="008A7480" w:rsidRDefault="00077F83" w:rsidP="00077F83">
      <w:pPr>
        <w:rPr>
          <w:rFonts w:ascii="Arial" w:hAnsi="Arial" w:cs="Arial"/>
        </w:rPr>
      </w:pPr>
    </w:p>
    <w:p w14:paraId="59AA1ED3"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Teilnahme an der UNIcert®-Ausbildung</w:t>
      </w:r>
    </w:p>
    <w:p w14:paraId="6E6D7A5D" w14:textId="77777777" w:rsidR="00077F83" w:rsidRPr="008A7480" w:rsidRDefault="00077F83" w:rsidP="00077F83">
      <w:pPr>
        <w:rPr>
          <w:rFonts w:ascii="Arial" w:hAnsi="Arial" w:cs="Arial"/>
          <w:sz w:val="22"/>
          <w:szCs w:val="22"/>
        </w:rPr>
      </w:pPr>
    </w:p>
    <w:p w14:paraId="78FC2955"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Die regelmäßige Teilnahme (mindestens 80%) ist in allen UNIcert®-Lehrveranstaltungen erforderlich und ist Voraussetzung für die Zulassung zu den Prüfungen. Für einige Studiengänge sind UNIcert®-Kurse gesperrt, Sperrungen siehe Kap. 3. </w:t>
      </w:r>
    </w:p>
    <w:p w14:paraId="7CCAA347" w14:textId="77777777" w:rsidR="00077F83" w:rsidRPr="008A7480" w:rsidRDefault="00077F83" w:rsidP="00077F83">
      <w:pPr>
        <w:rPr>
          <w:rFonts w:ascii="Arial" w:hAnsi="Arial" w:cs="Arial"/>
          <w:sz w:val="22"/>
          <w:szCs w:val="22"/>
        </w:rPr>
      </w:pPr>
    </w:p>
    <w:p w14:paraId="04E6CF4F"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Belegung</w:t>
      </w:r>
    </w:p>
    <w:p w14:paraId="25ABCE8F" w14:textId="77777777" w:rsidR="00077F83" w:rsidRPr="008A7480" w:rsidRDefault="00077F83" w:rsidP="00077F83">
      <w:pPr>
        <w:rPr>
          <w:rFonts w:ascii="Arial" w:hAnsi="Arial" w:cs="Arial"/>
          <w:sz w:val="22"/>
          <w:szCs w:val="22"/>
        </w:rPr>
      </w:pPr>
    </w:p>
    <w:p w14:paraId="4B201B04" w14:textId="6CB6DA49" w:rsidR="00077F83" w:rsidRPr="008A7480" w:rsidRDefault="00077F83" w:rsidP="00077F83">
      <w:pPr>
        <w:rPr>
          <w:rFonts w:ascii="Arial" w:hAnsi="Arial" w:cs="Arial"/>
          <w:b/>
          <w:sz w:val="22"/>
          <w:szCs w:val="22"/>
        </w:rPr>
      </w:pPr>
      <w:r w:rsidRPr="008A7480">
        <w:rPr>
          <w:rFonts w:ascii="Arial" w:hAnsi="Arial" w:cs="Arial"/>
          <w:sz w:val="22"/>
          <w:szCs w:val="22"/>
        </w:rPr>
        <w:t xml:space="preserve">UNIcert®-Kurse können als AW-Pflichtfach belegt werden (Anmeldung siehe AW-Belegung) oder als Freiwilliges AW-Fach (Anmeldung </w:t>
      </w:r>
      <w:r w:rsidR="00C07D1A">
        <w:rPr>
          <w:rFonts w:ascii="Arial" w:hAnsi="Arial" w:cs="Arial"/>
          <w:sz w:val="22"/>
          <w:szCs w:val="22"/>
        </w:rPr>
        <w:t xml:space="preserve">im WiSe 2020/2021 per E-Mail aus dem HM-Account </w:t>
      </w:r>
      <w:r w:rsidRPr="008A7480">
        <w:rPr>
          <w:rFonts w:ascii="Arial" w:hAnsi="Arial" w:cs="Arial"/>
          <w:sz w:val="22"/>
          <w:szCs w:val="22"/>
        </w:rPr>
        <w:t xml:space="preserve">beim Dozenten; Anmeldung zur Prüfung nur online – siehe „Belegungstermine“). Die 4-stündigen Kurse zählen als ein AW-Fach. </w:t>
      </w:r>
      <w:r w:rsidRPr="008A7480">
        <w:rPr>
          <w:rFonts w:ascii="Arial" w:hAnsi="Arial" w:cs="Arial"/>
          <w:b/>
          <w:sz w:val="22"/>
          <w:szCs w:val="22"/>
        </w:rPr>
        <w:t xml:space="preserve">Die UNIcert®-Kurse Deutsch als Fremdsprache sind für Austauschstudenten/-innen und Praktikanten/-innen bestimmt und dürfen ausschließlich als Freiwillige AW-Fächer belegt werden. Eine Anrechnung als AW-Fach ist ausgeschlossen. </w:t>
      </w:r>
    </w:p>
    <w:p w14:paraId="29B944D7" w14:textId="77777777" w:rsidR="00077F83" w:rsidRPr="008A7480" w:rsidRDefault="00077F83" w:rsidP="00077F83">
      <w:pPr>
        <w:rPr>
          <w:rFonts w:ascii="Arial" w:hAnsi="Arial" w:cs="Arial"/>
          <w:sz w:val="22"/>
          <w:szCs w:val="22"/>
        </w:rPr>
      </w:pPr>
      <w:r w:rsidRPr="008A7480">
        <w:rPr>
          <w:rFonts w:ascii="Arial" w:hAnsi="Arial" w:cs="Arial"/>
          <w:sz w:val="22"/>
          <w:szCs w:val="22"/>
        </w:rPr>
        <w:t>UMBELEGUNGEN innerhalb des UNIcert®-Programms aufgrund des zu Semesterbeginn  festgestellten Einstufungs-Niveaus sind nur in den ersten beiden Wochen nach Vorlesungsbeginn möglich (in begründeten Ausnahmefällen noch in der dritten Woche).</w:t>
      </w:r>
    </w:p>
    <w:p w14:paraId="4392C485"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 </w:t>
      </w:r>
    </w:p>
    <w:p w14:paraId="708A090A"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Beratung</w:t>
      </w:r>
    </w:p>
    <w:p w14:paraId="7A89C5F5" w14:textId="77777777" w:rsidR="00077F83" w:rsidRPr="008A7480" w:rsidRDefault="00077F83" w:rsidP="00077F83">
      <w:pPr>
        <w:rPr>
          <w:rFonts w:ascii="Arial" w:hAnsi="Arial" w:cs="Arial"/>
          <w:sz w:val="22"/>
          <w:szCs w:val="22"/>
        </w:rPr>
      </w:pPr>
    </w:p>
    <w:p w14:paraId="127C35A1" w14:textId="77777777" w:rsidR="00077F83" w:rsidRPr="008A7480" w:rsidRDefault="00077F83" w:rsidP="00077F83">
      <w:pPr>
        <w:rPr>
          <w:rFonts w:ascii="Arial" w:hAnsi="Arial" w:cs="Arial"/>
          <w:sz w:val="22"/>
          <w:szCs w:val="22"/>
        </w:rPr>
      </w:pPr>
      <w:r w:rsidRPr="008A7480">
        <w:rPr>
          <w:rFonts w:ascii="Arial" w:hAnsi="Arial" w:cs="Arial"/>
          <w:sz w:val="22"/>
          <w:szCs w:val="22"/>
        </w:rPr>
        <w:t>Die Beratung erfolgt in den Sprechstunden der hauptamtlichen Dozenten und per E-Mail:</w:t>
      </w:r>
    </w:p>
    <w:p w14:paraId="42220B13" w14:textId="77777777" w:rsidR="00077F83" w:rsidRPr="008A7480" w:rsidRDefault="00077F83" w:rsidP="00077F83">
      <w:pPr>
        <w:rPr>
          <w:rFonts w:ascii="Arial" w:hAnsi="Arial" w:cs="Arial"/>
          <w:sz w:val="22"/>
          <w:szCs w:val="22"/>
        </w:rPr>
      </w:pPr>
      <w:r w:rsidRPr="008A7480">
        <w:rPr>
          <w:rFonts w:ascii="Arial" w:hAnsi="Arial" w:cs="Arial"/>
          <w:sz w:val="22"/>
          <w:szCs w:val="22"/>
        </w:rPr>
        <w:t>Chinesisch:</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Prieto Peral</w:t>
      </w:r>
    </w:p>
    <w:p w14:paraId="2F0FAA7A"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Deutsch als Fremdsprache: </w:t>
      </w:r>
      <w:r w:rsidRPr="008A7480">
        <w:rPr>
          <w:rFonts w:ascii="Arial" w:hAnsi="Arial" w:cs="Arial"/>
          <w:sz w:val="22"/>
          <w:szCs w:val="22"/>
        </w:rPr>
        <w:tab/>
        <w:t>Jandok</w:t>
      </w:r>
    </w:p>
    <w:p w14:paraId="070BC43E" w14:textId="77777777" w:rsidR="00077F83" w:rsidRPr="008A7480" w:rsidRDefault="00077F83" w:rsidP="00077F83">
      <w:pPr>
        <w:rPr>
          <w:rFonts w:ascii="Arial" w:hAnsi="Arial" w:cs="Arial"/>
          <w:sz w:val="22"/>
          <w:szCs w:val="22"/>
        </w:rPr>
      </w:pPr>
      <w:r w:rsidRPr="008A7480">
        <w:rPr>
          <w:rFonts w:ascii="Arial" w:hAnsi="Arial" w:cs="Arial"/>
          <w:sz w:val="22"/>
          <w:szCs w:val="22"/>
        </w:rPr>
        <w:t>Englisch:</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Järvenpää, Sinn, Brandstetter</w:t>
      </w:r>
    </w:p>
    <w:p w14:paraId="697441A8" w14:textId="77777777" w:rsidR="00077F83" w:rsidRPr="008A7480" w:rsidRDefault="00077F83" w:rsidP="00077F83">
      <w:pPr>
        <w:rPr>
          <w:rFonts w:ascii="Arial" w:hAnsi="Arial" w:cs="Arial"/>
          <w:sz w:val="22"/>
          <w:szCs w:val="22"/>
        </w:rPr>
      </w:pPr>
      <w:r w:rsidRPr="008A7480">
        <w:rPr>
          <w:rFonts w:ascii="Arial" w:hAnsi="Arial" w:cs="Arial"/>
          <w:sz w:val="22"/>
          <w:szCs w:val="22"/>
        </w:rPr>
        <w:t>Französisch:</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Prieto Peral</w:t>
      </w:r>
    </w:p>
    <w:p w14:paraId="2C07C0A5" w14:textId="77777777" w:rsidR="00077F83" w:rsidRPr="008A7480" w:rsidRDefault="00077F83" w:rsidP="00077F83">
      <w:pPr>
        <w:rPr>
          <w:rFonts w:ascii="Arial" w:hAnsi="Arial" w:cs="Arial"/>
          <w:sz w:val="22"/>
          <w:szCs w:val="22"/>
        </w:rPr>
      </w:pPr>
      <w:r w:rsidRPr="008A7480">
        <w:rPr>
          <w:rFonts w:ascii="Arial" w:hAnsi="Arial" w:cs="Arial"/>
          <w:sz w:val="22"/>
          <w:szCs w:val="22"/>
        </w:rPr>
        <w:t>Italienisch:</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Prieto Peral</w:t>
      </w:r>
    </w:p>
    <w:p w14:paraId="40764206" w14:textId="77777777" w:rsidR="00077F83" w:rsidRPr="008A7480" w:rsidRDefault="00077F83" w:rsidP="00077F83">
      <w:pPr>
        <w:rPr>
          <w:rFonts w:ascii="Arial" w:hAnsi="Arial" w:cs="Arial"/>
          <w:sz w:val="22"/>
          <w:szCs w:val="22"/>
        </w:rPr>
      </w:pPr>
      <w:r w:rsidRPr="008A7480">
        <w:rPr>
          <w:rFonts w:ascii="Arial" w:hAnsi="Arial" w:cs="Arial"/>
          <w:sz w:val="22"/>
          <w:szCs w:val="22"/>
        </w:rPr>
        <w:t>Japanisch:</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Prieto Peral</w:t>
      </w:r>
    </w:p>
    <w:p w14:paraId="13CFAFFB" w14:textId="77777777" w:rsidR="00077F83" w:rsidRPr="008A7480" w:rsidRDefault="00077F83" w:rsidP="00077F83">
      <w:pPr>
        <w:rPr>
          <w:rFonts w:ascii="Arial" w:hAnsi="Arial" w:cs="Arial"/>
          <w:sz w:val="22"/>
          <w:szCs w:val="22"/>
        </w:rPr>
      </w:pPr>
      <w:r w:rsidRPr="008A7480">
        <w:rPr>
          <w:rFonts w:ascii="Arial" w:hAnsi="Arial" w:cs="Arial"/>
          <w:sz w:val="22"/>
          <w:szCs w:val="22"/>
        </w:rPr>
        <w:t>Russisch:</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 xml:space="preserve">Prieto Peral </w:t>
      </w:r>
    </w:p>
    <w:p w14:paraId="219EF4D2" w14:textId="77777777" w:rsidR="00077F83" w:rsidRPr="008A7480" w:rsidRDefault="00077F83" w:rsidP="00077F83">
      <w:pPr>
        <w:rPr>
          <w:rFonts w:ascii="Arial" w:hAnsi="Arial" w:cs="Arial"/>
          <w:sz w:val="22"/>
          <w:szCs w:val="22"/>
        </w:rPr>
      </w:pPr>
      <w:r w:rsidRPr="008A7480">
        <w:rPr>
          <w:rFonts w:ascii="Arial" w:hAnsi="Arial" w:cs="Arial"/>
          <w:sz w:val="22"/>
          <w:szCs w:val="22"/>
        </w:rPr>
        <w:t>Spanisch:</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Prieto Peral, Minera Reyna</w:t>
      </w:r>
    </w:p>
    <w:p w14:paraId="6A22DE73" w14:textId="77777777" w:rsidR="00077F83" w:rsidRPr="008A7480" w:rsidRDefault="00077F83" w:rsidP="00077F83">
      <w:pPr>
        <w:rPr>
          <w:rFonts w:ascii="Arial" w:hAnsi="Arial" w:cs="Arial"/>
          <w:sz w:val="22"/>
          <w:szCs w:val="22"/>
        </w:rPr>
      </w:pPr>
      <w:r w:rsidRPr="008A7480">
        <w:rPr>
          <w:rFonts w:ascii="Arial" w:hAnsi="Arial" w:cs="Arial"/>
          <w:sz w:val="22"/>
          <w:szCs w:val="22"/>
        </w:rPr>
        <w:t>Portugiesisch:</w:t>
      </w:r>
      <w:r w:rsidRPr="008A7480">
        <w:rPr>
          <w:rFonts w:ascii="Arial" w:hAnsi="Arial" w:cs="Arial"/>
          <w:sz w:val="22"/>
          <w:szCs w:val="22"/>
        </w:rPr>
        <w:tab/>
      </w:r>
      <w:r w:rsidRPr="008A7480">
        <w:rPr>
          <w:rFonts w:ascii="Arial" w:hAnsi="Arial" w:cs="Arial"/>
          <w:sz w:val="22"/>
          <w:szCs w:val="22"/>
        </w:rPr>
        <w:tab/>
      </w:r>
      <w:r w:rsidRPr="008A7480">
        <w:rPr>
          <w:rFonts w:ascii="Arial" w:hAnsi="Arial" w:cs="Arial"/>
          <w:sz w:val="22"/>
          <w:szCs w:val="22"/>
        </w:rPr>
        <w:tab/>
        <w:t>Prieto Peral</w:t>
      </w:r>
    </w:p>
    <w:p w14:paraId="56BCCA87" w14:textId="77777777" w:rsidR="00077F83" w:rsidRPr="008A7480" w:rsidRDefault="00077F83" w:rsidP="00077F83">
      <w:pPr>
        <w:rPr>
          <w:rFonts w:ascii="Arial" w:hAnsi="Arial" w:cs="Arial"/>
          <w:sz w:val="22"/>
          <w:szCs w:val="22"/>
        </w:rPr>
      </w:pPr>
    </w:p>
    <w:p w14:paraId="23B27456"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Ausbildung UNIcert® Basis in Chinesisch, Japanisch, Russisch und Deutsch als Fremdsprache</w:t>
      </w:r>
    </w:p>
    <w:p w14:paraId="1025D22C" w14:textId="77777777" w:rsidR="00077F83" w:rsidRPr="008A7480" w:rsidRDefault="00077F83" w:rsidP="00077F83">
      <w:pPr>
        <w:rPr>
          <w:rFonts w:ascii="Arial" w:hAnsi="Arial" w:cs="Arial"/>
          <w:b/>
          <w:bCs/>
          <w:sz w:val="22"/>
          <w:szCs w:val="22"/>
        </w:rPr>
      </w:pPr>
    </w:p>
    <w:p w14:paraId="15FCAE0A"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Die Stufe Basis umfasst folgende aufeinander aufbauende Kurse: </w:t>
      </w:r>
    </w:p>
    <w:p w14:paraId="19AD771F" w14:textId="77777777" w:rsidR="00077F83" w:rsidRPr="008A7480" w:rsidRDefault="00077F83" w:rsidP="00077F83">
      <w:pPr>
        <w:jc w:val="left"/>
        <w:rPr>
          <w:rFonts w:ascii="Arial" w:hAnsi="Arial" w:cs="Arial"/>
          <w:sz w:val="22"/>
          <w:szCs w:val="22"/>
        </w:rPr>
      </w:pPr>
      <w:r w:rsidRPr="008A7480">
        <w:rPr>
          <w:rFonts w:ascii="Arial" w:hAnsi="Arial" w:cs="Arial"/>
          <w:sz w:val="22"/>
          <w:szCs w:val="22"/>
        </w:rPr>
        <w:t xml:space="preserve">•  Chinesisch/Japanisch/Russisch I - Kommunikation und Kultur (4 SWS); </w:t>
      </w:r>
    </w:p>
    <w:p w14:paraId="2EBFB0A9" w14:textId="77777777" w:rsidR="00077F83" w:rsidRPr="008A7480" w:rsidRDefault="00077F83" w:rsidP="00077F83">
      <w:pPr>
        <w:jc w:val="left"/>
        <w:rPr>
          <w:rFonts w:ascii="Arial" w:hAnsi="Arial" w:cs="Arial"/>
          <w:b/>
          <w:sz w:val="22"/>
          <w:szCs w:val="22"/>
        </w:rPr>
      </w:pPr>
      <w:r w:rsidRPr="008A7480">
        <w:rPr>
          <w:rFonts w:ascii="Arial" w:hAnsi="Arial" w:cs="Arial"/>
          <w:sz w:val="22"/>
          <w:szCs w:val="22"/>
        </w:rPr>
        <w:t xml:space="preserve">    Deutsch als Fremdsprache Ia und Ib (6 SWS); </w:t>
      </w:r>
      <w:r w:rsidRPr="008A7480">
        <w:rPr>
          <w:rFonts w:ascii="Arial" w:hAnsi="Arial" w:cs="Arial"/>
          <w:b/>
          <w:bCs/>
          <w:sz w:val="22"/>
          <w:szCs w:val="22"/>
        </w:rPr>
        <w:t>nur für Anfänger ohne Vorkenntnisse!</w:t>
      </w:r>
    </w:p>
    <w:p w14:paraId="0AE9196A" w14:textId="77777777" w:rsidR="00077F83" w:rsidRPr="008A7480" w:rsidRDefault="00077F83" w:rsidP="00077F83">
      <w:pPr>
        <w:jc w:val="left"/>
        <w:rPr>
          <w:rFonts w:ascii="Arial" w:hAnsi="Arial" w:cs="Arial"/>
          <w:sz w:val="22"/>
          <w:szCs w:val="22"/>
        </w:rPr>
      </w:pPr>
      <w:r w:rsidRPr="008A7480">
        <w:rPr>
          <w:rFonts w:ascii="Arial" w:hAnsi="Arial" w:cs="Arial"/>
          <w:sz w:val="22"/>
          <w:szCs w:val="22"/>
        </w:rPr>
        <w:t>•  Chinesisch/Japanisch/Russisch II – Kommunikation und Kultur (4 SWS);</w:t>
      </w:r>
    </w:p>
    <w:p w14:paraId="2B80BF11" w14:textId="77777777" w:rsidR="00077F83" w:rsidRPr="008A7480" w:rsidRDefault="00077F83" w:rsidP="00077F83">
      <w:pPr>
        <w:jc w:val="left"/>
        <w:rPr>
          <w:rFonts w:ascii="Arial" w:hAnsi="Arial" w:cs="Arial"/>
          <w:sz w:val="22"/>
          <w:szCs w:val="22"/>
        </w:rPr>
      </w:pPr>
      <w:r w:rsidRPr="008A7480">
        <w:rPr>
          <w:rFonts w:ascii="Arial" w:hAnsi="Arial" w:cs="Arial"/>
          <w:sz w:val="22"/>
          <w:szCs w:val="22"/>
        </w:rPr>
        <w:t xml:space="preserve">   Deutsch als Fremdsprache IIa und IIb (6 SWS); Voraussetzung Kurs I bzw. Ia und Ib oder  </w:t>
      </w:r>
    </w:p>
    <w:p w14:paraId="052EB490" w14:textId="77777777" w:rsidR="00077F83" w:rsidRPr="008A7480" w:rsidRDefault="00077F83" w:rsidP="00077F83">
      <w:pPr>
        <w:jc w:val="left"/>
        <w:rPr>
          <w:rFonts w:ascii="Arial" w:hAnsi="Arial" w:cs="Arial"/>
          <w:sz w:val="22"/>
          <w:szCs w:val="22"/>
        </w:rPr>
      </w:pPr>
      <w:r w:rsidRPr="008A7480">
        <w:rPr>
          <w:rFonts w:ascii="Arial" w:hAnsi="Arial" w:cs="Arial"/>
          <w:sz w:val="22"/>
          <w:szCs w:val="22"/>
        </w:rPr>
        <w:t xml:space="preserve">   entsprechende Kenntnisse (Niveau A1) </w:t>
      </w:r>
    </w:p>
    <w:p w14:paraId="6BD1B36E" w14:textId="77777777" w:rsidR="00077F83" w:rsidRPr="008A7480" w:rsidRDefault="00077F83" w:rsidP="00077F83">
      <w:pPr>
        <w:rPr>
          <w:rFonts w:ascii="Arial" w:hAnsi="Arial" w:cs="Arial"/>
          <w:sz w:val="22"/>
          <w:szCs w:val="22"/>
        </w:rPr>
      </w:pPr>
      <w:r w:rsidRPr="008A7480">
        <w:rPr>
          <w:rFonts w:ascii="Arial" w:hAnsi="Arial" w:cs="Arial"/>
          <w:sz w:val="22"/>
          <w:szCs w:val="22"/>
        </w:rPr>
        <w:t>•  Chinesisch/Japanisch III – Kommunikation und Kultur (4 SWS); Russisch III (2 SWS);</w:t>
      </w:r>
    </w:p>
    <w:p w14:paraId="66DD68DD"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   Voraussetzung Kurs II oder entsprechende Kenntnisse (Niveau A1)</w:t>
      </w:r>
    </w:p>
    <w:p w14:paraId="570CC152" w14:textId="77777777" w:rsidR="00077F83" w:rsidRPr="008A7480" w:rsidRDefault="00077F83" w:rsidP="00077F83">
      <w:pPr>
        <w:jc w:val="left"/>
        <w:rPr>
          <w:rFonts w:ascii="Arial" w:hAnsi="Arial" w:cs="Arial"/>
          <w:b/>
          <w:bCs/>
          <w:sz w:val="22"/>
          <w:szCs w:val="22"/>
        </w:rPr>
      </w:pPr>
    </w:p>
    <w:p w14:paraId="1F615B3B" w14:textId="77777777" w:rsidR="00077F83" w:rsidRPr="008A7480" w:rsidRDefault="00077F83" w:rsidP="00077F83">
      <w:pPr>
        <w:jc w:val="left"/>
        <w:rPr>
          <w:rFonts w:ascii="Arial" w:hAnsi="Arial" w:cs="Arial"/>
          <w:b/>
          <w:bCs/>
          <w:sz w:val="22"/>
          <w:szCs w:val="22"/>
        </w:rPr>
      </w:pPr>
    </w:p>
    <w:p w14:paraId="74F5A43F"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Ausbildung UNIcert® Stufe I in Französisch, Italienisch, Spanisch und Deutsch als Fremdsprache</w:t>
      </w:r>
    </w:p>
    <w:p w14:paraId="0EAAFF79" w14:textId="77777777" w:rsidR="00077F83" w:rsidRPr="008A7480" w:rsidRDefault="00077F83" w:rsidP="00077F83">
      <w:pPr>
        <w:rPr>
          <w:rFonts w:ascii="Arial" w:hAnsi="Arial" w:cs="Arial"/>
          <w:sz w:val="22"/>
          <w:szCs w:val="22"/>
        </w:rPr>
      </w:pPr>
    </w:p>
    <w:p w14:paraId="51177EBA"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Die Stufe I umfasst folgende aufeinander aufbauende Kurse: </w:t>
      </w:r>
    </w:p>
    <w:p w14:paraId="0D658123" w14:textId="77777777" w:rsidR="00077F83" w:rsidRPr="008A7480" w:rsidRDefault="00077F83" w:rsidP="00077F83">
      <w:pPr>
        <w:rPr>
          <w:rFonts w:ascii="Arial" w:hAnsi="Arial" w:cs="Arial"/>
          <w:b/>
          <w:bCs/>
          <w:sz w:val="22"/>
          <w:szCs w:val="22"/>
        </w:rPr>
      </w:pPr>
      <w:r w:rsidRPr="008A7480">
        <w:rPr>
          <w:rFonts w:ascii="Arial" w:hAnsi="Arial" w:cs="Arial"/>
          <w:sz w:val="22"/>
          <w:szCs w:val="22"/>
        </w:rPr>
        <w:t xml:space="preserve">•  Französisch/Italienisch/Spanisch I – Kommunikation und Kultur (4 SWS); </w:t>
      </w:r>
      <w:r w:rsidRPr="008A7480">
        <w:rPr>
          <w:rFonts w:ascii="Arial" w:hAnsi="Arial" w:cs="Arial"/>
          <w:b/>
          <w:bCs/>
          <w:sz w:val="22"/>
          <w:szCs w:val="22"/>
        </w:rPr>
        <w:t xml:space="preserve">nur für </w:t>
      </w:r>
    </w:p>
    <w:p w14:paraId="0A17CDD8" w14:textId="77777777" w:rsidR="00077F83" w:rsidRPr="008A7480" w:rsidRDefault="00077F83" w:rsidP="00077F83">
      <w:pPr>
        <w:rPr>
          <w:rFonts w:ascii="Arial" w:hAnsi="Arial" w:cs="Arial"/>
          <w:sz w:val="22"/>
          <w:szCs w:val="22"/>
        </w:rPr>
      </w:pPr>
      <w:r w:rsidRPr="008A7480">
        <w:rPr>
          <w:rFonts w:ascii="Arial" w:hAnsi="Arial" w:cs="Arial"/>
          <w:b/>
          <w:bCs/>
          <w:sz w:val="22"/>
          <w:szCs w:val="22"/>
        </w:rPr>
        <w:t xml:space="preserve">    Anfänger ohne Vorkenntnisse!</w:t>
      </w:r>
    </w:p>
    <w:p w14:paraId="4E409ECD"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  Französisch/Italienisch/Spanisch II – Kommunikation und Kultur (4 SWS); Voraussetzung </w:t>
      </w:r>
    </w:p>
    <w:p w14:paraId="2018F551"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    Kurs I oder entsprechende Kenntnisse (Niveau A1)</w:t>
      </w:r>
    </w:p>
    <w:p w14:paraId="7887EBE7"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  Französisch/Italienisch/Spanisch/Deutsch als Fremdsprache III – Kommunikation und  </w:t>
      </w:r>
    </w:p>
    <w:p w14:paraId="11720810"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   Kultur (4 SWS); Voraussetzung Kurs II bzw. IIa und IIb (in Deutsch als Fremdsprache)  </w:t>
      </w:r>
    </w:p>
    <w:p w14:paraId="64951C86" w14:textId="77777777" w:rsidR="00041E74" w:rsidRDefault="00077F83" w:rsidP="00077F83">
      <w:pPr>
        <w:rPr>
          <w:rFonts w:ascii="Arial" w:hAnsi="Arial" w:cs="Arial"/>
          <w:sz w:val="22"/>
          <w:szCs w:val="22"/>
        </w:rPr>
      </w:pPr>
      <w:r w:rsidRPr="008A7480">
        <w:rPr>
          <w:rFonts w:ascii="Arial" w:hAnsi="Arial" w:cs="Arial"/>
          <w:sz w:val="22"/>
          <w:szCs w:val="22"/>
        </w:rPr>
        <w:lastRenderedPageBreak/>
        <w:t xml:space="preserve">   oder entsprechende Kenntnisse (Niveau A2) </w:t>
      </w:r>
    </w:p>
    <w:p w14:paraId="5EAC0D20" w14:textId="44C89AA2" w:rsidR="00077F83" w:rsidRPr="008A7480" w:rsidRDefault="00077F83" w:rsidP="00077F83">
      <w:pPr>
        <w:rPr>
          <w:rFonts w:ascii="Arial" w:hAnsi="Arial" w:cs="Arial"/>
          <w:sz w:val="22"/>
          <w:szCs w:val="22"/>
        </w:rPr>
      </w:pPr>
    </w:p>
    <w:p w14:paraId="09807120"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Ausbildung UNIcert® Stufe II in Französisch, Italienisch und Spanisch</w:t>
      </w:r>
    </w:p>
    <w:p w14:paraId="1F808CB4" w14:textId="77777777" w:rsidR="00077F83" w:rsidRPr="008A7480" w:rsidRDefault="00077F83" w:rsidP="00077F83">
      <w:pPr>
        <w:rPr>
          <w:rFonts w:ascii="Arial" w:hAnsi="Arial" w:cs="Arial"/>
          <w:sz w:val="22"/>
          <w:szCs w:val="22"/>
        </w:rPr>
      </w:pPr>
    </w:p>
    <w:p w14:paraId="21A29216" w14:textId="77777777" w:rsidR="00077F83" w:rsidRPr="008A7480" w:rsidRDefault="00077F83" w:rsidP="00077F83">
      <w:pPr>
        <w:rPr>
          <w:rFonts w:ascii="Arial" w:hAnsi="Arial" w:cs="Arial"/>
          <w:sz w:val="22"/>
          <w:szCs w:val="22"/>
        </w:rPr>
      </w:pPr>
      <w:r w:rsidRPr="008A7480">
        <w:rPr>
          <w:rFonts w:ascii="Arial" w:hAnsi="Arial" w:cs="Arial"/>
          <w:sz w:val="22"/>
          <w:szCs w:val="22"/>
        </w:rPr>
        <w:t>Die Stufe II umfasst vier 2-stündige Lehrveranstaltungen des UNIcert® Stufe II Programms, die in beliebiger Reihenfolge gewählt werden können. Es können auch mehrere Lehrveranstaltungen in einem Semester absolviert werden.</w:t>
      </w:r>
    </w:p>
    <w:p w14:paraId="74CB0E69" w14:textId="77777777" w:rsidR="00077F83" w:rsidRPr="008A7480" w:rsidRDefault="00077F83" w:rsidP="00077F83">
      <w:pPr>
        <w:rPr>
          <w:rFonts w:ascii="Arial" w:hAnsi="Arial" w:cs="Arial"/>
          <w:sz w:val="22"/>
          <w:szCs w:val="22"/>
        </w:rPr>
      </w:pPr>
    </w:p>
    <w:p w14:paraId="2CF4C9BB"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Ausbildung UNIcert® Stufe II in Russisch bzw. Türkisch als Herkunftssprache</w:t>
      </w:r>
    </w:p>
    <w:p w14:paraId="45EBE0E0" w14:textId="77777777" w:rsidR="00077F83" w:rsidRPr="008A7480" w:rsidRDefault="00077F83" w:rsidP="00077F83">
      <w:pPr>
        <w:rPr>
          <w:rFonts w:ascii="Arial" w:hAnsi="Arial" w:cs="Arial"/>
          <w:bCs/>
          <w:sz w:val="22"/>
          <w:szCs w:val="22"/>
        </w:rPr>
      </w:pPr>
      <w:r w:rsidRPr="008A7480">
        <w:rPr>
          <w:rFonts w:ascii="Arial" w:hAnsi="Arial" w:cs="Arial"/>
          <w:bCs/>
          <w:sz w:val="22"/>
          <w:szCs w:val="22"/>
        </w:rPr>
        <w:t xml:space="preserve">Die Stufe II in Russisch bzw. Türkisch als Herkunftssprache umfasst zwei  unterschiedliche 2-stündige Lehrveranstaltungen des UNIcert® II Programms in Russisch bzw. Türkisch als Herkunftssprache. </w:t>
      </w:r>
    </w:p>
    <w:p w14:paraId="051ED855" w14:textId="77777777" w:rsidR="00077F83" w:rsidRPr="008A7480" w:rsidRDefault="00077F83" w:rsidP="00077F83">
      <w:pPr>
        <w:rPr>
          <w:rFonts w:ascii="Arial" w:hAnsi="Arial" w:cs="Arial"/>
          <w:sz w:val="22"/>
          <w:szCs w:val="22"/>
        </w:rPr>
      </w:pPr>
    </w:p>
    <w:p w14:paraId="0B5DD806" w14:textId="77777777" w:rsidR="00077F83" w:rsidRPr="008A7480" w:rsidRDefault="00077F83" w:rsidP="00077F83">
      <w:pPr>
        <w:rPr>
          <w:rFonts w:ascii="Arial" w:hAnsi="Arial" w:cs="Arial"/>
          <w:sz w:val="22"/>
          <w:szCs w:val="22"/>
        </w:rPr>
      </w:pPr>
    </w:p>
    <w:p w14:paraId="2A3518ED"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Teilnahmebedingungen für die UNIcert®-Ausbildung der Stufen Basis, I und II</w:t>
      </w:r>
    </w:p>
    <w:p w14:paraId="5209FF28" w14:textId="77777777" w:rsidR="00077F83" w:rsidRPr="008A7480" w:rsidRDefault="00077F83" w:rsidP="00077F83">
      <w:pPr>
        <w:rPr>
          <w:rFonts w:ascii="Arial" w:hAnsi="Arial" w:cs="Arial"/>
          <w:sz w:val="22"/>
          <w:szCs w:val="22"/>
        </w:rPr>
      </w:pPr>
    </w:p>
    <w:p w14:paraId="648E912C" w14:textId="77777777" w:rsidR="00077F83" w:rsidRPr="008A7480" w:rsidRDefault="00077F83" w:rsidP="00077F83">
      <w:pPr>
        <w:rPr>
          <w:rFonts w:ascii="Arial" w:hAnsi="Arial" w:cs="Arial"/>
          <w:sz w:val="22"/>
          <w:szCs w:val="22"/>
        </w:rPr>
      </w:pPr>
      <w:r w:rsidRPr="008A7480">
        <w:rPr>
          <w:rFonts w:ascii="Arial" w:hAnsi="Arial" w:cs="Arial"/>
          <w:sz w:val="22"/>
          <w:szCs w:val="22"/>
        </w:rPr>
        <w:t>Es sind grundsätzlich die Kurse zu belegen, die über der schulischen Vorbildung liegen. Studierende mit entsprechenden Vorkenntnissen werden vom Besuch der Lehrveranstaltungen, die unter ihren Vorkenntnissen liegen, durch einen Einstufungstest zu Beginn des Semesters befreit.  Die Teilnahme an Lehrveranstaltungen der Stufe II setzt den erfolgreichen Abschluss der Stufe I voraus bzw. für Studierende mit vergleichbaren Vorkenntnissen das Bestehen eines Zulassungstests zu Beginn des Semesters.</w:t>
      </w:r>
    </w:p>
    <w:p w14:paraId="4C64378D" w14:textId="77777777" w:rsidR="00077F83" w:rsidRPr="008A7480" w:rsidRDefault="00077F83" w:rsidP="00077F83">
      <w:pPr>
        <w:rPr>
          <w:rFonts w:ascii="Arial" w:hAnsi="Arial" w:cs="Arial"/>
          <w:sz w:val="22"/>
          <w:szCs w:val="22"/>
        </w:rPr>
      </w:pPr>
    </w:p>
    <w:p w14:paraId="3BB3EBA6" w14:textId="77777777" w:rsidR="00077F83" w:rsidRPr="008A7480" w:rsidRDefault="00077F83" w:rsidP="00077F83">
      <w:pPr>
        <w:rPr>
          <w:rFonts w:ascii="Arial" w:hAnsi="Arial" w:cs="Arial"/>
          <w:sz w:val="22"/>
          <w:szCs w:val="22"/>
        </w:rPr>
      </w:pPr>
      <w:r w:rsidRPr="008A7480">
        <w:rPr>
          <w:rFonts w:ascii="Arial" w:hAnsi="Arial" w:cs="Arial"/>
          <w:b/>
          <w:bCs/>
          <w:sz w:val="22"/>
          <w:szCs w:val="22"/>
        </w:rPr>
        <w:t>Prüfungen</w:t>
      </w:r>
      <w:r w:rsidRPr="008A7480">
        <w:rPr>
          <w:rFonts w:ascii="Arial" w:hAnsi="Arial" w:cs="Arial"/>
          <w:sz w:val="22"/>
          <w:szCs w:val="22"/>
        </w:rPr>
        <w:t xml:space="preserve"> </w:t>
      </w:r>
    </w:p>
    <w:p w14:paraId="00640777"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Alle Lehrveranstaltungen schließen i.d.R. mit einer schriftlichen Klausur von 60 Minuten ab. Am Ende der letzten vorgesehenen Lehrveranstaltung der Stufe Basis und I findet zusätzlich eine mündliche Prüfung von 20 Minuten statt (Kolloquium für jeweils bis zu zwei Kandidaten). Für die Stufe II beträgt die mündliche Prüfung 25 Minuten. </w:t>
      </w:r>
    </w:p>
    <w:p w14:paraId="187F10A3" w14:textId="77777777" w:rsidR="00077F83" w:rsidRPr="008A7480" w:rsidRDefault="00077F83" w:rsidP="00077F83">
      <w:pPr>
        <w:rPr>
          <w:rFonts w:ascii="Arial" w:hAnsi="Arial" w:cs="Arial"/>
          <w:sz w:val="22"/>
          <w:szCs w:val="22"/>
        </w:rPr>
      </w:pPr>
      <w:r w:rsidRPr="008A7480">
        <w:rPr>
          <w:rFonts w:ascii="Arial" w:hAnsi="Arial" w:cs="Arial"/>
          <w:sz w:val="22"/>
          <w:szCs w:val="22"/>
        </w:rPr>
        <w:t>Die Anmeldung dazu erfolgt online im selben Zeitraum wie die Belegung von Freiwilligen AW-Fächern.</w:t>
      </w:r>
    </w:p>
    <w:p w14:paraId="5DADFDBA" w14:textId="77777777" w:rsidR="00077F83" w:rsidRPr="008A7480" w:rsidRDefault="00077F83" w:rsidP="00077F83">
      <w:pPr>
        <w:rPr>
          <w:rFonts w:ascii="Arial" w:hAnsi="Arial" w:cs="Arial"/>
          <w:sz w:val="22"/>
          <w:szCs w:val="22"/>
        </w:rPr>
      </w:pPr>
    </w:p>
    <w:p w14:paraId="76EBBFD6" w14:textId="77777777" w:rsidR="00077F83" w:rsidRPr="009E5068" w:rsidRDefault="00077F83" w:rsidP="00077F83">
      <w:pPr>
        <w:rPr>
          <w:rFonts w:ascii="Arial" w:hAnsi="Arial" w:cs="Arial"/>
          <w:b/>
          <w:bCs/>
          <w:sz w:val="22"/>
          <w:szCs w:val="22"/>
        </w:rPr>
      </w:pPr>
      <w:r w:rsidRPr="008A7480">
        <w:rPr>
          <w:rFonts w:ascii="Arial" w:hAnsi="Arial" w:cs="Arial"/>
          <w:b/>
          <w:bCs/>
          <w:sz w:val="22"/>
          <w:szCs w:val="22"/>
        </w:rPr>
        <w:t>Zertifikat</w:t>
      </w:r>
    </w:p>
    <w:p w14:paraId="4D2B5D0B" w14:textId="77777777" w:rsidR="00077F83" w:rsidRPr="008A7480" w:rsidRDefault="00077F83" w:rsidP="00077F83">
      <w:pPr>
        <w:rPr>
          <w:rFonts w:ascii="Arial" w:hAnsi="Arial" w:cs="Arial"/>
          <w:sz w:val="22"/>
          <w:szCs w:val="22"/>
        </w:rPr>
      </w:pPr>
      <w:r w:rsidRPr="008A7480">
        <w:rPr>
          <w:rFonts w:ascii="Arial" w:hAnsi="Arial" w:cs="Arial"/>
          <w:sz w:val="22"/>
          <w:szCs w:val="22"/>
        </w:rPr>
        <w:t>Nach erfolgreichem Abschluss aller vorgeschriebenen Kurse und der mündlichen Prüfung erhält der/die Teilnehmer/in das UNIcert®-Zertifikat der Stufe Basis/Stufe I/Stufe II.</w:t>
      </w:r>
    </w:p>
    <w:p w14:paraId="139D42D8" w14:textId="77777777" w:rsidR="00077F83" w:rsidRPr="008A7480" w:rsidRDefault="00077F83" w:rsidP="00077F83">
      <w:pPr>
        <w:rPr>
          <w:rFonts w:ascii="Arial" w:hAnsi="Arial" w:cs="Arial"/>
          <w:sz w:val="22"/>
          <w:szCs w:val="22"/>
        </w:rPr>
      </w:pPr>
    </w:p>
    <w:p w14:paraId="131A15C3"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 xml:space="preserve">Ausbildung UNIcert® Stufe III – Interkulturelles Wirtschaftsenglisch </w:t>
      </w:r>
    </w:p>
    <w:p w14:paraId="6AC1A3A4" w14:textId="77777777" w:rsidR="00077F83" w:rsidRPr="008A7480" w:rsidRDefault="00077F83" w:rsidP="00077F83">
      <w:pPr>
        <w:rPr>
          <w:rFonts w:ascii="Arial" w:hAnsi="Arial" w:cs="Arial"/>
          <w:sz w:val="22"/>
          <w:szCs w:val="22"/>
        </w:rPr>
      </w:pPr>
    </w:p>
    <w:p w14:paraId="21AFC790" w14:textId="77777777" w:rsidR="00077F83" w:rsidRPr="008A7480" w:rsidRDefault="00077F83" w:rsidP="00077F83">
      <w:pPr>
        <w:rPr>
          <w:rFonts w:ascii="Arial" w:hAnsi="Arial" w:cs="Arial"/>
          <w:sz w:val="22"/>
          <w:szCs w:val="22"/>
        </w:rPr>
      </w:pPr>
      <w:r w:rsidRPr="008A7480">
        <w:rPr>
          <w:rFonts w:ascii="Arial" w:hAnsi="Arial" w:cs="Arial"/>
          <w:sz w:val="22"/>
          <w:szCs w:val="22"/>
        </w:rPr>
        <w:t>Die Ausbildung umfasst frei  wählbare 2-stündige und 4-stündige Lehrveranstaltungen aus dem UNIcert® Stufe III Programm. Insgesamt müssen 8 SWS erfolgreich absolviert werden.</w:t>
      </w:r>
    </w:p>
    <w:p w14:paraId="6F8791E3" w14:textId="77777777" w:rsidR="00077F83" w:rsidRPr="008A7480" w:rsidRDefault="00077F83" w:rsidP="00077F83">
      <w:pPr>
        <w:rPr>
          <w:rFonts w:ascii="Arial" w:hAnsi="Arial" w:cs="Arial"/>
          <w:sz w:val="22"/>
          <w:szCs w:val="22"/>
        </w:rPr>
      </w:pPr>
      <w:r w:rsidRPr="008A7480">
        <w:rPr>
          <w:rFonts w:ascii="Arial" w:hAnsi="Arial" w:cs="Arial"/>
          <w:sz w:val="22"/>
          <w:szCs w:val="22"/>
        </w:rPr>
        <w:t xml:space="preserve">Es können auch mehrere Lehrveranstaltungen in einem Semester absolviert werden. </w:t>
      </w:r>
    </w:p>
    <w:p w14:paraId="3EF4A29B" w14:textId="77777777" w:rsidR="00077F83" w:rsidRPr="008A7480" w:rsidRDefault="00077F83" w:rsidP="00077F83">
      <w:pPr>
        <w:rPr>
          <w:rFonts w:ascii="Arial" w:hAnsi="Arial" w:cs="Arial"/>
          <w:sz w:val="22"/>
          <w:szCs w:val="22"/>
        </w:rPr>
      </w:pPr>
    </w:p>
    <w:p w14:paraId="4A0EF8F0"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Teilnahmebedingungen für die UNIcert®-Ausbildung der Stufe III</w:t>
      </w:r>
    </w:p>
    <w:p w14:paraId="3B70E6DB" w14:textId="77777777" w:rsidR="00077F83" w:rsidRPr="008A7480" w:rsidRDefault="00077F83" w:rsidP="00077F83">
      <w:pPr>
        <w:rPr>
          <w:rFonts w:ascii="Arial" w:hAnsi="Arial" w:cs="Arial"/>
          <w:sz w:val="22"/>
          <w:szCs w:val="22"/>
        </w:rPr>
      </w:pPr>
    </w:p>
    <w:p w14:paraId="755526F6" w14:textId="179435A1" w:rsidR="00077F83" w:rsidRPr="008A7480" w:rsidRDefault="00077F83" w:rsidP="00077F83">
      <w:pPr>
        <w:rPr>
          <w:rFonts w:ascii="Arial" w:hAnsi="Arial" w:cs="Arial"/>
          <w:sz w:val="22"/>
          <w:szCs w:val="22"/>
        </w:rPr>
      </w:pPr>
      <w:r w:rsidRPr="008A7480">
        <w:rPr>
          <w:rFonts w:ascii="Arial" w:hAnsi="Arial" w:cs="Arial"/>
          <w:sz w:val="22"/>
          <w:szCs w:val="22"/>
        </w:rPr>
        <w:t xml:space="preserve">Für den Kurs Cross-Cultural Business English müssen die Studierenden  den aufgefüllten Zulassungstest (siehe Homepage, Link UNIcert®) in der ersten Vorlesungsstunde </w:t>
      </w:r>
      <w:r w:rsidR="00947074">
        <w:rPr>
          <w:rFonts w:ascii="Arial" w:hAnsi="Arial" w:cs="Arial"/>
          <w:sz w:val="22"/>
          <w:szCs w:val="22"/>
        </w:rPr>
        <w:t>vorlegen</w:t>
      </w:r>
      <w:r w:rsidRPr="008A7480">
        <w:rPr>
          <w:rFonts w:ascii="Arial" w:hAnsi="Arial" w:cs="Arial"/>
          <w:sz w:val="22"/>
          <w:szCs w:val="22"/>
        </w:rPr>
        <w:t>.  Für alle anderen UNIcert III Englisch Kurse finden die Zulassungstests ggf. in der ersten Vorlesungsstunde statt.</w:t>
      </w:r>
    </w:p>
    <w:p w14:paraId="5EC4AF8A" w14:textId="77777777" w:rsidR="00077F83" w:rsidRPr="008A7480" w:rsidRDefault="00077F83" w:rsidP="00077F83">
      <w:pPr>
        <w:rPr>
          <w:rFonts w:ascii="Arial" w:hAnsi="Arial" w:cs="Arial"/>
          <w:b/>
          <w:bCs/>
          <w:sz w:val="22"/>
          <w:szCs w:val="22"/>
        </w:rPr>
      </w:pPr>
    </w:p>
    <w:p w14:paraId="3A8F2ADB" w14:textId="77777777" w:rsidR="00077F83" w:rsidRPr="008A7480" w:rsidRDefault="00077F83" w:rsidP="00077F83">
      <w:pPr>
        <w:rPr>
          <w:rFonts w:ascii="Arial" w:hAnsi="Arial" w:cs="Arial"/>
          <w:b/>
          <w:bCs/>
          <w:sz w:val="22"/>
          <w:szCs w:val="22"/>
        </w:rPr>
      </w:pPr>
      <w:r w:rsidRPr="008A7480">
        <w:rPr>
          <w:rFonts w:ascii="Arial" w:hAnsi="Arial" w:cs="Arial"/>
          <w:b/>
          <w:bCs/>
          <w:sz w:val="22"/>
          <w:szCs w:val="22"/>
        </w:rPr>
        <w:t>Prüfungen</w:t>
      </w:r>
    </w:p>
    <w:p w14:paraId="216BF8B7" w14:textId="77777777" w:rsidR="00077F83" w:rsidRPr="008A7480" w:rsidRDefault="00077F83" w:rsidP="00077F83">
      <w:pPr>
        <w:rPr>
          <w:rFonts w:ascii="Arial" w:hAnsi="Arial" w:cs="Arial"/>
          <w:sz w:val="22"/>
          <w:szCs w:val="22"/>
        </w:rPr>
      </w:pPr>
    </w:p>
    <w:p w14:paraId="46314033" w14:textId="77777777" w:rsidR="00077F83" w:rsidRPr="008A7480" w:rsidRDefault="00077F83" w:rsidP="00077F83">
      <w:pPr>
        <w:rPr>
          <w:rFonts w:ascii="Arial" w:hAnsi="Arial" w:cs="Arial"/>
          <w:sz w:val="22"/>
          <w:szCs w:val="22"/>
        </w:rPr>
      </w:pPr>
      <w:r w:rsidRPr="008A7480">
        <w:rPr>
          <w:rFonts w:ascii="Arial" w:hAnsi="Arial" w:cs="Arial"/>
          <w:sz w:val="22"/>
          <w:szCs w:val="22"/>
        </w:rPr>
        <w:t>Alle Lehrveranstaltungen schließen mit einer schriftlichen Klausur von 60 Minuten oder einer Seminararbeit ab.</w:t>
      </w:r>
    </w:p>
    <w:p w14:paraId="6A78B573" w14:textId="77777777" w:rsidR="00077F83" w:rsidRPr="008A7480" w:rsidRDefault="00077F83" w:rsidP="00077F83">
      <w:pPr>
        <w:rPr>
          <w:rFonts w:ascii="Arial" w:hAnsi="Arial" w:cs="Arial"/>
          <w:sz w:val="22"/>
          <w:szCs w:val="22"/>
        </w:rPr>
      </w:pPr>
      <w:r w:rsidRPr="008A7480">
        <w:rPr>
          <w:rFonts w:ascii="Arial" w:hAnsi="Arial" w:cs="Arial"/>
          <w:sz w:val="22"/>
          <w:szCs w:val="22"/>
        </w:rPr>
        <w:t>Am Ende aller vorgesehenen Lehrveranstaltungen der Stufe III finden eine schriftliche und eine mündliche Abschlussprüfung statt. Die schriftliche Prüfung beträgt 180 Minuten, die mündliche 40 Minuten. Die Anmeldung erfolgt innerhalb der Fristen, die allgemein für AW-Fächer gelten.</w:t>
      </w:r>
    </w:p>
    <w:p w14:paraId="33D5DD36" w14:textId="77777777" w:rsidR="00077F83" w:rsidRPr="008A7480" w:rsidRDefault="00077F83" w:rsidP="00077F83">
      <w:pPr>
        <w:rPr>
          <w:rFonts w:ascii="Arial" w:hAnsi="Arial" w:cs="Arial"/>
          <w:sz w:val="22"/>
          <w:szCs w:val="22"/>
        </w:rPr>
      </w:pPr>
    </w:p>
    <w:p w14:paraId="2E9431B1" w14:textId="77777777" w:rsidR="00077F83" w:rsidRPr="009E5068" w:rsidRDefault="00077F83" w:rsidP="00077F83">
      <w:pPr>
        <w:rPr>
          <w:rFonts w:ascii="Arial" w:hAnsi="Arial" w:cs="Arial"/>
          <w:b/>
          <w:bCs/>
          <w:sz w:val="22"/>
          <w:szCs w:val="22"/>
        </w:rPr>
      </w:pPr>
      <w:r w:rsidRPr="008A7480">
        <w:rPr>
          <w:rFonts w:ascii="Arial" w:hAnsi="Arial" w:cs="Arial"/>
          <w:b/>
          <w:bCs/>
          <w:sz w:val="22"/>
          <w:szCs w:val="22"/>
        </w:rPr>
        <w:lastRenderedPageBreak/>
        <w:t>Zertifikat</w:t>
      </w:r>
    </w:p>
    <w:p w14:paraId="06431B50" w14:textId="77777777" w:rsidR="00077F83" w:rsidRPr="005B253A" w:rsidRDefault="00077F83" w:rsidP="00077F83">
      <w:pPr>
        <w:rPr>
          <w:rFonts w:ascii="Arial" w:hAnsi="Arial" w:cs="Arial"/>
          <w:sz w:val="22"/>
          <w:szCs w:val="22"/>
        </w:rPr>
      </w:pPr>
      <w:r w:rsidRPr="008A7480">
        <w:rPr>
          <w:rFonts w:ascii="Arial" w:hAnsi="Arial" w:cs="Arial"/>
          <w:sz w:val="22"/>
          <w:szCs w:val="22"/>
        </w:rPr>
        <w:t>Nach erfolgreichem Abschluss aller vorgeschriebenen Kurse und der schriftlichen und mündlichen Abschlussprüfung erhält der/die Teilnehmer/in das UN</w:t>
      </w:r>
      <w:r>
        <w:rPr>
          <w:rFonts w:ascii="Arial" w:hAnsi="Arial" w:cs="Arial"/>
          <w:sz w:val="22"/>
          <w:szCs w:val="22"/>
        </w:rPr>
        <w:t>Icert®-Zertifikat der Stufe III</w:t>
      </w:r>
    </w:p>
    <w:p w14:paraId="577B6E87" w14:textId="77777777" w:rsidR="00077F83" w:rsidRPr="008A7480" w:rsidRDefault="00077F83" w:rsidP="00077F83">
      <w:pPr>
        <w:rPr>
          <w:rFonts w:ascii="Arial" w:hAnsi="Arial" w:cs="Arial"/>
          <w:b/>
          <w:bCs/>
          <w:sz w:val="36"/>
          <w:szCs w:val="36"/>
        </w:rPr>
      </w:pPr>
    </w:p>
    <w:p w14:paraId="354C202A" w14:textId="77777777" w:rsidR="00077F83" w:rsidRPr="008A7480" w:rsidRDefault="00077F83" w:rsidP="00077F83">
      <w:pPr>
        <w:rPr>
          <w:rFonts w:ascii="Arial" w:hAnsi="Arial" w:cs="Arial"/>
          <w:b/>
          <w:bCs/>
          <w:sz w:val="36"/>
          <w:szCs w:val="36"/>
        </w:rPr>
      </w:pPr>
    </w:p>
    <w:p w14:paraId="447AAD0B" w14:textId="77777777" w:rsidR="00077F83" w:rsidRPr="008A7480" w:rsidRDefault="00077F83" w:rsidP="00077F83">
      <w:pPr>
        <w:rPr>
          <w:rFonts w:ascii="Arial" w:hAnsi="Arial" w:cs="Arial"/>
          <w:b/>
          <w:bCs/>
          <w:sz w:val="36"/>
          <w:szCs w:val="36"/>
        </w:rPr>
      </w:pPr>
    </w:p>
    <w:p w14:paraId="314D6B45" w14:textId="77777777" w:rsidR="00077F83" w:rsidRPr="005B253A" w:rsidRDefault="00077F83" w:rsidP="00077F83">
      <w:pPr>
        <w:rPr>
          <w:rFonts w:ascii="Arial" w:hAnsi="Arial" w:cs="Arial"/>
          <w:b/>
          <w:bCs/>
          <w:sz w:val="32"/>
          <w:szCs w:val="32"/>
        </w:rPr>
      </w:pPr>
      <w:r w:rsidRPr="005B253A">
        <w:rPr>
          <w:rFonts w:ascii="Arial" w:hAnsi="Arial" w:cs="Arial"/>
          <w:b/>
          <w:bCs/>
          <w:sz w:val="32"/>
          <w:szCs w:val="32"/>
        </w:rPr>
        <w:t>Fremdsprachenberatung</w:t>
      </w:r>
    </w:p>
    <w:p w14:paraId="0218FB9B" w14:textId="77777777" w:rsidR="00077F83" w:rsidRPr="008A7480" w:rsidRDefault="00077F83" w:rsidP="00077F83">
      <w:pPr>
        <w:rPr>
          <w:rFonts w:ascii="Arial" w:hAnsi="Arial" w:cs="Arial"/>
        </w:rPr>
      </w:pPr>
    </w:p>
    <w:p w14:paraId="13790C01" w14:textId="77777777" w:rsidR="00077F83" w:rsidRPr="005B253A" w:rsidRDefault="00077F83" w:rsidP="00077F83">
      <w:pPr>
        <w:rPr>
          <w:rFonts w:ascii="Arial" w:hAnsi="Arial" w:cs="Arial"/>
          <w:sz w:val="22"/>
          <w:szCs w:val="22"/>
        </w:rPr>
      </w:pPr>
      <w:r w:rsidRPr="005B253A">
        <w:rPr>
          <w:rFonts w:ascii="Arial" w:hAnsi="Arial" w:cs="Arial"/>
          <w:sz w:val="22"/>
          <w:szCs w:val="22"/>
        </w:rPr>
        <w:t>Um unsere spracheninteressierten Studierenden besser zu informieren und professionell zu begleiten, bietet die Fakultät 13 eine Fremdsprachenberatung über das Fremdsprachenangebot der HM an.</w:t>
      </w:r>
    </w:p>
    <w:p w14:paraId="25CE39AA" w14:textId="77777777" w:rsidR="00077F83" w:rsidRPr="005B253A" w:rsidRDefault="00077F83" w:rsidP="00077F83">
      <w:pPr>
        <w:rPr>
          <w:rFonts w:ascii="Arial" w:hAnsi="Arial" w:cs="Arial"/>
          <w:sz w:val="22"/>
          <w:szCs w:val="22"/>
        </w:rPr>
      </w:pPr>
    </w:p>
    <w:p w14:paraId="7386FB2F" w14:textId="77777777" w:rsidR="00077F83" w:rsidRPr="005B253A" w:rsidRDefault="00077F83" w:rsidP="00077F83">
      <w:pPr>
        <w:rPr>
          <w:rFonts w:ascii="Arial" w:hAnsi="Arial" w:cs="Arial"/>
          <w:sz w:val="22"/>
          <w:szCs w:val="22"/>
        </w:rPr>
      </w:pPr>
      <w:r w:rsidRPr="005B253A">
        <w:rPr>
          <w:rFonts w:ascii="Arial" w:hAnsi="Arial" w:cs="Arial"/>
          <w:sz w:val="22"/>
          <w:szCs w:val="22"/>
        </w:rPr>
        <w:t>Mehr Informationen finden Sie auf unserer Internetseite (</w:t>
      </w:r>
      <w:hyperlink r:id="rId86" w:history="1">
        <w:r w:rsidRPr="005B253A">
          <w:rPr>
            <w:rStyle w:val="Hyperlink"/>
            <w:rFonts w:ascii="Arial" w:hAnsi="Arial" w:cs="Arial"/>
            <w:color w:val="auto"/>
            <w:sz w:val="22"/>
            <w:szCs w:val="22"/>
          </w:rPr>
          <w:t>www.gs.hm.edu</w:t>
        </w:r>
      </w:hyperlink>
      <w:r w:rsidRPr="005B253A">
        <w:rPr>
          <w:rFonts w:ascii="Arial" w:hAnsi="Arial" w:cs="Arial"/>
          <w:sz w:val="22"/>
          <w:szCs w:val="22"/>
        </w:rPr>
        <w:t>) oder persönlich bei uns:</w:t>
      </w:r>
    </w:p>
    <w:p w14:paraId="1C5F1E68" w14:textId="77777777" w:rsidR="00077F83" w:rsidRPr="005B253A" w:rsidRDefault="00077F83" w:rsidP="00077F83">
      <w:pPr>
        <w:rPr>
          <w:rFonts w:ascii="Arial" w:hAnsi="Arial" w:cs="Arial"/>
          <w:b/>
          <w:sz w:val="22"/>
          <w:szCs w:val="22"/>
        </w:rPr>
      </w:pPr>
      <w:r w:rsidRPr="005B253A">
        <w:rPr>
          <w:rFonts w:ascii="Arial" w:hAnsi="Arial" w:cs="Arial"/>
          <w:b/>
          <w:sz w:val="22"/>
          <w:szCs w:val="22"/>
        </w:rPr>
        <w:t>Frau Mahalia Wandelt-Peröti</w:t>
      </w:r>
    </w:p>
    <w:p w14:paraId="081E37A7" w14:textId="77777777" w:rsidR="00077F83" w:rsidRPr="005B253A" w:rsidRDefault="00077F83" w:rsidP="00077F83">
      <w:pPr>
        <w:rPr>
          <w:rFonts w:ascii="Arial" w:hAnsi="Arial" w:cs="Arial"/>
          <w:sz w:val="22"/>
          <w:szCs w:val="22"/>
        </w:rPr>
      </w:pPr>
      <w:r w:rsidRPr="005B253A">
        <w:rPr>
          <w:rFonts w:ascii="Arial" w:hAnsi="Arial" w:cs="Arial"/>
          <w:sz w:val="22"/>
          <w:szCs w:val="22"/>
        </w:rPr>
        <w:t>Raum T 3.007, Dachauer Straße 100a</w:t>
      </w:r>
    </w:p>
    <w:p w14:paraId="0A49BA2B" w14:textId="77777777" w:rsidR="00077F83" w:rsidRPr="005B253A" w:rsidRDefault="00077F83" w:rsidP="00077F83">
      <w:pPr>
        <w:rPr>
          <w:rFonts w:ascii="Arial" w:hAnsi="Arial" w:cs="Arial"/>
          <w:sz w:val="22"/>
          <w:szCs w:val="22"/>
        </w:rPr>
      </w:pPr>
      <w:r w:rsidRPr="005B253A">
        <w:rPr>
          <w:rFonts w:ascii="Arial" w:hAnsi="Arial" w:cs="Arial"/>
          <w:sz w:val="22"/>
          <w:szCs w:val="22"/>
        </w:rPr>
        <w:t>Montag bis Freitag, 9.00-13.00 Uhr</w:t>
      </w:r>
    </w:p>
    <w:p w14:paraId="4977B573" w14:textId="21B7080B" w:rsidR="00077F83" w:rsidRPr="005B253A" w:rsidRDefault="00077F83" w:rsidP="00077F83">
      <w:pPr>
        <w:rPr>
          <w:rFonts w:ascii="Arial" w:hAnsi="Arial" w:cs="Arial"/>
          <w:sz w:val="22"/>
          <w:szCs w:val="22"/>
        </w:rPr>
      </w:pPr>
      <w:r w:rsidRPr="005B253A">
        <w:rPr>
          <w:rFonts w:ascii="Arial" w:hAnsi="Arial" w:cs="Arial"/>
          <w:sz w:val="22"/>
          <w:szCs w:val="22"/>
        </w:rPr>
        <w:t xml:space="preserve">Tel.: </w:t>
      </w:r>
      <w:r w:rsidR="006501C6">
        <w:rPr>
          <w:rFonts w:ascii="Arial" w:hAnsi="Arial" w:cs="Arial"/>
          <w:sz w:val="22"/>
          <w:szCs w:val="22"/>
        </w:rPr>
        <w:t xml:space="preserve">089 </w:t>
      </w:r>
      <w:r w:rsidRPr="005B253A">
        <w:rPr>
          <w:rFonts w:ascii="Arial" w:hAnsi="Arial" w:cs="Arial"/>
          <w:sz w:val="22"/>
          <w:szCs w:val="22"/>
        </w:rPr>
        <w:t>1265-4305</w:t>
      </w:r>
    </w:p>
    <w:p w14:paraId="1078CE9A" w14:textId="77777777" w:rsidR="00077F83" w:rsidRPr="005B253A" w:rsidRDefault="00077F83" w:rsidP="00077F83">
      <w:pPr>
        <w:rPr>
          <w:rFonts w:ascii="Arial" w:hAnsi="Arial" w:cs="Arial"/>
          <w:sz w:val="22"/>
          <w:szCs w:val="22"/>
        </w:rPr>
      </w:pPr>
      <w:r w:rsidRPr="005B253A">
        <w:rPr>
          <w:rFonts w:ascii="Arial" w:hAnsi="Arial" w:cs="Arial"/>
          <w:sz w:val="22"/>
          <w:szCs w:val="22"/>
        </w:rPr>
        <w:t>E-Mail: fremdsprachen@hm.edu</w:t>
      </w:r>
    </w:p>
    <w:p w14:paraId="059AAAE9" w14:textId="77777777" w:rsidR="00077F83" w:rsidRPr="005B253A" w:rsidRDefault="00077F83" w:rsidP="00077F83">
      <w:pPr>
        <w:rPr>
          <w:rFonts w:ascii="Arial" w:hAnsi="Arial" w:cs="Arial"/>
          <w:sz w:val="22"/>
          <w:szCs w:val="22"/>
        </w:rPr>
      </w:pPr>
    </w:p>
    <w:p w14:paraId="199B72A1" w14:textId="77777777" w:rsidR="00077F83" w:rsidRPr="005B253A" w:rsidRDefault="00077F83" w:rsidP="00077F83">
      <w:pPr>
        <w:rPr>
          <w:rFonts w:ascii="Arial" w:hAnsi="Arial" w:cs="Arial"/>
          <w:sz w:val="22"/>
          <w:szCs w:val="22"/>
        </w:rPr>
      </w:pPr>
    </w:p>
    <w:p w14:paraId="7B8956FD" w14:textId="77777777" w:rsidR="00077F83" w:rsidRPr="008A7480" w:rsidRDefault="00077F83" w:rsidP="00077F83">
      <w:pPr>
        <w:jc w:val="left"/>
        <w:rPr>
          <w:rFonts w:ascii="Arial" w:hAnsi="Arial" w:cs="Arial"/>
          <w:b/>
          <w:bCs/>
          <w:iCs/>
          <w:sz w:val="28"/>
          <w:szCs w:val="28"/>
        </w:rPr>
      </w:pPr>
      <w:r w:rsidRPr="008A7480">
        <w:rPr>
          <w:rFonts w:ascii="Arial" w:hAnsi="Arial" w:cs="Arial"/>
        </w:rPr>
        <w:br w:type="page"/>
      </w:r>
    </w:p>
    <w:p w14:paraId="5EDB1335" w14:textId="77777777" w:rsidR="00077F83" w:rsidRPr="008A7480" w:rsidRDefault="00077F83" w:rsidP="00077F83">
      <w:pPr>
        <w:pStyle w:val="berschrift2"/>
        <w:rPr>
          <w:rFonts w:ascii="Arial" w:hAnsi="Arial"/>
        </w:rPr>
      </w:pPr>
      <w:r w:rsidRPr="008A7480">
        <w:rPr>
          <w:rFonts w:ascii="Arial" w:hAnsi="Arial"/>
        </w:rPr>
        <w:lastRenderedPageBreak/>
        <w:t>7.</w:t>
      </w:r>
      <w:r w:rsidRPr="008A7480">
        <w:rPr>
          <w:rFonts w:ascii="Arial" w:hAnsi="Arial"/>
        </w:rPr>
        <w:tab/>
        <w:t>Hochschulzertifikat Interkulturelle Kompetenz (IKK)</w:t>
      </w:r>
    </w:p>
    <w:p w14:paraId="157CB64B" w14:textId="77777777" w:rsidR="00077F83" w:rsidRPr="008A7480" w:rsidRDefault="00077F83" w:rsidP="00077F83">
      <w:pPr>
        <w:rPr>
          <w:rFonts w:ascii="Arial" w:hAnsi="Arial" w:cs="Arial"/>
        </w:rPr>
      </w:pPr>
    </w:p>
    <w:p w14:paraId="6C6A0D25" w14:textId="77777777" w:rsidR="00077F83" w:rsidRDefault="00077F83" w:rsidP="00077F83">
      <w:pPr>
        <w:rPr>
          <w:rFonts w:ascii="Arial" w:hAnsi="Arial" w:cs="Arial"/>
          <w:b/>
          <w:sz w:val="22"/>
          <w:szCs w:val="22"/>
        </w:rPr>
      </w:pPr>
    </w:p>
    <w:p w14:paraId="3B874398" w14:textId="77777777" w:rsidR="00077F83" w:rsidRPr="005B253A" w:rsidRDefault="00077F83" w:rsidP="00077F83">
      <w:pPr>
        <w:rPr>
          <w:rFonts w:ascii="Arial" w:hAnsi="Arial" w:cs="Arial"/>
          <w:b/>
          <w:sz w:val="22"/>
          <w:szCs w:val="22"/>
        </w:rPr>
      </w:pPr>
      <w:r w:rsidRPr="005B253A">
        <w:rPr>
          <w:rFonts w:ascii="Arial" w:hAnsi="Arial" w:cs="Arial"/>
          <w:b/>
          <w:sz w:val="22"/>
          <w:szCs w:val="22"/>
        </w:rPr>
        <w:t>Thematik:</w:t>
      </w:r>
    </w:p>
    <w:p w14:paraId="4F390180" w14:textId="77777777" w:rsidR="00077F83" w:rsidRPr="005B253A" w:rsidRDefault="00077F83" w:rsidP="00077F83">
      <w:pPr>
        <w:rPr>
          <w:rFonts w:ascii="Arial" w:hAnsi="Arial" w:cs="Arial"/>
          <w:sz w:val="22"/>
          <w:szCs w:val="22"/>
        </w:rPr>
      </w:pPr>
      <w:r w:rsidRPr="005B253A">
        <w:rPr>
          <w:rFonts w:ascii="Arial" w:hAnsi="Arial" w:cs="Arial"/>
          <w:sz w:val="22"/>
          <w:szCs w:val="22"/>
        </w:rPr>
        <w:t xml:space="preserve">Durch zunehmende Globalisierungsprozesse und Migrationsbewegungen wächst die Bedeutung interkultureller Handlungskompetenz in allen Bereichen des Arbeitslebens. Dem trägt die Hochschule für angewandte Wissenschaften München durch das studienbegleitende Hochschulzertifikat „Interkulturelle Kompetenz“ Rechnung. </w:t>
      </w:r>
    </w:p>
    <w:p w14:paraId="58FB58D3" w14:textId="77777777" w:rsidR="00077F83" w:rsidRPr="005B253A" w:rsidRDefault="00077F83" w:rsidP="00077F83">
      <w:pPr>
        <w:rPr>
          <w:rFonts w:ascii="Arial" w:hAnsi="Arial" w:cs="Arial"/>
          <w:sz w:val="22"/>
          <w:szCs w:val="22"/>
        </w:rPr>
      </w:pPr>
    </w:p>
    <w:p w14:paraId="3D8B81E0" w14:textId="77777777" w:rsidR="00077F83" w:rsidRDefault="00077F83" w:rsidP="00077F83">
      <w:pPr>
        <w:rPr>
          <w:rFonts w:ascii="Arial" w:hAnsi="Arial" w:cs="Arial"/>
          <w:b/>
          <w:sz w:val="22"/>
          <w:szCs w:val="22"/>
        </w:rPr>
      </w:pPr>
    </w:p>
    <w:p w14:paraId="2C024571" w14:textId="77777777" w:rsidR="00077F83" w:rsidRPr="005B253A" w:rsidRDefault="00077F83" w:rsidP="00077F83">
      <w:pPr>
        <w:rPr>
          <w:rFonts w:ascii="Arial" w:hAnsi="Arial" w:cs="Arial"/>
          <w:b/>
          <w:sz w:val="22"/>
          <w:szCs w:val="22"/>
        </w:rPr>
      </w:pPr>
      <w:r w:rsidRPr="005B253A">
        <w:rPr>
          <w:rFonts w:ascii="Arial" w:hAnsi="Arial" w:cs="Arial"/>
          <w:b/>
          <w:sz w:val="22"/>
          <w:szCs w:val="22"/>
        </w:rPr>
        <w:t>Motivation:</w:t>
      </w:r>
    </w:p>
    <w:p w14:paraId="6E2EDC6F" w14:textId="77777777" w:rsidR="00077F83" w:rsidRPr="005B253A" w:rsidRDefault="00077F83" w:rsidP="00077F83">
      <w:pPr>
        <w:rPr>
          <w:rFonts w:ascii="Arial" w:hAnsi="Arial" w:cs="Arial"/>
          <w:sz w:val="22"/>
          <w:szCs w:val="22"/>
        </w:rPr>
      </w:pPr>
      <w:r w:rsidRPr="005B253A">
        <w:rPr>
          <w:rFonts w:ascii="Arial" w:hAnsi="Arial" w:cs="Arial"/>
          <w:sz w:val="22"/>
          <w:szCs w:val="22"/>
        </w:rPr>
        <w:t>Das interdisziplinär angelegte Zertifikatsprogramm sensibilisiert für den Einfluss von Kultur auf Denken, Wahrnehmen und Handeln und vermittelt ein Verständnis von Kultur als Ergebnis interpersonaler und gesellschaftlicher Aushandlungsprozesse. Die Studierenden erwerben anwendungsorientiertes Wissen über kulturspezifische Besonderheiten und vertiefen ihre Fähigkeit zur Reflexion gesellschaftlicher und individueller Herausforderungen migrationsbedingter Transformationsprozesse. Sie eignen sich Kompetenzen für eine bewusste und verantwortungsvolle Gestaltung internationaler und interkultureller Prozesse an.</w:t>
      </w:r>
    </w:p>
    <w:p w14:paraId="16CB8D1B" w14:textId="77777777" w:rsidR="00077F83" w:rsidRPr="005B253A" w:rsidRDefault="00077F83" w:rsidP="00077F83">
      <w:pPr>
        <w:rPr>
          <w:rFonts w:ascii="Arial" w:hAnsi="Arial" w:cs="Arial"/>
          <w:sz w:val="22"/>
          <w:szCs w:val="22"/>
        </w:rPr>
      </w:pPr>
    </w:p>
    <w:p w14:paraId="19F1052D" w14:textId="77777777" w:rsidR="00077F83" w:rsidRDefault="00077F83" w:rsidP="00077F83">
      <w:pPr>
        <w:rPr>
          <w:rFonts w:ascii="Arial" w:hAnsi="Arial" w:cs="Arial"/>
          <w:b/>
          <w:sz w:val="22"/>
          <w:szCs w:val="22"/>
        </w:rPr>
      </w:pPr>
    </w:p>
    <w:p w14:paraId="4E6043F2" w14:textId="77777777" w:rsidR="00077F83" w:rsidRPr="005B253A" w:rsidRDefault="00077F83" w:rsidP="00077F83">
      <w:pPr>
        <w:rPr>
          <w:rFonts w:ascii="Arial" w:hAnsi="Arial" w:cs="Arial"/>
          <w:b/>
          <w:sz w:val="22"/>
          <w:szCs w:val="22"/>
        </w:rPr>
      </w:pPr>
      <w:r w:rsidRPr="005B253A">
        <w:rPr>
          <w:rFonts w:ascii="Arial" w:hAnsi="Arial" w:cs="Arial"/>
          <w:b/>
          <w:sz w:val="22"/>
          <w:szCs w:val="22"/>
        </w:rPr>
        <w:t xml:space="preserve">Zielgruppe: </w:t>
      </w:r>
    </w:p>
    <w:p w14:paraId="5E1B8862" w14:textId="77777777" w:rsidR="00077F83" w:rsidRPr="005B253A" w:rsidRDefault="00077F83" w:rsidP="00077F83">
      <w:pPr>
        <w:rPr>
          <w:rFonts w:ascii="Arial" w:hAnsi="Arial" w:cs="Arial"/>
          <w:sz w:val="22"/>
          <w:szCs w:val="22"/>
        </w:rPr>
      </w:pPr>
      <w:r w:rsidRPr="005B253A">
        <w:rPr>
          <w:rFonts w:ascii="Arial" w:hAnsi="Arial" w:cs="Arial"/>
          <w:sz w:val="22"/>
          <w:szCs w:val="22"/>
        </w:rPr>
        <w:t xml:space="preserve">Das Zertifikat richtet sich an Studierende aller Fakultäten der Hochschule München, die sich für Fragen der Interkulturalität interessieren und handlungsrelevante Kompetenzen für interkulturelle und internationale Arbeitskontexte erwerben wollen. </w:t>
      </w:r>
    </w:p>
    <w:p w14:paraId="614BFFE6" w14:textId="77777777" w:rsidR="00077F83" w:rsidRPr="005B253A" w:rsidRDefault="00077F83" w:rsidP="00077F83">
      <w:pPr>
        <w:rPr>
          <w:rFonts w:ascii="Arial" w:hAnsi="Arial" w:cs="Arial"/>
          <w:sz w:val="22"/>
          <w:szCs w:val="22"/>
        </w:rPr>
      </w:pPr>
    </w:p>
    <w:p w14:paraId="3BA514C3" w14:textId="77777777" w:rsidR="00077F83" w:rsidRDefault="00077F83" w:rsidP="00077F83">
      <w:pPr>
        <w:rPr>
          <w:rFonts w:ascii="Arial" w:hAnsi="Arial" w:cs="Arial"/>
          <w:b/>
          <w:sz w:val="22"/>
          <w:szCs w:val="22"/>
        </w:rPr>
      </w:pPr>
    </w:p>
    <w:p w14:paraId="471A607F" w14:textId="77777777" w:rsidR="00077F83" w:rsidRPr="005B253A" w:rsidRDefault="00077F83" w:rsidP="00077F83">
      <w:pPr>
        <w:rPr>
          <w:rFonts w:ascii="Arial" w:hAnsi="Arial" w:cs="Arial"/>
          <w:b/>
          <w:sz w:val="22"/>
          <w:szCs w:val="22"/>
        </w:rPr>
      </w:pPr>
      <w:r w:rsidRPr="005B253A">
        <w:rPr>
          <w:rFonts w:ascii="Arial" w:hAnsi="Arial" w:cs="Arial"/>
          <w:b/>
          <w:sz w:val="22"/>
          <w:szCs w:val="22"/>
        </w:rPr>
        <w:t>Besonderheit:</w:t>
      </w:r>
    </w:p>
    <w:p w14:paraId="59F4B1F1" w14:textId="77777777" w:rsidR="00077F83" w:rsidRPr="005B253A" w:rsidRDefault="00077F83" w:rsidP="00077F83">
      <w:pPr>
        <w:rPr>
          <w:rFonts w:ascii="Arial" w:hAnsi="Arial" w:cs="Arial"/>
          <w:sz w:val="22"/>
          <w:szCs w:val="22"/>
        </w:rPr>
      </w:pPr>
      <w:r w:rsidRPr="005B253A">
        <w:rPr>
          <w:rFonts w:ascii="Arial" w:hAnsi="Arial" w:cs="Arial"/>
          <w:sz w:val="22"/>
          <w:szCs w:val="22"/>
        </w:rPr>
        <w:t xml:space="preserve">Die zusätzliche Qualifikation kann bereits während des Fachstudiums zusätzlich von eingeschriebenen Studierenden der Hochschule München kostenfrei erworben werden. </w:t>
      </w:r>
    </w:p>
    <w:p w14:paraId="1B5B412C" w14:textId="77777777" w:rsidR="00077F83" w:rsidRDefault="00077F83" w:rsidP="00077F83">
      <w:pPr>
        <w:rPr>
          <w:rFonts w:ascii="Arial" w:hAnsi="Arial" w:cs="Arial"/>
          <w:sz w:val="22"/>
          <w:szCs w:val="22"/>
        </w:rPr>
      </w:pPr>
    </w:p>
    <w:p w14:paraId="16DFE790" w14:textId="77777777" w:rsidR="00077F83" w:rsidRPr="005B253A" w:rsidRDefault="00077F83" w:rsidP="00077F83">
      <w:pPr>
        <w:rPr>
          <w:rFonts w:ascii="Arial" w:hAnsi="Arial" w:cs="Arial"/>
          <w:sz w:val="22"/>
          <w:szCs w:val="22"/>
        </w:rPr>
      </w:pPr>
    </w:p>
    <w:p w14:paraId="26C34A18" w14:textId="77777777" w:rsidR="00077F83" w:rsidRPr="005B253A" w:rsidRDefault="00077F83" w:rsidP="00077F83">
      <w:pPr>
        <w:rPr>
          <w:rFonts w:ascii="Arial" w:hAnsi="Arial" w:cs="Arial"/>
          <w:b/>
          <w:sz w:val="22"/>
          <w:szCs w:val="22"/>
        </w:rPr>
      </w:pPr>
      <w:r w:rsidRPr="005B253A">
        <w:rPr>
          <w:rFonts w:ascii="Arial" w:hAnsi="Arial" w:cs="Arial"/>
          <w:b/>
          <w:sz w:val="22"/>
          <w:szCs w:val="22"/>
        </w:rPr>
        <w:t>Organisation:</w:t>
      </w:r>
    </w:p>
    <w:p w14:paraId="2CFE38D6" w14:textId="77777777" w:rsidR="00077F83" w:rsidRPr="005B253A" w:rsidRDefault="00077F83" w:rsidP="00077F83">
      <w:pPr>
        <w:rPr>
          <w:rFonts w:ascii="Arial" w:hAnsi="Arial" w:cs="Arial"/>
          <w:sz w:val="22"/>
          <w:szCs w:val="22"/>
        </w:rPr>
      </w:pPr>
      <w:r w:rsidRPr="005B253A">
        <w:rPr>
          <w:rFonts w:ascii="Arial" w:hAnsi="Arial" w:cs="Arial"/>
          <w:sz w:val="22"/>
          <w:szCs w:val="22"/>
        </w:rPr>
        <w:t xml:space="preserve">Das Zertifikat wird von der Fakultät für Studium Generale und Interdisziplinäre Studien angeboten. Auf das Zertifikat anrechenbare Veranstaltungen sind im Vorlesungsverzeichnis mit (IKK) gekennzeichnet. </w:t>
      </w:r>
    </w:p>
    <w:p w14:paraId="2FD73379" w14:textId="77777777" w:rsidR="00077F83" w:rsidRPr="005B253A" w:rsidRDefault="00077F83" w:rsidP="00077F83">
      <w:pPr>
        <w:rPr>
          <w:rFonts w:ascii="Arial" w:hAnsi="Arial" w:cs="Arial"/>
          <w:sz w:val="22"/>
          <w:szCs w:val="22"/>
        </w:rPr>
      </w:pPr>
      <w:r w:rsidRPr="005B253A">
        <w:rPr>
          <w:rFonts w:ascii="Arial" w:hAnsi="Arial" w:cs="Arial"/>
          <w:sz w:val="22"/>
          <w:szCs w:val="22"/>
        </w:rPr>
        <w:t>Veranstaltungen anderer Fakultäten, Auslandssemester und Ehrenamt können auf Antrag auf das Zertifikat angerechnet werden. Das Zertifikat besteht aus 5 Modulen, insgesamt müssen 15 ECTS-Punkte erworben werden.</w:t>
      </w:r>
    </w:p>
    <w:p w14:paraId="6DDE789A" w14:textId="77777777" w:rsidR="00077F83" w:rsidRPr="005B253A" w:rsidRDefault="00077F83" w:rsidP="00077F83">
      <w:pPr>
        <w:rPr>
          <w:rFonts w:ascii="Arial" w:hAnsi="Arial" w:cs="Arial"/>
          <w:sz w:val="22"/>
          <w:szCs w:val="22"/>
        </w:rPr>
      </w:pPr>
    </w:p>
    <w:p w14:paraId="0AC5AF60" w14:textId="77777777" w:rsidR="00077F83" w:rsidRPr="005B253A" w:rsidRDefault="00077F83" w:rsidP="00077F83">
      <w:pPr>
        <w:rPr>
          <w:rFonts w:ascii="Arial" w:hAnsi="Arial" w:cs="Arial"/>
          <w:sz w:val="22"/>
          <w:szCs w:val="22"/>
        </w:rPr>
      </w:pPr>
    </w:p>
    <w:p w14:paraId="5CE59A10" w14:textId="77777777" w:rsidR="00077F83" w:rsidRPr="005B253A" w:rsidRDefault="00077F83" w:rsidP="00077F83">
      <w:pPr>
        <w:spacing w:after="160" w:line="259" w:lineRule="auto"/>
        <w:jc w:val="left"/>
        <w:rPr>
          <w:rFonts w:ascii="Arial" w:hAnsi="Arial" w:cs="Arial"/>
          <w:sz w:val="22"/>
          <w:szCs w:val="22"/>
        </w:rPr>
      </w:pPr>
      <w:r w:rsidRPr="005B253A">
        <w:rPr>
          <w:rFonts w:ascii="Arial" w:hAnsi="Arial" w:cs="Arial"/>
          <w:sz w:val="22"/>
          <w:szCs w:val="22"/>
        </w:rPr>
        <w:br w:type="page"/>
      </w:r>
    </w:p>
    <w:p w14:paraId="6F544DBF" w14:textId="77777777" w:rsidR="00077F83" w:rsidRPr="008A7480" w:rsidRDefault="00077F83" w:rsidP="00077F83">
      <w:pPr>
        <w:rPr>
          <w:rFonts w:ascii="Arial" w:hAnsi="Arial" w:cs="Arial"/>
        </w:rPr>
      </w:pPr>
      <w:r w:rsidRPr="008A7480">
        <w:rPr>
          <w:rFonts w:ascii="Arial" w:hAnsi="Arial" w:cs="Arial"/>
        </w:rPr>
        <w:lastRenderedPageBreak/>
        <w:t>Hochschulzertifikat INTERKULTURELLE KOMPETENZ</w:t>
      </w:r>
    </w:p>
    <w:p w14:paraId="103794D9" w14:textId="77777777" w:rsidR="00077F83" w:rsidRPr="008A7480" w:rsidRDefault="00077F83" w:rsidP="00077F83">
      <w:pPr>
        <w:rPr>
          <w:rFonts w:ascii="Arial" w:hAnsi="Arial" w:cs="Arial"/>
        </w:rPr>
      </w:pPr>
      <w:r w:rsidRPr="008A7480">
        <w:rPr>
          <w:rFonts w:ascii="Arial" w:hAnsi="Arial" w:cs="Arial"/>
        </w:rPr>
        <w:t>(15 ECTS)</w:t>
      </w:r>
    </w:p>
    <w:p w14:paraId="3F55F112" w14:textId="77777777" w:rsidR="00077F83" w:rsidRPr="008A7480" w:rsidRDefault="00077F83" w:rsidP="00077F83">
      <w:pPr>
        <w:rPr>
          <w:rFonts w:ascii="Arial" w:hAnsi="Arial" w:cs="Arial"/>
        </w:rPr>
      </w:pPr>
      <w:r w:rsidRPr="008A7480">
        <w:rPr>
          <w:rFonts w:ascii="Arial" w:hAnsi="Arial" w:cs="Arial"/>
          <w:noProof/>
        </w:rPr>
        <w:drawing>
          <wp:inline distT="0" distB="0" distL="0" distR="0" wp14:anchorId="12C6021C" wp14:editId="514B97DB">
            <wp:extent cx="5686425" cy="771641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_IKK_SW.tif"/>
                    <pic:cNvPicPr/>
                  </pic:nvPicPr>
                  <pic:blipFill>
                    <a:blip r:embed="rId87" cstate="print">
                      <a:extLst>
                        <a:ext uri="{28A0092B-C50C-407E-A947-70E740481C1C}">
                          <a14:useLocalDpi xmlns:a14="http://schemas.microsoft.com/office/drawing/2010/main" val="0"/>
                        </a:ext>
                      </a:extLst>
                    </a:blip>
                    <a:stretch>
                      <a:fillRect/>
                    </a:stretch>
                  </pic:blipFill>
                  <pic:spPr>
                    <a:xfrm>
                      <a:off x="0" y="0"/>
                      <a:ext cx="5701247" cy="7736532"/>
                    </a:xfrm>
                    <a:prstGeom prst="rect">
                      <a:avLst/>
                    </a:prstGeom>
                  </pic:spPr>
                </pic:pic>
              </a:graphicData>
            </a:graphic>
          </wp:inline>
        </w:drawing>
      </w:r>
    </w:p>
    <w:p w14:paraId="5F0E07C5" w14:textId="77777777" w:rsidR="00077F83" w:rsidRPr="008A7480" w:rsidRDefault="00077F83" w:rsidP="00077F83">
      <w:pPr>
        <w:rPr>
          <w:rFonts w:ascii="Arial" w:hAnsi="Arial" w:cs="Arial"/>
        </w:rPr>
      </w:pPr>
    </w:p>
    <w:p w14:paraId="384CEE4D" w14:textId="77777777" w:rsidR="00077F83" w:rsidRPr="008A7480" w:rsidRDefault="00077F83" w:rsidP="00077F83">
      <w:pPr>
        <w:rPr>
          <w:rFonts w:ascii="Arial" w:hAnsi="Arial" w:cs="Arial"/>
        </w:rPr>
      </w:pPr>
    </w:p>
    <w:p w14:paraId="7A5EE2BA" w14:textId="77777777" w:rsidR="00077F83" w:rsidRPr="008A7480" w:rsidRDefault="00077F83" w:rsidP="00077F83">
      <w:pPr>
        <w:rPr>
          <w:rFonts w:ascii="Arial" w:hAnsi="Arial" w:cs="Arial"/>
        </w:rPr>
      </w:pPr>
    </w:p>
    <w:p w14:paraId="252CE2D9"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Weitere Informationen unter: www.hm.edu/profil </w:t>
      </w:r>
    </w:p>
    <w:p w14:paraId="46075A40" w14:textId="77777777" w:rsidR="00077F83" w:rsidRPr="008A7480" w:rsidRDefault="00077F83" w:rsidP="00077F83">
      <w:pPr>
        <w:pStyle w:val="berschrift2"/>
        <w:rPr>
          <w:rFonts w:ascii="Arial" w:hAnsi="Arial"/>
        </w:rPr>
      </w:pPr>
      <w:r w:rsidRPr="008A7480">
        <w:rPr>
          <w:rFonts w:ascii="Arial" w:hAnsi="Arial"/>
        </w:rPr>
        <w:lastRenderedPageBreak/>
        <w:t>Das IKK-Programm auf einen Blick</w:t>
      </w:r>
    </w:p>
    <w:p w14:paraId="231E24AA" w14:textId="77777777" w:rsidR="00077F83" w:rsidRPr="008A7480" w:rsidRDefault="00077F83" w:rsidP="00077F8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6"/>
        <w:gridCol w:w="2379"/>
        <w:gridCol w:w="1253"/>
        <w:gridCol w:w="857"/>
        <w:gridCol w:w="1426"/>
      </w:tblGrid>
      <w:tr w:rsidR="00077F83" w:rsidRPr="008A7480" w14:paraId="6B0656AD" w14:textId="77777777" w:rsidTr="00077F83">
        <w:trPr>
          <w:trHeight w:val="427"/>
        </w:trPr>
        <w:tc>
          <w:tcPr>
            <w:tcW w:w="1964" w:type="pct"/>
            <w:shd w:val="clear" w:color="auto" w:fill="auto"/>
            <w:vAlign w:val="bottom"/>
          </w:tcPr>
          <w:p w14:paraId="5671584F" w14:textId="77777777" w:rsidR="00077F83" w:rsidRPr="00E8713B" w:rsidRDefault="00077F83" w:rsidP="00077F83">
            <w:pPr>
              <w:rPr>
                <w:rFonts w:ascii="Arial" w:hAnsi="Arial" w:cs="Arial"/>
                <w:b/>
                <w:bCs/>
                <w:sz w:val="22"/>
                <w:szCs w:val="22"/>
              </w:rPr>
            </w:pPr>
          </w:p>
          <w:p w14:paraId="5555C4A3" w14:textId="77777777" w:rsidR="00077F83" w:rsidRPr="00E8713B" w:rsidRDefault="00077F83" w:rsidP="00077F83">
            <w:pPr>
              <w:rPr>
                <w:rFonts w:ascii="Arial" w:hAnsi="Arial" w:cs="Arial"/>
                <w:b/>
                <w:bCs/>
                <w:sz w:val="22"/>
                <w:szCs w:val="22"/>
                <w:lang w:val="en-GB"/>
              </w:rPr>
            </w:pPr>
            <w:r w:rsidRPr="00E8713B">
              <w:rPr>
                <w:rFonts w:ascii="Arial" w:hAnsi="Arial" w:cs="Arial"/>
                <w:b/>
                <w:bCs/>
                <w:sz w:val="22"/>
                <w:szCs w:val="22"/>
                <w:lang w:val="en-GB"/>
              </w:rPr>
              <w:t>Grundlagenveranstaltung</w:t>
            </w:r>
          </w:p>
        </w:tc>
        <w:tc>
          <w:tcPr>
            <w:tcW w:w="1221" w:type="pct"/>
            <w:shd w:val="clear" w:color="auto" w:fill="auto"/>
            <w:noWrap/>
            <w:vAlign w:val="bottom"/>
          </w:tcPr>
          <w:p w14:paraId="5665774E" w14:textId="77777777" w:rsidR="00077F83" w:rsidRPr="00E8713B" w:rsidRDefault="00077F83" w:rsidP="00077F83">
            <w:pPr>
              <w:rPr>
                <w:rFonts w:ascii="Arial" w:hAnsi="Arial" w:cs="Arial"/>
                <w:b/>
                <w:bCs/>
                <w:sz w:val="22"/>
                <w:szCs w:val="22"/>
              </w:rPr>
            </w:pPr>
            <w:r w:rsidRPr="00E8713B">
              <w:rPr>
                <w:rFonts w:ascii="Arial" w:hAnsi="Arial" w:cs="Arial"/>
                <w:b/>
                <w:bCs/>
                <w:sz w:val="22"/>
                <w:szCs w:val="22"/>
              </w:rPr>
              <w:t>DozentIn</w:t>
            </w:r>
          </w:p>
        </w:tc>
        <w:tc>
          <w:tcPr>
            <w:tcW w:w="643" w:type="pct"/>
            <w:shd w:val="clear" w:color="auto" w:fill="auto"/>
            <w:noWrap/>
            <w:vAlign w:val="bottom"/>
          </w:tcPr>
          <w:p w14:paraId="0D9EE03A" w14:textId="77777777" w:rsidR="00077F83" w:rsidRPr="00E8713B" w:rsidRDefault="00077F83" w:rsidP="00077F83">
            <w:pPr>
              <w:rPr>
                <w:rFonts w:ascii="Arial" w:hAnsi="Arial" w:cs="Arial"/>
                <w:b/>
                <w:bCs/>
                <w:sz w:val="22"/>
                <w:szCs w:val="22"/>
              </w:rPr>
            </w:pPr>
            <w:r w:rsidRPr="00E8713B">
              <w:rPr>
                <w:rFonts w:ascii="Arial" w:hAnsi="Arial" w:cs="Arial"/>
                <w:b/>
                <w:bCs/>
                <w:sz w:val="22"/>
                <w:szCs w:val="22"/>
              </w:rPr>
              <w:t>Tag</w:t>
            </w:r>
          </w:p>
        </w:tc>
        <w:tc>
          <w:tcPr>
            <w:tcW w:w="440" w:type="pct"/>
          </w:tcPr>
          <w:p w14:paraId="230CD256" w14:textId="77777777" w:rsidR="00077F83" w:rsidRPr="00E8713B" w:rsidRDefault="00077F83" w:rsidP="00077F83">
            <w:pPr>
              <w:tabs>
                <w:tab w:val="left" w:pos="2765"/>
              </w:tabs>
              <w:ind w:right="501"/>
              <w:rPr>
                <w:rFonts w:ascii="Arial" w:hAnsi="Arial" w:cs="Arial"/>
                <w:b/>
                <w:bCs/>
                <w:sz w:val="22"/>
                <w:szCs w:val="22"/>
              </w:rPr>
            </w:pPr>
          </w:p>
        </w:tc>
        <w:tc>
          <w:tcPr>
            <w:tcW w:w="732" w:type="pct"/>
            <w:shd w:val="clear" w:color="auto" w:fill="auto"/>
            <w:noWrap/>
            <w:vAlign w:val="bottom"/>
          </w:tcPr>
          <w:p w14:paraId="3DEDE8BC" w14:textId="77777777" w:rsidR="00077F83" w:rsidRPr="00E8713B" w:rsidRDefault="00077F83" w:rsidP="00077F83">
            <w:pPr>
              <w:tabs>
                <w:tab w:val="left" w:pos="2765"/>
              </w:tabs>
              <w:ind w:right="501"/>
              <w:rPr>
                <w:rFonts w:ascii="Arial" w:hAnsi="Arial" w:cs="Arial"/>
                <w:b/>
                <w:bCs/>
                <w:sz w:val="22"/>
                <w:szCs w:val="22"/>
              </w:rPr>
            </w:pPr>
            <w:r w:rsidRPr="00E8713B">
              <w:rPr>
                <w:rFonts w:ascii="Arial" w:hAnsi="Arial" w:cs="Arial"/>
                <w:b/>
                <w:bCs/>
                <w:sz w:val="22"/>
                <w:szCs w:val="22"/>
              </w:rPr>
              <w:t>Zeit</w:t>
            </w:r>
          </w:p>
        </w:tc>
      </w:tr>
      <w:tr w:rsidR="00077F83" w:rsidRPr="008A7480" w14:paraId="0DA5FB7A" w14:textId="77777777" w:rsidTr="00077F83">
        <w:trPr>
          <w:trHeight w:val="470"/>
        </w:trPr>
        <w:tc>
          <w:tcPr>
            <w:tcW w:w="1964" w:type="pct"/>
            <w:tcBorders>
              <w:top w:val="single" w:sz="4" w:space="0" w:color="auto"/>
              <w:left w:val="single" w:sz="4" w:space="0" w:color="auto"/>
              <w:bottom w:val="single" w:sz="4" w:space="0" w:color="auto"/>
              <w:right w:val="single" w:sz="4" w:space="0" w:color="auto"/>
            </w:tcBorders>
            <w:shd w:val="clear" w:color="auto" w:fill="auto"/>
          </w:tcPr>
          <w:p w14:paraId="6D3817A4" w14:textId="77777777" w:rsidR="00077F83" w:rsidRPr="00E8713B" w:rsidRDefault="00077F83" w:rsidP="00077F83">
            <w:pPr>
              <w:rPr>
                <w:rFonts w:ascii="Arial" w:hAnsi="Arial" w:cs="Arial"/>
                <w:sz w:val="22"/>
                <w:szCs w:val="22"/>
              </w:rPr>
            </w:pPr>
            <w:r w:rsidRPr="00E8713B">
              <w:rPr>
                <w:rFonts w:ascii="Arial" w:hAnsi="Arial" w:cs="Arial"/>
                <w:sz w:val="22"/>
                <w:szCs w:val="22"/>
              </w:rPr>
              <w:t>Grundlagen der Interkulturellen Kommunikation - Pflichtseminar des Profilzertifikats "Interkulturelle Kompetenz" (IKK)</w:t>
            </w:r>
          </w:p>
        </w:tc>
        <w:tc>
          <w:tcPr>
            <w:tcW w:w="1221" w:type="pct"/>
            <w:tcBorders>
              <w:top w:val="single" w:sz="4" w:space="0" w:color="auto"/>
              <w:left w:val="single" w:sz="4" w:space="0" w:color="auto"/>
              <w:bottom w:val="single" w:sz="4" w:space="0" w:color="auto"/>
              <w:right w:val="single" w:sz="4" w:space="0" w:color="auto"/>
            </w:tcBorders>
            <w:shd w:val="clear" w:color="auto" w:fill="auto"/>
            <w:noWrap/>
          </w:tcPr>
          <w:p w14:paraId="1BEFE4E4" w14:textId="77777777" w:rsidR="00077F83" w:rsidRPr="00E8713B" w:rsidRDefault="00077F83" w:rsidP="00077F83">
            <w:pPr>
              <w:rPr>
                <w:rFonts w:ascii="Arial" w:hAnsi="Arial" w:cs="Arial"/>
                <w:sz w:val="22"/>
                <w:szCs w:val="22"/>
              </w:rPr>
            </w:pPr>
            <w:r w:rsidRPr="00E8713B">
              <w:rPr>
                <w:rFonts w:ascii="Arial" w:hAnsi="Arial" w:cs="Arial"/>
                <w:sz w:val="22"/>
                <w:szCs w:val="22"/>
              </w:rPr>
              <w:t>von Helmolt</w:t>
            </w:r>
          </w:p>
        </w:tc>
        <w:tc>
          <w:tcPr>
            <w:tcW w:w="643" w:type="pct"/>
            <w:tcBorders>
              <w:top w:val="single" w:sz="4" w:space="0" w:color="auto"/>
              <w:left w:val="single" w:sz="4" w:space="0" w:color="auto"/>
              <w:bottom w:val="single" w:sz="4" w:space="0" w:color="auto"/>
              <w:right w:val="single" w:sz="4" w:space="0" w:color="auto"/>
            </w:tcBorders>
            <w:shd w:val="clear" w:color="auto" w:fill="auto"/>
            <w:noWrap/>
          </w:tcPr>
          <w:p w14:paraId="5D2CD179" w14:textId="77777777" w:rsidR="00077F83" w:rsidRPr="00E8713B" w:rsidRDefault="00077F83" w:rsidP="00077F83">
            <w:pPr>
              <w:rPr>
                <w:rFonts w:ascii="Arial" w:hAnsi="Arial" w:cs="Arial"/>
                <w:sz w:val="22"/>
                <w:szCs w:val="22"/>
              </w:rPr>
            </w:pPr>
            <w:r>
              <w:rPr>
                <w:rFonts w:ascii="Arial" w:hAnsi="Arial" w:cs="Arial"/>
                <w:sz w:val="22"/>
                <w:szCs w:val="22"/>
              </w:rPr>
              <w:t>MI</w:t>
            </w:r>
          </w:p>
        </w:tc>
        <w:tc>
          <w:tcPr>
            <w:tcW w:w="440" w:type="pct"/>
            <w:tcBorders>
              <w:top w:val="single" w:sz="4" w:space="0" w:color="auto"/>
              <w:left w:val="single" w:sz="4" w:space="0" w:color="auto"/>
              <w:bottom w:val="single" w:sz="4" w:space="0" w:color="auto"/>
              <w:right w:val="single" w:sz="4" w:space="0" w:color="auto"/>
            </w:tcBorders>
          </w:tcPr>
          <w:p w14:paraId="1B6CF636" w14:textId="77777777" w:rsidR="00077F83" w:rsidRPr="00E8713B" w:rsidRDefault="00077F83" w:rsidP="00077F83">
            <w:pPr>
              <w:rPr>
                <w:rFonts w:ascii="Arial" w:hAnsi="Arial" w:cs="Arial"/>
                <w:sz w:val="22"/>
                <w:szCs w:val="22"/>
              </w:rPr>
            </w:pPr>
          </w:p>
        </w:tc>
        <w:tc>
          <w:tcPr>
            <w:tcW w:w="732" w:type="pct"/>
            <w:tcBorders>
              <w:top w:val="single" w:sz="4" w:space="0" w:color="auto"/>
              <w:left w:val="single" w:sz="4" w:space="0" w:color="auto"/>
              <w:bottom w:val="single" w:sz="4" w:space="0" w:color="auto"/>
              <w:right w:val="single" w:sz="4" w:space="0" w:color="auto"/>
            </w:tcBorders>
            <w:shd w:val="clear" w:color="auto" w:fill="auto"/>
            <w:noWrap/>
          </w:tcPr>
          <w:p w14:paraId="3E2E34A2" w14:textId="77777777" w:rsidR="00077F83" w:rsidRPr="00E8713B" w:rsidRDefault="00077F83" w:rsidP="00077F83">
            <w:pPr>
              <w:rPr>
                <w:rFonts w:ascii="Arial" w:hAnsi="Arial" w:cs="Arial"/>
                <w:sz w:val="22"/>
                <w:szCs w:val="22"/>
              </w:rPr>
            </w:pPr>
            <w:r w:rsidRPr="00E8713B">
              <w:rPr>
                <w:rFonts w:ascii="Arial" w:hAnsi="Arial" w:cs="Arial"/>
                <w:sz w:val="22"/>
                <w:szCs w:val="22"/>
              </w:rPr>
              <w:t>17.00-18.30</w:t>
            </w:r>
          </w:p>
        </w:tc>
      </w:tr>
      <w:tr w:rsidR="00077F83" w:rsidRPr="008A7480" w14:paraId="3DD5FA88" w14:textId="77777777" w:rsidTr="00077F83">
        <w:trPr>
          <w:trHeight w:val="470"/>
        </w:trPr>
        <w:tc>
          <w:tcPr>
            <w:tcW w:w="1964" w:type="pct"/>
            <w:tcBorders>
              <w:top w:val="single" w:sz="4" w:space="0" w:color="auto"/>
              <w:left w:val="single" w:sz="4" w:space="0" w:color="auto"/>
              <w:bottom w:val="single" w:sz="4" w:space="0" w:color="auto"/>
              <w:right w:val="single" w:sz="4" w:space="0" w:color="auto"/>
            </w:tcBorders>
            <w:shd w:val="clear" w:color="auto" w:fill="auto"/>
          </w:tcPr>
          <w:p w14:paraId="33AD3BE1" w14:textId="77777777" w:rsidR="00077F83" w:rsidRPr="00E8713B" w:rsidRDefault="00077F83" w:rsidP="00077F83">
            <w:pPr>
              <w:rPr>
                <w:rFonts w:ascii="Arial" w:hAnsi="Arial" w:cs="Arial"/>
                <w:sz w:val="22"/>
                <w:szCs w:val="22"/>
              </w:rPr>
            </w:pPr>
            <w:r w:rsidRPr="00E8713B">
              <w:rPr>
                <w:rFonts w:ascii="Arial" w:hAnsi="Arial" w:cs="Arial"/>
                <w:sz w:val="22"/>
                <w:szCs w:val="22"/>
              </w:rPr>
              <w:t>Grundlagen der Interkulturellen Kommunikation - Pflichtseminar des Profilzertifikats "Interkulturelle Kompetenz" (IKK)</w:t>
            </w:r>
          </w:p>
        </w:tc>
        <w:tc>
          <w:tcPr>
            <w:tcW w:w="1221" w:type="pct"/>
            <w:tcBorders>
              <w:top w:val="single" w:sz="4" w:space="0" w:color="auto"/>
              <w:left w:val="single" w:sz="4" w:space="0" w:color="auto"/>
              <w:bottom w:val="single" w:sz="4" w:space="0" w:color="auto"/>
              <w:right w:val="single" w:sz="4" w:space="0" w:color="auto"/>
            </w:tcBorders>
            <w:shd w:val="clear" w:color="auto" w:fill="auto"/>
            <w:noWrap/>
          </w:tcPr>
          <w:p w14:paraId="17DF084C" w14:textId="77777777" w:rsidR="00077F83" w:rsidRPr="00E8713B" w:rsidRDefault="00077F83" w:rsidP="00077F83">
            <w:pPr>
              <w:rPr>
                <w:rFonts w:ascii="Arial" w:hAnsi="Arial" w:cs="Arial"/>
                <w:sz w:val="22"/>
                <w:szCs w:val="22"/>
              </w:rPr>
            </w:pPr>
            <w:r w:rsidRPr="00E8713B">
              <w:rPr>
                <w:rFonts w:ascii="Arial" w:hAnsi="Arial" w:cs="Arial"/>
                <w:sz w:val="22"/>
                <w:szCs w:val="22"/>
              </w:rPr>
              <w:t>Kurz</w:t>
            </w:r>
          </w:p>
        </w:tc>
        <w:tc>
          <w:tcPr>
            <w:tcW w:w="643" w:type="pct"/>
            <w:tcBorders>
              <w:top w:val="single" w:sz="4" w:space="0" w:color="auto"/>
              <w:left w:val="single" w:sz="4" w:space="0" w:color="auto"/>
              <w:bottom w:val="single" w:sz="4" w:space="0" w:color="auto"/>
              <w:right w:val="single" w:sz="4" w:space="0" w:color="auto"/>
            </w:tcBorders>
            <w:shd w:val="clear" w:color="auto" w:fill="auto"/>
            <w:noWrap/>
          </w:tcPr>
          <w:p w14:paraId="624E121D" w14:textId="77777777" w:rsidR="00077F83" w:rsidRPr="00E8713B" w:rsidRDefault="00077F83" w:rsidP="00077F83">
            <w:pPr>
              <w:rPr>
                <w:rFonts w:ascii="Arial" w:hAnsi="Arial" w:cs="Arial"/>
                <w:sz w:val="22"/>
                <w:szCs w:val="22"/>
              </w:rPr>
            </w:pPr>
            <w:r w:rsidRPr="00E8713B">
              <w:rPr>
                <w:rFonts w:ascii="Arial" w:hAnsi="Arial" w:cs="Arial"/>
                <w:sz w:val="22"/>
                <w:szCs w:val="22"/>
              </w:rPr>
              <w:t>MI</w:t>
            </w:r>
          </w:p>
        </w:tc>
        <w:tc>
          <w:tcPr>
            <w:tcW w:w="440" w:type="pct"/>
            <w:tcBorders>
              <w:top w:val="single" w:sz="4" w:space="0" w:color="auto"/>
              <w:left w:val="single" w:sz="4" w:space="0" w:color="auto"/>
              <w:bottom w:val="single" w:sz="4" w:space="0" w:color="auto"/>
              <w:right w:val="single" w:sz="4" w:space="0" w:color="auto"/>
            </w:tcBorders>
          </w:tcPr>
          <w:p w14:paraId="6819DFD0" w14:textId="77777777" w:rsidR="00077F83" w:rsidRPr="00E8713B" w:rsidRDefault="00077F83" w:rsidP="00077F83">
            <w:pPr>
              <w:rPr>
                <w:rFonts w:ascii="Arial" w:hAnsi="Arial" w:cs="Arial"/>
                <w:sz w:val="22"/>
                <w:szCs w:val="22"/>
              </w:rPr>
            </w:pPr>
          </w:p>
        </w:tc>
        <w:tc>
          <w:tcPr>
            <w:tcW w:w="732" w:type="pct"/>
            <w:tcBorders>
              <w:top w:val="single" w:sz="4" w:space="0" w:color="auto"/>
              <w:left w:val="single" w:sz="4" w:space="0" w:color="auto"/>
              <w:bottom w:val="single" w:sz="4" w:space="0" w:color="auto"/>
              <w:right w:val="single" w:sz="4" w:space="0" w:color="auto"/>
            </w:tcBorders>
            <w:shd w:val="clear" w:color="auto" w:fill="auto"/>
            <w:noWrap/>
          </w:tcPr>
          <w:p w14:paraId="43AC2360" w14:textId="77777777" w:rsidR="00077F83" w:rsidRPr="00E8713B" w:rsidRDefault="00077F83" w:rsidP="00077F83">
            <w:pPr>
              <w:rPr>
                <w:rFonts w:ascii="Arial" w:hAnsi="Arial" w:cs="Arial"/>
                <w:sz w:val="22"/>
                <w:szCs w:val="22"/>
              </w:rPr>
            </w:pPr>
            <w:r w:rsidRPr="00E8713B">
              <w:rPr>
                <w:rFonts w:ascii="Arial" w:hAnsi="Arial" w:cs="Arial"/>
                <w:sz w:val="22"/>
                <w:szCs w:val="22"/>
              </w:rPr>
              <w:t>13.30-15.00</w:t>
            </w:r>
          </w:p>
        </w:tc>
      </w:tr>
      <w:tr w:rsidR="00077F83" w:rsidRPr="008A7480" w14:paraId="2C763D10" w14:textId="77777777" w:rsidTr="00077F83">
        <w:trPr>
          <w:trHeight w:val="470"/>
        </w:trPr>
        <w:tc>
          <w:tcPr>
            <w:tcW w:w="1964" w:type="pct"/>
            <w:tcBorders>
              <w:top w:val="single" w:sz="4" w:space="0" w:color="auto"/>
              <w:left w:val="single" w:sz="4" w:space="0" w:color="auto"/>
              <w:bottom w:val="single" w:sz="4" w:space="0" w:color="auto"/>
              <w:right w:val="single" w:sz="4" w:space="0" w:color="auto"/>
            </w:tcBorders>
            <w:shd w:val="clear" w:color="auto" w:fill="auto"/>
          </w:tcPr>
          <w:p w14:paraId="54F91962" w14:textId="77777777" w:rsidR="00077F83" w:rsidRPr="00E8713B" w:rsidRDefault="00077F83" w:rsidP="00077F83">
            <w:pPr>
              <w:jc w:val="left"/>
              <w:rPr>
                <w:rFonts w:ascii="Arial" w:hAnsi="Arial" w:cs="Arial"/>
                <w:sz w:val="22"/>
                <w:szCs w:val="22"/>
              </w:rPr>
            </w:pPr>
            <w:r w:rsidRPr="00E8713B">
              <w:rPr>
                <w:rFonts w:ascii="Arial" w:hAnsi="Arial" w:cs="Arial"/>
                <w:b/>
                <w:bCs/>
                <w:sz w:val="22"/>
                <w:szCs w:val="22"/>
                <w:lang w:val="en-GB"/>
              </w:rPr>
              <w:t>Vertiefung</w:t>
            </w:r>
          </w:p>
        </w:tc>
        <w:tc>
          <w:tcPr>
            <w:tcW w:w="1221" w:type="pct"/>
            <w:tcBorders>
              <w:top w:val="single" w:sz="4" w:space="0" w:color="auto"/>
              <w:left w:val="single" w:sz="4" w:space="0" w:color="auto"/>
              <w:bottom w:val="single" w:sz="4" w:space="0" w:color="auto"/>
              <w:right w:val="single" w:sz="4" w:space="0" w:color="auto"/>
            </w:tcBorders>
            <w:shd w:val="clear" w:color="auto" w:fill="auto"/>
            <w:noWrap/>
          </w:tcPr>
          <w:p w14:paraId="734FA69B" w14:textId="77777777" w:rsidR="00077F83" w:rsidRPr="00E8713B" w:rsidRDefault="00077F83" w:rsidP="00077F83">
            <w:pPr>
              <w:rPr>
                <w:rFonts w:ascii="Arial" w:hAnsi="Arial" w:cs="Arial"/>
                <w:sz w:val="22"/>
                <w:szCs w:val="22"/>
              </w:rPr>
            </w:pPr>
          </w:p>
        </w:tc>
        <w:tc>
          <w:tcPr>
            <w:tcW w:w="643" w:type="pct"/>
            <w:tcBorders>
              <w:top w:val="single" w:sz="4" w:space="0" w:color="auto"/>
              <w:left w:val="single" w:sz="4" w:space="0" w:color="auto"/>
              <w:bottom w:val="single" w:sz="4" w:space="0" w:color="auto"/>
              <w:right w:val="single" w:sz="4" w:space="0" w:color="auto"/>
            </w:tcBorders>
            <w:shd w:val="clear" w:color="auto" w:fill="auto"/>
            <w:noWrap/>
          </w:tcPr>
          <w:p w14:paraId="51B778A0" w14:textId="77777777" w:rsidR="00077F83" w:rsidRPr="00E8713B" w:rsidRDefault="00077F83" w:rsidP="00077F83">
            <w:pPr>
              <w:rPr>
                <w:rFonts w:ascii="Arial" w:hAnsi="Arial" w:cs="Arial"/>
                <w:sz w:val="22"/>
                <w:szCs w:val="22"/>
              </w:rPr>
            </w:pPr>
          </w:p>
        </w:tc>
        <w:tc>
          <w:tcPr>
            <w:tcW w:w="440" w:type="pct"/>
            <w:tcBorders>
              <w:top w:val="single" w:sz="4" w:space="0" w:color="auto"/>
              <w:left w:val="single" w:sz="4" w:space="0" w:color="auto"/>
              <w:bottom w:val="single" w:sz="4" w:space="0" w:color="auto"/>
              <w:right w:val="single" w:sz="4" w:space="0" w:color="auto"/>
            </w:tcBorders>
          </w:tcPr>
          <w:p w14:paraId="069B76C2" w14:textId="77777777" w:rsidR="00077F83" w:rsidRPr="00E8713B" w:rsidRDefault="00077F83" w:rsidP="00077F83">
            <w:pPr>
              <w:rPr>
                <w:rFonts w:ascii="Arial" w:hAnsi="Arial" w:cs="Arial"/>
                <w:sz w:val="22"/>
                <w:szCs w:val="22"/>
              </w:rPr>
            </w:pPr>
          </w:p>
        </w:tc>
        <w:tc>
          <w:tcPr>
            <w:tcW w:w="732" w:type="pct"/>
            <w:tcBorders>
              <w:top w:val="single" w:sz="4" w:space="0" w:color="auto"/>
              <w:left w:val="single" w:sz="4" w:space="0" w:color="auto"/>
              <w:bottom w:val="single" w:sz="4" w:space="0" w:color="auto"/>
              <w:right w:val="single" w:sz="4" w:space="0" w:color="auto"/>
            </w:tcBorders>
            <w:shd w:val="clear" w:color="auto" w:fill="auto"/>
            <w:noWrap/>
          </w:tcPr>
          <w:p w14:paraId="1527A1C8" w14:textId="77777777" w:rsidR="00077F83" w:rsidRPr="00E8713B" w:rsidRDefault="00077F83" w:rsidP="00077F83">
            <w:pPr>
              <w:rPr>
                <w:rFonts w:ascii="Arial" w:hAnsi="Arial" w:cs="Arial"/>
                <w:sz w:val="22"/>
                <w:szCs w:val="22"/>
              </w:rPr>
            </w:pPr>
          </w:p>
        </w:tc>
      </w:tr>
      <w:tr w:rsidR="00077F83" w:rsidRPr="008A7480" w14:paraId="5F053585" w14:textId="77777777" w:rsidTr="00077F83">
        <w:trPr>
          <w:trHeight w:val="470"/>
        </w:trPr>
        <w:tc>
          <w:tcPr>
            <w:tcW w:w="1964" w:type="pct"/>
            <w:tcBorders>
              <w:top w:val="single" w:sz="4" w:space="0" w:color="auto"/>
              <w:left w:val="single" w:sz="4" w:space="0" w:color="auto"/>
              <w:bottom w:val="single" w:sz="4" w:space="0" w:color="auto"/>
              <w:right w:val="single" w:sz="4" w:space="0" w:color="auto"/>
            </w:tcBorders>
            <w:shd w:val="clear" w:color="auto" w:fill="auto"/>
          </w:tcPr>
          <w:p w14:paraId="4F116C9F" w14:textId="77777777" w:rsidR="00077F83" w:rsidRPr="00E8713B" w:rsidRDefault="00077F83" w:rsidP="00077F83">
            <w:pPr>
              <w:jc w:val="left"/>
              <w:rPr>
                <w:rFonts w:ascii="Arial" w:hAnsi="Arial" w:cs="Arial"/>
                <w:b/>
                <w:bCs/>
                <w:sz w:val="22"/>
                <w:szCs w:val="22"/>
              </w:rPr>
            </w:pPr>
            <w:r w:rsidRPr="00E8713B">
              <w:rPr>
                <w:rFonts w:ascii="Arial" w:hAnsi="Arial" w:cs="Arial"/>
                <w:sz w:val="22"/>
                <w:szCs w:val="22"/>
              </w:rPr>
              <w:t>Russland und Europa (ES/IKK)</w:t>
            </w:r>
          </w:p>
        </w:tc>
        <w:tc>
          <w:tcPr>
            <w:tcW w:w="1221" w:type="pct"/>
            <w:tcBorders>
              <w:top w:val="single" w:sz="4" w:space="0" w:color="auto"/>
              <w:left w:val="single" w:sz="4" w:space="0" w:color="auto"/>
              <w:bottom w:val="single" w:sz="4" w:space="0" w:color="auto"/>
              <w:right w:val="single" w:sz="4" w:space="0" w:color="auto"/>
            </w:tcBorders>
            <w:shd w:val="clear" w:color="auto" w:fill="auto"/>
            <w:noWrap/>
          </w:tcPr>
          <w:p w14:paraId="6A80F97C" w14:textId="77777777" w:rsidR="00077F83" w:rsidRPr="00E8713B" w:rsidRDefault="00077F83" w:rsidP="00077F83">
            <w:pPr>
              <w:rPr>
                <w:rFonts w:ascii="Arial" w:hAnsi="Arial" w:cs="Arial"/>
                <w:sz w:val="22"/>
                <w:szCs w:val="22"/>
              </w:rPr>
            </w:pPr>
            <w:r w:rsidRPr="00E8713B">
              <w:rPr>
                <w:rFonts w:ascii="Arial" w:hAnsi="Arial" w:cs="Arial"/>
                <w:sz w:val="22"/>
                <w:szCs w:val="22"/>
              </w:rPr>
              <w:t>Barth</w:t>
            </w:r>
          </w:p>
        </w:tc>
        <w:tc>
          <w:tcPr>
            <w:tcW w:w="643" w:type="pct"/>
            <w:tcBorders>
              <w:top w:val="single" w:sz="4" w:space="0" w:color="auto"/>
              <w:left w:val="single" w:sz="4" w:space="0" w:color="auto"/>
              <w:bottom w:val="single" w:sz="4" w:space="0" w:color="auto"/>
              <w:right w:val="single" w:sz="4" w:space="0" w:color="auto"/>
            </w:tcBorders>
            <w:shd w:val="clear" w:color="auto" w:fill="auto"/>
            <w:noWrap/>
          </w:tcPr>
          <w:p w14:paraId="70EFEF33" w14:textId="77777777" w:rsidR="00077F83" w:rsidRPr="00E8713B" w:rsidRDefault="00077F83" w:rsidP="00077F83">
            <w:pPr>
              <w:rPr>
                <w:rFonts w:ascii="Arial" w:hAnsi="Arial" w:cs="Arial"/>
                <w:sz w:val="22"/>
                <w:szCs w:val="22"/>
              </w:rPr>
            </w:pPr>
            <w:r w:rsidRPr="00E8713B">
              <w:rPr>
                <w:rFonts w:ascii="Arial" w:hAnsi="Arial" w:cs="Arial"/>
                <w:sz w:val="22"/>
                <w:szCs w:val="22"/>
              </w:rPr>
              <w:t>M</w:t>
            </w:r>
            <w:r>
              <w:rPr>
                <w:rFonts w:ascii="Arial" w:hAnsi="Arial" w:cs="Arial"/>
                <w:sz w:val="22"/>
                <w:szCs w:val="22"/>
              </w:rPr>
              <w:t>I</w:t>
            </w:r>
          </w:p>
        </w:tc>
        <w:tc>
          <w:tcPr>
            <w:tcW w:w="440" w:type="pct"/>
            <w:tcBorders>
              <w:top w:val="single" w:sz="4" w:space="0" w:color="auto"/>
              <w:left w:val="single" w:sz="4" w:space="0" w:color="auto"/>
              <w:bottom w:val="single" w:sz="4" w:space="0" w:color="auto"/>
              <w:right w:val="single" w:sz="4" w:space="0" w:color="auto"/>
            </w:tcBorders>
          </w:tcPr>
          <w:p w14:paraId="3FB8599C" w14:textId="77777777" w:rsidR="00077F83" w:rsidRPr="00E8713B" w:rsidRDefault="00077F83" w:rsidP="00077F83">
            <w:pPr>
              <w:rPr>
                <w:rFonts w:ascii="Arial" w:hAnsi="Arial" w:cs="Arial"/>
                <w:sz w:val="22"/>
                <w:szCs w:val="22"/>
              </w:rPr>
            </w:pPr>
          </w:p>
        </w:tc>
        <w:tc>
          <w:tcPr>
            <w:tcW w:w="732" w:type="pct"/>
            <w:tcBorders>
              <w:top w:val="single" w:sz="4" w:space="0" w:color="auto"/>
              <w:left w:val="single" w:sz="4" w:space="0" w:color="auto"/>
              <w:bottom w:val="single" w:sz="4" w:space="0" w:color="auto"/>
              <w:right w:val="single" w:sz="4" w:space="0" w:color="auto"/>
            </w:tcBorders>
            <w:shd w:val="clear" w:color="auto" w:fill="auto"/>
            <w:noWrap/>
          </w:tcPr>
          <w:p w14:paraId="1E5286AC" w14:textId="77777777" w:rsidR="00077F83" w:rsidRPr="00E8713B" w:rsidRDefault="00077F83" w:rsidP="00077F83">
            <w:pPr>
              <w:rPr>
                <w:rFonts w:ascii="Arial" w:hAnsi="Arial" w:cs="Arial"/>
                <w:sz w:val="22"/>
                <w:szCs w:val="22"/>
              </w:rPr>
            </w:pPr>
            <w:r w:rsidRPr="00E8713B">
              <w:rPr>
                <w:rFonts w:ascii="Arial" w:hAnsi="Arial" w:cs="Arial"/>
                <w:sz w:val="22"/>
                <w:szCs w:val="22"/>
              </w:rPr>
              <w:t>15.15-16.45</w:t>
            </w:r>
          </w:p>
        </w:tc>
      </w:tr>
      <w:tr w:rsidR="00077F83" w:rsidRPr="008A7480" w14:paraId="7445AB39" w14:textId="77777777" w:rsidTr="00077F83">
        <w:trPr>
          <w:trHeight w:val="470"/>
        </w:trPr>
        <w:tc>
          <w:tcPr>
            <w:tcW w:w="1964" w:type="pct"/>
            <w:tcBorders>
              <w:top w:val="single" w:sz="4" w:space="0" w:color="auto"/>
              <w:left w:val="single" w:sz="4" w:space="0" w:color="auto"/>
              <w:bottom w:val="single" w:sz="4" w:space="0" w:color="auto"/>
              <w:right w:val="single" w:sz="4" w:space="0" w:color="auto"/>
            </w:tcBorders>
            <w:shd w:val="clear" w:color="auto" w:fill="auto"/>
          </w:tcPr>
          <w:p w14:paraId="65E322A1" w14:textId="77777777" w:rsidR="00077F83" w:rsidRPr="00E8713B" w:rsidRDefault="00077F83" w:rsidP="00077F83">
            <w:pPr>
              <w:jc w:val="left"/>
              <w:rPr>
                <w:rFonts w:ascii="Arial" w:hAnsi="Arial" w:cs="Arial"/>
                <w:b/>
                <w:bCs/>
                <w:sz w:val="22"/>
                <w:szCs w:val="22"/>
              </w:rPr>
            </w:pPr>
            <w:r w:rsidRPr="00E8713B">
              <w:rPr>
                <w:rFonts w:ascii="Arial" w:hAnsi="Arial" w:cs="Arial"/>
                <w:sz w:val="22"/>
                <w:szCs w:val="22"/>
              </w:rPr>
              <w:t>China - die neue Weltmacht (ES/IKK)</w:t>
            </w:r>
          </w:p>
        </w:tc>
        <w:tc>
          <w:tcPr>
            <w:tcW w:w="1221" w:type="pct"/>
            <w:tcBorders>
              <w:top w:val="single" w:sz="4" w:space="0" w:color="auto"/>
              <w:left w:val="single" w:sz="4" w:space="0" w:color="auto"/>
              <w:bottom w:val="single" w:sz="4" w:space="0" w:color="auto"/>
              <w:right w:val="single" w:sz="4" w:space="0" w:color="auto"/>
            </w:tcBorders>
            <w:shd w:val="clear" w:color="auto" w:fill="auto"/>
            <w:noWrap/>
          </w:tcPr>
          <w:p w14:paraId="55B4693B" w14:textId="77777777" w:rsidR="00077F83" w:rsidRPr="00E8713B" w:rsidRDefault="00077F83" w:rsidP="00077F83">
            <w:pPr>
              <w:rPr>
                <w:rFonts w:ascii="Arial" w:hAnsi="Arial" w:cs="Arial"/>
                <w:sz w:val="22"/>
                <w:szCs w:val="22"/>
              </w:rPr>
            </w:pPr>
            <w:r w:rsidRPr="00E8713B">
              <w:rPr>
                <w:rFonts w:ascii="Arial" w:hAnsi="Arial" w:cs="Arial"/>
                <w:sz w:val="22"/>
                <w:szCs w:val="22"/>
              </w:rPr>
              <w:t>Barth</w:t>
            </w:r>
          </w:p>
        </w:tc>
        <w:tc>
          <w:tcPr>
            <w:tcW w:w="643" w:type="pct"/>
            <w:tcBorders>
              <w:top w:val="single" w:sz="4" w:space="0" w:color="auto"/>
              <w:left w:val="single" w:sz="4" w:space="0" w:color="auto"/>
              <w:bottom w:val="single" w:sz="4" w:space="0" w:color="auto"/>
              <w:right w:val="single" w:sz="4" w:space="0" w:color="auto"/>
            </w:tcBorders>
            <w:shd w:val="clear" w:color="auto" w:fill="auto"/>
            <w:noWrap/>
          </w:tcPr>
          <w:p w14:paraId="0535E81C" w14:textId="77777777" w:rsidR="00077F83" w:rsidRPr="00E8713B" w:rsidRDefault="00077F83" w:rsidP="00077F83">
            <w:pPr>
              <w:rPr>
                <w:rFonts w:ascii="Arial" w:hAnsi="Arial" w:cs="Arial"/>
                <w:sz w:val="22"/>
                <w:szCs w:val="22"/>
              </w:rPr>
            </w:pPr>
            <w:r w:rsidRPr="00E8713B">
              <w:rPr>
                <w:rFonts w:ascii="Arial" w:hAnsi="Arial" w:cs="Arial"/>
                <w:sz w:val="22"/>
                <w:szCs w:val="22"/>
              </w:rPr>
              <w:t>M</w:t>
            </w:r>
            <w:r>
              <w:rPr>
                <w:rFonts w:ascii="Arial" w:hAnsi="Arial" w:cs="Arial"/>
                <w:sz w:val="22"/>
                <w:szCs w:val="22"/>
              </w:rPr>
              <w:t>O</w:t>
            </w:r>
          </w:p>
        </w:tc>
        <w:tc>
          <w:tcPr>
            <w:tcW w:w="440" w:type="pct"/>
            <w:tcBorders>
              <w:top w:val="single" w:sz="4" w:space="0" w:color="auto"/>
              <w:left w:val="single" w:sz="4" w:space="0" w:color="auto"/>
              <w:bottom w:val="single" w:sz="4" w:space="0" w:color="auto"/>
              <w:right w:val="single" w:sz="4" w:space="0" w:color="auto"/>
            </w:tcBorders>
          </w:tcPr>
          <w:p w14:paraId="00162E54" w14:textId="77777777" w:rsidR="00077F83" w:rsidRPr="00E8713B" w:rsidRDefault="00077F83" w:rsidP="00077F83">
            <w:pPr>
              <w:rPr>
                <w:rFonts w:ascii="Arial" w:hAnsi="Arial" w:cs="Arial"/>
                <w:sz w:val="22"/>
                <w:szCs w:val="22"/>
              </w:rPr>
            </w:pPr>
          </w:p>
        </w:tc>
        <w:tc>
          <w:tcPr>
            <w:tcW w:w="732" w:type="pct"/>
            <w:tcBorders>
              <w:top w:val="single" w:sz="4" w:space="0" w:color="auto"/>
              <w:left w:val="single" w:sz="4" w:space="0" w:color="auto"/>
              <w:bottom w:val="single" w:sz="4" w:space="0" w:color="auto"/>
              <w:right w:val="single" w:sz="4" w:space="0" w:color="auto"/>
            </w:tcBorders>
            <w:shd w:val="clear" w:color="auto" w:fill="auto"/>
            <w:noWrap/>
          </w:tcPr>
          <w:p w14:paraId="6DFBE9CF" w14:textId="77777777" w:rsidR="00077F83" w:rsidRPr="00E8713B" w:rsidRDefault="00077F83" w:rsidP="00077F83">
            <w:pPr>
              <w:rPr>
                <w:rFonts w:ascii="Arial" w:hAnsi="Arial" w:cs="Arial"/>
                <w:sz w:val="22"/>
                <w:szCs w:val="22"/>
              </w:rPr>
            </w:pPr>
            <w:r w:rsidRPr="00E8713B">
              <w:rPr>
                <w:rFonts w:ascii="Arial" w:hAnsi="Arial" w:cs="Arial"/>
                <w:sz w:val="22"/>
                <w:szCs w:val="22"/>
              </w:rPr>
              <w:t>1</w:t>
            </w:r>
            <w:r>
              <w:rPr>
                <w:rFonts w:ascii="Arial" w:hAnsi="Arial" w:cs="Arial"/>
                <w:sz w:val="22"/>
                <w:szCs w:val="22"/>
              </w:rPr>
              <w:t>3</w:t>
            </w:r>
            <w:r w:rsidRPr="00E8713B">
              <w:rPr>
                <w:rFonts w:ascii="Arial" w:hAnsi="Arial" w:cs="Arial"/>
                <w:sz w:val="22"/>
                <w:szCs w:val="22"/>
              </w:rPr>
              <w:t>.</w:t>
            </w:r>
            <w:r>
              <w:rPr>
                <w:rFonts w:ascii="Arial" w:hAnsi="Arial" w:cs="Arial"/>
                <w:sz w:val="22"/>
                <w:szCs w:val="22"/>
              </w:rPr>
              <w:t>30</w:t>
            </w:r>
            <w:r w:rsidRPr="00E8713B">
              <w:rPr>
                <w:rFonts w:ascii="Arial" w:hAnsi="Arial" w:cs="Arial"/>
                <w:sz w:val="22"/>
                <w:szCs w:val="22"/>
              </w:rPr>
              <w:t>-1</w:t>
            </w:r>
            <w:r>
              <w:rPr>
                <w:rFonts w:ascii="Arial" w:hAnsi="Arial" w:cs="Arial"/>
                <w:sz w:val="22"/>
                <w:szCs w:val="22"/>
              </w:rPr>
              <w:t>5</w:t>
            </w:r>
            <w:r w:rsidRPr="00E8713B">
              <w:rPr>
                <w:rFonts w:ascii="Arial" w:hAnsi="Arial" w:cs="Arial"/>
                <w:sz w:val="22"/>
                <w:szCs w:val="22"/>
              </w:rPr>
              <w:t>.</w:t>
            </w:r>
            <w:r>
              <w:rPr>
                <w:rFonts w:ascii="Arial" w:hAnsi="Arial" w:cs="Arial"/>
                <w:sz w:val="22"/>
                <w:szCs w:val="22"/>
              </w:rPr>
              <w:t>00</w:t>
            </w:r>
          </w:p>
        </w:tc>
      </w:tr>
      <w:tr w:rsidR="00077F83" w:rsidRPr="008A7480" w14:paraId="0EB9BE57" w14:textId="77777777" w:rsidTr="00077F83">
        <w:trPr>
          <w:trHeight w:val="470"/>
        </w:trPr>
        <w:tc>
          <w:tcPr>
            <w:tcW w:w="1964" w:type="pct"/>
            <w:tcBorders>
              <w:top w:val="single" w:sz="4" w:space="0" w:color="auto"/>
              <w:left w:val="single" w:sz="4" w:space="0" w:color="auto"/>
              <w:bottom w:val="single" w:sz="4" w:space="0" w:color="auto"/>
              <w:right w:val="single" w:sz="4" w:space="0" w:color="auto"/>
            </w:tcBorders>
            <w:shd w:val="clear" w:color="auto" w:fill="auto"/>
          </w:tcPr>
          <w:p w14:paraId="2FC6AF75" w14:textId="77777777" w:rsidR="00077F83" w:rsidRPr="00E8713B" w:rsidRDefault="00077F83" w:rsidP="00077F83">
            <w:pPr>
              <w:jc w:val="left"/>
              <w:rPr>
                <w:rFonts w:ascii="Arial" w:hAnsi="Arial" w:cs="Arial"/>
                <w:sz w:val="22"/>
                <w:szCs w:val="22"/>
              </w:rPr>
            </w:pPr>
            <w:r w:rsidRPr="00E8713B">
              <w:rPr>
                <w:rFonts w:ascii="Arial" w:hAnsi="Arial" w:cs="Arial"/>
                <w:sz w:val="22"/>
                <w:szCs w:val="22"/>
              </w:rPr>
              <w:t>Afrika - Afrikanische Kulturen südlich der Sahara (IKK)</w:t>
            </w:r>
          </w:p>
          <w:p w14:paraId="7445D7D1" w14:textId="77777777" w:rsidR="00077F83" w:rsidRPr="00E8713B" w:rsidRDefault="00077F83" w:rsidP="00077F83">
            <w:pPr>
              <w:jc w:val="left"/>
              <w:rPr>
                <w:rFonts w:ascii="Arial" w:hAnsi="Arial" w:cs="Arial"/>
                <w:sz w:val="22"/>
                <w:szCs w:val="22"/>
              </w:rPr>
            </w:pPr>
            <w:r w:rsidRPr="00E8713B">
              <w:rPr>
                <w:rFonts w:ascii="Arial" w:hAnsi="Arial" w:cs="Arial"/>
                <w:sz w:val="22"/>
                <w:szCs w:val="22"/>
              </w:rPr>
              <w:t xml:space="preserve">Termine: </w:t>
            </w:r>
            <w:r w:rsidRPr="006C4ACC">
              <w:rPr>
                <w:rFonts w:ascii="Arial" w:hAnsi="Arial" w:cs="Arial"/>
                <w:sz w:val="22"/>
                <w:szCs w:val="22"/>
              </w:rPr>
              <w:t>23.10./24.10./13.11./14.11.</w:t>
            </w:r>
          </w:p>
        </w:tc>
        <w:tc>
          <w:tcPr>
            <w:tcW w:w="1221" w:type="pct"/>
            <w:tcBorders>
              <w:top w:val="single" w:sz="4" w:space="0" w:color="auto"/>
              <w:left w:val="single" w:sz="4" w:space="0" w:color="auto"/>
              <w:bottom w:val="single" w:sz="4" w:space="0" w:color="auto"/>
              <w:right w:val="single" w:sz="4" w:space="0" w:color="auto"/>
            </w:tcBorders>
            <w:shd w:val="clear" w:color="auto" w:fill="auto"/>
            <w:noWrap/>
          </w:tcPr>
          <w:p w14:paraId="36757599" w14:textId="77777777" w:rsidR="00077F83" w:rsidRPr="00E8713B" w:rsidRDefault="00077F83" w:rsidP="00077F83">
            <w:pPr>
              <w:rPr>
                <w:rFonts w:ascii="Arial" w:hAnsi="Arial" w:cs="Arial"/>
                <w:sz w:val="22"/>
                <w:szCs w:val="22"/>
              </w:rPr>
            </w:pPr>
            <w:r w:rsidRPr="00E8713B">
              <w:rPr>
                <w:rFonts w:ascii="Arial" w:hAnsi="Arial" w:cs="Arial"/>
                <w:sz w:val="22"/>
                <w:szCs w:val="22"/>
              </w:rPr>
              <w:t>Gnofame</w:t>
            </w:r>
          </w:p>
        </w:tc>
        <w:tc>
          <w:tcPr>
            <w:tcW w:w="643" w:type="pct"/>
            <w:tcBorders>
              <w:top w:val="single" w:sz="4" w:space="0" w:color="auto"/>
              <w:left w:val="single" w:sz="4" w:space="0" w:color="auto"/>
              <w:bottom w:val="single" w:sz="4" w:space="0" w:color="auto"/>
              <w:right w:val="single" w:sz="4" w:space="0" w:color="auto"/>
            </w:tcBorders>
            <w:shd w:val="clear" w:color="auto" w:fill="auto"/>
            <w:noWrap/>
          </w:tcPr>
          <w:p w14:paraId="532D2E0C" w14:textId="77777777" w:rsidR="00077F83" w:rsidRPr="00E8713B" w:rsidRDefault="00077F83" w:rsidP="00077F83">
            <w:pPr>
              <w:rPr>
                <w:rFonts w:ascii="Arial" w:hAnsi="Arial" w:cs="Arial"/>
                <w:sz w:val="22"/>
                <w:szCs w:val="22"/>
              </w:rPr>
            </w:pPr>
            <w:r w:rsidRPr="00E8713B">
              <w:rPr>
                <w:rFonts w:ascii="Arial" w:hAnsi="Arial" w:cs="Arial"/>
                <w:sz w:val="22"/>
                <w:szCs w:val="22"/>
              </w:rPr>
              <w:t>FR                  SA</w:t>
            </w:r>
          </w:p>
        </w:tc>
        <w:tc>
          <w:tcPr>
            <w:tcW w:w="440" w:type="pct"/>
            <w:tcBorders>
              <w:top w:val="single" w:sz="4" w:space="0" w:color="auto"/>
              <w:left w:val="single" w:sz="4" w:space="0" w:color="auto"/>
              <w:bottom w:val="single" w:sz="4" w:space="0" w:color="auto"/>
              <w:right w:val="single" w:sz="4" w:space="0" w:color="auto"/>
            </w:tcBorders>
          </w:tcPr>
          <w:p w14:paraId="074C566F" w14:textId="77777777" w:rsidR="00077F83" w:rsidRPr="00E8713B" w:rsidRDefault="00077F83" w:rsidP="00077F83">
            <w:pPr>
              <w:rPr>
                <w:rFonts w:ascii="Arial" w:hAnsi="Arial" w:cs="Arial"/>
                <w:sz w:val="22"/>
                <w:szCs w:val="22"/>
              </w:rPr>
            </w:pPr>
          </w:p>
        </w:tc>
        <w:tc>
          <w:tcPr>
            <w:tcW w:w="732" w:type="pct"/>
            <w:tcBorders>
              <w:top w:val="single" w:sz="4" w:space="0" w:color="auto"/>
              <w:left w:val="single" w:sz="4" w:space="0" w:color="auto"/>
              <w:bottom w:val="single" w:sz="4" w:space="0" w:color="auto"/>
              <w:right w:val="single" w:sz="4" w:space="0" w:color="auto"/>
            </w:tcBorders>
            <w:shd w:val="clear" w:color="auto" w:fill="auto"/>
            <w:noWrap/>
          </w:tcPr>
          <w:p w14:paraId="169C8C29" w14:textId="77777777" w:rsidR="00077F83" w:rsidRPr="00E8713B" w:rsidRDefault="00077F83" w:rsidP="00077F83">
            <w:pPr>
              <w:rPr>
                <w:rFonts w:ascii="Arial" w:hAnsi="Arial" w:cs="Arial"/>
                <w:sz w:val="22"/>
                <w:szCs w:val="22"/>
              </w:rPr>
            </w:pPr>
            <w:r w:rsidRPr="00E8713B">
              <w:rPr>
                <w:rFonts w:ascii="Arial" w:hAnsi="Arial" w:cs="Arial"/>
                <w:sz w:val="22"/>
                <w:szCs w:val="22"/>
              </w:rPr>
              <w:t>17.00-20.15    09.00-18.00</w:t>
            </w:r>
          </w:p>
        </w:tc>
      </w:tr>
      <w:tr w:rsidR="00077F83" w:rsidRPr="008A7480" w14:paraId="59A5AA24" w14:textId="77777777" w:rsidTr="00077F83">
        <w:trPr>
          <w:trHeight w:val="470"/>
        </w:trPr>
        <w:tc>
          <w:tcPr>
            <w:tcW w:w="1964" w:type="pct"/>
            <w:tcBorders>
              <w:top w:val="single" w:sz="4" w:space="0" w:color="auto"/>
              <w:left w:val="single" w:sz="4" w:space="0" w:color="auto"/>
              <w:bottom w:val="single" w:sz="4" w:space="0" w:color="auto"/>
              <w:right w:val="single" w:sz="4" w:space="0" w:color="auto"/>
            </w:tcBorders>
            <w:shd w:val="clear" w:color="auto" w:fill="auto"/>
          </w:tcPr>
          <w:p w14:paraId="06C7C0FD" w14:textId="77777777" w:rsidR="00077F83" w:rsidRPr="00E8713B" w:rsidRDefault="00077F83" w:rsidP="00077F83">
            <w:pPr>
              <w:jc w:val="left"/>
              <w:rPr>
                <w:rFonts w:ascii="Arial" w:hAnsi="Arial" w:cs="Arial"/>
                <w:sz w:val="22"/>
                <w:szCs w:val="22"/>
              </w:rPr>
            </w:pPr>
            <w:r>
              <w:rPr>
                <w:rFonts w:ascii="Arial" w:hAnsi="Arial" w:cs="Arial"/>
                <w:sz w:val="22"/>
                <w:szCs w:val="22"/>
              </w:rPr>
              <w:t>Interkulturelle Konflikte erkennen und bearbeiten (IKK)</w:t>
            </w:r>
          </w:p>
        </w:tc>
        <w:tc>
          <w:tcPr>
            <w:tcW w:w="1221" w:type="pct"/>
            <w:tcBorders>
              <w:top w:val="single" w:sz="4" w:space="0" w:color="auto"/>
              <w:left w:val="single" w:sz="4" w:space="0" w:color="auto"/>
              <w:bottom w:val="single" w:sz="4" w:space="0" w:color="auto"/>
              <w:right w:val="single" w:sz="4" w:space="0" w:color="auto"/>
            </w:tcBorders>
            <w:shd w:val="clear" w:color="auto" w:fill="auto"/>
            <w:noWrap/>
          </w:tcPr>
          <w:p w14:paraId="384351EC" w14:textId="77777777" w:rsidR="00077F83" w:rsidRPr="00E8713B" w:rsidRDefault="00077F83" w:rsidP="00077F83">
            <w:pPr>
              <w:rPr>
                <w:rFonts w:ascii="Arial" w:hAnsi="Arial" w:cs="Arial"/>
                <w:sz w:val="22"/>
                <w:szCs w:val="22"/>
              </w:rPr>
            </w:pPr>
            <w:r w:rsidRPr="00E8713B">
              <w:rPr>
                <w:rFonts w:ascii="Arial" w:hAnsi="Arial" w:cs="Arial"/>
                <w:sz w:val="22"/>
                <w:szCs w:val="22"/>
              </w:rPr>
              <w:t>von Helmolt</w:t>
            </w:r>
          </w:p>
        </w:tc>
        <w:tc>
          <w:tcPr>
            <w:tcW w:w="643" w:type="pct"/>
            <w:tcBorders>
              <w:top w:val="single" w:sz="4" w:space="0" w:color="auto"/>
              <w:left w:val="single" w:sz="4" w:space="0" w:color="auto"/>
              <w:bottom w:val="single" w:sz="4" w:space="0" w:color="auto"/>
              <w:right w:val="single" w:sz="4" w:space="0" w:color="auto"/>
            </w:tcBorders>
            <w:shd w:val="clear" w:color="auto" w:fill="auto"/>
            <w:noWrap/>
          </w:tcPr>
          <w:p w14:paraId="09AAA46D" w14:textId="77777777" w:rsidR="00077F83" w:rsidRPr="00E8713B" w:rsidRDefault="00077F83" w:rsidP="00077F83">
            <w:pPr>
              <w:rPr>
                <w:rFonts w:ascii="Arial" w:hAnsi="Arial" w:cs="Arial"/>
                <w:sz w:val="22"/>
                <w:szCs w:val="22"/>
              </w:rPr>
            </w:pPr>
            <w:r>
              <w:rPr>
                <w:rFonts w:ascii="Arial" w:hAnsi="Arial" w:cs="Arial"/>
                <w:sz w:val="22"/>
                <w:szCs w:val="22"/>
              </w:rPr>
              <w:t>DO</w:t>
            </w:r>
          </w:p>
        </w:tc>
        <w:tc>
          <w:tcPr>
            <w:tcW w:w="440" w:type="pct"/>
            <w:tcBorders>
              <w:top w:val="single" w:sz="4" w:space="0" w:color="auto"/>
              <w:left w:val="single" w:sz="4" w:space="0" w:color="auto"/>
              <w:bottom w:val="single" w:sz="4" w:space="0" w:color="auto"/>
              <w:right w:val="single" w:sz="4" w:space="0" w:color="auto"/>
            </w:tcBorders>
          </w:tcPr>
          <w:p w14:paraId="7272AD55" w14:textId="77777777" w:rsidR="00077F83" w:rsidRPr="00E8713B" w:rsidRDefault="00077F83" w:rsidP="00077F83">
            <w:pPr>
              <w:rPr>
                <w:rFonts w:ascii="Arial" w:hAnsi="Arial" w:cs="Arial"/>
                <w:sz w:val="22"/>
                <w:szCs w:val="22"/>
              </w:rPr>
            </w:pPr>
          </w:p>
        </w:tc>
        <w:tc>
          <w:tcPr>
            <w:tcW w:w="732" w:type="pct"/>
            <w:tcBorders>
              <w:top w:val="single" w:sz="4" w:space="0" w:color="auto"/>
              <w:left w:val="single" w:sz="4" w:space="0" w:color="auto"/>
              <w:bottom w:val="single" w:sz="4" w:space="0" w:color="auto"/>
              <w:right w:val="single" w:sz="4" w:space="0" w:color="auto"/>
            </w:tcBorders>
            <w:shd w:val="clear" w:color="auto" w:fill="auto"/>
            <w:noWrap/>
          </w:tcPr>
          <w:p w14:paraId="34707783" w14:textId="77777777" w:rsidR="00077F83" w:rsidRPr="00E8713B" w:rsidRDefault="00077F83" w:rsidP="00077F83">
            <w:pPr>
              <w:rPr>
                <w:rFonts w:ascii="Arial" w:hAnsi="Arial" w:cs="Arial"/>
                <w:sz w:val="22"/>
                <w:szCs w:val="22"/>
              </w:rPr>
            </w:pPr>
            <w:r w:rsidRPr="00E8713B">
              <w:rPr>
                <w:rFonts w:ascii="Arial" w:hAnsi="Arial" w:cs="Arial"/>
                <w:sz w:val="22"/>
                <w:szCs w:val="22"/>
              </w:rPr>
              <w:t>1</w:t>
            </w:r>
            <w:r>
              <w:rPr>
                <w:rFonts w:ascii="Arial" w:hAnsi="Arial" w:cs="Arial"/>
                <w:sz w:val="22"/>
                <w:szCs w:val="22"/>
              </w:rPr>
              <w:t>7</w:t>
            </w:r>
            <w:r w:rsidRPr="00E8713B">
              <w:rPr>
                <w:rFonts w:ascii="Arial" w:hAnsi="Arial" w:cs="Arial"/>
                <w:sz w:val="22"/>
                <w:szCs w:val="22"/>
              </w:rPr>
              <w:t>.</w:t>
            </w:r>
            <w:r>
              <w:rPr>
                <w:rFonts w:ascii="Arial" w:hAnsi="Arial" w:cs="Arial"/>
                <w:sz w:val="22"/>
                <w:szCs w:val="22"/>
              </w:rPr>
              <w:t>00</w:t>
            </w:r>
            <w:r w:rsidRPr="00E8713B">
              <w:rPr>
                <w:rFonts w:ascii="Arial" w:hAnsi="Arial" w:cs="Arial"/>
                <w:sz w:val="22"/>
                <w:szCs w:val="22"/>
              </w:rPr>
              <w:t>-18.30</w:t>
            </w:r>
          </w:p>
        </w:tc>
      </w:tr>
      <w:tr w:rsidR="00077F83" w:rsidRPr="008A7480" w14:paraId="050FB8EF" w14:textId="77777777" w:rsidTr="00077F83">
        <w:trPr>
          <w:trHeight w:val="470"/>
        </w:trPr>
        <w:tc>
          <w:tcPr>
            <w:tcW w:w="1964" w:type="pct"/>
            <w:tcBorders>
              <w:top w:val="single" w:sz="4" w:space="0" w:color="auto"/>
              <w:left w:val="single" w:sz="4" w:space="0" w:color="auto"/>
              <w:bottom w:val="single" w:sz="4" w:space="0" w:color="auto"/>
              <w:right w:val="single" w:sz="4" w:space="0" w:color="auto"/>
            </w:tcBorders>
            <w:shd w:val="clear" w:color="auto" w:fill="auto"/>
          </w:tcPr>
          <w:p w14:paraId="437D00D8" w14:textId="77777777" w:rsidR="00077F83" w:rsidRPr="00E8713B" w:rsidRDefault="00077F83" w:rsidP="00077F83">
            <w:pPr>
              <w:jc w:val="left"/>
              <w:rPr>
                <w:rFonts w:ascii="Arial" w:hAnsi="Arial" w:cs="Arial"/>
                <w:sz w:val="22"/>
                <w:szCs w:val="22"/>
                <w:lang w:val="en-GB"/>
              </w:rPr>
            </w:pPr>
            <w:r w:rsidRPr="00E8713B">
              <w:rPr>
                <w:rFonts w:ascii="Arial" w:hAnsi="Arial" w:cs="Arial"/>
                <w:sz w:val="22"/>
                <w:szCs w:val="22"/>
                <w:lang w:val="en-GB"/>
              </w:rPr>
              <w:t xml:space="preserve">Let's make a Deal! (IKK) </w:t>
            </w:r>
          </w:p>
          <w:p w14:paraId="2D96292C" w14:textId="77777777" w:rsidR="00077F83" w:rsidRPr="00E8713B" w:rsidRDefault="00077F83" w:rsidP="00077F83">
            <w:pPr>
              <w:jc w:val="left"/>
              <w:rPr>
                <w:rFonts w:ascii="Arial" w:hAnsi="Arial" w:cs="Arial"/>
                <w:sz w:val="22"/>
                <w:szCs w:val="22"/>
                <w:lang w:val="en-US"/>
              </w:rPr>
            </w:pPr>
            <w:r w:rsidRPr="00E8713B">
              <w:rPr>
                <w:rFonts w:ascii="Arial" w:hAnsi="Arial" w:cs="Arial"/>
                <w:sz w:val="22"/>
                <w:szCs w:val="22"/>
              </w:rPr>
              <w:t xml:space="preserve">Termine: </w:t>
            </w:r>
            <w:r w:rsidRPr="006C4ACC">
              <w:rPr>
                <w:rFonts w:ascii="Arial" w:hAnsi="Arial" w:cs="Arial"/>
                <w:sz w:val="22"/>
                <w:szCs w:val="22"/>
              </w:rPr>
              <w:t>20.10./ 3.11. / 17.11. / 1.12./ 15.12./ 12.1./19.1.</w:t>
            </w:r>
          </w:p>
        </w:tc>
        <w:tc>
          <w:tcPr>
            <w:tcW w:w="1221" w:type="pct"/>
            <w:tcBorders>
              <w:top w:val="single" w:sz="4" w:space="0" w:color="auto"/>
              <w:left w:val="single" w:sz="4" w:space="0" w:color="auto"/>
              <w:bottom w:val="single" w:sz="4" w:space="0" w:color="auto"/>
              <w:right w:val="single" w:sz="4" w:space="0" w:color="auto"/>
            </w:tcBorders>
            <w:shd w:val="clear" w:color="auto" w:fill="auto"/>
            <w:noWrap/>
          </w:tcPr>
          <w:p w14:paraId="74B65A7E" w14:textId="77777777" w:rsidR="00077F83" w:rsidRPr="00E8713B" w:rsidRDefault="00077F83" w:rsidP="00077F83">
            <w:pPr>
              <w:rPr>
                <w:rFonts w:ascii="Arial" w:hAnsi="Arial" w:cs="Arial"/>
                <w:sz w:val="22"/>
                <w:szCs w:val="22"/>
              </w:rPr>
            </w:pPr>
            <w:r w:rsidRPr="00E8713B">
              <w:rPr>
                <w:rFonts w:ascii="Arial" w:hAnsi="Arial" w:cs="Arial"/>
                <w:sz w:val="22"/>
                <w:szCs w:val="22"/>
              </w:rPr>
              <w:t>Järvenpää</w:t>
            </w:r>
          </w:p>
        </w:tc>
        <w:tc>
          <w:tcPr>
            <w:tcW w:w="643" w:type="pct"/>
            <w:tcBorders>
              <w:top w:val="single" w:sz="4" w:space="0" w:color="auto"/>
              <w:left w:val="single" w:sz="4" w:space="0" w:color="auto"/>
              <w:bottom w:val="single" w:sz="4" w:space="0" w:color="auto"/>
              <w:right w:val="single" w:sz="4" w:space="0" w:color="auto"/>
            </w:tcBorders>
            <w:shd w:val="clear" w:color="auto" w:fill="auto"/>
            <w:noWrap/>
          </w:tcPr>
          <w:p w14:paraId="12BA87FE" w14:textId="77777777" w:rsidR="00077F83" w:rsidRPr="00E8713B" w:rsidRDefault="00077F83" w:rsidP="00077F83">
            <w:pPr>
              <w:rPr>
                <w:rFonts w:ascii="Arial" w:hAnsi="Arial" w:cs="Arial"/>
                <w:sz w:val="22"/>
                <w:szCs w:val="22"/>
              </w:rPr>
            </w:pPr>
            <w:r>
              <w:rPr>
                <w:rFonts w:ascii="Arial" w:hAnsi="Arial" w:cs="Arial"/>
                <w:sz w:val="22"/>
                <w:szCs w:val="22"/>
              </w:rPr>
              <w:t>D</w:t>
            </w:r>
            <w:r w:rsidRPr="00E8713B">
              <w:rPr>
                <w:rFonts w:ascii="Arial" w:hAnsi="Arial" w:cs="Arial"/>
                <w:sz w:val="22"/>
                <w:szCs w:val="22"/>
              </w:rPr>
              <w:t>I</w:t>
            </w:r>
          </w:p>
        </w:tc>
        <w:tc>
          <w:tcPr>
            <w:tcW w:w="440" w:type="pct"/>
            <w:tcBorders>
              <w:top w:val="single" w:sz="4" w:space="0" w:color="auto"/>
              <w:left w:val="single" w:sz="4" w:space="0" w:color="auto"/>
              <w:bottom w:val="single" w:sz="4" w:space="0" w:color="auto"/>
              <w:right w:val="single" w:sz="4" w:space="0" w:color="auto"/>
            </w:tcBorders>
          </w:tcPr>
          <w:p w14:paraId="18FFC443" w14:textId="77777777" w:rsidR="00077F83" w:rsidRPr="00E8713B" w:rsidRDefault="00077F83" w:rsidP="00077F83">
            <w:pPr>
              <w:rPr>
                <w:rFonts w:ascii="Arial" w:hAnsi="Arial" w:cs="Arial"/>
                <w:sz w:val="22"/>
                <w:szCs w:val="22"/>
              </w:rPr>
            </w:pPr>
          </w:p>
        </w:tc>
        <w:tc>
          <w:tcPr>
            <w:tcW w:w="732" w:type="pct"/>
            <w:tcBorders>
              <w:top w:val="single" w:sz="4" w:space="0" w:color="auto"/>
              <w:left w:val="single" w:sz="4" w:space="0" w:color="auto"/>
              <w:bottom w:val="single" w:sz="4" w:space="0" w:color="auto"/>
              <w:right w:val="single" w:sz="4" w:space="0" w:color="auto"/>
            </w:tcBorders>
            <w:shd w:val="clear" w:color="auto" w:fill="auto"/>
            <w:noWrap/>
          </w:tcPr>
          <w:p w14:paraId="2718FF88" w14:textId="77777777" w:rsidR="00077F83" w:rsidRPr="00E8713B" w:rsidRDefault="00077F83" w:rsidP="00077F83">
            <w:pPr>
              <w:rPr>
                <w:rFonts w:ascii="Arial" w:hAnsi="Arial" w:cs="Arial"/>
                <w:sz w:val="22"/>
                <w:szCs w:val="22"/>
              </w:rPr>
            </w:pPr>
            <w:r w:rsidRPr="00E8713B">
              <w:rPr>
                <w:rFonts w:ascii="Arial" w:hAnsi="Arial" w:cs="Arial"/>
                <w:sz w:val="22"/>
                <w:szCs w:val="22"/>
              </w:rPr>
              <w:t>10.00-13.15</w:t>
            </w:r>
          </w:p>
        </w:tc>
      </w:tr>
      <w:tr w:rsidR="00077F83" w:rsidRPr="008A7480" w14:paraId="4B501F7A" w14:textId="77777777" w:rsidTr="00077F83">
        <w:trPr>
          <w:trHeight w:val="470"/>
        </w:trPr>
        <w:tc>
          <w:tcPr>
            <w:tcW w:w="1964" w:type="pct"/>
            <w:tcBorders>
              <w:top w:val="single" w:sz="4" w:space="0" w:color="auto"/>
              <w:left w:val="single" w:sz="4" w:space="0" w:color="auto"/>
              <w:bottom w:val="single" w:sz="4" w:space="0" w:color="auto"/>
              <w:right w:val="single" w:sz="4" w:space="0" w:color="auto"/>
            </w:tcBorders>
            <w:shd w:val="clear" w:color="auto" w:fill="auto"/>
          </w:tcPr>
          <w:p w14:paraId="473668F6" w14:textId="77777777" w:rsidR="00077F83" w:rsidRPr="00E8713B" w:rsidRDefault="00077F83" w:rsidP="00077F83">
            <w:pPr>
              <w:jc w:val="left"/>
              <w:rPr>
                <w:rFonts w:ascii="Arial" w:hAnsi="Arial" w:cs="Arial"/>
                <w:sz w:val="22"/>
                <w:szCs w:val="22"/>
              </w:rPr>
            </w:pPr>
            <w:r w:rsidRPr="00E8713B">
              <w:rPr>
                <w:rFonts w:ascii="Arial" w:hAnsi="Arial" w:cs="Arial"/>
                <w:sz w:val="22"/>
                <w:szCs w:val="22"/>
              </w:rPr>
              <w:t>Mehrsprachigkeit in Gesellschaft, Wirtschaft und Bildung (IKK)</w:t>
            </w:r>
          </w:p>
        </w:tc>
        <w:tc>
          <w:tcPr>
            <w:tcW w:w="1221" w:type="pct"/>
            <w:tcBorders>
              <w:top w:val="single" w:sz="4" w:space="0" w:color="auto"/>
              <w:left w:val="single" w:sz="4" w:space="0" w:color="auto"/>
              <w:bottom w:val="single" w:sz="4" w:space="0" w:color="auto"/>
              <w:right w:val="single" w:sz="4" w:space="0" w:color="auto"/>
            </w:tcBorders>
            <w:shd w:val="clear" w:color="auto" w:fill="auto"/>
            <w:noWrap/>
          </w:tcPr>
          <w:p w14:paraId="0D6591CB" w14:textId="77777777" w:rsidR="00077F83" w:rsidRPr="00E8713B" w:rsidRDefault="00077F83" w:rsidP="00077F83">
            <w:pPr>
              <w:rPr>
                <w:rFonts w:ascii="Arial" w:hAnsi="Arial" w:cs="Arial"/>
                <w:sz w:val="22"/>
                <w:szCs w:val="22"/>
              </w:rPr>
            </w:pPr>
            <w:r w:rsidRPr="00E8713B">
              <w:rPr>
                <w:rFonts w:ascii="Arial" w:hAnsi="Arial" w:cs="Arial"/>
                <w:sz w:val="22"/>
                <w:szCs w:val="22"/>
              </w:rPr>
              <w:t>Jandok</w:t>
            </w:r>
          </w:p>
        </w:tc>
        <w:tc>
          <w:tcPr>
            <w:tcW w:w="643" w:type="pct"/>
            <w:tcBorders>
              <w:top w:val="single" w:sz="4" w:space="0" w:color="auto"/>
              <w:left w:val="single" w:sz="4" w:space="0" w:color="auto"/>
              <w:bottom w:val="single" w:sz="4" w:space="0" w:color="auto"/>
              <w:right w:val="single" w:sz="4" w:space="0" w:color="auto"/>
            </w:tcBorders>
            <w:shd w:val="clear" w:color="auto" w:fill="auto"/>
            <w:noWrap/>
          </w:tcPr>
          <w:p w14:paraId="0C96C5DB" w14:textId="77777777" w:rsidR="00077F83" w:rsidRPr="00E8713B" w:rsidRDefault="00077F83" w:rsidP="00077F83">
            <w:pPr>
              <w:rPr>
                <w:rFonts w:ascii="Arial" w:hAnsi="Arial" w:cs="Arial"/>
                <w:sz w:val="22"/>
                <w:szCs w:val="22"/>
              </w:rPr>
            </w:pPr>
            <w:r w:rsidRPr="00E8713B">
              <w:rPr>
                <w:rFonts w:ascii="Arial" w:hAnsi="Arial" w:cs="Arial"/>
                <w:sz w:val="22"/>
                <w:szCs w:val="22"/>
              </w:rPr>
              <w:t>MO</w:t>
            </w:r>
          </w:p>
        </w:tc>
        <w:tc>
          <w:tcPr>
            <w:tcW w:w="440" w:type="pct"/>
            <w:tcBorders>
              <w:top w:val="single" w:sz="4" w:space="0" w:color="auto"/>
              <w:left w:val="single" w:sz="4" w:space="0" w:color="auto"/>
              <w:bottom w:val="single" w:sz="4" w:space="0" w:color="auto"/>
              <w:right w:val="single" w:sz="4" w:space="0" w:color="auto"/>
            </w:tcBorders>
          </w:tcPr>
          <w:p w14:paraId="0F312360" w14:textId="77777777" w:rsidR="00077F83" w:rsidRPr="00E8713B" w:rsidRDefault="00077F83" w:rsidP="00077F83">
            <w:pPr>
              <w:rPr>
                <w:rFonts w:ascii="Arial" w:hAnsi="Arial" w:cs="Arial"/>
                <w:sz w:val="22"/>
                <w:szCs w:val="22"/>
              </w:rPr>
            </w:pPr>
          </w:p>
        </w:tc>
        <w:tc>
          <w:tcPr>
            <w:tcW w:w="732" w:type="pct"/>
            <w:tcBorders>
              <w:top w:val="single" w:sz="4" w:space="0" w:color="auto"/>
              <w:left w:val="single" w:sz="4" w:space="0" w:color="auto"/>
              <w:bottom w:val="single" w:sz="4" w:space="0" w:color="auto"/>
              <w:right w:val="single" w:sz="4" w:space="0" w:color="auto"/>
            </w:tcBorders>
            <w:shd w:val="clear" w:color="auto" w:fill="auto"/>
            <w:noWrap/>
          </w:tcPr>
          <w:p w14:paraId="6B26D1EB" w14:textId="77777777" w:rsidR="00077F83" w:rsidRPr="00E8713B" w:rsidRDefault="00077F83" w:rsidP="00077F83">
            <w:pPr>
              <w:rPr>
                <w:rFonts w:ascii="Arial" w:hAnsi="Arial" w:cs="Arial"/>
                <w:sz w:val="22"/>
                <w:szCs w:val="22"/>
              </w:rPr>
            </w:pPr>
            <w:r w:rsidRPr="00E8713B">
              <w:rPr>
                <w:rFonts w:ascii="Arial" w:hAnsi="Arial" w:cs="Arial"/>
                <w:sz w:val="22"/>
                <w:szCs w:val="22"/>
              </w:rPr>
              <w:t>08.15-09.45</w:t>
            </w:r>
          </w:p>
        </w:tc>
      </w:tr>
      <w:tr w:rsidR="00077F83" w:rsidRPr="008A7480" w14:paraId="3DFED1C7" w14:textId="77777777" w:rsidTr="00077F83">
        <w:trPr>
          <w:trHeight w:val="470"/>
        </w:trPr>
        <w:tc>
          <w:tcPr>
            <w:tcW w:w="1964" w:type="pct"/>
            <w:tcBorders>
              <w:top w:val="single" w:sz="4" w:space="0" w:color="auto"/>
              <w:left w:val="single" w:sz="4" w:space="0" w:color="auto"/>
              <w:bottom w:val="single" w:sz="4" w:space="0" w:color="auto"/>
              <w:right w:val="single" w:sz="4" w:space="0" w:color="auto"/>
            </w:tcBorders>
            <w:shd w:val="clear" w:color="auto" w:fill="auto"/>
          </w:tcPr>
          <w:p w14:paraId="5BD475F1" w14:textId="77777777" w:rsidR="00077F83" w:rsidRPr="00E8713B" w:rsidRDefault="00077F83" w:rsidP="00077F83">
            <w:pPr>
              <w:jc w:val="left"/>
              <w:rPr>
                <w:rFonts w:ascii="Arial" w:hAnsi="Arial" w:cs="Arial"/>
                <w:sz w:val="22"/>
                <w:szCs w:val="22"/>
              </w:rPr>
            </w:pPr>
            <w:r w:rsidRPr="00E8713B">
              <w:rPr>
                <w:rFonts w:ascii="Arial" w:hAnsi="Arial" w:cs="Arial"/>
                <w:sz w:val="22"/>
                <w:szCs w:val="22"/>
              </w:rPr>
              <w:t xml:space="preserve">Deutsch-japanische Zusammenarbeit (IKK) </w:t>
            </w:r>
          </w:p>
          <w:p w14:paraId="00BD8A9A" w14:textId="77777777" w:rsidR="00077F83" w:rsidRPr="00E8713B" w:rsidRDefault="00077F83" w:rsidP="00077F83">
            <w:pPr>
              <w:jc w:val="left"/>
              <w:rPr>
                <w:rFonts w:ascii="Arial" w:hAnsi="Arial" w:cs="Arial"/>
                <w:sz w:val="22"/>
                <w:szCs w:val="22"/>
              </w:rPr>
            </w:pPr>
            <w:r w:rsidRPr="00E8713B">
              <w:rPr>
                <w:rFonts w:ascii="Arial" w:hAnsi="Arial" w:cs="Arial"/>
                <w:sz w:val="22"/>
                <w:szCs w:val="22"/>
              </w:rPr>
              <w:t xml:space="preserve">Termine: </w:t>
            </w:r>
            <w:r>
              <w:rPr>
                <w:rFonts w:ascii="Arial" w:hAnsi="Arial" w:cs="Arial"/>
                <w:sz w:val="22"/>
                <w:szCs w:val="22"/>
              </w:rPr>
              <w:t>24.10./14.11./12.12.</w:t>
            </w:r>
          </w:p>
        </w:tc>
        <w:tc>
          <w:tcPr>
            <w:tcW w:w="1221" w:type="pct"/>
            <w:tcBorders>
              <w:top w:val="single" w:sz="4" w:space="0" w:color="auto"/>
              <w:left w:val="single" w:sz="4" w:space="0" w:color="auto"/>
              <w:bottom w:val="single" w:sz="4" w:space="0" w:color="auto"/>
              <w:right w:val="single" w:sz="4" w:space="0" w:color="auto"/>
            </w:tcBorders>
            <w:shd w:val="clear" w:color="auto" w:fill="auto"/>
            <w:noWrap/>
          </w:tcPr>
          <w:p w14:paraId="027AE694" w14:textId="77777777" w:rsidR="00077F83" w:rsidRPr="00E8713B" w:rsidRDefault="00077F83" w:rsidP="00077F83">
            <w:pPr>
              <w:rPr>
                <w:rFonts w:ascii="Arial" w:hAnsi="Arial" w:cs="Arial"/>
                <w:sz w:val="22"/>
                <w:szCs w:val="22"/>
              </w:rPr>
            </w:pPr>
            <w:r w:rsidRPr="00E8713B">
              <w:rPr>
                <w:rFonts w:ascii="Arial" w:hAnsi="Arial" w:cs="Arial"/>
                <w:sz w:val="22"/>
                <w:szCs w:val="22"/>
              </w:rPr>
              <w:t>Kobayashi</w:t>
            </w:r>
          </w:p>
        </w:tc>
        <w:tc>
          <w:tcPr>
            <w:tcW w:w="643" w:type="pct"/>
            <w:tcBorders>
              <w:top w:val="single" w:sz="4" w:space="0" w:color="auto"/>
              <w:left w:val="single" w:sz="4" w:space="0" w:color="auto"/>
              <w:bottom w:val="single" w:sz="4" w:space="0" w:color="auto"/>
              <w:right w:val="single" w:sz="4" w:space="0" w:color="auto"/>
            </w:tcBorders>
            <w:shd w:val="clear" w:color="auto" w:fill="auto"/>
            <w:noWrap/>
          </w:tcPr>
          <w:p w14:paraId="3FEC6AD2" w14:textId="77777777" w:rsidR="00077F83" w:rsidRPr="00E8713B" w:rsidRDefault="00077F83" w:rsidP="00077F83">
            <w:pPr>
              <w:rPr>
                <w:rFonts w:ascii="Arial" w:hAnsi="Arial" w:cs="Arial"/>
                <w:sz w:val="22"/>
                <w:szCs w:val="22"/>
              </w:rPr>
            </w:pPr>
            <w:r w:rsidRPr="00E8713B">
              <w:rPr>
                <w:rFonts w:ascii="Arial" w:hAnsi="Arial" w:cs="Arial"/>
                <w:sz w:val="22"/>
                <w:szCs w:val="22"/>
              </w:rPr>
              <w:t>SA</w:t>
            </w:r>
          </w:p>
        </w:tc>
        <w:tc>
          <w:tcPr>
            <w:tcW w:w="440" w:type="pct"/>
            <w:tcBorders>
              <w:top w:val="single" w:sz="4" w:space="0" w:color="auto"/>
              <w:left w:val="single" w:sz="4" w:space="0" w:color="auto"/>
              <w:bottom w:val="single" w:sz="4" w:space="0" w:color="auto"/>
              <w:right w:val="single" w:sz="4" w:space="0" w:color="auto"/>
            </w:tcBorders>
          </w:tcPr>
          <w:p w14:paraId="6BCAE253" w14:textId="77777777" w:rsidR="00077F83" w:rsidRPr="00E8713B" w:rsidRDefault="00077F83" w:rsidP="00077F83">
            <w:pPr>
              <w:rPr>
                <w:rFonts w:ascii="Arial" w:hAnsi="Arial" w:cs="Arial"/>
                <w:sz w:val="22"/>
                <w:szCs w:val="22"/>
              </w:rPr>
            </w:pPr>
          </w:p>
        </w:tc>
        <w:tc>
          <w:tcPr>
            <w:tcW w:w="732" w:type="pct"/>
            <w:tcBorders>
              <w:top w:val="single" w:sz="4" w:space="0" w:color="auto"/>
              <w:left w:val="single" w:sz="4" w:space="0" w:color="auto"/>
              <w:bottom w:val="single" w:sz="4" w:space="0" w:color="auto"/>
              <w:right w:val="single" w:sz="4" w:space="0" w:color="auto"/>
            </w:tcBorders>
            <w:shd w:val="clear" w:color="auto" w:fill="auto"/>
            <w:noWrap/>
          </w:tcPr>
          <w:p w14:paraId="61596830" w14:textId="77777777" w:rsidR="00077F83" w:rsidRPr="00E8713B" w:rsidRDefault="00077F83" w:rsidP="00077F83">
            <w:pPr>
              <w:rPr>
                <w:rFonts w:ascii="Arial" w:hAnsi="Arial" w:cs="Arial"/>
                <w:sz w:val="22"/>
                <w:szCs w:val="22"/>
              </w:rPr>
            </w:pPr>
            <w:r w:rsidRPr="00E8713B">
              <w:rPr>
                <w:rFonts w:ascii="Arial" w:hAnsi="Arial" w:cs="Arial"/>
                <w:sz w:val="22"/>
                <w:szCs w:val="22"/>
              </w:rPr>
              <w:t>09.00-18.00</w:t>
            </w:r>
          </w:p>
        </w:tc>
      </w:tr>
      <w:tr w:rsidR="00077F83" w:rsidRPr="008A7480" w14:paraId="02EFA75F" w14:textId="77777777" w:rsidTr="00077F83">
        <w:trPr>
          <w:trHeight w:val="600"/>
        </w:trPr>
        <w:tc>
          <w:tcPr>
            <w:tcW w:w="1964" w:type="pct"/>
            <w:tcBorders>
              <w:top w:val="single" w:sz="4" w:space="0" w:color="auto"/>
              <w:left w:val="single" w:sz="4" w:space="0" w:color="auto"/>
              <w:bottom w:val="single" w:sz="4" w:space="0" w:color="auto"/>
              <w:right w:val="single" w:sz="4" w:space="0" w:color="auto"/>
            </w:tcBorders>
            <w:shd w:val="clear" w:color="auto" w:fill="auto"/>
          </w:tcPr>
          <w:p w14:paraId="73C29F0C" w14:textId="77777777" w:rsidR="00077F83" w:rsidRPr="00E8713B" w:rsidRDefault="00077F83" w:rsidP="00077F83">
            <w:pPr>
              <w:jc w:val="left"/>
              <w:rPr>
                <w:rFonts w:ascii="Arial" w:hAnsi="Arial" w:cs="Arial"/>
                <w:sz w:val="22"/>
                <w:szCs w:val="22"/>
              </w:rPr>
            </w:pPr>
            <w:r w:rsidRPr="00E8713B">
              <w:rPr>
                <w:rFonts w:ascii="Arial" w:hAnsi="Arial" w:cs="Arial"/>
                <w:sz w:val="22"/>
                <w:szCs w:val="22"/>
              </w:rPr>
              <w:t>Der Islam und Europa. Religion und aktuelle Ereignisse (IKK/ES)</w:t>
            </w:r>
          </w:p>
        </w:tc>
        <w:tc>
          <w:tcPr>
            <w:tcW w:w="1221" w:type="pct"/>
            <w:tcBorders>
              <w:top w:val="single" w:sz="4" w:space="0" w:color="auto"/>
              <w:left w:val="single" w:sz="4" w:space="0" w:color="auto"/>
              <w:bottom w:val="single" w:sz="4" w:space="0" w:color="auto"/>
              <w:right w:val="single" w:sz="4" w:space="0" w:color="auto"/>
            </w:tcBorders>
            <w:shd w:val="clear" w:color="auto" w:fill="auto"/>
            <w:noWrap/>
          </w:tcPr>
          <w:p w14:paraId="0C5C94CF" w14:textId="77777777" w:rsidR="00077F83" w:rsidRPr="00E8713B" w:rsidRDefault="00077F83" w:rsidP="00077F83">
            <w:pPr>
              <w:rPr>
                <w:rFonts w:ascii="Arial" w:hAnsi="Arial" w:cs="Arial"/>
                <w:sz w:val="22"/>
                <w:szCs w:val="22"/>
              </w:rPr>
            </w:pPr>
            <w:r w:rsidRPr="00E8713B">
              <w:rPr>
                <w:rFonts w:ascii="Arial" w:hAnsi="Arial" w:cs="Arial"/>
                <w:sz w:val="22"/>
                <w:szCs w:val="22"/>
              </w:rPr>
              <w:t>Kurz</w:t>
            </w:r>
          </w:p>
        </w:tc>
        <w:tc>
          <w:tcPr>
            <w:tcW w:w="643" w:type="pct"/>
            <w:tcBorders>
              <w:top w:val="single" w:sz="4" w:space="0" w:color="auto"/>
              <w:left w:val="single" w:sz="4" w:space="0" w:color="auto"/>
              <w:bottom w:val="single" w:sz="4" w:space="0" w:color="auto"/>
              <w:right w:val="single" w:sz="4" w:space="0" w:color="auto"/>
            </w:tcBorders>
            <w:shd w:val="clear" w:color="auto" w:fill="auto"/>
            <w:noWrap/>
          </w:tcPr>
          <w:p w14:paraId="56C59001" w14:textId="77777777" w:rsidR="00077F83" w:rsidRPr="00E8713B" w:rsidRDefault="00077F83" w:rsidP="00077F83">
            <w:pPr>
              <w:rPr>
                <w:rFonts w:ascii="Arial" w:hAnsi="Arial" w:cs="Arial"/>
                <w:sz w:val="22"/>
                <w:szCs w:val="22"/>
              </w:rPr>
            </w:pPr>
            <w:r w:rsidRPr="00E8713B">
              <w:rPr>
                <w:rFonts w:ascii="Arial" w:hAnsi="Arial" w:cs="Arial"/>
                <w:sz w:val="22"/>
                <w:szCs w:val="22"/>
              </w:rPr>
              <w:t>DO</w:t>
            </w:r>
          </w:p>
        </w:tc>
        <w:tc>
          <w:tcPr>
            <w:tcW w:w="440" w:type="pct"/>
            <w:tcBorders>
              <w:top w:val="single" w:sz="4" w:space="0" w:color="auto"/>
              <w:left w:val="single" w:sz="4" w:space="0" w:color="auto"/>
              <w:bottom w:val="single" w:sz="4" w:space="0" w:color="auto"/>
              <w:right w:val="single" w:sz="4" w:space="0" w:color="auto"/>
            </w:tcBorders>
          </w:tcPr>
          <w:p w14:paraId="74326927" w14:textId="77777777" w:rsidR="00077F83" w:rsidRPr="00E8713B" w:rsidRDefault="00077F83" w:rsidP="00077F83">
            <w:pPr>
              <w:rPr>
                <w:rFonts w:ascii="Arial" w:hAnsi="Arial" w:cs="Arial"/>
                <w:sz w:val="22"/>
                <w:szCs w:val="22"/>
              </w:rPr>
            </w:pPr>
          </w:p>
        </w:tc>
        <w:tc>
          <w:tcPr>
            <w:tcW w:w="732" w:type="pct"/>
            <w:tcBorders>
              <w:top w:val="single" w:sz="4" w:space="0" w:color="auto"/>
              <w:left w:val="single" w:sz="4" w:space="0" w:color="auto"/>
              <w:bottom w:val="single" w:sz="4" w:space="0" w:color="auto"/>
              <w:right w:val="single" w:sz="4" w:space="0" w:color="auto"/>
            </w:tcBorders>
            <w:shd w:val="clear" w:color="auto" w:fill="auto"/>
            <w:noWrap/>
          </w:tcPr>
          <w:p w14:paraId="4CF8E17F" w14:textId="77777777" w:rsidR="00077F83" w:rsidRPr="00E8713B" w:rsidRDefault="00077F83" w:rsidP="00077F83">
            <w:pPr>
              <w:rPr>
                <w:rFonts w:ascii="Arial" w:hAnsi="Arial" w:cs="Arial"/>
                <w:sz w:val="22"/>
                <w:szCs w:val="22"/>
              </w:rPr>
            </w:pPr>
            <w:r w:rsidRPr="00E8713B">
              <w:rPr>
                <w:rFonts w:ascii="Arial" w:hAnsi="Arial" w:cs="Arial"/>
                <w:sz w:val="22"/>
                <w:szCs w:val="22"/>
              </w:rPr>
              <w:t>13.30-15.00</w:t>
            </w:r>
          </w:p>
        </w:tc>
      </w:tr>
      <w:tr w:rsidR="00077F83" w:rsidRPr="008A7480" w14:paraId="5A654B95" w14:textId="77777777" w:rsidTr="00077F83">
        <w:trPr>
          <w:trHeight w:val="765"/>
        </w:trPr>
        <w:tc>
          <w:tcPr>
            <w:tcW w:w="1964" w:type="pct"/>
            <w:shd w:val="clear" w:color="auto" w:fill="auto"/>
          </w:tcPr>
          <w:p w14:paraId="3EF4A002" w14:textId="77777777" w:rsidR="00077F83" w:rsidRPr="00E8713B" w:rsidRDefault="00077F83" w:rsidP="00077F83">
            <w:pPr>
              <w:jc w:val="left"/>
              <w:rPr>
                <w:rFonts w:ascii="Arial" w:hAnsi="Arial" w:cs="Arial"/>
                <w:sz w:val="22"/>
                <w:szCs w:val="22"/>
              </w:rPr>
            </w:pPr>
            <w:r w:rsidRPr="00E8713B">
              <w:rPr>
                <w:rFonts w:ascii="Arial" w:hAnsi="Arial" w:cs="Arial"/>
                <w:sz w:val="22"/>
                <w:szCs w:val="22"/>
              </w:rPr>
              <w:t>Südeuropa heute: Spanien und Italien - Kultur, Wirtschaft und Politik (IKK/ES)</w:t>
            </w:r>
          </w:p>
        </w:tc>
        <w:tc>
          <w:tcPr>
            <w:tcW w:w="1221" w:type="pct"/>
            <w:shd w:val="clear" w:color="auto" w:fill="auto"/>
            <w:noWrap/>
          </w:tcPr>
          <w:p w14:paraId="49AB44EB" w14:textId="77777777" w:rsidR="00077F83" w:rsidRPr="00E8713B" w:rsidRDefault="00077F83" w:rsidP="00077F83">
            <w:pPr>
              <w:rPr>
                <w:rFonts w:ascii="Arial" w:hAnsi="Arial" w:cs="Arial"/>
                <w:sz w:val="22"/>
                <w:szCs w:val="22"/>
              </w:rPr>
            </w:pPr>
            <w:r w:rsidRPr="00E8713B">
              <w:rPr>
                <w:rFonts w:ascii="Arial" w:hAnsi="Arial" w:cs="Arial"/>
                <w:sz w:val="22"/>
                <w:szCs w:val="22"/>
              </w:rPr>
              <w:t>Mattedi/</w:t>
            </w:r>
          </w:p>
          <w:p w14:paraId="4A7FD432" w14:textId="77777777" w:rsidR="00077F83" w:rsidRPr="00E8713B" w:rsidRDefault="00077F83" w:rsidP="00077F83">
            <w:pPr>
              <w:rPr>
                <w:rFonts w:ascii="Arial" w:hAnsi="Arial" w:cs="Arial"/>
                <w:sz w:val="22"/>
                <w:szCs w:val="22"/>
              </w:rPr>
            </w:pPr>
            <w:r w:rsidRPr="00E8713B">
              <w:rPr>
                <w:rFonts w:ascii="Arial" w:hAnsi="Arial" w:cs="Arial"/>
                <w:sz w:val="22"/>
                <w:szCs w:val="22"/>
              </w:rPr>
              <w:t>Prieto Peral</w:t>
            </w:r>
          </w:p>
        </w:tc>
        <w:tc>
          <w:tcPr>
            <w:tcW w:w="643" w:type="pct"/>
            <w:shd w:val="clear" w:color="auto" w:fill="auto"/>
            <w:noWrap/>
          </w:tcPr>
          <w:p w14:paraId="24FC606D" w14:textId="77777777" w:rsidR="00077F83" w:rsidRPr="00E8713B" w:rsidRDefault="00077F83" w:rsidP="00077F83">
            <w:pPr>
              <w:rPr>
                <w:rFonts w:ascii="Arial" w:hAnsi="Arial" w:cs="Arial"/>
                <w:sz w:val="22"/>
                <w:szCs w:val="22"/>
              </w:rPr>
            </w:pPr>
            <w:r w:rsidRPr="00E8713B">
              <w:rPr>
                <w:rFonts w:ascii="Arial" w:hAnsi="Arial" w:cs="Arial"/>
                <w:sz w:val="22"/>
                <w:szCs w:val="22"/>
              </w:rPr>
              <w:t>DO</w:t>
            </w:r>
          </w:p>
        </w:tc>
        <w:tc>
          <w:tcPr>
            <w:tcW w:w="440" w:type="pct"/>
          </w:tcPr>
          <w:p w14:paraId="010BFC69" w14:textId="77777777" w:rsidR="00077F83" w:rsidRPr="00E8713B" w:rsidRDefault="00077F83" w:rsidP="00077F83">
            <w:pPr>
              <w:rPr>
                <w:rFonts w:ascii="Arial" w:hAnsi="Arial" w:cs="Arial"/>
                <w:sz w:val="22"/>
                <w:szCs w:val="22"/>
              </w:rPr>
            </w:pPr>
          </w:p>
        </w:tc>
        <w:tc>
          <w:tcPr>
            <w:tcW w:w="732" w:type="pct"/>
            <w:shd w:val="clear" w:color="auto" w:fill="auto"/>
            <w:noWrap/>
          </w:tcPr>
          <w:p w14:paraId="43DEEE35" w14:textId="77777777" w:rsidR="00077F83" w:rsidRPr="00E8713B" w:rsidRDefault="00077F83" w:rsidP="00077F83">
            <w:pPr>
              <w:rPr>
                <w:rFonts w:ascii="Arial" w:hAnsi="Arial" w:cs="Arial"/>
                <w:sz w:val="22"/>
                <w:szCs w:val="22"/>
              </w:rPr>
            </w:pPr>
            <w:r w:rsidRPr="00E8713B">
              <w:rPr>
                <w:rFonts w:ascii="Arial" w:hAnsi="Arial" w:cs="Arial"/>
                <w:sz w:val="22"/>
                <w:szCs w:val="22"/>
              </w:rPr>
              <w:t>11.45-13.15</w:t>
            </w:r>
          </w:p>
        </w:tc>
      </w:tr>
      <w:tr w:rsidR="00077F83" w:rsidRPr="008A7480" w14:paraId="5121964E" w14:textId="77777777" w:rsidTr="00077F83">
        <w:trPr>
          <w:trHeight w:val="765"/>
        </w:trPr>
        <w:tc>
          <w:tcPr>
            <w:tcW w:w="1964" w:type="pct"/>
            <w:shd w:val="clear" w:color="auto" w:fill="auto"/>
          </w:tcPr>
          <w:p w14:paraId="7B1180BF" w14:textId="77777777" w:rsidR="00077F83" w:rsidRPr="00E8713B" w:rsidRDefault="00077F83" w:rsidP="00077F83">
            <w:pPr>
              <w:jc w:val="left"/>
              <w:rPr>
                <w:rFonts w:ascii="Arial" w:hAnsi="Arial" w:cs="Arial"/>
                <w:sz w:val="22"/>
                <w:szCs w:val="22"/>
              </w:rPr>
            </w:pPr>
            <w:r w:rsidRPr="00E8713B">
              <w:rPr>
                <w:rFonts w:ascii="Arial" w:hAnsi="Arial" w:cs="Arial"/>
                <w:sz w:val="22"/>
                <w:szCs w:val="22"/>
              </w:rPr>
              <w:t>Migration in Deutschland und in der EU (ES/IKK)</w:t>
            </w:r>
          </w:p>
        </w:tc>
        <w:tc>
          <w:tcPr>
            <w:tcW w:w="1221" w:type="pct"/>
            <w:shd w:val="clear" w:color="auto" w:fill="auto"/>
            <w:noWrap/>
          </w:tcPr>
          <w:p w14:paraId="6985159F" w14:textId="77777777" w:rsidR="00077F83" w:rsidRPr="00E8713B" w:rsidRDefault="00077F83" w:rsidP="00077F83">
            <w:pPr>
              <w:rPr>
                <w:rFonts w:ascii="Arial" w:hAnsi="Arial" w:cs="Arial"/>
                <w:sz w:val="22"/>
                <w:szCs w:val="22"/>
              </w:rPr>
            </w:pPr>
            <w:r w:rsidRPr="00E8713B">
              <w:rPr>
                <w:rFonts w:ascii="Arial" w:hAnsi="Arial" w:cs="Arial"/>
                <w:sz w:val="22"/>
                <w:szCs w:val="22"/>
              </w:rPr>
              <w:t>Rappenglück</w:t>
            </w:r>
          </w:p>
        </w:tc>
        <w:tc>
          <w:tcPr>
            <w:tcW w:w="643" w:type="pct"/>
            <w:shd w:val="clear" w:color="auto" w:fill="auto"/>
            <w:noWrap/>
          </w:tcPr>
          <w:p w14:paraId="319B66E1" w14:textId="77777777" w:rsidR="00077F83" w:rsidRPr="00E8713B" w:rsidRDefault="00077F83" w:rsidP="00077F83">
            <w:pPr>
              <w:rPr>
                <w:rFonts w:ascii="Arial" w:hAnsi="Arial" w:cs="Arial"/>
                <w:sz w:val="22"/>
                <w:szCs w:val="22"/>
              </w:rPr>
            </w:pPr>
            <w:r w:rsidRPr="00E8713B">
              <w:rPr>
                <w:rFonts w:ascii="Arial" w:hAnsi="Arial" w:cs="Arial"/>
                <w:sz w:val="22"/>
                <w:szCs w:val="22"/>
              </w:rPr>
              <w:t>MO</w:t>
            </w:r>
          </w:p>
        </w:tc>
        <w:tc>
          <w:tcPr>
            <w:tcW w:w="440" w:type="pct"/>
          </w:tcPr>
          <w:p w14:paraId="31C691B7" w14:textId="77777777" w:rsidR="00077F83" w:rsidRPr="00E8713B" w:rsidRDefault="00077F83" w:rsidP="00077F83">
            <w:pPr>
              <w:rPr>
                <w:rFonts w:ascii="Arial" w:hAnsi="Arial" w:cs="Arial"/>
                <w:sz w:val="22"/>
                <w:szCs w:val="22"/>
              </w:rPr>
            </w:pPr>
          </w:p>
        </w:tc>
        <w:tc>
          <w:tcPr>
            <w:tcW w:w="732" w:type="pct"/>
            <w:shd w:val="clear" w:color="auto" w:fill="auto"/>
            <w:noWrap/>
          </w:tcPr>
          <w:p w14:paraId="29D0FA5D" w14:textId="77777777" w:rsidR="00077F83" w:rsidRPr="00E8713B" w:rsidRDefault="00077F83" w:rsidP="00077F83">
            <w:pPr>
              <w:rPr>
                <w:rFonts w:ascii="Arial" w:hAnsi="Arial" w:cs="Arial"/>
                <w:sz w:val="22"/>
                <w:szCs w:val="22"/>
              </w:rPr>
            </w:pPr>
            <w:r w:rsidRPr="00E8713B">
              <w:rPr>
                <w:rFonts w:ascii="Arial" w:hAnsi="Arial" w:cs="Arial"/>
                <w:sz w:val="22"/>
                <w:szCs w:val="22"/>
              </w:rPr>
              <w:t>10.00-11.30</w:t>
            </w:r>
          </w:p>
        </w:tc>
      </w:tr>
      <w:tr w:rsidR="00077F83" w:rsidRPr="008A7480" w14:paraId="0C3259CC" w14:textId="77777777" w:rsidTr="00077F83">
        <w:trPr>
          <w:trHeight w:val="765"/>
        </w:trPr>
        <w:tc>
          <w:tcPr>
            <w:tcW w:w="1964" w:type="pct"/>
            <w:shd w:val="clear" w:color="auto" w:fill="auto"/>
          </w:tcPr>
          <w:p w14:paraId="109003FB" w14:textId="77777777" w:rsidR="00077F83" w:rsidRPr="006832EF" w:rsidRDefault="00077F83" w:rsidP="00077F83">
            <w:pPr>
              <w:jc w:val="left"/>
              <w:rPr>
                <w:rFonts w:ascii="Arial" w:hAnsi="Arial" w:cs="Arial"/>
                <w:sz w:val="22"/>
                <w:szCs w:val="22"/>
              </w:rPr>
            </w:pPr>
            <w:r w:rsidRPr="006832EF">
              <w:rPr>
                <w:rFonts w:ascii="Arial" w:hAnsi="Arial" w:cs="Arial"/>
                <w:sz w:val="22"/>
                <w:szCs w:val="22"/>
              </w:rPr>
              <w:t>Brennpunkt Naher Osten (ES/IKK)</w:t>
            </w:r>
          </w:p>
        </w:tc>
        <w:tc>
          <w:tcPr>
            <w:tcW w:w="1221" w:type="pct"/>
            <w:shd w:val="clear" w:color="auto" w:fill="auto"/>
            <w:noWrap/>
          </w:tcPr>
          <w:p w14:paraId="7FF57F42" w14:textId="77777777" w:rsidR="00077F83" w:rsidRPr="00E8713B" w:rsidRDefault="00077F83" w:rsidP="00077F83">
            <w:pPr>
              <w:rPr>
                <w:rFonts w:ascii="Arial" w:hAnsi="Arial" w:cs="Arial"/>
                <w:sz w:val="22"/>
                <w:szCs w:val="22"/>
              </w:rPr>
            </w:pPr>
            <w:r>
              <w:rPr>
                <w:rFonts w:ascii="Arial" w:hAnsi="Arial" w:cs="Arial"/>
                <w:sz w:val="22"/>
                <w:szCs w:val="22"/>
              </w:rPr>
              <w:t>Rappenglück</w:t>
            </w:r>
          </w:p>
        </w:tc>
        <w:tc>
          <w:tcPr>
            <w:tcW w:w="643" w:type="pct"/>
            <w:shd w:val="clear" w:color="auto" w:fill="auto"/>
            <w:noWrap/>
          </w:tcPr>
          <w:p w14:paraId="08200755" w14:textId="77777777" w:rsidR="00077F83" w:rsidRPr="00E8713B" w:rsidRDefault="00077F83" w:rsidP="00077F83">
            <w:pPr>
              <w:rPr>
                <w:rFonts w:ascii="Arial" w:hAnsi="Arial" w:cs="Arial"/>
                <w:sz w:val="22"/>
                <w:szCs w:val="22"/>
              </w:rPr>
            </w:pPr>
            <w:r>
              <w:rPr>
                <w:rFonts w:ascii="Arial" w:hAnsi="Arial" w:cs="Arial"/>
                <w:sz w:val="22"/>
                <w:szCs w:val="22"/>
              </w:rPr>
              <w:t>MI</w:t>
            </w:r>
          </w:p>
        </w:tc>
        <w:tc>
          <w:tcPr>
            <w:tcW w:w="440" w:type="pct"/>
          </w:tcPr>
          <w:p w14:paraId="4FC60133" w14:textId="77777777" w:rsidR="00077F83" w:rsidRPr="00E8713B" w:rsidRDefault="00077F83" w:rsidP="00077F83">
            <w:pPr>
              <w:rPr>
                <w:rFonts w:ascii="Arial" w:hAnsi="Arial" w:cs="Arial"/>
                <w:sz w:val="22"/>
                <w:szCs w:val="22"/>
              </w:rPr>
            </w:pPr>
          </w:p>
        </w:tc>
        <w:tc>
          <w:tcPr>
            <w:tcW w:w="732" w:type="pct"/>
            <w:shd w:val="clear" w:color="auto" w:fill="auto"/>
            <w:noWrap/>
          </w:tcPr>
          <w:p w14:paraId="7A28D9A4" w14:textId="77777777" w:rsidR="00077F83" w:rsidRPr="00E8713B" w:rsidRDefault="00077F83" w:rsidP="00077F83">
            <w:pPr>
              <w:rPr>
                <w:rFonts w:ascii="Arial" w:hAnsi="Arial" w:cs="Arial"/>
                <w:sz w:val="22"/>
                <w:szCs w:val="22"/>
              </w:rPr>
            </w:pPr>
            <w:r>
              <w:rPr>
                <w:rFonts w:ascii="Arial" w:hAnsi="Arial" w:cs="Arial"/>
                <w:sz w:val="22"/>
                <w:szCs w:val="22"/>
              </w:rPr>
              <w:t>10.00-11.30</w:t>
            </w:r>
          </w:p>
        </w:tc>
      </w:tr>
      <w:tr w:rsidR="00077F83" w:rsidRPr="008A7480" w14:paraId="1FC81357" w14:textId="77777777" w:rsidTr="00077F83">
        <w:trPr>
          <w:trHeight w:val="765"/>
        </w:trPr>
        <w:tc>
          <w:tcPr>
            <w:tcW w:w="1964" w:type="pct"/>
            <w:shd w:val="clear" w:color="auto" w:fill="auto"/>
          </w:tcPr>
          <w:p w14:paraId="02ABAC46" w14:textId="77777777" w:rsidR="00077F83" w:rsidRPr="00E8713B" w:rsidRDefault="00077F83" w:rsidP="00077F83">
            <w:pPr>
              <w:jc w:val="left"/>
              <w:rPr>
                <w:rFonts w:ascii="Arial" w:hAnsi="Arial" w:cs="Arial"/>
                <w:sz w:val="22"/>
                <w:szCs w:val="22"/>
                <w:lang w:val="en-GB"/>
              </w:rPr>
            </w:pPr>
            <w:r w:rsidRPr="00E8713B">
              <w:rPr>
                <w:rFonts w:ascii="Arial" w:hAnsi="Arial" w:cs="Arial"/>
                <w:sz w:val="22"/>
                <w:szCs w:val="22"/>
                <w:lang w:val="en-GB"/>
              </w:rPr>
              <w:t xml:space="preserve">Hong Kong and China: A Film Seminar (IKK) </w:t>
            </w:r>
          </w:p>
          <w:p w14:paraId="0EFC9FA5" w14:textId="77777777" w:rsidR="00077F83" w:rsidRPr="00E8713B" w:rsidRDefault="00077F83" w:rsidP="00077F83">
            <w:pPr>
              <w:jc w:val="left"/>
              <w:rPr>
                <w:rFonts w:ascii="Arial" w:hAnsi="Arial" w:cs="Arial"/>
                <w:sz w:val="22"/>
                <w:szCs w:val="22"/>
              </w:rPr>
            </w:pPr>
            <w:r w:rsidRPr="00E8713B">
              <w:rPr>
                <w:rFonts w:ascii="Arial" w:hAnsi="Arial" w:cs="Arial"/>
                <w:sz w:val="22"/>
                <w:szCs w:val="22"/>
              </w:rPr>
              <w:t xml:space="preserve">Termine: </w:t>
            </w:r>
            <w:r w:rsidRPr="006C4ACC">
              <w:rPr>
                <w:rFonts w:ascii="Arial" w:hAnsi="Arial" w:cs="Arial"/>
                <w:sz w:val="22"/>
                <w:szCs w:val="22"/>
              </w:rPr>
              <w:t>22.10./5.11./19.11./3.12./17.12./14.1.</w:t>
            </w:r>
          </w:p>
        </w:tc>
        <w:tc>
          <w:tcPr>
            <w:tcW w:w="1221" w:type="pct"/>
            <w:shd w:val="clear" w:color="auto" w:fill="auto"/>
            <w:noWrap/>
          </w:tcPr>
          <w:p w14:paraId="0C8548D9" w14:textId="77777777" w:rsidR="00077F83" w:rsidRPr="00E8713B" w:rsidRDefault="00077F83" w:rsidP="00077F83">
            <w:pPr>
              <w:rPr>
                <w:rFonts w:ascii="Arial" w:hAnsi="Arial" w:cs="Arial"/>
                <w:sz w:val="22"/>
                <w:szCs w:val="22"/>
              </w:rPr>
            </w:pPr>
            <w:r w:rsidRPr="00E8713B">
              <w:rPr>
                <w:rFonts w:ascii="Arial" w:hAnsi="Arial" w:cs="Arial"/>
                <w:sz w:val="22"/>
                <w:szCs w:val="22"/>
              </w:rPr>
              <w:t>Sinn</w:t>
            </w:r>
          </w:p>
        </w:tc>
        <w:tc>
          <w:tcPr>
            <w:tcW w:w="643" w:type="pct"/>
            <w:shd w:val="clear" w:color="auto" w:fill="auto"/>
            <w:noWrap/>
          </w:tcPr>
          <w:p w14:paraId="70487762" w14:textId="77777777" w:rsidR="00077F83" w:rsidRPr="00E8713B" w:rsidRDefault="00077F83" w:rsidP="00077F83">
            <w:pPr>
              <w:rPr>
                <w:rFonts w:ascii="Arial" w:hAnsi="Arial" w:cs="Arial"/>
                <w:sz w:val="22"/>
                <w:szCs w:val="22"/>
              </w:rPr>
            </w:pPr>
            <w:r w:rsidRPr="00E8713B">
              <w:rPr>
                <w:rFonts w:ascii="Arial" w:hAnsi="Arial" w:cs="Arial"/>
                <w:sz w:val="22"/>
                <w:szCs w:val="22"/>
              </w:rPr>
              <w:t>D</w:t>
            </w:r>
            <w:r>
              <w:rPr>
                <w:rFonts w:ascii="Arial" w:hAnsi="Arial" w:cs="Arial"/>
                <w:sz w:val="22"/>
                <w:szCs w:val="22"/>
              </w:rPr>
              <w:t>O</w:t>
            </w:r>
          </w:p>
        </w:tc>
        <w:tc>
          <w:tcPr>
            <w:tcW w:w="440" w:type="pct"/>
          </w:tcPr>
          <w:p w14:paraId="2718E08A" w14:textId="77777777" w:rsidR="00077F83" w:rsidRPr="00E8713B" w:rsidRDefault="00077F83" w:rsidP="00077F83">
            <w:pPr>
              <w:rPr>
                <w:rFonts w:ascii="Arial" w:hAnsi="Arial" w:cs="Arial"/>
                <w:sz w:val="22"/>
                <w:szCs w:val="22"/>
              </w:rPr>
            </w:pPr>
          </w:p>
        </w:tc>
        <w:tc>
          <w:tcPr>
            <w:tcW w:w="732" w:type="pct"/>
            <w:shd w:val="clear" w:color="auto" w:fill="auto"/>
            <w:noWrap/>
          </w:tcPr>
          <w:p w14:paraId="006AE461" w14:textId="77777777" w:rsidR="00077F83" w:rsidRPr="00E8713B" w:rsidRDefault="00077F83" w:rsidP="00077F83">
            <w:pPr>
              <w:rPr>
                <w:rFonts w:ascii="Arial" w:hAnsi="Arial" w:cs="Arial"/>
                <w:sz w:val="22"/>
                <w:szCs w:val="22"/>
              </w:rPr>
            </w:pPr>
            <w:r w:rsidRPr="00E8713B">
              <w:rPr>
                <w:rFonts w:ascii="Arial" w:hAnsi="Arial" w:cs="Arial"/>
                <w:sz w:val="22"/>
                <w:szCs w:val="22"/>
              </w:rPr>
              <w:t>10.00-13.15</w:t>
            </w:r>
          </w:p>
        </w:tc>
      </w:tr>
      <w:tr w:rsidR="00077F83" w:rsidRPr="008A7480" w14:paraId="62A59A8F" w14:textId="77777777" w:rsidTr="00077F83">
        <w:trPr>
          <w:trHeight w:val="765"/>
        </w:trPr>
        <w:tc>
          <w:tcPr>
            <w:tcW w:w="1964" w:type="pct"/>
            <w:shd w:val="clear" w:color="auto" w:fill="auto"/>
          </w:tcPr>
          <w:p w14:paraId="599AA9A0" w14:textId="77777777" w:rsidR="00077F83" w:rsidRPr="00E8713B" w:rsidRDefault="00077F83" w:rsidP="00077F83">
            <w:pPr>
              <w:jc w:val="left"/>
              <w:rPr>
                <w:rFonts w:ascii="Arial" w:hAnsi="Arial" w:cs="Arial"/>
                <w:sz w:val="22"/>
                <w:szCs w:val="22"/>
                <w:lang w:val="en-GB"/>
              </w:rPr>
            </w:pPr>
            <w:r>
              <w:rPr>
                <w:rFonts w:ascii="Arial" w:hAnsi="Arial" w:cs="Arial"/>
                <w:b/>
                <w:bCs/>
                <w:sz w:val="22"/>
                <w:szCs w:val="22"/>
                <w:lang w:val="en-GB"/>
              </w:rPr>
              <w:t>Interkulturelles Lernen</w:t>
            </w:r>
          </w:p>
        </w:tc>
        <w:tc>
          <w:tcPr>
            <w:tcW w:w="1221" w:type="pct"/>
            <w:shd w:val="clear" w:color="auto" w:fill="auto"/>
            <w:noWrap/>
          </w:tcPr>
          <w:p w14:paraId="1D6A4D3C" w14:textId="77777777" w:rsidR="00077F83" w:rsidRPr="00E8713B" w:rsidRDefault="00077F83" w:rsidP="00077F83">
            <w:pPr>
              <w:rPr>
                <w:rFonts w:ascii="Arial" w:hAnsi="Arial" w:cs="Arial"/>
                <w:sz w:val="22"/>
                <w:szCs w:val="22"/>
              </w:rPr>
            </w:pPr>
          </w:p>
        </w:tc>
        <w:tc>
          <w:tcPr>
            <w:tcW w:w="643" w:type="pct"/>
            <w:shd w:val="clear" w:color="auto" w:fill="auto"/>
            <w:noWrap/>
          </w:tcPr>
          <w:p w14:paraId="1221BA63" w14:textId="77777777" w:rsidR="00077F83" w:rsidRPr="00E8713B" w:rsidRDefault="00077F83" w:rsidP="00077F83">
            <w:pPr>
              <w:rPr>
                <w:rFonts w:ascii="Arial" w:hAnsi="Arial" w:cs="Arial"/>
                <w:sz w:val="22"/>
                <w:szCs w:val="22"/>
              </w:rPr>
            </w:pPr>
          </w:p>
        </w:tc>
        <w:tc>
          <w:tcPr>
            <w:tcW w:w="440" w:type="pct"/>
          </w:tcPr>
          <w:p w14:paraId="32F8154C" w14:textId="77777777" w:rsidR="00077F83" w:rsidRPr="00E8713B" w:rsidRDefault="00077F83" w:rsidP="00077F83">
            <w:pPr>
              <w:rPr>
                <w:rFonts w:ascii="Arial" w:hAnsi="Arial" w:cs="Arial"/>
                <w:sz w:val="22"/>
                <w:szCs w:val="22"/>
              </w:rPr>
            </w:pPr>
          </w:p>
        </w:tc>
        <w:tc>
          <w:tcPr>
            <w:tcW w:w="732" w:type="pct"/>
            <w:shd w:val="clear" w:color="auto" w:fill="auto"/>
            <w:noWrap/>
          </w:tcPr>
          <w:p w14:paraId="7255DA53" w14:textId="77777777" w:rsidR="00077F83" w:rsidRPr="00E8713B" w:rsidRDefault="00077F83" w:rsidP="00077F83">
            <w:pPr>
              <w:rPr>
                <w:rFonts w:ascii="Arial" w:hAnsi="Arial" w:cs="Arial"/>
                <w:sz w:val="22"/>
                <w:szCs w:val="22"/>
              </w:rPr>
            </w:pPr>
          </w:p>
        </w:tc>
      </w:tr>
      <w:tr w:rsidR="00077F83" w:rsidRPr="008A7480" w14:paraId="1527F99B" w14:textId="77777777" w:rsidTr="00077F83">
        <w:trPr>
          <w:trHeight w:val="765"/>
        </w:trPr>
        <w:tc>
          <w:tcPr>
            <w:tcW w:w="1964" w:type="pct"/>
            <w:shd w:val="clear" w:color="auto" w:fill="auto"/>
          </w:tcPr>
          <w:p w14:paraId="06275C42" w14:textId="77777777" w:rsidR="00077F83" w:rsidRPr="006832EF" w:rsidRDefault="00077F83" w:rsidP="00077F83">
            <w:pPr>
              <w:jc w:val="left"/>
              <w:rPr>
                <w:rFonts w:ascii="Arial" w:hAnsi="Arial" w:cs="Arial"/>
                <w:bCs/>
                <w:sz w:val="22"/>
                <w:szCs w:val="22"/>
              </w:rPr>
            </w:pPr>
            <w:r w:rsidRPr="006832EF">
              <w:rPr>
                <w:rFonts w:ascii="Arial" w:hAnsi="Arial" w:cs="Arial"/>
                <w:bCs/>
                <w:sz w:val="22"/>
                <w:szCs w:val="22"/>
              </w:rPr>
              <w:t>Interkulturelles Lernen: Reflexion - Pflichtseminar des Profilzertifikats "Interkulturelle Kompetenz" (IKK) (FAW-Fach) Termine: 6.11./18.12.</w:t>
            </w:r>
          </w:p>
        </w:tc>
        <w:tc>
          <w:tcPr>
            <w:tcW w:w="1221" w:type="pct"/>
            <w:shd w:val="clear" w:color="auto" w:fill="auto"/>
            <w:noWrap/>
          </w:tcPr>
          <w:p w14:paraId="2F0B1091" w14:textId="77777777" w:rsidR="00077F83" w:rsidRPr="00E8713B" w:rsidRDefault="00077F83" w:rsidP="00077F83">
            <w:pPr>
              <w:rPr>
                <w:rFonts w:ascii="Arial" w:hAnsi="Arial" w:cs="Arial"/>
                <w:sz w:val="22"/>
                <w:szCs w:val="22"/>
              </w:rPr>
            </w:pPr>
            <w:r>
              <w:rPr>
                <w:rFonts w:ascii="Arial" w:hAnsi="Arial" w:cs="Arial"/>
                <w:sz w:val="22"/>
                <w:szCs w:val="22"/>
              </w:rPr>
              <w:t>Von Helmolt</w:t>
            </w:r>
          </w:p>
        </w:tc>
        <w:tc>
          <w:tcPr>
            <w:tcW w:w="643" w:type="pct"/>
            <w:shd w:val="clear" w:color="auto" w:fill="auto"/>
            <w:noWrap/>
          </w:tcPr>
          <w:p w14:paraId="5687542E" w14:textId="77777777" w:rsidR="00077F83" w:rsidRDefault="00077F83" w:rsidP="00077F83">
            <w:pPr>
              <w:rPr>
                <w:rFonts w:ascii="Arial" w:hAnsi="Arial" w:cs="Arial"/>
                <w:sz w:val="22"/>
                <w:szCs w:val="22"/>
              </w:rPr>
            </w:pPr>
            <w:r>
              <w:rPr>
                <w:rFonts w:ascii="Arial" w:hAnsi="Arial" w:cs="Arial"/>
                <w:sz w:val="22"/>
                <w:szCs w:val="22"/>
              </w:rPr>
              <w:t>FR 6.11.</w:t>
            </w:r>
          </w:p>
          <w:p w14:paraId="20B549D2" w14:textId="77777777" w:rsidR="00077F83" w:rsidRPr="00E8713B" w:rsidRDefault="00077F83" w:rsidP="00077F83">
            <w:pPr>
              <w:rPr>
                <w:rFonts w:ascii="Arial" w:hAnsi="Arial" w:cs="Arial"/>
                <w:sz w:val="22"/>
                <w:szCs w:val="22"/>
              </w:rPr>
            </w:pPr>
            <w:r>
              <w:rPr>
                <w:rFonts w:ascii="Arial" w:hAnsi="Arial" w:cs="Arial"/>
                <w:sz w:val="22"/>
                <w:szCs w:val="22"/>
              </w:rPr>
              <w:t>FR 18.12</w:t>
            </w:r>
          </w:p>
        </w:tc>
        <w:tc>
          <w:tcPr>
            <w:tcW w:w="440" w:type="pct"/>
          </w:tcPr>
          <w:p w14:paraId="65DDC059" w14:textId="77777777" w:rsidR="00077F83" w:rsidRPr="00E8713B" w:rsidRDefault="00077F83" w:rsidP="00077F83">
            <w:pPr>
              <w:rPr>
                <w:rFonts w:ascii="Arial" w:hAnsi="Arial" w:cs="Arial"/>
                <w:sz w:val="22"/>
                <w:szCs w:val="22"/>
              </w:rPr>
            </w:pPr>
          </w:p>
        </w:tc>
        <w:tc>
          <w:tcPr>
            <w:tcW w:w="732" w:type="pct"/>
            <w:shd w:val="clear" w:color="auto" w:fill="auto"/>
            <w:noWrap/>
          </w:tcPr>
          <w:p w14:paraId="072905FB" w14:textId="77777777" w:rsidR="00077F83" w:rsidRDefault="00077F83" w:rsidP="00077F83">
            <w:pPr>
              <w:rPr>
                <w:rFonts w:ascii="Arial" w:hAnsi="Arial" w:cs="Arial"/>
                <w:sz w:val="22"/>
                <w:szCs w:val="22"/>
              </w:rPr>
            </w:pPr>
            <w:r>
              <w:rPr>
                <w:rFonts w:ascii="Arial" w:hAnsi="Arial" w:cs="Arial"/>
                <w:sz w:val="22"/>
                <w:szCs w:val="22"/>
              </w:rPr>
              <w:t>16.00-20.00</w:t>
            </w:r>
          </w:p>
          <w:p w14:paraId="4BD71406" w14:textId="77777777" w:rsidR="00077F83" w:rsidRPr="00E8713B" w:rsidRDefault="00077F83" w:rsidP="00077F83">
            <w:pPr>
              <w:rPr>
                <w:rFonts w:ascii="Arial" w:hAnsi="Arial" w:cs="Arial"/>
                <w:sz w:val="22"/>
                <w:szCs w:val="22"/>
              </w:rPr>
            </w:pPr>
            <w:r>
              <w:rPr>
                <w:rFonts w:ascii="Arial" w:hAnsi="Arial" w:cs="Arial"/>
                <w:sz w:val="22"/>
                <w:szCs w:val="22"/>
              </w:rPr>
              <w:t>09.00-18.00</w:t>
            </w:r>
          </w:p>
        </w:tc>
      </w:tr>
    </w:tbl>
    <w:p w14:paraId="399F7777" w14:textId="77777777" w:rsidR="00077F83" w:rsidRPr="008A7480" w:rsidRDefault="00077F83" w:rsidP="00077F83">
      <w:pPr>
        <w:rPr>
          <w:rFonts w:ascii="Arial" w:hAnsi="Arial" w:cs="Arial"/>
        </w:rPr>
      </w:pPr>
    </w:p>
    <w:p w14:paraId="35B6E700" w14:textId="77777777" w:rsidR="00077F83" w:rsidRPr="008A7480" w:rsidRDefault="00077F83" w:rsidP="00077F83">
      <w:pPr>
        <w:pStyle w:val="berschrift2"/>
        <w:rPr>
          <w:rFonts w:ascii="Arial" w:hAnsi="Arial"/>
        </w:rPr>
      </w:pPr>
      <w:r w:rsidRPr="008A7480">
        <w:rPr>
          <w:rFonts w:ascii="Arial" w:hAnsi="Arial"/>
          <w:sz w:val="22"/>
        </w:rPr>
        <w:br w:type="page"/>
      </w:r>
      <w:r w:rsidRPr="008A7480">
        <w:rPr>
          <w:rFonts w:ascii="Arial" w:hAnsi="Arial"/>
        </w:rPr>
        <w:lastRenderedPageBreak/>
        <w:t>8.</w:t>
      </w:r>
      <w:r w:rsidRPr="008A7480">
        <w:rPr>
          <w:rFonts w:ascii="Arial" w:hAnsi="Arial"/>
        </w:rPr>
        <w:tab/>
        <w:t>Hochschulzertifikat Nachhaltiges Denken, verantwortliches Handeln (NAC)</w:t>
      </w:r>
    </w:p>
    <w:p w14:paraId="44C8AB83" w14:textId="77777777" w:rsidR="00077F83" w:rsidRPr="008A7480" w:rsidRDefault="00077F83" w:rsidP="00077F83">
      <w:pPr>
        <w:rPr>
          <w:rFonts w:ascii="Arial" w:hAnsi="Arial" w:cs="Arial"/>
          <w:b/>
        </w:rPr>
      </w:pPr>
    </w:p>
    <w:p w14:paraId="6168A97D" w14:textId="77777777" w:rsidR="00077F83" w:rsidRDefault="00077F83" w:rsidP="00077F83">
      <w:pPr>
        <w:rPr>
          <w:rFonts w:ascii="Arial" w:hAnsi="Arial" w:cs="Arial"/>
          <w:b/>
          <w:sz w:val="22"/>
          <w:szCs w:val="22"/>
        </w:rPr>
      </w:pPr>
    </w:p>
    <w:p w14:paraId="073B05A4" w14:textId="77777777" w:rsidR="00077F83" w:rsidRPr="00E8713B" w:rsidRDefault="00077F83" w:rsidP="00077F83">
      <w:pPr>
        <w:rPr>
          <w:rFonts w:ascii="Arial" w:hAnsi="Arial" w:cs="Arial"/>
          <w:sz w:val="22"/>
          <w:szCs w:val="22"/>
        </w:rPr>
      </w:pPr>
      <w:r w:rsidRPr="00E8713B">
        <w:rPr>
          <w:rFonts w:ascii="Arial" w:hAnsi="Arial" w:cs="Arial"/>
          <w:b/>
          <w:sz w:val="22"/>
          <w:szCs w:val="22"/>
        </w:rPr>
        <w:t>Hintergrund</w:t>
      </w:r>
      <w:r w:rsidRPr="00E8713B">
        <w:rPr>
          <w:rFonts w:ascii="Arial" w:hAnsi="Arial" w:cs="Arial"/>
          <w:sz w:val="22"/>
          <w:szCs w:val="22"/>
        </w:rPr>
        <w:t>:</w:t>
      </w:r>
    </w:p>
    <w:p w14:paraId="7E542743"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Die Studierenden von heute sind die Entscheider und Gestalter von morgen. Unsere Verantwortung gegenüber dieser Generation ist es, neben der Vermittlung von exzellentem Fachwissen auch dessen Bedeutung zur dauerhaften Sicherung von ökologischer Tragfähigkeit, sozialer Gerechtigkeit und wirtschaftlicher Leistungsfähigkeit zu adressieren. </w:t>
      </w:r>
    </w:p>
    <w:p w14:paraId="7D732880" w14:textId="77777777" w:rsidR="00077F83" w:rsidRDefault="00077F83" w:rsidP="00077F83">
      <w:pPr>
        <w:rPr>
          <w:rFonts w:ascii="Arial" w:hAnsi="Arial" w:cs="Arial"/>
          <w:sz w:val="22"/>
          <w:szCs w:val="22"/>
        </w:rPr>
      </w:pPr>
    </w:p>
    <w:p w14:paraId="45E5BDBF" w14:textId="77777777" w:rsidR="00077F83" w:rsidRPr="00E8713B" w:rsidRDefault="00077F83" w:rsidP="00077F83">
      <w:pPr>
        <w:rPr>
          <w:rFonts w:ascii="Arial" w:hAnsi="Arial" w:cs="Arial"/>
          <w:sz w:val="22"/>
          <w:szCs w:val="22"/>
        </w:rPr>
      </w:pPr>
    </w:p>
    <w:p w14:paraId="19AD1CFC" w14:textId="77777777" w:rsidR="00077F83" w:rsidRPr="00E8713B" w:rsidRDefault="00077F83" w:rsidP="00077F83">
      <w:pPr>
        <w:rPr>
          <w:rFonts w:ascii="Arial" w:hAnsi="Arial" w:cs="Arial"/>
          <w:b/>
          <w:sz w:val="22"/>
          <w:szCs w:val="22"/>
        </w:rPr>
      </w:pPr>
      <w:r w:rsidRPr="00E8713B">
        <w:rPr>
          <w:rFonts w:ascii="Arial" w:hAnsi="Arial" w:cs="Arial"/>
          <w:b/>
          <w:sz w:val="22"/>
          <w:szCs w:val="22"/>
        </w:rPr>
        <w:t>Nutzen:</w:t>
      </w:r>
    </w:p>
    <w:p w14:paraId="213DA5CC"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Das Zertifikat „Nachhaltiges Denken, verantwortliches Handeln“ befähigt Studierende ganzheitlich zu denken, Systemzusammenhänge zu erkennen, fachübergreifendes Verständnis zu entwickeln und Folgen von Entscheidungen voraussehend abzuwägen. Zudem bietet es Raum, mittels kritischem Denken und Reflexion, das eigene Studienfach, die eigene Disziplin, das eigene Verhaltens-, Denk- und Wertesystem zu erkennen und im Lichte einer nachhaltigen Entwicklung zu hinterfragen. </w:t>
      </w:r>
    </w:p>
    <w:p w14:paraId="550E4A11" w14:textId="77777777" w:rsidR="00077F83" w:rsidRDefault="00077F83" w:rsidP="00077F83">
      <w:pPr>
        <w:rPr>
          <w:rFonts w:ascii="Arial" w:hAnsi="Arial" w:cs="Arial"/>
          <w:sz w:val="22"/>
          <w:szCs w:val="22"/>
        </w:rPr>
      </w:pPr>
    </w:p>
    <w:p w14:paraId="203C488B" w14:textId="77777777" w:rsidR="00077F83" w:rsidRPr="00E8713B" w:rsidRDefault="00077F83" w:rsidP="00077F83">
      <w:pPr>
        <w:rPr>
          <w:rFonts w:ascii="Arial" w:hAnsi="Arial" w:cs="Arial"/>
          <w:sz w:val="22"/>
          <w:szCs w:val="22"/>
        </w:rPr>
      </w:pPr>
    </w:p>
    <w:p w14:paraId="43B7B238" w14:textId="77777777" w:rsidR="00077F83" w:rsidRPr="00E8713B" w:rsidRDefault="00077F83" w:rsidP="00077F83">
      <w:pPr>
        <w:rPr>
          <w:rFonts w:ascii="Arial" w:hAnsi="Arial" w:cs="Arial"/>
          <w:b/>
          <w:sz w:val="22"/>
          <w:szCs w:val="22"/>
        </w:rPr>
      </w:pPr>
      <w:r w:rsidRPr="00E8713B">
        <w:rPr>
          <w:rFonts w:ascii="Arial" w:hAnsi="Arial" w:cs="Arial"/>
          <w:b/>
          <w:sz w:val="22"/>
          <w:szCs w:val="22"/>
        </w:rPr>
        <w:t xml:space="preserve">Besonderheit: </w:t>
      </w:r>
    </w:p>
    <w:p w14:paraId="793CF13F"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Das Zertifikat „Nachhaltiges Denken, verantwortliches Handeln“ steht Studierenden aller 14 Fakultäten der Hochschule München offen. Durch die Kurswahl aus Angeboten der Fakultät 13 und der eigenen Fakultät sowie Dank doppelter Anrechnung (sowohl auf den eigentlichen Studiengang als auch auf das Zertifikat) kann das Zertifikat mit überschaubarem Mehraufwand während des Fachstudiums zusätzlich erworben werden. Für den Erwerb des Zertifikats entstehen keine Kosten. Nach Rücksprache ist auch Anrechnung von einschlägigen Praktika, ehrenamtlichen Tätigkeiten oder wissenschaftlichen Arbeiten auf einzelne Module möglich. Eine Anmeldung für das Zertifikat selbst ist nicht nötig, jedoch für die einzelnen zu belegenden Module. Nach Vorlage der entsprechend belegten Lehrveranstaltungen wird das Zertifikat durch das Prüfungsamt ausgestellt. </w:t>
      </w:r>
    </w:p>
    <w:p w14:paraId="31FFF519" w14:textId="77777777" w:rsidR="00077F83" w:rsidRDefault="00077F83" w:rsidP="00077F83">
      <w:pPr>
        <w:rPr>
          <w:rFonts w:ascii="Arial" w:hAnsi="Arial" w:cs="Arial"/>
          <w:b/>
          <w:sz w:val="22"/>
          <w:szCs w:val="22"/>
        </w:rPr>
      </w:pPr>
    </w:p>
    <w:p w14:paraId="436A999F" w14:textId="77777777" w:rsidR="00077F83" w:rsidRPr="00E8713B" w:rsidRDefault="00077F83" w:rsidP="00077F83">
      <w:pPr>
        <w:rPr>
          <w:rFonts w:ascii="Arial" w:hAnsi="Arial" w:cs="Arial"/>
          <w:b/>
          <w:sz w:val="22"/>
          <w:szCs w:val="22"/>
        </w:rPr>
      </w:pPr>
    </w:p>
    <w:p w14:paraId="6B9444EC" w14:textId="77777777" w:rsidR="00077F83" w:rsidRPr="00E8713B" w:rsidRDefault="00077F83" w:rsidP="00077F83">
      <w:pPr>
        <w:rPr>
          <w:rFonts w:ascii="Arial" w:hAnsi="Arial" w:cs="Arial"/>
          <w:b/>
          <w:sz w:val="22"/>
          <w:szCs w:val="22"/>
        </w:rPr>
      </w:pPr>
      <w:r w:rsidRPr="00E8713B">
        <w:rPr>
          <w:rFonts w:ascii="Arial" w:hAnsi="Arial" w:cs="Arial"/>
          <w:b/>
          <w:sz w:val="22"/>
          <w:szCs w:val="22"/>
        </w:rPr>
        <w:t xml:space="preserve">Organisation: </w:t>
      </w:r>
    </w:p>
    <w:p w14:paraId="3224FB9C" w14:textId="77777777" w:rsidR="00077F83" w:rsidRPr="00E8713B" w:rsidRDefault="00077F83" w:rsidP="00077F83">
      <w:pPr>
        <w:rPr>
          <w:rFonts w:ascii="Arial" w:hAnsi="Arial" w:cs="Arial"/>
          <w:sz w:val="22"/>
          <w:szCs w:val="22"/>
        </w:rPr>
      </w:pPr>
      <w:r w:rsidRPr="00E8713B">
        <w:rPr>
          <w:rFonts w:ascii="Arial" w:hAnsi="Arial" w:cs="Arial"/>
          <w:sz w:val="22"/>
          <w:szCs w:val="22"/>
        </w:rPr>
        <w:t>Das Zertifikat wird von der Fakultät 13 Studium Generale und Interdisziplinäre Studien in Zusammenarbeit mit allen weiteren Fakultäten der Hochschule München angeboten. Das Zertifikat hat einen Umfang von 15 ECTS-Kreditpunkten. Es setzt sich (siehe Übersicht nächste Seite) aus 5 Modulen zusammen.</w:t>
      </w:r>
    </w:p>
    <w:p w14:paraId="4FD55C79" w14:textId="77777777" w:rsidR="00077F83" w:rsidRPr="00E8713B" w:rsidRDefault="00077F83" w:rsidP="00077F83">
      <w:pPr>
        <w:rPr>
          <w:rFonts w:ascii="Arial" w:hAnsi="Arial" w:cs="Arial"/>
          <w:sz w:val="22"/>
          <w:szCs w:val="22"/>
        </w:rPr>
      </w:pPr>
      <w:r w:rsidRPr="00E8713B">
        <w:rPr>
          <w:rFonts w:ascii="Arial" w:hAnsi="Arial" w:cs="Arial"/>
          <w:sz w:val="22"/>
          <w:szCs w:val="22"/>
        </w:rPr>
        <w:t>Start: Sommersemester 2020, Lehrveranstaltungen werden in jedem Semester angeboten.</w:t>
      </w:r>
    </w:p>
    <w:p w14:paraId="47496EC4" w14:textId="77777777" w:rsidR="00077F83" w:rsidRPr="00E8713B" w:rsidRDefault="00077F83" w:rsidP="00077F83">
      <w:pPr>
        <w:rPr>
          <w:rFonts w:ascii="Arial" w:hAnsi="Arial" w:cs="Arial"/>
          <w:sz w:val="22"/>
          <w:szCs w:val="22"/>
        </w:rPr>
      </w:pPr>
      <w:r w:rsidRPr="00E8713B">
        <w:rPr>
          <w:rFonts w:ascii="Arial" w:hAnsi="Arial" w:cs="Arial"/>
          <w:sz w:val="22"/>
          <w:szCs w:val="22"/>
        </w:rPr>
        <w:t>Lernaufwand:</w:t>
      </w:r>
    </w:p>
    <w:p w14:paraId="672B22C0" w14:textId="77777777" w:rsidR="00077F83" w:rsidRPr="00E8713B" w:rsidRDefault="00077F83" w:rsidP="00077F83">
      <w:pPr>
        <w:rPr>
          <w:rFonts w:ascii="Arial" w:hAnsi="Arial" w:cs="Arial"/>
          <w:sz w:val="22"/>
          <w:szCs w:val="22"/>
        </w:rPr>
      </w:pPr>
      <w:r w:rsidRPr="00E8713B">
        <w:rPr>
          <w:rFonts w:ascii="Arial" w:hAnsi="Arial" w:cs="Arial"/>
          <w:sz w:val="22"/>
          <w:szCs w:val="22"/>
        </w:rPr>
        <w:t>Für die insgesamt zu erreichende 15 ECTS-Kreditpunkte fallen unterschiedliche Leistungsnachweise an.</w:t>
      </w:r>
    </w:p>
    <w:p w14:paraId="7CE11FE0" w14:textId="77777777" w:rsidR="00077F83" w:rsidRDefault="00077F83" w:rsidP="00077F83">
      <w:pPr>
        <w:rPr>
          <w:rFonts w:ascii="Arial" w:hAnsi="Arial" w:cs="Arial"/>
          <w:b/>
          <w:sz w:val="22"/>
          <w:szCs w:val="22"/>
        </w:rPr>
      </w:pPr>
    </w:p>
    <w:p w14:paraId="6390C571" w14:textId="77777777" w:rsidR="00077F83" w:rsidRPr="00E8713B" w:rsidRDefault="00077F83" w:rsidP="00077F83">
      <w:pPr>
        <w:rPr>
          <w:rFonts w:ascii="Arial" w:hAnsi="Arial" w:cs="Arial"/>
          <w:b/>
          <w:sz w:val="22"/>
          <w:szCs w:val="22"/>
        </w:rPr>
      </w:pPr>
    </w:p>
    <w:p w14:paraId="43F35DA3" w14:textId="77777777" w:rsidR="00077F83" w:rsidRPr="00E8713B" w:rsidRDefault="00077F83" w:rsidP="00077F83">
      <w:pPr>
        <w:rPr>
          <w:rFonts w:ascii="Arial" w:hAnsi="Arial" w:cs="Arial"/>
          <w:b/>
          <w:sz w:val="22"/>
          <w:szCs w:val="22"/>
        </w:rPr>
      </w:pPr>
      <w:r w:rsidRPr="00E8713B">
        <w:rPr>
          <w:rFonts w:ascii="Arial" w:hAnsi="Arial" w:cs="Arial"/>
          <w:b/>
          <w:sz w:val="22"/>
          <w:szCs w:val="22"/>
        </w:rPr>
        <w:t xml:space="preserve">Zielgruppe: </w:t>
      </w:r>
    </w:p>
    <w:p w14:paraId="6A5C0B08" w14:textId="77777777" w:rsidR="00077F83" w:rsidRPr="00E8713B" w:rsidRDefault="00077F83" w:rsidP="00077F83">
      <w:pPr>
        <w:rPr>
          <w:rFonts w:ascii="Arial" w:hAnsi="Arial" w:cs="Arial"/>
          <w:sz w:val="22"/>
          <w:szCs w:val="22"/>
        </w:rPr>
      </w:pPr>
      <w:r w:rsidRPr="00E8713B">
        <w:rPr>
          <w:rFonts w:ascii="Arial" w:hAnsi="Arial" w:cs="Arial"/>
          <w:sz w:val="22"/>
          <w:szCs w:val="22"/>
        </w:rPr>
        <w:t>Für alle Studierenden, die sich bereits jetzt mit Fragen der Nachhaltigkeit beschäftigen oder zukünftig beschäftigen wollen.</w:t>
      </w:r>
    </w:p>
    <w:p w14:paraId="6820236C" w14:textId="77777777" w:rsidR="00077F83" w:rsidRPr="00E8713B" w:rsidRDefault="00077F83" w:rsidP="00077F83">
      <w:pPr>
        <w:rPr>
          <w:rFonts w:ascii="Arial" w:hAnsi="Arial" w:cs="Arial"/>
          <w:sz w:val="22"/>
          <w:szCs w:val="22"/>
        </w:rPr>
      </w:pPr>
      <w:r w:rsidRPr="00E8713B">
        <w:rPr>
          <w:rFonts w:ascii="Arial" w:hAnsi="Arial" w:cs="Arial"/>
          <w:sz w:val="22"/>
          <w:szCs w:val="22"/>
        </w:rPr>
        <w:t>Weitere Informationen unter: www.hm.edu/profil</w:t>
      </w:r>
    </w:p>
    <w:p w14:paraId="33FBC731" w14:textId="77777777" w:rsidR="00077F83" w:rsidRPr="00E8713B" w:rsidRDefault="00077F83" w:rsidP="00077F83">
      <w:pPr>
        <w:rPr>
          <w:rFonts w:ascii="Arial" w:hAnsi="Arial" w:cs="Arial"/>
          <w:sz w:val="22"/>
          <w:szCs w:val="22"/>
        </w:rPr>
      </w:pPr>
    </w:p>
    <w:p w14:paraId="5D157E49" w14:textId="77777777" w:rsidR="00077F83" w:rsidRPr="00E8713B" w:rsidRDefault="00077F83" w:rsidP="00077F83">
      <w:pPr>
        <w:rPr>
          <w:rFonts w:ascii="Arial" w:hAnsi="Arial" w:cs="Arial"/>
          <w:sz w:val="22"/>
          <w:szCs w:val="22"/>
        </w:rPr>
      </w:pPr>
    </w:p>
    <w:p w14:paraId="1C9AAE68" w14:textId="77777777" w:rsidR="00077F83" w:rsidRPr="00E8713B" w:rsidRDefault="00077F83" w:rsidP="00077F83">
      <w:pPr>
        <w:rPr>
          <w:rFonts w:ascii="Arial" w:hAnsi="Arial" w:cs="Arial"/>
          <w:sz w:val="22"/>
          <w:szCs w:val="22"/>
        </w:rPr>
      </w:pPr>
    </w:p>
    <w:p w14:paraId="7521973B" w14:textId="77777777" w:rsidR="00077F83" w:rsidRPr="008A7480" w:rsidRDefault="00077F83" w:rsidP="00077F83">
      <w:pPr>
        <w:rPr>
          <w:rFonts w:ascii="Arial" w:hAnsi="Arial" w:cs="Arial"/>
        </w:rPr>
      </w:pPr>
    </w:p>
    <w:p w14:paraId="24B3AF44" w14:textId="77777777" w:rsidR="00077F83" w:rsidRPr="008A7480" w:rsidRDefault="00077F83" w:rsidP="00077F83">
      <w:pPr>
        <w:rPr>
          <w:rFonts w:ascii="Arial" w:hAnsi="Arial" w:cs="Arial"/>
        </w:rPr>
      </w:pPr>
    </w:p>
    <w:p w14:paraId="1C578EDC" w14:textId="77777777" w:rsidR="00077F83" w:rsidRDefault="00077F83" w:rsidP="00077F83"/>
    <w:p w14:paraId="66104884" w14:textId="77777777" w:rsidR="00077F83" w:rsidRDefault="00077F83" w:rsidP="00077F83"/>
    <w:p w14:paraId="19BACB71" w14:textId="77777777" w:rsidR="00077F83" w:rsidRDefault="00077F83" w:rsidP="00077F83"/>
    <w:p w14:paraId="2E1B7F93" w14:textId="0B2723D6" w:rsidR="00077F83" w:rsidRPr="009A6FE1" w:rsidRDefault="00077F83" w:rsidP="00077F83">
      <w:pPr>
        <w:spacing w:after="160" w:line="259" w:lineRule="auto"/>
        <w:jc w:val="left"/>
      </w:pPr>
    </w:p>
    <w:p w14:paraId="6FF9F5DA" w14:textId="77777777" w:rsidR="00077F83" w:rsidRPr="00E8713B" w:rsidRDefault="00077F83" w:rsidP="00077F83">
      <w:pPr>
        <w:rPr>
          <w:rFonts w:ascii="Arial" w:hAnsi="Arial" w:cs="Arial"/>
          <w:b/>
        </w:rPr>
      </w:pPr>
      <w:r w:rsidRPr="00E8713B">
        <w:rPr>
          <w:rFonts w:ascii="Arial" w:hAnsi="Arial" w:cs="Arial"/>
          <w:b/>
        </w:rPr>
        <w:t>Hochschulzertifikat NACHHALTIGES DENKEN, VERANTWORTLICHES HANDELN</w:t>
      </w:r>
    </w:p>
    <w:p w14:paraId="6359A906" w14:textId="77777777" w:rsidR="00077F83" w:rsidRPr="00E8713B" w:rsidRDefault="00077F83" w:rsidP="00077F83">
      <w:pPr>
        <w:rPr>
          <w:rFonts w:ascii="Arial" w:hAnsi="Arial" w:cs="Arial"/>
          <w:b/>
        </w:rPr>
      </w:pPr>
      <w:r w:rsidRPr="00E8713B">
        <w:rPr>
          <w:rFonts w:ascii="Arial" w:hAnsi="Arial" w:cs="Arial"/>
          <w:b/>
        </w:rPr>
        <w:t>(15 ECTS)</w:t>
      </w:r>
    </w:p>
    <w:p w14:paraId="01B63CB3" w14:textId="77777777" w:rsidR="00077F83" w:rsidRPr="009A6FE1" w:rsidRDefault="00077F83" w:rsidP="00077F83">
      <w:r w:rsidRPr="009A6FE1">
        <w:rPr>
          <w:noProof/>
        </w:rPr>
        <w:drawing>
          <wp:inline distT="0" distB="0" distL="0" distR="0" wp14:anchorId="5C0D826D" wp14:editId="0D516F96">
            <wp:extent cx="5343525" cy="773147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Z_Nachhaltig_sw_.tif"/>
                    <pic:cNvPicPr/>
                  </pic:nvPicPr>
                  <pic:blipFill>
                    <a:blip r:embed="rId88" cstate="print">
                      <a:extLst>
                        <a:ext uri="{28A0092B-C50C-407E-A947-70E740481C1C}">
                          <a14:useLocalDpi xmlns:a14="http://schemas.microsoft.com/office/drawing/2010/main" val="0"/>
                        </a:ext>
                      </a:extLst>
                    </a:blip>
                    <a:stretch>
                      <a:fillRect/>
                    </a:stretch>
                  </pic:blipFill>
                  <pic:spPr>
                    <a:xfrm>
                      <a:off x="0" y="0"/>
                      <a:ext cx="5347978" cy="7737917"/>
                    </a:xfrm>
                    <a:prstGeom prst="rect">
                      <a:avLst/>
                    </a:prstGeom>
                  </pic:spPr>
                </pic:pic>
              </a:graphicData>
            </a:graphic>
          </wp:inline>
        </w:drawing>
      </w:r>
    </w:p>
    <w:p w14:paraId="4743599F" w14:textId="77777777" w:rsidR="00077F83" w:rsidRPr="009A6FE1" w:rsidRDefault="00077F83" w:rsidP="00077F83"/>
    <w:p w14:paraId="7DD20440" w14:textId="77777777" w:rsidR="00077F83" w:rsidRPr="009A6FE1" w:rsidRDefault="00077F83" w:rsidP="00077F83"/>
    <w:p w14:paraId="7CF9F3C6" w14:textId="77777777" w:rsidR="00077F83" w:rsidRPr="009A6FE1" w:rsidRDefault="00077F83" w:rsidP="00077F83"/>
    <w:p w14:paraId="1C09DBC2" w14:textId="77777777" w:rsidR="00077F83" w:rsidRPr="009A6FE1" w:rsidRDefault="00077F83" w:rsidP="00077F83"/>
    <w:p w14:paraId="41405973" w14:textId="77777777" w:rsidR="00077F83" w:rsidRPr="009A6FE1" w:rsidRDefault="00077F83" w:rsidP="00077F83"/>
    <w:p w14:paraId="5CB45E8D" w14:textId="77777777" w:rsidR="00077F83" w:rsidRPr="00E8713B" w:rsidRDefault="00077F83" w:rsidP="00077F83">
      <w:pPr>
        <w:rPr>
          <w:rFonts w:ascii="Arial" w:hAnsi="Arial" w:cs="Arial"/>
          <w:b/>
          <w:sz w:val="22"/>
          <w:szCs w:val="22"/>
        </w:rPr>
      </w:pPr>
      <w:r w:rsidRPr="00E8713B">
        <w:rPr>
          <w:rFonts w:ascii="Arial" w:hAnsi="Arial" w:cs="Arial"/>
          <w:b/>
          <w:sz w:val="22"/>
          <w:szCs w:val="22"/>
        </w:rPr>
        <w:t xml:space="preserve">Anmeldung/Einschreibung: </w:t>
      </w:r>
    </w:p>
    <w:p w14:paraId="0E9C35E5" w14:textId="77777777" w:rsidR="00077F83" w:rsidRPr="00E8713B" w:rsidRDefault="00077F83" w:rsidP="00077F83">
      <w:pPr>
        <w:rPr>
          <w:rFonts w:ascii="Arial" w:hAnsi="Arial" w:cs="Arial"/>
          <w:sz w:val="22"/>
          <w:szCs w:val="22"/>
        </w:rPr>
      </w:pPr>
      <w:r w:rsidRPr="00E8713B">
        <w:rPr>
          <w:rFonts w:ascii="Arial" w:hAnsi="Arial" w:cs="Arial"/>
          <w:sz w:val="22"/>
          <w:szCs w:val="22"/>
        </w:rPr>
        <w:t>Für alle von der FK13 angebotenen Lehrveranstaltungen ist Belegung über Primuss nötig. Die in Frage kommenden Fächer sind im Veranstaltungskatalog mit „NAC “ gekennzeichnet. Nur diese zählen für das Zertifikat. Weitere Lehrveranstaltungen der anderen Fakultäten sind dem Modulkatalog „N“ (siehe Zertifikats-Homepage) zu entnehmen.</w:t>
      </w:r>
    </w:p>
    <w:p w14:paraId="19CC5089"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Die Anmeldung kann als AW-Pflichtfach oder Freiwilliges AW-Fach erfolgen. </w:t>
      </w:r>
    </w:p>
    <w:p w14:paraId="4E3A500A" w14:textId="77777777" w:rsidR="00077F83" w:rsidRPr="00E8713B" w:rsidRDefault="00077F83" w:rsidP="00077F83">
      <w:pPr>
        <w:rPr>
          <w:rFonts w:ascii="Arial" w:hAnsi="Arial" w:cs="Arial"/>
          <w:sz w:val="22"/>
          <w:szCs w:val="22"/>
        </w:rPr>
      </w:pPr>
      <w:r w:rsidRPr="00E8713B">
        <w:rPr>
          <w:rFonts w:ascii="Arial" w:hAnsi="Arial" w:cs="Arial"/>
          <w:sz w:val="22"/>
          <w:szCs w:val="22"/>
        </w:rPr>
        <w:t>Hinweis: Die Veranstaltungen können auch ohne Erwerb des Zertifikats belegt werden.  Die Pflichtmodule Reflexion I und II können nur von Studierenden belegt werden, die das Zertifikat erwerben wollen.</w:t>
      </w:r>
    </w:p>
    <w:p w14:paraId="2E1D7948" w14:textId="77777777" w:rsidR="00077F83" w:rsidRDefault="00077F83" w:rsidP="00077F83">
      <w:pPr>
        <w:rPr>
          <w:rFonts w:ascii="Arial" w:hAnsi="Arial" w:cs="Arial"/>
          <w:b/>
          <w:sz w:val="22"/>
          <w:szCs w:val="22"/>
        </w:rPr>
      </w:pPr>
    </w:p>
    <w:p w14:paraId="3BC29D57" w14:textId="77777777" w:rsidR="00077F83" w:rsidRPr="00E8713B" w:rsidRDefault="00077F83" w:rsidP="00077F83">
      <w:pPr>
        <w:rPr>
          <w:rFonts w:ascii="Arial" w:hAnsi="Arial" w:cs="Arial"/>
          <w:b/>
          <w:sz w:val="22"/>
          <w:szCs w:val="22"/>
        </w:rPr>
      </w:pPr>
    </w:p>
    <w:p w14:paraId="341AF8CF" w14:textId="77777777" w:rsidR="00077F83" w:rsidRPr="00E8713B" w:rsidRDefault="00077F83" w:rsidP="00077F83">
      <w:pPr>
        <w:rPr>
          <w:rFonts w:ascii="Arial" w:hAnsi="Arial" w:cs="Arial"/>
          <w:b/>
          <w:sz w:val="22"/>
          <w:szCs w:val="22"/>
        </w:rPr>
      </w:pPr>
      <w:r w:rsidRPr="00E8713B">
        <w:rPr>
          <w:rFonts w:ascii="Arial" w:hAnsi="Arial" w:cs="Arial"/>
          <w:b/>
          <w:sz w:val="22"/>
          <w:szCs w:val="22"/>
        </w:rPr>
        <w:t xml:space="preserve">Beginn: Montag, </w:t>
      </w:r>
      <w:r>
        <w:rPr>
          <w:rFonts w:ascii="Arial" w:hAnsi="Arial" w:cs="Arial"/>
          <w:b/>
          <w:sz w:val="22"/>
          <w:szCs w:val="22"/>
        </w:rPr>
        <w:t>19</w:t>
      </w:r>
      <w:r w:rsidRPr="00E8713B">
        <w:rPr>
          <w:rFonts w:ascii="Arial" w:hAnsi="Arial" w:cs="Arial"/>
          <w:b/>
          <w:sz w:val="22"/>
          <w:szCs w:val="22"/>
        </w:rPr>
        <w:t>.</w:t>
      </w:r>
      <w:r>
        <w:rPr>
          <w:rFonts w:ascii="Arial" w:hAnsi="Arial" w:cs="Arial"/>
          <w:b/>
          <w:sz w:val="22"/>
          <w:szCs w:val="22"/>
        </w:rPr>
        <w:t>10</w:t>
      </w:r>
      <w:r w:rsidRPr="00E8713B">
        <w:rPr>
          <w:rFonts w:ascii="Arial" w:hAnsi="Arial" w:cs="Arial"/>
          <w:b/>
          <w:sz w:val="22"/>
          <w:szCs w:val="22"/>
        </w:rPr>
        <w:t xml:space="preserve">.2020 ab </w:t>
      </w:r>
      <w:r>
        <w:rPr>
          <w:rFonts w:ascii="Arial" w:hAnsi="Arial" w:cs="Arial"/>
          <w:b/>
          <w:sz w:val="22"/>
          <w:szCs w:val="22"/>
        </w:rPr>
        <w:t>13</w:t>
      </w:r>
      <w:r w:rsidRPr="00E8713B">
        <w:rPr>
          <w:rFonts w:ascii="Arial" w:hAnsi="Arial" w:cs="Arial"/>
          <w:b/>
          <w:sz w:val="22"/>
          <w:szCs w:val="22"/>
        </w:rPr>
        <w:t>.</w:t>
      </w:r>
      <w:r>
        <w:rPr>
          <w:rFonts w:ascii="Arial" w:hAnsi="Arial" w:cs="Arial"/>
          <w:b/>
          <w:sz w:val="22"/>
          <w:szCs w:val="22"/>
        </w:rPr>
        <w:t>30</w:t>
      </w:r>
      <w:r w:rsidRPr="00E8713B">
        <w:rPr>
          <w:rFonts w:ascii="Arial" w:hAnsi="Arial" w:cs="Arial"/>
          <w:b/>
          <w:sz w:val="22"/>
          <w:szCs w:val="22"/>
        </w:rPr>
        <w:t xml:space="preserve"> Uhr</w:t>
      </w:r>
    </w:p>
    <w:p w14:paraId="09C7EDC0" w14:textId="62A56063" w:rsidR="00077F83" w:rsidRPr="00E8713B" w:rsidRDefault="00077F83" w:rsidP="00077F83">
      <w:pPr>
        <w:rPr>
          <w:rFonts w:ascii="Arial" w:hAnsi="Arial" w:cs="Arial"/>
          <w:sz w:val="22"/>
          <w:szCs w:val="22"/>
        </w:rPr>
      </w:pPr>
      <w:r w:rsidRPr="00E8713B">
        <w:rPr>
          <w:rFonts w:ascii="Arial" w:hAnsi="Arial" w:cs="Arial"/>
          <w:sz w:val="22"/>
          <w:szCs w:val="22"/>
        </w:rPr>
        <w:t>Die Veranstaltungen finden</w:t>
      </w:r>
      <w:r w:rsidR="00947074">
        <w:rPr>
          <w:rFonts w:ascii="Arial" w:hAnsi="Arial" w:cs="Arial"/>
          <w:sz w:val="22"/>
          <w:szCs w:val="22"/>
        </w:rPr>
        <w:t xml:space="preserve"> </w:t>
      </w:r>
      <w:r w:rsidRPr="00E8713B">
        <w:rPr>
          <w:rFonts w:ascii="Arial" w:hAnsi="Arial" w:cs="Arial"/>
          <w:sz w:val="22"/>
          <w:szCs w:val="22"/>
        </w:rPr>
        <w:t>- wenn nicht anders angegeben</w:t>
      </w:r>
      <w:r w:rsidR="00947074">
        <w:rPr>
          <w:rFonts w:ascii="Arial" w:hAnsi="Arial" w:cs="Arial"/>
          <w:sz w:val="22"/>
          <w:szCs w:val="22"/>
        </w:rPr>
        <w:t xml:space="preserve"> </w:t>
      </w:r>
      <w:r w:rsidRPr="00E8713B">
        <w:rPr>
          <w:rFonts w:ascii="Arial" w:hAnsi="Arial" w:cs="Arial"/>
          <w:sz w:val="22"/>
          <w:szCs w:val="22"/>
        </w:rPr>
        <w:t>- wöchentlich statt.</w:t>
      </w:r>
    </w:p>
    <w:p w14:paraId="55F89C57" w14:textId="77777777" w:rsidR="00077F83" w:rsidRDefault="00077F83" w:rsidP="00077F83">
      <w:pPr>
        <w:rPr>
          <w:rFonts w:ascii="Arial" w:hAnsi="Arial" w:cs="Arial"/>
          <w:sz w:val="22"/>
          <w:szCs w:val="22"/>
        </w:rPr>
      </w:pPr>
    </w:p>
    <w:p w14:paraId="3D929B49" w14:textId="77777777" w:rsidR="00077F83" w:rsidRPr="00E8713B" w:rsidRDefault="00077F83" w:rsidP="00077F83">
      <w:pPr>
        <w:rPr>
          <w:rFonts w:ascii="Arial" w:hAnsi="Arial" w:cs="Arial"/>
          <w:sz w:val="22"/>
          <w:szCs w:val="22"/>
        </w:rPr>
      </w:pPr>
    </w:p>
    <w:p w14:paraId="3C5C05A7" w14:textId="77777777" w:rsidR="00077F83" w:rsidRPr="00E8713B" w:rsidRDefault="00077F83" w:rsidP="00077F83">
      <w:pPr>
        <w:rPr>
          <w:rFonts w:ascii="Arial" w:hAnsi="Arial" w:cs="Arial"/>
          <w:sz w:val="22"/>
          <w:szCs w:val="22"/>
        </w:rPr>
      </w:pPr>
      <w:r w:rsidRPr="00E8713B">
        <w:rPr>
          <w:rFonts w:ascii="Arial" w:hAnsi="Arial" w:cs="Arial"/>
          <w:sz w:val="22"/>
          <w:szCs w:val="22"/>
        </w:rPr>
        <w:t>Ansprechpartner:</w:t>
      </w:r>
    </w:p>
    <w:p w14:paraId="3151B21C" w14:textId="77777777" w:rsidR="00077F83" w:rsidRPr="00E8713B" w:rsidRDefault="00077F83" w:rsidP="00077F83">
      <w:pPr>
        <w:rPr>
          <w:rFonts w:ascii="Arial" w:hAnsi="Arial" w:cs="Arial"/>
          <w:sz w:val="22"/>
          <w:szCs w:val="22"/>
        </w:rPr>
      </w:pPr>
      <w:r w:rsidRPr="00E8713B">
        <w:rPr>
          <w:rFonts w:ascii="Arial" w:hAnsi="Arial" w:cs="Arial"/>
          <w:sz w:val="22"/>
          <w:szCs w:val="22"/>
        </w:rPr>
        <w:t>Prof. Stefan Rappenglück</w:t>
      </w:r>
    </w:p>
    <w:p w14:paraId="262A98DE" w14:textId="77777777" w:rsidR="00077F83" w:rsidRPr="00E8713B" w:rsidRDefault="00077F83" w:rsidP="00077F83">
      <w:pPr>
        <w:rPr>
          <w:rFonts w:ascii="Arial" w:hAnsi="Arial" w:cs="Arial"/>
          <w:sz w:val="22"/>
          <w:szCs w:val="22"/>
        </w:rPr>
      </w:pPr>
      <w:r w:rsidRPr="00E8713B">
        <w:rPr>
          <w:rFonts w:ascii="Arial" w:hAnsi="Arial" w:cs="Arial"/>
          <w:sz w:val="22"/>
          <w:szCs w:val="22"/>
        </w:rPr>
        <w:t>BNE-Beauftragter Fakultät 13</w:t>
      </w:r>
    </w:p>
    <w:p w14:paraId="4B373512" w14:textId="77777777" w:rsidR="00077F83" w:rsidRDefault="00C97E71" w:rsidP="00077F83">
      <w:pPr>
        <w:rPr>
          <w:rFonts w:ascii="Arial" w:hAnsi="Arial" w:cs="Arial"/>
          <w:sz w:val="22"/>
          <w:szCs w:val="22"/>
        </w:rPr>
      </w:pPr>
      <w:hyperlink r:id="rId89" w:history="1">
        <w:r w:rsidR="00077F83" w:rsidRPr="00E8713B">
          <w:rPr>
            <w:rStyle w:val="Hyperlink"/>
            <w:rFonts w:ascii="Arial" w:hAnsi="Arial" w:cs="Arial"/>
            <w:color w:val="auto"/>
            <w:sz w:val="22"/>
            <w:szCs w:val="22"/>
          </w:rPr>
          <w:t>Stefan.rappenglück@hm.edu</w:t>
        </w:r>
      </w:hyperlink>
      <w:r w:rsidR="00077F83" w:rsidRPr="00E8713B">
        <w:rPr>
          <w:rFonts w:ascii="Arial" w:hAnsi="Arial" w:cs="Arial"/>
          <w:sz w:val="22"/>
          <w:szCs w:val="22"/>
        </w:rPr>
        <w:t xml:space="preserve"> , 089-1265-4333 </w:t>
      </w:r>
    </w:p>
    <w:p w14:paraId="1FFBC4C3" w14:textId="77777777" w:rsidR="00077F83" w:rsidRPr="00E8713B" w:rsidRDefault="00077F83" w:rsidP="00077F83">
      <w:pPr>
        <w:jc w:val="left"/>
        <w:rPr>
          <w:rFonts w:ascii="Arial" w:hAnsi="Arial" w:cs="Arial"/>
          <w:sz w:val="22"/>
          <w:szCs w:val="22"/>
        </w:rPr>
      </w:pPr>
      <w:r>
        <w:rPr>
          <w:rFonts w:ascii="Arial" w:hAnsi="Arial" w:cs="Arial"/>
          <w:sz w:val="22"/>
          <w:szCs w:val="22"/>
        </w:rPr>
        <w:br w:type="page"/>
      </w:r>
    </w:p>
    <w:p w14:paraId="18B842C9" w14:textId="77777777" w:rsidR="00077F83" w:rsidRDefault="00077F83" w:rsidP="00077F83">
      <w:pPr>
        <w:rPr>
          <w:b/>
        </w:rPr>
      </w:pPr>
    </w:p>
    <w:p w14:paraId="6FE6D99B" w14:textId="77777777" w:rsidR="00077F83" w:rsidRPr="00E8713B" w:rsidRDefault="00077F83" w:rsidP="00077F83">
      <w:pPr>
        <w:rPr>
          <w:rFonts w:ascii="Arial" w:hAnsi="Arial" w:cs="Arial"/>
          <w:b/>
          <w:sz w:val="28"/>
          <w:szCs w:val="28"/>
        </w:rPr>
      </w:pPr>
      <w:r w:rsidRPr="00E8713B">
        <w:rPr>
          <w:rFonts w:ascii="Arial" w:hAnsi="Arial" w:cs="Arial"/>
          <w:b/>
          <w:sz w:val="28"/>
          <w:szCs w:val="28"/>
        </w:rPr>
        <w:t>Lehrveranstaltungen der Fakultät 13</w:t>
      </w:r>
    </w:p>
    <w:p w14:paraId="0636FF2E" w14:textId="77777777" w:rsidR="00077F83" w:rsidRPr="009A6FE1" w:rsidRDefault="00077F83" w:rsidP="00077F83"/>
    <w:tbl>
      <w:tblPr>
        <w:tblW w:w="9539" w:type="dxa"/>
        <w:tblInd w:w="-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4409"/>
        <w:gridCol w:w="44"/>
        <w:gridCol w:w="2352"/>
        <w:gridCol w:w="64"/>
        <w:gridCol w:w="1211"/>
        <w:gridCol w:w="142"/>
        <w:gridCol w:w="1276"/>
        <w:gridCol w:w="41"/>
      </w:tblGrid>
      <w:tr w:rsidR="00077F83" w:rsidRPr="009A6FE1" w14:paraId="1B868468" w14:textId="77777777" w:rsidTr="00077F83">
        <w:trPr>
          <w:trHeight w:val="777"/>
        </w:trPr>
        <w:tc>
          <w:tcPr>
            <w:tcW w:w="4453" w:type="dxa"/>
            <w:gridSpan w:val="2"/>
            <w:tcBorders>
              <w:top w:val="single" w:sz="4" w:space="0" w:color="auto"/>
              <w:left w:val="single" w:sz="4" w:space="0" w:color="auto"/>
              <w:bottom w:val="single" w:sz="4" w:space="0" w:color="auto"/>
              <w:right w:val="single" w:sz="4" w:space="0" w:color="auto"/>
            </w:tcBorders>
          </w:tcPr>
          <w:p w14:paraId="06E84289" w14:textId="77777777" w:rsidR="00077F83" w:rsidRPr="00E8713B" w:rsidRDefault="00077F83" w:rsidP="00077F83">
            <w:pPr>
              <w:rPr>
                <w:rFonts w:ascii="Arial" w:hAnsi="Arial" w:cs="Arial"/>
                <w:sz w:val="22"/>
                <w:szCs w:val="22"/>
              </w:rPr>
            </w:pPr>
          </w:p>
          <w:p w14:paraId="174D2570" w14:textId="77777777" w:rsidR="00077F83" w:rsidRPr="00E8713B" w:rsidRDefault="00077F83" w:rsidP="00077F83">
            <w:pPr>
              <w:rPr>
                <w:rFonts w:ascii="Arial" w:hAnsi="Arial" w:cs="Arial"/>
                <w:b/>
                <w:sz w:val="22"/>
                <w:szCs w:val="22"/>
              </w:rPr>
            </w:pPr>
            <w:r w:rsidRPr="00E8713B">
              <w:rPr>
                <w:rFonts w:ascii="Arial" w:hAnsi="Arial" w:cs="Arial"/>
                <w:b/>
                <w:sz w:val="22"/>
                <w:szCs w:val="22"/>
              </w:rPr>
              <w:t>Lehrveranstaltung</w:t>
            </w:r>
          </w:p>
          <w:p w14:paraId="05A1FEDA" w14:textId="77777777" w:rsidR="00077F83" w:rsidRPr="00E8713B" w:rsidRDefault="00077F83" w:rsidP="00077F83">
            <w:pPr>
              <w:rPr>
                <w:rFonts w:ascii="Arial" w:hAnsi="Arial" w:cs="Arial"/>
                <w:sz w:val="22"/>
                <w:szCs w:val="22"/>
              </w:rPr>
            </w:pPr>
          </w:p>
        </w:tc>
        <w:tc>
          <w:tcPr>
            <w:tcW w:w="2416" w:type="dxa"/>
            <w:gridSpan w:val="2"/>
            <w:tcBorders>
              <w:top w:val="single" w:sz="4" w:space="0" w:color="auto"/>
              <w:left w:val="single" w:sz="4" w:space="0" w:color="auto"/>
              <w:bottom w:val="single" w:sz="4" w:space="0" w:color="auto"/>
              <w:right w:val="single" w:sz="4" w:space="0" w:color="auto"/>
            </w:tcBorders>
          </w:tcPr>
          <w:p w14:paraId="32BA9769" w14:textId="77777777" w:rsidR="00077F83" w:rsidRPr="00E8713B" w:rsidRDefault="00077F83" w:rsidP="00077F83">
            <w:pPr>
              <w:rPr>
                <w:rFonts w:ascii="Arial" w:hAnsi="Arial" w:cs="Arial"/>
                <w:sz w:val="22"/>
                <w:szCs w:val="22"/>
              </w:rPr>
            </w:pPr>
          </w:p>
          <w:p w14:paraId="3B4F630C" w14:textId="77777777" w:rsidR="00077F83" w:rsidRPr="00E8713B" w:rsidRDefault="00077F83" w:rsidP="00077F83">
            <w:pPr>
              <w:rPr>
                <w:rFonts w:ascii="Arial" w:hAnsi="Arial" w:cs="Arial"/>
                <w:sz w:val="22"/>
                <w:szCs w:val="22"/>
              </w:rPr>
            </w:pPr>
            <w:r w:rsidRPr="00E8713B">
              <w:rPr>
                <w:rFonts w:ascii="Arial" w:hAnsi="Arial" w:cs="Arial"/>
                <w:sz w:val="22"/>
                <w:szCs w:val="22"/>
              </w:rPr>
              <w:t>Dozent/in</w:t>
            </w:r>
          </w:p>
        </w:tc>
        <w:tc>
          <w:tcPr>
            <w:tcW w:w="1353" w:type="dxa"/>
            <w:gridSpan w:val="2"/>
            <w:tcBorders>
              <w:top w:val="single" w:sz="4" w:space="0" w:color="auto"/>
              <w:left w:val="single" w:sz="4" w:space="0" w:color="auto"/>
              <w:bottom w:val="single" w:sz="4" w:space="0" w:color="auto"/>
              <w:right w:val="single" w:sz="4" w:space="0" w:color="auto"/>
            </w:tcBorders>
          </w:tcPr>
          <w:p w14:paraId="6F979D45" w14:textId="77777777" w:rsidR="00077F83" w:rsidRPr="00E8713B" w:rsidRDefault="00077F83" w:rsidP="00077F83">
            <w:pPr>
              <w:rPr>
                <w:rFonts w:ascii="Arial" w:hAnsi="Arial" w:cs="Arial"/>
                <w:sz w:val="22"/>
                <w:szCs w:val="22"/>
              </w:rPr>
            </w:pPr>
          </w:p>
          <w:p w14:paraId="26795F12" w14:textId="77777777" w:rsidR="00077F83" w:rsidRPr="00E8713B" w:rsidRDefault="00077F83" w:rsidP="00077F83">
            <w:pPr>
              <w:rPr>
                <w:rFonts w:ascii="Arial" w:hAnsi="Arial" w:cs="Arial"/>
                <w:sz w:val="22"/>
                <w:szCs w:val="22"/>
              </w:rPr>
            </w:pPr>
            <w:r w:rsidRPr="00E8713B">
              <w:rPr>
                <w:rFonts w:ascii="Arial" w:hAnsi="Arial" w:cs="Arial"/>
                <w:sz w:val="22"/>
                <w:szCs w:val="22"/>
              </w:rPr>
              <w:t>Tag</w:t>
            </w:r>
          </w:p>
        </w:tc>
        <w:tc>
          <w:tcPr>
            <w:tcW w:w="1317" w:type="dxa"/>
            <w:gridSpan w:val="2"/>
            <w:tcBorders>
              <w:top w:val="single" w:sz="4" w:space="0" w:color="auto"/>
              <w:left w:val="single" w:sz="4" w:space="0" w:color="auto"/>
              <w:bottom w:val="single" w:sz="4" w:space="0" w:color="auto"/>
              <w:right w:val="single" w:sz="4" w:space="0" w:color="auto"/>
            </w:tcBorders>
          </w:tcPr>
          <w:p w14:paraId="19410AE3" w14:textId="77777777" w:rsidR="00077F83" w:rsidRPr="00E8713B" w:rsidRDefault="00077F83" w:rsidP="00077F83">
            <w:pPr>
              <w:rPr>
                <w:rFonts w:ascii="Arial" w:hAnsi="Arial" w:cs="Arial"/>
                <w:sz w:val="22"/>
                <w:szCs w:val="22"/>
              </w:rPr>
            </w:pPr>
          </w:p>
          <w:p w14:paraId="6F4B55AB" w14:textId="77777777" w:rsidR="00077F83" w:rsidRPr="00E8713B" w:rsidRDefault="00077F83" w:rsidP="00077F83">
            <w:pPr>
              <w:rPr>
                <w:rFonts w:ascii="Arial" w:hAnsi="Arial" w:cs="Arial"/>
                <w:sz w:val="22"/>
                <w:szCs w:val="22"/>
              </w:rPr>
            </w:pPr>
            <w:r w:rsidRPr="00E8713B">
              <w:rPr>
                <w:rFonts w:ascii="Arial" w:hAnsi="Arial" w:cs="Arial"/>
                <w:sz w:val="22"/>
                <w:szCs w:val="22"/>
              </w:rPr>
              <w:t>Zeit</w:t>
            </w:r>
          </w:p>
          <w:p w14:paraId="38226B98" w14:textId="77777777" w:rsidR="00077F83" w:rsidRPr="00E8713B" w:rsidRDefault="00077F83" w:rsidP="00077F83">
            <w:pPr>
              <w:rPr>
                <w:rFonts w:ascii="Arial" w:hAnsi="Arial" w:cs="Arial"/>
                <w:sz w:val="22"/>
                <w:szCs w:val="22"/>
              </w:rPr>
            </w:pPr>
          </w:p>
        </w:tc>
      </w:tr>
      <w:tr w:rsidR="00077F83" w:rsidRPr="009A6FE1" w14:paraId="73809FA7" w14:textId="77777777" w:rsidTr="00077F83">
        <w:trPr>
          <w:trHeight w:val="516"/>
        </w:trPr>
        <w:tc>
          <w:tcPr>
            <w:tcW w:w="9539" w:type="dxa"/>
            <w:gridSpan w:val="8"/>
            <w:tcBorders>
              <w:top w:val="single" w:sz="4" w:space="0" w:color="auto"/>
              <w:left w:val="single" w:sz="4" w:space="0" w:color="auto"/>
              <w:bottom w:val="single" w:sz="4" w:space="0" w:color="auto"/>
              <w:right w:val="single" w:sz="4" w:space="0" w:color="auto"/>
            </w:tcBorders>
            <w:vAlign w:val="center"/>
          </w:tcPr>
          <w:p w14:paraId="129249A0" w14:textId="77777777" w:rsidR="00077F83" w:rsidRPr="00E8713B" w:rsidRDefault="00077F83" w:rsidP="00077F83">
            <w:pPr>
              <w:rPr>
                <w:rFonts w:ascii="Arial" w:hAnsi="Arial" w:cs="Arial"/>
                <w:b/>
                <w:sz w:val="22"/>
                <w:szCs w:val="22"/>
              </w:rPr>
            </w:pPr>
            <w:r w:rsidRPr="00E8713B">
              <w:rPr>
                <w:rFonts w:ascii="Arial" w:hAnsi="Arial" w:cs="Arial"/>
                <w:b/>
                <w:sz w:val="22"/>
                <w:szCs w:val="22"/>
              </w:rPr>
              <w:t>Grundlagenveranstaltung</w:t>
            </w:r>
          </w:p>
          <w:p w14:paraId="111F2950" w14:textId="77777777" w:rsidR="00077F83" w:rsidRPr="00E8713B" w:rsidRDefault="00077F83" w:rsidP="00077F83">
            <w:pPr>
              <w:rPr>
                <w:rFonts w:ascii="Arial" w:hAnsi="Arial" w:cs="Arial"/>
                <w:sz w:val="22"/>
                <w:szCs w:val="22"/>
              </w:rPr>
            </w:pPr>
          </w:p>
        </w:tc>
      </w:tr>
      <w:tr w:rsidR="00077F83" w:rsidRPr="009A6FE1" w14:paraId="04260606" w14:textId="77777777" w:rsidTr="00077F83">
        <w:trPr>
          <w:trHeight w:val="547"/>
        </w:trPr>
        <w:tc>
          <w:tcPr>
            <w:tcW w:w="4453" w:type="dxa"/>
            <w:gridSpan w:val="2"/>
            <w:tcBorders>
              <w:top w:val="single" w:sz="4" w:space="0" w:color="auto"/>
              <w:left w:val="single" w:sz="4" w:space="0" w:color="auto"/>
              <w:bottom w:val="single" w:sz="4" w:space="0" w:color="auto"/>
              <w:right w:val="single" w:sz="4" w:space="0" w:color="auto"/>
            </w:tcBorders>
          </w:tcPr>
          <w:p w14:paraId="67113484" w14:textId="71FAD571" w:rsidR="007F2A98" w:rsidRPr="007F2A98" w:rsidRDefault="00077F83" w:rsidP="00077F83">
            <w:pPr>
              <w:rPr>
                <w:rFonts w:ascii="Arial" w:hAnsi="Arial" w:cs="Arial"/>
                <w:sz w:val="22"/>
                <w:szCs w:val="22"/>
              </w:rPr>
            </w:pPr>
            <w:r w:rsidRPr="00E8713B">
              <w:rPr>
                <w:rFonts w:ascii="Arial" w:hAnsi="Arial" w:cs="Arial"/>
                <w:sz w:val="22"/>
                <w:szCs w:val="22"/>
              </w:rPr>
              <w:fldChar w:fldCharType="begin"/>
            </w:r>
            <w:r w:rsidRPr="00E8713B">
              <w:rPr>
                <w:rFonts w:ascii="Arial" w:hAnsi="Arial" w:cs="Arial"/>
                <w:sz w:val="22"/>
                <w:szCs w:val="22"/>
              </w:rPr>
              <w:instrText xml:space="preserve"> LINK </w:instrText>
            </w:r>
            <w:r w:rsidR="00C97E71">
              <w:rPr>
                <w:rFonts w:ascii="Arial" w:hAnsi="Arial" w:cs="Arial"/>
                <w:sz w:val="22"/>
                <w:szCs w:val="22"/>
              </w:rPr>
              <w:instrText xml:space="preserve">Excel.Sheet.12 \\\\hmdzn02.cc.private.hm.edu\\datak\\FK13\\02_AW\\02_01_AW_Vorlesungsverzeichnis\\063_VV_SoSe_2020\\Uebersicht_LV_SS2020.xlsx "Lehrangebot Kompetenzfeld!Z7S2" </w:instrText>
            </w:r>
            <w:r w:rsidRPr="00E8713B">
              <w:rPr>
                <w:rFonts w:ascii="Arial" w:hAnsi="Arial" w:cs="Arial"/>
                <w:sz w:val="22"/>
                <w:szCs w:val="22"/>
              </w:rPr>
              <w:instrText xml:space="preserve">\a \f 5 \h  \* MERGEFORMAT </w:instrText>
            </w:r>
            <w:r w:rsidRPr="00E8713B">
              <w:rPr>
                <w:rFonts w:ascii="Arial" w:hAnsi="Arial" w:cs="Arial"/>
                <w:sz w:val="22"/>
                <w:szCs w:val="22"/>
              </w:rPr>
              <w:fldChar w:fldCharType="separate"/>
            </w:r>
          </w:p>
          <w:p w14:paraId="6AF0A9B2" w14:textId="77777777" w:rsidR="007F2A98" w:rsidRPr="007F2A98" w:rsidRDefault="007F2A98" w:rsidP="007F2A98">
            <w:pPr>
              <w:rPr>
                <w:rFonts w:ascii="Arial" w:hAnsi="Arial" w:cs="Arial"/>
                <w:sz w:val="22"/>
                <w:szCs w:val="22"/>
              </w:rPr>
            </w:pPr>
            <w:r w:rsidRPr="007F2A98">
              <w:rPr>
                <w:rFonts w:ascii="Arial" w:hAnsi="Arial" w:cs="Arial"/>
                <w:sz w:val="22"/>
                <w:szCs w:val="22"/>
              </w:rPr>
              <w:t>Dimensionen und Prinzipien einer nachhaltigen Entwicklung (NAC)</w:t>
            </w:r>
          </w:p>
          <w:p w14:paraId="5F48AF8A" w14:textId="77777777" w:rsidR="00077F83" w:rsidRPr="00E8713B" w:rsidRDefault="00077F83" w:rsidP="00077F83">
            <w:pPr>
              <w:rPr>
                <w:rFonts w:ascii="Arial" w:hAnsi="Arial" w:cs="Arial"/>
                <w:sz w:val="22"/>
                <w:szCs w:val="22"/>
              </w:rPr>
            </w:pPr>
            <w:r w:rsidRPr="00E8713B">
              <w:rPr>
                <w:rFonts w:ascii="Arial" w:hAnsi="Arial" w:cs="Arial"/>
                <w:sz w:val="22"/>
                <w:szCs w:val="22"/>
              </w:rPr>
              <w:fldChar w:fldCharType="end"/>
            </w:r>
          </w:p>
        </w:tc>
        <w:tc>
          <w:tcPr>
            <w:tcW w:w="2416" w:type="dxa"/>
            <w:gridSpan w:val="2"/>
            <w:tcBorders>
              <w:top w:val="single" w:sz="4" w:space="0" w:color="auto"/>
              <w:left w:val="single" w:sz="4" w:space="0" w:color="auto"/>
              <w:bottom w:val="single" w:sz="4" w:space="0" w:color="auto"/>
              <w:right w:val="single" w:sz="4" w:space="0" w:color="auto"/>
            </w:tcBorders>
            <w:hideMark/>
          </w:tcPr>
          <w:p w14:paraId="0283228B" w14:textId="77777777" w:rsidR="00077F83" w:rsidRPr="00E8713B" w:rsidRDefault="00077F83" w:rsidP="00077F83">
            <w:pPr>
              <w:rPr>
                <w:rFonts w:ascii="Arial" w:hAnsi="Arial" w:cs="Arial"/>
                <w:sz w:val="22"/>
                <w:szCs w:val="22"/>
              </w:rPr>
            </w:pPr>
            <w:r w:rsidRPr="00E8713B">
              <w:rPr>
                <w:rFonts w:ascii="Arial" w:hAnsi="Arial" w:cs="Arial"/>
                <w:sz w:val="22"/>
                <w:szCs w:val="22"/>
              </w:rPr>
              <w:t>Behlau</w:t>
            </w:r>
          </w:p>
        </w:tc>
        <w:tc>
          <w:tcPr>
            <w:tcW w:w="1353" w:type="dxa"/>
            <w:gridSpan w:val="2"/>
            <w:tcBorders>
              <w:top w:val="single" w:sz="4" w:space="0" w:color="auto"/>
              <w:left w:val="single" w:sz="4" w:space="0" w:color="auto"/>
              <w:bottom w:val="single" w:sz="4" w:space="0" w:color="auto"/>
              <w:right w:val="single" w:sz="4" w:space="0" w:color="auto"/>
            </w:tcBorders>
            <w:hideMark/>
          </w:tcPr>
          <w:p w14:paraId="7BD0E710" w14:textId="77777777" w:rsidR="00077F83" w:rsidRPr="00E8713B" w:rsidRDefault="00077F83" w:rsidP="00077F83">
            <w:pPr>
              <w:rPr>
                <w:rFonts w:ascii="Arial" w:hAnsi="Arial" w:cs="Arial"/>
                <w:sz w:val="22"/>
                <w:szCs w:val="22"/>
              </w:rPr>
            </w:pPr>
            <w:r w:rsidRPr="00E8713B">
              <w:rPr>
                <w:rFonts w:ascii="Arial" w:hAnsi="Arial" w:cs="Arial"/>
                <w:sz w:val="22"/>
                <w:szCs w:val="22"/>
              </w:rPr>
              <w:t>MO</w:t>
            </w:r>
          </w:p>
        </w:tc>
        <w:tc>
          <w:tcPr>
            <w:tcW w:w="1317" w:type="dxa"/>
            <w:gridSpan w:val="2"/>
            <w:tcBorders>
              <w:top w:val="single" w:sz="4" w:space="0" w:color="auto"/>
              <w:left w:val="single" w:sz="4" w:space="0" w:color="auto"/>
              <w:bottom w:val="single" w:sz="4" w:space="0" w:color="auto"/>
              <w:right w:val="single" w:sz="4" w:space="0" w:color="auto"/>
            </w:tcBorders>
            <w:hideMark/>
          </w:tcPr>
          <w:p w14:paraId="183D5657" w14:textId="77777777" w:rsidR="00077F83" w:rsidRPr="00E8713B" w:rsidRDefault="00077F83" w:rsidP="00077F83">
            <w:pPr>
              <w:rPr>
                <w:rFonts w:ascii="Arial" w:hAnsi="Arial" w:cs="Arial"/>
                <w:sz w:val="22"/>
                <w:szCs w:val="22"/>
              </w:rPr>
            </w:pPr>
            <w:r w:rsidRPr="00E8713B">
              <w:rPr>
                <w:rFonts w:ascii="Arial" w:hAnsi="Arial" w:cs="Arial"/>
                <w:sz w:val="22"/>
                <w:szCs w:val="22"/>
              </w:rPr>
              <w:t>17.00-18.30</w:t>
            </w:r>
          </w:p>
        </w:tc>
      </w:tr>
      <w:tr w:rsidR="00077F83" w:rsidRPr="009A6FE1" w14:paraId="6080FBC9" w14:textId="77777777" w:rsidTr="00077F83">
        <w:trPr>
          <w:trHeight w:hRule="exact" w:val="564"/>
        </w:trPr>
        <w:tc>
          <w:tcPr>
            <w:tcW w:w="4453" w:type="dxa"/>
            <w:gridSpan w:val="2"/>
            <w:tcBorders>
              <w:top w:val="single" w:sz="4" w:space="0" w:color="auto"/>
              <w:left w:val="single" w:sz="4" w:space="0" w:color="auto"/>
              <w:bottom w:val="single" w:sz="4" w:space="0" w:color="auto"/>
              <w:right w:val="single" w:sz="4" w:space="0" w:color="auto"/>
            </w:tcBorders>
            <w:hideMark/>
          </w:tcPr>
          <w:p w14:paraId="41C1D36B" w14:textId="77777777" w:rsidR="00077F83" w:rsidRPr="00E8713B" w:rsidRDefault="00077F83" w:rsidP="00077F83">
            <w:pPr>
              <w:rPr>
                <w:rFonts w:ascii="Arial" w:hAnsi="Arial" w:cs="Arial"/>
                <w:b/>
                <w:sz w:val="22"/>
                <w:szCs w:val="22"/>
              </w:rPr>
            </w:pPr>
            <w:r w:rsidRPr="00E8713B">
              <w:rPr>
                <w:rFonts w:ascii="Arial" w:hAnsi="Arial" w:cs="Arial"/>
                <w:b/>
                <w:sz w:val="22"/>
                <w:szCs w:val="22"/>
              </w:rPr>
              <w:t>Reflexion I</w:t>
            </w:r>
          </w:p>
        </w:tc>
        <w:tc>
          <w:tcPr>
            <w:tcW w:w="2416" w:type="dxa"/>
            <w:gridSpan w:val="2"/>
            <w:tcBorders>
              <w:top w:val="single" w:sz="4" w:space="0" w:color="auto"/>
              <w:left w:val="single" w:sz="4" w:space="0" w:color="auto"/>
              <w:bottom w:val="single" w:sz="4" w:space="0" w:color="auto"/>
              <w:right w:val="single" w:sz="4" w:space="0" w:color="auto"/>
            </w:tcBorders>
          </w:tcPr>
          <w:p w14:paraId="43D89566" w14:textId="77777777" w:rsidR="00077F83" w:rsidRPr="00E8713B" w:rsidRDefault="00077F83" w:rsidP="00077F83">
            <w:pPr>
              <w:rPr>
                <w:rFonts w:ascii="Arial" w:hAnsi="Arial" w:cs="Arial"/>
                <w:sz w:val="22"/>
                <w:szCs w:val="22"/>
              </w:rPr>
            </w:pPr>
          </w:p>
        </w:tc>
        <w:tc>
          <w:tcPr>
            <w:tcW w:w="1353" w:type="dxa"/>
            <w:gridSpan w:val="2"/>
            <w:tcBorders>
              <w:top w:val="single" w:sz="4" w:space="0" w:color="auto"/>
              <w:left w:val="single" w:sz="4" w:space="0" w:color="auto"/>
              <w:bottom w:val="single" w:sz="4" w:space="0" w:color="auto"/>
              <w:right w:val="single" w:sz="4" w:space="0" w:color="auto"/>
            </w:tcBorders>
          </w:tcPr>
          <w:p w14:paraId="66E8489D" w14:textId="77777777" w:rsidR="00077F83" w:rsidRPr="00E8713B" w:rsidRDefault="00077F83" w:rsidP="00077F83">
            <w:pPr>
              <w:rPr>
                <w:rFonts w:ascii="Arial" w:hAnsi="Arial" w:cs="Arial"/>
                <w:sz w:val="22"/>
                <w:szCs w:val="22"/>
              </w:rPr>
            </w:pPr>
          </w:p>
        </w:tc>
        <w:tc>
          <w:tcPr>
            <w:tcW w:w="1317" w:type="dxa"/>
            <w:gridSpan w:val="2"/>
            <w:tcBorders>
              <w:top w:val="single" w:sz="4" w:space="0" w:color="auto"/>
              <w:left w:val="single" w:sz="4" w:space="0" w:color="auto"/>
              <w:bottom w:val="single" w:sz="4" w:space="0" w:color="auto"/>
              <w:right w:val="single" w:sz="4" w:space="0" w:color="auto"/>
            </w:tcBorders>
          </w:tcPr>
          <w:p w14:paraId="783691B6" w14:textId="77777777" w:rsidR="00077F83" w:rsidRPr="00E8713B" w:rsidRDefault="00077F83" w:rsidP="00077F83">
            <w:pPr>
              <w:rPr>
                <w:rFonts w:ascii="Arial" w:hAnsi="Arial" w:cs="Arial"/>
                <w:sz w:val="22"/>
                <w:szCs w:val="22"/>
              </w:rPr>
            </w:pPr>
          </w:p>
        </w:tc>
      </w:tr>
      <w:tr w:rsidR="00077F83" w:rsidRPr="009A6FE1" w14:paraId="104CF85A" w14:textId="77777777" w:rsidTr="00077F83">
        <w:trPr>
          <w:trHeight w:val="513"/>
        </w:trPr>
        <w:tc>
          <w:tcPr>
            <w:tcW w:w="4453" w:type="dxa"/>
            <w:gridSpan w:val="2"/>
            <w:tcBorders>
              <w:top w:val="single" w:sz="4" w:space="0" w:color="auto"/>
              <w:left w:val="single" w:sz="4" w:space="0" w:color="auto"/>
              <w:bottom w:val="single" w:sz="4" w:space="0" w:color="auto"/>
              <w:right w:val="single" w:sz="4" w:space="0" w:color="auto"/>
            </w:tcBorders>
            <w:hideMark/>
          </w:tcPr>
          <w:p w14:paraId="4F4833D9"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Nachhaltiges Denken und verantwortliches Handeln - Reflexionsmodul I (NAC, FAW-Fach) Termine: </w:t>
            </w:r>
            <w:r w:rsidRPr="00E70A36">
              <w:rPr>
                <w:rFonts w:ascii="Arial" w:hAnsi="Arial" w:cs="Arial"/>
                <w:sz w:val="22"/>
                <w:szCs w:val="22"/>
              </w:rPr>
              <w:t>22.10./12.11./26.11./10.12./7.1.</w:t>
            </w:r>
          </w:p>
        </w:tc>
        <w:tc>
          <w:tcPr>
            <w:tcW w:w="2416" w:type="dxa"/>
            <w:gridSpan w:val="2"/>
            <w:tcBorders>
              <w:top w:val="single" w:sz="4" w:space="0" w:color="auto"/>
              <w:left w:val="single" w:sz="4" w:space="0" w:color="auto"/>
              <w:bottom w:val="single" w:sz="4" w:space="0" w:color="auto"/>
              <w:right w:val="single" w:sz="4" w:space="0" w:color="auto"/>
            </w:tcBorders>
            <w:hideMark/>
          </w:tcPr>
          <w:p w14:paraId="1FF9DFE7" w14:textId="77777777" w:rsidR="00077F83" w:rsidRPr="00E8713B" w:rsidRDefault="00077F83" w:rsidP="00077F83">
            <w:pPr>
              <w:rPr>
                <w:rFonts w:ascii="Arial" w:hAnsi="Arial" w:cs="Arial"/>
                <w:sz w:val="22"/>
                <w:szCs w:val="22"/>
              </w:rPr>
            </w:pPr>
            <w:r w:rsidRPr="00E8713B">
              <w:rPr>
                <w:rFonts w:ascii="Arial" w:hAnsi="Arial" w:cs="Arial"/>
                <w:sz w:val="22"/>
                <w:szCs w:val="22"/>
              </w:rPr>
              <w:t>Rappenglück</w:t>
            </w:r>
          </w:p>
        </w:tc>
        <w:tc>
          <w:tcPr>
            <w:tcW w:w="1353" w:type="dxa"/>
            <w:gridSpan w:val="2"/>
            <w:tcBorders>
              <w:top w:val="single" w:sz="4" w:space="0" w:color="auto"/>
              <w:left w:val="single" w:sz="4" w:space="0" w:color="auto"/>
              <w:bottom w:val="single" w:sz="4" w:space="0" w:color="auto"/>
              <w:right w:val="single" w:sz="4" w:space="0" w:color="auto"/>
            </w:tcBorders>
            <w:hideMark/>
          </w:tcPr>
          <w:p w14:paraId="500F731D" w14:textId="77777777" w:rsidR="00077F83" w:rsidRPr="00E8713B" w:rsidRDefault="00077F83" w:rsidP="00077F83">
            <w:pPr>
              <w:rPr>
                <w:rFonts w:ascii="Arial" w:hAnsi="Arial" w:cs="Arial"/>
                <w:sz w:val="22"/>
                <w:szCs w:val="22"/>
              </w:rPr>
            </w:pPr>
            <w:r>
              <w:rPr>
                <w:rFonts w:ascii="Arial" w:hAnsi="Arial" w:cs="Arial"/>
                <w:sz w:val="22"/>
                <w:szCs w:val="22"/>
              </w:rPr>
              <w:t>DO</w:t>
            </w:r>
            <w:r w:rsidRPr="00E8713B">
              <w:rPr>
                <w:rFonts w:ascii="Arial" w:hAnsi="Arial" w:cs="Arial"/>
                <w:sz w:val="22"/>
                <w:szCs w:val="22"/>
              </w:rPr>
              <w:t xml:space="preserve">                                       </w:t>
            </w:r>
          </w:p>
        </w:tc>
        <w:tc>
          <w:tcPr>
            <w:tcW w:w="1317" w:type="dxa"/>
            <w:gridSpan w:val="2"/>
            <w:tcBorders>
              <w:top w:val="single" w:sz="4" w:space="0" w:color="auto"/>
              <w:left w:val="single" w:sz="4" w:space="0" w:color="auto"/>
              <w:bottom w:val="single" w:sz="4" w:space="0" w:color="auto"/>
              <w:right w:val="single" w:sz="4" w:space="0" w:color="auto"/>
            </w:tcBorders>
            <w:hideMark/>
          </w:tcPr>
          <w:p w14:paraId="7BC00356" w14:textId="77777777" w:rsidR="00077F83" w:rsidRPr="00E8713B" w:rsidRDefault="00077F83" w:rsidP="00077F83">
            <w:pPr>
              <w:rPr>
                <w:rFonts w:ascii="Arial" w:hAnsi="Arial" w:cs="Arial"/>
                <w:sz w:val="22"/>
                <w:szCs w:val="22"/>
              </w:rPr>
            </w:pPr>
            <w:r w:rsidRPr="00E8713B">
              <w:rPr>
                <w:rFonts w:ascii="Arial" w:hAnsi="Arial" w:cs="Arial"/>
                <w:sz w:val="22"/>
                <w:szCs w:val="22"/>
              </w:rPr>
              <w:t>1</w:t>
            </w:r>
            <w:r>
              <w:rPr>
                <w:rFonts w:ascii="Arial" w:hAnsi="Arial" w:cs="Arial"/>
                <w:sz w:val="22"/>
                <w:szCs w:val="22"/>
              </w:rPr>
              <w:t>3</w:t>
            </w:r>
            <w:r w:rsidRPr="00E8713B">
              <w:rPr>
                <w:rFonts w:ascii="Arial" w:hAnsi="Arial" w:cs="Arial"/>
                <w:sz w:val="22"/>
                <w:szCs w:val="22"/>
              </w:rPr>
              <w:t>.</w:t>
            </w:r>
            <w:r>
              <w:rPr>
                <w:rFonts w:ascii="Arial" w:hAnsi="Arial" w:cs="Arial"/>
                <w:sz w:val="22"/>
                <w:szCs w:val="22"/>
              </w:rPr>
              <w:t>3</w:t>
            </w:r>
            <w:r w:rsidRPr="00E8713B">
              <w:rPr>
                <w:rFonts w:ascii="Arial" w:hAnsi="Arial" w:cs="Arial"/>
                <w:sz w:val="22"/>
                <w:szCs w:val="22"/>
              </w:rPr>
              <w:t>0-1</w:t>
            </w:r>
            <w:r>
              <w:rPr>
                <w:rFonts w:ascii="Arial" w:hAnsi="Arial" w:cs="Arial"/>
                <w:sz w:val="22"/>
                <w:szCs w:val="22"/>
              </w:rPr>
              <w:t>6</w:t>
            </w:r>
            <w:r w:rsidRPr="00E8713B">
              <w:rPr>
                <w:rFonts w:ascii="Arial" w:hAnsi="Arial" w:cs="Arial"/>
                <w:sz w:val="22"/>
                <w:szCs w:val="22"/>
              </w:rPr>
              <w:t>.</w:t>
            </w:r>
            <w:r>
              <w:rPr>
                <w:rFonts w:ascii="Arial" w:hAnsi="Arial" w:cs="Arial"/>
                <w:sz w:val="22"/>
                <w:szCs w:val="22"/>
              </w:rPr>
              <w:t>45</w:t>
            </w:r>
            <w:r w:rsidRPr="00E8713B">
              <w:rPr>
                <w:rFonts w:ascii="Arial" w:hAnsi="Arial" w:cs="Arial"/>
                <w:sz w:val="22"/>
                <w:szCs w:val="22"/>
              </w:rPr>
              <w:t xml:space="preserve">                    </w:t>
            </w:r>
          </w:p>
        </w:tc>
      </w:tr>
      <w:tr w:rsidR="00077F83" w:rsidRPr="009A6FE1" w14:paraId="213AD431" w14:textId="77777777" w:rsidTr="00077F83">
        <w:trPr>
          <w:gridAfter w:val="1"/>
          <w:wAfter w:w="41" w:type="dxa"/>
          <w:trHeight w:val="513"/>
        </w:trPr>
        <w:tc>
          <w:tcPr>
            <w:tcW w:w="9498" w:type="dxa"/>
            <w:gridSpan w:val="7"/>
            <w:tcBorders>
              <w:top w:val="single" w:sz="4" w:space="0" w:color="auto"/>
              <w:left w:val="single" w:sz="4" w:space="0" w:color="auto"/>
              <w:bottom w:val="single" w:sz="4" w:space="0" w:color="auto"/>
              <w:right w:val="single" w:sz="4" w:space="0" w:color="auto"/>
            </w:tcBorders>
          </w:tcPr>
          <w:p w14:paraId="73E03CC7" w14:textId="77777777" w:rsidR="00077F83" w:rsidRPr="00E8713B" w:rsidRDefault="00077F83" w:rsidP="00077F83">
            <w:pPr>
              <w:rPr>
                <w:rFonts w:ascii="Arial" w:hAnsi="Arial" w:cs="Arial"/>
                <w:b/>
                <w:sz w:val="22"/>
                <w:szCs w:val="22"/>
              </w:rPr>
            </w:pPr>
            <w:r w:rsidRPr="00E8713B">
              <w:rPr>
                <w:rFonts w:ascii="Arial" w:hAnsi="Arial" w:cs="Arial"/>
                <w:b/>
                <w:sz w:val="22"/>
                <w:szCs w:val="22"/>
              </w:rPr>
              <w:t>Anwendungsteil</w:t>
            </w:r>
          </w:p>
          <w:p w14:paraId="7C88A54F" w14:textId="77777777" w:rsidR="00077F83" w:rsidRPr="00E8713B" w:rsidRDefault="00077F83" w:rsidP="00077F83">
            <w:pPr>
              <w:rPr>
                <w:rFonts w:ascii="Arial" w:hAnsi="Arial" w:cs="Arial"/>
                <w:sz w:val="22"/>
                <w:szCs w:val="22"/>
              </w:rPr>
            </w:pPr>
          </w:p>
        </w:tc>
      </w:tr>
      <w:tr w:rsidR="00077F83" w:rsidRPr="009A6FE1" w14:paraId="39BA5DE3" w14:textId="77777777" w:rsidTr="00077F83">
        <w:trPr>
          <w:gridAfter w:val="1"/>
          <w:wAfter w:w="41" w:type="dxa"/>
          <w:trHeight w:val="513"/>
        </w:trPr>
        <w:tc>
          <w:tcPr>
            <w:tcW w:w="4409" w:type="dxa"/>
            <w:tcBorders>
              <w:top w:val="single" w:sz="4" w:space="0" w:color="auto"/>
              <w:left w:val="single" w:sz="4" w:space="0" w:color="auto"/>
              <w:bottom w:val="single" w:sz="4" w:space="0" w:color="auto"/>
              <w:right w:val="single" w:sz="4" w:space="0" w:color="auto"/>
            </w:tcBorders>
          </w:tcPr>
          <w:p w14:paraId="68EB2574" w14:textId="77777777" w:rsidR="00077F83" w:rsidRPr="00E8713B" w:rsidRDefault="00077F83" w:rsidP="00077F83">
            <w:pPr>
              <w:rPr>
                <w:rFonts w:ascii="Arial" w:hAnsi="Arial" w:cs="Arial"/>
                <w:sz w:val="22"/>
                <w:szCs w:val="22"/>
              </w:rPr>
            </w:pPr>
            <w:r w:rsidRPr="00850573">
              <w:rPr>
                <w:rFonts w:ascii="Arial" w:hAnsi="Arial" w:cs="Arial"/>
                <w:sz w:val="22"/>
                <w:szCs w:val="22"/>
              </w:rPr>
              <w:t>HM-Lectures for Future - Wissenschaft, Technik, Gesellschaft (Ringvorlesung;NAC)</w:t>
            </w:r>
          </w:p>
        </w:tc>
        <w:tc>
          <w:tcPr>
            <w:tcW w:w="2396" w:type="dxa"/>
            <w:gridSpan w:val="2"/>
            <w:tcBorders>
              <w:top w:val="single" w:sz="4" w:space="0" w:color="auto"/>
              <w:left w:val="single" w:sz="4" w:space="0" w:color="auto"/>
              <w:bottom w:val="single" w:sz="4" w:space="0" w:color="auto"/>
              <w:right w:val="single" w:sz="4" w:space="0" w:color="auto"/>
            </w:tcBorders>
          </w:tcPr>
          <w:p w14:paraId="2008C230" w14:textId="77777777" w:rsidR="00077F83" w:rsidRPr="00E8713B" w:rsidRDefault="00077F83" w:rsidP="00077F83">
            <w:pPr>
              <w:rPr>
                <w:rFonts w:ascii="Arial" w:hAnsi="Arial" w:cs="Arial"/>
                <w:sz w:val="22"/>
                <w:szCs w:val="22"/>
              </w:rPr>
            </w:pPr>
            <w:r>
              <w:rPr>
                <w:rFonts w:ascii="Arial" w:hAnsi="Arial" w:cs="Arial"/>
                <w:sz w:val="22"/>
                <w:szCs w:val="22"/>
              </w:rPr>
              <w:t>DozentInnen der HM</w:t>
            </w:r>
          </w:p>
        </w:tc>
        <w:tc>
          <w:tcPr>
            <w:tcW w:w="1275" w:type="dxa"/>
            <w:gridSpan w:val="2"/>
            <w:tcBorders>
              <w:top w:val="single" w:sz="4" w:space="0" w:color="auto"/>
              <w:left w:val="single" w:sz="4" w:space="0" w:color="auto"/>
              <w:bottom w:val="single" w:sz="4" w:space="0" w:color="auto"/>
              <w:right w:val="single" w:sz="4" w:space="0" w:color="auto"/>
            </w:tcBorders>
          </w:tcPr>
          <w:p w14:paraId="0B0E6643" w14:textId="77777777" w:rsidR="00077F83" w:rsidRPr="00E8713B" w:rsidRDefault="00077F83" w:rsidP="00077F83">
            <w:pPr>
              <w:rPr>
                <w:rFonts w:ascii="Arial" w:hAnsi="Arial" w:cs="Arial"/>
                <w:sz w:val="22"/>
                <w:szCs w:val="22"/>
              </w:rPr>
            </w:pPr>
            <w:r>
              <w:rPr>
                <w:rFonts w:ascii="Arial" w:hAnsi="Arial" w:cs="Arial"/>
                <w:sz w:val="22"/>
                <w:szCs w:val="22"/>
              </w:rPr>
              <w:t>MO</w:t>
            </w:r>
          </w:p>
        </w:tc>
        <w:tc>
          <w:tcPr>
            <w:tcW w:w="1418" w:type="dxa"/>
            <w:gridSpan w:val="2"/>
            <w:tcBorders>
              <w:top w:val="single" w:sz="4" w:space="0" w:color="auto"/>
              <w:left w:val="single" w:sz="4" w:space="0" w:color="auto"/>
              <w:bottom w:val="single" w:sz="4" w:space="0" w:color="auto"/>
              <w:right w:val="single" w:sz="4" w:space="0" w:color="auto"/>
            </w:tcBorders>
          </w:tcPr>
          <w:p w14:paraId="4275BC02" w14:textId="77777777" w:rsidR="00077F83" w:rsidRPr="00E8713B" w:rsidRDefault="00077F83" w:rsidP="00077F83">
            <w:pPr>
              <w:rPr>
                <w:rFonts w:ascii="Arial" w:hAnsi="Arial" w:cs="Arial"/>
                <w:sz w:val="22"/>
                <w:szCs w:val="22"/>
              </w:rPr>
            </w:pPr>
            <w:r>
              <w:rPr>
                <w:rFonts w:ascii="Arial" w:hAnsi="Arial" w:cs="Arial"/>
                <w:sz w:val="22"/>
                <w:szCs w:val="22"/>
              </w:rPr>
              <w:t>18.00-19.30</w:t>
            </w:r>
          </w:p>
        </w:tc>
      </w:tr>
      <w:tr w:rsidR="00077F83" w:rsidRPr="009A6FE1" w14:paraId="2B13DDC7" w14:textId="77777777" w:rsidTr="00077F83">
        <w:trPr>
          <w:gridAfter w:val="1"/>
          <w:wAfter w:w="41" w:type="dxa"/>
          <w:trHeight w:val="513"/>
        </w:trPr>
        <w:tc>
          <w:tcPr>
            <w:tcW w:w="4409" w:type="dxa"/>
            <w:tcBorders>
              <w:top w:val="single" w:sz="4" w:space="0" w:color="auto"/>
              <w:left w:val="single" w:sz="4" w:space="0" w:color="auto"/>
              <w:bottom w:val="single" w:sz="4" w:space="0" w:color="auto"/>
              <w:right w:val="single" w:sz="4" w:space="0" w:color="auto"/>
            </w:tcBorders>
            <w:hideMark/>
          </w:tcPr>
          <w:p w14:paraId="3DB09A0B"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Wasser, Klima, Umwelt - zum nachhaltigen Management globaler Herausforderungen (NAC)  </w:t>
            </w:r>
          </w:p>
          <w:p w14:paraId="3B1263E6" w14:textId="77777777" w:rsidR="00077F83" w:rsidRPr="00E8713B" w:rsidRDefault="00077F83" w:rsidP="00077F83">
            <w:pPr>
              <w:rPr>
                <w:rFonts w:ascii="Arial" w:hAnsi="Arial" w:cs="Arial"/>
                <w:sz w:val="22"/>
                <w:szCs w:val="22"/>
              </w:rPr>
            </w:pPr>
            <w:r w:rsidRPr="00E8713B">
              <w:rPr>
                <w:rFonts w:ascii="Arial" w:hAnsi="Arial" w:cs="Arial"/>
                <w:sz w:val="22"/>
                <w:szCs w:val="22"/>
              </w:rPr>
              <w:t>Termine:nach Vereinbarung</w:t>
            </w:r>
          </w:p>
        </w:tc>
        <w:tc>
          <w:tcPr>
            <w:tcW w:w="2396" w:type="dxa"/>
            <w:gridSpan w:val="2"/>
            <w:tcBorders>
              <w:top w:val="single" w:sz="4" w:space="0" w:color="auto"/>
              <w:left w:val="single" w:sz="4" w:space="0" w:color="auto"/>
              <w:bottom w:val="single" w:sz="4" w:space="0" w:color="auto"/>
              <w:right w:val="single" w:sz="4" w:space="0" w:color="auto"/>
            </w:tcBorders>
            <w:hideMark/>
          </w:tcPr>
          <w:p w14:paraId="4B8F4878" w14:textId="77777777" w:rsidR="00077F83" w:rsidRPr="00E8713B" w:rsidRDefault="00077F83" w:rsidP="00077F83">
            <w:pPr>
              <w:rPr>
                <w:rFonts w:ascii="Arial" w:hAnsi="Arial" w:cs="Arial"/>
                <w:sz w:val="22"/>
                <w:szCs w:val="22"/>
              </w:rPr>
            </w:pPr>
            <w:r w:rsidRPr="00E8713B">
              <w:rPr>
                <w:rFonts w:ascii="Arial" w:hAnsi="Arial" w:cs="Arial"/>
                <w:sz w:val="22"/>
                <w:szCs w:val="22"/>
              </w:rPr>
              <w:t>Loster</w:t>
            </w:r>
          </w:p>
        </w:tc>
        <w:tc>
          <w:tcPr>
            <w:tcW w:w="1275" w:type="dxa"/>
            <w:gridSpan w:val="2"/>
            <w:tcBorders>
              <w:top w:val="single" w:sz="4" w:space="0" w:color="auto"/>
              <w:left w:val="single" w:sz="4" w:space="0" w:color="auto"/>
              <w:bottom w:val="single" w:sz="4" w:space="0" w:color="auto"/>
              <w:right w:val="single" w:sz="4" w:space="0" w:color="auto"/>
            </w:tcBorders>
            <w:hideMark/>
          </w:tcPr>
          <w:p w14:paraId="52DBFC3C" w14:textId="77777777" w:rsidR="00077F83" w:rsidRPr="00E8713B" w:rsidRDefault="00077F83" w:rsidP="00077F83">
            <w:pPr>
              <w:rPr>
                <w:rFonts w:ascii="Arial" w:hAnsi="Arial" w:cs="Arial"/>
                <w:sz w:val="22"/>
                <w:szCs w:val="22"/>
              </w:rPr>
            </w:pPr>
          </w:p>
        </w:tc>
        <w:tc>
          <w:tcPr>
            <w:tcW w:w="1418" w:type="dxa"/>
            <w:gridSpan w:val="2"/>
            <w:tcBorders>
              <w:top w:val="single" w:sz="4" w:space="0" w:color="auto"/>
              <w:left w:val="single" w:sz="4" w:space="0" w:color="auto"/>
              <w:bottom w:val="single" w:sz="4" w:space="0" w:color="auto"/>
              <w:right w:val="single" w:sz="4" w:space="0" w:color="auto"/>
            </w:tcBorders>
            <w:hideMark/>
          </w:tcPr>
          <w:p w14:paraId="5C685F10" w14:textId="77777777" w:rsidR="00077F83" w:rsidRPr="00E8713B" w:rsidRDefault="00077F83" w:rsidP="00077F83">
            <w:pPr>
              <w:rPr>
                <w:rFonts w:ascii="Arial" w:hAnsi="Arial" w:cs="Arial"/>
                <w:sz w:val="22"/>
                <w:szCs w:val="22"/>
              </w:rPr>
            </w:pPr>
          </w:p>
        </w:tc>
      </w:tr>
      <w:tr w:rsidR="00077F83" w:rsidRPr="009A6FE1" w14:paraId="2F037278" w14:textId="77777777" w:rsidTr="00077F83">
        <w:trPr>
          <w:gridAfter w:val="1"/>
          <w:wAfter w:w="41" w:type="dxa"/>
          <w:trHeight w:val="513"/>
        </w:trPr>
        <w:tc>
          <w:tcPr>
            <w:tcW w:w="4409" w:type="dxa"/>
            <w:tcBorders>
              <w:top w:val="single" w:sz="4" w:space="0" w:color="auto"/>
              <w:left w:val="single" w:sz="4" w:space="0" w:color="auto"/>
              <w:bottom w:val="single" w:sz="4" w:space="0" w:color="auto"/>
              <w:right w:val="single" w:sz="4" w:space="0" w:color="auto"/>
            </w:tcBorders>
            <w:hideMark/>
          </w:tcPr>
          <w:p w14:paraId="342FE386"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Lebensgrundlage biologische Vielfalt- nachhaltiges Wirtschaften mit der Natur (NAC)  </w:t>
            </w:r>
          </w:p>
          <w:p w14:paraId="2C38696B"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Termine: </w:t>
            </w:r>
            <w:r>
              <w:rPr>
                <w:rFonts w:ascii="Arial" w:hAnsi="Arial" w:cs="Arial"/>
                <w:sz w:val="22"/>
                <w:szCs w:val="22"/>
              </w:rPr>
              <w:t>21.10/</w:t>
            </w:r>
            <w:r w:rsidRPr="00E70A36">
              <w:rPr>
                <w:rFonts w:ascii="Arial" w:hAnsi="Arial" w:cs="Arial"/>
                <w:sz w:val="22"/>
                <w:szCs w:val="22"/>
              </w:rPr>
              <w:t>28.10./11.11./25.11./2.12./9.12./23.12./13.1.</w:t>
            </w:r>
          </w:p>
        </w:tc>
        <w:tc>
          <w:tcPr>
            <w:tcW w:w="2396" w:type="dxa"/>
            <w:gridSpan w:val="2"/>
            <w:tcBorders>
              <w:top w:val="single" w:sz="4" w:space="0" w:color="auto"/>
              <w:left w:val="single" w:sz="4" w:space="0" w:color="auto"/>
              <w:bottom w:val="single" w:sz="4" w:space="0" w:color="auto"/>
              <w:right w:val="single" w:sz="4" w:space="0" w:color="auto"/>
            </w:tcBorders>
            <w:hideMark/>
          </w:tcPr>
          <w:p w14:paraId="0B30EA44" w14:textId="77777777" w:rsidR="00077F83" w:rsidRPr="00E8713B" w:rsidRDefault="00077F83" w:rsidP="00077F83">
            <w:pPr>
              <w:rPr>
                <w:rFonts w:ascii="Arial" w:hAnsi="Arial" w:cs="Arial"/>
                <w:sz w:val="22"/>
                <w:szCs w:val="22"/>
              </w:rPr>
            </w:pPr>
            <w:r w:rsidRPr="00E8713B">
              <w:rPr>
                <w:rFonts w:ascii="Arial" w:hAnsi="Arial" w:cs="Arial"/>
                <w:sz w:val="22"/>
                <w:szCs w:val="22"/>
              </w:rPr>
              <w:t>Margraf</w:t>
            </w:r>
          </w:p>
        </w:tc>
        <w:tc>
          <w:tcPr>
            <w:tcW w:w="1275" w:type="dxa"/>
            <w:gridSpan w:val="2"/>
            <w:tcBorders>
              <w:top w:val="single" w:sz="4" w:space="0" w:color="auto"/>
              <w:left w:val="single" w:sz="4" w:space="0" w:color="auto"/>
              <w:bottom w:val="single" w:sz="4" w:space="0" w:color="auto"/>
              <w:right w:val="single" w:sz="4" w:space="0" w:color="auto"/>
            </w:tcBorders>
            <w:hideMark/>
          </w:tcPr>
          <w:p w14:paraId="6E97F59D" w14:textId="77777777" w:rsidR="00077F83" w:rsidRPr="00E8713B" w:rsidRDefault="00077F83" w:rsidP="00077F83">
            <w:pPr>
              <w:rPr>
                <w:rFonts w:ascii="Arial" w:hAnsi="Arial" w:cs="Arial"/>
                <w:sz w:val="22"/>
                <w:szCs w:val="22"/>
              </w:rPr>
            </w:pPr>
            <w:r w:rsidRPr="00E8713B">
              <w:rPr>
                <w:rFonts w:ascii="Arial" w:hAnsi="Arial" w:cs="Arial"/>
                <w:sz w:val="22"/>
                <w:szCs w:val="22"/>
              </w:rPr>
              <w:t>MI</w:t>
            </w:r>
          </w:p>
        </w:tc>
        <w:tc>
          <w:tcPr>
            <w:tcW w:w="1418" w:type="dxa"/>
            <w:gridSpan w:val="2"/>
            <w:tcBorders>
              <w:top w:val="single" w:sz="4" w:space="0" w:color="auto"/>
              <w:left w:val="single" w:sz="4" w:space="0" w:color="auto"/>
              <w:bottom w:val="single" w:sz="4" w:space="0" w:color="auto"/>
              <w:right w:val="single" w:sz="4" w:space="0" w:color="auto"/>
            </w:tcBorders>
            <w:hideMark/>
          </w:tcPr>
          <w:p w14:paraId="56B669BE" w14:textId="77777777" w:rsidR="00077F83" w:rsidRPr="00E8713B" w:rsidRDefault="00077F83" w:rsidP="00077F83">
            <w:pPr>
              <w:rPr>
                <w:rFonts w:ascii="Arial" w:hAnsi="Arial" w:cs="Arial"/>
                <w:sz w:val="22"/>
                <w:szCs w:val="22"/>
              </w:rPr>
            </w:pPr>
            <w:r w:rsidRPr="00E8713B">
              <w:rPr>
                <w:rFonts w:ascii="Arial" w:hAnsi="Arial" w:cs="Arial"/>
                <w:sz w:val="22"/>
                <w:szCs w:val="22"/>
              </w:rPr>
              <w:t>17.00-20.15</w:t>
            </w:r>
          </w:p>
        </w:tc>
      </w:tr>
    </w:tbl>
    <w:p w14:paraId="324B3445" w14:textId="77777777" w:rsidR="00077F83" w:rsidRDefault="00077F83" w:rsidP="00077F83"/>
    <w:tbl>
      <w:tblPr>
        <w:tblW w:w="9498" w:type="dxa"/>
        <w:tblInd w:w="-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4409"/>
        <w:gridCol w:w="2396"/>
        <w:gridCol w:w="1275"/>
        <w:gridCol w:w="1418"/>
      </w:tblGrid>
      <w:tr w:rsidR="00077F83" w:rsidRPr="00E8713B" w14:paraId="7E4D9311" w14:textId="77777777" w:rsidTr="00077F83">
        <w:trPr>
          <w:trHeight w:val="264"/>
        </w:trPr>
        <w:tc>
          <w:tcPr>
            <w:tcW w:w="4409" w:type="dxa"/>
            <w:tcBorders>
              <w:top w:val="single" w:sz="4" w:space="0" w:color="auto"/>
              <w:left w:val="single" w:sz="4" w:space="0" w:color="auto"/>
              <w:bottom w:val="single" w:sz="4" w:space="0" w:color="auto"/>
              <w:right w:val="single" w:sz="4" w:space="0" w:color="auto"/>
            </w:tcBorders>
            <w:hideMark/>
          </w:tcPr>
          <w:p w14:paraId="0A210A45" w14:textId="77777777" w:rsidR="00077F83" w:rsidRPr="00E8713B" w:rsidRDefault="00077F83" w:rsidP="00077F83">
            <w:pPr>
              <w:rPr>
                <w:rFonts w:ascii="Arial" w:hAnsi="Arial" w:cs="Arial"/>
                <w:sz w:val="22"/>
                <w:szCs w:val="22"/>
              </w:rPr>
            </w:pPr>
            <w:r w:rsidRPr="00E8713B">
              <w:rPr>
                <w:rFonts w:ascii="Arial" w:hAnsi="Arial" w:cs="Arial"/>
                <w:sz w:val="22"/>
                <w:szCs w:val="22"/>
              </w:rPr>
              <w:t>Nachhaltigkeit: Die ökologischen Grundlagen (NAC)</w:t>
            </w:r>
          </w:p>
          <w:p w14:paraId="3093AC52"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Termine: </w:t>
            </w:r>
            <w:r w:rsidRPr="00E70A36">
              <w:rPr>
                <w:rFonts w:ascii="Arial" w:hAnsi="Arial" w:cs="Arial"/>
                <w:sz w:val="22"/>
                <w:szCs w:val="22"/>
              </w:rPr>
              <w:t>19.10./26.10./16.11./23.11./7.12./21.12./11.1.</w:t>
            </w:r>
          </w:p>
        </w:tc>
        <w:tc>
          <w:tcPr>
            <w:tcW w:w="2396" w:type="dxa"/>
            <w:tcBorders>
              <w:top w:val="single" w:sz="4" w:space="0" w:color="auto"/>
              <w:left w:val="single" w:sz="4" w:space="0" w:color="auto"/>
              <w:bottom w:val="single" w:sz="4" w:space="0" w:color="auto"/>
              <w:right w:val="single" w:sz="4" w:space="0" w:color="auto"/>
            </w:tcBorders>
            <w:hideMark/>
          </w:tcPr>
          <w:p w14:paraId="2C46828F" w14:textId="77777777" w:rsidR="00077F83" w:rsidRPr="00E8713B" w:rsidRDefault="00077F83" w:rsidP="00077F83">
            <w:pPr>
              <w:rPr>
                <w:rFonts w:ascii="Arial" w:hAnsi="Arial" w:cs="Arial"/>
                <w:sz w:val="22"/>
                <w:szCs w:val="22"/>
              </w:rPr>
            </w:pPr>
            <w:r w:rsidRPr="00E8713B">
              <w:rPr>
                <w:rFonts w:ascii="Arial" w:hAnsi="Arial" w:cs="Arial"/>
                <w:sz w:val="22"/>
                <w:szCs w:val="22"/>
              </w:rPr>
              <w:t>Nützel</w:t>
            </w:r>
          </w:p>
        </w:tc>
        <w:tc>
          <w:tcPr>
            <w:tcW w:w="1275" w:type="dxa"/>
            <w:tcBorders>
              <w:top w:val="single" w:sz="4" w:space="0" w:color="auto"/>
              <w:left w:val="single" w:sz="4" w:space="0" w:color="auto"/>
              <w:bottom w:val="single" w:sz="4" w:space="0" w:color="auto"/>
              <w:right w:val="single" w:sz="4" w:space="0" w:color="auto"/>
            </w:tcBorders>
            <w:hideMark/>
          </w:tcPr>
          <w:p w14:paraId="280B6757" w14:textId="77777777" w:rsidR="00077F83" w:rsidRPr="00E8713B" w:rsidRDefault="00077F83" w:rsidP="00077F83">
            <w:pPr>
              <w:rPr>
                <w:rFonts w:ascii="Arial" w:hAnsi="Arial" w:cs="Arial"/>
                <w:sz w:val="22"/>
                <w:szCs w:val="22"/>
              </w:rPr>
            </w:pPr>
            <w:r>
              <w:rPr>
                <w:rFonts w:ascii="Arial" w:hAnsi="Arial" w:cs="Arial"/>
                <w:sz w:val="22"/>
                <w:szCs w:val="22"/>
              </w:rPr>
              <w:t>M</w:t>
            </w:r>
            <w:r w:rsidRPr="00E8713B">
              <w:rPr>
                <w:rFonts w:ascii="Arial" w:hAnsi="Arial" w:cs="Arial"/>
                <w:sz w:val="22"/>
                <w:szCs w:val="22"/>
              </w:rPr>
              <w:t>O</w:t>
            </w:r>
          </w:p>
        </w:tc>
        <w:tc>
          <w:tcPr>
            <w:tcW w:w="1418" w:type="dxa"/>
            <w:tcBorders>
              <w:top w:val="single" w:sz="4" w:space="0" w:color="auto"/>
              <w:left w:val="single" w:sz="4" w:space="0" w:color="auto"/>
              <w:bottom w:val="single" w:sz="4" w:space="0" w:color="auto"/>
              <w:right w:val="single" w:sz="4" w:space="0" w:color="auto"/>
            </w:tcBorders>
            <w:hideMark/>
          </w:tcPr>
          <w:p w14:paraId="588841B5" w14:textId="77777777" w:rsidR="00077F83" w:rsidRPr="00E8713B" w:rsidRDefault="00077F83" w:rsidP="00077F83">
            <w:pPr>
              <w:rPr>
                <w:rFonts w:ascii="Arial" w:hAnsi="Arial" w:cs="Arial"/>
                <w:sz w:val="22"/>
                <w:szCs w:val="22"/>
              </w:rPr>
            </w:pPr>
            <w:r w:rsidRPr="00E8713B">
              <w:rPr>
                <w:rFonts w:ascii="Arial" w:hAnsi="Arial" w:cs="Arial"/>
                <w:sz w:val="22"/>
                <w:szCs w:val="22"/>
              </w:rPr>
              <w:t>15.15-18.30</w:t>
            </w:r>
          </w:p>
        </w:tc>
      </w:tr>
      <w:tr w:rsidR="00077F83" w:rsidRPr="00E8713B" w14:paraId="3EA11678" w14:textId="77777777" w:rsidTr="00077F83">
        <w:trPr>
          <w:trHeight w:val="264"/>
        </w:trPr>
        <w:tc>
          <w:tcPr>
            <w:tcW w:w="4409" w:type="dxa"/>
            <w:tcBorders>
              <w:top w:val="single" w:sz="4" w:space="0" w:color="auto"/>
              <w:left w:val="single" w:sz="4" w:space="0" w:color="auto"/>
              <w:bottom w:val="single" w:sz="4" w:space="0" w:color="auto"/>
              <w:right w:val="single" w:sz="4" w:space="0" w:color="auto"/>
            </w:tcBorders>
            <w:hideMark/>
          </w:tcPr>
          <w:p w14:paraId="010FFCF9"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Europäische Union nachhaltig: Die Zukunft der Energie- und Klimapolitik der EU (ES/NAC)  </w:t>
            </w:r>
          </w:p>
          <w:p w14:paraId="5D68916E"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Termine: </w:t>
            </w:r>
            <w:r w:rsidRPr="00E70A36">
              <w:rPr>
                <w:rFonts w:ascii="Arial" w:hAnsi="Arial" w:cs="Arial"/>
                <w:sz w:val="22"/>
                <w:szCs w:val="22"/>
              </w:rPr>
              <w:t>20.11./21.11./4.12./5.12.</w:t>
            </w:r>
          </w:p>
        </w:tc>
        <w:tc>
          <w:tcPr>
            <w:tcW w:w="2396" w:type="dxa"/>
            <w:tcBorders>
              <w:top w:val="single" w:sz="4" w:space="0" w:color="auto"/>
              <w:left w:val="single" w:sz="4" w:space="0" w:color="auto"/>
              <w:bottom w:val="single" w:sz="4" w:space="0" w:color="auto"/>
              <w:right w:val="single" w:sz="4" w:space="0" w:color="auto"/>
            </w:tcBorders>
            <w:hideMark/>
          </w:tcPr>
          <w:p w14:paraId="0FA012EA" w14:textId="77777777" w:rsidR="00077F83" w:rsidRPr="00E8713B" w:rsidRDefault="00077F83" w:rsidP="00077F83">
            <w:pPr>
              <w:rPr>
                <w:rFonts w:ascii="Arial" w:hAnsi="Arial" w:cs="Arial"/>
                <w:sz w:val="22"/>
                <w:szCs w:val="22"/>
              </w:rPr>
            </w:pPr>
            <w:r w:rsidRPr="00E8713B">
              <w:rPr>
                <w:rFonts w:ascii="Arial" w:hAnsi="Arial" w:cs="Arial"/>
                <w:sz w:val="22"/>
                <w:szCs w:val="22"/>
              </w:rPr>
              <w:t>Rappenglück</w:t>
            </w:r>
          </w:p>
        </w:tc>
        <w:tc>
          <w:tcPr>
            <w:tcW w:w="1275" w:type="dxa"/>
            <w:tcBorders>
              <w:top w:val="single" w:sz="4" w:space="0" w:color="auto"/>
              <w:left w:val="single" w:sz="4" w:space="0" w:color="auto"/>
              <w:bottom w:val="single" w:sz="4" w:space="0" w:color="auto"/>
              <w:right w:val="single" w:sz="4" w:space="0" w:color="auto"/>
            </w:tcBorders>
            <w:hideMark/>
          </w:tcPr>
          <w:p w14:paraId="0B0253CF" w14:textId="77777777" w:rsidR="00077F83" w:rsidRPr="00E8713B" w:rsidRDefault="00077F83" w:rsidP="00077F83">
            <w:pPr>
              <w:rPr>
                <w:rFonts w:ascii="Arial" w:hAnsi="Arial" w:cs="Arial"/>
                <w:sz w:val="22"/>
                <w:szCs w:val="22"/>
              </w:rPr>
            </w:pPr>
            <w:r w:rsidRPr="00E8713B">
              <w:rPr>
                <w:rFonts w:ascii="Arial" w:hAnsi="Arial" w:cs="Arial"/>
                <w:sz w:val="22"/>
                <w:szCs w:val="22"/>
              </w:rPr>
              <w:t>DO</w:t>
            </w:r>
          </w:p>
        </w:tc>
        <w:tc>
          <w:tcPr>
            <w:tcW w:w="1418" w:type="dxa"/>
            <w:tcBorders>
              <w:top w:val="single" w:sz="4" w:space="0" w:color="auto"/>
              <w:left w:val="single" w:sz="4" w:space="0" w:color="auto"/>
              <w:bottom w:val="single" w:sz="4" w:space="0" w:color="auto"/>
              <w:right w:val="single" w:sz="4" w:space="0" w:color="auto"/>
            </w:tcBorders>
            <w:hideMark/>
          </w:tcPr>
          <w:p w14:paraId="7355D389" w14:textId="77777777" w:rsidR="00077F83" w:rsidRPr="00E8713B" w:rsidRDefault="00077F83" w:rsidP="00077F83">
            <w:pPr>
              <w:rPr>
                <w:rFonts w:ascii="Arial" w:hAnsi="Arial" w:cs="Arial"/>
                <w:sz w:val="22"/>
                <w:szCs w:val="22"/>
              </w:rPr>
            </w:pPr>
            <w:r w:rsidRPr="00E8713B">
              <w:rPr>
                <w:rFonts w:ascii="Arial" w:hAnsi="Arial" w:cs="Arial"/>
                <w:sz w:val="22"/>
                <w:szCs w:val="22"/>
              </w:rPr>
              <w:t>13.30-16.45</w:t>
            </w:r>
          </w:p>
        </w:tc>
      </w:tr>
      <w:tr w:rsidR="00077F83" w:rsidRPr="00E8713B" w14:paraId="5B967C0E" w14:textId="77777777" w:rsidTr="00077F83">
        <w:trPr>
          <w:trHeight w:val="264"/>
        </w:trPr>
        <w:tc>
          <w:tcPr>
            <w:tcW w:w="4409" w:type="dxa"/>
            <w:tcBorders>
              <w:top w:val="single" w:sz="4" w:space="0" w:color="auto"/>
              <w:left w:val="single" w:sz="4" w:space="0" w:color="auto"/>
              <w:bottom w:val="single" w:sz="4" w:space="0" w:color="auto"/>
              <w:right w:val="single" w:sz="4" w:space="0" w:color="auto"/>
            </w:tcBorders>
          </w:tcPr>
          <w:p w14:paraId="44E7E26B" w14:textId="77777777" w:rsidR="00077F83" w:rsidRDefault="00077F83" w:rsidP="00077F83">
            <w:pPr>
              <w:rPr>
                <w:rFonts w:ascii="Arial" w:hAnsi="Arial" w:cs="Arial"/>
                <w:b/>
                <w:sz w:val="22"/>
                <w:szCs w:val="22"/>
              </w:rPr>
            </w:pPr>
            <w:r w:rsidRPr="00E8713B">
              <w:rPr>
                <w:rFonts w:ascii="Arial" w:hAnsi="Arial" w:cs="Arial"/>
                <w:b/>
                <w:sz w:val="22"/>
                <w:szCs w:val="22"/>
              </w:rPr>
              <w:t>Reflexion I</w:t>
            </w:r>
            <w:r>
              <w:rPr>
                <w:rFonts w:ascii="Arial" w:hAnsi="Arial" w:cs="Arial"/>
                <w:b/>
                <w:sz w:val="22"/>
                <w:szCs w:val="22"/>
              </w:rPr>
              <w:t>I</w:t>
            </w:r>
          </w:p>
          <w:p w14:paraId="0EE60122" w14:textId="77777777" w:rsidR="00077F83" w:rsidRPr="00E8713B" w:rsidRDefault="00077F83" w:rsidP="00077F83">
            <w:pPr>
              <w:rPr>
                <w:rFonts w:ascii="Arial" w:hAnsi="Arial" w:cs="Arial"/>
                <w:sz w:val="22"/>
                <w:szCs w:val="22"/>
              </w:rPr>
            </w:pPr>
          </w:p>
        </w:tc>
        <w:tc>
          <w:tcPr>
            <w:tcW w:w="2396" w:type="dxa"/>
            <w:tcBorders>
              <w:top w:val="single" w:sz="4" w:space="0" w:color="auto"/>
              <w:left w:val="single" w:sz="4" w:space="0" w:color="auto"/>
              <w:bottom w:val="single" w:sz="4" w:space="0" w:color="auto"/>
              <w:right w:val="single" w:sz="4" w:space="0" w:color="auto"/>
            </w:tcBorders>
          </w:tcPr>
          <w:p w14:paraId="28C63C29" w14:textId="77777777" w:rsidR="00077F83" w:rsidRPr="00E8713B" w:rsidRDefault="00077F83" w:rsidP="00077F83">
            <w:pPr>
              <w:rPr>
                <w:rFonts w:ascii="Arial" w:hAnsi="Arial" w:cs="Arial"/>
                <w:sz w:val="22"/>
                <w:szCs w:val="22"/>
              </w:rPr>
            </w:pPr>
          </w:p>
        </w:tc>
        <w:tc>
          <w:tcPr>
            <w:tcW w:w="1275" w:type="dxa"/>
            <w:tcBorders>
              <w:top w:val="single" w:sz="4" w:space="0" w:color="auto"/>
              <w:left w:val="single" w:sz="4" w:space="0" w:color="auto"/>
              <w:bottom w:val="single" w:sz="4" w:space="0" w:color="auto"/>
              <w:right w:val="single" w:sz="4" w:space="0" w:color="auto"/>
            </w:tcBorders>
          </w:tcPr>
          <w:p w14:paraId="57FEBD52" w14:textId="77777777" w:rsidR="00077F83" w:rsidRPr="00E8713B" w:rsidRDefault="00077F83" w:rsidP="00077F83">
            <w:pPr>
              <w:rPr>
                <w:rFonts w:ascii="Arial" w:hAnsi="Arial" w:cs="Arial"/>
                <w:sz w:val="22"/>
                <w:szCs w:val="22"/>
              </w:rPr>
            </w:pPr>
          </w:p>
        </w:tc>
        <w:tc>
          <w:tcPr>
            <w:tcW w:w="1418" w:type="dxa"/>
            <w:tcBorders>
              <w:top w:val="single" w:sz="4" w:space="0" w:color="auto"/>
              <w:left w:val="single" w:sz="4" w:space="0" w:color="auto"/>
              <w:bottom w:val="single" w:sz="4" w:space="0" w:color="auto"/>
              <w:right w:val="single" w:sz="4" w:space="0" w:color="auto"/>
            </w:tcBorders>
          </w:tcPr>
          <w:p w14:paraId="62B1D71E" w14:textId="77777777" w:rsidR="00077F83" w:rsidRPr="00E8713B" w:rsidRDefault="00077F83" w:rsidP="00077F83">
            <w:pPr>
              <w:rPr>
                <w:rFonts w:ascii="Arial" w:hAnsi="Arial" w:cs="Arial"/>
                <w:sz w:val="22"/>
                <w:szCs w:val="22"/>
              </w:rPr>
            </w:pPr>
          </w:p>
        </w:tc>
      </w:tr>
      <w:tr w:rsidR="00077F83" w:rsidRPr="00E8713B" w14:paraId="7A4AF95F" w14:textId="77777777" w:rsidTr="00077F83">
        <w:trPr>
          <w:trHeight w:val="264"/>
        </w:trPr>
        <w:tc>
          <w:tcPr>
            <w:tcW w:w="4409" w:type="dxa"/>
            <w:tcBorders>
              <w:top w:val="single" w:sz="4" w:space="0" w:color="auto"/>
              <w:left w:val="single" w:sz="4" w:space="0" w:color="auto"/>
              <w:bottom w:val="single" w:sz="4" w:space="0" w:color="auto"/>
              <w:right w:val="single" w:sz="4" w:space="0" w:color="auto"/>
            </w:tcBorders>
          </w:tcPr>
          <w:p w14:paraId="3721FCFA" w14:textId="77777777" w:rsidR="00077F83" w:rsidRPr="00E8713B" w:rsidRDefault="00077F83" w:rsidP="00077F83">
            <w:pPr>
              <w:rPr>
                <w:rFonts w:ascii="Arial" w:hAnsi="Arial" w:cs="Arial"/>
                <w:strike/>
                <w:sz w:val="22"/>
                <w:szCs w:val="22"/>
                <w:lang w:val="en-GB"/>
              </w:rPr>
            </w:pPr>
            <w:r w:rsidRPr="00E8713B">
              <w:rPr>
                <w:rFonts w:ascii="Arial" w:hAnsi="Arial" w:cs="Arial"/>
                <w:sz w:val="22"/>
                <w:szCs w:val="22"/>
              </w:rPr>
              <w:t>Nachhaltiges Denken und verantwortliches Handeln - Reflexionsmodul I</w:t>
            </w:r>
            <w:r>
              <w:rPr>
                <w:rFonts w:ascii="Arial" w:hAnsi="Arial" w:cs="Arial"/>
                <w:sz w:val="22"/>
                <w:szCs w:val="22"/>
              </w:rPr>
              <w:t>I</w:t>
            </w:r>
            <w:r w:rsidRPr="00E8713B">
              <w:rPr>
                <w:rFonts w:ascii="Arial" w:hAnsi="Arial" w:cs="Arial"/>
                <w:sz w:val="22"/>
                <w:szCs w:val="22"/>
              </w:rPr>
              <w:t xml:space="preserve"> (NAC, FAW-Fach) Termine</w:t>
            </w:r>
            <w:r>
              <w:rPr>
                <w:rFonts w:ascii="Arial" w:hAnsi="Arial" w:cs="Arial"/>
                <w:sz w:val="22"/>
                <w:szCs w:val="22"/>
              </w:rPr>
              <w:t>:</w:t>
            </w:r>
            <w:r>
              <w:t xml:space="preserve"> </w:t>
            </w:r>
            <w:r w:rsidRPr="00E70A36">
              <w:rPr>
                <w:rFonts w:ascii="Arial" w:hAnsi="Arial" w:cs="Arial"/>
                <w:sz w:val="22"/>
                <w:szCs w:val="22"/>
              </w:rPr>
              <w:t>29.10./19.11./3.12./17.12./14.1. + Sa. 28.11.</w:t>
            </w:r>
          </w:p>
        </w:tc>
        <w:tc>
          <w:tcPr>
            <w:tcW w:w="2396" w:type="dxa"/>
            <w:tcBorders>
              <w:top w:val="single" w:sz="4" w:space="0" w:color="auto"/>
              <w:left w:val="single" w:sz="4" w:space="0" w:color="auto"/>
              <w:bottom w:val="single" w:sz="4" w:space="0" w:color="auto"/>
              <w:right w:val="single" w:sz="4" w:space="0" w:color="auto"/>
            </w:tcBorders>
          </w:tcPr>
          <w:p w14:paraId="2DF2DF22" w14:textId="77777777" w:rsidR="00077F83" w:rsidRPr="00E8713B" w:rsidRDefault="00077F83" w:rsidP="00077F83">
            <w:pPr>
              <w:rPr>
                <w:rFonts w:ascii="Arial" w:hAnsi="Arial" w:cs="Arial"/>
                <w:strike/>
                <w:sz w:val="22"/>
                <w:szCs w:val="22"/>
              </w:rPr>
            </w:pPr>
            <w:r w:rsidRPr="00E8713B">
              <w:rPr>
                <w:rFonts w:ascii="Arial" w:hAnsi="Arial" w:cs="Arial"/>
                <w:sz w:val="22"/>
                <w:szCs w:val="22"/>
              </w:rPr>
              <w:t>Rappenglück</w:t>
            </w:r>
          </w:p>
        </w:tc>
        <w:tc>
          <w:tcPr>
            <w:tcW w:w="1275" w:type="dxa"/>
            <w:tcBorders>
              <w:top w:val="single" w:sz="4" w:space="0" w:color="auto"/>
              <w:left w:val="single" w:sz="4" w:space="0" w:color="auto"/>
              <w:bottom w:val="single" w:sz="4" w:space="0" w:color="auto"/>
              <w:right w:val="single" w:sz="4" w:space="0" w:color="auto"/>
            </w:tcBorders>
          </w:tcPr>
          <w:p w14:paraId="5966ECCC" w14:textId="77777777" w:rsidR="00077F83" w:rsidRDefault="00077F83" w:rsidP="00077F83">
            <w:pPr>
              <w:rPr>
                <w:rFonts w:ascii="Arial" w:hAnsi="Arial" w:cs="Arial"/>
                <w:sz w:val="22"/>
                <w:szCs w:val="22"/>
              </w:rPr>
            </w:pPr>
            <w:r>
              <w:rPr>
                <w:rFonts w:ascii="Arial" w:hAnsi="Arial" w:cs="Arial"/>
                <w:sz w:val="22"/>
                <w:szCs w:val="22"/>
              </w:rPr>
              <w:t>FR</w:t>
            </w:r>
          </w:p>
          <w:p w14:paraId="5C9738F5" w14:textId="77777777" w:rsidR="00077F83" w:rsidRPr="00E8713B" w:rsidRDefault="00077F83" w:rsidP="00077F83">
            <w:pPr>
              <w:rPr>
                <w:rFonts w:ascii="Arial" w:hAnsi="Arial" w:cs="Arial"/>
                <w:sz w:val="22"/>
                <w:szCs w:val="22"/>
              </w:rPr>
            </w:pPr>
            <w:r>
              <w:rPr>
                <w:rFonts w:ascii="Arial" w:hAnsi="Arial" w:cs="Arial"/>
                <w:sz w:val="22"/>
                <w:szCs w:val="22"/>
              </w:rPr>
              <w:t>SA</w:t>
            </w:r>
          </w:p>
        </w:tc>
        <w:tc>
          <w:tcPr>
            <w:tcW w:w="1418" w:type="dxa"/>
            <w:tcBorders>
              <w:top w:val="single" w:sz="4" w:space="0" w:color="auto"/>
              <w:left w:val="single" w:sz="4" w:space="0" w:color="auto"/>
              <w:bottom w:val="single" w:sz="4" w:space="0" w:color="auto"/>
              <w:right w:val="single" w:sz="4" w:space="0" w:color="auto"/>
            </w:tcBorders>
          </w:tcPr>
          <w:p w14:paraId="3070E998" w14:textId="77777777" w:rsidR="00077F83" w:rsidRDefault="00077F83" w:rsidP="00077F83">
            <w:pPr>
              <w:rPr>
                <w:rFonts w:ascii="Arial" w:hAnsi="Arial" w:cs="Arial"/>
                <w:sz w:val="22"/>
                <w:szCs w:val="22"/>
              </w:rPr>
            </w:pPr>
            <w:r w:rsidRPr="00E8713B">
              <w:rPr>
                <w:rFonts w:ascii="Arial" w:hAnsi="Arial" w:cs="Arial"/>
                <w:sz w:val="22"/>
                <w:szCs w:val="22"/>
              </w:rPr>
              <w:t>1</w:t>
            </w:r>
            <w:r>
              <w:rPr>
                <w:rFonts w:ascii="Arial" w:hAnsi="Arial" w:cs="Arial"/>
                <w:sz w:val="22"/>
                <w:szCs w:val="22"/>
              </w:rPr>
              <w:t>4</w:t>
            </w:r>
            <w:r w:rsidRPr="00E8713B">
              <w:rPr>
                <w:rFonts w:ascii="Arial" w:hAnsi="Arial" w:cs="Arial"/>
                <w:sz w:val="22"/>
                <w:szCs w:val="22"/>
              </w:rPr>
              <w:t>.</w:t>
            </w:r>
            <w:r>
              <w:rPr>
                <w:rFonts w:ascii="Arial" w:hAnsi="Arial" w:cs="Arial"/>
                <w:sz w:val="22"/>
                <w:szCs w:val="22"/>
              </w:rPr>
              <w:t>0</w:t>
            </w:r>
            <w:r w:rsidRPr="00E8713B">
              <w:rPr>
                <w:rFonts w:ascii="Arial" w:hAnsi="Arial" w:cs="Arial"/>
                <w:sz w:val="22"/>
                <w:szCs w:val="22"/>
              </w:rPr>
              <w:t>0-1</w:t>
            </w:r>
            <w:r>
              <w:rPr>
                <w:rFonts w:ascii="Arial" w:hAnsi="Arial" w:cs="Arial"/>
                <w:sz w:val="22"/>
                <w:szCs w:val="22"/>
              </w:rPr>
              <w:t>8</w:t>
            </w:r>
            <w:r w:rsidRPr="00E8713B">
              <w:rPr>
                <w:rFonts w:ascii="Arial" w:hAnsi="Arial" w:cs="Arial"/>
                <w:sz w:val="22"/>
                <w:szCs w:val="22"/>
              </w:rPr>
              <w:t>.</w:t>
            </w:r>
            <w:r>
              <w:rPr>
                <w:rFonts w:ascii="Arial" w:hAnsi="Arial" w:cs="Arial"/>
                <w:sz w:val="22"/>
                <w:szCs w:val="22"/>
              </w:rPr>
              <w:t>00</w:t>
            </w:r>
          </w:p>
          <w:p w14:paraId="76BE36D8" w14:textId="77777777" w:rsidR="00077F83" w:rsidRPr="00E8713B" w:rsidRDefault="00077F83" w:rsidP="00077F83">
            <w:pPr>
              <w:rPr>
                <w:rFonts w:ascii="Arial" w:hAnsi="Arial" w:cs="Arial"/>
                <w:sz w:val="22"/>
                <w:szCs w:val="22"/>
              </w:rPr>
            </w:pPr>
            <w:r>
              <w:rPr>
                <w:rFonts w:ascii="Arial" w:hAnsi="Arial" w:cs="Arial"/>
                <w:sz w:val="22"/>
                <w:szCs w:val="22"/>
              </w:rPr>
              <w:t>9.00-17.00</w:t>
            </w:r>
          </w:p>
        </w:tc>
      </w:tr>
    </w:tbl>
    <w:p w14:paraId="294DA9EC" w14:textId="77777777" w:rsidR="00077F83" w:rsidRPr="00E8713B" w:rsidRDefault="00077F83" w:rsidP="00077F83">
      <w:pPr>
        <w:rPr>
          <w:rFonts w:ascii="Arial" w:hAnsi="Arial" w:cs="Arial"/>
          <w:sz w:val="22"/>
          <w:szCs w:val="22"/>
        </w:rPr>
      </w:pPr>
    </w:p>
    <w:p w14:paraId="237C98AE" w14:textId="77777777" w:rsidR="00077F83" w:rsidRPr="009A6FE1" w:rsidRDefault="00077F83" w:rsidP="00077F83"/>
    <w:p w14:paraId="7DFA0BCC" w14:textId="77777777" w:rsidR="00077F83" w:rsidRPr="009A6FE1" w:rsidRDefault="00077F83" w:rsidP="00077F83"/>
    <w:p w14:paraId="7CA380F9" w14:textId="77777777" w:rsidR="00077F83" w:rsidRPr="009A6FE1" w:rsidRDefault="00077F83" w:rsidP="00077F83">
      <w:pPr>
        <w:spacing w:after="160" w:line="259" w:lineRule="auto"/>
        <w:jc w:val="left"/>
        <w:rPr>
          <w:rFonts w:cs="Arial"/>
          <w:b/>
          <w:bCs/>
          <w:iCs/>
          <w:sz w:val="22"/>
          <w:szCs w:val="28"/>
        </w:rPr>
      </w:pPr>
      <w:r w:rsidRPr="009A6FE1">
        <w:rPr>
          <w:sz w:val="22"/>
        </w:rPr>
        <w:br w:type="page"/>
      </w:r>
    </w:p>
    <w:p w14:paraId="2797D801" w14:textId="77777777" w:rsidR="00077F83" w:rsidRPr="00E8713B" w:rsidRDefault="00077F83" w:rsidP="00077F83">
      <w:pPr>
        <w:pStyle w:val="berschrift2"/>
        <w:rPr>
          <w:rFonts w:ascii="Arial" w:hAnsi="Arial"/>
        </w:rPr>
      </w:pPr>
      <w:r w:rsidRPr="00E8713B">
        <w:rPr>
          <w:rFonts w:ascii="Arial" w:hAnsi="Arial"/>
        </w:rPr>
        <w:lastRenderedPageBreak/>
        <w:t>9.</w:t>
      </w:r>
      <w:r w:rsidRPr="00E8713B">
        <w:rPr>
          <w:rFonts w:ascii="Arial" w:hAnsi="Arial"/>
        </w:rPr>
        <w:tab/>
        <w:t xml:space="preserve">European Studies (ES)-Zertifikat </w:t>
      </w:r>
    </w:p>
    <w:p w14:paraId="07466879" w14:textId="77777777" w:rsidR="00077F83" w:rsidRPr="009A6FE1" w:rsidRDefault="00077F83" w:rsidP="00077F83"/>
    <w:p w14:paraId="33228FB9"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Ca. 70 Prozent aller Gesetzesbeschlüsse in Deutschland sind inzwischen Folgen der europäischen Rechtssetzung. Junge Menschen wachsen in einem offenen europäischen Binnen- und Hochschulraum auf und nutzen die entsprechenden Mobilitätsmöglichkeiten. Unternehmen richten sich europäisch aus und brauchen zunehmend das Know-how von Mitarbeiterinnen und Mitarbeitern für die Beantragung und Bewilligung von Forschungsmitteln durch die EU. Vor dem Hintergrund fortschreitender Globalisierung und Regionalisierung verschiebt sich der Horizont für berufliches und für alltägliches Handeln immer mehr von der nationalen auf die europäische Ebene, so dass eine anwendungsorientierte "Europa-Kompetenz" inzwischen einen wichtigen Stellenwert für Tätigkeiten in Unternehmen, Verwaltungen und Organisationen eingenommen hat. </w:t>
      </w:r>
    </w:p>
    <w:p w14:paraId="4FF074A9" w14:textId="77777777" w:rsidR="00077F83" w:rsidRPr="00E8713B" w:rsidRDefault="00077F83" w:rsidP="00077F83">
      <w:pPr>
        <w:rPr>
          <w:rFonts w:ascii="Arial" w:hAnsi="Arial" w:cs="Arial"/>
          <w:sz w:val="22"/>
          <w:szCs w:val="22"/>
        </w:rPr>
      </w:pPr>
    </w:p>
    <w:p w14:paraId="56B86A09"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Auf diese Entwicklungen hat die Fakultät reagiert und bietet die gebührenfreie Zusatzqualifikation European Studies (ES) an.  </w:t>
      </w:r>
    </w:p>
    <w:p w14:paraId="7BC8B1A9"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Ziel der Veranstaltungen des Programms </w:t>
      </w:r>
      <w:r w:rsidRPr="00E8713B">
        <w:rPr>
          <w:rFonts w:ascii="Arial" w:hAnsi="Arial" w:cs="Arial"/>
          <w:b/>
          <w:bCs/>
          <w:sz w:val="22"/>
          <w:szCs w:val="22"/>
        </w:rPr>
        <w:t>European Studies (ES)</w:t>
      </w:r>
      <w:r w:rsidRPr="00E8713B">
        <w:rPr>
          <w:rFonts w:ascii="Arial" w:hAnsi="Arial" w:cs="Arial"/>
          <w:sz w:val="22"/>
          <w:szCs w:val="22"/>
        </w:rPr>
        <w:t xml:space="preserve"> ist die Vermittlung einer grundlegenden Europa-Kompetenz, und zwar durch</w:t>
      </w:r>
    </w:p>
    <w:p w14:paraId="5D548ACB" w14:textId="77777777" w:rsidR="00077F83" w:rsidRPr="00E8713B" w:rsidRDefault="00077F83" w:rsidP="00077F83">
      <w:pPr>
        <w:numPr>
          <w:ilvl w:val="0"/>
          <w:numId w:val="9"/>
        </w:numPr>
        <w:rPr>
          <w:rFonts w:ascii="Arial" w:hAnsi="Arial" w:cs="Arial"/>
          <w:sz w:val="22"/>
          <w:szCs w:val="22"/>
        </w:rPr>
      </w:pPr>
      <w:r w:rsidRPr="00E8713B">
        <w:rPr>
          <w:rFonts w:ascii="Arial" w:hAnsi="Arial" w:cs="Arial"/>
          <w:sz w:val="22"/>
          <w:szCs w:val="22"/>
        </w:rPr>
        <w:t>konzeptionell bestimmtes und anwendungsrelevantes Wissen über historisch-politische, wirtschaftlich-rechtliche und gesellschaftlich-kulturelle Aspekte der europäischen Integration;</w:t>
      </w:r>
    </w:p>
    <w:p w14:paraId="0F5D64E4" w14:textId="77777777" w:rsidR="00077F83" w:rsidRPr="00E8713B" w:rsidRDefault="00077F83" w:rsidP="00077F83">
      <w:pPr>
        <w:numPr>
          <w:ilvl w:val="0"/>
          <w:numId w:val="9"/>
        </w:numPr>
        <w:rPr>
          <w:rFonts w:ascii="Arial" w:hAnsi="Arial" w:cs="Arial"/>
          <w:sz w:val="22"/>
          <w:szCs w:val="22"/>
        </w:rPr>
      </w:pPr>
      <w:r w:rsidRPr="00E8713B">
        <w:rPr>
          <w:rFonts w:ascii="Arial" w:hAnsi="Arial" w:cs="Arial"/>
          <w:sz w:val="22"/>
          <w:szCs w:val="22"/>
        </w:rPr>
        <w:t>Befähigung zur Teilnahme an handlungsrelevanten Prozessen im weiteren Rahmen der EU;</w:t>
      </w:r>
    </w:p>
    <w:p w14:paraId="0CF43BD3" w14:textId="77777777" w:rsidR="00077F83" w:rsidRPr="00E8713B" w:rsidRDefault="00077F83" w:rsidP="00077F83">
      <w:pPr>
        <w:numPr>
          <w:ilvl w:val="0"/>
          <w:numId w:val="9"/>
        </w:numPr>
        <w:rPr>
          <w:rFonts w:ascii="Arial" w:hAnsi="Arial" w:cs="Arial"/>
          <w:sz w:val="22"/>
          <w:szCs w:val="22"/>
        </w:rPr>
      </w:pPr>
      <w:r w:rsidRPr="00E8713B">
        <w:rPr>
          <w:rFonts w:ascii="Arial" w:hAnsi="Arial" w:cs="Arial"/>
          <w:sz w:val="22"/>
          <w:szCs w:val="22"/>
        </w:rPr>
        <w:t>Einüben konkreter kommunikativ-kooperativer Fertigkeiten, die für eine EU-relevante Tätigkeit von Bedeutung sind.</w:t>
      </w:r>
    </w:p>
    <w:p w14:paraId="10A7BB96" w14:textId="77777777" w:rsidR="00077F83" w:rsidRPr="00E8713B" w:rsidRDefault="00077F83" w:rsidP="00077F83">
      <w:pPr>
        <w:rPr>
          <w:rFonts w:ascii="Arial" w:hAnsi="Arial" w:cs="Arial"/>
          <w:sz w:val="22"/>
          <w:szCs w:val="22"/>
        </w:rPr>
      </w:pPr>
    </w:p>
    <w:p w14:paraId="0DD42A3C"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Die Zusatzqualifikation ES kann von Studierenden aller Fakultäten der Hochschule für angewandte Wissenschaften München ab dem 1. Semester erworben werden. Sie wird durch den </w:t>
      </w:r>
      <w:r w:rsidRPr="00E8713B">
        <w:rPr>
          <w:rFonts w:ascii="Arial" w:hAnsi="Arial" w:cs="Arial"/>
          <w:b/>
          <w:bCs/>
          <w:sz w:val="22"/>
          <w:szCs w:val="22"/>
        </w:rPr>
        <w:t>erfolgreichen Besuch von 2 Modulen</w:t>
      </w:r>
      <w:r w:rsidRPr="00E8713B">
        <w:rPr>
          <w:rFonts w:ascii="Arial" w:hAnsi="Arial" w:cs="Arial"/>
          <w:sz w:val="22"/>
          <w:szCs w:val="22"/>
        </w:rPr>
        <w:t xml:space="preserve"> mit </w:t>
      </w:r>
      <w:r w:rsidRPr="00E8713B">
        <w:rPr>
          <w:rFonts w:ascii="Arial" w:hAnsi="Arial" w:cs="Arial"/>
          <w:b/>
          <w:bCs/>
          <w:sz w:val="22"/>
          <w:szCs w:val="22"/>
        </w:rPr>
        <w:t xml:space="preserve">mindestens 5 Lehrveranstaltungen </w:t>
      </w:r>
      <w:r w:rsidRPr="00E8713B">
        <w:rPr>
          <w:rFonts w:ascii="Arial" w:hAnsi="Arial" w:cs="Arial"/>
          <w:sz w:val="22"/>
          <w:szCs w:val="22"/>
        </w:rPr>
        <w:t>erlangt. Nach Abschluss der 5 Lehrveranstaltungen kann das Zertifikat bei Frau Walter (Kontakt s.u.) beantragt werden. Das Zertifikat wird zugesendet.</w:t>
      </w:r>
    </w:p>
    <w:p w14:paraId="1F64F0E1" w14:textId="77777777" w:rsidR="00077F83" w:rsidRPr="00E8713B" w:rsidRDefault="00077F83" w:rsidP="00077F83">
      <w:pPr>
        <w:rPr>
          <w:rFonts w:ascii="Arial" w:hAnsi="Arial" w:cs="Arial"/>
          <w:sz w:val="22"/>
          <w:szCs w:val="22"/>
        </w:rPr>
      </w:pPr>
    </w:p>
    <w:p w14:paraId="7E799A3D" w14:textId="77777777" w:rsidR="00077F83" w:rsidRPr="00E8713B" w:rsidRDefault="00077F83" w:rsidP="00077F83">
      <w:pPr>
        <w:rPr>
          <w:rFonts w:ascii="Arial" w:hAnsi="Arial" w:cs="Arial"/>
          <w:b/>
          <w:bCs/>
          <w:sz w:val="22"/>
          <w:szCs w:val="22"/>
        </w:rPr>
      </w:pPr>
      <w:r w:rsidRPr="00E8713B">
        <w:rPr>
          <w:rFonts w:ascii="Arial" w:hAnsi="Arial" w:cs="Arial"/>
          <w:b/>
          <w:bCs/>
          <w:sz w:val="22"/>
          <w:szCs w:val="22"/>
        </w:rPr>
        <w:t>Das European Studies-Programm auf einen Blick:</w:t>
      </w:r>
    </w:p>
    <w:p w14:paraId="1A1F0056" w14:textId="77777777" w:rsidR="00077F83" w:rsidRPr="00E8713B" w:rsidRDefault="00077F83" w:rsidP="00077F83">
      <w:pPr>
        <w:rPr>
          <w:rFonts w:ascii="Arial" w:hAnsi="Arial" w:cs="Arial"/>
          <w:b/>
          <w:bCs/>
          <w:sz w:val="22"/>
          <w:szCs w:val="22"/>
        </w:rPr>
      </w:pPr>
    </w:p>
    <w:p w14:paraId="325CA58E" w14:textId="77777777" w:rsidR="00077F83" w:rsidRPr="00E8713B" w:rsidRDefault="00077F83" w:rsidP="00077F83">
      <w:pPr>
        <w:rPr>
          <w:rFonts w:ascii="Arial" w:hAnsi="Arial" w:cs="Arial"/>
          <w:b/>
          <w:bCs/>
          <w:sz w:val="22"/>
          <w:szCs w:val="22"/>
        </w:rPr>
      </w:pPr>
      <w:r w:rsidRPr="00E8713B">
        <w:rPr>
          <w:rFonts w:ascii="Arial" w:hAnsi="Arial" w:cs="Arial"/>
          <w:b/>
          <w:bCs/>
          <w:sz w:val="22"/>
          <w:szCs w:val="22"/>
        </w:rPr>
        <w:t>Basislehrveranstaltungen</w:t>
      </w:r>
    </w:p>
    <w:p w14:paraId="274808E9" w14:textId="77777777" w:rsidR="00077F83" w:rsidRPr="00E8713B" w:rsidRDefault="00077F83" w:rsidP="00077F83">
      <w:pPr>
        <w:rPr>
          <w:rFonts w:ascii="Arial" w:hAnsi="Arial" w:cs="Arial"/>
          <w:sz w:val="22"/>
          <w:szCs w:val="22"/>
        </w:rPr>
      </w:pPr>
      <w:r w:rsidRPr="00E8713B">
        <w:rPr>
          <w:rFonts w:ascii="Arial" w:hAnsi="Arial" w:cs="Arial"/>
          <w:b/>
          <w:sz w:val="22"/>
          <w:szCs w:val="22"/>
        </w:rPr>
        <w:t>Die Europäische Union (I)</w:t>
      </w:r>
      <w:r w:rsidRPr="00E8713B">
        <w:rPr>
          <w:rFonts w:ascii="Arial" w:hAnsi="Arial" w:cs="Arial"/>
          <w:sz w:val="22"/>
          <w:szCs w:val="22"/>
        </w:rPr>
        <w:t>: Entwicklung, Aktueller Stand, Zukunft- mit Schwerpunkt Außen-und Sicherheitspolitik, Europas Rolle in der Welt (2-std.)</w:t>
      </w:r>
    </w:p>
    <w:p w14:paraId="118AA1B2" w14:textId="77777777" w:rsidR="00077F83" w:rsidRPr="00E8713B" w:rsidRDefault="00077F83" w:rsidP="00077F83">
      <w:pPr>
        <w:rPr>
          <w:rFonts w:ascii="Arial" w:hAnsi="Arial" w:cs="Arial"/>
          <w:sz w:val="22"/>
          <w:szCs w:val="22"/>
        </w:rPr>
      </w:pPr>
      <w:r w:rsidRPr="00E8713B">
        <w:rPr>
          <w:rFonts w:ascii="Arial" w:hAnsi="Arial" w:cs="Arial"/>
          <w:b/>
          <w:sz w:val="22"/>
          <w:szCs w:val="22"/>
        </w:rPr>
        <w:t>Die Europäische Union (II)</w:t>
      </w:r>
      <w:r w:rsidRPr="00E8713B">
        <w:rPr>
          <w:rFonts w:ascii="Arial" w:hAnsi="Arial" w:cs="Arial"/>
          <w:sz w:val="22"/>
          <w:szCs w:val="22"/>
        </w:rPr>
        <w:t>: Entwicklung, Aktueller Stand, Zukunft- mit Schwerpunkt Europarecht, Europäisches Wirtschafts- und Sozialmodell (2-std.)</w:t>
      </w:r>
    </w:p>
    <w:p w14:paraId="0E69F558" w14:textId="77777777" w:rsidR="00077F83" w:rsidRPr="00E8713B" w:rsidRDefault="00077F83" w:rsidP="00077F83">
      <w:pPr>
        <w:rPr>
          <w:rFonts w:ascii="Arial" w:hAnsi="Arial" w:cs="Arial"/>
          <w:b/>
          <w:bCs/>
          <w:sz w:val="22"/>
          <w:szCs w:val="22"/>
        </w:rPr>
      </w:pPr>
    </w:p>
    <w:p w14:paraId="11F5F5FB" w14:textId="77777777" w:rsidR="00077F83" w:rsidRPr="00E8713B" w:rsidRDefault="00077F83" w:rsidP="00077F83">
      <w:pPr>
        <w:rPr>
          <w:rFonts w:ascii="Arial" w:hAnsi="Arial" w:cs="Arial"/>
          <w:b/>
          <w:bCs/>
          <w:sz w:val="22"/>
          <w:szCs w:val="22"/>
        </w:rPr>
      </w:pPr>
      <w:r w:rsidRPr="00E8713B">
        <w:rPr>
          <w:rFonts w:ascii="Arial" w:hAnsi="Arial" w:cs="Arial"/>
          <w:b/>
          <w:bCs/>
          <w:sz w:val="22"/>
          <w:szCs w:val="22"/>
        </w:rPr>
        <w:t>Profilbereiche:</w:t>
      </w:r>
    </w:p>
    <w:p w14:paraId="23EA5CD3" w14:textId="77777777" w:rsidR="00077F83" w:rsidRPr="00E8713B" w:rsidRDefault="00077F83" w:rsidP="00077F83">
      <w:pPr>
        <w:numPr>
          <w:ilvl w:val="0"/>
          <w:numId w:val="10"/>
        </w:numPr>
        <w:rPr>
          <w:rFonts w:ascii="Arial" w:hAnsi="Arial" w:cs="Arial"/>
          <w:b/>
          <w:bCs/>
          <w:sz w:val="22"/>
          <w:szCs w:val="22"/>
        </w:rPr>
      </w:pPr>
      <w:r w:rsidRPr="00E8713B">
        <w:rPr>
          <w:rFonts w:ascii="Arial" w:hAnsi="Arial" w:cs="Arial"/>
          <w:b/>
          <w:bCs/>
          <w:sz w:val="22"/>
          <w:szCs w:val="22"/>
        </w:rPr>
        <w:t>Historisch-politische Aspekte der europäischen Integration</w:t>
      </w:r>
    </w:p>
    <w:p w14:paraId="70F7DECB" w14:textId="77777777" w:rsidR="00077F83" w:rsidRPr="00E8713B" w:rsidRDefault="00077F83" w:rsidP="00077F83">
      <w:pPr>
        <w:numPr>
          <w:ilvl w:val="0"/>
          <w:numId w:val="10"/>
        </w:numPr>
        <w:rPr>
          <w:rFonts w:ascii="Arial" w:hAnsi="Arial" w:cs="Arial"/>
          <w:b/>
          <w:bCs/>
          <w:sz w:val="22"/>
          <w:szCs w:val="22"/>
        </w:rPr>
      </w:pPr>
      <w:r w:rsidRPr="00E8713B">
        <w:rPr>
          <w:rFonts w:ascii="Arial" w:hAnsi="Arial" w:cs="Arial"/>
          <w:b/>
          <w:bCs/>
          <w:sz w:val="22"/>
          <w:szCs w:val="22"/>
        </w:rPr>
        <w:t>Wirtschaftliche- und rechtliche Aspekte der europäischen Integration</w:t>
      </w:r>
    </w:p>
    <w:p w14:paraId="702B1145" w14:textId="77777777" w:rsidR="00077F83" w:rsidRPr="00E8713B" w:rsidRDefault="00077F83" w:rsidP="00077F83">
      <w:pPr>
        <w:numPr>
          <w:ilvl w:val="0"/>
          <w:numId w:val="10"/>
        </w:numPr>
        <w:rPr>
          <w:rFonts w:ascii="Arial" w:hAnsi="Arial" w:cs="Arial"/>
          <w:b/>
          <w:bCs/>
          <w:sz w:val="22"/>
          <w:szCs w:val="22"/>
        </w:rPr>
      </w:pPr>
      <w:r w:rsidRPr="00E8713B">
        <w:rPr>
          <w:rFonts w:ascii="Arial" w:hAnsi="Arial" w:cs="Arial"/>
          <w:b/>
          <w:bCs/>
          <w:sz w:val="22"/>
          <w:szCs w:val="22"/>
        </w:rPr>
        <w:t>Kulturelle und interkulturelle Aspekte (einschließlich interkulturelle Landesstudien)</w:t>
      </w:r>
    </w:p>
    <w:p w14:paraId="3F428A43" w14:textId="77777777" w:rsidR="00077F83" w:rsidRPr="00E8713B" w:rsidRDefault="00077F83" w:rsidP="00077F83">
      <w:pPr>
        <w:numPr>
          <w:ilvl w:val="0"/>
          <w:numId w:val="10"/>
        </w:numPr>
        <w:rPr>
          <w:rFonts w:ascii="Arial" w:hAnsi="Arial" w:cs="Arial"/>
          <w:b/>
          <w:bCs/>
          <w:sz w:val="22"/>
          <w:szCs w:val="22"/>
        </w:rPr>
      </w:pPr>
      <w:r w:rsidRPr="00E8713B">
        <w:rPr>
          <w:rFonts w:ascii="Arial" w:hAnsi="Arial" w:cs="Arial"/>
          <w:b/>
          <w:bCs/>
          <w:sz w:val="22"/>
          <w:szCs w:val="22"/>
        </w:rPr>
        <w:t>Fremdsprachliche Kommunikation</w:t>
      </w:r>
    </w:p>
    <w:p w14:paraId="76BF1277" w14:textId="77777777" w:rsidR="00077F83" w:rsidRPr="00E8713B" w:rsidRDefault="00077F83" w:rsidP="00077F83">
      <w:pPr>
        <w:rPr>
          <w:rFonts w:ascii="Arial" w:hAnsi="Arial" w:cs="Arial"/>
          <w:b/>
          <w:bCs/>
          <w:sz w:val="22"/>
          <w:szCs w:val="22"/>
        </w:rPr>
      </w:pPr>
    </w:p>
    <w:p w14:paraId="1B344F2D" w14:textId="77777777" w:rsidR="00077F83" w:rsidRPr="00E8713B" w:rsidRDefault="00077F83" w:rsidP="00077F83">
      <w:pPr>
        <w:rPr>
          <w:rFonts w:ascii="Arial" w:hAnsi="Arial" w:cs="Arial"/>
          <w:b/>
          <w:bCs/>
          <w:sz w:val="22"/>
          <w:szCs w:val="22"/>
        </w:rPr>
      </w:pPr>
      <w:r w:rsidRPr="00E8713B">
        <w:rPr>
          <w:rFonts w:ascii="Arial" w:hAnsi="Arial" w:cs="Arial"/>
          <w:b/>
          <w:bCs/>
          <w:sz w:val="22"/>
          <w:szCs w:val="22"/>
        </w:rPr>
        <w:t>Exkursion zu EU-Institutionen (z.B. Berlin/Straßburg/Brüssel/Luxemburg)</w:t>
      </w:r>
    </w:p>
    <w:p w14:paraId="40CE3336" w14:textId="77777777" w:rsidR="00077F83" w:rsidRPr="00E8713B" w:rsidRDefault="00077F83" w:rsidP="00077F83">
      <w:pPr>
        <w:rPr>
          <w:rFonts w:ascii="Arial" w:hAnsi="Arial" w:cs="Arial"/>
          <w:b/>
          <w:bCs/>
          <w:sz w:val="22"/>
          <w:szCs w:val="22"/>
        </w:rPr>
      </w:pPr>
    </w:p>
    <w:p w14:paraId="418F6B7E" w14:textId="77777777" w:rsidR="00077F83" w:rsidRPr="00E8713B" w:rsidRDefault="00077F83" w:rsidP="00077F83">
      <w:pPr>
        <w:rPr>
          <w:rFonts w:ascii="Arial" w:hAnsi="Arial" w:cs="Arial"/>
          <w:b/>
          <w:bCs/>
          <w:sz w:val="22"/>
          <w:szCs w:val="22"/>
        </w:rPr>
      </w:pPr>
    </w:p>
    <w:p w14:paraId="361BA88D" w14:textId="77777777" w:rsidR="00077F83" w:rsidRPr="00E8713B" w:rsidRDefault="00077F83" w:rsidP="00077F83">
      <w:pPr>
        <w:rPr>
          <w:rFonts w:ascii="Arial" w:hAnsi="Arial" w:cs="Arial"/>
          <w:b/>
          <w:bCs/>
          <w:sz w:val="22"/>
          <w:szCs w:val="22"/>
        </w:rPr>
      </w:pPr>
      <w:r w:rsidRPr="00E8713B">
        <w:rPr>
          <w:rFonts w:ascii="Arial" w:hAnsi="Arial" w:cs="Arial"/>
          <w:b/>
          <w:bCs/>
          <w:sz w:val="22"/>
          <w:szCs w:val="22"/>
        </w:rPr>
        <w:t>Notwendige Mindestanzahl und Art der Lehrveranstaltungen</w:t>
      </w:r>
    </w:p>
    <w:p w14:paraId="5E1DF2A7" w14:textId="77777777" w:rsidR="00077F83" w:rsidRPr="00E8713B" w:rsidRDefault="00077F83" w:rsidP="00077F83">
      <w:pPr>
        <w:rPr>
          <w:rFonts w:ascii="Arial" w:hAnsi="Arial" w:cs="Arial"/>
          <w:b/>
          <w:bCs/>
          <w:sz w:val="22"/>
          <w:szCs w:val="22"/>
        </w:rPr>
      </w:pPr>
    </w:p>
    <w:p w14:paraId="3DF2CACF" w14:textId="77777777" w:rsidR="00077F83" w:rsidRPr="00E8713B" w:rsidRDefault="00077F83" w:rsidP="00077F83">
      <w:pPr>
        <w:rPr>
          <w:rFonts w:ascii="Arial" w:hAnsi="Arial" w:cs="Arial"/>
          <w:sz w:val="22"/>
          <w:szCs w:val="22"/>
        </w:rPr>
      </w:pPr>
      <w:r w:rsidRPr="00E8713B">
        <w:rPr>
          <w:rFonts w:ascii="Arial" w:hAnsi="Arial" w:cs="Arial"/>
          <w:sz w:val="22"/>
          <w:szCs w:val="22"/>
        </w:rPr>
        <w:t>Bei der individuellen Zusammenstellung des Programms ist zu beachten:</w:t>
      </w:r>
    </w:p>
    <w:p w14:paraId="265B2E62" w14:textId="77777777" w:rsidR="00077F83" w:rsidRPr="00E8713B" w:rsidRDefault="00077F83" w:rsidP="00077F83">
      <w:pPr>
        <w:rPr>
          <w:rFonts w:ascii="Arial" w:hAnsi="Arial" w:cs="Arial"/>
          <w:sz w:val="22"/>
          <w:szCs w:val="22"/>
        </w:rPr>
      </w:pPr>
    </w:p>
    <w:p w14:paraId="130F2E83"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Modul 1 besteht aus der verpflichtenden Teilnahme an einer der beiden angebotenen </w:t>
      </w:r>
      <w:r w:rsidRPr="00E8713B">
        <w:rPr>
          <w:rFonts w:ascii="Arial" w:hAnsi="Arial" w:cs="Arial"/>
          <w:b/>
          <w:bCs/>
          <w:sz w:val="22"/>
          <w:szCs w:val="22"/>
        </w:rPr>
        <w:t>Basislehrveranstaltungen:</w:t>
      </w:r>
      <w:r w:rsidRPr="00E8713B">
        <w:rPr>
          <w:rFonts w:ascii="Arial" w:hAnsi="Arial" w:cs="Arial"/>
          <w:sz w:val="22"/>
          <w:szCs w:val="22"/>
        </w:rPr>
        <w:t xml:space="preserve"> Die Europäische Union. Entwicklung, Aktueller Stand, Zukunft </w:t>
      </w:r>
    </w:p>
    <w:p w14:paraId="487800F3" w14:textId="77777777" w:rsidR="00077F83" w:rsidRPr="00E8713B" w:rsidRDefault="00077F83" w:rsidP="00077F83">
      <w:pPr>
        <w:rPr>
          <w:rFonts w:ascii="Arial" w:hAnsi="Arial" w:cs="Arial"/>
          <w:sz w:val="22"/>
          <w:szCs w:val="22"/>
        </w:rPr>
      </w:pPr>
      <w:r w:rsidRPr="00E8713B">
        <w:rPr>
          <w:rFonts w:ascii="Arial" w:hAnsi="Arial" w:cs="Arial"/>
          <w:sz w:val="22"/>
          <w:szCs w:val="22"/>
        </w:rPr>
        <w:t>(I oder II)</w:t>
      </w:r>
      <w:r w:rsidRPr="00E8713B">
        <w:rPr>
          <w:rFonts w:ascii="Arial" w:hAnsi="Arial" w:cs="Arial"/>
          <w:b/>
          <w:bCs/>
          <w:sz w:val="22"/>
          <w:szCs w:val="22"/>
        </w:rPr>
        <w:t xml:space="preserve"> </w:t>
      </w:r>
      <w:r w:rsidRPr="00E8713B">
        <w:rPr>
          <w:rFonts w:ascii="Arial" w:hAnsi="Arial" w:cs="Arial"/>
          <w:sz w:val="22"/>
          <w:szCs w:val="22"/>
        </w:rPr>
        <w:t>sowie einer weiteren Lehrveranstaltung aus einem der oben genannten Profilbereichen. In Modul I können auch beide Basislehrveranstaltungen gewählt werden.</w:t>
      </w:r>
    </w:p>
    <w:p w14:paraId="3EC94E4F" w14:textId="77777777" w:rsidR="00077F83" w:rsidRPr="00E8713B" w:rsidRDefault="00077F83" w:rsidP="00077F83">
      <w:pPr>
        <w:rPr>
          <w:rFonts w:ascii="Arial" w:hAnsi="Arial" w:cs="Arial"/>
          <w:sz w:val="22"/>
          <w:szCs w:val="22"/>
        </w:rPr>
      </w:pPr>
    </w:p>
    <w:p w14:paraId="4BCDF2FB" w14:textId="77777777" w:rsidR="00077F83" w:rsidRPr="00E8713B" w:rsidRDefault="00077F83" w:rsidP="00077F83">
      <w:pPr>
        <w:rPr>
          <w:rFonts w:ascii="Arial" w:hAnsi="Arial" w:cs="Arial"/>
          <w:sz w:val="22"/>
          <w:szCs w:val="22"/>
        </w:rPr>
      </w:pPr>
      <w:r w:rsidRPr="00E8713B">
        <w:rPr>
          <w:rFonts w:ascii="Arial" w:hAnsi="Arial" w:cs="Arial"/>
          <w:sz w:val="22"/>
          <w:szCs w:val="22"/>
        </w:rPr>
        <w:lastRenderedPageBreak/>
        <w:t>In Modul 2 müssen Sie mindestens drei weitere Lehrveranstaltungen aus den o.g.</w:t>
      </w:r>
      <w:r w:rsidRPr="00E8713B">
        <w:rPr>
          <w:rFonts w:ascii="Arial" w:hAnsi="Arial" w:cs="Arial"/>
          <w:b/>
          <w:bCs/>
          <w:sz w:val="22"/>
          <w:szCs w:val="22"/>
        </w:rPr>
        <w:t xml:space="preserve"> Profilbereichen 1 bis 4 (die Schwerpunksetzung ist Ihnen überlassen) </w:t>
      </w:r>
      <w:r w:rsidRPr="00E8713B">
        <w:rPr>
          <w:rFonts w:ascii="Arial" w:hAnsi="Arial" w:cs="Arial"/>
          <w:sz w:val="22"/>
          <w:szCs w:val="22"/>
        </w:rPr>
        <w:t>belegen.</w:t>
      </w:r>
      <w:r w:rsidRPr="00E8713B">
        <w:rPr>
          <w:rFonts w:ascii="Arial" w:hAnsi="Arial" w:cs="Arial"/>
          <w:b/>
          <w:bCs/>
          <w:sz w:val="22"/>
          <w:szCs w:val="22"/>
        </w:rPr>
        <w:t xml:space="preserve"> </w:t>
      </w:r>
      <w:r w:rsidRPr="00E8713B">
        <w:rPr>
          <w:rFonts w:ascii="Arial" w:hAnsi="Arial" w:cs="Arial"/>
          <w:sz w:val="22"/>
          <w:szCs w:val="22"/>
        </w:rPr>
        <w:t xml:space="preserve"> </w:t>
      </w:r>
    </w:p>
    <w:p w14:paraId="36EF6F8F" w14:textId="77777777" w:rsidR="00077F83" w:rsidRPr="00E8713B" w:rsidRDefault="00077F83" w:rsidP="00077F83">
      <w:pPr>
        <w:rPr>
          <w:rFonts w:ascii="Arial" w:hAnsi="Arial" w:cs="Arial"/>
          <w:sz w:val="22"/>
          <w:szCs w:val="22"/>
        </w:rPr>
      </w:pPr>
    </w:p>
    <w:p w14:paraId="1A979BC4"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Darüber hinaus kann in jedem Modul eine, den Profilbereichen zugeordnete Lehrveranstaltung durch eine erfolgreich abgeschlossene, mindestens der Stufe II zugehörige, UNIcert® - Lehrveranstaltung eingebracht werden. Ebenfalls können Sie sich die erfolgreiche Teilnahme an der </w:t>
      </w:r>
      <w:r w:rsidRPr="00E8713B">
        <w:rPr>
          <w:rFonts w:ascii="Arial" w:hAnsi="Arial" w:cs="Arial"/>
          <w:b/>
          <w:bCs/>
          <w:sz w:val="22"/>
          <w:szCs w:val="22"/>
        </w:rPr>
        <w:t xml:space="preserve">Exkursion </w:t>
      </w:r>
      <w:r w:rsidRPr="00E8713B">
        <w:rPr>
          <w:rFonts w:ascii="Arial" w:hAnsi="Arial" w:cs="Arial"/>
          <w:sz w:val="22"/>
          <w:szCs w:val="22"/>
        </w:rPr>
        <w:t xml:space="preserve">zu EU-Institutionen anrechnen lassen. </w:t>
      </w:r>
    </w:p>
    <w:p w14:paraId="453F6760" w14:textId="77777777" w:rsidR="00077F83" w:rsidRPr="00E8713B" w:rsidRDefault="00077F83" w:rsidP="00077F83">
      <w:pPr>
        <w:rPr>
          <w:rFonts w:ascii="Arial" w:hAnsi="Arial" w:cs="Arial"/>
          <w:sz w:val="22"/>
          <w:szCs w:val="22"/>
        </w:rPr>
      </w:pPr>
    </w:p>
    <w:p w14:paraId="2C6D980E"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Die Zusatzqualifikation wird erworben, wenn die Teilnehmerin/der Teilnehmer beide Module nebst den zugehörigen Lehrveranstaltungen erfolgreich absolviert und in den geforderten Prüfungen jeweils mindestens die Endnote „ausreichend“ oder besser erzielt hat. </w:t>
      </w:r>
    </w:p>
    <w:p w14:paraId="036F242F" w14:textId="77777777" w:rsidR="00077F83" w:rsidRPr="00E8713B" w:rsidRDefault="00077F83" w:rsidP="00077F83">
      <w:pPr>
        <w:rPr>
          <w:rFonts w:ascii="Arial" w:hAnsi="Arial" w:cs="Arial"/>
          <w:sz w:val="22"/>
          <w:szCs w:val="22"/>
        </w:rPr>
      </w:pPr>
    </w:p>
    <w:p w14:paraId="59CBE368" w14:textId="77777777" w:rsidR="00077F83" w:rsidRPr="00E8713B" w:rsidRDefault="00077F83" w:rsidP="00077F83">
      <w:pPr>
        <w:rPr>
          <w:rFonts w:ascii="Arial" w:hAnsi="Arial" w:cs="Arial"/>
          <w:b/>
          <w:bCs/>
          <w:sz w:val="22"/>
          <w:szCs w:val="22"/>
        </w:rPr>
      </w:pPr>
      <w:r w:rsidRPr="00E8713B">
        <w:rPr>
          <w:rFonts w:ascii="Arial" w:hAnsi="Arial" w:cs="Arial"/>
          <w:b/>
          <w:bCs/>
          <w:sz w:val="22"/>
          <w:szCs w:val="22"/>
        </w:rPr>
        <w:t>Anmeldung:</w:t>
      </w:r>
    </w:p>
    <w:p w14:paraId="7DDFFFCB"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Die in Frage kommenden Fächer sind im Veranstaltungskatalog mit </w:t>
      </w:r>
      <w:r w:rsidRPr="00E8713B">
        <w:rPr>
          <w:rFonts w:ascii="Arial" w:hAnsi="Arial" w:cs="Arial"/>
          <w:b/>
          <w:bCs/>
          <w:sz w:val="22"/>
          <w:szCs w:val="22"/>
        </w:rPr>
        <w:t xml:space="preserve">„ES“ (European Studies) </w:t>
      </w:r>
      <w:r w:rsidRPr="00E8713B">
        <w:rPr>
          <w:rFonts w:ascii="Arial" w:hAnsi="Arial" w:cs="Arial"/>
          <w:sz w:val="22"/>
          <w:szCs w:val="22"/>
        </w:rPr>
        <w:t>gekennzeichnet. Nur sie zählen für das Zertifikat.</w:t>
      </w:r>
    </w:p>
    <w:p w14:paraId="156507FC" w14:textId="77777777" w:rsidR="00077F83" w:rsidRPr="00E8713B" w:rsidRDefault="00077F83" w:rsidP="00077F83">
      <w:pPr>
        <w:rPr>
          <w:rFonts w:ascii="Arial" w:hAnsi="Arial" w:cs="Arial"/>
          <w:sz w:val="22"/>
          <w:szCs w:val="22"/>
        </w:rPr>
      </w:pPr>
      <w:r w:rsidRPr="00E8713B">
        <w:rPr>
          <w:rFonts w:ascii="Arial" w:hAnsi="Arial" w:cs="Arial"/>
          <w:sz w:val="22"/>
          <w:szCs w:val="22"/>
        </w:rPr>
        <w:t>Die Anmeldung kann als AW-Pflichtfach oder Freiwilliges AW-Fach erfolgen.</w:t>
      </w:r>
    </w:p>
    <w:p w14:paraId="5FEFFE20" w14:textId="77777777" w:rsidR="00077F83" w:rsidRPr="00E8713B" w:rsidRDefault="00077F83" w:rsidP="00077F83">
      <w:pPr>
        <w:rPr>
          <w:rFonts w:ascii="Arial" w:hAnsi="Arial" w:cs="Arial"/>
          <w:b/>
          <w:bCs/>
          <w:sz w:val="22"/>
          <w:szCs w:val="22"/>
        </w:rPr>
      </w:pPr>
      <w:r w:rsidRPr="00E8713B">
        <w:rPr>
          <w:rFonts w:ascii="Arial" w:hAnsi="Arial" w:cs="Arial"/>
          <w:b/>
          <w:bCs/>
          <w:sz w:val="22"/>
          <w:szCs w:val="22"/>
        </w:rPr>
        <w:t xml:space="preserve">Hinweis: </w:t>
      </w:r>
      <w:r w:rsidRPr="00E8713B">
        <w:rPr>
          <w:rFonts w:ascii="Arial" w:hAnsi="Arial" w:cs="Arial"/>
          <w:sz w:val="22"/>
          <w:szCs w:val="22"/>
        </w:rPr>
        <w:t>Die Veranstaltungen können auch ohne Erwerb des Zertifikats belegt werden.</w:t>
      </w:r>
    </w:p>
    <w:p w14:paraId="14F4F894" w14:textId="77777777" w:rsidR="00077F83" w:rsidRPr="00E8713B" w:rsidRDefault="00077F83" w:rsidP="00077F83">
      <w:pPr>
        <w:rPr>
          <w:rFonts w:ascii="Arial" w:hAnsi="Arial" w:cs="Arial"/>
          <w:sz w:val="22"/>
          <w:szCs w:val="22"/>
          <w:u w:val="single"/>
        </w:rPr>
      </w:pPr>
    </w:p>
    <w:p w14:paraId="14F10F46" w14:textId="77777777" w:rsidR="00077F83" w:rsidRPr="00E8713B" w:rsidRDefault="00077F83" w:rsidP="00077F83">
      <w:pPr>
        <w:rPr>
          <w:rFonts w:ascii="Arial" w:hAnsi="Arial" w:cs="Arial"/>
          <w:b/>
          <w:bCs/>
          <w:sz w:val="22"/>
          <w:szCs w:val="22"/>
        </w:rPr>
      </w:pPr>
    </w:p>
    <w:p w14:paraId="7EE3AB2C" w14:textId="77777777" w:rsidR="00077F83" w:rsidRPr="00E8713B" w:rsidRDefault="00077F83" w:rsidP="00077F83">
      <w:pPr>
        <w:rPr>
          <w:rFonts w:ascii="Arial" w:hAnsi="Arial" w:cs="Arial"/>
          <w:b/>
          <w:bCs/>
          <w:sz w:val="22"/>
          <w:szCs w:val="22"/>
        </w:rPr>
      </w:pPr>
      <w:r w:rsidRPr="00E8713B">
        <w:rPr>
          <w:rFonts w:ascii="Arial" w:hAnsi="Arial" w:cs="Arial"/>
          <w:b/>
          <w:bCs/>
          <w:sz w:val="22"/>
          <w:szCs w:val="22"/>
        </w:rPr>
        <w:t>Leistungsnachweise:</w:t>
      </w:r>
    </w:p>
    <w:p w14:paraId="7F2AA068" w14:textId="77777777" w:rsidR="00077F83" w:rsidRPr="00E8713B" w:rsidRDefault="00077F83" w:rsidP="00077F83">
      <w:pPr>
        <w:rPr>
          <w:rFonts w:ascii="Arial" w:hAnsi="Arial" w:cs="Arial"/>
          <w:sz w:val="22"/>
          <w:szCs w:val="22"/>
        </w:rPr>
      </w:pPr>
    </w:p>
    <w:p w14:paraId="2158A580" w14:textId="77777777" w:rsidR="00077F83" w:rsidRPr="00E8713B" w:rsidRDefault="00077F83" w:rsidP="00077F83">
      <w:pPr>
        <w:rPr>
          <w:rFonts w:ascii="Arial" w:hAnsi="Arial" w:cs="Arial"/>
          <w:sz w:val="22"/>
          <w:szCs w:val="22"/>
        </w:rPr>
      </w:pPr>
      <w:r w:rsidRPr="00E8713B">
        <w:rPr>
          <w:rFonts w:ascii="Arial" w:hAnsi="Arial" w:cs="Arial"/>
          <w:sz w:val="22"/>
          <w:szCs w:val="22"/>
        </w:rPr>
        <w:t>Vorlesungen: Klausur (60 Minuten) am Ende des Semesters.</w:t>
      </w:r>
    </w:p>
    <w:p w14:paraId="60D1F2BE" w14:textId="77777777" w:rsidR="00077F83" w:rsidRPr="00E8713B" w:rsidRDefault="00077F83" w:rsidP="00077F83">
      <w:pPr>
        <w:rPr>
          <w:rFonts w:ascii="Arial" w:hAnsi="Arial" w:cs="Arial"/>
          <w:sz w:val="22"/>
          <w:szCs w:val="22"/>
        </w:rPr>
      </w:pPr>
      <w:r w:rsidRPr="00E8713B">
        <w:rPr>
          <w:rFonts w:ascii="Arial" w:hAnsi="Arial" w:cs="Arial"/>
          <w:sz w:val="22"/>
          <w:szCs w:val="22"/>
        </w:rPr>
        <w:t>Seminare: Referat (Präsentation), schriftliche Seminararbeit und praktische Prüfung; dabei regelmäßige Anwesenheitspflicht. Nicht bestandene Prüfungen können wiederholt werden.</w:t>
      </w:r>
    </w:p>
    <w:p w14:paraId="715A5BA8" w14:textId="77777777" w:rsidR="00077F83" w:rsidRPr="00E8713B" w:rsidRDefault="00077F83" w:rsidP="00077F83">
      <w:pPr>
        <w:rPr>
          <w:rFonts w:ascii="Arial" w:hAnsi="Arial" w:cs="Arial"/>
          <w:b/>
          <w:bCs/>
          <w:sz w:val="22"/>
          <w:szCs w:val="22"/>
        </w:rPr>
      </w:pPr>
    </w:p>
    <w:p w14:paraId="327B26CE" w14:textId="77777777" w:rsidR="00077F83" w:rsidRPr="00E8713B" w:rsidRDefault="00077F83" w:rsidP="00077F83">
      <w:pPr>
        <w:rPr>
          <w:rFonts w:ascii="Arial" w:hAnsi="Arial" w:cs="Arial"/>
          <w:sz w:val="22"/>
          <w:szCs w:val="22"/>
        </w:rPr>
      </w:pPr>
      <w:r w:rsidRPr="00E8713B">
        <w:rPr>
          <w:rFonts w:ascii="Arial" w:hAnsi="Arial" w:cs="Arial"/>
          <w:b/>
          <w:bCs/>
          <w:sz w:val="22"/>
          <w:szCs w:val="22"/>
        </w:rPr>
        <w:t>Beginn</w:t>
      </w:r>
      <w:r w:rsidRPr="00E8713B">
        <w:rPr>
          <w:rFonts w:ascii="Arial" w:hAnsi="Arial" w:cs="Arial"/>
          <w:sz w:val="22"/>
          <w:szCs w:val="22"/>
        </w:rPr>
        <w:t xml:space="preserve">: </w:t>
      </w:r>
      <w:r w:rsidRPr="00E8713B">
        <w:rPr>
          <w:rFonts w:ascii="Arial" w:hAnsi="Arial" w:cs="Arial"/>
          <w:b/>
          <w:bCs/>
          <w:sz w:val="22"/>
          <w:szCs w:val="22"/>
        </w:rPr>
        <w:t xml:space="preserve">Montag, den </w:t>
      </w:r>
      <w:r>
        <w:rPr>
          <w:rFonts w:ascii="Arial" w:hAnsi="Arial" w:cs="Arial"/>
          <w:b/>
          <w:bCs/>
          <w:sz w:val="22"/>
          <w:szCs w:val="22"/>
        </w:rPr>
        <w:t>19</w:t>
      </w:r>
      <w:r w:rsidRPr="00E8713B">
        <w:rPr>
          <w:rFonts w:ascii="Arial" w:hAnsi="Arial" w:cs="Arial"/>
          <w:b/>
          <w:bCs/>
          <w:sz w:val="22"/>
          <w:szCs w:val="22"/>
        </w:rPr>
        <w:t>.</w:t>
      </w:r>
      <w:r>
        <w:rPr>
          <w:rFonts w:ascii="Arial" w:hAnsi="Arial" w:cs="Arial"/>
          <w:b/>
          <w:bCs/>
          <w:sz w:val="22"/>
          <w:szCs w:val="22"/>
        </w:rPr>
        <w:t>10</w:t>
      </w:r>
      <w:r w:rsidRPr="00E8713B">
        <w:rPr>
          <w:rFonts w:ascii="Arial" w:hAnsi="Arial" w:cs="Arial"/>
          <w:b/>
          <w:bCs/>
          <w:sz w:val="22"/>
          <w:szCs w:val="22"/>
        </w:rPr>
        <w:t xml:space="preserve">.2020 ab </w:t>
      </w:r>
      <w:r>
        <w:rPr>
          <w:rFonts w:ascii="Arial" w:hAnsi="Arial" w:cs="Arial"/>
          <w:b/>
          <w:bCs/>
          <w:sz w:val="22"/>
          <w:szCs w:val="22"/>
        </w:rPr>
        <w:t>13</w:t>
      </w:r>
      <w:r w:rsidRPr="00E8713B">
        <w:rPr>
          <w:rFonts w:ascii="Arial" w:hAnsi="Arial" w:cs="Arial"/>
          <w:b/>
          <w:bCs/>
          <w:sz w:val="22"/>
          <w:szCs w:val="22"/>
        </w:rPr>
        <w:t>.</w:t>
      </w:r>
      <w:r>
        <w:rPr>
          <w:rFonts w:ascii="Arial" w:hAnsi="Arial" w:cs="Arial"/>
          <w:b/>
          <w:bCs/>
          <w:sz w:val="22"/>
          <w:szCs w:val="22"/>
        </w:rPr>
        <w:t>30</w:t>
      </w:r>
      <w:r w:rsidRPr="00E8713B">
        <w:rPr>
          <w:rFonts w:ascii="Arial" w:hAnsi="Arial" w:cs="Arial"/>
          <w:b/>
          <w:bCs/>
          <w:sz w:val="22"/>
          <w:szCs w:val="22"/>
        </w:rPr>
        <w:t xml:space="preserve"> Uhr</w:t>
      </w:r>
    </w:p>
    <w:p w14:paraId="398C8088" w14:textId="77777777" w:rsidR="00077F83" w:rsidRPr="00E8713B" w:rsidRDefault="00077F83" w:rsidP="00077F83">
      <w:pPr>
        <w:rPr>
          <w:rFonts w:ascii="Arial" w:hAnsi="Arial" w:cs="Arial"/>
          <w:sz w:val="22"/>
          <w:szCs w:val="22"/>
        </w:rPr>
      </w:pPr>
    </w:p>
    <w:p w14:paraId="5E2BB71F" w14:textId="7A8A3726" w:rsidR="00077F83" w:rsidRPr="00E8713B" w:rsidRDefault="00077F83" w:rsidP="00077F83">
      <w:pPr>
        <w:rPr>
          <w:rFonts w:ascii="Arial" w:hAnsi="Arial" w:cs="Arial"/>
          <w:sz w:val="22"/>
          <w:szCs w:val="22"/>
        </w:rPr>
      </w:pPr>
      <w:r w:rsidRPr="00E8713B">
        <w:rPr>
          <w:rFonts w:ascii="Arial" w:hAnsi="Arial" w:cs="Arial"/>
          <w:sz w:val="22"/>
          <w:szCs w:val="22"/>
        </w:rPr>
        <w:t>Die Veranstaltungen finden -</w:t>
      </w:r>
      <w:r w:rsidR="00947074">
        <w:rPr>
          <w:rFonts w:ascii="Arial" w:hAnsi="Arial" w:cs="Arial"/>
          <w:sz w:val="22"/>
          <w:szCs w:val="22"/>
        </w:rPr>
        <w:t xml:space="preserve"> </w:t>
      </w:r>
      <w:r w:rsidRPr="00E8713B">
        <w:rPr>
          <w:rFonts w:ascii="Arial" w:hAnsi="Arial" w:cs="Arial"/>
          <w:sz w:val="22"/>
          <w:szCs w:val="22"/>
        </w:rPr>
        <w:t>wenn nicht anders angegeben</w:t>
      </w:r>
      <w:r w:rsidR="00947074">
        <w:rPr>
          <w:rFonts w:ascii="Arial" w:hAnsi="Arial" w:cs="Arial"/>
          <w:sz w:val="22"/>
          <w:szCs w:val="22"/>
        </w:rPr>
        <w:t xml:space="preserve"> </w:t>
      </w:r>
      <w:r w:rsidRPr="00E8713B">
        <w:rPr>
          <w:rFonts w:ascii="Arial" w:hAnsi="Arial" w:cs="Arial"/>
          <w:sz w:val="22"/>
          <w:szCs w:val="22"/>
        </w:rPr>
        <w:t>- wöchentlich statt.</w:t>
      </w:r>
    </w:p>
    <w:p w14:paraId="4E1D18AC" w14:textId="77777777" w:rsidR="00077F83" w:rsidRPr="00E8713B" w:rsidRDefault="00077F83" w:rsidP="00077F83">
      <w:pPr>
        <w:rPr>
          <w:rFonts w:ascii="Arial" w:hAnsi="Arial" w:cs="Arial"/>
          <w:b/>
          <w:bCs/>
          <w:sz w:val="22"/>
          <w:szCs w:val="22"/>
        </w:rPr>
      </w:pPr>
    </w:p>
    <w:p w14:paraId="4D48545A" w14:textId="77777777" w:rsidR="00077F83" w:rsidRPr="00E8713B" w:rsidRDefault="00077F83" w:rsidP="00077F83">
      <w:pPr>
        <w:rPr>
          <w:rFonts w:ascii="Arial" w:hAnsi="Arial" w:cs="Arial"/>
          <w:b/>
          <w:bCs/>
          <w:sz w:val="22"/>
          <w:szCs w:val="22"/>
        </w:rPr>
      </w:pPr>
      <w:r w:rsidRPr="00E8713B">
        <w:rPr>
          <w:rFonts w:ascii="Arial" w:hAnsi="Arial" w:cs="Arial"/>
          <w:b/>
          <w:bCs/>
          <w:sz w:val="22"/>
          <w:szCs w:val="22"/>
        </w:rPr>
        <w:t>Ansprechpartner:</w:t>
      </w:r>
    </w:p>
    <w:p w14:paraId="6AD8E0AD" w14:textId="427F1F99" w:rsidR="00077F83" w:rsidRPr="00E8713B" w:rsidRDefault="00077F83" w:rsidP="00077F83">
      <w:pPr>
        <w:rPr>
          <w:rFonts w:ascii="Arial" w:hAnsi="Arial" w:cs="Arial"/>
          <w:sz w:val="22"/>
          <w:szCs w:val="22"/>
        </w:rPr>
      </w:pPr>
      <w:r w:rsidRPr="00E8713B">
        <w:rPr>
          <w:rFonts w:ascii="Arial" w:hAnsi="Arial" w:cs="Arial"/>
          <w:sz w:val="22"/>
          <w:szCs w:val="22"/>
        </w:rPr>
        <w:t xml:space="preserve">Prof. Dr. Stefan Rappenglück, </w:t>
      </w:r>
      <w:hyperlink r:id="rId90" w:history="1">
        <w:r w:rsidRPr="00E8713B">
          <w:rPr>
            <w:rFonts w:ascii="Arial" w:hAnsi="Arial" w:cs="Arial"/>
            <w:sz w:val="22"/>
            <w:szCs w:val="22"/>
          </w:rPr>
          <w:t>stefan.rappenglueck@hm.edu</w:t>
        </w:r>
      </w:hyperlink>
      <w:r w:rsidRPr="00E8713B">
        <w:rPr>
          <w:rFonts w:ascii="Arial" w:hAnsi="Arial" w:cs="Arial"/>
          <w:sz w:val="22"/>
          <w:szCs w:val="22"/>
        </w:rPr>
        <w:t xml:space="preserve">, Tel. </w:t>
      </w:r>
      <w:r w:rsidR="006501C6">
        <w:rPr>
          <w:rFonts w:ascii="Arial" w:hAnsi="Arial" w:cs="Arial"/>
          <w:sz w:val="22"/>
          <w:szCs w:val="22"/>
        </w:rPr>
        <w:t xml:space="preserve">089 </w:t>
      </w:r>
      <w:r w:rsidRPr="00E8713B">
        <w:rPr>
          <w:rFonts w:ascii="Arial" w:hAnsi="Arial" w:cs="Arial"/>
          <w:sz w:val="22"/>
          <w:szCs w:val="22"/>
        </w:rPr>
        <w:t>1265-4333</w:t>
      </w:r>
    </w:p>
    <w:p w14:paraId="1D3040D7" w14:textId="52468F3F" w:rsidR="00077F83" w:rsidRPr="00E8713B" w:rsidRDefault="00077F83" w:rsidP="00077F83">
      <w:pPr>
        <w:rPr>
          <w:rFonts w:ascii="Arial" w:hAnsi="Arial" w:cs="Arial"/>
          <w:sz w:val="22"/>
          <w:szCs w:val="22"/>
        </w:rPr>
      </w:pPr>
      <w:r w:rsidRPr="00E8713B">
        <w:rPr>
          <w:rFonts w:ascii="Arial" w:hAnsi="Arial" w:cs="Arial"/>
          <w:sz w:val="22"/>
          <w:szCs w:val="22"/>
        </w:rPr>
        <w:t xml:space="preserve">Gerda Walter, gerda.walter@hm.edu, Tel. </w:t>
      </w:r>
      <w:r w:rsidR="006501C6">
        <w:rPr>
          <w:rFonts w:ascii="Arial" w:hAnsi="Arial" w:cs="Arial"/>
          <w:sz w:val="22"/>
          <w:szCs w:val="22"/>
        </w:rPr>
        <w:t xml:space="preserve">089 </w:t>
      </w:r>
      <w:r w:rsidRPr="00E8713B">
        <w:rPr>
          <w:rFonts w:ascii="Arial" w:hAnsi="Arial" w:cs="Arial"/>
          <w:sz w:val="22"/>
          <w:szCs w:val="22"/>
        </w:rPr>
        <w:t>1265-4307</w:t>
      </w:r>
    </w:p>
    <w:p w14:paraId="5F343279" w14:textId="77777777" w:rsidR="00077F83" w:rsidRPr="00E8713B" w:rsidRDefault="00077F83" w:rsidP="00077F83">
      <w:pPr>
        <w:rPr>
          <w:rFonts w:ascii="Arial" w:hAnsi="Arial" w:cs="Arial"/>
          <w:sz w:val="22"/>
          <w:szCs w:val="22"/>
        </w:rPr>
      </w:pPr>
      <w:r w:rsidRPr="00E8713B">
        <w:rPr>
          <w:rFonts w:ascii="Arial" w:hAnsi="Arial" w:cs="Arial"/>
          <w:sz w:val="22"/>
          <w:szCs w:val="22"/>
        </w:rPr>
        <w:t>Funktionsmailadresse: europeanstudies-fk13@hm.edu</w:t>
      </w:r>
    </w:p>
    <w:p w14:paraId="708138E6" w14:textId="77777777" w:rsidR="00077F83" w:rsidRPr="00E8713B" w:rsidRDefault="00077F83" w:rsidP="00077F83">
      <w:pPr>
        <w:rPr>
          <w:rFonts w:ascii="Arial" w:hAnsi="Arial" w:cs="Arial"/>
          <w:sz w:val="22"/>
          <w:szCs w:val="22"/>
          <w:u w:val="single"/>
        </w:rPr>
      </w:pPr>
      <w:r w:rsidRPr="00E8713B">
        <w:rPr>
          <w:rFonts w:ascii="Arial" w:hAnsi="Arial" w:cs="Arial"/>
          <w:sz w:val="22"/>
          <w:szCs w:val="22"/>
          <w:u w:val="single"/>
        </w:rPr>
        <w:br w:type="page"/>
      </w:r>
    </w:p>
    <w:p w14:paraId="2870D3CE" w14:textId="77777777" w:rsidR="00077F83" w:rsidRPr="00E8713B" w:rsidRDefault="00077F83" w:rsidP="00077F83">
      <w:pPr>
        <w:pStyle w:val="berschrift2"/>
        <w:rPr>
          <w:rFonts w:ascii="Arial" w:hAnsi="Arial"/>
        </w:rPr>
      </w:pPr>
      <w:r w:rsidRPr="00E8713B">
        <w:rPr>
          <w:rFonts w:ascii="Arial" w:hAnsi="Arial"/>
        </w:rPr>
        <w:lastRenderedPageBreak/>
        <w:t>Das European Studies - Programm auf einen Blick</w:t>
      </w:r>
    </w:p>
    <w:p w14:paraId="0B7A503E" w14:textId="77777777" w:rsidR="00077F83" w:rsidRPr="009A6FE1" w:rsidRDefault="00077F83" w:rsidP="00077F83"/>
    <w:tbl>
      <w:tblPr>
        <w:tblW w:w="9565" w:type="dxa"/>
        <w:tblInd w:w="-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887"/>
        <w:gridCol w:w="929"/>
        <w:gridCol w:w="989"/>
        <w:gridCol w:w="64"/>
        <w:gridCol w:w="694"/>
        <w:gridCol w:w="517"/>
        <w:gridCol w:w="142"/>
        <w:gridCol w:w="1317"/>
        <w:gridCol w:w="26"/>
      </w:tblGrid>
      <w:tr w:rsidR="00077F83" w:rsidRPr="00E8713B" w14:paraId="6D10D3D7" w14:textId="77777777" w:rsidTr="00041E74">
        <w:trPr>
          <w:gridAfter w:val="1"/>
          <w:wAfter w:w="26" w:type="dxa"/>
          <w:trHeight w:val="777"/>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6E651C28" w14:textId="77777777" w:rsidR="00077F83" w:rsidRPr="00E8713B" w:rsidRDefault="00077F83" w:rsidP="00077F83">
            <w:pPr>
              <w:rPr>
                <w:rFonts w:ascii="Arial" w:hAnsi="Arial" w:cs="Arial"/>
                <w:sz w:val="22"/>
                <w:szCs w:val="22"/>
              </w:rPr>
            </w:pPr>
          </w:p>
          <w:p w14:paraId="37F62F3B" w14:textId="77777777" w:rsidR="00077F83" w:rsidRPr="00E8713B" w:rsidRDefault="00077F83" w:rsidP="00077F83">
            <w:pPr>
              <w:rPr>
                <w:rFonts w:ascii="Arial" w:hAnsi="Arial" w:cs="Arial"/>
                <w:b/>
                <w:bCs/>
                <w:sz w:val="22"/>
                <w:szCs w:val="22"/>
              </w:rPr>
            </w:pPr>
            <w:r w:rsidRPr="00E8713B">
              <w:rPr>
                <w:rFonts w:ascii="Arial" w:hAnsi="Arial" w:cs="Arial"/>
                <w:b/>
                <w:bCs/>
                <w:sz w:val="22"/>
                <w:szCs w:val="22"/>
              </w:rPr>
              <w:t>ES-Lehrveranstaltung</w:t>
            </w:r>
          </w:p>
          <w:p w14:paraId="7A7EB848" w14:textId="77777777" w:rsidR="00077F83" w:rsidRPr="00E8713B" w:rsidRDefault="00077F83" w:rsidP="00077F83">
            <w:pPr>
              <w:rPr>
                <w:rFonts w:ascii="Arial" w:hAnsi="Arial" w:cs="Arial"/>
                <w:b/>
                <w:bCs/>
                <w:sz w:val="22"/>
                <w:szCs w:val="22"/>
              </w:rPr>
            </w:pP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6A7097CB" w14:textId="77777777" w:rsidR="00077F83" w:rsidRPr="00E8713B" w:rsidRDefault="00077F83" w:rsidP="00077F83">
            <w:pPr>
              <w:rPr>
                <w:rFonts w:ascii="Arial" w:hAnsi="Arial" w:cs="Arial"/>
                <w:b/>
                <w:bCs/>
                <w:sz w:val="22"/>
                <w:szCs w:val="22"/>
              </w:rPr>
            </w:pPr>
          </w:p>
          <w:p w14:paraId="7C7C277A" w14:textId="77777777" w:rsidR="00077F83" w:rsidRPr="00E8713B" w:rsidRDefault="00077F83" w:rsidP="00077F83">
            <w:pPr>
              <w:rPr>
                <w:rFonts w:ascii="Arial" w:hAnsi="Arial" w:cs="Arial"/>
                <w:b/>
                <w:bCs/>
                <w:sz w:val="22"/>
                <w:szCs w:val="22"/>
              </w:rPr>
            </w:pPr>
            <w:r w:rsidRPr="00E8713B">
              <w:rPr>
                <w:rFonts w:ascii="Arial" w:hAnsi="Arial" w:cs="Arial"/>
                <w:b/>
                <w:bCs/>
                <w:sz w:val="22"/>
                <w:szCs w:val="22"/>
              </w:rPr>
              <w:t>Dozent/in</w:t>
            </w: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42036044" w14:textId="77777777" w:rsidR="00077F83" w:rsidRPr="00E8713B" w:rsidRDefault="00077F83" w:rsidP="00077F83">
            <w:pPr>
              <w:jc w:val="center"/>
              <w:rPr>
                <w:rFonts w:ascii="Arial" w:hAnsi="Arial" w:cs="Arial"/>
                <w:b/>
                <w:bCs/>
                <w:sz w:val="22"/>
                <w:szCs w:val="22"/>
              </w:rPr>
            </w:pPr>
          </w:p>
          <w:p w14:paraId="1690EEBE" w14:textId="77777777" w:rsidR="00077F83" w:rsidRPr="00E8713B" w:rsidRDefault="00077F83" w:rsidP="00077F83">
            <w:pPr>
              <w:jc w:val="center"/>
              <w:rPr>
                <w:rFonts w:ascii="Arial" w:hAnsi="Arial" w:cs="Arial"/>
                <w:b/>
                <w:bCs/>
                <w:sz w:val="22"/>
                <w:szCs w:val="22"/>
              </w:rPr>
            </w:pPr>
            <w:r w:rsidRPr="00E8713B">
              <w:rPr>
                <w:rFonts w:ascii="Arial" w:hAnsi="Arial" w:cs="Arial"/>
                <w:b/>
                <w:bCs/>
                <w:sz w:val="22"/>
                <w:szCs w:val="22"/>
              </w:rPr>
              <w:t>Tag</w:t>
            </w: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5123A0ED" w14:textId="77777777" w:rsidR="00077F83" w:rsidRPr="00E8713B" w:rsidRDefault="00077F83" w:rsidP="00077F83">
            <w:pPr>
              <w:jc w:val="center"/>
              <w:rPr>
                <w:rFonts w:ascii="Arial" w:hAnsi="Arial" w:cs="Arial"/>
                <w:b/>
                <w:bCs/>
                <w:sz w:val="22"/>
                <w:szCs w:val="22"/>
              </w:rPr>
            </w:pPr>
          </w:p>
          <w:p w14:paraId="5EE17CE3" w14:textId="77777777" w:rsidR="00077F83" w:rsidRPr="00E8713B" w:rsidRDefault="00077F83" w:rsidP="00077F83">
            <w:pPr>
              <w:jc w:val="center"/>
              <w:rPr>
                <w:rFonts w:ascii="Arial" w:hAnsi="Arial" w:cs="Arial"/>
                <w:b/>
                <w:bCs/>
                <w:sz w:val="22"/>
                <w:szCs w:val="22"/>
              </w:rPr>
            </w:pPr>
            <w:r w:rsidRPr="00E8713B">
              <w:rPr>
                <w:rFonts w:ascii="Arial" w:hAnsi="Arial" w:cs="Arial"/>
                <w:b/>
                <w:bCs/>
                <w:sz w:val="22"/>
                <w:szCs w:val="22"/>
              </w:rPr>
              <w:t>Zeit</w:t>
            </w:r>
          </w:p>
          <w:p w14:paraId="0B80F3AC" w14:textId="77777777" w:rsidR="00077F83" w:rsidRPr="00E8713B" w:rsidRDefault="00077F83" w:rsidP="00077F83">
            <w:pPr>
              <w:jc w:val="center"/>
              <w:rPr>
                <w:rFonts w:ascii="Arial" w:hAnsi="Arial" w:cs="Arial"/>
                <w:b/>
                <w:bCs/>
                <w:sz w:val="22"/>
                <w:szCs w:val="22"/>
              </w:rPr>
            </w:pPr>
          </w:p>
        </w:tc>
      </w:tr>
      <w:tr w:rsidR="00077F83" w:rsidRPr="00E8713B" w14:paraId="6027E33E" w14:textId="77777777" w:rsidTr="00041E74">
        <w:trPr>
          <w:gridAfter w:val="1"/>
          <w:wAfter w:w="26" w:type="dxa"/>
          <w:trHeight w:hRule="exact" w:val="516"/>
        </w:trPr>
        <w:tc>
          <w:tcPr>
            <w:tcW w:w="9539"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99BCE73" w14:textId="77777777" w:rsidR="00077F83" w:rsidRPr="00E8713B" w:rsidRDefault="00077F83" w:rsidP="00077F83">
            <w:pPr>
              <w:autoSpaceDE w:val="0"/>
              <w:autoSpaceDN w:val="0"/>
              <w:adjustRightInd w:val="0"/>
              <w:rPr>
                <w:rFonts w:ascii="Arial" w:hAnsi="Arial" w:cs="Arial"/>
                <w:b/>
                <w:sz w:val="22"/>
                <w:szCs w:val="22"/>
              </w:rPr>
            </w:pPr>
            <w:r w:rsidRPr="00E8713B">
              <w:rPr>
                <w:rFonts w:ascii="Arial" w:hAnsi="Arial" w:cs="Arial"/>
                <w:b/>
                <w:sz w:val="22"/>
                <w:szCs w:val="22"/>
              </w:rPr>
              <w:t>Basislehrveranstaltungen</w:t>
            </w:r>
          </w:p>
          <w:p w14:paraId="294BE89F" w14:textId="77777777" w:rsidR="00077F83" w:rsidRPr="00E8713B" w:rsidRDefault="00077F83" w:rsidP="00077F83">
            <w:pPr>
              <w:autoSpaceDE w:val="0"/>
              <w:autoSpaceDN w:val="0"/>
              <w:adjustRightInd w:val="0"/>
              <w:rPr>
                <w:rFonts w:ascii="Arial" w:hAnsi="Arial" w:cs="Arial"/>
                <w:sz w:val="22"/>
                <w:szCs w:val="22"/>
              </w:rPr>
            </w:pPr>
          </w:p>
        </w:tc>
      </w:tr>
      <w:tr w:rsidR="00077F83" w:rsidRPr="00E8713B" w14:paraId="4D16AA05" w14:textId="77777777" w:rsidTr="00041E74">
        <w:trPr>
          <w:gridAfter w:val="1"/>
          <w:wAfter w:w="26" w:type="dxa"/>
          <w:trHeight w:val="547"/>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7545A64D" w14:textId="77777777" w:rsidR="00077F83" w:rsidRPr="00E8713B" w:rsidRDefault="00077F83" w:rsidP="00077F83">
            <w:pPr>
              <w:rPr>
                <w:rFonts w:ascii="Arial" w:hAnsi="Arial" w:cs="Arial"/>
                <w:sz w:val="22"/>
                <w:szCs w:val="22"/>
              </w:rPr>
            </w:pPr>
            <w:r w:rsidRPr="00E8713B">
              <w:rPr>
                <w:rFonts w:ascii="Arial" w:hAnsi="Arial" w:cs="Arial"/>
                <w:sz w:val="22"/>
                <w:szCs w:val="22"/>
              </w:rPr>
              <w:t>Die Europäische Union (I). Entwicklung, aktueller Stand, Zukunft - Schwerpunkt Außen- und Sicherheitspolitik, Europas Rolle in der Welt (ES)</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0C09BD94" w14:textId="77777777" w:rsidR="00077F83" w:rsidRPr="00E8713B" w:rsidRDefault="00077F83" w:rsidP="00077F83">
            <w:pPr>
              <w:rPr>
                <w:rFonts w:ascii="Arial" w:hAnsi="Arial" w:cs="Arial"/>
                <w:sz w:val="22"/>
                <w:szCs w:val="22"/>
              </w:rPr>
            </w:pPr>
            <w:r w:rsidRPr="00E8713B">
              <w:rPr>
                <w:rFonts w:ascii="Arial" w:hAnsi="Arial" w:cs="Arial"/>
                <w:sz w:val="22"/>
                <w:szCs w:val="22"/>
              </w:rPr>
              <w:t>Rappenglück</w:t>
            </w:r>
          </w:p>
        </w:tc>
        <w:tc>
          <w:tcPr>
            <w:tcW w:w="2670" w:type="dxa"/>
            <w:gridSpan w:val="4"/>
            <w:tcBorders>
              <w:top w:val="single" w:sz="4" w:space="0" w:color="auto"/>
              <w:left w:val="single" w:sz="4" w:space="0" w:color="auto"/>
              <w:bottom w:val="single" w:sz="4" w:space="0" w:color="auto"/>
              <w:right w:val="single" w:sz="4" w:space="0" w:color="auto"/>
            </w:tcBorders>
            <w:shd w:val="clear" w:color="auto" w:fill="auto"/>
          </w:tcPr>
          <w:p w14:paraId="6CBA95EE" w14:textId="77777777" w:rsidR="00077F83" w:rsidRPr="00E8713B" w:rsidRDefault="00077F83" w:rsidP="00077F83">
            <w:pPr>
              <w:rPr>
                <w:rFonts w:ascii="Arial" w:hAnsi="Arial" w:cs="Arial"/>
                <w:sz w:val="22"/>
                <w:szCs w:val="22"/>
              </w:rPr>
            </w:pPr>
            <w:r>
              <w:rPr>
                <w:rFonts w:ascii="Arial" w:hAnsi="Arial" w:cs="Arial"/>
                <w:sz w:val="22"/>
                <w:szCs w:val="22"/>
              </w:rPr>
              <w:t>FR10.00-11.30</w:t>
            </w:r>
          </w:p>
        </w:tc>
      </w:tr>
      <w:tr w:rsidR="00077F83" w:rsidRPr="00E8713B" w14:paraId="7F0682E9" w14:textId="77777777" w:rsidTr="00041E74">
        <w:trPr>
          <w:gridAfter w:val="1"/>
          <w:wAfter w:w="26" w:type="dxa"/>
          <w:trHeight w:val="547"/>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798564A5" w14:textId="77777777" w:rsidR="00077F83" w:rsidRPr="00E8713B" w:rsidRDefault="00077F83" w:rsidP="00077F83">
            <w:pPr>
              <w:rPr>
                <w:rFonts w:ascii="Arial" w:hAnsi="Arial" w:cs="Arial"/>
                <w:sz w:val="22"/>
                <w:szCs w:val="22"/>
              </w:rPr>
            </w:pPr>
            <w:r w:rsidRPr="00E8713B">
              <w:rPr>
                <w:rFonts w:ascii="Arial" w:hAnsi="Arial" w:cs="Arial"/>
                <w:sz w:val="22"/>
                <w:szCs w:val="22"/>
              </w:rPr>
              <w:t>Die Europäische Union (II). Entwicklung, aktueller Stand, Zukunft - Schwerpunkt Europarecht, Europäisches Wirtschafts- und Sozialmodell (ES)</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0D72FE30" w14:textId="77777777" w:rsidR="00077F83" w:rsidRPr="00E8713B" w:rsidRDefault="00077F83" w:rsidP="00077F83">
            <w:pPr>
              <w:rPr>
                <w:rFonts w:ascii="Arial" w:hAnsi="Arial" w:cs="Arial"/>
                <w:sz w:val="22"/>
                <w:szCs w:val="22"/>
              </w:rPr>
            </w:pP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0F8E2ED0" w14:textId="77777777" w:rsidR="00077F83" w:rsidRPr="00E8713B" w:rsidRDefault="00077F83" w:rsidP="00077F83">
            <w:pPr>
              <w:rPr>
                <w:rFonts w:ascii="Arial" w:hAnsi="Arial" w:cs="Arial"/>
                <w:sz w:val="22"/>
                <w:szCs w:val="22"/>
              </w:rPr>
            </w:pPr>
            <w:r>
              <w:rPr>
                <w:rFonts w:ascii="Arial" w:hAnsi="Arial" w:cs="Arial"/>
                <w:sz w:val="22"/>
                <w:szCs w:val="22"/>
              </w:rPr>
              <w:t>Lehrveranstaltung wir im SoSe 2021 wieder angeboten</w:t>
            </w: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5CA69DF4" w14:textId="77777777" w:rsidR="00077F83" w:rsidRPr="00E8713B" w:rsidRDefault="00077F83" w:rsidP="00077F83">
            <w:pPr>
              <w:rPr>
                <w:rFonts w:ascii="Arial" w:hAnsi="Arial" w:cs="Arial"/>
                <w:sz w:val="22"/>
                <w:szCs w:val="22"/>
              </w:rPr>
            </w:pPr>
          </w:p>
        </w:tc>
      </w:tr>
      <w:tr w:rsidR="00077F83" w:rsidRPr="00E8713B" w14:paraId="2E0708AE" w14:textId="77777777" w:rsidTr="00041E74">
        <w:trPr>
          <w:gridAfter w:val="1"/>
          <w:wAfter w:w="26" w:type="dxa"/>
          <w:trHeight w:hRule="exact" w:val="564"/>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37D92CB7" w14:textId="77777777" w:rsidR="00077F83" w:rsidRPr="00E8713B" w:rsidRDefault="00077F83" w:rsidP="00077F83">
            <w:pPr>
              <w:autoSpaceDE w:val="0"/>
              <w:autoSpaceDN w:val="0"/>
              <w:adjustRightInd w:val="0"/>
              <w:rPr>
                <w:rFonts w:ascii="Arial" w:hAnsi="Arial" w:cs="Arial"/>
                <w:sz w:val="22"/>
                <w:szCs w:val="22"/>
              </w:rPr>
            </w:pPr>
            <w:r w:rsidRPr="00E8713B">
              <w:rPr>
                <w:rFonts w:ascii="Arial" w:hAnsi="Arial" w:cs="Arial"/>
                <w:b/>
                <w:sz w:val="22"/>
                <w:szCs w:val="22"/>
              </w:rPr>
              <w:t>Profilbereiche</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21953CED" w14:textId="77777777" w:rsidR="00077F83" w:rsidRPr="00E8713B" w:rsidRDefault="00077F83" w:rsidP="00077F83">
            <w:pPr>
              <w:autoSpaceDE w:val="0"/>
              <w:autoSpaceDN w:val="0"/>
              <w:adjustRightInd w:val="0"/>
              <w:rPr>
                <w:rFonts w:ascii="Arial" w:hAnsi="Arial" w:cs="Arial"/>
                <w:sz w:val="22"/>
                <w:szCs w:val="22"/>
              </w:rPr>
            </w:pP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754F1EC5" w14:textId="77777777" w:rsidR="00077F83" w:rsidRPr="00E8713B" w:rsidRDefault="00077F83" w:rsidP="00077F83">
            <w:pPr>
              <w:autoSpaceDE w:val="0"/>
              <w:autoSpaceDN w:val="0"/>
              <w:adjustRightInd w:val="0"/>
              <w:rPr>
                <w:rFonts w:ascii="Arial" w:hAnsi="Arial" w:cs="Arial"/>
                <w:sz w:val="22"/>
                <w:szCs w:val="22"/>
              </w:rPr>
            </w:pP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775C6120" w14:textId="77777777" w:rsidR="00077F83" w:rsidRPr="00E8713B" w:rsidRDefault="00077F83" w:rsidP="00077F83">
            <w:pPr>
              <w:autoSpaceDE w:val="0"/>
              <w:autoSpaceDN w:val="0"/>
              <w:adjustRightInd w:val="0"/>
              <w:rPr>
                <w:rFonts w:ascii="Arial" w:hAnsi="Arial" w:cs="Arial"/>
                <w:sz w:val="22"/>
                <w:szCs w:val="22"/>
              </w:rPr>
            </w:pPr>
          </w:p>
        </w:tc>
      </w:tr>
      <w:tr w:rsidR="00077F83" w:rsidRPr="00E8713B" w14:paraId="6E4722D3" w14:textId="77777777" w:rsidTr="00041E74">
        <w:trPr>
          <w:gridAfter w:val="1"/>
          <w:wAfter w:w="26" w:type="dxa"/>
          <w:trHeight w:hRule="exact" w:val="564"/>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5EE4BF05" w14:textId="77777777" w:rsidR="00077F83" w:rsidRPr="00E8713B" w:rsidRDefault="00077F83" w:rsidP="00077F83">
            <w:pPr>
              <w:autoSpaceDE w:val="0"/>
              <w:autoSpaceDN w:val="0"/>
              <w:adjustRightInd w:val="0"/>
              <w:jc w:val="left"/>
              <w:rPr>
                <w:rFonts w:ascii="Arial" w:hAnsi="Arial" w:cs="Arial"/>
                <w:b/>
                <w:sz w:val="22"/>
                <w:szCs w:val="22"/>
              </w:rPr>
            </w:pPr>
            <w:r w:rsidRPr="00E8713B">
              <w:rPr>
                <w:rFonts w:ascii="Arial" w:hAnsi="Arial" w:cs="Arial"/>
                <w:b/>
                <w:sz w:val="22"/>
                <w:szCs w:val="22"/>
              </w:rPr>
              <w:t>Profilbereich Historisch-politische Aspekte</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08810B6C" w14:textId="77777777" w:rsidR="00077F83" w:rsidRPr="00E8713B" w:rsidRDefault="00077F83" w:rsidP="00077F83">
            <w:pPr>
              <w:autoSpaceDE w:val="0"/>
              <w:autoSpaceDN w:val="0"/>
              <w:adjustRightInd w:val="0"/>
              <w:rPr>
                <w:rFonts w:ascii="Arial" w:hAnsi="Arial" w:cs="Arial"/>
                <w:sz w:val="22"/>
                <w:szCs w:val="22"/>
              </w:rPr>
            </w:pP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599FD13A" w14:textId="77777777" w:rsidR="00077F83" w:rsidRPr="00E8713B" w:rsidRDefault="00077F83" w:rsidP="00077F83">
            <w:pPr>
              <w:autoSpaceDE w:val="0"/>
              <w:autoSpaceDN w:val="0"/>
              <w:adjustRightInd w:val="0"/>
              <w:rPr>
                <w:rFonts w:ascii="Arial" w:hAnsi="Arial" w:cs="Arial"/>
                <w:sz w:val="22"/>
                <w:szCs w:val="22"/>
              </w:rPr>
            </w:pP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632A713D" w14:textId="77777777" w:rsidR="00077F83" w:rsidRPr="00E8713B" w:rsidRDefault="00077F83" w:rsidP="00077F83">
            <w:pPr>
              <w:autoSpaceDE w:val="0"/>
              <w:autoSpaceDN w:val="0"/>
              <w:adjustRightInd w:val="0"/>
              <w:rPr>
                <w:rFonts w:ascii="Arial" w:hAnsi="Arial" w:cs="Arial"/>
                <w:sz w:val="22"/>
                <w:szCs w:val="22"/>
              </w:rPr>
            </w:pPr>
          </w:p>
        </w:tc>
      </w:tr>
      <w:tr w:rsidR="00077F83" w:rsidRPr="00E8713B" w14:paraId="4479CC5D" w14:textId="77777777" w:rsidTr="00041E74">
        <w:trPr>
          <w:gridAfter w:val="1"/>
          <w:wAfter w:w="26" w:type="dxa"/>
          <w:trHeight w:val="513"/>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3A0FE78C"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Russland und Europa (ES/IKK) </w:t>
            </w:r>
          </w:p>
          <w:p w14:paraId="0F32B91C" w14:textId="77777777" w:rsidR="00077F83" w:rsidRPr="00E8713B" w:rsidRDefault="00077F83" w:rsidP="00077F83">
            <w:pPr>
              <w:rPr>
                <w:rFonts w:ascii="Arial" w:hAnsi="Arial" w:cs="Arial"/>
                <w:sz w:val="22"/>
                <w:szCs w:val="22"/>
              </w:rPr>
            </w:pP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27F41315" w14:textId="77777777" w:rsidR="00077F83" w:rsidRPr="00E8713B" w:rsidRDefault="00077F83" w:rsidP="00077F83">
            <w:pPr>
              <w:rPr>
                <w:rFonts w:ascii="Arial" w:hAnsi="Arial" w:cs="Arial"/>
                <w:sz w:val="22"/>
                <w:szCs w:val="22"/>
              </w:rPr>
            </w:pPr>
            <w:r w:rsidRPr="00E8713B">
              <w:rPr>
                <w:rFonts w:ascii="Arial" w:hAnsi="Arial" w:cs="Arial"/>
                <w:sz w:val="22"/>
                <w:szCs w:val="22"/>
              </w:rPr>
              <w:t>Barth</w:t>
            </w: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598CD10A" w14:textId="77777777" w:rsidR="00077F83" w:rsidRPr="00E8713B" w:rsidRDefault="00077F83" w:rsidP="00077F83">
            <w:pPr>
              <w:rPr>
                <w:rFonts w:ascii="Arial" w:hAnsi="Arial" w:cs="Arial"/>
                <w:sz w:val="22"/>
                <w:szCs w:val="22"/>
              </w:rPr>
            </w:pPr>
            <w:r w:rsidRPr="00E8713B">
              <w:rPr>
                <w:rFonts w:ascii="Arial" w:hAnsi="Arial" w:cs="Arial"/>
                <w:sz w:val="22"/>
                <w:szCs w:val="22"/>
              </w:rPr>
              <w:t>M</w:t>
            </w:r>
            <w:r>
              <w:rPr>
                <w:rFonts w:ascii="Arial" w:hAnsi="Arial" w:cs="Arial"/>
                <w:sz w:val="22"/>
                <w:szCs w:val="22"/>
              </w:rPr>
              <w:t>I</w:t>
            </w: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0A3C4042" w14:textId="77777777" w:rsidR="00077F83" w:rsidRPr="00E8713B" w:rsidRDefault="00077F83" w:rsidP="00077F83">
            <w:pPr>
              <w:rPr>
                <w:rFonts w:ascii="Arial" w:hAnsi="Arial" w:cs="Arial"/>
                <w:sz w:val="22"/>
                <w:szCs w:val="22"/>
              </w:rPr>
            </w:pPr>
            <w:r w:rsidRPr="00E8713B">
              <w:rPr>
                <w:rFonts w:ascii="Arial" w:hAnsi="Arial" w:cs="Arial"/>
                <w:sz w:val="22"/>
                <w:szCs w:val="22"/>
              </w:rPr>
              <w:t>15.15-16.45</w:t>
            </w:r>
          </w:p>
        </w:tc>
      </w:tr>
      <w:tr w:rsidR="00077F83" w:rsidRPr="00E8713B" w14:paraId="461AED51" w14:textId="77777777" w:rsidTr="00041E74">
        <w:trPr>
          <w:gridAfter w:val="1"/>
          <w:wAfter w:w="26" w:type="dxa"/>
          <w:trHeight w:val="513"/>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0FA1E1F5" w14:textId="77777777" w:rsidR="00077F83" w:rsidRPr="00E8713B" w:rsidRDefault="00077F83" w:rsidP="00077F83">
            <w:pPr>
              <w:rPr>
                <w:rFonts w:ascii="Arial" w:hAnsi="Arial" w:cs="Arial"/>
                <w:sz w:val="22"/>
                <w:szCs w:val="22"/>
              </w:rPr>
            </w:pPr>
            <w:r w:rsidRPr="00E8713B">
              <w:rPr>
                <w:rFonts w:ascii="Arial" w:hAnsi="Arial" w:cs="Arial"/>
                <w:sz w:val="22"/>
                <w:szCs w:val="22"/>
              </w:rPr>
              <w:t>China – die neue Weltmacht (ES/IKK)</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50662322" w14:textId="77777777" w:rsidR="00077F83" w:rsidRPr="00E8713B" w:rsidRDefault="00077F83" w:rsidP="00077F83">
            <w:pPr>
              <w:rPr>
                <w:rFonts w:ascii="Arial" w:hAnsi="Arial" w:cs="Arial"/>
                <w:sz w:val="22"/>
                <w:szCs w:val="22"/>
              </w:rPr>
            </w:pPr>
            <w:r w:rsidRPr="00E8713B">
              <w:rPr>
                <w:rFonts w:ascii="Arial" w:hAnsi="Arial" w:cs="Arial"/>
                <w:sz w:val="22"/>
                <w:szCs w:val="22"/>
              </w:rPr>
              <w:t>Barth</w:t>
            </w: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795EB2DA" w14:textId="77777777" w:rsidR="00077F83" w:rsidRPr="00E8713B" w:rsidRDefault="00077F83" w:rsidP="00077F83">
            <w:pPr>
              <w:rPr>
                <w:rFonts w:ascii="Arial" w:hAnsi="Arial" w:cs="Arial"/>
                <w:sz w:val="22"/>
                <w:szCs w:val="22"/>
              </w:rPr>
            </w:pPr>
            <w:r w:rsidRPr="00E8713B">
              <w:rPr>
                <w:rFonts w:ascii="Arial" w:hAnsi="Arial" w:cs="Arial"/>
                <w:sz w:val="22"/>
                <w:szCs w:val="22"/>
              </w:rPr>
              <w:t>M</w:t>
            </w:r>
            <w:r>
              <w:rPr>
                <w:rFonts w:ascii="Arial" w:hAnsi="Arial" w:cs="Arial"/>
                <w:sz w:val="22"/>
                <w:szCs w:val="22"/>
              </w:rPr>
              <w:t>O</w:t>
            </w: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41005DCA" w14:textId="77777777" w:rsidR="00077F83" w:rsidRPr="00E8713B" w:rsidRDefault="00077F83" w:rsidP="00077F83">
            <w:pPr>
              <w:rPr>
                <w:rFonts w:ascii="Arial" w:hAnsi="Arial" w:cs="Arial"/>
                <w:sz w:val="22"/>
                <w:szCs w:val="22"/>
              </w:rPr>
            </w:pPr>
            <w:r w:rsidRPr="00E8713B">
              <w:rPr>
                <w:rFonts w:ascii="Arial" w:hAnsi="Arial" w:cs="Arial"/>
                <w:sz w:val="22"/>
                <w:szCs w:val="22"/>
              </w:rPr>
              <w:t>1</w:t>
            </w:r>
            <w:r>
              <w:rPr>
                <w:rFonts w:ascii="Arial" w:hAnsi="Arial" w:cs="Arial"/>
                <w:sz w:val="22"/>
                <w:szCs w:val="22"/>
              </w:rPr>
              <w:t>3</w:t>
            </w:r>
            <w:r w:rsidRPr="00E8713B">
              <w:rPr>
                <w:rFonts w:ascii="Arial" w:hAnsi="Arial" w:cs="Arial"/>
                <w:sz w:val="22"/>
                <w:szCs w:val="22"/>
              </w:rPr>
              <w:t>.</w:t>
            </w:r>
            <w:r>
              <w:rPr>
                <w:rFonts w:ascii="Arial" w:hAnsi="Arial" w:cs="Arial"/>
                <w:sz w:val="22"/>
                <w:szCs w:val="22"/>
              </w:rPr>
              <w:t>30</w:t>
            </w:r>
            <w:r w:rsidRPr="00E8713B">
              <w:rPr>
                <w:rFonts w:ascii="Arial" w:hAnsi="Arial" w:cs="Arial"/>
                <w:sz w:val="22"/>
                <w:szCs w:val="22"/>
              </w:rPr>
              <w:t>-1</w:t>
            </w:r>
            <w:r>
              <w:rPr>
                <w:rFonts w:ascii="Arial" w:hAnsi="Arial" w:cs="Arial"/>
                <w:sz w:val="22"/>
                <w:szCs w:val="22"/>
              </w:rPr>
              <w:t>5</w:t>
            </w:r>
            <w:r w:rsidRPr="00E8713B">
              <w:rPr>
                <w:rFonts w:ascii="Arial" w:hAnsi="Arial" w:cs="Arial"/>
                <w:sz w:val="22"/>
                <w:szCs w:val="22"/>
              </w:rPr>
              <w:t>.</w:t>
            </w:r>
            <w:r>
              <w:rPr>
                <w:rFonts w:ascii="Arial" w:hAnsi="Arial" w:cs="Arial"/>
                <w:sz w:val="22"/>
                <w:szCs w:val="22"/>
              </w:rPr>
              <w:t>00</w:t>
            </w:r>
          </w:p>
        </w:tc>
      </w:tr>
      <w:tr w:rsidR="00077F83" w:rsidRPr="00E8713B" w14:paraId="11B6936A" w14:textId="77777777" w:rsidTr="00041E74">
        <w:trPr>
          <w:gridAfter w:val="1"/>
          <w:wAfter w:w="26" w:type="dxa"/>
          <w:trHeight w:val="513"/>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120F1B96" w14:textId="77777777" w:rsidR="00077F83" w:rsidRPr="00E8713B" w:rsidRDefault="00077F83" w:rsidP="00077F83">
            <w:pPr>
              <w:rPr>
                <w:rFonts w:ascii="Arial" w:hAnsi="Arial" w:cs="Arial"/>
                <w:sz w:val="22"/>
                <w:szCs w:val="22"/>
              </w:rPr>
            </w:pPr>
            <w:r w:rsidRPr="00E8713B">
              <w:rPr>
                <w:rFonts w:ascii="Arial" w:hAnsi="Arial" w:cs="Arial"/>
                <w:sz w:val="22"/>
                <w:szCs w:val="22"/>
              </w:rPr>
              <w:t>Europa und der Nahe Osten (ES)</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68A21731" w14:textId="77777777" w:rsidR="00077F83" w:rsidRPr="00E8713B" w:rsidRDefault="00077F83" w:rsidP="00077F83">
            <w:pPr>
              <w:rPr>
                <w:rFonts w:ascii="Arial" w:hAnsi="Arial" w:cs="Arial"/>
                <w:sz w:val="22"/>
                <w:szCs w:val="22"/>
              </w:rPr>
            </w:pPr>
            <w:r w:rsidRPr="00E8713B">
              <w:rPr>
                <w:rFonts w:ascii="Arial" w:hAnsi="Arial" w:cs="Arial"/>
                <w:sz w:val="22"/>
                <w:szCs w:val="22"/>
              </w:rPr>
              <w:t>Barth</w:t>
            </w: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2D609A81" w14:textId="77777777" w:rsidR="00077F83" w:rsidRPr="00E8713B" w:rsidRDefault="00077F83" w:rsidP="00077F83">
            <w:pPr>
              <w:rPr>
                <w:rFonts w:ascii="Arial" w:hAnsi="Arial" w:cs="Arial"/>
                <w:sz w:val="22"/>
                <w:szCs w:val="22"/>
              </w:rPr>
            </w:pPr>
            <w:r w:rsidRPr="00E8713B">
              <w:rPr>
                <w:rFonts w:ascii="Arial" w:hAnsi="Arial" w:cs="Arial"/>
                <w:sz w:val="22"/>
                <w:szCs w:val="22"/>
              </w:rPr>
              <w:t>M</w:t>
            </w:r>
            <w:r>
              <w:rPr>
                <w:rFonts w:ascii="Arial" w:hAnsi="Arial" w:cs="Arial"/>
                <w:sz w:val="22"/>
                <w:szCs w:val="22"/>
              </w:rPr>
              <w:t>O</w:t>
            </w: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6E140952" w14:textId="77777777" w:rsidR="00077F83" w:rsidRPr="00E8713B" w:rsidRDefault="00077F83" w:rsidP="00077F83">
            <w:pPr>
              <w:rPr>
                <w:rFonts w:ascii="Arial" w:hAnsi="Arial" w:cs="Arial"/>
                <w:sz w:val="22"/>
                <w:szCs w:val="22"/>
              </w:rPr>
            </w:pPr>
            <w:r w:rsidRPr="00E8713B">
              <w:rPr>
                <w:rFonts w:ascii="Arial" w:hAnsi="Arial" w:cs="Arial"/>
                <w:sz w:val="22"/>
                <w:szCs w:val="22"/>
              </w:rPr>
              <w:t>1</w:t>
            </w:r>
            <w:r>
              <w:rPr>
                <w:rFonts w:ascii="Arial" w:hAnsi="Arial" w:cs="Arial"/>
                <w:sz w:val="22"/>
                <w:szCs w:val="22"/>
              </w:rPr>
              <w:t>5</w:t>
            </w:r>
            <w:r w:rsidRPr="00E8713B">
              <w:rPr>
                <w:rFonts w:ascii="Arial" w:hAnsi="Arial" w:cs="Arial"/>
                <w:sz w:val="22"/>
                <w:szCs w:val="22"/>
              </w:rPr>
              <w:t>.</w:t>
            </w:r>
            <w:r>
              <w:rPr>
                <w:rFonts w:ascii="Arial" w:hAnsi="Arial" w:cs="Arial"/>
                <w:sz w:val="22"/>
                <w:szCs w:val="22"/>
              </w:rPr>
              <w:t>15</w:t>
            </w:r>
            <w:r w:rsidRPr="00E8713B">
              <w:rPr>
                <w:rFonts w:ascii="Arial" w:hAnsi="Arial" w:cs="Arial"/>
                <w:sz w:val="22"/>
                <w:szCs w:val="22"/>
              </w:rPr>
              <w:t>-1</w:t>
            </w:r>
            <w:r>
              <w:rPr>
                <w:rFonts w:ascii="Arial" w:hAnsi="Arial" w:cs="Arial"/>
                <w:sz w:val="22"/>
                <w:szCs w:val="22"/>
              </w:rPr>
              <w:t>6</w:t>
            </w:r>
            <w:r w:rsidRPr="00E8713B">
              <w:rPr>
                <w:rFonts w:ascii="Arial" w:hAnsi="Arial" w:cs="Arial"/>
                <w:sz w:val="22"/>
                <w:szCs w:val="22"/>
              </w:rPr>
              <w:t>.</w:t>
            </w:r>
            <w:r>
              <w:rPr>
                <w:rFonts w:ascii="Arial" w:hAnsi="Arial" w:cs="Arial"/>
                <w:sz w:val="22"/>
                <w:szCs w:val="22"/>
              </w:rPr>
              <w:t>4</w:t>
            </w:r>
            <w:r w:rsidRPr="00E8713B">
              <w:rPr>
                <w:rFonts w:ascii="Arial" w:hAnsi="Arial" w:cs="Arial"/>
                <w:sz w:val="22"/>
                <w:szCs w:val="22"/>
              </w:rPr>
              <w:t>5</w:t>
            </w:r>
          </w:p>
        </w:tc>
      </w:tr>
      <w:tr w:rsidR="00077F83" w:rsidRPr="00E8713B" w14:paraId="3FD7F85F" w14:textId="77777777" w:rsidTr="00041E74">
        <w:trPr>
          <w:gridAfter w:val="1"/>
          <w:wAfter w:w="26" w:type="dxa"/>
          <w:trHeight w:val="513"/>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24421078" w14:textId="77777777" w:rsidR="00077F83" w:rsidRPr="00E8713B" w:rsidRDefault="00077F83" w:rsidP="00077F83">
            <w:pPr>
              <w:rPr>
                <w:rFonts w:ascii="Arial" w:hAnsi="Arial" w:cs="Arial"/>
                <w:sz w:val="22"/>
                <w:szCs w:val="22"/>
              </w:rPr>
            </w:pPr>
            <w:r w:rsidRPr="00850573">
              <w:rPr>
                <w:rFonts w:ascii="Arial" w:hAnsi="Arial" w:cs="Arial"/>
                <w:sz w:val="22"/>
                <w:szCs w:val="22"/>
              </w:rPr>
              <w:t>Lateinamerika: Hoffnung, Krisen, Umbruch? Aktuelle Entwicklungen und das Verhältnis zu Europa (ES)</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157E7F99" w14:textId="77777777" w:rsidR="00077F83" w:rsidRPr="00E8713B" w:rsidRDefault="00077F83" w:rsidP="00077F83">
            <w:pPr>
              <w:rPr>
                <w:rFonts w:ascii="Arial" w:hAnsi="Arial" w:cs="Arial"/>
                <w:sz w:val="22"/>
                <w:szCs w:val="22"/>
              </w:rPr>
            </w:pPr>
            <w:r w:rsidRPr="00E8713B">
              <w:rPr>
                <w:rFonts w:ascii="Arial" w:hAnsi="Arial" w:cs="Arial"/>
                <w:sz w:val="22"/>
                <w:szCs w:val="22"/>
              </w:rPr>
              <w:t>Jörger</w:t>
            </w: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30F1C64F" w14:textId="77777777" w:rsidR="00077F83" w:rsidRPr="00E8713B" w:rsidRDefault="00077F83" w:rsidP="00077F83">
            <w:pPr>
              <w:rPr>
                <w:rFonts w:ascii="Arial" w:hAnsi="Arial" w:cs="Arial"/>
                <w:sz w:val="22"/>
                <w:szCs w:val="22"/>
              </w:rPr>
            </w:pPr>
            <w:r w:rsidRPr="00E8713B">
              <w:rPr>
                <w:rFonts w:ascii="Arial" w:hAnsi="Arial" w:cs="Arial"/>
                <w:sz w:val="22"/>
                <w:szCs w:val="22"/>
              </w:rPr>
              <w:t>DI</w:t>
            </w: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4651813E" w14:textId="77777777" w:rsidR="00077F83" w:rsidRPr="00E8713B" w:rsidRDefault="00077F83" w:rsidP="00077F83">
            <w:pPr>
              <w:rPr>
                <w:rFonts w:ascii="Arial" w:hAnsi="Arial" w:cs="Arial"/>
                <w:sz w:val="22"/>
                <w:szCs w:val="22"/>
              </w:rPr>
            </w:pPr>
            <w:r>
              <w:rPr>
                <w:rFonts w:ascii="Arial" w:hAnsi="Arial" w:cs="Arial"/>
                <w:sz w:val="22"/>
                <w:szCs w:val="22"/>
              </w:rPr>
              <w:t>10</w:t>
            </w:r>
            <w:r w:rsidRPr="00E8713B">
              <w:rPr>
                <w:rFonts w:ascii="Arial" w:hAnsi="Arial" w:cs="Arial"/>
                <w:sz w:val="22"/>
                <w:szCs w:val="22"/>
              </w:rPr>
              <w:t>.</w:t>
            </w:r>
            <w:r>
              <w:rPr>
                <w:rFonts w:ascii="Arial" w:hAnsi="Arial" w:cs="Arial"/>
                <w:sz w:val="22"/>
                <w:szCs w:val="22"/>
              </w:rPr>
              <w:t>00</w:t>
            </w:r>
            <w:r w:rsidRPr="00E8713B">
              <w:rPr>
                <w:rFonts w:ascii="Arial" w:hAnsi="Arial" w:cs="Arial"/>
                <w:sz w:val="22"/>
                <w:szCs w:val="22"/>
              </w:rPr>
              <w:t>-</w:t>
            </w:r>
            <w:r>
              <w:rPr>
                <w:rFonts w:ascii="Arial" w:hAnsi="Arial" w:cs="Arial"/>
                <w:sz w:val="22"/>
                <w:szCs w:val="22"/>
              </w:rPr>
              <w:t>11</w:t>
            </w:r>
            <w:r w:rsidRPr="00E8713B">
              <w:rPr>
                <w:rFonts w:ascii="Arial" w:hAnsi="Arial" w:cs="Arial"/>
                <w:sz w:val="22"/>
                <w:szCs w:val="22"/>
              </w:rPr>
              <w:t>.</w:t>
            </w:r>
            <w:r>
              <w:rPr>
                <w:rFonts w:ascii="Arial" w:hAnsi="Arial" w:cs="Arial"/>
                <w:sz w:val="22"/>
                <w:szCs w:val="22"/>
              </w:rPr>
              <w:t>30</w:t>
            </w:r>
          </w:p>
        </w:tc>
      </w:tr>
      <w:tr w:rsidR="00077F83" w:rsidRPr="00E8713B" w14:paraId="339C2755" w14:textId="77777777" w:rsidTr="00041E74">
        <w:trPr>
          <w:gridAfter w:val="1"/>
          <w:wAfter w:w="26" w:type="dxa"/>
          <w:trHeight w:val="513"/>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5B602DFA" w14:textId="77777777" w:rsidR="00077F83" w:rsidRPr="00E8713B" w:rsidRDefault="00077F83" w:rsidP="00077F83">
            <w:pPr>
              <w:rPr>
                <w:rFonts w:ascii="Arial" w:hAnsi="Arial" w:cs="Arial"/>
                <w:sz w:val="22"/>
                <w:szCs w:val="22"/>
              </w:rPr>
            </w:pPr>
            <w:r w:rsidRPr="00850573">
              <w:rPr>
                <w:rFonts w:ascii="Arial" w:hAnsi="Arial" w:cs="Arial"/>
                <w:sz w:val="22"/>
                <w:szCs w:val="22"/>
              </w:rPr>
              <w:t>Der Traum vom besseren Leben in Europa - Flucht aus Afrika (ES)</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13D0A504" w14:textId="77777777" w:rsidR="00077F83" w:rsidRPr="00E8713B" w:rsidRDefault="00077F83" w:rsidP="00077F83">
            <w:pPr>
              <w:rPr>
                <w:rFonts w:ascii="Arial" w:hAnsi="Arial" w:cs="Arial"/>
                <w:sz w:val="22"/>
                <w:szCs w:val="22"/>
              </w:rPr>
            </w:pPr>
            <w:r w:rsidRPr="00E8713B">
              <w:rPr>
                <w:rFonts w:ascii="Arial" w:hAnsi="Arial" w:cs="Arial"/>
                <w:sz w:val="22"/>
                <w:szCs w:val="22"/>
              </w:rPr>
              <w:t>Jörger</w:t>
            </w: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46575216" w14:textId="77777777" w:rsidR="00077F83" w:rsidRPr="00E8713B" w:rsidRDefault="00077F83" w:rsidP="00077F83">
            <w:pPr>
              <w:rPr>
                <w:rFonts w:ascii="Arial" w:hAnsi="Arial" w:cs="Arial"/>
                <w:sz w:val="22"/>
                <w:szCs w:val="22"/>
              </w:rPr>
            </w:pPr>
            <w:r w:rsidRPr="00E8713B">
              <w:rPr>
                <w:rFonts w:ascii="Arial" w:hAnsi="Arial" w:cs="Arial"/>
                <w:sz w:val="22"/>
                <w:szCs w:val="22"/>
              </w:rPr>
              <w:t>DI</w:t>
            </w: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1EF4E259" w14:textId="77777777" w:rsidR="00077F83" w:rsidRPr="00E8713B" w:rsidRDefault="00077F83" w:rsidP="00077F83">
            <w:pPr>
              <w:rPr>
                <w:rFonts w:ascii="Arial" w:hAnsi="Arial" w:cs="Arial"/>
                <w:sz w:val="22"/>
                <w:szCs w:val="22"/>
              </w:rPr>
            </w:pPr>
            <w:r w:rsidRPr="00E8713B">
              <w:rPr>
                <w:rFonts w:ascii="Arial" w:hAnsi="Arial" w:cs="Arial"/>
                <w:sz w:val="22"/>
                <w:szCs w:val="22"/>
              </w:rPr>
              <w:t>11.45-13.15</w:t>
            </w:r>
          </w:p>
        </w:tc>
      </w:tr>
      <w:tr w:rsidR="00077F83" w:rsidRPr="00E8713B" w14:paraId="7FAD683E" w14:textId="77777777" w:rsidTr="00041E74">
        <w:trPr>
          <w:gridAfter w:val="1"/>
          <w:wAfter w:w="26" w:type="dxa"/>
          <w:trHeight w:val="635"/>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089DA7CC" w14:textId="77777777" w:rsidR="00077F83" w:rsidRPr="00E8713B" w:rsidDel="00506C9E" w:rsidRDefault="00077F83" w:rsidP="00077F83">
            <w:pPr>
              <w:rPr>
                <w:rFonts w:ascii="Arial" w:hAnsi="Arial" w:cs="Arial"/>
                <w:sz w:val="22"/>
                <w:szCs w:val="22"/>
              </w:rPr>
            </w:pPr>
            <w:r w:rsidRPr="00E8713B">
              <w:rPr>
                <w:rFonts w:ascii="Arial" w:hAnsi="Arial" w:cs="Arial"/>
                <w:sz w:val="22"/>
                <w:szCs w:val="22"/>
              </w:rPr>
              <w:t>Der Islam und Europa. Religion und aktuelle Ereignisse (IKK/ES)</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233AEE44" w14:textId="77777777" w:rsidR="00077F83" w:rsidRPr="00E8713B" w:rsidRDefault="00077F83" w:rsidP="00077F83">
            <w:pPr>
              <w:rPr>
                <w:rFonts w:ascii="Arial" w:hAnsi="Arial" w:cs="Arial"/>
                <w:sz w:val="22"/>
                <w:szCs w:val="22"/>
              </w:rPr>
            </w:pPr>
            <w:r w:rsidRPr="00E8713B">
              <w:rPr>
                <w:rFonts w:ascii="Arial" w:hAnsi="Arial" w:cs="Arial"/>
                <w:sz w:val="22"/>
                <w:szCs w:val="22"/>
              </w:rPr>
              <w:t>Kurz</w:t>
            </w: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26D3602D" w14:textId="77777777" w:rsidR="00077F83" w:rsidRPr="00E8713B" w:rsidRDefault="00077F83" w:rsidP="00077F83">
            <w:pPr>
              <w:rPr>
                <w:rFonts w:ascii="Arial" w:hAnsi="Arial" w:cs="Arial"/>
                <w:sz w:val="22"/>
                <w:szCs w:val="22"/>
              </w:rPr>
            </w:pPr>
            <w:r w:rsidRPr="00E8713B">
              <w:rPr>
                <w:rFonts w:ascii="Arial" w:hAnsi="Arial" w:cs="Arial"/>
                <w:sz w:val="22"/>
                <w:szCs w:val="22"/>
              </w:rPr>
              <w:t>DO</w:t>
            </w: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161D5E0A" w14:textId="77777777" w:rsidR="00077F83" w:rsidRPr="00E8713B" w:rsidRDefault="00077F83" w:rsidP="00077F83">
            <w:pPr>
              <w:rPr>
                <w:rFonts w:ascii="Arial" w:hAnsi="Arial" w:cs="Arial"/>
                <w:sz w:val="22"/>
                <w:szCs w:val="22"/>
              </w:rPr>
            </w:pPr>
            <w:r w:rsidRPr="00E8713B">
              <w:rPr>
                <w:rFonts w:ascii="Arial" w:hAnsi="Arial" w:cs="Arial"/>
                <w:sz w:val="22"/>
                <w:szCs w:val="22"/>
              </w:rPr>
              <w:t>13.30-15.00</w:t>
            </w:r>
          </w:p>
        </w:tc>
      </w:tr>
      <w:tr w:rsidR="00077F83" w:rsidRPr="00E8713B" w14:paraId="36131B2E" w14:textId="77777777" w:rsidTr="00041E74">
        <w:trPr>
          <w:gridAfter w:val="1"/>
          <w:wAfter w:w="26" w:type="dxa"/>
          <w:trHeight w:val="635"/>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3A84FEB8"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Politiksimulation: Die Zukunft der Europäischen Integration (ES) </w:t>
            </w:r>
          </w:p>
          <w:p w14:paraId="1B2CBDC6" w14:textId="77777777" w:rsidR="00077F83" w:rsidRPr="00E8713B" w:rsidRDefault="00077F83" w:rsidP="00077F83">
            <w:pPr>
              <w:rPr>
                <w:rFonts w:ascii="Arial" w:hAnsi="Arial" w:cs="Arial"/>
                <w:sz w:val="22"/>
                <w:szCs w:val="22"/>
              </w:rPr>
            </w:pPr>
            <w:r w:rsidRPr="00FD5FD2">
              <w:rPr>
                <w:rFonts w:ascii="Arial" w:hAnsi="Arial" w:cs="Arial"/>
                <w:sz w:val="22"/>
                <w:szCs w:val="22"/>
              </w:rPr>
              <w:t>Erster Termin: Fr. 27.11. 14-20h; Weitere Termine nach Vereinbarung</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1E79221C" w14:textId="77777777" w:rsidR="00077F83" w:rsidRPr="00E8713B" w:rsidRDefault="00077F83" w:rsidP="00077F83">
            <w:pPr>
              <w:rPr>
                <w:rFonts w:ascii="Arial" w:hAnsi="Arial" w:cs="Arial"/>
                <w:sz w:val="22"/>
                <w:szCs w:val="22"/>
              </w:rPr>
            </w:pPr>
            <w:r w:rsidRPr="00E8713B">
              <w:rPr>
                <w:rFonts w:ascii="Arial" w:hAnsi="Arial" w:cs="Arial"/>
                <w:sz w:val="22"/>
                <w:szCs w:val="22"/>
              </w:rPr>
              <w:t>Lohmann</w:t>
            </w: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281E4319"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FR                   </w:t>
            </w: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2C00CF07" w14:textId="77777777" w:rsidR="00077F83" w:rsidRPr="00E8713B" w:rsidRDefault="00077F83" w:rsidP="00077F83">
            <w:pPr>
              <w:rPr>
                <w:rFonts w:ascii="Arial" w:hAnsi="Arial" w:cs="Arial"/>
                <w:sz w:val="22"/>
                <w:szCs w:val="22"/>
              </w:rPr>
            </w:pPr>
            <w:r w:rsidRPr="00E8713B">
              <w:rPr>
                <w:rFonts w:ascii="Arial" w:hAnsi="Arial" w:cs="Arial"/>
                <w:sz w:val="22"/>
                <w:szCs w:val="22"/>
              </w:rPr>
              <w:t>14.00-</w:t>
            </w:r>
            <w:r>
              <w:rPr>
                <w:rFonts w:ascii="Arial" w:hAnsi="Arial" w:cs="Arial"/>
                <w:sz w:val="22"/>
                <w:szCs w:val="22"/>
              </w:rPr>
              <w:t>20</w:t>
            </w:r>
            <w:r w:rsidRPr="00E8713B">
              <w:rPr>
                <w:rFonts w:ascii="Arial" w:hAnsi="Arial" w:cs="Arial"/>
                <w:sz w:val="22"/>
                <w:szCs w:val="22"/>
              </w:rPr>
              <w:t xml:space="preserve">.00   </w:t>
            </w:r>
          </w:p>
        </w:tc>
      </w:tr>
      <w:tr w:rsidR="00077F83" w:rsidRPr="00E8713B" w14:paraId="4A2C2686" w14:textId="77777777" w:rsidTr="00041E74">
        <w:trPr>
          <w:gridAfter w:val="1"/>
          <w:wAfter w:w="26" w:type="dxa"/>
          <w:trHeight w:val="635"/>
        </w:trPr>
        <w:tc>
          <w:tcPr>
            <w:tcW w:w="4887" w:type="dxa"/>
            <w:tcBorders>
              <w:top w:val="single" w:sz="4" w:space="0" w:color="auto"/>
              <w:left w:val="single" w:sz="4" w:space="0" w:color="auto"/>
              <w:bottom w:val="single" w:sz="4" w:space="0" w:color="auto"/>
              <w:right w:val="single" w:sz="4" w:space="0" w:color="auto"/>
            </w:tcBorders>
            <w:shd w:val="clear" w:color="auto" w:fill="auto"/>
            <w:vAlign w:val="bottom"/>
          </w:tcPr>
          <w:p w14:paraId="1606932C" w14:textId="77777777" w:rsidR="00077F83" w:rsidRPr="00FD5FD2" w:rsidRDefault="00077F83" w:rsidP="00077F83">
            <w:pPr>
              <w:rPr>
                <w:rFonts w:ascii="Arial" w:hAnsi="Arial" w:cs="Arial"/>
                <w:sz w:val="22"/>
                <w:szCs w:val="22"/>
              </w:rPr>
            </w:pPr>
            <w:r w:rsidRPr="00FD5FD2">
              <w:rPr>
                <w:rFonts w:ascii="Arial" w:hAnsi="Arial" w:cs="Arial"/>
                <w:sz w:val="22"/>
                <w:szCs w:val="22"/>
              </w:rPr>
              <w:t>Der Europäische Einigungsprozess 1946-heute (ES) Termine: 20.10./3.11./17.11./24.11./8.12./</w:t>
            </w:r>
          </w:p>
          <w:p w14:paraId="1548C233" w14:textId="77777777" w:rsidR="00077F83" w:rsidRPr="00E8713B" w:rsidRDefault="00077F83" w:rsidP="00077F83">
            <w:pPr>
              <w:rPr>
                <w:rFonts w:ascii="Arial" w:hAnsi="Arial" w:cs="Arial"/>
                <w:sz w:val="22"/>
                <w:szCs w:val="22"/>
              </w:rPr>
            </w:pPr>
            <w:r w:rsidRPr="00FD5FD2">
              <w:rPr>
                <w:rFonts w:ascii="Arial" w:hAnsi="Arial" w:cs="Arial"/>
                <w:sz w:val="22"/>
                <w:szCs w:val="22"/>
              </w:rPr>
              <w:t>22.12.+ nach Vereinbarung</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234ECF62" w14:textId="77777777" w:rsidR="00077F83" w:rsidRPr="00E8713B" w:rsidRDefault="00077F83" w:rsidP="00077F83">
            <w:pPr>
              <w:rPr>
                <w:rFonts w:ascii="Arial" w:hAnsi="Arial" w:cs="Arial"/>
                <w:sz w:val="22"/>
                <w:szCs w:val="22"/>
              </w:rPr>
            </w:pPr>
            <w:r w:rsidRPr="00E8713B">
              <w:rPr>
                <w:rFonts w:ascii="Arial" w:hAnsi="Arial" w:cs="Arial"/>
                <w:sz w:val="22"/>
                <w:szCs w:val="22"/>
              </w:rPr>
              <w:t>Neri-Ultsch</w:t>
            </w: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2176A690" w14:textId="77777777" w:rsidR="00077F83" w:rsidRPr="00E8713B" w:rsidRDefault="00077F83" w:rsidP="00077F83">
            <w:pPr>
              <w:rPr>
                <w:rFonts w:ascii="Arial" w:hAnsi="Arial" w:cs="Arial"/>
                <w:sz w:val="22"/>
                <w:szCs w:val="22"/>
              </w:rPr>
            </w:pPr>
            <w:r w:rsidRPr="00E8713B">
              <w:rPr>
                <w:rFonts w:ascii="Arial" w:hAnsi="Arial" w:cs="Arial"/>
                <w:sz w:val="22"/>
                <w:szCs w:val="22"/>
              </w:rPr>
              <w:t>DI</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bottom"/>
          </w:tcPr>
          <w:p w14:paraId="5FE0B27C" w14:textId="77777777" w:rsidR="00077F83" w:rsidRPr="00E8713B" w:rsidRDefault="00077F83" w:rsidP="00077F83">
            <w:pPr>
              <w:rPr>
                <w:rFonts w:ascii="Arial" w:hAnsi="Arial" w:cs="Arial"/>
                <w:sz w:val="22"/>
                <w:szCs w:val="22"/>
              </w:rPr>
            </w:pPr>
            <w:r w:rsidRPr="00E8713B">
              <w:rPr>
                <w:rFonts w:ascii="Arial" w:hAnsi="Arial" w:cs="Arial"/>
                <w:sz w:val="22"/>
                <w:szCs w:val="22"/>
              </w:rPr>
              <w:t>13.30-16.45</w:t>
            </w:r>
          </w:p>
        </w:tc>
      </w:tr>
      <w:tr w:rsidR="00077F83" w:rsidRPr="00E8713B" w14:paraId="11098287" w14:textId="77777777" w:rsidTr="00041E74">
        <w:trPr>
          <w:gridAfter w:val="1"/>
          <w:wAfter w:w="26" w:type="dxa"/>
          <w:trHeight w:val="635"/>
        </w:trPr>
        <w:tc>
          <w:tcPr>
            <w:tcW w:w="4887" w:type="dxa"/>
            <w:tcBorders>
              <w:top w:val="single" w:sz="4" w:space="0" w:color="auto"/>
              <w:left w:val="single" w:sz="4" w:space="0" w:color="auto"/>
              <w:bottom w:val="single" w:sz="4" w:space="0" w:color="auto"/>
              <w:right w:val="single" w:sz="4" w:space="0" w:color="auto"/>
            </w:tcBorders>
            <w:shd w:val="clear" w:color="auto" w:fill="auto"/>
            <w:vAlign w:val="bottom"/>
          </w:tcPr>
          <w:p w14:paraId="1ACEB69A"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Deutschland und Frankreich: Von der Gegnerschaft zur Freundschaft (1870 - heute) (ES) </w:t>
            </w:r>
          </w:p>
          <w:p w14:paraId="073FF635" w14:textId="77777777" w:rsidR="00077F83" w:rsidRPr="00E8713B" w:rsidRDefault="00077F83" w:rsidP="00077F83">
            <w:pPr>
              <w:rPr>
                <w:rFonts w:ascii="Arial" w:hAnsi="Arial" w:cs="Arial"/>
                <w:sz w:val="22"/>
                <w:szCs w:val="22"/>
              </w:rPr>
            </w:pPr>
            <w:r w:rsidRPr="00FD5FD2">
              <w:rPr>
                <w:rFonts w:ascii="Arial" w:hAnsi="Arial" w:cs="Arial"/>
                <w:sz w:val="22"/>
                <w:szCs w:val="22"/>
              </w:rPr>
              <w:t>Termine: 27.10./10.11./1.12./15.12./12.1. und 2 Termine nach Vereinbarung.</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BD514F0" w14:textId="77777777" w:rsidR="00077F83" w:rsidRPr="00E8713B" w:rsidRDefault="00077F83" w:rsidP="00077F83">
            <w:pPr>
              <w:rPr>
                <w:rFonts w:ascii="Arial" w:hAnsi="Arial" w:cs="Arial"/>
                <w:sz w:val="22"/>
                <w:szCs w:val="22"/>
              </w:rPr>
            </w:pPr>
            <w:r w:rsidRPr="00E8713B">
              <w:rPr>
                <w:rFonts w:ascii="Arial" w:hAnsi="Arial" w:cs="Arial"/>
                <w:sz w:val="22"/>
                <w:szCs w:val="22"/>
              </w:rPr>
              <w:t>Neri-Ultsch</w:t>
            </w: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7891122D" w14:textId="77777777" w:rsidR="00077F83" w:rsidRPr="00E8713B" w:rsidRDefault="00077F83" w:rsidP="00077F83">
            <w:pPr>
              <w:rPr>
                <w:rFonts w:ascii="Arial" w:hAnsi="Arial" w:cs="Arial"/>
                <w:sz w:val="22"/>
                <w:szCs w:val="22"/>
              </w:rPr>
            </w:pPr>
            <w:r w:rsidRPr="00E8713B">
              <w:rPr>
                <w:rFonts w:ascii="Arial" w:hAnsi="Arial" w:cs="Arial"/>
                <w:sz w:val="22"/>
                <w:szCs w:val="22"/>
              </w:rPr>
              <w:t>DI</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bottom"/>
          </w:tcPr>
          <w:p w14:paraId="70734420" w14:textId="77777777" w:rsidR="00077F83" w:rsidRPr="00E8713B" w:rsidRDefault="00077F83" w:rsidP="00077F83">
            <w:pPr>
              <w:rPr>
                <w:rFonts w:ascii="Arial" w:hAnsi="Arial" w:cs="Arial"/>
                <w:sz w:val="22"/>
                <w:szCs w:val="22"/>
              </w:rPr>
            </w:pPr>
            <w:r w:rsidRPr="00E8713B">
              <w:rPr>
                <w:rFonts w:ascii="Arial" w:hAnsi="Arial" w:cs="Arial"/>
                <w:sz w:val="22"/>
                <w:szCs w:val="22"/>
              </w:rPr>
              <w:t>13.30-16.45</w:t>
            </w:r>
          </w:p>
        </w:tc>
      </w:tr>
      <w:tr w:rsidR="00077F83" w:rsidRPr="00E8713B" w14:paraId="08213C46" w14:textId="77777777" w:rsidTr="00041E74">
        <w:trPr>
          <w:gridAfter w:val="1"/>
          <w:wAfter w:w="26" w:type="dxa"/>
          <w:trHeight w:val="635"/>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34E1351C" w14:textId="77777777" w:rsidR="00077F83" w:rsidRPr="00E8713B" w:rsidRDefault="00077F83" w:rsidP="00077F83">
            <w:pPr>
              <w:rPr>
                <w:rFonts w:ascii="Arial" w:hAnsi="Arial" w:cs="Arial"/>
                <w:sz w:val="22"/>
                <w:szCs w:val="22"/>
              </w:rPr>
            </w:pPr>
            <w:r w:rsidRPr="00E8713B">
              <w:rPr>
                <w:rFonts w:ascii="Arial" w:hAnsi="Arial" w:cs="Arial"/>
                <w:sz w:val="22"/>
                <w:szCs w:val="22"/>
              </w:rPr>
              <w:t>Migration in Deutschland und in der EU (ES</w:t>
            </w:r>
            <w:r>
              <w:rPr>
                <w:rFonts w:ascii="Arial" w:hAnsi="Arial" w:cs="Arial"/>
                <w:sz w:val="22"/>
                <w:szCs w:val="22"/>
              </w:rPr>
              <w:t>/IKK</w:t>
            </w:r>
            <w:r w:rsidRPr="00E8713B">
              <w:rPr>
                <w:rFonts w:ascii="Arial" w:hAnsi="Arial" w:cs="Arial"/>
                <w:sz w:val="22"/>
                <w:szCs w:val="22"/>
              </w:rPr>
              <w:t xml:space="preserve">) </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3EBF3243" w14:textId="77777777" w:rsidR="00077F83" w:rsidRPr="00E8713B" w:rsidRDefault="00077F83" w:rsidP="00077F83">
            <w:pPr>
              <w:rPr>
                <w:rFonts w:ascii="Arial" w:hAnsi="Arial" w:cs="Arial"/>
                <w:sz w:val="22"/>
                <w:szCs w:val="22"/>
              </w:rPr>
            </w:pPr>
            <w:r w:rsidRPr="00E8713B">
              <w:rPr>
                <w:rFonts w:ascii="Arial" w:hAnsi="Arial" w:cs="Arial"/>
                <w:sz w:val="22"/>
                <w:szCs w:val="22"/>
              </w:rPr>
              <w:t>Rappenglück</w:t>
            </w: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47F80BEE" w14:textId="77777777" w:rsidR="00077F83" w:rsidRPr="00E8713B" w:rsidRDefault="00077F83" w:rsidP="00077F83">
            <w:pPr>
              <w:rPr>
                <w:rFonts w:ascii="Arial" w:hAnsi="Arial" w:cs="Arial"/>
                <w:sz w:val="22"/>
                <w:szCs w:val="22"/>
              </w:rPr>
            </w:pPr>
            <w:r w:rsidRPr="00E8713B">
              <w:rPr>
                <w:rFonts w:ascii="Arial" w:hAnsi="Arial" w:cs="Arial"/>
                <w:sz w:val="22"/>
                <w:szCs w:val="22"/>
              </w:rPr>
              <w:t>MO</w:t>
            </w: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11EE9044" w14:textId="77777777" w:rsidR="00077F83" w:rsidRPr="00E8713B" w:rsidRDefault="00077F83" w:rsidP="00077F83">
            <w:pPr>
              <w:rPr>
                <w:rFonts w:ascii="Arial" w:hAnsi="Arial" w:cs="Arial"/>
                <w:sz w:val="22"/>
                <w:szCs w:val="22"/>
              </w:rPr>
            </w:pPr>
            <w:r w:rsidRPr="00E8713B">
              <w:rPr>
                <w:rFonts w:ascii="Arial" w:hAnsi="Arial" w:cs="Arial"/>
                <w:sz w:val="22"/>
                <w:szCs w:val="22"/>
              </w:rPr>
              <w:t>10.00-11.30</w:t>
            </w:r>
          </w:p>
        </w:tc>
      </w:tr>
      <w:tr w:rsidR="00077F83" w:rsidRPr="00E8713B" w14:paraId="6519AF60" w14:textId="77777777" w:rsidTr="00041E74">
        <w:trPr>
          <w:gridAfter w:val="1"/>
          <w:wAfter w:w="26" w:type="dxa"/>
          <w:trHeight w:val="635"/>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7E120C6A" w14:textId="77777777" w:rsidR="00077F83" w:rsidRPr="00E8713B" w:rsidRDefault="00077F83" w:rsidP="00077F83">
            <w:pPr>
              <w:jc w:val="left"/>
              <w:rPr>
                <w:rFonts w:ascii="Arial" w:hAnsi="Arial" w:cs="Arial"/>
                <w:sz w:val="22"/>
                <w:szCs w:val="22"/>
              </w:rPr>
            </w:pPr>
            <w:r w:rsidRPr="00E8713B">
              <w:rPr>
                <w:rFonts w:ascii="Arial" w:hAnsi="Arial" w:cs="Arial"/>
                <w:sz w:val="22"/>
                <w:szCs w:val="22"/>
              </w:rPr>
              <w:t>Antisemitismus, Populismus und Rechtsextremismus in Deutschland und in der EU (ES)</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15732730" w14:textId="77777777" w:rsidR="00077F83" w:rsidRPr="00E8713B" w:rsidRDefault="00077F83" w:rsidP="00077F83">
            <w:pPr>
              <w:rPr>
                <w:rFonts w:ascii="Arial" w:hAnsi="Arial" w:cs="Arial"/>
                <w:sz w:val="22"/>
                <w:szCs w:val="22"/>
              </w:rPr>
            </w:pPr>
            <w:r w:rsidRPr="00E8713B">
              <w:rPr>
                <w:rFonts w:ascii="Arial" w:hAnsi="Arial" w:cs="Arial"/>
                <w:sz w:val="22"/>
                <w:szCs w:val="22"/>
              </w:rPr>
              <w:t>Rappenglück</w:t>
            </w: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7DB30678" w14:textId="77777777" w:rsidR="00077F83" w:rsidRPr="00E8713B" w:rsidRDefault="00077F83" w:rsidP="00077F83">
            <w:pPr>
              <w:rPr>
                <w:rFonts w:ascii="Arial" w:hAnsi="Arial" w:cs="Arial"/>
                <w:sz w:val="22"/>
                <w:szCs w:val="22"/>
              </w:rPr>
            </w:pPr>
            <w:r w:rsidRPr="00E8713B">
              <w:rPr>
                <w:rFonts w:ascii="Arial" w:hAnsi="Arial" w:cs="Arial"/>
                <w:sz w:val="22"/>
                <w:szCs w:val="22"/>
              </w:rPr>
              <w:t>DI</w:t>
            </w: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580C25F9" w14:textId="77777777" w:rsidR="00077F83" w:rsidRPr="00E8713B" w:rsidRDefault="00077F83" w:rsidP="00077F83">
            <w:pPr>
              <w:rPr>
                <w:rFonts w:ascii="Arial" w:hAnsi="Arial" w:cs="Arial"/>
                <w:sz w:val="22"/>
                <w:szCs w:val="22"/>
              </w:rPr>
            </w:pPr>
            <w:r w:rsidRPr="00E8713B">
              <w:rPr>
                <w:rFonts w:ascii="Arial" w:hAnsi="Arial" w:cs="Arial"/>
                <w:sz w:val="22"/>
                <w:szCs w:val="22"/>
              </w:rPr>
              <w:t>15.15-16.45</w:t>
            </w:r>
          </w:p>
        </w:tc>
      </w:tr>
      <w:tr w:rsidR="00077F83" w:rsidRPr="00E8713B" w14:paraId="68D2954A" w14:textId="77777777" w:rsidTr="00041E74">
        <w:trPr>
          <w:gridAfter w:val="1"/>
          <w:wAfter w:w="26" w:type="dxa"/>
          <w:trHeight w:val="635"/>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2569E1A0" w14:textId="77777777" w:rsidR="00077F83" w:rsidRPr="00E8713B" w:rsidRDefault="00077F83" w:rsidP="00077F83">
            <w:pPr>
              <w:jc w:val="left"/>
              <w:rPr>
                <w:rFonts w:ascii="Arial" w:hAnsi="Arial" w:cs="Arial"/>
                <w:sz w:val="22"/>
                <w:szCs w:val="22"/>
              </w:rPr>
            </w:pPr>
            <w:r>
              <w:rPr>
                <w:rFonts w:ascii="Arial" w:hAnsi="Arial" w:cs="Arial"/>
                <w:sz w:val="22"/>
                <w:szCs w:val="22"/>
              </w:rPr>
              <w:t>Brennpunkt Naher Osten (ES/IKK)</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6A01723E" w14:textId="77777777" w:rsidR="00077F83" w:rsidRPr="00E8713B" w:rsidRDefault="00077F83" w:rsidP="00077F83">
            <w:pPr>
              <w:rPr>
                <w:rFonts w:ascii="Arial" w:hAnsi="Arial" w:cs="Arial"/>
                <w:sz w:val="22"/>
                <w:szCs w:val="22"/>
              </w:rPr>
            </w:pPr>
            <w:r>
              <w:rPr>
                <w:rFonts w:ascii="Arial" w:hAnsi="Arial" w:cs="Arial"/>
                <w:sz w:val="22"/>
                <w:szCs w:val="22"/>
              </w:rPr>
              <w:t>Rappenglück</w:t>
            </w: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54889A6D" w14:textId="77777777" w:rsidR="00077F83" w:rsidRPr="00E8713B" w:rsidRDefault="00077F83" w:rsidP="00077F83">
            <w:pPr>
              <w:rPr>
                <w:rFonts w:ascii="Arial" w:hAnsi="Arial" w:cs="Arial"/>
                <w:sz w:val="22"/>
                <w:szCs w:val="22"/>
              </w:rPr>
            </w:pPr>
            <w:r>
              <w:rPr>
                <w:rFonts w:ascii="Arial" w:hAnsi="Arial" w:cs="Arial"/>
                <w:sz w:val="22"/>
                <w:szCs w:val="22"/>
              </w:rPr>
              <w:t>MI</w:t>
            </w: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179922A3" w14:textId="77777777" w:rsidR="00077F83" w:rsidRPr="00E8713B" w:rsidRDefault="00077F83" w:rsidP="00077F83">
            <w:pPr>
              <w:rPr>
                <w:rFonts w:ascii="Arial" w:hAnsi="Arial" w:cs="Arial"/>
                <w:sz w:val="22"/>
                <w:szCs w:val="22"/>
              </w:rPr>
            </w:pPr>
            <w:r>
              <w:rPr>
                <w:rFonts w:ascii="Arial" w:hAnsi="Arial" w:cs="Arial"/>
                <w:sz w:val="22"/>
                <w:szCs w:val="22"/>
              </w:rPr>
              <w:t>10.00-11.30</w:t>
            </w:r>
          </w:p>
        </w:tc>
      </w:tr>
      <w:tr w:rsidR="00077F83" w:rsidRPr="00E8713B" w14:paraId="0B4B24C8" w14:textId="77777777" w:rsidTr="00041E74">
        <w:trPr>
          <w:gridAfter w:val="1"/>
          <w:wAfter w:w="26" w:type="dxa"/>
          <w:trHeight w:val="635"/>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71B61C0F" w14:textId="77777777" w:rsidR="00077F83" w:rsidRPr="00E8713B" w:rsidRDefault="00077F83" w:rsidP="00077F83">
            <w:pPr>
              <w:rPr>
                <w:rFonts w:ascii="Arial" w:hAnsi="Arial" w:cs="Arial"/>
                <w:sz w:val="22"/>
                <w:szCs w:val="22"/>
              </w:rPr>
            </w:pPr>
            <w:r w:rsidRPr="00E8713B">
              <w:rPr>
                <w:rFonts w:ascii="Arial" w:hAnsi="Arial" w:cs="Arial"/>
                <w:sz w:val="22"/>
                <w:szCs w:val="22"/>
              </w:rPr>
              <w:lastRenderedPageBreak/>
              <w:t xml:space="preserve">Europäische Union nachhaltig: Die Zukunft der Energie- und Klimapolitik der EU (ES/NAC) </w:t>
            </w:r>
          </w:p>
          <w:p w14:paraId="725F6607"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Termine: </w:t>
            </w:r>
            <w:r>
              <w:rPr>
                <w:rFonts w:ascii="Arial" w:hAnsi="Arial" w:cs="Arial"/>
                <w:sz w:val="22"/>
                <w:szCs w:val="22"/>
              </w:rPr>
              <w:t>20.11./21.11./4.12./5.12.</w:t>
            </w:r>
            <w:r w:rsidRPr="00E8713B">
              <w:rPr>
                <w:rFonts w:ascii="Arial" w:hAnsi="Arial" w:cs="Arial"/>
                <w:sz w:val="22"/>
                <w:szCs w:val="22"/>
              </w:rPr>
              <w:t>.</w:t>
            </w:r>
          </w:p>
        </w:tc>
        <w:tc>
          <w:tcPr>
            <w:tcW w:w="1982" w:type="dxa"/>
            <w:gridSpan w:val="3"/>
            <w:tcBorders>
              <w:top w:val="single" w:sz="4" w:space="0" w:color="auto"/>
              <w:left w:val="single" w:sz="4" w:space="0" w:color="auto"/>
              <w:bottom w:val="single" w:sz="4" w:space="0" w:color="auto"/>
              <w:right w:val="single" w:sz="4" w:space="0" w:color="auto"/>
            </w:tcBorders>
            <w:shd w:val="clear" w:color="auto" w:fill="auto"/>
          </w:tcPr>
          <w:p w14:paraId="50DA210A" w14:textId="77777777" w:rsidR="00077F83" w:rsidRPr="00E8713B" w:rsidRDefault="00077F83" w:rsidP="00077F83">
            <w:pPr>
              <w:rPr>
                <w:rFonts w:ascii="Arial" w:hAnsi="Arial" w:cs="Arial"/>
                <w:sz w:val="22"/>
                <w:szCs w:val="22"/>
              </w:rPr>
            </w:pPr>
            <w:r w:rsidRPr="00E8713B">
              <w:rPr>
                <w:rFonts w:ascii="Arial" w:hAnsi="Arial" w:cs="Arial"/>
                <w:sz w:val="22"/>
                <w:szCs w:val="22"/>
              </w:rPr>
              <w:t>Rappenglück</w:t>
            </w:r>
          </w:p>
        </w:tc>
        <w:tc>
          <w:tcPr>
            <w:tcW w:w="1353" w:type="dxa"/>
            <w:gridSpan w:val="3"/>
            <w:tcBorders>
              <w:top w:val="single" w:sz="4" w:space="0" w:color="auto"/>
              <w:left w:val="single" w:sz="4" w:space="0" w:color="auto"/>
              <w:bottom w:val="single" w:sz="4" w:space="0" w:color="auto"/>
              <w:right w:val="single" w:sz="4" w:space="0" w:color="auto"/>
            </w:tcBorders>
            <w:shd w:val="clear" w:color="auto" w:fill="auto"/>
          </w:tcPr>
          <w:p w14:paraId="5B325845" w14:textId="77777777" w:rsidR="00077F83" w:rsidRDefault="00077F83" w:rsidP="00077F83">
            <w:pPr>
              <w:rPr>
                <w:rFonts w:ascii="Arial" w:hAnsi="Arial" w:cs="Arial"/>
                <w:sz w:val="22"/>
                <w:szCs w:val="22"/>
              </w:rPr>
            </w:pPr>
            <w:r>
              <w:rPr>
                <w:rFonts w:ascii="Arial" w:hAnsi="Arial" w:cs="Arial"/>
                <w:sz w:val="22"/>
                <w:szCs w:val="22"/>
              </w:rPr>
              <w:t>FR</w:t>
            </w:r>
          </w:p>
          <w:p w14:paraId="35712E87" w14:textId="77777777" w:rsidR="00077F83" w:rsidRDefault="00077F83" w:rsidP="00077F83">
            <w:pPr>
              <w:rPr>
                <w:rFonts w:ascii="Arial" w:hAnsi="Arial" w:cs="Arial"/>
                <w:sz w:val="22"/>
                <w:szCs w:val="22"/>
              </w:rPr>
            </w:pPr>
          </w:p>
          <w:p w14:paraId="5212B441" w14:textId="77777777" w:rsidR="00077F83" w:rsidRPr="00E8713B" w:rsidRDefault="00077F83" w:rsidP="00077F83">
            <w:pPr>
              <w:rPr>
                <w:rFonts w:ascii="Arial" w:hAnsi="Arial" w:cs="Arial"/>
                <w:sz w:val="22"/>
                <w:szCs w:val="22"/>
              </w:rPr>
            </w:pPr>
            <w:r>
              <w:rPr>
                <w:rFonts w:ascii="Arial" w:hAnsi="Arial" w:cs="Arial"/>
                <w:sz w:val="22"/>
                <w:szCs w:val="22"/>
              </w:rPr>
              <w:t>SA</w:t>
            </w: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3299F8D5" w14:textId="77777777" w:rsidR="00077F83" w:rsidRDefault="00077F83" w:rsidP="00077F83">
            <w:pPr>
              <w:rPr>
                <w:rFonts w:ascii="Arial" w:hAnsi="Arial" w:cs="Arial"/>
                <w:sz w:val="22"/>
                <w:szCs w:val="22"/>
              </w:rPr>
            </w:pPr>
            <w:r w:rsidRPr="00E8713B">
              <w:rPr>
                <w:rFonts w:ascii="Arial" w:hAnsi="Arial" w:cs="Arial"/>
                <w:sz w:val="22"/>
                <w:szCs w:val="22"/>
              </w:rPr>
              <w:t>1</w:t>
            </w:r>
            <w:r>
              <w:rPr>
                <w:rFonts w:ascii="Arial" w:hAnsi="Arial" w:cs="Arial"/>
                <w:sz w:val="22"/>
                <w:szCs w:val="22"/>
              </w:rPr>
              <w:t>4</w:t>
            </w:r>
            <w:r w:rsidRPr="00E8713B">
              <w:rPr>
                <w:rFonts w:ascii="Arial" w:hAnsi="Arial" w:cs="Arial"/>
                <w:sz w:val="22"/>
                <w:szCs w:val="22"/>
              </w:rPr>
              <w:t>.</w:t>
            </w:r>
            <w:r>
              <w:rPr>
                <w:rFonts w:ascii="Arial" w:hAnsi="Arial" w:cs="Arial"/>
                <w:sz w:val="22"/>
                <w:szCs w:val="22"/>
              </w:rPr>
              <w:t>0</w:t>
            </w:r>
            <w:r w:rsidRPr="00E8713B">
              <w:rPr>
                <w:rFonts w:ascii="Arial" w:hAnsi="Arial" w:cs="Arial"/>
                <w:sz w:val="22"/>
                <w:szCs w:val="22"/>
              </w:rPr>
              <w:t>0-1</w:t>
            </w:r>
            <w:r>
              <w:rPr>
                <w:rFonts w:ascii="Arial" w:hAnsi="Arial" w:cs="Arial"/>
                <w:sz w:val="22"/>
                <w:szCs w:val="22"/>
              </w:rPr>
              <w:t>8</w:t>
            </w:r>
            <w:r w:rsidRPr="00E8713B">
              <w:rPr>
                <w:rFonts w:ascii="Arial" w:hAnsi="Arial" w:cs="Arial"/>
                <w:sz w:val="22"/>
                <w:szCs w:val="22"/>
              </w:rPr>
              <w:t>.</w:t>
            </w:r>
            <w:r>
              <w:rPr>
                <w:rFonts w:ascii="Arial" w:hAnsi="Arial" w:cs="Arial"/>
                <w:sz w:val="22"/>
                <w:szCs w:val="22"/>
              </w:rPr>
              <w:t>00</w:t>
            </w:r>
          </w:p>
          <w:p w14:paraId="57EBC756" w14:textId="77777777" w:rsidR="00077F83" w:rsidRPr="00E8713B" w:rsidRDefault="00077F83" w:rsidP="00077F83">
            <w:pPr>
              <w:rPr>
                <w:rFonts w:ascii="Arial" w:hAnsi="Arial" w:cs="Arial"/>
                <w:sz w:val="22"/>
                <w:szCs w:val="22"/>
              </w:rPr>
            </w:pPr>
            <w:r>
              <w:rPr>
                <w:rFonts w:ascii="Arial" w:hAnsi="Arial" w:cs="Arial"/>
                <w:sz w:val="22"/>
                <w:szCs w:val="22"/>
              </w:rPr>
              <w:t>9.00-17.00</w:t>
            </w:r>
          </w:p>
        </w:tc>
      </w:tr>
      <w:tr w:rsidR="00077F83" w:rsidRPr="00E8713B" w14:paraId="1005F59E" w14:textId="77777777" w:rsidTr="00041E74">
        <w:trPr>
          <w:trHeight w:val="513"/>
        </w:trPr>
        <w:tc>
          <w:tcPr>
            <w:tcW w:w="9565" w:type="dxa"/>
            <w:gridSpan w:val="9"/>
            <w:tcBorders>
              <w:top w:val="single" w:sz="4" w:space="0" w:color="auto"/>
              <w:left w:val="single" w:sz="4" w:space="0" w:color="auto"/>
              <w:bottom w:val="single" w:sz="4" w:space="0" w:color="auto"/>
              <w:right w:val="single" w:sz="4" w:space="0" w:color="auto"/>
            </w:tcBorders>
            <w:shd w:val="clear" w:color="auto" w:fill="auto"/>
          </w:tcPr>
          <w:p w14:paraId="04B8D27D" w14:textId="77777777" w:rsidR="00077F83" w:rsidRDefault="00077F83" w:rsidP="00077F83">
            <w:pPr>
              <w:autoSpaceDE w:val="0"/>
              <w:autoSpaceDN w:val="0"/>
              <w:adjustRightInd w:val="0"/>
              <w:rPr>
                <w:rFonts w:ascii="Arial" w:hAnsi="Arial" w:cs="Arial"/>
                <w:b/>
                <w:sz w:val="22"/>
                <w:szCs w:val="22"/>
              </w:rPr>
            </w:pPr>
          </w:p>
          <w:p w14:paraId="416FC9AC" w14:textId="77777777" w:rsidR="00077F83" w:rsidRPr="00E8713B" w:rsidRDefault="00077F83" w:rsidP="00077F83">
            <w:pPr>
              <w:autoSpaceDE w:val="0"/>
              <w:autoSpaceDN w:val="0"/>
              <w:adjustRightInd w:val="0"/>
              <w:rPr>
                <w:rFonts w:ascii="Arial" w:hAnsi="Arial" w:cs="Arial"/>
                <w:b/>
                <w:sz w:val="22"/>
                <w:szCs w:val="22"/>
              </w:rPr>
            </w:pPr>
            <w:r w:rsidRPr="00E8713B">
              <w:rPr>
                <w:rFonts w:ascii="Arial" w:hAnsi="Arial" w:cs="Arial"/>
                <w:b/>
                <w:sz w:val="22"/>
                <w:szCs w:val="22"/>
              </w:rPr>
              <w:t>Profilbereich Wirtschaftliche und rechtliche Aspekte *</w:t>
            </w:r>
          </w:p>
          <w:p w14:paraId="7898912A" w14:textId="77777777" w:rsidR="00077F83" w:rsidRPr="00E8713B" w:rsidRDefault="00077F83" w:rsidP="00077F83">
            <w:pPr>
              <w:autoSpaceDE w:val="0"/>
              <w:autoSpaceDN w:val="0"/>
              <w:adjustRightInd w:val="0"/>
              <w:rPr>
                <w:rFonts w:ascii="Arial" w:hAnsi="Arial" w:cs="Arial"/>
                <w:sz w:val="22"/>
                <w:szCs w:val="22"/>
              </w:rPr>
            </w:pPr>
          </w:p>
        </w:tc>
      </w:tr>
      <w:tr w:rsidR="00077F83" w:rsidRPr="00E8713B" w14:paraId="33008B2C" w14:textId="77777777" w:rsidTr="00041E74">
        <w:trPr>
          <w:trHeight w:val="513"/>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4FAC5D87"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Europäischer Binnenmarkt und Wettbewerb: Chancen und Herausforderungen im Bereich der Vergabe öffentlicher Aufträge (ES) Termine: </w:t>
            </w:r>
            <w:r>
              <w:rPr>
                <w:rFonts w:ascii="Arial" w:hAnsi="Arial" w:cs="Arial"/>
                <w:sz w:val="22"/>
                <w:szCs w:val="22"/>
              </w:rPr>
              <w:t>4.12./5.12./18.12./19.12.</w:t>
            </w:r>
          </w:p>
        </w:tc>
        <w:tc>
          <w:tcPr>
            <w:tcW w:w="1918" w:type="dxa"/>
            <w:gridSpan w:val="2"/>
            <w:tcBorders>
              <w:top w:val="single" w:sz="4" w:space="0" w:color="auto"/>
              <w:left w:val="single" w:sz="4" w:space="0" w:color="auto"/>
              <w:bottom w:val="single" w:sz="4" w:space="0" w:color="auto"/>
              <w:right w:val="single" w:sz="4" w:space="0" w:color="auto"/>
            </w:tcBorders>
            <w:shd w:val="clear" w:color="auto" w:fill="auto"/>
          </w:tcPr>
          <w:p w14:paraId="228CE78D" w14:textId="77777777" w:rsidR="00077F83" w:rsidRPr="00E8713B" w:rsidRDefault="00077F83" w:rsidP="00077F83">
            <w:pPr>
              <w:rPr>
                <w:rFonts w:ascii="Arial" w:hAnsi="Arial" w:cs="Arial"/>
                <w:sz w:val="22"/>
                <w:szCs w:val="22"/>
              </w:rPr>
            </w:pPr>
            <w:r w:rsidRPr="00E8713B">
              <w:rPr>
                <w:rFonts w:ascii="Arial" w:hAnsi="Arial" w:cs="Arial"/>
                <w:sz w:val="22"/>
                <w:szCs w:val="22"/>
              </w:rPr>
              <w:t>Schmitt B.</w:t>
            </w:r>
          </w:p>
        </w:tc>
        <w:tc>
          <w:tcPr>
            <w:tcW w:w="1275" w:type="dxa"/>
            <w:gridSpan w:val="3"/>
            <w:tcBorders>
              <w:top w:val="single" w:sz="4" w:space="0" w:color="auto"/>
              <w:left w:val="single" w:sz="4" w:space="0" w:color="auto"/>
              <w:bottom w:val="single" w:sz="4" w:space="0" w:color="auto"/>
              <w:right w:val="single" w:sz="4" w:space="0" w:color="auto"/>
            </w:tcBorders>
            <w:shd w:val="clear" w:color="auto" w:fill="auto"/>
          </w:tcPr>
          <w:p w14:paraId="129BC818" w14:textId="77777777" w:rsidR="00077F83" w:rsidRPr="00E8713B" w:rsidRDefault="00077F83" w:rsidP="00077F83">
            <w:pPr>
              <w:rPr>
                <w:rFonts w:ascii="Arial" w:hAnsi="Arial" w:cs="Arial"/>
                <w:sz w:val="22"/>
                <w:szCs w:val="22"/>
              </w:rPr>
            </w:pPr>
            <w:r w:rsidRPr="00E8713B">
              <w:rPr>
                <w:rFonts w:ascii="Arial" w:hAnsi="Arial" w:cs="Arial"/>
                <w:sz w:val="22"/>
                <w:szCs w:val="22"/>
              </w:rPr>
              <w:t>FR                   SA</w:t>
            </w:r>
          </w:p>
        </w:tc>
        <w:tc>
          <w:tcPr>
            <w:tcW w:w="1485" w:type="dxa"/>
            <w:gridSpan w:val="3"/>
            <w:tcBorders>
              <w:top w:val="single" w:sz="4" w:space="0" w:color="auto"/>
              <w:left w:val="single" w:sz="4" w:space="0" w:color="auto"/>
              <w:bottom w:val="single" w:sz="4" w:space="0" w:color="auto"/>
              <w:right w:val="single" w:sz="4" w:space="0" w:color="auto"/>
            </w:tcBorders>
            <w:shd w:val="clear" w:color="auto" w:fill="auto"/>
          </w:tcPr>
          <w:p w14:paraId="7D57F936" w14:textId="77777777" w:rsidR="00077F83" w:rsidRPr="00E8713B" w:rsidRDefault="00077F83" w:rsidP="00077F83">
            <w:pPr>
              <w:rPr>
                <w:rFonts w:ascii="Arial" w:hAnsi="Arial" w:cs="Arial"/>
                <w:sz w:val="22"/>
                <w:szCs w:val="22"/>
              </w:rPr>
            </w:pPr>
            <w:r w:rsidRPr="00E8713B">
              <w:rPr>
                <w:rFonts w:ascii="Arial" w:hAnsi="Arial" w:cs="Arial"/>
                <w:sz w:val="22"/>
                <w:szCs w:val="22"/>
              </w:rPr>
              <w:t>09.00-16.00   10.00-15.00</w:t>
            </w:r>
          </w:p>
        </w:tc>
      </w:tr>
      <w:tr w:rsidR="00077F83" w:rsidRPr="00E8713B" w14:paraId="3D499227" w14:textId="77777777" w:rsidTr="00041E74">
        <w:trPr>
          <w:trHeight w:val="513"/>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36E7E8E2"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Die transatlantischen Beziehungen zwischen der EU und den USA (ES) </w:t>
            </w:r>
          </w:p>
          <w:p w14:paraId="79DDEE08"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Termine: </w:t>
            </w:r>
            <w:r>
              <w:rPr>
                <w:rFonts w:ascii="Arial" w:hAnsi="Arial" w:cs="Arial"/>
                <w:sz w:val="22"/>
                <w:szCs w:val="22"/>
              </w:rPr>
              <w:t>23.10./24.10./30.10./31.10.</w:t>
            </w:r>
          </w:p>
        </w:tc>
        <w:tc>
          <w:tcPr>
            <w:tcW w:w="1918" w:type="dxa"/>
            <w:gridSpan w:val="2"/>
            <w:tcBorders>
              <w:top w:val="single" w:sz="4" w:space="0" w:color="auto"/>
              <w:left w:val="single" w:sz="4" w:space="0" w:color="auto"/>
              <w:bottom w:val="single" w:sz="4" w:space="0" w:color="auto"/>
              <w:right w:val="single" w:sz="4" w:space="0" w:color="auto"/>
            </w:tcBorders>
            <w:shd w:val="clear" w:color="auto" w:fill="auto"/>
          </w:tcPr>
          <w:p w14:paraId="52019121" w14:textId="77777777" w:rsidR="00077F83" w:rsidRPr="00E8713B" w:rsidRDefault="00077F83" w:rsidP="00077F83">
            <w:pPr>
              <w:rPr>
                <w:rFonts w:ascii="Arial" w:hAnsi="Arial" w:cs="Arial"/>
                <w:sz w:val="22"/>
                <w:szCs w:val="22"/>
              </w:rPr>
            </w:pPr>
            <w:r w:rsidRPr="00E8713B">
              <w:rPr>
                <w:rFonts w:ascii="Arial" w:hAnsi="Arial" w:cs="Arial"/>
                <w:sz w:val="22"/>
                <w:szCs w:val="22"/>
              </w:rPr>
              <w:t>Schmitt B./Young</w:t>
            </w:r>
          </w:p>
        </w:tc>
        <w:tc>
          <w:tcPr>
            <w:tcW w:w="1275" w:type="dxa"/>
            <w:gridSpan w:val="3"/>
            <w:tcBorders>
              <w:top w:val="single" w:sz="4" w:space="0" w:color="auto"/>
              <w:left w:val="single" w:sz="4" w:space="0" w:color="auto"/>
              <w:bottom w:val="single" w:sz="4" w:space="0" w:color="auto"/>
              <w:right w:val="single" w:sz="4" w:space="0" w:color="auto"/>
            </w:tcBorders>
            <w:shd w:val="clear" w:color="auto" w:fill="auto"/>
          </w:tcPr>
          <w:p w14:paraId="2129924E" w14:textId="77777777" w:rsidR="00077F83" w:rsidRPr="00E8713B" w:rsidRDefault="00077F83" w:rsidP="00077F83">
            <w:pPr>
              <w:rPr>
                <w:rFonts w:ascii="Arial" w:hAnsi="Arial" w:cs="Arial"/>
                <w:sz w:val="22"/>
                <w:szCs w:val="22"/>
              </w:rPr>
            </w:pPr>
            <w:r w:rsidRPr="00E8713B">
              <w:rPr>
                <w:rFonts w:ascii="Arial" w:hAnsi="Arial" w:cs="Arial"/>
                <w:sz w:val="22"/>
                <w:szCs w:val="22"/>
              </w:rPr>
              <w:t>FR                   SA</w:t>
            </w:r>
          </w:p>
        </w:tc>
        <w:tc>
          <w:tcPr>
            <w:tcW w:w="1485" w:type="dxa"/>
            <w:gridSpan w:val="3"/>
            <w:tcBorders>
              <w:top w:val="single" w:sz="4" w:space="0" w:color="auto"/>
              <w:left w:val="single" w:sz="4" w:space="0" w:color="auto"/>
              <w:bottom w:val="single" w:sz="4" w:space="0" w:color="auto"/>
              <w:right w:val="single" w:sz="4" w:space="0" w:color="auto"/>
            </w:tcBorders>
            <w:shd w:val="clear" w:color="auto" w:fill="auto"/>
          </w:tcPr>
          <w:p w14:paraId="52DE82B7" w14:textId="77777777" w:rsidR="00077F83" w:rsidRPr="00E8713B" w:rsidRDefault="00077F83" w:rsidP="00077F83">
            <w:pPr>
              <w:rPr>
                <w:rFonts w:ascii="Arial" w:hAnsi="Arial" w:cs="Arial"/>
                <w:sz w:val="22"/>
                <w:szCs w:val="22"/>
              </w:rPr>
            </w:pPr>
            <w:r w:rsidRPr="00E8713B">
              <w:rPr>
                <w:rFonts w:ascii="Arial" w:hAnsi="Arial" w:cs="Arial"/>
                <w:sz w:val="22"/>
                <w:szCs w:val="22"/>
              </w:rPr>
              <w:t>09.00-16.00   10.00-15.00</w:t>
            </w:r>
          </w:p>
        </w:tc>
      </w:tr>
      <w:tr w:rsidR="00077F83" w:rsidRPr="00E8713B" w14:paraId="48BF4977" w14:textId="77777777" w:rsidTr="00041E74">
        <w:trPr>
          <w:trHeight w:val="264"/>
        </w:trPr>
        <w:tc>
          <w:tcPr>
            <w:tcW w:w="9565" w:type="dxa"/>
            <w:gridSpan w:val="9"/>
            <w:tcBorders>
              <w:top w:val="single" w:sz="4" w:space="0" w:color="auto"/>
              <w:left w:val="single" w:sz="4" w:space="0" w:color="auto"/>
              <w:bottom w:val="single" w:sz="4" w:space="0" w:color="auto"/>
              <w:right w:val="single" w:sz="4" w:space="0" w:color="auto"/>
            </w:tcBorders>
            <w:shd w:val="clear" w:color="auto" w:fill="auto"/>
          </w:tcPr>
          <w:p w14:paraId="4A78BCAE" w14:textId="77777777" w:rsidR="00077F83" w:rsidRDefault="00077F83" w:rsidP="00077F83">
            <w:pPr>
              <w:autoSpaceDE w:val="0"/>
              <w:autoSpaceDN w:val="0"/>
              <w:adjustRightInd w:val="0"/>
              <w:rPr>
                <w:rFonts w:ascii="Arial" w:hAnsi="Arial" w:cs="Arial"/>
                <w:b/>
                <w:sz w:val="22"/>
                <w:szCs w:val="22"/>
              </w:rPr>
            </w:pPr>
          </w:p>
          <w:p w14:paraId="14EB493D" w14:textId="77777777" w:rsidR="00077F83" w:rsidRPr="00E8713B" w:rsidRDefault="00077F83" w:rsidP="00077F83">
            <w:pPr>
              <w:autoSpaceDE w:val="0"/>
              <w:autoSpaceDN w:val="0"/>
              <w:adjustRightInd w:val="0"/>
              <w:rPr>
                <w:rFonts w:ascii="Arial" w:hAnsi="Arial" w:cs="Arial"/>
                <w:sz w:val="22"/>
                <w:szCs w:val="22"/>
              </w:rPr>
            </w:pPr>
            <w:r w:rsidRPr="00E8713B">
              <w:rPr>
                <w:rFonts w:ascii="Arial" w:hAnsi="Arial" w:cs="Arial"/>
                <w:b/>
                <w:sz w:val="22"/>
                <w:szCs w:val="22"/>
              </w:rPr>
              <w:t>Profilbereich Kulturelle und interkulturelle Aspekte (einschließlich interkulturelle Länderstudien)</w:t>
            </w:r>
          </w:p>
          <w:p w14:paraId="21655D76" w14:textId="77777777" w:rsidR="00077F83" w:rsidRPr="00E8713B" w:rsidRDefault="00077F83" w:rsidP="00077F83">
            <w:pPr>
              <w:autoSpaceDE w:val="0"/>
              <w:autoSpaceDN w:val="0"/>
              <w:adjustRightInd w:val="0"/>
              <w:rPr>
                <w:rFonts w:ascii="Arial" w:hAnsi="Arial" w:cs="Arial"/>
                <w:sz w:val="22"/>
                <w:szCs w:val="22"/>
              </w:rPr>
            </w:pPr>
          </w:p>
        </w:tc>
      </w:tr>
      <w:tr w:rsidR="00077F83" w:rsidRPr="00E8713B" w14:paraId="084FD223" w14:textId="77777777" w:rsidTr="00041E74">
        <w:trPr>
          <w:trHeight w:val="264"/>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6D722CA6"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Europa 2030 – Was sich Dichter von Europa wünschen (ES) </w:t>
            </w:r>
          </w:p>
          <w:p w14:paraId="5027D503"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Termine: </w:t>
            </w:r>
            <w:r w:rsidRPr="006C4ACC">
              <w:rPr>
                <w:rFonts w:ascii="Arial" w:hAnsi="Arial" w:cs="Arial"/>
                <w:sz w:val="22"/>
                <w:szCs w:val="22"/>
              </w:rPr>
              <w:t>20.10./3.11./17.11./1.12./15.12./12.1.</w:t>
            </w:r>
          </w:p>
        </w:tc>
        <w:tc>
          <w:tcPr>
            <w:tcW w:w="1918" w:type="dxa"/>
            <w:gridSpan w:val="2"/>
            <w:tcBorders>
              <w:top w:val="single" w:sz="4" w:space="0" w:color="auto"/>
              <w:left w:val="single" w:sz="4" w:space="0" w:color="auto"/>
              <w:bottom w:val="single" w:sz="4" w:space="0" w:color="auto"/>
              <w:right w:val="single" w:sz="4" w:space="0" w:color="auto"/>
            </w:tcBorders>
            <w:shd w:val="clear" w:color="auto" w:fill="auto"/>
          </w:tcPr>
          <w:p w14:paraId="2323C5E8" w14:textId="77777777" w:rsidR="00077F83" w:rsidRPr="00E8713B" w:rsidRDefault="00077F83" w:rsidP="00077F83">
            <w:pPr>
              <w:rPr>
                <w:rFonts w:ascii="Arial" w:hAnsi="Arial" w:cs="Arial"/>
                <w:sz w:val="22"/>
                <w:szCs w:val="22"/>
              </w:rPr>
            </w:pPr>
            <w:r w:rsidRPr="00E8713B">
              <w:rPr>
                <w:rFonts w:ascii="Arial" w:hAnsi="Arial" w:cs="Arial"/>
                <w:sz w:val="22"/>
                <w:szCs w:val="22"/>
              </w:rPr>
              <w:t>Gohlke</w:t>
            </w:r>
          </w:p>
        </w:tc>
        <w:tc>
          <w:tcPr>
            <w:tcW w:w="1275" w:type="dxa"/>
            <w:gridSpan w:val="3"/>
            <w:tcBorders>
              <w:top w:val="single" w:sz="4" w:space="0" w:color="auto"/>
              <w:left w:val="single" w:sz="4" w:space="0" w:color="auto"/>
              <w:bottom w:val="single" w:sz="4" w:space="0" w:color="auto"/>
              <w:right w:val="single" w:sz="4" w:space="0" w:color="auto"/>
            </w:tcBorders>
            <w:shd w:val="clear" w:color="auto" w:fill="auto"/>
          </w:tcPr>
          <w:p w14:paraId="2E6C2BC0" w14:textId="77777777" w:rsidR="00077F83" w:rsidRPr="00E8713B" w:rsidRDefault="00077F83" w:rsidP="00077F83">
            <w:pPr>
              <w:rPr>
                <w:rFonts w:ascii="Arial" w:hAnsi="Arial" w:cs="Arial"/>
                <w:sz w:val="22"/>
                <w:szCs w:val="22"/>
              </w:rPr>
            </w:pPr>
            <w:r w:rsidRPr="00E8713B">
              <w:rPr>
                <w:rFonts w:ascii="Arial" w:hAnsi="Arial" w:cs="Arial"/>
                <w:sz w:val="22"/>
                <w:szCs w:val="22"/>
              </w:rPr>
              <w:t>DI</w:t>
            </w:r>
          </w:p>
        </w:tc>
        <w:tc>
          <w:tcPr>
            <w:tcW w:w="1485" w:type="dxa"/>
            <w:gridSpan w:val="3"/>
            <w:tcBorders>
              <w:top w:val="single" w:sz="4" w:space="0" w:color="auto"/>
              <w:left w:val="single" w:sz="4" w:space="0" w:color="auto"/>
              <w:bottom w:val="single" w:sz="4" w:space="0" w:color="auto"/>
              <w:right w:val="single" w:sz="4" w:space="0" w:color="auto"/>
            </w:tcBorders>
            <w:shd w:val="clear" w:color="auto" w:fill="auto"/>
          </w:tcPr>
          <w:p w14:paraId="06D72FC2" w14:textId="77777777" w:rsidR="00077F83" w:rsidRPr="00E8713B" w:rsidRDefault="00077F83" w:rsidP="00077F83">
            <w:pPr>
              <w:rPr>
                <w:rFonts w:ascii="Arial" w:hAnsi="Arial" w:cs="Arial"/>
                <w:sz w:val="22"/>
                <w:szCs w:val="22"/>
              </w:rPr>
            </w:pPr>
            <w:r w:rsidRPr="00E8713B">
              <w:rPr>
                <w:rFonts w:ascii="Arial" w:hAnsi="Arial" w:cs="Arial"/>
                <w:sz w:val="22"/>
                <w:szCs w:val="22"/>
              </w:rPr>
              <w:t>17.00-20.15</w:t>
            </w:r>
          </w:p>
        </w:tc>
      </w:tr>
      <w:tr w:rsidR="00077F83" w:rsidRPr="00E8713B" w14:paraId="3CA60A57" w14:textId="77777777" w:rsidTr="00041E74">
        <w:trPr>
          <w:trHeight w:val="264"/>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793D4614" w14:textId="77777777" w:rsidR="00077F83" w:rsidRPr="00E8713B" w:rsidRDefault="00077F83" w:rsidP="00077F83">
            <w:pPr>
              <w:rPr>
                <w:rFonts w:ascii="Arial" w:hAnsi="Arial" w:cs="Arial"/>
                <w:sz w:val="22"/>
                <w:szCs w:val="22"/>
              </w:rPr>
            </w:pPr>
            <w:r w:rsidRPr="006C4ACC">
              <w:rPr>
                <w:rFonts w:ascii="Arial" w:hAnsi="Arial" w:cs="Arial"/>
                <w:sz w:val="22"/>
                <w:szCs w:val="22"/>
              </w:rPr>
              <w:t>Rhetorik - große Reden der europäischen Geschichte (ES) Termine: 26.10./9.11./30.11./14.12./11.1. + 1 Termin nach Vereinbarung</w:t>
            </w:r>
          </w:p>
        </w:tc>
        <w:tc>
          <w:tcPr>
            <w:tcW w:w="1918" w:type="dxa"/>
            <w:gridSpan w:val="2"/>
            <w:tcBorders>
              <w:top w:val="single" w:sz="4" w:space="0" w:color="auto"/>
              <w:left w:val="single" w:sz="4" w:space="0" w:color="auto"/>
              <w:bottom w:val="single" w:sz="4" w:space="0" w:color="auto"/>
              <w:right w:val="single" w:sz="4" w:space="0" w:color="auto"/>
            </w:tcBorders>
            <w:shd w:val="clear" w:color="auto" w:fill="auto"/>
          </w:tcPr>
          <w:p w14:paraId="3EB66467" w14:textId="77777777" w:rsidR="00077F83" w:rsidRPr="00E8713B" w:rsidRDefault="00077F83" w:rsidP="00077F83">
            <w:pPr>
              <w:rPr>
                <w:rFonts w:ascii="Arial" w:hAnsi="Arial" w:cs="Arial"/>
                <w:sz w:val="22"/>
                <w:szCs w:val="22"/>
              </w:rPr>
            </w:pPr>
            <w:r>
              <w:rPr>
                <w:rFonts w:ascii="Arial" w:hAnsi="Arial" w:cs="Arial"/>
                <w:sz w:val="22"/>
                <w:szCs w:val="22"/>
              </w:rPr>
              <w:t>Gohlke</w:t>
            </w:r>
          </w:p>
        </w:tc>
        <w:tc>
          <w:tcPr>
            <w:tcW w:w="1275" w:type="dxa"/>
            <w:gridSpan w:val="3"/>
            <w:tcBorders>
              <w:top w:val="single" w:sz="4" w:space="0" w:color="auto"/>
              <w:left w:val="single" w:sz="4" w:space="0" w:color="auto"/>
              <w:bottom w:val="single" w:sz="4" w:space="0" w:color="auto"/>
              <w:right w:val="single" w:sz="4" w:space="0" w:color="auto"/>
            </w:tcBorders>
            <w:shd w:val="clear" w:color="auto" w:fill="auto"/>
          </w:tcPr>
          <w:p w14:paraId="76369610" w14:textId="77777777" w:rsidR="00077F83" w:rsidRPr="00E8713B" w:rsidRDefault="00077F83" w:rsidP="00077F83">
            <w:pPr>
              <w:rPr>
                <w:rFonts w:ascii="Arial" w:hAnsi="Arial" w:cs="Arial"/>
                <w:sz w:val="22"/>
                <w:szCs w:val="22"/>
              </w:rPr>
            </w:pPr>
            <w:r>
              <w:rPr>
                <w:rFonts w:ascii="Arial" w:hAnsi="Arial" w:cs="Arial"/>
                <w:sz w:val="22"/>
                <w:szCs w:val="22"/>
              </w:rPr>
              <w:t>MO</w:t>
            </w:r>
          </w:p>
        </w:tc>
        <w:tc>
          <w:tcPr>
            <w:tcW w:w="1485" w:type="dxa"/>
            <w:gridSpan w:val="3"/>
            <w:tcBorders>
              <w:top w:val="single" w:sz="4" w:space="0" w:color="auto"/>
              <w:left w:val="single" w:sz="4" w:space="0" w:color="auto"/>
              <w:bottom w:val="single" w:sz="4" w:space="0" w:color="auto"/>
              <w:right w:val="single" w:sz="4" w:space="0" w:color="auto"/>
            </w:tcBorders>
            <w:shd w:val="clear" w:color="auto" w:fill="auto"/>
          </w:tcPr>
          <w:p w14:paraId="2727CB11" w14:textId="77777777" w:rsidR="00077F83" w:rsidRPr="00E8713B" w:rsidRDefault="00077F83" w:rsidP="00077F83">
            <w:pPr>
              <w:rPr>
                <w:rFonts w:ascii="Arial" w:hAnsi="Arial" w:cs="Arial"/>
                <w:sz w:val="22"/>
                <w:szCs w:val="22"/>
              </w:rPr>
            </w:pPr>
            <w:r>
              <w:rPr>
                <w:rFonts w:ascii="Arial" w:hAnsi="Arial" w:cs="Arial"/>
                <w:sz w:val="22"/>
                <w:szCs w:val="22"/>
              </w:rPr>
              <w:t>17.00-20.15</w:t>
            </w:r>
          </w:p>
        </w:tc>
      </w:tr>
      <w:tr w:rsidR="00077F83" w:rsidRPr="00E8713B" w14:paraId="04DE1F18" w14:textId="77777777" w:rsidTr="00041E74">
        <w:trPr>
          <w:trHeight w:val="264"/>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48E78A2A" w14:textId="77777777" w:rsidR="00077F83" w:rsidRPr="00E8713B" w:rsidRDefault="00077F83" w:rsidP="00077F83">
            <w:pPr>
              <w:rPr>
                <w:rFonts w:ascii="Arial" w:hAnsi="Arial" w:cs="Arial"/>
                <w:sz w:val="22"/>
                <w:szCs w:val="22"/>
              </w:rPr>
            </w:pPr>
            <w:r w:rsidRPr="00E8713B">
              <w:rPr>
                <w:rFonts w:ascii="Arial" w:hAnsi="Arial" w:cs="Arial"/>
                <w:sz w:val="22"/>
                <w:szCs w:val="22"/>
              </w:rPr>
              <w:t>Südeuropa heute: Spanien und Italien - Kultur, Wirtschaft und Politik (IKK/ES)</w:t>
            </w:r>
          </w:p>
        </w:tc>
        <w:tc>
          <w:tcPr>
            <w:tcW w:w="1918" w:type="dxa"/>
            <w:gridSpan w:val="2"/>
            <w:tcBorders>
              <w:top w:val="single" w:sz="4" w:space="0" w:color="auto"/>
              <w:left w:val="single" w:sz="4" w:space="0" w:color="auto"/>
              <w:bottom w:val="single" w:sz="4" w:space="0" w:color="auto"/>
              <w:right w:val="single" w:sz="4" w:space="0" w:color="auto"/>
            </w:tcBorders>
            <w:shd w:val="clear" w:color="auto" w:fill="auto"/>
          </w:tcPr>
          <w:p w14:paraId="75AC4FEF" w14:textId="77777777" w:rsidR="00077F83" w:rsidRPr="00E8713B" w:rsidRDefault="00077F83" w:rsidP="00077F83">
            <w:pPr>
              <w:rPr>
                <w:rFonts w:ascii="Arial" w:hAnsi="Arial" w:cs="Arial"/>
                <w:sz w:val="22"/>
                <w:szCs w:val="22"/>
              </w:rPr>
            </w:pPr>
            <w:r w:rsidRPr="00E8713B">
              <w:rPr>
                <w:rFonts w:ascii="Arial" w:hAnsi="Arial" w:cs="Arial"/>
                <w:sz w:val="22"/>
                <w:szCs w:val="22"/>
              </w:rPr>
              <w:t>Mattedi/Prieto Peral</w:t>
            </w:r>
          </w:p>
        </w:tc>
        <w:tc>
          <w:tcPr>
            <w:tcW w:w="1275" w:type="dxa"/>
            <w:gridSpan w:val="3"/>
            <w:tcBorders>
              <w:top w:val="single" w:sz="4" w:space="0" w:color="auto"/>
              <w:left w:val="single" w:sz="4" w:space="0" w:color="auto"/>
              <w:bottom w:val="single" w:sz="4" w:space="0" w:color="auto"/>
              <w:right w:val="single" w:sz="4" w:space="0" w:color="auto"/>
            </w:tcBorders>
            <w:shd w:val="clear" w:color="auto" w:fill="auto"/>
          </w:tcPr>
          <w:p w14:paraId="6E838C7E" w14:textId="77777777" w:rsidR="00077F83" w:rsidRPr="00E8713B" w:rsidRDefault="00077F83" w:rsidP="00077F83">
            <w:pPr>
              <w:rPr>
                <w:rFonts w:ascii="Arial" w:hAnsi="Arial" w:cs="Arial"/>
                <w:sz w:val="22"/>
                <w:szCs w:val="22"/>
              </w:rPr>
            </w:pPr>
            <w:r w:rsidRPr="00E8713B">
              <w:rPr>
                <w:rFonts w:ascii="Arial" w:hAnsi="Arial" w:cs="Arial"/>
                <w:sz w:val="22"/>
                <w:szCs w:val="22"/>
              </w:rPr>
              <w:t>DO</w:t>
            </w:r>
          </w:p>
        </w:tc>
        <w:tc>
          <w:tcPr>
            <w:tcW w:w="1485" w:type="dxa"/>
            <w:gridSpan w:val="3"/>
            <w:tcBorders>
              <w:top w:val="single" w:sz="4" w:space="0" w:color="auto"/>
              <w:left w:val="single" w:sz="4" w:space="0" w:color="auto"/>
              <w:bottom w:val="single" w:sz="4" w:space="0" w:color="auto"/>
              <w:right w:val="single" w:sz="4" w:space="0" w:color="auto"/>
            </w:tcBorders>
            <w:shd w:val="clear" w:color="auto" w:fill="auto"/>
          </w:tcPr>
          <w:p w14:paraId="47B1A39A" w14:textId="77777777" w:rsidR="00077F83" w:rsidRPr="00E8713B" w:rsidRDefault="00077F83" w:rsidP="00077F83">
            <w:pPr>
              <w:rPr>
                <w:rFonts w:ascii="Arial" w:hAnsi="Arial" w:cs="Arial"/>
                <w:sz w:val="22"/>
                <w:szCs w:val="22"/>
              </w:rPr>
            </w:pPr>
            <w:r w:rsidRPr="00E8713B">
              <w:rPr>
                <w:rFonts w:ascii="Arial" w:hAnsi="Arial" w:cs="Arial"/>
                <w:sz w:val="22"/>
                <w:szCs w:val="22"/>
              </w:rPr>
              <w:t>11.45-13.15</w:t>
            </w:r>
          </w:p>
        </w:tc>
      </w:tr>
      <w:tr w:rsidR="00077F83" w:rsidRPr="00E8713B" w14:paraId="1A5BE2BE" w14:textId="77777777" w:rsidTr="00041E74">
        <w:trPr>
          <w:trHeight w:val="264"/>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585B8E85" w14:textId="77777777" w:rsidR="00077F83" w:rsidRDefault="00077F83" w:rsidP="00077F83">
            <w:pPr>
              <w:autoSpaceDE w:val="0"/>
              <w:autoSpaceDN w:val="0"/>
              <w:adjustRightInd w:val="0"/>
              <w:rPr>
                <w:rFonts w:ascii="Arial" w:hAnsi="Arial" w:cs="Arial"/>
                <w:b/>
                <w:sz w:val="22"/>
                <w:szCs w:val="22"/>
              </w:rPr>
            </w:pPr>
          </w:p>
          <w:p w14:paraId="4B776400" w14:textId="77777777" w:rsidR="00077F83" w:rsidRPr="00E8713B" w:rsidRDefault="00077F83" w:rsidP="00077F83">
            <w:pPr>
              <w:autoSpaceDE w:val="0"/>
              <w:autoSpaceDN w:val="0"/>
              <w:adjustRightInd w:val="0"/>
              <w:rPr>
                <w:rFonts w:ascii="Arial" w:hAnsi="Arial" w:cs="Arial"/>
                <w:sz w:val="22"/>
                <w:szCs w:val="22"/>
              </w:rPr>
            </w:pPr>
            <w:r w:rsidRPr="00E8713B">
              <w:rPr>
                <w:rFonts w:ascii="Arial" w:hAnsi="Arial" w:cs="Arial"/>
                <w:b/>
                <w:sz w:val="22"/>
                <w:szCs w:val="22"/>
              </w:rPr>
              <w:t>Fremdsprachliche Kommunikation</w:t>
            </w:r>
          </w:p>
          <w:p w14:paraId="3E442C1E" w14:textId="77777777" w:rsidR="00077F83" w:rsidRPr="00E8713B" w:rsidRDefault="00077F83" w:rsidP="00077F83">
            <w:pPr>
              <w:autoSpaceDE w:val="0"/>
              <w:autoSpaceDN w:val="0"/>
              <w:adjustRightInd w:val="0"/>
              <w:rPr>
                <w:rFonts w:ascii="Arial" w:hAnsi="Arial" w:cs="Arial"/>
                <w:sz w:val="22"/>
                <w:szCs w:val="22"/>
              </w:rPr>
            </w:pPr>
          </w:p>
        </w:tc>
        <w:tc>
          <w:tcPr>
            <w:tcW w:w="1918" w:type="dxa"/>
            <w:gridSpan w:val="2"/>
            <w:tcBorders>
              <w:top w:val="single" w:sz="4" w:space="0" w:color="auto"/>
              <w:left w:val="single" w:sz="4" w:space="0" w:color="auto"/>
              <w:bottom w:val="single" w:sz="4" w:space="0" w:color="auto"/>
              <w:right w:val="single" w:sz="4" w:space="0" w:color="auto"/>
            </w:tcBorders>
            <w:shd w:val="clear" w:color="auto" w:fill="auto"/>
          </w:tcPr>
          <w:p w14:paraId="585D45C0" w14:textId="77777777" w:rsidR="00077F83" w:rsidRPr="00E8713B" w:rsidRDefault="00077F83" w:rsidP="00077F83">
            <w:pPr>
              <w:autoSpaceDE w:val="0"/>
              <w:autoSpaceDN w:val="0"/>
              <w:adjustRightInd w:val="0"/>
              <w:rPr>
                <w:rFonts w:ascii="Arial" w:hAnsi="Arial" w:cs="Arial"/>
                <w:sz w:val="22"/>
                <w:szCs w:val="22"/>
              </w:rPr>
            </w:pPr>
          </w:p>
        </w:tc>
        <w:tc>
          <w:tcPr>
            <w:tcW w:w="1275" w:type="dxa"/>
            <w:gridSpan w:val="3"/>
            <w:tcBorders>
              <w:top w:val="single" w:sz="4" w:space="0" w:color="auto"/>
              <w:left w:val="single" w:sz="4" w:space="0" w:color="auto"/>
              <w:bottom w:val="single" w:sz="4" w:space="0" w:color="auto"/>
              <w:right w:val="single" w:sz="4" w:space="0" w:color="auto"/>
            </w:tcBorders>
            <w:shd w:val="clear" w:color="auto" w:fill="auto"/>
          </w:tcPr>
          <w:p w14:paraId="0D49C233" w14:textId="77777777" w:rsidR="00077F83" w:rsidRPr="00E8713B" w:rsidRDefault="00077F83" w:rsidP="00077F83">
            <w:pPr>
              <w:autoSpaceDE w:val="0"/>
              <w:autoSpaceDN w:val="0"/>
              <w:adjustRightInd w:val="0"/>
              <w:rPr>
                <w:rFonts w:ascii="Arial" w:hAnsi="Arial" w:cs="Arial"/>
                <w:sz w:val="22"/>
                <w:szCs w:val="22"/>
              </w:rPr>
            </w:pPr>
          </w:p>
        </w:tc>
        <w:tc>
          <w:tcPr>
            <w:tcW w:w="1485" w:type="dxa"/>
            <w:gridSpan w:val="3"/>
            <w:tcBorders>
              <w:top w:val="single" w:sz="4" w:space="0" w:color="auto"/>
              <w:left w:val="single" w:sz="4" w:space="0" w:color="auto"/>
              <w:bottom w:val="single" w:sz="4" w:space="0" w:color="auto"/>
              <w:right w:val="single" w:sz="4" w:space="0" w:color="auto"/>
            </w:tcBorders>
            <w:shd w:val="clear" w:color="auto" w:fill="auto"/>
          </w:tcPr>
          <w:p w14:paraId="61ABE422" w14:textId="77777777" w:rsidR="00077F83" w:rsidRPr="00E8713B" w:rsidRDefault="00077F83" w:rsidP="00077F83">
            <w:pPr>
              <w:autoSpaceDE w:val="0"/>
              <w:autoSpaceDN w:val="0"/>
              <w:adjustRightInd w:val="0"/>
              <w:rPr>
                <w:rFonts w:ascii="Arial" w:hAnsi="Arial" w:cs="Arial"/>
                <w:sz w:val="22"/>
                <w:szCs w:val="22"/>
              </w:rPr>
            </w:pPr>
          </w:p>
        </w:tc>
      </w:tr>
      <w:tr w:rsidR="00077F83" w:rsidRPr="00E8713B" w14:paraId="3B8FEEB1" w14:textId="77777777" w:rsidTr="00041E74">
        <w:trPr>
          <w:trHeight w:val="513"/>
        </w:trPr>
        <w:tc>
          <w:tcPr>
            <w:tcW w:w="9565" w:type="dxa"/>
            <w:gridSpan w:val="9"/>
            <w:tcBorders>
              <w:top w:val="single" w:sz="4" w:space="0" w:color="auto"/>
              <w:left w:val="single" w:sz="4" w:space="0" w:color="auto"/>
              <w:bottom w:val="single" w:sz="4" w:space="0" w:color="auto"/>
              <w:right w:val="single" w:sz="4" w:space="0" w:color="auto"/>
            </w:tcBorders>
            <w:shd w:val="clear" w:color="auto" w:fill="auto"/>
          </w:tcPr>
          <w:p w14:paraId="52164633" w14:textId="77777777" w:rsidR="00077F83" w:rsidRPr="00E8713B" w:rsidRDefault="00077F83" w:rsidP="00077F83">
            <w:pPr>
              <w:rPr>
                <w:rFonts w:ascii="Arial" w:hAnsi="Arial" w:cs="Arial"/>
                <w:sz w:val="22"/>
                <w:szCs w:val="22"/>
              </w:rPr>
            </w:pPr>
            <w:r w:rsidRPr="00E8713B">
              <w:rPr>
                <w:rFonts w:ascii="Arial" w:hAnsi="Arial" w:cs="Arial"/>
                <w:b/>
                <w:bCs/>
                <w:sz w:val="22"/>
                <w:szCs w:val="22"/>
              </w:rPr>
              <w:t>*</w:t>
            </w:r>
            <w:r w:rsidRPr="00E8713B">
              <w:rPr>
                <w:rFonts w:ascii="Arial" w:hAnsi="Arial" w:cs="Arial"/>
                <w:sz w:val="22"/>
                <w:szCs w:val="22"/>
              </w:rPr>
              <w:t xml:space="preserve"> In jedem Modul kann eine den Profilbereichen zugeordnete Lehrveranstaltung durch eine erfolgreich abgeschlossene, mindestens der Stufe II zugehörige, UNIcert® - Lehrveranstaltung ersetzt werden. </w:t>
            </w:r>
            <w:r w:rsidRPr="00E8713B">
              <w:rPr>
                <w:rFonts w:ascii="Arial" w:hAnsi="Arial" w:cs="Arial"/>
                <w:sz w:val="22"/>
                <w:szCs w:val="22"/>
              </w:rPr>
              <w:br w:type="page"/>
            </w:r>
          </w:p>
        </w:tc>
      </w:tr>
      <w:tr w:rsidR="00077F83" w:rsidRPr="00E8713B" w14:paraId="7A958F45" w14:textId="77777777" w:rsidTr="00041E74">
        <w:trPr>
          <w:trHeight w:val="264"/>
        </w:trPr>
        <w:tc>
          <w:tcPr>
            <w:tcW w:w="4887" w:type="dxa"/>
            <w:tcBorders>
              <w:top w:val="single" w:sz="4" w:space="0" w:color="auto"/>
              <w:left w:val="single" w:sz="4" w:space="0" w:color="auto"/>
              <w:bottom w:val="single" w:sz="4" w:space="0" w:color="auto"/>
              <w:right w:val="single" w:sz="4" w:space="0" w:color="auto"/>
            </w:tcBorders>
            <w:shd w:val="clear" w:color="auto" w:fill="auto"/>
          </w:tcPr>
          <w:p w14:paraId="1BC4BFD0" w14:textId="77777777" w:rsidR="00077F83" w:rsidRDefault="00077F83" w:rsidP="00077F83">
            <w:pPr>
              <w:autoSpaceDE w:val="0"/>
              <w:autoSpaceDN w:val="0"/>
              <w:adjustRightInd w:val="0"/>
              <w:rPr>
                <w:rFonts w:ascii="Arial" w:hAnsi="Arial" w:cs="Arial"/>
                <w:b/>
                <w:sz w:val="22"/>
                <w:szCs w:val="22"/>
              </w:rPr>
            </w:pPr>
          </w:p>
          <w:p w14:paraId="65FF5B49" w14:textId="77777777" w:rsidR="00077F83" w:rsidRDefault="00077F83" w:rsidP="00077F83">
            <w:pPr>
              <w:autoSpaceDE w:val="0"/>
              <w:autoSpaceDN w:val="0"/>
              <w:adjustRightInd w:val="0"/>
              <w:rPr>
                <w:rFonts w:ascii="Arial" w:hAnsi="Arial" w:cs="Arial"/>
                <w:b/>
                <w:sz w:val="22"/>
                <w:szCs w:val="22"/>
              </w:rPr>
            </w:pPr>
            <w:r w:rsidRPr="00E8713B">
              <w:rPr>
                <w:rFonts w:ascii="Arial" w:hAnsi="Arial" w:cs="Arial"/>
                <w:b/>
                <w:sz w:val="22"/>
                <w:szCs w:val="22"/>
              </w:rPr>
              <w:t>Exkursion zu EU-Institutionen</w:t>
            </w:r>
          </w:p>
          <w:p w14:paraId="105DFFBA" w14:textId="77777777" w:rsidR="00077F83" w:rsidRPr="00E8713B" w:rsidRDefault="00077F83" w:rsidP="00077F83">
            <w:pPr>
              <w:autoSpaceDE w:val="0"/>
              <w:autoSpaceDN w:val="0"/>
              <w:adjustRightInd w:val="0"/>
              <w:rPr>
                <w:rFonts w:ascii="Arial" w:hAnsi="Arial" w:cs="Arial"/>
                <w:sz w:val="22"/>
                <w:szCs w:val="22"/>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01282DE2" w14:textId="77777777" w:rsidR="00077F83" w:rsidRPr="00E8713B" w:rsidRDefault="00077F83" w:rsidP="00077F83">
            <w:pPr>
              <w:autoSpaceDE w:val="0"/>
              <w:autoSpaceDN w:val="0"/>
              <w:adjustRightInd w:val="0"/>
              <w:rPr>
                <w:rFonts w:ascii="Arial" w:hAnsi="Arial" w:cs="Arial"/>
                <w:sz w:val="22"/>
                <w:szCs w:val="22"/>
              </w:rPr>
            </w:pPr>
          </w:p>
        </w:tc>
        <w:tc>
          <w:tcPr>
            <w:tcW w:w="1747" w:type="dxa"/>
            <w:gridSpan w:val="3"/>
            <w:tcBorders>
              <w:top w:val="single" w:sz="4" w:space="0" w:color="auto"/>
              <w:left w:val="single" w:sz="4" w:space="0" w:color="auto"/>
              <w:bottom w:val="single" w:sz="4" w:space="0" w:color="auto"/>
              <w:right w:val="single" w:sz="4" w:space="0" w:color="auto"/>
            </w:tcBorders>
            <w:shd w:val="clear" w:color="auto" w:fill="auto"/>
          </w:tcPr>
          <w:p w14:paraId="7D74EA20" w14:textId="77777777" w:rsidR="00077F83" w:rsidRPr="00E8713B" w:rsidRDefault="00077F83" w:rsidP="00077F83">
            <w:pPr>
              <w:autoSpaceDE w:val="0"/>
              <w:autoSpaceDN w:val="0"/>
              <w:adjustRightInd w:val="0"/>
              <w:rPr>
                <w:rFonts w:ascii="Arial" w:hAnsi="Arial" w:cs="Arial"/>
                <w:sz w:val="22"/>
                <w:szCs w:val="22"/>
              </w:rPr>
            </w:pPr>
          </w:p>
        </w:tc>
        <w:tc>
          <w:tcPr>
            <w:tcW w:w="2002" w:type="dxa"/>
            <w:gridSpan w:val="4"/>
            <w:tcBorders>
              <w:top w:val="single" w:sz="4" w:space="0" w:color="auto"/>
              <w:left w:val="single" w:sz="4" w:space="0" w:color="auto"/>
              <w:bottom w:val="single" w:sz="4" w:space="0" w:color="auto"/>
              <w:right w:val="single" w:sz="4" w:space="0" w:color="auto"/>
            </w:tcBorders>
            <w:shd w:val="clear" w:color="auto" w:fill="auto"/>
          </w:tcPr>
          <w:p w14:paraId="0946C238" w14:textId="77777777" w:rsidR="00077F83" w:rsidRPr="00E8713B" w:rsidRDefault="00077F83" w:rsidP="00077F83">
            <w:pPr>
              <w:autoSpaceDE w:val="0"/>
              <w:autoSpaceDN w:val="0"/>
              <w:adjustRightInd w:val="0"/>
              <w:rPr>
                <w:rFonts w:ascii="Arial" w:hAnsi="Arial" w:cs="Arial"/>
                <w:sz w:val="22"/>
                <w:szCs w:val="22"/>
              </w:rPr>
            </w:pPr>
          </w:p>
        </w:tc>
      </w:tr>
    </w:tbl>
    <w:p w14:paraId="56A63B5B" w14:textId="77777777" w:rsidR="00077F83" w:rsidRPr="00E8713B" w:rsidRDefault="00077F83" w:rsidP="00077F83">
      <w:pPr>
        <w:jc w:val="left"/>
        <w:rPr>
          <w:rFonts w:ascii="Arial" w:hAnsi="Arial" w:cs="Arial"/>
          <w:sz w:val="22"/>
          <w:szCs w:val="22"/>
        </w:rPr>
      </w:pPr>
    </w:p>
    <w:p w14:paraId="42400479" w14:textId="77777777" w:rsidR="00077F83" w:rsidRPr="00E8713B" w:rsidRDefault="00077F83" w:rsidP="00077F83">
      <w:pPr>
        <w:jc w:val="left"/>
        <w:rPr>
          <w:rFonts w:ascii="Arial" w:hAnsi="Arial" w:cs="Arial"/>
          <w:sz w:val="22"/>
          <w:szCs w:val="22"/>
        </w:rPr>
      </w:pPr>
      <w:r w:rsidRPr="00E8713B">
        <w:rPr>
          <w:rFonts w:ascii="Arial" w:hAnsi="Arial" w:cs="Arial"/>
          <w:sz w:val="22"/>
          <w:szCs w:val="22"/>
        </w:rPr>
        <w:t xml:space="preserve">Studierende, die vor dem Wintersemester 2011/2012 mit dem Studium angefangen haben und die Zusatzqualifikation erwerben wollen, wenden sich wegen der Anrechenbarkeit ihrer Leistungsnachweise bitte an Prof. Dr. Rappenglück. </w:t>
      </w:r>
    </w:p>
    <w:p w14:paraId="2CF87DCF" w14:textId="77777777" w:rsidR="00077F83" w:rsidRPr="00E8713B" w:rsidRDefault="00077F83" w:rsidP="00077F83">
      <w:pPr>
        <w:rPr>
          <w:rFonts w:ascii="Arial" w:hAnsi="Arial" w:cs="Arial"/>
        </w:rPr>
      </w:pPr>
    </w:p>
    <w:p w14:paraId="53FF3E99" w14:textId="77777777" w:rsidR="00077F83" w:rsidRPr="00E8713B" w:rsidRDefault="00077F83" w:rsidP="00077F83">
      <w:pPr>
        <w:pStyle w:val="berschrift2"/>
        <w:rPr>
          <w:rFonts w:ascii="Arial" w:hAnsi="Arial"/>
          <w:lang w:val="en-GB"/>
        </w:rPr>
      </w:pPr>
      <w:r w:rsidRPr="00C07D1A">
        <w:rPr>
          <w:rFonts w:ascii="Arial" w:hAnsi="Arial"/>
        </w:rPr>
        <w:br w:type="page"/>
      </w:r>
      <w:r w:rsidRPr="00E8713B">
        <w:rPr>
          <w:rFonts w:ascii="Arial" w:hAnsi="Arial"/>
          <w:lang w:val="en-GB"/>
        </w:rPr>
        <w:lastRenderedPageBreak/>
        <w:t>10.</w:t>
      </w:r>
      <w:r w:rsidRPr="00E8713B">
        <w:rPr>
          <w:rFonts w:ascii="Arial" w:hAnsi="Arial"/>
          <w:lang w:val="en-GB"/>
        </w:rPr>
        <w:tab/>
        <w:t>Courses in English</w:t>
      </w:r>
    </w:p>
    <w:p w14:paraId="0211499B" w14:textId="77777777" w:rsidR="00077F83" w:rsidRPr="009A6FE1" w:rsidRDefault="00077F83" w:rsidP="00077F83">
      <w:pPr>
        <w:rPr>
          <w:lang w:val="en-GB"/>
        </w:rPr>
      </w:pPr>
    </w:p>
    <w:p w14:paraId="6C416080" w14:textId="77777777" w:rsidR="00077F83" w:rsidRPr="00E8713B" w:rsidRDefault="00077F83" w:rsidP="00077F83">
      <w:pPr>
        <w:rPr>
          <w:rFonts w:ascii="Arial" w:hAnsi="Arial" w:cs="Arial"/>
          <w:sz w:val="22"/>
          <w:szCs w:val="22"/>
          <w:lang w:val="en-GB"/>
        </w:rPr>
      </w:pPr>
      <w:r w:rsidRPr="00E8713B">
        <w:rPr>
          <w:rFonts w:ascii="Arial" w:hAnsi="Arial" w:cs="Arial"/>
          <w:sz w:val="22"/>
          <w:szCs w:val="22"/>
          <w:lang w:val="en-GB"/>
        </w:rPr>
        <w:t>The program Courses in English offers regular course instruction (rather than language instruction) in English. In the coming semester fourteen departments offering more than one hundred courses are involved in this university-wide project.</w:t>
      </w:r>
    </w:p>
    <w:p w14:paraId="231FFA40" w14:textId="77777777" w:rsidR="00077F83" w:rsidRPr="00E8713B" w:rsidRDefault="00077F83" w:rsidP="00077F83">
      <w:pPr>
        <w:rPr>
          <w:rFonts w:ascii="Arial" w:hAnsi="Arial" w:cs="Arial"/>
          <w:sz w:val="22"/>
          <w:szCs w:val="22"/>
          <w:lang w:val="en-GB"/>
        </w:rPr>
      </w:pPr>
    </w:p>
    <w:p w14:paraId="1CD03B73" w14:textId="77777777" w:rsidR="00077F83" w:rsidRPr="00E8713B" w:rsidRDefault="00077F83" w:rsidP="00077F83">
      <w:pPr>
        <w:rPr>
          <w:rFonts w:ascii="Arial" w:hAnsi="Arial" w:cs="Arial"/>
          <w:sz w:val="22"/>
          <w:szCs w:val="22"/>
          <w:lang w:val="en-GB"/>
        </w:rPr>
      </w:pPr>
      <w:r w:rsidRPr="00E8713B">
        <w:rPr>
          <w:rFonts w:ascii="Arial" w:hAnsi="Arial" w:cs="Arial"/>
          <w:sz w:val="22"/>
          <w:szCs w:val="22"/>
          <w:lang w:val="en-GB"/>
        </w:rPr>
        <w:t>Students who satisfactorily complete a total of 15 ECTS of regular course work from this program receive the “Zusatzqualifikation” (Supplementary Certification) in Courses in English. To fulfil the 15 ECTS requirement,  courses can be chosen, among others,  from the English-language offerings of FK 13 – General Studies. Both “AW-Wahlpflicht” courses (mandatory electives) and “Freiwillige-AW” courses (electives) count toward the Certification in Courses in English.</w:t>
      </w:r>
    </w:p>
    <w:p w14:paraId="7B856837" w14:textId="77777777" w:rsidR="00077F83" w:rsidRPr="00E8713B" w:rsidRDefault="00077F83" w:rsidP="00077F83">
      <w:pPr>
        <w:rPr>
          <w:rFonts w:ascii="Arial" w:hAnsi="Arial" w:cs="Arial"/>
          <w:sz w:val="22"/>
          <w:szCs w:val="22"/>
          <w:lang w:val="en-GB"/>
        </w:rPr>
      </w:pPr>
    </w:p>
    <w:p w14:paraId="47FC0416" w14:textId="77777777" w:rsidR="00077F83" w:rsidRPr="00E8713B" w:rsidRDefault="00077F83" w:rsidP="00077F83">
      <w:pPr>
        <w:rPr>
          <w:rFonts w:ascii="Arial" w:hAnsi="Arial" w:cs="Arial"/>
          <w:sz w:val="22"/>
          <w:szCs w:val="22"/>
          <w:lang w:val="en-GB"/>
        </w:rPr>
      </w:pPr>
      <w:r w:rsidRPr="00E8713B">
        <w:rPr>
          <w:rFonts w:ascii="Arial" w:hAnsi="Arial" w:cs="Arial"/>
          <w:sz w:val="22"/>
          <w:szCs w:val="22"/>
          <w:lang w:val="en-GB"/>
        </w:rPr>
        <w:t>Alternatively, ECTS can also be earned by taking courses in the Courses in English program offered by other departments. This means you can earn credits for Courses in English while fulfilling your regular or General Studies course requirements.</w:t>
      </w:r>
    </w:p>
    <w:p w14:paraId="2A358E72" w14:textId="77777777" w:rsidR="00077F83" w:rsidRPr="00E8713B" w:rsidRDefault="00077F83" w:rsidP="00077F83">
      <w:pPr>
        <w:rPr>
          <w:rFonts w:ascii="Arial" w:hAnsi="Arial" w:cs="Arial"/>
          <w:sz w:val="22"/>
          <w:szCs w:val="22"/>
          <w:lang w:val="en-GB"/>
        </w:rPr>
      </w:pPr>
    </w:p>
    <w:p w14:paraId="63A665B5" w14:textId="77777777" w:rsidR="00077F83" w:rsidRPr="00E8713B" w:rsidRDefault="00077F83" w:rsidP="00077F83">
      <w:pPr>
        <w:rPr>
          <w:rFonts w:ascii="Arial" w:hAnsi="Arial" w:cs="Arial"/>
          <w:sz w:val="22"/>
          <w:szCs w:val="22"/>
          <w:lang w:val="en-GB"/>
        </w:rPr>
      </w:pPr>
      <w:r w:rsidRPr="00E8713B">
        <w:rPr>
          <w:rFonts w:ascii="Arial" w:hAnsi="Arial" w:cs="Arial"/>
          <w:sz w:val="22"/>
          <w:szCs w:val="22"/>
          <w:lang w:val="en-GB"/>
        </w:rPr>
        <w:t xml:space="preserve">The following table lists the Courses in English offered in FK 13 General Studies in </w:t>
      </w:r>
      <w:r>
        <w:rPr>
          <w:rFonts w:ascii="Arial" w:hAnsi="Arial" w:cs="Arial"/>
          <w:sz w:val="22"/>
          <w:szCs w:val="22"/>
          <w:lang w:val="en-GB"/>
        </w:rPr>
        <w:t>W</w:t>
      </w:r>
      <w:r w:rsidRPr="00E8713B">
        <w:rPr>
          <w:rFonts w:ascii="Arial" w:hAnsi="Arial" w:cs="Arial"/>
          <w:sz w:val="22"/>
          <w:szCs w:val="22"/>
          <w:lang w:val="en-GB"/>
        </w:rPr>
        <w:t>S 2020</w:t>
      </w:r>
      <w:r>
        <w:rPr>
          <w:rFonts w:ascii="Arial" w:hAnsi="Arial" w:cs="Arial"/>
          <w:sz w:val="22"/>
          <w:szCs w:val="22"/>
          <w:lang w:val="en-GB"/>
        </w:rPr>
        <w:t>/2021</w:t>
      </w:r>
      <w:r w:rsidRPr="00E8713B">
        <w:rPr>
          <w:rFonts w:ascii="Arial" w:hAnsi="Arial" w:cs="Arial"/>
          <w:sz w:val="22"/>
          <w:szCs w:val="22"/>
          <w:lang w:val="en-GB"/>
        </w:rPr>
        <w:t>. Some of the courses can also be credited to other FK13 supplementary certifications.</w:t>
      </w:r>
    </w:p>
    <w:p w14:paraId="0198B6BC" w14:textId="77777777" w:rsidR="00077F83" w:rsidRPr="00E8713B" w:rsidRDefault="00077F83" w:rsidP="00077F83">
      <w:pPr>
        <w:rPr>
          <w:rFonts w:ascii="Arial" w:hAnsi="Arial" w:cs="Arial"/>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232"/>
        <w:gridCol w:w="1316"/>
        <w:gridCol w:w="1705"/>
      </w:tblGrid>
      <w:tr w:rsidR="00077F83" w:rsidRPr="00E8713B" w14:paraId="391523FD" w14:textId="77777777" w:rsidTr="00077F83">
        <w:tc>
          <w:tcPr>
            <w:tcW w:w="1809" w:type="dxa"/>
          </w:tcPr>
          <w:p w14:paraId="5AA705F0" w14:textId="77777777" w:rsidR="00077F83" w:rsidRPr="00E8713B" w:rsidRDefault="00077F83" w:rsidP="00077F83">
            <w:pPr>
              <w:tabs>
                <w:tab w:val="center" w:pos="4536"/>
                <w:tab w:val="right" w:pos="9072"/>
              </w:tabs>
              <w:rPr>
                <w:rFonts w:ascii="Arial" w:hAnsi="Arial" w:cs="Arial"/>
                <w:b/>
                <w:bCs/>
                <w:sz w:val="22"/>
                <w:szCs w:val="22"/>
                <w:lang w:val="en-GB"/>
              </w:rPr>
            </w:pPr>
            <w:r w:rsidRPr="00E8713B">
              <w:rPr>
                <w:rFonts w:ascii="Arial" w:hAnsi="Arial" w:cs="Arial"/>
                <w:b/>
                <w:bCs/>
                <w:sz w:val="22"/>
                <w:szCs w:val="22"/>
                <w:lang w:val="en-GB"/>
              </w:rPr>
              <w:t>Instructor</w:t>
            </w:r>
          </w:p>
        </w:tc>
        <w:tc>
          <w:tcPr>
            <w:tcW w:w="4232" w:type="dxa"/>
          </w:tcPr>
          <w:p w14:paraId="549BB881" w14:textId="77777777" w:rsidR="00077F83" w:rsidRPr="00E8713B" w:rsidRDefault="00077F83" w:rsidP="00077F83">
            <w:pPr>
              <w:tabs>
                <w:tab w:val="center" w:pos="4536"/>
                <w:tab w:val="right" w:pos="9072"/>
              </w:tabs>
              <w:rPr>
                <w:rFonts w:ascii="Arial" w:hAnsi="Arial" w:cs="Arial"/>
                <w:b/>
                <w:bCs/>
                <w:sz w:val="22"/>
                <w:szCs w:val="22"/>
                <w:lang w:val="en-GB"/>
              </w:rPr>
            </w:pPr>
            <w:r w:rsidRPr="00E8713B">
              <w:rPr>
                <w:rFonts w:ascii="Arial" w:hAnsi="Arial" w:cs="Arial"/>
                <w:b/>
                <w:bCs/>
                <w:sz w:val="22"/>
                <w:szCs w:val="22"/>
                <w:lang w:val="en-GB"/>
              </w:rPr>
              <w:t>Title</w:t>
            </w:r>
          </w:p>
        </w:tc>
        <w:tc>
          <w:tcPr>
            <w:tcW w:w="1316" w:type="dxa"/>
          </w:tcPr>
          <w:p w14:paraId="75021CE1" w14:textId="77777777" w:rsidR="00077F83" w:rsidRPr="00E8713B" w:rsidRDefault="00077F83" w:rsidP="00077F83">
            <w:pPr>
              <w:tabs>
                <w:tab w:val="center" w:pos="4536"/>
                <w:tab w:val="right" w:pos="9072"/>
              </w:tabs>
              <w:rPr>
                <w:rFonts w:ascii="Arial" w:hAnsi="Arial" w:cs="Arial"/>
                <w:b/>
                <w:bCs/>
                <w:sz w:val="22"/>
                <w:szCs w:val="22"/>
                <w:lang w:val="en-GB"/>
              </w:rPr>
            </w:pPr>
            <w:r w:rsidRPr="00E8713B">
              <w:rPr>
                <w:rFonts w:ascii="Arial" w:hAnsi="Arial" w:cs="Arial"/>
                <w:b/>
                <w:bCs/>
                <w:sz w:val="22"/>
                <w:szCs w:val="22"/>
                <w:lang w:val="en-GB"/>
              </w:rPr>
              <w:t>Day</w:t>
            </w:r>
          </w:p>
        </w:tc>
        <w:tc>
          <w:tcPr>
            <w:tcW w:w="1705" w:type="dxa"/>
          </w:tcPr>
          <w:p w14:paraId="6D1AD2C8" w14:textId="77777777" w:rsidR="00077F83" w:rsidRPr="00E8713B" w:rsidRDefault="00077F83" w:rsidP="00077F83">
            <w:pPr>
              <w:tabs>
                <w:tab w:val="center" w:pos="4536"/>
                <w:tab w:val="right" w:pos="9072"/>
              </w:tabs>
              <w:rPr>
                <w:rFonts w:ascii="Arial" w:hAnsi="Arial" w:cs="Arial"/>
                <w:b/>
                <w:bCs/>
                <w:sz w:val="22"/>
                <w:szCs w:val="22"/>
                <w:lang w:val="en-GB"/>
              </w:rPr>
            </w:pPr>
            <w:r w:rsidRPr="00E8713B">
              <w:rPr>
                <w:rFonts w:ascii="Arial" w:hAnsi="Arial" w:cs="Arial"/>
                <w:b/>
                <w:bCs/>
                <w:sz w:val="22"/>
                <w:szCs w:val="22"/>
                <w:lang w:val="en-GB"/>
              </w:rPr>
              <w:t>Time</w:t>
            </w:r>
          </w:p>
        </w:tc>
      </w:tr>
      <w:tr w:rsidR="00077F83" w:rsidRPr="00E8713B" w14:paraId="7F46685F" w14:textId="77777777" w:rsidTr="00077F83">
        <w:tc>
          <w:tcPr>
            <w:tcW w:w="1809" w:type="dxa"/>
          </w:tcPr>
          <w:p w14:paraId="7B1278F3"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Block</w:t>
            </w:r>
          </w:p>
        </w:tc>
        <w:tc>
          <w:tcPr>
            <w:tcW w:w="4232" w:type="dxa"/>
          </w:tcPr>
          <w:p w14:paraId="0EB6EC87"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Problems of English Grammar</w:t>
            </w:r>
            <w:r>
              <w:rPr>
                <w:rFonts w:ascii="Arial" w:hAnsi="Arial" w:cs="Arial"/>
                <w:sz w:val="22"/>
                <w:szCs w:val="22"/>
                <w:lang w:val="en-GB"/>
              </w:rPr>
              <w:t xml:space="preserve"> I</w:t>
            </w:r>
          </w:p>
        </w:tc>
        <w:tc>
          <w:tcPr>
            <w:tcW w:w="1316" w:type="dxa"/>
          </w:tcPr>
          <w:p w14:paraId="1A9CC066"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Wed</w:t>
            </w:r>
          </w:p>
        </w:tc>
        <w:tc>
          <w:tcPr>
            <w:tcW w:w="1705" w:type="dxa"/>
          </w:tcPr>
          <w:p w14:paraId="0A8DDC3B"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13.30-15.00</w:t>
            </w:r>
          </w:p>
        </w:tc>
      </w:tr>
      <w:tr w:rsidR="00077F83" w:rsidRPr="00E8713B" w14:paraId="0ED0329B" w14:textId="77777777" w:rsidTr="00077F83">
        <w:tc>
          <w:tcPr>
            <w:tcW w:w="1809" w:type="dxa"/>
          </w:tcPr>
          <w:p w14:paraId="4B1EF368"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Brandstetter</w:t>
            </w:r>
          </w:p>
        </w:tc>
        <w:tc>
          <w:tcPr>
            <w:tcW w:w="4232" w:type="dxa"/>
          </w:tcPr>
          <w:p w14:paraId="7D6CB006"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Frankenstein reloaded – science and technology in literature and film</w:t>
            </w:r>
          </w:p>
        </w:tc>
        <w:tc>
          <w:tcPr>
            <w:tcW w:w="1316" w:type="dxa"/>
          </w:tcPr>
          <w:p w14:paraId="4DA9CED0"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Fri</w:t>
            </w:r>
          </w:p>
        </w:tc>
        <w:tc>
          <w:tcPr>
            <w:tcW w:w="1705" w:type="dxa"/>
          </w:tcPr>
          <w:p w14:paraId="066FEC7D"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10.00-1</w:t>
            </w:r>
            <w:r>
              <w:rPr>
                <w:rFonts w:ascii="Arial" w:hAnsi="Arial" w:cs="Arial"/>
                <w:sz w:val="22"/>
                <w:szCs w:val="22"/>
                <w:lang w:val="en-GB"/>
              </w:rPr>
              <w:t>3</w:t>
            </w:r>
            <w:r w:rsidRPr="00E8713B">
              <w:rPr>
                <w:rFonts w:ascii="Arial" w:hAnsi="Arial" w:cs="Arial"/>
                <w:sz w:val="22"/>
                <w:szCs w:val="22"/>
                <w:lang w:val="en-GB"/>
              </w:rPr>
              <w:t>.</w:t>
            </w:r>
            <w:r>
              <w:rPr>
                <w:rFonts w:ascii="Arial" w:hAnsi="Arial" w:cs="Arial"/>
                <w:sz w:val="22"/>
                <w:szCs w:val="22"/>
                <w:lang w:val="en-GB"/>
              </w:rPr>
              <w:t>15</w:t>
            </w:r>
          </w:p>
        </w:tc>
      </w:tr>
      <w:tr w:rsidR="00077F83" w:rsidRPr="00C07D1A" w14:paraId="5E042864" w14:textId="77777777" w:rsidTr="00077F83">
        <w:tc>
          <w:tcPr>
            <w:tcW w:w="1809" w:type="dxa"/>
          </w:tcPr>
          <w:p w14:paraId="64322AD0"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Díaz Nafría</w:t>
            </w:r>
          </w:p>
        </w:tc>
        <w:tc>
          <w:tcPr>
            <w:tcW w:w="4232" w:type="dxa"/>
          </w:tcPr>
          <w:p w14:paraId="73A16AD7"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 xml:space="preserve">A Journey through Philosophy. What do you really know when you get information? </w:t>
            </w:r>
          </w:p>
        </w:tc>
        <w:tc>
          <w:tcPr>
            <w:tcW w:w="1316" w:type="dxa"/>
          </w:tcPr>
          <w:p w14:paraId="128CAEEC" w14:textId="77777777" w:rsidR="00077F83" w:rsidRPr="00E8713B" w:rsidRDefault="00077F83" w:rsidP="00077F83">
            <w:pPr>
              <w:tabs>
                <w:tab w:val="center" w:pos="4536"/>
                <w:tab w:val="right" w:pos="9072"/>
              </w:tabs>
              <w:rPr>
                <w:rFonts w:ascii="Arial" w:hAnsi="Arial" w:cs="Arial"/>
                <w:sz w:val="22"/>
                <w:szCs w:val="22"/>
                <w:lang w:val="en-GB"/>
              </w:rPr>
            </w:pPr>
          </w:p>
        </w:tc>
        <w:tc>
          <w:tcPr>
            <w:tcW w:w="1705" w:type="dxa"/>
          </w:tcPr>
          <w:p w14:paraId="3A1F4E1B" w14:textId="77777777" w:rsidR="00077F83" w:rsidRPr="00E8713B" w:rsidRDefault="00077F83" w:rsidP="00077F83">
            <w:pPr>
              <w:tabs>
                <w:tab w:val="center" w:pos="4536"/>
                <w:tab w:val="right" w:pos="9072"/>
              </w:tabs>
              <w:rPr>
                <w:rFonts w:ascii="Arial" w:hAnsi="Arial" w:cs="Arial"/>
                <w:sz w:val="22"/>
                <w:szCs w:val="22"/>
                <w:lang w:val="en-GB"/>
              </w:rPr>
            </w:pPr>
          </w:p>
        </w:tc>
      </w:tr>
      <w:tr w:rsidR="00077F83" w:rsidRPr="00C07D1A" w14:paraId="053FEABC" w14:textId="77777777" w:rsidTr="00077F83">
        <w:tc>
          <w:tcPr>
            <w:tcW w:w="1809" w:type="dxa"/>
          </w:tcPr>
          <w:p w14:paraId="608E6236"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Díaz Nafría</w:t>
            </w:r>
          </w:p>
        </w:tc>
        <w:tc>
          <w:tcPr>
            <w:tcW w:w="4232" w:type="dxa"/>
          </w:tcPr>
          <w:p w14:paraId="515AA24F"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From Ancient Utopias to Cyberutopias. An Introduction to Political Philosophy</w:t>
            </w:r>
          </w:p>
        </w:tc>
        <w:tc>
          <w:tcPr>
            <w:tcW w:w="1316" w:type="dxa"/>
          </w:tcPr>
          <w:p w14:paraId="1D1191BC" w14:textId="77777777" w:rsidR="00077F83" w:rsidRPr="00E8713B" w:rsidRDefault="00077F83" w:rsidP="00077F83">
            <w:pPr>
              <w:tabs>
                <w:tab w:val="center" w:pos="4536"/>
                <w:tab w:val="right" w:pos="9072"/>
              </w:tabs>
              <w:rPr>
                <w:rFonts w:ascii="Arial" w:hAnsi="Arial" w:cs="Arial"/>
                <w:sz w:val="22"/>
                <w:szCs w:val="22"/>
                <w:lang w:val="en-GB"/>
              </w:rPr>
            </w:pPr>
          </w:p>
        </w:tc>
        <w:tc>
          <w:tcPr>
            <w:tcW w:w="1705" w:type="dxa"/>
          </w:tcPr>
          <w:p w14:paraId="46109564" w14:textId="77777777" w:rsidR="00077F83" w:rsidRPr="00E8713B" w:rsidRDefault="00077F83" w:rsidP="00077F83">
            <w:pPr>
              <w:tabs>
                <w:tab w:val="center" w:pos="4536"/>
                <w:tab w:val="right" w:pos="9072"/>
              </w:tabs>
              <w:rPr>
                <w:rFonts w:ascii="Arial" w:hAnsi="Arial" w:cs="Arial"/>
                <w:sz w:val="22"/>
                <w:szCs w:val="22"/>
                <w:lang w:val="en-GB"/>
              </w:rPr>
            </w:pPr>
          </w:p>
        </w:tc>
      </w:tr>
      <w:tr w:rsidR="00077F83" w:rsidRPr="00E8713B" w14:paraId="2D29E084" w14:textId="77777777" w:rsidTr="00077F83">
        <w:tc>
          <w:tcPr>
            <w:tcW w:w="1809" w:type="dxa"/>
          </w:tcPr>
          <w:p w14:paraId="001CD3C4"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Ittstein</w:t>
            </w:r>
          </w:p>
        </w:tc>
        <w:tc>
          <w:tcPr>
            <w:tcW w:w="4232" w:type="dxa"/>
          </w:tcPr>
          <w:p w14:paraId="6CF4B2C8"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Global Management Simulation</w:t>
            </w:r>
          </w:p>
        </w:tc>
        <w:tc>
          <w:tcPr>
            <w:tcW w:w="1316" w:type="dxa"/>
          </w:tcPr>
          <w:p w14:paraId="027BA5C9"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Thu</w:t>
            </w:r>
          </w:p>
        </w:tc>
        <w:tc>
          <w:tcPr>
            <w:tcW w:w="1705" w:type="dxa"/>
          </w:tcPr>
          <w:p w14:paraId="5C93CCEF"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08.15-09.45</w:t>
            </w:r>
          </w:p>
        </w:tc>
      </w:tr>
      <w:tr w:rsidR="00077F83" w:rsidRPr="00E8713B" w14:paraId="112C2965" w14:textId="77777777" w:rsidTr="00077F83">
        <w:tc>
          <w:tcPr>
            <w:tcW w:w="1809" w:type="dxa"/>
          </w:tcPr>
          <w:p w14:paraId="3A9703D1"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Ittstein</w:t>
            </w:r>
          </w:p>
        </w:tc>
        <w:tc>
          <w:tcPr>
            <w:tcW w:w="4232" w:type="dxa"/>
          </w:tcPr>
          <w:p w14:paraId="4E7A36ED"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Global Management Simulation</w:t>
            </w:r>
          </w:p>
        </w:tc>
        <w:tc>
          <w:tcPr>
            <w:tcW w:w="1316" w:type="dxa"/>
          </w:tcPr>
          <w:p w14:paraId="4199FF4F"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Thu</w:t>
            </w:r>
          </w:p>
        </w:tc>
        <w:tc>
          <w:tcPr>
            <w:tcW w:w="1705" w:type="dxa"/>
          </w:tcPr>
          <w:p w14:paraId="4BE4520A"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10.00-11.30</w:t>
            </w:r>
          </w:p>
        </w:tc>
      </w:tr>
      <w:tr w:rsidR="00077F83" w:rsidRPr="00E8713B" w14:paraId="5A124DA2" w14:textId="77777777" w:rsidTr="00077F83">
        <w:tc>
          <w:tcPr>
            <w:tcW w:w="1809" w:type="dxa"/>
          </w:tcPr>
          <w:p w14:paraId="663CC069" w14:textId="77777777" w:rsidR="00077F83"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Järvenpää</w:t>
            </w:r>
          </w:p>
        </w:tc>
        <w:tc>
          <w:tcPr>
            <w:tcW w:w="4232" w:type="dxa"/>
          </w:tcPr>
          <w:p w14:paraId="43AE693D" w14:textId="77777777" w:rsidR="00077F83" w:rsidRDefault="00077F83" w:rsidP="00077F83">
            <w:pPr>
              <w:tabs>
                <w:tab w:val="center" w:pos="4536"/>
                <w:tab w:val="right" w:pos="9072"/>
              </w:tabs>
              <w:rPr>
                <w:rFonts w:ascii="Arial" w:hAnsi="Arial" w:cs="Arial"/>
                <w:sz w:val="22"/>
                <w:szCs w:val="22"/>
                <w:lang w:val="en-GB"/>
              </w:rPr>
            </w:pPr>
            <w:r w:rsidRPr="006C4ACC">
              <w:rPr>
                <w:rFonts w:ascii="Arial" w:hAnsi="Arial" w:cs="Arial"/>
                <w:sz w:val="22"/>
                <w:szCs w:val="22"/>
                <w:lang w:val="en-GB"/>
              </w:rPr>
              <w:t>Gone-Away Worlds: (post-)apocalyptic books for pandemic times</w:t>
            </w:r>
          </w:p>
        </w:tc>
        <w:tc>
          <w:tcPr>
            <w:tcW w:w="1316" w:type="dxa"/>
          </w:tcPr>
          <w:p w14:paraId="150834FC" w14:textId="77777777" w:rsidR="00077F83"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Mon</w:t>
            </w:r>
          </w:p>
        </w:tc>
        <w:tc>
          <w:tcPr>
            <w:tcW w:w="1705" w:type="dxa"/>
          </w:tcPr>
          <w:p w14:paraId="76E569A1" w14:textId="77777777" w:rsidR="00077F83"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17.00-18.30</w:t>
            </w:r>
          </w:p>
        </w:tc>
      </w:tr>
      <w:tr w:rsidR="00077F83" w:rsidRPr="00E8713B" w14:paraId="7BBB0151" w14:textId="77777777" w:rsidTr="00077F83">
        <w:tc>
          <w:tcPr>
            <w:tcW w:w="1809" w:type="dxa"/>
          </w:tcPr>
          <w:p w14:paraId="0B391B58"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Järvenpää</w:t>
            </w:r>
          </w:p>
        </w:tc>
        <w:tc>
          <w:tcPr>
            <w:tcW w:w="4232" w:type="dxa"/>
          </w:tcPr>
          <w:p w14:paraId="28DAAA21"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Critical Literacy in a Post-Truth Era</w:t>
            </w:r>
          </w:p>
        </w:tc>
        <w:tc>
          <w:tcPr>
            <w:tcW w:w="1316" w:type="dxa"/>
          </w:tcPr>
          <w:p w14:paraId="67BD7F70"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Tue</w:t>
            </w:r>
          </w:p>
        </w:tc>
        <w:tc>
          <w:tcPr>
            <w:tcW w:w="1705" w:type="dxa"/>
          </w:tcPr>
          <w:p w14:paraId="6BCEE884"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13.30-15.00</w:t>
            </w:r>
          </w:p>
        </w:tc>
      </w:tr>
      <w:tr w:rsidR="00077F83" w:rsidRPr="00E8713B" w14:paraId="776CB234" w14:textId="77777777" w:rsidTr="00077F83">
        <w:tc>
          <w:tcPr>
            <w:tcW w:w="1809" w:type="dxa"/>
          </w:tcPr>
          <w:p w14:paraId="502E79E2"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Järvenpää</w:t>
            </w:r>
          </w:p>
        </w:tc>
        <w:tc>
          <w:tcPr>
            <w:tcW w:w="4232" w:type="dxa"/>
          </w:tcPr>
          <w:p w14:paraId="2206BDE0"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Let’s make a Deal!</w:t>
            </w:r>
          </w:p>
        </w:tc>
        <w:tc>
          <w:tcPr>
            <w:tcW w:w="1316" w:type="dxa"/>
          </w:tcPr>
          <w:p w14:paraId="77AF0DFE"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Tue</w:t>
            </w:r>
          </w:p>
        </w:tc>
        <w:tc>
          <w:tcPr>
            <w:tcW w:w="1705" w:type="dxa"/>
          </w:tcPr>
          <w:p w14:paraId="11B8BE64"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10.00-13.15</w:t>
            </w:r>
          </w:p>
        </w:tc>
      </w:tr>
      <w:tr w:rsidR="00077F83" w:rsidRPr="00E8713B" w14:paraId="15F3A1B1" w14:textId="77777777" w:rsidTr="00077F83">
        <w:tc>
          <w:tcPr>
            <w:tcW w:w="1809" w:type="dxa"/>
          </w:tcPr>
          <w:p w14:paraId="1FFD77B8"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Järvenpää</w:t>
            </w:r>
          </w:p>
        </w:tc>
        <w:tc>
          <w:tcPr>
            <w:tcW w:w="4232" w:type="dxa"/>
          </w:tcPr>
          <w:p w14:paraId="59E68703"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Germany Today: Issues, Cultures, Identities</w:t>
            </w:r>
          </w:p>
        </w:tc>
        <w:tc>
          <w:tcPr>
            <w:tcW w:w="1316" w:type="dxa"/>
          </w:tcPr>
          <w:p w14:paraId="7BD66EA1"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Tue</w:t>
            </w:r>
          </w:p>
        </w:tc>
        <w:tc>
          <w:tcPr>
            <w:tcW w:w="1705" w:type="dxa"/>
          </w:tcPr>
          <w:p w14:paraId="6C5F0FF2"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10.00-13.15</w:t>
            </w:r>
          </w:p>
        </w:tc>
      </w:tr>
      <w:tr w:rsidR="00077F83" w:rsidRPr="00E8713B" w14:paraId="633CB2E8" w14:textId="77777777" w:rsidTr="00077F83">
        <w:tc>
          <w:tcPr>
            <w:tcW w:w="1809" w:type="dxa"/>
          </w:tcPr>
          <w:p w14:paraId="3E8EB0A2"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Järvenpää</w:t>
            </w:r>
          </w:p>
        </w:tc>
        <w:tc>
          <w:tcPr>
            <w:tcW w:w="4232" w:type="dxa"/>
          </w:tcPr>
          <w:p w14:paraId="031B0C93"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Big Brother is watching you: the culture of surveillance</w:t>
            </w:r>
          </w:p>
        </w:tc>
        <w:tc>
          <w:tcPr>
            <w:tcW w:w="1316" w:type="dxa"/>
          </w:tcPr>
          <w:p w14:paraId="3FBE0F16"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Thu</w:t>
            </w:r>
          </w:p>
        </w:tc>
        <w:tc>
          <w:tcPr>
            <w:tcW w:w="1705" w:type="dxa"/>
          </w:tcPr>
          <w:p w14:paraId="795594DC" w14:textId="77777777" w:rsidR="00077F83" w:rsidRPr="00E8713B" w:rsidRDefault="00077F83" w:rsidP="00077F83">
            <w:pPr>
              <w:tabs>
                <w:tab w:val="center" w:pos="4536"/>
                <w:tab w:val="right" w:pos="9072"/>
              </w:tabs>
              <w:rPr>
                <w:rFonts w:ascii="Arial" w:hAnsi="Arial" w:cs="Arial"/>
                <w:sz w:val="22"/>
                <w:szCs w:val="22"/>
                <w:lang w:val="en-GB"/>
              </w:rPr>
            </w:pPr>
            <w:r>
              <w:rPr>
                <w:rFonts w:ascii="Arial" w:hAnsi="Arial" w:cs="Arial"/>
                <w:sz w:val="22"/>
                <w:szCs w:val="22"/>
                <w:lang w:val="en-GB"/>
              </w:rPr>
              <w:t>17.00-18.30</w:t>
            </w:r>
          </w:p>
        </w:tc>
      </w:tr>
      <w:tr w:rsidR="00077F83" w:rsidRPr="00E8713B" w14:paraId="0B5B7924" w14:textId="77777777" w:rsidTr="00077F83">
        <w:tc>
          <w:tcPr>
            <w:tcW w:w="1809" w:type="dxa"/>
          </w:tcPr>
          <w:p w14:paraId="2AA85935"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Sinn</w:t>
            </w:r>
          </w:p>
        </w:tc>
        <w:tc>
          <w:tcPr>
            <w:tcW w:w="4232" w:type="dxa"/>
          </w:tcPr>
          <w:p w14:paraId="17730173"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Super power on its knees? A look at America’s problems and their solutions</w:t>
            </w:r>
          </w:p>
        </w:tc>
        <w:tc>
          <w:tcPr>
            <w:tcW w:w="1316" w:type="dxa"/>
          </w:tcPr>
          <w:p w14:paraId="320B5F49"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T</w:t>
            </w:r>
            <w:r>
              <w:rPr>
                <w:rFonts w:ascii="Arial" w:hAnsi="Arial" w:cs="Arial"/>
                <w:sz w:val="22"/>
                <w:szCs w:val="22"/>
                <w:lang w:val="en-GB"/>
              </w:rPr>
              <w:t>hu</w:t>
            </w:r>
          </w:p>
        </w:tc>
        <w:tc>
          <w:tcPr>
            <w:tcW w:w="1705" w:type="dxa"/>
          </w:tcPr>
          <w:p w14:paraId="79534A6F"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10.00-13.15</w:t>
            </w:r>
          </w:p>
        </w:tc>
      </w:tr>
      <w:tr w:rsidR="00077F83" w:rsidRPr="00E8713B" w14:paraId="7B13E792" w14:textId="77777777" w:rsidTr="00077F83">
        <w:tc>
          <w:tcPr>
            <w:tcW w:w="1809" w:type="dxa"/>
          </w:tcPr>
          <w:p w14:paraId="4F431472"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Sinn</w:t>
            </w:r>
          </w:p>
        </w:tc>
        <w:tc>
          <w:tcPr>
            <w:tcW w:w="4232" w:type="dxa"/>
          </w:tcPr>
          <w:p w14:paraId="5B74465C"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Hong Kong and China: A Film Seminar</w:t>
            </w:r>
          </w:p>
        </w:tc>
        <w:tc>
          <w:tcPr>
            <w:tcW w:w="1316" w:type="dxa"/>
          </w:tcPr>
          <w:p w14:paraId="16BC154F"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T</w:t>
            </w:r>
            <w:r>
              <w:rPr>
                <w:rFonts w:ascii="Arial" w:hAnsi="Arial" w:cs="Arial"/>
                <w:sz w:val="22"/>
                <w:szCs w:val="22"/>
                <w:lang w:val="en-GB"/>
              </w:rPr>
              <w:t>hu</w:t>
            </w:r>
          </w:p>
        </w:tc>
        <w:tc>
          <w:tcPr>
            <w:tcW w:w="1705" w:type="dxa"/>
          </w:tcPr>
          <w:p w14:paraId="488A4207"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10.00-13.15</w:t>
            </w:r>
          </w:p>
        </w:tc>
      </w:tr>
      <w:tr w:rsidR="00077F83" w:rsidRPr="00E8713B" w14:paraId="79185F27" w14:textId="77777777" w:rsidTr="00077F83">
        <w:tc>
          <w:tcPr>
            <w:tcW w:w="1809" w:type="dxa"/>
          </w:tcPr>
          <w:p w14:paraId="45A7D4DC"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Suhm</w:t>
            </w:r>
          </w:p>
        </w:tc>
        <w:tc>
          <w:tcPr>
            <w:tcW w:w="4232" w:type="dxa"/>
          </w:tcPr>
          <w:p w14:paraId="529DC979"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Business Consulting</w:t>
            </w:r>
          </w:p>
        </w:tc>
        <w:tc>
          <w:tcPr>
            <w:tcW w:w="1316" w:type="dxa"/>
          </w:tcPr>
          <w:p w14:paraId="0A4700BA"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Tue</w:t>
            </w:r>
          </w:p>
        </w:tc>
        <w:tc>
          <w:tcPr>
            <w:tcW w:w="1705" w:type="dxa"/>
          </w:tcPr>
          <w:p w14:paraId="60F383E9" w14:textId="77777777" w:rsidR="00077F83" w:rsidRPr="00E8713B" w:rsidRDefault="00077F83" w:rsidP="00077F83">
            <w:pPr>
              <w:tabs>
                <w:tab w:val="center" w:pos="4536"/>
                <w:tab w:val="right" w:pos="9072"/>
              </w:tabs>
              <w:rPr>
                <w:rFonts w:ascii="Arial" w:hAnsi="Arial" w:cs="Arial"/>
                <w:sz w:val="22"/>
                <w:szCs w:val="22"/>
                <w:lang w:val="en-GB"/>
              </w:rPr>
            </w:pPr>
            <w:r w:rsidRPr="00E8713B">
              <w:rPr>
                <w:rFonts w:ascii="Arial" w:hAnsi="Arial" w:cs="Arial"/>
                <w:sz w:val="22"/>
                <w:szCs w:val="22"/>
                <w:lang w:val="en-GB"/>
              </w:rPr>
              <w:t>08.15-11.30</w:t>
            </w:r>
          </w:p>
        </w:tc>
      </w:tr>
    </w:tbl>
    <w:p w14:paraId="37074F62" w14:textId="77777777" w:rsidR="00077F83" w:rsidRPr="00E8713B" w:rsidRDefault="00077F83" w:rsidP="00077F83">
      <w:pPr>
        <w:rPr>
          <w:rFonts w:ascii="Arial" w:hAnsi="Arial" w:cs="Arial"/>
          <w:sz w:val="22"/>
          <w:szCs w:val="22"/>
        </w:rPr>
      </w:pPr>
    </w:p>
    <w:p w14:paraId="2E7D31F4" w14:textId="77777777" w:rsidR="00077F83" w:rsidRPr="00E8713B" w:rsidRDefault="00077F83" w:rsidP="00077F83">
      <w:pPr>
        <w:rPr>
          <w:rFonts w:ascii="Arial" w:hAnsi="Arial" w:cs="Arial"/>
          <w:sz w:val="22"/>
          <w:szCs w:val="22"/>
        </w:rPr>
      </w:pPr>
    </w:p>
    <w:p w14:paraId="13F21ED5" w14:textId="77777777" w:rsidR="00077F83" w:rsidRPr="00E8713B" w:rsidRDefault="00077F83" w:rsidP="00077F83">
      <w:pPr>
        <w:rPr>
          <w:rFonts w:ascii="Arial" w:hAnsi="Arial" w:cs="Arial"/>
          <w:sz w:val="22"/>
          <w:szCs w:val="22"/>
        </w:rPr>
      </w:pPr>
    </w:p>
    <w:p w14:paraId="4A9585E7" w14:textId="6EAB0519" w:rsidR="00077F83" w:rsidRPr="00E8713B" w:rsidRDefault="00077F83" w:rsidP="00077F83">
      <w:pPr>
        <w:rPr>
          <w:rFonts w:ascii="Arial" w:hAnsi="Arial" w:cs="Arial"/>
          <w:sz w:val="22"/>
          <w:szCs w:val="22"/>
          <w:lang w:val="en-US"/>
        </w:rPr>
      </w:pPr>
    </w:p>
    <w:p w14:paraId="653ED56B" w14:textId="77777777" w:rsidR="00077F83" w:rsidRPr="009A6FE1" w:rsidRDefault="00077F83" w:rsidP="00077F83">
      <w:pPr>
        <w:rPr>
          <w:lang w:val="en-US"/>
        </w:rPr>
      </w:pPr>
      <w:r w:rsidRPr="00E8713B">
        <w:rPr>
          <w:rFonts w:ascii="Arial" w:hAnsi="Arial" w:cs="Arial"/>
          <w:sz w:val="22"/>
          <w:szCs w:val="22"/>
          <w:lang w:val="en-US"/>
        </w:rPr>
        <w:br w:type="page"/>
      </w:r>
      <w:r w:rsidRPr="009A6FE1">
        <w:rPr>
          <w:lang w:val="en-US"/>
        </w:rPr>
        <w:lastRenderedPageBreak/>
        <w:t xml:space="preserve"> </w:t>
      </w:r>
    </w:p>
    <w:p w14:paraId="368E564B" w14:textId="77777777" w:rsidR="00077F83" w:rsidRPr="00E8713B" w:rsidRDefault="00077F83" w:rsidP="00077F83">
      <w:pPr>
        <w:pStyle w:val="berschrift2"/>
        <w:rPr>
          <w:rFonts w:ascii="Arial" w:hAnsi="Arial"/>
        </w:rPr>
      </w:pPr>
      <w:r w:rsidRPr="00E8713B">
        <w:rPr>
          <w:rFonts w:ascii="Arial" w:hAnsi="Arial"/>
        </w:rPr>
        <w:t xml:space="preserve">11. </w:t>
      </w:r>
      <w:r w:rsidRPr="00E8713B">
        <w:rPr>
          <w:rFonts w:ascii="Arial" w:hAnsi="Arial"/>
        </w:rPr>
        <w:tab/>
        <w:t>Musikensembles: Big Band - Chor - Symphonieorchester</w:t>
      </w:r>
    </w:p>
    <w:p w14:paraId="0D914EB8" w14:textId="77777777" w:rsidR="00077F83" w:rsidRPr="009A6FE1" w:rsidRDefault="00077F83" w:rsidP="00077F83"/>
    <w:p w14:paraId="1A85A9A9" w14:textId="77777777" w:rsidR="00077F83" w:rsidRPr="00E8713B" w:rsidRDefault="00077F83" w:rsidP="00077F83">
      <w:pPr>
        <w:rPr>
          <w:rFonts w:ascii="Arial" w:hAnsi="Arial" w:cs="Arial"/>
          <w:sz w:val="22"/>
          <w:szCs w:val="22"/>
        </w:rPr>
      </w:pPr>
      <w:r w:rsidRPr="00E8713B">
        <w:rPr>
          <w:rFonts w:ascii="Arial" w:hAnsi="Arial" w:cs="Arial"/>
          <w:sz w:val="22"/>
          <w:szCs w:val="22"/>
        </w:rPr>
        <w:t>Die musikalischen Praktika können, wie alle AW-Lehrveranstaltungen, als Pﬂicht- oder freiwillige AW-Fächer belegt werden. Der Leistungsnachweis besteht aus einer praktischen Prüfung, bei der Teile aus dem erarbeiteten Semesterprogramm vorgetragen werden. Im chorischen und instrumentalen Bereich wird der Ausbildungsstand des Einzelnen zu Beginn des Semesters berücksichtigt; für die Leistungsbewertung ist dabei die individuelle Weiterentwicklung und die Wiedergabe der in den Proben erarbeiteten klanglichen und interpretatorischen Aspekte entscheidend. So ist für alle Studierenden die Möglichkeit gegeben, eine gute Prüfungsleistung zu erzielen. Voraussetzung für die Zulassung zur Prüfung ist die regelmäßige Anwesenheit bei den Proben, (Anwesenheitsnachweis - max. zweimaliges Fehlen) sowie die Teilnahme am externen Probenwochenende (mit Übernachtung), an den Endproben, der Generalprobe und den Konzerten. Neben der praktischen Prüfungsleistung ist auch das außermusikalische, gemeinschaftsdienliche Engagement während des Semesters für die Notengebung von Bedeutung.</w:t>
      </w:r>
    </w:p>
    <w:p w14:paraId="14CA7072" w14:textId="77777777" w:rsidR="00077F83" w:rsidRPr="00E8713B" w:rsidRDefault="00077F83" w:rsidP="00077F83">
      <w:pPr>
        <w:rPr>
          <w:rFonts w:ascii="Arial" w:hAnsi="Arial" w:cs="Arial"/>
          <w:sz w:val="22"/>
          <w:szCs w:val="22"/>
        </w:rPr>
      </w:pPr>
      <w:r w:rsidRPr="00E8713B">
        <w:rPr>
          <w:rFonts w:ascii="Arial" w:hAnsi="Arial" w:cs="Arial"/>
          <w:sz w:val="22"/>
          <w:szCs w:val="22"/>
        </w:rPr>
        <w:t>Auf Grund des wechselnden Programms können alle musikalischen Praktika beliebig oft als AW-Pﬂichtfach belegt werden. Weitere Informationen direkt über die Ensembleleiter oder über das Sekretariat. Bei den instrumentalen Praktika ist wegen der begrenzten Besetzungsmöglichkeiten eine frühzeitige Rückfrage sowie gff. ein Vorspiel (vor der Einschreibung!) erforderlich; eine Online-Zulassung garantiert noch nicht die Teilnahmemöglichkeit!</w:t>
      </w:r>
    </w:p>
    <w:p w14:paraId="354873CC" w14:textId="77777777" w:rsidR="00077F83" w:rsidRPr="009A6FE1" w:rsidRDefault="00077F83" w:rsidP="00077F83">
      <w:pPr>
        <w:pStyle w:val="berschrift2"/>
      </w:pPr>
    </w:p>
    <w:p w14:paraId="378F1D4C" w14:textId="77777777" w:rsidR="00077F83" w:rsidRPr="00E8713B" w:rsidRDefault="00077F83" w:rsidP="00077F83">
      <w:pPr>
        <w:pStyle w:val="berschrift2"/>
        <w:rPr>
          <w:rFonts w:ascii="Arial" w:hAnsi="Arial"/>
        </w:rPr>
      </w:pPr>
      <w:r w:rsidRPr="00E8713B">
        <w:rPr>
          <w:rFonts w:ascii="Arial" w:hAnsi="Arial"/>
        </w:rPr>
        <w:t xml:space="preserve"> 12. </w:t>
      </w:r>
      <w:r w:rsidRPr="00E8713B">
        <w:rPr>
          <w:rFonts w:ascii="Arial" w:hAnsi="Arial"/>
        </w:rPr>
        <w:tab/>
        <w:t>Training wissenschaftliches Schreiben</w:t>
      </w:r>
    </w:p>
    <w:p w14:paraId="0863AB54" w14:textId="77777777" w:rsidR="00077F83" w:rsidRPr="00E8713B" w:rsidRDefault="00077F83" w:rsidP="00077F83">
      <w:pPr>
        <w:rPr>
          <w:rFonts w:ascii="Arial" w:hAnsi="Arial" w:cs="Arial"/>
          <w:b/>
          <w:bCs/>
          <w:iCs/>
          <w:sz w:val="28"/>
          <w:szCs w:val="28"/>
        </w:rPr>
      </w:pPr>
    </w:p>
    <w:p w14:paraId="72B06A43" w14:textId="77777777" w:rsidR="00077F83" w:rsidRPr="00E8713B" w:rsidRDefault="00077F83" w:rsidP="00077F83">
      <w:pPr>
        <w:rPr>
          <w:rFonts w:ascii="Arial" w:hAnsi="Arial" w:cs="Arial"/>
          <w:sz w:val="22"/>
          <w:szCs w:val="22"/>
        </w:rPr>
      </w:pPr>
      <w:r w:rsidRPr="00E8713B">
        <w:rPr>
          <w:rFonts w:ascii="Arial" w:hAnsi="Arial" w:cs="Arial"/>
          <w:sz w:val="22"/>
          <w:szCs w:val="22"/>
        </w:rPr>
        <w:t>Das Training ist ein individuelles Angebot für diejenigen Studierenden, die einen Text schreiben wollen/sollen. (Protokoll, Hausarbeit, Bachelor-/Masterarbeit etc.)</w:t>
      </w:r>
    </w:p>
    <w:p w14:paraId="74E987BE" w14:textId="77777777" w:rsidR="00077F83" w:rsidRPr="00E8713B" w:rsidRDefault="00077F83" w:rsidP="00077F83">
      <w:pPr>
        <w:rPr>
          <w:rFonts w:ascii="Arial" w:hAnsi="Arial" w:cs="Arial"/>
          <w:sz w:val="22"/>
          <w:szCs w:val="22"/>
        </w:rPr>
      </w:pPr>
      <w:r w:rsidRPr="00E8713B">
        <w:rPr>
          <w:rFonts w:ascii="Arial" w:hAnsi="Arial" w:cs="Arial"/>
          <w:sz w:val="22"/>
          <w:szCs w:val="22"/>
        </w:rPr>
        <w:t>Das Training hilft Ihnen dabei, den Weg von der Ideenfindung über das Suchen und Bewerten von Informationen bis hin zum Schreiben zu gehen.</w:t>
      </w:r>
    </w:p>
    <w:p w14:paraId="3E098A85" w14:textId="77777777" w:rsidR="00077F83" w:rsidRPr="00E8713B" w:rsidRDefault="00077F83" w:rsidP="00077F83">
      <w:pPr>
        <w:rPr>
          <w:rFonts w:ascii="Arial" w:hAnsi="Arial" w:cs="Arial"/>
          <w:sz w:val="22"/>
          <w:szCs w:val="22"/>
        </w:rPr>
      </w:pPr>
    </w:p>
    <w:p w14:paraId="0F13EBF5"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Der Dozent gibt Ihnen ausführliches Feedback bei der Aufbereitung eines Themas, der Konzeption der Gliederung bis hin zur sprachlichen Gestaltung. </w:t>
      </w:r>
    </w:p>
    <w:p w14:paraId="0A4FCF1A"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Darüber hinaus wird mit Ihnen ein auf Ihre persönliche Situation und Kapazität abgestimmter Zeit- und Arbeitsplan erstellt, nach dem Sie vorgehen können. Kreativitätstechniken und Strukturierungshilfen ermöglichen Ihnen, motiviert und zielorientiert den Schreibprozess in Gang zu setzen und aufrecht zu erhalten. </w:t>
      </w:r>
    </w:p>
    <w:p w14:paraId="32C8DBA8" w14:textId="77777777" w:rsidR="00077F83" w:rsidRPr="00E8713B" w:rsidRDefault="00077F83" w:rsidP="00077F83">
      <w:pPr>
        <w:rPr>
          <w:rFonts w:ascii="Arial" w:hAnsi="Arial" w:cs="Arial"/>
          <w:sz w:val="22"/>
          <w:szCs w:val="22"/>
        </w:rPr>
      </w:pPr>
    </w:p>
    <w:p w14:paraId="5E9F933F" w14:textId="1800F930" w:rsidR="00077F83" w:rsidRPr="00E8713B" w:rsidRDefault="00077F83" w:rsidP="00077F83">
      <w:pPr>
        <w:rPr>
          <w:rFonts w:ascii="Arial" w:hAnsi="Arial" w:cs="Arial"/>
          <w:sz w:val="22"/>
          <w:szCs w:val="22"/>
        </w:rPr>
      </w:pPr>
      <w:r w:rsidRPr="00E8713B">
        <w:rPr>
          <w:rFonts w:ascii="Arial" w:hAnsi="Arial" w:cs="Arial"/>
          <w:sz w:val="22"/>
          <w:szCs w:val="22"/>
        </w:rPr>
        <w:t xml:space="preserve">Das Training richtet sich an Studierende aller Fakultäten, besonders auch an ausländische Studierende. </w:t>
      </w:r>
    </w:p>
    <w:p w14:paraId="2AE0C236"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Anmeldung per Mail erforderlich bei Dr. Andreas Belwe: andreas.belwe@hm.edu </w:t>
      </w:r>
    </w:p>
    <w:p w14:paraId="0B8761CB" w14:textId="77777777" w:rsidR="00077F83" w:rsidRPr="00E8713B" w:rsidRDefault="00077F83" w:rsidP="00077F83">
      <w:pPr>
        <w:rPr>
          <w:rFonts w:ascii="Arial" w:hAnsi="Arial" w:cs="Arial"/>
          <w:sz w:val="22"/>
          <w:szCs w:val="22"/>
        </w:rPr>
      </w:pPr>
      <w:r w:rsidRPr="00E8713B">
        <w:rPr>
          <w:rFonts w:ascii="Arial" w:hAnsi="Arial" w:cs="Arial"/>
          <w:sz w:val="22"/>
          <w:szCs w:val="22"/>
        </w:rPr>
        <w:t>Terminvergabe jederzeit möglich.</w:t>
      </w:r>
    </w:p>
    <w:p w14:paraId="63BF69DB" w14:textId="77777777" w:rsidR="00077F83" w:rsidRPr="009A6FE1" w:rsidRDefault="00077F83" w:rsidP="00077F83">
      <w:pPr>
        <w:jc w:val="left"/>
        <w:rPr>
          <w:rFonts w:cs="Arial"/>
          <w:b/>
          <w:bCs/>
          <w:iCs/>
          <w:sz w:val="28"/>
          <w:szCs w:val="28"/>
        </w:rPr>
      </w:pPr>
    </w:p>
    <w:p w14:paraId="414CF0D8" w14:textId="77777777" w:rsidR="00077F83" w:rsidRPr="009A6FE1" w:rsidRDefault="00077F83" w:rsidP="00077F83">
      <w:pPr>
        <w:jc w:val="left"/>
        <w:rPr>
          <w:rFonts w:cs="Arial"/>
          <w:b/>
          <w:bCs/>
          <w:iCs/>
          <w:sz w:val="28"/>
          <w:szCs w:val="28"/>
        </w:rPr>
      </w:pPr>
      <w:r w:rsidRPr="009A6FE1">
        <w:rPr>
          <w:rFonts w:cs="Arial"/>
          <w:b/>
          <w:bCs/>
          <w:iCs/>
          <w:sz w:val="28"/>
          <w:szCs w:val="28"/>
        </w:rPr>
        <w:br w:type="page"/>
      </w:r>
    </w:p>
    <w:p w14:paraId="3FC052BB" w14:textId="77777777" w:rsidR="00077F83" w:rsidRPr="00E8713B" w:rsidRDefault="00077F83" w:rsidP="00077F83">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hAnsi="Arial" w:cs="Arial"/>
          <w:color w:val="auto"/>
        </w:rPr>
      </w:pPr>
    </w:p>
    <w:p w14:paraId="5032959E" w14:textId="77777777" w:rsidR="00077F83" w:rsidRPr="006832EF" w:rsidRDefault="00077F83" w:rsidP="00077F83">
      <w:pPr>
        <w:pStyle w:val="berschrift2"/>
        <w:rPr>
          <w:rFonts w:ascii="Arial" w:hAnsi="Arial"/>
        </w:rPr>
      </w:pPr>
      <w:r w:rsidRPr="006832EF">
        <w:rPr>
          <w:rFonts w:ascii="Arial" w:hAnsi="Arial"/>
        </w:rPr>
        <w:t xml:space="preserve">13. </w:t>
      </w:r>
      <w:r w:rsidRPr="006832EF">
        <w:rPr>
          <w:rFonts w:ascii="Arial" w:hAnsi="Arial"/>
        </w:rPr>
        <w:tab/>
        <w:t>DAAD Tests Englisch und Spanisch</w:t>
      </w:r>
    </w:p>
    <w:p w14:paraId="3FA2A564" w14:textId="77777777" w:rsidR="00077F83" w:rsidRPr="006832EF" w:rsidRDefault="00077F83" w:rsidP="00077F83">
      <w:pPr>
        <w:pStyle w:val="berschrift2"/>
      </w:pPr>
      <w:r w:rsidRPr="006832EF">
        <w:t xml:space="preserve"> </w:t>
      </w:r>
    </w:p>
    <w:p w14:paraId="5DAFC2BF" w14:textId="69E86908" w:rsidR="00077F83" w:rsidRPr="00E8713B" w:rsidRDefault="00077F83" w:rsidP="00077F83">
      <w:pPr>
        <w:pStyle w:val="berschrift2"/>
        <w:rPr>
          <w:rFonts w:ascii="Arial" w:hAnsi="Arial"/>
          <w:sz w:val="22"/>
          <w:szCs w:val="22"/>
          <w:lang w:val="en-US"/>
        </w:rPr>
      </w:pPr>
      <w:r w:rsidRPr="00E8713B">
        <w:rPr>
          <w:rFonts w:ascii="Arial" w:hAnsi="Arial"/>
          <w:sz w:val="22"/>
          <w:szCs w:val="22"/>
          <w:lang w:val="en-US"/>
        </w:rPr>
        <w:t>Englis</w:t>
      </w:r>
      <w:r w:rsidR="00352003">
        <w:rPr>
          <w:rFonts w:ascii="Arial" w:hAnsi="Arial"/>
          <w:sz w:val="22"/>
          <w:szCs w:val="22"/>
          <w:lang w:val="en-US"/>
        </w:rPr>
        <w:t>c</w:t>
      </w:r>
      <w:r w:rsidRPr="00E8713B">
        <w:rPr>
          <w:rFonts w:ascii="Arial" w:hAnsi="Arial"/>
          <w:sz w:val="22"/>
          <w:szCs w:val="22"/>
          <w:lang w:val="en-US"/>
        </w:rPr>
        <w:t>h</w:t>
      </w:r>
    </w:p>
    <w:p w14:paraId="3ACEF5EC" w14:textId="77777777" w:rsidR="00077F83" w:rsidRPr="00E8713B" w:rsidRDefault="00077F83" w:rsidP="00077F83">
      <w:pPr>
        <w:rPr>
          <w:rFonts w:ascii="Arial" w:hAnsi="Arial" w:cs="Arial"/>
          <w:b/>
          <w:bCs/>
          <w:iCs/>
          <w:sz w:val="22"/>
          <w:szCs w:val="22"/>
          <w:lang w:val="en-US"/>
        </w:rPr>
      </w:pPr>
    </w:p>
    <w:p w14:paraId="3FB4AF79" w14:textId="77777777" w:rsidR="00352003" w:rsidRPr="00352003" w:rsidRDefault="00352003" w:rsidP="00352003">
      <w:pPr>
        <w:pStyle w:val="berschrift2"/>
        <w:rPr>
          <w:rFonts w:ascii="Arial" w:hAnsi="Arial"/>
          <w:b w:val="0"/>
          <w:bCs w:val="0"/>
          <w:iCs w:val="0"/>
          <w:sz w:val="22"/>
          <w:szCs w:val="22"/>
          <w:lang w:val="en-GB"/>
        </w:rPr>
      </w:pPr>
      <w:r w:rsidRPr="00352003">
        <w:rPr>
          <w:rFonts w:ascii="Arial" w:hAnsi="Arial"/>
          <w:b w:val="0"/>
          <w:bCs w:val="0"/>
          <w:iCs w:val="0"/>
          <w:sz w:val="22"/>
          <w:szCs w:val="22"/>
          <w:lang w:val="en-GB"/>
        </w:rPr>
        <w:t>HM partner schools abroad require proof of English competence, and generally they accept the DAAD test. Those who plan to attend universities within the EU may be able to take another free test, but should obtain information from the International Office (IO).</w:t>
      </w:r>
    </w:p>
    <w:p w14:paraId="22152331" w14:textId="5CD742FC" w:rsidR="00352003" w:rsidRPr="00352003" w:rsidRDefault="00352003" w:rsidP="00352003">
      <w:pPr>
        <w:pStyle w:val="berschrift2"/>
        <w:rPr>
          <w:rFonts w:ascii="Arial" w:hAnsi="Arial"/>
          <w:b w:val="0"/>
          <w:bCs w:val="0"/>
          <w:iCs w:val="0"/>
          <w:sz w:val="22"/>
          <w:szCs w:val="22"/>
          <w:lang w:val="en-GB"/>
        </w:rPr>
      </w:pPr>
      <w:r w:rsidRPr="00352003">
        <w:rPr>
          <w:rFonts w:ascii="Arial" w:hAnsi="Arial"/>
          <w:b w:val="0"/>
          <w:bCs w:val="0"/>
          <w:iCs w:val="0"/>
          <w:sz w:val="22"/>
          <w:szCs w:val="22"/>
          <w:lang w:val="en-GB"/>
        </w:rPr>
        <w:t>The International Office will post a list of partner schools that require the DAAD test, in addition to an overview already on their website of which universities accept which tests.HM community members who do not plan to go abroad with an IO program will be accepted only one week before a test date if there are still remaining spaces, and never in November. This is also true for anyone wishing to take the test a semester earlier than their deadline</w:t>
      </w:r>
      <w:r>
        <w:rPr>
          <w:rFonts w:ascii="Arial" w:hAnsi="Arial"/>
          <w:b w:val="0"/>
          <w:bCs w:val="0"/>
          <w:iCs w:val="0"/>
          <w:sz w:val="22"/>
          <w:szCs w:val="22"/>
          <w:lang w:val="en-GB"/>
        </w:rPr>
        <w:t>.</w:t>
      </w:r>
    </w:p>
    <w:p w14:paraId="1FF3CB1F" w14:textId="77777777" w:rsidR="00352003" w:rsidRPr="00352003" w:rsidRDefault="00352003" w:rsidP="00352003">
      <w:pPr>
        <w:pStyle w:val="berschrift2"/>
        <w:rPr>
          <w:rFonts w:ascii="Arial" w:hAnsi="Arial"/>
          <w:b w:val="0"/>
          <w:bCs w:val="0"/>
          <w:iCs w:val="0"/>
          <w:sz w:val="22"/>
          <w:szCs w:val="22"/>
          <w:lang w:val="en-GB"/>
        </w:rPr>
      </w:pPr>
    </w:p>
    <w:p w14:paraId="5F6976E9" w14:textId="0448E545" w:rsidR="00352003" w:rsidRPr="00352003" w:rsidRDefault="00352003" w:rsidP="00352003">
      <w:pPr>
        <w:pStyle w:val="berschrift2"/>
        <w:rPr>
          <w:rFonts w:ascii="Arial" w:hAnsi="Arial"/>
          <w:b w:val="0"/>
          <w:bCs w:val="0"/>
          <w:iCs w:val="0"/>
          <w:sz w:val="22"/>
          <w:szCs w:val="22"/>
          <w:lang w:val="en-GB"/>
        </w:rPr>
      </w:pPr>
      <w:r w:rsidRPr="00352003">
        <w:rPr>
          <w:rFonts w:ascii="Arial" w:hAnsi="Arial"/>
          <w:b w:val="0"/>
          <w:bCs w:val="0"/>
          <w:iCs w:val="0"/>
          <w:sz w:val="22"/>
          <w:szCs w:val="22"/>
          <w:lang w:val="en-GB"/>
        </w:rPr>
        <w:t>Dates for winter semester 2020/2021 DAAD tests:</w:t>
      </w:r>
    </w:p>
    <w:p w14:paraId="6C03C134" w14:textId="77777777" w:rsidR="00352003" w:rsidRPr="00352003" w:rsidRDefault="00352003" w:rsidP="00352003">
      <w:pPr>
        <w:pStyle w:val="berschrift2"/>
        <w:rPr>
          <w:rFonts w:ascii="Arial" w:hAnsi="Arial"/>
          <w:b w:val="0"/>
          <w:bCs w:val="0"/>
          <w:iCs w:val="0"/>
          <w:sz w:val="22"/>
          <w:szCs w:val="22"/>
          <w:lang w:val="en-GB"/>
        </w:rPr>
      </w:pPr>
      <w:r w:rsidRPr="00352003">
        <w:rPr>
          <w:rFonts w:ascii="Arial" w:hAnsi="Arial"/>
          <w:b w:val="0"/>
          <w:bCs w:val="0"/>
          <w:iCs w:val="0"/>
          <w:sz w:val="22"/>
          <w:szCs w:val="22"/>
          <w:lang w:val="en-GB"/>
        </w:rPr>
        <w:t>October 09, 16, 23 ,30, 9.00 until ca. 11.15;</w:t>
      </w:r>
    </w:p>
    <w:p w14:paraId="6717CBB1" w14:textId="77777777" w:rsidR="00352003" w:rsidRPr="00352003" w:rsidRDefault="00352003" w:rsidP="00352003">
      <w:pPr>
        <w:pStyle w:val="berschrift2"/>
        <w:rPr>
          <w:rFonts w:ascii="Arial" w:hAnsi="Arial"/>
          <w:b w:val="0"/>
          <w:bCs w:val="0"/>
          <w:iCs w:val="0"/>
          <w:sz w:val="22"/>
          <w:szCs w:val="22"/>
          <w:lang w:val="en-GB"/>
        </w:rPr>
      </w:pPr>
      <w:r w:rsidRPr="00352003">
        <w:rPr>
          <w:rFonts w:ascii="Arial" w:hAnsi="Arial"/>
          <w:b w:val="0"/>
          <w:bCs w:val="0"/>
          <w:iCs w:val="0"/>
          <w:sz w:val="22"/>
          <w:szCs w:val="22"/>
          <w:lang w:val="en-GB"/>
        </w:rPr>
        <w:t>November 06, 13, 20 27, starting 9.00 or 9.30 -- exact time to be announced;</w:t>
      </w:r>
    </w:p>
    <w:p w14:paraId="16EE4368" w14:textId="77777777" w:rsidR="00352003" w:rsidRPr="00352003" w:rsidRDefault="00352003" w:rsidP="00352003">
      <w:pPr>
        <w:pStyle w:val="berschrift2"/>
        <w:rPr>
          <w:rFonts w:ascii="Arial" w:hAnsi="Arial"/>
          <w:b w:val="0"/>
          <w:bCs w:val="0"/>
          <w:iCs w:val="0"/>
          <w:sz w:val="22"/>
          <w:szCs w:val="22"/>
          <w:lang w:val="en-GB"/>
        </w:rPr>
      </w:pPr>
      <w:r w:rsidRPr="00352003">
        <w:rPr>
          <w:rFonts w:ascii="Arial" w:hAnsi="Arial"/>
          <w:b w:val="0"/>
          <w:bCs w:val="0"/>
          <w:iCs w:val="0"/>
          <w:sz w:val="22"/>
          <w:szCs w:val="22"/>
          <w:lang w:val="en-GB"/>
        </w:rPr>
        <w:t>December 04, 11, 18, time as in November.</w:t>
      </w:r>
    </w:p>
    <w:p w14:paraId="10C4C739" w14:textId="7399BBBB" w:rsidR="00352003" w:rsidRPr="00352003" w:rsidRDefault="00352003" w:rsidP="00352003">
      <w:pPr>
        <w:pStyle w:val="berschrift2"/>
        <w:rPr>
          <w:rFonts w:ascii="Arial" w:hAnsi="Arial"/>
          <w:b w:val="0"/>
          <w:bCs w:val="0"/>
          <w:iCs w:val="0"/>
          <w:sz w:val="22"/>
          <w:szCs w:val="22"/>
          <w:lang w:val="en-GB"/>
        </w:rPr>
      </w:pPr>
      <w:r w:rsidRPr="00352003">
        <w:rPr>
          <w:rFonts w:ascii="Arial" w:hAnsi="Arial"/>
          <w:b w:val="0"/>
          <w:bCs w:val="0"/>
          <w:iCs w:val="0"/>
          <w:sz w:val="22"/>
          <w:szCs w:val="22"/>
          <w:lang w:val="en-GB"/>
        </w:rPr>
        <w:t xml:space="preserve"> Please do not try to sign up more than one month in advance. That means that if you are afraid of not getting a place, you need to sign up for an October date, not wait till you "feel better prepared". Either</w:t>
      </w:r>
      <w:r>
        <w:rPr>
          <w:rFonts w:ascii="Arial" w:hAnsi="Arial"/>
          <w:b w:val="0"/>
          <w:bCs w:val="0"/>
          <w:iCs w:val="0"/>
          <w:sz w:val="22"/>
          <w:szCs w:val="22"/>
          <w:lang w:val="en-GB"/>
        </w:rPr>
        <w:t xml:space="preserve"> y</w:t>
      </w:r>
      <w:r w:rsidRPr="00352003">
        <w:rPr>
          <w:rFonts w:ascii="Arial" w:hAnsi="Arial"/>
          <w:b w:val="0"/>
          <w:bCs w:val="0"/>
          <w:iCs w:val="0"/>
          <w:sz w:val="22"/>
          <w:szCs w:val="22"/>
          <w:lang w:val="en-GB"/>
        </w:rPr>
        <w:t>our English is adequate now, or you will not be able to improve much in another few weeks anyway -- Punkt.</w:t>
      </w:r>
    </w:p>
    <w:p w14:paraId="681B9971" w14:textId="77777777" w:rsidR="00352003" w:rsidRPr="00352003" w:rsidRDefault="00352003" w:rsidP="00352003">
      <w:pPr>
        <w:pStyle w:val="berschrift2"/>
        <w:rPr>
          <w:rFonts w:ascii="Arial" w:hAnsi="Arial"/>
          <w:b w:val="0"/>
          <w:bCs w:val="0"/>
          <w:iCs w:val="0"/>
          <w:sz w:val="22"/>
          <w:szCs w:val="22"/>
          <w:lang w:val="en-GB"/>
        </w:rPr>
      </w:pPr>
      <w:r w:rsidRPr="00352003">
        <w:rPr>
          <w:rFonts w:ascii="Arial" w:hAnsi="Arial"/>
          <w:b w:val="0"/>
          <w:bCs w:val="0"/>
          <w:iCs w:val="0"/>
          <w:sz w:val="22"/>
          <w:szCs w:val="22"/>
          <w:lang w:val="en-GB"/>
        </w:rPr>
        <w:t xml:space="preserve"> </w:t>
      </w:r>
    </w:p>
    <w:p w14:paraId="05DA65B0" w14:textId="77777777" w:rsidR="00352003" w:rsidRPr="00352003" w:rsidRDefault="00352003" w:rsidP="00352003">
      <w:pPr>
        <w:pStyle w:val="berschrift2"/>
        <w:rPr>
          <w:rFonts w:ascii="Arial" w:hAnsi="Arial"/>
          <w:b w:val="0"/>
          <w:bCs w:val="0"/>
          <w:iCs w:val="0"/>
          <w:sz w:val="22"/>
          <w:szCs w:val="22"/>
          <w:lang w:val="en-GB"/>
        </w:rPr>
      </w:pPr>
      <w:r w:rsidRPr="00352003">
        <w:rPr>
          <w:rFonts w:ascii="Arial" w:hAnsi="Arial"/>
          <w:b w:val="0"/>
          <w:bCs w:val="0"/>
          <w:iCs w:val="0"/>
          <w:sz w:val="22"/>
          <w:szCs w:val="22"/>
          <w:lang w:val="en-GB"/>
        </w:rPr>
        <w:t>Send your HM email address (ONLY HM email!) to pamela.price0@hm.edu, along with your preferred date and an alternative date that falls within the next month, also your department of study. Please do not clutter your mail with official phrases or more info about yourself.</w:t>
      </w:r>
    </w:p>
    <w:p w14:paraId="267BB80D" w14:textId="77777777" w:rsidR="00352003" w:rsidRPr="00352003" w:rsidRDefault="00352003" w:rsidP="00352003">
      <w:pPr>
        <w:pStyle w:val="berschrift2"/>
        <w:rPr>
          <w:rFonts w:ascii="Arial" w:hAnsi="Arial"/>
          <w:b w:val="0"/>
          <w:bCs w:val="0"/>
          <w:iCs w:val="0"/>
          <w:sz w:val="22"/>
          <w:szCs w:val="22"/>
          <w:lang w:val="en-GB"/>
        </w:rPr>
      </w:pPr>
      <w:r w:rsidRPr="00352003">
        <w:rPr>
          <w:rFonts w:ascii="Arial" w:hAnsi="Arial"/>
          <w:b w:val="0"/>
          <w:bCs w:val="0"/>
          <w:iCs w:val="0"/>
          <w:sz w:val="22"/>
          <w:szCs w:val="22"/>
          <w:lang w:val="en-GB"/>
        </w:rPr>
        <w:t xml:space="preserve"> </w:t>
      </w:r>
    </w:p>
    <w:p w14:paraId="73509D84" w14:textId="77777777" w:rsidR="00352003" w:rsidRPr="00352003" w:rsidRDefault="00352003" w:rsidP="00352003">
      <w:pPr>
        <w:pStyle w:val="berschrift2"/>
        <w:rPr>
          <w:rFonts w:ascii="Arial" w:hAnsi="Arial"/>
          <w:b w:val="0"/>
          <w:bCs w:val="0"/>
          <w:iCs w:val="0"/>
          <w:sz w:val="22"/>
          <w:szCs w:val="22"/>
          <w:lang w:val="en-GB"/>
        </w:rPr>
      </w:pPr>
      <w:r w:rsidRPr="00352003">
        <w:rPr>
          <w:rFonts w:ascii="Arial" w:hAnsi="Arial"/>
          <w:b w:val="0"/>
          <w:bCs w:val="0"/>
          <w:iCs w:val="0"/>
          <w:sz w:val="22"/>
          <w:szCs w:val="22"/>
          <w:lang w:val="en-GB"/>
        </w:rPr>
        <w:t>You will receive a confirmation within a week of your mail if you have followed all above directions, then more info about how the test will run about a week before your date. If you think you did everything right but do not get a confirmation, then write again -- technology does sometimes fail!</w:t>
      </w:r>
    </w:p>
    <w:p w14:paraId="76B7C623" w14:textId="77777777" w:rsidR="00352003" w:rsidRPr="00352003" w:rsidRDefault="00352003" w:rsidP="00352003">
      <w:pPr>
        <w:pStyle w:val="berschrift2"/>
        <w:rPr>
          <w:rFonts w:ascii="Arial" w:hAnsi="Arial"/>
          <w:b w:val="0"/>
          <w:bCs w:val="0"/>
          <w:iCs w:val="0"/>
          <w:sz w:val="22"/>
          <w:szCs w:val="22"/>
          <w:lang w:val="en-GB"/>
        </w:rPr>
      </w:pPr>
      <w:r w:rsidRPr="00352003">
        <w:rPr>
          <w:rFonts w:ascii="Arial" w:hAnsi="Arial"/>
          <w:b w:val="0"/>
          <w:bCs w:val="0"/>
          <w:iCs w:val="0"/>
          <w:sz w:val="22"/>
          <w:szCs w:val="22"/>
          <w:lang w:val="en-GB"/>
        </w:rPr>
        <w:t xml:space="preserve"> </w:t>
      </w:r>
    </w:p>
    <w:p w14:paraId="03393038" w14:textId="77777777" w:rsidR="00352003" w:rsidRPr="00352003" w:rsidRDefault="00352003" w:rsidP="00352003">
      <w:pPr>
        <w:pStyle w:val="berschrift2"/>
        <w:rPr>
          <w:rFonts w:ascii="Arial" w:hAnsi="Arial"/>
          <w:b w:val="0"/>
          <w:bCs w:val="0"/>
          <w:iCs w:val="0"/>
          <w:sz w:val="22"/>
          <w:szCs w:val="22"/>
          <w:lang w:val="en-GB"/>
        </w:rPr>
      </w:pPr>
      <w:r w:rsidRPr="00352003">
        <w:rPr>
          <w:rFonts w:ascii="Arial" w:hAnsi="Arial"/>
          <w:b w:val="0"/>
          <w:bCs w:val="0"/>
          <w:iCs w:val="0"/>
          <w:sz w:val="22"/>
          <w:szCs w:val="22"/>
          <w:lang w:val="en-GB"/>
        </w:rPr>
        <w:t>No info about the contents of the test or how to prep is given in advance as Hochschule students should already have at least a low B2 level. If you do not, you will need to find ways to improve it yourself as this is only a testing service.</w:t>
      </w:r>
    </w:p>
    <w:p w14:paraId="4D5A8EE7" w14:textId="77777777" w:rsidR="00352003" w:rsidRDefault="00352003">
      <w:pPr>
        <w:jc w:val="left"/>
        <w:rPr>
          <w:rFonts w:ascii="Arial" w:hAnsi="Arial" w:cs="Arial"/>
          <w:b/>
          <w:bCs/>
          <w:iCs/>
          <w:sz w:val="28"/>
          <w:szCs w:val="28"/>
        </w:rPr>
      </w:pPr>
      <w:r>
        <w:rPr>
          <w:rFonts w:ascii="Arial" w:hAnsi="Arial"/>
        </w:rPr>
        <w:br w:type="page"/>
      </w:r>
    </w:p>
    <w:p w14:paraId="3D9FE86A" w14:textId="108805FE" w:rsidR="00077F83" w:rsidRPr="00E8713B" w:rsidRDefault="00077F83" w:rsidP="00077F83">
      <w:pPr>
        <w:pStyle w:val="berschrift2"/>
        <w:rPr>
          <w:rFonts w:ascii="Arial" w:hAnsi="Arial"/>
        </w:rPr>
      </w:pPr>
      <w:r w:rsidRPr="00E8713B">
        <w:rPr>
          <w:rFonts w:ascii="Arial" w:hAnsi="Arial"/>
        </w:rPr>
        <w:lastRenderedPageBreak/>
        <w:t>Spanisch</w:t>
      </w:r>
    </w:p>
    <w:p w14:paraId="3AA3ED0B" w14:textId="77777777" w:rsidR="00077F83" w:rsidRPr="009A6FE1" w:rsidRDefault="00077F83" w:rsidP="00077F83"/>
    <w:p w14:paraId="3DC9A43A"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Das DAAD-Sprachzeugnis weist Ihre jeweiligen Kenntnisse in den Bereichen Hörverständnis, Leseverständnis, schriftlicher und mündlicher Ausdruck aus. Der mündliche Test besteht aus einem Prüfungsgespräch von ca. 30 Minuten, in dem Sie Fragen zu einem fachbezogenen Text und zu einem selbstverfassten Aufsatz (1 Seite, Arial 12) beantworten müssen. </w:t>
      </w:r>
    </w:p>
    <w:p w14:paraId="7BAE07C1" w14:textId="77777777" w:rsidR="00077F83" w:rsidRPr="00E8713B" w:rsidRDefault="00077F83" w:rsidP="00077F83">
      <w:pPr>
        <w:rPr>
          <w:rFonts w:ascii="Arial" w:hAnsi="Arial" w:cs="Arial"/>
          <w:sz w:val="22"/>
          <w:szCs w:val="22"/>
        </w:rPr>
      </w:pPr>
    </w:p>
    <w:p w14:paraId="5E6C6A47"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Den Text zum Leseverständnis (in der Regel ein Zeitungsartikel aus </w:t>
      </w:r>
      <w:hyperlink r:id="rId91" w:tooltip="external link - new window:  DAAD TEst Spanisch - Studium Generale und Interdisziplinäre Studien - Hochschule München " w:history="1">
        <w:r w:rsidRPr="00E8713B">
          <w:rPr>
            <w:rStyle w:val="Hyperlink"/>
            <w:rFonts w:ascii="Arial" w:eastAsia="MS-Mincho" w:hAnsi="Arial" w:cs="Arial"/>
            <w:color w:val="auto"/>
            <w:sz w:val="22"/>
            <w:szCs w:val="22"/>
          </w:rPr>
          <w:t xml:space="preserve">El País </w:t>
        </w:r>
      </w:hyperlink>
      <w:r w:rsidRPr="00E8713B">
        <w:rPr>
          <w:rFonts w:ascii="Arial" w:hAnsi="Arial" w:cs="Arial"/>
          <w:sz w:val="22"/>
          <w:szCs w:val="22"/>
        </w:rPr>
        <w:t xml:space="preserve">, </w:t>
      </w:r>
      <w:hyperlink r:id="rId92" w:tooltip="external link - new window:  DAAD Test Spanisch - Studium Generale und Interdisziplinäre Studien - Hochschule München " w:history="1">
        <w:r w:rsidRPr="00E8713B">
          <w:rPr>
            <w:rStyle w:val="Hyperlink"/>
            <w:rFonts w:ascii="Arial" w:eastAsia="MS-Mincho" w:hAnsi="Arial" w:cs="Arial"/>
            <w:color w:val="auto"/>
            <w:sz w:val="22"/>
            <w:szCs w:val="22"/>
          </w:rPr>
          <w:t xml:space="preserve">BBC </w:t>
        </w:r>
      </w:hyperlink>
      <w:r w:rsidRPr="00E8713B">
        <w:rPr>
          <w:rFonts w:ascii="Arial" w:hAnsi="Arial" w:cs="Arial"/>
          <w:sz w:val="22"/>
          <w:szCs w:val="22"/>
        </w:rPr>
        <w:t xml:space="preserve">oder </w:t>
      </w:r>
      <w:hyperlink r:id="rId93" w:tooltip="external link - new window:  DAAD Test Spanisch - Studium Generale und Interdisziplinäre Studien - Hochschule München " w:history="1">
        <w:r w:rsidRPr="00E8713B">
          <w:rPr>
            <w:rStyle w:val="Hyperlink"/>
            <w:rFonts w:ascii="Arial" w:eastAsia="MS-Mincho" w:hAnsi="Arial" w:cs="Arial"/>
            <w:color w:val="auto"/>
            <w:sz w:val="22"/>
            <w:szCs w:val="22"/>
          </w:rPr>
          <w:t xml:space="preserve">El Mundo </w:t>
        </w:r>
      </w:hyperlink>
      <w:r w:rsidRPr="00E8713B">
        <w:rPr>
          <w:rFonts w:ascii="Arial" w:hAnsi="Arial" w:cs="Arial"/>
          <w:sz w:val="22"/>
          <w:szCs w:val="22"/>
        </w:rPr>
        <w:t xml:space="preserve">) können Sie vor der Prüfung 15 Minuten lang vorbereiten. Den Aufsatz - ein Motivationsschreiben zu Ihrem Auslandsprojekt - bereiten Sie als Hausarbeit vor und bringen ihn zur Prüfung mit. </w:t>
      </w:r>
    </w:p>
    <w:p w14:paraId="003606AE" w14:textId="77777777" w:rsidR="00077F83" w:rsidRPr="00E8713B" w:rsidRDefault="00077F83" w:rsidP="00077F83">
      <w:pPr>
        <w:rPr>
          <w:rFonts w:ascii="Arial" w:hAnsi="Arial" w:cs="Arial"/>
          <w:sz w:val="22"/>
          <w:szCs w:val="22"/>
        </w:rPr>
      </w:pPr>
    </w:p>
    <w:p w14:paraId="33AAEF5E"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In dem Motivationsschreiben legen Sie Ihr Auslandsvorhaben und Ihre Gründe dafür dar, beschreiben, was Sie bisher organisiert haben, wie Sie sich den Aufenthalt vorstellen und was Sie - besonders fachlich - dazulernen wollen. Letzteres ist wichtig, da auch Ihre fachsprachlichen Kompetenzen zu bewerten sind. </w:t>
      </w:r>
    </w:p>
    <w:p w14:paraId="3FADBECB" w14:textId="77777777" w:rsidR="00077F83" w:rsidRPr="00E8713B" w:rsidRDefault="00077F83" w:rsidP="00077F83">
      <w:pPr>
        <w:rPr>
          <w:rFonts w:ascii="Arial" w:hAnsi="Arial" w:cs="Arial"/>
          <w:sz w:val="22"/>
          <w:szCs w:val="22"/>
        </w:rPr>
      </w:pPr>
    </w:p>
    <w:p w14:paraId="077D4B37" w14:textId="77777777" w:rsidR="00077F83" w:rsidRPr="00E8713B" w:rsidRDefault="00077F83" w:rsidP="00077F83">
      <w:pPr>
        <w:rPr>
          <w:rFonts w:ascii="Arial" w:hAnsi="Arial" w:cs="Arial"/>
          <w:sz w:val="22"/>
          <w:szCs w:val="22"/>
        </w:rPr>
      </w:pPr>
      <w:r w:rsidRPr="00E8713B">
        <w:rPr>
          <w:rFonts w:ascii="Arial" w:hAnsi="Arial" w:cs="Arial"/>
          <w:sz w:val="22"/>
          <w:szCs w:val="22"/>
        </w:rPr>
        <w:t>Anmeldung zur Prüfung:</w:t>
      </w:r>
    </w:p>
    <w:p w14:paraId="6CBB2BCF"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Für die Anmeldung vereinbaren Sie bitte mindestens zwei Wochen im Voraus einen Termin per E-Mail bei Frau Prof. Dr. Begoña Prieto Peral: </w:t>
      </w:r>
      <w:hyperlink r:id="rId94" w:history="1">
        <w:r w:rsidRPr="00E8713B">
          <w:rPr>
            <w:rStyle w:val="Hyperlink"/>
            <w:rFonts w:ascii="Arial" w:eastAsia="MS-Mincho" w:hAnsi="Arial" w:cs="Arial"/>
            <w:color w:val="auto"/>
            <w:sz w:val="22"/>
            <w:szCs w:val="22"/>
          </w:rPr>
          <w:t>m.prieto_peral@hm.edu</w:t>
        </w:r>
      </w:hyperlink>
      <w:r w:rsidRPr="00E8713B">
        <w:rPr>
          <w:rFonts w:ascii="Arial" w:hAnsi="Arial" w:cs="Arial"/>
          <w:sz w:val="22"/>
          <w:szCs w:val="22"/>
        </w:rPr>
        <w:t xml:space="preserve"> oder Frau Dr. Luz Emilia Minera Reyna: </w:t>
      </w:r>
    </w:p>
    <w:p w14:paraId="638C9231" w14:textId="77777777" w:rsidR="00077F83" w:rsidRPr="00E8713B" w:rsidRDefault="00C97E71" w:rsidP="00077F83">
      <w:pPr>
        <w:rPr>
          <w:rFonts w:ascii="Arial" w:hAnsi="Arial" w:cs="Arial"/>
          <w:sz w:val="22"/>
          <w:szCs w:val="22"/>
        </w:rPr>
      </w:pPr>
      <w:hyperlink r:id="rId95" w:history="1">
        <w:r w:rsidR="00077F83" w:rsidRPr="00E8713B">
          <w:rPr>
            <w:rStyle w:val="Hyperlink"/>
            <w:rFonts w:ascii="Arial" w:eastAsia="MS-Mincho" w:hAnsi="Arial" w:cs="Arial"/>
            <w:color w:val="auto"/>
            <w:sz w:val="22"/>
            <w:szCs w:val="22"/>
          </w:rPr>
          <w:t>minera-r@hm.edu</w:t>
        </w:r>
      </w:hyperlink>
      <w:r w:rsidR="00077F83" w:rsidRPr="00E8713B">
        <w:rPr>
          <w:rFonts w:ascii="Arial" w:hAnsi="Arial" w:cs="Arial"/>
          <w:sz w:val="22"/>
          <w:szCs w:val="22"/>
        </w:rPr>
        <w:t xml:space="preserve">. </w:t>
      </w:r>
    </w:p>
    <w:p w14:paraId="22D15485"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Dazu benötigen wir Ihren Namen, Ihre Studiengruppe und Matrikelnummer sowie eine Telefonnummer und Ihre Email-Adresse. </w:t>
      </w:r>
    </w:p>
    <w:p w14:paraId="53A42950" w14:textId="77777777" w:rsidR="00077F83" w:rsidRPr="00E8713B" w:rsidRDefault="00077F83" w:rsidP="00077F83">
      <w:pPr>
        <w:rPr>
          <w:rFonts w:ascii="Arial" w:hAnsi="Arial" w:cs="Arial"/>
          <w:sz w:val="22"/>
          <w:szCs w:val="22"/>
        </w:rPr>
      </w:pPr>
    </w:p>
    <w:p w14:paraId="5BD1C857"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Termine und Ort der Prüfung im </w:t>
      </w:r>
      <w:r>
        <w:rPr>
          <w:rFonts w:ascii="Arial" w:hAnsi="Arial" w:cs="Arial"/>
          <w:sz w:val="22"/>
          <w:szCs w:val="22"/>
        </w:rPr>
        <w:t>Wint</w:t>
      </w:r>
      <w:r w:rsidRPr="00E8713B">
        <w:rPr>
          <w:rFonts w:ascii="Arial" w:hAnsi="Arial" w:cs="Arial"/>
          <w:sz w:val="22"/>
          <w:szCs w:val="22"/>
        </w:rPr>
        <w:t>ersemester 2020</w:t>
      </w:r>
      <w:r>
        <w:rPr>
          <w:rFonts w:ascii="Arial" w:hAnsi="Arial" w:cs="Arial"/>
          <w:sz w:val="22"/>
          <w:szCs w:val="22"/>
        </w:rPr>
        <w:t>/2021</w:t>
      </w:r>
      <w:r w:rsidRPr="00E8713B">
        <w:rPr>
          <w:rFonts w:ascii="Arial" w:hAnsi="Arial" w:cs="Arial"/>
          <w:sz w:val="22"/>
          <w:szCs w:val="22"/>
        </w:rPr>
        <w:t>:</w:t>
      </w:r>
    </w:p>
    <w:p w14:paraId="19FF8920" w14:textId="77777777" w:rsidR="00077F83" w:rsidRPr="00E8713B" w:rsidRDefault="00077F83" w:rsidP="00077F83">
      <w:pPr>
        <w:rPr>
          <w:rFonts w:ascii="Arial" w:hAnsi="Arial" w:cs="Arial"/>
          <w:sz w:val="22"/>
          <w:szCs w:val="22"/>
        </w:rPr>
      </w:pPr>
    </w:p>
    <w:p w14:paraId="7B3C4A17" w14:textId="77777777" w:rsidR="00077F83" w:rsidRPr="00E8713B" w:rsidRDefault="00077F83" w:rsidP="00077F83">
      <w:pPr>
        <w:rPr>
          <w:rFonts w:ascii="Arial" w:hAnsi="Arial" w:cs="Arial"/>
          <w:sz w:val="22"/>
          <w:szCs w:val="22"/>
        </w:rPr>
      </w:pPr>
      <w:r w:rsidRPr="00E8713B">
        <w:rPr>
          <w:rFonts w:ascii="Arial" w:hAnsi="Arial" w:cs="Arial"/>
          <w:sz w:val="22"/>
          <w:szCs w:val="22"/>
        </w:rPr>
        <w:t>Frau Prof. Dr. Prieto Peral,</w:t>
      </w:r>
    </w:p>
    <w:p w14:paraId="52F360C5"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Dienstags, 14.30 bis 15.30 Uhr </w:t>
      </w:r>
    </w:p>
    <w:p w14:paraId="34DBB012"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Dauer der Prüfung: ca. 25 Minuten. </w:t>
      </w:r>
    </w:p>
    <w:p w14:paraId="6AFE7F39" w14:textId="77777777" w:rsidR="00077F83" w:rsidRPr="00E8713B" w:rsidRDefault="00077F83" w:rsidP="00077F83">
      <w:pPr>
        <w:rPr>
          <w:rFonts w:ascii="Arial" w:hAnsi="Arial" w:cs="Arial"/>
          <w:sz w:val="22"/>
          <w:szCs w:val="22"/>
        </w:rPr>
      </w:pPr>
    </w:p>
    <w:p w14:paraId="4063A1FF" w14:textId="77777777" w:rsidR="00077F83" w:rsidRPr="00E8713B" w:rsidRDefault="00077F83" w:rsidP="00077F83">
      <w:pPr>
        <w:rPr>
          <w:rFonts w:ascii="Arial" w:hAnsi="Arial" w:cs="Arial"/>
          <w:sz w:val="22"/>
          <w:szCs w:val="22"/>
        </w:rPr>
      </w:pPr>
      <w:r w:rsidRPr="00E8713B">
        <w:rPr>
          <w:rFonts w:ascii="Arial" w:hAnsi="Arial" w:cs="Arial"/>
          <w:sz w:val="22"/>
          <w:szCs w:val="22"/>
        </w:rPr>
        <w:t>Frau Dr. Minera Reyna</w:t>
      </w:r>
    </w:p>
    <w:p w14:paraId="494A89E1"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Donnerstags, 14.00 bis 15.00 Uhr </w:t>
      </w:r>
    </w:p>
    <w:p w14:paraId="2EA2D8EA" w14:textId="77777777" w:rsidR="00077F83" w:rsidRPr="00E8713B" w:rsidRDefault="00077F83" w:rsidP="00077F83">
      <w:pPr>
        <w:rPr>
          <w:rFonts w:ascii="Arial" w:hAnsi="Arial" w:cs="Arial"/>
          <w:sz w:val="22"/>
          <w:szCs w:val="22"/>
        </w:rPr>
      </w:pPr>
      <w:r w:rsidRPr="00E8713B">
        <w:rPr>
          <w:rFonts w:ascii="Arial" w:hAnsi="Arial" w:cs="Arial"/>
          <w:sz w:val="22"/>
          <w:szCs w:val="22"/>
        </w:rPr>
        <w:t xml:space="preserve">Dauer der Prüfung: ca. 25 Minuten. </w:t>
      </w:r>
    </w:p>
    <w:p w14:paraId="38684540" w14:textId="77777777" w:rsidR="00077F83" w:rsidRPr="00E8713B" w:rsidRDefault="00077F83" w:rsidP="00077F83">
      <w:pPr>
        <w:rPr>
          <w:rFonts w:ascii="Arial" w:hAnsi="Arial" w:cs="Arial"/>
          <w:sz w:val="22"/>
          <w:szCs w:val="22"/>
        </w:rPr>
      </w:pPr>
    </w:p>
    <w:p w14:paraId="13358397" w14:textId="77777777" w:rsidR="00077F83" w:rsidRDefault="00077F83" w:rsidP="00077F83">
      <w:pPr>
        <w:rPr>
          <w:rFonts w:ascii="Arial" w:hAnsi="Arial" w:cs="Arial"/>
          <w:sz w:val="22"/>
          <w:szCs w:val="22"/>
        </w:rPr>
      </w:pPr>
      <w:r w:rsidRPr="00E8713B">
        <w:rPr>
          <w:rFonts w:ascii="Arial" w:hAnsi="Arial" w:cs="Arial"/>
          <w:sz w:val="22"/>
          <w:szCs w:val="22"/>
        </w:rPr>
        <w:t>N.B. DAAD-Tests finden nur während der Vorlesungszeit statt.</w:t>
      </w:r>
    </w:p>
    <w:p w14:paraId="0705FB72" w14:textId="77777777" w:rsidR="00077F83" w:rsidRDefault="00077F83" w:rsidP="00077F83">
      <w:pPr>
        <w:jc w:val="left"/>
        <w:rPr>
          <w:rFonts w:ascii="Arial" w:hAnsi="Arial" w:cs="Arial"/>
          <w:sz w:val="22"/>
          <w:szCs w:val="22"/>
        </w:rPr>
      </w:pPr>
      <w:r>
        <w:rPr>
          <w:rFonts w:ascii="Arial" w:hAnsi="Arial" w:cs="Arial"/>
          <w:sz w:val="22"/>
          <w:szCs w:val="22"/>
        </w:rPr>
        <w:br w:type="page"/>
      </w:r>
    </w:p>
    <w:p w14:paraId="0B8BF1C0" w14:textId="77777777" w:rsidR="00077F83" w:rsidRDefault="00077F83" w:rsidP="00077F83"/>
    <w:p w14:paraId="36DC7898" w14:textId="77777777" w:rsidR="002175F6" w:rsidRPr="00E8713B" w:rsidRDefault="002175F6" w:rsidP="002175F6">
      <w:pPr>
        <w:rPr>
          <w:rFonts w:ascii="Arial" w:hAnsi="Arial" w:cs="Arial"/>
          <w:sz w:val="22"/>
          <w:szCs w:val="22"/>
        </w:rPr>
      </w:pPr>
    </w:p>
    <w:p w14:paraId="430B2D5E" w14:textId="77777777" w:rsidR="002175F6" w:rsidRDefault="002175F6" w:rsidP="006E2999">
      <w:pPr>
        <w:pStyle w:val="berschrift1"/>
        <w:rPr>
          <w:rFonts w:ascii="Arial" w:hAnsi="Arial"/>
        </w:rPr>
      </w:pPr>
      <w:r>
        <w:rPr>
          <w:rFonts w:ascii="Arial" w:hAnsi="Arial"/>
        </w:rPr>
        <w:t xml:space="preserve">C. </w:t>
      </w:r>
      <w:r>
        <w:rPr>
          <w:rFonts w:ascii="Arial" w:hAnsi="Arial"/>
        </w:rPr>
        <w:tab/>
      </w:r>
      <w:r>
        <w:rPr>
          <w:rFonts w:ascii="Arial" w:hAnsi="Arial"/>
        </w:rPr>
        <w:tab/>
      </w:r>
      <w:r w:rsidR="00955424" w:rsidRPr="00AA4A55">
        <w:rPr>
          <w:rFonts w:ascii="Arial" w:hAnsi="Arial"/>
        </w:rPr>
        <w:t>Die LEHRVERANSTALTUNGEN</w:t>
      </w:r>
    </w:p>
    <w:p w14:paraId="1ED85A4C" w14:textId="77777777" w:rsidR="00955424" w:rsidRPr="00AA4A55" w:rsidRDefault="00955424" w:rsidP="002175F6">
      <w:pPr>
        <w:pStyle w:val="berschrift1"/>
        <w:ind w:left="709" w:firstLine="709"/>
        <w:rPr>
          <w:rFonts w:ascii="Arial" w:hAnsi="Arial"/>
        </w:rPr>
      </w:pPr>
      <w:r w:rsidRPr="00AA4A55">
        <w:rPr>
          <w:rFonts w:ascii="Arial" w:hAnsi="Arial"/>
        </w:rPr>
        <w:t>- mit KOMMENTAR</w:t>
      </w:r>
    </w:p>
    <w:p w14:paraId="6D0CE5B5" w14:textId="77777777" w:rsidR="006130B8" w:rsidRPr="00DD2494" w:rsidRDefault="006130B8" w:rsidP="00955424">
      <w:pPr>
        <w:rPr>
          <w:rFonts w:ascii="Arial" w:hAnsi="Arial" w:cs="Arial"/>
          <w:sz w:val="22"/>
          <w:szCs w:val="22"/>
        </w:rPr>
      </w:pPr>
    </w:p>
    <w:p w14:paraId="22D53143" w14:textId="77777777" w:rsidR="00955424" w:rsidRPr="00AA4A55" w:rsidRDefault="000E5752" w:rsidP="00AA4A55">
      <w:pPr>
        <w:pStyle w:val="berschrift1"/>
        <w:rPr>
          <w:rFonts w:ascii="Arial" w:hAnsi="Arial"/>
          <w:sz w:val="28"/>
          <w:szCs w:val="28"/>
        </w:rPr>
      </w:pPr>
      <w:r w:rsidRPr="00DD2494">
        <w:rPr>
          <w:rFonts w:ascii="Arial" w:hAnsi="Arial"/>
          <w:sz w:val="22"/>
          <w:szCs w:val="22"/>
        </w:rPr>
        <w:t xml:space="preserve"> </w:t>
      </w:r>
      <w:r w:rsidRPr="00DD2494">
        <w:rPr>
          <w:rFonts w:ascii="Arial" w:hAnsi="Arial"/>
          <w:sz w:val="22"/>
          <w:szCs w:val="22"/>
        </w:rPr>
        <w:tab/>
      </w:r>
      <w:r w:rsidRPr="00DD2494">
        <w:rPr>
          <w:rFonts w:ascii="Arial" w:hAnsi="Arial"/>
          <w:sz w:val="22"/>
          <w:szCs w:val="22"/>
        </w:rPr>
        <w:tab/>
      </w:r>
      <w:r w:rsidR="00E90B21" w:rsidRPr="00AA4A55">
        <w:rPr>
          <w:rFonts w:ascii="Arial" w:hAnsi="Arial"/>
          <w:sz w:val="28"/>
          <w:szCs w:val="28"/>
        </w:rPr>
        <w:t xml:space="preserve">Reflexive </w:t>
      </w:r>
      <w:r w:rsidR="00955424" w:rsidRPr="00AA4A55">
        <w:rPr>
          <w:rFonts w:ascii="Arial" w:hAnsi="Arial"/>
          <w:sz w:val="28"/>
          <w:szCs w:val="28"/>
        </w:rPr>
        <w:t xml:space="preserve"> Kompetenz</w:t>
      </w:r>
    </w:p>
    <w:p w14:paraId="67CFAF61" w14:textId="77777777" w:rsidR="001933D7" w:rsidRPr="00AA4A55" w:rsidRDefault="00955424" w:rsidP="00AA4A55">
      <w:pPr>
        <w:pStyle w:val="berschrift2"/>
        <w:rPr>
          <w:rFonts w:ascii="Arial" w:hAnsi="Arial"/>
        </w:rPr>
      </w:pPr>
      <w:r w:rsidRPr="00AA4A55">
        <w:rPr>
          <w:rFonts w:ascii="Arial" w:hAnsi="Arial"/>
        </w:rPr>
        <w:tab/>
      </w:r>
      <w:r w:rsidRPr="00AA4A55">
        <w:rPr>
          <w:rFonts w:ascii="Arial" w:hAnsi="Arial"/>
        </w:rPr>
        <w:tab/>
        <w:t>Philosophie</w:t>
      </w:r>
      <w:r w:rsidR="00E90B21" w:rsidRPr="00AA4A55">
        <w:rPr>
          <w:rFonts w:ascii="Arial" w:hAnsi="Arial"/>
        </w:rPr>
        <w:t>, Ethik, Technik, Natur und Nachhaltigkeit</w:t>
      </w:r>
    </w:p>
    <w:p w14:paraId="2588067D" w14:textId="77777777" w:rsidR="00BB0070" w:rsidRPr="00DD2494" w:rsidRDefault="00BB0070" w:rsidP="00BB0070">
      <w:pPr>
        <w:pStyle w:val="FormatTitelKursbeschreibungTeilC"/>
        <w:rPr>
          <w:rFonts w:ascii="Arial" w:hAnsi="Arial" w:cs="Arial"/>
          <w:bCs/>
          <w:i w:val="0"/>
          <w:iCs w:val="0"/>
          <w:sz w:val="22"/>
          <w:szCs w:val="22"/>
        </w:rPr>
      </w:pPr>
      <w:r w:rsidRPr="00DD2494">
        <w:rPr>
          <w:rFonts w:ascii="Arial" w:hAnsi="Arial" w:cs="Arial"/>
          <w:bCs/>
          <w:i w:val="0"/>
          <w:iCs w:val="0"/>
          <w:sz w:val="22"/>
          <w:szCs w:val="22"/>
        </w:rPr>
        <w:t>001</w:t>
      </w:r>
      <w:r w:rsidRPr="00DD2494">
        <w:rPr>
          <w:rFonts w:ascii="Arial" w:hAnsi="Arial" w:cs="Arial"/>
          <w:bCs/>
          <w:i w:val="0"/>
          <w:iCs w:val="0"/>
          <w:sz w:val="22"/>
          <w:szCs w:val="22"/>
        </w:rPr>
        <w:tab/>
      </w:r>
      <w:r w:rsidRPr="00DD2494">
        <w:rPr>
          <w:rFonts w:ascii="Arial" w:hAnsi="Arial" w:cs="Arial"/>
          <w:bCs/>
          <w:i w:val="0"/>
          <w:iCs w:val="0"/>
          <w:sz w:val="22"/>
          <w:szCs w:val="22"/>
        </w:rPr>
        <w:tab/>
      </w:r>
      <w:r w:rsidR="008A574D" w:rsidRPr="00DD2494">
        <w:rPr>
          <w:rFonts w:ascii="Arial" w:hAnsi="Arial" w:cs="Arial"/>
          <w:bCs/>
          <w:i w:val="0"/>
          <w:iCs w:val="0"/>
          <w:sz w:val="22"/>
          <w:szCs w:val="22"/>
        </w:rPr>
        <w:t>D</w:t>
      </w:r>
      <w:r w:rsidR="00EE1A24" w:rsidRPr="00DD2494">
        <w:rPr>
          <w:rFonts w:ascii="Arial" w:hAnsi="Arial" w:cs="Arial"/>
          <w:bCs/>
          <w:i w:val="0"/>
          <w:iCs w:val="0"/>
          <w:sz w:val="22"/>
          <w:szCs w:val="22"/>
        </w:rPr>
        <w:t xml:space="preserve">imensionen und </w:t>
      </w:r>
      <w:r w:rsidR="008A574D" w:rsidRPr="00DD2494">
        <w:rPr>
          <w:rFonts w:ascii="Arial" w:hAnsi="Arial" w:cs="Arial"/>
          <w:bCs/>
          <w:i w:val="0"/>
          <w:iCs w:val="0"/>
          <w:sz w:val="22"/>
          <w:szCs w:val="22"/>
        </w:rPr>
        <w:t>Prinzipien einer nachhaltigen Entwicklung</w:t>
      </w:r>
      <w:r w:rsidRPr="00DD2494">
        <w:rPr>
          <w:rFonts w:ascii="Arial" w:hAnsi="Arial" w:cs="Arial"/>
          <w:bCs/>
          <w:i w:val="0"/>
          <w:iCs w:val="0"/>
          <w:sz w:val="22"/>
          <w:szCs w:val="22"/>
        </w:rPr>
        <w:t xml:space="preserve"> </w:t>
      </w:r>
    </w:p>
    <w:p w14:paraId="6E6DB29D" w14:textId="77777777" w:rsidR="00BB0070" w:rsidRPr="00DD2494" w:rsidRDefault="00BB0070" w:rsidP="00AA4A55">
      <w:pPr>
        <w:jc w:val="left"/>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8A574D" w:rsidRPr="00DD2494">
        <w:rPr>
          <w:rFonts w:ascii="Arial" w:hAnsi="Arial" w:cs="Arial"/>
          <w:b/>
          <w:bCs/>
          <w:sz w:val="22"/>
          <w:szCs w:val="22"/>
        </w:rPr>
        <w:t>Behlau, Lothar</w:t>
      </w:r>
      <w:r w:rsidR="00AA4A55">
        <w:rPr>
          <w:rFonts w:ascii="Arial" w:hAnsi="Arial" w:cs="Arial"/>
          <w:b/>
          <w:bCs/>
          <w:sz w:val="22"/>
          <w:szCs w:val="22"/>
        </w:rPr>
        <w:tab/>
      </w:r>
      <w:r w:rsidR="00AA4A55">
        <w:rPr>
          <w:rFonts w:ascii="Arial" w:hAnsi="Arial" w:cs="Arial"/>
          <w:b/>
          <w:bCs/>
          <w:sz w:val="22"/>
          <w:szCs w:val="22"/>
        </w:rPr>
        <w:tab/>
      </w:r>
      <w:r w:rsidR="00B91383" w:rsidRPr="00DD2494">
        <w:rPr>
          <w:rFonts w:ascii="Arial" w:hAnsi="Arial" w:cs="Arial"/>
          <w:b/>
          <w:bCs/>
          <w:sz w:val="22"/>
          <w:szCs w:val="22"/>
        </w:rPr>
        <w:t>(Nachhaltiges Denken</w:t>
      </w:r>
      <w:r w:rsidR="00430CCF" w:rsidRPr="00DD2494">
        <w:rPr>
          <w:rFonts w:ascii="Arial" w:hAnsi="Arial" w:cs="Arial"/>
          <w:b/>
          <w:bCs/>
          <w:sz w:val="22"/>
          <w:szCs w:val="22"/>
        </w:rPr>
        <w:t>, verantwortliches Handeln</w:t>
      </w:r>
      <w:r w:rsidR="00B91383" w:rsidRPr="00DD2494">
        <w:rPr>
          <w:rFonts w:ascii="Arial" w:hAnsi="Arial" w:cs="Arial"/>
          <w:b/>
          <w:bCs/>
          <w:sz w:val="22"/>
          <w:szCs w:val="22"/>
        </w:rPr>
        <w:t>)</w:t>
      </w:r>
    </w:p>
    <w:p w14:paraId="016A1CA3" w14:textId="77777777" w:rsidR="00BB0070" w:rsidRPr="00DD2494" w:rsidRDefault="00BB0070" w:rsidP="00BB0070">
      <w:pPr>
        <w:rPr>
          <w:rFonts w:ascii="Arial" w:hAnsi="Arial" w:cs="Arial"/>
          <w:sz w:val="22"/>
          <w:szCs w:val="22"/>
        </w:rPr>
      </w:pPr>
    </w:p>
    <w:p w14:paraId="5ED94665" w14:textId="77777777" w:rsidR="00AF0A4F" w:rsidRPr="00DD2494" w:rsidRDefault="00AF0A4F" w:rsidP="007142B7">
      <w:pPr>
        <w:pStyle w:val="FormatKommentarTeilC"/>
      </w:pPr>
      <w:r w:rsidRPr="00DD2494">
        <w:t>Thematik:</w:t>
      </w:r>
      <w:r w:rsidRPr="00DD2494">
        <w:tab/>
        <w:t>Das ursprünglich aus der Forstwirtschaft stammende Nachhaltigkeitsprinzip sagt, dass nur so viel Holz geerntet werden kann wie Bäume gepflanzt wurden. Das derzeitig akzeptierte Paradigma des kontinuierlichen volkswirtschaftlichen Wachstums widerspricht diesem Prinzip und der natürlichen Begrenztheit unserer Ressourcen. Unser Fortschritt basiert auf der intensiven Nutzung fossiler Energieträger. Die Auswirkungen sind Klimawandel, irreversible Eingriffe in die Natur, Verlust der Artenvielfalt, Wassermangel oder die zunehmende Arm-Reich-Schere in der Gesellschaft.</w:t>
      </w:r>
    </w:p>
    <w:p w14:paraId="506E7ED6" w14:textId="69C862FC" w:rsidR="00AF0A4F" w:rsidRPr="00DD2494" w:rsidRDefault="005450A1" w:rsidP="007142B7">
      <w:pPr>
        <w:pStyle w:val="FormatKommentarTeilC"/>
      </w:pPr>
      <w:r>
        <w:tab/>
      </w:r>
      <w:r w:rsidR="00AF0A4F" w:rsidRPr="00DD2494">
        <w:t>Die Prinzipien einer nachhaltigen Entwicklung sind effiziente Prozesse, konsistente Kreisläufe, suffizientes Verhalten und resiliente Strukturen. In der Vorlesung wird dargestellt, wo wir heute stehen und wie wir durch Anwendung der Prinzipien aktuelle Probleme lösen können.</w:t>
      </w:r>
    </w:p>
    <w:p w14:paraId="3A04BD7F" w14:textId="478A3BBB" w:rsidR="00AF0A4F" w:rsidRPr="00DD2494" w:rsidRDefault="005450A1" w:rsidP="007142B7">
      <w:pPr>
        <w:pStyle w:val="FormatKommentarTeilC"/>
      </w:pPr>
      <w:r>
        <w:tab/>
      </w:r>
      <w:r w:rsidR="00AF0A4F" w:rsidRPr="00DD2494">
        <w:t>Es gibt keinen „Königsweg“ für eine nachhaltige Entwicklung, deshalb diskutieren wir gemeinsam, welche Transformationen sinnvoll wären und vor allem wie sie in einer demokratischen Gesellschaft umgesetzt werden können. Dazu dienen Beispiele aus den Bereichen der Produktion, Energie, Mobilität und Ernährung. Auch aktuelle Entwicklungen wie das Paris-Abkommen, die „Fridays for Future“-Bewegung oder das Wirken von individuellen Pionieren des Wandels werden diskutiert.</w:t>
      </w:r>
    </w:p>
    <w:p w14:paraId="62E67E3C" w14:textId="77777777" w:rsidR="00AF0A4F" w:rsidRPr="00DD2494" w:rsidRDefault="00AF0A4F" w:rsidP="007142B7">
      <w:pPr>
        <w:pStyle w:val="FormatKommentarTeilC"/>
      </w:pPr>
      <w:r w:rsidRPr="00DD2494">
        <w:t>Lernziele und Kompetenzen:</w:t>
      </w:r>
    </w:p>
    <w:p w14:paraId="3F85C07A" w14:textId="1D225B23" w:rsidR="00AF0A4F" w:rsidRPr="00DD2494" w:rsidRDefault="005450A1" w:rsidP="007142B7">
      <w:pPr>
        <w:pStyle w:val="FormatKommentarTeilC"/>
      </w:pPr>
      <w:r>
        <w:tab/>
      </w:r>
      <w:r w:rsidR="00AF0A4F" w:rsidRPr="00DD2494">
        <w:t>Nach dem Besuch der Lehrveranstaltung haben Sie ein vertieftes Verständnis der Grundlagen einer nachhaltigen Entwicklung. Der oft missbräuchlich verwendete Begriff "Nachhaltigkeit" wird für Sie konkret. Sie erkennen das Wachstumsdilemma und können entsprechende Zusammenhänge im komplexen globalen Wechselspiel erkennen. Neben den Auswirkungen unseres Wirtschaftens lernen Sie Konzepte zur nachhaltigen Entwicklung kennen. Anhand von Beispielen werden konkrete Handlungsoptionen deutlich. Dadurch sind Sie in der Lage, in der Praxis eigenes Verhalten, Prozesse oder Produkte hinsichtlich ihrer Nachhaltigkeit zu beurteilen.</w:t>
      </w:r>
    </w:p>
    <w:p w14:paraId="0935EBC1" w14:textId="77777777" w:rsidR="00AF0A4F" w:rsidRPr="00DD2494" w:rsidRDefault="00AF0A4F" w:rsidP="007142B7">
      <w:pPr>
        <w:pStyle w:val="FormatKommentarTeilC"/>
      </w:pPr>
      <w:r w:rsidRPr="00DD2494">
        <w:t xml:space="preserve">Methode: </w:t>
      </w:r>
      <w:r w:rsidRPr="00DD2494">
        <w:tab/>
        <w:t>Dozentenvortrag (mit Beamer-Unterstützung) mit anschaulichen, aktuellen Beispielen aus der Praxis. Erwünscht ist eine aktive Teilnahme der Studierenden an den Diskussionen.</w:t>
      </w:r>
    </w:p>
    <w:p w14:paraId="74A20003" w14:textId="77777777" w:rsidR="00AF0A4F" w:rsidRPr="00DD2494" w:rsidRDefault="00AF0A4F" w:rsidP="007142B7">
      <w:pPr>
        <w:pStyle w:val="FormatKommentarTeilC"/>
      </w:pPr>
      <w:r w:rsidRPr="00DD2494">
        <w:t xml:space="preserve">Hinweise: </w:t>
      </w:r>
      <w:r w:rsidRPr="00DD2494">
        <w:tab/>
        <w:t>Keine Vorkenntnisse notwendig; die dargestellten Themen und Technologien sind auch für Studienanfänger verständlich. Erwünscht ist ein hohes Interesse an Themen zur nachhaltigen Entwicklung.</w:t>
      </w:r>
    </w:p>
    <w:p w14:paraId="05E75613" w14:textId="77777777" w:rsidR="00AF0A4F" w:rsidRPr="00DD2494" w:rsidRDefault="00AF0A4F" w:rsidP="007142B7">
      <w:pPr>
        <w:pStyle w:val="FormatKommentarTeilC"/>
      </w:pPr>
      <w:r w:rsidRPr="00DD2494">
        <w:t>Disziplinäre Verortung und Literatur:</w:t>
      </w:r>
    </w:p>
    <w:p w14:paraId="16DDC86F" w14:textId="4A0F1E43" w:rsidR="00AF0A4F" w:rsidRPr="00DD2494" w:rsidRDefault="005450A1" w:rsidP="007142B7">
      <w:pPr>
        <w:pStyle w:val="FormatKommentarTeilC"/>
      </w:pPr>
      <w:r>
        <w:tab/>
      </w:r>
      <w:r w:rsidR="00AF0A4F" w:rsidRPr="00DD2494">
        <w:t xml:space="preserve">Die Vorlesung geht interdisziplinär auf die Ursachen und Wirkungen globaler Entwicklungen ein. Die Basis bilden technische Entwicklungen, daneben werden auch volkswirtschaftliche Zusammenhänge, politische Rahmenbedingungen und auch sozialwissenschaftliche Themen angesprochen. </w:t>
      </w:r>
    </w:p>
    <w:p w14:paraId="555F0046" w14:textId="4108D44B" w:rsidR="00AF0A4F" w:rsidRPr="00DD2494" w:rsidRDefault="005450A1" w:rsidP="007142B7">
      <w:pPr>
        <w:pStyle w:val="FormatKommentarTeilC"/>
      </w:pPr>
      <w:r>
        <w:lastRenderedPageBreak/>
        <w:tab/>
      </w:r>
      <w:r w:rsidR="00AF0A4F" w:rsidRPr="00DD2494">
        <w:t>Folgende Werke geben einen Überblick über die Thematik: Niko Paech, Nachhaltiges Wirtschaften jenseits von Innovationsorientierung und Wachstum (Marburg, 2005); Schellnhuber et al., Global Sustainability (Cambridge 2010); Stefan Brunhuber, Die Kunst der Transformation (Freiburg, 2016); Le Monde diplomatique, Atlas der Globalisierung (Berlin, 2019); Uwe Schneidewind, Die große Transformation (Frankfurt a.M., 2018).</w:t>
      </w:r>
    </w:p>
    <w:p w14:paraId="389A4EE1" w14:textId="77777777" w:rsidR="008A574D" w:rsidRPr="006832EF" w:rsidRDefault="008A574D" w:rsidP="007142B7">
      <w:pPr>
        <w:pStyle w:val="FormatKommentarTeilC"/>
        <w:rPr>
          <w:lang w:val="en-GB"/>
        </w:rPr>
      </w:pPr>
      <w:r w:rsidRPr="006832EF">
        <w:rPr>
          <w:lang w:val="en-GB"/>
        </w:rPr>
        <w:t>Profil:</w:t>
      </w:r>
      <w:r w:rsidRPr="006832EF">
        <w:rPr>
          <w:lang w:val="en-GB"/>
        </w:rPr>
        <w:tab/>
        <w:t>Nachhaltig</w:t>
      </w:r>
    </w:p>
    <w:p w14:paraId="12D0D23A" w14:textId="77777777" w:rsidR="00D35DA9" w:rsidRPr="006832EF" w:rsidRDefault="00D35DA9" w:rsidP="007142B7">
      <w:pPr>
        <w:pStyle w:val="FormatvorlageFormatKommentarTeilCAutomatisch"/>
        <w:rPr>
          <w:lang w:val="en-GB"/>
        </w:rPr>
      </w:pPr>
    </w:p>
    <w:p w14:paraId="701DAF4B" w14:textId="77777777" w:rsidR="004351CD" w:rsidRPr="00DD2494" w:rsidRDefault="00AA4A55" w:rsidP="004351CD">
      <w:pPr>
        <w:pStyle w:val="FormatTitelKursbeschreibungTeilC"/>
        <w:rPr>
          <w:rFonts w:ascii="Arial" w:hAnsi="Arial" w:cs="Arial"/>
          <w:i w:val="0"/>
          <w:sz w:val="22"/>
          <w:szCs w:val="22"/>
          <w:lang w:val="en-US"/>
        </w:rPr>
      </w:pPr>
      <w:r>
        <w:rPr>
          <w:rFonts w:ascii="Arial" w:hAnsi="Arial" w:cs="Arial"/>
          <w:i w:val="0"/>
          <w:sz w:val="22"/>
          <w:szCs w:val="22"/>
          <w:lang w:val="en-US"/>
        </w:rPr>
        <w:t>002</w:t>
      </w:r>
      <w:r>
        <w:rPr>
          <w:rFonts w:ascii="Arial" w:hAnsi="Arial" w:cs="Arial"/>
          <w:i w:val="0"/>
          <w:sz w:val="22"/>
          <w:szCs w:val="22"/>
          <w:lang w:val="en-US"/>
        </w:rPr>
        <w:tab/>
      </w:r>
      <w:r>
        <w:rPr>
          <w:rFonts w:ascii="Arial" w:hAnsi="Arial" w:cs="Arial"/>
          <w:i w:val="0"/>
          <w:sz w:val="22"/>
          <w:szCs w:val="22"/>
          <w:lang w:val="en-US"/>
        </w:rPr>
        <w:tab/>
      </w:r>
      <w:r w:rsidR="004351CD" w:rsidRPr="00DD2494">
        <w:rPr>
          <w:rFonts w:ascii="Arial" w:hAnsi="Arial" w:cs="Arial"/>
          <w:i w:val="0"/>
          <w:sz w:val="22"/>
          <w:szCs w:val="22"/>
          <w:lang w:val="en-US"/>
        </w:rPr>
        <w:t xml:space="preserve">Problems of English Grammar I </w:t>
      </w:r>
      <w:r w:rsidR="004351CD" w:rsidRPr="00DD2494">
        <w:rPr>
          <w:rFonts w:ascii="Arial" w:hAnsi="Arial" w:cs="Arial"/>
          <w:i w:val="0"/>
          <w:sz w:val="22"/>
          <w:szCs w:val="22"/>
          <w:lang w:val="en-US"/>
        </w:rPr>
        <w:tab/>
      </w:r>
      <w:r w:rsidR="004351CD" w:rsidRPr="00DD2494">
        <w:rPr>
          <w:rFonts w:ascii="Arial" w:hAnsi="Arial" w:cs="Arial"/>
          <w:i w:val="0"/>
          <w:sz w:val="22"/>
          <w:szCs w:val="22"/>
          <w:lang w:val="en-US"/>
        </w:rPr>
        <w:tab/>
      </w:r>
      <w:r w:rsidR="004351CD" w:rsidRPr="00DD2494">
        <w:rPr>
          <w:rFonts w:ascii="Arial" w:hAnsi="Arial" w:cs="Arial"/>
          <w:i w:val="0"/>
          <w:sz w:val="22"/>
          <w:szCs w:val="22"/>
          <w:lang w:val="en-US"/>
        </w:rPr>
        <w:tab/>
      </w:r>
      <w:r w:rsidR="004351CD" w:rsidRPr="00DD2494">
        <w:rPr>
          <w:rFonts w:ascii="Arial" w:hAnsi="Arial" w:cs="Arial"/>
          <w:i w:val="0"/>
          <w:sz w:val="22"/>
          <w:szCs w:val="22"/>
          <w:lang w:val="en-US"/>
        </w:rPr>
        <w:tab/>
        <w:t xml:space="preserve"> </w:t>
      </w:r>
    </w:p>
    <w:p w14:paraId="3DDAC13D" w14:textId="77777777" w:rsidR="004351CD" w:rsidRPr="00DD2494" w:rsidRDefault="004351CD" w:rsidP="004351CD">
      <w:pPr>
        <w:rPr>
          <w:rFonts w:ascii="Arial" w:hAnsi="Arial" w:cs="Arial"/>
          <w:b/>
          <w:bCs/>
          <w:sz w:val="22"/>
          <w:szCs w:val="22"/>
          <w:lang w:val="en-US"/>
        </w:rPr>
      </w:pPr>
      <w:r w:rsidRPr="00DD2494">
        <w:rPr>
          <w:rFonts w:ascii="Arial" w:hAnsi="Arial" w:cs="Arial"/>
          <w:b/>
          <w:bCs/>
          <w:sz w:val="22"/>
          <w:szCs w:val="22"/>
          <w:lang w:val="en-US"/>
        </w:rPr>
        <w:tab/>
      </w:r>
      <w:r w:rsidRPr="00DD2494">
        <w:rPr>
          <w:rFonts w:ascii="Arial" w:hAnsi="Arial" w:cs="Arial"/>
          <w:b/>
          <w:bCs/>
          <w:sz w:val="22"/>
          <w:szCs w:val="22"/>
          <w:lang w:val="en-US"/>
        </w:rPr>
        <w:tab/>
        <w:t>Block, Russell</w:t>
      </w:r>
    </w:p>
    <w:p w14:paraId="0C3417B5" w14:textId="77777777" w:rsidR="004351CD" w:rsidRPr="00DD2494" w:rsidRDefault="004351CD" w:rsidP="004351CD">
      <w:pPr>
        <w:rPr>
          <w:rFonts w:ascii="Arial" w:eastAsia="Basic Roman" w:hAnsi="Arial" w:cs="Arial"/>
          <w:sz w:val="22"/>
          <w:szCs w:val="22"/>
          <w:lang w:val="en-US"/>
        </w:rPr>
      </w:pPr>
    </w:p>
    <w:p w14:paraId="457E265D" w14:textId="77777777" w:rsidR="004351CD" w:rsidRPr="00DD2494" w:rsidRDefault="004351CD" w:rsidP="004351CD">
      <w:pPr>
        <w:widowControl w:val="0"/>
        <w:ind w:left="1440" w:hanging="1440"/>
        <w:rPr>
          <w:rFonts w:ascii="Arial" w:hAnsi="Arial" w:cs="Arial"/>
          <w:sz w:val="22"/>
          <w:szCs w:val="22"/>
          <w:lang w:val="en-GB"/>
        </w:rPr>
      </w:pPr>
      <w:r w:rsidRPr="00DD2494">
        <w:rPr>
          <w:rFonts w:ascii="Arial" w:hAnsi="Arial" w:cs="Arial"/>
          <w:sz w:val="22"/>
          <w:szCs w:val="22"/>
          <w:lang w:val="en-GB"/>
        </w:rPr>
        <w:t>Thematik:</w:t>
      </w:r>
      <w:r w:rsidRPr="00DD2494">
        <w:rPr>
          <w:rFonts w:ascii="Arial" w:hAnsi="Arial" w:cs="Arial"/>
          <w:sz w:val="22"/>
          <w:szCs w:val="22"/>
          <w:lang w:val="en-GB"/>
        </w:rPr>
        <w:tab/>
        <w:t xml:space="preserve">English grammar and the grammars of the familiar European languages (particularly German) are fundamentally very similar. But, there are small differences that cause us problems. In this course, we will apply the methods of modern linguistics to explain the differences (primarily between English and German). The analysis will go far beyond the usual English “school grammar.”  We will draw on the resources provided by the last half-century of language study to make sense out of English grammar. </w:t>
      </w:r>
    </w:p>
    <w:p w14:paraId="13928CB0" w14:textId="77777777" w:rsidR="004351CD" w:rsidRPr="00DD2494" w:rsidRDefault="004351CD" w:rsidP="004351CD">
      <w:pPr>
        <w:widowControl w:val="0"/>
        <w:ind w:left="1440"/>
        <w:rPr>
          <w:rFonts w:ascii="Arial" w:hAnsi="Arial" w:cs="Arial"/>
          <w:sz w:val="22"/>
          <w:szCs w:val="22"/>
          <w:lang w:val="en-GB"/>
        </w:rPr>
      </w:pPr>
      <w:r w:rsidRPr="00DD2494">
        <w:rPr>
          <w:rFonts w:ascii="Arial" w:hAnsi="Arial" w:cs="Arial"/>
          <w:sz w:val="22"/>
          <w:szCs w:val="22"/>
          <w:lang w:val="en-GB"/>
        </w:rPr>
        <w:t xml:space="preserve">In </w:t>
      </w:r>
      <w:r w:rsidRPr="00DD2494">
        <w:rPr>
          <w:rFonts w:ascii="Arial" w:hAnsi="Arial" w:cs="Arial"/>
          <w:b/>
          <w:sz w:val="22"/>
          <w:szCs w:val="22"/>
          <w:lang w:val="en-GB"/>
        </w:rPr>
        <w:t>Problems of English Grammar I</w:t>
      </w:r>
      <w:r w:rsidRPr="00DD2494">
        <w:rPr>
          <w:rFonts w:ascii="Arial" w:hAnsi="Arial" w:cs="Arial"/>
          <w:sz w:val="22"/>
          <w:szCs w:val="22"/>
          <w:lang w:val="en-GB"/>
        </w:rPr>
        <w:t xml:space="preserve">, we will focus particularly on the terrible English tense and aspect system: </w:t>
      </w:r>
      <w:r w:rsidRPr="00DD2494">
        <w:rPr>
          <w:rFonts w:ascii="Arial" w:hAnsi="Arial" w:cs="Arial"/>
          <w:i/>
          <w:sz w:val="22"/>
          <w:szCs w:val="22"/>
          <w:lang w:val="en-GB"/>
        </w:rPr>
        <w:t>I go, I am going, I have gone, I have been going,</w:t>
      </w:r>
      <w:r w:rsidRPr="00DD2494">
        <w:rPr>
          <w:rFonts w:ascii="Arial" w:hAnsi="Arial" w:cs="Arial"/>
          <w:sz w:val="22"/>
          <w:szCs w:val="22"/>
          <w:lang w:val="en-GB"/>
        </w:rPr>
        <w:t xml:space="preserve"> etc.</w:t>
      </w:r>
    </w:p>
    <w:p w14:paraId="782BF9AD" w14:textId="6AB56792" w:rsidR="004351CD" w:rsidRPr="00DD2494" w:rsidRDefault="004351CD" w:rsidP="004351CD">
      <w:pPr>
        <w:widowControl w:val="0"/>
        <w:rPr>
          <w:rFonts w:ascii="Arial" w:hAnsi="Arial" w:cs="Arial"/>
          <w:sz w:val="22"/>
          <w:szCs w:val="22"/>
          <w:lang w:val="en-GB"/>
        </w:rPr>
      </w:pPr>
      <w:r w:rsidRPr="00DD2494">
        <w:rPr>
          <w:rFonts w:ascii="Arial" w:hAnsi="Arial" w:cs="Arial"/>
          <w:sz w:val="22"/>
          <w:szCs w:val="22"/>
          <w:lang w:val="en-GB"/>
        </w:rPr>
        <w:t xml:space="preserve"> </w:t>
      </w:r>
      <w:r w:rsidRPr="00DD2494">
        <w:rPr>
          <w:rFonts w:ascii="Arial" w:hAnsi="Arial" w:cs="Arial"/>
          <w:sz w:val="22"/>
          <w:szCs w:val="22"/>
          <w:lang w:val="en-GB"/>
        </w:rPr>
        <w:tab/>
        <w:t xml:space="preserve"> </w:t>
      </w:r>
      <w:r w:rsidRPr="00DD2494">
        <w:rPr>
          <w:rFonts w:ascii="Arial" w:hAnsi="Arial" w:cs="Arial"/>
          <w:sz w:val="22"/>
          <w:szCs w:val="22"/>
          <w:lang w:val="en-GB"/>
        </w:rPr>
        <w:tab/>
      </w:r>
      <w:r w:rsidRPr="00DD2494">
        <w:rPr>
          <w:rFonts w:ascii="Arial" w:hAnsi="Arial" w:cs="Arial"/>
          <w:b/>
          <w:sz w:val="22"/>
          <w:szCs w:val="22"/>
          <w:lang w:val="en-GB"/>
        </w:rPr>
        <w:t xml:space="preserve">Problems of English Grammar II </w:t>
      </w:r>
      <w:r w:rsidRPr="00DD2494">
        <w:rPr>
          <w:rFonts w:ascii="Arial" w:hAnsi="Arial" w:cs="Arial"/>
          <w:sz w:val="22"/>
          <w:szCs w:val="22"/>
          <w:lang w:val="en-GB"/>
        </w:rPr>
        <w:t>is devoted to phrase and</w:t>
      </w:r>
      <w:r w:rsidR="00ED5106">
        <w:rPr>
          <w:rFonts w:ascii="Arial" w:hAnsi="Arial" w:cs="Arial"/>
          <w:sz w:val="22"/>
          <w:szCs w:val="22"/>
          <w:lang w:val="en-GB"/>
        </w:rPr>
        <w:t xml:space="preserve"> clause structure, e.g., the </w:t>
      </w:r>
      <w:r w:rsidR="00ED5106">
        <w:rPr>
          <w:rFonts w:ascii="Arial" w:hAnsi="Arial" w:cs="Arial"/>
          <w:sz w:val="22"/>
          <w:szCs w:val="22"/>
          <w:lang w:val="en-GB"/>
        </w:rPr>
        <w:tab/>
      </w:r>
      <w:r w:rsidR="00ED5106">
        <w:rPr>
          <w:rFonts w:ascii="Arial" w:hAnsi="Arial" w:cs="Arial"/>
          <w:sz w:val="22"/>
          <w:szCs w:val="22"/>
          <w:lang w:val="en-GB"/>
        </w:rPr>
        <w:tab/>
      </w:r>
      <w:r w:rsidRPr="00DD2494">
        <w:rPr>
          <w:rFonts w:ascii="Arial" w:hAnsi="Arial" w:cs="Arial"/>
          <w:sz w:val="22"/>
          <w:szCs w:val="22"/>
          <w:lang w:val="en-GB"/>
        </w:rPr>
        <w:t xml:space="preserve">difference between </w:t>
      </w:r>
      <w:r w:rsidRPr="00DD2494">
        <w:rPr>
          <w:rFonts w:ascii="Arial" w:hAnsi="Arial" w:cs="Arial"/>
          <w:i/>
          <w:sz w:val="22"/>
          <w:szCs w:val="22"/>
          <w:lang w:val="en-GB"/>
        </w:rPr>
        <w:t>that</w:t>
      </w:r>
      <w:r w:rsidRPr="00DD2494">
        <w:rPr>
          <w:rFonts w:ascii="Arial" w:hAnsi="Arial" w:cs="Arial"/>
          <w:sz w:val="22"/>
          <w:szCs w:val="22"/>
          <w:lang w:val="en-GB"/>
        </w:rPr>
        <w:t xml:space="preserve"> and </w:t>
      </w:r>
      <w:r w:rsidRPr="00DD2494">
        <w:rPr>
          <w:rFonts w:ascii="Arial" w:hAnsi="Arial" w:cs="Arial"/>
          <w:i/>
          <w:sz w:val="22"/>
          <w:szCs w:val="22"/>
          <w:lang w:val="en-GB"/>
        </w:rPr>
        <w:t>which</w:t>
      </w:r>
      <w:r w:rsidRPr="00DD2494">
        <w:rPr>
          <w:rFonts w:ascii="Arial" w:hAnsi="Arial" w:cs="Arial"/>
          <w:sz w:val="22"/>
          <w:szCs w:val="22"/>
          <w:lang w:val="en-GB"/>
        </w:rPr>
        <w:t xml:space="preserve"> in relative clauses and the use of the </w:t>
      </w:r>
      <w:r w:rsidR="00ED5106">
        <w:rPr>
          <w:rFonts w:ascii="Arial" w:hAnsi="Arial" w:cs="Arial"/>
          <w:sz w:val="22"/>
          <w:szCs w:val="22"/>
          <w:lang w:val="en-GB"/>
        </w:rPr>
        <w:tab/>
      </w:r>
      <w:r w:rsidR="00ED5106">
        <w:rPr>
          <w:rFonts w:ascii="Arial" w:hAnsi="Arial" w:cs="Arial"/>
          <w:sz w:val="22"/>
          <w:szCs w:val="22"/>
          <w:lang w:val="en-GB"/>
        </w:rPr>
        <w:tab/>
      </w:r>
      <w:r w:rsidR="00ED5106">
        <w:rPr>
          <w:rFonts w:ascii="Arial" w:hAnsi="Arial" w:cs="Arial"/>
          <w:sz w:val="22"/>
          <w:szCs w:val="22"/>
          <w:lang w:val="en-GB"/>
        </w:rPr>
        <w:tab/>
      </w:r>
      <w:r w:rsidR="00ED5106">
        <w:rPr>
          <w:rFonts w:ascii="Arial" w:hAnsi="Arial" w:cs="Arial"/>
          <w:sz w:val="22"/>
          <w:szCs w:val="22"/>
          <w:lang w:val="en-GB"/>
        </w:rPr>
        <w:tab/>
      </w:r>
      <w:r w:rsidRPr="00DD2494">
        <w:rPr>
          <w:rFonts w:ascii="Arial" w:hAnsi="Arial" w:cs="Arial"/>
          <w:sz w:val="22"/>
          <w:szCs w:val="22"/>
          <w:lang w:val="en-GB"/>
        </w:rPr>
        <w:t>complementizers</w:t>
      </w:r>
      <w:r w:rsidR="00ED5106">
        <w:rPr>
          <w:rFonts w:ascii="Arial" w:hAnsi="Arial" w:cs="Arial"/>
          <w:sz w:val="22"/>
          <w:szCs w:val="22"/>
          <w:lang w:val="en-GB"/>
        </w:rPr>
        <w:t xml:space="preserve"> </w:t>
      </w:r>
      <w:r w:rsidRPr="00DD2494">
        <w:rPr>
          <w:rFonts w:ascii="Arial" w:hAnsi="Arial" w:cs="Arial"/>
          <w:i/>
          <w:sz w:val="22"/>
          <w:szCs w:val="22"/>
          <w:lang w:val="en-GB"/>
        </w:rPr>
        <w:t xml:space="preserve">that, for-to, -ing </w:t>
      </w:r>
      <w:r w:rsidRPr="00DD2494">
        <w:rPr>
          <w:rFonts w:ascii="Arial" w:hAnsi="Arial" w:cs="Arial"/>
          <w:sz w:val="22"/>
          <w:szCs w:val="22"/>
          <w:lang w:val="en-GB"/>
        </w:rPr>
        <w:t xml:space="preserve">as in: </w:t>
      </w:r>
      <w:r w:rsidRPr="00DD2494">
        <w:rPr>
          <w:rFonts w:ascii="Arial" w:hAnsi="Arial" w:cs="Arial"/>
          <w:i/>
          <w:sz w:val="22"/>
          <w:szCs w:val="22"/>
          <w:lang w:val="en-GB"/>
        </w:rPr>
        <w:t xml:space="preserve">I forgot that I mailed the letter, I forgot to mail </w:t>
      </w:r>
      <w:r w:rsidR="00ED5106">
        <w:rPr>
          <w:rFonts w:ascii="Arial" w:hAnsi="Arial" w:cs="Arial"/>
          <w:i/>
          <w:sz w:val="22"/>
          <w:szCs w:val="22"/>
          <w:lang w:val="en-GB"/>
        </w:rPr>
        <w:tab/>
      </w:r>
      <w:r w:rsidR="00ED5106">
        <w:rPr>
          <w:rFonts w:ascii="Arial" w:hAnsi="Arial" w:cs="Arial"/>
          <w:i/>
          <w:sz w:val="22"/>
          <w:szCs w:val="22"/>
          <w:lang w:val="en-GB"/>
        </w:rPr>
        <w:tab/>
      </w:r>
      <w:r w:rsidRPr="00DD2494">
        <w:rPr>
          <w:rFonts w:ascii="Arial" w:hAnsi="Arial" w:cs="Arial"/>
          <w:i/>
          <w:sz w:val="22"/>
          <w:szCs w:val="22"/>
          <w:lang w:val="en-GB"/>
        </w:rPr>
        <w:t>the letter, I forgot mailing the letter.</w:t>
      </w:r>
      <w:r w:rsidRPr="00DD2494">
        <w:rPr>
          <w:rFonts w:ascii="Arial" w:hAnsi="Arial" w:cs="Arial"/>
          <w:sz w:val="22"/>
          <w:szCs w:val="22"/>
          <w:lang w:val="en-GB"/>
        </w:rPr>
        <w:t xml:space="preserve"> </w:t>
      </w:r>
    </w:p>
    <w:p w14:paraId="4A165576" w14:textId="77777777" w:rsidR="004351CD" w:rsidRPr="00DD2494" w:rsidRDefault="004351CD" w:rsidP="004351CD">
      <w:pPr>
        <w:widowControl w:val="0"/>
        <w:ind w:left="3600" w:hanging="3600"/>
        <w:rPr>
          <w:rFonts w:ascii="Arial" w:hAnsi="Arial" w:cs="Arial"/>
          <w:sz w:val="22"/>
          <w:szCs w:val="22"/>
          <w:lang w:val="en-GB"/>
        </w:rPr>
      </w:pPr>
      <w:r w:rsidRPr="00DD2494">
        <w:rPr>
          <w:rFonts w:ascii="Arial" w:hAnsi="Arial" w:cs="Arial"/>
          <w:sz w:val="22"/>
          <w:szCs w:val="22"/>
          <w:lang w:val="en-GB"/>
        </w:rPr>
        <w:t>Lernziele und Kompetenzen:</w:t>
      </w:r>
      <w:r w:rsidRPr="00DD2494">
        <w:rPr>
          <w:rFonts w:ascii="Arial" w:hAnsi="Arial" w:cs="Arial"/>
          <w:sz w:val="22"/>
          <w:szCs w:val="22"/>
          <w:lang w:val="en-GB"/>
        </w:rPr>
        <w:tab/>
      </w:r>
    </w:p>
    <w:p w14:paraId="55D97432" w14:textId="77777777" w:rsidR="004351CD" w:rsidRPr="00DD2494" w:rsidRDefault="004351CD" w:rsidP="004351CD">
      <w:pPr>
        <w:widowControl w:val="0"/>
        <w:ind w:left="1440"/>
        <w:rPr>
          <w:rFonts w:ascii="Arial" w:hAnsi="Arial" w:cs="Arial"/>
          <w:sz w:val="22"/>
          <w:szCs w:val="22"/>
          <w:lang w:val="en-GB"/>
        </w:rPr>
      </w:pPr>
      <w:r w:rsidRPr="00DD2494">
        <w:rPr>
          <w:rFonts w:ascii="Arial" w:hAnsi="Arial" w:cs="Arial"/>
          <w:sz w:val="22"/>
          <w:szCs w:val="22"/>
          <w:lang w:val="en-GB"/>
        </w:rPr>
        <w:t xml:space="preserve">This course will provide insights into how languages, particularly English and German, work. At the same time, it should provide </w:t>
      </w:r>
      <w:r w:rsidRPr="00DD2494">
        <w:rPr>
          <w:rFonts w:ascii="Arial" w:hAnsi="Arial" w:cs="Arial"/>
          <w:i/>
          <w:sz w:val="22"/>
          <w:szCs w:val="22"/>
          <w:lang w:val="en-GB"/>
        </w:rPr>
        <w:t>practical benefits</w:t>
      </w:r>
      <w:r w:rsidRPr="00DD2494">
        <w:rPr>
          <w:rFonts w:ascii="Arial" w:hAnsi="Arial" w:cs="Arial"/>
          <w:sz w:val="22"/>
          <w:szCs w:val="22"/>
          <w:lang w:val="en-GB"/>
        </w:rPr>
        <w:t xml:space="preserve"> for learning English and other foreign languages. </w:t>
      </w:r>
    </w:p>
    <w:p w14:paraId="124B8453" w14:textId="77777777" w:rsidR="004351CD" w:rsidRPr="00DD2494" w:rsidRDefault="004351CD" w:rsidP="004351CD">
      <w:pPr>
        <w:widowControl w:val="0"/>
        <w:ind w:left="1440" w:hanging="1440"/>
        <w:rPr>
          <w:rFonts w:ascii="Arial" w:hAnsi="Arial" w:cs="Arial"/>
          <w:sz w:val="22"/>
          <w:szCs w:val="22"/>
          <w:lang w:val="en-GB"/>
        </w:rPr>
      </w:pPr>
      <w:r w:rsidRPr="00DD2494">
        <w:rPr>
          <w:rFonts w:ascii="Arial" w:hAnsi="Arial" w:cs="Arial"/>
          <w:sz w:val="22"/>
          <w:szCs w:val="22"/>
          <w:lang w:val="en-GB"/>
        </w:rPr>
        <w:t>Methode:</w:t>
      </w:r>
      <w:r w:rsidRPr="00DD2494">
        <w:rPr>
          <w:rFonts w:ascii="Arial" w:hAnsi="Arial" w:cs="Arial"/>
          <w:sz w:val="22"/>
          <w:szCs w:val="22"/>
          <w:lang w:val="en-GB"/>
        </w:rPr>
        <w:tab/>
        <w:t xml:space="preserve">Lecture with questions and classroom discussion plus selected exercises in class and as homework. A complete course book with review questions will be provided at the beginning of the semester. </w:t>
      </w:r>
    </w:p>
    <w:p w14:paraId="762015AD" w14:textId="77777777" w:rsidR="004351CD" w:rsidRPr="00DD2494" w:rsidRDefault="004351CD" w:rsidP="004351CD">
      <w:pPr>
        <w:widowControl w:val="0"/>
        <w:ind w:left="1440" w:hanging="1440"/>
        <w:rPr>
          <w:rFonts w:ascii="Arial" w:hAnsi="Arial" w:cs="Arial"/>
          <w:sz w:val="22"/>
          <w:szCs w:val="22"/>
          <w:lang w:val="en-GB"/>
        </w:rPr>
      </w:pPr>
      <w:r w:rsidRPr="00DD2494">
        <w:rPr>
          <w:rFonts w:ascii="Arial" w:hAnsi="Arial" w:cs="Arial"/>
          <w:sz w:val="22"/>
          <w:szCs w:val="22"/>
          <w:lang w:val="en-GB"/>
        </w:rPr>
        <w:t>Hinweise:</w:t>
      </w:r>
      <w:r w:rsidRPr="00DD2494">
        <w:rPr>
          <w:rFonts w:ascii="Arial" w:hAnsi="Arial" w:cs="Arial"/>
          <w:sz w:val="22"/>
          <w:szCs w:val="22"/>
          <w:lang w:val="en-GB"/>
        </w:rPr>
        <w:tab/>
        <w:t>Regular attendance at the lectures is essential. Problems of English Grammar I is not a prerequisite (required) for Problems of English Grammar II. Native speakers of English who want to find out how their language works are welcome!</w:t>
      </w:r>
    </w:p>
    <w:p w14:paraId="47EC9086" w14:textId="77777777" w:rsidR="004351CD" w:rsidRPr="006832EF" w:rsidRDefault="004351CD" w:rsidP="004351CD">
      <w:pPr>
        <w:widowControl w:val="0"/>
        <w:rPr>
          <w:rFonts w:ascii="Arial" w:hAnsi="Arial" w:cs="Arial"/>
          <w:sz w:val="22"/>
          <w:szCs w:val="22"/>
          <w:lang w:val="en-GB"/>
        </w:rPr>
      </w:pPr>
      <w:r w:rsidRPr="006832EF">
        <w:rPr>
          <w:rFonts w:ascii="Arial" w:hAnsi="Arial" w:cs="Arial"/>
          <w:sz w:val="22"/>
          <w:szCs w:val="22"/>
          <w:lang w:val="en-GB"/>
        </w:rPr>
        <w:t>Wissenschaftlicher Hintergrund, Literatur:</w:t>
      </w:r>
    </w:p>
    <w:p w14:paraId="59713620" w14:textId="4C532953" w:rsidR="004351CD" w:rsidRPr="00DD2494" w:rsidRDefault="004351CD" w:rsidP="004351CD">
      <w:pPr>
        <w:widowControl w:val="0"/>
        <w:ind w:left="1440"/>
        <w:rPr>
          <w:rFonts w:ascii="Arial" w:hAnsi="Arial" w:cs="Arial"/>
          <w:sz w:val="22"/>
          <w:szCs w:val="22"/>
          <w:lang w:val="en-GB"/>
        </w:rPr>
      </w:pPr>
      <w:r w:rsidRPr="00DD2494">
        <w:rPr>
          <w:rFonts w:ascii="Arial" w:hAnsi="Arial" w:cs="Arial"/>
          <w:sz w:val="22"/>
          <w:szCs w:val="22"/>
          <w:lang w:val="en-GB"/>
        </w:rPr>
        <w:t xml:space="preserve">The course book, Block, Russell, </w:t>
      </w:r>
      <w:r w:rsidRPr="00DD2494">
        <w:rPr>
          <w:rFonts w:ascii="Arial" w:hAnsi="Arial" w:cs="Arial"/>
          <w:i/>
          <w:sz w:val="22"/>
          <w:szCs w:val="22"/>
          <w:lang w:val="en-GB"/>
        </w:rPr>
        <w:t>Problems of English Grammar</w:t>
      </w:r>
      <w:r w:rsidRPr="00DD2494">
        <w:rPr>
          <w:rFonts w:ascii="Arial" w:hAnsi="Arial" w:cs="Arial"/>
          <w:sz w:val="22"/>
          <w:szCs w:val="22"/>
          <w:lang w:val="en-GB"/>
        </w:rPr>
        <w:t xml:space="preserve"> (Vers. 6.1)</w:t>
      </w:r>
      <w:r w:rsidR="00ED5106">
        <w:rPr>
          <w:rFonts w:ascii="Arial" w:hAnsi="Arial" w:cs="Arial"/>
          <w:sz w:val="22"/>
          <w:szCs w:val="22"/>
          <w:lang w:val="en-GB"/>
        </w:rPr>
        <w:t xml:space="preserve"> </w:t>
      </w:r>
      <w:r w:rsidRPr="00DD2494">
        <w:rPr>
          <w:rFonts w:ascii="Arial" w:hAnsi="Arial" w:cs="Arial"/>
          <w:sz w:val="22"/>
          <w:szCs w:val="22"/>
          <w:lang w:val="en-GB"/>
        </w:rPr>
        <w:t xml:space="preserve">will be made available on my web site at the beginning of the semester.  It includes a  bibliography of “sources and inspirations” for students who wish to extend and deepen their understanding of the material covered in the lecture and the course book.  </w:t>
      </w:r>
    </w:p>
    <w:p w14:paraId="67365478" w14:textId="77777777" w:rsidR="004351CD" w:rsidRPr="006832EF" w:rsidRDefault="004351CD" w:rsidP="007142B7">
      <w:pPr>
        <w:pStyle w:val="FormatKommentarTeilC"/>
        <w:rPr>
          <w:lang w:val="en-GB"/>
        </w:rPr>
      </w:pPr>
      <w:r w:rsidRPr="006832EF">
        <w:rPr>
          <w:lang w:val="en-GB"/>
        </w:rPr>
        <w:t>Profil:</w:t>
      </w:r>
      <w:r w:rsidRPr="006832EF">
        <w:rPr>
          <w:lang w:val="en-GB"/>
        </w:rPr>
        <w:tab/>
        <w:t>International</w:t>
      </w:r>
    </w:p>
    <w:p w14:paraId="39C8821E" w14:textId="2F771608" w:rsidR="00F27E1F" w:rsidRPr="00352003" w:rsidRDefault="00AA4A55" w:rsidP="00352003">
      <w:pPr>
        <w:jc w:val="left"/>
        <w:rPr>
          <w:rFonts w:ascii="Arial" w:eastAsia="MS-Mincho" w:hAnsi="Arial" w:cs="Arial"/>
          <w:bCs/>
          <w:sz w:val="22"/>
          <w:szCs w:val="22"/>
          <w:lang w:val="en-GB"/>
        </w:rPr>
      </w:pPr>
      <w:r w:rsidRPr="006832EF">
        <w:rPr>
          <w:rFonts w:ascii="Arial" w:hAnsi="Arial" w:cs="Arial"/>
          <w:sz w:val="22"/>
          <w:szCs w:val="22"/>
          <w:lang w:val="en-GB"/>
        </w:rPr>
        <w:br w:type="page"/>
      </w:r>
    </w:p>
    <w:p w14:paraId="5C349210" w14:textId="68E09D92" w:rsidR="00B859F6" w:rsidRPr="00DD2494" w:rsidRDefault="000F274E" w:rsidP="00B859F6">
      <w:pPr>
        <w:pStyle w:val="FormatTitelKursbeschreibungTeilC"/>
        <w:rPr>
          <w:rFonts w:ascii="Arial" w:hAnsi="Arial" w:cs="Arial"/>
          <w:bCs/>
          <w:i w:val="0"/>
          <w:iCs w:val="0"/>
          <w:sz w:val="22"/>
          <w:szCs w:val="22"/>
          <w:lang w:val="en-US"/>
        </w:rPr>
      </w:pPr>
      <w:r w:rsidRPr="00DD2494">
        <w:rPr>
          <w:rFonts w:ascii="Arial" w:hAnsi="Arial" w:cs="Arial"/>
          <w:bCs/>
          <w:i w:val="0"/>
          <w:iCs w:val="0"/>
          <w:sz w:val="22"/>
          <w:szCs w:val="22"/>
          <w:lang w:val="en-US"/>
        </w:rPr>
        <w:lastRenderedPageBreak/>
        <w:t>00</w:t>
      </w:r>
      <w:r w:rsidR="00812F8D">
        <w:rPr>
          <w:rFonts w:ascii="Arial" w:hAnsi="Arial" w:cs="Arial"/>
          <w:bCs/>
          <w:i w:val="0"/>
          <w:iCs w:val="0"/>
          <w:sz w:val="22"/>
          <w:szCs w:val="22"/>
          <w:lang w:val="en-US"/>
        </w:rPr>
        <w:t>3</w:t>
      </w:r>
      <w:r w:rsidRPr="00DD2494">
        <w:rPr>
          <w:rFonts w:ascii="Arial" w:hAnsi="Arial" w:cs="Arial"/>
          <w:bCs/>
          <w:i w:val="0"/>
          <w:iCs w:val="0"/>
          <w:sz w:val="22"/>
          <w:szCs w:val="22"/>
          <w:lang w:val="en-US"/>
        </w:rPr>
        <w:tab/>
      </w:r>
      <w:r w:rsidRPr="00DD2494">
        <w:rPr>
          <w:rFonts w:ascii="Arial" w:hAnsi="Arial" w:cs="Arial"/>
          <w:bCs/>
          <w:i w:val="0"/>
          <w:iCs w:val="0"/>
          <w:sz w:val="22"/>
          <w:szCs w:val="22"/>
          <w:lang w:val="en-US"/>
        </w:rPr>
        <w:tab/>
      </w:r>
      <w:r w:rsidR="002A42C9" w:rsidRPr="00DD2494">
        <w:rPr>
          <w:rFonts w:ascii="Arial" w:hAnsi="Arial" w:cs="Arial"/>
          <w:bCs/>
          <w:i w:val="0"/>
          <w:iCs w:val="0"/>
          <w:sz w:val="22"/>
          <w:szCs w:val="22"/>
          <w:lang w:val="en-US"/>
        </w:rPr>
        <w:t xml:space="preserve">A Journey through Philosophy. </w:t>
      </w:r>
      <w:r w:rsidRPr="00DD2494">
        <w:rPr>
          <w:rFonts w:ascii="Arial" w:hAnsi="Arial" w:cs="Arial"/>
          <w:bCs/>
          <w:i w:val="0"/>
          <w:iCs w:val="0"/>
          <w:sz w:val="22"/>
          <w:szCs w:val="22"/>
          <w:lang w:val="en-US"/>
        </w:rPr>
        <w:t xml:space="preserve">What do you really know when you get </w:t>
      </w:r>
      <w:r w:rsidR="00812F8D">
        <w:rPr>
          <w:rFonts w:ascii="Arial" w:hAnsi="Arial" w:cs="Arial"/>
          <w:bCs/>
          <w:i w:val="0"/>
          <w:iCs w:val="0"/>
          <w:sz w:val="22"/>
          <w:szCs w:val="22"/>
          <w:lang w:val="en-US"/>
        </w:rPr>
        <w:tab/>
      </w:r>
      <w:r w:rsidR="00812F8D">
        <w:rPr>
          <w:rFonts w:ascii="Arial" w:hAnsi="Arial" w:cs="Arial"/>
          <w:bCs/>
          <w:i w:val="0"/>
          <w:iCs w:val="0"/>
          <w:sz w:val="22"/>
          <w:szCs w:val="22"/>
          <w:lang w:val="en-US"/>
        </w:rPr>
        <w:tab/>
      </w:r>
      <w:r w:rsidR="00812F8D">
        <w:rPr>
          <w:rFonts w:ascii="Arial" w:hAnsi="Arial" w:cs="Arial"/>
          <w:bCs/>
          <w:i w:val="0"/>
          <w:iCs w:val="0"/>
          <w:sz w:val="22"/>
          <w:szCs w:val="22"/>
          <w:lang w:val="en-US"/>
        </w:rPr>
        <w:tab/>
      </w:r>
      <w:r w:rsidRPr="00DD2494">
        <w:rPr>
          <w:rFonts w:ascii="Arial" w:hAnsi="Arial" w:cs="Arial"/>
          <w:bCs/>
          <w:i w:val="0"/>
          <w:iCs w:val="0"/>
          <w:sz w:val="22"/>
          <w:szCs w:val="22"/>
          <w:lang w:val="en-US"/>
        </w:rPr>
        <w:t>in</w:t>
      </w:r>
      <w:r w:rsidR="00B859F6" w:rsidRPr="00DD2494">
        <w:rPr>
          <w:rFonts w:ascii="Arial" w:hAnsi="Arial" w:cs="Arial"/>
          <w:bCs/>
          <w:i w:val="0"/>
          <w:iCs w:val="0"/>
          <w:sz w:val="22"/>
          <w:szCs w:val="22"/>
          <w:lang w:val="en-US"/>
        </w:rPr>
        <w:t>formation</w:t>
      </w:r>
      <w:r w:rsidRPr="00DD2494">
        <w:rPr>
          <w:rFonts w:ascii="Arial" w:hAnsi="Arial" w:cs="Arial"/>
          <w:bCs/>
          <w:i w:val="0"/>
          <w:iCs w:val="0"/>
          <w:sz w:val="22"/>
          <w:szCs w:val="22"/>
          <w:lang w:val="en-US"/>
        </w:rPr>
        <w:t xml:space="preserve">? </w:t>
      </w:r>
    </w:p>
    <w:p w14:paraId="67D44F7E" w14:textId="77777777" w:rsidR="00B859F6" w:rsidRPr="00DD2494" w:rsidRDefault="00B859F6" w:rsidP="00B859F6">
      <w:pPr>
        <w:rPr>
          <w:rFonts w:ascii="Arial" w:hAnsi="Arial" w:cs="Arial"/>
          <w:b/>
          <w:bCs/>
          <w:sz w:val="22"/>
          <w:szCs w:val="22"/>
          <w:lang w:val="en-US"/>
        </w:rPr>
      </w:pPr>
      <w:r w:rsidRPr="00DD2494">
        <w:rPr>
          <w:rFonts w:ascii="Arial" w:hAnsi="Arial" w:cs="Arial"/>
          <w:b/>
          <w:bCs/>
          <w:sz w:val="22"/>
          <w:szCs w:val="22"/>
          <w:lang w:val="en-US"/>
        </w:rPr>
        <w:tab/>
      </w:r>
      <w:r w:rsidRPr="00DD2494">
        <w:rPr>
          <w:rFonts w:ascii="Arial" w:hAnsi="Arial" w:cs="Arial"/>
          <w:b/>
          <w:bCs/>
          <w:sz w:val="22"/>
          <w:szCs w:val="22"/>
          <w:lang w:val="en-US"/>
        </w:rPr>
        <w:tab/>
        <w:t>Díaz Nafría, José Maria</w:t>
      </w:r>
    </w:p>
    <w:p w14:paraId="56FA9340" w14:textId="77777777" w:rsidR="00B859F6" w:rsidRPr="00DD2494" w:rsidRDefault="00B859F6" w:rsidP="00B859F6">
      <w:pPr>
        <w:rPr>
          <w:rFonts w:ascii="Arial" w:hAnsi="Arial" w:cs="Arial"/>
          <w:sz w:val="22"/>
          <w:szCs w:val="22"/>
          <w:lang w:val="en-US"/>
        </w:rPr>
      </w:pPr>
    </w:p>
    <w:p w14:paraId="65EFEF77" w14:textId="77777777" w:rsidR="007B4C3B" w:rsidRPr="006832EF" w:rsidRDefault="007B4C3B" w:rsidP="007142B7">
      <w:pPr>
        <w:pStyle w:val="FormatKommentarTeilC"/>
        <w:rPr>
          <w:lang w:val="en-GB"/>
        </w:rPr>
      </w:pPr>
      <w:r w:rsidRPr="006832EF">
        <w:rPr>
          <w:lang w:val="en-GB"/>
        </w:rPr>
        <w:t>Subject:</w:t>
      </w:r>
      <w:r w:rsidRPr="006832EF">
        <w:rPr>
          <w:lang w:val="en-GB"/>
        </w:rPr>
        <w:tab/>
        <w:t xml:space="preserve">What trues have we access to? Can we put confidence in the information we get? The whole history of philosophy, as shown in the course, is a journey devoted to the lasting </w:t>
      </w:r>
      <w:r w:rsidRPr="00DD2494">
        <w:rPr>
          <w:lang w:val="en-GB"/>
        </w:rPr>
        <w:t>endeavour</w:t>
      </w:r>
      <w:r w:rsidRPr="006832EF">
        <w:rPr>
          <w:lang w:val="en-GB"/>
        </w:rPr>
        <w:t xml:space="preserve"> to go beyond the information we simply get, the hunting for truths upon which we can surely know.</w:t>
      </w:r>
    </w:p>
    <w:p w14:paraId="40C293AE" w14:textId="77777777" w:rsidR="007B4C3B" w:rsidRPr="006832EF" w:rsidRDefault="007B4C3B" w:rsidP="007142B7">
      <w:pPr>
        <w:pStyle w:val="FormatKommentarTeilC"/>
        <w:rPr>
          <w:lang w:val="en-GB"/>
        </w:rPr>
      </w:pPr>
      <w:r w:rsidRPr="006832EF">
        <w:rPr>
          <w:lang w:val="en-GB"/>
        </w:rPr>
        <w:tab/>
        <w:t>The historical venture of philosophy contrasts with the current confidence in the digital sphere, in which having the means to access information seem to be all that we need to quickly acquire the knowledge we eventually need. However, when we surf the Internet, we are not only navigating upon information, certainly also upon realms of dis- and misinformation whose connection to reality is broken. In the very dawn of philosophy, Socrates was disappointed with the fact that sophists could defend one statement and the contrary. Then he asked himself, after scratching the surface of so many apparently knowledgeable Athenians, what could be known for sure. The link to reality seemed to be broken and philosophers have strived from antiquity to nowadays to restore it.</w:t>
      </w:r>
    </w:p>
    <w:p w14:paraId="03A83FD3" w14:textId="77777777" w:rsidR="007B4C3B" w:rsidRPr="006832EF" w:rsidRDefault="007B4C3B" w:rsidP="007142B7">
      <w:pPr>
        <w:pStyle w:val="FormatKommentarTeilC"/>
        <w:rPr>
          <w:lang w:val="en-GB"/>
        </w:rPr>
      </w:pPr>
      <w:r w:rsidRPr="006832EF">
        <w:rPr>
          <w:lang w:val="en-GB"/>
        </w:rPr>
        <w:t>Objectives and Skills:</w:t>
      </w:r>
    </w:p>
    <w:p w14:paraId="68A52B4F" w14:textId="77777777" w:rsidR="007B4C3B" w:rsidRPr="006832EF" w:rsidRDefault="007B4C3B" w:rsidP="007142B7">
      <w:pPr>
        <w:pStyle w:val="FormatKommentarTeilC"/>
        <w:rPr>
          <w:lang w:val="en-GB"/>
        </w:rPr>
      </w:pPr>
      <w:r w:rsidRPr="006832EF">
        <w:rPr>
          <w:lang w:val="en-GB"/>
        </w:rPr>
        <w:t xml:space="preserve"> </w:t>
      </w:r>
      <w:r w:rsidRPr="006832EF">
        <w:rPr>
          <w:lang w:val="en-GB"/>
        </w:rPr>
        <w:tab/>
        <w:t>The lectures are intended to provide a critical perspective of the information assets with respect to the knowledge building by learning from the historical confrontation of philosophy to weaken truths and the search for robust ones.</w:t>
      </w:r>
    </w:p>
    <w:p w14:paraId="237B759B" w14:textId="77777777" w:rsidR="007B4C3B" w:rsidRPr="006832EF" w:rsidRDefault="007B4C3B" w:rsidP="007142B7">
      <w:pPr>
        <w:pStyle w:val="FormatKommentarTeilC"/>
        <w:rPr>
          <w:lang w:val="en-GB"/>
        </w:rPr>
      </w:pPr>
      <w:r w:rsidRPr="006832EF">
        <w:rPr>
          <w:lang w:val="en-GB"/>
        </w:rPr>
        <w:tab/>
        <w:t>Through colloquial discussions, students’ ability understanding others’ perspectives and constructing critically their own viewpoints will be promoted.</w:t>
      </w:r>
    </w:p>
    <w:p w14:paraId="525B711B" w14:textId="77777777" w:rsidR="007B4C3B" w:rsidRPr="006832EF" w:rsidRDefault="002A42C9" w:rsidP="007142B7">
      <w:pPr>
        <w:pStyle w:val="FormatKommentarTeilC"/>
        <w:rPr>
          <w:lang w:val="en-GB"/>
        </w:rPr>
      </w:pPr>
      <w:r w:rsidRPr="006832EF">
        <w:rPr>
          <w:lang w:val="en-GB"/>
        </w:rPr>
        <w:t xml:space="preserve"> Methodology:</w:t>
      </w:r>
      <w:r w:rsidR="007B4C3B" w:rsidRPr="006832EF">
        <w:rPr>
          <w:lang w:val="en-GB"/>
        </w:rPr>
        <w:t>Seminar in English, in which the lecturer will provide a general orientation in the subject, presenting the most important philosophical perspectives in dialectical confrontation (a sort of biography of philosophy), and inviting to go directly to most relevant sources. The student shall select a topic among the ones proposed by the lecturer to be thereafter developed and discussed within the seminar.</w:t>
      </w:r>
    </w:p>
    <w:p w14:paraId="190F02AF" w14:textId="77777777" w:rsidR="007B4C3B" w:rsidRPr="006832EF" w:rsidRDefault="007B4C3B" w:rsidP="007142B7">
      <w:pPr>
        <w:pStyle w:val="FormatKommentarTeilC"/>
        <w:rPr>
          <w:lang w:val="en-GB"/>
        </w:rPr>
      </w:pPr>
      <w:r w:rsidRPr="006832EF">
        <w:rPr>
          <w:lang w:val="en-GB"/>
        </w:rPr>
        <w:tab/>
        <w:t>Evaluation: through a short and open discussion of the topic and a written paper in English.</w:t>
      </w:r>
    </w:p>
    <w:p w14:paraId="6FE6C04C" w14:textId="77777777" w:rsidR="007B4C3B" w:rsidRPr="006832EF" w:rsidRDefault="007B4C3B" w:rsidP="007142B7">
      <w:pPr>
        <w:pStyle w:val="FormatKommentarTeilC"/>
        <w:rPr>
          <w:lang w:val="en-GB"/>
        </w:rPr>
      </w:pPr>
      <w:r w:rsidRPr="006832EF">
        <w:rPr>
          <w:lang w:val="en-GB"/>
        </w:rPr>
        <w:t>Hints:</w:t>
      </w:r>
      <w:r w:rsidRPr="006832EF">
        <w:rPr>
          <w:lang w:val="en-GB"/>
        </w:rPr>
        <w:tab/>
        <w:t>In order to establishing an early contact with the lecturer (who shall provide hints, announcements and materials), it is recommended to send an e-mail to Prof. Díaz Nafría (diaz- naf@hm.edu) as soon as possible. Additionally, a course website will be used to the same purpose (see below).</w:t>
      </w:r>
    </w:p>
    <w:p w14:paraId="026C23D1" w14:textId="77777777" w:rsidR="007B4C3B" w:rsidRPr="006832EF" w:rsidRDefault="007B4C3B" w:rsidP="007142B7">
      <w:pPr>
        <w:pStyle w:val="FormatKommentarTeilC"/>
        <w:rPr>
          <w:lang w:val="en-GB"/>
        </w:rPr>
      </w:pPr>
      <w:r w:rsidRPr="006832EF">
        <w:rPr>
          <w:lang w:val="en-GB"/>
        </w:rPr>
        <w:t>Literatur</w:t>
      </w:r>
      <w:r w:rsidR="00DA1511" w:rsidRPr="006832EF">
        <w:rPr>
          <w:lang w:val="en-GB"/>
        </w:rPr>
        <w:t>e</w:t>
      </w:r>
      <w:r w:rsidRPr="006832EF">
        <w:rPr>
          <w:lang w:val="en-GB"/>
        </w:rPr>
        <w:t>:</w:t>
      </w:r>
      <w:r w:rsidRPr="006832EF">
        <w:rPr>
          <w:lang w:val="en-GB"/>
        </w:rPr>
        <w:tab/>
        <w:t>PERRY, John; BRATMAN, Michael; FISCHER, John Martin (2015). Introduction to Philosophy: Classical and Contemporary Readings. Oxford, UK: Oxford University Press.</w:t>
      </w:r>
    </w:p>
    <w:p w14:paraId="09A6B450" w14:textId="77777777" w:rsidR="007B4C3B" w:rsidRPr="006832EF" w:rsidRDefault="007B4C3B" w:rsidP="007142B7">
      <w:pPr>
        <w:pStyle w:val="FormatKommentarTeilC"/>
        <w:rPr>
          <w:lang w:val="en-GB"/>
        </w:rPr>
      </w:pPr>
      <w:r w:rsidRPr="006832EF">
        <w:rPr>
          <w:lang w:val="en-GB"/>
        </w:rPr>
        <w:tab/>
        <w:t>CRAI</w:t>
      </w:r>
      <w:r w:rsidR="00DA1511" w:rsidRPr="006832EF">
        <w:rPr>
          <w:lang w:val="en-GB"/>
        </w:rPr>
        <w:t xml:space="preserve">G, Edward (2002). Philosophy. AVery Short </w:t>
      </w:r>
      <w:r w:rsidRPr="006832EF">
        <w:rPr>
          <w:lang w:val="en-GB"/>
        </w:rPr>
        <w:t>Introduction. Oxford, UK: Oxford University Press.</w:t>
      </w:r>
    </w:p>
    <w:p w14:paraId="5B601B0F" w14:textId="77777777" w:rsidR="007B4C3B" w:rsidRPr="006832EF" w:rsidRDefault="007B4C3B" w:rsidP="007142B7">
      <w:pPr>
        <w:pStyle w:val="FormatKommentarTeilC"/>
        <w:rPr>
          <w:lang w:val="en-GB"/>
        </w:rPr>
      </w:pPr>
      <w:r w:rsidRPr="006832EF">
        <w:rPr>
          <w:lang w:val="en-GB"/>
        </w:rPr>
        <w:tab/>
        <w:t>More literature hints and direct access to materials used within the lectures are available at the course website: https://sites.google.com/unileon.es/hm-odyssey-of-philosophy/</w:t>
      </w:r>
    </w:p>
    <w:p w14:paraId="10FAEF8D" w14:textId="77777777" w:rsidR="00AA4A55" w:rsidRPr="006832EF" w:rsidRDefault="00B95D63" w:rsidP="007142B7">
      <w:pPr>
        <w:pStyle w:val="FormatKommentarTeilC"/>
        <w:rPr>
          <w:lang w:val="en-GB"/>
        </w:rPr>
      </w:pPr>
      <w:r w:rsidRPr="006832EF">
        <w:rPr>
          <w:lang w:val="en-GB"/>
        </w:rPr>
        <w:t>Profile:</w:t>
      </w:r>
      <w:r w:rsidRPr="006832EF">
        <w:rPr>
          <w:lang w:val="en-GB"/>
        </w:rPr>
        <w:tab/>
        <w:t>Sustainable; International</w:t>
      </w:r>
      <w:r w:rsidRPr="006832EF">
        <w:rPr>
          <w:lang w:val="en-GB"/>
        </w:rPr>
        <w:tab/>
      </w:r>
    </w:p>
    <w:p w14:paraId="646DCF2E" w14:textId="18E81023" w:rsidR="00416440" w:rsidRPr="00F07D62" w:rsidRDefault="00AA4A55" w:rsidP="00F07D62">
      <w:pPr>
        <w:jc w:val="left"/>
        <w:rPr>
          <w:rFonts w:ascii="Arial" w:eastAsia="MS-Mincho" w:hAnsi="Arial" w:cs="Arial"/>
          <w:sz w:val="22"/>
          <w:szCs w:val="22"/>
          <w:lang w:val="en-US"/>
        </w:rPr>
      </w:pPr>
      <w:r w:rsidRPr="006832EF">
        <w:rPr>
          <w:rFonts w:ascii="Arial" w:hAnsi="Arial" w:cs="Arial"/>
          <w:sz w:val="22"/>
          <w:szCs w:val="22"/>
          <w:lang w:val="en-GB"/>
        </w:rPr>
        <w:br w:type="page"/>
      </w:r>
    </w:p>
    <w:p w14:paraId="63B206FA" w14:textId="701384BB" w:rsidR="00955424" w:rsidRPr="00DD2494" w:rsidRDefault="006B774A" w:rsidP="00955424">
      <w:pPr>
        <w:pStyle w:val="FormatTitelKursbeschreibungTeilC"/>
        <w:rPr>
          <w:rFonts w:ascii="Arial" w:hAnsi="Arial" w:cs="Arial"/>
          <w:bCs/>
          <w:i w:val="0"/>
          <w:iCs w:val="0"/>
          <w:sz w:val="22"/>
          <w:szCs w:val="22"/>
          <w:lang w:val="en-GB"/>
        </w:rPr>
      </w:pPr>
      <w:r w:rsidRPr="00DD2494">
        <w:rPr>
          <w:rFonts w:ascii="Arial" w:hAnsi="Arial" w:cs="Arial"/>
          <w:bCs/>
          <w:i w:val="0"/>
          <w:iCs w:val="0"/>
          <w:sz w:val="22"/>
          <w:szCs w:val="22"/>
          <w:lang w:val="en-GB"/>
        </w:rPr>
        <w:lastRenderedPageBreak/>
        <w:t>00</w:t>
      </w:r>
      <w:r w:rsidR="00812F8D">
        <w:rPr>
          <w:rFonts w:ascii="Arial" w:hAnsi="Arial" w:cs="Arial"/>
          <w:bCs/>
          <w:i w:val="0"/>
          <w:iCs w:val="0"/>
          <w:sz w:val="22"/>
          <w:szCs w:val="22"/>
          <w:lang w:val="en-GB"/>
        </w:rPr>
        <w:t>4</w:t>
      </w:r>
      <w:r w:rsidR="00955424" w:rsidRPr="00DD2494">
        <w:rPr>
          <w:rFonts w:ascii="Arial" w:hAnsi="Arial" w:cs="Arial"/>
          <w:bCs/>
          <w:i w:val="0"/>
          <w:iCs w:val="0"/>
          <w:sz w:val="22"/>
          <w:szCs w:val="22"/>
          <w:lang w:val="en-GB"/>
        </w:rPr>
        <w:tab/>
      </w:r>
      <w:r w:rsidR="00955424" w:rsidRPr="00DD2494">
        <w:rPr>
          <w:rFonts w:ascii="Arial" w:hAnsi="Arial" w:cs="Arial"/>
          <w:bCs/>
          <w:i w:val="0"/>
          <w:iCs w:val="0"/>
          <w:sz w:val="22"/>
          <w:szCs w:val="22"/>
          <w:lang w:val="en-GB"/>
        </w:rPr>
        <w:tab/>
      </w:r>
      <w:r w:rsidR="000F274E" w:rsidRPr="00DD2494">
        <w:rPr>
          <w:rFonts w:ascii="Arial" w:hAnsi="Arial" w:cs="Arial"/>
          <w:bCs/>
          <w:i w:val="0"/>
          <w:iCs w:val="0"/>
          <w:sz w:val="22"/>
          <w:szCs w:val="22"/>
          <w:lang w:val="en-GB"/>
        </w:rPr>
        <w:t xml:space="preserve">From Ancient </w:t>
      </w:r>
      <w:r w:rsidR="00960D3F" w:rsidRPr="00DD2494">
        <w:rPr>
          <w:rFonts w:ascii="Arial" w:hAnsi="Arial" w:cs="Arial"/>
          <w:bCs/>
          <w:i w:val="0"/>
          <w:iCs w:val="0"/>
          <w:sz w:val="22"/>
          <w:szCs w:val="22"/>
          <w:lang w:val="en-GB"/>
        </w:rPr>
        <w:t xml:space="preserve">Utopias </w:t>
      </w:r>
      <w:r w:rsidR="000F274E" w:rsidRPr="00DD2494">
        <w:rPr>
          <w:rFonts w:ascii="Arial" w:hAnsi="Arial" w:cs="Arial"/>
          <w:bCs/>
          <w:i w:val="0"/>
          <w:iCs w:val="0"/>
          <w:sz w:val="22"/>
          <w:szCs w:val="22"/>
          <w:lang w:val="en-GB"/>
        </w:rPr>
        <w:t>to Cyberutopias. An Introduction to Political Philosophy</w:t>
      </w:r>
    </w:p>
    <w:p w14:paraId="3FC29AE8" w14:textId="77777777" w:rsidR="00955424" w:rsidRPr="00DD2494" w:rsidRDefault="00955424" w:rsidP="00955424">
      <w:pPr>
        <w:rPr>
          <w:rFonts w:ascii="Arial" w:hAnsi="Arial" w:cs="Arial"/>
          <w:b/>
          <w:bCs/>
          <w:sz w:val="22"/>
          <w:szCs w:val="22"/>
          <w:lang w:val="en-GB"/>
        </w:rPr>
      </w:pPr>
      <w:r w:rsidRPr="00DD2494">
        <w:rPr>
          <w:rFonts w:ascii="Arial" w:hAnsi="Arial" w:cs="Arial"/>
          <w:b/>
          <w:bCs/>
          <w:sz w:val="22"/>
          <w:szCs w:val="22"/>
          <w:lang w:val="en-GB"/>
        </w:rPr>
        <w:tab/>
      </w:r>
      <w:r w:rsidRPr="00DD2494">
        <w:rPr>
          <w:rFonts w:ascii="Arial" w:hAnsi="Arial" w:cs="Arial"/>
          <w:b/>
          <w:bCs/>
          <w:sz w:val="22"/>
          <w:szCs w:val="22"/>
          <w:lang w:val="en-GB"/>
        </w:rPr>
        <w:tab/>
        <w:t>Díaz Nafría, José Maria</w:t>
      </w:r>
    </w:p>
    <w:p w14:paraId="27BD9A50" w14:textId="77777777" w:rsidR="00955424" w:rsidRPr="00DD2494" w:rsidRDefault="00955424" w:rsidP="00955424">
      <w:pPr>
        <w:rPr>
          <w:rFonts w:ascii="Arial" w:hAnsi="Arial" w:cs="Arial"/>
          <w:sz w:val="22"/>
          <w:szCs w:val="22"/>
          <w:lang w:val="en-GB"/>
        </w:rPr>
      </w:pPr>
    </w:p>
    <w:p w14:paraId="2FD5B559" w14:textId="77777777" w:rsidR="007B4C3B" w:rsidRPr="006832EF" w:rsidRDefault="007B4C3B" w:rsidP="007142B7">
      <w:pPr>
        <w:pStyle w:val="FormatKommentarTeilC"/>
        <w:rPr>
          <w:lang w:val="en-GB"/>
        </w:rPr>
      </w:pPr>
      <w:r w:rsidRPr="006832EF">
        <w:rPr>
          <w:lang w:val="en-GB"/>
        </w:rPr>
        <w:t>Subject:</w:t>
      </w:r>
      <w:r w:rsidRPr="006832EF">
        <w:rPr>
          <w:lang w:val="en-GB"/>
        </w:rPr>
        <w:tab/>
        <w:t>The dreams and projects of the so called Information Society are founded in a utopic vision, essentially linked to the European Modernity and particularly rooted by Bacon, Leibniz and other prominent philosophers. Some of the foundational utopic projects can even be traced back to middle ages, as we can see in the works of Aquinas, Lull or Kues, but even further away to the sources of political philosophy in antiquity. In particular, Plato sowed the seeds of the utopic tradition whose latest leaves are the cyberutopias. However, despite all the used efforts and progress-oriented designs, dystopias are displayed again and again, reflecting the dark, hidden and usually unnoticed side of the targeted hope, which in the current world generally gains the upper hand.</w:t>
      </w:r>
    </w:p>
    <w:p w14:paraId="349AD958" w14:textId="77777777" w:rsidR="007B4C3B" w:rsidRPr="006832EF" w:rsidRDefault="007B4C3B" w:rsidP="007142B7">
      <w:pPr>
        <w:pStyle w:val="FormatKommentarTeilC"/>
        <w:rPr>
          <w:lang w:val="en-GB"/>
        </w:rPr>
      </w:pPr>
      <w:r w:rsidRPr="006832EF">
        <w:rPr>
          <w:lang w:val="en-GB"/>
        </w:rPr>
        <w:t>Objectives and Skills:</w:t>
      </w:r>
    </w:p>
    <w:p w14:paraId="3390DFC8" w14:textId="77777777" w:rsidR="007B4C3B" w:rsidRPr="006832EF" w:rsidRDefault="00DA1511" w:rsidP="007142B7">
      <w:pPr>
        <w:pStyle w:val="FormatKommentarTeilC"/>
        <w:rPr>
          <w:lang w:val="en-GB"/>
        </w:rPr>
      </w:pPr>
      <w:r w:rsidRPr="006832EF">
        <w:rPr>
          <w:lang w:val="en-GB"/>
        </w:rPr>
        <w:tab/>
      </w:r>
      <w:r w:rsidR="007B4C3B" w:rsidRPr="006832EF">
        <w:rPr>
          <w:lang w:val="en-GB"/>
        </w:rPr>
        <w:t>The lectures are intended to provide a critical perspective of the information society in order to understand its related historical development, pursued goals and problems arisen by its deployment. The inquiry will provide an outlook to the historical development of</w:t>
      </w:r>
      <w:r w:rsidRPr="006832EF">
        <w:rPr>
          <w:lang w:val="en-GB"/>
        </w:rPr>
        <w:t xml:space="preserve"> political philosophy. Through </w:t>
      </w:r>
      <w:r w:rsidR="007B4C3B" w:rsidRPr="006832EF">
        <w:rPr>
          <w:lang w:val="en-GB"/>
        </w:rPr>
        <w:t>colloquial discussions, student</w:t>
      </w:r>
      <w:r w:rsidRPr="006832EF">
        <w:rPr>
          <w:lang w:val="en-GB"/>
        </w:rPr>
        <w:t xml:space="preserve">s’ ability to </w:t>
      </w:r>
      <w:r w:rsidR="007B4C3B" w:rsidRPr="006832EF">
        <w:rPr>
          <w:lang w:val="en-GB"/>
        </w:rPr>
        <w:t>defend critically their own viewpoints will be promoted.</w:t>
      </w:r>
    </w:p>
    <w:p w14:paraId="57E5DB30" w14:textId="77777777" w:rsidR="007B4C3B" w:rsidRPr="006832EF" w:rsidRDefault="00DA1511" w:rsidP="007142B7">
      <w:pPr>
        <w:pStyle w:val="FormatKommentarTeilC"/>
        <w:rPr>
          <w:lang w:val="en-GB"/>
        </w:rPr>
      </w:pPr>
      <w:r w:rsidRPr="006832EF">
        <w:rPr>
          <w:lang w:val="en-GB"/>
        </w:rPr>
        <w:tab/>
      </w:r>
      <w:r w:rsidR="007B4C3B" w:rsidRPr="006832EF">
        <w:rPr>
          <w:lang w:val="en-GB"/>
        </w:rPr>
        <w:t>Additionally, by means of an interdisciplinary attitude (integrating aspects of scientific, technical and social concern) the student shall gain an interdisciplinary ability to integrate different focus of social relevance to practical problems.</w:t>
      </w:r>
    </w:p>
    <w:p w14:paraId="2816B0FB" w14:textId="77777777" w:rsidR="007B4C3B" w:rsidRPr="006832EF" w:rsidRDefault="00DA1511" w:rsidP="007142B7">
      <w:pPr>
        <w:pStyle w:val="FormatKommentarTeilC"/>
        <w:rPr>
          <w:lang w:val="en-GB"/>
        </w:rPr>
      </w:pPr>
      <w:r w:rsidRPr="006832EF">
        <w:rPr>
          <w:lang w:val="en-GB"/>
        </w:rPr>
        <w:t xml:space="preserve"> </w:t>
      </w:r>
      <w:r w:rsidR="002A42C9" w:rsidRPr="006832EF">
        <w:rPr>
          <w:lang w:val="en-GB"/>
        </w:rPr>
        <w:t>Methodology:</w:t>
      </w:r>
      <w:r w:rsidR="007B4C3B" w:rsidRPr="006832EF">
        <w:rPr>
          <w:lang w:val="en-GB"/>
        </w:rPr>
        <w:t>Seminar in English, in which the lecturer will provide a general orientation in the subject, presenting the most important perspectives of political philosophy in dialectical confrontation between utopic and dystopic positions, and inviting to go directly to most relevant sources. The student selects a utopic-dystopic perspective within a set of utopic families, proposed by the lecturer, to be thereafter developed and summary discussed within the seminar.</w:t>
      </w:r>
    </w:p>
    <w:p w14:paraId="09906048" w14:textId="77777777" w:rsidR="007B4C3B" w:rsidRPr="006832EF" w:rsidRDefault="00DA1511" w:rsidP="007142B7">
      <w:pPr>
        <w:pStyle w:val="FormatKommentarTeilC"/>
        <w:rPr>
          <w:lang w:val="en-GB"/>
        </w:rPr>
      </w:pPr>
      <w:r w:rsidRPr="006832EF">
        <w:rPr>
          <w:lang w:val="en-GB"/>
        </w:rPr>
        <w:tab/>
      </w:r>
      <w:r w:rsidR="007B4C3B" w:rsidRPr="006832EF">
        <w:rPr>
          <w:lang w:val="en-GB"/>
        </w:rPr>
        <w:t>Evaluation: through a short and open discussion of the topic and a written paper in English.</w:t>
      </w:r>
    </w:p>
    <w:p w14:paraId="02CA6E7F" w14:textId="77777777" w:rsidR="007B4C3B" w:rsidRPr="006832EF" w:rsidRDefault="007B4C3B" w:rsidP="007142B7">
      <w:pPr>
        <w:pStyle w:val="FormatKommentarTeilC"/>
        <w:rPr>
          <w:lang w:val="en-GB"/>
        </w:rPr>
      </w:pPr>
      <w:r w:rsidRPr="006832EF">
        <w:rPr>
          <w:lang w:val="en-GB"/>
        </w:rPr>
        <w:t>Hints:</w:t>
      </w:r>
      <w:r w:rsidRPr="006832EF">
        <w:rPr>
          <w:lang w:val="en-GB"/>
        </w:rPr>
        <w:tab/>
        <w:t>In order to establishing an early contact with the lecturer (who shall provide hints, announcements and materials), it is recommended to send an e-mail to Prof. Díaz Nafría (diaz- naf@hm.edu) as soon as possible. Additionally, a course website will be used to the same purpose (see below).</w:t>
      </w:r>
    </w:p>
    <w:p w14:paraId="2AFDA46D" w14:textId="77777777" w:rsidR="007B4C3B" w:rsidRPr="006832EF" w:rsidRDefault="007B4C3B" w:rsidP="007142B7">
      <w:pPr>
        <w:pStyle w:val="FormatKommentarTeilC"/>
        <w:rPr>
          <w:lang w:val="en-GB"/>
        </w:rPr>
      </w:pPr>
      <w:r w:rsidRPr="006832EF">
        <w:rPr>
          <w:lang w:val="en-GB"/>
        </w:rPr>
        <w:t>Literatur</w:t>
      </w:r>
      <w:r w:rsidR="00DA1511" w:rsidRPr="006832EF">
        <w:rPr>
          <w:lang w:val="en-GB"/>
        </w:rPr>
        <w:t>e</w:t>
      </w:r>
      <w:r w:rsidRPr="006832EF">
        <w:rPr>
          <w:lang w:val="en-GB"/>
        </w:rPr>
        <w:t>:</w:t>
      </w:r>
      <w:r w:rsidRPr="006832EF">
        <w:rPr>
          <w:lang w:val="en-GB"/>
        </w:rPr>
        <w:tab/>
        <w:t>MATTELART, Armand (2003). The Information Society: An Introduction. Thousand Oaks, CA: SAGE Publications.</w:t>
      </w:r>
    </w:p>
    <w:p w14:paraId="5F99BC78" w14:textId="77777777" w:rsidR="007B4C3B" w:rsidRPr="006832EF" w:rsidRDefault="00DA1511" w:rsidP="007142B7">
      <w:pPr>
        <w:pStyle w:val="FormatKommentarTeilC"/>
        <w:rPr>
          <w:lang w:val="en-GB"/>
        </w:rPr>
      </w:pPr>
      <w:r w:rsidRPr="006832EF">
        <w:rPr>
          <w:lang w:val="en-GB"/>
        </w:rPr>
        <w:tab/>
      </w:r>
      <w:r w:rsidR="007B4C3B" w:rsidRPr="006832EF">
        <w:rPr>
          <w:lang w:val="en-GB"/>
        </w:rPr>
        <w:t>MILLER, David (</w:t>
      </w:r>
      <w:r w:rsidRPr="006832EF">
        <w:rPr>
          <w:lang w:val="en-GB"/>
        </w:rPr>
        <w:t>2003). Political Philosophy - A</w:t>
      </w:r>
      <w:r w:rsidR="007B4C3B" w:rsidRPr="006832EF">
        <w:rPr>
          <w:lang w:val="en-GB"/>
        </w:rPr>
        <w:t>Very Short Introduction. Oxford, UK: Oxford University Press</w:t>
      </w:r>
    </w:p>
    <w:p w14:paraId="27E03464" w14:textId="77777777" w:rsidR="000B2663" w:rsidRPr="006832EF" w:rsidRDefault="00DA1511" w:rsidP="007142B7">
      <w:pPr>
        <w:pStyle w:val="FormatKommentarTeilC"/>
        <w:rPr>
          <w:lang w:val="en-GB"/>
        </w:rPr>
      </w:pPr>
      <w:r w:rsidRPr="006832EF">
        <w:rPr>
          <w:lang w:val="en-GB"/>
        </w:rPr>
        <w:tab/>
      </w:r>
      <w:r w:rsidR="007B4C3B" w:rsidRPr="006832EF">
        <w:rPr>
          <w:lang w:val="en-GB"/>
        </w:rPr>
        <w:t>More literature hints and direct access to materials used within the lectures are available at the course website: https://sites.google.com/unileon.es/utopias-and-the-inf-soc</w:t>
      </w:r>
    </w:p>
    <w:p w14:paraId="5F46B046" w14:textId="77777777" w:rsidR="00B95D63" w:rsidRPr="006832EF" w:rsidRDefault="00B95D63" w:rsidP="007142B7">
      <w:pPr>
        <w:pStyle w:val="FormatKommentarTeilC"/>
        <w:rPr>
          <w:lang w:val="en-GB"/>
        </w:rPr>
      </w:pPr>
      <w:r w:rsidRPr="006832EF">
        <w:rPr>
          <w:lang w:val="en-GB"/>
        </w:rPr>
        <w:t>Profile:</w:t>
      </w:r>
      <w:r w:rsidRPr="006832EF">
        <w:rPr>
          <w:lang w:val="en-GB"/>
        </w:rPr>
        <w:tab/>
        <w:t>Sustainable; International</w:t>
      </w:r>
    </w:p>
    <w:p w14:paraId="3A948974" w14:textId="4F60C8D3" w:rsidR="000B3165" w:rsidRPr="006832EF" w:rsidRDefault="00AA4A55" w:rsidP="000973A4">
      <w:pPr>
        <w:jc w:val="left"/>
        <w:rPr>
          <w:rFonts w:ascii="Arial" w:eastAsia="MS-Mincho" w:hAnsi="Arial" w:cs="Arial"/>
          <w:sz w:val="22"/>
          <w:szCs w:val="22"/>
          <w:lang w:val="en-GB"/>
        </w:rPr>
      </w:pPr>
      <w:r w:rsidRPr="006832EF">
        <w:rPr>
          <w:rFonts w:ascii="Arial" w:hAnsi="Arial" w:cs="Arial"/>
          <w:sz w:val="22"/>
          <w:szCs w:val="22"/>
          <w:lang w:val="en-GB"/>
        </w:rPr>
        <w:br w:type="page"/>
      </w:r>
    </w:p>
    <w:p w14:paraId="6F69EE9F" w14:textId="47B72608" w:rsidR="000B3165" w:rsidRPr="006832EF" w:rsidRDefault="000B3165" w:rsidP="000B3165">
      <w:pPr>
        <w:pStyle w:val="FormatTitelKursbeschreibungTeilC"/>
        <w:rPr>
          <w:rFonts w:ascii="Arial" w:hAnsi="Arial" w:cs="Arial"/>
          <w:i w:val="0"/>
          <w:sz w:val="22"/>
          <w:szCs w:val="22"/>
          <w:lang w:val="en-GB"/>
        </w:rPr>
      </w:pPr>
      <w:r w:rsidRPr="006832EF">
        <w:rPr>
          <w:rFonts w:ascii="Arial" w:hAnsi="Arial" w:cs="Arial"/>
          <w:i w:val="0"/>
          <w:sz w:val="22"/>
          <w:szCs w:val="22"/>
          <w:lang w:val="en-GB"/>
        </w:rPr>
        <w:lastRenderedPageBreak/>
        <w:t>0</w:t>
      </w:r>
      <w:r w:rsidR="00812F8D" w:rsidRPr="006832EF">
        <w:rPr>
          <w:rFonts w:ascii="Arial" w:hAnsi="Arial" w:cs="Arial"/>
          <w:i w:val="0"/>
          <w:sz w:val="22"/>
          <w:szCs w:val="22"/>
          <w:lang w:val="en-GB"/>
        </w:rPr>
        <w:t>0</w:t>
      </w:r>
      <w:r w:rsidR="000973A4" w:rsidRPr="006832EF">
        <w:rPr>
          <w:rFonts w:ascii="Arial" w:hAnsi="Arial" w:cs="Arial"/>
          <w:i w:val="0"/>
          <w:sz w:val="22"/>
          <w:szCs w:val="22"/>
          <w:lang w:val="en-GB"/>
        </w:rPr>
        <w:t>5</w:t>
      </w:r>
      <w:r w:rsidRPr="006832EF">
        <w:rPr>
          <w:rFonts w:ascii="Arial" w:hAnsi="Arial" w:cs="Arial"/>
          <w:i w:val="0"/>
          <w:sz w:val="22"/>
          <w:szCs w:val="22"/>
          <w:lang w:val="en-GB"/>
        </w:rPr>
        <w:tab/>
      </w:r>
      <w:r w:rsidRPr="006832EF">
        <w:rPr>
          <w:rFonts w:ascii="Arial" w:hAnsi="Arial" w:cs="Arial"/>
          <w:i w:val="0"/>
          <w:sz w:val="22"/>
          <w:szCs w:val="22"/>
          <w:lang w:val="en-GB"/>
        </w:rPr>
        <w:tab/>
        <w:t>Global Management Simulation (online course)</w:t>
      </w:r>
    </w:p>
    <w:p w14:paraId="4DF42E8A" w14:textId="77777777" w:rsidR="000B3165" w:rsidRPr="006832EF" w:rsidRDefault="000B3165" w:rsidP="000B3165">
      <w:pPr>
        <w:rPr>
          <w:rFonts w:ascii="Arial" w:hAnsi="Arial" w:cs="Arial"/>
          <w:b/>
          <w:bCs/>
          <w:sz w:val="22"/>
          <w:szCs w:val="22"/>
          <w:lang w:val="en-GB"/>
        </w:rPr>
      </w:pPr>
      <w:r w:rsidRPr="006832EF">
        <w:rPr>
          <w:rFonts w:ascii="Arial" w:hAnsi="Arial" w:cs="Arial"/>
          <w:b/>
          <w:bCs/>
          <w:sz w:val="22"/>
          <w:szCs w:val="22"/>
          <w:lang w:val="en-GB"/>
        </w:rPr>
        <w:tab/>
      </w:r>
      <w:r w:rsidRPr="006832EF">
        <w:rPr>
          <w:rFonts w:ascii="Arial" w:hAnsi="Arial" w:cs="Arial"/>
          <w:b/>
          <w:bCs/>
          <w:sz w:val="22"/>
          <w:szCs w:val="22"/>
          <w:lang w:val="en-GB"/>
        </w:rPr>
        <w:tab/>
        <w:t>Ittstein, Daniel</w:t>
      </w:r>
    </w:p>
    <w:p w14:paraId="2BAA49D0" w14:textId="77777777" w:rsidR="000B3165" w:rsidRPr="006832EF" w:rsidRDefault="000B3165" w:rsidP="007142B7">
      <w:pPr>
        <w:pStyle w:val="FormatKommentarTeilC"/>
        <w:rPr>
          <w:lang w:val="en-GB"/>
        </w:rPr>
      </w:pPr>
    </w:p>
    <w:p w14:paraId="3EDE76B2" w14:textId="77777777" w:rsidR="000B3165" w:rsidRPr="006832EF" w:rsidRDefault="000B3165" w:rsidP="007142B7">
      <w:pPr>
        <w:pStyle w:val="FormatKommentarTeilC"/>
        <w:rPr>
          <w:lang w:val="en-GB"/>
        </w:rPr>
      </w:pPr>
      <w:r w:rsidRPr="006832EF">
        <w:rPr>
          <w:lang w:val="en-GB"/>
        </w:rPr>
        <w:t>Thematik:</w:t>
      </w:r>
      <w:r w:rsidRPr="006832EF">
        <w:rPr>
          <w:lang w:val="en-GB"/>
        </w:rPr>
        <w:tab/>
        <w:t>The web based management simulation introduces students to the basic concepts of marketing. Setting: A large, international firm has decided to enter a specific business field. It has formed a new marketing division to pursue this business opportunity. Students are now asked to manage this division. They will be responsible for introducing a new line of products into different international markets. They have control of the division and its marketing mix for several periods. Within this time frame, headquarters expects to see a self-sufficient and profitable division.</w:t>
      </w:r>
    </w:p>
    <w:p w14:paraId="777C6519" w14:textId="77777777" w:rsidR="000B3165" w:rsidRPr="006832EF" w:rsidRDefault="000B3165" w:rsidP="007142B7">
      <w:pPr>
        <w:pStyle w:val="FormatKommentarTeilC"/>
        <w:rPr>
          <w:lang w:val="en-GB"/>
        </w:rPr>
      </w:pPr>
      <w:r w:rsidRPr="006832EF">
        <w:rPr>
          <w:lang w:val="en-GB"/>
        </w:rPr>
        <w:tab/>
        <w:t>Throughout the exercise, student teams receive information on customer needs as well as feedback on customer satisfaction with brands, prices and advertising. They discover how their marketing actions reflect in both brand profitability and firm profitability. Students learn to study competitive tactics and adjust their marketing strategy to stay ahead of the competition.</w:t>
      </w:r>
    </w:p>
    <w:p w14:paraId="7A3F797F" w14:textId="77777777" w:rsidR="000B3165" w:rsidRPr="006832EF" w:rsidRDefault="000B3165" w:rsidP="007142B7">
      <w:pPr>
        <w:pStyle w:val="FormatKommentarTeilC"/>
        <w:rPr>
          <w:lang w:val="en-GB"/>
        </w:rPr>
      </w:pPr>
      <w:r w:rsidRPr="006832EF">
        <w:rPr>
          <w:lang w:val="en-GB"/>
        </w:rPr>
        <w:t>Lernziele und Kompetenzen:</w:t>
      </w:r>
    </w:p>
    <w:p w14:paraId="7025026E" w14:textId="77777777" w:rsidR="000B3165" w:rsidRPr="006832EF" w:rsidRDefault="000B3165" w:rsidP="007142B7">
      <w:pPr>
        <w:pStyle w:val="FormatKommentarTeilC"/>
        <w:rPr>
          <w:lang w:val="en-GB"/>
        </w:rPr>
      </w:pPr>
      <w:r w:rsidRPr="006832EF">
        <w:rPr>
          <w:lang w:val="en-GB"/>
        </w:rPr>
        <w:tab/>
        <w:t xml:space="preserve">The web based management simulation allows students to develop and execute a complete international marketing strategy including: market opportunity analysis, product development, advertising, pricing, basic sales force management decisions, simplified profit analysis. They learn how to analyze complex information to enable profound decision making in the team. </w:t>
      </w:r>
    </w:p>
    <w:p w14:paraId="56DB3B8F" w14:textId="77777777" w:rsidR="000B3165" w:rsidRPr="006832EF" w:rsidRDefault="000B3165" w:rsidP="007142B7">
      <w:pPr>
        <w:pStyle w:val="FormatKommentarTeilC"/>
        <w:rPr>
          <w:lang w:val="en-GB"/>
        </w:rPr>
      </w:pPr>
      <w:r w:rsidRPr="006832EF">
        <w:rPr>
          <w:lang w:val="en-GB"/>
        </w:rPr>
        <w:t>Methoden:</w:t>
      </w:r>
      <w:r w:rsidRPr="006832EF">
        <w:rPr>
          <w:lang w:val="en-GB"/>
        </w:rPr>
        <w:tab/>
        <w:t xml:space="preserve">Simulation, coaching, lectures. </w:t>
      </w:r>
    </w:p>
    <w:p w14:paraId="3388B1B2" w14:textId="77777777" w:rsidR="000B3165" w:rsidRPr="006832EF" w:rsidRDefault="000B3165" w:rsidP="007142B7">
      <w:pPr>
        <w:pStyle w:val="FormatKommentarTeilC"/>
        <w:rPr>
          <w:lang w:val="en-GB"/>
        </w:rPr>
      </w:pPr>
      <w:r w:rsidRPr="006832EF">
        <w:rPr>
          <w:lang w:val="en-GB"/>
        </w:rPr>
        <w:t>Disziplinäre Verortung:</w:t>
      </w:r>
    </w:p>
    <w:p w14:paraId="1E15BDDA" w14:textId="77777777" w:rsidR="000B3165" w:rsidRPr="006832EF" w:rsidRDefault="000B3165" w:rsidP="007142B7">
      <w:pPr>
        <w:pStyle w:val="FormatKommentarTeilC"/>
        <w:rPr>
          <w:lang w:val="en-GB"/>
        </w:rPr>
      </w:pPr>
      <w:r w:rsidRPr="006832EF">
        <w:rPr>
          <w:lang w:val="en-GB"/>
        </w:rPr>
        <w:tab/>
        <w:t xml:space="preserve">International Management, Marketing Management, Entrepreneurship. </w:t>
      </w:r>
    </w:p>
    <w:p w14:paraId="432112E9" w14:textId="77777777" w:rsidR="000B3165" w:rsidRPr="006832EF" w:rsidRDefault="000B3165" w:rsidP="007142B7">
      <w:pPr>
        <w:pStyle w:val="FormatKommentarTeilC"/>
        <w:rPr>
          <w:lang w:val="en-GB"/>
        </w:rPr>
      </w:pPr>
      <w:r w:rsidRPr="006832EF">
        <w:rPr>
          <w:lang w:val="en-GB"/>
        </w:rPr>
        <w:t>Literatur:</w:t>
      </w:r>
      <w:r w:rsidRPr="006832EF">
        <w:rPr>
          <w:lang w:val="en-GB"/>
        </w:rPr>
        <w:tab/>
        <w:t xml:space="preserve">A list of relevant literature will be provided in the course. </w:t>
      </w:r>
    </w:p>
    <w:p w14:paraId="66DF4FC1" w14:textId="7CDB1933" w:rsidR="000B3165" w:rsidRPr="006832EF" w:rsidRDefault="000B3165" w:rsidP="007142B7">
      <w:pPr>
        <w:pStyle w:val="FormatKommentarTeilC"/>
        <w:rPr>
          <w:lang w:val="en-GB"/>
        </w:rPr>
      </w:pPr>
      <w:r w:rsidRPr="006832EF">
        <w:rPr>
          <w:lang w:val="en-GB"/>
        </w:rPr>
        <w:t>Hinweise:</w:t>
      </w:r>
      <w:r w:rsidRPr="006832EF">
        <w:rPr>
          <w:lang w:val="en-GB"/>
        </w:rPr>
        <w:tab/>
        <w:t>This is a 100% online course. Reading material and web based simulation will be in English.</w:t>
      </w:r>
    </w:p>
    <w:p w14:paraId="7C62B7A1" w14:textId="6D4F04BF" w:rsidR="000B3165" w:rsidRPr="00DD2494" w:rsidRDefault="000B3165" w:rsidP="007142B7">
      <w:pPr>
        <w:pStyle w:val="FormatKommentarTeilC"/>
      </w:pPr>
      <w:r>
        <w:t>Profil:</w:t>
      </w:r>
      <w:r>
        <w:tab/>
        <w:t>Unternehmerisch; International</w:t>
      </w:r>
    </w:p>
    <w:p w14:paraId="20039A86" w14:textId="77777777" w:rsidR="000B3165" w:rsidRPr="00DD2494" w:rsidRDefault="000B3165" w:rsidP="007142B7">
      <w:pPr>
        <w:pStyle w:val="FormatKommentarTeilC"/>
      </w:pPr>
    </w:p>
    <w:p w14:paraId="454BC060" w14:textId="3211F3E4" w:rsidR="000B3165" w:rsidRPr="00DD2494" w:rsidRDefault="000973A4" w:rsidP="000B3165">
      <w:pPr>
        <w:pStyle w:val="FormatTitelKursbeschreibungTeilC"/>
        <w:rPr>
          <w:rFonts w:ascii="Arial" w:hAnsi="Arial" w:cs="Arial"/>
          <w:i w:val="0"/>
          <w:sz w:val="22"/>
          <w:szCs w:val="22"/>
        </w:rPr>
      </w:pPr>
      <w:r>
        <w:rPr>
          <w:rFonts w:ascii="Arial" w:hAnsi="Arial" w:cs="Arial"/>
          <w:i w:val="0"/>
          <w:sz w:val="22"/>
          <w:szCs w:val="22"/>
        </w:rPr>
        <w:t>006</w:t>
      </w:r>
      <w:r w:rsidR="000B3165" w:rsidRPr="00DD2494">
        <w:rPr>
          <w:rFonts w:ascii="Arial" w:hAnsi="Arial" w:cs="Arial"/>
          <w:i w:val="0"/>
          <w:sz w:val="22"/>
          <w:szCs w:val="22"/>
        </w:rPr>
        <w:tab/>
      </w:r>
      <w:r w:rsidR="000B3165" w:rsidRPr="00DD2494">
        <w:rPr>
          <w:rFonts w:ascii="Arial" w:hAnsi="Arial" w:cs="Arial"/>
          <w:i w:val="0"/>
          <w:sz w:val="22"/>
          <w:szCs w:val="22"/>
        </w:rPr>
        <w:tab/>
        <w:t>Global Management Simulation (online course)</w:t>
      </w:r>
    </w:p>
    <w:p w14:paraId="061FF779" w14:textId="77777777" w:rsidR="000B3165" w:rsidRPr="00DD2494" w:rsidRDefault="000B3165" w:rsidP="000B3165">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Ittstein, Daniel</w:t>
      </w:r>
    </w:p>
    <w:p w14:paraId="13659335" w14:textId="49845D45" w:rsidR="000B3165" w:rsidRPr="006832EF" w:rsidRDefault="000B3165" w:rsidP="000B3165">
      <w:pPr>
        <w:pStyle w:val="FormatTitelKursbeschreibungTeilC"/>
        <w:rPr>
          <w:rFonts w:ascii="Arial" w:hAnsi="Arial" w:cs="Arial"/>
          <w:b w:val="0"/>
          <w:i w:val="0"/>
          <w:sz w:val="22"/>
          <w:szCs w:val="22"/>
          <w:lang w:val="en-GB"/>
        </w:rPr>
      </w:pPr>
      <w:r w:rsidRPr="00DD2494">
        <w:rPr>
          <w:rFonts w:ascii="Arial" w:hAnsi="Arial" w:cs="Arial"/>
          <w:i w:val="0"/>
          <w:sz w:val="22"/>
          <w:szCs w:val="22"/>
        </w:rPr>
        <w:tab/>
      </w:r>
      <w:r w:rsidRPr="00DD2494">
        <w:rPr>
          <w:rFonts w:ascii="Arial" w:hAnsi="Arial" w:cs="Arial"/>
          <w:i w:val="0"/>
          <w:sz w:val="22"/>
          <w:szCs w:val="22"/>
        </w:rPr>
        <w:tab/>
      </w:r>
      <w:r w:rsidRPr="006832EF">
        <w:rPr>
          <w:rFonts w:ascii="Arial" w:hAnsi="Arial" w:cs="Arial"/>
          <w:b w:val="0"/>
          <w:i w:val="0"/>
          <w:sz w:val="22"/>
          <w:szCs w:val="22"/>
          <w:lang w:val="en-GB"/>
        </w:rPr>
        <w:t>Siehe oben</w:t>
      </w:r>
    </w:p>
    <w:p w14:paraId="7BEE37AE" w14:textId="77777777" w:rsidR="000B3165" w:rsidRDefault="000B3165" w:rsidP="00C76647">
      <w:pPr>
        <w:pStyle w:val="FormatTitelKursbeschreibungTeilC"/>
        <w:rPr>
          <w:rFonts w:ascii="Arial" w:hAnsi="Arial" w:cs="Arial"/>
          <w:i w:val="0"/>
          <w:sz w:val="22"/>
          <w:szCs w:val="22"/>
          <w:lang w:val="en-US"/>
        </w:rPr>
      </w:pPr>
      <w:bookmarkStart w:id="1" w:name="OLE_LINK1"/>
    </w:p>
    <w:p w14:paraId="7DD087BD" w14:textId="2DA88477" w:rsidR="00C76647" w:rsidRPr="00DD2494" w:rsidRDefault="00C76647" w:rsidP="00C76647">
      <w:pPr>
        <w:pStyle w:val="FormatTitelKursbeschreibungTeilC"/>
        <w:rPr>
          <w:rFonts w:ascii="Arial" w:hAnsi="Arial" w:cs="Arial"/>
          <w:i w:val="0"/>
          <w:sz w:val="22"/>
          <w:szCs w:val="22"/>
          <w:lang w:val="en-US"/>
        </w:rPr>
      </w:pPr>
      <w:r w:rsidRPr="00DD2494">
        <w:rPr>
          <w:rFonts w:ascii="Arial" w:hAnsi="Arial" w:cs="Arial"/>
          <w:i w:val="0"/>
          <w:sz w:val="22"/>
          <w:szCs w:val="22"/>
          <w:lang w:val="en-US"/>
        </w:rPr>
        <w:t>00</w:t>
      </w:r>
      <w:r w:rsidR="000973A4">
        <w:rPr>
          <w:rFonts w:ascii="Arial" w:hAnsi="Arial" w:cs="Arial"/>
          <w:i w:val="0"/>
          <w:sz w:val="22"/>
          <w:szCs w:val="22"/>
          <w:lang w:val="en-US"/>
        </w:rPr>
        <w:t>7</w:t>
      </w:r>
      <w:r w:rsidRPr="00DD2494">
        <w:rPr>
          <w:rFonts w:ascii="Arial" w:hAnsi="Arial" w:cs="Arial"/>
          <w:i w:val="0"/>
          <w:sz w:val="22"/>
          <w:szCs w:val="22"/>
          <w:lang w:val="en-US"/>
        </w:rPr>
        <w:tab/>
      </w:r>
      <w:r w:rsidRPr="00DD2494">
        <w:rPr>
          <w:rFonts w:ascii="Arial" w:hAnsi="Arial" w:cs="Arial"/>
          <w:i w:val="0"/>
          <w:sz w:val="22"/>
          <w:szCs w:val="22"/>
          <w:lang w:val="en-US"/>
        </w:rPr>
        <w:tab/>
        <w:t>Critical Literacy in a Post-Truth Era</w:t>
      </w:r>
    </w:p>
    <w:p w14:paraId="43F44AD5" w14:textId="77777777" w:rsidR="00C76647" w:rsidRPr="00DD2494" w:rsidRDefault="00C76647" w:rsidP="00C76647">
      <w:pPr>
        <w:rPr>
          <w:rFonts w:ascii="Arial" w:hAnsi="Arial" w:cs="Arial"/>
          <w:b/>
          <w:bCs/>
          <w:sz w:val="22"/>
          <w:szCs w:val="22"/>
          <w:lang w:val="en-US"/>
        </w:rPr>
      </w:pPr>
      <w:r w:rsidRPr="00DD2494">
        <w:rPr>
          <w:rFonts w:ascii="Arial" w:hAnsi="Arial" w:cs="Arial"/>
          <w:b/>
          <w:bCs/>
          <w:sz w:val="22"/>
          <w:szCs w:val="22"/>
          <w:lang w:val="en-US"/>
        </w:rPr>
        <w:tab/>
      </w:r>
      <w:r w:rsidRPr="00DD2494">
        <w:rPr>
          <w:rFonts w:ascii="Arial" w:hAnsi="Arial" w:cs="Arial"/>
          <w:b/>
          <w:bCs/>
          <w:sz w:val="22"/>
          <w:szCs w:val="22"/>
          <w:lang w:val="en-US"/>
        </w:rPr>
        <w:tab/>
        <w:t>Järvenpää, Silke</w:t>
      </w:r>
    </w:p>
    <w:p w14:paraId="0DE799E2" w14:textId="77777777" w:rsidR="00C76647" w:rsidRPr="006832EF" w:rsidRDefault="00C76647" w:rsidP="007142B7">
      <w:pPr>
        <w:pStyle w:val="FormatvorlageFormatKommentarTeilCAutomatisch"/>
        <w:rPr>
          <w:lang w:val="en-GB"/>
        </w:rPr>
      </w:pPr>
    </w:p>
    <w:p w14:paraId="0907380A" w14:textId="77777777" w:rsidR="00C76647" w:rsidRPr="006832EF" w:rsidRDefault="00C76647" w:rsidP="007142B7">
      <w:pPr>
        <w:pStyle w:val="FormatvorlageFormatKommentarTeilCAutomatisch"/>
        <w:rPr>
          <w:lang w:val="en-GB"/>
        </w:rPr>
      </w:pPr>
      <w:r w:rsidRPr="006832EF">
        <w:rPr>
          <w:lang w:val="en-GB"/>
        </w:rPr>
        <w:t>Thematik:</w:t>
      </w:r>
      <w:r w:rsidRPr="006832EF">
        <w:rPr>
          <w:lang w:val="en-GB"/>
        </w:rPr>
        <w:tab/>
        <w:t>Partly linked to the digital age, but also due to other phenomena, we are seeing a rise of authoritarianism around the world. Trump immediately comes to mind, so does Erdogan. Yet we should not forget that is closing in on Europe, too, and even to Germany. Our own right-wing party has included in their programme the goal of building state-controlled media channels and other institutions (museums and theatres are to show more patriotic works), of allowing the army to police Germany within, and ultimately of reducing the checks and balances in the country.</w:t>
      </w:r>
    </w:p>
    <w:p w14:paraId="74FD8F4D" w14:textId="77777777" w:rsidR="00C76647" w:rsidRPr="006832EF" w:rsidRDefault="00C76647" w:rsidP="007142B7">
      <w:pPr>
        <w:pStyle w:val="FormatvorlageFormatKommentarTeilCAutomatisch"/>
        <w:rPr>
          <w:lang w:val="en-GB"/>
        </w:rPr>
      </w:pPr>
      <w:r w:rsidRPr="006832EF">
        <w:rPr>
          <w:lang w:val="en-GB"/>
        </w:rPr>
        <w:tab/>
        <w:t>All the authoritarians cited here represent right-wing populism, an attitude to reality that has been termed post-truth (or in German: post-faktisch), and the rhetorics to match. -  The main question of this course will be: Which antidotes does education hold to some of the worrying trends in the world?</w:t>
      </w:r>
    </w:p>
    <w:p w14:paraId="3E6F7B9A" w14:textId="77777777" w:rsidR="00C76647" w:rsidRPr="006832EF" w:rsidRDefault="00C76647" w:rsidP="007142B7">
      <w:pPr>
        <w:pStyle w:val="FormatvorlageFormatKommentarTeilCAutomatisch"/>
        <w:rPr>
          <w:lang w:val="en-GB"/>
        </w:rPr>
      </w:pPr>
      <w:r w:rsidRPr="006832EF">
        <w:rPr>
          <w:lang w:val="en-GB"/>
        </w:rPr>
        <w:t>Lernziele und Kompetenzen:</w:t>
      </w:r>
    </w:p>
    <w:p w14:paraId="55E59BE2" w14:textId="77777777" w:rsidR="00C76647" w:rsidRPr="006832EF" w:rsidRDefault="00C76647" w:rsidP="007142B7">
      <w:pPr>
        <w:pStyle w:val="FormatvorlageFormatKommentarTeilCAutomatisch"/>
        <w:rPr>
          <w:lang w:val="en-GB"/>
        </w:rPr>
      </w:pPr>
      <w:r w:rsidRPr="006832EF">
        <w:rPr>
          <w:lang w:val="en-GB"/>
        </w:rPr>
        <w:tab/>
        <w:t xml:space="preserve">This is a course in which critical literacy will be taught, both in theory and practice. Upon successful completion students will be familiar with Freire's Pedagogy of the </w:t>
      </w:r>
      <w:r w:rsidRPr="006832EF">
        <w:rPr>
          <w:lang w:val="en-GB"/>
        </w:rPr>
        <w:lastRenderedPageBreak/>
        <w:t xml:space="preserve">Oppressed, know about Foucauldian and Critical Discourse Analysis (CDA) and be able to identify ideology and populist manipulation in texts. Moreover, students will possess a basic toolkit that will help them struggle against the discourse hegemony of post-truth populists. </w:t>
      </w:r>
    </w:p>
    <w:p w14:paraId="649A1E3E" w14:textId="77777777" w:rsidR="00C76647" w:rsidRPr="006832EF" w:rsidRDefault="00C76647" w:rsidP="007142B7">
      <w:pPr>
        <w:pStyle w:val="FormatvorlageFormatKommentarTeilCAutomatisch"/>
        <w:rPr>
          <w:lang w:val="en-GB"/>
        </w:rPr>
      </w:pPr>
      <w:r w:rsidRPr="006832EF">
        <w:rPr>
          <w:lang w:val="en-GB"/>
        </w:rPr>
        <w:t>Methode:</w:t>
      </w:r>
      <w:r w:rsidRPr="006832EF">
        <w:rPr>
          <w:lang w:val="en-GB"/>
        </w:rPr>
        <w:tab/>
        <w:t>Some lecture, group discussion, group work, text analysis, debate and in-class presentation. Grading is based on in-class assignments, homework (40%)  and a final exam (60%).</w:t>
      </w:r>
    </w:p>
    <w:p w14:paraId="07871502" w14:textId="77777777" w:rsidR="00D71C26" w:rsidRPr="006832EF" w:rsidRDefault="00C76647" w:rsidP="007142B7">
      <w:pPr>
        <w:pStyle w:val="FormatvorlageFormatKommentarTeilCAutomatisch"/>
        <w:rPr>
          <w:lang w:val="en-GB"/>
        </w:rPr>
      </w:pPr>
      <w:r w:rsidRPr="006832EF">
        <w:rPr>
          <w:lang w:val="en-GB"/>
        </w:rPr>
        <w:t>Hinweise:</w:t>
      </w:r>
      <w:r w:rsidRPr="006832EF">
        <w:rPr>
          <w:lang w:val="en-GB"/>
        </w:rPr>
        <w:tab/>
        <w:t xml:space="preserve">Excellent English required, materials will be provided by the instructor. </w:t>
      </w:r>
    </w:p>
    <w:p w14:paraId="643D9117" w14:textId="77777777" w:rsidR="00C76647" w:rsidRPr="006832EF" w:rsidRDefault="00C76647" w:rsidP="007142B7">
      <w:pPr>
        <w:pStyle w:val="FormatvorlageFormatKommentarTeilCAutomatisch"/>
        <w:rPr>
          <w:lang w:val="en-GB"/>
        </w:rPr>
      </w:pPr>
      <w:r w:rsidRPr="006832EF">
        <w:rPr>
          <w:lang w:val="en-GB"/>
        </w:rPr>
        <w:t>Disziplinäre Verortung und Literatur:</w:t>
      </w:r>
    </w:p>
    <w:p w14:paraId="28F4155F" w14:textId="77777777" w:rsidR="00C76647" w:rsidRPr="006832EF" w:rsidRDefault="00C76647" w:rsidP="007142B7">
      <w:pPr>
        <w:pStyle w:val="FormatvorlageFormatKommentarTeilCAutomatisch"/>
        <w:rPr>
          <w:lang w:val="en-GB"/>
        </w:rPr>
      </w:pPr>
      <w:r w:rsidRPr="006832EF">
        <w:rPr>
          <w:lang w:val="en-GB"/>
        </w:rPr>
        <w:tab/>
        <w:t>The course takes a cultural studies approach with special emphasis on critical discourse analysis and the occasional foray into rhetorics. Reading will include excerpts from Paolo Freire, The Pedagogy of the Oppressed; Michel Foucault, Order of Discourse; Norman Fairclough, Critical Discourse Analysis.</w:t>
      </w:r>
    </w:p>
    <w:p w14:paraId="36E49436" w14:textId="77777777" w:rsidR="00C76647" w:rsidRPr="00DD2494" w:rsidRDefault="00C76647" w:rsidP="007142B7">
      <w:pPr>
        <w:pStyle w:val="FormatvorlageFormatKommentarTeilCAutomatisch"/>
      </w:pPr>
      <w:r w:rsidRPr="00DD2494">
        <w:t xml:space="preserve">Profil: </w:t>
      </w:r>
      <w:r w:rsidRPr="00DD2494">
        <w:tab/>
        <w:t>Nachhaltig</w:t>
      </w:r>
    </w:p>
    <w:p w14:paraId="199E0F4A" w14:textId="77777777" w:rsidR="00D03FB2" w:rsidRDefault="00D03FB2" w:rsidP="00AA4A55">
      <w:pPr>
        <w:jc w:val="left"/>
        <w:rPr>
          <w:rFonts w:ascii="Arial" w:hAnsi="Arial" w:cs="Arial"/>
          <w:sz w:val="22"/>
          <w:szCs w:val="22"/>
        </w:rPr>
      </w:pPr>
    </w:p>
    <w:p w14:paraId="5FBD3CE8" w14:textId="41E45BDC" w:rsidR="00D03FB2" w:rsidRPr="00DD2494" w:rsidRDefault="00D03FB2" w:rsidP="00D03FB2">
      <w:pPr>
        <w:pStyle w:val="FormatTitelKursbeschreibungTeilC"/>
        <w:ind w:left="1410" w:hanging="1410"/>
        <w:rPr>
          <w:rFonts w:ascii="Arial" w:hAnsi="Arial" w:cs="Arial"/>
          <w:i w:val="0"/>
          <w:sz w:val="22"/>
          <w:szCs w:val="22"/>
        </w:rPr>
      </w:pPr>
      <w:r w:rsidRPr="00DD2494">
        <w:rPr>
          <w:rFonts w:ascii="Arial" w:hAnsi="Arial" w:cs="Arial"/>
          <w:i w:val="0"/>
          <w:sz w:val="22"/>
          <w:szCs w:val="22"/>
        </w:rPr>
        <w:t>0</w:t>
      </w:r>
      <w:r w:rsidR="00812F8D">
        <w:rPr>
          <w:rFonts w:ascii="Arial" w:hAnsi="Arial" w:cs="Arial"/>
          <w:i w:val="0"/>
          <w:sz w:val="22"/>
          <w:szCs w:val="22"/>
        </w:rPr>
        <w:t>0</w:t>
      </w:r>
      <w:r w:rsidR="000973A4">
        <w:rPr>
          <w:rFonts w:ascii="Arial" w:hAnsi="Arial" w:cs="Arial"/>
          <w:i w:val="0"/>
          <w:sz w:val="22"/>
          <w:szCs w:val="22"/>
        </w:rPr>
        <w:t>8</w:t>
      </w:r>
      <w:r w:rsidRPr="00DD2494">
        <w:rPr>
          <w:rFonts w:ascii="Arial" w:hAnsi="Arial" w:cs="Arial"/>
          <w:i w:val="0"/>
          <w:sz w:val="22"/>
          <w:szCs w:val="22"/>
        </w:rPr>
        <w:tab/>
        <w:t>Verhandlungstraining</w:t>
      </w:r>
    </w:p>
    <w:p w14:paraId="79D684DE" w14:textId="77777777" w:rsidR="00D03FB2" w:rsidRPr="00DD2494" w:rsidRDefault="00D03FB2" w:rsidP="00D03FB2">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Jandok, Peter</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t xml:space="preserve">         </w:t>
      </w:r>
      <w:r w:rsidRPr="00DD2494">
        <w:rPr>
          <w:rFonts w:ascii="Arial" w:hAnsi="Arial" w:cs="Arial"/>
          <w:b/>
          <w:bCs/>
          <w:sz w:val="22"/>
          <w:szCs w:val="22"/>
        </w:rPr>
        <w:tab/>
      </w:r>
    </w:p>
    <w:p w14:paraId="35B42AC4" w14:textId="77777777" w:rsidR="00D03FB2" w:rsidRPr="00DD2494" w:rsidRDefault="00D03FB2" w:rsidP="00D03FB2">
      <w:pPr>
        <w:rPr>
          <w:rFonts w:ascii="Arial" w:hAnsi="Arial" w:cs="Arial"/>
          <w:sz w:val="22"/>
          <w:szCs w:val="22"/>
        </w:rPr>
      </w:pPr>
    </w:p>
    <w:p w14:paraId="5BD96D41" w14:textId="77777777" w:rsidR="00D03FB2" w:rsidRPr="00DD2494" w:rsidRDefault="00D03FB2" w:rsidP="007142B7">
      <w:pPr>
        <w:pStyle w:val="FormatvorlageFormatKommentarTeilCAutomatisch"/>
      </w:pPr>
      <w:r w:rsidRPr="00DD2494">
        <w:t>Thematik:</w:t>
      </w:r>
      <w:r w:rsidRPr="00DD2494">
        <w:tab/>
        <w:t>Sowohl in diversen professionellen als auch in privaten Lebensbereichen sind wir mit Verhandlungssituationen konfrontiert. In ihnen geht es darum die eigenen und auch die anderen Interessen zur Kenntnis zu nehmen und durchzusetzen.</w:t>
      </w:r>
    </w:p>
    <w:p w14:paraId="3F413E77" w14:textId="77777777" w:rsidR="00D03FB2" w:rsidRPr="00DD2494" w:rsidRDefault="00D03FB2" w:rsidP="007142B7">
      <w:pPr>
        <w:pStyle w:val="FormatvorlageFormatKommentarTeilCAutomatisch"/>
      </w:pPr>
      <w:r w:rsidRPr="00DD2494">
        <w:tab/>
        <w:t>Welche Möglichkeiten, Strategien und Taktiken es bei Verhandlungen gibt, wird in dieser Lehrveranstaltung erlernt und ausprobiert. Durch Wissensaneignung, Kurzpräsentationen und Feedback durch den Lehrenden und die Mitstudierenden bei Verhandlungssimulationen können sich die Teilnehmenden nach und nach verhandlungsrelevant professionalisieren und über ihre Rolle in Verhandlungen reflektieren.</w:t>
      </w:r>
    </w:p>
    <w:p w14:paraId="45062BA1" w14:textId="77777777" w:rsidR="00D03FB2" w:rsidRPr="00DD2494" w:rsidRDefault="00D03FB2" w:rsidP="007142B7">
      <w:pPr>
        <w:pStyle w:val="FormatvorlageFormatKommentarTeilCAutomatisch"/>
      </w:pPr>
      <w:r w:rsidRPr="00DD2494">
        <w:tab/>
        <w:t>Es ist neben der Aneignung allgemeiner Verhandlungstechniken auch angedacht die Ausweitung auf (inter)kulturspezifische Phänomene im Themenspektrum des Verhandelns anzugehen.</w:t>
      </w:r>
    </w:p>
    <w:p w14:paraId="18C49582" w14:textId="77777777" w:rsidR="00D03FB2" w:rsidRPr="00DD2494" w:rsidRDefault="00D03FB2" w:rsidP="007142B7">
      <w:pPr>
        <w:pStyle w:val="FormatvorlageFormatKommentarTeilCAutomatisch"/>
      </w:pPr>
      <w:r w:rsidRPr="00DD2494">
        <w:t>Lernziele und Kompetenzen:</w:t>
      </w:r>
    </w:p>
    <w:p w14:paraId="48A863C8" w14:textId="77777777" w:rsidR="00D03FB2" w:rsidRPr="00DD2494" w:rsidRDefault="00D03FB2" w:rsidP="007142B7">
      <w:pPr>
        <w:pStyle w:val="FormatvorlageFormatKommentarTeilCAutomatisch"/>
      </w:pPr>
      <w:r w:rsidRPr="00DD2494">
        <w:tab/>
        <w:t>In Simulationen eignen sich die Studierenden verhandlungsrelevante Kompetenzen an. Auch der Umgang mit alternativer Präsentationssoftware wird ausprobiert. Mit Hilfe von Videoaufzeichnungen der Simulationen soll ein hohes Maß an (Selbst-)Reflexion zur Wirkung des eigenen Interaktionsstils erzielt werden.</w:t>
      </w:r>
    </w:p>
    <w:p w14:paraId="7F08DB66" w14:textId="77777777" w:rsidR="00D03FB2" w:rsidRPr="00DD2494" w:rsidRDefault="00D03FB2" w:rsidP="007142B7">
      <w:pPr>
        <w:pStyle w:val="FormatvorlageFormatKommentarTeilCAutomatisch"/>
      </w:pPr>
      <w:r w:rsidRPr="00DD2494">
        <w:t>Methoden:</w:t>
      </w:r>
      <w:r w:rsidRPr="00DD2494">
        <w:tab/>
        <w:t>Simulationen, Präsentationen, Diskussionen, Inputvorträge, Reflexionsphasen in Einzel- und Gruppenkonstellationen</w:t>
      </w:r>
    </w:p>
    <w:p w14:paraId="11D5DFE7" w14:textId="18F1B6DF" w:rsidR="00D03FB2" w:rsidRPr="00DD2494" w:rsidRDefault="00D03FB2" w:rsidP="007142B7">
      <w:pPr>
        <w:pStyle w:val="FormatvorlageFormatKommentarTeilCAutomatisch"/>
      </w:pPr>
      <w:r w:rsidRPr="00DD2494">
        <w:t>Hinweise:</w:t>
      </w:r>
      <w:r w:rsidRPr="00DD2494">
        <w:tab/>
        <w:t xml:space="preserve">Die Prüfungsleistung wird durch bis zu zwei (Gruppen)Präsentationen, die Teilnahme an zwei Verhandlungssimulationen und einer </w:t>
      </w:r>
      <w:r>
        <w:t>Modul</w:t>
      </w:r>
      <w:r w:rsidRPr="00DD2494">
        <w:t>ararbeit</w:t>
      </w:r>
      <w:r>
        <w:t xml:space="preserve"> (=Reflexionsbericht)</w:t>
      </w:r>
      <w:r w:rsidRPr="00DD2494">
        <w:t xml:space="preserve"> erbracht.</w:t>
      </w:r>
    </w:p>
    <w:p w14:paraId="54FB6088" w14:textId="77777777" w:rsidR="00D03FB2" w:rsidRPr="00DD2494" w:rsidRDefault="00D03FB2" w:rsidP="007142B7">
      <w:pPr>
        <w:pStyle w:val="FormatvorlageFormatKommentarTeilCAutomatisch"/>
      </w:pPr>
      <w:r w:rsidRPr="00DD2494">
        <w:t>Disziplinäre Verortung:</w:t>
      </w:r>
    </w:p>
    <w:p w14:paraId="4AB3236A" w14:textId="77777777" w:rsidR="00D03FB2" w:rsidRPr="00DD2494" w:rsidRDefault="00D03FB2" w:rsidP="007142B7">
      <w:pPr>
        <w:pStyle w:val="FormatvorlageFormatKommentarTeilCAutomatisch"/>
      </w:pPr>
      <w:r w:rsidRPr="00DD2494">
        <w:tab/>
        <w:t>Länder- und Kulturstudien des deutschsprachigen Raums</w:t>
      </w:r>
    </w:p>
    <w:p w14:paraId="55626376" w14:textId="77777777" w:rsidR="00D03FB2" w:rsidRPr="00DD2494" w:rsidRDefault="00D03FB2" w:rsidP="007142B7">
      <w:pPr>
        <w:pStyle w:val="FormatvorlageFormatKommentarTeilCAutomatisch"/>
      </w:pPr>
      <w:r w:rsidRPr="00DD2494">
        <w:t>Literatur:</w:t>
      </w:r>
      <w:r w:rsidRPr="00DD2494">
        <w:tab/>
        <w:t>Dall, Martin (2011): Der Verhandlungsprofi. Besser verhandeln – mehr erreichen. Wien: Linde Verlag</w:t>
      </w:r>
    </w:p>
    <w:p w14:paraId="3A8E8A6C" w14:textId="77777777" w:rsidR="00D03FB2" w:rsidRPr="00DD2494" w:rsidRDefault="00D03FB2" w:rsidP="007142B7">
      <w:pPr>
        <w:pStyle w:val="FormatvorlageFormatKommentarTeilCAutomatisch"/>
      </w:pPr>
      <w:r w:rsidRPr="00DD2494">
        <w:tab/>
      </w:r>
      <w:r w:rsidRPr="006832EF">
        <w:rPr>
          <w:lang w:val="en-GB"/>
        </w:rPr>
        <w:t xml:space="preserve">Firth, A. (2009): The lingua franca factor. </w:t>
      </w:r>
      <w:r w:rsidRPr="00DD2494">
        <w:t>In: Intercultural Pragmatics 6-2, 147-170</w:t>
      </w:r>
    </w:p>
    <w:p w14:paraId="096121F0" w14:textId="77777777" w:rsidR="00D03FB2" w:rsidRPr="00DD2494" w:rsidRDefault="00D03FB2" w:rsidP="007142B7">
      <w:pPr>
        <w:pStyle w:val="FormatvorlageFormatKommentarTeilCAutomatisch"/>
      </w:pPr>
      <w:r w:rsidRPr="00DD2494">
        <w:tab/>
        <w:t>Kreggenfeld, Udo (2014): Erfolgreich systemisch verhandeln. Ganzheitliche Verhandlungsstrategien – Checklisten – Anwendungsbeispiele. Wiesbaden: Springer Gabler</w:t>
      </w:r>
    </w:p>
    <w:p w14:paraId="6E5F9959" w14:textId="77777777" w:rsidR="00D03FB2" w:rsidRPr="00DD2494" w:rsidRDefault="00D03FB2" w:rsidP="007142B7">
      <w:pPr>
        <w:pStyle w:val="FormatvorlageFormatKommentarTeilCAutomatisch"/>
      </w:pPr>
      <w:r w:rsidRPr="00DD2494">
        <w:tab/>
      </w:r>
      <w:r w:rsidRPr="006832EF">
        <w:rPr>
          <w:lang w:val="en-GB"/>
        </w:rPr>
        <w:t xml:space="preserve">Ladegaard, Hans J. (2011): Negotiation style, speech accommodation, and small talk in Sino-Western business negotiations: A Hong Kong case study. </w:t>
      </w:r>
      <w:r w:rsidRPr="00DD2494">
        <w:t>In: Intercultural Pragmatics 8-2, 197-226</w:t>
      </w:r>
    </w:p>
    <w:p w14:paraId="648AEF21" w14:textId="77777777" w:rsidR="00D03FB2" w:rsidRPr="00DD2494" w:rsidRDefault="00D03FB2" w:rsidP="007142B7">
      <w:pPr>
        <w:pStyle w:val="FormatvorlageFormatKommentarTeilCAutomatisch"/>
      </w:pPr>
      <w:r w:rsidRPr="00DD2494">
        <w:tab/>
        <w:t>Portner, Jutta (2010): Besser Verhandeln. Das Trainingsbuch. Offenbach: Gabal Verlag GmbH</w:t>
      </w:r>
    </w:p>
    <w:p w14:paraId="6F6750E6" w14:textId="6EE734ED" w:rsidR="00D03FB2" w:rsidRPr="00F07D62" w:rsidRDefault="00D03FB2" w:rsidP="00F07D62">
      <w:pPr>
        <w:pStyle w:val="FormatvorlageFormatKommentarTeilCAutomatisch"/>
      </w:pPr>
      <w:r w:rsidRPr="00DD2494">
        <w:t>Profil:</w:t>
      </w:r>
      <w:r w:rsidRPr="00DD2494">
        <w:tab/>
        <w:t>Unternehmerisch; International</w:t>
      </w:r>
    </w:p>
    <w:p w14:paraId="69976A88" w14:textId="52DB1DFE" w:rsidR="00D03FB2" w:rsidRPr="00DD2494" w:rsidRDefault="00D03FB2" w:rsidP="00D03FB2">
      <w:pPr>
        <w:pStyle w:val="FormatTitelKursbeschreibungTeilC"/>
        <w:ind w:left="1410" w:hanging="1410"/>
        <w:rPr>
          <w:rFonts w:ascii="Arial" w:hAnsi="Arial" w:cs="Arial"/>
          <w:i w:val="0"/>
          <w:sz w:val="22"/>
          <w:szCs w:val="22"/>
        </w:rPr>
      </w:pPr>
      <w:r w:rsidRPr="00DD2494">
        <w:rPr>
          <w:rFonts w:ascii="Arial" w:hAnsi="Arial" w:cs="Arial"/>
          <w:i w:val="0"/>
          <w:sz w:val="22"/>
          <w:szCs w:val="22"/>
        </w:rPr>
        <w:lastRenderedPageBreak/>
        <w:t>0</w:t>
      </w:r>
      <w:r w:rsidR="000973A4">
        <w:rPr>
          <w:rFonts w:ascii="Arial" w:hAnsi="Arial" w:cs="Arial"/>
          <w:i w:val="0"/>
          <w:sz w:val="22"/>
          <w:szCs w:val="22"/>
        </w:rPr>
        <w:t>09</w:t>
      </w:r>
      <w:r w:rsidRPr="00DD2494">
        <w:rPr>
          <w:rFonts w:ascii="Arial" w:hAnsi="Arial" w:cs="Arial"/>
          <w:i w:val="0"/>
          <w:sz w:val="22"/>
          <w:szCs w:val="22"/>
        </w:rPr>
        <w:tab/>
      </w:r>
      <w:r w:rsidRPr="00DD2494">
        <w:rPr>
          <w:rFonts w:ascii="Arial" w:hAnsi="Arial" w:cs="Arial"/>
          <w:i w:val="0"/>
          <w:sz w:val="22"/>
          <w:szCs w:val="22"/>
        </w:rPr>
        <w:tab/>
        <w:t>Verhandlungstraining</w:t>
      </w:r>
    </w:p>
    <w:p w14:paraId="70DEE1A8" w14:textId="77777777" w:rsidR="00D03FB2" w:rsidRPr="00DD2494" w:rsidRDefault="00D03FB2" w:rsidP="00D03FB2">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Jandok, Peter</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t xml:space="preserve">         </w:t>
      </w:r>
      <w:r w:rsidRPr="00DD2494">
        <w:rPr>
          <w:rFonts w:ascii="Arial" w:hAnsi="Arial" w:cs="Arial"/>
          <w:b/>
          <w:bCs/>
          <w:sz w:val="22"/>
          <w:szCs w:val="22"/>
        </w:rPr>
        <w:tab/>
      </w:r>
    </w:p>
    <w:p w14:paraId="3183ECB5" w14:textId="77777777" w:rsidR="00D03FB2" w:rsidRPr="00DD2494" w:rsidRDefault="00D03FB2" w:rsidP="00D03FB2">
      <w:pPr>
        <w:rPr>
          <w:rFonts w:ascii="Arial" w:hAnsi="Arial" w:cs="Arial"/>
          <w:sz w:val="22"/>
          <w:szCs w:val="22"/>
        </w:rPr>
      </w:pPr>
    </w:p>
    <w:p w14:paraId="76219EB9" w14:textId="59561E56" w:rsidR="00271E5B" w:rsidRDefault="00D03FB2" w:rsidP="00BF61B8">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t xml:space="preserve">Siehe oben </w:t>
      </w:r>
    </w:p>
    <w:p w14:paraId="57D6AEFE" w14:textId="620439BC" w:rsidR="00271E5B" w:rsidRDefault="00271E5B" w:rsidP="00BF61B8">
      <w:pPr>
        <w:rPr>
          <w:rFonts w:ascii="Arial" w:hAnsi="Arial" w:cs="Arial"/>
          <w:sz w:val="22"/>
          <w:szCs w:val="22"/>
        </w:rPr>
      </w:pPr>
    </w:p>
    <w:p w14:paraId="792C4818" w14:textId="2478C05E" w:rsidR="00271E5B" w:rsidRDefault="00271E5B" w:rsidP="00BF61B8">
      <w:pPr>
        <w:rPr>
          <w:rFonts w:ascii="Arial" w:hAnsi="Arial" w:cs="Arial"/>
          <w:sz w:val="22"/>
          <w:szCs w:val="22"/>
        </w:rPr>
      </w:pPr>
    </w:p>
    <w:p w14:paraId="72EDAF68" w14:textId="77777777" w:rsidR="00271E5B" w:rsidRDefault="00271E5B" w:rsidP="00BF61B8">
      <w:pPr>
        <w:rPr>
          <w:rFonts w:ascii="Arial" w:hAnsi="Arial" w:cs="Arial"/>
          <w:sz w:val="22"/>
          <w:szCs w:val="22"/>
        </w:rPr>
      </w:pPr>
    </w:p>
    <w:p w14:paraId="236F0FE2" w14:textId="2011F7CA" w:rsidR="00271E5B" w:rsidRPr="00DD2494" w:rsidRDefault="00271E5B" w:rsidP="00271E5B">
      <w:pPr>
        <w:pStyle w:val="FormatTitelKursbeschreibungTeilC"/>
        <w:ind w:left="1410" w:hanging="1410"/>
        <w:rPr>
          <w:rFonts w:ascii="Arial" w:hAnsi="Arial" w:cs="Arial"/>
          <w:i w:val="0"/>
          <w:sz w:val="22"/>
          <w:szCs w:val="22"/>
        </w:rPr>
      </w:pPr>
      <w:r w:rsidRPr="00DD2494">
        <w:rPr>
          <w:rFonts w:ascii="Arial" w:hAnsi="Arial" w:cs="Arial"/>
          <w:i w:val="0"/>
          <w:sz w:val="22"/>
          <w:szCs w:val="22"/>
        </w:rPr>
        <w:t>0</w:t>
      </w:r>
      <w:r>
        <w:rPr>
          <w:rFonts w:ascii="Arial" w:hAnsi="Arial" w:cs="Arial"/>
          <w:i w:val="0"/>
          <w:sz w:val="22"/>
          <w:szCs w:val="22"/>
        </w:rPr>
        <w:t>10</w:t>
      </w:r>
      <w:r w:rsidRPr="00DD2494">
        <w:rPr>
          <w:rFonts w:ascii="Arial" w:hAnsi="Arial" w:cs="Arial"/>
          <w:i w:val="0"/>
          <w:sz w:val="22"/>
          <w:szCs w:val="22"/>
        </w:rPr>
        <w:tab/>
      </w:r>
      <w:r w:rsidRPr="00DD2494">
        <w:rPr>
          <w:rFonts w:ascii="Arial" w:hAnsi="Arial" w:cs="Arial"/>
          <w:i w:val="0"/>
          <w:sz w:val="22"/>
          <w:szCs w:val="22"/>
        </w:rPr>
        <w:tab/>
      </w:r>
      <w:r>
        <w:rPr>
          <w:rFonts w:ascii="Arial" w:hAnsi="Arial" w:cs="Arial"/>
          <w:i w:val="0"/>
          <w:sz w:val="22"/>
          <w:szCs w:val="22"/>
        </w:rPr>
        <w:t>Auswertung quantitativer Daten im Rahmen der Abschlussarbeit – Statistische Grundlagen und Einführung in SPSS</w:t>
      </w:r>
    </w:p>
    <w:p w14:paraId="76C1288A" w14:textId="0A10E6FD" w:rsidR="00271E5B" w:rsidRPr="00DD2494" w:rsidRDefault="00271E5B" w:rsidP="00271E5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Lewin</w:t>
      </w:r>
      <w:r w:rsidRPr="00DD2494">
        <w:rPr>
          <w:rFonts w:ascii="Arial" w:hAnsi="Arial" w:cs="Arial"/>
          <w:b/>
          <w:bCs/>
          <w:sz w:val="22"/>
          <w:szCs w:val="22"/>
        </w:rPr>
        <w:t xml:space="preserve">, </w:t>
      </w:r>
      <w:r>
        <w:rPr>
          <w:rFonts w:ascii="Arial" w:hAnsi="Arial" w:cs="Arial"/>
          <w:b/>
          <w:bCs/>
          <w:sz w:val="22"/>
          <w:szCs w:val="22"/>
        </w:rPr>
        <w:t>Di</w:t>
      </w:r>
      <w:r w:rsidRPr="00DD2494">
        <w:rPr>
          <w:rFonts w:ascii="Arial" w:hAnsi="Arial" w:cs="Arial"/>
          <w:b/>
          <w:bCs/>
          <w:sz w:val="22"/>
          <w:szCs w:val="22"/>
        </w:rPr>
        <w:t>r</w:t>
      </w:r>
      <w:r>
        <w:rPr>
          <w:rFonts w:ascii="Arial" w:hAnsi="Arial" w:cs="Arial"/>
          <w:b/>
          <w:bCs/>
          <w:sz w:val="22"/>
          <w:szCs w:val="22"/>
        </w:rPr>
        <w:t>k</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t xml:space="preserve">         </w:t>
      </w:r>
      <w:r w:rsidRPr="00DD2494">
        <w:rPr>
          <w:rFonts w:ascii="Arial" w:hAnsi="Arial" w:cs="Arial"/>
          <w:b/>
          <w:bCs/>
          <w:sz w:val="22"/>
          <w:szCs w:val="22"/>
        </w:rPr>
        <w:tab/>
      </w:r>
    </w:p>
    <w:p w14:paraId="16F59ABE" w14:textId="77777777" w:rsidR="00271E5B" w:rsidRDefault="00271E5B" w:rsidP="00BF61B8">
      <w:pPr>
        <w:rPr>
          <w:rFonts w:ascii="Arial" w:hAnsi="Arial" w:cs="Arial"/>
          <w:sz w:val="22"/>
          <w:szCs w:val="22"/>
        </w:rPr>
      </w:pPr>
    </w:p>
    <w:p w14:paraId="05F72FCA" w14:textId="41B4E2CC" w:rsidR="00271E5B" w:rsidRPr="00271E5B" w:rsidRDefault="00271E5B" w:rsidP="00271E5B">
      <w:pPr>
        <w:pStyle w:val="FormatvorlageFormatKommentarTeilCAutomatisch"/>
      </w:pPr>
      <w:r w:rsidRPr="00271E5B">
        <w:t>Thematik:</w:t>
      </w:r>
      <w:r>
        <w:tab/>
      </w:r>
      <w:r w:rsidRPr="00271E5B">
        <w:t xml:space="preserve">Das Angebot bereitet Studierende unterschiedlichen Fachdisziplinen auf die selbständige und eigenverantwortliche Auswertung quantitativer Daten in sozialwissenschaftlichen Forschungskontexten, z.B. im Rahmen der Bachelorarbeit vor. Der Fokus liegt auf statistischen und methodischen Aspekten der Datenauswertung zu Evaluationszwecken in Arbeits- und Studienkontexten. </w:t>
      </w:r>
    </w:p>
    <w:p w14:paraId="1A0D1554" w14:textId="536D84E6" w:rsidR="00271E5B" w:rsidRPr="00271E5B" w:rsidRDefault="00271E5B" w:rsidP="00271E5B">
      <w:pPr>
        <w:pStyle w:val="FormatvorlageFormatKommentarTeilCAutomatisch"/>
      </w:pPr>
      <w:r w:rsidRPr="00271E5B">
        <w:t>Lernziele und Kompetenzen:</w:t>
      </w:r>
    </w:p>
    <w:p w14:paraId="02F7EA65" w14:textId="2B904EC3" w:rsidR="00271E5B" w:rsidRPr="00271E5B" w:rsidRDefault="00271E5B" w:rsidP="00271E5B">
      <w:pPr>
        <w:pStyle w:val="FormatvorlageFormatKommentarTeilCAutomatisch"/>
      </w:pPr>
      <w:r>
        <w:tab/>
      </w:r>
      <w:r w:rsidRPr="00271E5B">
        <w:t>Durch die Vermittlung statistischer Kennwerte, Wahrscheinlichkeitsverteilungen sowie Stichprobenverteilungen und Verfahren der Hypothesenprüfung werden die Voraussetzungen geschaffen, um mithilfe der Statistiksoftware SPSS begründet ausgewählte Prozeduren der deskriptiven Statistik, der Überprüfung von Hypothesen, der Analyse von Häufigkeiten sowie ausgewählter multivariater Verfahren zu berechnen. Des Weiteren lernen die Studierenden mit Datenmaterial verantwortungsvoll und ethisch umzugehen.</w:t>
      </w:r>
    </w:p>
    <w:p w14:paraId="1192D7F2" w14:textId="50B1C247" w:rsidR="00271E5B" w:rsidRPr="00271E5B" w:rsidRDefault="00271E5B" w:rsidP="00271E5B">
      <w:pPr>
        <w:pStyle w:val="FormatvorlageFormatKommentarTeilCAutomatisch"/>
      </w:pPr>
      <w:r w:rsidRPr="00271E5B">
        <w:t>Methode:</w:t>
      </w:r>
      <w:r>
        <w:tab/>
      </w:r>
      <w:r w:rsidRPr="00271E5B">
        <w:t xml:space="preserve">Neben der Vermittlung statistischer Grundlagen werden die Studierenden praxisnah auf die Auswertung quantitativer Daten unter Einsatz von SPSS vorbereitet. </w:t>
      </w:r>
    </w:p>
    <w:p w14:paraId="7ECB880F" w14:textId="4ECCD5AC" w:rsidR="00271E5B" w:rsidRPr="00271E5B" w:rsidRDefault="00271E5B" w:rsidP="00271E5B">
      <w:pPr>
        <w:pStyle w:val="FormatvorlageFormatKommentarTeilCAutomatisch"/>
      </w:pPr>
      <w:r w:rsidRPr="00271E5B">
        <w:t>Hinweise:</w:t>
      </w:r>
      <w:r>
        <w:tab/>
      </w:r>
      <w:r w:rsidRPr="00271E5B">
        <w:t>Die Lehrveranstaltung findet als Blockveranstaltung statt. Die Teilnahme an allen Terminen ist verpflichtend. Aktive Teilnahme wird vorausgesetzt. Veranstaltungsmaterial wird zur Verfügung gestellt.</w:t>
      </w:r>
    </w:p>
    <w:p w14:paraId="7E44EC22" w14:textId="52CA6802" w:rsidR="00271E5B" w:rsidRPr="00271E5B" w:rsidRDefault="00271E5B" w:rsidP="00271E5B">
      <w:pPr>
        <w:pStyle w:val="FormatvorlageFormatKommentarTeilCAutomatisch"/>
      </w:pPr>
      <w:r>
        <w:t>Literatur:</w:t>
      </w:r>
      <w:r>
        <w:tab/>
      </w:r>
      <w:r w:rsidRPr="00271E5B">
        <w:t>u.a.</w:t>
      </w:r>
    </w:p>
    <w:p w14:paraId="3523CE30" w14:textId="3A04FD8D" w:rsidR="00271E5B" w:rsidRPr="00271E5B" w:rsidRDefault="00271E5B" w:rsidP="00271E5B">
      <w:pPr>
        <w:pStyle w:val="FormatvorlageFormatKommentarTeilCAutomatisch"/>
      </w:pPr>
      <w:r>
        <w:tab/>
      </w:r>
      <w:r w:rsidRPr="00271E5B">
        <w:t>Schnell, R., Hill, P. B. &amp; Esser, E. (2011). Methoden der empirischen Sozialforschung. München: Oldenbourg Verlag.</w:t>
      </w:r>
    </w:p>
    <w:p w14:paraId="39A9C867" w14:textId="6C7FE87B" w:rsidR="00271E5B" w:rsidRPr="00271E5B" w:rsidRDefault="00271E5B" w:rsidP="00271E5B">
      <w:pPr>
        <w:pStyle w:val="FormatvorlageFormatKommentarTeilCAutomatisch"/>
      </w:pPr>
      <w:r>
        <w:tab/>
      </w:r>
      <w:r w:rsidRPr="00271E5B">
        <w:t>Bortz, J. &amp; Schuster, C. (2010). Statistik für Human- und Sozialwissenschaftler. Berlin: Springer Verlag.</w:t>
      </w:r>
    </w:p>
    <w:p w14:paraId="046E0BCD" w14:textId="77777777" w:rsidR="00271E5B" w:rsidRDefault="00271E5B" w:rsidP="00271E5B">
      <w:pPr>
        <w:pStyle w:val="FormatvorlageFormatKommentarTeilCAutomatisch"/>
      </w:pPr>
      <w:r>
        <w:t>Disziplinäre Verortung:</w:t>
      </w:r>
    </w:p>
    <w:p w14:paraId="7B2F84EB" w14:textId="0CC76ABA" w:rsidR="00271E5B" w:rsidRPr="00271E5B" w:rsidRDefault="00271E5B" w:rsidP="00271E5B">
      <w:pPr>
        <w:pStyle w:val="FormatvorlageFormatKommentarTeilCAutomatisch"/>
      </w:pPr>
      <w:r>
        <w:tab/>
      </w:r>
      <w:r w:rsidRPr="00271E5B">
        <w:t>Reflexive Kompetenz</w:t>
      </w:r>
    </w:p>
    <w:p w14:paraId="7A16A605" w14:textId="6C5BC085" w:rsidR="00D71C26" w:rsidRPr="00BF61B8" w:rsidRDefault="00AA4A55" w:rsidP="00271E5B">
      <w:pPr>
        <w:pStyle w:val="FormatvorlageFormatKommentarTeilCAutomatisch"/>
      </w:pPr>
      <w:r>
        <w:br w:type="page"/>
      </w:r>
    </w:p>
    <w:p w14:paraId="51EBF5D1" w14:textId="54E30010" w:rsidR="009E6349" w:rsidRPr="00DD2494" w:rsidRDefault="00812F8D" w:rsidP="009E6349">
      <w:pPr>
        <w:pStyle w:val="FormatTitelKursbeschreibungTeilC"/>
        <w:rPr>
          <w:rFonts w:ascii="Arial" w:hAnsi="Arial" w:cs="Arial"/>
          <w:i w:val="0"/>
          <w:sz w:val="22"/>
          <w:szCs w:val="22"/>
        </w:rPr>
      </w:pPr>
      <w:r>
        <w:rPr>
          <w:rFonts w:ascii="Arial" w:hAnsi="Arial" w:cs="Arial"/>
          <w:i w:val="0"/>
          <w:sz w:val="22"/>
          <w:szCs w:val="22"/>
        </w:rPr>
        <w:lastRenderedPageBreak/>
        <w:t>011</w:t>
      </w:r>
      <w:r w:rsidR="009E6349" w:rsidRPr="00DD2494">
        <w:rPr>
          <w:rFonts w:ascii="Arial" w:hAnsi="Arial" w:cs="Arial"/>
          <w:i w:val="0"/>
          <w:sz w:val="22"/>
          <w:szCs w:val="22"/>
        </w:rPr>
        <w:tab/>
      </w:r>
      <w:r w:rsidR="009E6349" w:rsidRPr="00DD2494">
        <w:rPr>
          <w:rFonts w:ascii="Arial" w:hAnsi="Arial" w:cs="Arial"/>
          <w:i w:val="0"/>
          <w:sz w:val="22"/>
          <w:szCs w:val="22"/>
        </w:rPr>
        <w:tab/>
        <w:t>Wasser, Klima, Umwelt – zum nachha</w:t>
      </w:r>
      <w:r w:rsidR="000B3165">
        <w:rPr>
          <w:rFonts w:ascii="Arial" w:hAnsi="Arial" w:cs="Arial"/>
          <w:i w:val="0"/>
          <w:sz w:val="22"/>
          <w:szCs w:val="22"/>
        </w:rPr>
        <w:t xml:space="preserve">ltigen Management globaler </w:t>
      </w:r>
      <w:r w:rsidR="000B3165">
        <w:rPr>
          <w:rFonts w:ascii="Arial" w:hAnsi="Arial" w:cs="Arial"/>
          <w:i w:val="0"/>
          <w:sz w:val="22"/>
          <w:szCs w:val="22"/>
        </w:rPr>
        <w:tab/>
      </w:r>
      <w:r w:rsidR="000B3165">
        <w:rPr>
          <w:rFonts w:ascii="Arial" w:hAnsi="Arial" w:cs="Arial"/>
          <w:i w:val="0"/>
          <w:sz w:val="22"/>
          <w:szCs w:val="22"/>
        </w:rPr>
        <w:tab/>
      </w:r>
      <w:r w:rsidR="000B3165">
        <w:rPr>
          <w:rFonts w:ascii="Arial" w:hAnsi="Arial" w:cs="Arial"/>
          <w:i w:val="0"/>
          <w:sz w:val="22"/>
          <w:szCs w:val="22"/>
        </w:rPr>
        <w:tab/>
      </w:r>
      <w:r w:rsidR="000B3165">
        <w:rPr>
          <w:rFonts w:ascii="Arial" w:hAnsi="Arial" w:cs="Arial"/>
          <w:i w:val="0"/>
          <w:sz w:val="22"/>
          <w:szCs w:val="22"/>
        </w:rPr>
        <w:tab/>
      </w:r>
      <w:r w:rsidR="009E6349" w:rsidRPr="00DD2494">
        <w:rPr>
          <w:rFonts w:ascii="Arial" w:hAnsi="Arial" w:cs="Arial"/>
          <w:i w:val="0"/>
          <w:sz w:val="22"/>
          <w:szCs w:val="22"/>
        </w:rPr>
        <w:t>Herausforderungen</w:t>
      </w:r>
    </w:p>
    <w:p w14:paraId="64423142" w14:textId="3B30B97F" w:rsidR="009E6349" w:rsidRPr="00DD2494" w:rsidRDefault="009E6349" w:rsidP="00430CCF">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Loster, Thomas</w:t>
      </w:r>
      <w:r w:rsidR="00B91383" w:rsidRPr="00DD2494">
        <w:rPr>
          <w:rFonts w:ascii="Arial" w:hAnsi="Arial" w:cs="Arial"/>
          <w:b/>
          <w:bCs/>
          <w:sz w:val="22"/>
          <w:szCs w:val="22"/>
        </w:rPr>
        <w:tab/>
      </w:r>
      <w:r w:rsidR="00B91383" w:rsidRPr="00DD2494">
        <w:rPr>
          <w:rFonts w:ascii="Arial" w:hAnsi="Arial" w:cs="Arial"/>
          <w:b/>
          <w:bCs/>
          <w:sz w:val="22"/>
          <w:szCs w:val="22"/>
        </w:rPr>
        <w:tab/>
      </w:r>
      <w:bookmarkEnd w:id="1"/>
      <w:r w:rsidR="00430CCF" w:rsidRPr="00DD2494">
        <w:rPr>
          <w:rFonts w:ascii="Arial" w:hAnsi="Arial" w:cs="Arial"/>
          <w:b/>
          <w:bCs/>
          <w:sz w:val="22"/>
          <w:szCs w:val="22"/>
        </w:rPr>
        <w:t>(Nachhaltiges Denken, verantwortliches Handeln)</w:t>
      </w:r>
    </w:p>
    <w:p w14:paraId="5A68A51D" w14:textId="77777777" w:rsidR="00430CCF" w:rsidRPr="00DD2494" w:rsidRDefault="00430CCF" w:rsidP="00430CCF">
      <w:pPr>
        <w:rPr>
          <w:rFonts w:ascii="Arial" w:hAnsi="Arial" w:cs="Arial"/>
          <w:sz w:val="22"/>
          <w:szCs w:val="22"/>
        </w:rPr>
      </w:pPr>
    </w:p>
    <w:p w14:paraId="7B933833" w14:textId="77777777" w:rsidR="009E6349" w:rsidRPr="00DD2494" w:rsidRDefault="009E6349" w:rsidP="007142B7">
      <w:pPr>
        <w:pStyle w:val="FormatvorlageFormatKommentarTeilCAutomatisch"/>
      </w:pPr>
      <w:r w:rsidRPr="00DD2494">
        <w:t xml:space="preserve">Thematik: </w:t>
      </w:r>
      <w:r w:rsidRPr="00DD2494">
        <w:tab/>
        <w:t xml:space="preserve">In dem Seminar werden aktuelle globale Herausforderungen vorgestellt und diskutiert. Umweltpolitik, Wasser und der globale Klimawandel (Auswirkungen, Handlungsoptionen) bilden Schwerpunkte. Andere Aspekte wie </w:t>
      </w:r>
      <w:r w:rsidR="00D71C26" w:rsidRPr="00DD2494">
        <w:t>die Katastrophenvorsorge</w:t>
      </w:r>
      <w:r w:rsidRPr="00DD2494">
        <w:t>, Entwicklung oder Armutsbekämpfung werden gestreift. In Übungen und Vorträgen werden fachliche Grundlagen vermittelt und Handlungsoptionen diskutiert. Dabei werden verschiedene Blickwinkel (global bis lokal) beleuchtet. Praxisorientierung ist ein Kernelement des Seminars.</w:t>
      </w:r>
    </w:p>
    <w:p w14:paraId="59E00798" w14:textId="77777777" w:rsidR="009E6349" w:rsidRPr="00DD2494" w:rsidRDefault="009E6349" w:rsidP="007142B7">
      <w:pPr>
        <w:pStyle w:val="FormatKommentarTeilC"/>
      </w:pPr>
      <w:r w:rsidRPr="00DD2494">
        <w:t xml:space="preserve">Lernziele und Kompetenzen: </w:t>
      </w:r>
    </w:p>
    <w:p w14:paraId="029030DB" w14:textId="77777777" w:rsidR="009E6349" w:rsidRPr="00DD2494" w:rsidRDefault="009E6349" w:rsidP="007142B7">
      <w:pPr>
        <w:pStyle w:val="FormatvorlageFormatKommentarTeilCAutomatischHngend0cm"/>
      </w:pPr>
      <w:r w:rsidRPr="00DD2494">
        <w:t>Nach dem Besuch dieser LV kennen Sie die immer wichtiger werdenden Aspekte der Nachhaltigkeit. Sie haben vertiefte Grundkenntnisse über umweltbezogene Themen, die in der politischen und öffentlichen Debatte sowie in den Medien und im Beruf regelmäßig auftauchen. Sie sollen ein Bewusstsein für die Zusammenhänge der verschiedenen Themenfelder entwickeln und erhalten einen Einblick, wie diese in Politik und Wirtschaft gesehen und behandelt werden. Fachvorträge und Diskussionen fördern individuelle Kompetenzen. Der Besuch eines Dax-30-Konzerns rundet das Seminar ab.</w:t>
      </w:r>
    </w:p>
    <w:p w14:paraId="70AF04D7" w14:textId="77777777" w:rsidR="009E6349" w:rsidRPr="00DD2494" w:rsidRDefault="009E6349" w:rsidP="007142B7">
      <w:pPr>
        <w:pStyle w:val="FormatKommentarTeilC"/>
      </w:pPr>
      <w:r w:rsidRPr="00DD2494">
        <w:t xml:space="preserve">Methode: </w:t>
      </w:r>
      <w:r w:rsidRPr="00DD2494">
        <w:tab/>
        <w:t>Die Doppelstunden werden im Seminarstil mit den Elementen Teilnehmerbeitrag</w:t>
      </w:r>
    </w:p>
    <w:p w14:paraId="0559B0A9" w14:textId="77777777" w:rsidR="009E6349" w:rsidRPr="00DD2494" w:rsidRDefault="009E6349" w:rsidP="007142B7">
      <w:pPr>
        <w:pStyle w:val="FormatvorlageFormatKommentarTeilCAutomatischHngend0cm"/>
      </w:pPr>
      <w:r w:rsidRPr="00DD2494">
        <w:t>(Vortrag, Seminararbeit, Gruppenarbeit), Diskussionen und Vorlesungen (PPT,</w:t>
      </w:r>
    </w:p>
    <w:p w14:paraId="5CDAF3DF" w14:textId="77777777" w:rsidR="009E6349" w:rsidRPr="00DD2494" w:rsidRDefault="009E6349" w:rsidP="007142B7">
      <w:pPr>
        <w:pStyle w:val="FormatvorlageFormatKommentarTeilCAutomatischHngend0cm"/>
      </w:pPr>
      <w:r w:rsidRPr="00DD2494">
        <w:t>Beamer) abgehalten. Aktive Zusammenarbeit bildet einen Kern des Seminars.</w:t>
      </w:r>
    </w:p>
    <w:p w14:paraId="56CA9FDB" w14:textId="77777777" w:rsidR="009E6349" w:rsidRPr="00DD2494" w:rsidRDefault="009E6349" w:rsidP="007142B7">
      <w:pPr>
        <w:pStyle w:val="FormatKommentarTeilC"/>
      </w:pPr>
      <w:r w:rsidRPr="00DD2494">
        <w:t>Hinweise:</w:t>
      </w:r>
      <w:r w:rsidRPr="00DD2494">
        <w:tab/>
        <w:t>Sie sollten Interesse an umweltbezogenen Themen haben und zur Mitarbeit bereit sein.</w:t>
      </w:r>
    </w:p>
    <w:p w14:paraId="36637957" w14:textId="77777777" w:rsidR="009E6349" w:rsidRPr="00DD2494" w:rsidRDefault="009E6349" w:rsidP="007142B7">
      <w:pPr>
        <w:pStyle w:val="FormatvorlageFormatKommentarTeilCAutomatisch"/>
      </w:pPr>
      <w:r w:rsidRPr="00DD2494">
        <w:t>Bestehensvoraussetzungen:</w:t>
      </w:r>
    </w:p>
    <w:p w14:paraId="2132BDD9" w14:textId="77777777" w:rsidR="009E6349" w:rsidRPr="00DD2494" w:rsidRDefault="009E6349" w:rsidP="007142B7">
      <w:pPr>
        <w:pStyle w:val="FormatvorlageFormatKommentarTeilCAutomatisch"/>
      </w:pPr>
      <w:r w:rsidRPr="00DD2494">
        <w:tab/>
        <w:t>(1) Anwesenheit, (2) Kurzpräsentation, (3) Aktive Mitarbeit. Keine Klausur.</w:t>
      </w:r>
    </w:p>
    <w:p w14:paraId="32A9ECFF" w14:textId="77777777" w:rsidR="009E6349" w:rsidRPr="00DD2494" w:rsidRDefault="009E6349" w:rsidP="007142B7">
      <w:pPr>
        <w:pStyle w:val="FormatKommentarTeilC"/>
      </w:pPr>
      <w:r w:rsidRPr="00DD2494">
        <w:t xml:space="preserve">Disziplinäre Verortung und Literatur: </w:t>
      </w:r>
    </w:p>
    <w:p w14:paraId="3BF5D132" w14:textId="77777777" w:rsidR="009E6349" w:rsidRPr="00DD2494" w:rsidRDefault="009E6349" w:rsidP="007142B7">
      <w:pPr>
        <w:pStyle w:val="FormatvorlageFormatKommentarTeilCAutomatischHngend0cm"/>
      </w:pPr>
      <w:r w:rsidRPr="00DD2494">
        <w:t>Das Seminar baut auf einer Betrachtung politischer und gesellschaftlicher Themen auf und beleuchtet Bereiche der Naturwissenschaften (Geografie etc.). Es analysiert politische Herangehensweisen an globale Herausforderungen. In Diskussionen wird erarbeitet, welche Aspekte der Nachhaltigkeit berührt und welche Lösungsansätze vielversprechend sind. Zur Vorbereitung kann das Lehrbuch „Pufé, Iris. Nachhaltigkeit. Vol. 3667. UTB, 2012“ studiert werden, ebenso die Webseite des Rats für Nachhaltige Entwicklung in Deutschland (www.nachhaltigkeitsrat.de).</w:t>
      </w:r>
    </w:p>
    <w:p w14:paraId="60674DD8" w14:textId="0E7B3560" w:rsidR="009E6349" w:rsidRPr="00DD2494" w:rsidRDefault="009E6349" w:rsidP="007142B7">
      <w:pPr>
        <w:pStyle w:val="FormatvorlageFormatKommentarTeilCAutomatisch"/>
      </w:pPr>
      <w:r w:rsidRPr="00DD2494">
        <w:t>Profil:</w:t>
      </w:r>
      <w:r w:rsidRPr="00DD2494">
        <w:tab/>
        <w:t>Nachhaltig</w:t>
      </w:r>
    </w:p>
    <w:p w14:paraId="762239C6" w14:textId="77777777" w:rsidR="009E6349" w:rsidRPr="00DD2494" w:rsidRDefault="009E6349" w:rsidP="009E6349">
      <w:pPr>
        <w:jc w:val="left"/>
        <w:rPr>
          <w:rFonts w:ascii="Arial" w:hAnsi="Arial" w:cs="Arial"/>
          <w:sz w:val="22"/>
          <w:szCs w:val="22"/>
        </w:rPr>
      </w:pPr>
    </w:p>
    <w:p w14:paraId="571A549F" w14:textId="24FD2451" w:rsidR="009E6349" w:rsidRPr="00DD2494" w:rsidRDefault="00AA4A55" w:rsidP="009E6349">
      <w:pPr>
        <w:jc w:val="left"/>
        <w:rPr>
          <w:rFonts w:ascii="Arial" w:hAnsi="Arial" w:cs="Arial"/>
          <w:b/>
          <w:bCs/>
          <w:sz w:val="22"/>
          <w:szCs w:val="22"/>
        </w:rPr>
      </w:pPr>
      <w:r>
        <w:rPr>
          <w:rFonts w:ascii="Arial" w:hAnsi="Arial" w:cs="Arial"/>
          <w:b/>
          <w:bCs/>
          <w:sz w:val="22"/>
          <w:szCs w:val="22"/>
        </w:rPr>
        <w:br w:type="page"/>
      </w:r>
    </w:p>
    <w:p w14:paraId="282D30EE" w14:textId="39F921D9" w:rsidR="009E6349" w:rsidRPr="00DD2494" w:rsidRDefault="009E6349" w:rsidP="009E6349">
      <w:pPr>
        <w:pStyle w:val="FormatTitelKursbeschreibungTeilC"/>
        <w:rPr>
          <w:rFonts w:ascii="Arial" w:hAnsi="Arial" w:cs="Arial"/>
          <w:bCs/>
          <w:i w:val="0"/>
          <w:iCs w:val="0"/>
          <w:sz w:val="22"/>
          <w:szCs w:val="22"/>
        </w:rPr>
      </w:pPr>
      <w:r w:rsidRPr="00DD2494">
        <w:rPr>
          <w:rFonts w:ascii="Arial" w:hAnsi="Arial" w:cs="Arial"/>
          <w:bCs/>
          <w:i w:val="0"/>
          <w:iCs w:val="0"/>
          <w:sz w:val="22"/>
          <w:szCs w:val="22"/>
        </w:rPr>
        <w:lastRenderedPageBreak/>
        <w:t>0</w:t>
      </w:r>
      <w:r w:rsidR="00812F8D">
        <w:rPr>
          <w:rFonts w:ascii="Arial" w:hAnsi="Arial" w:cs="Arial"/>
          <w:bCs/>
          <w:i w:val="0"/>
          <w:iCs w:val="0"/>
          <w:sz w:val="22"/>
          <w:szCs w:val="22"/>
        </w:rPr>
        <w:t>12</w:t>
      </w:r>
      <w:r w:rsidRPr="00DD2494">
        <w:rPr>
          <w:rFonts w:ascii="Arial" w:hAnsi="Arial" w:cs="Arial"/>
          <w:bCs/>
          <w:i w:val="0"/>
          <w:iCs w:val="0"/>
          <w:sz w:val="22"/>
          <w:szCs w:val="22"/>
        </w:rPr>
        <w:tab/>
      </w:r>
      <w:r w:rsidRPr="00DD2494">
        <w:rPr>
          <w:rFonts w:ascii="Arial" w:hAnsi="Arial" w:cs="Arial"/>
          <w:bCs/>
          <w:i w:val="0"/>
          <w:iCs w:val="0"/>
          <w:sz w:val="22"/>
          <w:szCs w:val="22"/>
        </w:rPr>
        <w:tab/>
        <w:t xml:space="preserve">Lebensgrundlage biologische Vielfalt - nachhaltiges Wirtschaften mit der Natur </w:t>
      </w:r>
    </w:p>
    <w:p w14:paraId="68BAD3C7" w14:textId="77777777" w:rsidR="009E6349" w:rsidRPr="00DD2494" w:rsidRDefault="009E6349" w:rsidP="00AA4A55">
      <w:pPr>
        <w:jc w:val="left"/>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Margraf, Christine</w:t>
      </w:r>
      <w:r w:rsidR="00AA4A55">
        <w:rPr>
          <w:rFonts w:ascii="Arial" w:hAnsi="Arial" w:cs="Arial"/>
          <w:b/>
          <w:bCs/>
          <w:sz w:val="22"/>
          <w:szCs w:val="22"/>
        </w:rPr>
        <w:tab/>
      </w:r>
      <w:r w:rsidR="00430CCF" w:rsidRPr="00DD2494">
        <w:rPr>
          <w:rFonts w:ascii="Arial" w:hAnsi="Arial" w:cs="Arial"/>
          <w:b/>
          <w:bCs/>
          <w:sz w:val="22"/>
          <w:szCs w:val="22"/>
        </w:rPr>
        <w:tab/>
        <w:t>(Nachhaltiges Denken, verantwortliches Handeln)</w:t>
      </w:r>
    </w:p>
    <w:p w14:paraId="625B77C5" w14:textId="77777777" w:rsidR="00430CCF" w:rsidRPr="00DD2494" w:rsidRDefault="00430CCF" w:rsidP="009E6349">
      <w:pPr>
        <w:rPr>
          <w:rFonts w:ascii="Arial" w:hAnsi="Arial" w:cs="Arial"/>
          <w:b/>
          <w:bCs/>
          <w:sz w:val="22"/>
          <w:szCs w:val="22"/>
        </w:rPr>
      </w:pPr>
    </w:p>
    <w:p w14:paraId="781A0286" w14:textId="663591E8" w:rsidR="00DC3962" w:rsidRPr="00DC3962" w:rsidRDefault="00DC3962" w:rsidP="007142B7">
      <w:pPr>
        <w:pStyle w:val="FormatKommentarTeilC"/>
      </w:pPr>
      <w:r w:rsidRPr="00DC3962">
        <w:t xml:space="preserve">Thematik: </w:t>
      </w:r>
      <w:r w:rsidRPr="00DC3962">
        <w:tab/>
        <w:t>Biologische Vielfalt (Biodiversität) ist zentrale Grundlage jeglichen Wirtschaftens, ihr Erhalt eine der aktuellen zentralen weltweiten Herausforderungen.</w:t>
      </w:r>
      <w:r>
        <w:t xml:space="preserve"> In der Vorlesung werden der Zu</w:t>
      </w:r>
      <w:r w:rsidRPr="00DC3962">
        <w:t>stand der biologischen Vielfalt sowie Ursachen und treiben</w:t>
      </w:r>
      <w:r>
        <w:t>de Kräfte für den kritischen Zu</w:t>
      </w:r>
      <w:r w:rsidRPr="00DC3962">
        <w:t xml:space="preserve">stand dargestellt, ebenso grundlegende ökologische Prinzipien der Natur und Nachhaltigkeit als Leitlinien für nachhaltiges Wirtschaften und Grenzen unseren Wirtschaftens (planetarische Grenzen, ökologischer Fußabdruck).  Es wird analysiert und </w:t>
      </w:r>
      <w:r>
        <w:t>diskutiert, inwieweit unser der</w:t>
      </w:r>
      <w:r w:rsidRPr="00DC3962">
        <w:t>zeitiges Wirtschaften in einzelnen Wirtschaftsbereichen (z.B. Finanzsystem, Landnutzung, Energieversorgung) diese Prinzipien beachtet (nachhaltiges Wirtschaften) bzw. gegen diese Prinzipien verstößt und wer davon profitiert (Cui bono?) bzw. verliert. Es wird aufgezeigt, welche negativen (auch wirtschaftlichen) Folgen der Verlust von Biodiversität und Ökosys-temdienstleistungen für die Gesellschaft nach sich zieht. Wir diskutieren, weshalb die Umsetzung nachhaltiger Nutzungsformen mit der Natur trotz vorhandenem Wissen so schwer vorankommt und wie dies verbessert werden könnte. Die praktischen Betrachtungen greifen möglichst viele aktuelle gesellschaftlich relevante Beispiele a</w:t>
      </w:r>
      <w:r>
        <w:t>uf. Schwerpunkte sind praktikab</w:t>
      </w:r>
      <w:r w:rsidRPr="00DC3962">
        <w:t xml:space="preserve">le Handlungsmöglichkeiten und –notwendigkeiten für ein nachhaltiges Wirtschaften mit der Natur für verschiedene Wirtschaftsbereiche. </w:t>
      </w:r>
    </w:p>
    <w:p w14:paraId="592DF298" w14:textId="302B7109" w:rsidR="00DC3962" w:rsidRPr="00DC3962" w:rsidRDefault="00DC3962" w:rsidP="007142B7">
      <w:pPr>
        <w:pStyle w:val="FormatKommentarTeilC"/>
      </w:pPr>
      <w:r w:rsidRPr="00DC3962">
        <w:t xml:space="preserve">Lernziele und Kompetenzen: </w:t>
      </w:r>
      <w:r w:rsidRPr="00DC3962">
        <w:tab/>
      </w:r>
    </w:p>
    <w:p w14:paraId="52C09805" w14:textId="3C96B7E4" w:rsidR="00DC3962" w:rsidRPr="00DC3962" w:rsidRDefault="00DC3962" w:rsidP="007142B7">
      <w:pPr>
        <w:pStyle w:val="FormatKommentarTeilC"/>
      </w:pPr>
      <w:r>
        <w:tab/>
      </w:r>
      <w:r w:rsidRPr="00DC3962">
        <w:t>Anwendungsorientierte Grundkenntnisse und Fakten über eine zentrale Lebensgrundlage (Wissen). Vertieftes interdisziplinäres Verständnis aktueller gesellschaftlich diskutierter Themen (Einblick). Erkennen von Zusammenhängen sowie entscheidungsrelevanter Strukturen (Durchblick). Reflexion von Haltungen, Beweggründen und Entscheidungsmustern wichtiger Akteure (Weitblick). Aktive Handlungskompetenz für nötige und mögliche Maßnahmen.</w:t>
      </w:r>
    </w:p>
    <w:p w14:paraId="6C82DDF8" w14:textId="3E05774F" w:rsidR="00DC3962" w:rsidRPr="00DC3962" w:rsidRDefault="00DC3962" w:rsidP="007142B7">
      <w:pPr>
        <w:pStyle w:val="FormatKommentarTeilC"/>
      </w:pPr>
      <w:r>
        <w:t>Methode:</w:t>
      </w:r>
      <w:r>
        <w:tab/>
      </w:r>
      <w:r w:rsidRPr="00DC3962">
        <w:t>Vorlesung mit Schwerpunkt Diskussion auf der Basis der Skripte. In der anwendungsbezogenen zweiten Hälfte Gruppen-Übungen. 14-tägig (Doppelstunde)</w:t>
      </w:r>
    </w:p>
    <w:p w14:paraId="116DA782" w14:textId="601996A8" w:rsidR="00DC3962" w:rsidRPr="00DC3962" w:rsidRDefault="00DC3962" w:rsidP="007142B7">
      <w:pPr>
        <w:pStyle w:val="FormatKommentarTeilC"/>
      </w:pPr>
      <w:r w:rsidRPr="00DC3962">
        <w:t>Hinweise:</w:t>
      </w:r>
      <w:r>
        <w:tab/>
      </w:r>
      <w:r w:rsidRPr="00DC3962">
        <w:t>Skript und Unterlagen werden in moodle zur Verfügung gestellt, Anwesenheitskontrolle, schriftliche Prüfung in Form einer Modularbeit.</w:t>
      </w:r>
    </w:p>
    <w:p w14:paraId="7CBB95C5" w14:textId="50B5A17E" w:rsidR="00DC3962" w:rsidRPr="00DC3962" w:rsidRDefault="00DC3962" w:rsidP="007142B7">
      <w:pPr>
        <w:pStyle w:val="FormatKommentarTeilC"/>
      </w:pPr>
      <w:r w:rsidRPr="00DC3962">
        <w:t>Disziplinäre Verortung und Literatur:</w:t>
      </w:r>
    </w:p>
    <w:p w14:paraId="436DA173" w14:textId="645CE0B6" w:rsidR="00DC3962" w:rsidRPr="00DC3962" w:rsidRDefault="00DC3962" w:rsidP="007142B7">
      <w:pPr>
        <w:pStyle w:val="FormatKommentarTeilC"/>
      </w:pPr>
      <w:r>
        <w:tab/>
      </w:r>
      <w:r w:rsidRPr="00DC3962">
        <w:t>- von grundlegenden wissenschaftlichen Konzepten wie d</w:t>
      </w:r>
      <w:r>
        <w:t>en planetarischen Grenzen (Rock</w:t>
      </w:r>
      <w:r w:rsidRPr="00DC3962">
        <w:t>strom, J, et al.: A safe operating space for humanity: www.stockholmresilience.org), der öko-systemaren Biodiversitäts-Forschung (z.B. Baur, Bruno, 2010: „Biodiversität“), der interdisziplinären Betrachtung des Lebens (z.B. Dürr, Hans-Peter, 2011: „Das Lebendige lebendiger werden lassen. Wie uns neues Denken aus der Krise führt“) und verschiedenen Konzepten in Bezug auf Grenzen des Wachstums (z.B. Meadows D., J. Randers, D. Meadows, 2006: „Grenzen des Wachstums – Das 30-Jahre-Update“, z.B. Randers J., 2016: „2052 - Der neue Bericht an den Club of Rome: Eine globale Prognose für die nächsten 40 Jahre“, zahlreiche Publikationen zum „Postwachstum“</w:t>
      </w:r>
    </w:p>
    <w:p w14:paraId="6B7F904F" w14:textId="65756397" w:rsidR="00DC3962" w:rsidRPr="00DC3962" w:rsidRDefault="00DC3962" w:rsidP="007142B7">
      <w:pPr>
        <w:pStyle w:val="FormatKommentarTeilC"/>
      </w:pPr>
      <w:r>
        <w:tab/>
      </w:r>
      <w:r w:rsidRPr="00DC3962">
        <w:t>- über politische Konzepte (z.B. Sachverständigenrat für</w:t>
      </w:r>
      <w:r>
        <w:t xml:space="preserve"> Umweltfragen, 2012: „Verantwor</w:t>
      </w:r>
      <w:r w:rsidRPr="00DC3962">
        <w:t>tung in einer begrenzten Welt“. oder Biodiversitäts- und Nachhaltigkeits-Strategien Bayerns, Deutschlands, Europas und der Welt)</w:t>
      </w:r>
    </w:p>
    <w:p w14:paraId="17D0270E" w14:textId="637A7AE9" w:rsidR="00DC3962" w:rsidRPr="00DC3962" w:rsidRDefault="00DC3962" w:rsidP="007142B7">
      <w:pPr>
        <w:pStyle w:val="FormatKommentarTeilC"/>
      </w:pPr>
      <w:r>
        <w:tab/>
      </w:r>
      <w:r w:rsidRPr="00DC3962">
        <w:t>- bis zur praktischen Anwendung von Nachhaltigkeit (aktuelle Ereignisse)</w:t>
      </w:r>
    </w:p>
    <w:p w14:paraId="79399518" w14:textId="77777777" w:rsidR="009E6349" w:rsidRPr="00DC3962" w:rsidRDefault="009E6349" w:rsidP="007142B7">
      <w:pPr>
        <w:pStyle w:val="FormatKommentarTeilC"/>
      </w:pPr>
      <w:r w:rsidRPr="00DC3962">
        <w:t>Profil:</w:t>
      </w:r>
      <w:r w:rsidRPr="00DC3962">
        <w:tab/>
        <w:t>Nachhaltig</w:t>
      </w:r>
    </w:p>
    <w:p w14:paraId="3119BF78" w14:textId="77777777" w:rsidR="009E6349" w:rsidRPr="00AA4A55" w:rsidRDefault="00AA4A55" w:rsidP="00AA4A55">
      <w:pPr>
        <w:jc w:val="left"/>
        <w:rPr>
          <w:rFonts w:ascii="Arial" w:hAnsi="Arial" w:cs="Arial"/>
          <w:b/>
          <w:iCs/>
          <w:sz w:val="22"/>
          <w:szCs w:val="22"/>
        </w:rPr>
      </w:pPr>
      <w:r>
        <w:rPr>
          <w:rFonts w:ascii="Arial" w:hAnsi="Arial" w:cs="Arial"/>
          <w:i/>
          <w:sz w:val="22"/>
          <w:szCs w:val="22"/>
        </w:rPr>
        <w:br w:type="page"/>
      </w:r>
    </w:p>
    <w:p w14:paraId="43D31AE9" w14:textId="452962B4" w:rsidR="009E6349" w:rsidRPr="00DD2494" w:rsidRDefault="00D71C26" w:rsidP="009E6349">
      <w:pPr>
        <w:pStyle w:val="FormatTitelKursbeschreibungTeilC"/>
        <w:rPr>
          <w:rFonts w:ascii="Arial" w:hAnsi="Arial" w:cs="Arial"/>
          <w:i w:val="0"/>
          <w:sz w:val="22"/>
          <w:szCs w:val="22"/>
        </w:rPr>
      </w:pPr>
      <w:r w:rsidRPr="00DD2494">
        <w:rPr>
          <w:rFonts w:ascii="Arial" w:hAnsi="Arial" w:cs="Arial"/>
          <w:i w:val="0"/>
          <w:sz w:val="22"/>
          <w:szCs w:val="22"/>
        </w:rPr>
        <w:lastRenderedPageBreak/>
        <w:t>01</w:t>
      </w:r>
      <w:r w:rsidR="00812F8D">
        <w:rPr>
          <w:rFonts w:ascii="Arial" w:hAnsi="Arial" w:cs="Arial"/>
          <w:i w:val="0"/>
          <w:sz w:val="22"/>
          <w:szCs w:val="22"/>
        </w:rPr>
        <w:t>3</w:t>
      </w:r>
      <w:r w:rsidR="009E6349" w:rsidRPr="00DD2494">
        <w:rPr>
          <w:rFonts w:ascii="Arial" w:hAnsi="Arial" w:cs="Arial"/>
          <w:i w:val="0"/>
          <w:sz w:val="22"/>
          <w:szCs w:val="22"/>
        </w:rPr>
        <w:tab/>
      </w:r>
      <w:r w:rsidR="009E6349" w:rsidRPr="00DD2494">
        <w:rPr>
          <w:rFonts w:ascii="Arial" w:hAnsi="Arial" w:cs="Arial"/>
          <w:i w:val="0"/>
          <w:sz w:val="22"/>
          <w:szCs w:val="22"/>
        </w:rPr>
        <w:tab/>
        <w:t xml:space="preserve">Nachhaltigkeit: Die ökologischen Grundlagen                   </w:t>
      </w:r>
    </w:p>
    <w:p w14:paraId="14BC3EF4" w14:textId="77777777" w:rsidR="009E6349" w:rsidRPr="00DD2494" w:rsidRDefault="009E6349" w:rsidP="00AA4A55">
      <w:pPr>
        <w:jc w:val="left"/>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Nützel, Rudolf</w:t>
      </w:r>
      <w:r w:rsidR="00AA4A55">
        <w:rPr>
          <w:rFonts w:ascii="Arial" w:hAnsi="Arial" w:cs="Arial"/>
          <w:b/>
          <w:bCs/>
          <w:sz w:val="22"/>
          <w:szCs w:val="22"/>
        </w:rPr>
        <w:tab/>
      </w:r>
      <w:r w:rsidR="00430CCF" w:rsidRPr="00DD2494">
        <w:rPr>
          <w:rFonts w:ascii="Arial" w:hAnsi="Arial" w:cs="Arial"/>
          <w:b/>
          <w:bCs/>
          <w:sz w:val="22"/>
          <w:szCs w:val="22"/>
        </w:rPr>
        <w:tab/>
        <w:t>(Nachhaltiges Denken, verantwortliches Handeln)</w:t>
      </w:r>
    </w:p>
    <w:p w14:paraId="14C7D61C" w14:textId="77777777" w:rsidR="009E6349" w:rsidRPr="00DD2494" w:rsidRDefault="009E6349" w:rsidP="007142B7">
      <w:pPr>
        <w:pStyle w:val="FormatvorlageFormatKommentarTeilCAutomatisch"/>
      </w:pPr>
    </w:p>
    <w:p w14:paraId="516D9DE1" w14:textId="77777777" w:rsidR="009E6349" w:rsidRPr="00DD2494" w:rsidRDefault="009E6349" w:rsidP="007142B7">
      <w:pPr>
        <w:pStyle w:val="FormatKommentarTeilC"/>
      </w:pPr>
      <w:r w:rsidRPr="00DD2494">
        <w:t>Thematik:</w:t>
      </w:r>
      <w:r w:rsidRPr="00DD2494">
        <w:tab/>
        <w:t xml:space="preserve">Im Jahre 1713 veröffentlichte der sächsische Oberberghauptmann Hans Carl von Carlowitz die "Sylvicultura Oeconomica". Dieses Werk gilt als erste schriftliche Festlegung des Prinzips der Nachhaltigkeit. Vom forstlichen Nachhaltigkeitsdenken ausgehend hat sich der Begriff der Nachhaltigkeit mittlerweile im Sprachgebrauch unserer Gesellschaft etabliert und eine nachhaltige Entwicklung ist zum Leitbild für die menschliche Zukunft geworden. Ziel des Seminars ist es, das Bewusstsein der Studierenden für ökologisches und nachhaltiges Handeln zu schärfen. Dazu sollen verschiedene Bereiche unseres Lebensstils, die sich auf die Natur auswirken, analysiert werden und Ansatzpunkte sowie Lösungen für nachhaltiges Verhalten gefunden werden. </w:t>
      </w:r>
    </w:p>
    <w:p w14:paraId="754E92EF" w14:textId="77777777" w:rsidR="006676C4" w:rsidRPr="00DD2494" w:rsidRDefault="009E6349" w:rsidP="007142B7">
      <w:pPr>
        <w:pStyle w:val="FormatKommentarTeilC"/>
      </w:pPr>
      <w:r w:rsidRPr="00DD2494">
        <w:tab/>
        <w:t xml:space="preserve">Während einer ganztägigen Exkursion durch verschiedene Wald- und Offenlandökosysteme soll das Bewusstsein für die natürliche Umwelt intensiviert und die Auswirkungen von menschlichem Handeln auf die Natur sollen bewusst wahrgenommen und diskutiert werden. </w:t>
      </w:r>
    </w:p>
    <w:p w14:paraId="6267BEA0" w14:textId="77777777" w:rsidR="009E6349" w:rsidRPr="00DD2494" w:rsidRDefault="009E6349" w:rsidP="007142B7">
      <w:pPr>
        <w:pStyle w:val="FormatKommentarTeilC"/>
      </w:pPr>
      <w:r w:rsidRPr="00DD2494">
        <w:t xml:space="preserve">Lernziele und Kompetenzen: </w:t>
      </w:r>
    </w:p>
    <w:p w14:paraId="4108FE3B" w14:textId="77777777" w:rsidR="009E6349" w:rsidRPr="00DD2494" w:rsidRDefault="009E6349" w:rsidP="007142B7">
      <w:pPr>
        <w:pStyle w:val="FormatKommentarTeilC"/>
      </w:pPr>
      <w:r w:rsidRPr="00DD2494">
        <w:tab/>
        <w:t xml:space="preserve">Förderung methodischer, persönlicher und reflexiver Kompetenzen. Die Studierenden sollen ihr Bewusstsein für die natürliche Umwelt schärfen und ihren Alltag im Sinne der Nachhaltigkeit gestalten können. </w:t>
      </w:r>
    </w:p>
    <w:p w14:paraId="110DEBD0" w14:textId="77777777" w:rsidR="009E6349" w:rsidRPr="00DD2494" w:rsidRDefault="009E6349" w:rsidP="007142B7">
      <w:pPr>
        <w:pStyle w:val="FormatKommentarTeilC"/>
      </w:pPr>
      <w:r w:rsidRPr="00DD2494">
        <w:t>Methode:</w:t>
      </w:r>
      <w:r w:rsidRPr="00DD2494">
        <w:tab/>
        <w:t xml:space="preserve">Präsentationen mit Laptop und Beamer, Diskussionsleitung, Teamarbeit, Feedback, Exkursion mit Nachhaltigkeitsevents. </w:t>
      </w:r>
    </w:p>
    <w:p w14:paraId="5E1C3DE3" w14:textId="77777777" w:rsidR="009E6349" w:rsidRPr="00DD2494" w:rsidRDefault="009E6349" w:rsidP="007142B7">
      <w:pPr>
        <w:pStyle w:val="FormatKommentarTeilC"/>
      </w:pPr>
      <w:r w:rsidRPr="00DD2494">
        <w:t>Hinweise:</w:t>
      </w:r>
      <w:r w:rsidRPr="00DD2494">
        <w:tab/>
        <w:t xml:space="preserve">Das Seminar ist 14-tägig. Die Teilnahme am ersten Termin und an der ganztägigen Exkursion ist dringend notwendig. 80% Anwesenheit ist erforderlich. </w:t>
      </w:r>
    </w:p>
    <w:p w14:paraId="7C7F178F" w14:textId="77777777" w:rsidR="009E6349" w:rsidRPr="00DD2494" w:rsidRDefault="009E6349" w:rsidP="007142B7">
      <w:pPr>
        <w:pStyle w:val="FormatKommentarTeilC"/>
      </w:pPr>
      <w:r w:rsidRPr="00DD2494">
        <w:t xml:space="preserve">Disziplinäre Verortung und Literatur: </w:t>
      </w:r>
    </w:p>
    <w:p w14:paraId="32B7D0F2" w14:textId="77777777" w:rsidR="009E6349" w:rsidRPr="00DD2494" w:rsidRDefault="009E6349" w:rsidP="007142B7">
      <w:pPr>
        <w:pStyle w:val="FormatKommentarTeilC"/>
      </w:pPr>
      <w:r w:rsidRPr="00DD2494">
        <w:tab/>
        <w:t xml:space="preserve">Nachhaltigkeit ist ursprünglich ein Begriff der Forstwirtschaft. Diese forstliche Nachhaltigkeit wurde mit dem Zukunftsprinzip der nachhaltigen Entwicklung auf unsere Gesellschaft übertragen. Nachhaltige Entwicklung betrachtet gleichermaßen soziale, ökonomische und ökologische Aspekte. Das Seminar arbeitet deshalb interdisziplinär zwischen diesen Bezügen. </w:t>
      </w:r>
    </w:p>
    <w:p w14:paraId="50D7A177" w14:textId="77777777" w:rsidR="009E6349" w:rsidRPr="00DD2494" w:rsidRDefault="009E6349" w:rsidP="007142B7">
      <w:pPr>
        <w:pStyle w:val="FormatKommentarTeilC"/>
      </w:pPr>
      <w:r w:rsidRPr="00DD2494">
        <w:tab/>
        <w:t xml:space="preserve">Während der Exkursion werden ökologische Grundlagen erarbeitet. </w:t>
      </w:r>
    </w:p>
    <w:p w14:paraId="7B5A2BFE" w14:textId="77777777" w:rsidR="009E6349" w:rsidRPr="00DD2494" w:rsidRDefault="009E6349" w:rsidP="007142B7">
      <w:pPr>
        <w:pStyle w:val="FormatKommentarTeilC"/>
      </w:pPr>
      <w:r w:rsidRPr="00DD2494">
        <w:t>Literatur:</w:t>
      </w:r>
      <w:r w:rsidRPr="00DD2494">
        <w:tab/>
        <w:t>Brasseur, G.P., Jacob, D., Schuck-Zöller, S. (2017): Klimawandel in Deutschland. Entwicklung, Folgen, Risiken und Perspektiven. Springer.</w:t>
      </w:r>
    </w:p>
    <w:p w14:paraId="4D56A057" w14:textId="77777777" w:rsidR="009E6349" w:rsidRPr="00DD2494" w:rsidRDefault="009E6349" w:rsidP="007142B7">
      <w:pPr>
        <w:pStyle w:val="FormatKommentarTeilC"/>
      </w:pPr>
      <w:r w:rsidRPr="00DD2494">
        <w:tab/>
        <w:t xml:space="preserve">Hamberger, J. (Hrsg.) (2013): Sylvicultura oeconomica oder Haußwirthliche Nachricht und naturmäßige Anweisung zur Wilden Baum-Zucht. oekom </w:t>
      </w:r>
    </w:p>
    <w:p w14:paraId="0F520732" w14:textId="77777777" w:rsidR="009E6349" w:rsidRPr="00DD2494" w:rsidRDefault="009E6349" w:rsidP="007142B7">
      <w:pPr>
        <w:pStyle w:val="FormatKommentarTeilC"/>
      </w:pPr>
      <w:r w:rsidRPr="00DD2494">
        <w:tab/>
        <w:t>Hutter, C.-P., Blessing, K. &amp; Köthe, R. (2012): Grundkurs Nachhaltigkeit. Handbuch für Einsteiger und Fortgeschrittene. oekom</w:t>
      </w:r>
    </w:p>
    <w:p w14:paraId="58EAB79E" w14:textId="77777777" w:rsidR="009E6349" w:rsidRPr="00DD2494" w:rsidRDefault="009E6349" w:rsidP="007142B7">
      <w:pPr>
        <w:pStyle w:val="FormatKommentarTeilC"/>
      </w:pPr>
      <w:r w:rsidRPr="00DD2494">
        <w:tab/>
        <w:t xml:space="preserve">Meadows, D., Randers, J. &amp; Meadows, D. (2006): Grenzen des Wachstums. Das 30-Jahre-Update. Hirzel. </w:t>
      </w:r>
    </w:p>
    <w:p w14:paraId="3F9319EA" w14:textId="77777777" w:rsidR="009E6349" w:rsidRPr="00DD2494" w:rsidRDefault="009E6349" w:rsidP="007142B7">
      <w:pPr>
        <w:pStyle w:val="FormatKommentarTeilC"/>
      </w:pPr>
      <w:r w:rsidRPr="00DD2494">
        <w:tab/>
        <w:t xml:space="preserve">Randers, J. (2012): 2052 Der neue Bericht an den Club of Rome. oekom </w:t>
      </w:r>
    </w:p>
    <w:p w14:paraId="095606F8" w14:textId="77777777" w:rsidR="009E6349" w:rsidRPr="00DD2494" w:rsidRDefault="009E6349" w:rsidP="007142B7">
      <w:pPr>
        <w:pStyle w:val="FormatKommentarTeilC"/>
      </w:pPr>
      <w:r w:rsidRPr="00DD2494">
        <w:tab/>
        <w:t xml:space="preserve">Senge, P.M. (2011): Die notwendige Revolution. Wie Individuen und Organisationen zusammenarbeiten, um eine nachhaltige Welt zu schaffen. Carl-Auer </w:t>
      </w:r>
    </w:p>
    <w:p w14:paraId="44560D38" w14:textId="77777777" w:rsidR="009E6349" w:rsidRPr="00DD2494" w:rsidRDefault="009E6349" w:rsidP="007142B7">
      <w:pPr>
        <w:pStyle w:val="FormatKommentarTeilC"/>
      </w:pPr>
      <w:r w:rsidRPr="00DD2494">
        <w:tab/>
        <w:t xml:space="preserve">Statistisches Bundesamt (2014): Nachhaltige Entwicklung in Deutschland: Indikatorenbericht 2014. </w:t>
      </w:r>
    </w:p>
    <w:p w14:paraId="3445EEDE" w14:textId="77777777" w:rsidR="009E6349" w:rsidRPr="00DD2494" w:rsidRDefault="009E6349" w:rsidP="007142B7">
      <w:pPr>
        <w:pStyle w:val="FormatKommentarTeilC"/>
      </w:pPr>
      <w:r w:rsidRPr="00DD2494">
        <w:tab/>
        <w:t>Vogt, M. (2009): Prinzip Nachhaltigkeit. Ein Entwurf aus theologisch-ethischer Perspektive. oekom.</w:t>
      </w:r>
    </w:p>
    <w:p w14:paraId="79E98619" w14:textId="77777777" w:rsidR="009E6349" w:rsidRPr="00DD2494" w:rsidRDefault="009E6349" w:rsidP="007142B7">
      <w:pPr>
        <w:pStyle w:val="FormatKommentarTeilC"/>
      </w:pPr>
      <w:r w:rsidRPr="00DD2494">
        <w:tab/>
        <w:t>Wackernagel, M. &amp; Beyers, B. (2016): Footprint. Die Welt neu vermessen. CEP.</w:t>
      </w:r>
    </w:p>
    <w:p w14:paraId="0ECA69EA" w14:textId="77777777" w:rsidR="009E6349" w:rsidRPr="00DD2494" w:rsidRDefault="009E6349" w:rsidP="007142B7">
      <w:pPr>
        <w:pStyle w:val="FormatvorlageFormatKommentarTeilCAutomatisch"/>
      </w:pPr>
      <w:r w:rsidRPr="00DD2494">
        <w:t>Profil:</w:t>
      </w:r>
      <w:r w:rsidRPr="00DD2494">
        <w:tab/>
        <w:t>Nachhaltig</w:t>
      </w:r>
    </w:p>
    <w:p w14:paraId="064E012A" w14:textId="77777777" w:rsidR="00AA4A55" w:rsidRDefault="00AA4A55">
      <w:pPr>
        <w:jc w:val="left"/>
        <w:rPr>
          <w:rFonts w:ascii="Arial" w:hAnsi="Arial" w:cs="Arial"/>
          <w:b/>
          <w:iCs/>
          <w:sz w:val="22"/>
          <w:szCs w:val="22"/>
        </w:rPr>
      </w:pPr>
      <w:r>
        <w:rPr>
          <w:rFonts w:ascii="Arial" w:hAnsi="Arial" w:cs="Arial"/>
          <w:i/>
          <w:sz w:val="22"/>
          <w:szCs w:val="22"/>
        </w:rPr>
        <w:br w:type="page"/>
      </w:r>
    </w:p>
    <w:p w14:paraId="7E2242B0" w14:textId="386D06C2" w:rsidR="006C7839" w:rsidRPr="006C7839" w:rsidRDefault="006C7839" w:rsidP="006C7839">
      <w:pPr>
        <w:pStyle w:val="FormatTitelKursbeschreibungTeilC"/>
        <w:rPr>
          <w:rFonts w:ascii="Arial" w:hAnsi="Arial" w:cs="Arial"/>
          <w:i w:val="0"/>
          <w:sz w:val="22"/>
          <w:szCs w:val="22"/>
        </w:rPr>
      </w:pPr>
      <w:r w:rsidRPr="006C7839">
        <w:rPr>
          <w:rFonts w:ascii="Arial" w:hAnsi="Arial" w:cs="Arial"/>
          <w:i w:val="0"/>
          <w:sz w:val="22"/>
          <w:szCs w:val="22"/>
        </w:rPr>
        <w:lastRenderedPageBreak/>
        <w:t>01</w:t>
      </w:r>
      <w:r w:rsidR="00812F8D">
        <w:rPr>
          <w:rFonts w:ascii="Arial" w:hAnsi="Arial" w:cs="Arial"/>
          <w:i w:val="0"/>
          <w:sz w:val="22"/>
          <w:szCs w:val="22"/>
        </w:rPr>
        <w:t>4</w:t>
      </w:r>
      <w:r w:rsidRPr="006C7839">
        <w:rPr>
          <w:rFonts w:ascii="Arial" w:hAnsi="Arial" w:cs="Arial"/>
          <w:i w:val="0"/>
          <w:sz w:val="22"/>
          <w:szCs w:val="22"/>
        </w:rPr>
        <w:tab/>
      </w:r>
      <w:r w:rsidRPr="006C7839">
        <w:rPr>
          <w:rFonts w:ascii="Arial" w:hAnsi="Arial" w:cs="Arial"/>
          <w:i w:val="0"/>
          <w:sz w:val="22"/>
          <w:szCs w:val="22"/>
        </w:rPr>
        <w:tab/>
        <w:t>Die politische Dimension des Mediums „Film“</w:t>
      </w:r>
    </w:p>
    <w:p w14:paraId="036545B0" w14:textId="77777777" w:rsidR="006C7839" w:rsidRPr="006C7839" w:rsidRDefault="006C7839" w:rsidP="006C7839">
      <w:pPr>
        <w:rPr>
          <w:rFonts w:ascii="Arial" w:hAnsi="Arial" w:cs="Arial"/>
          <w:b/>
          <w:bCs/>
          <w:sz w:val="22"/>
          <w:szCs w:val="22"/>
        </w:rPr>
      </w:pPr>
      <w:r w:rsidRPr="006C7839">
        <w:rPr>
          <w:rFonts w:ascii="Arial" w:hAnsi="Arial" w:cs="Arial"/>
          <w:b/>
          <w:bCs/>
          <w:sz w:val="22"/>
          <w:szCs w:val="22"/>
        </w:rPr>
        <w:tab/>
      </w:r>
      <w:r w:rsidRPr="006C7839">
        <w:rPr>
          <w:rFonts w:ascii="Arial" w:hAnsi="Arial" w:cs="Arial"/>
          <w:b/>
          <w:bCs/>
          <w:sz w:val="22"/>
          <w:szCs w:val="22"/>
        </w:rPr>
        <w:tab/>
        <w:t>Pfeifenrath, Rudolf</w:t>
      </w:r>
    </w:p>
    <w:p w14:paraId="5F2F2C34" w14:textId="77777777" w:rsidR="006C7839" w:rsidRPr="009437C7" w:rsidRDefault="006C7839" w:rsidP="006C7839"/>
    <w:p w14:paraId="2FBFBABB" w14:textId="77777777" w:rsidR="006C7839" w:rsidRPr="006C7839" w:rsidRDefault="006C7839" w:rsidP="007142B7">
      <w:pPr>
        <w:pStyle w:val="FormatvorlageFormatKommentarTeilCAutomatisch"/>
      </w:pPr>
      <w:r w:rsidRPr="006C7839">
        <w:t xml:space="preserve">Thematik: </w:t>
      </w:r>
      <w:r w:rsidRPr="006C7839">
        <w:tab/>
        <w:t>Ausgewählte gesellschaftliche Probleme/Fragestellungen werden anhand von Video-Filmbeispielen vorgestellt und mit Blick auf ihren gesellschaftlichen Aussagegehalt, auf die jeweilige politische Zielsetzung und auf die (massen-) psychologische Wirkungsweise analysiert und diskutiert.</w:t>
      </w:r>
    </w:p>
    <w:p w14:paraId="696B6ABA" w14:textId="77777777" w:rsidR="006C7839" w:rsidRPr="006C7839" w:rsidRDefault="006C7839" w:rsidP="007142B7">
      <w:pPr>
        <w:pStyle w:val="FormatvorlageFormatKommentarTeilCAutomatisch"/>
      </w:pPr>
      <w:r w:rsidRPr="006C7839">
        <w:tab/>
        <w:t>Einzelthemen: Die Rolle der Medien in der Gesellschaft – Ergebnisse der Wirkungsforschung – Gewaltdarstellung im Film – Film als Erziehungsmittel und politische Waffe – Politik und Religion im Science-Fiction-Film – Politik im Dokumentarfilm/-spiel.</w:t>
      </w:r>
    </w:p>
    <w:p w14:paraId="58EA56C2" w14:textId="77777777" w:rsidR="006C7839" w:rsidRPr="006C7839" w:rsidRDefault="006C7839" w:rsidP="007142B7">
      <w:pPr>
        <w:pStyle w:val="FormatvorlageFormatKommentarTeilCAutomatisch"/>
      </w:pPr>
      <w:r w:rsidRPr="006C7839">
        <w:t>Lernziele:</w:t>
      </w:r>
      <w:r w:rsidRPr="006C7839">
        <w:tab/>
        <w:t xml:space="preserve">Einblick in gesellschaftspolitische, kulturhistorische und genre-spezifische Grundlagen der Filmproduktion; </w:t>
      </w:r>
    </w:p>
    <w:p w14:paraId="310F2D9D" w14:textId="77777777" w:rsidR="006C7839" w:rsidRPr="006C7839" w:rsidRDefault="006C7839" w:rsidP="007142B7">
      <w:pPr>
        <w:pStyle w:val="FormatvorlageFormatKommentarTeilCAutomatisch"/>
      </w:pPr>
      <w:r w:rsidRPr="006C7839">
        <w:tab/>
        <w:t>Einführung in Aufbau, Dramaturgie und Wirkungsweise des Filmes;</w:t>
      </w:r>
    </w:p>
    <w:p w14:paraId="2E55B169" w14:textId="77777777" w:rsidR="006C7839" w:rsidRPr="006C7839" w:rsidRDefault="006C7839" w:rsidP="007142B7">
      <w:pPr>
        <w:pStyle w:val="FormatvorlageFormatKommentarTeilCAutomatisch"/>
      </w:pPr>
      <w:r w:rsidRPr="006C7839">
        <w:tab/>
        <w:t>Förderung der ästhetischen Sensibilität, der Medienerfahrung und der politischen Mündigkeit.</w:t>
      </w:r>
    </w:p>
    <w:p w14:paraId="2883C6AA" w14:textId="77777777" w:rsidR="006C7839" w:rsidRPr="006C7839" w:rsidRDefault="006C7839" w:rsidP="007142B7">
      <w:pPr>
        <w:pStyle w:val="FormatvorlageFormatKommentarTeilCAutomatisch"/>
      </w:pPr>
      <w:r w:rsidRPr="006C7839">
        <w:t>Methode:</w:t>
      </w:r>
      <w:r w:rsidRPr="006C7839">
        <w:tab/>
        <w:t>Vorlesung. Dozentenvortrag; Diskussion; Einzelarbeit; Filmgespräch</w:t>
      </w:r>
    </w:p>
    <w:p w14:paraId="6269201A" w14:textId="77777777" w:rsidR="006C7839" w:rsidRPr="006C7839" w:rsidRDefault="006C7839" w:rsidP="007142B7">
      <w:pPr>
        <w:pStyle w:val="FormatvorlageFormatKommentarTeilCAutomatisch"/>
      </w:pPr>
      <w:r w:rsidRPr="006C7839">
        <w:t>Hinweise:</w:t>
      </w:r>
      <w:r w:rsidRPr="006C7839">
        <w:tab/>
        <w:t>Die Einbeziehung von Videobeiträgen ist fester Bestandteil der Vorlesung.</w:t>
      </w:r>
    </w:p>
    <w:p w14:paraId="7601760F" w14:textId="77777777" w:rsidR="006C7839" w:rsidRPr="006C7839" w:rsidRDefault="006C7839" w:rsidP="006C7839">
      <w:pPr>
        <w:rPr>
          <w:rFonts w:ascii="Arial" w:hAnsi="Arial" w:cs="Arial"/>
          <w:sz w:val="22"/>
          <w:szCs w:val="22"/>
        </w:rPr>
      </w:pPr>
      <w:r w:rsidRPr="006C7839">
        <w:rPr>
          <w:rFonts w:ascii="Arial" w:hAnsi="Arial" w:cs="Arial"/>
          <w:sz w:val="22"/>
          <w:szCs w:val="22"/>
        </w:rPr>
        <w:t>Disziplinäre Verortung und Literatur:</w:t>
      </w:r>
    </w:p>
    <w:p w14:paraId="311B1DE1" w14:textId="77777777" w:rsidR="006C7839" w:rsidRPr="006C7839" w:rsidRDefault="006C7839" w:rsidP="006C7839">
      <w:pPr>
        <w:ind w:left="1410"/>
        <w:rPr>
          <w:rFonts w:ascii="Arial" w:hAnsi="Arial" w:cs="Arial"/>
          <w:sz w:val="22"/>
          <w:szCs w:val="22"/>
        </w:rPr>
      </w:pPr>
      <w:r w:rsidRPr="006C7839">
        <w:rPr>
          <w:rFonts w:ascii="Arial" w:hAnsi="Arial" w:cs="Arial"/>
          <w:sz w:val="22"/>
          <w:szCs w:val="22"/>
        </w:rPr>
        <w:t>Reflexive Kompetenz: Auf der Grundlage von relevanten Informationen sollen die Studierenden im Stande sein, selbständig Sachbezüge herstellen, auf ihre Wirksamkeit bewerten und in die gesellschaftspolitischen Prozessen einordnen zu können.</w:t>
      </w:r>
    </w:p>
    <w:p w14:paraId="78560119" w14:textId="77777777" w:rsidR="006C7839" w:rsidRPr="006C7839" w:rsidRDefault="006C7839" w:rsidP="006C7839">
      <w:pPr>
        <w:ind w:left="702" w:firstLine="708"/>
        <w:rPr>
          <w:rFonts w:ascii="Arial" w:hAnsi="Arial" w:cs="Arial"/>
          <w:sz w:val="22"/>
          <w:szCs w:val="22"/>
        </w:rPr>
      </w:pPr>
      <w:r w:rsidRPr="006C7839">
        <w:rPr>
          <w:rFonts w:ascii="Arial" w:hAnsi="Arial" w:cs="Arial"/>
          <w:sz w:val="22"/>
          <w:szCs w:val="22"/>
        </w:rPr>
        <w:t>Literaturangaben:</w:t>
      </w:r>
    </w:p>
    <w:p w14:paraId="16751D69" w14:textId="77777777" w:rsidR="006C7839" w:rsidRPr="006C7839" w:rsidRDefault="006C7839" w:rsidP="006C7839">
      <w:pPr>
        <w:ind w:left="702" w:firstLine="708"/>
        <w:rPr>
          <w:rFonts w:ascii="Arial" w:hAnsi="Arial" w:cs="Arial"/>
          <w:sz w:val="22"/>
          <w:szCs w:val="22"/>
        </w:rPr>
      </w:pPr>
      <w:r w:rsidRPr="006C7839">
        <w:rPr>
          <w:rFonts w:ascii="Arial" w:hAnsi="Arial" w:cs="Arial"/>
          <w:sz w:val="22"/>
          <w:szCs w:val="22"/>
        </w:rPr>
        <w:t>- Appeldorn, Werner van: Handbuch der Film- und Fernsehproduktion, 2002</w:t>
      </w:r>
    </w:p>
    <w:p w14:paraId="25F60C67" w14:textId="77777777" w:rsidR="006C7839" w:rsidRPr="006C7839" w:rsidRDefault="006C7839" w:rsidP="006C7839">
      <w:pPr>
        <w:ind w:left="702" w:firstLine="708"/>
        <w:rPr>
          <w:rFonts w:ascii="Arial" w:hAnsi="Arial" w:cs="Arial"/>
          <w:sz w:val="22"/>
          <w:szCs w:val="22"/>
        </w:rPr>
      </w:pPr>
      <w:r w:rsidRPr="006C7839">
        <w:rPr>
          <w:rFonts w:ascii="Arial" w:hAnsi="Arial" w:cs="Arial"/>
          <w:sz w:val="22"/>
          <w:szCs w:val="22"/>
        </w:rPr>
        <w:t>- Vale, Eugene: Die Technik des Drehbuchschreibens für Film und Fernsehen, 2007</w:t>
      </w:r>
    </w:p>
    <w:p w14:paraId="6B469B4A" w14:textId="77777777" w:rsidR="006C7839" w:rsidRPr="006C7839" w:rsidRDefault="006C7839" w:rsidP="006C7839">
      <w:pPr>
        <w:ind w:left="702" w:firstLine="708"/>
        <w:rPr>
          <w:rFonts w:ascii="Arial" w:hAnsi="Arial" w:cs="Arial"/>
          <w:sz w:val="22"/>
          <w:szCs w:val="22"/>
        </w:rPr>
      </w:pPr>
      <w:r w:rsidRPr="006C7839">
        <w:rPr>
          <w:rFonts w:ascii="Arial" w:hAnsi="Arial" w:cs="Arial"/>
          <w:sz w:val="22"/>
          <w:szCs w:val="22"/>
        </w:rPr>
        <w:t>- Ribbeck, Dietrich von: Filmproduktion verstehen, 1990</w:t>
      </w:r>
    </w:p>
    <w:p w14:paraId="0EC057DA" w14:textId="77777777" w:rsidR="006C7839" w:rsidRPr="006C7839" w:rsidRDefault="006C7839" w:rsidP="006C7839">
      <w:pPr>
        <w:ind w:left="1410"/>
        <w:rPr>
          <w:rFonts w:ascii="Arial" w:hAnsi="Arial" w:cs="Arial"/>
          <w:sz w:val="22"/>
          <w:szCs w:val="22"/>
        </w:rPr>
      </w:pPr>
      <w:r w:rsidRPr="006C7839">
        <w:rPr>
          <w:rFonts w:ascii="Arial" w:hAnsi="Arial" w:cs="Arial"/>
          <w:sz w:val="22"/>
          <w:szCs w:val="22"/>
        </w:rPr>
        <w:t>- Altendorfer, Otto: Das Mediensystem der Bundesrepublik Deutschland, Bd. 1 und 2, 2001/2004</w:t>
      </w:r>
    </w:p>
    <w:p w14:paraId="03F70451" w14:textId="77777777" w:rsidR="006C7839" w:rsidRPr="006C7839" w:rsidRDefault="006C7839" w:rsidP="006C7839">
      <w:pPr>
        <w:ind w:left="1410"/>
        <w:rPr>
          <w:rFonts w:ascii="Arial" w:hAnsi="Arial" w:cs="Arial"/>
          <w:sz w:val="22"/>
          <w:szCs w:val="22"/>
        </w:rPr>
      </w:pPr>
      <w:r w:rsidRPr="006C7839">
        <w:rPr>
          <w:rFonts w:ascii="Arial" w:hAnsi="Arial" w:cs="Arial"/>
          <w:sz w:val="22"/>
          <w:szCs w:val="22"/>
        </w:rPr>
        <w:t>- Keil, Karl Heinz/Schmitt, Johannes: Inszenierung als Chance, in: Außerschulische Bildung 2/2015</w:t>
      </w:r>
    </w:p>
    <w:p w14:paraId="366D3ACB" w14:textId="77777777" w:rsidR="006C7839" w:rsidRPr="006C7839" w:rsidRDefault="006C7839" w:rsidP="007142B7">
      <w:pPr>
        <w:pStyle w:val="FormatvorlageFormatKommentarTeilCAutomatisch"/>
      </w:pPr>
      <w:r w:rsidRPr="006C7839">
        <w:t>Profil:</w:t>
      </w:r>
      <w:r w:rsidRPr="006C7839">
        <w:tab/>
        <w:t>Nachhaltig</w:t>
      </w:r>
    </w:p>
    <w:p w14:paraId="17754D66" w14:textId="77777777" w:rsidR="006C7839" w:rsidRPr="006C7839" w:rsidRDefault="006C7839" w:rsidP="006C7839">
      <w:pPr>
        <w:rPr>
          <w:rFonts w:ascii="Arial" w:hAnsi="Arial" w:cs="Arial"/>
          <w:sz w:val="22"/>
          <w:szCs w:val="22"/>
        </w:rPr>
      </w:pPr>
    </w:p>
    <w:p w14:paraId="65C913C2" w14:textId="77777777" w:rsidR="00AA4A55" w:rsidRDefault="00AA4A55">
      <w:pPr>
        <w:jc w:val="left"/>
        <w:rPr>
          <w:rFonts w:ascii="Arial" w:eastAsia="MS Mincho" w:hAnsi="Arial" w:cs="Arial"/>
          <w:sz w:val="22"/>
          <w:szCs w:val="22"/>
        </w:rPr>
      </w:pPr>
      <w:r>
        <w:rPr>
          <w:rFonts w:ascii="Arial" w:eastAsia="MS Mincho" w:hAnsi="Arial" w:cs="Arial"/>
          <w:sz w:val="22"/>
          <w:szCs w:val="22"/>
        </w:rPr>
        <w:br w:type="page"/>
      </w:r>
    </w:p>
    <w:p w14:paraId="6E07DA22" w14:textId="77777777" w:rsidR="003176E0" w:rsidRPr="00DD2494" w:rsidRDefault="003176E0" w:rsidP="003176E0">
      <w:pPr>
        <w:ind w:left="1410" w:hanging="1410"/>
        <w:rPr>
          <w:rFonts w:ascii="Arial" w:eastAsia="MS Mincho" w:hAnsi="Arial" w:cs="Arial"/>
          <w:sz w:val="22"/>
          <w:szCs w:val="22"/>
        </w:rPr>
      </w:pPr>
    </w:p>
    <w:p w14:paraId="3E483054" w14:textId="09A350D0" w:rsidR="00D71826" w:rsidRPr="00DD2494" w:rsidRDefault="00AC68AE" w:rsidP="00D71826">
      <w:pPr>
        <w:pStyle w:val="FormatTitelKursbeschreibungTeilC"/>
        <w:rPr>
          <w:rFonts w:ascii="Arial" w:hAnsi="Arial" w:cs="Arial"/>
          <w:bCs/>
          <w:i w:val="0"/>
          <w:iCs w:val="0"/>
          <w:sz w:val="22"/>
          <w:szCs w:val="22"/>
        </w:rPr>
      </w:pPr>
      <w:r w:rsidRPr="00DD2494">
        <w:rPr>
          <w:rFonts w:ascii="Arial" w:hAnsi="Arial" w:cs="Arial"/>
          <w:bCs/>
          <w:i w:val="0"/>
          <w:iCs w:val="0"/>
          <w:sz w:val="22"/>
          <w:szCs w:val="22"/>
        </w:rPr>
        <w:t>01</w:t>
      </w:r>
      <w:r w:rsidR="00812F8D">
        <w:rPr>
          <w:rFonts w:ascii="Arial" w:hAnsi="Arial" w:cs="Arial"/>
          <w:bCs/>
          <w:i w:val="0"/>
          <w:iCs w:val="0"/>
          <w:sz w:val="22"/>
          <w:szCs w:val="22"/>
        </w:rPr>
        <w:t>5</w:t>
      </w:r>
      <w:r w:rsidRPr="00DD2494">
        <w:rPr>
          <w:rFonts w:ascii="Arial" w:hAnsi="Arial" w:cs="Arial"/>
          <w:bCs/>
          <w:i w:val="0"/>
          <w:iCs w:val="0"/>
          <w:sz w:val="22"/>
          <w:szCs w:val="22"/>
        </w:rPr>
        <w:tab/>
      </w:r>
      <w:r w:rsidRPr="00DD2494">
        <w:rPr>
          <w:rFonts w:ascii="Arial" w:hAnsi="Arial" w:cs="Arial"/>
          <w:bCs/>
          <w:i w:val="0"/>
          <w:iCs w:val="0"/>
          <w:sz w:val="22"/>
          <w:szCs w:val="22"/>
        </w:rPr>
        <w:tab/>
        <w:t xml:space="preserve">Nachhaltiges Denken, </w:t>
      </w:r>
      <w:r w:rsidR="00D71826" w:rsidRPr="00DD2494">
        <w:rPr>
          <w:rFonts w:ascii="Arial" w:hAnsi="Arial" w:cs="Arial"/>
          <w:bCs/>
          <w:i w:val="0"/>
          <w:iCs w:val="0"/>
          <w:sz w:val="22"/>
          <w:szCs w:val="22"/>
        </w:rPr>
        <w:t>ver</w:t>
      </w:r>
      <w:r w:rsidRPr="00DD2494">
        <w:rPr>
          <w:rFonts w:ascii="Arial" w:hAnsi="Arial" w:cs="Arial"/>
          <w:bCs/>
          <w:i w:val="0"/>
          <w:iCs w:val="0"/>
          <w:sz w:val="22"/>
          <w:szCs w:val="22"/>
        </w:rPr>
        <w:t>antwortliches Handeln – Reflexion</w:t>
      </w:r>
      <w:r w:rsidR="00D71826" w:rsidRPr="00DD2494">
        <w:rPr>
          <w:rFonts w:ascii="Arial" w:hAnsi="Arial" w:cs="Arial"/>
          <w:bCs/>
          <w:i w:val="0"/>
          <w:iCs w:val="0"/>
          <w:sz w:val="22"/>
          <w:szCs w:val="22"/>
        </w:rPr>
        <w:t xml:space="preserve"> I </w:t>
      </w:r>
      <w:r w:rsidR="00D71826" w:rsidRPr="00DD2494">
        <w:rPr>
          <w:rFonts w:ascii="Arial" w:hAnsi="Arial" w:cs="Arial"/>
          <w:bCs/>
          <w:i w:val="0"/>
          <w:iCs w:val="0"/>
          <w:sz w:val="22"/>
          <w:szCs w:val="22"/>
        </w:rPr>
        <w:tab/>
      </w:r>
      <w:r w:rsidR="00D71826" w:rsidRPr="00DD2494">
        <w:rPr>
          <w:rFonts w:ascii="Arial" w:hAnsi="Arial" w:cs="Arial"/>
          <w:bCs/>
          <w:i w:val="0"/>
          <w:iCs w:val="0"/>
          <w:sz w:val="22"/>
          <w:szCs w:val="22"/>
        </w:rPr>
        <w:tab/>
      </w:r>
    </w:p>
    <w:p w14:paraId="7272E898" w14:textId="1C8547D7" w:rsidR="00D71826" w:rsidRDefault="00AA4A55" w:rsidP="00AA4A55">
      <w:pPr>
        <w:jc w:val="left"/>
        <w:rPr>
          <w:rFonts w:ascii="Arial" w:hAnsi="Arial" w:cs="Arial"/>
          <w:b/>
          <w:bCs/>
          <w:sz w:val="22"/>
          <w:szCs w:val="22"/>
        </w:rPr>
      </w:pPr>
      <w:r>
        <w:rPr>
          <w:rFonts w:ascii="Arial" w:hAnsi="Arial" w:cs="Arial"/>
          <w:b/>
          <w:bCs/>
          <w:sz w:val="22"/>
          <w:szCs w:val="22"/>
        </w:rPr>
        <w:tab/>
      </w:r>
      <w:r>
        <w:rPr>
          <w:rFonts w:ascii="Arial" w:hAnsi="Arial" w:cs="Arial"/>
          <w:b/>
          <w:bCs/>
          <w:sz w:val="22"/>
          <w:szCs w:val="22"/>
        </w:rPr>
        <w:tab/>
        <w:t>Rappenglück, Stefan</w:t>
      </w:r>
      <w:r>
        <w:rPr>
          <w:rFonts w:ascii="Arial" w:hAnsi="Arial" w:cs="Arial"/>
          <w:b/>
          <w:bCs/>
          <w:sz w:val="22"/>
          <w:szCs w:val="22"/>
        </w:rPr>
        <w:tab/>
      </w:r>
      <w:r w:rsidR="00430CCF" w:rsidRPr="00DD2494">
        <w:rPr>
          <w:rFonts w:ascii="Arial" w:hAnsi="Arial" w:cs="Arial"/>
          <w:b/>
          <w:bCs/>
          <w:sz w:val="22"/>
          <w:szCs w:val="22"/>
        </w:rPr>
        <w:t>(Nachhaltiges Denken, verantwortliches Handeln)</w:t>
      </w:r>
    </w:p>
    <w:p w14:paraId="4021D53A" w14:textId="6BC60B7F" w:rsidR="00C9156E" w:rsidRPr="00DD2494" w:rsidRDefault="00C9156E" w:rsidP="00AA4A55">
      <w:pPr>
        <w:jc w:val="left"/>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(FAW-Fach)</w:t>
      </w:r>
    </w:p>
    <w:p w14:paraId="3D520681" w14:textId="77777777" w:rsidR="00430CCF" w:rsidRPr="00DD2494" w:rsidRDefault="00430CCF" w:rsidP="00D71826">
      <w:pPr>
        <w:rPr>
          <w:rFonts w:ascii="Arial" w:hAnsi="Arial" w:cs="Arial"/>
          <w:sz w:val="22"/>
          <w:szCs w:val="22"/>
        </w:rPr>
      </w:pPr>
    </w:p>
    <w:p w14:paraId="0ED0634D" w14:textId="77777777" w:rsidR="00AC68AE" w:rsidRPr="00DD2494" w:rsidRDefault="00AC68AE" w:rsidP="007142B7">
      <w:pPr>
        <w:pStyle w:val="FormatKommentarTeilC"/>
      </w:pPr>
      <w:r w:rsidRPr="00DD2494">
        <w:t>Thematik:</w:t>
      </w:r>
      <w:r w:rsidRPr="00DD2494">
        <w:tab/>
        <w:t>Als zentrale Orte der gesellschaftlichen Selbstreflexion sehen sich Hochschulen in Mitverantwortung für die vielschichtigen Transformationsprozesse hin zu einer nachhaltigen Entwicklung. Nachhaltigkeit wird dabei als ein ethisches Ordnungs- und Handlungsprinzip verstanden, dem für die globale Suche nach einem zukunftsfähigen Gesellschaftsvertrag für das 21. Jahrhundert zentrale Bedeutung zukommt</w:t>
      </w:r>
    </w:p>
    <w:p w14:paraId="6B7E2BAE" w14:textId="77777777" w:rsidR="00AC68AE" w:rsidRPr="00DD2494" w:rsidRDefault="00AC68AE" w:rsidP="007142B7">
      <w:pPr>
        <w:pStyle w:val="FormatKommentarTeilC"/>
      </w:pPr>
      <w:r w:rsidRPr="00DD2494">
        <w:tab/>
        <w:t>Das Zertifikat „Nachhaltiges Denken, verantwortliches Handeln“ befähigt Studierende, neben dem Erwerb fachlichen und methodischen Wissens ganzheitlich zu denken, Systemzusammenhänge zu erkennen, fachübergreifendes Verständnis zu entwickeln und Folgen von Entscheidungen voraussehend abzuwägen.</w:t>
      </w:r>
    </w:p>
    <w:p w14:paraId="625EA094" w14:textId="77777777" w:rsidR="00AC68AE" w:rsidRPr="00DD2494" w:rsidRDefault="00AC68AE" w:rsidP="007142B7">
      <w:pPr>
        <w:pStyle w:val="FormatKommentarTeilC"/>
      </w:pPr>
      <w:r w:rsidRPr="00DD2494">
        <w:tab/>
        <w:t xml:space="preserve">Nachhaltigkeit ist nicht nur ein ökologisches Thema, es ist auch ein gesellschaftliches und ein politisches. Und es geht vor allem um die eigene Reflexionsfähigkeit und das daraus resultierende Verhalten.  </w:t>
      </w:r>
    </w:p>
    <w:p w14:paraId="63433D08" w14:textId="77777777" w:rsidR="00AC68AE" w:rsidRPr="00DD2494" w:rsidRDefault="00AC68AE" w:rsidP="007142B7">
      <w:pPr>
        <w:pStyle w:val="FormatKommentarTeilC"/>
      </w:pPr>
      <w:r w:rsidRPr="00DD2494">
        <w:tab/>
        <w:t>Jack Ma, Gründer des chinesischen Internetriesen Alibaba, kritisiert, dass wir Wissen vermitteln, das für die Industrialisierung 4.0 nicht relevant ist. Wir sollten jungen Menschen nicht beibringen, mit Maschinen zu konkurrieren, die intelligenter sind bzw. sein werden als wir. Stattdessen sollten wir Werte und Kompetenzen vermitteln, die keine Maschine besitzen kann:  unabhängiges Denken, Teamfähigkeit und Empathie. Nur so können wir einen Beitrag zur Entwicklung unserer Gesellschaft leisten, der Menschen auch in Zukunft unersetzlich machen wird.</w:t>
      </w:r>
    </w:p>
    <w:p w14:paraId="258951FF" w14:textId="77777777" w:rsidR="00AC68AE" w:rsidRPr="00DD2494" w:rsidRDefault="00AC68AE" w:rsidP="007142B7">
      <w:pPr>
        <w:pStyle w:val="FormatKommentarTeilC"/>
      </w:pPr>
      <w:r w:rsidRPr="00DD2494">
        <w:tab/>
        <w:t>In unserer freiheitlichen Gesellschaft und sozialen Marktwirtschaft sind die Freiheit, Urlaubsorte, Wohnorte und das Verkehrsmittel im Rahmen des eigenen Budgets und des Angebots frei zu wählen, ein hohes Gut. Die Tourismus- und die Automobilbranche sind zentrale Säulen unserer Wirtschaft und ernähren Millionen von Menschen, sowohl bei uns in Bayern und in Deutschland als auch in vielen Reiseländern. Aber: die gesellschaftlichen Kosten sind immens.</w:t>
      </w:r>
    </w:p>
    <w:p w14:paraId="201B614E" w14:textId="77777777" w:rsidR="00AC68AE" w:rsidRPr="00DD2494" w:rsidRDefault="00AC68AE" w:rsidP="007142B7">
      <w:pPr>
        <w:pStyle w:val="FormatKommentarTeilC"/>
      </w:pPr>
      <w:r w:rsidRPr="00DD2494">
        <w:tab/>
        <w:t>Es ist wichtig zu wissen, welche Folgen das eigene Tun hat. Es ist wichtig zu wissen, was unsere Entscheidungen heute für die Umwelt in Jahrhunderten bedeuten und welche Auswirkungen unser Handeln auf die nachfolgende Generation hat. Um angemessen zu handeln, müssen wir lernen, kritisch zu denken.</w:t>
      </w:r>
    </w:p>
    <w:p w14:paraId="5570B39E" w14:textId="7D2737D8" w:rsidR="00AC68AE" w:rsidRPr="00DD2494" w:rsidRDefault="00AC68AE" w:rsidP="007142B7">
      <w:pPr>
        <w:pStyle w:val="FormatKommentarTeilC"/>
      </w:pPr>
      <w:r w:rsidRPr="00DD2494">
        <w:tab/>
        <w:t>Der Grundstein für nachhaltiges Leben ist die eigene Reflexionsfähigkeit. Denn nur wer Wissen besitzt, kann zukunftsfähig denken, kann dieses Wissen anwenden, um Zusammenhänge zu erkennen, und an gesellschaftspolitischen</w:t>
      </w:r>
      <w:r w:rsidR="00A52AA4">
        <w:t xml:space="preserve"> E</w:t>
      </w:r>
      <w:r w:rsidRPr="00DD2494">
        <w:t>ntscheidungsprozessen mitzuwirken.</w:t>
      </w:r>
    </w:p>
    <w:p w14:paraId="5FA79CC6" w14:textId="77777777" w:rsidR="00AC68AE" w:rsidRPr="00DD2494" w:rsidRDefault="00AC68AE" w:rsidP="007142B7">
      <w:pPr>
        <w:pStyle w:val="FormatKommentarTeilC"/>
      </w:pPr>
      <w:r w:rsidRPr="00DD2494">
        <w:tab/>
        <w:t>Zentrales Anliegen des Moduls ist es, das Denken, Fühlen und Handeln der eigenen Person aber auch von Teilen eines Systems im Lichte einer nachhaltigen Entwicklung zu analysieren und zu hinterfragen mit dem Ziel, mehr über sich und das System herauszufinden.</w:t>
      </w:r>
    </w:p>
    <w:p w14:paraId="3C3632BE" w14:textId="77777777" w:rsidR="00AC68AE" w:rsidRPr="00DD2494" w:rsidRDefault="00AC68AE" w:rsidP="007142B7">
      <w:pPr>
        <w:pStyle w:val="FormatKommentarTeilC"/>
      </w:pPr>
      <w:r w:rsidRPr="00DD2494">
        <w:t>Lernziele und Kompetenzen:</w:t>
      </w:r>
    </w:p>
    <w:p w14:paraId="06458290" w14:textId="77777777" w:rsidR="00AC68AE" w:rsidRPr="00DD2494" w:rsidRDefault="00AC68AE" w:rsidP="007142B7">
      <w:pPr>
        <w:pStyle w:val="FormatKommentarTeilC"/>
      </w:pPr>
      <w:r w:rsidRPr="00DD2494">
        <w:tab/>
        <w:t>Reflexion der eigenen Werte und des Wissens sowie des eigenen Fachbereichs und deren mögliche Auswirkungen auf unsere Zukunft. Wie tragen unsere Werte und unser Fachwissen zu einer resilienten und zukunftsfähigen Gesellschaft bei? Wie können wir Veränderungsprozesse mitgestalten? Erlernen von Schlüsselqualifikationen wie Systemdenken und komplexes Problemlösen.</w:t>
      </w:r>
    </w:p>
    <w:p w14:paraId="33AE7221" w14:textId="77777777" w:rsidR="00AC68AE" w:rsidRPr="00DD2494" w:rsidRDefault="00AC68AE" w:rsidP="007142B7">
      <w:pPr>
        <w:pStyle w:val="FormatKommentarTeilC"/>
      </w:pPr>
      <w:r w:rsidRPr="00DD2494">
        <w:t>Methode:</w:t>
      </w:r>
      <w:r w:rsidRPr="00DD2494">
        <w:tab/>
        <w:t xml:space="preserve">Die Studierenden erhalten Anleitung zu unterschiedlichen Reflexionsmöglichkeiten und Kurzplanspiele zum Einüben systematischen Denkens an die Hand. </w:t>
      </w:r>
    </w:p>
    <w:p w14:paraId="465D2F15" w14:textId="64966475" w:rsidR="00AC68AE" w:rsidRPr="00DD2494" w:rsidRDefault="00AC68AE" w:rsidP="007142B7">
      <w:pPr>
        <w:pStyle w:val="FormatKommentarTeilC"/>
      </w:pPr>
      <w:r w:rsidRPr="00DD2494">
        <w:t>Hinweise:</w:t>
      </w:r>
      <w:r w:rsidRPr="00DD2494">
        <w:tab/>
        <w:t>Die Lehrveranstaltung wird im Rahmen einer Blockveranstaltung durchgeführt. Sie ist verpflichtendes Grundlagenmodul für das Zertifikat</w:t>
      </w:r>
      <w:r w:rsidR="00667B9A" w:rsidRPr="00DD2494">
        <w:t>.</w:t>
      </w:r>
    </w:p>
    <w:p w14:paraId="7FE42353" w14:textId="77777777" w:rsidR="00AA4A55" w:rsidRDefault="00AC68AE" w:rsidP="007142B7">
      <w:pPr>
        <w:pStyle w:val="FormatKommentarTeilC"/>
      </w:pPr>
      <w:r w:rsidRPr="00DD2494">
        <w:tab/>
        <w:t xml:space="preserve">Prüfung in Form einer Modularbeit (Lernportfolio)   </w:t>
      </w:r>
    </w:p>
    <w:p w14:paraId="6E2C1A2A" w14:textId="77777777" w:rsidR="00AA4A55" w:rsidRDefault="00AA4A55">
      <w:pPr>
        <w:jc w:val="left"/>
        <w:rPr>
          <w:rFonts w:ascii="Arial" w:eastAsia="MS-Mincho" w:hAnsi="Arial" w:cs="Arial"/>
          <w:sz w:val="22"/>
          <w:szCs w:val="22"/>
        </w:rPr>
      </w:pPr>
      <w:r>
        <w:rPr>
          <w:rFonts w:ascii="Arial" w:hAnsi="Arial" w:cs="Arial"/>
          <w:sz w:val="22"/>
          <w:szCs w:val="22"/>
        </w:rPr>
        <w:br w:type="page"/>
      </w:r>
    </w:p>
    <w:p w14:paraId="2CF4B691" w14:textId="77777777" w:rsidR="00AC68AE" w:rsidRPr="00DD2494" w:rsidRDefault="00AC68AE" w:rsidP="007142B7">
      <w:pPr>
        <w:pStyle w:val="FormatKommentarTeilC"/>
      </w:pPr>
    </w:p>
    <w:p w14:paraId="430CB583" w14:textId="77777777" w:rsidR="00AC68AE" w:rsidRPr="00DD2494" w:rsidRDefault="00AC68AE" w:rsidP="007142B7">
      <w:pPr>
        <w:pStyle w:val="FormatKommentarTeilC"/>
      </w:pPr>
      <w:r w:rsidRPr="00DD2494">
        <w:t>Disziplinäre Verortung und Literatur:</w:t>
      </w:r>
    </w:p>
    <w:p w14:paraId="599C3E73" w14:textId="77777777" w:rsidR="00AC68AE" w:rsidRPr="00DD2494" w:rsidRDefault="00AC68AE" w:rsidP="007142B7">
      <w:pPr>
        <w:pStyle w:val="FormatKommentarTeilC"/>
      </w:pPr>
      <w:r w:rsidRPr="00DD2494">
        <w:tab/>
        <w:t xml:space="preserve">Politikwissenschaft, Philosophie, Nachhaltigkeit, Pädagogik  </w:t>
      </w:r>
    </w:p>
    <w:p w14:paraId="5A14B624" w14:textId="77777777" w:rsidR="00AC68AE" w:rsidRPr="00DD2494" w:rsidRDefault="00AC68AE" w:rsidP="007142B7">
      <w:pPr>
        <w:pStyle w:val="FormatKommentarTeilC"/>
      </w:pPr>
      <w:r w:rsidRPr="00DD2494">
        <w:tab/>
        <w:t>Als Vorbereitung und Begleitliteratur empfehlenswert:</w:t>
      </w:r>
    </w:p>
    <w:p w14:paraId="679C6049" w14:textId="77777777" w:rsidR="00AC68AE" w:rsidRPr="006832EF" w:rsidRDefault="00AC68AE" w:rsidP="007142B7">
      <w:pPr>
        <w:pStyle w:val="FormatKommentarTeilC"/>
        <w:rPr>
          <w:lang w:val="en-GB"/>
        </w:rPr>
      </w:pPr>
      <w:r w:rsidRPr="00DD2494">
        <w:tab/>
      </w:r>
      <w:r w:rsidRPr="006832EF">
        <w:rPr>
          <w:lang w:val="en-GB"/>
        </w:rPr>
        <w:t>Ma, Jack (2018): ‘On the Future of Education‘ (</w:t>
      </w:r>
      <w:hyperlink r:id="rId96" w:history="1">
        <w:r w:rsidRPr="006832EF">
          <w:rPr>
            <w:rStyle w:val="Hyperlink"/>
            <w:color w:val="auto"/>
            <w:lang w:val="en-GB"/>
          </w:rPr>
          <w:t>https</w:t>
        </w:r>
      </w:hyperlink>
      <w:hyperlink r:id="rId97" w:history="1">
        <w:r w:rsidRPr="006832EF">
          <w:rPr>
            <w:rStyle w:val="Hyperlink"/>
            <w:color w:val="auto"/>
            <w:lang w:val="en-GB"/>
          </w:rPr>
          <w:t>://</w:t>
        </w:r>
      </w:hyperlink>
      <w:hyperlink r:id="rId98" w:history="1">
        <w:r w:rsidRPr="006832EF">
          <w:rPr>
            <w:rStyle w:val="Hyperlink"/>
            <w:color w:val="auto"/>
            <w:lang w:val="en-GB"/>
          </w:rPr>
          <w:t>www.youtube.com/watch?v=rHt-5-RyrJk</w:t>
        </w:r>
      </w:hyperlink>
      <w:r w:rsidRPr="006832EF">
        <w:rPr>
          <w:lang w:val="en-GB"/>
        </w:rPr>
        <w:t>).</w:t>
      </w:r>
    </w:p>
    <w:p w14:paraId="7526CF38" w14:textId="77777777" w:rsidR="00AC68AE" w:rsidRPr="00DD2494" w:rsidRDefault="00AC68AE" w:rsidP="007142B7">
      <w:pPr>
        <w:pStyle w:val="FormatKommentarTeilC"/>
      </w:pPr>
      <w:r w:rsidRPr="006832EF">
        <w:rPr>
          <w:lang w:val="en-GB"/>
        </w:rPr>
        <w:tab/>
      </w:r>
      <w:r w:rsidRPr="00DD2494">
        <w:t>Pufe, Iris (2018): Nachhaltigkeit. Bonn (Schriftenreihe der Bundeszentrale für politische Bildung, Band 10257).</w:t>
      </w:r>
    </w:p>
    <w:p w14:paraId="6CE89D77" w14:textId="77777777" w:rsidR="00AC68AE" w:rsidRPr="00DD2494" w:rsidRDefault="00AC68AE" w:rsidP="007142B7">
      <w:pPr>
        <w:pStyle w:val="FormatKommentarTeilC"/>
      </w:pPr>
      <w:r w:rsidRPr="00DD2494">
        <w:tab/>
        <w:t>Rosa, Hartmut (2016): „Resonanz. Eine Soziologie der Weltbeziehung“</w:t>
      </w:r>
      <w:r w:rsidRPr="00DD2494">
        <w:br/>
        <w:t>Berlin.</w:t>
      </w:r>
    </w:p>
    <w:p w14:paraId="32EDBD77" w14:textId="77777777" w:rsidR="00AC68AE" w:rsidRPr="00DD2494" w:rsidRDefault="00AC68AE" w:rsidP="007142B7">
      <w:pPr>
        <w:pStyle w:val="FormatKommentarTeilC"/>
      </w:pPr>
      <w:r w:rsidRPr="00DD2494">
        <w:tab/>
        <w:t>Stroh, Michael (2017): Planspiele zur Nachhaltigkeit. In: Rappenglück, Stefan/Petrik, Andreas/Dechant, Detlef (Hrsg.) (2017): Handbuch Planspiele in der politischen Bildung. Bundeszentrale für politische Bildung/Wochenschau-Verlag, S.93-106.</w:t>
      </w:r>
    </w:p>
    <w:p w14:paraId="658A52F9" w14:textId="77777777" w:rsidR="00AC68AE" w:rsidRPr="00DD2494" w:rsidRDefault="00AC68AE" w:rsidP="007142B7">
      <w:pPr>
        <w:pStyle w:val="FormatKommentarTeilC"/>
      </w:pPr>
      <w:r w:rsidRPr="00DD2494">
        <w:tab/>
        <w:t>Welzer, Harald (2019): Wissen wird überbewertet. Nachhaltigkeitstransfomation ist eine Sache der Praxis. in: Themenheft Klimadiskurse: In Aus Politik und Zeitgeschichte. 47–48/2019, 18. November 2019</w:t>
      </w:r>
    </w:p>
    <w:p w14:paraId="069E0502" w14:textId="77777777" w:rsidR="00AC68AE" w:rsidRPr="00DD2494" w:rsidRDefault="00AC68AE" w:rsidP="007142B7">
      <w:pPr>
        <w:pStyle w:val="FormatKommentarTeilC"/>
      </w:pPr>
      <w:r w:rsidRPr="00DD2494">
        <w:tab/>
        <w:t>Website des Rats für Nachhaltige Entwicklung in Deutschland (</w:t>
      </w:r>
      <w:hyperlink r:id="rId99" w:history="1">
        <w:r w:rsidRPr="00DD2494">
          <w:rPr>
            <w:rStyle w:val="Hyperlink"/>
            <w:color w:val="auto"/>
          </w:rPr>
          <w:t>www.nachhaltigkeitsrat.de</w:t>
        </w:r>
      </w:hyperlink>
      <w:r w:rsidRPr="00DD2494">
        <w:t>)</w:t>
      </w:r>
    </w:p>
    <w:p w14:paraId="7732DC70" w14:textId="188B01FB" w:rsidR="00AA4A55" w:rsidRDefault="00AC68AE" w:rsidP="007142B7">
      <w:pPr>
        <w:pStyle w:val="FormatKommentarTeilC"/>
      </w:pPr>
      <w:r w:rsidRPr="00DD2494">
        <w:t>Profil:</w:t>
      </w:r>
      <w:r w:rsidRPr="00DD2494">
        <w:tab/>
        <w:t xml:space="preserve">International, </w:t>
      </w:r>
      <w:r w:rsidR="00B14EBB">
        <w:t>Nachhaltig</w:t>
      </w:r>
    </w:p>
    <w:p w14:paraId="1B5DE4B4" w14:textId="77777777" w:rsidR="00B14EBB" w:rsidRDefault="00B14EBB">
      <w:pPr>
        <w:jc w:val="left"/>
        <w:rPr>
          <w:rFonts w:ascii="Arial" w:hAnsi="Arial" w:cs="Arial"/>
          <w:sz w:val="22"/>
          <w:szCs w:val="22"/>
        </w:rPr>
      </w:pPr>
    </w:p>
    <w:p w14:paraId="4AC3416D" w14:textId="77777777" w:rsidR="00B14EBB" w:rsidRDefault="00B14EBB">
      <w:pPr>
        <w:jc w:val="left"/>
        <w:rPr>
          <w:rFonts w:ascii="Arial" w:hAnsi="Arial" w:cs="Arial"/>
          <w:sz w:val="22"/>
          <w:szCs w:val="22"/>
        </w:rPr>
      </w:pPr>
    </w:p>
    <w:p w14:paraId="3FB1CE89" w14:textId="17BB5B1E" w:rsidR="00B14EBB" w:rsidRPr="00DD2494" w:rsidRDefault="00B14EBB" w:rsidP="00B14EBB">
      <w:pPr>
        <w:pStyle w:val="FormatTitelKursbeschreibungTeilC"/>
        <w:rPr>
          <w:rFonts w:ascii="Arial" w:hAnsi="Arial" w:cs="Arial"/>
          <w:bCs/>
          <w:i w:val="0"/>
          <w:iCs w:val="0"/>
          <w:sz w:val="22"/>
          <w:szCs w:val="22"/>
        </w:rPr>
      </w:pPr>
      <w:r w:rsidRPr="00DD2494">
        <w:rPr>
          <w:rFonts w:ascii="Arial" w:hAnsi="Arial" w:cs="Arial"/>
          <w:bCs/>
          <w:i w:val="0"/>
          <w:iCs w:val="0"/>
          <w:sz w:val="22"/>
          <w:szCs w:val="22"/>
        </w:rPr>
        <w:t>01</w:t>
      </w:r>
      <w:r w:rsidR="00812F8D">
        <w:rPr>
          <w:rFonts w:ascii="Arial" w:hAnsi="Arial" w:cs="Arial"/>
          <w:bCs/>
          <w:i w:val="0"/>
          <w:iCs w:val="0"/>
          <w:sz w:val="22"/>
          <w:szCs w:val="22"/>
        </w:rPr>
        <w:t>6</w:t>
      </w:r>
      <w:r w:rsidRPr="00DD2494">
        <w:rPr>
          <w:rFonts w:ascii="Arial" w:hAnsi="Arial" w:cs="Arial"/>
          <w:bCs/>
          <w:i w:val="0"/>
          <w:iCs w:val="0"/>
          <w:sz w:val="22"/>
          <w:szCs w:val="22"/>
        </w:rPr>
        <w:tab/>
      </w:r>
      <w:r w:rsidRPr="00DD2494">
        <w:rPr>
          <w:rFonts w:ascii="Arial" w:hAnsi="Arial" w:cs="Arial"/>
          <w:bCs/>
          <w:i w:val="0"/>
          <w:iCs w:val="0"/>
          <w:sz w:val="22"/>
          <w:szCs w:val="22"/>
        </w:rPr>
        <w:tab/>
        <w:t>Nachhaltiges Denken, verantwortliches Handeln – Reflexion</w:t>
      </w:r>
      <w:r>
        <w:rPr>
          <w:rFonts w:ascii="Arial" w:hAnsi="Arial" w:cs="Arial"/>
          <w:bCs/>
          <w:i w:val="0"/>
          <w:iCs w:val="0"/>
          <w:sz w:val="22"/>
          <w:szCs w:val="22"/>
        </w:rPr>
        <w:t xml:space="preserve"> II</w:t>
      </w:r>
      <w:r w:rsidR="000D0C63">
        <w:rPr>
          <w:rFonts w:ascii="Arial" w:hAnsi="Arial" w:cs="Arial"/>
          <w:bCs/>
          <w:i w:val="0"/>
          <w:iCs w:val="0"/>
          <w:sz w:val="22"/>
          <w:szCs w:val="22"/>
        </w:rPr>
        <w:tab/>
      </w:r>
      <w:r w:rsidR="000D0C63">
        <w:rPr>
          <w:rFonts w:ascii="Arial" w:hAnsi="Arial" w:cs="Arial"/>
          <w:bCs/>
          <w:i w:val="0"/>
          <w:iCs w:val="0"/>
          <w:sz w:val="22"/>
          <w:szCs w:val="22"/>
        </w:rPr>
        <w:tab/>
      </w:r>
    </w:p>
    <w:p w14:paraId="234D32BE" w14:textId="77777777" w:rsidR="00B14EBB" w:rsidRPr="00DD2494" w:rsidRDefault="00B14EBB" w:rsidP="00B14EBB">
      <w:pPr>
        <w:jc w:val="left"/>
        <w:rPr>
          <w:rFonts w:ascii="Arial" w:hAnsi="Arial" w:cs="Arial"/>
          <w:b/>
          <w:bCs/>
          <w:sz w:val="22"/>
          <w:szCs w:val="22"/>
        </w:rPr>
      </w:pPr>
      <w:r>
        <w:rPr>
          <w:rFonts w:ascii="Arial" w:hAnsi="Arial" w:cs="Arial"/>
          <w:b/>
          <w:bCs/>
          <w:sz w:val="22"/>
          <w:szCs w:val="22"/>
        </w:rPr>
        <w:tab/>
      </w:r>
      <w:r>
        <w:rPr>
          <w:rFonts w:ascii="Arial" w:hAnsi="Arial" w:cs="Arial"/>
          <w:b/>
          <w:bCs/>
          <w:sz w:val="22"/>
          <w:szCs w:val="22"/>
        </w:rPr>
        <w:tab/>
        <w:t>Rappenglück, Stefan</w:t>
      </w:r>
      <w:r>
        <w:rPr>
          <w:rFonts w:ascii="Arial" w:hAnsi="Arial" w:cs="Arial"/>
          <w:b/>
          <w:bCs/>
          <w:sz w:val="22"/>
          <w:szCs w:val="22"/>
        </w:rPr>
        <w:tab/>
      </w:r>
      <w:r w:rsidRPr="00DD2494">
        <w:rPr>
          <w:rFonts w:ascii="Arial" w:hAnsi="Arial" w:cs="Arial"/>
          <w:b/>
          <w:bCs/>
          <w:sz w:val="22"/>
          <w:szCs w:val="22"/>
        </w:rPr>
        <w:t>(Nachhaltiges Denken, verantwortliches Handeln)</w:t>
      </w:r>
    </w:p>
    <w:p w14:paraId="4F536C71" w14:textId="346811F2" w:rsidR="00B14EBB" w:rsidRPr="00C9156E" w:rsidRDefault="00C9156E">
      <w:pPr>
        <w:jc w:val="left"/>
        <w:rPr>
          <w:rFonts w:ascii="Arial" w:hAnsi="Arial" w:cs="Arial"/>
          <w:b/>
          <w:sz w:val="22"/>
          <w:szCs w:val="22"/>
        </w:rPr>
      </w:pPr>
      <w:r w:rsidRPr="00C9156E">
        <w:rPr>
          <w:rFonts w:ascii="Arial" w:hAnsi="Arial" w:cs="Arial"/>
          <w:b/>
          <w:sz w:val="22"/>
          <w:szCs w:val="22"/>
        </w:rPr>
        <w:tab/>
      </w:r>
      <w:r w:rsidRPr="00C9156E">
        <w:rPr>
          <w:rFonts w:ascii="Arial" w:hAnsi="Arial" w:cs="Arial"/>
          <w:b/>
          <w:sz w:val="22"/>
          <w:szCs w:val="22"/>
        </w:rPr>
        <w:tab/>
      </w:r>
      <w:r w:rsidRPr="00C9156E">
        <w:rPr>
          <w:rFonts w:ascii="Arial" w:hAnsi="Arial" w:cs="Arial"/>
          <w:b/>
          <w:sz w:val="22"/>
          <w:szCs w:val="22"/>
        </w:rPr>
        <w:tab/>
      </w:r>
      <w:r w:rsidRPr="00C9156E">
        <w:rPr>
          <w:rFonts w:ascii="Arial" w:hAnsi="Arial" w:cs="Arial"/>
          <w:b/>
          <w:sz w:val="22"/>
          <w:szCs w:val="22"/>
        </w:rPr>
        <w:tab/>
      </w:r>
      <w:r w:rsidRPr="00C9156E">
        <w:rPr>
          <w:rFonts w:ascii="Arial" w:hAnsi="Arial" w:cs="Arial"/>
          <w:b/>
          <w:sz w:val="22"/>
          <w:szCs w:val="22"/>
        </w:rPr>
        <w:tab/>
      </w:r>
      <w:r w:rsidRPr="00C9156E">
        <w:rPr>
          <w:rFonts w:ascii="Arial" w:hAnsi="Arial" w:cs="Arial"/>
          <w:b/>
          <w:sz w:val="22"/>
          <w:szCs w:val="22"/>
        </w:rPr>
        <w:tab/>
      </w:r>
      <w:r>
        <w:rPr>
          <w:rFonts w:ascii="Arial" w:hAnsi="Arial" w:cs="Arial"/>
          <w:b/>
          <w:sz w:val="22"/>
          <w:szCs w:val="22"/>
        </w:rPr>
        <w:t>(</w:t>
      </w:r>
      <w:r w:rsidRPr="00C9156E">
        <w:rPr>
          <w:rFonts w:ascii="Arial" w:hAnsi="Arial" w:cs="Arial"/>
          <w:b/>
          <w:sz w:val="22"/>
          <w:szCs w:val="22"/>
        </w:rPr>
        <w:t>FAW-Fach)</w:t>
      </w:r>
    </w:p>
    <w:p w14:paraId="522C04AD" w14:textId="77777777" w:rsidR="00B14EBB" w:rsidRDefault="00B14EBB">
      <w:pPr>
        <w:jc w:val="left"/>
        <w:rPr>
          <w:rFonts w:ascii="Arial" w:hAnsi="Arial" w:cs="Arial"/>
          <w:sz w:val="22"/>
          <w:szCs w:val="22"/>
        </w:rPr>
      </w:pPr>
    </w:p>
    <w:p w14:paraId="457A783A" w14:textId="7B06CAFC" w:rsidR="009E16E6" w:rsidRPr="00A15F28" w:rsidRDefault="009E16E6" w:rsidP="009E16E6">
      <w:pPr>
        <w:pStyle w:val="FormatvorlageFormatKommentarTeilCAutomatisch"/>
      </w:pPr>
      <w:r w:rsidRPr="00A15F28">
        <w:t>Thematik:</w:t>
      </w:r>
      <w:r w:rsidRPr="00A15F28">
        <w:tab/>
        <w:t>Als zentrale Orte der gesellschaftlichen Selbstreflexion sehen sich Hochschulen in Mitverantwortung für die vielschichtigen Transformationsprozesse hin zu einer nachhaltigen Entwicklung. Nachhaltigkeit wird dabei als ein ethisches Ordnungs- und Handlungsprinzip verstanden, dem für die globale Suche nach einem zukunftsfähigen Gesellschaftsvertrag für das 21. Jahrhundert zentrale Bedeutung zukommt</w:t>
      </w:r>
    </w:p>
    <w:p w14:paraId="06632D2E" w14:textId="4EA611F8" w:rsidR="009E16E6" w:rsidRPr="00A15F28" w:rsidRDefault="009E16E6" w:rsidP="009E16E6">
      <w:pPr>
        <w:pStyle w:val="FormatvorlageFormatKommentarTeilCAutomatisch"/>
      </w:pPr>
      <w:r>
        <w:tab/>
      </w:r>
      <w:r w:rsidRPr="00A15F28">
        <w:t>Das Zertifikat „Nachhaltiges Denken, verantwortliches Handeln“ befähigt Studierende, neben dem Erwerb fachlichen und methodischen Wissens ganzheitlich zu denken, Systemzusammenhänge zu erkennen, fachübergreifendes Verständnis zu entwickeln und Folgen von Entscheidungen voraussehend abzuwägen.</w:t>
      </w:r>
    </w:p>
    <w:p w14:paraId="25C8E49A" w14:textId="540C2AA3" w:rsidR="009E16E6" w:rsidRPr="00A15F28" w:rsidRDefault="009E16E6" w:rsidP="009E16E6">
      <w:pPr>
        <w:pStyle w:val="FormatvorlageFormatKommentarTeilCAutomatisch"/>
      </w:pPr>
      <w:r>
        <w:tab/>
      </w:r>
      <w:r w:rsidRPr="00A15F28">
        <w:t xml:space="preserve">Nachhaltigkeit ist nicht nur ein ökologisches Thema, es ist auch ein gesellschaftliches und ein politisches. Und es geht vor allem um die eigene Reflexionsfähigkeit und das daraus resultierende Verhalten.  </w:t>
      </w:r>
    </w:p>
    <w:p w14:paraId="26F6A5D7" w14:textId="71CC9D5B" w:rsidR="009E16E6" w:rsidRPr="00A15F28" w:rsidRDefault="009E16E6" w:rsidP="009E16E6">
      <w:pPr>
        <w:pStyle w:val="FormatvorlageFormatKommentarTeilCAutomatisch"/>
      </w:pPr>
      <w:r>
        <w:tab/>
      </w:r>
      <w:r w:rsidRPr="00A15F28">
        <w:t>Die Tourismus- und die Automobilbranche sind zentrale Säulen unserer Wirtschaft und ernähren Millionen von Menschen, sowohl bei uns in Bayern und in Deutschland als auch in vielen Reiseländern. Aber: die gesellschaftlichen Kosten sind immens.</w:t>
      </w:r>
    </w:p>
    <w:p w14:paraId="5F44DDEE" w14:textId="51BDACB6" w:rsidR="009E16E6" w:rsidRPr="00A15F28" w:rsidRDefault="009E16E6" w:rsidP="009E16E6">
      <w:pPr>
        <w:pStyle w:val="FormatvorlageFormatKommentarTeilCAutomatisch"/>
      </w:pPr>
      <w:r>
        <w:tab/>
      </w:r>
      <w:r w:rsidRPr="00A15F28">
        <w:t>Die Pandemie zeigt uns Grenzen des Wachstums und der Globalisierung, aber auch die Verletzlichkeit unserer Lebensgewohnheiten. Forderungen nach „mehr Nachhaltigkeit“ konkurrieren mit Forderungen nach mehr Wachstum.</w:t>
      </w:r>
    </w:p>
    <w:p w14:paraId="7002CF78" w14:textId="7497974F" w:rsidR="009E16E6" w:rsidRPr="00A15F28" w:rsidRDefault="009E16E6" w:rsidP="009E16E6">
      <w:pPr>
        <w:pStyle w:val="FormatvorlageFormatKommentarTeilCAutomatisch"/>
      </w:pPr>
      <w:r>
        <w:tab/>
      </w:r>
      <w:r w:rsidRPr="00A15F28">
        <w:t>Es ist wichtig zu wissen, welche Folgen das eigene Tun hat. Es ist wichtig zu wissen, was unsere Entscheidungen heute für die Umwelt in Jahrhunderten bedeutet und welche Auswirkungen unser Handeln auf die nachfolgende Generation hat. Um angemessen zu handeln, müssen wir lernen, kritisch zu denken.</w:t>
      </w:r>
    </w:p>
    <w:p w14:paraId="36DE30E5" w14:textId="76949FB1" w:rsidR="009E16E6" w:rsidRPr="00A15F28" w:rsidRDefault="009E16E6" w:rsidP="009E16E6">
      <w:pPr>
        <w:pStyle w:val="FormatvorlageFormatKommentarTeilCAutomatisch"/>
      </w:pPr>
      <w:r>
        <w:tab/>
      </w:r>
      <w:r w:rsidRPr="00A15F28">
        <w:t xml:space="preserve">In diesem Modul erfolgt eine eingehende Reflexion der in den jeweiligen Lehrveranstaltungen gemachten Erfahrungen im Kontext von nachhaltigem Denken und verantwortlichen Handeln. </w:t>
      </w:r>
    </w:p>
    <w:p w14:paraId="43D589A4" w14:textId="77777777" w:rsidR="009E16E6" w:rsidRDefault="009E16E6" w:rsidP="009E16E6">
      <w:pPr>
        <w:pStyle w:val="FormatvorlageFormatKommentarTeilCAutomatisch"/>
      </w:pPr>
      <w:r>
        <w:t>Lernziele und Kompetenzen:</w:t>
      </w:r>
    </w:p>
    <w:p w14:paraId="69D6B527" w14:textId="720E2CF2" w:rsidR="009E16E6" w:rsidRPr="00A15F28" w:rsidRDefault="009E16E6" w:rsidP="009E16E6">
      <w:pPr>
        <w:pStyle w:val="FormatvorlageFormatKommentarTeilCAutomatisch"/>
      </w:pPr>
      <w:r>
        <w:tab/>
      </w:r>
      <w:r w:rsidRPr="00A15F28">
        <w:t xml:space="preserve">Reflexion der eigenen Werte und des Wissens sowie des eigenen Fachbereichs und deren mögliche Auswirkungen auf unsere Zukunft. Wie tragen unsere Werte und unser Fachwissen zu einer resilienten und zukunftsfähigen Gesellschaft bei? Wie können wir </w:t>
      </w:r>
      <w:r w:rsidRPr="00A15F28">
        <w:lastRenderedPageBreak/>
        <w:t xml:space="preserve">Veränderungsprozesse mitgestalten? Erlernen von Schlüsselqualifikationen wie Systemdenken und komplexes Problemlösen. Studierende können zugrundeliegende Verhaltens-, Denk-und Wertesysteme und deren Konsequenzen für Handlungen und Entscheidungen einschätzen. </w:t>
      </w:r>
    </w:p>
    <w:p w14:paraId="2C32A17A" w14:textId="2F647219" w:rsidR="009E16E6" w:rsidRPr="00A15F28" w:rsidRDefault="009E16E6" w:rsidP="009E16E6">
      <w:pPr>
        <w:pStyle w:val="FormatvorlageFormatKommentarTeilCAutomatisch"/>
      </w:pPr>
      <w:r w:rsidRPr="00A15F28">
        <w:t>Methode:</w:t>
      </w:r>
      <w:r w:rsidRPr="00A15F28">
        <w:tab/>
        <w:t xml:space="preserve">Die Studierenden erhalten Anleitung zu unterschiedlichen Reflexionsmöglichkeiten und Kurzplanspiele zum Einüben systematischen Denkens an die Hand. </w:t>
      </w:r>
    </w:p>
    <w:p w14:paraId="2D698204" w14:textId="488D0228" w:rsidR="009E16E6" w:rsidRPr="00A15F28" w:rsidRDefault="009E16E6" w:rsidP="009E16E6">
      <w:pPr>
        <w:pStyle w:val="FormatvorlageFormatKommentarTeilCAutomatisch"/>
      </w:pPr>
      <w:r w:rsidRPr="00A15F28">
        <w:t>Hinweise:</w:t>
      </w:r>
      <w:r w:rsidRPr="00A15F28">
        <w:tab/>
        <w:t>Die Lehrveranstaltung wird im Rahmen einer mehrmaligen Blockveranstaltung sowie a</w:t>
      </w:r>
      <w:r>
        <w:t>n eine</w:t>
      </w:r>
      <w:r w:rsidRPr="00A15F28">
        <w:t>m Samstag</w:t>
      </w:r>
      <w:r>
        <w:t xml:space="preserve"> </w:t>
      </w:r>
      <w:r w:rsidRPr="00A15F28">
        <w:t>durchgeführt. Sie ist verpflichtendes Grundlagenmodul für das Zertifikat und kann nur nach erfolgreicher Belegung des Moduls „Reflexion I“ belegt werden.</w:t>
      </w:r>
    </w:p>
    <w:p w14:paraId="43AD8BE0" w14:textId="77777777" w:rsidR="009E16E6" w:rsidRPr="00A15F28" w:rsidRDefault="009E16E6" w:rsidP="009E16E6">
      <w:pPr>
        <w:pStyle w:val="FormatvorlageFormatKommentarTeilCAutomatisch"/>
      </w:pPr>
      <w:r w:rsidRPr="00A15F28">
        <w:tab/>
        <w:t xml:space="preserve">Prüfung in Form einer Modularbeit (Lernportfolio)   </w:t>
      </w:r>
    </w:p>
    <w:p w14:paraId="556A8086" w14:textId="3B79F0CA" w:rsidR="009E16E6" w:rsidRPr="00A15F28" w:rsidRDefault="009E16E6" w:rsidP="009E16E6">
      <w:pPr>
        <w:pStyle w:val="FormatvorlageFormatKommentarTeilCAutomatisch"/>
      </w:pPr>
      <w:r w:rsidRPr="00A15F28">
        <w:t>Disziplinäre Verortung und Literatur:</w:t>
      </w:r>
    </w:p>
    <w:p w14:paraId="71D17BB4" w14:textId="501748B4" w:rsidR="009E16E6" w:rsidRPr="00A15F28" w:rsidRDefault="009E16E6" w:rsidP="009E16E6">
      <w:pPr>
        <w:pStyle w:val="FormatvorlageFormatKommentarTeilCAutomatisch"/>
      </w:pPr>
      <w:r>
        <w:tab/>
      </w:r>
      <w:r w:rsidRPr="00A15F28">
        <w:t xml:space="preserve">Politikwissenschaft, Philosophie, Nachhaltigkeit, Pädagogik  </w:t>
      </w:r>
    </w:p>
    <w:p w14:paraId="45B82FA0" w14:textId="75920E12" w:rsidR="009E16E6" w:rsidRPr="00A15F28" w:rsidRDefault="009E16E6" w:rsidP="009E16E6">
      <w:pPr>
        <w:pStyle w:val="FormatvorlageFormatKommentarTeilCAutomatisch"/>
      </w:pPr>
      <w:r>
        <w:tab/>
      </w:r>
      <w:r w:rsidRPr="00A15F28">
        <w:t>Als Vorbereitung und Begleitliteratur empfehlenswert:</w:t>
      </w:r>
    </w:p>
    <w:p w14:paraId="39B59213" w14:textId="581B6BEA" w:rsidR="009E16E6" w:rsidRPr="00A15F28" w:rsidRDefault="009E16E6" w:rsidP="009E16E6">
      <w:pPr>
        <w:pStyle w:val="FormatvorlageFormatKommentarTeilCAutomatisch"/>
      </w:pPr>
      <w:r>
        <w:tab/>
      </w:r>
      <w:r w:rsidRPr="00A15F28">
        <w:t>Pufe, Iris (2018): Nachhaltigkeit. Bonn (Schriftenreihe der Bundeszentrale für politische Bildung, Band 10257).</w:t>
      </w:r>
    </w:p>
    <w:p w14:paraId="05B1AD29" w14:textId="2F07C773" w:rsidR="009E16E6" w:rsidRPr="00A15F28" w:rsidRDefault="009E16E6" w:rsidP="009E16E6">
      <w:pPr>
        <w:pStyle w:val="FormatvorlageFormatKommentarTeilCAutomatisch"/>
      </w:pPr>
      <w:r>
        <w:tab/>
      </w:r>
      <w:r w:rsidRPr="00A15F28">
        <w:t>Rosa, Hartmut (2016): „Resonanz. Eine Soziologie der Weltbeziehung“</w:t>
      </w:r>
      <w:r w:rsidRPr="00A15F28">
        <w:br/>
        <w:t>Berlin.</w:t>
      </w:r>
    </w:p>
    <w:p w14:paraId="0C4CB199" w14:textId="587B5FA4" w:rsidR="009E16E6" w:rsidRPr="00A15F28" w:rsidRDefault="009E16E6" w:rsidP="009E16E6">
      <w:pPr>
        <w:pStyle w:val="FormatvorlageFormatKommentarTeilCAutomatisch"/>
      </w:pPr>
      <w:r>
        <w:tab/>
      </w:r>
      <w:r w:rsidRPr="00A15F28">
        <w:t>Welzer, Harald (2019): Wissen wird überbewertet. Nachhaltigkeitstransfomation ist eine Sache der Praxis. in: Themenheft Klimadiskurse: In Aus Politik und Zeitgeschichte. 47–48/2019, 18. November 2019</w:t>
      </w:r>
    </w:p>
    <w:p w14:paraId="18B33123" w14:textId="7756AE59" w:rsidR="009E16E6" w:rsidRPr="00A15F28" w:rsidRDefault="009E16E6" w:rsidP="009E16E6">
      <w:pPr>
        <w:pStyle w:val="FormatvorlageFormatKommentarTeilCAutomatisch"/>
      </w:pPr>
      <w:r>
        <w:tab/>
      </w:r>
      <w:r w:rsidRPr="00A15F28">
        <w:t>Website des Rats für Nachhaltige Entwicklung in Deutschland (</w:t>
      </w:r>
      <w:hyperlink r:id="rId100" w:history="1">
        <w:r w:rsidRPr="00A15F28">
          <w:rPr>
            <w:rStyle w:val="Hyperlink"/>
          </w:rPr>
          <w:t>www.nachhaltigkeitsrat.de</w:t>
        </w:r>
      </w:hyperlink>
      <w:r w:rsidRPr="00A15F28">
        <w:t>)</w:t>
      </w:r>
    </w:p>
    <w:p w14:paraId="5D90DC5D" w14:textId="56AE7F8F" w:rsidR="009E16E6" w:rsidRPr="00A15F28" w:rsidRDefault="009E16E6" w:rsidP="009E16E6">
      <w:pPr>
        <w:pStyle w:val="FormatvorlageFormatKommentarTeilCAutomatisch"/>
      </w:pPr>
      <w:r>
        <w:t>Profil:</w:t>
      </w:r>
      <w:r>
        <w:tab/>
      </w:r>
      <w:r w:rsidRPr="00A15F28">
        <w:t>International, Nachhaltigkeit</w:t>
      </w:r>
    </w:p>
    <w:p w14:paraId="7BE14521" w14:textId="77777777" w:rsidR="00563055" w:rsidRDefault="00563055">
      <w:pPr>
        <w:jc w:val="left"/>
        <w:rPr>
          <w:rFonts w:ascii="Arial" w:hAnsi="Arial" w:cs="Arial"/>
          <w:sz w:val="22"/>
          <w:szCs w:val="22"/>
        </w:rPr>
      </w:pPr>
    </w:p>
    <w:p w14:paraId="2988FE39" w14:textId="77777777" w:rsidR="00563055" w:rsidRDefault="00563055">
      <w:pPr>
        <w:jc w:val="left"/>
        <w:rPr>
          <w:rFonts w:ascii="Arial" w:hAnsi="Arial" w:cs="Arial"/>
          <w:sz w:val="22"/>
          <w:szCs w:val="22"/>
        </w:rPr>
      </w:pPr>
    </w:p>
    <w:p w14:paraId="078D8D41" w14:textId="2C3D2EA2" w:rsidR="00563055" w:rsidRPr="00DD2494" w:rsidRDefault="00563055" w:rsidP="00563055">
      <w:pPr>
        <w:pStyle w:val="FormatTitelKursbeschreibungTeilC"/>
        <w:rPr>
          <w:rFonts w:ascii="Arial" w:hAnsi="Arial" w:cs="Arial"/>
          <w:bCs/>
          <w:i w:val="0"/>
          <w:iCs w:val="0"/>
          <w:sz w:val="22"/>
          <w:szCs w:val="22"/>
        </w:rPr>
      </w:pPr>
      <w:r w:rsidRPr="00DD2494">
        <w:rPr>
          <w:rFonts w:ascii="Arial" w:hAnsi="Arial" w:cs="Arial"/>
          <w:bCs/>
          <w:i w:val="0"/>
          <w:iCs w:val="0"/>
          <w:sz w:val="22"/>
          <w:szCs w:val="22"/>
        </w:rPr>
        <w:t>0</w:t>
      </w:r>
      <w:r w:rsidR="00812F8D">
        <w:rPr>
          <w:rFonts w:ascii="Arial" w:hAnsi="Arial" w:cs="Arial"/>
          <w:bCs/>
          <w:i w:val="0"/>
          <w:iCs w:val="0"/>
          <w:sz w:val="22"/>
          <w:szCs w:val="22"/>
        </w:rPr>
        <w:t>17</w:t>
      </w:r>
      <w:r w:rsidRPr="00DD2494">
        <w:rPr>
          <w:rFonts w:ascii="Arial" w:hAnsi="Arial" w:cs="Arial"/>
          <w:bCs/>
          <w:i w:val="0"/>
          <w:iCs w:val="0"/>
          <w:sz w:val="22"/>
          <w:szCs w:val="22"/>
        </w:rPr>
        <w:tab/>
      </w:r>
      <w:r w:rsidRPr="00DD2494">
        <w:rPr>
          <w:rFonts w:ascii="Arial" w:hAnsi="Arial" w:cs="Arial"/>
          <w:bCs/>
          <w:i w:val="0"/>
          <w:iCs w:val="0"/>
          <w:sz w:val="22"/>
          <w:szCs w:val="22"/>
        </w:rPr>
        <w:tab/>
        <w:t>Europäische Union nachhaltig: Die Zukunft der Energie- und Klimapolitik der EU</w:t>
      </w:r>
    </w:p>
    <w:p w14:paraId="5C70A119" w14:textId="77777777" w:rsidR="00563055" w:rsidRPr="00DD2494" w:rsidRDefault="00563055" w:rsidP="00563055">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Rappenglück, Stefan (European Studies/Nachhaltiges Denken</w:t>
      </w:r>
      <w:r>
        <w:rPr>
          <w:rFonts w:ascii="Arial" w:hAnsi="Arial" w:cs="Arial"/>
          <w:b/>
          <w:bCs/>
          <w:sz w:val="22"/>
          <w:szCs w:val="22"/>
        </w:rPr>
        <w:t xml:space="preserve">, verantwortliches </w:t>
      </w:r>
      <w:r>
        <w:rPr>
          <w:rFonts w:ascii="Arial" w:hAnsi="Arial" w:cs="Arial"/>
          <w:b/>
          <w:bCs/>
          <w:sz w:val="22"/>
          <w:szCs w:val="22"/>
        </w:rPr>
        <w:tab/>
      </w:r>
      <w:r>
        <w:rPr>
          <w:rFonts w:ascii="Arial" w:hAnsi="Arial" w:cs="Arial"/>
          <w:b/>
          <w:bCs/>
          <w:sz w:val="22"/>
          <w:szCs w:val="22"/>
        </w:rPr>
        <w:tab/>
      </w:r>
      <w:r w:rsidRPr="00DD2494">
        <w:rPr>
          <w:rFonts w:ascii="Arial" w:hAnsi="Arial" w:cs="Arial"/>
          <w:b/>
          <w:bCs/>
          <w:sz w:val="22"/>
          <w:szCs w:val="22"/>
        </w:rPr>
        <w:t>Handeln)</w:t>
      </w:r>
    </w:p>
    <w:p w14:paraId="67E1158B" w14:textId="77777777" w:rsidR="00563055" w:rsidRPr="00DD2494" w:rsidRDefault="00563055" w:rsidP="00563055">
      <w:pPr>
        <w:rPr>
          <w:rFonts w:ascii="Arial" w:hAnsi="Arial" w:cs="Arial"/>
          <w:sz w:val="22"/>
          <w:szCs w:val="22"/>
        </w:rPr>
      </w:pPr>
    </w:p>
    <w:p w14:paraId="4104710E" w14:textId="77777777" w:rsidR="00563055" w:rsidRPr="00DD2494" w:rsidRDefault="00563055" w:rsidP="007142B7">
      <w:pPr>
        <w:pStyle w:val="FormatKommentarTeilC"/>
      </w:pPr>
      <w:r w:rsidRPr="00DD2494">
        <w:t xml:space="preserve">Thematik: </w:t>
      </w:r>
      <w:r w:rsidRPr="00DD2494">
        <w:tab/>
        <w:t>Erst die „Fridays for Future“- Bewegung hat als globale Bewegung von Schülern und Studenten, zu einer erheblichen weltweiten Thematisierung der überfälligen Klimaschutz-Maßnahmen geführtt, die notwendig sind, um das auf der Pariser Weltklimakonferenz 2015 beschlossene 1,5 Grad-Ziel der UN noch einhalten zu können. Die Brisanz der Energie- und Klimapolitik ist endlich in das Bewusstsein von Politik und Gesellschaft transportiert worden. Fast täglich wird über die Medien über die lokale, regionale, europäische und weltweite Klima- und Energiepolitik berichtet. Der Problemdruck wächst stetig. Um die schlimmsten Folgen des vom Menschen verursachten Klimawandels noch abzuwenden müssen bis zur Mitte des Jahrhunderts die globalen Treibhausgasemissionen halbiert werden. Die notwendigen Veränderungen und Bewusstseinsänderungen betreffen uns alle -nutzen wir doch Energie und Mobilitätsformen im Überfluss. Ein Wochenende in Lissabon? Im Winter immer weitere Fahrten zum Skifahren in die Alpen? Immer mehr Datenvolumen?</w:t>
      </w:r>
    </w:p>
    <w:p w14:paraId="6271EDB7" w14:textId="77777777" w:rsidR="00563055" w:rsidRPr="00DD2494" w:rsidRDefault="00563055" w:rsidP="007142B7">
      <w:pPr>
        <w:pStyle w:val="FormatKommentarTeilC"/>
      </w:pPr>
      <w:r w:rsidRPr="00DD2494">
        <w:tab/>
        <w:t xml:space="preserve">Die Präsidentin der Europäischen Kommission, Ursula von der Leyen, will die EU mithilfe eines „Green Deal“ bis zur Mitte des Jahrhunderts zum ersten Co² -neutralen Staatenbund machen. Dennoch stehen einer zukunftsgewandten gemeinsamen Energie- und Klimapolitik erhebliche nationale und ökonomische sowie politische Interessen gegenüber, die größere Anstrengungen bzw. Fortschritte bislang verhindern bzw. verschleppen.  Es ist aber nicht mehr fünf für zwölf, sondern mindestens zwei vor zwölf… </w:t>
      </w:r>
    </w:p>
    <w:p w14:paraId="47B97832" w14:textId="77777777" w:rsidR="00563055" w:rsidRPr="00DD2494" w:rsidRDefault="00563055" w:rsidP="007142B7">
      <w:pPr>
        <w:pStyle w:val="FormatKommentarTeilC"/>
      </w:pPr>
      <w:r w:rsidRPr="00DD2494">
        <w:tab/>
        <w:t xml:space="preserve">Das Seminar beginnt mit einem Überblick über die wesentlichen Aspekte der Energie- und Klimapolitik der EU und die Rolle sowie Motivationen einzelner Staaten. Anschließend wird das erworbene Wissen im Rahmen einer Politiksimulation umgesetzt, d.h. die Teilnehmenden übernehmen selbst die Rollen von Akteuren und </w:t>
      </w:r>
      <w:r w:rsidRPr="00DD2494">
        <w:lastRenderedPageBreak/>
        <w:t xml:space="preserve">erarbeiten auf der Grundlage von Rollenbeschreibungen rechtliche Rahmenregelungen zur Verbesserung der Energie- und Klimapolitik in der EU. </w:t>
      </w:r>
    </w:p>
    <w:p w14:paraId="3144F387" w14:textId="77777777" w:rsidR="00563055" w:rsidRPr="00DD2494" w:rsidRDefault="00563055" w:rsidP="007142B7">
      <w:pPr>
        <w:pStyle w:val="FormatKommentarTeilC"/>
      </w:pPr>
      <w:r w:rsidRPr="00DD2494">
        <w:t xml:space="preserve">Lernziele und Kompetenzen: </w:t>
      </w:r>
    </w:p>
    <w:p w14:paraId="3D3F41F5" w14:textId="77777777" w:rsidR="00563055" w:rsidRPr="00DD2494" w:rsidRDefault="00563055" w:rsidP="007142B7">
      <w:pPr>
        <w:pStyle w:val="FormatKommentarTeilC"/>
      </w:pPr>
      <w:r w:rsidRPr="00DD2494">
        <w:tab/>
        <w:t xml:space="preserve">Vertieftes Verständnis des Themenbereiches Klimawandel und Nachhaltigkeit, Auswirkungen auf Umwelt und Ökonomie, Kennenlernen der Klima- und Energiepolitik insbesondere der EU, aktives Erlernen politischer Rollen, Erlernen von Schlüsselqualifikationen- wie Verhandlungsführung, Teamarbeit, Interessendurchsetzung, Moderationstechniken, strategisches Denken und komplexes Problemlösen, Erlangen von Grundkenntnissen zum politischen System der EU. </w:t>
      </w:r>
    </w:p>
    <w:p w14:paraId="3ED22B85" w14:textId="77777777" w:rsidR="00563055" w:rsidRPr="00DD2494" w:rsidRDefault="00563055" w:rsidP="007142B7">
      <w:pPr>
        <w:pStyle w:val="FormatKommentarTeilC"/>
      </w:pPr>
      <w:r w:rsidRPr="00DD2494">
        <w:tab/>
        <w:t>Erkennen der Chancen, aber auch Probleme, welche die Europäische Integration für den Einzelnen bietet. Befähigung zur Teilnahme am öffentlichen Europa-Diskurs.</w:t>
      </w:r>
    </w:p>
    <w:p w14:paraId="1FDC6D27" w14:textId="77777777" w:rsidR="00563055" w:rsidRPr="00DD2494" w:rsidRDefault="00563055" w:rsidP="007142B7">
      <w:pPr>
        <w:pStyle w:val="FormatKommentarTeilC"/>
      </w:pPr>
      <w:r w:rsidRPr="00DD2494">
        <w:t>Methode:</w:t>
      </w:r>
      <w:r w:rsidRPr="00DD2494">
        <w:tab/>
        <w:t xml:space="preserve">Das Seminar besteht aus einem einführenden Überblick über die wesentlichen Aspekte der Debatte und der Entwicklung sowie Durchführung einer Politiksimulation. </w:t>
      </w:r>
    </w:p>
    <w:p w14:paraId="665430DB" w14:textId="66017C8C" w:rsidR="00563055" w:rsidRPr="00DD2494" w:rsidRDefault="00563055" w:rsidP="007142B7">
      <w:pPr>
        <w:pStyle w:val="FormatKommentarTeilC"/>
      </w:pPr>
      <w:r w:rsidRPr="00DD2494">
        <w:t>Hinweise:</w:t>
      </w:r>
      <w:r w:rsidRPr="00DD2494">
        <w:tab/>
        <w:t xml:space="preserve">Die LV wird im Rahmen einer Blockveranstaltung durchgeführt. </w:t>
      </w:r>
    </w:p>
    <w:p w14:paraId="46E32A88" w14:textId="77777777" w:rsidR="00563055" w:rsidRPr="00DD2494" w:rsidRDefault="00563055" w:rsidP="007142B7">
      <w:pPr>
        <w:pStyle w:val="FormatKommentarTeilC"/>
      </w:pPr>
      <w:r w:rsidRPr="00DD2494">
        <w:tab/>
        <w:t xml:space="preserve">Prüfung in Form einer inhaltlichen Vorbereitung einer Rolle (Präsentation), aktive Teilnahme am Planspiel, Erstellung einer Seminararbeit, Hinweis: Mindestanzahl: 15 Teilnehmende </w:t>
      </w:r>
    </w:p>
    <w:p w14:paraId="13E38F9B" w14:textId="77777777" w:rsidR="00563055" w:rsidRPr="00DD2494" w:rsidRDefault="00563055" w:rsidP="007142B7">
      <w:pPr>
        <w:pStyle w:val="FormatKommentarTeilC"/>
      </w:pPr>
      <w:r w:rsidRPr="00DD2494">
        <w:t>Disziplinäre Verortung und Literatur:</w:t>
      </w:r>
    </w:p>
    <w:p w14:paraId="1C08EBE0" w14:textId="77777777" w:rsidR="00563055" w:rsidRPr="00DD2494" w:rsidRDefault="00563055" w:rsidP="007142B7">
      <w:pPr>
        <w:pStyle w:val="FormatKommentarTeilC"/>
      </w:pPr>
      <w:r w:rsidRPr="00DD2494">
        <w:tab/>
        <w:t>Ökologie, Mobilität, Nachhaltigkeit, Politikwissenschaft</w:t>
      </w:r>
    </w:p>
    <w:p w14:paraId="1D4DBD8E" w14:textId="77777777" w:rsidR="00563055" w:rsidRPr="00DD2494" w:rsidRDefault="00563055" w:rsidP="007142B7">
      <w:pPr>
        <w:pStyle w:val="FormatKommentarTeilC"/>
      </w:pPr>
      <w:r w:rsidRPr="00DD2494">
        <w:tab/>
        <w:t>Als Vorbereitung und Begleitliteratur empfehlenswert:</w:t>
      </w:r>
    </w:p>
    <w:p w14:paraId="4A6DA782" w14:textId="77777777" w:rsidR="00563055" w:rsidRPr="00DD2494" w:rsidRDefault="00563055" w:rsidP="007142B7">
      <w:pPr>
        <w:pStyle w:val="FormatKommentarTeilC"/>
      </w:pPr>
      <w:r w:rsidRPr="00DD2494">
        <w:tab/>
        <w:t>Themenheft Klimadiskurse: In Aus Politik und Zeitgeschichte. 47–48/2019, 18. November 2019</w:t>
      </w:r>
    </w:p>
    <w:p w14:paraId="6BC00588" w14:textId="77777777" w:rsidR="00563055" w:rsidRPr="00DD2494" w:rsidRDefault="00563055" w:rsidP="007142B7">
      <w:pPr>
        <w:pStyle w:val="FormatKommentarTeilC"/>
      </w:pPr>
      <w:r w:rsidRPr="00DD2494">
        <w:tab/>
        <w:t xml:space="preserve">Severin Fischer/Oliver Geden (2018): Die europäische Energie- und Klimapolitik. In: Peter Becker/Barbara Lippert (Hrsg.): Handbuch Europäische Union. Wiesbaden </w:t>
      </w:r>
    </w:p>
    <w:p w14:paraId="40A13468" w14:textId="77777777" w:rsidR="00563055" w:rsidRPr="00DD2494" w:rsidRDefault="00563055" w:rsidP="007142B7">
      <w:pPr>
        <w:pStyle w:val="FormatKommentarTeilC"/>
      </w:pPr>
      <w:r w:rsidRPr="00DD2494">
        <w:tab/>
        <w:t>Gerstengrabe, Friedrich-Wilhelm/ Welzer, Harald (Hrg.): Zwei Grad mehr in Deutschland. Wie der Klimawandel unseren Alltag verändern wird. Das Szenario 2040. Form für Verantwortung. Frankfurt 2013.</w:t>
      </w:r>
    </w:p>
    <w:p w14:paraId="03645952" w14:textId="77777777" w:rsidR="00563055" w:rsidRPr="00DD2494" w:rsidRDefault="00563055" w:rsidP="007142B7">
      <w:pPr>
        <w:pStyle w:val="FormatKommentarTeilC"/>
      </w:pPr>
      <w:r w:rsidRPr="00DD2494">
        <w:tab/>
        <w:t xml:space="preserve">Rappenglück, Stefan/Petrik, Andreas/Dechant, Detlef (Hrsg.) (2017): Handbuch Planspiele in der politischen Bildung. Bundeszentrale für politische Bildung/Wochenschau-Verlag </w:t>
      </w:r>
    </w:p>
    <w:p w14:paraId="3BC3429B" w14:textId="77777777" w:rsidR="00563055" w:rsidRPr="00DD2494" w:rsidRDefault="00563055" w:rsidP="007142B7">
      <w:pPr>
        <w:pStyle w:val="FormatKommentarTeilC"/>
      </w:pPr>
      <w:r w:rsidRPr="00DD2494">
        <w:tab/>
        <w:t xml:space="preserve">Umbach, Gaby (2016): Klimapolitik. In: Weidenfeld, Werner/Wessels, Wolfgang (Hrsg.) (2016): Europa von A-Z. Taschenbuch der europäischen Integration Bonn, 14. Auflage, S.330-333.  </w:t>
      </w:r>
    </w:p>
    <w:p w14:paraId="4CDF0767" w14:textId="77777777" w:rsidR="00563055" w:rsidRPr="00DD2494" w:rsidRDefault="00563055" w:rsidP="007142B7">
      <w:pPr>
        <w:pStyle w:val="FormatKommentarTeilC"/>
      </w:pPr>
      <w:r w:rsidRPr="00DD2494">
        <w:tab/>
        <w:t xml:space="preserve">Weidenfeld, Werner/Wessels, Wolfgang (Hrsg.) (2016): Europa von A-Z. Taschenbuch der europäischen Integration Bonn, 14. Auflage.   </w:t>
      </w:r>
    </w:p>
    <w:p w14:paraId="232BE51E" w14:textId="5AB67DAA" w:rsidR="00563055" w:rsidRPr="00DD2494" w:rsidRDefault="00563055" w:rsidP="007142B7">
      <w:pPr>
        <w:pStyle w:val="FormatKommentarTeilC"/>
      </w:pPr>
      <w:r w:rsidRPr="00DD2494">
        <w:t xml:space="preserve">Profil: </w:t>
      </w:r>
      <w:r w:rsidRPr="00DD2494">
        <w:tab/>
      </w:r>
      <w:r w:rsidR="004A54A9">
        <w:t>International;</w:t>
      </w:r>
      <w:r w:rsidR="00FF6613">
        <w:t xml:space="preserve"> Nachhaltig</w:t>
      </w:r>
    </w:p>
    <w:p w14:paraId="72490D38" w14:textId="77777777" w:rsidR="004A54A9" w:rsidRDefault="004A54A9">
      <w:pPr>
        <w:jc w:val="left"/>
        <w:rPr>
          <w:rFonts w:ascii="Arial" w:hAnsi="Arial" w:cs="Arial"/>
          <w:sz w:val="22"/>
          <w:szCs w:val="22"/>
        </w:rPr>
      </w:pPr>
    </w:p>
    <w:p w14:paraId="17C9F5AC" w14:textId="77777777" w:rsidR="000543AA" w:rsidRDefault="000543AA" w:rsidP="000543AA">
      <w:pPr>
        <w:pStyle w:val="Formatvorlageberschrift8UntenEinfacheeinfarbigeLinieAutomatisc"/>
        <w:rPr>
          <w:rFonts w:ascii="Arial" w:hAnsi="Arial" w:cs="Arial"/>
          <w:bCs/>
          <w:iCs w:val="0"/>
          <w:sz w:val="22"/>
          <w:szCs w:val="22"/>
        </w:rPr>
      </w:pPr>
    </w:p>
    <w:p w14:paraId="6439DC0C" w14:textId="3207459F" w:rsidR="000543AA" w:rsidRPr="004A54A9" w:rsidRDefault="000543AA" w:rsidP="000543AA">
      <w:pPr>
        <w:pStyle w:val="Formatvorlageberschrift8UntenEinfacheeinfarbigeLinieAutomatisc"/>
        <w:rPr>
          <w:rFonts w:ascii="Arial" w:hAnsi="Arial" w:cs="Arial"/>
          <w:bCs/>
          <w:iCs w:val="0"/>
          <w:sz w:val="22"/>
          <w:szCs w:val="22"/>
        </w:rPr>
      </w:pPr>
      <w:r w:rsidRPr="004A54A9">
        <w:rPr>
          <w:rFonts w:ascii="Arial" w:hAnsi="Arial" w:cs="Arial"/>
          <w:bCs/>
          <w:iCs w:val="0"/>
          <w:sz w:val="22"/>
          <w:szCs w:val="22"/>
        </w:rPr>
        <w:t>01</w:t>
      </w:r>
      <w:r w:rsidR="00812F8D">
        <w:rPr>
          <w:rFonts w:ascii="Arial" w:hAnsi="Arial" w:cs="Arial"/>
          <w:bCs/>
          <w:iCs w:val="0"/>
          <w:sz w:val="22"/>
          <w:szCs w:val="22"/>
        </w:rPr>
        <w:t>8</w:t>
      </w:r>
      <w:r w:rsidRPr="004A54A9">
        <w:rPr>
          <w:rFonts w:ascii="Arial" w:hAnsi="Arial" w:cs="Arial"/>
          <w:bCs/>
          <w:iCs w:val="0"/>
          <w:sz w:val="22"/>
          <w:szCs w:val="22"/>
        </w:rPr>
        <w:tab/>
      </w:r>
      <w:r w:rsidRPr="004A54A9">
        <w:rPr>
          <w:rFonts w:ascii="Arial" w:hAnsi="Arial" w:cs="Arial"/>
          <w:bCs/>
          <w:iCs w:val="0"/>
          <w:sz w:val="22"/>
          <w:szCs w:val="22"/>
        </w:rPr>
        <w:tab/>
        <w:t>Geschichte der Naturwissenschaften im 19. und 20. Jahrhundert</w:t>
      </w:r>
    </w:p>
    <w:p w14:paraId="1ABBAC93" w14:textId="77777777" w:rsidR="000543AA" w:rsidRPr="004A54A9" w:rsidRDefault="000543AA" w:rsidP="000543AA">
      <w:pPr>
        <w:rPr>
          <w:rFonts w:ascii="Arial" w:hAnsi="Arial" w:cs="Arial"/>
          <w:b/>
          <w:bCs/>
          <w:sz w:val="22"/>
          <w:szCs w:val="22"/>
        </w:rPr>
      </w:pPr>
      <w:r w:rsidRPr="004A54A9">
        <w:rPr>
          <w:rFonts w:ascii="Arial" w:hAnsi="Arial" w:cs="Arial"/>
          <w:b/>
          <w:bCs/>
          <w:sz w:val="22"/>
          <w:szCs w:val="22"/>
        </w:rPr>
        <w:tab/>
      </w:r>
      <w:r w:rsidRPr="004A54A9">
        <w:rPr>
          <w:rFonts w:ascii="Arial" w:hAnsi="Arial" w:cs="Arial"/>
          <w:b/>
          <w:bCs/>
          <w:sz w:val="22"/>
          <w:szCs w:val="22"/>
        </w:rPr>
        <w:tab/>
        <w:t>Schwankner, Robert</w:t>
      </w:r>
      <w:r w:rsidRPr="004A54A9">
        <w:rPr>
          <w:rFonts w:ascii="Arial" w:hAnsi="Arial" w:cs="Arial"/>
          <w:b/>
          <w:bCs/>
          <w:sz w:val="22"/>
          <w:szCs w:val="22"/>
        </w:rPr>
        <w:tab/>
      </w:r>
      <w:r w:rsidRPr="004A54A9">
        <w:rPr>
          <w:rFonts w:ascii="Arial" w:hAnsi="Arial" w:cs="Arial"/>
          <w:b/>
          <w:bCs/>
          <w:sz w:val="22"/>
          <w:szCs w:val="22"/>
        </w:rPr>
        <w:tab/>
        <w:t xml:space="preserve">        </w:t>
      </w:r>
      <w:r w:rsidRPr="004A54A9">
        <w:rPr>
          <w:rFonts w:ascii="Arial" w:hAnsi="Arial" w:cs="Arial"/>
          <w:b/>
          <w:bCs/>
          <w:sz w:val="22"/>
          <w:szCs w:val="22"/>
        </w:rPr>
        <w:tab/>
        <w:t xml:space="preserve">         (Experimentalvorlesung)</w:t>
      </w:r>
    </w:p>
    <w:p w14:paraId="2CD852AE" w14:textId="77777777" w:rsidR="000543AA" w:rsidRPr="004A54A9" w:rsidRDefault="000543AA" w:rsidP="000543AA">
      <w:pPr>
        <w:rPr>
          <w:rFonts w:ascii="Arial" w:hAnsi="Arial" w:cs="Arial"/>
          <w:sz w:val="22"/>
          <w:szCs w:val="22"/>
        </w:rPr>
      </w:pPr>
    </w:p>
    <w:p w14:paraId="01E8976F" w14:textId="77777777" w:rsidR="000543AA" w:rsidRPr="004A54A9" w:rsidRDefault="000543AA" w:rsidP="000543AA">
      <w:pPr>
        <w:ind w:left="1418" w:hanging="1418"/>
        <w:rPr>
          <w:rFonts w:ascii="Arial" w:hAnsi="Arial" w:cs="Arial"/>
          <w:sz w:val="22"/>
          <w:szCs w:val="22"/>
        </w:rPr>
      </w:pPr>
      <w:r w:rsidRPr="004A54A9">
        <w:rPr>
          <w:rFonts w:ascii="Arial" w:hAnsi="Arial" w:cs="Arial"/>
          <w:sz w:val="22"/>
          <w:szCs w:val="22"/>
        </w:rPr>
        <w:t>Thematik:</w:t>
      </w:r>
      <w:r w:rsidRPr="004A54A9">
        <w:rPr>
          <w:rFonts w:ascii="Arial" w:hAnsi="Arial" w:cs="Arial"/>
          <w:sz w:val="22"/>
          <w:szCs w:val="22"/>
        </w:rPr>
        <w:tab/>
        <w:t>Ordnung der Elemente (Mendelejew/Meyer) &amp; Evolution des Materiebegriffs (Dalton; Quarks)</w:t>
      </w:r>
    </w:p>
    <w:p w14:paraId="530635F8" w14:textId="77777777" w:rsidR="000543AA" w:rsidRPr="004A54A9" w:rsidRDefault="000543AA" w:rsidP="000543AA">
      <w:pPr>
        <w:ind w:left="1418" w:hanging="1418"/>
        <w:rPr>
          <w:rFonts w:ascii="Arial" w:hAnsi="Arial" w:cs="Arial"/>
          <w:sz w:val="22"/>
          <w:szCs w:val="22"/>
        </w:rPr>
      </w:pPr>
      <w:r w:rsidRPr="004A54A9">
        <w:rPr>
          <w:rFonts w:ascii="Arial" w:hAnsi="Arial" w:cs="Arial"/>
          <w:sz w:val="22"/>
          <w:szCs w:val="22"/>
        </w:rPr>
        <w:tab/>
        <w:t>Schlüsselexperimente von Brown/Balmer/Lenard/Rutherford/Davisson-Germer</w:t>
      </w:r>
    </w:p>
    <w:p w14:paraId="3051513A" w14:textId="77777777" w:rsidR="000543AA" w:rsidRPr="004A54A9" w:rsidRDefault="000543AA" w:rsidP="000543AA">
      <w:pPr>
        <w:ind w:left="1418" w:hanging="1418"/>
        <w:rPr>
          <w:rFonts w:ascii="Arial" w:hAnsi="Arial" w:cs="Arial"/>
          <w:sz w:val="22"/>
          <w:szCs w:val="22"/>
        </w:rPr>
      </w:pPr>
      <w:r w:rsidRPr="004A54A9">
        <w:rPr>
          <w:rFonts w:ascii="Arial" w:hAnsi="Arial" w:cs="Arial"/>
          <w:sz w:val="22"/>
          <w:szCs w:val="22"/>
        </w:rPr>
        <w:tab/>
        <w:t>Wandel im Weltbild (Quantisierung von Naturgesetzen, Welle - // Teilchen-Dualismus, Relativität)</w:t>
      </w:r>
    </w:p>
    <w:p w14:paraId="3AA5D84A" w14:textId="77777777" w:rsidR="000543AA" w:rsidRPr="004A54A9" w:rsidRDefault="000543AA" w:rsidP="000543AA">
      <w:pPr>
        <w:ind w:left="1418" w:hanging="1418"/>
        <w:rPr>
          <w:rFonts w:ascii="Arial" w:hAnsi="Arial" w:cs="Arial"/>
          <w:sz w:val="22"/>
          <w:szCs w:val="22"/>
        </w:rPr>
      </w:pPr>
      <w:r w:rsidRPr="004A54A9">
        <w:rPr>
          <w:rFonts w:ascii="Arial" w:hAnsi="Arial" w:cs="Arial"/>
          <w:sz w:val="22"/>
          <w:szCs w:val="22"/>
        </w:rPr>
        <w:tab/>
        <w:t>Plancks Quantentheorie und Einsteins Deutung des Photoeffekts</w:t>
      </w:r>
    </w:p>
    <w:p w14:paraId="07676DE5" w14:textId="77777777" w:rsidR="000543AA" w:rsidRPr="004A54A9" w:rsidRDefault="000543AA" w:rsidP="000543AA">
      <w:pPr>
        <w:ind w:left="1418" w:hanging="1418"/>
        <w:rPr>
          <w:rFonts w:ascii="Arial" w:hAnsi="Arial" w:cs="Arial"/>
          <w:sz w:val="22"/>
          <w:szCs w:val="22"/>
        </w:rPr>
      </w:pPr>
      <w:r w:rsidRPr="004A54A9">
        <w:rPr>
          <w:rFonts w:ascii="Arial" w:hAnsi="Arial" w:cs="Arial"/>
          <w:sz w:val="22"/>
          <w:szCs w:val="22"/>
        </w:rPr>
        <w:tab/>
        <w:t>Frühe Atommodelle (Rutherford; Bohr // Sommerfeld)</w:t>
      </w:r>
    </w:p>
    <w:p w14:paraId="25EFA9F5" w14:textId="77777777" w:rsidR="000543AA" w:rsidRPr="004A54A9" w:rsidRDefault="000543AA" w:rsidP="000543AA">
      <w:pPr>
        <w:ind w:left="1418" w:hanging="1418"/>
        <w:rPr>
          <w:rFonts w:ascii="Arial" w:hAnsi="Arial" w:cs="Arial"/>
          <w:sz w:val="22"/>
          <w:szCs w:val="22"/>
        </w:rPr>
      </w:pPr>
      <w:r w:rsidRPr="004A54A9">
        <w:rPr>
          <w:rFonts w:ascii="Arial" w:hAnsi="Arial" w:cs="Arial"/>
          <w:sz w:val="22"/>
          <w:szCs w:val="22"/>
        </w:rPr>
        <w:tab/>
        <w:t>Heisenbergs Unschärferelation // Stellung des Beobachters (Kopenhagener Deutung)</w:t>
      </w:r>
    </w:p>
    <w:p w14:paraId="7657E595" w14:textId="77777777" w:rsidR="000543AA" w:rsidRPr="004A54A9" w:rsidRDefault="000543AA" w:rsidP="000543AA">
      <w:pPr>
        <w:ind w:left="1418" w:hanging="1418"/>
        <w:rPr>
          <w:rFonts w:ascii="Arial" w:hAnsi="Arial" w:cs="Arial"/>
          <w:sz w:val="22"/>
          <w:szCs w:val="22"/>
        </w:rPr>
      </w:pPr>
      <w:r w:rsidRPr="004A54A9">
        <w:rPr>
          <w:rFonts w:ascii="Arial" w:hAnsi="Arial" w:cs="Arial"/>
          <w:sz w:val="22"/>
          <w:szCs w:val="22"/>
        </w:rPr>
        <w:tab/>
        <w:t>Entdeckung und Anwendung des Neutrons (Bothe; Chadwick; Heisenberg; Fissionsteams: Fermi // Joliot – Curie // Hahn – Meitner - Strassmann)</w:t>
      </w:r>
    </w:p>
    <w:p w14:paraId="250F6D35" w14:textId="77777777" w:rsidR="000543AA" w:rsidRPr="004A54A9" w:rsidRDefault="000543AA" w:rsidP="000543AA">
      <w:pPr>
        <w:ind w:left="1418" w:hanging="1418"/>
        <w:rPr>
          <w:rFonts w:ascii="Arial" w:hAnsi="Arial" w:cs="Arial"/>
          <w:sz w:val="22"/>
          <w:szCs w:val="22"/>
        </w:rPr>
      </w:pPr>
      <w:r w:rsidRPr="004A54A9">
        <w:rPr>
          <w:rFonts w:ascii="Arial" w:hAnsi="Arial" w:cs="Arial"/>
          <w:sz w:val="22"/>
          <w:szCs w:val="22"/>
        </w:rPr>
        <w:tab/>
        <w:t>Entwicklung der industriellen Chemie (Indigo; IG)</w:t>
      </w:r>
    </w:p>
    <w:p w14:paraId="5BDD4944" w14:textId="77777777" w:rsidR="000543AA" w:rsidRPr="004A54A9" w:rsidRDefault="000543AA" w:rsidP="000543AA">
      <w:pPr>
        <w:ind w:left="1418" w:hanging="1418"/>
        <w:rPr>
          <w:rFonts w:ascii="Arial" w:hAnsi="Arial" w:cs="Arial"/>
          <w:sz w:val="22"/>
          <w:szCs w:val="22"/>
        </w:rPr>
      </w:pPr>
      <w:r w:rsidRPr="004A54A9">
        <w:rPr>
          <w:rFonts w:ascii="Arial" w:hAnsi="Arial" w:cs="Arial"/>
          <w:sz w:val="22"/>
          <w:szCs w:val="22"/>
        </w:rPr>
        <w:tab/>
        <w:t>Von der `vis vitalis` zur Biotechnologie (Wöhler; Watson/Crick)</w:t>
      </w:r>
    </w:p>
    <w:p w14:paraId="5350ACB0" w14:textId="77777777" w:rsidR="000543AA" w:rsidRPr="004A54A9" w:rsidRDefault="000543AA" w:rsidP="000543AA">
      <w:pPr>
        <w:ind w:left="1418" w:hanging="1418"/>
        <w:rPr>
          <w:rFonts w:ascii="Arial" w:hAnsi="Arial" w:cs="Arial"/>
          <w:sz w:val="22"/>
          <w:szCs w:val="22"/>
        </w:rPr>
      </w:pPr>
      <w:r w:rsidRPr="004A54A9">
        <w:rPr>
          <w:rFonts w:ascii="Arial" w:hAnsi="Arial" w:cs="Arial"/>
          <w:sz w:val="22"/>
          <w:szCs w:val="22"/>
        </w:rPr>
        <w:lastRenderedPageBreak/>
        <w:tab/>
        <w:t>Entwicklungsgeschichte der Quantenelektronik (Halbleiter; Laser; Photonik)</w:t>
      </w:r>
    </w:p>
    <w:p w14:paraId="58FDC6DC" w14:textId="77777777" w:rsidR="000543AA" w:rsidRPr="004A54A9" w:rsidRDefault="000543AA" w:rsidP="000543AA">
      <w:pPr>
        <w:ind w:left="1418" w:hanging="1418"/>
        <w:rPr>
          <w:rFonts w:ascii="Arial" w:hAnsi="Arial" w:cs="Arial"/>
          <w:sz w:val="22"/>
          <w:szCs w:val="22"/>
        </w:rPr>
      </w:pPr>
      <w:r w:rsidRPr="004A54A9">
        <w:rPr>
          <w:rFonts w:ascii="Arial" w:hAnsi="Arial" w:cs="Arial"/>
          <w:sz w:val="22"/>
          <w:szCs w:val="22"/>
        </w:rPr>
        <w:t xml:space="preserve">Lernziele: </w:t>
      </w:r>
      <w:r w:rsidRPr="004A54A9">
        <w:rPr>
          <w:rFonts w:ascii="Arial" w:hAnsi="Arial" w:cs="Arial"/>
          <w:sz w:val="22"/>
          <w:szCs w:val="22"/>
        </w:rPr>
        <w:tab/>
        <w:t>Die Erkenntnisse der Naturforschung im 19. und in der 1. Hälfte des 20. Jahrhunderts haben entscheiden</w:t>
      </w:r>
      <w:r>
        <w:rPr>
          <w:rFonts w:ascii="Arial" w:hAnsi="Arial" w:cs="Arial"/>
          <w:sz w:val="22"/>
          <w:szCs w:val="22"/>
        </w:rPr>
        <w:t>den</w:t>
      </w:r>
      <w:r w:rsidRPr="004A54A9">
        <w:rPr>
          <w:rFonts w:ascii="Arial" w:hAnsi="Arial" w:cs="Arial"/>
          <w:sz w:val="22"/>
          <w:szCs w:val="22"/>
        </w:rPr>
        <w:t xml:space="preserve"> Einfluss auf die Entwicklung moderner Technik und Wirtschaft genommen. An ausgewählten Beispielen aus Physik- und Chemie-Geschichte soll diese Entwicklung belegt werden.</w:t>
      </w:r>
    </w:p>
    <w:p w14:paraId="1AC2C77B" w14:textId="77777777" w:rsidR="000543AA" w:rsidRPr="004A54A9" w:rsidRDefault="000543AA" w:rsidP="000543AA">
      <w:pPr>
        <w:ind w:left="1418" w:hanging="1418"/>
        <w:rPr>
          <w:rFonts w:ascii="Arial" w:hAnsi="Arial" w:cs="Arial"/>
          <w:sz w:val="22"/>
          <w:szCs w:val="22"/>
        </w:rPr>
      </w:pPr>
      <w:r w:rsidRPr="004A54A9">
        <w:rPr>
          <w:rFonts w:ascii="Arial" w:hAnsi="Arial" w:cs="Arial"/>
          <w:sz w:val="22"/>
          <w:szCs w:val="22"/>
        </w:rPr>
        <w:t xml:space="preserve">Methode: </w:t>
      </w:r>
      <w:r w:rsidRPr="004A54A9">
        <w:rPr>
          <w:rFonts w:ascii="Arial" w:hAnsi="Arial" w:cs="Arial"/>
          <w:sz w:val="22"/>
          <w:szCs w:val="22"/>
        </w:rPr>
        <w:tab/>
        <w:t>Vorlesung mit Experimenten und Demonstrationen, Demonstrationen in den entsprechenden Abteilungen und Sammlungen des Deutschen Museums, München.</w:t>
      </w:r>
      <w:r>
        <w:rPr>
          <w:rFonts w:ascii="Arial" w:hAnsi="Arial" w:cs="Arial"/>
          <w:sz w:val="22"/>
          <w:szCs w:val="22"/>
        </w:rPr>
        <w:t xml:space="preserve"> Die Prüfung erfolgt in Form einer Modularbeit, die auf wissenschaftlicher Präsenz-Literaturrecherche in Münchner Bibliotheken basiert (Näheres dazu sh. Dozentenpage Dr. Schwankner FK06 HM, dort: Rundschreiben)</w:t>
      </w:r>
    </w:p>
    <w:p w14:paraId="3D6B8031" w14:textId="77777777" w:rsidR="000543AA" w:rsidRDefault="000543AA" w:rsidP="000543AA">
      <w:pPr>
        <w:ind w:left="1418" w:hanging="1418"/>
        <w:rPr>
          <w:rFonts w:ascii="Arial" w:eastAsia="MS Mincho" w:hAnsi="Arial" w:cs="Arial"/>
          <w:sz w:val="22"/>
          <w:szCs w:val="22"/>
        </w:rPr>
      </w:pPr>
      <w:r w:rsidRPr="004A54A9">
        <w:rPr>
          <w:rFonts w:ascii="Arial" w:hAnsi="Arial" w:cs="Arial"/>
          <w:sz w:val="22"/>
          <w:szCs w:val="22"/>
        </w:rPr>
        <w:t xml:space="preserve">Hinweise: </w:t>
      </w:r>
      <w:r w:rsidRPr="004A54A9">
        <w:rPr>
          <w:rFonts w:ascii="Arial" w:hAnsi="Arial" w:cs="Arial"/>
          <w:sz w:val="22"/>
          <w:szCs w:val="22"/>
        </w:rPr>
        <w:tab/>
      </w:r>
      <w:r w:rsidRPr="004A54A9">
        <w:rPr>
          <w:rFonts w:ascii="Arial" w:eastAsia="MS Mincho" w:hAnsi="Arial" w:cs="Arial"/>
          <w:sz w:val="22"/>
          <w:szCs w:val="22"/>
        </w:rPr>
        <w:t xml:space="preserve">Für Hörer mit und ohne Vorkenntnisse gleichermaßen geeignet. Literaturliste wird zu Beginn der Veranstaltung verteilt, weitere notwendige Unterlagen stehen als Download zur Verfügung. </w:t>
      </w:r>
    </w:p>
    <w:p w14:paraId="6021AEB7" w14:textId="77777777" w:rsidR="000543AA" w:rsidRPr="004A54A9" w:rsidRDefault="000543AA" w:rsidP="000543AA">
      <w:pPr>
        <w:ind w:left="1418" w:hanging="1418"/>
        <w:rPr>
          <w:rFonts w:ascii="Arial" w:eastAsia="MS Mincho" w:hAnsi="Arial" w:cs="Arial"/>
          <w:sz w:val="22"/>
          <w:szCs w:val="22"/>
        </w:rPr>
      </w:pPr>
      <w:r w:rsidRPr="004A54A9">
        <w:rPr>
          <w:rFonts w:ascii="Arial" w:eastAsia="MS Mincho" w:hAnsi="Arial" w:cs="Arial"/>
          <w:sz w:val="22"/>
          <w:szCs w:val="22"/>
        </w:rPr>
        <w:t>Disziplinäre Verortung und Literatur:</w:t>
      </w:r>
    </w:p>
    <w:p w14:paraId="0738974C" w14:textId="77777777" w:rsidR="000543AA" w:rsidRPr="004A54A9" w:rsidRDefault="000543AA" w:rsidP="000543AA">
      <w:pPr>
        <w:ind w:left="1410" w:hanging="1410"/>
        <w:rPr>
          <w:rFonts w:ascii="Arial" w:eastAsia="MS Mincho" w:hAnsi="Arial" w:cs="Arial"/>
          <w:sz w:val="22"/>
          <w:szCs w:val="22"/>
        </w:rPr>
      </w:pPr>
      <w:r w:rsidRPr="004A54A9">
        <w:rPr>
          <w:rFonts w:ascii="Arial" w:eastAsia="MS Mincho" w:hAnsi="Arial" w:cs="Arial"/>
          <w:sz w:val="22"/>
          <w:szCs w:val="22"/>
        </w:rPr>
        <w:tab/>
        <w:t>Geschichte der Naturwissenschaft und Technik.</w:t>
      </w:r>
    </w:p>
    <w:p w14:paraId="2110F8E8" w14:textId="77777777" w:rsidR="000543AA" w:rsidRPr="004A54A9" w:rsidRDefault="000543AA" w:rsidP="000543AA">
      <w:pPr>
        <w:rPr>
          <w:rFonts w:ascii="Arial" w:hAnsi="Arial" w:cs="Arial"/>
          <w:sz w:val="22"/>
          <w:szCs w:val="22"/>
        </w:rPr>
      </w:pPr>
      <w:r w:rsidRPr="004A54A9">
        <w:rPr>
          <w:rFonts w:ascii="Arial" w:eastAsia="MS Mincho" w:hAnsi="Arial" w:cs="Arial"/>
          <w:sz w:val="22"/>
          <w:szCs w:val="22"/>
        </w:rPr>
        <w:tab/>
      </w:r>
      <w:r w:rsidRPr="004A54A9">
        <w:rPr>
          <w:rFonts w:ascii="Arial" w:eastAsia="MS Mincho" w:hAnsi="Arial" w:cs="Arial"/>
          <w:sz w:val="22"/>
          <w:szCs w:val="22"/>
        </w:rPr>
        <w:tab/>
      </w:r>
      <w:r w:rsidRPr="004A54A9">
        <w:rPr>
          <w:rFonts w:ascii="Arial" w:hAnsi="Arial" w:cs="Arial"/>
          <w:sz w:val="22"/>
          <w:szCs w:val="22"/>
        </w:rPr>
        <w:t xml:space="preserve">Jacob Bronowski: Der Aufstieg des Menschen; </w:t>
      </w:r>
    </w:p>
    <w:p w14:paraId="23299BE6" w14:textId="77777777" w:rsidR="000543AA" w:rsidRPr="004A54A9" w:rsidRDefault="000543AA" w:rsidP="000543AA">
      <w:pPr>
        <w:ind w:left="708" w:firstLine="708"/>
        <w:rPr>
          <w:rFonts w:ascii="Arial" w:hAnsi="Arial" w:cs="Arial"/>
          <w:sz w:val="22"/>
          <w:szCs w:val="22"/>
          <w:lang w:val="en-US"/>
        </w:rPr>
      </w:pPr>
      <w:r w:rsidRPr="004A54A9">
        <w:rPr>
          <w:rFonts w:ascii="Arial" w:hAnsi="Arial" w:cs="Arial"/>
          <w:sz w:val="22"/>
          <w:szCs w:val="22"/>
          <w:lang w:val="en-US"/>
        </w:rPr>
        <w:t>Colin Ronan: The Cambridge Illustrated History of the World´s Science</w:t>
      </w:r>
    </w:p>
    <w:p w14:paraId="0E4E8233" w14:textId="77777777" w:rsidR="000543AA" w:rsidRPr="004A54A9" w:rsidRDefault="000543AA" w:rsidP="000543AA">
      <w:pPr>
        <w:ind w:left="708" w:firstLine="708"/>
        <w:rPr>
          <w:rFonts w:ascii="Arial" w:hAnsi="Arial" w:cs="Arial"/>
          <w:sz w:val="22"/>
          <w:szCs w:val="22"/>
        </w:rPr>
      </w:pPr>
      <w:r w:rsidRPr="004A54A9">
        <w:rPr>
          <w:rFonts w:ascii="Arial" w:hAnsi="Arial" w:cs="Arial"/>
          <w:sz w:val="22"/>
          <w:szCs w:val="22"/>
        </w:rPr>
        <w:t>Hans Wußing: Geschichte der Naturwissenschaften</w:t>
      </w:r>
    </w:p>
    <w:p w14:paraId="74E5A87B" w14:textId="77777777" w:rsidR="000543AA" w:rsidRPr="00EB3C86" w:rsidRDefault="000543AA" w:rsidP="007142B7">
      <w:pPr>
        <w:pStyle w:val="FormatvorlageFormatKommentarTeilCAutomatisch"/>
      </w:pPr>
      <w:r w:rsidRPr="00EB3C86">
        <w:t>Profil:</w:t>
      </w:r>
      <w:r w:rsidRPr="00EB3C86">
        <w:tab/>
        <w:t>Unternehmerisch; Nachhaltig; International</w:t>
      </w:r>
    </w:p>
    <w:p w14:paraId="49220402" w14:textId="4206D05B" w:rsidR="000543AA" w:rsidRPr="004A54A9" w:rsidRDefault="000543AA" w:rsidP="000543AA">
      <w:pPr>
        <w:jc w:val="left"/>
        <w:rPr>
          <w:rFonts w:ascii="Arial" w:hAnsi="Arial" w:cs="Arial"/>
          <w:b/>
          <w:bCs/>
          <w:sz w:val="22"/>
          <w:szCs w:val="22"/>
        </w:rPr>
      </w:pPr>
    </w:p>
    <w:p w14:paraId="39009A31" w14:textId="09B6CC87" w:rsidR="000543AA" w:rsidRPr="004A54A9" w:rsidRDefault="000543AA" w:rsidP="000543AA">
      <w:pPr>
        <w:pStyle w:val="Formatvorlageberschrift8UntenEinfacheeinfarbigeLinieAutomatisc"/>
        <w:rPr>
          <w:rFonts w:ascii="Arial" w:hAnsi="Arial" w:cs="Arial"/>
          <w:bCs/>
          <w:iCs w:val="0"/>
          <w:sz w:val="22"/>
          <w:szCs w:val="22"/>
        </w:rPr>
      </w:pPr>
      <w:r w:rsidRPr="004A54A9">
        <w:rPr>
          <w:rFonts w:ascii="Arial" w:hAnsi="Arial" w:cs="Arial"/>
          <w:bCs/>
          <w:iCs w:val="0"/>
          <w:sz w:val="22"/>
          <w:szCs w:val="22"/>
        </w:rPr>
        <w:t>01</w:t>
      </w:r>
      <w:r w:rsidR="00812F8D">
        <w:rPr>
          <w:rFonts w:ascii="Arial" w:hAnsi="Arial" w:cs="Arial"/>
          <w:bCs/>
          <w:iCs w:val="0"/>
          <w:sz w:val="22"/>
          <w:szCs w:val="22"/>
        </w:rPr>
        <w:t>9</w:t>
      </w:r>
      <w:r w:rsidRPr="004A54A9">
        <w:rPr>
          <w:rFonts w:ascii="Arial" w:hAnsi="Arial" w:cs="Arial"/>
          <w:bCs/>
          <w:iCs w:val="0"/>
          <w:sz w:val="22"/>
          <w:szCs w:val="22"/>
        </w:rPr>
        <w:tab/>
      </w:r>
      <w:r w:rsidRPr="004A54A9">
        <w:rPr>
          <w:rFonts w:ascii="Arial" w:hAnsi="Arial" w:cs="Arial"/>
          <w:bCs/>
          <w:iCs w:val="0"/>
          <w:sz w:val="22"/>
          <w:szCs w:val="22"/>
        </w:rPr>
        <w:tab/>
        <w:t>Radioaktivität – Elemente ihrer Entdeckungs- und Technikgeschichte</w:t>
      </w:r>
    </w:p>
    <w:p w14:paraId="67281EFE" w14:textId="77777777" w:rsidR="000543AA" w:rsidRPr="004A54A9" w:rsidRDefault="000543AA" w:rsidP="000543AA">
      <w:pPr>
        <w:rPr>
          <w:rFonts w:ascii="Arial" w:hAnsi="Arial" w:cs="Arial"/>
          <w:b/>
          <w:bCs/>
          <w:sz w:val="22"/>
          <w:szCs w:val="22"/>
        </w:rPr>
      </w:pPr>
      <w:r w:rsidRPr="004A54A9">
        <w:rPr>
          <w:rFonts w:ascii="Arial" w:hAnsi="Arial" w:cs="Arial"/>
          <w:b/>
          <w:bCs/>
          <w:sz w:val="22"/>
          <w:szCs w:val="22"/>
        </w:rPr>
        <w:tab/>
      </w:r>
      <w:r w:rsidRPr="004A54A9">
        <w:rPr>
          <w:rFonts w:ascii="Arial" w:hAnsi="Arial" w:cs="Arial"/>
          <w:b/>
          <w:bCs/>
          <w:sz w:val="22"/>
          <w:szCs w:val="22"/>
        </w:rPr>
        <w:tab/>
        <w:t>Schwankner, Robert</w:t>
      </w:r>
      <w:r w:rsidRPr="004A54A9">
        <w:rPr>
          <w:rFonts w:ascii="Arial" w:hAnsi="Arial" w:cs="Arial"/>
          <w:b/>
          <w:bCs/>
          <w:sz w:val="22"/>
          <w:szCs w:val="22"/>
        </w:rPr>
        <w:tab/>
      </w:r>
      <w:r w:rsidRPr="004A54A9">
        <w:rPr>
          <w:rFonts w:ascii="Arial" w:hAnsi="Arial" w:cs="Arial"/>
          <w:b/>
          <w:bCs/>
          <w:sz w:val="22"/>
          <w:szCs w:val="22"/>
        </w:rPr>
        <w:tab/>
        <w:t xml:space="preserve">        </w:t>
      </w:r>
      <w:r w:rsidRPr="004A54A9">
        <w:rPr>
          <w:rFonts w:ascii="Arial" w:hAnsi="Arial" w:cs="Arial"/>
          <w:b/>
          <w:bCs/>
          <w:sz w:val="22"/>
          <w:szCs w:val="22"/>
        </w:rPr>
        <w:tab/>
        <w:t xml:space="preserve">         (Experimentalvorlesung)</w:t>
      </w:r>
    </w:p>
    <w:p w14:paraId="0939E446" w14:textId="77777777" w:rsidR="000543AA" w:rsidRPr="004A54A9" w:rsidRDefault="000543AA" w:rsidP="000543AA">
      <w:pPr>
        <w:ind w:left="1410" w:hanging="1410"/>
        <w:rPr>
          <w:rFonts w:ascii="Arial" w:hAnsi="Arial" w:cs="Arial"/>
          <w:sz w:val="22"/>
          <w:szCs w:val="22"/>
        </w:rPr>
      </w:pPr>
    </w:p>
    <w:p w14:paraId="0CF6F76C" w14:textId="77777777" w:rsidR="000543AA" w:rsidRPr="004A54A9" w:rsidRDefault="000543AA" w:rsidP="000543AA">
      <w:pPr>
        <w:ind w:left="1410" w:hanging="1410"/>
        <w:rPr>
          <w:rFonts w:ascii="Arial" w:eastAsia="MS Mincho" w:hAnsi="Arial" w:cs="Arial"/>
          <w:sz w:val="22"/>
          <w:szCs w:val="22"/>
        </w:rPr>
      </w:pPr>
      <w:r w:rsidRPr="004A54A9">
        <w:rPr>
          <w:rFonts w:ascii="Arial" w:eastAsia="MS Mincho" w:hAnsi="Arial" w:cs="Arial"/>
          <w:sz w:val="22"/>
          <w:szCs w:val="22"/>
        </w:rPr>
        <w:t>Thematik:</w:t>
      </w:r>
      <w:r w:rsidRPr="004A54A9">
        <w:rPr>
          <w:rFonts w:ascii="Arial" w:eastAsia="MS Mincho" w:hAnsi="Arial" w:cs="Arial"/>
          <w:sz w:val="22"/>
          <w:szCs w:val="22"/>
        </w:rPr>
        <w:tab/>
        <w:t>Frühe technische Uran-Verwendungen (Glas, Keramik, Legierungen, Medizin, Photographie). Von Uran-, X-,N-, Röntgen- und Becquerel-Strahlen; Marie und Pierre Curie: Thorium, Radium und Polonium: Natürliche und künstliche Transmutation der Elemente – Erweiterung des Elementbegriffes; Ra</w:t>
      </w:r>
      <w:r>
        <w:rPr>
          <w:rFonts w:ascii="Arial" w:eastAsia="MS Mincho" w:hAnsi="Arial" w:cs="Arial"/>
          <w:sz w:val="22"/>
          <w:szCs w:val="22"/>
        </w:rPr>
        <w:t xml:space="preserve">dium-anwendungen in der Medizin, </w:t>
      </w:r>
      <w:r w:rsidRPr="004A54A9">
        <w:rPr>
          <w:rFonts w:ascii="Arial" w:eastAsia="MS Mincho" w:hAnsi="Arial" w:cs="Arial"/>
          <w:sz w:val="22"/>
          <w:szCs w:val="22"/>
        </w:rPr>
        <w:t>Entdeckungsgeschichte von Strahlenschäden; Lise Meitner, Otto Hahn und Fritz Straßmann: Entdeckung der Urankernspaltung; Entwicklung auf dem Kontinent („Deutscher Uranverein“) und den Alliierten („Manhattan-Projekt“</w:t>
      </w:r>
      <w:r>
        <w:rPr>
          <w:rFonts w:ascii="Arial" w:eastAsia="MS Mincho" w:hAnsi="Arial" w:cs="Arial"/>
          <w:sz w:val="22"/>
          <w:szCs w:val="22"/>
        </w:rPr>
        <w:t>: U-235, Pu-239,</w:t>
      </w:r>
      <w:r w:rsidRPr="004A54A9">
        <w:rPr>
          <w:rFonts w:ascii="Arial" w:eastAsia="MS Mincho" w:hAnsi="Arial" w:cs="Arial"/>
          <w:sz w:val="22"/>
          <w:szCs w:val="22"/>
        </w:rPr>
        <w:t xml:space="preserve"> Entdeckung und frühe Technologie der Transurane); „In der Sache J. Robert Oppenheimer“; Internationale Entwicklung und Atompolitik in der Ära Adenauer.</w:t>
      </w:r>
    </w:p>
    <w:p w14:paraId="797EA13B" w14:textId="77777777" w:rsidR="000543AA" w:rsidRPr="004A54A9" w:rsidRDefault="000543AA" w:rsidP="000543AA">
      <w:pPr>
        <w:ind w:left="1410" w:hanging="1410"/>
        <w:rPr>
          <w:rFonts w:ascii="Arial" w:eastAsia="MS Mincho" w:hAnsi="Arial" w:cs="Arial"/>
          <w:sz w:val="22"/>
          <w:szCs w:val="22"/>
        </w:rPr>
      </w:pPr>
      <w:r w:rsidRPr="004A54A9">
        <w:rPr>
          <w:rFonts w:ascii="Arial" w:eastAsia="MS Mincho" w:hAnsi="Arial" w:cs="Arial"/>
          <w:sz w:val="22"/>
          <w:szCs w:val="22"/>
        </w:rPr>
        <w:t>Lernziele und Kompetenzen:</w:t>
      </w:r>
    </w:p>
    <w:p w14:paraId="09FC3AB7" w14:textId="77777777" w:rsidR="000543AA" w:rsidRPr="004A54A9" w:rsidRDefault="000543AA" w:rsidP="000543AA">
      <w:pPr>
        <w:ind w:left="1410" w:hanging="1410"/>
        <w:rPr>
          <w:rFonts w:ascii="Arial" w:eastAsia="MS Mincho" w:hAnsi="Arial" w:cs="Arial"/>
          <w:sz w:val="22"/>
          <w:szCs w:val="22"/>
        </w:rPr>
      </w:pPr>
      <w:r w:rsidRPr="004A54A9">
        <w:rPr>
          <w:rFonts w:ascii="Arial" w:eastAsia="MS Mincho" w:hAnsi="Arial" w:cs="Arial"/>
          <w:sz w:val="22"/>
          <w:szCs w:val="22"/>
        </w:rPr>
        <w:t xml:space="preserve"> </w:t>
      </w:r>
      <w:r w:rsidRPr="004A54A9">
        <w:rPr>
          <w:rFonts w:ascii="Arial" w:eastAsia="MS Mincho" w:hAnsi="Arial" w:cs="Arial"/>
          <w:sz w:val="22"/>
          <w:szCs w:val="22"/>
        </w:rPr>
        <w:tab/>
        <w:t>Nach dem Besuch dieser Lehrveranstaltung sollen Sie die grundlegenden Entwicklungen der Entdeckungs- und Verwendungsgeschichte der ersten bekannt gewordenen Radioelemente nachvollziehen und Schlussfolgerungen bzgl. ihrer damit untrennbar verknüpften, bis heute bedeutsamen Einflüsse auf Strahlenhygiene und Radioökologie ableiten können.</w:t>
      </w:r>
    </w:p>
    <w:p w14:paraId="2C652FB6" w14:textId="77777777" w:rsidR="000543AA" w:rsidRPr="004A54A9" w:rsidRDefault="000543AA" w:rsidP="000543AA">
      <w:pPr>
        <w:ind w:left="1418" w:hanging="1418"/>
        <w:rPr>
          <w:rFonts w:ascii="Arial" w:hAnsi="Arial" w:cs="Arial"/>
          <w:sz w:val="22"/>
          <w:szCs w:val="22"/>
        </w:rPr>
      </w:pPr>
      <w:r w:rsidRPr="004A54A9">
        <w:rPr>
          <w:rFonts w:ascii="Arial" w:eastAsia="MS Mincho" w:hAnsi="Arial" w:cs="Arial"/>
          <w:sz w:val="22"/>
          <w:szCs w:val="22"/>
        </w:rPr>
        <w:t xml:space="preserve">Methode: </w:t>
      </w:r>
      <w:r w:rsidRPr="004A54A9">
        <w:rPr>
          <w:rFonts w:ascii="Arial" w:eastAsia="MS Mincho" w:hAnsi="Arial" w:cs="Arial"/>
          <w:sz w:val="22"/>
          <w:szCs w:val="22"/>
        </w:rPr>
        <w:tab/>
      </w:r>
      <w:r w:rsidRPr="004A54A9">
        <w:rPr>
          <w:rFonts w:ascii="Arial" w:hAnsi="Arial" w:cs="Arial"/>
          <w:sz w:val="22"/>
          <w:szCs w:val="22"/>
        </w:rPr>
        <w:t>Vorlesung mit Experimenten und Demonstrationen, Demonstrationen in den entsprechenden Abteilungen und Sammlungen des Deutschen Museums, München.</w:t>
      </w:r>
      <w:r>
        <w:rPr>
          <w:rFonts w:ascii="Arial" w:hAnsi="Arial" w:cs="Arial"/>
          <w:sz w:val="22"/>
          <w:szCs w:val="22"/>
        </w:rPr>
        <w:t xml:space="preserve"> Die Prüfung erfolgt in Form einer Modularbeit, die auf wissenschaftlicher Präsenz-Literaturrecherche in Münchner Bibliotheken basiert (Näheres dazu sh. Dozentenpage Dr. Schwankner FK06 HM, dort: Rundschreiben)</w:t>
      </w:r>
    </w:p>
    <w:p w14:paraId="40E4198E" w14:textId="77777777" w:rsidR="000543AA" w:rsidRPr="004A54A9" w:rsidRDefault="000543AA" w:rsidP="000543AA">
      <w:pPr>
        <w:ind w:left="1410" w:hanging="1410"/>
        <w:rPr>
          <w:rFonts w:ascii="Arial" w:eastAsia="MS Mincho" w:hAnsi="Arial" w:cs="Arial"/>
          <w:sz w:val="22"/>
          <w:szCs w:val="22"/>
        </w:rPr>
      </w:pPr>
      <w:r w:rsidRPr="004A54A9">
        <w:rPr>
          <w:rFonts w:ascii="Arial" w:eastAsia="MS Mincho" w:hAnsi="Arial" w:cs="Arial"/>
          <w:sz w:val="22"/>
          <w:szCs w:val="22"/>
        </w:rPr>
        <w:t xml:space="preserve">Hinweise: </w:t>
      </w:r>
      <w:r w:rsidRPr="004A54A9">
        <w:rPr>
          <w:rFonts w:ascii="Arial" w:eastAsia="MS Mincho" w:hAnsi="Arial" w:cs="Arial"/>
          <w:sz w:val="22"/>
          <w:szCs w:val="22"/>
        </w:rPr>
        <w:tab/>
        <w:t>Für Hörer mit und ohne Vorkenntnisse gleichermaßen geeignet. Literaturliste wird zu Beginn der Veranstaltung verteilt, weitere notwendige Unterlagen stehen als Download zur Verfügung.</w:t>
      </w:r>
    </w:p>
    <w:p w14:paraId="09B53E85" w14:textId="77777777" w:rsidR="000543AA" w:rsidRPr="004A54A9" w:rsidRDefault="000543AA" w:rsidP="000543AA">
      <w:pPr>
        <w:rPr>
          <w:rFonts w:ascii="Arial" w:hAnsi="Arial" w:cs="Arial"/>
          <w:sz w:val="22"/>
          <w:szCs w:val="22"/>
        </w:rPr>
      </w:pPr>
      <w:r w:rsidRPr="004A54A9">
        <w:rPr>
          <w:rFonts w:ascii="Arial" w:hAnsi="Arial" w:cs="Arial"/>
          <w:sz w:val="22"/>
          <w:szCs w:val="22"/>
        </w:rPr>
        <w:t>Disziplinäre Verortung und Literatur:</w:t>
      </w:r>
    </w:p>
    <w:p w14:paraId="092C374E" w14:textId="77777777" w:rsidR="000543AA" w:rsidRPr="004A54A9" w:rsidRDefault="000543AA" w:rsidP="000543AA">
      <w:pPr>
        <w:rPr>
          <w:rFonts w:ascii="Arial" w:hAnsi="Arial" w:cs="Arial"/>
          <w:sz w:val="22"/>
          <w:szCs w:val="22"/>
        </w:rPr>
      </w:pPr>
      <w:r w:rsidRPr="004A54A9">
        <w:rPr>
          <w:rFonts w:ascii="Arial" w:hAnsi="Arial" w:cs="Arial"/>
          <w:sz w:val="22"/>
          <w:szCs w:val="22"/>
        </w:rPr>
        <w:tab/>
      </w:r>
      <w:r w:rsidRPr="004A54A9">
        <w:rPr>
          <w:rFonts w:ascii="Arial" w:hAnsi="Arial" w:cs="Arial"/>
          <w:sz w:val="22"/>
          <w:szCs w:val="22"/>
        </w:rPr>
        <w:tab/>
        <w:t>Geschichte der Technik.</w:t>
      </w:r>
    </w:p>
    <w:p w14:paraId="00526DA7" w14:textId="77777777" w:rsidR="000543AA" w:rsidRPr="004A54A9" w:rsidRDefault="000543AA" w:rsidP="000543AA">
      <w:pPr>
        <w:rPr>
          <w:rFonts w:ascii="Arial" w:hAnsi="Arial" w:cs="Arial"/>
          <w:sz w:val="22"/>
          <w:szCs w:val="22"/>
        </w:rPr>
      </w:pPr>
      <w:r w:rsidRPr="004A54A9">
        <w:rPr>
          <w:rFonts w:ascii="Arial" w:hAnsi="Arial" w:cs="Arial"/>
          <w:sz w:val="22"/>
          <w:szCs w:val="22"/>
        </w:rPr>
        <w:tab/>
      </w:r>
      <w:r w:rsidRPr="004A54A9">
        <w:rPr>
          <w:rFonts w:ascii="Arial" w:hAnsi="Arial" w:cs="Arial"/>
          <w:sz w:val="22"/>
          <w:szCs w:val="22"/>
        </w:rPr>
        <w:tab/>
        <w:t>A.  Fölsing: Wilhelm Conrad Röntgen</w:t>
      </w:r>
    </w:p>
    <w:p w14:paraId="754549A0" w14:textId="69A89B1D" w:rsidR="000543AA" w:rsidRPr="004A54A9" w:rsidRDefault="000543AA" w:rsidP="000543AA">
      <w:pPr>
        <w:rPr>
          <w:rFonts w:ascii="Arial" w:hAnsi="Arial" w:cs="Arial"/>
          <w:sz w:val="22"/>
          <w:szCs w:val="22"/>
        </w:rPr>
      </w:pPr>
      <w:r w:rsidRPr="004A54A9">
        <w:rPr>
          <w:rFonts w:ascii="Arial" w:hAnsi="Arial" w:cs="Arial"/>
          <w:sz w:val="22"/>
          <w:szCs w:val="22"/>
        </w:rPr>
        <w:tab/>
      </w:r>
      <w:r w:rsidRPr="004A54A9">
        <w:rPr>
          <w:rFonts w:ascii="Arial" w:hAnsi="Arial" w:cs="Arial"/>
          <w:sz w:val="22"/>
          <w:szCs w:val="22"/>
        </w:rPr>
        <w:tab/>
        <w:t xml:space="preserve">R.J. Schwankner (Hrsg.): F. Soddys Experimentalvorlesung: Die Natur des </w:t>
      </w:r>
      <w:r>
        <w:rPr>
          <w:rFonts w:ascii="Arial" w:hAnsi="Arial" w:cs="Arial"/>
          <w:sz w:val="22"/>
          <w:szCs w:val="22"/>
        </w:rPr>
        <w:tab/>
      </w:r>
      <w:r>
        <w:rPr>
          <w:rFonts w:ascii="Arial" w:hAnsi="Arial" w:cs="Arial"/>
          <w:sz w:val="22"/>
          <w:szCs w:val="22"/>
        </w:rPr>
        <w:tab/>
      </w:r>
      <w:r>
        <w:rPr>
          <w:rFonts w:ascii="Arial" w:hAnsi="Arial" w:cs="Arial"/>
          <w:sz w:val="22"/>
          <w:szCs w:val="22"/>
        </w:rPr>
        <w:tab/>
      </w:r>
      <w:r w:rsidRPr="004A54A9">
        <w:rPr>
          <w:rFonts w:ascii="Arial" w:hAnsi="Arial" w:cs="Arial"/>
          <w:sz w:val="22"/>
          <w:szCs w:val="22"/>
        </w:rPr>
        <w:t>Radiums</w:t>
      </w:r>
    </w:p>
    <w:p w14:paraId="7E267489" w14:textId="77777777" w:rsidR="000543AA" w:rsidRPr="004A54A9" w:rsidRDefault="000543AA" w:rsidP="000543AA">
      <w:pPr>
        <w:rPr>
          <w:rFonts w:ascii="Arial" w:hAnsi="Arial" w:cs="Arial"/>
          <w:sz w:val="22"/>
          <w:szCs w:val="22"/>
          <w:lang w:val="en-US"/>
        </w:rPr>
      </w:pPr>
      <w:r w:rsidRPr="004A54A9">
        <w:rPr>
          <w:rFonts w:ascii="Arial" w:hAnsi="Arial" w:cs="Arial"/>
          <w:sz w:val="22"/>
          <w:szCs w:val="22"/>
        </w:rPr>
        <w:tab/>
      </w:r>
      <w:r w:rsidRPr="004A54A9">
        <w:rPr>
          <w:rFonts w:ascii="Arial" w:hAnsi="Arial" w:cs="Arial"/>
          <w:sz w:val="22"/>
          <w:szCs w:val="22"/>
        </w:rPr>
        <w:tab/>
      </w:r>
      <w:r w:rsidRPr="004A54A9">
        <w:rPr>
          <w:rFonts w:ascii="Arial" w:hAnsi="Arial" w:cs="Arial"/>
          <w:sz w:val="22"/>
          <w:szCs w:val="22"/>
          <w:lang w:val="en-US"/>
        </w:rPr>
        <w:t>E. Curie: Madame Curie</w:t>
      </w:r>
    </w:p>
    <w:p w14:paraId="2451AC46" w14:textId="77777777" w:rsidR="000543AA" w:rsidRPr="004A54A9" w:rsidRDefault="000543AA" w:rsidP="000543AA">
      <w:pPr>
        <w:rPr>
          <w:rFonts w:ascii="Arial" w:hAnsi="Arial" w:cs="Arial"/>
          <w:sz w:val="22"/>
          <w:szCs w:val="22"/>
          <w:lang w:val="en-US"/>
        </w:rPr>
      </w:pPr>
      <w:r w:rsidRPr="004A54A9">
        <w:rPr>
          <w:rFonts w:ascii="Arial" w:hAnsi="Arial" w:cs="Arial"/>
          <w:sz w:val="22"/>
          <w:szCs w:val="22"/>
          <w:lang w:val="en-US"/>
        </w:rPr>
        <w:tab/>
      </w:r>
      <w:r w:rsidRPr="004A54A9">
        <w:rPr>
          <w:rFonts w:ascii="Arial" w:hAnsi="Arial" w:cs="Arial"/>
          <w:sz w:val="22"/>
          <w:szCs w:val="22"/>
          <w:lang w:val="en-US"/>
        </w:rPr>
        <w:tab/>
        <w:t>B. Goldsmith: Marie Curie</w:t>
      </w:r>
    </w:p>
    <w:p w14:paraId="6C4AC0AF" w14:textId="77777777" w:rsidR="000543AA" w:rsidRPr="004A54A9" w:rsidRDefault="000543AA" w:rsidP="000543AA">
      <w:pPr>
        <w:rPr>
          <w:rFonts w:ascii="Arial" w:hAnsi="Arial" w:cs="Arial"/>
          <w:sz w:val="22"/>
          <w:szCs w:val="22"/>
          <w:lang w:val="en-US"/>
        </w:rPr>
      </w:pPr>
      <w:r w:rsidRPr="004A54A9">
        <w:rPr>
          <w:rFonts w:ascii="Arial" w:hAnsi="Arial" w:cs="Arial"/>
          <w:sz w:val="22"/>
          <w:szCs w:val="22"/>
          <w:lang w:val="en-US"/>
        </w:rPr>
        <w:tab/>
      </w:r>
      <w:r w:rsidRPr="004A54A9">
        <w:rPr>
          <w:rFonts w:ascii="Arial" w:hAnsi="Arial" w:cs="Arial"/>
          <w:sz w:val="22"/>
          <w:szCs w:val="22"/>
          <w:lang w:val="en-US"/>
        </w:rPr>
        <w:tab/>
        <w:t>Th. J. Trenn: Transmutation, Natural and Artificial</w:t>
      </w:r>
    </w:p>
    <w:p w14:paraId="0ACEEFD1" w14:textId="77777777" w:rsidR="000543AA" w:rsidRPr="004A54A9" w:rsidRDefault="000543AA" w:rsidP="000543AA">
      <w:pPr>
        <w:rPr>
          <w:rFonts w:ascii="Arial" w:hAnsi="Arial" w:cs="Arial"/>
          <w:sz w:val="22"/>
          <w:szCs w:val="22"/>
        </w:rPr>
      </w:pPr>
      <w:r w:rsidRPr="004A54A9">
        <w:rPr>
          <w:rFonts w:ascii="Arial" w:hAnsi="Arial" w:cs="Arial"/>
          <w:sz w:val="22"/>
          <w:szCs w:val="22"/>
          <w:lang w:val="en-US"/>
        </w:rPr>
        <w:lastRenderedPageBreak/>
        <w:tab/>
      </w:r>
      <w:r w:rsidRPr="004A54A9">
        <w:rPr>
          <w:rFonts w:ascii="Arial" w:hAnsi="Arial" w:cs="Arial"/>
          <w:sz w:val="22"/>
          <w:szCs w:val="22"/>
          <w:lang w:val="en-US"/>
        </w:rPr>
        <w:tab/>
      </w:r>
      <w:r w:rsidRPr="004A54A9">
        <w:rPr>
          <w:rFonts w:ascii="Arial" w:hAnsi="Arial" w:cs="Arial"/>
          <w:sz w:val="22"/>
          <w:szCs w:val="22"/>
        </w:rPr>
        <w:t>O. Hahn: Mein Leben</w:t>
      </w:r>
    </w:p>
    <w:p w14:paraId="3FD2CA51" w14:textId="77777777" w:rsidR="000543AA" w:rsidRPr="004A54A9" w:rsidRDefault="000543AA" w:rsidP="000543AA">
      <w:pPr>
        <w:rPr>
          <w:rFonts w:ascii="Arial" w:hAnsi="Arial" w:cs="Arial"/>
          <w:sz w:val="22"/>
          <w:szCs w:val="22"/>
        </w:rPr>
      </w:pPr>
      <w:r w:rsidRPr="004A54A9">
        <w:rPr>
          <w:rFonts w:ascii="Arial" w:hAnsi="Arial" w:cs="Arial"/>
          <w:sz w:val="22"/>
          <w:szCs w:val="22"/>
        </w:rPr>
        <w:tab/>
      </w:r>
      <w:r w:rsidRPr="004A54A9">
        <w:rPr>
          <w:rFonts w:ascii="Arial" w:hAnsi="Arial" w:cs="Arial"/>
          <w:sz w:val="22"/>
          <w:szCs w:val="22"/>
        </w:rPr>
        <w:tab/>
        <w:t>J. Herbig: Kettenreaktion</w:t>
      </w:r>
    </w:p>
    <w:p w14:paraId="14A85168" w14:textId="77777777" w:rsidR="000543AA" w:rsidRPr="004A54A9" w:rsidRDefault="000543AA" w:rsidP="000543AA">
      <w:pPr>
        <w:rPr>
          <w:rFonts w:ascii="Arial" w:hAnsi="Arial" w:cs="Arial"/>
          <w:sz w:val="22"/>
          <w:szCs w:val="22"/>
        </w:rPr>
      </w:pPr>
      <w:r w:rsidRPr="004A54A9">
        <w:rPr>
          <w:rFonts w:ascii="Arial" w:hAnsi="Arial" w:cs="Arial"/>
          <w:sz w:val="22"/>
          <w:szCs w:val="22"/>
        </w:rPr>
        <w:tab/>
      </w:r>
      <w:r w:rsidRPr="004A54A9">
        <w:rPr>
          <w:rFonts w:ascii="Arial" w:hAnsi="Arial" w:cs="Arial"/>
          <w:sz w:val="22"/>
          <w:szCs w:val="22"/>
        </w:rPr>
        <w:tab/>
        <w:t>M. Frayn: Kopenhagen</w:t>
      </w:r>
    </w:p>
    <w:p w14:paraId="1847BD4E" w14:textId="77777777" w:rsidR="000543AA" w:rsidRPr="004A54A9" w:rsidRDefault="000543AA" w:rsidP="000543AA">
      <w:pPr>
        <w:rPr>
          <w:rFonts w:ascii="Arial" w:hAnsi="Arial" w:cs="Arial"/>
          <w:sz w:val="22"/>
          <w:szCs w:val="22"/>
        </w:rPr>
      </w:pPr>
      <w:r w:rsidRPr="004A54A9">
        <w:rPr>
          <w:rFonts w:ascii="Arial" w:hAnsi="Arial" w:cs="Arial"/>
          <w:sz w:val="22"/>
          <w:szCs w:val="22"/>
        </w:rPr>
        <w:tab/>
      </w:r>
      <w:r w:rsidRPr="004A54A9">
        <w:rPr>
          <w:rFonts w:ascii="Arial" w:hAnsi="Arial" w:cs="Arial"/>
          <w:sz w:val="22"/>
          <w:szCs w:val="22"/>
        </w:rPr>
        <w:tab/>
        <w:t>K. Bird, M.J. Sherwin: J. Robert Oppenheimer</w:t>
      </w:r>
    </w:p>
    <w:p w14:paraId="1336077F" w14:textId="77777777" w:rsidR="000543AA" w:rsidRPr="004A54A9" w:rsidRDefault="000543AA" w:rsidP="000543AA">
      <w:pPr>
        <w:rPr>
          <w:rFonts w:ascii="Arial" w:hAnsi="Arial" w:cs="Arial"/>
          <w:sz w:val="22"/>
          <w:szCs w:val="22"/>
        </w:rPr>
      </w:pPr>
      <w:r w:rsidRPr="004A54A9">
        <w:rPr>
          <w:rFonts w:ascii="Arial" w:hAnsi="Arial" w:cs="Arial"/>
          <w:sz w:val="22"/>
          <w:szCs w:val="22"/>
        </w:rPr>
        <w:t>Profil:</w:t>
      </w:r>
      <w:r w:rsidRPr="004A54A9">
        <w:rPr>
          <w:rFonts w:ascii="Arial" w:hAnsi="Arial" w:cs="Arial"/>
          <w:sz w:val="22"/>
          <w:szCs w:val="22"/>
        </w:rPr>
        <w:tab/>
      </w:r>
      <w:r w:rsidRPr="004A54A9">
        <w:rPr>
          <w:rFonts w:ascii="Arial" w:hAnsi="Arial" w:cs="Arial"/>
          <w:sz w:val="22"/>
          <w:szCs w:val="22"/>
        </w:rPr>
        <w:tab/>
        <w:t>Nachhaltig; International</w:t>
      </w:r>
      <w:r>
        <w:rPr>
          <w:rFonts w:ascii="Arial" w:hAnsi="Arial" w:cs="Arial"/>
          <w:sz w:val="22"/>
          <w:szCs w:val="22"/>
        </w:rPr>
        <w:t>; Unternehmerisch</w:t>
      </w:r>
    </w:p>
    <w:p w14:paraId="1ACA426B" w14:textId="19E07644" w:rsidR="000543AA" w:rsidRDefault="000543AA" w:rsidP="000543AA">
      <w:pPr>
        <w:rPr>
          <w:rFonts w:ascii="Arial" w:hAnsi="Arial" w:cs="Arial"/>
          <w:sz w:val="22"/>
          <w:szCs w:val="22"/>
        </w:rPr>
      </w:pPr>
    </w:p>
    <w:p w14:paraId="5325BBF5" w14:textId="77777777" w:rsidR="000543AA" w:rsidRPr="004A54A9" w:rsidRDefault="000543AA" w:rsidP="000543AA">
      <w:pPr>
        <w:rPr>
          <w:rFonts w:ascii="Arial" w:hAnsi="Arial" w:cs="Arial"/>
          <w:sz w:val="22"/>
          <w:szCs w:val="22"/>
        </w:rPr>
      </w:pPr>
    </w:p>
    <w:p w14:paraId="5C62CDF3" w14:textId="2F73AD3B" w:rsidR="000543AA" w:rsidRPr="004A54A9" w:rsidRDefault="000543AA" w:rsidP="000543AA">
      <w:pPr>
        <w:pStyle w:val="FormatTitelKursbeschreibungTeilC"/>
        <w:rPr>
          <w:rFonts w:ascii="Arial" w:hAnsi="Arial" w:cs="Arial"/>
          <w:i w:val="0"/>
          <w:sz w:val="22"/>
          <w:szCs w:val="22"/>
        </w:rPr>
      </w:pPr>
      <w:r w:rsidRPr="004A54A9">
        <w:rPr>
          <w:rFonts w:ascii="Arial" w:hAnsi="Arial" w:cs="Arial"/>
          <w:i w:val="0"/>
          <w:sz w:val="22"/>
          <w:szCs w:val="22"/>
        </w:rPr>
        <w:t>0</w:t>
      </w:r>
      <w:r w:rsidR="00812F8D">
        <w:rPr>
          <w:rFonts w:ascii="Arial" w:hAnsi="Arial" w:cs="Arial"/>
          <w:i w:val="0"/>
          <w:sz w:val="22"/>
          <w:szCs w:val="22"/>
        </w:rPr>
        <w:t>20</w:t>
      </w:r>
      <w:r w:rsidRPr="004A54A9">
        <w:rPr>
          <w:rFonts w:ascii="Arial" w:hAnsi="Arial" w:cs="Arial"/>
          <w:i w:val="0"/>
          <w:sz w:val="22"/>
          <w:szCs w:val="22"/>
        </w:rPr>
        <w:tab/>
      </w:r>
      <w:r w:rsidRPr="004A54A9">
        <w:rPr>
          <w:rFonts w:ascii="Arial" w:hAnsi="Arial" w:cs="Arial"/>
          <w:i w:val="0"/>
          <w:sz w:val="22"/>
          <w:szCs w:val="22"/>
        </w:rPr>
        <w:tab/>
        <w:t>Das periodische System – Chemische Element</w:t>
      </w:r>
      <w:r>
        <w:rPr>
          <w:rFonts w:ascii="Arial" w:hAnsi="Arial" w:cs="Arial"/>
          <w:i w:val="0"/>
          <w:sz w:val="22"/>
          <w:szCs w:val="22"/>
        </w:rPr>
        <w:t xml:space="preserve">e wie sie nicht im Lehrbuch </w:t>
      </w:r>
      <w:r>
        <w:rPr>
          <w:rFonts w:ascii="Arial" w:hAnsi="Arial" w:cs="Arial"/>
          <w:i w:val="0"/>
          <w:sz w:val="22"/>
          <w:szCs w:val="22"/>
        </w:rPr>
        <w:tab/>
      </w:r>
      <w:r>
        <w:rPr>
          <w:rFonts w:ascii="Arial" w:hAnsi="Arial" w:cs="Arial"/>
          <w:i w:val="0"/>
          <w:sz w:val="22"/>
          <w:szCs w:val="22"/>
        </w:rPr>
        <w:tab/>
      </w:r>
      <w:r w:rsidRPr="004A54A9">
        <w:rPr>
          <w:rFonts w:ascii="Arial" w:hAnsi="Arial" w:cs="Arial"/>
          <w:i w:val="0"/>
          <w:sz w:val="22"/>
          <w:szCs w:val="22"/>
        </w:rPr>
        <w:t>stehen</w:t>
      </w:r>
    </w:p>
    <w:p w14:paraId="5583BD44" w14:textId="77777777" w:rsidR="000543AA" w:rsidRPr="004A54A9" w:rsidRDefault="000543AA" w:rsidP="000543AA">
      <w:pPr>
        <w:rPr>
          <w:rFonts w:ascii="Arial" w:hAnsi="Arial" w:cs="Arial"/>
          <w:b/>
          <w:bCs/>
          <w:sz w:val="22"/>
          <w:szCs w:val="22"/>
        </w:rPr>
      </w:pPr>
      <w:r w:rsidRPr="004A54A9">
        <w:rPr>
          <w:rFonts w:ascii="Arial" w:hAnsi="Arial" w:cs="Arial"/>
          <w:b/>
          <w:bCs/>
          <w:sz w:val="22"/>
          <w:szCs w:val="22"/>
        </w:rPr>
        <w:tab/>
      </w:r>
      <w:r w:rsidRPr="004A54A9">
        <w:rPr>
          <w:rFonts w:ascii="Arial" w:hAnsi="Arial" w:cs="Arial"/>
          <w:b/>
          <w:bCs/>
          <w:sz w:val="22"/>
          <w:szCs w:val="22"/>
        </w:rPr>
        <w:tab/>
        <w:t xml:space="preserve">Schwankner, Robert                      </w:t>
      </w:r>
      <w:r w:rsidRPr="004A54A9">
        <w:rPr>
          <w:rFonts w:ascii="Arial" w:hAnsi="Arial" w:cs="Arial"/>
          <w:b/>
          <w:bCs/>
          <w:sz w:val="22"/>
          <w:szCs w:val="22"/>
        </w:rPr>
        <w:tab/>
        <w:t xml:space="preserve">    </w:t>
      </w:r>
      <w:r w:rsidRPr="004A54A9">
        <w:rPr>
          <w:rFonts w:ascii="Arial" w:hAnsi="Arial" w:cs="Arial"/>
          <w:b/>
          <w:bCs/>
          <w:sz w:val="22"/>
          <w:szCs w:val="22"/>
        </w:rPr>
        <w:tab/>
        <w:t xml:space="preserve">         (Experimentalvorlesung)</w:t>
      </w:r>
    </w:p>
    <w:p w14:paraId="3A00B950" w14:textId="77777777" w:rsidR="000543AA" w:rsidRPr="004A54A9" w:rsidRDefault="000543AA" w:rsidP="000543AA">
      <w:pPr>
        <w:rPr>
          <w:rFonts w:ascii="Arial" w:hAnsi="Arial" w:cs="Arial"/>
          <w:sz w:val="22"/>
          <w:szCs w:val="22"/>
        </w:rPr>
      </w:pPr>
    </w:p>
    <w:p w14:paraId="48D20336" w14:textId="77777777" w:rsidR="000543AA" w:rsidRPr="00EB3C86" w:rsidRDefault="000543AA" w:rsidP="007142B7">
      <w:pPr>
        <w:pStyle w:val="FormatvorlageFormatKommentarTeilCAutomatisch"/>
      </w:pPr>
      <w:r w:rsidRPr="00EB3C86">
        <w:t>Thematik:</w:t>
      </w:r>
      <w:r w:rsidRPr="00EB3C86">
        <w:tab/>
        <w:t>Vom hermetischen Museum zu C.G. Jungs „Psychologie und Alchemie“</w:t>
      </w:r>
    </w:p>
    <w:p w14:paraId="3BD1FD98" w14:textId="77777777" w:rsidR="000543AA" w:rsidRPr="00EB3C86" w:rsidRDefault="000543AA" w:rsidP="007142B7">
      <w:pPr>
        <w:pStyle w:val="FormatvorlageFormatKommentarTeilCAutomatisch"/>
      </w:pPr>
      <w:r w:rsidRPr="00EB3C86">
        <w:tab/>
        <w:t>Von R. Boyles Elementbegriff zur Waage von A.L. Lavoisier</w:t>
      </w:r>
    </w:p>
    <w:p w14:paraId="01FA74EF" w14:textId="77777777" w:rsidR="000543AA" w:rsidRPr="00EB3C86" w:rsidRDefault="000543AA" w:rsidP="007142B7">
      <w:pPr>
        <w:pStyle w:val="FormatvorlageFormatKommentarTeilCAutomatisch"/>
      </w:pPr>
      <w:r w:rsidRPr="00EB3C86">
        <w:tab/>
        <w:t>Mendelejews Traum</w:t>
      </w:r>
    </w:p>
    <w:p w14:paraId="00649798" w14:textId="77777777" w:rsidR="000543AA" w:rsidRPr="00EB3C86" w:rsidRDefault="000543AA" w:rsidP="007142B7">
      <w:pPr>
        <w:pStyle w:val="FormatvorlageFormatKommentarTeilCAutomatisch"/>
      </w:pPr>
      <w:r w:rsidRPr="00EB3C86">
        <w:tab/>
        <w:t>Von leichten und schweren Wässern</w:t>
      </w:r>
    </w:p>
    <w:p w14:paraId="2E18607D" w14:textId="77777777" w:rsidR="000543AA" w:rsidRPr="00EB3C86" w:rsidRDefault="000543AA" w:rsidP="007142B7">
      <w:pPr>
        <w:pStyle w:val="FormatvorlageFormatKommentarTeilCAutomatisch"/>
      </w:pPr>
      <w:r w:rsidRPr="00EB3C86">
        <w:tab/>
        <w:t>Phosphor – ein Element auf Leben und Tod</w:t>
      </w:r>
    </w:p>
    <w:p w14:paraId="783A63B5" w14:textId="77777777" w:rsidR="000543AA" w:rsidRPr="00EB3C86" w:rsidRDefault="000543AA" w:rsidP="007142B7">
      <w:pPr>
        <w:pStyle w:val="FormatvorlageFormatKommentarTeilCAutomatisch"/>
      </w:pPr>
      <w:r w:rsidRPr="00EB3C86">
        <w:tab/>
        <w:t>Spuren von Arsen</w:t>
      </w:r>
    </w:p>
    <w:p w14:paraId="7310118F" w14:textId="77777777" w:rsidR="000543AA" w:rsidRPr="00EB3C86" w:rsidRDefault="000543AA" w:rsidP="007142B7">
      <w:pPr>
        <w:pStyle w:val="FormatvorlageFormatKommentarTeilCAutomatisch"/>
      </w:pPr>
      <w:r w:rsidRPr="00EB3C86">
        <w:tab/>
        <w:t>Allgegenwärtiges Silicium</w:t>
      </w:r>
    </w:p>
    <w:p w14:paraId="4A7E9010" w14:textId="77777777" w:rsidR="000543AA" w:rsidRPr="00EB3C86" w:rsidRDefault="000543AA" w:rsidP="007142B7">
      <w:pPr>
        <w:pStyle w:val="FormatvorlageFormatKommentarTeilCAutomatisch"/>
      </w:pPr>
      <w:r w:rsidRPr="00EB3C86">
        <w:tab/>
        <w:t>Noble und Radioaktive Gase</w:t>
      </w:r>
    </w:p>
    <w:p w14:paraId="74698C0D" w14:textId="77777777" w:rsidR="000543AA" w:rsidRPr="00EB3C86" w:rsidRDefault="000543AA" w:rsidP="007142B7">
      <w:pPr>
        <w:pStyle w:val="FormatvorlageFormatKommentarTeilCAutomatisch"/>
      </w:pPr>
      <w:r w:rsidRPr="00EB3C86">
        <w:tab/>
        <w:t>Atomgewichtsbestimmung und Transmutation</w:t>
      </w:r>
    </w:p>
    <w:p w14:paraId="102ED18D" w14:textId="77777777" w:rsidR="000543AA" w:rsidRPr="00EB3C86" w:rsidRDefault="000543AA" w:rsidP="007142B7">
      <w:pPr>
        <w:pStyle w:val="FormatvorlageFormatKommentarTeilCAutomatisch"/>
      </w:pPr>
      <w:r w:rsidRPr="00EB3C86">
        <w:tab/>
        <w:t>Über Arten Gold zu machen</w:t>
      </w:r>
    </w:p>
    <w:p w14:paraId="6F29C764" w14:textId="77777777" w:rsidR="000543AA" w:rsidRPr="004A54A9" w:rsidRDefault="000543AA" w:rsidP="007142B7">
      <w:pPr>
        <w:pStyle w:val="FormatvorlageFormatKommentarTeilCAutomatisch"/>
      </w:pPr>
      <w:r w:rsidRPr="00EB3C86">
        <w:tab/>
      </w:r>
      <w:r w:rsidRPr="004A54A9">
        <w:t>Zerfall und Synthese von Transuranen</w:t>
      </w:r>
    </w:p>
    <w:p w14:paraId="30D337DF" w14:textId="77777777" w:rsidR="000543AA" w:rsidRPr="00EB3C86" w:rsidRDefault="000543AA" w:rsidP="007142B7">
      <w:pPr>
        <w:pStyle w:val="FormatvorlageFormatKommentarTeilCAutomatisch"/>
      </w:pPr>
      <w:r w:rsidRPr="004A54A9">
        <w:tab/>
      </w:r>
      <w:r w:rsidRPr="00EB3C86">
        <w:t>„Atomgewicht 500“? und die Grenzen des Periodensystems</w:t>
      </w:r>
    </w:p>
    <w:p w14:paraId="32133942" w14:textId="77777777" w:rsidR="000543AA" w:rsidRPr="00EB3C86" w:rsidRDefault="000543AA" w:rsidP="007142B7">
      <w:pPr>
        <w:pStyle w:val="FormatvorlageFormatKommentarTeilCAutomatisch"/>
      </w:pPr>
      <w:r w:rsidRPr="00EB3C86">
        <w:t>Lernziele:</w:t>
      </w:r>
      <w:r w:rsidRPr="00EB3C86">
        <w:tab/>
        <w:t>Anhand der Entdeckungs-, Technik-, und Verwendungsgeschichte ausgewählter chemischer Elemente soll deren Bedeutung, aber auch die Schöpfung des Elementbegriffs und die Bedeutung des periodischen Systems der Elemente (PSE) als Werkzeug zur Erfassung und Steuerung von Materiestrukturen erarbeitet werden. Die kulturgeschichtliche Bedeutung der Alchemie wird ebenso reflektiert wie die archetypische Vorstellung von der Transmutation der Materie sowie ihrer Reflexion in Belletristik und Film.</w:t>
      </w:r>
    </w:p>
    <w:p w14:paraId="26886B40" w14:textId="77777777" w:rsidR="000543AA" w:rsidRPr="00EB3C86" w:rsidRDefault="000543AA" w:rsidP="000543AA">
      <w:pPr>
        <w:ind w:left="1418" w:hanging="1418"/>
        <w:rPr>
          <w:rFonts w:ascii="Arial" w:hAnsi="Arial" w:cs="Arial"/>
          <w:sz w:val="22"/>
          <w:szCs w:val="22"/>
        </w:rPr>
      </w:pPr>
      <w:r w:rsidRPr="00EB3C86">
        <w:rPr>
          <w:rFonts w:ascii="Arial" w:hAnsi="Arial" w:cs="Arial"/>
          <w:sz w:val="22"/>
          <w:szCs w:val="22"/>
        </w:rPr>
        <w:t xml:space="preserve">Methode: </w:t>
      </w:r>
      <w:r w:rsidRPr="00EB3C86">
        <w:rPr>
          <w:rFonts w:ascii="Arial" w:hAnsi="Arial" w:cs="Arial"/>
          <w:sz w:val="22"/>
          <w:szCs w:val="22"/>
        </w:rPr>
        <w:tab/>
      </w:r>
      <w:r w:rsidRPr="004A54A9">
        <w:rPr>
          <w:rFonts w:ascii="Arial" w:hAnsi="Arial" w:cs="Arial"/>
          <w:sz w:val="22"/>
          <w:szCs w:val="22"/>
        </w:rPr>
        <w:t>Vorlesung mit Experimenten und Demonstrationen, Demonstrationen in den entsprechenden Abteilungen und Sammlungen des Deutschen Museums, München.</w:t>
      </w:r>
      <w:r>
        <w:rPr>
          <w:rFonts w:ascii="Arial" w:hAnsi="Arial" w:cs="Arial"/>
          <w:sz w:val="22"/>
          <w:szCs w:val="22"/>
        </w:rPr>
        <w:t xml:space="preserve"> Die Prüfung erfolgt in Form einer Modularbeit, die auf wissenschaftlicher Präsenz-Literaturrecherche in Münchner Bibliotheken basiert (Näheres dazu sh. Dozentenpage Dr. Schwankner FK06 HM, dort: Rundschreiben)</w:t>
      </w:r>
    </w:p>
    <w:p w14:paraId="5A873AA9" w14:textId="77777777" w:rsidR="000543AA" w:rsidRPr="004A54A9" w:rsidRDefault="000543AA" w:rsidP="000543AA">
      <w:pPr>
        <w:ind w:left="1410" w:hanging="1410"/>
        <w:rPr>
          <w:rFonts w:ascii="Arial" w:eastAsia="MS Mincho" w:hAnsi="Arial" w:cs="Arial"/>
          <w:sz w:val="22"/>
          <w:szCs w:val="22"/>
        </w:rPr>
      </w:pPr>
      <w:r w:rsidRPr="00EB3C86">
        <w:rPr>
          <w:rFonts w:ascii="Arial" w:hAnsi="Arial" w:cs="Arial"/>
          <w:sz w:val="22"/>
          <w:szCs w:val="22"/>
        </w:rPr>
        <w:t xml:space="preserve">Hinweise: </w:t>
      </w:r>
      <w:r w:rsidRPr="00EB3C86">
        <w:rPr>
          <w:rFonts w:ascii="Arial" w:hAnsi="Arial" w:cs="Arial"/>
          <w:sz w:val="22"/>
          <w:szCs w:val="22"/>
        </w:rPr>
        <w:tab/>
      </w:r>
      <w:r w:rsidRPr="004A54A9">
        <w:rPr>
          <w:rFonts w:ascii="Arial" w:eastAsia="MS Mincho" w:hAnsi="Arial" w:cs="Arial"/>
          <w:sz w:val="22"/>
          <w:szCs w:val="22"/>
        </w:rPr>
        <w:t>Für Hörer mit und ohne Vorkenntnisse gleichermaßen geeignet. Literaturliste wird zu Beginn der Veranstaltung verteilt, weitere notwendige Unterlagen stehen als Download zur Verfügung.</w:t>
      </w:r>
    </w:p>
    <w:p w14:paraId="51B21D34" w14:textId="1FBC67A2" w:rsidR="000543AA" w:rsidRPr="004A54A9" w:rsidRDefault="000543AA" w:rsidP="000543AA">
      <w:pPr>
        <w:ind w:left="1410" w:hanging="1410"/>
        <w:rPr>
          <w:rFonts w:ascii="Arial" w:eastAsia="MS Mincho" w:hAnsi="Arial" w:cs="Arial"/>
          <w:sz w:val="22"/>
          <w:szCs w:val="22"/>
        </w:rPr>
      </w:pPr>
      <w:r w:rsidRPr="004A54A9">
        <w:rPr>
          <w:rFonts w:ascii="Arial" w:eastAsia="MS Mincho" w:hAnsi="Arial" w:cs="Arial"/>
          <w:sz w:val="22"/>
          <w:szCs w:val="22"/>
        </w:rPr>
        <w:t>Disziplinäre Verortung und Literatur:</w:t>
      </w:r>
    </w:p>
    <w:p w14:paraId="39172A0F" w14:textId="77777777" w:rsidR="000543AA" w:rsidRPr="00EB3C86" w:rsidRDefault="000543AA" w:rsidP="007142B7">
      <w:pPr>
        <w:pStyle w:val="FormatvorlageFormatKommentarTeilCAutomatisch"/>
      </w:pPr>
      <w:r w:rsidRPr="00EB3C86">
        <w:tab/>
        <w:t>Geschichte der Naturwissenschaft und Technik.</w:t>
      </w:r>
    </w:p>
    <w:p w14:paraId="48B556F1" w14:textId="77777777" w:rsidR="000543AA" w:rsidRPr="004A54A9" w:rsidRDefault="000543AA" w:rsidP="000543AA">
      <w:pPr>
        <w:rPr>
          <w:rFonts w:ascii="Arial" w:hAnsi="Arial" w:cs="Arial"/>
          <w:sz w:val="22"/>
          <w:szCs w:val="22"/>
        </w:rPr>
      </w:pPr>
      <w:r w:rsidRPr="004A54A9">
        <w:rPr>
          <w:rFonts w:ascii="Arial" w:hAnsi="Arial" w:cs="Arial"/>
          <w:sz w:val="22"/>
          <w:szCs w:val="22"/>
        </w:rPr>
        <w:tab/>
      </w:r>
      <w:r w:rsidRPr="004A54A9">
        <w:rPr>
          <w:rFonts w:ascii="Arial" w:hAnsi="Arial" w:cs="Arial"/>
          <w:sz w:val="22"/>
          <w:szCs w:val="22"/>
        </w:rPr>
        <w:tab/>
        <w:t xml:space="preserve">Primo Levi: Das periodische System; </w:t>
      </w:r>
    </w:p>
    <w:p w14:paraId="6FD53F0E" w14:textId="77777777" w:rsidR="000543AA" w:rsidRPr="004A54A9" w:rsidRDefault="000543AA" w:rsidP="000543AA">
      <w:pPr>
        <w:ind w:left="708" w:firstLine="708"/>
        <w:rPr>
          <w:rFonts w:ascii="Arial" w:hAnsi="Arial" w:cs="Arial"/>
          <w:sz w:val="22"/>
          <w:szCs w:val="22"/>
        </w:rPr>
      </w:pPr>
      <w:r w:rsidRPr="004A54A9">
        <w:rPr>
          <w:rFonts w:ascii="Arial" w:hAnsi="Arial" w:cs="Arial"/>
          <w:sz w:val="22"/>
          <w:szCs w:val="22"/>
        </w:rPr>
        <w:t xml:space="preserve">Oliver Sacks: Onkel Wolfram; </w:t>
      </w:r>
    </w:p>
    <w:p w14:paraId="62E0DE51" w14:textId="77777777" w:rsidR="000543AA" w:rsidRPr="004A54A9" w:rsidRDefault="000543AA" w:rsidP="000543AA">
      <w:pPr>
        <w:ind w:left="1416"/>
        <w:rPr>
          <w:rFonts w:ascii="Arial" w:hAnsi="Arial" w:cs="Arial"/>
          <w:sz w:val="22"/>
          <w:szCs w:val="22"/>
        </w:rPr>
      </w:pPr>
      <w:r w:rsidRPr="004A54A9">
        <w:rPr>
          <w:rFonts w:ascii="Arial" w:hAnsi="Arial" w:cs="Arial"/>
          <w:sz w:val="22"/>
          <w:szCs w:val="22"/>
        </w:rPr>
        <w:t xml:space="preserve">Paul Strathern: Mendelejews Traum – von den vier Elementen zu den Bausteinen des Universums; </w:t>
      </w:r>
    </w:p>
    <w:p w14:paraId="67BDA85C" w14:textId="77777777" w:rsidR="000543AA" w:rsidRPr="004A54A9" w:rsidRDefault="000543AA" w:rsidP="000543AA">
      <w:pPr>
        <w:ind w:left="708" w:firstLine="708"/>
        <w:rPr>
          <w:rFonts w:ascii="Arial" w:hAnsi="Arial" w:cs="Arial"/>
          <w:sz w:val="22"/>
          <w:szCs w:val="22"/>
        </w:rPr>
      </w:pPr>
      <w:r w:rsidRPr="004A54A9">
        <w:rPr>
          <w:rFonts w:ascii="Arial" w:hAnsi="Arial" w:cs="Arial"/>
          <w:sz w:val="22"/>
          <w:szCs w:val="22"/>
        </w:rPr>
        <w:t xml:space="preserve">Theodore Gray: Elemente – Bausteine unserer Welt. </w:t>
      </w:r>
    </w:p>
    <w:p w14:paraId="71F0B094" w14:textId="77777777" w:rsidR="000543AA" w:rsidRPr="004A54A9" w:rsidRDefault="000543AA" w:rsidP="000543AA">
      <w:pPr>
        <w:rPr>
          <w:rFonts w:ascii="Arial" w:hAnsi="Arial" w:cs="Arial"/>
          <w:sz w:val="22"/>
          <w:szCs w:val="22"/>
        </w:rPr>
      </w:pPr>
      <w:r w:rsidRPr="004A54A9">
        <w:rPr>
          <w:rFonts w:ascii="Arial" w:hAnsi="Arial" w:cs="Arial"/>
          <w:sz w:val="22"/>
          <w:szCs w:val="22"/>
        </w:rPr>
        <w:t>Profil:</w:t>
      </w:r>
      <w:r w:rsidRPr="004A54A9">
        <w:rPr>
          <w:rFonts w:ascii="Arial" w:hAnsi="Arial" w:cs="Arial"/>
          <w:sz w:val="22"/>
          <w:szCs w:val="22"/>
        </w:rPr>
        <w:tab/>
      </w:r>
      <w:r w:rsidRPr="004A54A9">
        <w:rPr>
          <w:rFonts w:ascii="Arial" w:hAnsi="Arial" w:cs="Arial"/>
          <w:sz w:val="22"/>
          <w:szCs w:val="22"/>
        </w:rPr>
        <w:tab/>
        <w:t>Unternehmerisch; Nachhaltig</w:t>
      </w:r>
      <w:r>
        <w:rPr>
          <w:rFonts w:ascii="Arial" w:hAnsi="Arial" w:cs="Arial"/>
          <w:sz w:val="22"/>
          <w:szCs w:val="22"/>
        </w:rPr>
        <w:t>; International</w:t>
      </w:r>
    </w:p>
    <w:p w14:paraId="25BFD9CB" w14:textId="71E03C8F" w:rsidR="000543AA" w:rsidRPr="000543AA" w:rsidRDefault="000543AA" w:rsidP="000543AA">
      <w:pPr>
        <w:jc w:val="left"/>
        <w:rPr>
          <w:rFonts w:ascii="Arial" w:eastAsia="MS-Mincho" w:hAnsi="Arial" w:cs="Arial"/>
          <w:sz w:val="22"/>
          <w:szCs w:val="22"/>
        </w:rPr>
      </w:pPr>
      <w:r w:rsidRPr="004A54A9">
        <w:rPr>
          <w:rFonts w:ascii="Arial" w:hAnsi="Arial" w:cs="Arial"/>
          <w:sz w:val="22"/>
          <w:szCs w:val="22"/>
        </w:rPr>
        <w:br w:type="page"/>
      </w:r>
    </w:p>
    <w:p w14:paraId="4C130A2D" w14:textId="77777777" w:rsidR="000543AA" w:rsidRPr="00DD2494" w:rsidRDefault="000543AA" w:rsidP="007142B7">
      <w:pPr>
        <w:pStyle w:val="FormatKommentarTeilC"/>
      </w:pPr>
    </w:p>
    <w:p w14:paraId="117A3A7D" w14:textId="76363CF1" w:rsidR="000543AA" w:rsidRPr="00DD2494" w:rsidRDefault="000543AA" w:rsidP="000543AA">
      <w:pPr>
        <w:pStyle w:val="Formatvorlageberschrift8UntenEinfacheeinfarbigeLinieAutomatisc"/>
        <w:rPr>
          <w:rFonts w:ascii="Arial" w:hAnsi="Arial" w:cs="Arial"/>
          <w:bCs/>
          <w:iCs w:val="0"/>
          <w:sz w:val="22"/>
          <w:szCs w:val="22"/>
        </w:rPr>
      </w:pPr>
      <w:r w:rsidRPr="00DD2494">
        <w:rPr>
          <w:rFonts w:ascii="Arial" w:hAnsi="Arial" w:cs="Arial"/>
          <w:bCs/>
          <w:iCs w:val="0"/>
          <w:sz w:val="22"/>
          <w:szCs w:val="22"/>
        </w:rPr>
        <w:t>0</w:t>
      </w:r>
      <w:r w:rsidR="00812F8D">
        <w:rPr>
          <w:rFonts w:ascii="Arial" w:hAnsi="Arial" w:cs="Arial"/>
          <w:bCs/>
          <w:iCs w:val="0"/>
          <w:sz w:val="22"/>
          <w:szCs w:val="22"/>
        </w:rPr>
        <w:t>2</w:t>
      </w:r>
      <w:r w:rsidR="000973A4">
        <w:rPr>
          <w:rFonts w:ascii="Arial" w:hAnsi="Arial" w:cs="Arial"/>
          <w:bCs/>
          <w:iCs w:val="0"/>
          <w:sz w:val="22"/>
          <w:szCs w:val="22"/>
        </w:rPr>
        <w:t>1</w:t>
      </w:r>
      <w:r w:rsidRPr="00DD2494">
        <w:rPr>
          <w:rFonts w:ascii="Arial" w:hAnsi="Arial" w:cs="Arial"/>
          <w:bCs/>
          <w:iCs w:val="0"/>
          <w:sz w:val="22"/>
          <w:szCs w:val="22"/>
        </w:rPr>
        <w:tab/>
      </w:r>
      <w:r w:rsidRPr="00DD2494">
        <w:rPr>
          <w:rFonts w:ascii="Arial" w:hAnsi="Arial" w:cs="Arial"/>
          <w:bCs/>
          <w:iCs w:val="0"/>
          <w:sz w:val="22"/>
          <w:szCs w:val="22"/>
        </w:rPr>
        <w:tab/>
        <w:t>Strahlenschutz – Radioaktivität in Mensch und Umwelt</w:t>
      </w:r>
    </w:p>
    <w:p w14:paraId="19229498" w14:textId="77777777" w:rsidR="000543AA" w:rsidRPr="00DD2494" w:rsidRDefault="000543AA" w:rsidP="000543AA">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 xml:space="preserve">Schwankner, Robert </w:t>
      </w:r>
      <w:r w:rsidRPr="00DD2494">
        <w:rPr>
          <w:rFonts w:ascii="Arial" w:hAnsi="Arial" w:cs="Arial"/>
          <w:b/>
          <w:bCs/>
          <w:sz w:val="22"/>
          <w:szCs w:val="22"/>
        </w:rPr>
        <w:tab/>
      </w:r>
      <w:r w:rsidRPr="00DD2494">
        <w:rPr>
          <w:rFonts w:ascii="Arial" w:hAnsi="Arial" w:cs="Arial"/>
          <w:b/>
          <w:bCs/>
          <w:sz w:val="22"/>
          <w:szCs w:val="22"/>
        </w:rPr>
        <w:tab/>
        <w:t xml:space="preserve">                 (Experimentalvorlesung)</w:t>
      </w:r>
    </w:p>
    <w:p w14:paraId="5EAB541F" w14:textId="77777777" w:rsidR="000543AA" w:rsidRPr="00DD2494" w:rsidRDefault="000543AA" w:rsidP="000543AA">
      <w:pPr>
        <w:rPr>
          <w:rFonts w:ascii="Arial" w:hAnsi="Arial" w:cs="Arial"/>
          <w:sz w:val="22"/>
          <w:szCs w:val="22"/>
        </w:rPr>
      </w:pPr>
    </w:p>
    <w:p w14:paraId="6DC71F59" w14:textId="77777777" w:rsidR="000543AA" w:rsidRPr="00DD2494" w:rsidRDefault="000543AA" w:rsidP="007142B7">
      <w:pPr>
        <w:pStyle w:val="FormatvorlageFormatKommentarTeilCAutomatisch"/>
      </w:pPr>
      <w:r w:rsidRPr="00DD2494">
        <w:t xml:space="preserve">Thematik: </w:t>
      </w:r>
      <w:r w:rsidRPr="00DD2494">
        <w:tab/>
        <w:t>S t r u k t u r  u n d  Z e r f a l l  d e r  M a t e r i e</w:t>
      </w:r>
    </w:p>
    <w:p w14:paraId="0B0A7D5D" w14:textId="77777777" w:rsidR="000543AA" w:rsidRPr="00DD2494" w:rsidRDefault="000543AA" w:rsidP="007142B7">
      <w:pPr>
        <w:pStyle w:val="FormatvorlageFormatKommentarTeilCAutomatisch"/>
      </w:pPr>
      <w:r w:rsidRPr="00DD2494">
        <w:tab/>
        <w:t>Strukturebenen/Nukleonik</w:t>
      </w:r>
    </w:p>
    <w:p w14:paraId="2C781F25" w14:textId="77777777" w:rsidR="000543AA" w:rsidRPr="00DD2494" w:rsidRDefault="000543AA" w:rsidP="007142B7">
      <w:pPr>
        <w:pStyle w:val="FormatvorlageFormatKommentarTeilCAutomatisch"/>
      </w:pPr>
      <w:r w:rsidRPr="00DD2494">
        <w:tab/>
        <w:t>Kernstruktur</w:t>
      </w:r>
    </w:p>
    <w:p w14:paraId="174F976D" w14:textId="77777777" w:rsidR="000543AA" w:rsidRPr="00DD2494" w:rsidRDefault="000543AA" w:rsidP="007142B7">
      <w:pPr>
        <w:pStyle w:val="FormatvorlageFormatKommentarTeilCAutomatisch"/>
      </w:pPr>
      <w:r w:rsidRPr="00DD2494">
        <w:tab/>
        <w:t>Nukleonenstruktur</w:t>
      </w:r>
    </w:p>
    <w:p w14:paraId="6370E0ED" w14:textId="77777777" w:rsidR="000543AA" w:rsidRPr="00DD2494" w:rsidRDefault="000543AA" w:rsidP="007142B7">
      <w:pPr>
        <w:pStyle w:val="FormatvorlageFormatKommentarTeilCAutomatisch"/>
      </w:pPr>
      <w:r w:rsidRPr="00DD2494">
        <w:tab/>
        <w:t>Quarkstruktur/Protonenzerfall</w:t>
      </w:r>
    </w:p>
    <w:p w14:paraId="7C71C401" w14:textId="77777777" w:rsidR="000543AA" w:rsidRPr="00DD2494" w:rsidRDefault="000543AA" w:rsidP="007142B7">
      <w:pPr>
        <w:pStyle w:val="FormatvorlageFormatKommentarTeilCAutomatisch"/>
      </w:pPr>
      <w:r w:rsidRPr="00DD2494">
        <w:tab/>
        <w:t>Stellare Nukleosynthese (leichte/schwere Elemente)</w:t>
      </w:r>
    </w:p>
    <w:p w14:paraId="33794763" w14:textId="77777777" w:rsidR="000543AA" w:rsidRPr="00DD2494" w:rsidRDefault="000543AA" w:rsidP="007142B7">
      <w:pPr>
        <w:pStyle w:val="FormatvorlageFormatKommentarTeilCAutomatisch"/>
      </w:pPr>
      <w:r w:rsidRPr="00DD2494">
        <w:tab/>
        <w:t>Isotopie/Isotopentrennung</w:t>
      </w:r>
    </w:p>
    <w:p w14:paraId="4EB45F88" w14:textId="77777777" w:rsidR="000543AA" w:rsidRPr="00DD2494" w:rsidRDefault="000543AA" w:rsidP="007142B7">
      <w:pPr>
        <w:pStyle w:val="FormatvorlageFormatKommentarTeilCAutomatisch"/>
      </w:pPr>
      <w:r w:rsidRPr="00DD2494">
        <w:tab/>
        <w:t>Spontane Kernumwandlung // Entstehung und Wechselwirkung ionisierender Strahlung mit Materie (LET)</w:t>
      </w:r>
    </w:p>
    <w:p w14:paraId="78C1B194" w14:textId="77777777" w:rsidR="000543AA" w:rsidRPr="00DD2494" w:rsidRDefault="000543AA" w:rsidP="007142B7">
      <w:pPr>
        <w:pStyle w:val="FormatvorlageFormatKommentarTeilCAutomatisch"/>
      </w:pPr>
      <w:r w:rsidRPr="00DD2494">
        <w:tab/>
        <w:t>Radiogenetik (4n...(4n+3)-Zerfallsreihen)</w:t>
      </w:r>
    </w:p>
    <w:p w14:paraId="39C67E6A" w14:textId="77777777" w:rsidR="000543AA" w:rsidRPr="00DD2494" w:rsidRDefault="000543AA" w:rsidP="007142B7">
      <w:pPr>
        <w:pStyle w:val="FormatvorlageFormatKommentarTeilCAutomatisch"/>
      </w:pPr>
      <w:r w:rsidRPr="00DD2494">
        <w:tab/>
        <w:t>Neutronen und ihre Wechselwirkung (KERMA)</w:t>
      </w:r>
    </w:p>
    <w:p w14:paraId="0EEC87E5" w14:textId="77777777" w:rsidR="000543AA" w:rsidRPr="00DD2494" w:rsidRDefault="000543AA" w:rsidP="007142B7">
      <w:pPr>
        <w:pStyle w:val="FormatvorlageFormatKommentarTeilCAutomatisch"/>
      </w:pPr>
      <w:r w:rsidRPr="00DD2494">
        <w:tab/>
        <w:t>Radiometrie ionisierender Strahlung</w:t>
      </w:r>
    </w:p>
    <w:p w14:paraId="23261870" w14:textId="77777777" w:rsidR="000543AA" w:rsidRPr="00DD2494" w:rsidRDefault="000543AA" w:rsidP="007142B7">
      <w:pPr>
        <w:pStyle w:val="FormatvorlageFormatKommentarTeilCAutomatisch"/>
      </w:pPr>
      <w:r w:rsidRPr="00DD2494">
        <w:tab/>
        <w:t>W i r k u n g</w:t>
      </w:r>
    </w:p>
    <w:p w14:paraId="078435AA" w14:textId="77777777" w:rsidR="000543AA" w:rsidRPr="00DD2494" w:rsidRDefault="000543AA" w:rsidP="007142B7">
      <w:pPr>
        <w:pStyle w:val="FormatvorlageFormatKommentarTeilCAutomatisch"/>
      </w:pPr>
      <w:r w:rsidRPr="00DD2494">
        <w:tab/>
        <w:t>Dosimetrie ionisierender Strahlung</w:t>
      </w:r>
    </w:p>
    <w:p w14:paraId="760B7E57" w14:textId="77777777" w:rsidR="000543AA" w:rsidRPr="00DD2494" w:rsidRDefault="000543AA" w:rsidP="007142B7">
      <w:pPr>
        <w:pStyle w:val="FormatvorlageFormatKommentarTeilCAutomatisch"/>
      </w:pPr>
      <w:r w:rsidRPr="00DD2494">
        <w:tab/>
        <w:t>Biologische Wirkung ionisierender Strahlung</w:t>
      </w:r>
      <w:r>
        <w:t>: Stochastische und Nicht-Stochastische Schäden</w:t>
      </w:r>
    </w:p>
    <w:p w14:paraId="31FAC9AA" w14:textId="77777777" w:rsidR="000543AA" w:rsidRPr="006832EF" w:rsidRDefault="000543AA" w:rsidP="007142B7">
      <w:pPr>
        <w:pStyle w:val="FormatvorlageFormatKommentarTeilCAutomatisch"/>
        <w:rPr>
          <w:lang w:val="en-GB"/>
        </w:rPr>
      </w:pPr>
      <w:r w:rsidRPr="00DD2494">
        <w:tab/>
      </w:r>
      <w:r w:rsidRPr="006832EF">
        <w:rPr>
          <w:lang w:val="en-GB"/>
        </w:rPr>
        <w:t>R a d i o ö k o l o g i e</w:t>
      </w:r>
    </w:p>
    <w:p w14:paraId="7D17548C" w14:textId="77777777" w:rsidR="000543AA" w:rsidRPr="00DD2494" w:rsidRDefault="000543AA" w:rsidP="007142B7">
      <w:pPr>
        <w:pStyle w:val="FormatvorlageFormatKommentarTeilCAutomatisch"/>
      </w:pPr>
      <w:r w:rsidRPr="006832EF">
        <w:rPr>
          <w:lang w:val="en-GB"/>
        </w:rPr>
        <w:tab/>
      </w:r>
      <w:r w:rsidRPr="00DD2494">
        <w:t>Natürliche und zivilisatorische Strahlenexposition des Menschen</w:t>
      </w:r>
    </w:p>
    <w:p w14:paraId="03137E3E" w14:textId="77777777" w:rsidR="000543AA" w:rsidRPr="00DD2494" w:rsidRDefault="000543AA" w:rsidP="007142B7">
      <w:pPr>
        <w:pStyle w:val="FormatvorlageFormatKommentarTeilCAutomatisch"/>
      </w:pPr>
      <w:r w:rsidRPr="00DD2494">
        <w:t>Lernziele:</w:t>
      </w:r>
      <w:r w:rsidRPr="00DD2494">
        <w:tab/>
        <w:t>Die Wirkung ionisierender Strahlung auf Mensch und Umwelt wird ausgehend von den naturwissenschaftlichen Grundlagen der Quelleneigenschaften, Radiometrie und Dosimetrie, Exposition durch Radionuklide und Röntgenstrahlung erarbeitet. Ziel ist eine realistische Einschät</w:t>
      </w:r>
      <w:r>
        <w:t>zung des jeweiligen Gefährdungs</w:t>
      </w:r>
      <w:r w:rsidRPr="00DD2494">
        <w:t>potentials auch in Übereinstimmung mit den gesetzlichen Vorschriften treffen zu können.</w:t>
      </w:r>
    </w:p>
    <w:p w14:paraId="1DDEBBE9" w14:textId="77777777" w:rsidR="000543AA" w:rsidRPr="004A54A9" w:rsidRDefault="000543AA" w:rsidP="000543AA">
      <w:pPr>
        <w:ind w:left="1418" w:hanging="1418"/>
        <w:rPr>
          <w:rFonts w:ascii="Arial" w:hAnsi="Arial" w:cs="Arial"/>
          <w:sz w:val="22"/>
          <w:szCs w:val="22"/>
        </w:rPr>
      </w:pPr>
      <w:r w:rsidRPr="00DD2494">
        <w:rPr>
          <w:rFonts w:ascii="Arial" w:hAnsi="Arial" w:cs="Arial"/>
          <w:sz w:val="22"/>
          <w:szCs w:val="22"/>
        </w:rPr>
        <w:t>Methode:</w:t>
      </w:r>
      <w:r w:rsidRPr="00DD2494">
        <w:rPr>
          <w:rFonts w:ascii="Arial" w:hAnsi="Arial" w:cs="Arial"/>
          <w:sz w:val="22"/>
          <w:szCs w:val="22"/>
        </w:rPr>
        <w:tab/>
      </w:r>
      <w:r w:rsidRPr="004A54A9">
        <w:rPr>
          <w:rFonts w:ascii="Arial" w:hAnsi="Arial" w:cs="Arial"/>
          <w:sz w:val="22"/>
          <w:szCs w:val="22"/>
        </w:rPr>
        <w:t>Vorlesung mit Experimenten und Demonstrationen, Demonstrationen in den entsprechenden Abteilungen und Sammlungen des Deutschen Museums, München.</w:t>
      </w:r>
      <w:r>
        <w:rPr>
          <w:rFonts w:ascii="Arial" w:hAnsi="Arial" w:cs="Arial"/>
          <w:sz w:val="22"/>
          <w:szCs w:val="22"/>
        </w:rPr>
        <w:t xml:space="preserve"> Die Prüfung erfolgt in Form einer Modularbeit, die auf wissenschaftlicher Präsenz-Literaturrecherche in Münchner Bibliotheken basiert (Näheres dazu sh. Dozentenpage Dr. Schwankner FK06 HM, dort: Rundschreiben)</w:t>
      </w:r>
    </w:p>
    <w:p w14:paraId="04DB93A5" w14:textId="77777777" w:rsidR="000543AA" w:rsidRPr="004A54A9" w:rsidRDefault="000543AA" w:rsidP="007142B7">
      <w:pPr>
        <w:pStyle w:val="FormatvorlageFormatKommentarTeilCAutomatisch"/>
      </w:pPr>
      <w:r>
        <w:t xml:space="preserve">Hinweise: </w:t>
      </w:r>
      <w:r>
        <w:tab/>
      </w:r>
      <w:r w:rsidRPr="00DC23A0">
        <w:t xml:space="preserve">Für Hörer mit und ohne Vorkenntnisse gleichermaßen geeignet. </w:t>
      </w:r>
      <w:r w:rsidRPr="004A54A9">
        <w:t>Literaturliste wird zu Beginn der Veranstaltung verteilt, weitere notwendige Unterlagen stehen als Download zur Verfügung.</w:t>
      </w:r>
    </w:p>
    <w:p w14:paraId="76BBDBAF" w14:textId="77777777" w:rsidR="000543AA" w:rsidRPr="00DD2494" w:rsidRDefault="000543AA" w:rsidP="000543AA">
      <w:pPr>
        <w:jc w:val="left"/>
        <w:rPr>
          <w:rFonts w:ascii="Arial" w:eastAsia="MS Mincho" w:hAnsi="Arial" w:cs="Arial"/>
          <w:sz w:val="22"/>
          <w:szCs w:val="22"/>
        </w:rPr>
      </w:pPr>
      <w:r w:rsidRPr="00DD2494">
        <w:rPr>
          <w:rFonts w:ascii="Arial" w:eastAsia="MS Mincho" w:hAnsi="Arial" w:cs="Arial"/>
          <w:sz w:val="22"/>
          <w:szCs w:val="22"/>
        </w:rPr>
        <w:t>Disziplinäre Verortung und Literatur:</w:t>
      </w:r>
    </w:p>
    <w:p w14:paraId="1FE7B200" w14:textId="77777777" w:rsidR="000543AA" w:rsidRPr="00DD2494" w:rsidRDefault="000543AA" w:rsidP="000543AA">
      <w:pPr>
        <w:ind w:left="1410" w:hanging="1410"/>
        <w:rPr>
          <w:rFonts w:ascii="Arial" w:eastAsia="MS Mincho" w:hAnsi="Arial" w:cs="Arial"/>
          <w:sz w:val="22"/>
          <w:szCs w:val="22"/>
        </w:rPr>
      </w:pPr>
      <w:r w:rsidRPr="00DD2494">
        <w:rPr>
          <w:rFonts w:ascii="Arial" w:eastAsia="MS Mincho" w:hAnsi="Arial" w:cs="Arial"/>
          <w:sz w:val="22"/>
          <w:szCs w:val="22"/>
        </w:rPr>
        <w:tab/>
        <w:t>Interdisziplinäre Naturwissenschaften</w:t>
      </w:r>
    </w:p>
    <w:p w14:paraId="16A4735C" w14:textId="77777777" w:rsidR="000543AA" w:rsidRPr="00DD2494" w:rsidRDefault="000543AA" w:rsidP="000543AA">
      <w:pPr>
        <w:rPr>
          <w:rFonts w:ascii="Arial" w:hAnsi="Arial" w:cs="Arial"/>
          <w:sz w:val="22"/>
          <w:szCs w:val="22"/>
        </w:rPr>
      </w:pPr>
      <w:r w:rsidRPr="00DD2494">
        <w:rPr>
          <w:rFonts w:ascii="Arial" w:eastAsia="MS Mincho" w:hAnsi="Arial" w:cs="Arial"/>
          <w:sz w:val="22"/>
          <w:szCs w:val="22"/>
        </w:rPr>
        <w:tab/>
      </w:r>
      <w:r w:rsidRPr="00DD2494">
        <w:rPr>
          <w:rFonts w:ascii="Arial" w:eastAsia="MS Mincho" w:hAnsi="Arial" w:cs="Arial"/>
          <w:sz w:val="22"/>
          <w:szCs w:val="22"/>
        </w:rPr>
        <w:tab/>
      </w:r>
      <w:r w:rsidRPr="00DD2494">
        <w:rPr>
          <w:rFonts w:ascii="Arial" w:hAnsi="Arial" w:cs="Arial"/>
          <w:sz w:val="22"/>
          <w:szCs w:val="22"/>
        </w:rPr>
        <w:t>Agemar Siehl, (Hrsg.): Umweltradioaktivität</w:t>
      </w:r>
    </w:p>
    <w:p w14:paraId="3DEA3D3B" w14:textId="77777777" w:rsidR="000543AA" w:rsidRPr="00DD2494" w:rsidRDefault="000543AA" w:rsidP="000543AA">
      <w:pPr>
        <w:ind w:left="708" w:firstLine="708"/>
        <w:rPr>
          <w:rFonts w:ascii="Arial" w:hAnsi="Arial" w:cs="Arial"/>
          <w:sz w:val="22"/>
          <w:szCs w:val="22"/>
        </w:rPr>
      </w:pPr>
      <w:r w:rsidRPr="00DD2494">
        <w:rPr>
          <w:rFonts w:ascii="Arial" w:hAnsi="Arial" w:cs="Arial"/>
          <w:sz w:val="22"/>
          <w:szCs w:val="22"/>
        </w:rPr>
        <w:t xml:space="preserve">Hans-Gerrit Vogt; Heinrich Schultz: Grundzüge des praktischen </w:t>
      </w:r>
      <w:r>
        <w:rPr>
          <w:rFonts w:ascii="Arial" w:hAnsi="Arial" w:cs="Arial"/>
          <w:sz w:val="22"/>
          <w:szCs w:val="22"/>
        </w:rPr>
        <w:tab/>
      </w:r>
      <w:r w:rsidRPr="00DD2494">
        <w:rPr>
          <w:rFonts w:ascii="Arial" w:hAnsi="Arial" w:cs="Arial"/>
          <w:sz w:val="22"/>
          <w:szCs w:val="22"/>
        </w:rPr>
        <w:t>Strahlenschutzes</w:t>
      </w:r>
    </w:p>
    <w:p w14:paraId="5E3BCBBC" w14:textId="77777777" w:rsidR="000543AA" w:rsidRPr="00DD2494" w:rsidRDefault="000543AA" w:rsidP="000543AA">
      <w:pPr>
        <w:ind w:left="708" w:firstLine="708"/>
        <w:rPr>
          <w:rFonts w:ascii="Arial" w:hAnsi="Arial" w:cs="Arial"/>
          <w:sz w:val="22"/>
          <w:szCs w:val="22"/>
        </w:rPr>
      </w:pPr>
      <w:r w:rsidRPr="00DD2494">
        <w:rPr>
          <w:rFonts w:ascii="Arial" w:hAnsi="Arial" w:cs="Arial"/>
          <w:sz w:val="22"/>
          <w:szCs w:val="22"/>
        </w:rPr>
        <w:t>Michael F. L’Annunziata: Radioactivity Analysis</w:t>
      </w:r>
    </w:p>
    <w:p w14:paraId="3703DA31" w14:textId="77777777" w:rsidR="000543AA" w:rsidRPr="00DD2494" w:rsidRDefault="000543AA" w:rsidP="000543AA">
      <w:pPr>
        <w:ind w:left="1410" w:hanging="1410"/>
        <w:rPr>
          <w:rFonts w:ascii="Arial" w:eastAsia="MS Mincho" w:hAnsi="Arial" w:cs="Arial"/>
          <w:sz w:val="22"/>
          <w:szCs w:val="22"/>
        </w:rPr>
      </w:pPr>
      <w:r w:rsidRPr="00DD2494">
        <w:rPr>
          <w:rFonts w:ascii="Arial" w:eastAsia="MS Mincho" w:hAnsi="Arial" w:cs="Arial"/>
          <w:sz w:val="22"/>
          <w:szCs w:val="22"/>
        </w:rPr>
        <w:t>Profil:</w:t>
      </w:r>
      <w:r w:rsidRPr="00DD2494">
        <w:rPr>
          <w:rFonts w:ascii="Arial" w:eastAsia="MS Mincho" w:hAnsi="Arial" w:cs="Arial"/>
          <w:sz w:val="22"/>
          <w:szCs w:val="22"/>
        </w:rPr>
        <w:tab/>
        <w:t>Unternehmerisch; Nachhaltig</w:t>
      </w:r>
      <w:r>
        <w:rPr>
          <w:rFonts w:ascii="Arial" w:eastAsia="MS Mincho" w:hAnsi="Arial" w:cs="Arial"/>
          <w:sz w:val="22"/>
          <w:szCs w:val="22"/>
        </w:rPr>
        <w:t>; International</w:t>
      </w:r>
    </w:p>
    <w:p w14:paraId="29D65D0C" w14:textId="77777777" w:rsidR="000543AA" w:rsidRDefault="000543AA" w:rsidP="000543AA">
      <w:pPr>
        <w:jc w:val="left"/>
        <w:rPr>
          <w:rFonts w:ascii="Arial" w:eastAsia="MS Mincho" w:hAnsi="Arial" w:cs="Arial"/>
          <w:sz w:val="22"/>
          <w:szCs w:val="22"/>
        </w:rPr>
      </w:pPr>
      <w:r>
        <w:rPr>
          <w:rFonts w:ascii="Arial" w:eastAsia="MS Mincho" w:hAnsi="Arial" w:cs="Arial"/>
          <w:sz w:val="22"/>
          <w:szCs w:val="22"/>
        </w:rPr>
        <w:br w:type="page"/>
      </w:r>
    </w:p>
    <w:p w14:paraId="13362FDB" w14:textId="1A96DA35" w:rsidR="003176E0" w:rsidRPr="00DD2494" w:rsidRDefault="003176E0" w:rsidP="003176E0">
      <w:pPr>
        <w:pStyle w:val="berschrift1"/>
        <w:rPr>
          <w:rFonts w:ascii="Arial" w:hAnsi="Arial"/>
          <w:sz w:val="22"/>
          <w:szCs w:val="22"/>
        </w:rPr>
      </w:pPr>
    </w:p>
    <w:p w14:paraId="20D69963" w14:textId="77777777" w:rsidR="000E5752" w:rsidRPr="00AA4A55" w:rsidRDefault="00666B37" w:rsidP="00AA4A55">
      <w:pPr>
        <w:pStyle w:val="berschrift1"/>
        <w:rPr>
          <w:rFonts w:ascii="Arial" w:hAnsi="Arial"/>
          <w:sz w:val="28"/>
          <w:szCs w:val="28"/>
        </w:rPr>
      </w:pPr>
      <w:r w:rsidRPr="00DD2494">
        <w:rPr>
          <w:rFonts w:ascii="Arial" w:hAnsi="Arial"/>
          <w:sz w:val="22"/>
          <w:szCs w:val="22"/>
        </w:rPr>
        <w:tab/>
      </w:r>
      <w:r w:rsidRPr="00DD2494">
        <w:rPr>
          <w:rFonts w:ascii="Arial" w:hAnsi="Arial"/>
          <w:sz w:val="22"/>
          <w:szCs w:val="22"/>
        </w:rPr>
        <w:tab/>
      </w:r>
      <w:r w:rsidR="00955424" w:rsidRPr="00AA4A55">
        <w:rPr>
          <w:rFonts w:ascii="Arial" w:hAnsi="Arial"/>
          <w:sz w:val="28"/>
          <w:szCs w:val="28"/>
        </w:rPr>
        <w:t>Gesellschaft</w:t>
      </w:r>
      <w:r w:rsidR="000E5752" w:rsidRPr="00AA4A55">
        <w:rPr>
          <w:rFonts w:ascii="Arial" w:hAnsi="Arial"/>
          <w:sz w:val="28"/>
          <w:szCs w:val="28"/>
        </w:rPr>
        <w:t>spolitische Kompetenz</w:t>
      </w:r>
    </w:p>
    <w:p w14:paraId="63C7209D" w14:textId="724923D6" w:rsidR="000E5752" w:rsidRPr="00AA4A55" w:rsidRDefault="000E5752" w:rsidP="000E5752">
      <w:pPr>
        <w:pStyle w:val="berschrift2"/>
        <w:rPr>
          <w:rFonts w:ascii="Arial" w:hAnsi="Arial"/>
        </w:rPr>
      </w:pPr>
      <w:r w:rsidRPr="00AA4A55">
        <w:rPr>
          <w:rFonts w:ascii="Arial" w:hAnsi="Arial"/>
        </w:rPr>
        <w:tab/>
      </w:r>
      <w:r w:rsidRPr="00AA4A55">
        <w:rPr>
          <w:rFonts w:ascii="Arial" w:hAnsi="Arial"/>
        </w:rPr>
        <w:tab/>
        <w:t>Geschichte, Gesellschaft, Wirtsc</w:t>
      </w:r>
      <w:r w:rsidR="00AA3CE9" w:rsidRPr="00AA4A55">
        <w:rPr>
          <w:rFonts w:ascii="Arial" w:hAnsi="Arial"/>
        </w:rPr>
        <w:t>haft, Recht</w:t>
      </w:r>
      <w:r w:rsidR="00545782" w:rsidRPr="00AA4A55">
        <w:rPr>
          <w:rFonts w:ascii="Arial" w:hAnsi="Arial"/>
        </w:rPr>
        <w:t>,</w:t>
      </w:r>
      <w:r w:rsidR="00CE2DF6">
        <w:rPr>
          <w:rFonts w:ascii="Arial" w:hAnsi="Arial"/>
        </w:rPr>
        <w:t xml:space="preserve"> internationale </w:t>
      </w:r>
      <w:r w:rsidR="00CE2DF6">
        <w:rPr>
          <w:rFonts w:ascii="Arial" w:hAnsi="Arial"/>
        </w:rPr>
        <w:tab/>
      </w:r>
      <w:r w:rsidR="00CE2DF6">
        <w:rPr>
          <w:rFonts w:ascii="Arial" w:hAnsi="Arial"/>
        </w:rPr>
        <w:tab/>
      </w:r>
      <w:r w:rsidRPr="00AA4A55">
        <w:rPr>
          <w:rFonts w:ascii="Arial" w:hAnsi="Arial"/>
        </w:rPr>
        <w:t>Beziehungen</w:t>
      </w:r>
    </w:p>
    <w:p w14:paraId="693B02F8" w14:textId="77777777" w:rsidR="00955424" w:rsidRPr="00DD2494" w:rsidRDefault="00955424" w:rsidP="00955424">
      <w:pPr>
        <w:rPr>
          <w:rFonts w:ascii="Arial" w:hAnsi="Arial" w:cs="Arial"/>
          <w:sz w:val="22"/>
          <w:szCs w:val="22"/>
        </w:rPr>
      </w:pPr>
    </w:p>
    <w:p w14:paraId="2BC2A7A0" w14:textId="5321D014" w:rsidR="00CE2DF6" w:rsidRPr="00DD2494" w:rsidRDefault="00CE2DF6" w:rsidP="00CE2DF6">
      <w:pPr>
        <w:pStyle w:val="FormatTitelKursbeschreibungTeilC"/>
        <w:rPr>
          <w:rFonts w:ascii="Arial" w:hAnsi="Arial" w:cs="Arial"/>
          <w:i w:val="0"/>
          <w:sz w:val="22"/>
          <w:szCs w:val="22"/>
        </w:rPr>
      </w:pPr>
      <w:r w:rsidRPr="00DD2494">
        <w:rPr>
          <w:rFonts w:ascii="Arial" w:hAnsi="Arial" w:cs="Arial"/>
          <w:i w:val="0"/>
          <w:sz w:val="22"/>
          <w:szCs w:val="22"/>
        </w:rPr>
        <w:t>0</w:t>
      </w:r>
      <w:r w:rsidR="000973A4">
        <w:rPr>
          <w:rFonts w:ascii="Arial" w:hAnsi="Arial" w:cs="Arial"/>
          <w:i w:val="0"/>
          <w:sz w:val="22"/>
          <w:szCs w:val="22"/>
        </w:rPr>
        <w:t>22</w:t>
      </w:r>
      <w:r w:rsidR="000973A4">
        <w:rPr>
          <w:rFonts w:ascii="Arial" w:hAnsi="Arial" w:cs="Arial"/>
          <w:i w:val="0"/>
          <w:sz w:val="22"/>
          <w:szCs w:val="22"/>
        </w:rPr>
        <w:tab/>
      </w:r>
      <w:r w:rsidRPr="00DD2494">
        <w:rPr>
          <w:rFonts w:ascii="Arial" w:hAnsi="Arial" w:cs="Arial"/>
          <w:i w:val="0"/>
          <w:sz w:val="22"/>
          <w:szCs w:val="22"/>
        </w:rPr>
        <w:tab/>
        <w:t>China – die neue Weltmacht</w:t>
      </w:r>
    </w:p>
    <w:p w14:paraId="65A561E4" w14:textId="77777777" w:rsidR="00CE2DF6" w:rsidRPr="00DD2494" w:rsidRDefault="00CE2DF6" w:rsidP="00CE2DF6">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Barth, Peter</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t>(European Studies/IKK)</w:t>
      </w:r>
    </w:p>
    <w:p w14:paraId="14A94D95" w14:textId="77777777" w:rsidR="00CE2DF6" w:rsidRPr="00DD2494" w:rsidRDefault="00CE2DF6" w:rsidP="00CE2DF6">
      <w:pPr>
        <w:rPr>
          <w:rFonts w:ascii="Arial" w:hAnsi="Arial" w:cs="Arial"/>
          <w:sz w:val="22"/>
          <w:szCs w:val="22"/>
        </w:rPr>
      </w:pPr>
    </w:p>
    <w:p w14:paraId="3E121A3B" w14:textId="77777777" w:rsidR="00CE2DF6" w:rsidRPr="00DD2494" w:rsidRDefault="00CE2DF6" w:rsidP="007142B7">
      <w:pPr>
        <w:pStyle w:val="FormatKommentarTeilC"/>
        <w:rPr>
          <w:b/>
          <w:i/>
          <w:iCs/>
        </w:rPr>
      </w:pPr>
      <w:r w:rsidRPr="00DD2494">
        <w:rPr>
          <w:iCs/>
        </w:rPr>
        <w:t>Thematik</w:t>
      </w:r>
      <w:r w:rsidRPr="00DD2494">
        <w:rPr>
          <w:b/>
          <w:i/>
          <w:iCs/>
        </w:rPr>
        <w:t>:</w:t>
      </w:r>
      <w:r w:rsidRPr="00DD2494">
        <w:rPr>
          <w:b/>
          <w:i/>
          <w:iCs/>
        </w:rPr>
        <w:tab/>
      </w:r>
      <w:r w:rsidRPr="00DD2494">
        <w:t>China war bis ins 16. Jahrhundert hinein die fortschrittlichste Zivilisation der Welt, ein Land, das über die Meere herrschte und weltweiten Handel trieb. An diese Zeit scheint die Volksrepublik China anknüpfen zu wollen. Die Großmacht ist auf dem Weg zur Supermacht: wirtschaftlich, politisch und militärisch. Chinas Wirtschaft boomt. Die in den 1980er Jahren eingeleitete und in den Folgejahren konsequent fortgeführte Reform- und Öffnungspolitik hat zu einem geradezu explodierenden Wirtschaftswachstum geführt. Der rasante Aufstieg hat eine Kehrseite. So sind neben enormen Fortschritten schwerwiegende Konsequenzen für die Sozialstruktur des Landes und seine Umwelt nicht zu übersehen Die Widersprüche sind groß, und sie betreffen Politik, Wirtschaft und Gesellschaft gleichermaßen: Es gibt Ansätze einer Zivilgesellschaft neben dem Beharrungsvermögen der Diktatur der Kommunistischen Partei, makroökonomische Stabilität neben sozialem Chaos, irrwitzigen Reichtum neben bitterster Armut, Entwicklung neben gravierender Umweltverschmutzung und Umweltzerstörung. Die angehende Supermacht China ist wirtschaftliche Großmacht und Entwicklungsland in einem. China macht sich bereit, den frei werdenden Platz der amerikanischen Führungsnation zu übernehmen. Präsident Xi Jinping inszenierte sich im Januar 2017 beim Weltwirtschaftsforum in Davos als mächtigster Fürsprecher des freien Welthandels. Nun will China, nachdem US-Präsident Trump das Pariser Klimaschutzabkommen verlassen will, auch zur klimapolitischen Lead Nation aufsteigen.</w:t>
      </w:r>
    </w:p>
    <w:p w14:paraId="57851FC0" w14:textId="77777777" w:rsidR="00CE2DF6" w:rsidRPr="00DD2494" w:rsidRDefault="00CE2DF6" w:rsidP="007142B7">
      <w:pPr>
        <w:pStyle w:val="FormatKommentarTeilC"/>
      </w:pPr>
      <w:r w:rsidRPr="00DD2494">
        <w:t>Lernziele:</w:t>
      </w:r>
      <w:r w:rsidRPr="00DD2494">
        <w:tab/>
        <w:t xml:space="preserve">Die Studierenden sollen informiert werden über die historischen Hintergründe, die drei Machtsäulen auf denen der Staat ruht: Kommunistische Partei, Bürokratie und Militär. Ferner werden die aktuellen Entwicklungen in der Innen- und Außenpolitik aufgezeigt. Schließlich stellt sich die Frage, wie geht die Welt mit diesem neuen Hegemon um, der demnächst die USA als größte Wirtschaftsmacht ablösen wird? </w:t>
      </w:r>
    </w:p>
    <w:p w14:paraId="291FEC2E" w14:textId="65557807" w:rsidR="00CE2DF6" w:rsidRPr="00DD2494" w:rsidRDefault="00CE2DF6" w:rsidP="007142B7">
      <w:pPr>
        <w:pStyle w:val="FormatKommentarTeilC"/>
      </w:pPr>
      <w:r>
        <w:t>Kompetenzen:</w:t>
      </w:r>
      <w:r w:rsidRPr="00DD2494">
        <w:t>Durch den Besuch dieser Lehrveranstaltung sollen Sie ein besseres Verständnis für die Situation in China, aber auch der Entwicklung im Süd- und Ostchinesischen Meer erhalten und erkennen, wie wichtig gerade diese Region auch für uns in Europa ist.</w:t>
      </w:r>
    </w:p>
    <w:p w14:paraId="48B47BF9" w14:textId="77777777" w:rsidR="00CE2DF6" w:rsidRPr="00DD2494" w:rsidRDefault="00CE2DF6" w:rsidP="007142B7">
      <w:pPr>
        <w:pStyle w:val="FormatKommentarTeilC"/>
      </w:pPr>
      <w:r w:rsidRPr="00DD2494">
        <w:t>Methode:</w:t>
      </w:r>
      <w:r w:rsidRPr="00DD2494">
        <w:tab/>
        <w:t>Vorlesung, Arbeit mit Texten und Landkarten, Einsatz von Medien</w:t>
      </w:r>
    </w:p>
    <w:p w14:paraId="4F04E270" w14:textId="438D48A7" w:rsidR="00CE2DF6" w:rsidRPr="00DD2494" w:rsidRDefault="00CE2DF6" w:rsidP="007142B7">
      <w:pPr>
        <w:pStyle w:val="FormatKommentarTeilC"/>
      </w:pPr>
      <w:r w:rsidRPr="00DD2494">
        <w:t>Hinweise:</w:t>
      </w:r>
      <w:r w:rsidRPr="00DD2494">
        <w:tab/>
        <w:t>Literat</w:t>
      </w:r>
      <w:r w:rsidR="00A06D05">
        <w:t>ur in der Vorlesung.</w:t>
      </w:r>
    </w:p>
    <w:p w14:paraId="096FBA82" w14:textId="77777777" w:rsidR="00CE2DF6" w:rsidRPr="00DD2494" w:rsidRDefault="00CE2DF6" w:rsidP="007142B7">
      <w:pPr>
        <w:pStyle w:val="FormatKommentarTeilC"/>
      </w:pPr>
      <w:r w:rsidRPr="00DD2494">
        <w:t>Profil:</w:t>
      </w:r>
      <w:r w:rsidRPr="00DD2494">
        <w:tab/>
        <w:t>International</w:t>
      </w:r>
    </w:p>
    <w:p w14:paraId="670B12D2" w14:textId="53123967" w:rsidR="00CE2DF6" w:rsidRPr="00F07D62" w:rsidRDefault="00CE2DF6" w:rsidP="00F07D62">
      <w:pPr>
        <w:jc w:val="left"/>
        <w:rPr>
          <w:rFonts w:ascii="Arial" w:hAnsi="Arial" w:cs="Arial"/>
          <w:b/>
          <w:iCs/>
          <w:sz w:val="22"/>
          <w:szCs w:val="22"/>
        </w:rPr>
      </w:pPr>
      <w:r>
        <w:rPr>
          <w:rFonts w:ascii="Arial" w:hAnsi="Arial" w:cs="Arial"/>
          <w:i/>
          <w:sz w:val="22"/>
          <w:szCs w:val="22"/>
        </w:rPr>
        <w:br w:type="page"/>
      </w:r>
    </w:p>
    <w:p w14:paraId="2EDDECC3" w14:textId="02BC06B6" w:rsidR="00CE2DF6" w:rsidRPr="00DD2494" w:rsidRDefault="000973A4" w:rsidP="00CE2DF6">
      <w:pPr>
        <w:pStyle w:val="FormatTitelKursbeschreibungTeilC"/>
        <w:rPr>
          <w:rFonts w:ascii="Arial" w:hAnsi="Arial" w:cs="Arial"/>
          <w:i w:val="0"/>
          <w:sz w:val="22"/>
          <w:szCs w:val="22"/>
        </w:rPr>
      </w:pPr>
      <w:r>
        <w:rPr>
          <w:rFonts w:ascii="Arial" w:hAnsi="Arial" w:cs="Arial"/>
          <w:i w:val="0"/>
          <w:sz w:val="22"/>
          <w:szCs w:val="22"/>
        </w:rPr>
        <w:lastRenderedPageBreak/>
        <w:t>023</w:t>
      </w:r>
      <w:r w:rsidR="00CE2DF6" w:rsidRPr="00DD2494">
        <w:rPr>
          <w:rFonts w:ascii="Arial" w:hAnsi="Arial" w:cs="Arial"/>
          <w:i w:val="0"/>
          <w:sz w:val="22"/>
          <w:szCs w:val="22"/>
        </w:rPr>
        <w:tab/>
      </w:r>
      <w:r w:rsidR="00CE2DF6" w:rsidRPr="00DD2494">
        <w:rPr>
          <w:rFonts w:ascii="Arial" w:hAnsi="Arial" w:cs="Arial"/>
          <w:i w:val="0"/>
          <w:sz w:val="22"/>
          <w:szCs w:val="22"/>
        </w:rPr>
        <w:tab/>
        <w:t>Europa und der Nahe Osten</w:t>
      </w:r>
    </w:p>
    <w:p w14:paraId="12D0D2F4" w14:textId="77777777" w:rsidR="00CE2DF6" w:rsidRPr="00DD2494" w:rsidRDefault="00CE2DF6" w:rsidP="00CE2DF6">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Barth, Peter</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t>(European Studies)</w:t>
      </w:r>
    </w:p>
    <w:p w14:paraId="70399382" w14:textId="77777777" w:rsidR="00CE2DF6" w:rsidRPr="00DD2494" w:rsidRDefault="00CE2DF6" w:rsidP="00CE2DF6">
      <w:pPr>
        <w:rPr>
          <w:rFonts w:ascii="Arial" w:hAnsi="Arial" w:cs="Arial"/>
          <w:sz w:val="22"/>
          <w:szCs w:val="22"/>
        </w:rPr>
      </w:pPr>
    </w:p>
    <w:p w14:paraId="6BDCDD42" w14:textId="32576884" w:rsidR="00CE2DF6" w:rsidRPr="00DD2494" w:rsidRDefault="00CE2DF6" w:rsidP="007142B7">
      <w:pPr>
        <w:pStyle w:val="FormatvorlageFormatKommentarTeilCAutomatisch"/>
        <w:rPr>
          <w:bCs/>
        </w:rPr>
      </w:pPr>
      <w:r w:rsidRPr="00DD2494">
        <w:rPr>
          <w:rStyle w:val="Fett"/>
          <w:rFonts w:eastAsia="Times New Roman"/>
          <w:b w:val="0"/>
        </w:rPr>
        <w:t>Thematik:</w:t>
      </w:r>
      <w:r w:rsidRPr="00DD2494">
        <w:tab/>
        <w:t>Die Lage im Nahen Osten ist unübersichtlich – Krieg und humanitäre Katastrophen in Syrien, Libyen und im Jemen, das komplexe Kräftemessen zwischen Schiiten (Iran) und Sunniten (</w:t>
      </w:r>
      <w:r w:rsidR="00A06D05" w:rsidRPr="00DD2494">
        <w:t>Saudi-Arabien</w:t>
      </w:r>
      <w:r w:rsidRPr="00DD2494">
        <w:t>), das Problem Israel/Palästina, die latente Bedrohung durch die verbliebenen IS-Kämpfer in der Levante, widerstreitende geopolitische Interessen und die Flucht- und MIgrationsbewegungen aus dem afrikanischen Bereich. Zudem ist die ganze Region mit demographischem Druck und der Notwendigkeit eines Wandels überholter politischer und wirtschaftlicher Systeme konfrontiert. Die arabische Welt und ihre Peripherie werden von blutigen Konflikten verheert. Alle Versuche, sie zu befrieden, sind bislang gescheitert. Erst wenn man eine längere Zeitspanne und den gesamten Raum von Libyen bis Afghanistan, der Türkei bis zum Jemen ins Auge fasst, bekommt man eine Vorstellung davon, was sich da vor der Haustür Europas entwickelt hat: ein neuer Typus von Krieg, bei dem nicht Siege oder Niederlage auf dem Schlachtfeld über den Ausgang entscheiden und bei dem bislang alle Versuche, von außen Frieden zu stiften, fehlgeschlagen sind.</w:t>
      </w:r>
    </w:p>
    <w:p w14:paraId="132110B6" w14:textId="1AEA9A1C" w:rsidR="00CE2DF6" w:rsidRPr="00DD2494" w:rsidRDefault="00CE2DF6" w:rsidP="007142B7">
      <w:pPr>
        <w:pStyle w:val="FormatvorlageFormatKommentarTeilCAutomatisch"/>
        <w:rPr>
          <w:bCs/>
        </w:rPr>
      </w:pPr>
      <w:r w:rsidRPr="00DD2494">
        <w:rPr>
          <w:rStyle w:val="Fett"/>
          <w:rFonts w:eastAsia="Times New Roman"/>
          <w:b w:val="0"/>
        </w:rPr>
        <w:t xml:space="preserve">Lernziele: </w:t>
      </w:r>
      <w:r w:rsidRPr="00DD2494">
        <w:tab/>
        <w:t>Die Studierenden sollen informiert werden über die Brisanz der Konfliktlagen im Nahen Osten und in den Staaten Nordafrikas. Damit soll ein Grundverständnis für die Besonderheiten der Region geschaffen und die aktuelle Entwicklung verdeutlicht werden. Die Folgen dieser Entwicklungen bekommen nämlich auch die westlichen Gesellschaften zu spüren, in erster Linie die EU als Nachbarregion. Die Staaten müssen sich fragen, welche Rolle sie bisher gespielt haben, welche Verantwortlichkeiten ihnen erwachsen und welche Möglichkeiten sie haben, um den aktuellen Herausforderungen wirksam zu begegnen.</w:t>
      </w:r>
    </w:p>
    <w:p w14:paraId="768AC099" w14:textId="2E232D5E" w:rsidR="00CE2DF6" w:rsidRPr="00DD2494" w:rsidRDefault="00CE2DF6" w:rsidP="007142B7">
      <w:pPr>
        <w:pStyle w:val="FormatvorlageFormatKommentarTeilCAutomatisch"/>
        <w:rPr>
          <w:bCs/>
        </w:rPr>
      </w:pPr>
      <w:r w:rsidRPr="00DD2494">
        <w:rPr>
          <w:rStyle w:val="Fett"/>
          <w:b w:val="0"/>
        </w:rPr>
        <w:t>Kompetenzen:</w:t>
      </w:r>
      <w:r w:rsidRPr="00DD2494">
        <w:t>Durch den Besuch dieser Lehrveranstaltung sollen Sie informiert werden über die aktuelle Situation in der Region und erkennen, welche mögliche Auswirkungen  die Entwicklung dort gerade  auch für die Europäische Union haben kann. Entscheidend wird sein, prinzipielle Lösungsmöglichkeiten und Handlungsfelder einer europäischen und damit auch deutschen Politik aufzuzeigen.</w:t>
      </w:r>
    </w:p>
    <w:p w14:paraId="440BAD69" w14:textId="37805565" w:rsidR="00CE2DF6" w:rsidRPr="00DD2494" w:rsidRDefault="00CE2DF6" w:rsidP="007142B7">
      <w:pPr>
        <w:pStyle w:val="FormatvorlageFormatKommentarTeilCAutomatisch"/>
        <w:rPr>
          <w:bCs/>
        </w:rPr>
      </w:pPr>
      <w:r w:rsidRPr="00DD2494">
        <w:rPr>
          <w:rStyle w:val="Fett"/>
          <w:b w:val="0"/>
        </w:rPr>
        <w:t>Methode:</w:t>
      </w:r>
      <w:r w:rsidRPr="00DD2494">
        <w:tab/>
        <w:t xml:space="preserve">Vorlesung, Arbeit mit Texten, </w:t>
      </w:r>
      <w:r w:rsidR="00A06D05">
        <w:t>Einsatz von Medien</w:t>
      </w:r>
      <w:r w:rsidRPr="00DD2494">
        <w:t>.</w:t>
      </w:r>
    </w:p>
    <w:p w14:paraId="0F086A7E" w14:textId="77777777" w:rsidR="00CE2DF6" w:rsidRPr="00DD2494" w:rsidRDefault="00CE2DF6" w:rsidP="007142B7">
      <w:pPr>
        <w:pStyle w:val="FormatvorlageFormatKommentarTeilCAutomatisch"/>
      </w:pPr>
      <w:r w:rsidRPr="00DD2494">
        <w:rPr>
          <w:rStyle w:val="Fett"/>
          <w:b w:val="0"/>
        </w:rPr>
        <w:t>Disziplinäre Verortung und Literatur:</w:t>
      </w:r>
      <w:r w:rsidRPr="00DD2494">
        <w:t xml:space="preserve"> </w:t>
      </w:r>
    </w:p>
    <w:p w14:paraId="50EA12FA" w14:textId="77777777" w:rsidR="00CE2DF6" w:rsidRPr="00DD2494" w:rsidRDefault="00CE2DF6" w:rsidP="007142B7">
      <w:pPr>
        <w:pStyle w:val="FormatvorlageFormatKommentarTeilCAutomatisch"/>
        <w:rPr>
          <w:bCs/>
        </w:rPr>
      </w:pPr>
      <w:r w:rsidRPr="00DD2494">
        <w:tab/>
        <w:t>Zur Vorbereitung der politikwissenschaftlichen Vorlesung empfiehlt sich folgende Literatur:</w:t>
      </w:r>
    </w:p>
    <w:p w14:paraId="3EE6EB4B" w14:textId="77777777" w:rsidR="00CE2DF6" w:rsidRPr="00DD2494" w:rsidRDefault="00CE2DF6" w:rsidP="007142B7">
      <w:pPr>
        <w:pStyle w:val="FormatvorlageFormatKommentarTeilCAutomatisch"/>
        <w:rPr>
          <w:bCs/>
        </w:rPr>
      </w:pPr>
      <w:r w:rsidRPr="00DD2494">
        <w:tab/>
        <w:t>* Lynch, Marc: Die neuen Kriege in der arabischen Welt. Wie aus Aufständen Anarchie wurde, Hamburg 2016</w:t>
      </w:r>
    </w:p>
    <w:p w14:paraId="3BDD7A5B" w14:textId="77777777" w:rsidR="00CE2DF6" w:rsidRPr="00DD2494" w:rsidRDefault="00CE2DF6" w:rsidP="007142B7">
      <w:pPr>
        <w:pStyle w:val="FormatvorlageFormatKommentarTeilCAutomatisch"/>
        <w:rPr>
          <w:bCs/>
        </w:rPr>
      </w:pPr>
      <w:r w:rsidRPr="00DD2494">
        <w:tab/>
        <w:t>* Barth, Peter: Migration – Flucht – Asyl. Eine deutsch-europäische Betrachtung, München 2015</w:t>
      </w:r>
    </w:p>
    <w:p w14:paraId="3AABD44B" w14:textId="77777777" w:rsidR="00CE2DF6" w:rsidRPr="00DD2494" w:rsidRDefault="00CE2DF6" w:rsidP="007142B7">
      <w:pPr>
        <w:pStyle w:val="FormatvorlageFormatKommentarTeilCAutomatisch"/>
        <w:rPr>
          <w:bCs/>
        </w:rPr>
      </w:pPr>
      <w:r w:rsidRPr="00DD2494">
        <w:tab/>
        <w:t>* ders.: Flüchtlingskrise und “Wir schaffen das”, München 2016</w:t>
      </w:r>
    </w:p>
    <w:p w14:paraId="6CFC15EA" w14:textId="77777777" w:rsidR="00CE2DF6" w:rsidRPr="00DD2494" w:rsidRDefault="00CE2DF6" w:rsidP="007142B7">
      <w:pPr>
        <w:pStyle w:val="FormatvorlageFormatKommentarTeilCAutomatisch"/>
        <w:rPr>
          <w:bCs/>
        </w:rPr>
      </w:pPr>
      <w:r w:rsidRPr="00DD2494">
        <w:tab/>
        <w:t>* ders.: Israel heute, zwischen Demokratie und Theokratie, München 2012 </w:t>
      </w:r>
    </w:p>
    <w:p w14:paraId="1DE19597" w14:textId="77777777" w:rsidR="00CE2DF6" w:rsidRPr="00DD2494" w:rsidRDefault="00CE2DF6" w:rsidP="007142B7">
      <w:pPr>
        <w:pStyle w:val="FormatvorlageFormatKommentarTeilCAutomatisch"/>
        <w:rPr>
          <w:bCs/>
        </w:rPr>
      </w:pPr>
      <w:r w:rsidRPr="00DD2494">
        <w:t>Profil:</w:t>
      </w:r>
      <w:r w:rsidRPr="00DD2494">
        <w:tab/>
        <w:t>International </w:t>
      </w:r>
    </w:p>
    <w:p w14:paraId="723484C4" w14:textId="77777777" w:rsidR="00CE2DF6" w:rsidRPr="00DD2494" w:rsidRDefault="00CE2DF6" w:rsidP="007142B7">
      <w:pPr>
        <w:pStyle w:val="FormatvorlageFormatKommentarTeilCAutomatisch"/>
      </w:pPr>
    </w:p>
    <w:p w14:paraId="63D634E8" w14:textId="77777777" w:rsidR="00CE2DF6" w:rsidRPr="006832EF" w:rsidRDefault="00CE2DF6" w:rsidP="00CE2DF6">
      <w:pPr>
        <w:jc w:val="left"/>
        <w:rPr>
          <w:rFonts w:ascii="Arial" w:hAnsi="Arial" w:cs="Arial"/>
          <w:b/>
          <w:iCs/>
          <w:sz w:val="22"/>
          <w:szCs w:val="22"/>
        </w:rPr>
      </w:pPr>
      <w:r w:rsidRPr="006832EF">
        <w:rPr>
          <w:rFonts w:ascii="Arial" w:hAnsi="Arial" w:cs="Arial"/>
          <w:i/>
          <w:sz w:val="22"/>
          <w:szCs w:val="22"/>
        </w:rPr>
        <w:br w:type="page"/>
      </w:r>
    </w:p>
    <w:p w14:paraId="17EDDF6E" w14:textId="7CC66BF0" w:rsidR="00BF4C58" w:rsidRPr="00DD2494" w:rsidRDefault="00BF4C58" w:rsidP="00BF4C58">
      <w:pPr>
        <w:pStyle w:val="FormatTitelKursbeschreibungTeilC"/>
        <w:rPr>
          <w:rFonts w:ascii="Arial" w:hAnsi="Arial" w:cs="Arial"/>
          <w:i w:val="0"/>
          <w:sz w:val="22"/>
          <w:szCs w:val="22"/>
        </w:rPr>
      </w:pPr>
      <w:r w:rsidRPr="00DD2494">
        <w:rPr>
          <w:rFonts w:ascii="Arial" w:hAnsi="Arial" w:cs="Arial"/>
          <w:i w:val="0"/>
          <w:sz w:val="22"/>
          <w:szCs w:val="22"/>
        </w:rPr>
        <w:lastRenderedPageBreak/>
        <w:t>0</w:t>
      </w:r>
      <w:r w:rsidR="000973A4">
        <w:rPr>
          <w:rFonts w:ascii="Arial" w:hAnsi="Arial" w:cs="Arial"/>
          <w:i w:val="0"/>
          <w:sz w:val="22"/>
          <w:szCs w:val="22"/>
        </w:rPr>
        <w:t>24</w:t>
      </w:r>
      <w:r w:rsidR="000973A4">
        <w:rPr>
          <w:rFonts w:ascii="Arial" w:hAnsi="Arial" w:cs="Arial"/>
          <w:i w:val="0"/>
          <w:sz w:val="22"/>
          <w:szCs w:val="22"/>
        </w:rPr>
        <w:tab/>
      </w:r>
      <w:r w:rsidRPr="00DD2494">
        <w:rPr>
          <w:rFonts w:ascii="Arial" w:hAnsi="Arial" w:cs="Arial"/>
          <w:i w:val="0"/>
          <w:sz w:val="22"/>
          <w:szCs w:val="22"/>
        </w:rPr>
        <w:tab/>
        <w:t>Wasser – ein globales politisches Problem</w:t>
      </w:r>
    </w:p>
    <w:p w14:paraId="1BA131B1" w14:textId="77777777" w:rsidR="00BF4C58" w:rsidRPr="00DD2494" w:rsidRDefault="00BF4C58" w:rsidP="00BF4C58">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Barth, Peter</w:t>
      </w:r>
    </w:p>
    <w:p w14:paraId="11FC05A8" w14:textId="77777777" w:rsidR="00BF4C58" w:rsidRPr="00DD2494" w:rsidRDefault="00BF4C58" w:rsidP="00BF4C58">
      <w:pPr>
        <w:rPr>
          <w:rFonts w:ascii="Arial" w:hAnsi="Arial" w:cs="Arial"/>
          <w:sz w:val="22"/>
          <w:szCs w:val="22"/>
        </w:rPr>
      </w:pPr>
    </w:p>
    <w:p w14:paraId="0C71B3E8" w14:textId="77777777" w:rsidR="00BF4C58" w:rsidRPr="00DD2494" w:rsidRDefault="00BF4C58" w:rsidP="007142B7">
      <w:pPr>
        <w:pStyle w:val="FormatvorlageFormatKommentarTeilCAutomatisch"/>
      </w:pPr>
      <w:r w:rsidRPr="00DD2494">
        <w:t>Thematik:</w:t>
      </w:r>
      <w:r w:rsidRPr="00DD2494">
        <w:tab/>
        <w:t xml:space="preserve">"Der nächste Krieg im Nahen Osten wird nicht um Politik, sondern um Wasser geführt werden", erklärte 1988 der damalige stellvertretende ägyptische Außenminister Boutrus Boutrus Ghali. Er wies damit als einer der ersten Politiker auf ein Problem hin, das nicht nur den Nahen Osten betrifft. Auch wenn Wasser zu den sich erneuernden Rohstoffen gehört, ist es dennoch begrenzt. Nur rund 2,5 Prozent des Wassers auf der Welt sind Süßwasser, und von diesem können nur geringe Teile genutzt werden. Für weite Teile der Erde gilt daher, dass der Kampf ums tägliche Wasser ein Kampf um Leben und Tod ist. </w:t>
      </w:r>
    </w:p>
    <w:p w14:paraId="010F95C4" w14:textId="77777777" w:rsidR="00BF4C58" w:rsidRPr="00DD2494" w:rsidRDefault="00BF4C58" w:rsidP="007142B7">
      <w:pPr>
        <w:pStyle w:val="FormatvorlageFormatKommentarTeilCAutomatisch"/>
      </w:pPr>
      <w:r w:rsidRPr="00DD2494">
        <w:t xml:space="preserve">Lernziele: </w:t>
      </w:r>
      <w:r w:rsidRPr="00DD2494">
        <w:tab/>
        <w:t xml:space="preserve">Die Studierenden sollen informiert werden über den hydrologischen Wasserhaushalt, die Faktoren, die dazu führen, dass Wasser ein knappes Gut ist und die möglichen hydrologischen Perspektiven. Ferner wird es darum gehen, einige Krisengebiete exemplarisch zu analysieren (vor allem im Bereich des Nahen Osten) und im letzten Teil der Vorlesung Lösungsansätze zum Thema Wassermangel zu diskutieren. </w:t>
      </w:r>
    </w:p>
    <w:p w14:paraId="4DF12272" w14:textId="061504DA" w:rsidR="00BF4C58" w:rsidRPr="00DD2494" w:rsidRDefault="00BF4C58" w:rsidP="007142B7">
      <w:pPr>
        <w:pStyle w:val="FormatvorlageFormatKommentarTeilCAutomatisch"/>
      </w:pPr>
      <w:r w:rsidRPr="00DD2494">
        <w:t>Methode:</w:t>
      </w:r>
      <w:r w:rsidRPr="00DD2494">
        <w:tab/>
        <w:t>Vorlesung, Arbeit mit Texten,</w:t>
      </w:r>
      <w:r w:rsidR="00A06D05">
        <w:t xml:space="preserve"> Einsatz von Medien</w:t>
      </w:r>
      <w:r w:rsidRPr="00DD2494">
        <w:t xml:space="preserve">. </w:t>
      </w:r>
    </w:p>
    <w:p w14:paraId="36C349A1" w14:textId="69ABA11D" w:rsidR="00BF4C58" w:rsidRPr="00DD2494" w:rsidRDefault="00CE2DF6" w:rsidP="007142B7">
      <w:pPr>
        <w:pStyle w:val="FormatvorlageFormatKommentarTeilCAutomatisch"/>
      </w:pPr>
      <w:r>
        <w:t>Kompetenzen:</w:t>
      </w:r>
      <w:r w:rsidR="00BF4C58" w:rsidRPr="00DD2494">
        <w:t>Nach dem Besuch dieser Lehrveranstaltung sollten Sie grundlegende Kenntnisse über den hydrologischen Wasserhaushalt haben und die entscheidenden Faktoren, die dazu führen, dass Wasser ein knappes Gut ist, erkennen. Durch die Betrachtung einiger Krisengebiete (vor allem in Nahen Osten) sollten Sie dieses Grundwissen vertiefen und damit in der Lage sein, generelle Lösungsansätze zum Thema Wassermangel in der öffentlichen Diskussion zu vertreten.</w:t>
      </w:r>
    </w:p>
    <w:p w14:paraId="7CEC7F19" w14:textId="77777777" w:rsidR="00BF4C58" w:rsidRPr="00DD2494" w:rsidRDefault="00BF4C58" w:rsidP="007142B7">
      <w:pPr>
        <w:pStyle w:val="FormatvorlageFormatKommentarTeilCAutomatisch"/>
      </w:pPr>
      <w:r w:rsidRPr="00DD2494">
        <w:t>Disziplinäre Verortung und Literatur:</w:t>
      </w:r>
    </w:p>
    <w:p w14:paraId="17D4EB94" w14:textId="77777777" w:rsidR="00BF4C58" w:rsidRPr="00DD2494" w:rsidRDefault="00BF4C58" w:rsidP="007142B7">
      <w:pPr>
        <w:pStyle w:val="FormatvorlageFormatKommentarTeilCAutomatisch"/>
      </w:pPr>
      <w:r w:rsidRPr="00DD2494">
        <w:tab/>
        <w:t>Zur Vorbereitung der politikwissenschaftlichen Vorlesung "Wasser - ein globales politisches Problem" empfiehlt sich folgende Literatur:</w:t>
      </w:r>
    </w:p>
    <w:p w14:paraId="5E5E4C3A" w14:textId="77777777" w:rsidR="00BF4C58" w:rsidRPr="00DD2494" w:rsidRDefault="00BF4C58" w:rsidP="007142B7">
      <w:pPr>
        <w:pStyle w:val="FormatKommentarTeilC"/>
      </w:pPr>
      <w:r w:rsidRPr="00DD2494">
        <w:tab/>
        <w:t>* Barlow, Maude: Blaue Zukunft. Das Recht auf Wasser und wie wir es schützen können, München 2014</w:t>
      </w:r>
    </w:p>
    <w:p w14:paraId="629F4780" w14:textId="77777777" w:rsidR="00BF4C58" w:rsidRPr="00DD2494" w:rsidRDefault="00BF4C58" w:rsidP="007142B7">
      <w:pPr>
        <w:pStyle w:val="FormatKommentarTeilC"/>
      </w:pPr>
      <w:r w:rsidRPr="00DD2494">
        <w:tab/>
        <w:t>* Barth, Peter: Wasser - ein globales politisches Problem, München 2008</w:t>
      </w:r>
    </w:p>
    <w:p w14:paraId="1386F210" w14:textId="77777777" w:rsidR="00BF4C58" w:rsidRPr="00DD2494" w:rsidRDefault="00BF4C58" w:rsidP="007142B7">
      <w:pPr>
        <w:pStyle w:val="FormatvorlageFormatKommentarTeilCAutomatischHngend0cm"/>
      </w:pPr>
      <w:r w:rsidRPr="006832EF">
        <w:rPr>
          <w:lang w:val="en-GB"/>
        </w:rPr>
        <w:t xml:space="preserve">* Chellaney, Brahma: Water. Asia's new Battleground, Washington 2011. </w:t>
      </w:r>
      <w:r w:rsidRPr="00DD2494">
        <w:t>Alle Bücher stehen in meinem Handapparat in der Bibliothek in der Lothstraße</w:t>
      </w:r>
      <w:r w:rsidR="00744EC9" w:rsidRPr="00DD2494">
        <w:t>.</w:t>
      </w:r>
    </w:p>
    <w:p w14:paraId="3B010D41" w14:textId="77777777" w:rsidR="00BF4C58" w:rsidRPr="00DD2494" w:rsidRDefault="00BF4C58" w:rsidP="007142B7">
      <w:pPr>
        <w:pStyle w:val="FormatvorlageFormatKommentarTeilCAutomatisch"/>
      </w:pPr>
      <w:r w:rsidRPr="00DD2494">
        <w:t xml:space="preserve">Profil: </w:t>
      </w:r>
      <w:r w:rsidRPr="00DD2494">
        <w:tab/>
        <w:t>International</w:t>
      </w:r>
    </w:p>
    <w:p w14:paraId="32664E5B" w14:textId="77777777" w:rsidR="00744EC9" w:rsidRPr="00AA4A55" w:rsidRDefault="00AA4A55" w:rsidP="00AA4A55">
      <w:pPr>
        <w:jc w:val="left"/>
        <w:rPr>
          <w:rFonts w:ascii="Arial" w:hAnsi="Arial" w:cs="Arial"/>
          <w:b/>
          <w:iCs/>
          <w:sz w:val="22"/>
          <w:szCs w:val="22"/>
        </w:rPr>
      </w:pPr>
      <w:r>
        <w:rPr>
          <w:rFonts w:ascii="Arial" w:hAnsi="Arial" w:cs="Arial"/>
          <w:i/>
          <w:sz w:val="22"/>
          <w:szCs w:val="22"/>
        </w:rPr>
        <w:br w:type="page"/>
      </w:r>
    </w:p>
    <w:p w14:paraId="19D8C770" w14:textId="36F70D85" w:rsidR="003176E0" w:rsidRPr="00DD2494" w:rsidRDefault="003176E0" w:rsidP="003176E0">
      <w:pPr>
        <w:pStyle w:val="FormatTitelKursbeschreibungTeilC"/>
        <w:rPr>
          <w:rFonts w:ascii="Arial" w:hAnsi="Arial" w:cs="Arial"/>
          <w:i w:val="0"/>
          <w:sz w:val="22"/>
          <w:szCs w:val="22"/>
        </w:rPr>
      </w:pPr>
      <w:r w:rsidRPr="00DD2494">
        <w:rPr>
          <w:rFonts w:ascii="Arial" w:hAnsi="Arial" w:cs="Arial"/>
          <w:i w:val="0"/>
          <w:sz w:val="22"/>
          <w:szCs w:val="22"/>
        </w:rPr>
        <w:lastRenderedPageBreak/>
        <w:t>0</w:t>
      </w:r>
      <w:r w:rsidR="000973A4">
        <w:rPr>
          <w:rFonts w:ascii="Arial" w:hAnsi="Arial" w:cs="Arial"/>
          <w:i w:val="0"/>
          <w:sz w:val="22"/>
          <w:szCs w:val="22"/>
        </w:rPr>
        <w:t>25</w:t>
      </w:r>
      <w:r w:rsidR="000973A4">
        <w:rPr>
          <w:rFonts w:ascii="Arial" w:hAnsi="Arial" w:cs="Arial"/>
          <w:i w:val="0"/>
          <w:sz w:val="22"/>
          <w:szCs w:val="22"/>
        </w:rPr>
        <w:tab/>
      </w:r>
      <w:r w:rsidRPr="00DD2494">
        <w:rPr>
          <w:rFonts w:ascii="Arial" w:hAnsi="Arial" w:cs="Arial"/>
          <w:i w:val="0"/>
          <w:sz w:val="22"/>
          <w:szCs w:val="22"/>
        </w:rPr>
        <w:tab/>
        <w:t>Russland und Europa</w:t>
      </w:r>
    </w:p>
    <w:p w14:paraId="2C67C704" w14:textId="77777777" w:rsidR="003176E0" w:rsidRPr="00DD2494" w:rsidRDefault="003176E0" w:rsidP="003176E0">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Barth, Peter</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t>(European Studies</w:t>
      </w:r>
      <w:r w:rsidR="00994B33" w:rsidRPr="00DD2494">
        <w:rPr>
          <w:rFonts w:ascii="Arial" w:hAnsi="Arial" w:cs="Arial"/>
          <w:b/>
          <w:bCs/>
          <w:sz w:val="22"/>
          <w:szCs w:val="22"/>
        </w:rPr>
        <w:t>/IKK</w:t>
      </w:r>
      <w:r w:rsidRPr="00DD2494">
        <w:rPr>
          <w:rFonts w:ascii="Arial" w:hAnsi="Arial" w:cs="Arial"/>
          <w:b/>
          <w:bCs/>
          <w:sz w:val="22"/>
          <w:szCs w:val="22"/>
        </w:rPr>
        <w:t>)</w:t>
      </w:r>
    </w:p>
    <w:p w14:paraId="244AA831" w14:textId="77777777" w:rsidR="003176E0" w:rsidRPr="00DD2494" w:rsidRDefault="003176E0" w:rsidP="003176E0">
      <w:pPr>
        <w:rPr>
          <w:rFonts w:ascii="Arial" w:hAnsi="Arial" w:cs="Arial"/>
          <w:sz w:val="22"/>
          <w:szCs w:val="22"/>
        </w:rPr>
      </w:pPr>
    </w:p>
    <w:p w14:paraId="5F231B11" w14:textId="77777777" w:rsidR="003176E0" w:rsidRPr="00DD2494" w:rsidRDefault="003176E0" w:rsidP="007142B7">
      <w:pPr>
        <w:pStyle w:val="FormatvorlageFormatKommentarTeilCAutomatisch"/>
      </w:pPr>
      <w:r w:rsidRPr="00DD2494">
        <w:t>Thematik:</w:t>
      </w:r>
      <w:r w:rsidRPr="00DD2494">
        <w:tab/>
        <w:t>Nach dem Zusammenbruch der Sowjetunion (nach Präsident Putins Worten “die größte geostrategische Katastrophe des 20. Jahrhunderts”) war Russland nach dem Fall der Berliner Mauer für den Westen ein Partner. Es hat große Hoffnungen in Ost und West gegeben. Doch dann erfolgte 2014 die Annexion der Krim durch Russland, der Krieg in der Ostukraine und 2015 der Luftkrieg in Syrien auf Seiten des syrischen Präsidenten Assad – Putins neue Großmachtpolitik. Nach dem Ende der Sowjetunion hat sich in Russland ein neuer gesellschaftlicher Konsens gebildet, antiwestlich, antiliberal und staatshörig, der an tief verwurzelte Traditionen Russlands anknüpft. Präsident Putin, Vorreiter dieser fatalen Entwicklung, findet breite Zustimmung im Lande und wurde im März 2018 erneu</w:t>
      </w:r>
      <w:r w:rsidR="00744EC9" w:rsidRPr="00DD2494">
        <w:t>t als Staatspräsident gewählt. Nach 20 Jahren an der Macht handelt Wladimir Putin in der Außenpolitik skrupelloser als je zuvor. Er sieht überall Bedrohungen und Verschwörungen und fühlt sich vom Westen gekränkt.</w:t>
      </w:r>
    </w:p>
    <w:p w14:paraId="60D24F03" w14:textId="77777777" w:rsidR="003176E0" w:rsidRPr="00DD2494" w:rsidRDefault="003176E0" w:rsidP="007142B7">
      <w:pPr>
        <w:pStyle w:val="FormatvorlageFormatKommentarTeilCAutomatisch"/>
      </w:pPr>
      <w:r w:rsidRPr="00DD2494">
        <w:t>Lernziele:</w:t>
      </w:r>
      <w:r w:rsidRPr="00DD2494">
        <w:tab/>
        <w:t>Die Studierenden sollen informiert werden über die aktuellen Entwicklungen in Russland und der Ukraine. Ferner werden die verschiedenen Akteure und geistigen Strömungen im flächenmäßig größten Land der Erde aufgezeigt. Es soll ein historisch fundiertes, über den Tag hinaus gültiges Porträt des heutigen Russlands und der gefährlichen Politik Putins aufgezeigt werden und welche Möglichkeiten es für eine besonne Politik des Westens gibt.</w:t>
      </w:r>
    </w:p>
    <w:p w14:paraId="7F2E1F3F" w14:textId="78B8E627" w:rsidR="003176E0" w:rsidRPr="00DD2494" w:rsidRDefault="003176E0" w:rsidP="007142B7">
      <w:pPr>
        <w:pStyle w:val="FormatvorlageFormatKommentarTeilCAutomatisch"/>
      </w:pPr>
      <w:r w:rsidRPr="00DD2494">
        <w:t xml:space="preserve">Methode: </w:t>
      </w:r>
      <w:r w:rsidRPr="00DD2494">
        <w:tab/>
        <w:t xml:space="preserve">Vorlesung, Arbeit mit Texten, Einsatz div. </w:t>
      </w:r>
      <w:r w:rsidR="00A06D05">
        <w:t>Medien</w:t>
      </w:r>
      <w:r w:rsidRPr="00DD2494">
        <w:t>.</w:t>
      </w:r>
    </w:p>
    <w:p w14:paraId="2771A914" w14:textId="3A7D1167" w:rsidR="003176E0" w:rsidRPr="00DD2494" w:rsidRDefault="003176E0" w:rsidP="007142B7">
      <w:pPr>
        <w:pStyle w:val="FormatvorlageFormatKommentarTeilCAutomatisch"/>
      </w:pPr>
      <w:r w:rsidRPr="00DD2494">
        <w:t>Kompetenzen</w:t>
      </w:r>
      <w:r w:rsidRPr="00DD2494">
        <w:rPr>
          <w:b/>
        </w:rPr>
        <w:t>:</w:t>
      </w:r>
      <w:r w:rsidRPr="00DD2494">
        <w:t>Nach dem Besuch dieser Lehrveranstaltung sollten Sie grundlegende Kenntnisse über die aktuelle Situation in Russland und die Hintergründe der weiteren Konflikte i</w:t>
      </w:r>
      <w:r w:rsidR="0091127D" w:rsidRPr="00DD2494">
        <w:t>n Osteuropa haben. Alle, denen </w:t>
      </w:r>
      <w:r w:rsidRPr="00DD2494">
        <w:t>der neue Kalte Krieg in Europa Sorgen bereitet und wer wissen will, wohin sic</w:t>
      </w:r>
      <w:r w:rsidR="00744EC9" w:rsidRPr="00DD2494">
        <w:t>h Russland unter Putin bewegt, </w:t>
      </w:r>
      <w:r w:rsidRPr="00DD2494">
        <w:t xml:space="preserve">sind hier richtig. </w:t>
      </w:r>
    </w:p>
    <w:p w14:paraId="4E701B0A" w14:textId="77777777" w:rsidR="003176E0" w:rsidRPr="00DD2494" w:rsidRDefault="003176E0" w:rsidP="007142B7">
      <w:pPr>
        <w:pStyle w:val="FormatvorlageFormatKommentarTeilCAutomatisch"/>
      </w:pPr>
      <w:r w:rsidRPr="00DD2494">
        <w:t>Disziplinäre Verortung und Literatur:</w:t>
      </w:r>
    </w:p>
    <w:p w14:paraId="3DCA2001" w14:textId="77777777" w:rsidR="003176E0" w:rsidRPr="00DD2494" w:rsidRDefault="003176E0" w:rsidP="007142B7">
      <w:pPr>
        <w:pStyle w:val="FormatvorlageFormatKommentarTeilCAutomatisch"/>
      </w:pPr>
      <w:r w:rsidRPr="00DD2494">
        <w:tab/>
        <w:t>Zur Vorbereitung der politikwissenschaftlichen Vorlesung "Russland und Europa" (ES) empfiehlt sich folgende Literatur:</w:t>
      </w:r>
    </w:p>
    <w:p w14:paraId="0E3AAA3F" w14:textId="77777777" w:rsidR="003176E0" w:rsidRPr="00DD2494" w:rsidRDefault="003176E0" w:rsidP="007142B7">
      <w:pPr>
        <w:pStyle w:val="FormatvorlageFormatKommentarTeilCAutomatischHngend0cm"/>
      </w:pPr>
      <w:r w:rsidRPr="00DD2494">
        <w:t xml:space="preserve">* </w:t>
      </w:r>
      <w:r w:rsidR="0091127D" w:rsidRPr="00DD2494">
        <w:t>Barth</w:t>
      </w:r>
      <w:r w:rsidRPr="00DD2494">
        <w:t xml:space="preserve">, </w:t>
      </w:r>
      <w:r w:rsidR="0091127D" w:rsidRPr="00DD2494">
        <w:t>Peter</w:t>
      </w:r>
      <w:r w:rsidRPr="00DD2494">
        <w:t xml:space="preserve">: </w:t>
      </w:r>
      <w:r w:rsidR="0091127D" w:rsidRPr="00DD2494">
        <w:t>Putins Russland aus einer deutschen Perspektive, Herrsching</w:t>
      </w:r>
      <w:r w:rsidRPr="00DD2494">
        <w:t xml:space="preserve"> 201</w:t>
      </w:r>
      <w:r w:rsidR="0091127D" w:rsidRPr="00DD2494">
        <w:t>8</w:t>
      </w:r>
    </w:p>
    <w:p w14:paraId="7BA1EB3B" w14:textId="77777777" w:rsidR="003176E0" w:rsidRPr="00DD2494" w:rsidRDefault="003176E0" w:rsidP="007142B7">
      <w:pPr>
        <w:pStyle w:val="FormatvorlageFormatKommentarTeilCAutomatischHngend0cm"/>
      </w:pPr>
      <w:r w:rsidRPr="00DD2494">
        <w:t>* Kappeler, Andreas: Kleine Geschichte der Ukraine, München 2014</w:t>
      </w:r>
    </w:p>
    <w:p w14:paraId="0DCA270E" w14:textId="77777777" w:rsidR="003176E0" w:rsidRPr="00DD2494" w:rsidRDefault="003176E0" w:rsidP="007142B7">
      <w:pPr>
        <w:pStyle w:val="FormatvorlageFormatKommentarTeilCAutomatischHngend0cm"/>
      </w:pPr>
      <w:r w:rsidRPr="00DD2494">
        <w:t>* Laqueur, Walter: Putinismus. Wohin treibt Russland? Berlin 2015</w:t>
      </w:r>
    </w:p>
    <w:p w14:paraId="1F48F7DD" w14:textId="77777777" w:rsidR="003176E0" w:rsidRPr="00DD2494" w:rsidRDefault="003176E0" w:rsidP="007142B7">
      <w:pPr>
        <w:pStyle w:val="FormatvorlageFormatKommentarTeilCAutomatischHngend0cm"/>
      </w:pPr>
      <w:r w:rsidRPr="00DD2494">
        <w:t>* Mommsen, Margareta/Nußberger, Angelika: Das System Putin, München 2007</w:t>
      </w:r>
    </w:p>
    <w:p w14:paraId="4D59A077" w14:textId="77777777" w:rsidR="003176E0" w:rsidRPr="00DD2494" w:rsidRDefault="003176E0" w:rsidP="007142B7">
      <w:pPr>
        <w:pStyle w:val="FormatvorlageFormatKommentarTeilCAutomatischHngend0cm"/>
      </w:pPr>
      <w:r w:rsidRPr="00DD2494">
        <w:t>Alle Bücher stehen in meinem Handapparat in der Bibliothek in der Lothstraße</w:t>
      </w:r>
    </w:p>
    <w:p w14:paraId="026DE481" w14:textId="77777777" w:rsidR="003176E0" w:rsidRPr="006832EF" w:rsidRDefault="003176E0" w:rsidP="007142B7">
      <w:pPr>
        <w:pStyle w:val="FormatvorlageFormatKommentarTeilCAutomatisch"/>
        <w:rPr>
          <w:lang w:val="en-GB"/>
        </w:rPr>
      </w:pPr>
      <w:r w:rsidRPr="006832EF">
        <w:rPr>
          <w:lang w:val="en-GB"/>
        </w:rPr>
        <w:t xml:space="preserve">Profil: </w:t>
      </w:r>
      <w:r w:rsidRPr="006832EF">
        <w:rPr>
          <w:lang w:val="en-GB"/>
        </w:rPr>
        <w:tab/>
        <w:t>International</w:t>
      </w:r>
    </w:p>
    <w:p w14:paraId="5C50B7B4" w14:textId="7301A6EC" w:rsidR="00F61FFA" w:rsidRPr="00F07D62" w:rsidRDefault="00960650" w:rsidP="00F07D62">
      <w:pPr>
        <w:jc w:val="left"/>
        <w:rPr>
          <w:rFonts w:ascii="Arial" w:hAnsi="Arial" w:cs="Arial"/>
          <w:b/>
          <w:iCs/>
          <w:sz w:val="22"/>
          <w:szCs w:val="22"/>
          <w:lang w:val="en-GB"/>
        </w:rPr>
      </w:pPr>
      <w:r w:rsidRPr="006832EF">
        <w:rPr>
          <w:rFonts w:ascii="Arial" w:hAnsi="Arial" w:cs="Arial"/>
          <w:i/>
          <w:sz w:val="22"/>
          <w:szCs w:val="22"/>
          <w:lang w:val="en-GB"/>
        </w:rPr>
        <w:br w:type="page"/>
      </w:r>
    </w:p>
    <w:p w14:paraId="1FA46888" w14:textId="523DD41E" w:rsidR="00D00FA6" w:rsidRPr="00DD2494" w:rsidRDefault="000973A4" w:rsidP="00D00FA6">
      <w:pPr>
        <w:pStyle w:val="FormatTitelKursbeschreibungTeilC"/>
        <w:rPr>
          <w:rFonts w:ascii="Arial" w:hAnsi="Arial" w:cs="Arial"/>
          <w:i w:val="0"/>
          <w:sz w:val="22"/>
          <w:szCs w:val="22"/>
          <w:lang w:val="en-US"/>
        </w:rPr>
      </w:pPr>
      <w:r>
        <w:rPr>
          <w:rFonts w:ascii="Arial" w:hAnsi="Arial" w:cs="Arial"/>
          <w:i w:val="0"/>
          <w:sz w:val="22"/>
          <w:szCs w:val="22"/>
          <w:lang w:val="en-US"/>
        </w:rPr>
        <w:lastRenderedPageBreak/>
        <w:t>026</w:t>
      </w:r>
      <w:r w:rsidR="00D00FA6" w:rsidRPr="00DD2494">
        <w:rPr>
          <w:rFonts w:ascii="Arial" w:hAnsi="Arial" w:cs="Arial"/>
          <w:i w:val="0"/>
          <w:sz w:val="22"/>
          <w:szCs w:val="22"/>
          <w:lang w:val="en-US"/>
        </w:rPr>
        <w:tab/>
      </w:r>
      <w:r w:rsidR="00D00FA6" w:rsidRPr="00DD2494">
        <w:rPr>
          <w:rFonts w:ascii="Arial" w:hAnsi="Arial" w:cs="Arial"/>
          <w:i w:val="0"/>
          <w:sz w:val="22"/>
          <w:szCs w:val="22"/>
          <w:lang w:val="en-US"/>
        </w:rPr>
        <w:tab/>
        <w:t>Frankenstein reloaded – science and technology in literature and film</w:t>
      </w:r>
    </w:p>
    <w:p w14:paraId="014AF1B7" w14:textId="77777777" w:rsidR="00D00FA6" w:rsidRPr="00DD2494" w:rsidRDefault="00D00FA6" w:rsidP="00D00FA6">
      <w:pPr>
        <w:rPr>
          <w:rFonts w:ascii="Arial" w:hAnsi="Arial" w:cs="Arial"/>
          <w:b/>
          <w:bCs/>
          <w:sz w:val="22"/>
          <w:szCs w:val="22"/>
          <w:lang w:val="en-US"/>
        </w:rPr>
      </w:pPr>
      <w:r w:rsidRPr="00DD2494">
        <w:rPr>
          <w:rFonts w:ascii="Arial" w:hAnsi="Arial" w:cs="Arial"/>
          <w:b/>
          <w:bCs/>
          <w:sz w:val="22"/>
          <w:szCs w:val="22"/>
          <w:lang w:val="en-US"/>
        </w:rPr>
        <w:tab/>
      </w:r>
      <w:r w:rsidRPr="00DD2494">
        <w:rPr>
          <w:rFonts w:ascii="Arial" w:hAnsi="Arial" w:cs="Arial"/>
          <w:b/>
          <w:bCs/>
          <w:sz w:val="22"/>
          <w:szCs w:val="22"/>
          <w:lang w:val="en-US"/>
        </w:rPr>
        <w:tab/>
        <w:t>Brandstetter, Nicole</w:t>
      </w:r>
    </w:p>
    <w:p w14:paraId="3327B7D2" w14:textId="77777777" w:rsidR="003B3862" w:rsidRPr="00DD2494" w:rsidRDefault="003B3862" w:rsidP="003B3862">
      <w:pPr>
        <w:rPr>
          <w:rFonts w:ascii="Arial" w:hAnsi="Arial" w:cs="Arial"/>
          <w:sz w:val="22"/>
          <w:szCs w:val="22"/>
          <w:lang w:val="en-US"/>
        </w:rPr>
      </w:pPr>
    </w:p>
    <w:p w14:paraId="39AE61F3" w14:textId="35865F74" w:rsidR="00471460" w:rsidRPr="006832EF" w:rsidRDefault="00471460" w:rsidP="007142B7">
      <w:pPr>
        <w:pStyle w:val="FormatKommentarTeilC"/>
        <w:rPr>
          <w:lang w:val="en-GB"/>
        </w:rPr>
      </w:pPr>
      <w:r w:rsidRPr="006832EF">
        <w:rPr>
          <w:lang w:val="en-GB"/>
        </w:rPr>
        <w:t>Thematik:</w:t>
      </w:r>
      <w:r w:rsidRPr="006832EF">
        <w:rPr>
          <w:lang w:val="en-GB"/>
        </w:rPr>
        <w:tab/>
        <w:t>200 years after the first publication of Mary Shelley’s Frankenstein, we live in an era of digitalisation, automation, artificial intelligence, and genetic engineering. Our society is confronted with fundamental moral and ethical questions that scientific research and technological development raise: To which degree is scientific and technological advancement beneficial? Do new technologies simplify life or transform us to transparent citizens prone to manipulation? What are the chances and limits of genetic engineering? In which world do we want to live in the future?</w:t>
      </w:r>
    </w:p>
    <w:p w14:paraId="71F07C18" w14:textId="7F08C771" w:rsidR="00471460" w:rsidRPr="006832EF" w:rsidRDefault="00471460" w:rsidP="007142B7">
      <w:pPr>
        <w:pStyle w:val="FormatKommentarTeilC"/>
        <w:rPr>
          <w:lang w:val="en-GB"/>
        </w:rPr>
      </w:pPr>
      <w:r w:rsidRPr="006832EF">
        <w:rPr>
          <w:lang w:val="en-GB"/>
        </w:rPr>
        <w:tab/>
        <w:t>Literature and films have ever since mirrored societal issues. The ”mad scientist“ like Frankenstein is a classical illustration of an insane personality that plays God and exhausts uncritically every possibility of scientific research or technological development. Science fiction novels like 1984 show a dystopian view of a society that is brainwashed, controlled, and imprisoned due to technological advancement. Moreover, a film like Matrix critically questions genetic engineering and besides, has set standards with its filmic realisation.</w:t>
      </w:r>
    </w:p>
    <w:p w14:paraId="31D5963C" w14:textId="0ED8463F" w:rsidR="00471460" w:rsidRPr="006832EF" w:rsidRDefault="00471460" w:rsidP="007142B7">
      <w:pPr>
        <w:pStyle w:val="FormatKommentarTeilC"/>
        <w:rPr>
          <w:lang w:val="en-GB"/>
        </w:rPr>
      </w:pPr>
      <w:r w:rsidRPr="006832EF">
        <w:rPr>
          <w:lang w:val="en-GB"/>
        </w:rPr>
        <w:tab/>
        <w:t xml:space="preserve">In this class we will analyse the various representations of science and technology in literature and films in different genres and historical periods. This includes literary and film analysis as well as discussions of societal issues that are implied. </w:t>
      </w:r>
    </w:p>
    <w:p w14:paraId="460A4794" w14:textId="77777777" w:rsidR="00471460" w:rsidRPr="006832EF" w:rsidRDefault="00471460" w:rsidP="007142B7">
      <w:pPr>
        <w:pStyle w:val="FormatKommentarTeilC"/>
        <w:rPr>
          <w:lang w:val="en-GB"/>
        </w:rPr>
      </w:pPr>
      <w:r w:rsidRPr="006832EF">
        <w:rPr>
          <w:lang w:val="en-GB"/>
        </w:rPr>
        <w:t>Lernziele und Kompetenzen:</w:t>
      </w:r>
    </w:p>
    <w:p w14:paraId="6B831378" w14:textId="1368E437" w:rsidR="00471460" w:rsidRPr="006832EF" w:rsidRDefault="00471460" w:rsidP="007142B7">
      <w:pPr>
        <w:pStyle w:val="FormatKommentarTeilC"/>
        <w:rPr>
          <w:lang w:val="en-GB"/>
        </w:rPr>
      </w:pPr>
      <w:r w:rsidRPr="006832EF">
        <w:rPr>
          <w:lang w:val="en-GB"/>
        </w:rPr>
        <w:tab/>
        <w:t>Upon successful completion students will have become acquainted with various representations of science and technology in literature and film in different genres and historical periods. As a result, they will have acquired a deeper understanding of their interdependence and mutual influence throughout time. Thus, they will be able to discuss today’s ethical and moral implications of scientific advancement and digitisation.</w:t>
      </w:r>
    </w:p>
    <w:p w14:paraId="68C25352" w14:textId="642A4FF4" w:rsidR="00471460" w:rsidRPr="006832EF" w:rsidRDefault="00471460" w:rsidP="007142B7">
      <w:pPr>
        <w:pStyle w:val="FormatKommentarTeilC"/>
        <w:rPr>
          <w:lang w:val="en-GB"/>
        </w:rPr>
      </w:pPr>
      <w:r w:rsidRPr="006832EF">
        <w:rPr>
          <w:lang w:val="en-GB"/>
        </w:rPr>
        <w:t>Methode:</w:t>
      </w:r>
      <w:r w:rsidRPr="006832EF">
        <w:rPr>
          <w:lang w:val="en-GB"/>
        </w:rPr>
        <w:tab/>
        <w:t>This seminar will be held for 180 minutes on 6 sessions. There will be time for lecture, student debate, group work, in-class reading, and film analysis. Students have to deliver one presentation on a given topic in class and write a seminar paper based on that same topic, which both make up the final grade.</w:t>
      </w:r>
    </w:p>
    <w:p w14:paraId="591571D1" w14:textId="2EF7D9D5" w:rsidR="00471460" w:rsidRPr="006832EF" w:rsidRDefault="00471460" w:rsidP="007142B7">
      <w:pPr>
        <w:pStyle w:val="FormatKommentarTeilC"/>
        <w:rPr>
          <w:lang w:val="en-GB"/>
        </w:rPr>
      </w:pPr>
      <w:r w:rsidRPr="006832EF">
        <w:rPr>
          <w:lang w:val="en-GB"/>
        </w:rPr>
        <w:t>Hinweise:</w:t>
      </w:r>
      <w:r w:rsidRPr="006832EF">
        <w:rPr>
          <w:lang w:val="en-GB"/>
        </w:rPr>
        <w:tab/>
        <w:t>Material will be provided by the professor, credit earned through project presentation, active participation in discussion, and seminar paper.</w:t>
      </w:r>
    </w:p>
    <w:p w14:paraId="311DDEC7" w14:textId="77777777" w:rsidR="00471460" w:rsidRPr="006832EF" w:rsidRDefault="00471460" w:rsidP="007142B7">
      <w:pPr>
        <w:pStyle w:val="FormatKommentarTeilC"/>
        <w:rPr>
          <w:lang w:val="en-GB"/>
        </w:rPr>
      </w:pPr>
      <w:r w:rsidRPr="006832EF">
        <w:rPr>
          <w:lang w:val="en-GB"/>
        </w:rPr>
        <w:t>Disziplinäre Verortung und Literatur:</w:t>
      </w:r>
    </w:p>
    <w:p w14:paraId="1D2B47C5" w14:textId="61F84B63" w:rsidR="00471460" w:rsidRPr="006832EF" w:rsidRDefault="00471460" w:rsidP="007142B7">
      <w:pPr>
        <w:pStyle w:val="FormatKommentarTeilC"/>
        <w:rPr>
          <w:lang w:val="en-GB"/>
        </w:rPr>
      </w:pPr>
      <w:r w:rsidRPr="006832EF">
        <w:rPr>
          <w:lang w:val="en-GB"/>
        </w:rPr>
        <w:tab/>
        <w:t>This is a Cultural Studies class (drawing from approaches in Literary Studies and Media Studies). Course materials are taken, among others, from books, newspapers, magazines, and journals. A literature list will be provided at the beginning of class.</w:t>
      </w:r>
    </w:p>
    <w:p w14:paraId="0123DCBC" w14:textId="77777777" w:rsidR="003B3862" w:rsidRPr="00DD2494" w:rsidRDefault="003B3862" w:rsidP="007142B7">
      <w:pPr>
        <w:pStyle w:val="FormatKommentarTeilC"/>
      </w:pPr>
      <w:r w:rsidRPr="00DD2494">
        <w:t>Profil:</w:t>
      </w:r>
      <w:r w:rsidRPr="00DD2494">
        <w:tab/>
        <w:t>Nachhaltig; International</w:t>
      </w:r>
    </w:p>
    <w:p w14:paraId="57D7BBBD" w14:textId="77777777" w:rsidR="00801617" w:rsidRPr="00DD2494" w:rsidRDefault="00801617" w:rsidP="007142B7">
      <w:pPr>
        <w:pStyle w:val="FormatKommentarTeilC"/>
      </w:pPr>
    </w:p>
    <w:p w14:paraId="0A4A1848" w14:textId="77777777" w:rsidR="00801617" w:rsidRPr="00DD2494" w:rsidRDefault="00801617" w:rsidP="007142B7">
      <w:pPr>
        <w:pStyle w:val="FormatKommentarTeilC"/>
      </w:pPr>
    </w:p>
    <w:p w14:paraId="57924032" w14:textId="77777777" w:rsidR="00363FBB" w:rsidRDefault="00363FBB">
      <w:pPr>
        <w:jc w:val="left"/>
        <w:rPr>
          <w:rFonts w:ascii="Arial" w:hAnsi="Arial" w:cs="Arial"/>
          <w:sz w:val="22"/>
          <w:szCs w:val="22"/>
        </w:rPr>
      </w:pPr>
    </w:p>
    <w:p w14:paraId="20B5A74A" w14:textId="1E94004B" w:rsidR="00363FBB" w:rsidRPr="006832EF" w:rsidRDefault="000973A4" w:rsidP="00363FBB">
      <w:pPr>
        <w:pStyle w:val="FormatTitelKursbeschreibungTeilC"/>
        <w:rPr>
          <w:rFonts w:ascii="Arial" w:hAnsi="Arial" w:cs="Arial"/>
          <w:i w:val="0"/>
          <w:sz w:val="22"/>
          <w:szCs w:val="22"/>
        </w:rPr>
      </w:pPr>
      <w:r w:rsidRPr="006832EF">
        <w:rPr>
          <w:rFonts w:ascii="Arial" w:hAnsi="Arial" w:cs="Arial"/>
          <w:i w:val="0"/>
          <w:sz w:val="22"/>
          <w:szCs w:val="22"/>
        </w:rPr>
        <w:t>027</w:t>
      </w:r>
      <w:r w:rsidR="00363FBB" w:rsidRPr="006832EF">
        <w:rPr>
          <w:rFonts w:ascii="Arial" w:hAnsi="Arial" w:cs="Arial"/>
          <w:i w:val="0"/>
          <w:sz w:val="22"/>
          <w:szCs w:val="22"/>
        </w:rPr>
        <w:tab/>
      </w:r>
      <w:r w:rsidR="00363FBB" w:rsidRPr="006832EF">
        <w:rPr>
          <w:rFonts w:ascii="Arial" w:hAnsi="Arial" w:cs="Arial"/>
          <w:i w:val="0"/>
          <w:sz w:val="22"/>
          <w:szCs w:val="22"/>
        </w:rPr>
        <w:tab/>
        <w:t>Zukunft denken - narativ</w:t>
      </w:r>
    </w:p>
    <w:p w14:paraId="73DF95A6" w14:textId="77777777" w:rsidR="00363FBB" w:rsidRPr="006832EF" w:rsidRDefault="00363FBB" w:rsidP="00363FBB">
      <w:pPr>
        <w:rPr>
          <w:rFonts w:ascii="Arial" w:hAnsi="Arial" w:cs="Arial"/>
          <w:b/>
          <w:bCs/>
          <w:sz w:val="22"/>
          <w:szCs w:val="22"/>
        </w:rPr>
      </w:pPr>
      <w:r w:rsidRPr="006832EF">
        <w:rPr>
          <w:rFonts w:ascii="Arial" w:hAnsi="Arial" w:cs="Arial"/>
          <w:b/>
          <w:bCs/>
          <w:sz w:val="22"/>
          <w:szCs w:val="22"/>
        </w:rPr>
        <w:tab/>
      </w:r>
      <w:r w:rsidRPr="006832EF">
        <w:rPr>
          <w:rFonts w:ascii="Arial" w:hAnsi="Arial" w:cs="Arial"/>
          <w:b/>
          <w:bCs/>
          <w:sz w:val="22"/>
          <w:szCs w:val="22"/>
        </w:rPr>
        <w:tab/>
        <w:t>Brandstetter, Nicole</w:t>
      </w:r>
    </w:p>
    <w:p w14:paraId="637D045A" w14:textId="77777777" w:rsidR="00363FBB" w:rsidRDefault="00363FBB">
      <w:pPr>
        <w:jc w:val="left"/>
        <w:rPr>
          <w:rFonts w:ascii="Arial" w:hAnsi="Arial" w:cs="Arial"/>
          <w:sz w:val="22"/>
          <w:szCs w:val="22"/>
        </w:rPr>
      </w:pPr>
    </w:p>
    <w:p w14:paraId="4E1CE50F" w14:textId="77777777" w:rsidR="00363FBB" w:rsidRPr="00363FBB" w:rsidRDefault="00363FBB" w:rsidP="007142B7">
      <w:pPr>
        <w:pStyle w:val="FormatvorlageFormatKommentarTeilCAutomatisch"/>
        <w:rPr>
          <w:bCs/>
        </w:rPr>
      </w:pPr>
      <w:r w:rsidRPr="00363FBB">
        <w:t xml:space="preserve">Thematik: </w:t>
      </w:r>
      <w:r>
        <w:tab/>
      </w:r>
      <w:r w:rsidRPr="00363FBB">
        <w:t xml:space="preserve">Wir leben in einer sich rasant verändernden, digitalisierten Welt, die uns vor immer neue Herausforderungen auf globaler, internationaler, lokaler und individueller Ebene stellt. Technologien, internationale Entwicklungen, gesellschaftlicher Wandel und wissenschaftliche Errungenschaften verändern kontinuierlich unsere Arbeitswelt und unser Zusammenleben. Dabei ist unsere Kenntnis über viele Entwicklungen der Gegenwart oft das Ergebnis von sogenannten Narrativen, in denen die Themen „erzählt“, d.h. erläutert und gedeutet werden. Der Mensch als „homo narrans“ versucht, durch die Kulturtechnik der Erzählungen Strukturen zu schaffen, die einen sinnstiftenden Zusammenhalt zwischen verschiedenen Ereignissen etablieren, um diese sogleich als neue Wirklichkeiten fassbar zu machen. Im 21. Jahrhundert wird </w:t>
      </w:r>
      <w:r w:rsidRPr="00363FBB">
        <w:lastRenderedPageBreak/>
        <w:t xml:space="preserve">durch die Zunahme digitaler Kommunikationsmittel ein kommunikatives Spannungsfeld zwischen textueller und visueller Konstruktion von Narrativen, Storytelling, Agenda Setting in sozialen Medien sowie politischen Frames aufgebaut, in dem die Grenzen zwischen Fiktion, Wahrheit und Wirklichkeit virulent werden. </w:t>
      </w:r>
    </w:p>
    <w:p w14:paraId="458C4DA9" w14:textId="77777777" w:rsidR="00363FBB" w:rsidRPr="00363FBB" w:rsidRDefault="00363FBB" w:rsidP="007142B7">
      <w:pPr>
        <w:pStyle w:val="FormatvorlageFormatKommentarTeilCAutomatisch"/>
        <w:rPr>
          <w:bCs/>
        </w:rPr>
      </w:pPr>
      <w:r>
        <w:tab/>
      </w:r>
      <w:r w:rsidRPr="00363FBB">
        <w:t>In diesem Seminar werden zunächst die theoretischen Grundlagen vermittelt, wie Narrative entstehen und verbreitet werden. Darauf aufbauend sind Studierende aufgefordert, ausgehend von ihrem Umfeld Zukunftsthemen und Problemstellungen, die ihr Leben und ihre Berufstätigkeit in einer globalisierten Welt beeinflussen werden, als Narrative zu analysieren und in wechselnden interdisziplinären Zusammensetzungen zu diskutieren. Dabei steht die multiperspektivische, interdisziplinäre Analyse der involvierten Aspekte im Fokus, um längerfristige Prognosen von Wandlungsprozessen sowie Orientierungs- und Entscheidungshilfen zu entwickeln.</w:t>
      </w:r>
    </w:p>
    <w:p w14:paraId="328C24BC" w14:textId="77777777" w:rsidR="00363FBB" w:rsidRDefault="00363FBB" w:rsidP="007142B7">
      <w:pPr>
        <w:pStyle w:val="FormatvorlageFormatKommentarTeilCAutomatisch"/>
        <w:rPr>
          <w:bCs/>
        </w:rPr>
      </w:pPr>
      <w:r>
        <w:t>Lernziel und Kompetenzen:</w:t>
      </w:r>
    </w:p>
    <w:p w14:paraId="456A200E" w14:textId="77777777" w:rsidR="00363FBB" w:rsidRPr="00363FBB" w:rsidRDefault="00363FBB" w:rsidP="007142B7">
      <w:pPr>
        <w:pStyle w:val="FormatvorlageFormatKommentarTeilCAutomatisch"/>
        <w:rPr>
          <w:bCs/>
        </w:rPr>
      </w:pPr>
      <w:r>
        <w:tab/>
      </w:r>
      <w:r w:rsidRPr="00363FBB">
        <w:t>Ziel ist es, basierend auf der Kulturtechnik der Narrative ein vertieftes Verständnis zukunftsrelevanter Aspekte im Rahmen eines „Think Projects“ zu erlangen. Studierende entwickeln ein kritisches und reflektiertes Bewusstsein von Zukunftsthemen, das ihnen erlaubt, Wandlungsprozesse zu analysieren. Studierende werden befähig, Orientierungs- und Entscheidungshilfen zu entwickeln, um darauf basierend international, nachhaltig und unternehmerisch zu handeln.</w:t>
      </w:r>
    </w:p>
    <w:p w14:paraId="135C982C" w14:textId="77777777" w:rsidR="00363FBB" w:rsidRPr="00363FBB" w:rsidRDefault="00363FBB" w:rsidP="007142B7">
      <w:pPr>
        <w:pStyle w:val="FormatvorlageFormatKommentarTeilCAutomatisch"/>
        <w:rPr>
          <w:bCs/>
        </w:rPr>
      </w:pPr>
      <w:r w:rsidRPr="00363FBB">
        <w:t>Methode:</w:t>
      </w:r>
      <w:r>
        <w:tab/>
      </w:r>
      <w:r w:rsidRPr="00363FBB">
        <w:t>Forschendes Lernen im Rahmen von „Think Projects“, Diskussionen, Gruppenarbeiten</w:t>
      </w:r>
    </w:p>
    <w:p w14:paraId="624696B7" w14:textId="77777777" w:rsidR="00363FBB" w:rsidRDefault="00363FBB" w:rsidP="007142B7">
      <w:pPr>
        <w:pStyle w:val="FormatvorlageFormatKommentarTeilCAutomatisch"/>
        <w:rPr>
          <w:bCs/>
        </w:rPr>
      </w:pPr>
      <w:r>
        <w:t>Disziplinäre Verortung:</w:t>
      </w:r>
    </w:p>
    <w:p w14:paraId="4910D64D" w14:textId="77777777" w:rsidR="00363FBB" w:rsidRPr="00363FBB" w:rsidRDefault="00363FBB" w:rsidP="007142B7">
      <w:pPr>
        <w:pStyle w:val="FormatvorlageFormatKommentarTeilCAutomatisch"/>
        <w:rPr>
          <w:bCs/>
        </w:rPr>
      </w:pPr>
      <w:r>
        <w:tab/>
      </w:r>
      <w:r w:rsidRPr="00363FBB">
        <w:t>Cultural Studies, Literaturwissenschaft, Interdisziplinär, Zukunftsforschung</w:t>
      </w:r>
    </w:p>
    <w:p w14:paraId="25FA306D" w14:textId="77777777" w:rsidR="00363FBB" w:rsidRPr="00363FBB" w:rsidRDefault="00363FBB" w:rsidP="007142B7">
      <w:pPr>
        <w:pStyle w:val="FormatvorlageFormatKommentarTeilCAutomatisch"/>
        <w:rPr>
          <w:bCs/>
        </w:rPr>
      </w:pPr>
      <w:r>
        <w:t>Literatur:</w:t>
      </w:r>
      <w:r>
        <w:tab/>
      </w:r>
      <w:r w:rsidRPr="00363FBB">
        <w:t>Literaturhinweise zu den behandelten Themengebieten werden im Seminar bekanntgegeben.</w:t>
      </w:r>
    </w:p>
    <w:p w14:paraId="0A208105" w14:textId="77777777" w:rsidR="00363FBB" w:rsidRDefault="00363FBB" w:rsidP="007142B7">
      <w:pPr>
        <w:pStyle w:val="FormatvorlageFormatKommentarTeilCAutomatisch"/>
        <w:rPr>
          <w:bCs/>
        </w:rPr>
      </w:pPr>
      <w:r w:rsidRPr="00363FBB">
        <w:t>Hinweis:</w:t>
      </w:r>
      <w:r>
        <w:tab/>
      </w:r>
      <w:r w:rsidRPr="00363FBB">
        <w:t>Die regelmäßige Teilnahme an der Veranstaltung wird vorausgesetzt.</w:t>
      </w:r>
    </w:p>
    <w:p w14:paraId="5238E064" w14:textId="77777777" w:rsidR="00D62282" w:rsidRDefault="00363FBB" w:rsidP="007142B7">
      <w:pPr>
        <w:pStyle w:val="FormatvorlageFormatKommentarTeilCAutomatisch"/>
        <w:rPr>
          <w:bCs/>
        </w:rPr>
      </w:pPr>
      <w:r>
        <w:t>Profil:</w:t>
      </w:r>
      <w:r>
        <w:tab/>
        <w:t>Unternehmerisch; Nachhaltig; International</w:t>
      </w:r>
    </w:p>
    <w:p w14:paraId="415AE889" w14:textId="77777777" w:rsidR="00D62282" w:rsidRDefault="00D62282" w:rsidP="007142B7">
      <w:pPr>
        <w:pStyle w:val="FormatvorlageFormatKommentarTeilCAutomatisch"/>
      </w:pPr>
    </w:p>
    <w:p w14:paraId="705E16D3" w14:textId="77777777" w:rsidR="00D62282" w:rsidRDefault="00D62282" w:rsidP="007142B7">
      <w:pPr>
        <w:pStyle w:val="FormatvorlageFormatKommentarTeilCAutomatisch"/>
      </w:pPr>
    </w:p>
    <w:p w14:paraId="649E8BEB" w14:textId="06810F37" w:rsidR="00D62282" w:rsidRPr="006832EF" w:rsidRDefault="00D62282" w:rsidP="00D62282">
      <w:pPr>
        <w:pStyle w:val="FormatTitelKursbeschreibungTeilC"/>
        <w:rPr>
          <w:rFonts w:ascii="Arial" w:hAnsi="Arial" w:cs="Arial"/>
          <w:i w:val="0"/>
          <w:sz w:val="22"/>
          <w:szCs w:val="22"/>
        </w:rPr>
      </w:pPr>
      <w:r w:rsidRPr="006832EF">
        <w:rPr>
          <w:rFonts w:ascii="Arial" w:hAnsi="Arial" w:cs="Arial"/>
          <w:i w:val="0"/>
          <w:sz w:val="22"/>
          <w:szCs w:val="22"/>
        </w:rPr>
        <w:t>0</w:t>
      </w:r>
      <w:r w:rsidR="000973A4" w:rsidRPr="006832EF">
        <w:rPr>
          <w:rFonts w:ascii="Arial" w:hAnsi="Arial" w:cs="Arial"/>
          <w:i w:val="0"/>
          <w:sz w:val="22"/>
          <w:szCs w:val="22"/>
        </w:rPr>
        <w:t>28</w:t>
      </w:r>
      <w:r w:rsidR="000973A4" w:rsidRPr="006832EF">
        <w:rPr>
          <w:rFonts w:ascii="Arial" w:hAnsi="Arial" w:cs="Arial"/>
          <w:i w:val="0"/>
          <w:sz w:val="22"/>
          <w:szCs w:val="22"/>
        </w:rPr>
        <w:tab/>
      </w:r>
      <w:r w:rsidRPr="006832EF">
        <w:rPr>
          <w:rFonts w:ascii="Arial" w:hAnsi="Arial" w:cs="Arial"/>
          <w:i w:val="0"/>
          <w:sz w:val="22"/>
          <w:szCs w:val="22"/>
        </w:rPr>
        <w:tab/>
        <w:t>Zukunft denken - historisch</w:t>
      </w:r>
    </w:p>
    <w:p w14:paraId="316AAC89" w14:textId="772DAE04" w:rsidR="00D62282" w:rsidRPr="006832EF" w:rsidRDefault="00D62282" w:rsidP="00D62282">
      <w:pPr>
        <w:rPr>
          <w:rFonts w:ascii="Arial" w:hAnsi="Arial" w:cs="Arial"/>
          <w:b/>
          <w:bCs/>
          <w:sz w:val="22"/>
          <w:szCs w:val="22"/>
        </w:rPr>
      </w:pPr>
      <w:r w:rsidRPr="006832EF">
        <w:rPr>
          <w:rFonts w:ascii="Arial" w:hAnsi="Arial" w:cs="Arial"/>
          <w:b/>
          <w:bCs/>
          <w:sz w:val="22"/>
          <w:szCs w:val="22"/>
        </w:rPr>
        <w:tab/>
      </w:r>
      <w:r w:rsidRPr="006832EF">
        <w:rPr>
          <w:rFonts w:ascii="Arial" w:hAnsi="Arial" w:cs="Arial"/>
          <w:b/>
          <w:bCs/>
          <w:sz w:val="22"/>
          <w:szCs w:val="22"/>
        </w:rPr>
        <w:tab/>
        <w:t>Dobler, Ralph-Miklas</w:t>
      </w:r>
    </w:p>
    <w:p w14:paraId="511CA94D" w14:textId="77777777" w:rsidR="00D62282" w:rsidRDefault="00D62282" w:rsidP="007142B7">
      <w:pPr>
        <w:pStyle w:val="FormatvorlageFormatKommentarTeilCAutomatisch"/>
      </w:pPr>
    </w:p>
    <w:p w14:paraId="0FEFE3FC" w14:textId="7049EABE" w:rsidR="00353D6F" w:rsidRPr="000B4D16" w:rsidRDefault="00353D6F" w:rsidP="00353D6F">
      <w:pPr>
        <w:pStyle w:val="FormatvorlageFormatKommentarTeilCAutomatisch"/>
      </w:pPr>
      <w:r w:rsidRPr="000B4D16">
        <w:t>Thematik:</w:t>
      </w:r>
      <w:r>
        <w:tab/>
      </w:r>
      <w:r w:rsidRPr="000B4D16">
        <w:t>Wir leben in einer sich rasant verändernden Welt. Insbesondere durch die Digitalisierung beschleunigen sich die Informationsverbreitung, die technologische Entwicklung und die Globalisierung. Der rasante kulturelle Wandel, der Werte und Menschenbilder verändert, führt zu immer neuen Möglichkeiten und Chancen, auf globaler, internationaler, lokaler und individueller Ebene die Zukunft zu gestalten. Vor dem aktiven Handeln, der Lösungsfindung und dem Durchführen innovativer Projekte ist es jedoch unabdingbar, Ideen und Problemstellungen nachhaltig zu durchdenken.</w:t>
      </w:r>
    </w:p>
    <w:p w14:paraId="0109EC74" w14:textId="5EBF5B88" w:rsidR="00353D6F" w:rsidRPr="000B4D16" w:rsidRDefault="00353D6F" w:rsidP="00353D6F">
      <w:pPr>
        <w:pStyle w:val="FormatvorlageFormatKommentarTeilCAutomatisch"/>
      </w:pPr>
      <w:r>
        <w:tab/>
      </w:r>
      <w:r w:rsidRPr="000B4D16">
        <w:t>Dazu gehört auch der Blick in die Vergangenheit, da diese mit der Gegenwart und folglich auch mit der Zukunft untrennbar verbunden ist.</w:t>
      </w:r>
    </w:p>
    <w:p w14:paraId="74C0D091" w14:textId="6E274872" w:rsidR="00353D6F" w:rsidRPr="000B4D16" w:rsidRDefault="00353D6F" w:rsidP="00353D6F">
      <w:pPr>
        <w:pStyle w:val="FormatvorlageFormatKommentarTeilCAutomatisch"/>
      </w:pPr>
      <w:r>
        <w:tab/>
      </w:r>
      <w:r w:rsidRPr="000B4D16">
        <w:t xml:space="preserve">In diesem Seminar werden aktuelle und künftig absehbare Chancen, Herausforderungen und Krisen medien- und kunstwissenschaftlich einer historischen Kontextualisierung unterzogen. Es wird sich zeigen, dass vieles von dem, was Neu und Aktuell erscheint, in der Vergangenheit in vergleichbarer Weise bereits stattgefunden hat und schon einmal durchdacht wurde. </w:t>
      </w:r>
    </w:p>
    <w:p w14:paraId="6A22C7ED" w14:textId="77777777" w:rsidR="00353D6F" w:rsidRDefault="00353D6F" w:rsidP="00353D6F">
      <w:pPr>
        <w:pStyle w:val="FormatvorlageFormatKommentarTeilCAutomatisch"/>
      </w:pPr>
      <w:r w:rsidRPr="000B4D16">
        <w:t>Lernziel und Kompetenzen:</w:t>
      </w:r>
    </w:p>
    <w:p w14:paraId="240E2DE2" w14:textId="535CB9DF" w:rsidR="00353D6F" w:rsidRPr="000B4D16" w:rsidRDefault="00353D6F" w:rsidP="00353D6F">
      <w:pPr>
        <w:pStyle w:val="FormatvorlageFormatKommentarTeilCAutomatisch"/>
      </w:pPr>
      <w:r>
        <w:tab/>
      </w:r>
      <w:r w:rsidRPr="000B4D16">
        <w:t>Teilnehmer*innen entwickeln ein Verständnis für die Bedeutung einer historisch kontexualisierenden Perspektive. Sie erkennen, dass die Beschleunigung der Wahrnehmung sowie der Informations- und Wissensvermittlung zu einer Gegenwartsbezogenheit führt, die den Blick in Vergangenheit und Zukunft erschweren kann. Neben Methoden- und Sozialkompetenzen werden insbesondere mediale, digitale und visuelle Kompetenzen sowie interdisziplinäres Denken vermittelt.</w:t>
      </w:r>
    </w:p>
    <w:p w14:paraId="4F0308FF" w14:textId="4226D61D" w:rsidR="00353D6F" w:rsidRPr="000B4D16" w:rsidRDefault="00353D6F" w:rsidP="00353D6F">
      <w:pPr>
        <w:pStyle w:val="FormatvorlageFormatKommentarTeilCAutomatisch"/>
      </w:pPr>
      <w:r w:rsidRPr="000B4D16">
        <w:t>Methode:</w:t>
      </w:r>
      <w:r>
        <w:tab/>
      </w:r>
      <w:r w:rsidRPr="000B4D16">
        <w:t>Forschendes Lernen, Präsentationen, wissenschaftlicher Diskurs, Gruppenarbeiten.</w:t>
      </w:r>
    </w:p>
    <w:p w14:paraId="7505D561" w14:textId="77777777" w:rsidR="00353D6F" w:rsidRDefault="00353D6F" w:rsidP="00353D6F">
      <w:pPr>
        <w:pStyle w:val="FormatvorlageFormatKommentarTeilCAutomatisch"/>
      </w:pPr>
      <w:r w:rsidRPr="000B4D16">
        <w:lastRenderedPageBreak/>
        <w:t>Disziplinäre Verortung</w:t>
      </w:r>
      <w:r>
        <w:t>:</w:t>
      </w:r>
    </w:p>
    <w:p w14:paraId="427D0CEE" w14:textId="7BD7D888" w:rsidR="00353D6F" w:rsidRPr="000B4D16" w:rsidRDefault="00353D6F" w:rsidP="00353D6F">
      <w:pPr>
        <w:pStyle w:val="FormatvorlageFormatKommentarTeilCAutomatisch"/>
      </w:pPr>
      <w:r>
        <w:tab/>
      </w:r>
      <w:r w:rsidRPr="000B4D16">
        <w:t>Medienwissenschaft, historische Bildwissenschaft.</w:t>
      </w:r>
    </w:p>
    <w:p w14:paraId="2B82A2D1" w14:textId="0A0CD52F" w:rsidR="00353D6F" w:rsidRPr="000B4D16" w:rsidRDefault="00353D6F" w:rsidP="00353D6F">
      <w:pPr>
        <w:pStyle w:val="FormatvorlageFormatKommentarTeilCAutomatisch"/>
      </w:pPr>
      <w:r w:rsidRPr="000B4D16">
        <w:t>Literatur</w:t>
      </w:r>
      <w:r>
        <w:t>:</w:t>
      </w:r>
      <w:r>
        <w:tab/>
      </w:r>
      <w:r w:rsidRPr="000B4D16">
        <w:t>Die Zukunft der Aufklärung, hg. v. J. Rüsen u.a., Frankfurt a. M. 1988.</w:t>
      </w:r>
    </w:p>
    <w:p w14:paraId="4DACED56" w14:textId="295B2FBC" w:rsidR="00353D6F" w:rsidRPr="000B4D16" w:rsidRDefault="00353D6F" w:rsidP="00353D6F">
      <w:pPr>
        <w:pStyle w:val="FormatvorlageFormatKommentarTeilCAutomatisch"/>
      </w:pPr>
      <w:r>
        <w:tab/>
      </w:r>
      <w:r w:rsidRPr="000B4D16">
        <w:t>Hannah Arendt, Zwischen Vergangenheit und Zukunft: Übungen im politischen Denken I, München 2012.</w:t>
      </w:r>
    </w:p>
    <w:p w14:paraId="7E19EC08" w14:textId="2A4319F6" w:rsidR="00353D6F" w:rsidRPr="000B4D16" w:rsidRDefault="00353D6F" w:rsidP="00353D6F">
      <w:pPr>
        <w:pStyle w:val="FormatvorlageFormatKommentarTeilCAutomatisch"/>
      </w:pPr>
      <w:r>
        <w:tab/>
      </w:r>
      <w:r w:rsidRPr="000B4D16">
        <w:t>Vergangenheit und Zukunft der Moderne, hg. v. U. Beck u.a., Frankfurt a. M. 2014.</w:t>
      </w:r>
    </w:p>
    <w:p w14:paraId="4380EF69" w14:textId="6B47C3F6" w:rsidR="00353D6F" w:rsidRPr="000B4D16" w:rsidRDefault="00353D6F" w:rsidP="00353D6F">
      <w:pPr>
        <w:pStyle w:val="FormatvorlageFormatKommentarTeilCAutomatisch"/>
      </w:pPr>
      <w:r>
        <w:tab/>
      </w:r>
      <w:r w:rsidRPr="000B4D16">
        <w:t>Theodor W. Adorno, Aspekte des neuen Rechtsradikalismus, Berlin 2019.</w:t>
      </w:r>
    </w:p>
    <w:p w14:paraId="446D5667" w14:textId="3B35AD27" w:rsidR="00353D6F" w:rsidRPr="000B4D16" w:rsidRDefault="00353D6F" w:rsidP="00353D6F">
      <w:pPr>
        <w:pStyle w:val="FormatvorlageFormatKommentarTeilCAutomatisch"/>
      </w:pPr>
      <w:r>
        <w:tab/>
      </w:r>
      <w:r w:rsidRPr="000B4D16">
        <w:t>Die große Regression. Eine internationale Debatte über die geistige Situation der Zeit, hg. v. H. Geiselberger, Berlin 2017.</w:t>
      </w:r>
    </w:p>
    <w:p w14:paraId="31987D4B" w14:textId="591ECE60" w:rsidR="00353D6F" w:rsidRPr="000B4D16" w:rsidRDefault="00353D6F" w:rsidP="00353D6F">
      <w:pPr>
        <w:pStyle w:val="FormatvorlageFormatKommentarTeilCAutomatisch"/>
      </w:pPr>
      <w:r w:rsidRPr="000B4D16">
        <w:t>Hinweis</w:t>
      </w:r>
      <w:r>
        <w:t>:</w:t>
      </w:r>
      <w:r>
        <w:tab/>
      </w:r>
      <w:r w:rsidRPr="000B4D16">
        <w:t>Die regelmäßige Teilnahme an der Veranstaltung wird vorausgesetzt.</w:t>
      </w:r>
    </w:p>
    <w:p w14:paraId="009DE9A3" w14:textId="4FEAFD8E" w:rsidR="00D62282" w:rsidRDefault="00353D6F" w:rsidP="00353D6F">
      <w:pPr>
        <w:pStyle w:val="FormatvorlageFormatKommentarTeilCAutomatisch"/>
      </w:pPr>
      <w:r>
        <w:t>Profil:</w:t>
      </w:r>
      <w:r>
        <w:tab/>
        <w:t>Nachhaltig; International</w:t>
      </w:r>
    </w:p>
    <w:p w14:paraId="605400C5" w14:textId="77777777" w:rsidR="00D62282" w:rsidRDefault="00D62282" w:rsidP="007142B7">
      <w:pPr>
        <w:pStyle w:val="FormatvorlageFormatKommentarTeilCAutomatisch"/>
      </w:pPr>
    </w:p>
    <w:p w14:paraId="69DC86F6" w14:textId="77777777" w:rsidR="00D62282" w:rsidRDefault="00D62282" w:rsidP="007142B7">
      <w:pPr>
        <w:pStyle w:val="FormatvorlageFormatKommentarTeilCAutomatisch"/>
      </w:pPr>
    </w:p>
    <w:p w14:paraId="44E2CE1B" w14:textId="77777777" w:rsidR="00D62282" w:rsidRDefault="00D62282" w:rsidP="007142B7">
      <w:pPr>
        <w:pStyle w:val="FormatvorlageFormatKommentarTeilCAutomatisch"/>
      </w:pPr>
    </w:p>
    <w:p w14:paraId="4C09C191" w14:textId="1D2946CC" w:rsidR="00D62282" w:rsidRPr="006832EF" w:rsidRDefault="00D62282" w:rsidP="00D62282">
      <w:pPr>
        <w:pStyle w:val="FormatTitelKursbeschreibungTeilC"/>
        <w:rPr>
          <w:rFonts w:ascii="Arial" w:hAnsi="Arial" w:cs="Arial"/>
          <w:i w:val="0"/>
          <w:sz w:val="22"/>
          <w:szCs w:val="22"/>
        </w:rPr>
      </w:pPr>
      <w:r w:rsidRPr="006832EF">
        <w:rPr>
          <w:rFonts w:ascii="Arial" w:hAnsi="Arial" w:cs="Arial"/>
          <w:i w:val="0"/>
          <w:sz w:val="22"/>
          <w:szCs w:val="22"/>
        </w:rPr>
        <w:t>0</w:t>
      </w:r>
      <w:r w:rsidR="000973A4" w:rsidRPr="006832EF">
        <w:rPr>
          <w:rFonts w:ascii="Arial" w:hAnsi="Arial" w:cs="Arial"/>
          <w:i w:val="0"/>
          <w:sz w:val="22"/>
          <w:szCs w:val="22"/>
        </w:rPr>
        <w:t>2</w:t>
      </w:r>
      <w:r w:rsidRPr="006832EF">
        <w:rPr>
          <w:rFonts w:ascii="Arial" w:hAnsi="Arial" w:cs="Arial"/>
          <w:i w:val="0"/>
          <w:sz w:val="22"/>
          <w:szCs w:val="22"/>
        </w:rPr>
        <w:t>9</w:t>
      </w:r>
      <w:r w:rsidRPr="006832EF">
        <w:rPr>
          <w:rFonts w:ascii="Arial" w:hAnsi="Arial" w:cs="Arial"/>
          <w:i w:val="0"/>
          <w:sz w:val="22"/>
          <w:szCs w:val="22"/>
        </w:rPr>
        <w:tab/>
      </w:r>
      <w:r w:rsidRPr="006832EF">
        <w:rPr>
          <w:rFonts w:ascii="Arial" w:hAnsi="Arial" w:cs="Arial"/>
          <w:i w:val="0"/>
          <w:sz w:val="22"/>
          <w:szCs w:val="22"/>
        </w:rPr>
        <w:tab/>
        <w:t>Zukunft denken - ökonomisch</w:t>
      </w:r>
    </w:p>
    <w:p w14:paraId="2D53B6C3" w14:textId="299EDC53" w:rsidR="00D62282" w:rsidRPr="006832EF" w:rsidRDefault="00D62282" w:rsidP="00D62282">
      <w:pPr>
        <w:rPr>
          <w:rFonts w:ascii="Arial" w:hAnsi="Arial" w:cs="Arial"/>
          <w:b/>
          <w:bCs/>
          <w:sz w:val="22"/>
          <w:szCs w:val="22"/>
        </w:rPr>
      </w:pPr>
      <w:r w:rsidRPr="006832EF">
        <w:rPr>
          <w:rFonts w:ascii="Arial" w:hAnsi="Arial" w:cs="Arial"/>
          <w:b/>
          <w:bCs/>
          <w:sz w:val="22"/>
          <w:szCs w:val="22"/>
        </w:rPr>
        <w:tab/>
      </w:r>
      <w:r w:rsidRPr="006832EF">
        <w:rPr>
          <w:rFonts w:ascii="Arial" w:hAnsi="Arial" w:cs="Arial"/>
          <w:b/>
          <w:bCs/>
          <w:sz w:val="22"/>
          <w:szCs w:val="22"/>
        </w:rPr>
        <w:tab/>
        <w:t>Ittstein, Daniel</w:t>
      </w:r>
    </w:p>
    <w:p w14:paraId="6F298404" w14:textId="77777777" w:rsidR="00FA779D" w:rsidRDefault="00FA779D" w:rsidP="007142B7">
      <w:pPr>
        <w:pStyle w:val="FormatvorlageFormatKommentarTeilCAutomatisch"/>
      </w:pPr>
    </w:p>
    <w:p w14:paraId="26BA81F8" w14:textId="77777777" w:rsidR="00FA779D" w:rsidRPr="000B4D16" w:rsidRDefault="00FA779D" w:rsidP="00FA779D">
      <w:pPr>
        <w:pStyle w:val="FormatvorlageFormatKommentarTeilCAutomatisch"/>
      </w:pPr>
      <w:r w:rsidRPr="000B4D16">
        <w:t>Thematik:</w:t>
      </w:r>
      <w:r>
        <w:tab/>
      </w:r>
      <w:r w:rsidRPr="000B4D16">
        <w:t>Wir leben in einer sich rasant verändernden Welt. Insbesondere durch die Digitalisierung beschleunigen sich die Informationsverbreitung, die technologische Entwicklung und die Globalisierung. Der rasante kulturelle Wandel, der Werte und Menschenbilder verändert, führt zu immer neuen Möglichkeiten und Chancen, auf globaler, internationaler, lokaler und individueller Ebene die Zukunft zu gestalten. Vor dem aktiven Handeln, der Lösungsfindung und dem Durchführen innovativer Projekte ist es jedoch unabdingbar, Ideen und Problemstellungen nachhaltig zu durchdenken.</w:t>
      </w:r>
    </w:p>
    <w:p w14:paraId="5C18CBF4" w14:textId="77777777" w:rsidR="00FA779D" w:rsidRPr="000B4D16" w:rsidRDefault="00FA779D" w:rsidP="00FA779D">
      <w:pPr>
        <w:pStyle w:val="FormatvorlageFormatKommentarTeilCAutomatisch"/>
      </w:pPr>
      <w:r>
        <w:tab/>
      </w:r>
      <w:r w:rsidRPr="000B4D16">
        <w:t>Dazu gehört</w:t>
      </w:r>
      <w:r>
        <w:t xml:space="preserve"> es auch, diese Ideen und Problemstellungen aus einer ökonomischen Sichtweise zu durchdenken. </w:t>
      </w:r>
      <w:r>
        <w:tab/>
      </w:r>
      <w:r w:rsidRPr="000B4D16">
        <w:t xml:space="preserve">In diesem Seminar werden </w:t>
      </w:r>
      <w:r>
        <w:t xml:space="preserve">entsprechend </w:t>
      </w:r>
      <w:r w:rsidRPr="000B4D16">
        <w:t xml:space="preserve">aktuelle und künftig absehbare Chancen, Herausforderungen und Krisen </w:t>
      </w:r>
      <w:r>
        <w:t>wirtschaftswissenschaftlich kontextualisiert</w:t>
      </w:r>
      <w:r w:rsidRPr="000B4D16">
        <w:t>. Es wird sich zeigen, dass viele</w:t>
      </w:r>
      <w:r>
        <w:t xml:space="preserve"> Entwicklungen ökonomisch bedingt sind und weitreichende wirtschaftliche Folgen haben können.</w:t>
      </w:r>
    </w:p>
    <w:p w14:paraId="3E5526B5" w14:textId="77777777" w:rsidR="00FA779D" w:rsidRDefault="00FA779D" w:rsidP="00FA779D">
      <w:pPr>
        <w:pStyle w:val="FormatvorlageFormatKommentarTeilCAutomatisch"/>
      </w:pPr>
      <w:r w:rsidRPr="000B4D16">
        <w:t>Lernziel und Kompetenzen:</w:t>
      </w:r>
    </w:p>
    <w:p w14:paraId="63BACA23" w14:textId="77777777" w:rsidR="00FA779D" w:rsidRPr="000B4D16" w:rsidRDefault="00FA779D" w:rsidP="00FA779D">
      <w:pPr>
        <w:pStyle w:val="FormatvorlageFormatKommentarTeilCAutomatisch"/>
      </w:pPr>
      <w:r>
        <w:tab/>
      </w:r>
      <w:r w:rsidRPr="000B4D16">
        <w:t xml:space="preserve">Teilnehmer*innen entwickeln ein Verständnis für die Bedeutung einer </w:t>
      </w:r>
      <w:r>
        <w:t xml:space="preserve">ökonomisch </w:t>
      </w:r>
      <w:r w:rsidRPr="000B4D16">
        <w:t>kontexualisierenden Perspektive. Sie erkennen, dass</w:t>
      </w:r>
      <w:r>
        <w:t xml:space="preserve"> sowohl in der Vergangenheit, in der Gegenwart als auch in der Zukunft ökonomische Fragestellungen einen wichtigen Stellenwert haben.</w:t>
      </w:r>
      <w:r w:rsidRPr="000B4D16">
        <w:t xml:space="preserve"> Neben Methoden- und Sozialkompetenzen w</w:t>
      </w:r>
      <w:r>
        <w:t xml:space="preserve">ird </w:t>
      </w:r>
      <w:r w:rsidRPr="000B4D16">
        <w:t xml:space="preserve">insbesondere </w:t>
      </w:r>
      <w:r>
        <w:t xml:space="preserve">das ökonomische Denken gefördert. </w:t>
      </w:r>
    </w:p>
    <w:p w14:paraId="0FE99F7F" w14:textId="77777777" w:rsidR="00FA779D" w:rsidRPr="000B4D16" w:rsidRDefault="00FA779D" w:rsidP="00FA779D">
      <w:pPr>
        <w:pStyle w:val="FormatvorlageFormatKommentarTeilCAutomatisch"/>
      </w:pPr>
      <w:r w:rsidRPr="000B4D16">
        <w:t>Methode:</w:t>
      </w:r>
      <w:r>
        <w:tab/>
      </w:r>
      <w:r w:rsidRPr="000B4D16">
        <w:t>Forschendes Lernen, Präsentationen, wissenschaftlicher Diskurs, Gruppenarbeiten.</w:t>
      </w:r>
    </w:p>
    <w:p w14:paraId="10988B81" w14:textId="77777777" w:rsidR="00FA779D" w:rsidRDefault="00FA779D" w:rsidP="00FA779D">
      <w:pPr>
        <w:pStyle w:val="FormatvorlageFormatKommentarTeilCAutomatisch"/>
      </w:pPr>
      <w:r w:rsidRPr="000B4D16">
        <w:t>Disziplinäre Verortung</w:t>
      </w:r>
      <w:r>
        <w:t>:</w:t>
      </w:r>
    </w:p>
    <w:p w14:paraId="472C8876" w14:textId="77777777" w:rsidR="00FA779D" w:rsidRPr="000B4D16" w:rsidRDefault="00FA779D" w:rsidP="00FA779D">
      <w:pPr>
        <w:pStyle w:val="FormatvorlageFormatKommentarTeilCAutomatisch"/>
      </w:pPr>
      <w:r>
        <w:tab/>
        <w:t>Wirtschaftswissenschaft, Internationales Management</w:t>
      </w:r>
    </w:p>
    <w:p w14:paraId="127C0457" w14:textId="77777777" w:rsidR="00FA779D" w:rsidRDefault="00FA779D" w:rsidP="00FA779D">
      <w:pPr>
        <w:pStyle w:val="FormatvorlageFormatKommentarTeilCAutomatisch"/>
      </w:pPr>
      <w:r w:rsidRPr="000B4D16">
        <w:t>Literatur</w:t>
      </w:r>
      <w:r>
        <w:t>:</w:t>
      </w:r>
      <w:r>
        <w:tab/>
        <w:t>Eine ausführliche Literaturliste wird zu Beginn des Seminars bekanntgegeben.</w:t>
      </w:r>
    </w:p>
    <w:p w14:paraId="3ABF3F8B" w14:textId="77777777" w:rsidR="00FA779D" w:rsidRPr="000B4D16" w:rsidRDefault="00FA779D" w:rsidP="00FA779D">
      <w:pPr>
        <w:pStyle w:val="FormatvorlageFormatKommentarTeilCAutomatisch"/>
      </w:pPr>
      <w:r w:rsidRPr="000B4D16">
        <w:t>Hinweis</w:t>
      </w:r>
      <w:r>
        <w:t>:</w:t>
      </w:r>
      <w:r>
        <w:tab/>
      </w:r>
      <w:r w:rsidRPr="000B4D16">
        <w:t>Die regelmäßige Teilnahme an der Veranstaltung wird vorausgesetzt.</w:t>
      </w:r>
    </w:p>
    <w:p w14:paraId="55F58B57" w14:textId="77777777" w:rsidR="00FA779D" w:rsidRDefault="00FA779D" w:rsidP="00FA779D">
      <w:pPr>
        <w:pStyle w:val="FormatvorlageFormatKommentarTeilCAutomatisch"/>
      </w:pPr>
      <w:r>
        <w:t>Profil:</w:t>
      </w:r>
      <w:r>
        <w:tab/>
        <w:t>Nachhaltig; International; Ökonomisch</w:t>
      </w:r>
    </w:p>
    <w:p w14:paraId="47EF6C43" w14:textId="77777777" w:rsidR="00FA779D" w:rsidRDefault="00FA779D" w:rsidP="00FA779D"/>
    <w:p w14:paraId="1C0251DE" w14:textId="7FBF7647" w:rsidR="00960650" w:rsidRPr="00363FBB" w:rsidRDefault="00960650" w:rsidP="007142B7">
      <w:pPr>
        <w:pStyle w:val="FormatvorlageFormatKommentarTeilCAutomatisch"/>
      </w:pPr>
      <w:r>
        <w:br w:type="page"/>
      </w:r>
    </w:p>
    <w:p w14:paraId="200B7C34" w14:textId="75F5E5BD" w:rsidR="00363FBB" w:rsidRPr="00363FBB" w:rsidRDefault="000973A4" w:rsidP="00363FBB">
      <w:pPr>
        <w:pStyle w:val="FormatTitelKursbeschreibungTeilC"/>
        <w:rPr>
          <w:rFonts w:ascii="Arial" w:hAnsi="Arial" w:cs="Arial"/>
          <w:i w:val="0"/>
          <w:sz w:val="22"/>
          <w:szCs w:val="22"/>
        </w:rPr>
      </w:pPr>
      <w:r>
        <w:rPr>
          <w:rFonts w:ascii="Arial" w:hAnsi="Arial" w:cs="Arial"/>
          <w:i w:val="0"/>
          <w:sz w:val="22"/>
          <w:szCs w:val="22"/>
        </w:rPr>
        <w:lastRenderedPageBreak/>
        <w:t>030</w:t>
      </w:r>
      <w:r w:rsidR="00363FBB" w:rsidRPr="00363FBB">
        <w:rPr>
          <w:rFonts w:ascii="Arial" w:hAnsi="Arial" w:cs="Arial"/>
          <w:i w:val="0"/>
          <w:sz w:val="22"/>
          <w:szCs w:val="22"/>
        </w:rPr>
        <w:tab/>
      </w:r>
      <w:r w:rsidR="00363FBB" w:rsidRPr="00363FBB">
        <w:rPr>
          <w:rFonts w:ascii="Arial" w:hAnsi="Arial" w:cs="Arial"/>
          <w:i w:val="0"/>
          <w:sz w:val="22"/>
          <w:szCs w:val="22"/>
        </w:rPr>
        <w:tab/>
        <w:t>Künstliche Intelligenz - Interdisziplinär</w:t>
      </w:r>
    </w:p>
    <w:p w14:paraId="73A8A676" w14:textId="77777777" w:rsidR="00363FBB" w:rsidRPr="00363FBB" w:rsidRDefault="00363FBB" w:rsidP="00363FBB">
      <w:pPr>
        <w:rPr>
          <w:rFonts w:ascii="Arial" w:hAnsi="Arial" w:cs="Arial"/>
          <w:b/>
          <w:bCs/>
          <w:sz w:val="22"/>
          <w:szCs w:val="22"/>
        </w:rPr>
      </w:pPr>
      <w:r w:rsidRPr="00363FBB">
        <w:rPr>
          <w:rFonts w:ascii="Arial" w:hAnsi="Arial" w:cs="Arial"/>
          <w:b/>
          <w:bCs/>
          <w:sz w:val="22"/>
          <w:szCs w:val="22"/>
        </w:rPr>
        <w:tab/>
      </w:r>
      <w:r w:rsidRPr="00363FBB">
        <w:rPr>
          <w:rFonts w:ascii="Arial" w:hAnsi="Arial" w:cs="Arial"/>
          <w:b/>
          <w:bCs/>
          <w:sz w:val="22"/>
          <w:szCs w:val="22"/>
        </w:rPr>
        <w:tab/>
        <w:t>Brandstetter, Nicole</w:t>
      </w:r>
    </w:p>
    <w:p w14:paraId="2806F953" w14:textId="77777777" w:rsidR="00363FBB" w:rsidRPr="00363FBB" w:rsidRDefault="00363FBB" w:rsidP="00363FBB">
      <w:pPr>
        <w:rPr>
          <w:rFonts w:ascii="Arial" w:hAnsi="Arial" w:cs="Arial"/>
          <w:b/>
          <w:bCs/>
          <w:sz w:val="22"/>
          <w:szCs w:val="22"/>
        </w:rPr>
      </w:pPr>
      <w:r w:rsidRPr="00363FBB">
        <w:rPr>
          <w:rFonts w:ascii="Arial" w:hAnsi="Arial" w:cs="Arial"/>
          <w:b/>
          <w:bCs/>
          <w:sz w:val="22"/>
          <w:szCs w:val="22"/>
        </w:rPr>
        <w:tab/>
      </w:r>
      <w:r w:rsidRPr="00363FBB">
        <w:rPr>
          <w:rFonts w:ascii="Arial" w:hAnsi="Arial" w:cs="Arial"/>
          <w:b/>
          <w:bCs/>
          <w:sz w:val="22"/>
          <w:szCs w:val="22"/>
        </w:rPr>
        <w:tab/>
        <w:t>Dobler, Ralph-Miklas</w:t>
      </w:r>
    </w:p>
    <w:p w14:paraId="2E97B3C1" w14:textId="77777777" w:rsidR="00363FBB" w:rsidRPr="00363FBB" w:rsidRDefault="00363FBB" w:rsidP="00363FBB">
      <w:pPr>
        <w:rPr>
          <w:rFonts w:ascii="Arial" w:hAnsi="Arial" w:cs="Arial"/>
          <w:b/>
          <w:bCs/>
          <w:sz w:val="22"/>
          <w:szCs w:val="22"/>
        </w:rPr>
      </w:pPr>
      <w:r w:rsidRPr="00363FBB">
        <w:rPr>
          <w:rFonts w:ascii="Arial" w:hAnsi="Arial" w:cs="Arial"/>
          <w:b/>
          <w:bCs/>
          <w:sz w:val="22"/>
          <w:szCs w:val="22"/>
        </w:rPr>
        <w:tab/>
      </w:r>
      <w:r w:rsidRPr="00363FBB">
        <w:rPr>
          <w:rFonts w:ascii="Arial" w:hAnsi="Arial" w:cs="Arial"/>
          <w:b/>
          <w:bCs/>
          <w:sz w:val="22"/>
          <w:szCs w:val="22"/>
        </w:rPr>
        <w:tab/>
        <w:t>Ittstein, Daniel</w:t>
      </w:r>
    </w:p>
    <w:p w14:paraId="0CD7BB59" w14:textId="77777777" w:rsidR="00363FBB" w:rsidRPr="00363FBB" w:rsidRDefault="00363FBB" w:rsidP="00363FBB">
      <w:pPr>
        <w:rPr>
          <w:rFonts w:ascii="Arial" w:hAnsi="Arial" w:cs="Arial"/>
          <w:sz w:val="22"/>
          <w:szCs w:val="22"/>
        </w:rPr>
      </w:pPr>
    </w:p>
    <w:p w14:paraId="4B3AFCB4" w14:textId="77777777" w:rsidR="00363FBB" w:rsidRPr="00363FBB" w:rsidRDefault="00363FBB" w:rsidP="007142B7">
      <w:pPr>
        <w:pStyle w:val="FormatKommentarTeilC"/>
      </w:pPr>
      <w:r w:rsidRPr="00363FBB">
        <w:t>Thematik:</w:t>
      </w:r>
      <w:r w:rsidRPr="00363FBB">
        <w:tab/>
        <w:t>Computersysteme können aus Daten und Informationen immer besser lernen und eigenständig Entscheidungen treffen. Entsprechende Programme kommen zunehmend in allen Bereichen menschlichen Handelns zum Einsatz. Die Technologie dient unter anderem der Optimierung, der Effizienzsteigerung und der Kontrolle. Sie wird das Leben einschneidend verändern, wie die Zukunft aussehen wird, ist allerdings noch weitgehend unklar.</w:t>
      </w:r>
    </w:p>
    <w:p w14:paraId="30FD6826" w14:textId="77777777" w:rsidR="00363FBB" w:rsidRPr="00363FBB" w:rsidRDefault="00363FBB" w:rsidP="007142B7">
      <w:pPr>
        <w:pStyle w:val="FormatKommentarTeilC"/>
      </w:pPr>
      <w:r w:rsidRPr="00363FBB">
        <w:tab/>
        <w:t>In der Vorlesung wird das Zukunftsthema Künstliche Intelligenz daher umfassend aus verschiedenen Perspektiven untersucht. Hierbei werden neben grundlegenden Überlegungen zur Definition und Geschichte vor allem die Chancen und vermeintliche Gefahren bezüglich verschiedener Anwendungsfelder und Zukunftsszenarien einer abgewogenen und sachlichen Betrachtung unterzogen.</w:t>
      </w:r>
    </w:p>
    <w:p w14:paraId="04913CB8" w14:textId="77777777" w:rsidR="00363FBB" w:rsidRPr="00363FBB" w:rsidRDefault="00363FBB" w:rsidP="007142B7">
      <w:pPr>
        <w:pStyle w:val="FormatKommentarTeilC"/>
      </w:pPr>
      <w:r w:rsidRPr="00363FBB">
        <w:t>Lernziel und Kompetenzen:</w:t>
      </w:r>
    </w:p>
    <w:p w14:paraId="52D31A30" w14:textId="77777777" w:rsidR="00363FBB" w:rsidRPr="00363FBB" w:rsidRDefault="00363FBB" w:rsidP="007142B7">
      <w:pPr>
        <w:pStyle w:val="FormatKommentarTeilC"/>
      </w:pPr>
      <w:r w:rsidRPr="00363FBB">
        <w:tab/>
        <w:t>Studierende entwickeln ein kritisches und reflektiertes Bewusstsein für das Zukunftsthema Künstliche Intelligenz, das ihnen erlaubt, Entwicklung und Anwendung aus einer nachhaltigen Perspektive heraus mitzugestalten.</w:t>
      </w:r>
    </w:p>
    <w:p w14:paraId="07A077E3" w14:textId="77777777" w:rsidR="00363FBB" w:rsidRPr="00363FBB" w:rsidRDefault="00363FBB" w:rsidP="007142B7">
      <w:pPr>
        <w:pStyle w:val="FormatKommentarTeilC"/>
      </w:pPr>
      <w:r w:rsidRPr="00363FBB">
        <w:t>Methode:</w:t>
      </w:r>
      <w:r w:rsidRPr="00363FBB">
        <w:tab/>
        <w:t>Dozentenvorträge, Diskussionen, Gruppenarbeiten.</w:t>
      </w:r>
    </w:p>
    <w:p w14:paraId="3223E7C7" w14:textId="77777777" w:rsidR="00363FBB" w:rsidRPr="00363FBB" w:rsidRDefault="00363FBB" w:rsidP="007142B7">
      <w:pPr>
        <w:pStyle w:val="FormatKommentarTeilC"/>
      </w:pPr>
      <w:r w:rsidRPr="00363FBB">
        <w:t>Leistungsnachweis:</w:t>
      </w:r>
    </w:p>
    <w:p w14:paraId="267F8C7E" w14:textId="77777777" w:rsidR="00363FBB" w:rsidRPr="00363FBB" w:rsidRDefault="00363FBB" w:rsidP="007142B7">
      <w:pPr>
        <w:pStyle w:val="FormatKommentarTeilC"/>
      </w:pPr>
      <w:r w:rsidRPr="00363FBB">
        <w:tab/>
        <w:t>Die Benotung setzt sich aus der Mitarbeit sowie einer schriftlichen Erörterung am Semesterende zusammen.</w:t>
      </w:r>
    </w:p>
    <w:p w14:paraId="063D9764" w14:textId="77777777" w:rsidR="00363FBB" w:rsidRPr="00363FBB" w:rsidRDefault="00363FBB" w:rsidP="007142B7">
      <w:pPr>
        <w:pStyle w:val="FormatKommentarTeilC"/>
      </w:pPr>
      <w:r w:rsidRPr="00363FBB">
        <w:t>Disziplinäre Verortung:</w:t>
      </w:r>
    </w:p>
    <w:p w14:paraId="03E59419" w14:textId="77777777" w:rsidR="00363FBB" w:rsidRPr="00363FBB" w:rsidRDefault="00363FBB" w:rsidP="007142B7">
      <w:pPr>
        <w:pStyle w:val="FormatKommentarTeilC"/>
      </w:pPr>
      <w:r w:rsidRPr="00363FBB">
        <w:tab/>
        <w:t>Interdisziplinär.</w:t>
      </w:r>
    </w:p>
    <w:p w14:paraId="196F4279" w14:textId="3D9EB573" w:rsidR="00363FBB" w:rsidRPr="00363FBB" w:rsidRDefault="00363FBB" w:rsidP="007142B7">
      <w:pPr>
        <w:pStyle w:val="FormatKommentarTeilC"/>
      </w:pPr>
      <w:r w:rsidRPr="00363FBB">
        <w:t>Literatur:</w:t>
      </w:r>
      <w:r w:rsidRPr="00363FBB">
        <w:tab/>
        <w:t>Thomas Ramge, Wie künstliche Intelligenz und Roboter unser Leben verändern, Stuttgart 2018; Was sollen wir von k</w:t>
      </w:r>
      <w:r w:rsidR="00D62282">
        <w:t>ünstlicher Intelligenz halten?,</w:t>
      </w:r>
      <w:r w:rsidRPr="00363FBB">
        <w:t xml:space="preserve"> hg. v. John Brockmann, Frankfurt 2017; Erik Brynjolfsson, Andrew McAfee, The Second Machine Age. </w:t>
      </w:r>
      <w:r w:rsidRPr="006832EF">
        <w:rPr>
          <w:lang w:val="en-GB"/>
        </w:rPr>
        <w:t xml:space="preserve">Work, progress, and prosperity in a time of brilliant technologies, New York 2016; Robotik. </w:t>
      </w:r>
      <w:r w:rsidRPr="00363FBB">
        <w:t>Perspektiven für menschliches Handeln in der zukünftigen Gesellschaft, hg. v. Thomas Christaller und Friederike Wütscher, Berlin 2001.</w:t>
      </w:r>
    </w:p>
    <w:p w14:paraId="5C55E90F" w14:textId="77777777" w:rsidR="00363FBB" w:rsidRPr="00363FBB" w:rsidRDefault="00363FBB" w:rsidP="007142B7">
      <w:pPr>
        <w:pStyle w:val="FormatKommentarTeilC"/>
      </w:pPr>
      <w:r w:rsidRPr="00363FBB">
        <w:tab/>
        <w:t>Weiterführende Literaturhinweise werden zu den jeweiligen Themengebieten in der Vorlesung bekanntgegeben.</w:t>
      </w:r>
    </w:p>
    <w:p w14:paraId="66DABAC4" w14:textId="77777777" w:rsidR="00363FBB" w:rsidRPr="00363FBB" w:rsidRDefault="00363FBB" w:rsidP="007142B7">
      <w:pPr>
        <w:pStyle w:val="FormatKommentarTeilC"/>
      </w:pPr>
      <w:r w:rsidRPr="00363FBB">
        <w:t>Profil:</w:t>
      </w:r>
      <w:r w:rsidRPr="00363FBB">
        <w:tab/>
        <w:t>Unternehmerisch; Nachhaltig; International</w:t>
      </w:r>
    </w:p>
    <w:p w14:paraId="703BD4A1" w14:textId="77777777" w:rsidR="00363FBB" w:rsidRPr="00363FBB" w:rsidRDefault="00363FBB" w:rsidP="00363FBB">
      <w:pPr>
        <w:jc w:val="left"/>
        <w:rPr>
          <w:rFonts w:ascii="Arial" w:hAnsi="Arial" w:cs="Arial"/>
          <w:b/>
          <w:iCs/>
        </w:rPr>
      </w:pPr>
      <w:r w:rsidRPr="00363FBB">
        <w:rPr>
          <w:rFonts w:ascii="Arial" w:hAnsi="Arial" w:cs="Arial"/>
          <w:i/>
        </w:rPr>
        <w:br w:type="page"/>
      </w:r>
    </w:p>
    <w:p w14:paraId="4259261D" w14:textId="1E6CD035" w:rsidR="00A36EC6" w:rsidRPr="00363FBB" w:rsidRDefault="0042201D" w:rsidP="00A36EC6">
      <w:pPr>
        <w:pStyle w:val="FormatTitelKursbeschreibungTeilC"/>
        <w:rPr>
          <w:rFonts w:ascii="Arial" w:hAnsi="Arial" w:cs="Arial"/>
          <w:i w:val="0"/>
          <w:sz w:val="22"/>
          <w:szCs w:val="22"/>
        </w:rPr>
      </w:pPr>
      <w:r>
        <w:rPr>
          <w:rFonts w:ascii="Arial" w:hAnsi="Arial" w:cs="Arial"/>
          <w:i w:val="0"/>
          <w:sz w:val="22"/>
          <w:szCs w:val="22"/>
        </w:rPr>
        <w:lastRenderedPageBreak/>
        <w:t>031</w:t>
      </w:r>
      <w:r w:rsidR="00A36EC6" w:rsidRPr="00363FBB">
        <w:rPr>
          <w:rFonts w:ascii="Arial" w:hAnsi="Arial" w:cs="Arial"/>
          <w:i w:val="0"/>
          <w:sz w:val="22"/>
          <w:szCs w:val="22"/>
        </w:rPr>
        <w:tab/>
      </w:r>
      <w:r w:rsidR="00A36EC6" w:rsidRPr="00363FBB">
        <w:rPr>
          <w:rFonts w:ascii="Arial" w:hAnsi="Arial" w:cs="Arial"/>
          <w:i w:val="0"/>
          <w:sz w:val="22"/>
          <w:szCs w:val="22"/>
        </w:rPr>
        <w:tab/>
      </w:r>
      <w:r w:rsidR="00D62282" w:rsidRPr="00363FBB">
        <w:rPr>
          <w:rFonts w:ascii="Arial" w:hAnsi="Arial" w:cs="Arial"/>
          <w:i w:val="0"/>
          <w:sz w:val="22"/>
          <w:szCs w:val="22"/>
        </w:rPr>
        <w:t>Interdisziplinär</w:t>
      </w:r>
      <w:r w:rsidR="00D62282">
        <w:rPr>
          <w:rFonts w:ascii="Arial" w:hAnsi="Arial" w:cs="Arial"/>
          <w:i w:val="0"/>
          <w:sz w:val="22"/>
          <w:szCs w:val="22"/>
        </w:rPr>
        <w:t>e Ringvorlesung „Künstliche Intelligenz“</w:t>
      </w:r>
    </w:p>
    <w:p w14:paraId="711809AA" w14:textId="77777777" w:rsidR="00A36EC6" w:rsidRPr="00363FBB" w:rsidRDefault="00A36EC6" w:rsidP="00A36EC6">
      <w:pPr>
        <w:rPr>
          <w:rFonts w:ascii="Arial" w:hAnsi="Arial" w:cs="Arial"/>
          <w:b/>
          <w:bCs/>
          <w:sz w:val="22"/>
          <w:szCs w:val="22"/>
        </w:rPr>
      </w:pPr>
      <w:r w:rsidRPr="00363FBB">
        <w:rPr>
          <w:rFonts w:ascii="Arial" w:hAnsi="Arial" w:cs="Arial"/>
          <w:b/>
          <w:bCs/>
          <w:sz w:val="22"/>
          <w:szCs w:val="22"/>
        </w:rPr>
        <w:tab/>
      </w:r>
      <w:r w:rsidRPr="00363FBB">
        <w:rPr>
          <w:rFonts w:ascii="Arial" w:hAnsi="Arial" w:cs="Arial"/>
          <w:b/>
          <w:bCs/>
          <w:sz w:val="22"/>
          <w:szCs w:val="22"/>
        </w:rPr>
        <w:tab/>
        <w:t>Brandstetter, Nicole</w:t>
      </w:r>
    </w:p>
    <w:p w14:paraId="4237A483" w14:textId="77777777" w:rsidR="00A36EC6" w:rsidRPr="00363FBB" w:rsidRDefault="00A36EC6" w:rsidP="00A36EC6">
      <w:pPr>
        <w:rPr>
          <w:rFonts w:ascii="Arial" w:hAnsi="Arial" w:cs="Arial"/>
          <w:b/>
          <w:bCs/>
          <w:sz w:val="22"/>
          <w:szCs w:val="22"/>
        </w:rPr>
      </w:pPr>
      <w:r w:rsidRPr="00363FBB">
        <w:rPr>
          <w:rFonts w:ascii="Arial" w:hAnsi="Arial" w:cs="Arial"/>
          <w:b/>
          <w:bCs/>
          <w:sz w:val="22"/>
          <w:szCs w:val="22"/>
        </w:rPr>
        <w:tab/>
      </w:r>
      <w:r w:rsidRPr="00363FBB">
        <w:rPr>
          <w:rFonts w:ascii="Arial" w:hAnsi="Arial" w:cs="Arial"/>
          <w:b/>
          <w:bCs/>
          <w:sz w:val="22"/>
          <w:szCs w:val="22"/>
        </w:rPr>
        <w:tab/>
        <w:t>Dobler, Ralph-Miklas</w:t>
      </w:r>
    </w:p>
    <w:p w14:paraId="6BAF02D7" w14:textId="77777777" w:rsidR="00A36EC6" w:rsidRPr="00363FBB" w:rsidRDefault="00A36EC6" w:rsidP="00A36EC6">
      <w:pPr>
        <w:rPr>
          <w:rFonts w:ascii="Arial" w:hAnsi="Arial" w:cs="Arial"/>
          <w:b/>
          <w:bCs/>
          <w:sz w:val="22"/>
          <w:szCs w:val="22"/>
        </w:rPr>
      </w:pPr>
      <w:r w:rsidRPr="00363FBB">
        <w:rPr>
          <w:rFonts w:ascii="Arial" w:hAnsi="Arial" w:cs="Arial"/>
          <w:b/>
          <w:bCs/>
          <w:sz w:val="22"/>
          <w:szCs w:val="22"/>
        </w:rPr>
        <w:tab/>
      </w:r>
      <w:r w:rsidRPr="00363FBB">
        <w:rPr>
          <w:rFonts w:ascii="Arial" w:hAnsi="Arial" w:cs="Arial"/>
          <w:b/>
          <w:bCs/>
          <w:sz w:val="22"/>
          <w:szCs w:val="22"/>
        </w:rPr>
        <w:tab/>
        <w:t>Ittstein, Daniel</w:t>
      </w:r>
    </w:p>
    <w:p w14:paraId="138EAA7A" w14:textId="3654E920" w:rsidR="00D62282" w:rsidRPr="00363FBB" w:rsidRDefault="00D62282" w:rsidP="00D62282">
      <w:pPr>
        <w:rPr>
          <w:rFonts w:ascii="Arial" w:hAnsi="Arial" w:cs="Arial"/>
          <w:b/>
          <w:bCs/>
          <w:sz w:val="22"/>
          <w:szCs w:val="22"/>
        </w:rPr>
      </w:pPr>
      <w:r w:rsidRPr="00363FBB">
        <w:rPr>
          <w:rFonts w:ascii="Arial" w:hAnsi="Arial" w:cs="Arial"/>
          <w:b/>
          <w:bCs/>
          <w:sz w:val="22"/>
          <w:szCs w:val="22"/>
        </w:rPr>
        <w:tab/>
      </w:r>
      <w:r w:rsidRPr="00363FBB">
        <w:rPr>
          <w:rFonts w:ascii="Arial" w:hAnsi="Arial" w:cs="Arial"/>
          <w:b/>
          <w:bCs/>
          <w:sz w:val="22"/>
          <w:szCs w:val="22"/>
        </w:rPr>
        <w:tab/>
      </w:r>
      <w:r>
        <w:rPr>
          <w:rFonts w:ascii="Arial" w:hAnsi="Arial" w:cs="Arial"/>
          <w:b/>
          <w:bCs/>
          <w:sz w:val="22"/>
          <w:szCs w:val="22"/>
        </w:rPr>
        <w:t>W</w:t>
      </w:r>
      <w:r w:rsidRPr="00363FBB">
        <w:rPr>
          <w:rFonts w:ascii="Arial" w:hAnsi="Arial" w:cs="Arial"/>
          <w:b/>
          <w:bCs/>
          <w:sz w:val="22"/>
          <w:szCs w:val="22"/>
        </w:rPr>
        <w:t>ei</w:t>
      </w:r>
      <w:r>
        <w:rPr>
          <w:rFonts w:ascii="Arial" w:hAnsi="Arial" w:cs="Arial"/>
          <w:b/>
          <w:bCs/>
          <w:sz w:val="22"/>
          <w:szCs w:val="22"/>
        </w:rPr>
        <w:t>tere Vortr</w:t>
      </w:r>
      <w:r w:rsidRPr="00363FBB">
        <w:rPr>
          <w:rFonts w:ascii="Arial" w:hAnsi="Arial" w:cs="Arial"/>
          <w:b/>
          <w:bCs/>
          <w:sz w:val="22"/>
          <w:szCs w:val="22"/>
        </w:rPr>
        <w:t>a</w:t>
      </w:r>
      <w:r>
        <w:rPr>
          <w:rFonts w:ascii="Arial" w:hAnsi="Arial" w:cs="Arial"/>
          <w:b/>
          <w:bCs/>
          <w:sz w:val="22"/>
          <w:szCs w:val="22"/>
        </w:rPr>
        <w:t>g</w:t>
      </w:r>
      <w:r w:rsidRPr="00363FBB">
        <w:rPr>
          <w:rFonts w:ascii="Arial" w:hAnsi="Arial" w:cs="Arial"/>
          <w:b/>
          <w:bCs/>
          <w:sz w:val="22"/>
          <w:szCs w:val="22"/>
        </w:rPr>
        <w:t>e</w:t>
      </w:r>
      <w:r>
        <w:rPr>
          <w:rFonts w:ascii="Arial" w:hAnsi="Arial" w:cs="Arial"/>
          <w:b/>
          <w:bCs/>
          <w:sz w:val="22"/>
          <w:szCs w:val="22"/>
        </w:rPr>
        <w:t>nde</w:t>
      </w:r>
    </w:p>
    <w:p w14:paraId="166FE78A" w14:textId="77777777" w:rsidR="00D62282" w:rsidRDefault="00D62282" w:rsidP="007142B7">
      <w:pPr>
        <w:pStyle w:val="FormatKommentarTeilC"/>
      </w:pPr>
    </w:p>
    <w:p w14:paraId="609CAA8F" w14:textId="632ED360" w:rsidR="00BB165A" w:rsidRPr="00BB165A" w:rsidRDefault="00BB165A" w:rsidP="007142B7">
      <w:pPr>
        <w:pStyle w:val="FormatKommentarTeilC"/>
      </w:pPr>
      <w:r w:rsidRPr="00BB165A">
        <w:t xml:space="preserve">Thematik: </w:t>
      </w:r>
      <w:r>
        <w:tab/>
      </w:r>
      <w:r w:rsidRPr="00BB165A">
        <w:t>Künstliche Intelligenz (KI) ist eines der großen Gegenwarts- und Zukunftsthemen unserer Zeit. Die Technologie bietet Chancen und birgt Risiken, weshalb weltweit Mittel bereitgestellt und Wege eröffnet werden, um die Potenziale zu erforschen. Die Ringvorlesung möchte zu diesem Diskurs mit Beiträgen von internen und externen Wissenschaftlern einen interdisziplinären Beitrag leisten. Im Sinne einer zeitgemäßen holistischen Betrachtung des Phänomens stehen medien-, gesellschafts- und kulturwissenschaftliche, narratologische, wissenschaftstheoretische sowie wirtschaftswissenschaftliche Perspektiven im Vordergrund.</w:t>
      </w:r>
    </w:p>
    <w:p w14:paraId="6AC2D87D" w14:textId="2B18FAA1" w:rsidR="00BB165A" w:rsidRPr="00BB165A" w:rsidRDefault="00BB165A" w:rsidP="007142B7">
      <w:pPr>
        <w:pStyle w:val="FormatKommentarTeilC"/>
      </w:pPr>
      <w:r w:rsidRPr="00BB165A">
        <w:t>Lernziele und Kompetenzen:</w:t>
      </w:r>
    </w:p>
    <w:p w14:paraId="4FF81E7B" w14:textId="7853B446" w:rsidR="00BB165A" w:rsidRPr="00BB165A" w:rsidRDefault="00BB165A" w:rsidP="007142B7">
      <w:pPr>
        <w:pStyle w:val="FormatKommentarTeilC"/>
      </w:pPr>
      <w:r>
        <w:tab/>
      </w:r>
      <w:r w:rsidRPr="00BB165A">
        <w:t xml:space="preserve">Studierende entwickeln ein kritisches und reflektiertes Bewusstsein für das Zukunftsthema Künstliche Intelligenz, das ihnen erlaubt, Entwicklung und Anwendung aus nachhaltigen und interdisziplinären Perspektiven heraus mitzugestalten. </w:t>
      </w:r>
    </w:p>
    <w:p w14:paraId="12AF8C90" w14:textId="470C47B8" w:rsidR="00BB165A" w:rsidRPr="00BB165A" w:rsidRDefault="00BB165A" w:rsidP="007142B7">
      <w:pPr>
        <w:pStyle w:val="FormatKommentarTeilC"/>
      </w:pPr>
      <w:r w:rsidRPr="00BB165A">
        <w:t xml:space="preserve">Methoden: </w:t>
      </w:r>
      <w:r>
        <w:tab/>
      </w:r>
      <w:r w:rsidRPr="00BB165A">
        <w:t>Dozenten- und Expertenvortrag, Diskussion</w:t>
      </w:r>
    </w:p>
    <w:p w14:paraId="4B649F7F" w14:textId="3D283A02" w:rsidR="00BB165A" w:rsidRPr="00BB165A" w:rsidRDefault="00BB165A" w:rsidP="007142B7">
      <w:pPr>
        <w:pStyle w:val="FormatKommentarTeilC"/>
      </w:pPr>
      <w:r w:rsidRPr="00BB165A">
        <w:t xml:space="preserve">Disziplinäre Verortung: </w:t>
      </w:r>
    </w:p>
    <w:p w14:paraId="6E47B143" w14:textId="4B46223D" w:rsidR="00BB165A" w:rsidRPr="00BB165A" w:rsidRDefault="00BB165A" w:rsidP="007142B7">
      <w:pPr>
        <w:pStyle w:val="FormatKommentarTeilC"/>
      </w:pPr>
      <w:r>
        <w:tab/>
      </w:r>
      <w:r w:rsidRPr="00BB165A">
        <w:t>Interdisziplinär</w:t>
      </w:r>
    </w:p>
    <w:p w14:paraId="456DE57A" w14:textId="10D02045" w:rsidR="00BB165A" w:rsidRPr="00BB165A" w:rsidRDefault="00BB165A" w:rsidP="007142B7">
      <w:pPr>
        <w:pStyle w:val="FormatKommentarTeilC"/>
      </w:pPr>
      <w:r w:rsidRPr="00BB165A">
        <w:t xml:space="preserve">Literatur: </w:t>
      </w:r>
      <w:r>
        <w:tab/>
      </w:r>
      <w:r w:rsidRPr="00BB165A">
        <w:t>Brandstetter, Nicole; Dobler, Ralph-Miklas; Ittstein, Daniel Jan (2020). Künstliche Intelligenz - Interdisziplinär. München: UVK-Verlag.</w:t>
      </w:r>
    </w:p>
    <w:p w14:paraId="2409613F" w14:textId="1B72ACDE" w:rsidR="00BB165A" w:rsidRPr="00BB165A" w:rsidRDefault="00BB165A" w:rsidP="007142B7">
      <w:pPr>
        <w:pStyle w:val="FormatKommentarTeilC"/>
      </w:pPr>
      <w:r>
        <w:tab/>
      </w:r>
      <w:r w:rsidRPr="00BB165A">
        <w:t>Weitere Literatur wird in der Veranstaltung bekanntgegeben.</w:t>
      </w:r>
    </w:p>
    <w:p w14:paraId="01092421" w14:textId="77777777" w:rsidR="00D62282" w:rsidRDefault="00BB165A" w:rsidP="007142B7">
      <w:pPr>
        <w:pStyle w:val="FormatKommentarTeilC"/>
      </w:pPr>
      <w:r w:rsidRPr="00BB165A">
        <w:t xml:space="preserve">Hinweise: </w:t>
      </w:r>
      <w:r>
        <w:tab/>
      </w:r>
      <w:r w:rsidRPr="00BB165A">
        <w:t>Die regelmäßige Teilnahme an der Veranstaltung wird empfohlen.</w:t>
      </w:r>
    </w:p>
    <w:p w14:paraId="7D3F3F73" w14:textId="77777777" w:rsidR="00D62282" w:rsidRDefault="00D62282" w:rsidP="007142B7">
      <w:pPr>
        <w:pStyle w:val="FormatKommentarTeilC"/>
      </w:pPr>
    </w:p>
    <w:p w14:paraId="2BA117D0" w14:textId="77777777" w:rsidR="00F07D62" w:rsidRDefault="00F07D62" w:rsidP="00D62282">
      <w:pPr>
        <w:pStyle w:val="FormatTitelKursbeschreibungTeilC"/>
        <w:rPr>
          <w:rFonts w:ascii="Arial" w:hAnsi="Arial" w:cs="Arial"/>
          <w:i w:val="0"/>
          <w:sz w:val="22"/>
          <w:szCs w:val="22"/>
        </w:rPr>
      </w:pPr>
    </w:p>
    <w:p w14:paraId="119CA9B8" w14:textId="0D059E93" w:rsidR="00D62282" w:rsidRPr="006832EF" w:rsidRDefault="00D62282" w:rsidP="00D62282">
      <w:pPr>
        <w:pStyle w:val="FormatTitelKursbeschreibungTeilC"/>
        <w:rPr>
          <w:rFonts w:ascii="Arial" w:hAnsi="Arial" w:cs="Arial"/>
          <w:i w:val="0"/>
          <w:sz w:val="22"/>
          <w:szCs w:val="22"/>
        </w:rPr>
      </w:pPr>
      <w:r w:rsidRPr="006832EF">
        <w:rPr>
          <w:rFonts w:ascii="Arial" w:hAnsi="Arial" w:cs="Arial"/>
          <w:i w:val="0"/>
          <w:sz w:val="22"/>
          <w:szCs w:val="22"/>
        </w:rPr>
        <w:t>0</w:t>
      </w:r>
      <w:r w:rsidR="0042201D" w:rsidRPr="006832EF">
        <w:rPr>
          <w:rFonts w:ascii="Arial" w:hAnsi="Arial" w:cs="Arial"/>
          <w:i w:val="0"/>
          <w:sz w:val="22"/>
          <w:szCs w:val="22"/>
        </w:rPr>
        <w:t>32</w:t>
      </w:r>
      <w:r w:rsidRPr="006832EF">
        <w:rPr>
          <w:rFonts w:ascii="Arial" w:hAnsi="Arial" w:cs="Arial"/>
          <w:i w:val="0"/>
          <w:sz w:val="22"/>
          <w:szCs w:val="22"/>
        </w:rPr>
        <w:tab/>
      </w:r>
      <w:r w:rsidRPr="006832EF">
        <w:rPr>
          <w:rFonts w:ascii="Arial" w:hAnsi="Arial" w:cs="Arial"/>
          <w:i w:val="0"/>
          <w:sz w:val="22"/>
          <w:szCs w:val="22"/>
        </w:rPr>
        <w:tab/>
        <w:t xml:space="preserve">Digitale Räume </w:t>
      </w:r>
      <w:r w:rsidR="002A1F53" w:rsidRPr="006832EF">
        <w:rPr>
          <w:rFonts w:ascii="Arial" w:hAnsi="Arial" w:cs="Arial"/>
          <w:i w:val="0"/>
          <w:sz w:val="22"/>
          <w:szCs w:val="22"/>
        </w:rPr>
        <w:t>und Partizipation</w:t>
      </w:r>
    </w:p>
    <w:p w14:paraId="4227B9DB" w14:textId="77777777" w:rsidR="00D62282" w:rsidRPr="006832EF" w:rsidRDefault="00D62282" w:rsidP="00D62282">
      <w:pPr>
        <w:rPr>
          <w:rFonts w:ascii="Arial" w:hAnsi="Arial" w:cs="Arial"/>
          <w:b/>
          <w:bCs/>
          <w:sz w:val="22"/>
          <w:szCs w:val="22"/>
        </w:rPr>
      </w:pPr>
      <w:r w:rsidRPr="006832EF">
        <w:rPr>
          <w:rFonts w:ascii="Arial" w:hAnsi="Arial" w:cs="Arial"/>
          <w:b/>
          <w:bCs/>
          <w:sz w:val="22"/>
          <w:szCs w:val="22"/>
        </w:rPr>
        <w:tab/>
      </w:r>
      <w:r w:rsidRPr="006832EF">
        <w:rPr>
          <w:rFonts w:ascii="Arial" w:hAnsi="Arial" w:cs="Arial"/>
          <w:b/>
          <w:bCs/>
          <w:sz w:val="22"/>
          <w:szCs w:val="22"/>
        </w:rPr>
        <w:tab/>
        <w:t>Dobler, Ralph-Miklas</w:t>
      </w:r>
    </w:p>
    <w:p w14:paraId="0911E160" w14:textId="77777777" w:rsidR="00D62282" w:rsidRDefault="00D62282" w:rsidP="007142B7">
      <w:pPr>
        <w:pStyle w:val="FormatvorlageFormatKommentarTeilCAutomatisch"/>
      </w:pPr>
    </w:p>
    <w:p w14:paraId="49913E9E" w14:textId="46532221" w:rsidR="0095640F" w:rsidRPr="00027577" w:rsidRDefault="0095640F" w:rsidP="0095640F">
      <w:pPr>
        <w:pStyle w:val="FormatvorlageFormatKommentarTeilCAutomatisch"/>
      </w:pPr>
      <w:r w:rsidRPr="00027577">
        <w:t>Thematik:</w:t>
      </w:r>
      <w:r>
        <w:tab/>
      </w:r>
      <w:r w:rsidRPr="00027577">
        <w:t xml:space="preserve">In der digitalisierten Welt verlagert sich ein großer Teil zwischenmenschlicher Kommunikation in virtuelle Räume. Hierzu gehören die Sozialen Medien ebenso wie beispielsweise Messenger, Videokonferenzen, Homepages, Dating-Apps oder Games. In den jeweils klar abgegrenzten Bereichen nehmen die Nutzer*innen Rollen ein, die mit der realen Person mehr oder weniger übereinstimmen und die immer auf das oder die Gegenüber bezogen sind. Zudem geben die technischen Voraussatzungen, die Community-Richtlinien sowie die aktuellen gesellschaftlichen Werte Regeln vor, unter denen gehandelt wird. Das Handeln in digitalen Räumen ermöglicht Teilhabe an Politik, Wirtschaft und Gesellschaft unter den Bedingungen einer digitalen Öffentlichkeit. </w:t>
      </w:r>
    </w:p>
    <w:p w14:paraId="641C158D" w14:textId="7E5136C2" w:rsidR="0095640F" w:rsidRPr="00027577" w:rsidRDefault="0095640F" w:rsidP="0095640F">
      <w:pPr>
        <w:pStyle w:val="FormatvorlageFormatKommentarTeilCAutomatisch"/>
      </w:pPr>
      <w:r>
        <w:tab/>
      </w:r>
      <w:r w:rsidRPr="00027577">
        <w:t xml:space="preserve">Im Seminar werden verschiedene digitale Räume hinsichtlich ihrer Gestaltung, den Verhaltensmöglichkeiten, den Bewegungsmitteln und den eingenommenen Rollen untersucht.  </w:t>
      </w:r>
    </w:p>
    <w:p w14:paraId="454A9E2B" w14:textId="77777777" w:rsidR="0095640F" w:rsidRDefault="0095640F" w:rsidP="0095640F">
      <w:pPr>
        <w:pStyle w:val="FormatvorlageFormatKommentarTeilCAutomatisch"/>
      </w:pPr>
      <w:r w:rsidRPr="00027577">
        <w:t>Lernziel und Kompetenzen:</w:t>
      </w:r>
    </w:p>
    <w:p w14:paraId="2473C07B" w14:textId="5AA2BB20" w:rsidR="0095640F" w:rsidRPr="00027577" w:rsidRDefault="0095640F" w:rsidP="0095640F">
      <w:pPr>
        <w:pStyle w:val="FormatvorlageFormatKommentarTeilCAutomatisch"/>
      </w:pPr>
      <w:r>
        <w:tab/>
      </w:r>
      <w:r w:rsidRPr="00027577">
        <w:t>Teilnehmer*innen verstehen die spezifischen Bedingungen von (kulturellem) Handeln in virtuellen Räumen. Sie können mit den spezifischen Herausforderungen der digitalen Kommunikation in Beruf und Alltag umgehen. Neben Methoden- und Sozialkompetenzen werden insbesondere mediale, digitale und visuelle Kompetenzen sowie interdisziplinäres Denken vermittelt.</w:t>
      </w:r>
    </w:p>
    <w:p w14:paraId="07ABE4A3" w14:textId="2BB54D10" w:rsidR="0095640F" w:rsidRPr="00027577" w:rsidRDefault="0095640F" w:rsidP="0095640F">
      <w:pPr>
        <w:pStyle w:val="FormatvorlageFormatKommentarTeilCAutomatisch"/>
      </w:pPr>
      <w:r w:rsidRPr="00027577">
        <w:t>Methode:</w:t>
      </w:r>
      <w:r>
        <w:tab/>
      </w:r>
      <w:r w:rsidRPr="00027577">
        <w:t>Präsentationen, Diskussionen, Gruppenarbeiten</w:t>
      </w:r>
    </w:p>
    <w:p w14:paraId="71F2492A" w14:textId="77777777" w:rsidR="0095640F" w:rsidRDefault="0095640F" w:rsidP="0095640F">
      <w:pPr>
        <w:pStyle w:val="FormatvorlageFormatKommentarTeilCAutomatisch"/>
      </w:pPr>
      <w:r w:rsidRPr="00027577">
        <w:t>Disziplinäre Verortung</w:t>
      </w:r>
      <w:r>
        <w:t>:</w:t>
      </w:r>
    </w:p>
    <w:p w14:paraId="686EEC4C" w14:textId="76EDBBA1" w:rsidR="0095640F" w:rsidRPr="00027577" w:rsidRDefault="0095640F" w:rsidP="0095640F">
      <w:pPr>
        <w:pStyle w:val="FormatvorlageFormatKommentarTeilCAutomatisch"/>
      </w:pPr>
      <w:r>
        <w:tab/>
      </w:r>
      <w:r w:rsidRPr="00027577">
        <w:t>Medienwissenschaft, Bildwissenschaft, Soziologie, Kulturwissenschaft</w:t>
      </w:r>
    </w:p>
    <w:p w14:paraId="05DA0519" w14:textId="2DB119D4" w:rsidR="0095640F" w:rsidRPr="00027577" w:rsidRDefault="0095640F" w:rsidP="0095640F">
      <w:pPr>
        <w:pStyle w:val="FormatvorlageFormatKommentarTeilCAutomatisch"/>
      </w:pPr>
      <w:r w:rsidRPr="00027577">
        <w:lastRenderedPageBreak/>
        <w:t>Literatur</w:t>
      </w:r>
      <w:r>
        <w:t>:</w:t>
      </w:r>
      <w:r>
        <w:tab/>
      </w:r>
      <w:r w:rsidRPr="00027577">
        <w:t>Raumtheorie. Grundlagentexte aus Philosophie und Kulturwissenschaften, hg.v. J. Dünne u.a., Frankfurt a. M. 2006.</w:t>
      </w:r>
    </w:p>
    <w:p w14:paraId="1802345A" w14:textId="7E38B31A" w:rsidR="0095640F" w:rsidRPr="00027577" w:rsidRDefault="0095640F" w:rsidP="0095640F">
      <w:pPr>
        <w:pStyle w:val="FormatvorlageFormatKommentarTeilCAutomatisch"/>
      </w:pPr>
      <w:r>
        <w:tab/>
      </w:r>
      <w:r w:rsidRPr="00027577">
        <w:t>Stefan Günzel, Raum: Eine kulturwissenschaftliche Einführung, Bielefeld 2017.</w:t>
      </w:r>
    </w:p>
    <w:p w14:paraId="279F27DF" w14:textId="603BF959" w:rsidR="0095640F" w:rsidRPr="006832EF" w:rsidRDefault="0095640F" w:rsidP="0095640F">
      <w:pPr>
        <w:pStyle w:val="FormatvorlageFormatKommentarTeilCAutomatisch"/>
        <w:rPr>
          <w:lang w:val="en-GB"/>
        </w:rPr>
      </w:pPr>
      <w:r>
        <w:tab/>
      </w:r>
      <w:r w:rsidRPr="006832EF">
        <w:rPr>
          <w:lang w:val="en-GB"/>
        </w:rPr>
        <w:t>José van Dijck, The culture of connectivity. A critical history of Social Media, New York 2013.</w:t>
      </w:r>
    </w:p>
    <w:p w14:paraId="1FC94FAC" w14:textId="77D9A82A" w:rsidR="0095640F" w:rsidRPr="006832EF" w:rsidRDefault="0095640F" w:rsidP="0095640F">
      <w:pPr>
        <w:pStyle w:val="FormatvorlageFormatKommentarTeilCAutomatisch"/>
        <w:rPr>
          <w:lang w:val="en-GB"/>
        </w:rPr>
      </w:pPr>
      <w:r w:rsidRPr="006832EF">
        <w:rPr>
          <w:lang w:val="en-GB"/>
        </w:rPr>
        <w:tab/>
        <w:t>Sherry Turkle, Reclaiminig Conversation. The Power of Talk in a Digital Age, New York 2015.</w:t>
      </w:r>
    </w:p>
    <w:p w14:paraId="0902376B" w14:textId="489597CC" w:rsidR="0095640F" w:rsidRDefault="0095640F" w:rsidP="0095640F">
      <w:pPr>
        <w:pStyle w:val="FormatvorlageFormatKommentarTeilCAutomatisch"/>
      </w:pPr>
      <w:r w:rsidRPr="00027577">
        <w:t>Hinweis</w:t>
      </w:r>
      <w:r>
        <w:t>:</w:t>
      </w:r>
      <w:r>
        <w:tab/>
      </w:r>
      <w:r w:rsidRPr="00027577">
        <w:t>Die regelmäßige Teilnahme an der Veranstaltung wird vorausgesetzt.</w:t>
      </w:r>
    </w:p>
    <w:p w14:paraId="2DED4274" w14:textId="55F60E0D" w:rsidR="0095640F" w:rsidRPr="00027577" w:rsidRDefault="0095640F" w:rsidP="0095640F">
      <w:pPr>
        <w:pStyle w:val="FormatvorlageFormatKommentarTeilCAutomatisch"/>
      </w:pPr>
      <w:r>
        <w:t>Profil:</w:t>
      </w:r>
      <w:r>
        <w:tab/>
        <w:t>Unternehmerisch; Nachhaltig; International</w:t>
      </w:r>
    </w:p>
    <w:p w14:paraId="39726CDF" w14:textId="4900A656" w:rsidR="00960650" w:rsidRPr="00D62282" w:rsidRDefault="00D62282" w:rsidP="0095640F">
      <w:pPr>
        <w:pStyle w:val="FormatvorlageFormatKommentarTeilCAutomatisch"/>
        <w:rPr>
          <w:b/>
          <w:bCs/>
        </w:rPr>
      </w:pPr>
      <w:r w:rsidRPr="00363FBB">
        <w:rPr>
          <w:b/>
          <w:bCs/>
        </w:rPr>
        <w:tab/>
      </w:r>
    </w:p>
    <w:p w14:paraId="75C76679" w14:textId="77777777" w:rsidR="000544A1" w:rsidRPr="00DD2494" w:rsidRDefault="000544A1" w:rsidP="007142B7">
      <w:pPr>
        <w:pStyle w:val="FormatKommentarTeilC"/>
      </w:pPr>
    </w:p>
    <w:p w14:paraId="7DB32A63" w14:textId="0FC3D318" w:rsidR="00330765" w:rsidRPr="00DD2494" w:rsidRDefault="00994B33" w:rsidP="00330765">
      <w:pPr>
        <w:pStyle w:val="FormatTitelKursbeschreibungTeilC"/>
        <w:rPr>
          <w:rFonts w:ascii="Arial" w:hAnsi="Arial" w:cs="Arial"/>
          <w:i w:val="0"/>
          <w:sz w:val="22"/>
          <w:szCs w:val="22"/>
        </w:rPr>
      </w:pPr>
      <w:r w:rsidRPr="00DD2494">
        <w:rPr>
          <w:rFonts w:ascii="Arial" w:hAnsi="Arial" w:cs="Arial"/>
          <w:i w:val="0"/>
          <w:sz w:val="22"/>
          <w:szCs w:val="22"/>
        </w:rPr>
        <w:t>0</w:t>
      </w:r>
      <w:r w:rsidR="0042201D">
        <w:rPr>
          <w:rFonts w:ascii="Arial" w:hAnsi="Arial" w:cs="Arial"/>
          <w:i w:val="0"/>
          <w:sz w:val="22"/>
          <w:szCs w:val="22"/>
        </w:rPr>
        <w:t>33</w:t>
      </w:r>
      <w:r w:rsidR="00330765" w:rsidRPr="00DD2494">
        <w:rPr>
          <w:rFonts w:ascii="Arial" w:hAnsi="Arial" w:cs="Arial"/>
          <w:i w:val="0"/>
          <w:sz w:val="22"/>
          <w:szCs w:val="22"/>
        </w:rPr>
        <w:tab/>
      </w:r>
      <w:r w:rsidR="00330765" w:rsidRPr="00DD2494">
        <w:rPr>
          <w:rFonts w:ascii="Arial" w:hAnsi="Arial" w:cs="Arial"/>
          <w:i w:val="0"/>
          <w:sz w:val="22"/>
          <w:szCs w:val="22"/>
        </w:rPr>
        <w:tab/>
      </w:r>
      <w:r w:rsidR="002A1F53">
        <w:rPr>
          <w:rFonts w:ascii="Arial" w:hAnsi="Arial" w:cs="Arial"/>
          <w:i w:val="0"/>
          <w:sz w:val="22"/>
          <w:szCs w:val="22"/>
        </w:rPr>
        <w:t>Verschwörungstheorien im digitalen Raum</w:t>
      </w:r>
    </w:p>
    <w:p w14:paraId="5D6E10AC" w14:textId="77777777" w:rsidR="00330765" w:rsidRPr="00DD2494" w:rsidRDefault="00330765" w:rsidP="00330765">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Dobler, Ralph-Miklas</w:t>
      </w:r>
    </w:p>
    <w:p w14:paraId="6282884C" w14:textId="77777777" w:rsidR="00330765" w:rsidRPr="00DD2494" w:rsidRDefault="00330765" w:rsidP="00330765">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Järvenpää, Silke</w:t>
      </w:r>
    </w:p>
    <w:p w14:paraId="75ECEAF5" w14:textId="77777777" w:rsidR="0095640F" w:rsidRDefault="0095640F" w:rsidP="0095640F">
      <w:pPr>
        <w:pStyle w:val="FormatvorlageFormatKommentarTeilCAutomatisch"/>
      </w:pPr>
    </w:p>
    <w:p w14:paraId="2C79FB82" w14:textId="4B217630" w:rsidR="0095640F" w:rsidRDefault="0095640F" w:rsidP="0095640F">
      <w:pPr>
        <w:pStyle w:val="FormatvorlageFormatKommentarTeilCAutomatisch"/>
      </w:pPr>
      <w:r w:rsidRPr="0068153C">
        <w:t>Thematik</w:t>
      </w:r>
      <w:r>
        <w:t>:</w:t>
      </w:r>
      <w:r>
        <w:tab/>
        <w:t>D</w:t>
      </w:r>
      <w:r w:rsidRPr="0068153C">
        <w:t xml:space="preserve">ie Erde </w:t>
      </w:r>
      <w:r>
        <w:t xml:space="preserve">ist </w:t>
      </w:r>
      <w:r w:rsidRPr="0068153C">
        <w:t>eigentlich eine Scheibe</w:t>
      </w:r>
      <w:r>
        <w:t>,</w:t>
      </w:r>
      <w:r w:rsidRPr="0068153C">
        <w:t xml:space="preserve"> das Corona-Virus </w:t>
      </w:r>
      <w:r>
        <w:t xml:space="preserve">ist eine </w:t>
      </w:r>
      <w:r w:rsidRPr="0068153C">
        <w:t xml:space="preserve">Biowaffe </w:t>
      </w:r>
      <w:r>
        <w:t>aus</w:t>
      </w:r>
      <w:r w:rsidRPr="0068153C">
        <w:t xml:space="preserve"> einem chinesischen Labor</w:t>
      </w:r>
      <w:r>
        <w:t xml:space="preserve">, wir werden </w:t>
      </w:r>
      <w:r w:rsidRPr="0068153C">
        <w:t>von als Menschen verkleideten Reptilien regiert</w:t>
      </w:r>
      <w:r>
        <w:t>, d</w:t>
      </w:r>
      <w:r w:rsidRPr="0068153C">
        <w:t>ie Mächtigen dieser Welt sind eine kleine, geheime Clique</w:t>
      </w:r>
      <w:r>
        <w:t xml:space="preserve"> und </w:t>
      </w:r>
      <w:r w:rsidRPr="0068153C">
        <w:t>belügen uns seit Jahrhunderten</w:t>
      </w:r>
      <w:r>
        <w:t>..</w:t>
      </w:r>
      <w:r w:rsidRPr="0068153C">
        <w:t xml:space="preserve">. </w:t>
      </w:r>
    </w:p>
    <w:p w14:paraId="5EB26FD5" w14:textId="68FEF28F" w:rsidR="0095640F" w:rsidRPr="0068153C" w:rsidRDefault="0095640F" w:rsidP="0095640F">
      <w:pPr>
        <w:pStyle w:val="FormatvorlageFormatKommentarTeilCAutomatisch"/>
      </w:pPr>
      <w:r>
        <w:tab/>
      </w:r>
      <w:r w:rsidRPr="0068153C">
        <w:t xml:space="preserve">Was wie ein spannender Beginn einer Verfilmung im Matrix-Stil klingt, ist für viele Menschen Realität. Schätzungen zufolge </w:t>
      </w:r>
      <w:r>
        <w:t>sind</w:t>
      </w:r>
      <w:r w:rsidRPr="0068153C">
        <w:t xml:space="preserve"> </w:t>
      </w:r>
      <w:r>
        <w:t xml:space="preserve">beispielsweise </w:t>
      </w:r>
      <w:r w:rsidRPr="0068153C">
        <w:t>etwa ein Drittel der US-Bevölkerung von sogenannten Verschwörungstheorien überzeug</w:t>
      </w:r>
      <w:r>
        <w:t>t</w:t>
      </w:r>
      <w:r w:rsidRPr="0068153C">
        <w:t>. Und bei den Anti</w:t>
      </w:r>
      <w:r>
        <w:t>-</w:t>
      </w:r>
      <w:r w:rsidRPr="0068153C">
        <w:t>Corona</w:t>
      </w:r>
      <w:r>
        <w:t>-</w:t>
      </w:r>
      <w:r w:rsidRPr="0068153C">
        <w:t xml:space="preserve">Demonstrationen kann man Vertreter dieser </w:t>
      </w:r>
      <w:r>
        <w:t>Ansichten</w:t>
      </w:r>
      <w:r w:rsidRPr="0068153C">
        <w:t xml:space="preserve"> auch hierzulande beobachten. Bei der Mehrheit der Menschen gelten sie als „Aluhüte“, „durchgeknallt“ oder Esoteriker, schräg aber harmlos.</w:t>
      </w:r>
      <w:r>
        <w:t xml:space="preserve"> Allerdings können sich insbesondere aufgrund der digitalen Medienlandschaft schnell emotionsgeladenen, irrationale Diskurse </w:t>
      </w:r>
      <w:r w:rsidR="009B6C00">
        <w:t>entwickeln, die zu einer Gefahr</w:t>
      </w:r>
      <w:r>
        <w:t xml:space="preserve"> für Gesellschaft, Politik und Wirts</w:t>
      </w:r>
      <w:r w:rsidR="009B6C00">
        <w:t>chaft werden können. Essentiell</w:t>
      </w:r>
      <w:r>
        <w:t xml:space="preserve"> wichtig ist es daher, </w:t>
      </w:r>
      <w:r w:rsidRPr="0068153C">
        <w:t>die Wirkmechanismen von Verschwörungsnarrativen zu untersuchen – was macht ihre Attraktivität aus und für wen? Wo nutzen sie den digitalen Raum zu ihrem Vorteil? Zum anderen aber gilt es Verschwörungsmentalitäten und -</w:t>
      </w:r>
      <w:r>
        <w:t>t</w:t>
      </w:r>
      <w:r w:rsidRPr="0068153C">
        <w:t>heorien zu erkennen und gegen ihre Attraktivität an</w:t>
      </w:r>
      <w:r>
        <w:t xml:space="preserve"> </w:t>
      </w:r>
      <w:r w:rsidRPr="0068153C">
        <w:t>zu</w:t>
      </w:r>
      <w:r>
        <w:t xml:space="preserve"> </w:t>
      </w:r>
      <w:r w:rsidRPr="0068153C">
        <w:t xml:space="preserve">arbeiten </w:t>
      </w:r>
    </w:p>
    <w:p w14:paraId="7E7934C3" w14:textId="24936F6B" w:rsidR="0095640F" w:rsidRPr="0068153C" w:rsidRDefault="0095640F" w:rsidP="0095640F">
      <w:pPr>
        <w:pStyle w:val="FormatvorlageFormatKommentarTeilCAutomatisch"/>
      </w:pPr>
      <w:r>
        <w:tab/>
      </w:r>
      <w:r w:rsidRPr="0068153C">
        <w:t>In diesem Projektseminar werden Teilnehmende die Gelegenheit bekommen, in Gruppen ein selbstdefiniertes Thema innerhalb de</w:t>
      </w:r>
      <w:r>
        <w:t>r Problematik Verschwörungstheorien</w:t>
      </w:r>
      <w:r w:rsidRPr="0068153C">
        <w:t xml:space="preserve"> zu erforschen.</w:t>
      </w:r>
    </w:p>
    <w:p w14:paraId="5BE2B8E4" w14:textId="77777777" w:rsidR="0095640F" w:rsidRDefault="0095640F" w:rsidP="0095640F">
      <w:pPr>
        <w:pStyle w:val="FormatvorlageFormatKommentarTeilCAutomatisch"/>
      </w:pPr>
      <w:r w:rsidRPr="0034028B">
        <w:t>Lernziele und Kompetenzen</w:t>
      </w:r>
      <w:r>
        <w:t>:</w:t>
      </w:r>
    </w:p>
    <w:p w14:paraId="0AEA1CBF" w14:textId="23DBE729" w:rsidR="0095640F" w:rsidRPr="0068153C" w:rsidRDefault="0095640F" w:rsidP="0095640F">
      <w:pPr>
        <w:pStyle w:val="FormatvorlageFormatKommentarTeilCAutomatisch"/>
      </w:pPr>
      <w:r>
        <w:tab/>
      </w:r>
      <w:r w:rsidRPr="0068153C">
        <w:t xml:space="preserve">Studierende </w:t>
      </w:r>
      <w:r>
        <w:t xml:space="preserve">werden </w:t>
      </w:r>
      <w:r w:rsidRPr="0068153C">
        <w:t xml:space="preserve">in der Lage sein, ein studentisches Projekt zu planen und von Anfang bis Ende durchzuführen. Sie </w:t>
      </w:r>
      <w:r>
        <w:t xml:space="preserve">entwickeln ein wissenschaftliches Verständnis für </w:t>
      </w:r>
      <w:r w:rsidRPr="0068153C">
        <w:t xml:space="preserve">Verschwörungstheorien </w:t>
      </w:r>
      <w:r>
        <w:t xml:space="preserve">und können mit diesen umgehen. Teilnehmer*innen können </w:t>
      </w:r>
      <w:r w:rsidRPr="0068153C">
        <w:t xml:space="preserve">Verschwörungstheoretikern argumentativ entgegentreten und Unentschiedenen die Attraktivität des rationalen Diskurses nahebringen. </w:t>
      </w:r>
      <w:r w:rsidRPr="005E1612">
        <w:rPr>
          <w:color w:val="000000" w:themeColor="text1"/>
        </w:rPr>
        <w:t xml:space="preserve">Neben Methoden- und Sozialkompetenzen werden insbesondere </w:t>
      </w:r>
      <w:r w:rsidRPr="005E1612">
        <w:t xml:space="preserve">mediale, digitale und </w:t>
      </w:r>
      <w:r>
        <w:t>kulturelle</w:t>
      </w:r>
      <w:r w:rsidRPr="005E1612">
        <w:t xml:space="preserve"> Kompetenzen sowie interdisziplinäres Denken vermittelt.</w:t>
      </w:r>
    </w:p>
    <w:p w14:paraId="525D8142" w14:textId="008AFF55" w:rsidR="0095640F" w:rsidRPr="0068153C" w:rsidRDefault="0095640F" w:rsidP="0095640F">
      <w:pPr>
        <w:pStyle w:val="FormatvorlageFormatKommentarTeilCAutomatisch"/>
      </w:pPr>
      <w:r w:rsidRPr="000D0303">
        <w:t>Methode</w:t>
      </w:r>
      <w:r>
        <w:t>:</w:t>
      </w:r>
      <w:r>
        <w:tab/>
      </w:r>
      <w:r w:rsidRPr="0068153C">
        <w:t xml:space="preserve">Studierende werden nach einer fachlichen Einführung durch die beiden Lehrenden in kleinen Gruppen ein Projekt durchführen, dessen Ergebnisse sie in der letzten Sitzung präsentieren. Die Präsentation und darauf aufbauende schriftliche Ausarbeitung ist die sogenannte Modularbeit dieses Kurses. Wissenschaftliche Grundlagen und Feedback zu Zwischenergebnissen werden geliefert. </w:t>
      </w:r>
    </w:p>
    <w:p w14:paraId="6ADF49C0" w14:textId="77777777" w:rsidR="0095640F" w:rsidRDefault="0095640F" w:rsidP="0095640F">
      <w:pPr>
        <w:pStyle w:val="FormatvorlageFormatKommentarTeilCAutomatisch"/>
      </w:pPr>
      <w:r w:rsidRPr="000D0303">
        <w:t>Disziplinäre Verortung</w:t>
      </w:r>
      <w:r>
        <w:t>:</w:t>
      </w:r>
    </w:p>
    <w:p w14:paraId="6834B1D1" w14:textId="131D32D4" w:rsidR="0095640F" w:rsidRDefault="0095640F" w:rsidP="0095640F">
      <w:pPr>
        <w:pStyle w:val="FormatvorlageFormatKommentarTeilCAutomatisch"/>
      </w:pPr>
      <w:r>
        <w:tab/>
      </w:r>
      <w:r w:rsidRPr="0068153C">
        <w:t>Cultural Studies</w:t>
      </w:r>
      <w:r>
        <w:t>,</w:t>
      </w:r>
      <w:r w:rsidRPr="0068153C">
        <w:t xml:space="preserve"> Amerikanistik</w:t>
      </w:r>
      <w:r>
        <w:t xml:space="preserve">, </w:t>
      </w:r>
      <w:r w:rsidRPr="0068153C">
        <w:t>Medienwissenschafte</w:t>
      </w:r>
      <w:r>
        <w:t>n, Kunstwissenschaft.</w:t>
      </w:r>
    </w:p>
    <w:p w14:paraId="52CE6467" w14:textId="17B3DAF8" w:rsidR="0095640F" w:rsidRPr="000D0303" w:rsidRDefault="0095640F" w:rsidP="0095640F">
      <w:pPr>
        <w:pStyle w:val="FormatvorlageFormatKommentarTeilCAutomatisch"/>
      </w:pPr>
      <w:r w:rsidRPr="000D0303">
        <w:t>Literatur</w:t>
      </w:r>
      <w:r w:rsidRPr="0068153C">
        <w:t>:</w:t>
      </w:r>
      <w:r>
        <w:tab/>
      </w:r>
      <w:r w:rsidRPr="000D0303">
        <w:t>Friedrich Nietzsche, Über Wahrheit und Lüge im außermoralischen Sinne, Stuttgart 2015</w:t>
      </w:r>
    </w:p>
    <w:p w14:paraId="52EEB7EE" w14:textId="69E4175C" w:rsidR="0095640F" w:rsidRDefault="0095640F" w:rsidP="0095640F">
      <w:pPr>
        <w:pStyle w:val="FormatvorlageFormatKommentarTeilCAutomatisch"/>
        <w:rPr>
          <w:lang w:val="en-US"/>
        </w:rPr>
      </w:pPr>
      <w:r w:rsidRPr="006832EF">
        <w:tab/>
      </w:r>
      <w:r>
        <w:rPr>
          <w:lang w:val="en-US"/>
        </w:rPr>
        <w:t>Lee McIntyre, Post-Truth, Cambridge, Mass. 2018.</w:t>
      </w:r>
    </w:p>
    <w:p w14:paraId="2B13109C" w14:textId="6E611842" w:rsidR="0095640F" w:rsidRPr="000D0303" w:rsidRDefault="0095640F" w:rsidP="0095640F">
      <w:pPr>
        <w:pStyle w:val="FormatvorlageFormatKommentarTeilCAutomatisch"/>
      </w:pPr>
      <w:r w:rsidRPr="006832EF">
        <w:rPr>
          <w:lang w:val="en-GB"/>
        </w:rPr>
        <w:tab/>
      </w:r>
      <w:r w:rsidRPr="000D0303">
        <w:t>Romy Jaster, David Lanius, Die Wahrheit scha</w:t>
      </w:r>
      <w:r>
        <w:t>fft sich ab. Wie Fake News Politik machen, Stuttgart 2019.</w:t>
      </w:r>
    </w:p>
    <w:p w14:paraId="157100C6" w14:textId="1DEC9523" w:rsidR="0095640F" w:rsidRPr="000D0303" w:rsidRDefault="0095640F" w:rsidP="0095640F">
      <w:pPr>
        <w:pStyle w:val="FormatvorlageFormatKommentarTeilCAutomatisch"/>
        <w:rPr>
          <w:lang w:val="en-US"/>
        </w:rPr>
      </w:pPr>
      <w:r>
        <w:lastRenderedPageBreak/>
        <w:tab/>
      </w:r>
      <w:r w:rsidRPr="000D0303">
        <w:t xml:space="preserve">Michael Butter, Nichts ist wie es scheint. </w:t>
      </w:r>
      <w:r w:rsidRPr="000D0303">
        <w:rPr>
          <w:lang w:val="en-US"/>
        </w:rPr>
        <w:t>Suhrkamp: 2018</w:t>
      </w:r>
    </w:p>
    <w:p w14:paraId="2B376613" w14:textId="18222E9E" w:rsidR="0095640F" w:rsidRPr="000D0303" w:rsidRDefault="0095640F" w:rsidP="0095640F">
      <w:pPr>
        <w:pStyle w:val="FormatvorlageFormatKommentarTeilCAutomatisch"/>
      </w:pPr>
      <w:r>
        <w:rPr>
          <w:lang w:val="en-US"/>
        </w:rPr>
        <w:tab/>
      </w:r>
      <w:r w:rsidRPr="000D0303">
        <w:rPr>
          <w:lang w:val="en-US"/>
        </w:rPr>
        <w:t xml:space="preserve">Jarom Harambam, Contemporary Conspiracy Culture: truth and knowledge in an era of epistemic instability. </w:t>
      </w:r>
      <w:r w:rsidRPr="000D0303">
        <w:t xml:space="preserve">Routledge: 2020. </w:t>
      </w:r>
    </w:p>
    <w:p w14:paraId="0753BEF2" w14:textId="72632123" w:rsidR="0095640F" w:rsidRPr="000D0303" w:rsidRDefault="0095640F" w:rsidP="0095640F">
      <w:pPr>
        <w:pStyle w:val="FormatvorlageFormatKommentarTeilCAutomatisch"/>
      </w:pPr>
      <w:r>
        <w:tab/>
      </w:r>
      <w:r w:rsidRPr="000D0303">
        <w:t>Thomas Grüter, Freimaurer, Illuminaten und andere Verschwörer: wie Verschwörungstheorien funktionieren. Fischer: 2008.</w:t>
      </w:r>
    </w:p>
    <w:p w14:paraId="32D10DCD" w14:textId="27C7C705" w:rsidR="0095640F" w:rsidRDefault="0095640F" w:rsidP="0095640F">
      <w:pPr>
        <w:pStyle w:val="FormatvorlageFormatKommentarTeilCAutomatisch"/>
        <w:rPr>
          <w:color w:val="000000" w:themeColor="text1"/>
        </w:rPr>
      </w:pPr>
      <w:r w:rsidRPr="00361C19">
        <w:rPr>
          <w:color w:val="000000" w:themeColor="text1"/>
        </w:rPr>
        <w:t>Hinweis</w:t>
      </w:r>
      <w:r>
        <w:rPr>
          <w:color w:val="000000" w:themeColor="text1"/>
        </w:rPr>
        <w:t>:</w:t>
      </w:r>
      <w:r>
        <w:rPr>
          <w:color w:val="000000" w:themeColor="text1"/>
        </w:rPr>
        <w:tab/>
      </w:r>
      <w:r w:rsidRPr="00361C19">
        <w:rPr>
          <w:color w:val="000000" w:themeColor="text1"/>
        </w:rPr>
        <w:t>Die regelmäßige Teilnahme an der Veranstaltung wird vorausgesetzt.</w:t>
      </w:r>
    </w:p>
    <w:p w14:paraId="362AC0C4" w14:textId="0A51C3E9" w:rsidR="0095640F" w:rsidRPr="00361C19" w:rsidRDefault="0095640F" w:rsidP="0095640F">
      <w:pPr>
        <w:pStyle w:val="FormatvorlageFormatKommentarTeilCAutomatisch"/>
        <w:rPr>
          <w:color w:val="000000" w:themeColor="text1"/>
        </w:rPr>
      </w:pPr>
      <w:r>
        <w:rPr>
          <w:color w:val="000000" w:themeColor="text1"/>
        </w:rPr>
        <w:t>Profil:</w:t>
      </w:r>
      <w:r>
        <w:rPr>
          <w:color w:val="000000" w:themeColor="text1"/>
        </w:rPr>
        <w:tab/>
        <w:t>Nachhaltig; International</w:t>
      </w:r>
    </w:p>
    <w:p w14:paraId="190B3AAE" w14:textId="77777777" w:rsidR="0095640F" w:rsidRPr="0068153C" w:rsidRDefault="0095640F" w:rsidP="0095640F">
      <w:pPr>
        <w:pStyle w:val="FormatvorlageFormatKommentarTeilCAutomatisch"/>
      </w:pPr>
    </w:p>
    <w:p w14:paraId="44B3C871" w14:textId="77777777" w:rsidR="00330765" w:rsidRPr="00DD2494" w:rsidRDefault="00330765" w:rsidP="00330765">
      <w:pPr>
        <w:rPr>
          <w:rFonts w:ascii="Arial" w:hAnsi="Arial" w:cs="Arial"/>
          <w:b/>
          <w:bCs/>
          <w:sz w:val="22"/>
          <w:szCs w:val="22"/>
        </w:rPr>
      </w:pPr>
    </w:p>
    <w:p w14:paraId="0953C03C" w14:textId="77777777" w:rsidR="00801617" w:rsidRPr="00DD2494" w:rsidRDefault="00801617" w:rsidP="007142B7">
      <w:pPr>
        <w:pStyle w:val="FormatKommentarTeilC"/>
      </w:pPr>
    </w:p>
    <w:p w14:paraId="6D026AD4" w14:textId="533E307C" w:rsidR="00536DD9" w:rsidRPr="00DD2494" w:rsidRDefault="00174115" w:rsidP="00536DD9">
      <w:pPr>
        <w:pStyle w:val="FormatTitelKursbeschreibungTeilC"/>
        <w:rPr>
          <w:rFonts w:ascii="Arial" w:hAnsi="Arial" w:cs="Arial"/>
          <w:i w:val="0"/>
          <w:sz w:val="22"/>
          <w:szCs w:val="22"/>
        </w:rPr>
      </w:pPr>
      <w:r w:rsidRPr="00DD2494">
        <w:rPr>
          <w:rFonts w:ascii="Arial" w:hAnsi="Arial" w:cs="Arial"/>
          <w:i w:val="0"/>
          <w:sz w:val="22"/>
          <w:szCs w:val="22"/>
        </w:rPr>
        <w:t>0</w:t>
      </w:r>
      <w:r w:rsidR="0042201D">
        <w:rPr>
          <w:rFonts w:ascii="Arial" w:hAnsi="Arial" w:cs="Arial"/>
          <w:i w:val="0"/>
          <w:sz w:val="22"/>
          <w:szCs w:val="22"/>
        </w:rPr>
        <w:t>34</w:t>
      </w:r>
      <w:r w:rsidR="0042201D">
        <w:rPr>
          <w:rFonts w:ascii="Arial" w:hAnsi="Arial" w:cs="Arial"/>
          <w:i w:val="0"/>
          <w:sz w:val="22"/>
          <w:szCs w:val="22"/>
        </w:rPr>
        <w:tab/>
      </w:r>
      <w:r w:rsidR="00536DD9" w:rsidRPr="00DD2494">
        <w:rPr>
          <w:rFonts w:ascii="Arial" w:hAnsi="Arial" w:cs="Arial"/>
          <w:i w:val="0"/>
          <w:sz w:val="22"/>
          <w:szCs w:val="22"/>
        </w:rPr>
        <w:tab/>
        <w:t>Management- und Entscheidungstheorie</w:t>
      </w:r>
    </w:p>
    <w:p w14:paraId="10C9273A" w14:textId="77777777" w:rsidR="00536DD9" w:rsidRPr="00DD2494" w:rsidRDefault="00536DD9" w:rsidP="00536DD9">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Festl, Herbert</w:t>
      </w:r>
    </w:p>
    <w:p w14:paraId="0FF2983E" w14:textId="77777777" w:rsidR="00536DD9" w:rsidRPr="00DD2494" w:rsidRDefault="00536DD9" w:rsidP="00536DD9">
      <w:pPr>
        <w:rPr>
          <w:rFonts w:ascii="Arial" w:hAnsi="Arial" w:cs="Arial"/>
          <w:sz w:val="22"/>
          <w:szCs w:val="22"/>
        </w:rPr>
      </w:pPr>
    </w:p>
    <w:p w14:paraId="68C73087" w14:textId="77777777" w:rsidR="0098743D" w:rsidRPr="00DD2494" w:rsidRDefault="0098743D" w:rsidP="007142B7">
      <w:pPr>
        <w:pStyle w:val="FormatvorlageFormatKommentarTeilCAutomatisch"/>
      </w:pPr>
      <w:r w:rsidRPr="00DD2494">
        <w:t>Thematik</w:t>
      </w:r>
      <w:r w:rsidR="00ED2174" w:rsidRPr="00DD2494">
        <w:t>:</w:t>
      </w:r>
      <w:r w:rsidR="00ED2174" w:rsidRPr="00DD2494">
        <w:tab/>
        <w:t xml:space="preserve">Früher oder später erreichen </w:t>
      </w:r>
      <w:r w:rsidRPr="00DD2494">
        <w:t>Absolventen der Hochschulen Positionen</w:t>
      </w:r>
      <w:r w:rsidR="00ED2174" w:rsidRPr="00DD2494">
        <w:t xml:space="preserve"> mit dispositiven Kompetenzen. </w:t>
      </w:r>
      <w:r w:rsidRPr="00DD2494">
        <w:t>Hierzu erforderliche Schlüsselqualifikationen zum erforderl</w:t>
      </w:r>
      <w:r w:rsidR="00ED2174" w:rsidRPr="00DD2494">
        <w:t>ichen Fachwissen sind vor allem Entscheidungs-, Intellektuelle-, Führungs-, Sozial,- und</w:t>
      </w:r>
      <w:r w:rsidRPr="00DD2494">
        <w:t xml:space="preserve"> Unternehmenskompetenz. Im er</w:t>
      </w:r>
      <w:r w:rsidR="00ED2174" w:rsidRPr="00DD2494">
        <w:t xml:space="preserve">sten Teil der Vorlesung werden </w:t>
      </w:r>
      <w:r w:rsidRPr="00DD2494">
        <w:t>Grundlagen der Entscheidungstheorie mit den Inhalten Problem-, Mängel,- Nutzwert,- und Wahrscheinli</w:t>
      </w:r>
      <w:r w:rsidR="00ED2174" w:rsidRPr="00DD2494">
        <w:t xml:space="preserve">chkeitsanalysen behandelt. Der </w:t>
      </w:r>
      <w:r w:rsidRPr="00DD2494">
        <w:t>zwei</w:t>
      </w:r>
      <w:r w:rsidR="00330765" w:rsidRPr="00DD2494">
        <w:t>te Teil „Management“</w:t>
      </w:r>
      <w:r w:rsidR="004E7782" w:rsidRPr="00DD2494">
        <w:t xml:space="preserve"> </w:t>
      </w:r>
      <w:r w:rsidR="00ED2174" w:rsidRPr="00DD2494">
        <w:t xml:space="preserve">beinhaltet Führungsstrategien, </w:t>
      </w:r>
      <w:r w:rsidRPr="00DD2494">
        <w:t>Manage</w:t>
      </w:r>
      <w:r w:rsidR="00ED2174" w:rsidRPr="00DD2494">
        <w:t xml:space="preserve">mentkonzepte und -modelle. Hier werden </w:t>
      </w:r>
      <w:r w:rsidRPr="00DD2494">
        <w:t>die</w:t>
      </w:r>
      <w:r w:rsidR="00ED2174" w:rsidRPr="00DD2494">
        <w:t xml:space="preserve"> Vernetzung bzw. Abhängigkeiten von</w:t>
      </w:r>
      <w:r w:rsidRPr="00DD2494">
        <w:t xml:space="preserve"> Basis-, Entscheidungs-, und</w:t>
      </w:r>
      <w:r w:rsidR="00ED2174" w:rsidRPr="00DD2494">
        <w:t xml:space="preserve"> Führungsebene behandelt sowie</w:t>
      </w:r>
      <w:r w:rsidRPr="00DD2494">
        <w:t xml:space="preserve"> ein- bis vierdimensionale Führungskonzepte entwickelt und daraus folgend mögliche Managementmodelle vorgestellt. Im dritten Teil wird am Beispiel der Assessm</w:t>
      </w:r>
      <w:r w:rsidR="00ED2174" w:rsidRPr="00DD2494">
        <w:t xml:space="preserve">entcentermethode die Ambivalenz von „Führung“ </w:t>
      </w:r>
      <w:r w:rsidRPr="00DD2494">
        <w:t>dargestellt.</w:t>
      </w:r>
    </w:p>
    <w:p w14:paraId="3C9D991D" w14:textId="77777777" w:rsidR="0098743D" w:rsidRPr="00DD2494" w:rsidRDefault="0098743D" w:rsidP="007142B7">
      <w:pPr>
        <w:pStyle w:val="FormatvorlageFormatKommentarTeilCAutomatisch"/>
      </w:pPr>
      <w:r w:rsidRPr="00DD2494">
        <w:t>Lernziele und Kompetenzen:</w:t>
      </w:r>
    </w:p>
    <w:p w14:paraId="0507C0DC" w14:textId="77777777" w:rsidR="0098743D" w:rsidRPr="00DD2494" w:rsidRDefault="0098743D" w:rsidP="007142B7">
      <w:pPr>
        <w:pStyle w:val="FormatvorlageFormatKommentarTeilCAutomatischHngend0cm"/>
      </w:pPr>
      <w:r w:rsidRPr="00DD2494">
        <w:t>Lernziel ist die Kenntnis und Erkenntnis, der für die berufliche Entwicklung von Führungskräften relevanten Gestaltungs- Ergebnis- und Beurteilungsgrößen im Management sowie die Basis für Entscheidungs-, Intellektuelle-, Führungs-, Sozial-, und Unternehmenskompetenz. Hierzu werden entsprechende Fallstudien durchgeführt. Siehe auch Methoden.</w:t>
      </w:r>
    </w:p>
    <w:p w14:paraId="157E6ACD" w14:textId="77777777" w:rsidR="0098743D" w:rsidRPr="00DD2494" w:rsidRDefault="0098743D" w:rsidP="007142B7">
      <w:pPr>
        <w:pStyle w:val="FormatvorlageFormatKommentarTeilCAutomatisch"/>
      </w:pPr>
      <w:r w:rsidRPr="00DD2494">
        <w:t>Methode:</w:t>
      </w:r>
      <w:r w:rsidRPr="00DD2494">
        <w:tab/>
        <w:t>Vorlesung mit Theorie- und Praxisbes</w:t>
      </w:r>
      <w:r w:rsidR="00330765" w:rsidRPr="00DD2494">
        <w:t xml:space="preserve">tandteilen.  Mittels Fall- und </w:t>
      </w:r>
      <w:r w:rsidRPr="00DD2494">
        <w:t>Testbeispielen können die Teilnehmer über ihr eigenes Führungspotenzial und Führungsverhalten Erkenntnisse gewinnen.</w:t>
      </w:r>
    </w:p>
    <w:p w14:paraId="2DD3FAC3" w14:textId="6F190C81" w:rsidR="0098743D" w:rsidRPr="00DD2494" w:rsidRDefault="0098743D" w:rsidP="007142B7">
      <w:pPr>
        <w:pStyle w:val="FormatvorlageFormatKommentarTeilCAutomatisch"/>
      </w:pPr>
      <w:r w:rsidRPr="00DD2494">
        <w:t>Hinweise:</w:t>
      </w:r>
      <w:r w:rsidRPr="00DD2494">
        <w:tab/>
        <w:t>Keine Voraus</w:t>
      </w:r>
      <w:r w:rsidR="00330765" w:rsidRPr="00DD2494">
        <w:t xml:space="preserve">setzungen. 60- minütige </w:t>
      </w:r>
      <w:r w:rsidR="007A006A">
        <w:t>schriftliche Ausarbeitung (</w:t>
      </w:r>
      <w:r w:rsidR="00330765" w:rsidRPr="00DD2494">
        <w:t>Klausur</w:t>
      </w:r>
      <w:r w:rsidR="007A006A">
        <w:t>), ggf. online</w:t>
      </w:r>
      <w:r w:rsidR="00330765" w:rsidRPr="00DD2494">
        <w:t>.</w:t>
      </w:r>
      <w:r w:rsidRPr="00DD2494">
        <w:t xml:space="preserve"> Das Skriptum „ Managementtheorie“  ist auf der Lehrplattform der Hochschule München angelegt und  den Teilnehmern der</w:t>
      </w:r>
      <w:r w:rsidR="00ED2174" w:rsidRPr="00DD2494">
        <w:t xml:space="preserve"> Vorlesung unter</w:t>
      </w:r>
      <w:r w:rsidRPr="00DD2494">
        <w:t xml:space="preserve"> http://www.moodle.hm.edu zugänglich. In dieser Plattform besteht auch die Möglichkeit des Dialoges. </w:t>
      </w:r>
    </w:p>
    <w:p w14:paraId="3847DED6" w14:textId="77777777" w:rsidR="0098743D" w:rsidRPr="00DD2494" w:rsidRDefault="0098743D" w:rsidP="007142B7">
      <w:pPr>
        <w:pStyle w:val="FormatvorlageFormatKommentarTeilCAutomatisch"/>
      </w:pPr>
      <w:r w:rsidRPr="00DD2494">
        <w:t>Disziplinäre Verortung und Literatur:</w:t>
      </w:r>
    </w:p>
    <w:p w14:paraId="383C82F9" w14:textId="77777777" w:rsidR="0098743D" w:rsidRPr="00DD2494" w:rsidRDefault="0098743D" w:rsidP="007142B7">
      <w:pPr>
        <w:pStyle w:val="FormatvorlageFormatKommentarTeilCAutomatischHngend0cm"/>
      </w:pPr>
      <w:r w:rsidRPr="00DD2494">
        <w:t>Wissenschaftliche Basis bzw. Verortung sind im Bereich Entsche</w:t>
      </w:r>
      <w:r w:rsidR="00330765" w:rsidRPr="00DD2494">
        <w:t xml:space="preserve">idungstheorie die analytischen </w:t>
      </w:r>
      <w:r w:rsidRPr="00DD2494">
        <w:t>Theorien –Nomothetik- Induktion und Deduktion. Management- und Führu</w:t>
      </w:r>
      <w:r w:rsidR="00330765" w:rsidRPr="00DD2494">
        <w:t xml:space="preserve">ngstheorien basieren vor allem auf den </w:t>
      </w:r>
      <w:r w:rsidRPr="00DD2494">
        <w:t>nichtanalytischen Theorien                        -Idiographie-  Phänomenologie, Behavioris</w:t>
      </w:r>
      <w:r w:rsidR="00330765" w:rsidRPr="00DD2494">
        <w:t>mus, Hermeneutik und Dialektik. Die Vorlesung</w:t>
      </w:r>
      <w:r w:rsidRPr="00DD2494">
        <w:t xml:space="preserve"> basiert bedingt durch die Aufgabenstellung somit auf den klassischen Wissenschaftstheorien. Das Literaturverzeichnis ist im Vorlesungsskript enthalten.</w:t>
      </w:r>
    </w:p>
    <w:p w14:paraId="04794C06" w14:textId="77777777" w:rsidR="00ED2174" w:rsidRPr="00DD2494" w:rsidRDefault="00ED2174" w:rsidP="007142B7">
      <w:pPr>
        <w:pStyle w:val="FormatvorlageFormatKommentarTeilCAutomatisch"/>
      </w:pPr>
      <w:r w:rsidRPr="00DD2494">
        <w:t>Profil:</w:t>
      </w:r>
      <w:r w:rsidRPr="00DD2494">
        <w:tab/>
        <w:t>Unternehmerisch</w:t>
      </w:r>
    </w:p>
    <w:p w14:paraId="3C66332F" w14:textId="77777777" w:rsidR="00943AD2" w:rsidRPr="00DD2494" w:rsidRDefault="00943AD2" w:rsidP="00943AD2">
      <w:pPr>
        <w:rPr>
          <w:rFonts w:ascii="Arial" w:hAnsi="Arial" w:cs="Arial"/>
          <w:sz w:val="22"/>
          <w:szCs w:val="22"/>
        </w:rPr>
      </w:pPr>
    </w:p>
    <w:p w14:paraId="37C663F9" w14:textId="77777777" w:rsidR="005104D1" w:rsidRPr="00DD2494" w:rsidRDefault="005104D1" w:rsidP="007F3378">
      <w:pPr>
        <w:ind w:left="1410" w:firstLine="6"/>
        <w:rPr>
          <w:rFonts w:ascii="Arial" w:hAnsi="Arial" w:cs="Arial"/>
          <w:sz w:val="22"/>
          <w:szCs w:val="22"/>
        </w:rPr>
      </w:pPr>
    </w:p>
    <w:p w14:paraId="39777A4E" w14:textId="01E056BB" w:rsidR="0071592B" w:rsidRPr="00F07D62" w:rsidRDefault="00CA3A52" w:rsidP="00F07D62">
      <w:pPr>
        <w:jc w:val="left"/>
        <w:rPr>
          <w:rFonts w:ascii="Arial" w:hAnsi="Arial" w:cs="Arial"/>
          <w:b/>
          <w:iCs/>
          <w:sz w:val="22"/>
          <w:szCs w:val="22"/>
        </w:rPr>
      </w:pPr>
      <w:r w:rsidRPr="00DD2494">
        <w:rPr>
          <w:rFonts w:ascii="Arial" w:hAnsi="Arial" w:cs="Arial"/>
          <w:i/>
          <w:sz w:val="22"/>
          <w:szCs w:val="22"/>
        </w:rPr>
        <w:br w:type="page"/>
      </w:r>
    </w:p>
    <w:p w14:paraId="379BDD13" w14:textId="71F34EBC" w:rsidR="001F6EA8" w:rsidRPr="00DD2494" w:rsidRDefault="00994B33" w:rsidP="001F6EA8">
      <w:pPr>
        <w:pStyle w:val="FormatTitelKursbeschreibungTeilC"/>
        <w:rPr>
          <w:rFonts w:ascii="Arial" w:hAnsi="Arial" w:cs="Arial"/>
          <w:i w:val="0"/>
          <w:sz w:val="22"/>
          <w:szCs w:val="22"/>
        </w:rPr>
      </w:pPr>
      <w:r w:rsidRPr="00DD2494">
        <w:rPr>
          <w:rFonts w:ascii="Arial" w:hAnsi="Arial" w:cs="Arial"/>
          <w:i w:val="0"/>
          <w:sz w:val="22"/>
          <w:szCs w:val="22"/>
        </w:rPr>
        <w:lastRenderedPageBreak/>
        <w:t>0</w:t>
      </w:r>
      <w:r w:rsidR="0042201D">
        <w:rPr>
          <w:rFonts w:ascii="Arial" w:hAnsi="Arial" w:cs="Arial"/>
          <w:i w:val="0"/>
          <w:sz w:val="22"/>
          <w:szCs w:val="22"/>
        </w:rPr>
        <w:t>35</w:t>
      </w:r>
      <w:r w:rsidR="001F6EA8" w:rsidRPr="00DD2494">
        <w:rPr>
          <w:rFonts w:ascii="Arial" w:hAnsi="Arial" w:cs="Arial"/>
          <w:i w:val="0"/>
          <w:sz w:val="22"/>
          <w:szCs w:val="22"/>
        </w:rPr>
        <w:tab/>
      </w:r>
      <w:r w:rsidR="001F6EA8" w:rsidRPr="00DD2494">
        <w:rPr>
          <w:rFonts w:ascii="Arial" w:hAnsi="Arial" w:cs="Arial"/>
          <w:i w:val="0"/>
          <w:sz w:val="22"/>
          <w:szCs w:val="22"/>
        </w:rPr>
        <w:tab/>
        <w:t>Von der Idee zum Patent – Wie sich Erfindungen schützen lassen</w:t>
      </w:r>
    </w:p>
    <w:p w14:paraId="717CFA77" w14:textId="77777777" w:rsidR="001F6EA8" w:rsidRPr="00DD2494" w:rsidRDefault="001F6EA8" w:rsidP="001F6EA8">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Grandl, Christian</w:t>
      </w:r>
    </w:p>
    <w:p w14:paraId="62A19BE4" w14:textId="77777777" w:rsidR="001F6EA8" w:rsidRPr="00DD2494" w:rsidRDefault="001F6EA8" w:rsidP="007142B7">
      <w:pPr>
        <w:pStyle w:val="FormatKommentarTeilC"/>
      </w:pPr>
    </w:p>
    <w:p w14:paraId="6CE672FC" w14:textId="77777777" w:rsidR="001F6EA8" w:rsidRPr="00DD2494" w:rsidRDefault="001F6EA8" w:rsidP="007142B7">
      <w:pPr>
        <w:pStyle w:val="FormatvorlageFormatKommentarTeilCAutomatisch"/>
      </w:pPr>
      <w:r w:rsidRPr="00DD2494">
        <w:t>Thematik:</w:t>
      </w:r>
      <w:r w:rsidRPr="00DD2494">
        <w:tab/>
        <w:t xml:space="preserve">Produkte der heutigen Warenwelt gehen zumeist innovative Ideen voraus. Diese werden von Ingenieuren, Designern und Betriebswirten – oft auch in interdisziplinären Kooperationen –gemeinsam entwickelt. Dabei spielen Schutzrechte im zunehmenden Maße eine wichtige Rolle, um die unrechtmäßige Benutzung von Innovationen in einem global agierenden Wettbewerb zu verbieten bzw. einzuschränken. Zudem lassen sich über die vertraglich geregelte Vergabe von Verwertungsrechten an Ideen zusätzliche Einnahmequellen in Form von </w:t>
      </w:r>
    </w:p>
    <w:p w14:paraId="5FD622BC" w14:textId="77777777" w:rsidR="001F6EA8" w:rsidRPr="00DD2494" w:rsidRDefault="001F6EA8" w:rsidP="007142B7">
      <w:pPr>
        <w:pStyle w:val="FormatvorlageFormatKommentarTeilCAutomatisch"/>
      </w:pPr>
      <w:r w:rsidRPr="00DD2494">
        <w:tab/>
        <w:t>Lizenzgebühren neben der Produktvermarktung erschließen. Schutzrechte umfassen dabei neben Patenten auf technischen Entwicklungen, auch Schutz auf Form - und Farbgebungen, also dem Design von Produkten und dem Schutz auf Marken, die die Herkunft von Produkten kennzeichnen.</w:t>
      </w:r>
    </w:p>
    <w:p w14:paraId="34FF636F" w14:textId="77777777" w:rsidR="001F6EA8" w:rsidRPr="00DD2494" w:rsidRDefault="001F6EA8" w:rsidP="007142B7">
      <w:pPr>
        <w:pStyle w:val="FormatvorlageFormatKommentarTeilCAutomatisch"/>
      </w:pPr>
      <w:r w:rsidRPr="00DD2494">
        <w:t>Lernziele und Kompetenzen:</w:t>
      </w:r>
    </w:p>
    <w:p w14:paraId="44966AB2" w14:textId="77777777" w:rsidR="001F6EA8" w:rsidRPr="00DD2494" w:rsidRDefault="001F6EA8" w:rsidP="007142B7">
      <w:pPr>
        <w:pStyle w:val="FormatvorlageFormatKommentarTeilCAutomatisch"/>
      </w:pPr>
      <w:r w:rsidRPr="00DD2494">
        <w:tab/>
        <w:t xml:space="preserve">Das Ziel dieser Vorlesung ist es, anschaulich aufzuzeigen, wie sich Ideen – sei es in </w:t>
      </w:r>
    </w:p>
    <w:p w14:paraId="5988128B" w14:textId="77777777" w:rsidR="001F6EA8" w:rsidRPr="00DD2494" w:rsidRDefault="001F6EA8" w:rsidP="007142B7">
      <w:pPr>
        <w:pStyle w:val="FormatvorlageFormatKommentarTeilCAutomatisch"/>
      </w:pPr>
      <w:r w:rsidRPr="00DD2494">
        <w:tab/>
        <w:t xml:space="preserve">Form von technischen Innovationen, Design, Marken - schützen und verwerten lassen. Nach dem Besuch dieser Lehrveranstaltung sollten Sie grundlegende Begriffe und Zusammenhänge des Gewerblichen Rechtsschutzes erklären können. Außerdem werden Sie lernen, verschiedene Möglichkeiten zur Erlangung von Schutzrechten </w:t>
      </w:r>
    </w:p>
    <w:p w14:paraId="543C3D34" w14:textId="77777777" w:rsidR="001F6EA8" w:rsidRPr="00DD2494" w:rsidRDefault="001F6EA8" w:rsidP="007142B7">
      <w:pPr>
        <w:pStyle w:val="FormatvorlageFormatKommentarTeilCAutomatisch"/>
      </w:pPr>
      <w:r w:rsidRPr="00DD2494">
        <w:tab/>
        <w:t xml:space="preserve">vorzuschlagen, sowie rechtliche Sachverhalte in Schutzrechtsangelegenheiten zu analysieren und zu beurteilen und fallbezogene Lösungen vorzuschlagen und kritisch zu hinterfragen. </w:t>
      </w:r>
    </w:p>
    <w:p w14:paraId="2604E482" w14:textId="77777777" w:rsidR="001F6EA8" w:rsidRPr="00DD2494" w:rsidRDefault="001F6EA8" w:rsidP="007142B7">
      <w:pPr>
        <w:pStyle w:val="FormatvorlageFormatKommentarTeilCAutomatisch"/>
      </w:pPr>
      <w:r w:rsidRPr="00DD2494">
        <w:tab/>
        <w:t>Bitte unbedingt vor Anmeldung für diesen Kurs beachten:</w:t>
      </w:r>
    </w:p>
    <w:p w14:paraId="24BF294B" w14:textId="77777777" w:rsidR="001F6EA8" w:rsidRPr="00DD2494" w:rsidRDefault="001F6EA8" w:rsidP="007142B7">
      <w:pPr>
        <w:pStyle w:val="FormatvorlageFormatKommentarTeilCAutomatisch"/>
      </w:pPr>
      <w:r w:rsidRPr="00DD2494">
        <w:tab/>
        <w:t>Die Studenten müssen sich die in diesem Kurs theoretisch präsentierten Inhalte in Studierendenteams erarbeiten und diese jeweils in eigenen Vorträgen präsentieren. Jeder Teilnehmer an diesem Kurs verpflichtet sich deshalb zu der Übernahme an einem Vortrag zu einem Thema im gewerblichen Rechtsschutz (Dauer: ca. 25min). Das Präsentieren eines eigenständigen Vortrags ist Zulassungsvoraussetzung zur Klausur am Ende des Semesters!</w:t>
      </w:r>
    </w:p>
    <w:p w14:paraId="549FE275" w14:textId="77777777" w:rsidR="001F6EA8" w:rsidRPr="00DD2494" w:rsidRDefault="001F6EA8" w:rsidP="007142B7">
      <w:pPr>
        <w:pStyle w:val="FormatvorlageFormatKommentarTeilCAutomatisch"/>
      </w:pPr>
      <w:r w:rsidRPr="00DD2494">
        <w:t>Methode:</w:t>
      </w:r>
      <w:r w:rsidRPr="00DD2494">
        <w:tab/>
        <w:t xml:space="preserve">Seminaristischer Unterricht mit Teamarbeit, Diskussionen zu aktuellen Themen und </w:t>
      </w:r>
    </w:p>
    <w:p w14:paraId="14BF95E5" w14:textId="77777777" w:rsidR="001F6EA8" w:rsidRPr="00DD2494" w:rsidRDefault="001F6EA8" w:rsidP="007142B7">
      <w:pPr>
        <w:pStyle w:val="FormatvorlageFormatKommentarTeilCAutomatisch"/>
      </w:pPr>
      <w:r w:rsidRPr="00DD2494">
        <w:tab/>
        <w:t>Vorträgen der Studenten, praxisorientierten Fallbeispielen und Übungen</w:t>
      </w:r>
    </w:p>
    <w:p w14:paraId="14E6418B" w14:textId="77777777" w:rsidR="001F6EA8" w:rsidRPr="00DD2494" w:rsidRDefault="001F6EA8" w:rsidP="007142B7">
      <w:pPr>
        <w:pStyle w:val="FormatvorlageFormatKommentarTeilCAutomatisch"/>
      </w:pPr>
      <w:r w:rsidRPr="00DD2494">
        <w:t>Hinweise:</w:t>
      </w:r>
      <w:r w:rsidRPr="00DD2494">
        <w:tab/>
        <w:t xml:space="preserve">Keine Voraussetzungen und Vorkenntnisse notwendig. </w:t>
      </w:r>
    </w:p>
    <w:p w14:paraId="606D32AF" w14:textId="77777777" w:rsidR="001F6EA8" w:rsidRPr="00DD2494" w:rsidRDefault="001F6EA8" w:rsidP="007142B7">
      <w:pPr>
        <w:pStyle w:val="FormatvorlageFormatKommentarTeilCAutomatisch"/>
      </w:pPr>
      <w:r w:rsidRPr="00DD2494">
        <w:tab/>
        <w:t>Die Veranstaltung richtet sich an Studenten aller Fakultäten. 60minütige Klausur.</w:t>
      </w:r>
    </w:p>
    <w:p w14:paraId="583E3E76" w14:textId="77777777" w:rsidR="001F6EA8" w:rsidRPr="00DD2494" w:rsidRDefault="001F6EA8" w:rsidP="007142B7">
      <w:pPr>
        <w:pStyle w:val="FormatvorlageFormatKommentarTeilCAutomatisch"/>
      </w:pPr>
      <w:r w:rsidRPr="00DD2494">
        <w:tab/>
        <w:t>Die Studierenden werden aufgefordert, sich vor dem ersten Lehrveranstaltungstermin in Moodle für diesen Kurs zu registrieren.</w:t>
      </w:r>
      <w:r w:rsidR="00D6752A" w:rsidRPr="00DD2494">
        <w:t xml:space="preserve"> Die Teilnahme am ersten Termin ist verpflichtend.</w:t>
      </w:r>
    </w:p>
    <w:p w14:paraId="66EF1B5E" w14:textId="77777777" w:rsidR="001F6EA8" w:rsidRPr="00DD2494" w:rsidRDefault="001F6EA8" w:rsidP="007142B7">
      <w:pPr>
        <w:pStyle w:val="FormatvorlageFormatKommentarTeilCAutomatisch"/>
      </w:pPr>
      <w:r w:rsidRPr="00DD2494">
        <w:tab/>
        <w:t xml:space="preserve">Zu dem Lernziel der Vorlesung gehört es, dass jeder teilnehmende Student einen </w:t>
      </w:r>
    </w:p>
    <w:p w14:paraId="7DF9D191" w14:textId="77777777" w:rsidR="001F6EA8" w:rsidRPr="00DD2494" w:rsidRDefault="001F6EA8" w:rsidP="007142B7">
      <w:pPr>
        <w:pStyle w:val="FormatvorlageFormatKommentarTeilCAutomatisch"/>
      </w:pPr>
      <w:r w:rsidRPr="00DD2494">
        <w:tab/>
        <w:t xml:space="preserve">Vortrag zu einem Thema seiner Wahl von ca. 20 Minuten Länge selbständig oder in </w:t>
      </w:r>
    </w:p>
    <w:p w14:paraId="73E9A182" w14:textId="77777777" w:rsidR="001F6EA8" w:rsidRPr="00DD2494" w:rsidRDefault="001F6EA8" w:rsidP="007142B7">
      <w:pPr>
        <w:pStyle w:val="FormatvorlageFormatKommentarTeilCAutomatisch"/>
      </w:pPr>
      <w:r w:rsidRPr="00DD2494">
        <w:tab/>
        <w:t>der Gruppe ausarbeitet und vorträgt.</w:t>
      </w:r>
    </w:p>
    <w:p w14:paraId="64E5DF8D" w14:textId="77777777" w:rsidR="001F6EA8" w:rsidRPr="00DD2494" w:rsidRDefault="001F6EA8" w:rsidP="007142B7">
      <w:pPr>
        <w:pStyle w:val="FormatvorlageFormatKommentarTeilCAutomatisch"/>
      </w:pPr>
      <w:r w:rsidRPr="00DD2494">
        <w:t>Disziplinäre Verortung und Literatur:</w:t>
      </w:r>
    </w:p>
    <w:p w14:paraId="61BE10A4" w14:textId="77777777" w:rsidR="001F6EA8" w:rsidRPr="00DD2494" w:rsidRDefault="001F6EA8" w:rsidP="007142B7">
      <w:pPr>
        <w:pStyle w:val="FormatvorlageFormatKommentarTeilCAutomatisch"/>
      </w:pPr>
      <w:r w:rsidRPr="00DD2494">
        <w:tab/>
        <w:t>Autoren: Ilzhöfer / Engels</w:t>
      </w:r>
    </w:p>
    <w:p w14:paraId="53915D69" w14:textId="77777777" w:rsidR="001F6EA8" w:rsidRPr="00DD2494" w:rsidRDefault="001F6EA8" w:rsidP="007142B7">
      <w:pPr>
        <w:pStyle w:val="FormatvorlageFormatKommentarTeilCAutomatisch"/>
      </w:pPr>
      <w:r w:rsidRPr="00DD2494">
        <w:tab/>
        <w:t>Patent-, Marken- und Urheberrecht - Leitfaden für Ausbildung und Praxis</w:t>
      </w:r>
    </w:p>
    <w:p w14:paraId="0AB96C53" w14:textId="77777777" w:rsidR="001F6EA8" w:rsidRPr="00DD2494" w:rsidRDefault="001F6EA8" w:rsidP="007142B7">
      <w:pPr>
        <w:pStyle w:val="FormatvorlageFormatKommentarTeilCAutomatisch"/>
      </w:pPr>
      <w:r w:rsidRPr="00DD2494">
        <w:tab/>
        <w:t>Lehrbuch/Studienliteratur 8. Auflage 2010. Buch. XXXI, 461 S. Kartoniert</w:t>
      </w:r>
    </w:p>
    <w:p w14:paraId="067D6434" w14:textId="77777777" w:rsidR="001F6EA8" w:rsidRPr="00DD2494" w:rsidRDefault="001F6EA8" w:rsidP="007142B7">
      <w:pPr>
        <w:pStyle w:val="FormatvorlageFormatKommentarTeilCAutomatisch"/>
      </w:pPr>
      <w:r w:rsidRPr="00DD2494">
        <w:tab/>
        <w:t xml:space="preserve">Vahlen ISBN 978-3- 8006-3727-0 </w:t>
      </w:r>
    </w:p>
    <w:p w14:paraId="1379CD46" w14:textId="36B030B8" w:rsidR="001F6EA8" w:rsidRPr="00DD2494" w:rsidRDefault="001F6EA8" w:rsidP="007142B7">
      <w:pPr>
        <w:pStyle w:val="FormatKommentarTeilC"/>
      </w:pPr>
      <w:r w:rsidRPr="00DD2494">
        <w:t>Profil:</w:t>
      </w:r>
      <w:r w:rsidRPr="00DD2494">
        <w:tab/>
      </w:r>
      <w:r w:rsidR="00FB3BD3">
        <w:t xml:space="preserve">Unternehmerisch; </w:t>
      </w:r>
      <w:r w:rsidRPr="00DD2494">
        <w:t>Nachhaltig; International</w:t>
      </w:r>
    </w:p>
    <w:p w14:paraId="42C4BA9D" w14:textId="77777777" w:rsidR="00CA3A52" w:rsidRPr="00DD2494" w:rsidRDefault="00CA3A52">
      <w:pPr>
        <w:jc w:val="left"/>
        <w:rPr>
          <w:rFonts w:ascii="Arial" w:hAnsi="Arial" w:cs="Arial"/>
          <w:b/>
          <w:iCs/>
          <w:sz w:val="22"/>
          <w:szCs w:val="22"/>
        </w:rPr>
      </w:pPr>
      <w:r w:rsidRPr="00DD2494">
        <w:rPr>
          <w:rFonts w:ascii="Arial" w:hAnsi="Arial" w:cs="Arial"/>
          <w:i/>
          <w:sz w:val="22"/>
          <w:szCs w:val="22"/>
        </w:rPr>
        <w:br w:type="page"/>
      </w:r>
    </w:p>
    <w:p w14:paraId="1037FE1E" w14:textId="759D14CA" w:rsidR="00A828CE" w:rsidRPr="00DD2494" w:rsidRDefault="00B72ABC" w:rsidP="00A828CE">
      <w:pPr>
        <w:pStyle w:val="FormatTitelKursbeschreibungTeilC"/>
        <w:rPr>
          <w:rFonts w:ascii="Arial" w:hAnsi="Arial" w:cs="Arial"/>
          <w:i w:val="0"/>
          <w:sz w:val="22"/>
          <w:szCs w:val="22"/>
        </w:rPr>
      </w:pPr>
      <w:r w:rsidRPr="00DD2494">
        <w:rPr>
          <w:rFonts w:ascii="Arial" w:hAnsi="Arial" w:cs="Arial"/>
          <w:i w:val="0"/>
          <w:sz w:val="22"/>
          <w:szCs w:val="22"/>
        </w:rPr>
        <w:lastRenderedPageBreak/>
        <w:t>0</w:t>
      </w:r>
      <w:r w:rsidR="0042201D">
        <w:rPr>
          <w:rFonts w:ascii="Arial" w:hAnsi="Arial" w:cs="Arial"/>
          <w:i w:val="0"/>
          <w:sz w:val="22"/>
          <w:szCs w:val="22"/>
        </w:rPr>
        <w:t>36</w:t>
      </w:r>
      <w:r w:rsidR="00A828CE" w:rsidRPr="00DD2494">
        <w:rPr>
          <w:rFonts w:ascii="Arial" w:hAnsi="Arial" w:cs="Arial"/>
          <w:i w:val="0"/>
          <w:sz w:val="22"/>
          <w:szCs w:val="22"/>
        </w:rPr>
        <w:tab/>
      </w:r>
      <w:r w:rsidR="00A828CE" w:rsidRPr="00DD2494">
        <w:rPr>
          <w:rFonts w:ascii="Arial" w:hAnsi="Arial" w:cs="Arial"/>
          <w:i w:val="0"/>
          <w:sz w:val="22"/>
          <w:szCs w:val="22"/>
        </w:rPr>
        <w:tab/>
        <w:t>Grundlagen Gründungsmanagement</w:t>
      </w:r>
    </w:p>
    <w:p w14:paraId="4F1C79A6" w14:textId="77777777" w:rsidR="00A828CE" w:rsidRPr="00DD2494" w:rsidRDefault="00A828CE" w:rsidP="00A828CE">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Hack, Michael</w:t>
      </w:r>
    </w:p>
    <w:p w14:paraId="1273AA5A" w14:textId="77777777" w:rsidR="00A828CE" w:rsidRPr="00DD2494" w:rsidRDefault="00A828CE" w:rsidP="00A828CE">
      <w:pPr>
        <w:rPr>
          <w:rFonts w:ascii="Arial" w:hAnsi="Arial" w:cs="Arial"/>
          <w:sz w:val="22"/>
          <w:szCs w:val="22"/>
        </w:rPr>
      </w:pPr>
    </w:p>
    <w:p w14:paraId="7A5AF863" w14:textId="77777777" w:rsidR="004359C4" w:rsidRPr="00DD2494" w:rsidRDefault="004359C4" w:rsidP="007142B7">
      <w:pPr>
        <w:pStyle w:val="FormatvorlageFormatKommentarTeilCAutomatisch"/>
      </w:pPr>
      <w:r w:rsidRPr="00DD2494">
        <w:t>Thematik:</w:t>
      </w:r>
      <w:r w:rsidRPr="00DD2494">
        <w:tab/>
        <w:t xml:space="preserve">Gründungsmanagement beinhaltet die Entwicklung einer unternehmerischen Idee und ihre Umsetzung durch Gründung. Es umfasst somit den Prozess des Erkennens, Schaffens/Evaluierens und Nutzens von Marktchancen durch Unternehmensgründung und ist eine Querschnittsfunktion von Entrepreneurship. Es lässt sich als Zusammenwirken der unternehmerischen Persönlichkeit, des Innovationsprozesses und der Umsetzung bzw. der Nutzung der Innovationsergebnisse verstehen. Die Herausforderung eines unternehmerischen Projekts besteht darin, den komplexen Prozess von einer Problemstellung über die Idee zur Lösung hin zur Innovation erfolgreich zu durchlaufen. Dabei wird der eigene, von der HM entwickelte Ansatz für den Innovationsprozess, der auf dem Human-Centered-Innovation-Ansatz beruht, jedoch entscheidend erweitert wurde, angewendet. Ausgehend von einem Impuls, müssen beim Durchlaufen der Innovationsphasen unterschiedliche Perspektiven, wie etwa Kundenbedürfnisse, Fähigkeiten, Technologie, Kultur, Trends etc., auf unterschiedlichen Gesellschaftsebenen – Persönlichkeit, Team/Unternehmen, Markt/Wettbewerb, Gesellschaft – berücksichtigt und bei der Lösungsfindung einbezogen werden. So mündet der Ausgangsimpuls in ein Anforderungsprofil. Für dieses werden in mehreren Iterationsschleifen Lösungen entwickelt und in ein ganzheitliches Lösungskonzept bzw. Businessmodell transformiert. Der finale Schritt ist die Etablierung und Verortung der Konzepte im Markt. </w:t>
      </w:r>
    </w:p>
    <w:p w14:paraId="0EF7E8ED" w14:textId="77777777" w:rsidR="004359C4" w:rsidRPr="00DD2494" w:rsidRDefault="004359C4" w:rsidP="007142B7">
      <w:pPr>
        <w:pStyle w:val="FormatvorlageFormatKommentarTeilCAutomatisch"/>
      </w:pPr>
      <w:r w:rsidRPr="00DD2494">
        <w:t xml:space="preserve">Lernziele und Kompetenzen: </w:t>
      </w:r>
    </w:p>
    <w:p w14:paraId="57AF826B" w14:textId="77777777" w:rsidR="004359C4" w:rsidRPr="00DD2494" w:rsidRDefault="00E2450A" w:rsidP="007142B7">
      <w:pPr>
        <w:pStyle w:val="FormatvorlageFormatKommentarTeilCAutomatisch"/>
      </w:pPr>
      <w:r w:rsidRPr="00DD2494">
        <w:tab/>
      </w:r>
      <w:r w:rsidR="004359C4" w:rsidRPr="00DD2494">
        <w:t xml:space="preserve">Begeisterung für unternehmerisches Denken und Handeln wecken, den Blick für Perspektiven und Alternativen öffnen, Vermittlung von E‘Ship Knowhow und Kompetenzen, Erfahrungen in der Teamarbeit, Unternehmertum anhand realer Projekte selbst erleben, sowie Erarbeitung der theoretisch präsentierten Inhalte anhand der eigenen Ideen in Studierendenteams. </w:t>
      </w:r>
    </w:p>
    <w:p w14:paraId="032B372A" w14:textId="77777777" w:rsidR="004359C4" w:rsidRPr="00DD2494" w:rsidRDefault="00E2450A" w:rsidP="007142B7">
      <w:pPr>
        <w:pStyle w:val="FormatvorlageFormatKommentarTeilCAutomatisch"/>
      </w:pPr>
      <w:r w:rsidRPr="00DD2494">
        <w:t>Methodik:</w:t>
      </w:r>
      <w:r w:rsidRPr="00DD2494">
        <w:tab/>
      </w:r>
      <w:r w:rsidR="004359C4" w:rsidRPr="00DD2494">
        <w:t>Das Seminar beinhaltet eine ganzheitliche, interdisziplinäre, projektorientierte Ausbildung der Studierenden. Dadurch können die Teilnehmer reale unternehmerische Erfahrungen sammeln und unternehmerische und fachliche Kompetenzen erlangen. Für die Umsetzung werden Elemente, die didaktisch, methodisch und inhaltlich dem neuesten wissenschaftlichen Stand entsprechen, eingesetzt. Dazu gehören im Wesentlichen Action Learning, Service Learning, der HM-Innovationsprozess, Leadership und Customer Centric Selling, die speziell für das Thema Entrepreneurship adaptiert und erweitert werden. Das Seminar findet als 3-tägige Blockveranstaltung statt.</w:t>
      </w:r>
    </w:p>
    <w:p w14:paraId="2BEFF623" w14:textId="7C79E4BC" w:rsidR="004359C4" w:rsidRPr="00DD2494" w:rsidRDefault="00E2450A" w:rsidP="007142B7">
      <w:pPr>
        <w:pStyle w:val="FormatvorlageFormatKommentarTeilCAutomatisch"/>
      </w:pPr>
      <w:r w:rsidRPr="00DD2494">
        <w:t>Hinweise:</w:t>
      </w:r>
      <w:r w:rsidRPr="00DD2494">
        <w:tab/>
      </w:r>
      <w:r w:rsidR="004359C4" w:rsidRPr="00DD2494">
        <w:t xml:space="preserve">Seminarunterlagen, sowie Arbeitsmaterial werden vom Dozenten bereitgestellt und in geeigneter Form über die Lernplattform Moodle zugänglich gemacht. </w:t>
      </w:r>
      <w:r w:rsidR="005450A1">
        <w:t>Unterlagen sind teilweise auf Englisch.</w:t>
      </w:r>
    </w:p>
    <w:p w14:paraId="2FC2792E" w14:textId="77777777" w:rsidR="004359C4" w:rsidRPr="00DD2494" w:rsidRDefault="004359C4" w:rsidP="007142B7">
      <w:pPr>
        <w:pStyle w:val="FormatvorlageFormatKommentarTeilCAutomatisch"/>
      </w:pPr>
      <w:r w:rsidRPr="00DD2494">
        <w:t>Leistungsnachweis:</w:t>
      </w:r>
    </w:p>
    <w:p w14:paraId="52AFA9BC" w14:textId="7BA924C2" w:rsidR="004359C4" w:rsidRPr="00DD2494" w:rsidRDefault="00E2450A" w:rsidP="007142B7">
      <w:pPr>
        <w:pStyle w:val="FormatvorlageFormatKommentarTeilCAutomatisch"/>
      </w:pPr>
      <w:r w:rsidRPr="00DD2494">
        <w:tab/>
      </w:r>
      <w:r w:rsidR="00FB3BD3">
        <w:t>Modul</w:t>
      </w:r>
      <w:r w:rsidR="004359C4" w:rsidRPr="00DD2494">
        <w:t>arbeit</w:t>
      </w:r>
      <w:r w:rsidR="00FB3BD3">
        <w:t xml:space="preserve"> - Ideenpapier</w:t>
      </w:r>
    </w:p>
    <w:p w14:paraId="380F6AD6" w14:textId="77777777" w:rsidR="004359C4" w:rsidRPr="00DD2494" w:rsidRDefault="004359C4" w:rsidP="007142B7">
      <w:pPr>
        <w:pStyle w:val="FormatvorlageFormatKommentarTeilCAutomatisch"/>
      </w:pPr>
      <w:r w:rsidRPr="00DD2494">
        <w:t xml:space="preserve">Disziplinäre Verortung und Literatur: </w:t>
      </w:r>
    </w:p>
    <w:p w14:paraId="42826FE7" w14:textId="77777777" w:rsidR="004359C4" w:rsidRPr="00DD2494" w:rsidRDefault="00E2450A" w:rsidP="007142B7">
      <w:pPr>
        <w:pStyle w:val="FormatvorlageFormatKommentarTeilCAutomatisch"/>
      </w:pPr>
      <w:r w:rsidRPr="00DD2494">
        <w:tab/>
      </w:r>
      <w:r w:rsidR="004359C4" w:rsidRPr="00DD2494">
        <w:t>Grundlagen Gründungsmanagement wird in den Bereich Gesellschaftspolitische Kompetenz Geschichte, Gesellschaft, Wirtschaft, Recht, internationale Beziehungen eingeordnet. Studierende können sich gerne mit folgenden Literaturvorschlägen auf die Vorlesung vorbereiten: Schumpeter, Joseph (1997): Theorie der wirtschaftlichen Entwicklung, Duncker &amp; Humblot GmbH, 9. Auflage, Berlin 1997. Dowling, Michael / Drumm, Hans Jürgen (Herausgeber) (2003): Gründungsmanagement – Vom erfolgreichen Unternehmensstart zu dauerhaftem Wachstum, Springer, 2. Auflage, Berlin Heidelberg 2003. Osterwalder; Pigneur: Business Model Generation: A Handbook for Visionaries, Game Changers, and Challengers, New Jersey 2010</w:t>
      </w:r>
    </w:p>
    <w:p w14:paraId="210BDACB" w14:textId="77777777" w:rsidR="00E2450A" w:rsidRPr="00DD2494" w:rsidRDefault="00E2450A" w:rsidP="007142B7">
      <w:pPr>
        <w:pStyle w:val="FormatvorlageFormatKommentarTeilCAutomatisch"/>
      </w:pPr>
      <w:r w:rsidRPr="00DD2494">
        <w:t>Profil:</w:t>
      </w:r>
      <w:r w:rsidRPr="00DD2494">
        <w:tab/>
        <w:t>Unternehmerisch</w:t>
      </w:r>
    </w:p>
    <w:p w14:paraId="5ED56A79" w14:textId="77777777" w:rsidR="00943AD2" w:rsidRPr="00DD2494" w:rsidRDefault="00943AD2" w:rsidP="00943AD2">
      <w:pPr>
        <w:rPr>
          <w:rFonts w:ascii="Arial" w:hAnsi="Arial" w:cs="Arial"/>
          <w:sz w:val="22"/>
          <w:szCs w:val="22"/>
        </w:rPr>
      </w:pPr>
    </w:p>
    <w:p w14:paraId="2980CCC8" w14:textId="07998180" w:rsidR="00943AD2" w:rsidRPr="00F07D62" w:rsidRDefault="00960650" w:rsidP="00F07D62">
      <w:pPr>
        <w:jc w:val="left"/>
        <w:rPr>
          <w:rFonts w:ascii="Arial" w:eastAsia="MS-Mincho" w:hAnsi="Arial" w:cs="Arial"/>
          <w:sz w:val="22"/>
          <w:szCs w:val="22"/>
        </w:rPr>
      </w:pPr>
      <w:r>
        <w:rPr>
          <w:rFonts w:ascii="Arial" w:hAnsi="Arial" w:cs="Arial"/>
          <w:sz w:val="22"/>
          <w:szCs w:val="22"/>
        </w:rPr>
        <w:br w:type="page"/>
      </w:r>
    </w:p>
    <w:p w14:paraId="4D3CEE0C" w14:textId="43E740F6" w:rsidR="00742DBC" w:rsidRPr="00DD2494" w:rsidRDefault="00994B33" w:rsidP="00742DBC">
      <w:pPr>
        <w:pStyle w:val="FormatTitelKursbeschreibungTeilC"/>
        <w:pBdr>
          <w:bottom w:val="single" w:sz="12" w:space="2" w:color="auto"/>
        </w:pBdr>
        <w:rPr>
          <w:rFonts w:ascii="Arial" w:hAnsi="Arial" w:cs="Arial"/>
          <w:i w:val="0"/>
          <w:sz w:val="22"/>
          <w:szCs w:val="22"/>
        </w:rPr>
      </w:pPr>
      <w:r w:rsidRPr="00DD2494">
        <w:rPr>
          <w:rFonts w:ascii="Arial" w:hAnsi="Arial" w:cs="Arial"/>
          <w:i w:val="0"/>
          <w:sz w:val="22"/>
          <w:szCs w:val="22"/>
        </w:rPr>
        <w:lastRenderedPageBreak/>
        <w:t>0</w:t>
      </w:r>
      <w:r w:rsidR="0042201D">
        <w:rPr>
          <w:rFonts w:ascii="Arial" w:hAnsi="Arial" w:cs="Arial"/>
          <w:i w:val="0"/>
          <w:sz w:val="22"/>
          <w:szCs w:val="22"/>
        </w:rPr>
        <w:t>37</w:t>
      </w:r>
      <w:r w:rsidR="00742DBC" w:rsidRPr="00DD2494">
        <w:rPr>
          <w:rFonts w:ascii="Arial" w:hAnsi="Arial" w:cs="Arial"/>
          <w:i w:val="0"/>
          <w:sz w:val="22"/>
          <w:szCs w:val="22"/>
        </w:rPr>
        <w:tab/>
      </w:r>
      <w:r w:rsidR="00742DBC" w:rsidRPr="00DD2494">
        <w:rPr>
          <w:rFonts w:ascii="Arial" w:hAnsi="Arial" w:cs="Arial"/>
          <w:i w:val="0"/>
          <w:sz w:val="22"/>
          <w:szCs w:val="22"/>
        </w:rPr>
        <w:tab/>
        <w:t>Aktuelle Fragen der Soziologie</w:t>
      </w:r>
    </w:p>
    <w:p w14:paraId="35851096" w14:textId="5418926D" w:rsidR="00742DBC" w:rsidRPr="00DD2494" w:rsidRDefault="00742DBC" w:rsidP="00742DBC">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Hanslmaier, Michael</w:t>
      </w:r>
      <w:r w:rsidR="00D85780">
        <w:rPr>
          <w:rFonts w:ascii="Arial" w:hAnsi="Arial" w:cs="Arial"/>
          <w:b/>
          <w:bCs/>
          <w:sz w:val="22"/>
          <w:szCs w:val="22"/>
        </w:rPr>
        <w:t>/Siekermann, Kristina</w:t>
      </w:r>
    </w:p>
    <w:p w14:paraId="4CDA163F" w14:textId="77777777" w:rsidR="00742DBC" w:rsidRPr="00DD2494" w:rsidRDefault="00742DBC" w:rsidP="00742DBC">
      <w:pPr>
        <w:rPr>
          <w:rFonts w:ascii="Arial" w:hAnsi="Arial" w:cs="Arial"/>
          <w:sz w:val="22"/>
          <w:szCs w:val="22"/>
        </w:rPr>
      </w:pPr>
      <w:r w:rsidRPr="00DD2494">
        <w:rPr>
          <w:rFonts w:ascii="Arial" w:hAnsi="Arial" w:cs="Arial"/>
          <w:sz w:val="22"/>
          <w:szCs w:val="22"/>
        </w:rPr>
        <w:t xml:space="preserve"> </w:t>
      </w:r>
    </w:p>
    <w:p w14:paraId="65943ADD" w14:textId="77777777" w:rsidR="00742DBC" w:rsidRPr="00DD2494" w:rsidRDefault="00742DBC" w:rsidP="007142B7">
      <w:pPr>
        <w:pStyle w:val="FormatKommentarTeilC"/>
      </w:pPr>
      <w:r w:rsidRPr="00DD2494">
        <w:t>Thematik:</w:t>
      </w:r>
      <w:r w:rsidRPr="00DD2494">
        <w:tab/>
        <w:t xml:space="preserve">Die Soziologie beschäftigt sich seit jeher mit der Beschreibung und Erklärung gesellschaftlicher Phänomene und den verschiedenen Dimensionen sozialen Handelns und sozialer Beziehungen. Betrachtet man die soziale Struktur Deutschlands, so lässt sich derzeit eine Zunahme sozialer Ungleichheit beobachten, Bildungschancen sind nach wie vor ungleich verteilt und Armut verfestigt sich zunehmend. </w:t>
      </w:r>
    </w:p>
    <w:p w14:paraId="02A3112C" w14:textId="77777777" w:rsidR="00742DBC" w:rsidRPr="00DD2494" w:rsidRDefault="00742DBC" w:rsidP="007142B7">
      <w:pPr>
        <w:pStyle w:val="FormatKommentarTeilC"/>
      </w:pPr>
      <w:r w:rsidRPr="00DD2494">
        <w:tab/>
        <w:t xml:space="preserve">Neben dem Blick auf die Gesellschaft als Ganzes setzt sich die Soziologie auch mit Teilbereichen der Gesellschaft auseinander. Derzeit scheinen besonders zwei Bereiche interessant: Vor dem Hintergrund der ungebrochenen Anziehungskraft der Städte und deren Bevölkerungswachstum lohnt sich ein Blick darauf, wie sich die derzeitigen sozialen Prozesse räumlich in den Städten niederschlagen und vor welchen Herausforderungen Städte derzeit stehen. Wie kommen Menschen unterschiedlicher Herkunft, mit unterschiedlichen Ressourcen, Lebensstilen und Wertvorstellungen in einer Stadt miteinander zurecht? Wie hat sich das städtische Leben verändert? Vor welchen aktuellen Herausforderungen steht die Stadtentwicklung heute? </w:t>
      </w:r>
    </w:p>
    <w:p w14:paraId="44D67324" w14:textId="77777777" w:rsidR="00742DBC" w:rsidRPr="00DD2494" w:rsidRDefault="00742DBC" w:rsidP="007142B7">
      <w:pPr>
        <w:pStyle w:val="FormatKommentarTeilC"/>
      </w:pPr>
      <w:r w:rsidRPr="00DD2494">
        <w:tab/>
        <w:t>Darüber hinaus hat das Thema Kriminalität in den Medien Hochkonjunktur. Aber nimmt die Kriminalität tatsächlich zu? Warum wird jemand überhaupt kriminell? Wer fürchtet sich vor Kriminalität und wovon hängt das ab?</w:t>
      </w:r>
    </w:p>
    <w:p w14:paraId="720C01B9" w14:textId="77777777" w:rsidR="00742DBC" w:rsidRPr="00DD2494" w:rsidRDefault="00742DBC" w:rsidP="007142B7">
      <w:pPr>
        <w:pStyle w:val="FormatKommentarTeilC"/>
      </w:pPr>
      <w:r w:rsidRPr="00DD2494">
        <w:t>Lernziele und Kompetenzen:</w:t>
      </w:r>
    </w:p>
    <w:p w14:paraId="51AAF84A" w14:textId="77777777" w:rsidR="00742DBC" w:rsidRPr="00DD2494" w:rsidRDefault="00742DBC" w:rsidP="007142B7">
      <w:pPr>
        <w:pStyle w:val="FormatKommentarTeilC"/>
      </w:pPr>
      <w:r w:rsidRPr="00DD2494">
        <w:tab/>
        <w:t>Der Besuch der Lehrveranstaltung ermöglicht es den Studierenden, gesellschaftliche Trends und aktuelle soziale Probleme zu erkennen, zu beschreiben und zu erklären. Die Veranstaltung führt in soziologische Grundlagen ein und gibt einen Überblick über aktuelle sozialwissenschaftliche Erklärungsansätze in den Bereichen Sozialstruktur, soziale Ungleichheit sowie Bildungs-, Stadt- und Kriminalsoziologie. Durch eine Rückbindung der theoretischen Zugänge und Modelle an gegenwärtige Entwicklungen wird der Praxisbezug der Soziologie deutlich.</w:t>
      </w:r>
    </w:p>
    <w:p w14:paraId="2703FFE2" w14:textId="77777777" w:rsidR="00742DBC" w:rsidRPr="00DD2494" w:rsidRDefault="00742DBC" w:rsidP="007142B7">
      <w:pPr>
        <w:pStyle w:val="FormatKommentarTeilC"/>
      </w:pPr>
      <w:r w:rsidRPr="00DD2494">
        <w:t>Methode:</w:t>
      </w:r>
      <w:r w:rsidRPr="00DD2494">
        <w:tab/>
        <w:t>Vorlesung mit Diskussion; ggf. Kleingruppenarbeit zu einzelnen Themen während der Veranstaltung</w:t>
      </w:r>
    </w:p>
    <w:p w14:paraId="5F7C4223" w14:textId="77777777" w:rsidR="00742DBC" w:rsidRPr="00DD2494" w:rsidRDefault="00742DBC" w:rsidP="007142B7">
      <w:pPr>
        <w:pStyle w:val="FormatKommentarTeilC"/>
      </w:pPr>
      <w:r w:rsidRPr="00DD2494">
        <w:t>Hinweise:</w:t>
      </w:r>
      <w:r w:rsidRPr="00DD2494">
        <w:tab/>
        <w:t xml:space="preserve">Keine Teilnahmevoraussetzungen. Veranstaltungsmaterial wird zur Verfügung gestellt. Schriftliche Prüfung im Rahmen einer 60-minütigen Klausur. </w:t>
      </w:r>
    </w:p>
    <w:p w14:paraId="3D022C08" w14:textId="77777777" w:rsidR="00742DBC" w:rsidRPr="00DD2494" w:rsidRDefault="00742DBC" w:rsidP="007142B7">
      <w:pPr>
        <w:pStyle w:val="FormatKommentarTeilC"/>
      </w:pPr>
      <w:r w:rsidRPr="00DD2494">
        <w:t>Literatur:</w:t>
      </w:r>
      <w:r w:rsidRPr="00DD2494">
        <w:tab/>
        <w:t xml:space="preserve">u.a. </w:t>
      </w:r>
    </w:p>
    <w:p w14:paraId="175FF74A" w14:textId="77777777" w:rsidR="00742DBC" w:rsidRPr="00DD2494" w:rsidRDefault="00742DBC" w:rsidP="007142B7">
      <w:pPr>
        <w:pStyle w:val="FormatKommentarTeilC"/>
      </w:pPr>
      <w:r w:rsidRPr="00DD2494">
        <w:tab/>
        <w:t xml:space="preserve">Geißler, Rainer (2014), Die Sozialstruktur Deutschlands. Wiesbaden: Springer. </w:t>
      </w:r>
    </w:p>
    <w:p w14:paraId="579E9731" w14:textId="77777777" w:rsidR="00742DBC" w:rsidRPr="00DD2494" w:rsidRDefault="00742DBC" w:rsidP="007142B7">
      <w:pPr>
        <w:pStyle w:val="FormatKommentarTeilC"/>
      </w:pPr>
      <w:r w:rsidRPr="00DD2494">
        <w:tab/>
        <w:t>Esser, Hartmut (1993), Soziologie: Allgemeine Grundlagen. Frankfurt a. M.: Campus.</w:t>
      </w:r>
    </w:p>
    <w:p w14:paraId="7A1B0D50" w14:textId="77777777" w:rsidR="00742DBC" w:rsidRPr="00DD2494" w:rsidRDefault="00742DBC" w:rsidP="007142B7">
      <w:pPr>
        <w:pStyle w:val="FormatKommentarTeilC"/>
      </w:pPr>
      <w:r w:rsidRPr="00DD2494">
        <w:t xml:space="preserve">Disziplinäre Verortung: </w:t>
      </w:r>
    </w:p>
    <w:p w14:paraId="7ADAA015" w14:textId="77777777" w:rsidR="00742DBC" w:rsidRPr="00DD2494" w:rsidRDefault="00742DBC" w:rsidP="007142B7">
      <w:pPr>
        <w:pStyle w:val="FormatKommentarTeilC"/>
      </w:pPr>
      <w:r w:rsidRPr="00DD2494">
        <w:tab/>
        <w:t xml:space="preserve">Personenbezogene Kompetenz, Soziologie </w:t>
      </w:r>
    </w:p>
    <w:p w14:paraId="303C46BB" w14:textId="77777777" w:rsidR="00330765" w:rsidRPr="00DD2494" w:rsidRDefault="00330765" w:rsidP="007142B7">
      <w:pPr>
        <w:pStyle w:val="FormatKommentarTeilC"/>
      </w:pPr>
      <w:r w:rsidRPr="00DD2494">
        <w:t>Profil:</w:t>
      </w:r>
      <w:r w:rsidRPr="00DD2494">
        <w:tab/>
        <w:t>Nachhaltig</w:t>
      </w:r>
    </w:p>
    <w:p w14:paraId="13724C94" w14:textId="77777777" w:rsidR="00742DBC" w:rsidRPr="00DD2494" w:rsidRDefault="00742DBC" w:rsidP="007142B7">
      <w:pPr>
        <w:pStyle w:val="FormatKommentarTeilC"/>
      </w:pPr>
    </w:p>
    <w:p w14:paraId="22561387" w14:textId="7CF5DD29" w:rsidR="007F3072" w:rsidRPr="006832EF" w:rsidRDefault="0042201D" w:rsidP="007F3072">
      <w:pPr>
        <w:pStyle w:val="FormatTitelKursbeschreibungTeilC"/>
        <w:rPr>
          <w:rFonts w:ascii="Arial" w:hAnsi="Arial" w:cs="Arial"/>
          <w:i w:val="0"/>
          <w:sz w:val="22"/>
          <w:szCs w:val="22"/>
        </w:rPr>
      </w:pPr>
      <w:r w:rsidRPr="006832EF">
        <w:rPr>
          <w:rFonts w:ascii="Arial" w:hAnsi="Arial" w:cs="Arial"/>
          <w:i w:val="0"/>
          <w:sz w:val="22"/>
          <w:szCs w:val="22"/>
        </w:rPr>
        <w:t>038</w:t>
      </w:r>
      <w:r w:rsidR="007F3072" w:rsidRPr="006832EF">
        <w:rPr>
          <w:rFonts w:ascii="Arial" w:hAnsi="Arial" w:cs="Arial"/>
          <w:i w:val="0"/>
          <w:sz w:val="22"/>
          <w:szCs w:val="22"/>
        </w:rPr>
        <w:tab/>
      </w:r>
      <w:r w:rsidR="007F3072" w:rsidRPr="006832EF">
        <w:rPr>
          <w:rFonts w:ascii="Arial" w:hAnsi="Arial" w:cs="Arial"/>
          <w:i w:val="0"/>
          <w:sz w:val="22"/>
          <w:szCs w:val="22"/>
        </w:rPr>
        <w:tab/>
        <w:t>HM-Lectures for Future – Wissenschaft, Technik, Gesellschaft (Ringvorlesung)</w:t>
      </w:r>
    </w:p>
    <w:p w14:paraId="54E75822" w14:textId="451E0831" w:rsidR="002D6F2B" w:rsidRPr="001B24B2" w:rsidRDefault="007F3072" w:rsidP="001B24B2">
      <w:pPr>
        <w:rPr>
          <w:rFonts w:ascii="Arial" w:hAnsi="Arial" w:cs="Arial"/>
          <w:b/>
          <w:sz w:val="22"/>
          <w:szCs w:val="22"/>
        </w:rPr>
      </w:pPr>
      <w:r w:rsidRPr="006832EF">
        <w:rPr>
          <w:rFonts w:ascii="Arial" w:hAnsi="Arial" w:cs="Arial"/>
          <w:b/>
          <w:bCs/>
          <w:sz w:val="22"/>
          <w:szCs w:val="22"/>
        </w:rPr>
        <w:tab/>
      </w:r>
      <w:r w:rsidRPr="006832EF">
        <w:rPr>
          <w:rFonts w:ascii="Arial" w:hAnsi="Arial" w:cs="Arial"/>
          <w:b/>
          <w:bCs/>
          <w:sz w:val="22"/>
          <w:szCs w:val="22"/>
        </w:rPr>
        <w:tab/>
      </w:r>
      <w:r w:rsidR="001B24B2" w:rsidRPr="001B24B2">
        <w:rPr>
          <w:rFonts w:ascii="Arial" w:hAnsi="Arial" w:cs="Arial"/>
          <w:b/>
          <w:sz w:val="22"/>
          <w:szCs w:val="22"/>
        </w:rPr>
        <w:t xml:space="preserve">DozentInnen der Hochschule München, der Ludwig-Maximilians-Universität und </w:t>
      </w:r>
      <w:r w:rsidR="001B24B2">
        <w:rPr>
          <w:rFonts w:ascii="Arial" w:hAnsi="Arial" w:cs="Arial"/>
          <w:b/>
          <w:sz w:val="22"/>
          <w:szCs w:val="22"/>
        </w:rPr>
        <w:tab/>
      </w:r>
      <w:r w:rsidR="001B24B2">
        <w:rPr>
          <w:rFonts w:ascii="Arial" w:hAnsi="Arial" w:cs="Arial"/>
          <w:b/>
          <w:sz w:val="22"/>
          <w:szCs w:val="22"/>
        </w:rPr>
        <w:tab/>
      </w:r>
      <w:r w:rsidR="001B24B2" w:rsidRPr="001B24B2">
        <w:rPr>
          <w:rFonts w:ascii="Arial" w:hAnsi="Arial" w:cs="Arial"/>
          <w:b/>
          <w:sz w:val="22"/>
          <w:szCs w:val="22"/>
        </w:rPr>
        <w:t>von externen Firmen</w:t>
      </w:r>
      <w:r w:rsidR="001B24B2">
        <w:rPr>
          <w:rFonts w:ascii="Arial" w:hAnsi="Arial" w:cs="Arial"/>
          <w:b/>
          <w:sz w:val="22"/>
          <w:szCs w:val="22"/>
        </w:rPr>
        <w:tab/>
      </w:r>
      <w:r w:rsidR="001B24B2" w:rsidRPr="001B24B2">
        <w:rPr>
          <w:rFonts w:ascii="Arial" w:hAnsi="Arial" w:cs="Arial"/>
          <w:b/>
          <w:sz w:val="22"/>
          <w:szCs w:val="22"/>
        </w:rPr>
        <w:t>(Nachhaltiges Denken, verantwortliches Handeln)</w:t>
      </w:r>
    </w:p>
    <w:p w14:paraId="67ABD2CF" w14:textId="45C33793" w:rsidR="007F3072" w:rsidRPr="001B24B2" w:rsidRDefault="007F3072" w:rsidP="007142B7">
      <w:pPr>
        <w:pStyle w:val="FormatKommentarTeilC"/>
        <w:rPr>
          <w:rFonts w:ascii="Times New Roman" w:eastAsia="Times New Roman" w:hAnsi="Times New Roman" w:cs="Times New Roman"/>
          <w:b/>
          <w:bCs w:val="0"/>
          <w:sz w:val="24"/>
          <w:szCs w:val="24"/>
        </w:rPr>
      </w:pPr>
    </w:p>
    <w:p w14:paraId="581542B5" w14:textId="4B246DA6" w:rsidR="001B24B2" w:rsidRPr="000D59B8" w:rsidRDefault="001B24B2" w:rsidP="001B24B2">
      <w:pPr>
        <w:pStyle w:val="FormatvorlageFormatKommentarTeilCAutomatisch"/>
      </w:pPr>
      <w:r>
        <w:t>Thematik:</w:t>
      </w:r>
      <w:r>
        <w:tab/>
        <w:t xml:space="preserve">Klimawandel, Umweltschutz und Nachhaltigkeit </w:t>
      </w:r>
      <w:r w:rsidRPr="000D59B8">
        <w:t>gehör</w:t>
      </w:r>
      <w:r>
        <w:t>en</w:t>
      </w:r>
      <w:r w:rsidRPr="000D59B8">
        <w:t xml:space="preserve"> zu den größten</w:t>
      </w:r>
      <w:r>
        <w:t xml:space="preserve"> wissenschaftlichen, technischen und gesellschaftlichen Herausforderungen des 21. </w:t>
      </w:r>
      <w:r w:rsidRPr="000D59B8">
        <w:t>Jahrhunderts. In der Ringvorlesung werden Profess</w:t>
      </w:r>
      <w:r>
        <w:t xml:space="preserve">orInnen von Münchner </w:t>
      </w:r>
      <w:r w:rsidRPr="009A783D">
        <w:t>Hochschulen und externen Firmen aus ihren Fachgebieten zu diesem Themenkreis berichten und die unterschiedlichen Denkansätze und Blickwinkel zur gemeinsamen Diskussion stellen. Es entsteht so ein interdisziplinärer Überblick, der die Auswirkungen von Klimawandel, Umweltschutz und Nachhaltigkeit auf Politik, Wirtschaft und Gesellschaft international und richtungweisend erörtert.</w:t>
      </w:r>
      <w:r w:rsidRPr="000D59B8">
        <w:t xml:space="preserve"> </w:t>
      </w:r>
    </w:p>
    <w:p w14:paraId="42AD0FC4" w14:textId="77777777" w:rsidR="001B24B2" w:rsidRPr="000D59B8" w:rsidRDefault="001B24B2" w:rsidP="001B24B2">
      <w:pPr>
        <w:pStyle w:val="FormatvorlageFormatKommentarTeilCAutomatisch"/>
      </w:pPr>
      <w:r w:rsidRPr="000D59B8">
        <w:lastRenderedPageBreak/>
        <w:t>Lernziele</w:t>
      </w:r>
      <w:r w:rsidRPr="000D59B8">
        <w:rPr>
          <w:rFonts w:eastAsia="FHM Antiqua"/>
        </w:rPr>
        <w:t xml:space="preserve"> </w:t>
      </w:r>
      <w:r w:rsidRPr="000D59B8">
        <w:t>und</w:t>
      </w:r>
      <w:r w:rsidRPr="000D59B8">
        <w:rPr>
          <w:rFonts w:eastAsia="FHM Antiqua"/>
        </w:rPr>
        <w:t xml:space="preserve"> </w:t>
      </w:r>
      <w:r w:rsidRPr="000D59B8">
        <w:t>Kompetenzen:</w:t>
      </w:r>
    </w:p>
    <w:p w14:paraId="0442AF45" w14:textId="70A447FE" w:rsidR="001B24B2" w:rsidRPr="000D59B8" w:rsidRDefault="001B24B2" w:rsidP="001B24B2">
      <w:pPr>
        <w:pStyle w:val="FormatvorlageFormatKommentarTeilCAutomatisch"/>
      </w:pPr>
      <w:r>
        <w:tab/>
      </w:r>
      <w:r w:rsidRPr="000D59B8">
        <w:t>Nach Besuch dieser Veranstaltung</w:t>
      </w:r>
      <w:r>
        <w:t>sreihe</w:t>
      </w:r>
      <w:r w:rsidRPr="000D59B8">
        <w:t xml:space="preserve"> </w:t>
      </w:r>
      <w:r>
        <w:t>haben</w:t>
      </w:r>
      <w:r w:rsidRPr="000D59B8">
        <w:t xml:space="preserve"> die</w:t>
      </w:r>
      <w:r>
        <w:t xml:space="preserve"> Studierenden einen umfassen und gleichsam diversen Einblick in Themen und Aspekte von Klimawandel, Umweltschutz und Nachhaltigkeit aus unterschiedlicher fachlicher Perspektive. Die Studiernenden lernen dabei, sich aufgeschlossen neuen und oftmals für sie zunächst fachfremden Themenstellungen auszusetzten. Die Bereitschaft, neue </w:t>
      </w:r>
      <w:r w:rsidRPr="002618C9">
        <w:t>fachliche Kenntnisse einzubeziehen, von anderen zu lernen, neue Perspektiven zuzulassen, zu respektieren und ggf. auch selbst zu übernehmen, wird gefördert. Die Fähigkeiten</w:t>
      </w:r>
      <w:r>
        <w:t>,</w:t>
      </w:r>
      <w:r w:rsidRPr="002618C9">
        <w:t xml:space="preserve"> in interdisziplinären Teams zu arbeiten</w:t>
      </w:r>
      <w:r>
        <w:t>,</w:t>
      </w:r>
      <w:r w:rsidRPr="002618C9">
        <w:t xml:space="preserve"> wird dadurch gefördert. Ferner erlernen die Teilnehmer</w:t>
      </w:r>
      <w:r>
        <w:t>Innen</w:t>
      </w:r>
      <w:r w:rsidRPr="002618C9">
        <w:t xml:space="preserve"> fachbezogene Positionen und Problemlösungen besser zu formulieren und argumentativ zu verteidigen.</w:t>
      </w:r>
      <w:r>
        <w:t xml:space="preserve"> Damit werden die Fähigkeiten und Fertigkeiten </w:t>
      </w:r>
      <w:r w:rsidRPr="00081D00">
        <w:t>am gesellschaftlichen Diskurs teilzunehmen weiterentwickelt.</w:t>
      </w:r>
    </w:p>
    <w:p w14:paraId="0D4A8E1C" w14:textId="77777777" w:rsidR="001B24B2" w:rsidRPr="000D59B8" w:rsidRDefault="001B24B2" w:rsidP="001B24B2">
      <w:pPr>
        <w:pStyle w:val="FormatvorlageFormatKommentarTeilCAutomatisch"/>
      </w:pPr>
      <w:r w:rsidRPr="000D59B8">
        <w:t>Methoden:</w:t>
      </w:r>
      <w:r w:rsidRPr="000D59B8">
        <w:tab/>
        <w:t>Dozenten- und Expertenvortrag, Diskussion</w:t>
      </w:r>
    </w:p>
    <w:p w14:paraId="003A89D0" w14:textId="77777777" w:rsidR="001B24B2" w:rsidRPr="000D59B8" w:rsidRDefault="001B24B2" w:rsidP="001B24B2">
      <w:pPr>
        <w:pStyle w:val="FormatvorlageFormatKommentarTeilCAutomatisch"/>
      </w:pPr>
      <w:r w:rsidRPr="000D59B8">
        <w:t>Disziplinäre Verortung:</w:t>
      </w:r>
    </w:p>
    <w:p w14:paraId="60C5A888" w14:textId="77777777" w:rsidR="001B24B2" w:rsidRPr="000D59B8" w:rsidRDefault="001B24B2" w:rsidP="001B24B2">
      <w:pPr>
        <w:pStyle w:val="FormatvorlageFormatKommentarTeilCAutomatisch"/>
      </w:pPr>
      <w:r>
        <w:tab/>
      </w:r>
      <w:r w:rsidRPr="000D59B8">
        <w:t>Interdisziplinär, Studium Generale</w:t>
      </w:r>
    </w:p>
    <w:p w14:paraId="19DF5D8D" w14:textId="77777777" w:rsidR="001B24B2" w:rsidRPr="000D59B8" w:rsidRDefault="001B24B2" w:rsidP="001B24B2">
      <w:pPr>
        <w:pStyle w:val="FormatvorlageFormatKommentarTeilCAutomatisch"/>
      </w:pPr>
      <w:r w:rsidRPr="000D59B8">
        <w:t>Literatur:</w:t>
      </w:r>
      <w:r w:rsidRPr="000D59B8">
        <w:tab/>
        <w:t>Literatur wird in der Veranstaltung bekanntgegeben.</w:t>
      </w:r>
    </w:p>
    <w:p w14:paraId="29149A8E" w14:textId="77777777" w:rsidR="001B24B2" w:rsidRDefault="001B24B2" w:rsidP="001B24B2">
      <w:pPr>
        <w:pStyle w:val="FormatvorlageFormatKommentarTeilCAutomatisch"/>
        <w:rPr>
          <w:rFonts w:eastAsia="FHM Antiqua"/>
        </w:rPr>
      </w:pPr>
      <w:r w:rsidRPr="000D59B8">
        <w:t>Hinweise:</w:t>
      </w:r>
      <w:r w:rsidRPr="000D59B8">
        <w:tab/>
      </w:r>
      <w:r w:rsidRPr="000D59B8">
        <w:rPr>
          <w:rFonts w:eastAsia="FHM Antiqua"/>
        </w:rPr>
        <w:t>Die regelmäßige Teilnahme an der Veranstaltung is</w:t>
      </w:r>
      <w:r>
        <w:rPr>
          <w:rFonts w:eastAsia="FHM Antiqua"/>
        </w:rPr>
        <w:t xml:space="preserve">t empfohlen. Die Vorträge und </w:t>
      </w:r>
      <w:r w:rsidRPr="000D59B8">
        <w:rPr>
          <w:rFonts w:eastAsia="FHM Antiqua"/>
        </w:rPr>
        <w:t xml:space="preserve">die Literatur </w:t>
      </w:r>
      <w:r>
        <w:rPr>
          <w:rFonts w:eastAsia="FHM Antiqua"/>
        </w:rPr>
        <w:t>können</w:t>
      </w:r>
      <w:r w:rsidRPr="000D59B8">
        <w:rPr>
          <w:rFonts w:eastAsia="FHM Antiqua"/>
        </w:rPr>
        <w:t xml:space="preserve"> teilweise in Englisch sein.</w:t>
      </w:r>
    </w:p>
    <w:p w14:paraId="1679F322" w14:textId="77777777" w:rsidR="001B24B2" w:rsidRDefault="001B24B2" w:rsidP="001B24B2">
      <w:pPr>
        <w:pStyle w:val="FormatvorlageFormatKommentarTeilCAutomatisch"/>
      </w:pPr>
    </w:p>
    <w:p w14:paraId="5F712602" w14:textId="77777777" w:rsidR="001B24B2" w:rsidRPr="000D59B8" w:rsidRDefault="001B24B2" w:rsidP="001B24B2">
      <w:pPr>
        <w:pStyle w:val="FormatvorlageFormatKommentarTeilCAutomatisch"/>
      </w:pPr>
    </w:p>
    <w:p w14:paraId="6D37DD37" w14:textId="77777777" w:rsidR="007F3072" w:rsidRPr="00DD2494" w:rsidRDefault="007F3072" w:rsidP="007142B7">
      <w:pPr>
        <w:pStyle w:val="FormatKommentarTeilC"/>
      </w:pPr>
    </w:p>
    <w:p w14:paraId="4A2CF056" w14:textId="1F12E4B5" w:rsidR="00742DBC" w:rsidRPr="00DD2494" w:rsidRDefault="0042201D" w:rsidP="00742DBC">
      <w:pPr>
        <w:pStyle w:val="FormatTitelKursbeschreibungTeilC"/>
        <w:rPr>
          <w:rFonts w:ascii="Arial" w:hAnsi="Arial" w:cs="Arial"/>
          <w:i w:val="0"/>
          <w:sz w:val="22"/>
          <w:szCs w:val="22"/>
        </w:rPr>
      </w:pPr>
      <w:r>
        <w:rPr>
          <w:rFonts w:ascii="Arial" w:hAnsi="Arial" w:cs="Arial"/>
          <w:i w:val="0"/>
          <w:sz w:val="22"/>
          <w:szCs w:val="22"/>
        </w:rPr>
        <w:t>039</w:t>
      </w:r>
      <w:r w:rsidR="00742DBC" w:rsidRPr="00DD2494">
        <w:rPr>
          <w:rFonts w:ascii="Arial" w:hAnsi="Arial" w:cs="Arial"/>
          <w:i w:val="0"/>
          <w:sz w:val="22"/>
          <w:szCs w:val="22"/>
        </w:rPr>
        <w:tab/>
      </w:r>
      <w:r w:rsidR="00742DBC" w:rsidRPr="00DD2494">
        <w:rPr>
          <w:rFonts w:ascii="Arial" w:hAnsi="Arial" w:cs="Arial"/>
          <w:i w:val="0"/>
          <w:sz w:val="22"/>
          <w:szCs w:val="22"/>
        </w:rPr>
        <w:tab/>
        <w:t>Wirtschaftsethik</w:t>
      </w:r>
    </w:p>
    <w:p w14:paraId="390CE0DE" w14:textId="77777777" w:rsidR="00742DBC" w:rsidRPr="00DD2494" w:rsidRDefault="00742DBC" w:rsidP="00742DBC">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 xml:space="preserve">Horodecka, Anna         </w:t>
      </w:r>
      <w:r w:rsidRPr="00DD2494">
        <w:rPr>
          <w:rFonts w:ascii="Arial" w:hAnsi="Arial" w:cs="Arial"/>
          <w:b/>
          <w:bCs/>
          <w:sz w:val="22"/>
          <w:szCs w:val="22"/>
        </w:rPr>
        <w:tab/>
        <w:t xml:space="preserve">                                             </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p>
    <w:p w14:paraId="3E1B8562" w14:textId="77777777" w:rsidR="00A828CE" w:rsidRPr="00DD2494" w:rsidRDefault="00A828CE" w:rsidP="00A828CE">
      <w:pPr>
        <w:rPr>
          <w:rFonts w:ascii="Arial" w:hAnsi="Arial" w:cs="Arial"/>
          <w:sz w:val="22"/>
          <w:szCs w:val="22"/>
        </w:rPr>
      </w:pPr>
    </w:p>
    <w:p w14:paraId="40D8C72F" w14:textId="77777777" w:rsidR="00A828CE" w:rsidRPr="00DD2494" w:rsidRDefault="00A828CE" w:rsidP="007142B7">
      <w:pPr>
        <w:pStyle w:val="FormatKommentarTeilC"/>
      </w:pPr>
      <w:r w:rsidRPr="00DD2494">
        <w:t>Thematik:</w:t>
      </w:r>
      <w:r w:rsidRPr="00DD2494">
        <w:tab/>
        <w:t>Begriffe, Ziele, Methoden, Themenfeder der Wirtschaft</w:t>
      </w:r>
      <w:r w:rsidR="00AA2F08" w:rsidRPr="00DD2494">
        <w:t>s</w:t>
      </w:r>
      <w:r w:rsidRPr="00DD2494">
        <w:t xml:space="preserve">ethik. Funktion der Wirtschaftsethik: Ökonomische Rolle der Ethik. Veränderung der Wirtschaftsethik als Folge der Veränderungen in </w:t>
      </w:r>
      <w:r w:rsidR="00AA2F08" w:rsidRPr="00DD2494">
        <w:t>Wirtschaftswissenschaften</w:t>
      </w:r>
      <w:r w:rsidRPr="00DD2494">
        <w:t>, Neuere Ansätze in der Wirtschaft</w:t>
      </w:r>
      <w:r w:rsidR="00AA2F08" w:rsidRPr="00DD2494">
        <w:t>s</w:t>
      </w:r>
      <w:r w:rsidRPr="00DD2494">
        <w:t>ethik. Die Rolle der ethischen Normen. Individuelle Ethik und Institutionalisierte Ethik (Institutionen, Unternehmen, Soziale Marktwirtschaft). Anwendungsfelder im Unternehmen ("Gewinn oder Moral?" oder "Gewinn durch Moral"), Managerethik., Umweltschutz; die Rolle der Beziehungen (Arbeitgeber- Arbeitnehmer) und im öffentlichen Sektor. Ausgewählte Problemfelder der Wirtschaft</w:t>
      </w:r>
      <w:r w:rsidR="00AA2F08" w:rsidRPr="00DD2494">
        <w:t>s</w:t>
      </w:r>
      <w:r w:rsidRPr="00DD2494">
        <w:t>ethik (Versicherungswirtschaft, Produktpiraterie, Schwarzarb</w:t>
      </w:r>
      <w:r w:rsidR="00330765" w:rsidRPr="00DD2494">
        <w:t>eit, Multinationale Unternehmen</w:t>
      </w:r>
      <w:r w:rsidRPr="00DD2494">
        <w:t>)</w:t>
      </w:r>
    </w:p>
    <w:p w14:paraId="575E33F5" w14:textId="77777777" w:rsidR="00A828CE" w:rsidRPr="00DD2494" w:rsidRDefault="00A828CE" w:rsidP="007142B7">
      <w:pPr>
        <w:pStyle w:val="FormatKommentarTeilC"/>
      </w:pPr>
      <w:r w:rsidRPr="00DD2494">
        <w:t>Lernziele:</w:t>
      </w:r>
      <w:r w:rsidRPr="00DD2494">
        <w:tab/>
        <w:t>Nach dem Besuch dieser Vorlesung sollen Sie grundlegende Begriffe, Zusammenhänge und Konzepte der Wirtschaft</w:t>
      </w:r>
      <w:r w:rsidR="00AA2F08" w:rsidRPr="00DD2494">
        <w:t>s</w:t>
      </w:r>
      <w:r w:rsidRPr="00DD2494">
        <w:t xml:space="preserve">ethik kennen lernen. Ihnen sollen die sozialen Prinzipien der sozialen Verantwortlichkeit des wirtschaftlichen Handelns auf der individuellen und institutionalisierten Ebene (Unternehmen, Organisation, öffentlicher Sektor) vertraut werden. Sie sollen eigener Selbstverantwortung </w:t>
      </w:r>
      <w:r w:rsidR="00330765" w:rsidRPr="00DD2494">
        <w:t>bewusstwerden</w:t>
      </w:r>
      <w:r w:rsidRPr="00DD2494">
        <w:t>.</w:t>
      </w:r>
    </w:p>
    <w:p w14:paraId="53FC2EB2" w14:textId="5A961858" w:rsidR="00A828CE" w:rsidRPr="00DD2494" w:rsidRDefault="00E439E2" w:rsidP="007142B7">
      <w:pPr>
        <w:pStyle w:val="FormatKommentarTeilC"/>
      </w:pPr>
      <w:r>
        <w:t>Kompetenzen:</w:t>
      </w:r>
      <w:r w:rsidR="00A828CE" w:rsidRPr="00DD2494">
        <w:t>Nach Abschluss dieses Kurses können die Studenten konkrete wirtschaftsethische Probleme unter Anwendung der erlernten Methoden (teleologische und deontologische Analyse) und des Wissens über die Kernprobleme der Wirtschaftsethik lösen und ihre Entscheidung begründen.</w:t>
      </w:r>
    </w:p>
    <w:p w14:paraId="0C9843B3" w14:textId="77777777" w:rsidR="00A828CE" w:rsidRPr="00DD2494" w:rsidRDefault="00A828CE" w:rsidP="007142B7">
      <w:pPr>
        <w:pStyle w:val="FormatKommentarTeilC"/>
      </w:pPr>
      <w:r w:rsidRPr="00DD2494">
        <w:t xml:space="preserve">Methode: </w:t>
      </w:r>
      <w:r w:rsidRPr="00DD2494">
        <w:tab/>
        <w:t>Vorlesung mit interaktiven Methoden, Diskussionen und Fallstudien, Teamarbeit.</w:t>
      </w:r>
    </w:p>
    <w:p w14:paraId="4869E61F" w14:textId="77777777" w:rsidR="00A828CE" w:rsidRPr="00DD2494" w:rsidRDefault="00A828CE" w:rsidP="007142B7">
      <w:pPr>
        <w:pStyle w:val="FormatKommentarTeilC"/>
      </w:pPr>
      <w:r w:rsidRPr="00DD2494">
        <w:t xml:space="preserve">Hinweise: </w:t>
      </w:r>
      <w:r w:rsidRPr="00DD2494">
        <w:tab/>
        <w:t>60-minütige Klausur</w:t>
      </w:r>
    </w:p>
    <w:p w14:paraId="21AE00AA" w14:textId="77777777" w:rsidR="003A753B" w:rsidRPr="00DD2494" w:rsidRDefault="003A753B" w:rsidP="007142B7">
      <w:pPr>
        <w:pStyle w:val="FormatKommentarTeilC"/>
      </w:pPr>
      <w:r w:rsidRPr="00DD2494">
        <w:t>Disziplinäre Verortung und Literatur:</w:t>
      </w:r>
    </w:p>
    <w:p w14:paraId="2B5C4596" w14:textId="77777777" w:rsidR="003A753B" w:rsidRPr="00DD2494" w:rsidRDefault="00F85DD5" w:rsidP="007142B7">
      <w:pPr>
        <w:pStyle w:val="FormatKommentarTeilC"/>
      </w:pPr>
      <w:r w:rsidRPr="00DD2494">
        <w:tab/>
      </w:r>
      <w:r w:rsidR="003A753B" w:rsidRPr="00DD2494">
        <w:t xml:space="preserve">Die Vorlesung hat einen interdisziplinären Charakter, da die Wirtschaftsethik als Teil der Wirtschaftswissenschaften und der Ethik betrachtet werden kann. Studenten können sich mit der folgenden Literatur vertraut machen:  Jähnichen T., Wirtschaftsethik: Konstellationen - Verantwortungsebenen - Handlungsfelder, Kohlhammer, Stuttgart 2008.; Karmasin M.; Litschka M.:  Wirtschaftsethik: Theorien, Strategien, Trends, Lit-Verl., Wien 2008.; Ulrich P.: Integrative Wirtschaftsethik: </w:t>
      </w:r>
      <w:r w:rsidR="003A753B" w:rsidRPr="00DD2494">
        <w:lastRenderedPageBreak/>
        <w:t>Grundlagen einer lebensdienlich</w:t>
      </w:r>
      <w:r w:rsidR="00330765" w:rsidRPr="00DD2494">
        <w:t xml:space="preserve">en Ökonomie, Haupt, Bern 2001; </w:t>
      </w:r>
      <w:r w:rsidR="003A753B" w:rsidRPr="00DD2494">
        <w:t>Waibl E.: Angewandte Wirtschaftsethik, WUV Univ.-Verl., Wien 2005. </w:t>
      </w:r>
    </w:p>
    <w:p w14:paraId="0DE65E71" w14:textId="26770FC1" w:rsidR="00E2450A" w:rsidRPr="006832EF" w:rsidRDefault="00E2450A" w:rsidP="007142B7">
      <w:pPr>
        <w:pStyle w:val="FormatKommentarTeilC"/>
        <w:rPr>
          <w:lang w:val="en-GB"/>
        </w:rPr>
      </w:pPr>
      <w:r w:rsidRPr="006832EF">
        <w:rPr>
          <w:lang w:val="en-GB"/>
        </w:rPr>
        <w:t>Profil:</w:t>
      </w:r>
      <w:r w:rsidRPr="006832EF">
        <w:rPr>
          <w:lang w:val="en-GB"/>
        </w:rPr>
        <w:tab/>
      </w:r>
      <w:r w:rsidR="00330765" w:rsidRPr="006832EF">
        <w:rPr>
          <w:lang w:val="en-GB"/>
        </w:rPr>
        <w:t xml:space="preserve">Unternehmerisch; </w:t>
      </w:r>
      <w:r w:rsidRPr="006832EF">
        <w:rPr>
          <w:lang w:val="en-GB"/>
        </w:rPr>
        <w:t>Nachhaltig</w:t>
      </w:r>
    </w:p>
    <w:p w14:paraId="40A413DD" w14:textId="719ADA53" w:rsidR="002A1F53" w:rsidRPr="006832EF" w:rsidRDefault="002A1F53" w:rsidP="007142B7">
      <w:pPr>
        <w:pStyle w:val="FormatKommentarTeilC"/>
        <w:rPr>
          <w:lang w:val="en-GB"/>
        </w:rPr>
      </w:pPr>
    </w:p>
    <w:p w14:paraId="5CB6A893" w14:textId="666DE425" w:rsidR="002A1F53" w:rsidRPr="006832EF" w:rsidRDefault="002A1F53" w:rsidP="007142B7">
      <w:pPr>
        <w:pStyle w:val="FormatKommentarTeilC"/>
        <w:rPr>
          <w:lang w:val="en-GB"/>
        </w:rPr>
      </w:pPr>
    </w:p>
    <w:p w14:paraId="33EA8C41" w14:textId="56D743AF" w:rsidR="0042201D" w:rsidRPr="006832EF" w:rsidRDefault="0042201D" w:rsidP="0042201D">
      <w:pPr>
        <w:pStyle w:val="FormatTitelKursbeschreibungTeilC"/>
        <w:ind w:left="1410" w:hanging="1410"/>
        <w:rPr>
          <w:rFonts w:ascii="Arial" w:hAnsi="Arial" w:cs="Arial"/>
          <w:i w:val="0"/>
          <w:sz w:val="22"/>
          <w:szCs w:val="22"/>
          <w:lang w:val="en-GB"/>
        </w:rPr>
      </w:pPr>
      <w:r w:rsidRPr="006832EF">
        <w:rPr>
          <w:rFonts w:ascii="Arial" w:hAnsi="Arial" w:cs="Arial"/>
          <w:i w:val="0"/>
          <w:sz w:val="22"/>
          <w:szCs w:val="22"/>
          <w:lang w:val="en-GB"/>
        </w:rPr>
        <w:t>040</w:t>
      </w:r>
      <w:r w:rsidRPr="006832EF">
        <w:rPr>
          <w:rFonts w:ascii="Arial" w:hAnsi="Arial" w:cs="Arial"/>
          <w:i w:val="0"/>
          <w:sz w:val="22"/>
          <w:szCs w:val="22"/>
          <w:lang w:val="en-GB"/>
        </w:rPr>
        <w:tab/>
        <w:t>Big Brother is watching you: the culture of surveillance</w:t>
      </w:r>
    </w:p>
    <w:p w14:paraId="48137BD8" w14:textId="54F82213" w:rsidR="0042201D" w:rsidRPr="006832EF" w:rsidRDefault="0042201D" w:rsidP="0042201D">
      <w:pPr>
        <w:rPr>
          <w:rFonts w:ascii="Arial" w:hAnsi="Arial" w:cs="Arial"/>
          <w:b/>
          <w:bCs/>
          <w:sz w:val="22"/>
          <w:szCs w:val="22"/>
          <w:lang w:val="en-GB"/>
        </w:rPr>
      </w:pPr>
      <w:r w:rsidRPr="006832EF">
        <w:rPr>
          <w:rFonts w:ascii="Arial" w:hAnsi="Arial" w:cs="Arial"/>
          <w:b/>
          <w:bCs/>
          <w:sz w:val="22"/>
          <w:szCs w:val="22"/>
          <w:lang w:val="en-GB"/>
        </w:rPr>
        <w:tab/>
      </w:r>
      <w:r w:rsidRPr="006832EF">
        <w:rPr>
          <w:rFonts w:ascii="Arial" w:hAnsi="Arial" w:cs="Arial"/>
          <w:b/>
          <w:bCs/>
          <w:sz w:val="22"/>
          <w:szCs w:val="22"/>
          <w:lang w:val="en-GB"/>
        </w:rPr>
        <w:tab/>
        <w:t>Järvenpää, Silke</w:t>
      </w:r>
      <w:r w:rsidRPr="006832EF">
        <w:rPr>
          <w:rFonts w:ascii="Arial" w:hAnsi="Arial" w:cs="Arial"/>
          <w:b/>
          <w:bCs/>
          <w:sz w:val="22"/>
          <w:szCs w:val="22"/>
          <w:lang w:val="en-GB"/>
        </w:rPr>
        <w:tab/>
      </w:r>
      <w:r w:rsidRPr="006832EF">
        <w:rPr>
          <w:rFonts w:ascii="Arial" w:hAnsi="Arial" w:cs="Arial"/>
          <w:b/>
          <w:bCs/>
          <w:sz w:val="22"/>
          <w:szCs w:val="22"/>
          <w:lang w:val="en-GB"/>
        </w:rPr>
        <w:tab/>
      </w:r>
      <w:r w:rsidRPr="006832EF">
        <w:rPr>
          <w:rFonts w:ascii="Arial" w:hAnsi="Arial" w:cs="Arial"/>
          <w:b/>
          <w:bCs/>
          <w:sz w:val="22"/>
          <w:szCs w:val="22"/>
          <w:lang w:val="en-GB"/>
        </w:rPr>
        <w:tab/>
      </w:r>
      <w:r w:rsidRPr="006832EF">
        <w:rPr>
          <w:rFonts w:ascii="Arial" w:hAnsi="Arial" w:cs="Arial"/>
          <w:b/>
          <w:bCs/>
          <w:sz w:val="22"/>
          <w:szCs w:val="22"/>
          <w:lang w:val="en-GB"/>
        </w:rPr>
        <w:tab/>
      </w:r>
      <w:r w:rsidRPr="006832EF">
        <w:rPr>
          <w:rFonts w:ascii="Arial" w:hAnsi="Arial" w:cs="Arial"/>
          <w:b/>
          <w:bCs/>
          <w:sz w:val="22"/>
          <w:szCs w:val="22"/>
          <w:lang w:val="en-GB"/>
        </w:rPr>
        <w:tab/>
      </w:r>
      <w:r w:rsidRPr="006832EF">
        <w:rPr>
          <w:rFonts w:ascii="Arial" w:hAnsi="Arial" w:cs="Arial"/>
          <w:b/>
          <w:bCs/>
          <w:sz w:val="22"/>
          <w:szCs w:val="22"/>
          <w:lang w:val="en-GB"/>
        </w:rPr>
        <w:tab/>
      </w:r>
      <w:r w:rsidRPr="006832EF">
        <w:rPr>
          <w:rFonts w:ascii="Arial" w:hAnsi="Arial" w:cs="Arial"/>
          <w:b/>
          <w:bCs/>
          <w:sz w:val="22"/>
          <w:szCs w:val="22"/>
          <w:lang w:val="en-GB"/>
        </w:rPr>
        <w:tab/>
      </w:r>
      <w:r w:rsidRPr="006832EF">
        <w:rPr>
          <w:rFonts w:ascii="Arial" w:hAnsi="Arial" w:cs="Arial"/>
          <w:b/>
          <w:bCs/>
          <w:sz w:val="22"/>
          <w:szCs w:val="22"/>
          <w:lang w:val="en-GB"/>
        </w:rPr>
        <w:tab/>
      </w:r>
    </w:p>
    <w:p w14:paraId="6FB12AB4" w14:textId="77777777" w:rsidR="0042201D" w:rsidRPr="006832EF" w:rsidRDefault="0042201D" w:rsidP="0042201D">
      <w:pPr>
        <w:pStyle w:val="FormatKommentarTeilC"/>
        <w:rPr>
          <w:lang w:val="en-GB"/>
        </w:rPr>
      </w:pPr>
    </w:p>
    <w:p w14:paraId="5ABB4BE4" w14:textId="2E82EC54" w:rsidR="0042201D" w:rsidRPr="006832EF" w:rsidRDefault="0042201D" w:rsidP="0042201D">
      <w:pPr>
        <w:pStyle w:val="FormatKommentarTeilC"/>
        <w:rPr>
          <w:lang w:val="en-GB"/>
        </w:rPr>
      </w:pPr>
      <w:r w:rsidRPr="006832EF">
        <w:rPr>
          <w:lang w:val="en-GB"/>
        </w:rPr>
        <w:t>Thematik:</w:t>
      </w:r>
      <w:r w:rsidRPr="006832EF">
        <w:rPr>
          <w:lang w:val="en-GB"/>
        </w:rPr>
        <w:tab/>
        <w:t xml:space="preserve">Remember the days when half of Germany talked about boycotting the census? When the British campaigned against ID cards? – No, you wouldn't. Ideas of privacy, civil liberties and identity are not static, and what was outrageous once is acceptable today. Or is it? Most internet users do feed their facebook accounts regularly, and despite knowing that surveillance of the web is total, they do not use encryption in their mail correspondence; hooligans still pick fights at train stations – in full view of CCTV cameras. Yet Edward Snowdon's revelations continue to shock and awe, and popular culture has long discovered that showing the sinister side of surveillance makes for great box office hits. </w:t>
      </w:r>
    </w:p>
    <w:p w14:paraId="5E5B6070" w14:textId="77777777" w:rsidR="0042201D" w:rsidRPr="006832EF" w:rsidRDefault="0042201D" w:rsidP="0042201D">
      <w:pPr>
        <w:pStyle w:val="FormatKommentarTeilC"/>
        <w:rPr>
          <w:lang w:val="en-GB"/>
        </w:rPr>
      </w:pPr>
      <w:r w:rsidRPr="006832EF">
        <w:rPr>
          <w:lang w:val="en-GB"/>
        </w:rPr>
        <w:tab/>
        <w:t xml:space="preserve">The course will deal with ideas of surveillance and introduce students to some classical debates (e.g. Foucault on Bentham and his Panopticon). It will also explore the evolution of surveillance, not least due to technological progress, and discuss ongoing cases and their media coverage, such as that of NSA/PRISMA. But contributions to the discourse by feature film makers and writers of fiction will be analysed as well. </w:t>
      </w:r>
    </w:p>
    <w:p w14:paraId="728F9721" w14:textId="77777777" w:rsidR="0042201D" w:rsidRPr="006832EF" w:rsidRDefault="0042201D" w:rsidP="0042201D">
      <w:pPr>
        <w:pStyle w:val="FormatKommentarTeilC"/>
        <w:rPr>
          <w:lang w:val="en-GB"/>
        </w:rPr>
      </w:pPr>
      <w:r w:rsidRPr="006832EF">
        <w:rPr>
          <w:lang w:val="en-GB"/>
        </w:rPr>
        <w:t xml:space="preserve">Lernziele und Kompetenzen: </w:t>
      </w:r>
    </w:p>
    <w:p w14:paraId="09A5C327" w14:textId="77777777" w:rsidR="0042201D" w:rsidRPr="006832EF" w:rsidRDefault="0042201D" w:rsidP="0042201D">
      <w:pPr>
        <w:pStyle w:val="FormatKommentarTeilC"/>
        <w:rPr>
          <w:lang w:val="en-GB"/>
        </w:rPr>
      </w:pPr>
      <w:r w:rsidRPr="006832EF">
        <w:rPr>
          <w:lang w:val="en-GB"/>
        </w:rPr>
        <w:tab/>
        <w:t xml:space="preserve">Upon completion of the course, students will have become more aware of the ubiquity of surveillance in contemporary Western societies. They will have learnt to reflect on basic questions that surveillance studies ask: How does surveillance reflect but also shape power relations? What are the effects of surveillance on our cultures and our (collective) identities?  </w:t>
      </w:r>
    </w:p>
    <w:p w14:paraId="373C73E1" w14:textId="77777777" w:rsidR="0042201D" w:rsidRPr="006832EF" w:rsidRDefault="0042201D" w:rsidP="0042201D">
      <w:pPr>
        <w:pStyle w:val="FormatKommentarTeilC"/>
        <w:rPr>
          <w:lang w:val="en-GB"/>
        </w:rPr>
      </w:pPr>
      <w:r w:rsidRPr="006832EF">
        <w:rPr>
          <w:lang w:val="en-GB"/>
        </w:rPr>
        <w:t>Methode:</w:t>
      </w:r>
      <w:r w:rsidRPr="006832EF">
        <w:rPr>
          <w:lang w:val="en-GB"/>
        </w:rPr>
        <w:tab/>
        <w:t xml:space="preserve">The seminar will be held every other week for 4 class contact hours; there will be time for lecture, student presentation, in-class reading and discussion, group work, and film analysis. Students will be required to give one longer presentation and chair a discussion on an agreed-on topic. </w:t>
      </w:r>
    </w:p>
    <w:p w14:paraId="253647DF" w14:textId="77777777" w:rsidR="0042201D" w:rsidRPr="006832EF" w:rsidRDefault="0042201D" w:rsidP="0042201D">
      <w:pPr>
        <w:pStyle w:val="FormatKommentarTeilC"/>
        <w:rPr>
          <w:lang w:val="en-GB"/>
        </w:rPr>
      </w:pPr>
      <w:r w:rsidRPr="006832EF">
        <w:rPr>
          <w:lang w:val="en-GB"/>
        </w:rPr>
        <w:t>Hinweise:</w:t>
      </w:r>
      <w:r w:rsidRPr="006832EF">
        <w:rPr>
          <w:lang w:val="en-GB"/>
        </w:rPr>
        <w:tab/>
        <w:t>Material will be provided by the professor, excellent English required, 80% attendance mandatory, credit earned through presentation / term paper (based on the presentation), chairing a discussion, and in-class work. Students are welcome to prepare themselves mentally with David Lyon, Surveillance Studies. An overview (Cambridge, 2007); David Barnard Wills, Surveillance and Identity (Ashgate, 2012)</w:t>
      </w:r>
    </w:p>
    <w:p w14:paraId="2E6FF447" w14:textId="77777777" w:rsidR="0042201D" w:rsidRPr="006832EF" w:rsidRDefault="0042201D" w:rsidP="0042201D">
      <w:pPr>
        <w:pStyle w:val="FormatKommentarTeilC"/>
        <w:rPr>
          <w:lang w:val="en-GB"/>
        </w:rPr>
      </w:pPr>
      <w:r w:rsidRPr="006832EF">
        <w:rPr>
          <w:lang w:val="en-GB"/>
        </w:rPr>
        <w:t>Disziplinäre Verortung und Literatur:</w:t>
      </w:r>
    </w:p>
    <w:p w14:paraId="17FB1F76" w14:textId="77777777" w:rsidR="0042201D" w:rsidRPr="006832EF" w:rsidRDefault="0042201D" w:rsidP="0042201D">
      <w:pPr>
        <w:pStyle w:val="FormatKommentarTeilC"/>
        <w:rPr>
          <w:lang w:val="en-GB"/>
        </w:rPr>
      </w:pPr>
      <w:r w:rsidRPr="006832EF">
        <w:rPr>
          <w:lang w:val="en-GB"/>
        </w:rPr>
        <w:tab/>
        <w:t xml:space="preserve">This is a cultural studies seminar with special emphasis on surveillance studies. Reading will include Michel Foucault, “Panopticism”, in: Discipline and Punish, Pantheon: 1975; and some articles in David Lyon’s Surveillance Studies, an overview. Wiley: 2007, as well as parts from David Barnard-Wills’ Surveillance and Identity: Discourse, Subjectivity and the State, Ashgate: 2012. </w:t>
      </w:r>
    </w:p>
    <w:p w14:paraId="20D649FE" w14:textId="17F2B947" w:rsidR="002A1F53" w:rsidRPr="00DD2494" w:rsidRDefault="0042201D" w:rsidP="0042201D">
      <w:pPr>
        <w:pStyle w:val="FormatKommentarTeilC"/>
      </w:pPr>
      <w:r>
        <w:t>Profil:</w:t>
      </w:r>
      <w:r>
        <w:tab/>
        <w:t>Nachhaltig; International</w:t>
      </w:r>
    </w:p>
    <w:p w14:paraId="11E4D7C5" w14:textId="77777777" w:rsidR="00A518CD" w:rsidRDefault="00A518CD">
      <w:pPr>
        <w:jc w:val="left"/>
        <w:rPr>
          <w:rFonts w:ascii="Arial" w:hAnsi="Arial" w:cs="Arial"/>
          <w:sz w:val="22"/>
          <w:szCs w:val="22"/>
        </w:rPr>
      </w:pPr>
    </w:p>
    <w:p w14:paraId="2809273C" w14:textId="77777777" w:rsidR="00A518CD" w:rsidRDefault="00A518CD">
      <w:pPr>
        <w:jc w:val="left"/>
        <w:rPr>
          <w:rFonts w:ascii="Arial" w:hAnsi="Arial" w:cs="Arial"/>
          <w:sz w:val="22"/>
          <w:szCs w:val="22"/>
        </w:rPr>
      </w:pPr>
    </w:p>
    <w:p w14:paraId="0233033D" w14:textId="0AA2C024" w:rsidR="00A518CD" w:rsidRPr="00DD2494" w:rsidRDefault="00A518CD" w:rsidP="00A518CD">
      <w:pPr>
        <w:pStyle w:val="FormatTitelKursbeschreibungTeilC"/>
        <w:ind w:left="1410" w:hanging="1410"/>
        <w:rPr>
          <w:rFonts w:ascii="Arial" w:hAnsi="Arial" w:cs="Arial"/>
          <w:i w:val="0"/>
          <w:sz w:val="22"/>
          <w:szCs w:val="22"/>
        </w:rPr>
      </w:pPr>
      <w:r w:rsidRPr="00DD2494">
        <w:rPr>
          <w:rFonts w:ascii="Arial" w:hAnsi="Arial" w:cs="Arial"/>
          <w:i w:val="0"/>
          <w:sz w:val="22"/>
          <w:szCs w:val="22"/>
        </w:rPr>
        <w:t>04</w:t>
      </w:r>
      <w:r w:rsidR="0042201D">
        <w:rPr>
          <w:rFonts w:ascii="Arial" w:hAnsi="Arial" w:cs="Arial"/>
          <w:i w:val="0"/>
          <w:sz w:val="22"/>
          <w:szCs w:val="22"/>
        </w:rPr>
        <w:t>1</w:t>
      </w:r>
      <w:r w:rsidR="0042201D">
        <w:rPr>
          <w:rFonts w:ascii="Arial" w:hAnsi="Arial" w:cs="Arial"/>
          <w:i w:val="0"/>
          <w:sz w:val="22"/>
          <w:szCs w:val="22"/>
        </w:rPr>
        <w:tab/>
      </w:r>
      <w:r w:rsidRPr="00DD2494">
        <w:rPr>
          <w:rFonts w:ascii="Arial" w:hAnsi="Arial" w:cs="Arial"/>
          <w:i w:val="0"/>
          <w:sz w:val="22"/>
          <w:szCs w:val="22"/>
        </w:rPr>
        <w:t>Mehrsprachigkeit in Gesellschaft, Wirtschaft und Bildung</w:t>
      </w:r>
    </w:p>
    <w:p w14:paraId="7A0FF7D9" w14:textId="77777777" w:rsidR="00A518CD" w:rsidRPr="00DD2494" w:rsidRDefault="00A518CD" w:rsidP="00A518CD">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Jandok, Peter</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t>(IKK)</w:t>
      </w:r>
    </w:p>
    <w:p w14:paraId="51A444FB" w14:textId="77777777" w:rsidR="00A518CD" w:rsidRPr="009A6FE1" w:rsidRDefault="00A518CD" w:rsidP="00A518CD"/>
    <w:p w14:paraId="25F73969" w14:textId="77777777" w:rsidR="00A518CD" w:rsidRPr="00DD2494" w:rsidRDefault="00A518CD" w:rsidP="007142B7">
      <w:pPr>
        <w:pStyle w:val="FormatvorlageFormatKommentarTeilCAutomatisch"/>
      </w:pPr>
      <w:r w:rsidRPr="00DD2494">
        <w:t>Thematik:</w:t>
      </w:r>
      <w:r w:rsidRPr="00DD2494">
        <w:tab/>
        <w:t xml:space="preserve">Globalisierung, Digitalisierung und Migration führt zu ständig wachsener Mehrsprachigkeit in allen gesellschaftlichen Bereichen. Besonders stark sind die Einflüsse von Mehrsprachigkeit im Bildungssektor und in der Wirtschaft zu erkennen. In der Lehrveranstaltung werden zum Ersten Themen wie (Mehr-)Spracherwerb und </w:t>
      </w:r>
      <w:r w:rsidRPr="00DD2494">
        <w:lastRenderedPageBreak/>
        <w:t>Migration im Bildungssystems (Kindergarten, Schule, Hochschule), zum Zweiten der Einfluss von Mehrsprachigkeit auf gesellschaftlich relevante Institutionen, wie z.B. das Justiz- und Polizeiwesen sowie die Gesundheitsversorgung und zum Dritten (mehr-)sprachrelevante Phänomene in der Wirtschaft, wie z.B. Dolmetscherkommunikation, Ethnomarketing u.a. besprochen.</w:t>
      </w:r>
    </w:p>
    <w:p w14:paraId="18623E06" w14:textId="77777777" w:rsidR="00A518CD" w:rsidRPr="00DD2494" w:rsidRDefault="00A518CD" w:rsidP="007142B7">
      <w:pPr>
        <w:pStyle w:val="FormatvorlageFormatKommentarTeilCAutomatisch"/>
      </w:pPr>
      <w:r w:rsidRPr="00DD2494">
        <w:t>Lernziele und Kompetenzen:</w:t>
      </w:r>
    </w:p>
    <w:p w14:paraId="0BF22D98" w14:textId="77777777" w:rsidR="00A518CD" w:rsidRPr="00DD2494" w:rsidRDefault="00A518CD" w:rsidP="007142B7">
      <w:pPr>
        <w:pStyle w:val="FormatvorlageFormatKommentarTeilCAutomatisch"/>
      </w:pPr>
      <w:r w:rsidRPr="00DD2494">
        <w:tab/>
        <w:t>Die Lehrveranstaltung soll das Bewusstsein von mehrsprachigen Phänomenen in der Gesellschaft schärfen. Potenziale und Herausforderungen sollen diskutiert und analysiert werden. Lösungsvorschläge aus studentischer Perspektive werden erarbeitet und präsentiert. Die wissenschaftliche Aufarbeitung von z.T. selbsterhobenen Daten wird bei der Ausarbeitung der Seminararbeit geübt.</w:t>
      </w:r>
    </w:p>
    <w:p w14:paraId="64CBE9A6" w14:textId="77777777" w:rsidR="00A518CD" w:rsidRPr="00DD2494" w:rsidRDefault="00A518CD" w:rsidP="007142B7">
      <w:pPr>
        <w:pStyle w:val="FormatvorlageFormatKommentarTeilCAutomatisch"/>
      </w:pPr>
      <w:r w:rsidRPr="00DD2494">
        <w:t>Methoden:</w:t>
      </w:r>
      <w:r w:rsidRPr="00DD2494">
        <w:tab/>
        <w:t>Vortrag, Diskussion, Gruppenarbeit, Feldforschung</w:t>
      </w:r>
    </w:p>
    <w:p w14:paraId="7DCF5F71" w14:textId="77777777" w:rsidR="00A518CD" w:rsidRPr="00DD2494" w:rsidRDefault="00A518CD" w:rsidP="007142B7">
      <w:pPr>
        <w:pStyle w:val="FormatvorlageFormatKommentarTeilCAutomatisch"/>
      </w:pPr>
      <w:r w:rsidRPr="00DD2494">
        <w:t>Disziplinäre Verortung:</w:t>
      </w:r>
    </w:p>
    <w:p w14:paraId="178D5F99" w14:textId="77777777" w:rsidR="00A518CD" w:rsidRPr="00DD2494" w:rsidRDefault="00A518CD" w:rsidP="007142B7">
      <w:pPr>
        <w:pStyle w:val="FormatvorlageFormatKommentarTeilCAutomatisch"/>
      </w:pPr>
      <w:r w:rsidRPr="00DD2494">
        <w:tab/>
        <w:t>Länder- und Kulturstudien des deutschsprachigen Raums, Interkulturelle Kommunikation</w:t>
      </w:r>
    </w:p>
    <w:p w14:paraId="259939A4" w14:textId="77777777" w:rsidR="00A518CD" w:rsidRPr="00DD2494" w:rsidRDefault="00A518CD" w:rsidP="007142B7">
      <w:pPr>
        <w:pStyle w:val="FormatvorlageFormatKommentarTeilCAutomatisch"/>
      </w:pPr>
      <w:r w:rsidRPr="00DD2494">
        <w:t>Literatur (Auswahl):</w:t>
      </w:r>
    </w:p>
    <w:p w14:paraId="0244FFE1" w14:textId="77777777" w:rsidR="00A518CD" w:rsidRPr="00DD2494" w:rsidRDefault="00A518CD" w:rsidP="007142B7">
      <w:pPr>
        <w:pStyle w:val="FormatvorlageFormatKommentarTeilCAutomatisch"/>
      </w:pPr>
      <w:r w:rsidRPr="00DD2494">
        <w:tab/>
        <w:t>Chen, Weiwei (2012): Nicht-professionelles Gesprächsdolmetschen in deutsch-chinesischen Mehr-Parteien-Interaktionen. Eine gesprächsanalytische Untersuchung. München: Iudicium</w:t>
      </w:r>
    </w:p>
    <w:p w14:paraId="2C19102A" w14:textId="77777777" w:rsidR="00A518CD" w:rsidRPr="00DD2494" w:rsidRDefault="00A518CD" w:rsidP="007142B7">
      <w:pPr>
        <w:pStyle w:val="FormatvorlageFormatKommentarTeilCAutomatisch"/>
      </w:pPr>
      <w:r w:rsidRPr="00DD2494">
        <w:tab/>
        <w:t>Leenen, Wolf Rainer / Groß, Andreas (2007): Praxisforschung als interaktiver Prozess: Vermittlung interkultureller Kompetenz für die Polizei. In: Volkswagenstiftung (Hrsg.): Grenzen. Differenzen. Übergänge: Spannungsfelder inter- und transkultureller Kommunikation. Reihe: Kultur und soziale Praxis. Bielefeld. Transcript-Verlag, S. 183-200.</w:t>
      </w:r>
    </w:p>
    <w:p w14:paraId="588DE24A" w14:textId="77777777" w:rsidR="00A518CD" w:rsidRPr="00DD2494" w:rsidRDefault="00A518CD" w:rsidP="007142B7">
      <w:pPr>
        <w:pStyle w:val="FormatvorlageFormatKommentarTeilCAutomatisch"/>
      </w:pPr>
      <w:r w:rsidRPr="00DD2494">
        <w:tab/>
        <w:t>McElvany, Nele / Jungermann, Anja / Bos, Wilfried / Holtappels, Heinz Günter (Hrsg.)(2017): Ankommen in der Schule. Chancen und Herausforderungen bei der Integration von Kindern und Jugendlichen mit Fluchterfahrung. Münster, New York: Waxmann</w:t>
      </w:r>
    </w:p>
    <w:p w14:paraId="562F2937" w14:textId="77777777" w:rsidR="00A518CD" w:rsidRPr="00DD2494" w:rsidRDefault="00A518CD" w:rsidP="007142B7">
      <w:pPr>
        <w:pStyle w:val="FormatvorlageFormatKommentarTeilCAutomatisch"/>
      </w:pPr>
      <w:r w:rsidRPr="00DD2494">
        <w:tab/>
        <w:t>Mösko, Mike / Dingoyan, Demet / Schulz, Holger (2017): Interkulturalität in der gesundheitlichen Versorgung. In: Koch, Uwe / Bengel, Jürgen 2017)(Hrsg.): Enzyklopädie der Psychologie, Medizinische Psychologie, Band 2: Anwendungen. Göttingen: Hogrefe, S.  579-607</w:t>
      </w:r>
    </w:p>
    <w:p w14:paraId="6A4D183E" w14:textId="77777777" w:rsidR="00A518CD" w:rsidRPr="00DD2494" w:rsidRDefault="00A518CD" w:rsidP="007142B7">
      <w:pPr>
        <w:pStyle w:val="FormatvorlageFormatKommentarTeilCAutomatisch"/>
      </w:pPr>
      <w:r w:rsidRPr="00DD2494">
        <w:tab/>
        <w:t>Müller, Natascha (2017): Mehrsprachigkeitsforschung. Tübingen: Narr Francke Attempto Verlag GmbH&amp;Ko.KG</w:t>
      </w:r>
    </w:p>
    <w:p w14:paraId="2AA7E6A1" w14:textId="6C59A8DC" w:rsidR="00A518CD" w:rsidRPr="00DD2494" w:rsidRDefault="00A518CD" w:rsidP="007142B7">
      <w:pPr>
        <w:pStyle w:val="FormatvorlageFormatKommentarTeilCAutomatisch"/>
      </w:pPr>
      <w:r w:rsidRPr="00DD2494">
        <w:t>Hinweise:</w:t>
      </w:r>
      <w:r w:rsidRPr="00DD2494">
        <w:tab/>
        <w:t>Studierende sollten bereit und in der Lage sein</w:t>
      </w:r>
      <w:r>
        <w:t>,</w:t>
      </w:r>
      <w:r w:rsidRPr="00DD2494">
        <w:t xml:space="preserve"> eigene kleine empirische Forschungsvorhaben mit z.B. Interviews oder Beobachtungen durchzuführen und in der Seminararbeit darzustellen.</w:t>
      </w:r>
      <w:r>
        <w:t xml:space="preserve"> Die Veranstaltung findet virtuell synchron (mit Zoom) und asynchron (Selbststudium) statt. </w:t>
      </w:r>
    </w:p>
    <w:p w14:paraId="06477BBE" w14:textId="474CE77E" w:rsidR="00A518CD" w:rsidRPr="00DD2494" w:rsidRDefault="00A518CD" w:rsidP="007142B7">
      <w:pPr>
        <w:pStyle w:val="FormatvorlageFormatKommentarTeilCAutomatisch"/>
      </w:pPr>
      <w:r w:rsidRPr="00DD2494">
        <w:t>Profil:</w:t>
      </w:r>
      <w:r w:rsidRPr="00DD2494">
        <w:tab/>
      </w:r>
      <w:r>
        <w:t xml:space="preserve">Nachhaltig; </w:t>
      </w:r>
      <w:r w:rsidRPr="00DD2494">
        <w:t>International</w:t>
      </w:r>
    </w:p>
    <w:p w14:paraId="3882B695" w14:textId="1A4E35A6" w:rsidR="003A753B" w:rsidRPr="00F07D62" w:rsidRDefault="00A518CD" w:rsidP="00F07D62">
      <w:pPr>
        <w:jc w:val="left"/>
        <w:rPr>
          <w:rFonts w:ascii="Arial" w:hAnsi="Arial" w:cs="Arial"/>
          <w:i/>
          <w:sz w:val="22"/>
          <w:szCs w:val="22"/>
        </w:rPr>
      </w:pPr>
      <w:r>
        <w:rPr>
          <w:rFonts w:ascii="Arial" w:hAnsi="Arial" w:cs="Arial"/>
          <w:i/>
          <w:sz w:val="22"/>
          <w:szCs w:val="22"/>
        </w:rPr>
        <w:br w:type="page"/>
      </w:r>
    </w:p>
    <w:p w14:paraId="6C79CB9A" w14:textId="6282A91C" w:rsidR="00A61A34" w:rsidRPr="00DD2494" w:rsidRDefault="00994B33" w:rsidP="00A61A34">
      <w:pPr>
        <w:pStyle w:val="FormatTitelKursbeschreibungTeilC"/>
        <w:ind w:left="1410" w:hanging="1410"/>
        <w:rPr>
          <w:rFonts w:ascii="Arial" w:hAnsi="Arial" w:cs="Arial"/>
          <w:i w:val="0"/>
          <w:sz w:val="22"/>
          <w:szCs w:val="22"/>
        </w:rPr>
      </w:pPr>
      <w:r w:rsidRPr="00DD2494">
        <w:rPr>
          <w:rFonts w:ascii="Arial" w:hAnsi="Arial" w:cs="Arial"/>
          <w:i w:val="0"/>
          <w:sz w:val="22"/>
          <w:szCs w:val="22"/>
        </w:rPr>
        <w:lastRenderedPageBreak/>
        <w:t>0</w:t>
      </w:r>
      <w:r w:rsidR="0042201D">
        <w:rPr>
          <w:rFonts w:ascii="Arial" w:hAnsi="Arial" w:cs="Arial"/>
          <w:i w:val="0"/>
          <w:sz w:val="22"/>
          <w:szCs w:val="22"/>
        </w:rPr>
        <w:t>4</w:t>
      </w:r>
      <w:r w:rsidRPr="00DD2494">
        <w:rPr>
          <w:rFonts w:ascii="Arial" w:hAnsi="Arial" w:cs="Arial"/>
          <w:i w:val="0"/>
          <w:sz w:val="22"/>
          <w:szCs w:val="22"/>
        </w:rPr>
        <w:t>2</w:t>
      </w:r>
      <w:r w:rsidR="00A61A34" w:rsidRPr="00DD2494">
        <w:rPr>
          <w:rFonts w:ascii="Arial" w:hAnsi="Arial" w:cs="Arial"/>
          <w:i w:val="0"/>
          <w:sz w:val="22"/>
          <w:szCs w:val="22"/>
        </w:rPr>
        <w:tab/>
      </w:r>
      <w:r w:rsidR="00A61A34" w:rsidRPr="00DD2494">
        <w:rPr>
          <w:rFonts w:ascii="Arial" w:hAnsi="Arial" w:cs="Arial"/>
          <w:i w:val="0"/>
          <w:sz w:val="22"/>
          <w:szCs w:val="22"/>
        </w:rPr>
        <w:tab/>
      </w:r>
      <w:r w:rsidR="00540871">
        <w:rPr>
          <w:rFonts w:ascii="Arial" w:hAnsi="Arial" w:cs="Arial"/>
          <w:i w:val="0"/>
          <w:sz w:val="22"/>
          <w:szCs w:val="22"/>
        </w:rPr>
        <w:t>Lateinamerika: Hoffnung, Krisen, Umbruch? Aktuelle Entwicklungen und das Verhältnis zu Europa</w:t>
      </w:r>
    </w:p>
    <w:p w14:paraId="1784D626" w14:textId="77777777" w:rsidR="00A61A34" w:rsidRPr="00DD2494" w:rsidRDefault="00A61A34" w:rsidP="00A61A34">
      <w:pPr>
        <w:rPr>
          <w:rFonts w:ascii="Arial" w:hAnsi="Arial" w:cs="Arial"/>
          <w:b/>
          <w:sz w:val="22"/>
          <w:szCs w:val="22"/>
        </w:rPr>
      </w:pPr>
      <w:r w:rsidRPr="00DD2494">
        <w:rPr>
          <w:rFonts w:ascii="Arial" w:hAnsi="Arial" w:cs="Arial"/>
          <w:b/>
          <w:sz w:val="22"/>
          <w:szCs w:val="22"/>
        </w:rPr>
        <w:tab/>
      </w:r>
      <w:r w:rsidRPr="00DD2494">
        <w:rPr>
          <w:rFonts w:ascii="Arial" w:hAnsi="Arial" w:cs="Arial"/>
          <w:b/>
          <w:sz w:val="22"/>
          <w:szCs w:val="22"/>
        </w:rPr>
        <w:tab/>
        <w:t>Jörger, Michael</w:t>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t xml:space="preserve">         (European Studies)</w:t>
      </w:r>
    </w:p>
    <w:p w14:paraId="5E182560" w14:textId="77777777" w:rsidR="00A61A34" w:rsidRPr="00DD2494" w:rsidRDefault="00A61A34" w:rsidP="007142B7">
      <w:pPr>
        <w:pStyle w:val="FormatvorlageFormatKommentarTeilCAutomatisch"/>
      </w:pPr>
    </w:p>
    <w:p w14:paraId="613B92BE" w14:textId="53FE31EA" w:rsidR="00540871" w:rsidRPr="00540871" w:rsidRDefault="00540871" w:rsidP="007142B7">
      <w:pPr>
        <w:pStyle w:val="FormatKommentarTeilC"/>
      </w:pPr>
      <w:r>
        <w:t>Thematik:</w:t>
      </w:r>
      <w:r>
        <w:tab/>
      </w:r>
      <w:r w:rsidRPr="00540871">
        <w:t>Im vergangenen Jahr wurde Lateinamerika immer wieder von Unruhen erschüttert. Die große Kluft zwischen Arm und Re</w:t>
      </w:r>
      <w:r>
        <w:t>ich, Unzufriedenheit mit der Re</w:t>
      </w:r>
      <w:r w:rsidRPr="00540871">
        <w:t>gierung und die Korruptheit der politischen Klasse, die Auslöser waren vielfältig.  Auch die Volkswirtschaften der einstigen Hoffnungsregion stagnieren. Autoritäre Führer und ein zügelloser Raubbau an den natürlichen Ressourcen beunruhigen die Weltöffentlichkeit. Droht Lateinamerika erneut zu einer Krisenregion zu werden?</w:t>
      </w:r>
    </w:p>
    <w:p w14:paraId="45796F4B" w14:textId="50B1ED9B" w:rsidR="00540871" w:rsidRPr="00540871" w:rsidRDefault="00540871" w:rsidP="007142B7">
      <w:pPr>
        <w:pStyle w:val="FormatKommentarTeilC"/>
      </w:pPr>
      <w:r>
        <w:tab/>
      </w:r>
      <w:r w:rsidRPr="00540871">
        <w:t>Ein auf das Wesentliche komprimierter Überblick übe</w:t>
      </w:r>
      <w:r>
        <w:t>r die historische, wirtschaftli</w:t>
      </w:r>
      <w:r w:rsidRPr="00540871">
        <w:t>che, soziale und politische Entwicklung wird C</w:t>
      </w:r>
      <w:r>
        <w:t>hancen und Risiken des Subkonti</w:t>
      </w:r>
      <w:r w:rsidRPr="00540871">
        <w:t>nents aufzeigen. Von A wie Argentinien bis V wie Venezuela wird die Vorlesung auch die Entwicklung in einigen ausgewählten Län</w:t>
      </w:r>
      <w:r>
        <w:t>dern, wie u.a. Brasilien und Ku</w:t>
      </w:r>
      <w:r w:rsidRPr="00540871">
        <w:t xml:space="preserve">ba exemplarisch behandeln und die Verortung Lateinamerikas im Verhältnis zur Europäischen Union, den USA und China charakterisieren: Wohin steuert Latein-amerika? </w:t>
      </w:r>
    </w:p>
    <w:p w14:paraId="5EAF7C24" w14:textId="77777777" w:rsidR="00540871" w:rsidRPr="00540871" w:rsidRDefault="00540871" w:rsidP="007142B7">
      <w:pPr>
        <w:pStyle w:val="FormatKommentarTeilC"/>
      </w:pPr>
      <w:r w:rsidRPr="00540871">
        <w:t>Lernziele und Kompetenzen:</w:t>
      </w:r>
    </w:p>
    <w:p w14:paraId="0D3A6080" w14:textId="52DD422E" w:rsidR="00540871" w:rsidRPr="00540871" w:rsidRDefault="00540871" w:rsidP="007142B7">
      <w:pPr>
        <w:pStyle w:val="FormatKommentarTeilC"/>
      </w:pPr>
      <w:r>
        <w:tab/>
      </w:r>
      <w:r w:rsidRPr="00540871">
        <w:t>Kennenlernen von politischen, ökonomischen un</w:t>
      </w:r>
      <w:r>
        <w:t>d gesellschaftlichen Hintergrün</w:t>
      </w:r>
      <w:r w:rsidRPr="00540871">
        <w:t>den in Lateinamerika. Erlernen von Grundkennt</w:t>
      </w:r>
      <w:r>
        <w:t>nissen der Entwicklungsproblema</w:t>
      </w:r>
      <w:r w:rsidRPr="00540871">
        <w:t>tik in Schwellenländern und von Weltmarktzusammenhängen. Nach dem Besuch dieser Lehrveranstaltung können Sie Grundzüge d</w:t>
      </w:r>
      <w:r>
        <w:t>er internationalen Politik nach</w:t>
      </w:r>
      <w:r w:rsidRPr="00540871">
        <w:t xml:space="preserve">vollziehen, die Beziehungen der Europäischen </w:t>
      </w:r>
      <w:r>
        <w:t>Union zu Lateinamerika einschät</w:t>
      </w:r>
      <w:r w:rsidRPr="00540871">
        <w:t>zen, sind befähigt, sich am politischen Diskurs zu beteiligen und in der Lage, int</w:t>
      </w:r>
      <w:r>
        <w:t>er</w:t>
      </w:r>
      <w:r w:rsidRPr="00540871">
        <w:t>kulturelle Dialogsituationen besser zu führen.</w:t>
      </w:r>
    </w:p>
    <w:p w14:paraId="4D74FEE5" w14:textId="09648ED6" w:rsidR="00540871" w:rsidRPr="00540871" w:rsidRDefault="00540871" w:rsidP="007142B7">
      <w:pPr>
        <w:pStyle w:val="FormatKommentarTeilC"/>
      </w:pPr>
      <w:r w:rsidRPr="00540871">
        <w:t>Methode:</w:t>
      </w:r>
      <w:r>
        <w:tab/>
      </w:r>
      <w:r w:rsidRPr="00540871">
        <w:t>Vorlesung mit Diskussion und digitaler Bildpräsentation, wie Einsatz von kurzen Videosequenzen. Aktive Teilnahme der Studierende</w:t>
      </w:r>
      <w:r>
        <w:t>n ist erwünscht. Eine Literatur</w:t>
      </w:r>
      <w:r w:rsidRPr="00540871">
        <w:t>liste und Unterrichtsmaterial werden in jeder Veranstaltung verteilt.</w:t>
      </w:r>
    </w:p>
    <w:p w14:paraId="30E24FD3" w14:textId="0DA9B2C5" w:rsidR="00540871" w:rsidRPr="00540871" w:rsidRDefault="00540871" w:rsidP="007142B7">
      <w:pPr>
        <w:pStyle w:val="FormatKommentarTeilC"/>
      </w:pPr>
      <w:r w:rsidRPr="00540871">
        <w:t xml:space="preserve">Hinweise: </w:t>
      </w:r>
      <w:r>
        <w:tab/>
      </w:r>
      <w:r w:rsidRPr="00540871">
        <w:t>2-stündig. Schriftliche Prüfung (SP) im Rahmen einer 60-minütigen Klausur.</w:t>
      </w:r>
    </w:p>
    <w:p w14:paraId="751D299E" w14:textId="77777777" w:rsidR="00540871" w:rsidRPr="00540871" w:rsidRDefault="00540871" w:rsidP="007142B7">
      <w:pPr>
        <w:pStyle w:val="FormatKommentarTeilC"/>
      </w:pPr>
      <w:r w:rsidRPr="00540871">
        <w:t>Disziplinäre Verortung und Literatur:</w:t>
      </w:r>
    </w:p>
    <w:p w14:paraId="7AD275AD" w14:textId="2F10BAA3" w:rsidR="00540871" w:rsidRPr="00540871" w:rsidRDefault="00540871" w:rsidP="007142B7">
      <w:pPr>
        <w:pStyle w:val="FormatKommentarTeilC"/>
      </w:pPr>
      <w:r>
        <w:tab/>
      </w:r>
      <w:r w:rsidRPr="00540871">
        <w:t xml:space="preserve">Die Vorlesung ist der Politikwissenschaft zuzuordnen, insbesondere der internatio-nalen Politik einschließlich der EU-Außenbeziehungen. Bezüge zu anderen sys-tematischen Disziplinen wie der Politischen Soziologie, Internationalen politischen Ökonomie werden hergestellt. Daneben wird auf sozialpsychologische Erkenntnisse verwiesen. </w:t>
      </w:r>
    </w:p>
    <w:p w14:paraId="58228FF0" w14:textId="3305D4A9" w:rsidR="00540871" w:rsidRPr="00540871" w:rsidRDefault="00540871" w:rsidP="007142B7">
      <w:pPr>
        <w:pStyle w:val="FormatKommentarTeilC"/>
      </w:pPr>
      <w:r w:rsidRPr="00540871">
        <w:t xml:space="preserve">Literatur: </w:t>
      </w:r>
      <w:r>
        <w:tab/>
      </w:r>
      <w:r w:rsidRPr="00540871">
        <w:t>Maihold / Sangmeister / Werz, Lateinamerika, Handbuch für Wissenschaft und Stu-dium,  Nomos-Verlag Baden-Baden 2019, Werner Weidenfeld, Wolfgang Wessels, Europa von A bis Z, 15. Auflage, Wiesbaden 2020.</w:t>
      </w:r>
    </w:p>
    <w:p w14:paraId="42A57527" w14:textId="01BC2027" w:rsidR="00540871" w:rsidRDefault="00540871" w:rsidP="007142B7">
      <w:pPr>
        <w:pStyle w:val="FormatKommentarTeilC"/>
      </w:pPr>
      <w:r>
        <w:tab/>
      </w:r>
      <w:r w:rsidRPr="00540871">
        <w:t xml:space="preserve">(Folgende Publikationen sind bei der Bundeszentrale für politische Bildung kosten-günstig zu beziehen): Fluter (Nr.71), Südamerika, Bonn 2019, Ralf Leonhard, Zent-ralamerika - Porträt einer Region, Band 10034, Bonn 2017, Dawid Danilo Bartelt, Konflikt Natur – Ressourcenausbeutung in Lateinamerika, Band 10103, Bonn 2018, Hans-Joachim König, Kleine Geschichte Lateinamerikas, Band 583, Bonn 2007.  </w:t>
      </w:r>
    </w:p>
    <w:p w14:paraId="62FCAC24" w14:textId="228AD1F5" w:rsidR="00A61A34" w:rsidRPr="00540871" w:rsidRDefault="00A61A34" w:rsidP="007142B7">
      <w:pPr>
        <w:pStyle w:val="FormatKommentarTeilC"/>
      </w:pPr>
      <w:r w:rsidRPr="00540871">
        <w:t>Profil:</w:t>
      </w:r>
      <w:r w:rsidRPr="00540871">
        <w:tab/>
        <w:t xml:space="preserve">International </w:t>
      </w:r>
    </w:p>
    <w:p w14:paraId="1264D78B" w14:textId="77777777" w:rsidR="00346D81" w:rsidRPr="00540871" w:rsidRDefault="00960650" w:rsidP="007142B7">
      <w:pPr>
        <w:pStyle w:val="FormatKommentarTeilC"/>
      </w:pPr>
      <w:r w:rsidRPr="00540871">
        <w:br w:type="page"/>
      </w:r>
    </w:p>
    <w:p w14:paraId="41ADA9A4" w14:textId="43218691" w:rsidR="006656ED" w:rsidRPr="00DD2494" w:rsidRDefault="00994B33" w:rsidP="006656ED">
      <w:pPr>
        <w:pStyle w:val="FormatTitelKursbeschreibungTeilC"/>
        <w:rPr>
          <w:rFonts w:ascii="Arial" w:hAnsi="Arial" w:cs="Arial"/>
          <w:i w:val="0"/>
          <w:sz w:val="22"/>
          <w:szCs w:val="22"/>
        </w:rPr>
      </w:pPr>
      <w:r w:rsidRPr="00DD2494">
        <w:rPr>
          <w:rFonts w:ascii="Arial" w:hAnsi="Arial" w:cs="Arial"/>
          <w:i w:val="0"/>
          <w:sz w:val="22"/>
          <w:szCs w:val="22"/>
        </w:rPr>
        <w:lastRenderedPageBreak/>
        <w:t>0</w:t>
      </w:r>
      <w:r w:rsidR="00DE0719">
        <w:rPr>
          <w:rFonts w:ascii="Arial" w:hAnsi="Arial" w:cs="Arial"/>
          <w:i w:val="0"/>
          <w:sz w:val="22"/>
          <w:szCs w:val="22"/>
        </w:rPr>
        <w:t>4</w:t>
      </w:r>
      <w:r w:rsidRPr="00DD2494">
        <w:rPr>
          <w:rFonts w:ascii="Arial" w:hAnsi="Arial" w:cs="Arial"/>
          <w:i w:val="0"/>
          <w:sz w:val="22"/>
          <w:szCs w:val="22"/>
        </w:rPr>
        <w:t>3</w:t>
      </w:r>
      <w:r w:rsidR="006656ED" w:rsidRPr="00DD2494">
        <w:rPr>
          <w:rFonts w:ascii="Arial" w:hAnsi="Arial" w:cs="Arial"/>
          <w:i w:val="0"/>
          <w:sz w:val="22"/>
          <w:szCs w:val="22"/>
        </w:rPr>
        <w:tab/>
      </w:r>
      <w:r w:rsidR="006656ED" w:rsidRPr="00DD2494">
        <w:rPr>
          <w:rFonts w:ascii="Arial" w:hAnsi="Arial" w:cs="Arial"/>
          <w:i w:val="0"/>
          <w:sz w:val="22"/>
          <w:szCs w:val="22"/>
        </w:rPr>
        <w:tab/>
      </w:r>
      <w:r w:rsidR="00992CC5">
        <w:rPr>
          <w:rFonts w:ascii="Arial" w:hAnsi="Arial" w:cs="Arial"/>
          <w:i w:val="0"/>
          <w:sz w:val="22"/>
          <w:szCs w:val="22"/>
        </w:rPr>
        <w:t>Der Traum vom besseren Leben in Europa – Flucht aus Afrika</w:t>
      </w:r>
    </w:p>
    <w:p w14:paraId="3E51D09F" w14:textId="77777777" w:rsidR="006656ED" w:rsidRPr="00DD2494" w:rsidRDefault="006656ED" w:rsidP="006656ED">
      <w:pPr>
        <w:rPr>
          <w:rFonts w:ascii="Arial" w:hAnsi="Arial" w:cs="Arial"/>
          <w:sz w:val="22"/>
          <w:szCs w:val="22"/>
        </w:rPr>
      </w:pPr>
      <w:r w:rsidRPr="00DD2494">
        <w:rPr>
          <w:rFonts w:ascii="Arial" w:hAnsi="Arial" w:cs="Arial"/>
          <w:b/>
          <w:sz w:val="22"/>
          <w:szCs w:val="22"/>
        </w:rPr>
        <w:tab/>
      </w:r>
      <w:r w:rsidRPr="00DD2494">
        <w:rPr>
          <w:rFonts w:ascii="Arial" w:hAnsi="Arial" w:cs="Arial"/>
          <w:b/>
          <w:sz w:val="22"/>
          <w:szCs w:val="22"/>
        </w:rPr>
        <w:tab/>
        <w:t xml:space="preserve">Jörger, Michael </w:t>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t xml:space="preserve">                     (European Studies)</w:t>
      </w:r>
    </w:p>
    <w:p w14:paraId="63BD27A5" w14:textId="77777777" w:rsidR="006656ED" w:rsidRPr="00DD2494" w:rsidRDefault="006656ED" w:rsidP="007142B7">
      <w:pPr>
        <w:pStyle w:val="FormatKommentarTeilC"/>
      </w:pPr>
    </w:p>
    <w:p w14:paraId="76DEE984" w14:textId="7309BC7B" w:rsidR="00992CC5" w:rsidRPr="00992CC5" w:rsidRDefault="00992CC5" w:rsidP="007142B7">
      <w:pPr>
        <w:pStyle w:val="FormatKommentarTeilC"/>
      </w:pPr>
      <w:r w:rsidRPr="00992CC5">
        <w:t>Thematik:</w:t>
      </w:r>
      <w:r w:rsidRPr="00992CC5">
        <w:tab/>
        <w:t>Sie flüchten und viele sterben – doch die Boote kommen weiterhin. Auf der Suche nach einem besseren Leben machen sich viele Menschen aus Afrika auf den Weg nach Europa. Die wenigsten von ihnen haben eine klare Vorstellung davon, was sie erwartet.</w:t>
      </w:r>
    </w:p>
    <w:p w14:paraId="60B176D2" w14:textId="5790B5CA" w:rsidR="00992CC5" w:rsidRPr="00992CC5" w:rsidRDefault="00992CC5" w:rsidP="007142B7">
      <w:pPr>
        <w:pStyle w:val="FormatKommentarTeilC"/>
      </w:pPr>
      <w:r>
        <w:tab/>
      </w:r>
      <w:r w:rsidRPr="00992CC5">
        <w:t xml:space="preserve">Die Vorlesung wird das Thema Migration aus Afrika – legale, wie kriminalisierte Migration – analysieren. Dabei werden die Gründe und Ursachen von Migration, Zahlen, sowie Migrationswege und -ziele genau betrachtet. Auch die bedeutende  innerafrikanische Migration wird behandelt: Die meisten Flüchtlinge bleiben auf dem afrikanischen Kontinent. </w:t>
      </w:r>
    </w:p>
    <w:p w14:paraId="13283886" w14:textId="659AF101" w:rsidR="00992CC5" w:rsidRPr="00992CC5" w:rsidRDefault="00992CC5" w:rsidP="007142B7">
      <w:pPr>
        <w:pStyle w:val="FormatKommentarTeilC"/>
      </w:pPr>
      <w:r>
        <w:tab/>
      </w:r>
      <w:r w:rsidRPr="00992CC5">
        <w:t xml:space="preserve">Trotzdem ist der Druck an den Außengrenzen der EU gewaltig. Flüchtlinge stellen die Europäische Union vor erhebliche Schwierigkeiten. Denn Kritiker bilanzieren: Europas Asyl- und Flüchtlingspolitik habe sich vor allem in eine Richtung entwickelt, weg vom Schutz der Flüchtlinge und hin zum Schutz der „Festung Europa“ vor ihnen. </w:t>
      </w:r>
    </w:p>
    <w:p w14:paraId="090D252E" w14:textId="041C9F6A" w:rsidR="00992CC5" w:rsidRPr="00992CC5" w:rsidRDefault="00992CC5" w:rsidP="007142B7">
      <w:pPr>
        <w:pStyle w:val="FormatKommentarTeilC"/>
      </w:pPr>
      <w:r>
        <w:tab/>
      </w:r>
      <w:r w:rsidRPr="00992CC5">
        <w:t>Wie soll die EU mit der Migration aus Afrika umgehen? Was sind die Ursachen der Fluchtbewegungen? Welche Rolle spielen Kriege und Konflikte in afrikanischen Staaten, aber auch die wachsende Teilung auf dem Kontinent in Arm und Reich? Hat Europa Antworten und könnte Entwicklungspolitik helfen? Welche Tendenzen werden in der Asyl- und Migrationspolitik der EU sichtbar und wie reagieren unsere Gesellschaften auf die Migration?</w:t>
      </w:r>
    </w:p>
    <w:p w14:paraId="44260AF4" w14:textId="591C5623" w:rsidR="00992CC5" w:rsidRPr="00992CC5" w:rsidRDefault="00992CC5" w:rsidP="007142B7">
      <w:pPr>
        <w:pStyle w:val="FormatKommentarTeilC"/>
      </w:pPr>
      <w:r w:rsidRPr="00992CC5">
        <w:t>Lernziele und Kompetenzen:</w:t>
      </w:r>
    </w:p>
    <w:p w14:paraId="027F19F9" w14:textId="2F215222" w:rsidR="00992CC5" w:rsidRPr="00992CC5" w:rsidRDefault="00992CC5" w:rsidP="007142B7">
      <w:pPr>
        <w:pStyle w:val="FormatKommentarTeilC"/>
      </w:pPr>
      <w:r>
        <w:tab/>
      </w:r>
      <w:r w:rsidRPr="00992CC5">
        <w:t xml:space="preserve">Einblicke gewinnen in die Vielschichtigkeit von Pull- und Push-Faktoren in der Migrationstheorie. Wissen über historische, wirtschaftliche, soziale und politische Aspekte von Migration. Korrigieren möglicher klischeebehafteter Vorstellungen. Erfassen der wichtigsten wirtschaftlichen und politischen Probleme in ausgewählten Herkunftsstaaten Afrikas. Kennenlernen von zentralen Begriffen, Akteuren und der Komplexität in der Asyl-, Migrations- und Entwicklungspolitik. </w:t>
      </w:r>
    </w:p>
    <w:p w14:paraId="61140513" w14:textId="2C58BEE4" w:rsidR="00992CC5" w:rsidRPr="00992CC5" w:rsidRDefault="00992CC5" w:rsidP="007142B7">
      <w:pPr>
        <w:pStyle w:val="FormatKommentarTeilC"/>
      </w:pPr>
      <w:r>
        <w:tab/>
      </w:r>
      <w:r w:rsidRPr="00992CC5">
        <w:t>Nach dem Besuch dieser Lehrveranstaltung können Sie die afrikanischen Migrationsbewegungen, die EU-Migrations- und Asylpolitik, afrikanische Strukturprobleme und Herausforderungen der internationalen Politik besser einschätzen. Sie sind befähigt, sich am politischen Diskurs zu beteiligen, haben differenzierte Kenntnisse über ein oftmals einseitig diskutiertes Thema und können sich ein eigenes, begründetes möglichst sach- und wertorientiertes Urteil zum Themenfeld Migration bilden. Sie haben gelernt, Empathiefähigkeit für Migrantinnen/Migranten und Asylsuchende zu entwickeln.</w:t>
      </w:r>
    </w:p>
    <w:p w14:paraId="497CE2D5" w14:textId="2DBBF2FD" w:rsidR="00992CC5" w:rsidRPr="00992CC5" w:rsidRDefault="00992CC5" w:rsidP="007142B7">
      <w:pPr>
        <w:pStyle w:val="FormatKommentarTeilC"/>
      </w:pPr>
      <w:r w:rsidRPr="00992CC5">
        <w:t>Methode:</w:t>
      </w:r>
      <w:r>
        <w:tab/>
      </w:r>
      <w:r w:rsidRPr="00992CC5">
        <w:t>Vorlesung mit Diskussionen und Bildfolien, wie Einsatz von kurzen Videosequenzen. Aktive Teilnahme der Studierenden ist erwünscht. Eine Literaturliste und Unterrichtsmaterial werden in jeder Veranstaltung verteilt.</w:t>
      </w:r>
    </w:p>
    <w:p w14:paraId="6D9E04EF" w14:textId="79BBC7F6" w:rsidR="00992CC5" w:rsidRPr="00992CC5" w:rsidRDefault="00992CC5" w:rsidP="007142B7">
      <w:pPr>
        <w:pStyle w:val="FormatKommentarTeilC"/>
      </w:pPr>
      <w:r w:rsidRPr="00992CC5">
        <w:t>Hinweise:</w:t>
      </w:r>
      <w:r>
        <w:tab/>
      </w:r>
      <w:r w:rsidRPr="00992CC5">
        <w:t xml:space="preserve">2-stündig. Schriftliche Prüfung </w:t>
      </w:r>
    </w:p>
    <w:p w14:paraId="6E87A9E0" w14:textId="33F311B8" w:rsidR="00992CC5" w:rsidRPr="00992CC5" w:rsidRDefault="00992CC5" w:rsidP="007142B7">
      <w:pPr>
        <w:pStyle w:val="FormatKommentarTeilC"/>
      </w:pPr>
      <w:r w:rsidRPr="00992CC5">
        <w:t>Disziplinäre Verortung und Literatur:</w:t>
      </w:r>
    </w:p>
    <w:p w14:paraId="658CDE86" w14:textId="0EFB824F" w:rsidR="00992CC5" w:rsidRPr="00992CC5" w:rsidRDefault="00992CC5" w:rsidP="007142B7">
      <w:pPr>
        <w:pStyle w:val="FormatKommentarTeilC"/>
      </w:pPr>
      <w:r>
        <w:tab/>
      </w:r>
      <w:r w:rsidRPr="00992CC5">
        <w:t xml:space="preserve">Die Vorlesung ist der Politikwissenschaft zuzuordnen, insbesondere der internationalen Politik einschließlich der EU-Außenbeziehungen. Bezüge zu anderen systematischen Disziplinen wie der Politischen Soziologie, Internationalen politischen Ökonomie werden hergestellt. Daneben wird auf sozialpsychologische Erkenntnisse verwiesen. </w:t>
      </w:r>
    </w:p>
    <w:p w14:paraId="6841A719" w14:textId="61C2C898" w:rsidR="00992CC5" w:rsidRPr="00992CC5" w:rsidRDefault="00992CC5" w:rsidP="007142B7">
      <w:pPr>
        <w:pStyle w:val="FormatKommentarTeilC"/>
      </w:pPr>
      <w:r>
        <w:tab/>
      </w:r>
      <w:r w:rsidRPr="00992CC5">
        <w:t xml:space="preserve">Literatur: Le Monde diplomatique, Atlas der Globalisierung – Welt in Bewegung, Berlin 2019, Asfa-Wossen Asserate, Die neue Völkerwanderung - Wer Europa bewahren will, muss Afrika retten, Berlin 2016. (Folgende Publikationen sind bei der Bundeszentrale für politische Bildung kostengünstig zu beziehen): Jochen Oltmer, Globale Migration – Geschichte und Zukunft der Gegenwart, Band 10543, Bonn 2020, Alexander Betts / Paul Collier, Gestrandet. Warum unsere Flüchtlingspolitik allen schadet - und was jetzt zu tun ist, Band 10145, Bonn 2018, Christian Jakob, Simone Schlindwein, Diktatoren als Türsteher Europas, Band 10185, Bonn 2018, Michael Richter, Fluchtpunkt Europa </w:t>
      </w:r>
      <w:r w:rsidRPr="00992CC5">
        <w:lastRenderedPageBreak/>
        <w:t xml:space="preserve">- Unsere humanitäre Verantwortung, Band 1671, Bonn 2015, Karl-Heinz Meier-Braun, Einwanderung und Asyl – Wichtige Fragen, Band 1661, Bonn 2015. </w:t>
      </w:r>
    </w:p>
    <w:p w14:paraId="5B5C9DCE" w14:textId="0B6334C2" w:rsidR="006656ED" w:rsidRPr="00992CC5" w:rsidRDefault="00992CC5" w:rsidP="007142B7">
      <w:pPr>
        <w:pStyle w:val="FormatKommentarTeilC"/>
      </w:pPr>
      <w:r>
        <w:t>Profil:</w:t>
      </w:r>
      <w:r>
        <w:tab/>
      </w:r>
      <w:r w:rsidR="006656ED" w:rsidRPr="00992CC5">
        <w:t>International</w:t>
      </w:r>
    </w:p>
    <w:p w14:paraId="0B1ED742" w14:textId="77777777" w:rsidR="00A61A34" w:rsidRPr="00DD2494" w:rsidRDefault="00A61A34" w:rsidP="00960650">
      <w:pPr>
        <w:pStyle w:val="FormatTitelKursbeschreibungTeilC"/>
        <w:rPr>
          <w:rFonts w:ascii="Arial" w:hAnsi="Arial" w:cs="Arial"/>
          <w:i w:val="0"/>
          <w:sz w:val="22"/>
          <w:szCs w:val="22"/>
        </w:rPr>
      </w:pPr>
    </w:p>
    <w:p w14:paraId="60F176E3" w14:textId="1634D0D9" w:rsidR="00C339CC" w:rsidRPr="00DD2494" w:rsidRDefault="00994B33" w:rsidP="00C339CC">
      <w:pPr>
        <w:pStyle w:val="FormatTitelKursbeschreibungTeilC"/>
        <w:ind w:left="1410" w:hanging="1410"/>
        <w:rPr>
          <w:rFonts w:ascii="Arial" w:hAnsi="Arial" w:cs="Arial"/>
          <w:i w:val="0"/>
          <w:sz w:val="22"/>
          <w:szCs w:val="22"/>
        </w:rPr>
      </w:pPr>
      <w:r w:rsidRPr="00DD2494">
        <w:rPr>
          <w:rFonts w:ascii="Arial" w:hAnsi="Arial" w:cs="Arial"/>
          <w:i w:val="0"/>
          <w:sz w:val="22"/>
          <w:szCs w:val="22"/>
        </w:rPr>
        <w:t>0</w:t>
      </w:r>
      <w:r w:rsidR="00DE0719">
        <w:rPr>
          <w:rFonts w:ascii="Arial" w:hAnsi="Arial" w:cs="Arial"/>
          <w:i w:val="0"/>
          <w:sz w:val="22"/>
          <w:szCs w:val="22"/>
        </w:rPr>
        <w:t>44</w:t>
      </w:r>
      <w:r w:rsidR="00C339CC" w:rsidRPr="00DD2494">
        <w:rPr>
          <w:rFonts w:ascii="Arial" w:hAnsi="Arial" w:cs="Arial"/>
          <w:i w:val="0"/>
          <w:sz w:val="22"/>
          <w:szCs w:val="22"/>
        </w:rPr>
        <w:tab/>
        <w:t xml:space="preserve">Politiksimulation: Die Zukunft der Europäischen Integration </w:t>
      </w:r>
    </w:p>
    <w:p w14:paraId="2A6AC61F" w14:textId="77777777" w:rsidR="00C339CC" w:rsidRPr="00DD2494" w:rsidRDefault="00C339CC" w:rsidP="00C339CC">
      <w:pPr>
        <w:rPr>
          <w:rFonts w:ascii="Arial" w:hAnsi="Arial" w:cs="Arial"/>
          <w:b/>
          <w:sz w:val="22"/>
          <w:szCs w:val="22"/>
        </w:rPr>
      </w:pPr>
      <w:r w:rsidRPr="00DD2494">
        <w:rPr>
          <w:rFonts w:ascii="Arial" w:hAnsi="Arial" w:cs="Arial"/>
          <w:b/>
          <w:sz w:val="22"/>
          <w:szCs w:val="22"/>
        </w:rPr>
        <w:tab/>
      </w:r>
      <w:r w:rsidRPr="00DD2494">
        <w:rPr>
          <w:rFonts w:ascii="Arial" w:hAnsi="Arial" w:cs="Arial"/>
          <w:b/>
          <w:sz w:val="22"/>
          <w:szCs w:val="22"/>
        </w:rPr>
        <w:tab/>
        <w:t>Lohmann, Jan Robert</w:t>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t xml:space="preserve">         (European Studies)</w:t>
      </w:r>
    </w:p>
    <w:p w14:paraId="5D3F5D11" w14:textId="77777777" w:rsidR="00A61A34" w:rsidRPr="00DD2494" w:rsidRDefault="00A61A34" w:rsidP="00A61A34">
      <w:pPr>
        <w:rPr>
          <w:rFonts w:ascii="Arial" w:hAnsi="Arial" w:cs="Arial"/>
          <w:sz w:val="22"/>
          <w:szCs w:val="22"/>
        </w:rPr>
      </w:pPr>
    </w:p>
    <w:p w14:paraId="62E22BCB" w14:textId="77777777" w:rsidR="00C339CC" w:rsidRPr="00960650" w:rsidRDefault="00C339CC" w:rsidP="007142B7">
      <w:pPr>
        <w:pStyle w:val="FormatKommentarTeilC"/>
      </w:pPr>
      <w:r w:rsidRPr="00DD2494">
        <w:t>Thematik:</w:t>
      </w:r>
      <w:r w:rsidRPr="00DD2494">
        <w:tab/>
      </w:r>
      <w:r w:rsidRPr="00960650">
        <w:t xml:space="preserve">Brexit, Flüchtlingszustrom, Populismus, Legitimationskrise – diese Schlagworte stehen sinnbildlich für Herausforderungen, denen die Europäische Union (EU) derzeit gegenübersteht. Was als Projekt der Friedenssicherung im Nachhall zweier Weltkriege und als Vision eines geeinten Wirtschaftsraumes angelegt wurde, wird zunehmend in Frage gestellt. Den wohl deutlichsten Schritt haben die Bürgerinnen und Bürger Großbritanniens mit dem Austritt aus der EU vollzogen. Ein Versuch der wachsenden Kritik entgegenzutreten ist das sogenannte Weißbuch zur Zukunft der Union von der Europäischen Kommission. Sie stellt darin fünf Szenarien vor, welche sie als möglich für die künftige Zusammenarbeit auf dem Kontinent sieht. </w:t>
      </w:r>
    </w:p>
    <w:p w14:paraId="19B6E3B0" w14:textId="77777777" w:rsidR="00C339CC" w:rsidRPr="00960650" w:rsidRDefault="00C339CC" w:rsidP="007142B7">
      <w:pPr>
        <w:pStyle w:val="FormatKommentarTeilC"/>
      </w:pPr>
      <w:r w:rsidRPr="00960650">
        <w:tab/>
        <w:t>Wie würden Sie entscheiden, wenn Sie gefragt werden, wie Europa künftig aussehen soll? Im Rahmen der Politiksimulation schlüpfen Sie in die Rollen von Politikerinnen und Politikern und sind aufgefordert über das künftige Zusammenleben in Europa zu entscheiden. Hierzu schlüpfen Sie in die Rollen von Akteuren der Europäischen Union. In der Politiksimulation „Zukunft der Europäischen Integration“ reisen die EU-Staats- und Regierungschefs zu einem (fiktiven) Gipfel nach Zagreb, da Kroatien im ersten Halbjahr 2020 die EU-Ratspräsidentschaft innehat. Am Gipfel nehmen zudem die Hohe Vertreterin für Außen- und Sicherheitspolitik sowie die Präsidenten der Europäischen Kommission und der Europäischen Zentralbank teil. Im ersten Teil der Politiksimulationen soll eine Erklärung zur Zukunft der Europäischen Union erarbeitet werden. Im zweiten Teil der Politiksimulation werden durch das Europäische Parlament und den Rat der EU konkrete Verordnungen oder Richtlinien in den selbst ausgesuchten Politikfeldern diskutiert und entschieden. Die Zukunft der EU liegt in Ihren Händen!</w:t>
      </w:r>
    </w:p>
    <w:p w14:paraId="1849A1B8" w14:textId="77777777" w:rsidR="00C339CC" w:rsidRPr="00960650" w:rsidRDefault="00C339CC" w:rsidP="007142B7">
      <w:pPr>
        <w:pStyle w:val="FormatKommentarTeilC"/>
      </w:pPr>
      <w:r w:rsidRPr="00960650">
        <w:tab/>
        <w:t>Das Seminar beginnt mit einer Einführung in die Simulationsmethodik. Anschließend werden wesentliche Aspekte der Integrationspolitik der EU und die Rolle und Motivationen einzelner Staaten präsentiert und erarbeitet. Das erworbene Wissen wird daraufhin im Rahmen einer Politiksimulation umgesetzt, d.h. die Teilnehmenden übernehmen selbst die Rollen von Akteuren (z.B. Bundeskanzlerin, Präsident des Europäischen Rates, Ministerin) und verhandeln die Zukunft der EU.</w:t>
      </w:r>
    </w:p>
    <w:p w14:paraId="5BCDCDF5" w14:textId="77777777" w:rsidR="00C339CC" w:rsidRPr="00DD2494" w:rsidRDefault="00C339CC" w:rsidP="007142B7">
      <w:pPr>
        <w:pStyle w:val="FormatKommentarTeilC"/>
      </w:pPr>
      <w:r w:rsidRPr="00DD2494">
        <w:t>Lern- und Kompetenzziele:</w:t>
      </w:r>
    </w:p>
    <w:p w14:paraId="0163201A" w14:textId="77777777" w:rsidR="00C339CC" w:rsidRPr="00DD2494" w:rsidRDefault="00C339CC" w:rsidP="007142B7">
      <w:pPr>
        <w:pStyle w:val="FormatKommentarTeilC"/>
      </w:pPr>
      <w:r w:rsidRPr="00DD2494">
        <w:tab/>
        <w:t>Vertieftes politikwissenschaftliches Verständnis des Themenbereiches Europäische Integration und des politischen Prozesses der EU, Kennenlernen der Asyl-und Migrationspolitik der EU, aktives Erlernen politischer Rollen, Erlernen von Schlüsselqualifikationen wie Verhandlungsführung, Teamarbeit, Interessendurchsetzung, Moderationstechniken, strategisches Denken und komplexes Problemlösen, Förderung der gesellschaftlichen Kompetenz.</w:t>
      </w:r>
    </w:p>
    <w:p w14:paraId="52D32EBB" w14:textId="77777777" w:rsidR="00C339CC" w:rsidRPr="00DD2494" w:rsidRDefault="00C339CC" w:rsidP="007142B7">
      <w:pPr>
        <w:pStyle w:val="FormatKommentarTeilC"/>
      </w:pPr>
      <w:r w:rsidRPr="00DD2494">
        <w:t>Methode:</w:t>
      </w:r>
      <w:r w:rsidRPr="00DD2494">
        <w:tab/>
        <w:t>Politiksimulation (Planspiel)</w:t>
      </w:r>
    </w:p>
    <w:p w14:paraId="0AB49900" w14:textId="77777777" w:rsidR="00C339CC" w:rsidRPr="00DD2494" w:rsidRDefault="00C339CC" w:rsidP="007142B7">
      <w:pPr>
        <w:pStyle w:val="FormatKommentarTeilC"/>
      </w:pPr>
      <w:r w:rsidRPr="00DD2494">
        <w:t>Hinweis:</w:t>
      </w:r>
      <w:r w:rsidRPr="00DD2494">
        <w:tab/>
        <w:t>Blockveranstaltung</w:t>
      </w:r>
    </w:p>
    <w:p w14:paraId="4D5E4481" w14:textId="77777777" w:rsidR="00C339CC" w:rsidRPr="00DD2494" w:rsidRDefault="00C339CC" w:rsidP="007142B7">
      <w:pPr>
        <w:pStyle w:val="FormatKommentarTeilC"/>
      </w:pPr>
      <w:r w:rsidRPr="00DD2494">
        <w:tab/>
        <w:t>Leistungsnachweis durch regelmäßige Anwesenheit und aktive Teilnahme an der Simulation, Übernahme einer Rolle (Präsentation) und schriftliche wissenschaftliche Ausarbeitung (Seminararbeit) in Gesamtumfang von 8 Seiten.</w:t>
      </w:r>
    </w:p>
    <w:p w14:paraId="3476E8D9" w14:textId="77777777" w:rsidR="00C339CC" w:rsidRPr="00DD2494" w:rsidRDefault="00C339CC" w:rsidP="007142B7">
      <w:pPr>
        <w:pStyle w:val="FormatKommentarTeilC"/>
      </w:pPr>
      <w:r w:rsidRPr="00DD2494">
        <w:t>Disziplinäre Verortung und Literatur:</w:t>
      </w:r>
      <w:r w:rsidR="00960650">
        <w:t xml:space="preserve"> </w:t>
      </w:r>
      <w:r w:rsidRPr="00DD2494">
        <w:t xml:space="preserve">Der Kurs basiert auf wissenschaftlichen Erkenntnissen der Politikwissenschaft und der Politikdidaktik. </w:t>
      </w:r>
    </w:p>
    <w:p w14:paraId="50CF9A75" w14:textId="77777777" w:rsidR="00C339CC" w:rsidRPr="00DD2494" w:rsidRDefault="00C339CC" w:rsidP="007142B7">
      <w:pPr>
        <w:pStyle w:val="FormatKommentarTeilC"/>
      </w:pPr>
      <w:r w:rsidRPr="00DD2494">
        <w:tab/>
        <w:t>Als Vorbereitung und Begleitliteratur empfehlenswert:</w:t>
      </w:r>
    </w:p>
    <w:p w14:paraId="47655B3C" w14:textId="77777777" w:rsidR="00F50FC6" w:rsidRPr="00DD2494" w:rsidRDefault="00F50FC6" w:rsidP="007142B7">
      <w:pPr>
        <w:pStyle w:val="FormatKommentarTeilC"/>
      </w:pPr>
      <w:r w:rsidRPr="00DD2494">
        <w:tab/>
        <w:t>E</w:t>
      </w:r>
      <w:r w:rsidR="00C339CC" w:rsidRPr="00DD2494">
        <w:t>uropäische Kommission (2017): Weißbuch zur Zukunft Europas- Die EU der 27 im Jahr 2025</w:t>
      </w:r>
      <w:r w:rsidRPr="00DD2494">
        <w:t xml:space="preserve"> - </w:t>
      </w:r>
      <w:r w:rsidR="00C339CC" w:rsidRPr="00DD2494">
        <w:t>Überlegungen</w:t>
      </w:r>
      <w:r w:rsidRPr="00DD2494">
        <w:t xml:space="preserve"> </w:t>
      </w:r>
      <w:r w:rsidR="00C339CC" w:rsidRPr="00DD2494">
        <w:t>und Szenarien</w:t>
      </w:r>
    </w:p>
    <w:p w14:paraId="1669F9BF" w14:textId="77777777" w:rsidR="00F50FC6" w:rsidRPr="00DD2494" w:rsidRDefault="00F50FC6" w:rsidP="007142B7">
      <w:pPr>
        <w:pStyle w:val="FormatKommentarTeilC"/>
      </w:pPr>
      <w:r w:rsidRPr="00DD2494">
        <w:lastRenderedPageBreak/>
        <w:tab/>
        <w:t>(</w:t>
      </w:r>
      <w:hyperlink r:id="rId101" w:history="1">
        <w:r w:rsidR="00C339CC" w:rsidRPr="00DD2494">
          <w:rPr>
            <w:rStyle w:val="Hyperlink"/>
            <w:color w:val="auto"/>
          </w:rPr>
          <w:t>www.//europa.eu/commission/sites/betapolitical/files/weissbuch_zur_zukunft_europas_de.pdf</w:t>
        </w:r>
      </w:hyperlink>
      <w:r w:rsidRPr="00DD2494">
        <w:rPr>
          <w:rStyle w:val="Hyperlink"/>
          <w:color w:val="auto"/>
        </w:rPr>
        <w:t>)</w:t>
      </w:r>
    </w:p>
    <w:p w14:paraId="7A9ECBE8" w14:textId="77777777" w:rsidR="00C339CC" w:rsidRPr="00DD2494" w:rsidRDefault="00C339CC" w:rsidP="007142B7">
      <w:pPr>
        <w:pStyle w:val="FormatKommentarTeilC"/>
      </w:pPr>
      <w:r w:rsidRPr="00DD2494">
        <w:tab/>
        <w:t>Müller-Brandeck-Bocquet (2019): Zukunftsdebatte in der EU. In: Bundeszentrale für Politische Bildung (Hrsg.): Europa wählt. Aus Politik und Zeitgeschichte (4-5/2019), Bonn, S. 19-25.</w:t>
      </w:r>
    </w:p>
    <w:p w14:paraId="390173F9" w14:textId="77777777" w:rsidR="00F50FC6" w:rsidRPr="00DD2494" w:rsidRDefault="00C339CC" w:rsidP="007142B7">
      <w:pPr>
        <w:pStyle w:val="FormatKommentarTeilC"/>
      </w:pPr>
      <w:r w:rsidRPr="00DD2494">
        <w:tab/>
        <w:t>Lohmann, Jan Robert (2018): Politiksimulationen – eine facettenreiche didaktische Methode. Akademie-Kurzanalysen (3/2018):</w:t>
      </w:r>
    </w:p>
    <w:p w14:paraId="07CAF87E" w14:textId="77777777" w:rsidR="00C339CC" w:rsidRPr="00DD2494" w:rsidRDefault="00F50FC6" w:rsidP="007142B7">
      <w:pPr>
        <w:pStyle w:val="FormatKommentarTeilC"/>
      </w:pPr>
      <w:r w:rsidRPr="00DD2494">
        <w:tab/>
      </w:r>
      <w:hyperlink r:id="rId102" w:history="1">
        <w:r w:rsidR="00C339CC" w:rsidRPr="00DD2494">
          <w:rPr>
            <w:rStyle w:val="Hyperlink"/>
            <w:color w:val="auto"/>
          </w:rPr>
          <w:t>https://www.apb-tutzing.de/download/publikationen/kurzanalysen/Akademie-Kurzanalyse_2018_03.pdf</w:t>
        </w:r>
      </w:hyperlink>
    </w:p>
    <w:p w14:paraId="10ABB5DF" w14:textId="77777777" w:rsidR="00C339CC" w:rsidRPr="00DD2494" w:rsidRDefault="00C13207" w:rsidP="00C339CC">
      <w:pPr>
        <w:rPr>
          <w:rFonts w:ascii="Arial" w:hAnsi="Arial" w:cs="Arial"/>
          <w:sz w:val="22"/>
          <w:szCs w:val="22"/>
        </w:rPr>
      </w:pPr>
      <w:r w:rsidRPr="00DD2494">
        <w:rPr>
          <w:rFonts w:ascii="Arial" w:hAnsi="Arial" w:cs="Arial"/>
          <w:sz w:val="22"/>
          <w:szCs w:val="22"/>
        </w:rPr>
        <w:t>Profil:</w:t>
      </w:r>
      <w:r w:rsidRPr="00DD2494">
        <w:rPr>
          <w:rFonts w:ascii="Arial" w:hAnsi="Arial" w:cs="Arial"/>
          <w:sz w:val="22"/>
          <w:szCs w:val="22"/>
        </w:rPr>
        <w:tab/>
      </w:r>
      <w:r w:rsidRPr="00DD2494">
        <w:rPr>
          <w:rFonts w:ascii="Arial" w:hAnsi="Arial" w:cs="Arial"/>
          <w:sz w:val="22"/>
          <w:szCs w:val="22"/>
        </w:rPr>
        <w:tab/>
        <w:t>Unternehmerisch; Nachhaltig; International</w:t>
      </w:r>
    </w:p>
    <w:p w14:paraId="266CD30D" w14:textId="77777777" w:rsidR="00C13207" w:rsidRPr="00DD2494" w:rsidRDefault="00C13207" w:rsidP="00C339CC">
      <w:pPr>
        <w:rPr>
          <w:rFonts w:ascii="Arial" w:hAnsi="Arial" w:cs="Arial"/>
          <w:sz w:val="22"/>
          <w:szCs w:val="22"/>
        </w:rPr>
      </w:pPr>
    </w:p>
    <w:p w14:paraId="71AB31E9" w14:textId="1F278BD6" w:rsidR="00767CE2" w:rsidRPr="00767CE2" w:rsidRDefault="00767CE2" w:rsidP="00767CE2">
      <w:pPr>
        <w:pStyle w:val="Formatvorlageberschrift8UntenEinfacheeinfarbigeLinieAutomatisc"/>
        <w:rPr>
          <w:rFonts w:ascii="Arial" w:hAnsi="Arial" w:cs="Arial"/>
          <w:bCs/>
          <w:iCs w:val="0"/>
          <w:sz w:val="22"/>
          <w:szCs w:val="22"/>
        </w:rPr>
      </w:pPr>
      <w:r w:rsidRPr="00767CE2">
        <w:rPr>
          <w:rFonts w:ascii="Arial" w:hAnsi="Arial" w:cs="Arial"/>
          <w:bCs/>
          <w:iCs w:val="0"/>
          <w:sz w:val="22"/>
          <w:szCs w:val="22"/>
        </w:rPr>
        <w:t>0</w:t>
      </w:r>
      <w:r w:rsidR="00DE0719">
        <w:rPr>
          <w:rFonts w:ascii="Arial" w:hAnsi="Arial" w:cs="Arial"/>
          <w:bCs/>
          <w:iCs w:val="0"/>
          <w:sz w:val="22"/>
          <w:szCs w:val="22"/>
        </w:rPr>
        <w:t>45</w:t>
      </w:r>
      <w:r w:rsidR="00DE0719">
        <w:rPr>
          <w:rFonts w:ascii="Arial" w:hAnsi="Arial" w:cs="Arial"/>
          <w:bCs/>
          <w:iCs w:val="0"/>
          <w:sz w:val="22"/>
          <w:szCs w:val="22"/>
        </w:rPr>
        <w:tab/>
      </w:r>
      <w:r w:rsidRPr="00767CE2">
        <w:rPr>
          <w:rFonts w:ascii="Arial" w:hAnsi="Arial" w:cs="Arial"/>
          <w:bCs/>
          <w:iCs w:val="0"/>
          <w:sz w:val="22"/>
          <w:szCs w:val="22"/>
        </w:rPr>
        <w:tab/>
        <w:t>Der Europäische Einigungsprozess 1946-heute</w:t>
      </w:r>
    </w:p>
    <w:p w14:paraId="4FA69D19" w14:textId="77777777" w:rsidR="00767CE2" w:rsidRPr="00767CE2" w:rsidRDefault="00767CE2" w:rsidP="00767CE2">
      <w:pPr>
        <w:ind w:left="702" w:firstLine="708"/>
        <w:rPr>
          <w:rFonts w:ascii="Arial" w:hAnsi="Arial" w:cs="Arial"/>
          <w:b/>
          <w:bCs/>
          <w:sz w:val="22"/>
          <w:szCs w:val="22"/>
        </w:rPr>
      </w:pPr>
      <w:r w:rsidRPr="00767CE2">
        <w:rPr>
          <w:rFonts w:ascii="Arial" w:hAnsi="Arial" w:cs="Arial"/>
          <w:b/>
          <w:bCs/>
          <w:sz w:val="22"/>
          <w:szCs w:val="22"/>
        </w:rPr>
        <w:t xml:space="preserve">Neri-Ultsch, Daniela                                                       </w:t>
      </w:r>
      <w:r w:rsidRPr="00767CE2">
        <w:rPr>
          <w:rFonts w:ascii="Arial" w:hAnsi="Arial" w:cs="Arial"/>
          <w:b/>
          <w:bCs/>
          <w:sz w:val="22"/>
          <w:szCs w:val="22"/>
        </w:rPr>
        <w:tab/>
        <w:t xml:space="preserve">          (European Studies)</w:t>
      </w:r>
    </w:p>
    <w:p w14:paraId="45E59FD3" w14:textId="77777777" w:rsidR="00767CE2" w:rsidRPr="00767CE2" w:rsidRDefault="00767CE2" w:rsidP="007142B7">
      <w:pPr>
        <w:pStyle w:val="FormatKommentarTeilC"/>
      </w:pPr>
    </w:p>
    <w:p w14:paraId="15313008" w14:textId="77777777" w:rsidR="00767CE2" w:rsidRPr="00767CE2" w:rsidRDefault="00767CE2" w:rsidP="007142B7">
      <w:pPr>
        <w:pStyle w:val="FormatKommentarTeilC"/>
      </w:pPr>
      <w:r w:rsidRPr="00767CE2">
        <w:t>Thematik:</w:t>
      </w:r>
      <w:r w:rsidRPr="00767CE2">
        <w:tab/>
        <w:t xml:space="preserve">Die aktuelle Krisensituation Europas und ihr Integrationsprozess im 21. Jahrhundert können angemessen nur vor dem Hintergrund der historischen Entwicklung seit 1945 verstanden werden. Die Vorlesung beleuchtet die politische Geschichte der europäischen Einigung von den ersten Einigungsvorstellungen nach dem Zweiten Weltkrieg über die größte Erweiterungsrunde der Europäischen Einigung 2004 bis hin zum Vertrag von Lissabon 2009 und wird mit einem Ausblick bis heute abgerundet. Es erfolgt eine chronologische Annäherung an die Entwicklungsgeschichte der Europäischen Einigung anhand der entscheidenden Etappen und der wichtigsten politischen Akteure, die den europäischen Integrationsprozess trotz auftretender Krisen kontinuierlich vorangetrieben haben. </w:t>
      </w:r>
    </w:p>
    <w:p w14:paraId="1B0C563C" w14:textId="77777777" w:rsidR="00767CE2" w:rsidRPr="00767CE2" w:rsidRDefault="00767CE2" w:rsidP="007142B7">
      <w:pPr>
        <w:pStyle w:val="FormatKommentarTeilC"/>
      </w:pPr>
      <w:r w:rsidRPr="00767CE2">
        <w:t>Lernziele und Kompetenz:</w:t>
      </w:r>
    </w:p>
    <w:p w14:paraId="4354FF88" w14:textId="77777777" w:rsidR="00767CE2" w:rsidRPr="00767CE2" w:rsidRDefault="00767CE2" w:rsidP="007142B7">
      <w:pPr>
        <w:pStyle w:val="FormatKommentarTeilC"/>
      </w:pPr>
      <w:r w:rsidRPr="00767CE2">
        <w:tab/>
        <w:t>Überblick und Einblick in die wichtigsten Entwicklungslinien der Geschichte der Europäischen Einigung anhand von verschiedenen Unterrichtsmaterialien erhalten und durch kleinere Gruppenarbeiten vertiefen. Analyse sowohl der politischen Ziele und Strategien der Hauptakteure des Europäischen Einigungsprozesses als auch der Problemmomente und Sackgassen des Einigungsprozesses in Europa. Stärkung der eigenen Analysefähigkeit und der Präsentationstechniken durch praktische Übungen.</w:t>
      </w:r>
    </w:p>
    <w:p w14:paraId="2EDBE60A" w14:textId="77777777" w:rsidR="00767CE2" w:rsidRPr="00767CE2" w:rsidRDefault="00767CE2" w:rsidP="007142B7">
      <w:pPr>
        <w:pStyle w:val="FormatKommentarTeilC"/>
      </w:pPr>
      <w:r w:rsidRPr="00767CE2">
        <w:t>Methoden:</w:t>
      </w:r>
      <w:r w:rsidRPr="00767CE2">
        <w:tab/>
        <w:t>Jeweils kurzer überblicksartiger Einführungsvortrag in die politischen Rahmenbedingungen des jeweiligen historischen Abschnitts durch die Dozentin; teilweise Einsatz von praktischen Übungen in kleinen Arbeitsgruppen; Präsentation und Diskussion im Plenum; Einsatz von Karikaturen, Texten und Filmmaterial und ausführlichem Skript; Weiterführende Literaturhinweise sowie Ausgabe eines detaillierten Semesterüberblicks zu Beginn der Lehrveranstaltung.</w:t>
      </w:r>
    </w:p>
    <w:p w14:paraId="4514DB1C" w14:textId="5E43E936" w:rsidR="00767CE2" w:rsidRPr="00767CE2" w:rsidRDefault="00767CE2" w:rsidP="007142B7">
      <w:pPr>
        <w:pStyle w:val="FormatKommentarTeilC"/>
        <w:rPr>
          <w:b/>
          <w:u w:val="single"/>
        </w:rPr>
      </w:pPr>
      <w:r w:rsidRPr="00767CE2">
        <w:t xml:space="preserve">Hinweise: </w:t>
      </w:r>
      <w:r w:rsidRPr="00767CE2">
        <w:tab/>
        <w:t xml:space="preserve">Regelmäßige aktive Teilnahme, keine speziellen Vorkenntnisse erforderlich, Lehr- und Unterrichtsmaterial werden zur Verfügung gestellt; Leistungsnachweis: </w:t>
      </w:r>
      <w:r w:rsidR="001E20E7">
        <w:t>Modularbeit (Textanalyse mit offenen Fragen).</w:t>
      </w:r>
    </w:p>
    <w:p w14:paraId="4C2693F8" w14:textId="77777777" w:rsidR="00767CE2" w:rsidRPr="00767CE2" w:rsidRDefault="00767CE2" w:rsidP="007142B7">
      <w:pPr>
        <w:pStyle w:val="FormatKommentarTeilC"/>
      </w:pPr>
      <w:r w:rsidRPr="00767CE2">
        <w:t>Disziplinäre Verortung und Literatur:</w:t>
      </w:r>
    </w:p>
    <w:p w14:paraId="7F075FEA" w14:textId="77777777" w:rsidR="00767CE2" w:rsidRPr="00767CE2" w:rsidRDefault="00767CE2" w:rsidP="007142B7">
      <w:pPr>
        <w:pStyle w:val="FormatKommentarTeilC"/>
      </w:pPr>
      <w:r w:rsidRPr="00767CE2">
        <w:tab/>
        <w:t xml:space="preserve">Die Lehrveranstaltung ist interdisziplinär angelegt an der Schnittstelle von Politikwissenschaft und Zeitgeschichte. Als Einführungslektüre wird empfohlen: Gabriele Clemens/Alexander Reinfeldt/Gerhard Wille: Geschichte der europäischen Integration. Ein Lehrbuch, Paderborn 2008; Frank R. Pfetsch: Die Europäische Union. Geschichte, Institutionen, Prozesse, Paderborn </w:t>
      </w:r>
      <w:r w:rsidRPr="00767CE2">
        <w:rPr>
          <w:vertAlign w:val="superscript"/>
        </w:rPr>
        <w:t>3</w:t>
      </w:r>
      <w:r w:rsidRPr="00767CE2">
        <w:t>2005.</w:t>
      </w:r>
    </w:p>
    <w:p w14:paraId="58F79781" w14:textId="77777777" w:rsidR="00767CE2" w:rsidRPr="00767CE2" w:rsidRDefault="00767CE2" w:rsidP="007142B7">
      <w:pPr>
        <w:pStyle w:val="FormatKommentarTeilC"/>
      </w:pPr>
      <w:r w:rsidRPr="00767CE2">
        <w:t>Profil:</w:t>
      </w:r>
      <w:r w:rsidRPr="00767CE2">
        <w:tab/>
        <w:t>International</w:t>
      </w:r>
    </w:p>
    <w:p w14:paraId="6F99E172" w14:textId="77777777" w:rsidR="00063086" w:rsidRPr="00DD2494" w:rsidRDefault="00063086" w:rsidP="007142B7">
      <w:pPr>
        <w:pStyle w:val="FormatKommentarTeilC"/>
      </w:pPr>
    </w:p>
    <w:p w14:paraId="5F8A7D3F" w14:textId="77777777" w:rsidR="00F07D62" w:rsidRDefault="00F07D62">
      <w:pPr>
        <w:jc w:val="left"/>
        <w:rPr>
          <w:rFonts w:ascii="Arial" w:hAnsi="Arial" w:cs="Arial"/>
          <w:b/>
          <w:bCs/>
          <w:sz w:val="22"/>
          <w:szCs w:val="22"/>
        </w:rPr>
      </w:pPr>
      <w:r>
        <w:rPr>
          <w:rFonts w:ascii="Arial" w:hAnsi="Arial" w:cs="Arial"/>
          <w:bCs/>
          <w:iCs/>
          <w:sz w:val="22"/>
          <w:szCs w:val="22"/>
        </w:rPr>
        <w:br w:type="page"/>
      </w:r>
    </w:p>
    <w:p w14:paraId="1F02D610" w14:textId="0859291A" w:rsidR="001E20E7" w:rsidRPr="00767CE2" w:rsidRDefault="001E20E7" w:rsidP="001E20E7">
      <w:pPr>
        <w:pStyle w:val="Formatvorlageberschrift8UntenEinfacheeinfarbigeLinieAutomatisc"/>
        <w:rPr>
          <w:rFonts w:ascii="Arial" w:hAnsi="Arial" w:cs="Arial"/>
          <w:bCs/>
          <w:iCs w:val="0"/>
          <w:sz w:val="22"/>
          <w:szCs w:val="22"/>
        </w:rPr>
      </w:pPr>
      <w:r w:rsidRPr="00767CE2">
        <w:rPr>
          <w:rFonts w:ascii="Arial" w:hAnsi="Arial" w:cs="Arial"/>
          <w:bCs/>
          <w:iCs w:val="0"/>
          <w:sz w:val="22"/>
          <w:szCs w:val="22"/>
        </w:rPr>
        <w:lastRenderedPageBreak/>
        <w:t>0</w:t>
      </w:r>
      <w:r w:rsidR="00DE0719">
        <w:rPr>
          <w:rFonts w:ascii="Arial" w:hAnsi="Arial" w:cs="Arial"/>
          <w:bCs/>
          <w:iCs w:val="0"/>
          <w:sz w:val="22"/>
          <w:szCs w:val="22"/>
        </w:rPr>
        <w:t>46</w:t>
      </w:r>
      <w:r w:rsidRPr="00767CE2">
        <w:rPr>
          <w:rFonts w:ascii="Arial" w:hAnsi="Arial" w:cs="Arial"/>
          <w:bCs/>
          <w:iCs w:val="0"/>
          <w:sz w:val="22"/>
          <w:szCs w:val="22"/>
        </w:rPr>
        <w:tab/>
      </w:r>
      <w:r w:rsidR="0000163F">
        <w:rPr>
          <w:rFonts w:ascii="Arial" w:hAnsi="Arial" w:cs="Arial"/>
          <w:bCs/>
          <w:iCs w:val="0"/>
          <w:sz w:val="22"/>
          <w:szCs w:val="22"/>
        </w:rPr>
        <w:tab/>
      </w:r>
      <w:r w:rsidRPr="00767CE2">
        <w:rPr>
          <w:rFonts w:ascii="Arial" w:hAnsi="Arial" w:cs="Arial"/>
          <w:bCs/>
          <w:iCs w:val="0"/>
          <w:sz w:val="22"/>
          <w:szCs w:val="22"/>
        </w:rPr>
        <w:t>Deu</w:t>
      </w:r>
      <w:r>
        <w:rPr>
          <w:rFonts w:ascii="Arial" w:hAnsi="Arial" w:cs="Arial"/>
          <w:bCs/>
          <w:iCs w:val="0"/>
          <w:sz w:val="22"/>
          <w:szCs w:val="22"/>
        </w:rPr>
        <w:t xml:space="preserve">tschland </w:t>
      </w:r>
      <w:r w:rsidRPr="00767CE2">
        <w:rPr>
          <w:rFonts w:ascii="Arial" w:hAnsi="Arial" w:cs="Arial"/>
          <w:bCs/>
          <w:iCs w:val="0"/>
          <w:sz w:val="22"/>
          <w:szCs w:val="22"/>
        </w:rPr>
        <w:t>un</w:t>
      </w:r>
      <w:r>
        <w:rPr>
          <w:rFonts w:ascii="Arial" w:hAnsi="Arial" w:cs="Arial"/>
          <w:bCs/>
          <w:iCs w:val="0"/>
          <w:sz w:val="22"/>
          <w:szCs w:val="22"/>
        </w:rPr>
        <w:t xml:space="preserve">d Frankreich: Von der Gegnerschaft zur Freundschaft </w:t>
      </w:r>
      <w:r>
        <w:rPr>
          <w:rFonts w:ascii="Arial" w:hAnsi="Arial" w:cs="Arial"/>
          <w:bCs/>
          <w:iCs w:val="0"/>
          <w:sz w:val="22"/>
          <w:szCs w:val="22"/>
        </w:rPr>
        <w:tab/>
      </w:r>
      <w:r>
        <w:rPr>
          <w:rFonts w:ascii="Arial" w:hAnsi="Arial" w:cs="Arial"/>
          <w:bCs/>
          <w:iCs w:val="0"/>
          <w:sz w:val="22"/>
          <w:szCs w:val="22"/>
        </w:rPr>
        <w:tab/>
      </w:r>
      <w:r>
        <w:rPr>
          <w:rFonts w:ascii="Arial" w:hAnsi="Arial" w:cs="Arial"/>
          <w:bCs/>
          <w:iCs w:val="0"/>
          <w:sz w:val="22"/>
          <w:szCs w:val="22"/>
        </w:rPr>
        <w:tab/>
        <w:t xml:space="preserve">(1870 – </w:t>
      </w:r>
      <w:r w:rsidRPr="00767CE2">
        <w:rPr>
          <w:rFonts w:ascii="Arial" w:hAnsi="Arial" w:cs="Arial"/>
          <w:bCs/>
          <w:iCs w:val="0"/>
          <w:sz w:val="22"/>
          <w:szCs w:val="22"/>
        </w:rPr>
        <w:t>heute</w:t>
      </w:r>
      <w:r>
        <w:rPr>
          <w:rFonts w:ascii="Arial" w:hAnsi="Arial" w:cs="Arial"/>
          <w:bCs/>
          <w:iCs w:val="0"/>
          <w:sz w:val="22"/>
          <w:szCs w:val="22"/>
        </w:rPr>
        <w:t>)</w:t>
      </w:r>
    </w:p>
    <w:p w14:paraId="4ADAE5D3" w14:textId="77777777" w:rsidR="001E20E7" w:rsidRPr="00767CE2" w:rsidRDefault="001E20E7" w:rsidP="001E20E7">
      <w:pPr>
        <w:ind w:left="702" w:firstLine="708"/>
        <w:rPr>
          <w:rFonts w:ascii="Arial" w:hAnsi="Arial" w:cs="Arial"/>
          <w:b/>
          <w:bCs/>
          <w:sz w:val="22"/>
          <w:szCs w:val="22"/>
        </w:rPr>
      </w:pPr>
      <w:r w:rsidRPr="00767CE2">
        <w:rPr>
          <w:rFonts w:ascii="Arial" w:hAnsi="Arial" w:cs="Arial"/>
          <w:b/>
          <w:bCs/>
          <w:sz w:val="22"/>
          <w:szCs w:val="22"/>
        </w:rPr>
        <w:t xml:space="preserve">Neri-Ultsch, Daniela                                                       </w:t>
      </w:r>
      <w:r w:rsidRPr="00767CE2">
        <w:rPr>
          <w:rFonts w:ascii="Arial" w:hAnsi="Arial" w:cs="Arial"/>
          <w:b/>
          <w:bCs/>
          <w:sz w:val="22"/>
          <w:szCs w:val="22"/>
        </w:rPr>
        <w:tab/>
        <w:t xml:space="preserve">          (European Studies)</w:t>
      </w:r>
    </w:p>
    <w:p w14:paraId="4F2D720C" w14:textId="77777777" w:rsidR="0000163F" w:rsidRDefault="0000163F" w:rsidP="0000163F"/>
    <w:p w14:paraId="247433BE" w14:textId="7BFDB59E" w:rsidR="0000163F" w:rsidRPr="0000163F" w:rsidRDefault="0000163F" w:rsidP="007142B7">
      <w:pPr>
        <w:pStyle w:val="FormatKommentarTeilC"/>
      </w:pPr>
      <w:r w:rsidRPr="0000163F">
        <w:t>Thematik:</w:t>
      </w:r>
      <w:r w:rsidRPr="0000163F">
        <w:tab/>
        <w:t xml:space="preserve">Die Beziehungen zwischen Deutschland und Frankreich sind von einer sehr wechselhaften Geschichte geprägt. Im Mittelpunkt der Betrachtung stehen zentrale Haupt- und Wendepunkte der deutsch-französischen Geschichte im 19.-21. Jahrhundert. Anhand von exemplarischen Beispielen betrachten und analysieren wir für den Zeitraum Ende des 19. bis zur Gegenwart die Konflikt- wie auch die Annäherungslinien zwischen Deutschland und Frankreich bis hin zum deutsch-französischen Freundschaftsvertrag von 1963, der schließlich zur Aussöhnung und Partnerschaft zwischen beiden Ländern führte und 2019 eine Ergänzung und Aktualisierung durch den Vertrag von Aachen erfuhr. </w:t>
      </w:r>
    </w:p>
    <w:p w14:paraId="108D8CFA" w14:textId="6472A8B6" w:rsidR="0000163F" w:rsidRPr="0000163F" w:rsidRDefault="0000163F" w:rsidP="007142B7">
      <w:pPr>
        <w:pStyle w:val="FormatKommentarTeilC"/>
      </w:pPr>
      <w:r>
        <w:tab/>
      </w:r>
      <w:r w:rsidRPr="0000163F">
        <w:t xml:space="preserve">Unser Überblick beschäftigt sich mit den politischen Beziehungen und führt uns von der „Erbfeindschaft“ zur Versöhnung, von der militärischen Konfrontation zur europäischen Integration über die deutsche Einheit bis zum deutsch-französischen Vertrag von Aachen. Neben den wichtigsten Zusammenhängen und bedeutenden Akteuren der deutsch-französischen Beziehungen werden auch gesellschafts-, kultur- und mentalitätsgeschichtliche Aspekte in Blick genommen werden. </w:t>
      </w:r>
    </w:p>
    <w:p w14:paraId="572D3071" w14:textId="77777777" w:rsidR="0000163F" w:rsidRDefault="0000163F" w:rsidP="007142B7">
      <w:pPr>
        <w:pStyle w:val="FormatKommentarTeilC"/>
      </w:pPr>
      <w:r w:rsidRPr="0000163F">
        <w:t>Lernziele und Kompetenzen:</w:t>
      </w:r>
      <w:r>
        <w:t xml:space="preserve"> </w:t>
      </w:r>
    </w:p>
    <w:p w14:paraId="65C6B858" w14:textId="7BA84121" w:rsidR="0000163F" w:rsidRPr="0000163F" w:rsidRDefault="0000163F" w:rsidP="007142B7">
      <w:pPr>
        <w:pStyle w:val="FormatKommentarTeilC"/>
      </w:pPr>
      <w:r>
        <w:tab/>
      </w:r>
      <w:r w:rsidRPr="0000163F">
        <w:t>Durch die Teilnahme an der Vorlesung erhalten die Studierenden einen Überblick und Einblick in die wichtigsten Entwicklungslinien der deutschen-französischen Beziehungen und ihre wechselseitige Wirkung auch auf die europäischen sowie auch auf die transatlantischen Beziehungen. Zur Veranschaulichung werden Schlüsseltexte aber auch Filmdokumente herangezogen, die zur Vertiefung und zum besseren Verständnis der einzelnen politischen Epochen dienen. Im Mittelpunkt der Vorlesung stehen einerseits Kernelemente und Prägungen der deutsch -französischen Beziehungen, die sich nicht nur auf die politische Ebene, sondern auch auf die kulturelle, wirtschaftliche und gesellschaftliche Ebene der beiden Länder beziehen. Wir entdecken dabei Gemeinsamkeiten und Unterschieden der beiden Nachbarn am Rhein. Die Studierenden erlernen aus den Zusammenhängen und Prägungen der Vergangenheit aktuelle politische Sachverhalte und Entwicklungen zu analysieren und zu beurteilen und dabei Erkenntnisse für zukünftige Entwicklungen zu gewinnen. Darüber hinaus erfolgt die Stärkung der eigenen Analysefähigkeit und der Präsentationstechniken durch praktische Übungen.</w:t>
      </w:r>
    </w:p>
    <w:p w14:paraId="139AEE40" w14:textId="77777777" w:rsidR="0000163F" w:rsidRPr="0000163F" w:rsidRDefault="0000163F" w:rsidP="007142B7">
      <w:pPr>
        <w:pStyle w:val="FormatKommentarTeilC"/>
      </w:pPr>
      <w:r w:rsidRPr="0000163F">
        <w:t>Methoden:</w:t>
      </w:r>
      <w:r w:rsidRPr="0000163F">
        <w:tab/>
        <w:t>Jeweils kurze überblicksartige Einführung in die politischen Rahmenbedingungen des jeweiligen historischen Abschnitts durch die Dozentin; teilweise Einsatz von praktischen Übungen in kleinen Arbeitsgruppen; Präsentation und Diskussion im Plenum; Einsatz von Karikaturen, Texten und Filmmaterial sowie begleitende Zusammenfassungen; Weiterführende Literaturhinweise und Ausgabe eines detaillierten Semesterüberblicks zu Beginn der Lehrveranstaltung.</w:t>
      </w:r>
    </w:p>
    <w:p w14:paraId="39B2BE67" w14:textId="77777777" w:rsidR="0000163F" w:rsidRPr="0000163F" w:rsidRDefault="0000163F" w:rsidP="007142B7">
      <w:pPr>
        <w:pStyle w:val="FormatKommentarTeilC"/>
      </w:pPr>
      <w:r w:rsidRPr="0000163F">
        <w:t>Disziplinäre Verortung und Literatur:</w:t>
      </w:r>
    </w:p>
    <w:p w14:paraId="193F5541" w14:textId="00D78647" w:rsidR="0000163F" w:rsidRPr="0000163F" w:rsidRDefault="0000163F" w:rsidP="007142B7">
      <w:pPr>
        <w:pStyle w:val="FormatKommentarTeilC"/>
      </w:pPr>
      <w:r>
        <w:tab/>
      </w:r>
      <w:r w:rsidRPr="0000163F">
        <w:t xml:space="preserve">Die Lehrveranstaltung ist interdisziplinär angelegt an der Schnittstelle von </w:t>
      </w:r>
    </w:p>
    <w:p w14:paraId="2DB65E4E" w14:textId="67470BDC" w:rsidR="0000163F" w:rsidRPr="0000163F" w:rsidRDefault="0000163F" w:rsidP="007142B7">
      <w:pPr>
        <w:pStyle w:val="FormatKommentarTeilC"/>
      </w:pPr>
      <w:r>
        <w:tab/>
      </w:r>
      <w:r w:rsidRPr="0000163F">
        <w:t>Politikwissenschaft und Zeitgeschichte. Als Begleitlektüre wird empfohlen: Defrance, Corinne/Pfeil, Ulrich: Deutsch-französische Geschichte, Bd. 10: Eine Nachkriegsgeschichte in Europa 1945-1963, Darmstadt 2011; König, Mareike/Julien, Élise/Lamerz-Beckschäfer, Birgit: Verfeindung und Verflechtung. Deutschland und Frankreich 1870-1918, Darmstadt 2019; Miard-Delacroix, Hélène: Deutsch-französische Geschichte, Bd. 11: Im Zeichen der europäischen Einigung von 1963 bis in die Gegenwart, Darmstadt 2011; Dieselbe/Wirsching, Andreas: Von Erbfeinden zu guten Nachbarn. Ein deutsch-französischer Dialog, Stuttgart 2019.</w:t>
      </w:r>
    </w:p>
    <w:p w14:paraId="3D94681C" w14:textId="298EF83C" w:rsidR="0000163F" w:rsidRDefault="0000163F" w:rsidP="007142B7">
      <w:pPr>
        <w:pStyle w:val="FormatKommentarTeilC"/>
      </w:pPr>
      <w:r w:rsidRPr="0000163F">
        <w:t>Hinweise:</w:t>
      </w:r>
      <w:r>
        <w:t xml:space="preserve"> </w:t>
      </w:r>
      <w:r>
        <w:tab/>
        <w:t>Seminaristische Vorlesung.</w:t>
      </w:r>
      <w:r w:rsidRPr="0000163F">
        <w:t xml:space="preserve">Regelmäßige aktive Teilnahme, keine speziellen Vorkenntnisse erforderlich, Lehr- und Unterrichtsmaterial inklusive Zusammenfassung werden zur Verfügung gestellt; Leistungsnachweis: </w:t>
      </w:r>
      <w:r>
        <w:t>Modularbeit (Textanalyse mit offenen Fragen).</w:t>
      </w:r>
    </w:p>
    <w:p w14:paraId="6CD5E179" w14:textId="3568D374" w:rsidR="004162B2" w:rsidRDefault="004162B2" w:rsidP="007142B7">
      <w:pPr>
        <w:pStyle w:val="FormatKommentarTeilC"/>
      </w:pPr>
      <w:r>
        <w:lastRenderedPageBreak/>
        <w:t>Profil:</w:t>
      </w:r>
      <w:r>
        <w:tab/>
        <w:t>International</w:t>
      </w:r>
      <w:r w:rsidR="00471460">
        <w:t xml:space="preserve"> </w:t>
      </w:r>
    </w:p>
    <w:p w14:paraId="1184E934" w14:textId="32F31E1F" w:rsidR="00C070DC" w:rsidRDefault="00C070DC" w:rsidP="007142B7">
      <w:pPr>
        <w:pStyle w:val="FormatKommentarTeilC"/>
      </w:pPr>
    </w:p>
    <w:p w14:paraId="33D767E0" w14:textId="69B8C354" w:rsidR="00C070DC" w:rsidRDefault="00C070DC" w:rsidP="007142B7">
      <w:pPr>
        <w:pStyle w:val="FormatKommentarTeilC"/>
      </w:pPr>
    </w:p>
    <w:p w14:paraId="016ADF1B" w14:textId="61C688F6" w:rsidR="0000163F" w:rsidRPr="00B37F4B" w:rsidRDefault="0000163F" w:rsidP="0000163F"/>
    <w:p w14:paraId="6CCB739D" w14:textId="73A7BA13" w:rsidR="00232362" w:rsidRPr="00DD2494" w:rsidRDefault="00DE0719" w:rsidP="00232362">
      <w:pPr>
        <w:pStyle w:val="FormatTitelKursbeschreibungTeilC"/>
        <w:rPr>
          <w:rFonts w:ascii="Arial" w:hAnsi="Arial" w:cs="Arial"/>
          <w:i w:val="0"/>
          <w:sz w:val="22"/>
          <w:szCs w:val="22"/>
        </w:rPr>
      </w:pPr>
      <w:r>
        <w:rPr>
          <w:rFonts w:ascii="Arial" w:hAnsi="Arial" w:cs="Arial"/>
          <w:i w:val="0"/>
          <w:sz w:val="22"/>
          <w:szCs w:val="22"/>
        </w:rPr>
        <w:t>047</w:t>
      </w:r>
      <w:r w:rsidR="00232362" w:rsidRPr="00DD2494">
        <w:rPr>
          <w:rFonts w:ascii="Arial" w:hAnsi="Arial" w:cs="Arial"/>
          <w:i w:val="0"/>
          <w:sz w:val="22"/>
          <w:szCs w:val="22"/>
        </w:rPr>
        <w:tab/>
      </w:r>
      <w:r w:rsidR="00232362" w:rsidRPr="00DD2494">
        <w:rPr>
          <w:rFonts w:ascii="Arial" w:hAnsi="Arial" w:cs="Arial"/>
          <w:i w:val="0"/>
          <w:sz w:val="22"/>
          <w:szCs w:val="22"/>
        </w:rPr>
        <w:tab/>
      </w:r>
      <w:r w:rsidR="00232362">
        <w:rPr>
          <w:rFonts w:ascii="Arial" w:hAnsi="Arial" w:cs="Arial"/>
          <w:i w:val="0"/>
          <w:sz w:val="22"/>
          <w:szCs w:val="22"/>
        </w:rPr>
        <w:t xml:space="preserve">Hass gegen Journalisten, Feindbild kritischer Geist – Pressefreiheit national und </w:t>
      </w:r>
      <w:r w:rsidR="00232362">
        <w:rPr>
          <w:rFonts w:ascii="Arial" w:hAnsi="Arial" w:cs="Arial"/>
          <w:i w:val="0"/>
          <w:sz w:val="22"/>
          <w:szCs w:val="22"/>
        </w:rPr>
        <w:tab/>
      </w:r>
      <w:r w:rsidR="00232362">
        <w:rPr>
          <w:rFonts w:ascii="Arial" w:hAnsi="Arial" w:cs="Arial"/>
          <w:i w:val="0"/>
          <w:sz w:val="22"/>
          <w:szCs w:val="22"/>
        </w:rPr>
        <w:tab/>
        <w:t>international</w:t>
      </w:r>
    </w:p>
    <w:p w14:paraId="541F3762" w14:textId="77777777" w:rsidR="00232362" w:rsidRPr="00DD2494" w:rsidRDefault="00232362" w:rsidP="00232362">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Raffelsbauer, Carolin</w:t>
      </w:r>
    </w:p>
    <w:p w14:paraId="4C9C936D" w14:textId="77777777" w:rsidR="00232362" w:rsidRPr="00DD2494" w:rsidRDefault="00232362" w:rsidP="00232362">
      <w:pPr>
        <w:rPr>
          <w:rFonts w:ascii="Arial" w:hAnsi="Arial" w:cs="Arial"/>
          <w:sz w:val="22"/>
          <w:szCs w:val="22"/>
        </w:rPr>
      </w:pPr>
    </w:p>
    <w:p w14:paraId="14421E81" w14:textId="77777777" w:rsidR="00232362" w:rsidRPr="00232362" w:rsidRDefault="00232362" w:rsidP="007142B7">
      <w:pPr>
        <w:pStyle w:val="FormatKommentarTeilC"/>
      </w:pPr>
      <w:r w:rsidRPr="00232362">
        <w:t>Thematik:</w:t>
      </w:r>
      <w:r w:rsidRPr="00232362">
        <w:tab/>
        <w:t>Extremisten bedrohen kritische Medienschaffende, Donald Trump lässt einem Journalisten während einer Pressekonferenz das Mikro wegnehmen, Erdogan bringt Menschen, die nicht seiner Meinung sind, hinter Gitter, im Irak werden Leute, die sich regierungskritisch äußern, vor ihrer Haustüre in die Luft gesprengt, China lässt in Hongkong Bibliotheken nach regimekritischer Literatur säubern, in anderen Ländern „verschwinden“ Journalisten einfach spurlos: nur, weil sie gegen die verordnete Meinungsfreiheit verstoßen?</w:t>
      </w:r>
    </w:p>
    <w:p w14:paraId="47990139" w14:textId="16966533" w:rsidR="00232362" w:rsidRPr="00232362" w:rsidRDefault="00232362" w:rsidP="007142B7">
      <w:pPr>
        <w:pStyle w:val="FormatKommentarTeilC"/>
      </w:pPr>
      <w:r>
        <w:tab/>
      </w:r>
      <w:r w:rsidRPr="00232362">
        <w:t>Im Seminar soll zum einen gemeinsam erarbeitet werden, was Pressefreiheit gerade unter medienethischer Sicht (Was dürfen Medien? – Was sollen Medien? Wo liegen die Grenzen?)  in Deutschland (z.B. der „Fall Böhmermann“), aber auch in anderen Ländern (Österreich, Polen, Ungarn, Türkei, USA, etc.) – bedeutet.</w:t>
      </w:r>
    </w:p>
    <w:p w14:paraId="53D0B0B0" w14:textId="22B52088" w:rsidR="00232362" w:rsidRPr="00232362" w:rsidRDefault="00232362" w:rsidP="007142B7">
      <w:pPr>
        <w:pStyle w:val="FormatKommentarTeilC"/>
      </w:pPr>
      <w:r>
        <w:tab/>
      </w:r>
      <w:r w:rsidRPr="00232362">
        <w:t xml:space="preserve">Anwesenheit und Teilnahme ist Voraussetzung, Übernahme eines Kurzvortrages mit Thesenpapier verpflichtend. </w:t>
      </w:r>
    </w:p>
    <w:p w14:paraId="081726A2" w14:textId="19ADD46E" w:rsidR="00232362" w:rsidRPr="00232362" w:rsidRDefault="00232362" w:rsidP="007142B7">
      <w:pPr>
        <w:pStyle w:val="FormatKommentarTeilC"/>
      </w:pPr>
      <w:r>
        <w:tab/>
      </w:r>
      <w:r w:rsidRPr="00232362">
        <w:t>Modularbeit in Form einer Seminararbeit am Ende</w:t>
      </w:r>
    </w:p>
    <w:p w14:paraId="40C7E5B6" w14:textId="7CE0F6CF" w:rsidR="00232362" w:rsidRPr="00232362" w:rsidRDefault="00232362" w:rsidP="007142B7">
      <w:pPr>
        <w:pStyle w:val="FormatKommentarTeilC"/>
      </w:pPr>
      <w:r w:rsidRPr="00232362">
        <w:t>Literatur (Auswahl):</w:t>
      </w:r>
    </w:p>
    <w:p w14:paraId="4FC45C0C" w14:textId="26A83961" w:rsidR="00232362" w:rsidRPr="00232362" w:rsidRDefault="00232362" w:rsidP="007142B7">
      <w:pPr>
        <w:pStyle w:val="FormatKommentarTeilC"/>
      </w:pPr>
      <w:r>
        <w:tab/>
      </w:r>
      <w:r w:rsidRPr="00232362">
        <w:t>- https://www.reporter-ohne-grenzen.de/</w:t>
      </w:r>
    </w:p>
    <w:p w14:paraId="3B0C0589" w14:textId="1EAE17A1" w:rsidR="00232362" w:rsidRPr="00232362" w:rsidRDefault="00232362" w:rsidP="007142B7">
      <w:pPr>
        <w:pStyle w:val="FormatKommentarTeilC"/>
      </w:pPr>
      <w:r>
        <w:tab/>
      </w:r>
      <w:r w:rsidRPr="00232362">
        <w:t>- Reporter ohne Grenzen: Fotos für die Pressefreiheit, 2017.</w:t>
      </w:r>
    </w:p>
    <w:p w14:paraId="573D360E" w14:textId="17CD49B7" w:rsidR="00232362" w:rsidRPr="00232362" w:rsidRDefault="00232362" w:rsidP="007142B7">
      <w:pPr>
        <w:pStyle w:val="FormatKommentarTeilC"/>
      </w:pPr>
      <w:r>
        <w:tab/>
      </w:r>
      <w:r w:rsidRPr="00232362">
        <w:t>- Martin Welker (Hg.), Andreas Elter (Hg.), Stephan Weichert (Hg.): Pressefreiheit ohne Grenzen? Grenzen der Pressefreiheit, Herbert von Halem Verlag, 20162.</w:t>
      </w:r>
    </w:p>
    <w:p w14:paraId="624F9665" w14:textId="3991BD3C" w:rsidR="00232362" w:rsidRPr="00232362" w:rsidRDefault="00232362" w:rsidP="007142B7">
      <w:pPr>
        <w:pStyle w:val="FormatKommentarTeilC"/>
      </w:pPr>
      <w:r>
        <w:tab/>
      </w:r>
      <w:r w:rsidRPr="00232362">
        <w:t>- Gerhardt, Rudolf, Steffen, Erich, Tillmanns, Lutz: Kleiner Knigge des Presserechts. Wie weit Journalisten zu weit gehen dürfen, Nomos Verl.-Ges., 2015</w:t>
      </w:r>
    </w:p>
    <w:p w14:paraId="22497C55" w14:textId="5D695E15" w:rsidR="00232362" w:rsidRPr="00232362" w:rsidRDefault="00232362" w:rsidP="007142B7">
      <w:pPr>
        <w:pStyle w:val="FormatKommentarTeilC"/>
      </w:pPr>
      <w:r>
        <w:tab/>
      </w:r>
      <w:r w:rsidRPr="00232362">
        <w:t>- Perry Reisewitz (Hg.): Pressefreiheit unter Druck: Gefahren, Fälle, Hintergründe, VS Verlag für Sozialwissenschaften, 2008.</w:t>
      </w:r>
    </w:p>
    <w:p w14:paraId="554185D6" w14:textId="0100E4D9" w:rsidR="00232362" w:rsidRPr="00232362" w:rsidRDefault="00232362" w:rsidP="007142B7">
      <w:pPr>
        <w:pStyle w:val="FormatKommentarTeilC"/>
      </w:pPr>
      <w:r w:rsidRPr="00232362">
        <w:t>Profil:</w:t>
      </w:r>
      <w:r w:rsidRPr="00232362">
        <w:tab/>
        <w:t>Nachhaltig</w:t>
      </w:r>
      <w:r>
        <w:t>; International</w:t>
      </w:r>
    </w:p>
    <w:p w14:paraId="7BF4E959" w14:textId="3F08D2A3" w:rsidR="00B14EBB" w:rsidRPr="00F07D62" w:rsidRDefault="00B14EBB" w:rsidP="00F07D62">
      <w:pPr>
        <w:pStyle w:val="FormatKommentarTeilC"/>
      </w:pPr>
    </w:p>
    <w:p w14:paraId="4AC14813" w14:textId="20AA2CD9" w:rsidR="00A562FC" w:rsidRPr="00DD2494" w:rsidRDefault="00994B33" w:rsidP="00A562FC">
      <w:pPr>
        <w:pStyle w:val="FormatTitelKursbeschreibungTeilC"/>
        <w:rPr>
          <w:rFonts w:ascii="Arial" w:hAnsi="Arial" w:cs="Arial"/>
          <w:bCs/>
          <w:i w:val="0"/>
          <w:iCs w:val="0"/>
          <w:sz w:val="22"/>
          <w:szCs w:val="22"/>
        </w:rPr>
      </w:pPr>
      <w:r w:rsidRPr="00DD2494">
        <w:rPr>
          <w:rFonts w:ascii="Arial" w:hAnsi="Arial" w:cs="Arial"/>
          <w:bCs/>
          <w:i w:val="0"/>
          <w:iCs w:val="0"/>
          <w:sz w:val="22"/>
          <w:szCs w:val="22"/>
        </w:rPr>
        <w:t>0</w:t>
      </w:r>
      <w:r w:rsidR="00DE0719">
        <w:rPr>
          <w:rFonts w:ascii="Arial" w:hAnsi="Arial" w:cs="Arial"/>
          <w:bCs/>
          <w:i w:val="0"/>
          <w:iCs w:val="0"/>
          <w:sz w:val="22"/>
          <w:szCs w:val="22"/>
        </w:rPr>
        <w:t>48</w:t>
      </w:r>
      <w:r w:rsidR="00A562FC" w:rsidRPr="00DD2494">
        <w:rPr>
          <w:rFonts w:ascii="Arial" w:hAnsi="Arial" w:cs="Arial"/>
          <w:bCs/>
          <w:i w:val="0"/>
          <w:iCs w:val="0"/>
          <w:sz w:val="22"/>
          <w:szCs w:val="22"/>
        </w:rPr>
        <w:tab/>
      </w:r>
      <w:r w:rsidR="00A562FC" w:rsidRPr="00DD2494">
        <w:rPr>
          <w:rFonts w:ascii="Arial" w:hAnsi="Arial" w:cs="Arial"/>
          <w:bCs/>
          <w:i w:val="0"/>
          <w:iCs w:val="0"/>
          <w:sz w:val="22"/>
          <w:szCs w:val="22"/>
        </w:rPr>
        <w:tab/>
        <w:t>Migration in Deutschland und in der EU</w:t>
      </w:r>
    </w:p>
    <w:p w14:paraId="73F6CE00" w14:textId="77777777" w:rsidR="00A562FC" w:rsidRPr="00DD2494" w:rsidRDefault="00A562FC" w:rsidP="00A562FC">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Rappenglück, Stefan</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t>(European Studies</w:t>
      </w:r>
      <w:r w:rsidR="00994B33" w:rsidRPr="00DD2494">
        <w:rPr>
          <w:rFonts w:ascii="Arial" w:hAnsi="Arial" w:cs="Arial"/>
          <w:b/>
          <w:bCs/>
          <w:sz w:val="22"/>
          <w:szCs w:val="22"/>
        </w:rPr>
        <w:t>/IKK</w:t>
      </w:r>
      <w:r w:rsidRPr="00DD2494">
        <w:rPr>
          <w:rFonts w:ascii="Arial" w:hAnsi="Arial" w:cs="Arial"/>
          <w:b/>
          <w:bCs/>
          <w:sz w:val="22"/>
          <w:szCs w:val="22"/>
        </w:rPr>
        <w:t>)</w:t>
      </w:r>
    </w:p>
    <w:p w14:paraId="5E49D2AE" w14:textId="77777777" w:rsidR="00A562FC" w:rsidRPr="00DD2494" w:rsidRDefault="00A562FC" w:rsidP="00A562FC">
      <w:pPr>
        <w:ind w:left="1080" w:hanging="1080"/>
        <w:rPr>
          <w:rFonts w:ascii="Arial" w:hAnsi="Arial" w:cs="Arial"/>
          <w:sz w:val="22"/>
          <w:szCs w:val="22"/>
        </w:rPr>
      </w:pPr>
    </w:p>
    <w:p w14:paraId="512440A4" w14:textId="77777777" w:rsidR="00A562FC" w:rsidRPr="00960650" w:rsidRDefault="00A562FC" w:rsidP="007142B7">
      <w:pPr>
        <w:pStyle w:val="FormatKommentarTeilC"/>
      </w:pPr>
      <w:r w:rsidRPr="00DD2494">
        <w:t>Thematik:</w:t>
      </w:r>
      <w:r w:rsidRPr="00DD2494">
        <w:tab/>
      </w:r>
      <w:r w:rsidRPr="00960650">
        <w:t>Spätestens durch die Ankunft hundertausender Flüchtlingen aus den Nahen Osten in Deutschland und in der EU ab 2015 ist die Fluchtmigration</w:t>
      </w:r>
      <w:r w:rsidR="00960650" w:rsidRPr="00960650">
        <w:t xml:space="preserve"> zu einer zentralen </w:t>
      </w:r>
      <w:r w:rsidRPr="00960650">
        <w:t xml:space="preserve">Herausforderung der EU geworden. Das Verständnis über Asyl -und Migration ist in den Mitgliedsstaaten der EU vor dem Hintergrund der jeweiligen historischen Entwicklungen unterschiedlich strukturiert und gesellschaftspolitisch akzeptiert. Momentan leben in Deutschland mehr als 19,6 Millionen Menschen mit Migrationshintergrund (fast 20 % der Gesamtbevölkerung). Deutschland ist inzwischen das größte Einwaderungland in der EU und das zweitgrößte Einwanderungsland der Welt geworden.  </w:t>
      </w:r>
    </w:p>
    <w:p w14:paraId="76D0AED6" w14:textId="77777777" w:rsidR="00A562FC" w:rsidRPr="00960650" w:rsidRDefault="00A562FC" w:rsidP="007142B7">
      <w:pPr>
        <w:pStyle w:val="FormatKommentarTeilC"/>
      </w:pPr>
      <w:r w:rsidRPr="00960650">
        <w:tab/>
        <w:t xml:space="preserve">Migration in Deutschland und der EU stellt inzwischen eine gesellschaftspolitische Querschnittsthematik dar, von denen die Mitgliedsstaaten in unterschiedlicher Weise betroffen sind. Die EU hat deshalb die Migrations- und Asylpolitik mittlerweile zu einem TOP-Thema europäischer Politik mit konkreten Verpflichtungen für die Mitgliedsstaaten gemacht und versteht sich auch als Impulsgeber. Teilweise halten sich EU-Staaten jedoch nicht an Absprachen der EU zur Verteilung von Flüchtlingen in der EU. Zugleich wird vor dem Hintergrund des demographafischen Wandels und </w:t>
      </w:r>
      <w:r w:rsidRPr="00960650">
        <w:lastRenderedPageBreak/>
        <w:t xml:space="preserve">des Fachkräftenmangels die Forderung nach stärkerer Einwanderung von Personen aus Drittstaaten erhoben.   </w:t>
      </w:r>
    </w:p>
    <w:p w14:paraId="3ED05116" w14:textId="77777777" w:rsidR="00A562FC" w:rsidRPr="00DD2494" w:rsidRDefault="00A562FC" w:rsidP="007142B7">
      <w:pPr>
        <w:pStyle w:val="FormatKommentarTeilC"/>
      </w:pPr>
      <w:r w:rsidRPr="00DD2494">
        <w:t>Lernziele und Kompetenzen:</w:t>
      </w:r>
    </w:p>
    <w:p w14:paraId="58C390E2" w14:textId="77777777" w:rsidR="00A562FC" w:rsidRPr="00DD2494" w:rsidRDefault="00A562FC" w:rsidP="007142B7">
      <w:pPr>
        <w:pStyle w:val="FormatKommentarTeilC"/>
      </w:pPr>
      <w:r w:rsidRPr="00DD2494">
        <w:tab/>
        <w:t>Nach dem Besuch dieser LV können die Studierenden die Bedeutung der Migrationspolitik als Querschnittspolitik in den Mitgliedsstaaten der EU und der EU und die damit verbundenen Interessen und Prozesse der beteiligten politischen Akteure beschreiben und die Vor- und Nachteile verschiedener Ansätze abwägen.  Sie kennen zentrale Begriffe der Thematik, erfahren Hintergrundwissen über verschiedene Migrationsformen sowie Lebenslagen von Menschen mit Migrationshintergrund in ausgewählten Ländern der EU. Ein Schwerpunkt stellt insbesondere die Fluchtmigration der letzten Jahre dar. Sie erfahren die Bedeutung der Thematik für die zukünftige politische- und gesellschaftliche Entwicklung.</w:t>
      </w:r>
    </w:p>
    <w:p w14:paraId="619A0A69" w14:textId="77777777" w:rsidR="00A562FC" w:rsidRPr="00DD2494" w:rsidRDefault="00A562FC" w:rsidP="007142B7">
      <w:pPr>
        <w:pStyle w:val="FormatKommentarTeilC"/>
      </w:pPr>
      <w:r w:rsidRPr="00DD2494">
        <w:tab/>
        <w:t xml:space="preserve">Die Lehrveranstaltung besteht aus zwei Teilen. Im ersten Teil wird die Zuwanderungs- und Migrationspolitik in Deutschland dargestellt (u.a. Bildungssystem, Arbeitsmarkt, Asylpolitik). Im zweiten Teil wird die Situation in ausgewählten Staaten der EU (u.a. Italien) und die Migrationspolitik der EU behandelt. Die Studierenden lernen die zunehmend wichtig werdende europäische Politik und Regelungen in diesem Politikfeld und die Bedeutung der Interkulturellen Kompetenz kennen. </w:t>
      </w:r>
    </w:p>
    <w:p w14:paraId="6D8E55F4" w14:textId="77777777" w:rsidR="00A562FC" w:rsidRPr="00DD2494" w:rsidRDefault="00A562FC" w:rsidP="007142B7">
      <w:pPr>
        <w:pStyle w:val="FormatKommentarTeilC"/>
      </w:pPr>
      <w:r w:rsidRPr="00DD2494">
        <w:tab/>
        <w:t xml:space="preserve">Die Studierenden sollen im Rahmen der LV politikwissenschaftliche und interkulturelle Erkenntnisse und politische Sachverhalte in mündlicher, schriftlicher und mediengestützter Form kommunizieren und adressatengerecht präsentieren. Sie erwerben Schlüsselqualifikationen. </w:t>
      </w:r>
    </w:p>
    <w:p w14:paraId="08845C7E" w14:textId="77777777" w:rsidR="00A562FC" w:rsidRPr="00DD2494" w:rsidRDefault="00A562FC" w:rsidP="007142B7">
      <w:pPr>
        <w:pStyle w:val="FormatKommentarTeilC"/>
      </w:pPr>
      <w:r w:rsidRPr="00DD2494">
        <w:t>Methode:</w:t>
      </w:r>
      <w:r w:rsidRPr="00DD2494">
        <w:tab/>
        <w:t>Vorlesung mit Diskussion und Teamarbeit. Literaturliste und Reader werden im Rahmen der Lehrveranstaltung zur Verfügung gestellt</w:t>
      </w:r>
    </w:p>
    <w:p w14:paraId="58DD0226" w14:textId="0CB7FE45" w:rsidR="00A562FC" w:rsidRPr="00DD2494" w:rsidRDefault="00A562FC" w:rsidP="007142B7">
      <w:pPr>
        <w:pStyle w:val="FormatKommentarTeilC"/>
      </w:pPr>
      <w:r w:rsidRPr="00DD2494">
        <w:t>Hinweise:</w:t>
      </w:r>
      <w:r w:rsidRPr="00DD2494">
        <w:tab/>
        <w:t xml:space="preserve">2-stündig. Schriftliche </w:t>
      </w:r>
      <w:r w:rsidR="00903DDA">
        <w:t>Modularbeit</w:t>
      </w:r>
      <w:r w:rsidRPr="00DD2494">
        <w:t xml:space="preserve">. </w:t>
      </w:r>
    </w:p>
    <w:p w14:paraId="31A8445F" w14:textId="77777777" w:rsidR="00A562FC" w:rsidRPr="00DD2494" w:rsidRDefault="00A562FC" w:rsidP="007142B7">
      <w:pPr>
        <w:pStyle w:val="FormatKommentarTeilC"/>
      </w:pPr>
      <w:r w:rsidRPr="00DD2494">
        <w:t>Disziplinäre Verortung und Literatur:</w:t>
      </w:r>
    </w:p>
    <w:p w14:paraId="1F53BED0" w14:textId="77777777" w:rsidR="00A562FC" w:rsidRPr="00DD2494" w:rsidRDefault="00A562FC" w:rsidP="007142B7">
      <w:pPr>
        <w:pStyle w:val="FormatKommentarTeilC"/>
      </w:pPr>
      <w:r w:rsidRPr="00DD2494">
        <w:tab/>
        <w:t xml:space="preserve">Der Kurs basiert auf wissenschaftlichen Erkenntnissen der Politikwissenschaft und der Interkulturellen Pädagogik. </w:t>
      </w:r>
    </w:p>
    <w:p w14:paraId="6ACC0448" w14:textId="77777777" w:rsidR="00A562FC" w:rsidRPr="00DD2494" w:rsidRDefault="00A562FC" w:rsidP="007142B7">
      <w:pPr>
        <w:pStyle w:val="FormatKommentarTeilC"/>
      </w:pPr>
      <w:r w:rsidRPr="00DD2494">
        <w:tab/>
        <w:t>Als Vorbereitung und Begleitliteratur empfehlenswert:</w:t>
      </w:r>
    </w:p>
    <w:p w14:paraId="2FCD2C61" w14:textId="77777777" w:rsidR="00A562FC" w:rsidRPr="00DD2494" w:rsidRDefault="00A562FC" w:rsidP="007142B7">
      <w:pPr>
        <w:pStyle w:val="FormatKommentarTeilC"/>
      </w:pPr>
      <w:r w:rsidRPr="00DD2494">
        <w:tab/>
        <w:t xml:space="preserve">Bundesamt für Migration und Flüchtlinge (2019): Das Bundesamt in Zahlen 2018. Asyl, Migration und Integration (download unter: </w:t>
      </w:r>
      <w:hyperlink r:id="rId103" w:history="1">
        <w:r w:rsidRPr="00DD2494">
          <w:rPr>
            <w:rStyle w:val="Hyperlink"/>
            <w:color w:val="auto"/>
          </w:rPr>
          <w:t>http://www.bamf.de</w:t>
        </w:r>
      </w:hyperlink>
      <w:r w:rsidRPr="00DD2494">
        <w:t>)</w:t>
      </w:r>
    </w:p>
    <w:p w14:paraId="6D2C4034" w14:textId="77777777" w:rsidR="00A562FC" w:rsidRPr="00DD2494" w:rsidRDefault="00A562FC" w:rsidP="007142B7">
      <w:pPr>
        <w:pStyle w:val="FormatKommentarTeilC"/>
      </w:pPr>
      <w:r w:rsidRPr="00DD2494">
        <w:tab/>
        <w:t>Bundesamt für Migration (2019): Ablauf des deutschen Asylverfahrens. 2. Auflage.</w:t>
      </w:r>
    </w:p>
    <w:p w14:paraId="55A80938" w14:textId="77777777" w:rsidR="00A562FC" w:rsidRPr="00DD2494" w:rsidRDefault="00A562FC" w:rsidP="007142B7">
      <w:pPr>
        <w:pStyle w:val="FormatKommentarTeilC"/>
      </w:pPr>
      <w:r w:rsidRPr="00DD2494">
        <w:tab/>
        <w:t xml:space="preserve">Bundesamt für Migration und Flüchtlinge (2019): Minas. Atlas über Migration, Integration, Asyl. 9. Auflage(download unter:  </w:t>
      </w:r>
      <w:hyperlink r:id="rId104" w:history="1">
        <w:r w:rsidRPr="00DD2494">
          <w:rPr>
            <w:rStyle w:val="Hyperlink"/>
            <w:color w:val="auto"/>
          </w:rPr>
          <w:t>http://www.bamf.de</w:t>
        </w:r>
      </w:hyperlink>
      <w:r w:rsidRPr="00DD2494">
        <w:rPr>
          <w:rStyle w:val="Hyperlink"/>
          <w:color w:val="auto"/>
        </w:rPr>
        <w:t>)</w:t>
      </w:r>
    </w:p>
    <w:p w14:paraId="2A768CC6" w14:textId="77777777" w:rsidR="00A562FC" w:rsidRPr="00DD2494" w:rsidRDefault="00A562FC" w:rsidP="007142B7">
      <w:pPr>
        <w:pStyle w:val="FormatKommentarTeilC"/>
      </w:pPr>
      <w:r w:rsidRPr="00DD2494">
        <w:tab/>
        <w:t>Collier, Paul (2015):  Warum wir Einwanderung neu regeln müssen. Bonn (Bundeszentrale für politische Bildung, Schriftenreihe Band 1535)</w:t>
      </w:r>
    </w:p>
    <w:p w14:paraId="21036332" w14:textId="77777777" w:rsidR="00A562FC" w:rsidRPr="00DD2494" w:rsidRDefault="00A562FC" w:rsidP="007142B7">
      <w:pPr>
        <w:pStyle w:val="FormatKommentarTeilC"/>
      </w:pPr>
      <w:r w:rsidRPr="00DD2494">
        <w:tab/>
        <w:t>Meier-Braun, Karl-Heinz (2015): Einwanderung und Asyl. Die 101 wichtigsten Fragen. München</w:t>
      </w:r>
    </w:p>
    <w:p w14:paraId="1A0131C9" w14:textId="77777777" w:rsidR="00A562FC" w:rsidRPr="00DD2494" w:rsidRDefault="00A562FC" w:rsidP="007142B7">
      <w:pPr>
        <w:pStyle w:val="FormatKommentarTeilC"/>
      </w:pPr>
      <w:r w:rsidRPr="00DD2494">
        <w:tab/>
        <w:t>Oltmer, Jochen (2012): Globale Migration. Geschichte und Gegenwart. Bonn (Band 1309)</w:t>
      </w:r>
    </w:p>
    <w:p w14:paraId="3ADF9D79" w14:textId="77777777" w:rsidR="00A562FC" w:rsidRPr="00DD2494" w:rsidRDefault="00A562FC" w:rsidP="007142B7">
      <w:pPr>
        <w:pStyle w:val="FormatKommentarTeilC"/>
      </w:pPr>
      <w:r w:rsidRPr="00DD2494">
        <w:t>Profil:</w:t>
      </w:r>
      <w:r w:rsidRPr="00DD2494">
        <w:tab/>
        <w:t>Nachhaltig; International</w:t>
      </w:r>
    </w:p>
    <w:p w14:paraId="2FA9004D" w14:textId="77777777" w:rsidR="0047330B" w:rsidRPr="00DD2494" w:rsidRDefault="0047330B" w:rsidP="0047330B">
      <w:pPr>
        <w:rPr>
          <w:rFonts w:ascii="Arial" w:hAnsi="Arial" w:cs="Arial"/>
          <w:sz w:val="22"/>
          <w:szCs w:val="22"/>
        </w:rPr>
      </w:pPr>
    </w:p>
    <w:p w14:paraId="017D5F8B" w14:textId="02498A29" w:rsidR="00FB4364" w:rsidRPr="00DD2494" w:rsidRDefault="00F50FC6" w:rsidP="00FB4364">
      <w:pPr>
        <w:pStyle w:val="FormatTitelKursbeschreibungTeilC"/>
        <w:rPr>
          <w:rFonts w:ascii="Arial" w:hAnsi="Arial" w:cs="Arial"/>
          <w:bCs/>
          <w:i w:val="0"/>
          <w:iCs w:val="0"/>
          <w:sz w:val="22"/>
          <w:szCs w:val="22"/>
        </w:rPr>
      </w:pPr>
      <w:r w:rsidRPr="00DD2494">
        <w:rPr>
          <w:rFonts w:ascii="Arial" w:hAnsi="Arial" w:cs="Arial"/>
          <w:bCs/>
          <w:i w:val="0"/>
          <w:iCs w:val="0"/>
          <w:sz w:val="22"/>
          <w:szCs w:val="22"/>
        </w:rPr>
        <w:t>0</w:t>
      </w:r>
      <w:r w:rsidR="00DE0719">
        <w:rPr>
          <w:rFonts w:ascii="Arial" w:hAnsi="Arial" w:cs="Arial"/>
          <w:bCs/>
          <w:i w:val="0"/>
          <w:iCs w:val="0"/>
          <w:sz w:val="22"/>
          <w:szCs w:val="22"/>
        </w:rPr>
        <w:t>49</w:t>
      </w:r>
      <w:r w:rsidR="00FB4364" w:rsidRPr="00DD2494">
        <w:rPr>
          <w:rFonts w:ascii="Arial" w:hAnsi="Arial" w:cs="Arial"/>
          <w:bCs/>
          <w:i w:val="0"/>
          <w:iCs w:val="0"/>
          <w:sz w:val="22"/>
          <w:szCs w:val="22"/>
        </w:rPr>
        <w:tab/>
      </w:r>
      <w:r w:rsidR="00FB4364" w:rsidRPr="00DD2494">
        <w:rPr>
          <w:rFonts w:ascii="Arial" w:hAnsi="Arial" w:cs="Arial"/>
          <w:bCs/>
          <w:i w:val="0"/>
          <w:iCs w:val="0"/>
          <w:sz w:val="22"/>
          <w:szCs w:val="22"/>
        </w:rPr>
        <w:tab/>
        <w:t xml:space="preserve">Antisemitismus, Populismus und Rechtsextremismus in Deutschland und in der </w:t>
      </w:r>
      <w:r w:rsidR="00B14EBB">
        <w:rPr>
          <w:rFonts w:ascii="Arial" w:hAnsi="Arial" w:cs="Arial"/>
          <w:bCs/>
          <w:i w:val="0"/>
          <w:iCs w:val="0"/>
          <w:sz w:val="22"/>
          <w:szCs w:val="22"/>
        </w:rPr>
        <w:tab/>
      </w:r>
      <w:r w:rsidR="00B14EBB">
        <w:rPr>
          <w:rFonts w:ascii="Arial" w:hAnsi="Arial" w:cs="Arial"/>
          <w:bCs/>
          <w:i w:val="0"/>
          <w:iCs w:val="0"/>
          <w:sz w:val="22"/>
          <w:szCs w:val="22"/>
        </w:rPr>
        <w:tab/>
      </w:r>
      <w:r w:rsidR="00FB4364" w:rsidRPr="00DD2494">
        <w:rPr>
          <w:rFonts w:ascii="Arial" w:hAnsi="Arial" w:cs="Arial"/>
          <w:bCs/>
          <w:i w:val="0"/>
          <w:iCs w:val="0"/>
          <w:sz w:val="22"/>
          <w:szCs w:val="22"/>
        </w:rPr>
        <w:t>EU</w:t>
      </w:r>
    </w:p>
    <w:p w14:paraId="41C71B9B" w14:textId="77777777" w:rsidR="00FB4364" w:rsidRPr="00DD2494" w:rsidRDefault="00FB4364" w:rsidP="00FB436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Rappenglück, Stefan</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t>(European Studies)</w:t>
      </w:r>
    </w:p>
    <w:p w14:paraId="0E7AE76C" w14:textId="77777777" w:rsidR="00FB4364" w:rsidRPr="00DD2494" w:rsidRDefault="00FB4364" w:rsidP="00FB4364">
      <w:pPr>
        <w:ind w:left="1080" w:hanging="1080"/>
        <w:rPr>
          <w:rFonts w:ascii="Arial" w:hAnsi="Arial" w:cs="Arial"/>
          <w:sz w:val="22"/>
          <w:szCs w:val="22"/>
        </w:rPr>
      </w:pPr>
    </w:p>
    <w:p w14:paraId="1C0CDE92" w14:textId="77777777" w:rsidR="00321632" w:rsidRPr="00DD2494" w:rsidRDefault="00321632" w:rsidP="007142B7">
      <w:pPr>
        <w:pStyle w:val="FormatKommentarTeilC"/>
      </w:pPr>
      <w:r w:rsidRPr="00DD2494">
        <w:t>Thematik:</w:t>
      </w:r>
      <w:r w:rsidRPr="00DD2494">
        <w:tab/>
        <w:t xml:space="preserve">Deutschland ist in Unruhe. Im Jahre 2019 wurden nach dem Bundeskriminalamt bisher 1241 politische motivierte Straftaten gegen Amts- und Mandatsträger gemeldet, von denen bisher 440 Übergriffe Rechtsextremisten und 246 Taten Linksextremisten zugeordnet werden konnten. Rechtsextreme Gruppen treten öffentlichkeitswirksam an der Seite „normaler“ Bürgerinnen und Bürger auf, rechtspopulistische Forderungen und Diskurse erhalten scheinbar immer mehr Raum in Politik und in der (Netz-)Debatte. </w:t>
      </w:r>
    </w:p>
    <w:p w14:paraId="34C353B1" w14:textId="77777777" w:rsidR="00321632" w:rsidRPr="00DD2494" w:rsidRDefault="00321632" w:rsidP="007142B7">
      <w:pPr>
        <w:pStyle w:val="FormatKommentarTeilC"/>
      </w:pPr>
      <w:r w:rsidRPr="00DD2494">
        <w:lastRenderedPageBreak/>
        <w:tab/>
        <w:t>Der Mord an den CDU-Politiker Walter Lübcke, Regierungspräsident in Hessen, am 1.Juni 2019 ist wohl der erste Neonazimord an einen Politiker in der Bundesrepublik Deutschland.</w:t>
      </w:r>
    </w:p>
    <w:p w14:paraId="446E802C" w14:textId="77777777" w:rsidR="00321632" w:rsidRPr="00DD2494" w:rsidRDefault="00321632" w:rsidP="007142B7">
      <w:pPr>
        <w:pStyle w:val="FormatKommentarTeilC"/>
      </w:pPr>
      <w:r w:rsidRPr="00DD2494">
        <w:tab/>
        <w:t>75 Jahre nach der Befreiung des Vernichtungslagers Ausschwitz und 75 Jahre nach dem Ende des 2. Weltkrieges zeigt sich offener und latenter Antisemitismus. Nur durch das Standhalten der Holztüre in der Synagoge von Halle wurde ein Massaker an Juden verhindert. Seit Jahren ist die Zahl der Angriffe, Anfeindungen und Bedrohungen für Menschen jüdischen Glaubens in der Bundesrepublik hoch.</w:t>
      </w:r>
    </w:p>
    <w:p w14:paraId="5E37EDC7" w14:textId="77777777" w:rsidR="00321632" w:rsidRPr="00DD2494" w:rsidRDefault="00321632" w:rsidP="007142B7">
      <w:pPr>
        <w:pStyle w:val="FormatKommentarTeilC"/>
      </w:pPr>
      <w:r w:rsidRPr="00DD2494">
        <w:tab/>
        <w:t>Zugleich steigt der Populismus. Ein Wesensmal der populistischen Strömungen ist Demagogie, die sich beispielweise in Warnungen vor einer „Islamisierung Europas“ oder einer generellen Ablehnung des Europäischen Projektes zeigen. Populisten gewinnen an Zulauf, weil sie einfache Antworten auf schwierige Fragen geben. Die gruppenbezogene Menschenfeindlichkeit nimmt zu. </w:t>
      </w:r>
    </w:p>
    <w:p w14:paraId="22A9C44F" w14:textId="77777777" w:rsidR="00321632" w:rsidRPr="00DD2494" w:rsidRDefault="00321632" w:rsidP="007142B7">
      <w:pPr>
        <w:pStyle w:val="FormatKommentarTeilC"/>
      </w:pPr>
      <w:r w:rsidRPr="00DD2494">
        <w:tab/>
        <w:t xml:space="preserve">Diese Entwicklungen sind jedoch auch ein europaweites Phänomen und in den Mitgliedsstaaten der EU unterschiedlich ausgeprägt. Auch zeigen sich zunehmend populistische Entwicklungen im Europäischen Parlament.  </w:t>
      </w:r>
    </w:p>
    <w:p w14:paraId="65DCDC72" w14:textId="77777777" w:rsidR="00321632" w:rsidRPr="00DD2494" w:rsidRDefault="00321632" w:rsidP="007142B7">
      <w:pPr>
        <w:pStyle w:val="FormatKommentarTeilC"/>
      </w:pPr>
      <w:r w:rsidRPr="00DD2494">
        <w:tab/>
        <w:t>Abschottung und Gewalt stehen jedoch auch Solidarität und zivilgesellschaftlichen Engagement gegenüber. Wie kann Zivilcourage und Demokratiekompetenz gefördert werden?</w:t>
      </w:r>
    </w:p>
    <w:p w14:paraId="6501E1C5" w14:textId="497E6998" w:rsidR="00321632" w:rsidRPr="00DD2494" w:rsidRDefault="00321632" w:rsidP="007142B7">
      <w:pPr>
        <w:pStyle w:val="FormatKommentarTeilC"/>
      </w:pPr>
      <w:r w:rsidRPr="00DD2494">
        <w:tab/>
        <w:t>Das Seminar besteht aus zwei Teilen. Im ersten Teil werden aktuelle Befunde der Antisemitismus,- Populismus,- und Rechtsextremismus-Forschung, Strukturen und Merkmale des Populismus und der gruppenbezogenen Menschenfeindlichkeit in Deutschland und neuere Entwicklungen behandelt. Abgerundet wird dieser Teil durch die Diskussion von Strategien gegen Antisemitismus, Populismus und Rechtsextremismus in Deutschland. Im zweiten Teil werden anhand von</w:t>
      </w:r>
      <w:r w:rsidR="000B5C71">
        <w:t xml:space="preserve"> Länderstudien die Situation in</w:t>
      </w:r>
      <w:r w:rsidRPr="00DD2494">
        <w:t xml:space="preserve"> (ausgewählten) Mitgliedsstaaten der EU sowie Gegenmaßnahmen europäischer Akteure analysiert und diskutiert.</w:t>
      </w:r>
    </w:p>
    <w:p w14:paraId="143F3309" w14:textId="77777777" w:rsidR="00321632" w:rsidRPr="00DD2494" w:rsidRDefault="00321632" w:rsidP="007142B7">
      <w:pPr>
        <w:pStyle w:val="FormatKommentarTeilC"/>
      </w:pPr>
      <w:r w:rsidRPr="00DD2494">
        <w:t xml:space="preserve">Lernziele und Kompetenzen: </w:t>
      </w:r>
    </w:p>
    <w:p w14:paraId="5795AC65" w14:textId="77777777" w:rsidR="00321632" w:rsidRPr="00DD2494" w:rsidRDefault="00321632" w:rsidP="007142B7">
      <w:pPr>
        <w:pStyle w:val="FormatKommentarTeilC"/>
      </w:pPr>
      <w:r w:rsidRPr="00DD2494">
        <w:t xml:space="preserve">                 </w:t>
      </w:r>
      <w:r w:rsidRPr="00DD2494">
        <w:tab/>
        <w:t xml:space="preserve"> Nach dem Besuch der LV haben die Teilnehmende ein vertieftes Wissen über Antisemitismus, Populismus und Rechtsextremismus in Deutschland und ausgewählten Mitgliedsstaaten der EU. Sie wissen um die Herausforderungen für die demokratische Kultur und werden zu einer aktiven Auseinandersetzung befähigt. </w:t>
      </w:r>
    </w:p>
    <w:p w14:paraId="24038D83" w14:textId="77777777" w:rsidR="00321632" w:rsidRPr="00DD2494" w:rsidRDefault="00321632" w:rsidP="007142B7">
      <w:pPr>
        <w:pStyle w:val="FormatKommentarTeilC"/>
      </w:pPr>
      <w:r w:rsidRPr="00DD2494">
        <w:t>Methode:</w:t>
      </w:r>
      <w:r w:rsidRPr="00DD2494">
        <w:tab/>
        <w:t xml:space="preserve">Seminaristischer Unterricht mit Referaten der Studierenden, Durchführung eines Rollenspiels mit Umgang von Parolen.   Eine Literaturliste und Material wird in der Veranstaltung verteilt. </w:t>
      </w:r>
    </w:p>
    <w:p w14:paraId="3758A6DE" w14:textId="11A5D160" w:rsidR="00321632" w:rsidRPr="00DD2494" w:rsidRDefault="00321632" w:rsidP="007142B7">
      <w:pPr>
        <w:pStyle w:val="FormatKommentarTeilC"/>
      </w:pPr>
      <w:r w:rsidRPr="00DD2494">
        <w:t>Hinweise:</w:t>
      </w:r>
      <w:r w:rsidRPr="00DD2494">
        <w:tab/>
        <w:t>2-stündig.</w:t>
      </w:r>
      <w:r w:rsidR="002C4563" w:rsidRPr="00DD2494">
        <w:t xml:space="preserve"> Leistungsnachweis</w:t>
      </w:r>
      <w:r w:rsidRPr="00DD2494">
        <w:t xml:space="preserve"> durch mündliches Referat und schriftliche Hausarbeit zu einem selbst gewählten wissenschaftlichen Thema aus dem Kontext des Seminars. Teilnahme am ersten Termin und regelmäßige aktive Teilnahme!  </w:t>
      </w:r>
    </w:p>
    <w:p w14:paraId="5F06690A" w14:textId="77777777" w:rsidR="00321632" w:rsidRPr="00DD2494" w:rsidRDefault="00321632" w:rsidP="007142B7">
      <w:pPr>
        <w:pStyle w:val="FormatKommentarTeilC"/>
      </w:pPr>
      <w:r w:rsidRPr="00DD2494">
        <w:t>Disziplinäre Verortung und Literatur:</w:t>
      </w:r>
    </w:p>
    <w:p w14:paraId="13F88F09" w14:textId="77777777" w:rsidR="00321632" w:rsidRPr="00DD2494" w:rsidRDefault="00321632" w:rsidP="007142B7">
      <w:pPr>
        <w:pStyle w:val="FormatKommentarTeilC"/>
      </w:pPr>
      <w:r w:rsidRPr="00DD2494">
        <w:tab/>
        <w:t xml:space="preserve">Der Kurs basiert auf wissenschaftlichen Erkenntnissen der Politikwissenschaft und der Interkulturelle Pädagogik. </w:t>
      </w:r>
    </w:p>
    <w:p w14:paraId="4193FD0C" w14:textId="77777777" w:rsidR="00321632" w:rsidRPr="00DD2494" w:rsidRDefault="00321632" w:rsidP="007142B7">
      <w:pPr>
        <w:pStyle w:val="FormatKommentarTeilC"/>
      </w:pPr>
      <w:r w:rsidRPr="00DD2494">
        <w:tab/>
        <w:t>Empfehlenswerte Überblicksliteratur:</w:t>
      </w:r>
    </w:p>
    <w:p w14:paraId="655F98B6" w14:textId="77777777" w:rsidR="00321632" w:rsidRPr="00DD2494" w:rsidRDefault="00321632" w:rsidP="007142B7">
      <w:pPr>
        <w:pStyle w:val="FormatKommentarTeilC"/>
      </w:pPr>
      <w:r w:rsidRPr="00DD2494">
        <w:tab/>
        <w:t>Haviv- Horiner, Avita (2019): In Europa nichts Neues? Israelische Blicke auf Antisemitismus heute. Bonn (Bundeszentrale für politische Bildung, Schriftenreihe Band 10352)</w:t>
      </w:r>
    </w:p>
    <w:p w14:paraId="1F7278C7" w14:textId="77777777" w:rsidR="00321632" w:rsidRPr="00DD2494" w:rsidRDefault="00321632" w:rsidP="007142B7">
      <w:pPr>
        <w:pStyle w:val="FormatKommentarTeilC"/>
      </w:pPr>
      <w:r w:rsidRPr="00DD2494">
        <w:tab/>
        <w:t>Müller, Jan-Werner (2016): Was ist Populismus. Ein Essay. Bonn (=Bundeszentrale für politische Bildung, Schriftenreihe Band 1752).</w:t>
      </w:r>
    </w:p>
    <w:p w14:paraId="05902B09" w14:textId="77777777" w:rsidR="00321632" w:rsidRPr="00DD2494" w:rsidRDefault="00321632" w:rsidP="007142B7">
      <w:pPr>
        <w:pStyle w:val="FormatKommentarTeilC"/>
      </w:pPr>
      <w:r w:rsidRPr="00DD2494">
        <w:tab/>
        <w:t>Salzborn, Samuel (2019): Globaler Antisemitismus. Eine Spurensuche in den Abgründen der Moderne. Bonn (Bundeszentrale für politische Bildung, Schriftenreihe Band 10368).</w:t>
      </w:r>
    </w:p>
    <w:p w14:paraId="06CFA95A" w14:textId="77777777" w:rsidR="00321632" w:rsidRPr="00DD2494" w:rsidRDefault="00321632" w:rsidP="007142B7">
      <w:pPr>
        <w:pStyle w:val="FormatKommentarTeilC"/>
      </w:pPr>
      <w:r w:rsidRPr="00DD2494">
        <w:tab/>
        <w:t xml:space="preserve">Themenheft: Rechtsextremismus. Aus Politik und Zeitgeschichte (APuZ) 49-50/2019 vom 2.Dezember 2019 </w:t>
      </w:r>
    </w:p>
    <w:p w14:paraId="67A09432" w14:textId="77777777" w:rsidR="00321632" w:rsidRPr="00DD2494" w:rsidRDefault="00321632" w:rsidP="007142B7">
      <w:pPr>
        <w:pStyle w:val="FormatKommentarTeilC"/>
      </w:pPr>
      <w:r w:rsidRPr="00DD2494">
        <w:tab/>
        <w:t>Zick, Andreas/Küpper, Beate/Berghan, Wilhelm (2019): Verlorene Mitte- Feindselige Zustände. Rechtsextreme Einstellungen in Deutschland 2018/2019. Bonn</w:t>
      </w:r>
    </w:p>
    <w:p w14:paraId="293E72D3" w14:textId="2151C981" w:rsidR="00A851B8" w:rsidRPr="00F07D62" w:rsidRDefault="00321632" w:rsidP="00F07D62">
      <w:pPr>
        <w:pStyle w:val="FormatKommentarTeilC"/>
      </w:pPr>
      <w:r w:rsidRPr="00DD2494">
        <w:t>Profil:</w:t>
      </w:r>
      <w:r w:rsidRPr="00DD2494">
        <w:tab/>
        <w:t xml:space="preserve">International </w:t>
      </w:r>
    </w:p>
    <w:p w14:paraId="62E992C4" w14:textId="3E6CB1CD" w:rsidR="00563055" w:rsidRPr="00DD2494" w:rsidRDefault="00563055" w:rsidP="00563055">
      <w:pPr>
        <w:pStyle w:val="FormatTitelKursbeschreibungTeilC"/>
        <w:rPr>
          <w:rFonts w:ascii="Arial" w:hAnsi="Arial" w:cs="Arial"/>
          <w:bCs/>
          <w:i w:val="0"/>
          <w:iCs w:val="0"/>
          <w:sz w:val="22"/>
          <w:szCs w:val="22"/>
        </w:rPr>
      </w:pPr>
      <w:r w:rsidRPr="00DD2494">
        <w:rPr>
          <w:rFonts w:ascii="Arial" w:hAnsi="Arial" w:cs="Arial"/>
          <w:bCs/>
          <w:i w:val="0"/>
          <w:iCs w:val="0"/>
          <w:sz w:val="22"/>
          <w:szCs w:val="22"/>
        </w:rPr>
        <w:lastRenderedPageBreak/>
        <w:t>0</w:t>
      </w:r>
      <w:r w:rsidR="00DE0719">
        <w:rPr>
          <w:rFonts w:ascii="Arial" w:hAnsi="Arial" w:cs="Arial"/>
          <w:bCs/>
          <w:i w:val="0"/>
          <w:iCs w:val="0"/>
          <w:sz w:val="22"/>
          <w:szCs w:val="22"/>
        </w:rPr>
        <w:t>50</w:t>
      </w:r>
      <w:r w:rsidRPr="00DD2494">
        <w:rPr>
          <w:rFonts w:ascii="Arial" w:hAnsi="Arial" w:cs="Arial"/>
          <w:bCs/>
          <w:i w:val="0"/>
          <w:iCs w:val="0"/>
          <w:sz w:val="22"/>
          <w:szCs w:val="22"/>
        </w:rPr>
        <w:tab/>
      </w:r>
      <w:r w:rsidRPr="00DD2494">
        <w:rPr>
          <w:rFonts w:ascii="Arial" w:hAnsi="Arial" w:cs="Arial"/>
          <w:bCs/>
          <w:i w:val="0"/>
          <w:iCs w:val="0"/>
          <w:sz w:val="22"/>
          <w:szCs w:val="22"/>
        </w:rPr>
        <w:tab/>
      </w:r>
      <w:r>
        <w:rPr>
          <w:rFonts w:ascii="Arial" w:hAnsi="Arial" w:cs="Arial"/>
          <w:bCs/>
          <w:i w:val="0"/>
          <w:iCs w:val="0"/>
          <w:sz w:val="22"/>
          <w:szCs w:val="22"/>
        </w:rPr>
        <w:t>Brennpunkt Naher Osten</w:t>
      </w:r>
    </w:p>
    <w:p w14:paraId="35B04238" w14:textId="77777777" w:rsidR="00563055" w:rsidRPr="00DD2494" w:rsidRDefault="00563055" w:rsidP="00563055">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Rappenglück, Stefan</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t>(European Studies/IKK)</w:t>
      </w:r>
    </w:p>
    <w:p w14:paraId="0B0E7870" w14:textId="38C8B096" w:rsidR="004335EC" w:rsidRPr="00DD2494" w:rsidRDefault="004335EC" w:rsidP="007142B7">
      <w:pPr>
        <w:pStyle w:val="FormatKommentarTeilC"/>
      </w:pPr>
    </w:p>
    <w:p w14:paraId="4AE8D3F7" w14:textId="77777777" w:rsidR="0067757D" w:rsidRPr="0067757D" w:rsidRDefault="0067757D" w:rsidP="007142B7">
      <w:pPr>
        <w:pStyle w:val="FormatKommentarTeilC"/>
      </w:pPr>
      <w:r w:rsidRPr="0067757D">
        <w:t>Thematik:</w:t>
      </w:r>
      <w:r w:rsidRPr="0067757D">
        <w:tab/>
        <w:t>Im Rahmen des AW-Faches wollen wir uns mit unserer direkten Nachbarregion – dem Nahen Osten beschäftigen. Wohl in keiner Region der Welt bündeln sich politisch-historisch-religiöse Konflikte so verdichtet wie im Nahen Osten. Die Folgen dieser komplexen Konfliktkonfiguration hat Europa 2015 und 2016 mit kaum vorhersehbarer Wucht zu spüren bekommen: Durch Anschläge des IS, vor allem aber in Gestalt von Hundertausenden von Flüchtlingen, die bevorzugt nach Deutschland gekommen sind.</w:t>
      </w:r>
    </w:p>
    <w:p w14:paraId="61188CA9" w14:textId="77777777" w:rsidR="0067757D" w:rsidRPr="0067757D" w:rsidRDefault="0067757D" w:rsidP="007142B7">
      <w:pPr>
        <w:pStyle w:val="FormatKommentarTeilC"/>
      </w:pPr>
      <w:r w:rsidRPr="0067757D">
        <w:tab/>
        <w:t xml:space="preserve">Zwei Konflikte stehen vor allem im Vordergrund: der israelisch-palästinensische Konflikt  und die Tragödie um Syrien. </w:t>
      </w:r>
    </w:p>
    <w:p w14:paraId="05D918BF" w14:textId="77777777" w:rsidR="0067757D" w:rsidRPr="0067757D" w:rsidRDefault="0067757D" w:rsidP="007142B7">
      <w:pPr>
        <w:pStyle w:val="FormatKommentarTeilC"/>
      </w:pPr>
      <w:r w:rsidRPr="0067757D">
        <w:tab/>
        <w:t>Die gemeinsame „Leidens“-Geschichte der Menschen im israelisch-palästinensischen Konflikt des Landes ist geprägt von einem mittlerweile fast 100-jährigen Streit mit mehreren Kriegen von zwei Völkern um dasselbe Land mit unterschiedlichen historisch-politisch-religiösen Begründungen.  „Mit dem Militär kann man Kriege gewinnen, aber keinen Frieden. Die Israelis haben seit 1948 alle Kriege gewonnen, aber leben weiterhin in Angst“ (ehemaliger Patriarch Michel Sabbah)</w:t>
      </w:r>
    </w:p>
    <w:p w14:paraId="749719B2" w14:textId="77777777" w:rsidR="0067757D" w:rsidRPr="0067757D" w:rsidRDefault="0067757D" w:rsidP="007142B7">
      <w:pPr>
        <w:pStyle w:val="FormatKommentarTeilC"/>
      </w:pPr>
      <w:r w:rsidRPr="0067757D">
        <w:tab/>
        <w:t xml:space="preserve">Seit 2011 tobt der Bürgerkrieg in Syrien zunehmend unter Beteiligung weiterer Mächte.  Ca. 400.000 Menschen wurden bisher getötet. Er hat zu einer beispielslosen Flüchtlingswelle von ca. 11,6 Millionen Syriern geführt, davon flohen mindestens vier Millionen aus Syrien- meistens in die arabischen Nachbarstaaten. Nur die wenigsten kommen in die EU.  Syrien ist zu einer beschämenden humanitären Katastrophe mit Leid und Vertreibung in einem in der jüngeren Geschichte beispiellosen Ausmaß geworden. Wie konnte es zur „syrischen Tragödie“ kommen?  Welche Akteure haben welche Interessen im Konflikt? </w:t>
      </w:r>
    </w:p>
    <w:p w14:paraId="63C1B859" w14:textId="77777777" w:rsidR="0067757D" w:rsidRPr="0067757D" w:rsidRDefault="0067757D" w:rsidP="007142B7">
      <w:pPr>
        <w:pStyle w:val="FormatKommentarTeilC"/>
      </w:pPr>
      <w:r w:rsidRPr="0067757D">
        <w:tab/>
        <w:t>Gibt es eine Chance für Frieden im Nahen Osten? Welche Rolle spielen Deutschland,  die EU, die USA und Russland in den Konflikten? Welche Rolle spielen Religionen in den Konflikten?</w:t>
      </w:r>
    </w:p>
    <w:p w14:paraId="19CA23BF" w14:textId="77777777" w:rsidR="0067757D" w:rsidRPr="0067757D" w:rsidRDefault="0067757D" w:rsidP="007142B7">
      <w:pPr>
        <w:pStyle w:val="FormatKommentarTeilC"/>
      </w:pPr>
      <w:r w:rsidRPr="0067757D">
        <w:t xml:space="preserve">Lernziele und Kompetenzen: </w:t>
      </w:r>
    </w:p>
    <w:p w14:paraId="7ACA2210" w14:textId="77777777" w:rsidR="0067757D" w:rsidRPr="0067757D" w:rsidRDefault="0067757D" w:rsidP="007142B7">
      <w:pPr>
        <w:pStyle w:val="FormatKommentarTeilC"/>
      </w:pPr>
      <w:r w:rsidRPr="0067757D">
        <w:tab/>
        <w:t xml:space="preserve">Sie lernen im Rahmen des Seminares die historischen Hintergründe und Interessen der beteiligten Akteure  kennen. Sie setzen sich mit den aktuellen Herausforderungen  des Nahen Ostens und den Initiativen der EU zur Konfliktreduzierung auseinander. Nach dem Besuch dieser Lehrveranstaltung sollten Sie ein besseres Verständnis für die Region haben und die bestehenden Konflikte bewerten und einschätzen können. Sie werden sensibilisiert für die Bedeutung des Nahen Ostens für Deutschland und die EU und die Notwendigkeit einer differenzierten Sichtweise der Fluchtbewegung in die EU. </w:t>
      </w:r>
    </w:p>
    <w:p w14:paraId="3789AB30" w14:textId="77777777" w:rsidR="0067757D" w:rsidRPr="0067757D" w:rsidRDefault="0067757D" w:rsidP="007142B7">
      <w:pPr>
        <w:pStyle w:val="FormatKommentarTeilC"/>
      </w:pPr>
      <w:r w:rsidRPr="0067757D">
        <w:t>Methode:</w:t>
      </w:r>
      <w:r w:rsidRPr="0067757D">
        <w:tab/>
        <w:t xml:space="preserve">Seminaristische Vorlesung mit Diskussion. Literaturliste und Unterrichtsmaterial wird in der Veranstaltung bzw. im Moodle-System zur Verfügung gestellt.  </w:t>
      </w:r>
    </w:p>
    <w:p w14:paraId="37790F27" w14:textId="77777777" w:rsidR="0067757D" w:rsidRPr="0067757D" w:rsidRDefault="0067757D" w:rsidP="007142B7">
      <w:pPr>
        <w:pStyle w:val="FormatKommentarTeilC"/>
      </w:pPr>
      <w:r w:rsidRPr="0067757D">
        <w:t xml:space="preserve"> Hinweis:</w:t>
      </w:r>
      <w:r w:rsidRPr="0067757D">
        <w:tab/>
        <w:t>Keine Voraussetzungen, 2-stündig. Leistungsnachweis  im Rahmen einer schriftlichen Prüfung (SP) von 60 Minuten. Auch für IKK-Zertifikat anrechenbar</w:t>
      </w:r>
    </w:p>
    <w:p w14:paraId="3A472648" w14:textId="77777777" w:rsidR="0067757D" w:rsidRPr="0067757D" w:rsidRDefault="0067757D" w:rsidP="007142B7">
      <w:pPr>
        <w:pStyle w:val="FormatKommentarTeilC"/>
      </w:pPr>
      <w:r w:rsidRPr="0067757D">
        <w:t>Disziplinäre Verortung und Literatur:</w:t>
      </w:r>
    </w:p>
    <w:p w14:paraId="56946D33" w14:textId="77777777" w:rsidR="0067757D" w:rsidRPr="0067757D" w:rsidRDefault="0067757D" w:rsidP="007142B7">
      <w:pPr>
        <w:pStyle w:val="FormatKommentarTeilC"/>
      </w:pPr>
      <w:r w:rsidRPr="0067757D">
        <w:tab/>
        <w:t xml:space="preserve">Der Kurs basiert auf wissenschaftlichen Erkenntnissen der Politikwissenschaft, insbesondere der Teildisziplin der internationalen Beziehungen   </w:t>
      </w:r>
    </w:p>
    <w:p w14:paraId="172E1D97" w14:textId="77777777" w:rsidR="0067757D" w:rsidRPr="0067757D" w:rsidRDefault="0067757D" w:rsidP="007142B7">
      <w:pPr>
        <w:pStyle w:val="FormatKommentarTeilC"/>
      </w:pPr>
      <w:r w:rsidRPr="0067757D">
        <w:tab/>
        <w:t>Als Vorbereitung und Begleitliteratur empfehlenswert:</w:t>
      </w:r>
    </w:p>
    <w:p w14:paraId="5F31D816" w14:textId="77777777" w:rsidR="0067757D" w:rsidRPr="0067757D" w:rsidRDefault="0067757D" w:rsidP="007142B7">
      <w:pPr>
        <w:pStyle w:val="FormatKommentarTeilC"/>
      </w:pPr>
      <w:r w:rsidRPr="0067757D">
        <w:tab/>
        <w:t xml:space="preserve">Bauer, Michael. L.(2016): Mittelmeerpolitik. In Weidenfeld, Werner/Wessels, Wolfgang(Hrsg.): Europa von A-Z. Taschenbuch der europäischen Integration.  Baden-Baden, 14. Auflage, S. 354-358. </w:t>
      </w:r>
    </w:p>
    <w:p w14:paraId="163BA09B" w14:textId="77777777" w:rsidR="0067757D" w:rsidRPr="0067757D" w:rsidRDefault="0067757D" w:rsidP="007142B7">
      <w:pPr>
        <w:pStyle w:val="FormatKommentarTeilC"/>
      </w:pPr>
      <w:r w:rsidRPr="0067757D">
        <w:tab/>
        <w:t>Bundeszentrale für politische Bildung: Themenschwerpunkt Israel: (</w:t>
      </w:r>
      <w:hyperlink r:id="rId105" w:history="1">
        <w:r w:rsidRPr="0067757D">
          <w:rPr>
            <w:rStyle w:val="berschrift2Zchn"/>
            <w:rFonts w:cs="TimesNewRomanPSMT"/>
            <w:sz w:val="22"/>
            <w:szCs w:val="24"/>
          </w:rPr>
          <w:t>http://www.bpb.de/israel</w:t>
        </w:r>
      </w:hyperlink>
      <w:r w:rsidRPr="0067757D">
        <w:rPr>
          <w:rStyle w:val="berschrift2Zchn"/>
          <w:rFonts w:cs="TimesNewRomanPSMT"/>
          <w:sz w:val="22"/>
          <w:szCs w:val="24"/>
        </w:rPr>
        <w:t>)</w:t>
      </w:r>
    </w:p>
    <w:p w14:paraId="088D2145" w14:textId="77777777" w:rsidR="0067757D" w:rsidRPr="0067757D" w:rsidRDefault="0067757D" w:rsidP="007142B7">
      <w:pPr>
        <w:pStyle w:val="FormatKommentarTeilC"/>
      </w:pPr>
      <w:r w:rsidRPr="0067757D">
        <w:tab/>
        <w:t xml:space="preserve">Bundeszentrale für politische Bildung(Hrsg.): Zeitschrift: Aus Politik und Zeitgeschichte  8/2016 vom 22.Februar 2016: Syrien, Irak und Region.   </w:t>
      </w:r>
    </w:p>
    <w:p w14:paraId="29420811" w14:textId="77777777" w:rsidR="0067757D" w:rsidRPr="0067757D" w:rsidRDefault="0067757D" w:rsidP="007142B7">
      <w:pPr>
        <w:pStyle w:val="FormatKommentarTeilC"/>
      </w:pPr>
      <w:r w:rsidRPr="0067757D">
        <w:tab/>
        <w:t>(</w:t>
      </w:r>
      <w:hyperlink r:id="rId106" w:history="1">
        <w:r w:rsidRPr="0067757D">
          <w:rPr>
            <w:rStyle w:val="berschrift2Zchn"/>
            <w:rFonts w:cs="TimesNewRomanPSMT"/>
            <w:sz w:val="22"/>
            <w:szCs w:val="24"/>
          </w:rPr>
          <w:t>http://www.bpb.de/publikationen</w:t>
        </w:r>
      </w:hyperlink>
      <w:r w:rsidRPr="0067757D">
        <w:t>)</w:t>
      </w:r>
    </w:p>
    <w:p w14:paraId="653C5043" w14:textId="77777777" w:rsidR="0067757D" w:rsidRPr="0067757D" w:rsidRDefault="0067757D" w:rsidP="007142B7">
      <w:pPr>
        <w:pStyle w:val="FormatKommentarTeilC"/>
      </w:pPr>
      <w:r w:rsidRPr="0067757D">
        <w:lastRenderedPageBreak/>
        <w:tab/>
        <w:t xml:space="preserve">Jaeger, Kinan/Tophoeven, Rolf /(Hrsg.) (2011): Der Nahostkonflikt. Dokumente, Kommentare, Meinungen. Bonn (=Schriftenreihe der Bundeszentrale für politische Bildung, Band 1.144) </w:t>
      </w:r>
    </w:p>
    <w:p w14:paraId="55DFFD3F" w14:textId="77777777" w:rsidR="0067757D" w:rsidRPr="0067757D" w:rsidRDefault="0067757D" w:rsidP="007142B7">
      <w:pPr>
        <w:pStyle w:val="FormatKommentarTeilC"/>
        <w:rPr>
          <w:rStyle w:val="berschrift2Zchn"/>
          <w:rFonts w:cs="TimesNewRomanPSMT"/>
          <w:sz w:val="22"/>
          <w:szCs w:val="24"/>
        </w:rPr>
      </w:pPr>
      <w:r w:rsidRPr="0067757D">
        <w:tab/>
        <w:t>Stiftung Wissenschaft und Politik- Forschungsgruppe Naher und mittlerer Osten (</w:t>
      </w:r>
      <w:r w:rsidRPr="0067757D">
        <w:rPr>
          <w:rStyle w:val="berschrift2Zchn"/>
          <w:rFonts w:cs="TimesNewRomanPSMT"/>
          <w:sz w:val="22"/>
          <w:szCs w:val="24"/>
        </w:rPr>
        <w:t>http://www.swp-berlin.org/de/forschungsgruppen/naher-mittlerer-osten-und-afrika.html)</w:t>
      </w:r>
    </w:p>
    <w:p w14:paraId="0D032ABD" w14:textId="77777777" w:rsidR="0067757D" w:rsidRPr="0067757D" w:rsidRDefault="0067757D" w:rsidP="007142B7">
      <w:pPr>
        <w:pStyle w:val="FormatKommentarTeilC"/>
      </w:pPr>
      <w:r w:rsidRPr="0067757D">
        <w:tab/>
        <w:t>Studiengesellschaft für Friedensforschung (2012): Israel, ein zerrissenes Land- zwischen Demokratie und Theokratie. München  (</w:t>
      </w:r>
      <w:hyperlink r:id="rId107" w:history="1">
        <w:r w:rsidRPr="0067757D">
          <w:rPr>
            <w:rStyle w:val="berschrift2Zchn"/>
            <w:rFonts w:cs="TimesNewRomanPSMT"/>
            <w:sz w:val="22"/>
            <w:szCs w:val="24"/>
          </w:rPr>
          <w:t>www.studiengesellschaft-friedensforschung.de</w:t>
        </w:r>
      </w:hyperlink>
      <w:r w:rsidRPr="0067757D">
        <w:t>)</w:t>
      </w:r>
    </w:p>
    <w:p w14:paraId="4D8B47C3" w14:textId="662EF5E6" w:rsidR="0067757D" w:rsidRPr="0067757D" w:rsidRDefault="0067757D" w:rsidP="007142B7">
      <w:pPr>
        <w:pStyle w:val="FormatKommentarTeilC"/>
      </w:pPr>
      <w:r>
        <w:t>Profil:</w:t>
      </w:r>
      <w:r>
        <w:tab/>
      </w:r>
      <w:r w:rsidRPr="0067757D">
        <w:t>International</w:t>
      </w:r>
    </w:p>
    <w:p w14:paraId="58FB36CC" w14:textId="77777777" w:rsidR="000B5C71" w:rsidRDefault="000B5C71">
      <w:pPr>
        <w:jc w:val="left"/>
        <w:rPr>
          <w:rFonts w:ascii="Arial" w:hAnsi="Arial" w:cs="Arial"/>
          <w:i/>
          <w:sz w:val="22"/>
          <w:szCs w:val="22"/>
        </w:rPr>
      </w:pPr>
    </w:p>
    <w:p w14:paraId="6E697AD5" w14:textId="3A0F8961" w:rsidR="000B5C71" w:rsidRPr="000B5C71" w:rsidRDefault="000B5C71" w:rsidP="000B5C71">
      <w:pPr>
        <w:pStyle w:val="FormatTitelKursbeschreibungTeilC"/>
        <w:rPr>
          <w:rFonts w:ascii="Arial" w:hAnsi="Arial" w:cs="Arial"/>
          <w:bCs/>
          <w:i w:val="0"/>
          <w:iCs w:val="0"/>
          <w:sz w:val="22"/>
          <w:szCs w:val="22"/>
        </w:rPr>
      </w:pPr>
      <w:r w:rsidRPr="000B5C71">
        <w:rPr>
          <w:rFonts w:ascii="Arial" w:hAnsi="Arial" w:cs="Arial"/>
          <w:bCs/>
          <w:i w:val="0"/>
          <w:iCs w:val="0"/>
          <w:sz w:val="22"/>
          <w:szCs w:val="22"/>
        </w:rPr>
        <w:t>0</w:t>
      </w:r>
      <w:r w:rsidR="00DE0719">
        <w:rPr>
          <w:rFonts w:ascii="Arial" w:hAnsi="Arial" w:cs="Arial"/>
          <w:bCs/>
          <w:i w:val="0"/>
          <w:iCs w:val="0"/>
          <w:sz w:val="22"/>
          <w:szCs w:val="22"/>
        </w:rPr>
        <w:t>51</w:t>
      </w:r>
      <w:r w:rsidRPr="000B5C71">
        <w:rPr>
          <w:rFonts w:ascii="Arial" w:hAnsi="Arial" w:cs="Arial"/>
          <w:bCs/>
          <w:i w:val="0"/>
          <w:iCs w:val="0"/>
          <w:sz w:val="22"/>
          <w:szCs w:val="22"/>
        </w:rPr>
        <w:tab/>
      </w:r>
      <w:r w:rsidRPr="000B5C71">
        <w:rPr>
          <w:rFonts w:ascii="Arial" w:hAnsi="Arial" w:cs="Arial"/>
          <w:bCs/>
          <w:i w:val="0"/>
          <w:iCs w:val="0"/>
          <w:sz w:val="22"/>
          <w:szCs w:val="22"/>
        </w:rPr>
        <w:tab/>
        <w:t xml:space="preserve">Die Europäische Union (I): Entwicklung, aktueller Stand, Zukunft. Schwerpunkt </w:t>
      </w:r>
      <w:r>
        <w:rPr>
          <w:rFonts w:ascii="Arial" w:hAnsi="Arial" w:cs="Arial"/>
          <w:bCs/>
          <w:i w:val="0"/>
          <w:iCs w:val="0"/>
          <w:sz w:val="22"/>
          <w:szCs w:val="22"/>
        </w:rPr>
        <w:tab/>
      </w:r>
      <w:r>
        <w:rPr>
          <w:rFonts w:ascii="Arial" w:hAnsi="Arial" w:cs="Arial"/>
          <w:bCs/>
          <w:i w:val="0"/>
          <w:iCs w:val="0"/>
          <w:sz w:val="22"/>
          <w:szCs w:val="22"/>
        </w:rPr>
        <w:tab/>
      </w:r>
      <w:r w:rsidRPr="000B5C71">
        <w:rPr>
          <w:rFonts w:ascii="Arial" w:hAnsi="Arial" w:cs="Arial"/>
          <w:bCs/>
          <w:i w:val="0"/>
          <w:iCs w:val="0"/>
          <w:sz w:val="22"/>
          <w:szCs w:val="22"/>
        </w:rPr>
        <w:t>Außen- und Sicherheitspolitik, Europas Rolle in der Welt</w:t>
      </w:r>
      <w:r>
        <w:rPr>
          <w:rFonts w:ascii="Arial" w:hAnsi="Arial" w:cs="Arial"/>
          <w:bCs/>
          <w:i w:val="0"/>
          <w:iCs w:val="0"/>
          <w:sz w:val="22"/>
          <w:szCs w:val="22"/>
        </w:rPr>
        <w:tab/>
      </w:r>
      <w:r w:rsidRPr="000B5C71">
        <w:rPr>
          <w:rFonts w:ascii="Arial" w:hAnsi="Arial" w:cs="Arial"/>
          <w:bCs/>
          <w:i w:val="0"/>
          <w:iCs w:val="0"/>
          <w:sz w:val="22"/>
          <w:szCs w:val="22"/>
        </w:rPr>
        <w:tab/>
        <w:t xml:space="preserve">         </w:t>
      </w:r>
      <w:r w:rsidRPr="000B5C71">
        <w:rPr>
          <w:rFonts w:ascii="Arial" w:hAnsi="Arial" w:cs="Arial"/>
          <w:bCs/>
          <w:i w:val="0"/>
          <w:iCs w:val="0"/>
          <w:sz w:val="22"/>
          <w:szCs w:val="22"/>
        </w:rPr>
        <w:tab/>
      </w:r>
    </w:p>
    <w:p w14:paraId="5F9A2767" w14:textId="6F59798A" w:rsidR="000B5C71" w:rsidRPr="000B5C71" w:rsidRDefault="000B5C71" w:rsidP="000B5C71">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sidRPr="000B5C71">
        <w:rPr>
          <w:rFonts w:ascii="Arial" w:hAnsi="Arial" w:cs="Arial"/>
          <w:b/>
          <w:bCs/>
          <w:sz w:val="22"/>
          <w:szCs w:val="22"/>
        </w:rPr>
        <w:t>Rappenglück, Stefan</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Pr="000B5C71">
        <w:rPr>
          <w:rFonts w:ascii="Arial" w:hAnsi="Arial" w:cs="Arial"/>
          <w:b/>
          <w:bCs/>
          <w:sz w:val="22"/>
          <w:szCs w:val="22"/>
        </w:rPr>
        <w:t>(European Studies)</w:t>
      </w:r>
    </w:p>
    <w:p w14:paraId="0C74235E" w14:textId="77777777" w:rsidR="000B5C71" w:rsidRDefault="000B5C71" w:rsidP="007142B7">
      <w:pPr>
        <w:pStyle w:val="FormatKommentarTeilC"/>
      </w:pPr>
    </w:p>
    <w:p w14:paraId="37E67528" w14:textId="4E64CF5E" w:rsidR="000B5C71" w:rsidRPr="00903DDA" w:rsidRDefault="000B5C71" w:rsidP="007142B7">
      <w:pPr>
        <w:pStyle w:val="FormatKommentarTeilC"/>
      </w:pPr>
      <w:r w:rsidRPr="00903DDA">
        <w:t xml:space="preserve">Thematik: </w:t>
      </w:r>
      <w:r w:rsidRPr="00903DDA">
        <w:tab/>
        <w:t>Die Auswirkungen der Europäischen Integration prägen immer mehr unsere Politik, den Alltag und das Berufsleben. Im Rückblick auf Jahrhunderte kriegerischer europäischer Geschichte kommt der friedliche Zusammenschluss souveräner Staaten nach dem Zweiten Weltkrieg zu einer "Europäischen Union" einer Revolution mit friedlichen Mitteln gleich. Die seit Kriegsende geschaffenen Institutionen, Regeln und Mechanismen der Zusammenarbeit haben das Zusammenleben der Völker tiefgreifend verändert. Es ist ein permanent von Krisen und Lähmungen begleiteter Prozess, der die europäische wirtschaftliche und politische Integration begleitet.</w:t>
      </w:r>
    </w:p>
    <w:p w14:paraId="1F295819" w14:textId="77777777" w:rsidR="000B5C71" w:rsidRPr="00903DDA" w:rsidRDefault="000B5C71" w:rsidP="007142B7">
      <w:pPr>
        <w:pStyle w:val="FormatKommentarTeilC"/>
      </w:pPr>
      <w:r w:rsidRPr="00903DDA">
        <w:tab/>
        <w:t>Thematische Schwerpunkte der Vorlesung sind neben der Integrationsgeschichte, den zentralen Strukturprinzipien der EU und einer Einführung in die Institutionen das Thema der Europäischen Außen- und Sicherheitspolitik, Europas Rolle in der Weltpolitik und die Frage ist Europa eine Militär- oder Zivilmacht?</w:t>
      </w:r>
    </w:p>
    <w:p w14:paraId="10258563" w14:textId="77777777" w:rsidR="000B5C71" w:rsidRPr="00903DDA" w:rsidRDefault="000B5C71" w:rsidP="007142B7">
      <w:pPr>
        <w:pStyle w:val="FormatKommentarTeilC"/>
      </w:pPr>
      <w:r w:rsidRPr="00903DDA">
        <w:t>Lernziele:</w:t>
      </w:r>
      <w:r w:rsidRPr="00903DDA">
        <w:tab/>
        <w:t xml:space="preserve">Erlangen von Grundkenntnissen zum politischen System der EU. </w:t>
      </w:r>
    </w:p>
    <w:p w14:paraId="0A7AD353" w14:textId="77777777" w:rsidR="000B5C71" w:rsidRPr="00903DDA" w:rsidRDefault="000B5C71" w:rsidP="007142B7">
      <w:pPr>
        <w:pStyle w:val="FormatKommentarTeilC"/>
      </w:pPr>
      <w:r w:rsidRPr="00903DDA">
        <w:tab/>
        <w:t>Erkennen der Chancen, aber auch Probleme, welche die Europäische Integration für den Einzelnen bietet. Befähigung zur Teilnahme am öffentlichen Europa-Diskurs.</w:t>
      </w:r>
    </w:p>
    <w:p w14:paraId="2509DF03" w14:textId="77777777" w:rsidR="000B5C71" w:rsidRPr="00903DDA" w:rsidRDefault="000B5C71" w:rsidP="007142B7">
      <w:pPr>
        <w:pStyle w:val="FormatKommentarTeilC"/>
      </w:pPr>
      <w:r w:rsidRPr="00903DDA">
        <w:tab/>
        <w:t>Literatur in der Vorlesung.</w:t>
      </w:r>
    </w:p>
    <w:p w14:paraId="06BD30FD" w14:textId="45C71C87" w:rsidR="000B5C71" w:rsidRPr="00903DDA" w:rsidRDefault="00903DDA" w:rsidP="007142B7">
      <w:pPr>
        <w:pStyle w:val="FormatKommentarTeilC"/>
      </w:pPr>
      <w:r>
        <w:t>Kompetenzen:</w:t>
      </w:r>
      <w:r w:rsidR="000B5C71" w:rsidRPr="00903DDA">
        <w:t>Nach dem Besuch dieser Lehrveranstaltung sollten Sie grundlegende Kenntnisse vom politischen System der Europäischen Union haben und die Chancen, aber auch Risiken erkennen, welche die europäische Integration dem Einzelnen bietet. Dadurch sollten Sie in der Lage sein, am öffentlichen Europa-Diskurs teilzunehmen.</w:t>
      </w:r>
    </w:p>
    <w:p w14:paraId="230D048C" w14:textId="77777777" w:rsidR="000B5C71" w:rsidRPr="00903DDA" w:rsidRDefault="000B5C71" w:rsidP="007142B7">
      <w:pPr>
        <w:pStyle w:val="FormatKommentarTeilC"/>
      </w:pPr>
      <w:r w:rsidRPr="00903DDA">
        <w:t>Disziplinäre Verortung und Literatur:</w:t>
      </w:r>
    </w:p>
    <w:p w14:paraId="45742FE6" w14:textId="77777777" w:rsidR="000B5C71" w:rsidRPr="00903DDA" w:rsidRDefault="000B5C71" w:rsidP="007142B7">
      <w:pPr>
        <w:pStyle w:val="FormatKommentarTeilC"/>
      </w:pPr>
      <w:r w:rsidRPr="00903DDA">
        <w:tab/>
        <w:t xml:space="preserve">Der Kurs basiert auf wissenschaftlichen Erkenntnissen der Politikwissenschaft, insbesondere der Integrationsforschung und des Politischen Systems der EU.  </w:t>
      </w:r>
    </w:p>
    <w:p w14:paraId="155E5782" w14:textId="77777777" w:rsidR="000B5C71" w:rsidRPr="00903DDA" w:rsidRDefault="000B5C71" w:rsidP="007142B7">
      <w:pPr>
        <w:pStyle w:val="FormatKommentarTeilC"/>
      </w:pPr>
      <w:r w:rsidRPr="00903DDA">
        <w:tab/>
        <w:t>Als Vorbereitung und Begleitliteratur empfehlenswert:</w:t>
      </w:r>
    </w:p>
    <w:p w14:paraId="5F4FDE9B" w14:textId="77777777" w:rsidR="000B5C71" w:rsidRPr="00903DDA" w:rsidRDefault="000B5C71" w:rsidP="000B5C71">
      <w:pPr>
        <w:ind w:left="1416"/>
        <w:rPr>
          <w:rFonts w:ascii="Arial" w:hAnsi="Arial" w:cs="Arial"/>
          <w:sz w:val="22"/>
          <w:szCs w:val="22"/>
        </w:rPr>
      </w:pPr>
      <w:r w:rsidRPr="00903DDA">
        <w:rPr>
          <w:rFonts w:ascii="Arial" w:hAnsi="Arial" w:cs="Arial"/>
          <w:sz w:val="22"/>
          <w:szCs w:val="22"/>
        </w:rPr>
        <w:t>Bundeszentrale für politische Bildung (Hrsg.) (2010): Vertrag von Lissabon. Bonn (=Schriftenreihe, Band 1056)</w:t>
      </w:r>
    </w:p>
    <w:p w14:paraId="161BCBFC" w14:textId="77777777" w:rsidR="000B5C71" w:rsidRPr="00903DDA" w:rsidRDefault="000B5C71" w:rsidP="007142B7">
      <w:pPr>
        <w:pStyle w:val="FormatKommentarTeilC"/>
        <w:rPr>
          <w:kern w:val="36"/>
        </w:rPr>
      </w:pPr>
      <w:r w:rsidRPr="00903DDA">
        <w:t>Europäische Kommission (2017): Weißbuch zur Zukunft Europas- Die EU der 27 im Jahr 2025 – Überlegungen und Szenarien (www.//</w:t>
      </w:r>
      <w:r w:rsidRPr="00903DDA">
        <w:rPr>
          <w:kern w:val="36"/>
        </w:rPr>
        <w:t>europa.eu/commission/sites/beta-political/files/weissbuch_zur_zukunft_europas_de.pdf)</w:t>
      </w:r>
    </w:p>
    <w:p w14:paraId="436D36B2" w14:textId="77777777" w:rsidR="000B5C71" w:rsidRPr="00903DDA" w:rsidRDefault="000B5C71" w:rsidP="000B5C71">
      <w:pPr>
        <w:ind w:left="1416"/>
        <w:rPr>
          <w:rFonts w:ascii="Arial" w:hAnsi="Arial" w:cs="Arial"/>
          <w:sz w:val="22"/>
          <w:szCs w:val="22"/>
        </w:rPr>
      </w:pPr>
      <w:r w:rsidRPr="00903DDA">
        <w:rPr>
          <w:rFonts w:ascii="Arial" w:hAnsi="Arial" w:cs="Arial"/>
          <w:sz w:val="22"/>
          <w:szCs w:val="22"/>
        </w:rPr>
        <w:t>Große Hüttmann, Martin/Wehling, Hans-Georg (Hrsg.) (2013): Das Europalexikon. Bonn (Verlag Dietz), 2. Aktualisierte und erweiterte Auflage (Bezug: Bundeszentrale für politische Bildung, Schriftenreihe Band 1362).</w:t>
      </w:r>
    </w:p>
    <w:p w14:paraId="4FD834B0" w14:textId="77777777" w:rsidR="000B5C71" w:rsidRPr="00903DDA" w:rsidRDefault="000B5C71" w:rsidP="000B5C71">
      <w:pPr>
        <w:ind w:left="1416"/>
        <w:rPr>
          <w:rFonts w:ascii="Arial" w:hAnsi="Arial" w:cs="Arial"/>
          <w:sz w:val="22"/>
          <w:szCs w:val="22"/>
        </w:rPr>
      </w:pPr>
      <w:r w:rsidRPr="00903DDA">
        <w:rPr>
          <w:rFonts w:ascii="Arial" w:hAnsi="Arial" w:cs="Arial"/>
          <w:sz w:val="22"/>
          <w:szCs w:val="22"/>
        </w:rPr>
        <w:t>Guerot, Ulrike (2016): Warum Europa eine Republik werden muss! Eine politische Utopie! Bonn.</w:t>
      </w:r>
    </w:p>
    <w:p w14:paraId="346A1E9A" w14:textId="77777777" w:rsidR="000B5C71" w:rsidRPr="00903DDA" w:rsidRDefault="000B5C71" w:rsidP="000B5C71">
      <w:pPr>
        <w:ind w:left="1416"/>
        <w:rPr>
          <w:rFonts w:ascii="Arial" w:hAnsi="Arial" w:cs="Arial"/>
          <w:sz w:val="22"/>
          <w:szCs w:val="22"/>
        </w:rPr>
      </w:pPr>
      <w:r w:rsidRPr="00903DDA">
        <w:rPr>
          <w:rFonts w:ascii="Arial" w:hAnsi="Arial" w:cs="Arial"/>
          <w:sz w:val="22"/>
          <w:szCs w:val="22"/>
        </w:rPr>
        <w:t xml:space="preserve">Weidenfeld, Werner/Wessels, Wolfgang (Hrsg.) (2016): Europa von A-Z. Taschenbuch der europäischen Integration Bonn, 14. Auflage.  </w:t>
      </w:r>
    </w:p>
    <w:p w14:paraId="6624CB8A" w14:textId="2092D7FD" w:rsidR="000B5C71" w:rsidRPr="00903DDA" w:rsidRDefault="000B5C71" w:rsidP="007142B7">
      <w:pPr>
        <w:pStyle w:val="FormatKommentarTeilC"/>
      </w:pPr>
      <w:r w:rsidRPr="00903DDA">
        <w:t>Profil:</w:t>
      </w:r>
      <w:r w:rsidRPr="00903DDA">
        <w:tab/>
      </w:r>
      <w:r w:rsidR="00903DDA">
        <w:t xml:space="preserve">Nachhaltig; </w:t>
      </w:r>
      <w:r w:rsidRPr="00903DDA">
        <w:t>International</w:t>
      </w:r>
    </w:p>
    <w:p w14:paraId="3864F51B" w14:textId="77777777" w:rsidR="00C70837" w:rsidRPr="00DD2494" w:rsidRDefault="00C70837" w:rsidP="007142B7">
      <w:pPr>
        <w:pStyle w:val="FormatKommentarTeilC"/>
      </w:pPr>
    </w:p>
    <w:p w14:paraId="141BDCE9" w14:textId="0B3C46E3" w:rsidR="008573E2" w:rsidRPr="00DD2494" w:rsidRDefault="00B06F11" w:rsidP="008573E2">
      <w:pPr>
        <w:pStyle w:val="FormatTitelKursbeschreibungTeilC"/>
        <w:rPr>
          <w:rFonts w:ascii="Arial" w:hAnsi="Arial" w:cs="Arial"/>
          <w:i w:val="0"/>
          <w:sz w:val="22"/>
          <w:szCs w:val="22"/>
        </w:rPr>
      </w:pPr>
      <w:r w:rsidRPr="00DD2494">
        <w:rPr>
          <w:rFonts w:ascii="Arial" w:hAnsi="Arial" w:cs="Arial"/>
          <w:i w:val="0"/>
          <w:sz w:val="22"/>
          <w:szCs w:val="22"/>
        </w:rPr>
        <w:lastRenderedPageBreak/>
        <w:t>0</w:t>
      </w:r>
      <w:r w:rsidR="00DE0719">
        <w:rPr>
          <w:rFonts w:ascii="Arial" w:hAnsi="Arial" w:cs="Arial"/>
          <w:i w:val="0"/>
          <w:sz w:val="22"/>
          <w:szCs w:val="22"/>
        </w:rPr>
        <w:t>52</w:t>
      </w:r>
      <w:r w:rsidR="008573E2" w:rsidRPr="00DD2494">
        <w:rPr>
          <w:rFonts w:ascii="Arial" w:hAnsi="Arial" w:cs="Arial"/>
          <w:i w:val="0"/>
          <w:sz w:val="22"/>
          <w:szCs w:val="22"/>
        </w:rPr>
        <w:tab/>
      </w:r>
      <w:r w:rsidR="008573E2" w:rsidRPr="00DD2494">
        <w:rPr>
          <w:rFonts w:ascii="Arial" w:hAnsi="Arial" w:cs="Arial"/>
          <w:i w:val="0"/>
          <w:sz w:val="22"/>
          <w:szCs w:val="22"/>
        </w:rPr>
        <w:tab/>
        <w:t>Entwicklung einer Geschäftsidee</w:t>
      </w:r>
    </w:p>
    <w:p w14:paraId="0BF690CB" w14:textId="77777777" w:rsidR="008573E2" w:rsidRPr="00DD2494" w:rsidRDefault="008573E2" w:rsidP="008573E2">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Sailer, Klaus</w:t>
      </w:r>
    </w:p>
    <w:p w14:paraId="0D1D6D6D" w14:textId="77777777" w:rsidR="008573E2" w:rsidRPr="00DD2494" w:rsidRDefault="008573E2" w:rsidP="008573E2">
      <w:pPr>
        <w:rPr>
          <w:rFonts w:ascii="Arial" w:hAnsi="Arial" w:cs="Arial"/>
          <w:sz w:val="22"/>
          <w:szCs w:val="22"/>
        </w:rPr>
      </w:pPr>
    </w:p>
    <w:p w14:paraId="3CFBB27C" w14:textId="77777777" w:rsidR="008573E2" w:rsidRPr="00DD2494" w:rsidRDefault="008573E2" w:rsidP="007142B7">
      <w:pPr>
        <w:pStyle w:val="FormatKommentarTeilC"/>
      </w:pPr>
      <w:r w:rsidRPr="00DD2494">
        <w:t>Thematik:</w:t>
      </w:r>
      <w:r w:rsidRPr="00DD2494">
        <w:tab/>
        <w:t xml:space="preserve">Egal ob in einem Unternehmen oder bei der Realisierung einer eigenen Idee, unternehmerisches Denken und Handeln gehören – neben exzellentem Fachwissen – zu den Erfolgsfaktoren! Fähigkeiten wie die Übernahme von Eigeninitiative und -verantwortung und die Fähigkeit, eigene Ideen weiterentwickeln zu können, sind notwendig, um die Zukunft aktiv mitgestalten zu können. </w:t>
      </w:r>
    </w:p>
    <w:p w14:paraId="1EFB0841" w14:textId="77777777" w:rsidR="008573E2" w:rsidRPr="00DD2494" w:rsidRDefault="008573E2" w:rsidP="007142B7">
      <w:pPr>
        <w:pStyle w:val="FormatKommentarTeilC"/>
      </w:pPr>
      <w:r w:rsidRPr="00DD2494">
        <w:tab/>
        <w:t>In dieser Veranstaltung haben die Studierenden die Möglichkeit, diese Kompetenzen anhand eines ganz konkreten Projektes zu erlangen. In interdisziplinären Teams entwickeln die Teilnehmer eine eigene Geschäftsidee und arbeiten diese in Form eines komprimierten Business Plans aus. Die notwendigen Methoden, wie z. B. Branchenanalyse, Marktsegmentierung, Entwicklung eines Marketing-Mix, werden in Form von Präsentationen vermittelt und die Fortschritte anhand von Gruppenpräsentationen ermittelt.</w:t>
      </w:r>
    </w:p>
    <w:p w14:paraId="1F786AD9" w14:textId="77777777" w:rsidR="008573E2" w:rsidRPr="00DD2494" w:rsidRDefault="008573E2" w:rsidP="007142B7">
      <w:pPr>
        <w:pStyle w:val="FormatKommentarTeilC"/>
      </w:pPr>
      <w:r w:rsidRPr="00DD2494">
        <w:t>Lernziele und Kompetenzen:</w:t>
      </w:r>
    </w:p>
    <w:p w14:paraId="69A7DA60" w14:textId="77777777" w:rsidR="008573E2" w:rsidRPr="00DD2494" w:rsidRDefault="008573E2" w:rsidP="007142B7">
      <w:pPr>
        <w:pStyle w:val="FormatKommentarTeilC"/>
      </w:pPr>
      <w:r w:rsidRPr="00DD2494">
        <w:tab/>
        <w:t xml:space="preserve">Nach dem Besuch dieser Lehrveranstaltung sollen die Teilnehmer die grundlegenden Phasen eines Innovationsprozesses kennen und unterschiedliche Methoden und Modelle wie z.B. Kreativitätsmethoden, Businessmodelle und Marketinginstrumente anwenden können. Sie können diese Methoden auf andere Projekte übertragen und eigene Projekte starten und entwickeln. Aufgrund der interdisziplinären Teamarbeit werden zudem Schlüsselkompetenzen wie z.B. Recherche, Teamarbeit, Präsentation, Feedback erworben.  </w:t>
      </w:r>
    </w:p>
    <w:p w14:paraId="67718304" w14:textId="77777777" w:rsidR="008573E2" w:rsidRPr="00DD2494" w:rsidRDefault="008573E2" w:rsidP="007142B7">
      <w:pPr>
        <w:pStyle w:val="FormatKommentarTeilC"/>
      </w:pPr>
      <w:r w:rsidRPr="00DD2494">
        <w:t>Methode:</w:t>
      </w:r>
      <w:r w:rsidRPr="00DD2494">
        <w:tab/>
        <w:t>Seminaristischer Unterricht, bei dem die einzelnen Veranstaltungen jeweils dreigeteilt sind: Kurzpräsentation der Teilergebnisse, Vermit</w:t>
      </w:r>
      <w:r w:rsidR="00C17479" w:rsidRPr="00DD2494">
        <w:t>tlung von Wissensinhalten und</w:t>
      </w:r>
      <w:r w:rsidRPr="00DD2494">
        <w:t xml:space="preserve"> Projektarbeit in interdisziplinären Kleinteams. </w:t>
      </w:r>
    </w:p>
    <w:p w14:paraId="08BC311C" w14:textId="77777777" w:rsidR="008573E2" w:rsidRPr="00DD2494" w:rsidRDefault="008573E2" w:rsidP="007142B7">
      <w:pPr>
        <w:pStyle w:val="FormatKommentarTeilC"/>
      </w:pPr>
      <w:r w:rsidRPr="00DD2494">
        <w:t>Hinweise:</w:t>
      </w:r>
      <w:r w:rsidRPr="00DD2494">
        <w:tab/>
        <w:t xml:space="preserve">Voraussetzungen: Begeisterung für unternehmerisches Denken und Handeln </w:t>
      </w:r>
    </w:p>
    <w:p w14:paraId="36B4ADEE" w14:textId="77777777" w:rsidR="008573E2" w:rsidRPr="00DD2494" w:rsidRDefault="008573E2" w:rsidP="007142B7">
      <w:pPr>
        <w:pStyle w:val="FormatKommentarTeilC"/>
      </w:pPr>
      <w:r w:rsidRPr="00DD2494">
        <w:tab/>
        <w:t>Prüfung: Abschlusspräsentation und schriftliche Ausarbeitung eines Konzeptes</w:t>
      </w:r>
    </w:p>
    <w:p w14:paraId="4C814420" w14:textId="77777777" w:rsidR="008573E2" w:rsidRPr="00DD2494" w:rsidRDefault="008573E2" w:rsidP="007142B7">
      <w:pPr>
        <w:pStyle w:val="FormatKommentarTeilC"/>
      </w:pPr>
      <w:r w:rsidRPr="00DD2494">
        <w:tab/>
        <w:t xml:space="preserve">Bestehensvoraussetzungen: Anwesenheit, aktive Mitarbeit in Teams, Teil-Präsentation des Projektes, schriftliche Ausarbeitung eines Konzeptes. </w:t>
      </w:r>
    </w:p>
    <w:p w14:paraId="161F501A" w14:textId="77777777" w:rsidR="006373E6" w:rsidRPr="00DD2494" w:rsidRDefault="009C6B78" w:rsidP="007142B7">
      <w:pPr>
        <w:pStyle w:val="FormatKommentarTeilC"/>
      </w:pPr>
      <w:r w:rsidRPr="00DD2494">
        <w:t>Profil:</w:t>
      </w:r>
      <w:r w:rsidRPr="00DD2494">
        <w:tab/>
        <w:t>Unternehmerisch; Nachhaltig</w:t>
      </w:r>
    </w:p>
    <w:p w14:paraId="4A50AC11" w14:textId="5B47782E" w:rsidR="00960650" w:rsidRDefault="00960650">
      <w:pPr>
        <w:jc w:val="left"/>
        <w:rPr>
          <w:rFonts w:ascii="Arial" w:eastAsia="MS-Mincho" w:hAnsi="Arial" w:cs="Arial"/>
          <w:sz w:val="22"/>
          <w:szCs w:val="22"/>
        </w:rPr>
      </w:pPr>
    </w:p>
    <w:p w14:paraId="13E5F1FA" w14:textId="77777777" w:rsidR="00C17479" w:rsidRPr="00DD2494" w:rsidRDefault="00C17479" w:rsidP="007142B7">
      <w:pPr>
        <w:pStyle w:val="FormatKommentarTeilC"/>
      </w:pPr>
    </w:p>
    <w:p w14:paraId="7780C993" w14:textId="61A143F6" w:rsidR="003511A5" w:rsidRPr="00DD2494" w:rsidRDefault="00084A0C" w:rsidP="003511A5">
      <w:pPr>
        <w:pStyle w:val="FormatTitelKursbeschreibungTeilC"/>
        <w:ind w:left="1410" w:hanging="1410"/>
        <w:rPr>
          <w:rFonts w:ascii="Arial" w:hAnsi="Arial" w:cs="Arial"/>
          <w:i w:val="0"/>
          <w:sz w:val="22"/>
          <w:szCs w:val="22"/>
        </w:rPr>
      </w:pPr>
      <w:r w:rsidRPr="00DD2494">
        <w:rPr>
          <w:rFonts w:ascii="Arial" w:hAnsi="Arial" w:cs="Arial"/>
          <w:i w:val="0"/>
          <w:sz w:val="22"/>
          <w:szCs w:val="22"/>
        </w:rPr>
        <w:t>0</w:t>
      </w:r>
      <w:r w:rsidR="00DE0719">
        <w:rPr>
          <w:rFonts w:ascii="Arial" w:hAnsi="Arial" w:cs="Arial"/>
          <w:i w:val="0"/>
          <w:sz w:val="22"/>
          <w:szCs w:val="22"/>
        </w:rPr>
        <w:t>53</w:t>
      </w:r>
      <w:r w:rsidR="003511A5" w:rsidRPr="00DD2494">
        <w:rPr>
          <w:rFonts w:ascii="Arial" w:hAnsi="Arial" w:cs="Arial"/>
          <w:i w:val="0"/>
          <w:sz w:val="22"/>
          <w:szCs w:val="22"/>
        </w:rPr>
        <w:tab/>
      </w:r>
      <w:r w:rsidR="003511A5" w:rsidRPr="00DD2494">
        <w:rPr>
          <w:rFonts w:ascii="Arial" w:hAnsi="Arial" w:cs="Arial"/>
          <w:i w:val="0"/>
          <w:sz w:val="22"/>
          <w:szCs w:val="22"/>
        </w:rPr>
        <w:tab/>
        <w:t xml:space="preserve">Europäischer Binnenmarkt und Wettbewerb:  Chancen und Herausforderungen </w:t>
      </w:r>
      <w:r w:rsidR="00FD0ACC" w:rsidRPr="00DD2494">
        <w:rPr>
          <w:rFonts w:ascii="Arial" w:hAnsi="Arial" w:cs="Arial"/>
          <w:i w:val="0"/>
          <w:sz w:val="22"/>
          <w:szCs w:val="22"/>
        </w:rPr>
        <w:t xml:space="preserve">im Bereich </w:t>
      </w:r>
      <w:r w:rsidR="003511A5" w:rsidRPr="00DD2494">
        <w:rPr>
          <w:rFonts w:ascii="Arial" w:hAnsi="Arial" w:cs="Arial"/>
          <w:i w:val="0"/>
          <w:sz w:val="22"/>
          <w:szCs w:val="22"/>
        </w:rPr>
        <w:t>der Vergabe öffentlicher Aufträge</w:t>
      </w:r>
    </w:p>
    <w:p w14:paraId="22C210BA" w14:textId="77777777" w:rsidR="003511A5" w:rsidRPr="00DD2494" w:rsidRDefault="003511A5" w:rsidP="003511A5">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Schmitt, Bettina</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t xml:space="preserve">        (European Studies)</w:t>
      </w:r>
    </w:p>
    <w:p w14:paraId="0A088105" w14:textId="77777777" w:rsidR="00FD0ACC" w:rsidRPr="00DD2494" w:rsidRDefault="00FD0ACC" w:rsidP="00FD0ACC">
      <w:pPr>
        <w:rPr>
          <w:rFonts w:ascii="Arial" w:hAnsi="Arial" w:cs="Arial"/>
          <w:sz w:val="22"/>
          <w:szCs w:val="22"/>
        </w:rPr>
      </w:pPr>
    </w:p>
    <w:p w14:paraId="034A614E" w14:textId="77777777" w:rsidR="003B7186" w:rsidRPr="00DD2494" w:rsidRDefault="003B7186" w:rsidP="007142B7">
      <w:pPr>
        <w:pStyle w:val="FormatvorlageFormatKommentarTeilCAutomatisch"/>
      </w:pPr>
      <w:r w:rsidRPr="00DD2494">
        <w:t>Thematik:</w:t>
      </w:r>
      <w:r w:rsidRPr="00DD2494">
        <w:tab/>
        <w:t>Die Lehrveranstaltung befasst sich mit den Grundzügen des Binnenmarktes der Europäischen Union und den Herausforderungen zu dessen Verwirklichung. Hier wird eine praxisbezogene Komponente aufgegriffen: Die Vergabe öffentlicher Aufträge an europäischer Auftragnehmer. Welche Zusammenhänge bestehen zwischen der Verwirklichung eines EU-Binnenmarktes und der Vergabe von öffentlichen Aufträgen? Wie kann ein fairer und transparenter Wettbewerb gesichert werden? Wie plant die EU-Kommission Reformen in diesem Bereich und setzt sie in den Mitgliedstaaten durch?</w:t>
      </w:r>
    </w:p>
    <w:p w14:paraId="5783A18F" w14:textId="77777777" w:rsidR="003B7186" w:rsidRPr="00DD2494" w:rsidRDefault="003B7186" w:rsidP="007142B7">
      <w:pPr>
        <w:pStyle w:val="FormatvorlageFormatKommentarTeilCAutomatisch"/>
      </w:pPr>
      <w:r w:rsidRPr="00DD2494">
        <w:t>Lernziele und Kompetenzen:</w:t>
      </w:r>
    </w:p>
    <w:p w14:paraId="6FD9DBF1" w14:textId="77777777" w:rsidR="003B7186" w:rsidRPr="00DD2494" w:rsidRDefault="003B7186" w:rsidP="007142B7">
      <w:pPr>
        <w:pStyle w:val="FormatvorlageFormatKommentarTeilCAutomatisch"/>
      </w:pPr>
      <w:r w:rsidRPr="00DD2494">
        <w:tab/>
        <w:t xml:space="preserve">Die Studierenden können die Vergabe öffentlicher Aufträge in den Bereich des EU-Binnenmarktes einordnen. Sie kennen die Aufgaben und das Zusammenspiel der EU-Kommission und anderer politischer Akteure auf EU-Ebene bei Vorhaben wie der Modernisierung des Vergabewesens. Sie erkennen Auswirkungen solcher Rechtsvorhaben auf den Berufsalltag. </w:t>
      </w:r>
    </w:p>
    <w:p w14:paraId="13D79A19" w14:textId="77777777" w:rsidR="003B7186" w:rsidRPr="00DD2494" w:rsidRDefault="003B7186" w:rsidP="007142B7">
      <w:pPr>
        <w:pStyle w:val="FormatvorlageFormatKommentarTeilCAutomatisch"/>
      </w:pPr>
      <w:r w:rsidRPr="00DD2494">
        <w:tab/>
        <w:t xml:space="preserve">Sie erwerben im Rahmen eines simulierten Ausschnittes („Planspiel“) durch die Übernahme einer Rolle Schlüsselqualifikationen, wie Verhandlungsführung, Teamarbeit, Interessendurchsetzung, Moderationstechniken, strategisches Denken </w:t>
      </w:r>
      <w:r w:rsidRPr="00DD2494">
        <w:lastRenderedPageBreak/>
        <w:t xml:space="preserve">und komplexes Problemlösen im europäischen und unternehmerischen Kontext. Sie können gewonnene Erkenntnisse in mündlicher, schriftlicher und mediengestützter Form kommunizieren und adressatengerecht präsentieren. </w:t>
      </w:r>
    </w:p>
    <w:p w14:paraId="513F7A23" w14:textId="77777777" w:rsidR="003B7186" w:rsidRPr="00DD2494" w:rsidRDefault="003B7186" w:rsidP="007142B7">
      <w:pPr>
        <w:pStyle w:val="FormatvorlageFormatKommentarTeilCAutomatisch"/>
      </w:pPr>
      <w:r w:rsidRPr="00DD2494">
        <w:t>Methode:</w:t>
      </w:r>
      <w:r w:rsidRPr="00DD2494">
        <w:tab/>
        <w:t>Das Seminar besteht aus drei Teilen.</w:t>
      </w:r>
    </w:p>
    <w:p w14:paraId="0B3D6E61" w14:textId="77777777" w:rsidR="003B7186" w:rsidRPr="00DD2494" w:rsidRDefault="003B7186" w:rsidP="007142B7">
      <w:pPr>
        <w:pStyle w:val="FormatvorlageFormatKommentarTeilCAutomatisch"/>
      </w:pPr>
      <w:r w:rsidRPr="00DD2494">
        <w:tab/>
        <w:t>Im ersten Teil erfolgt ein einführender Überblick über die wesentlichen Aspekte des EU-Binnenmarktes sowie der am EU-Rechtsetzungsverfahren beteiligten EU-Akteure. Im zweiten Teil erfolgt die Einarbeitung in die Grundstrukturen der Vergabe. Der dritte Teil des Seminars besteht in der praktischen Umsetzung eines Planspiels. In diesem Planspiel übernehmen die Teilnehmenden Rollen und simulieren einen Ausschnitt im Bereich des Binnenmarktes. Abschließend wird das Ergebnis im Hinblick auf „Zukunft der</w:t>
      </w:r>
      <w:r w:rsidR="003438E0" w:rsidRPr="00DD2494">
        <w:t xml:space="preserve"> EU- Zukunft des Binnenmarktes“ </w:t>
      </w:r>
      <w:r w:rsidRPr="00DD2494">
        <w:t>und „Einordnung in europäische Zusammenhänge“ untersucht.</w:t>
      </w:r>
    </w:p>
    <w:p w14:paraId="4EC034A9" w14:textId="77777777" w:rsidR="003B7186" w:rsidRPr="00DD2494" w:rsidRDefault="003B7186" w:rsidP="007142B7">
      <w:pPr>
        <w:pStyle w:val="FormatvorlageFormatKommentarTeilCAutomatisch"/>
      </w:pPr>
      <w:r w:rsidRPr="00DD2494">
        <w:t xml:space="preserve">Hinweise: </w:t>
      </w:r>
      <w:r w:rsidRPr="00DD2494">
        <w:tab/>
        <w:t>2 Blockveranstaltungen. Leistungsnachweis: verbindliche Teilnahme, Kurzreferat im 2. Block, aktive Übernahme einer Rolle in Planspiel.</w:t>
      </w:r>
    </w:p>
    <w:p w14:paraId="3EB124CA" w14:textId="77777777" w:rsidR="00423520" w:rsidRPr="00DD2494" w:rsidRDefault="00423520" w:rsidP="007142B7">
      <w:pPr>
        <w:pStyle w:val="FormatvorlageFormatKommentarTeilCAutomatisch"/>
      </w:pPr>
    </w:p>
    <w:p w14:paraId="2CDD3AB7" w14:textId="49429BC3" w:rsidR="00086EC3" w:rsidRPr="00DD2494" w:rsidRDefault="00086EC3">
      <w:pPr>
        <w:jc w:val="left"/>
        <w:rPr>
          <w:rFonts w:ascii="Arial" w:hAnsi="Arial" w:cs="Arial"/>
          <w:b/>
          <w:iCs/>
          <w:sz w:val="22"/>
          <w:szCs w:val="22"/>
        </w:rPr>
      </w:pPr>
    </w:p>
    <w:p w14:paraId="3E225672" w14:textId="1C668C5D" w:rsidR="005F0E34" w:rsidRPr="00DD2494" w:rsidRDefault="008956BC" w:rsidP="005F0E34">
      <w:pPr>
        <w:pStyle w:val="FormatTitelKursbeschreibungTeilC"/>
        <w:rPr>
          <w:rFonts w:ascii="Arial" w:hAnsi="Arial" w:cs="Arial"/>
          <w:i w:val="0"/>
          <w:sz w:val="22"/>
          <w:szCs w:val="22"/>
        </w:rPr>
      </w:pPr>
      <w:r w:rsidRPr="00DD2494">
        <w:rPr>
          <w:rFonts w:ascii="Arial" w:hAnsi="Arial" w:cs="Arial"/>
          <w:i w:val="0"/>
          <w:sz w:val="22"/>
          <w:szCs w:val="22"/>
        </w:rPr>
        <w:t>0</w:t>
      </w:r>
      <w:r w:rsidR="00DE0719">
        <w:rPr>
          <w:rFonts w:ascii="Arial" w:hAnsi="Arial" w:cs="Arial"/>
          <w:i w:val="0"/>
          <w:sz w:val="22"/>
          <w:szCs w:val="22"/>
        </w:rPr>
        <w:t>54</w:t>
      </w:r>
      <w:r w:rsidR="005F0E34" w:rsidRPr="00DD2494">
        <w:rPr>
          <w:rFonts w:ascii="Arial" w:hAnsi="Arial" w:cs="Arial"/>
          <w:i w:val="0"/>
          <w:sz w:val="22"/>
          <w:szCs w:val="22"/>
        </w:rPr>
        <w:tab/>
      </w:r>
      <w:r w:rsidR="005F0E34" w:rsidRPr="00DD2494">
        <w:rPr>
          <w:rFonts w:ascii="Arial" w:hAnsi="Arial" w:cs="Arial"/>
          <w:i w:val="0"/>
          <w:sz w:val="22"/>
          <w:szCs w:val="22"/>
        </w:rPr>
        <w:tab/>
      </w:r>
      <w:r w:rsidR="007B0064" w:rsidRPr="00DD2494">
        <w:rPr>
          <w:rFonts w:ascii="Arial" w:hAnsi="Arial" w:cs="Arial"/>
          <w:i w:val="0"/>
          <w:sz w:val="22"/>
          <w:szCs w:val="22"/>
        </w:rPr>
        <w:t>Die transatlantischen Beziehungen zwischen der EU und den USA</w:t>
      </w:r>
    </w:p>
    <w:p w14:paraId="465B36B2" w14:textId="77777777" w:rsidR="005F0E34" w:rsidRPr="00DD2494" w:rsidRDefault="005F0E34" w:rsidP="005F0E3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Schmitt, Bettina/</w:t>
      </w:r>
      <w:r w:rsidR="007B0064" w:rsidRPr="00DD2494">
        <w:rPr>
          <w:rFonts w:ascii="Arial" w:hAnsi="Arial" w:cs="Arial"/>
          <w:b/>
          <w:bCs/>
          <w:sz w:val="22"/>
          <w:szCs w:val="22"/>
        </w:rPr>
        <w:t>Young, David</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t xml:space="preserve">        (European Studies)</w:t>
      </w:r>
    </w:p>
    <w:p w14:paraId="344E17FE" w14:textId="77777777" w:rsidR="005F0E34" w:rsidRPr="00DD2494" w:rsidRDefault="005F0E34" w:rsidP="005F0E34">
      <w:pPr>
        <w:rPr>
          <w:rFonts w:ascii="Arial" w:hAnsi="Arial" w:cs="Arial"/>
          <w:sz w:val="22"/>
          <w:szCs w:val="22"/>
        </w:rPr>
      </w:pPr>
    </w:p>
    <w:p w14:paraId="32FB3022" w14:textId="77777777" w:rsidR="007B0064" w:rsidRPr="00DD2494" w:rsidRDefault="007B0064" w:rsidP="007142B7">
      <w:pPr>
        <w:pStyle w:val="FormatKommentarTeilC"/>
      </w:pPr>
    </w:p>
    <w:p w14:paraId="69725F6B" w14:textId="319FD794" w:rsidR="007B0064" w:rsidRPr="00DD2494" w:rsidRDefault="007B0064" w:rsidP="007142B7">
      <w:pPr>
        <w:pStyle w:val="FormatKommentarTeilC"/>
      </w:pPr>
      <w:r w:rsidRPr="00DD2494">
        <w:t>Thematik:</w:t>
      </w:r>
      <w:r w:rsidRPr="00DD2494">
        <w:tab/>
        <w:t>Die Lehrveranstaltung befasst sich mit der Entwicklung der transatlantischen Beziehungen zwischen der EU und den USA sowie dessen aktuellen Chancen und Herausforderungen. Dabei wird der prägende politische und ökonomische Einfluss der transatlantischen Bez</w:t>
      </w:r>
      <w:r w:rsidR="0067757D">
        <w:t xml:space="preserve">iehungen </w:t>
      </w:r>
      <w:r w:rsidRPr="00DD2494">
        <w:t xml:space="preserve">auf die Europäischen Integrationsgeschichte beleuchtet sowie der heutige Stand untersucht. Kann man überhaupt von der einen Beziehung der EU mit der USA sprechen oder eher von den Beziehungen der EU-Länder zu ihrem amerikanischen Partner? Treten die EU-Länder hier gar mit unterschiedlichen Stimmen auf? Europäische und amerikanische Sichtweisen werden dabei ausgetauscht: Wie wird die Gemeinsame EU-Außen- und Sicherheitspolitik und Verteidigungspolitik aus einer amerikanischen Perspektive gesehen? Welche Rolle spielt die NATO? Welche künftigen Handelsabkommen sollen unsere Beziehungen prägen? Was sind die Herausforderungen in einer Migrations- und Asyl- sowie Flüchtlingspolitik für beide Seiten? Überhaupt: Wie wünschen wir uns unsere transatlantischen Beziehungen für die Zukunft? </w:t>
      </w:r>
    </w:p>
    <w:p w14:paraId="63C36841" w14:textId="77777777" w:rsidR="007B0064" w:rsidRPr="00DD2494" w:rsidRDefault="007B0064" w:rsidP="007142B7">
      <w:pPr>
        <w:pStyle w:val="FormatKommentarTeilC"/>
      </w:pPr>
      <w:r w:rsidRPr="00DD2494">
        <w:t>Lernziele und Kompetenzen:</w:t>
      </w:r>
    </w:p>
    <w:p w14:paraId="5A838464" w14:textId="77777777" w:rsidR="007B0064" w:rsidRPr="00DD2494" w:rsidRDefault="007B0064" w:rsidP="007142B7">
      <w:pPr>
        <w:pStyle w:val="FormatKommentarTeilC"/>
      </w:pPr>
      <w:r w:rsidRPr="00DD2494">
        <w:tab/>
        <w:t>Die Studierenden lernen die wichtige Rolle des transatlantischen Partners für den europäischen Integrationsprozess einzuordnen. Sie verstehen und diskutieren in den verschiedenen Politikbereichen unterschiedliche amerikanische sowie europäische Betrachtungs- und Haltungsweisen. Sie lernen über die Aufgaben und das Zusammenspiel der EU-Kommission und anderer politischer Akteure auf EU-Ebene im Rahmen der Außenbeziehungen zu den USA sowie spiegelbildlich über deren politischer Akteure in Washington. Sie reflektieren Möglichkeiten, Chancen und Herausforderungen in den transatlantischen Beziehungen.</w:t>
      </w:r>
    </w:p>
    <w:p w14:paraId="027AD70F" w14:textId="77777777" w:rsidR="007B0064" w:rsidRPr="00DD2494" w:rsidRDefault="007B0064" w:rsidP="007142B7">
      <w:pPr>
        <w:pStyle w:val="FormatKommentarTeilC"/>
      </w:pPr>
      <w:r w:rsidRPr="00DD2494">
        <w:tab/>
        <w:t xml:space="preserve">Sie erwerben im Rahmen eines simulierten Ausschnittes („Planspiel“) durch die Übernahme einer Rolle Schlüsselqualifikationen, wie Verhandlungsführung, Teamarbeit, Interessendurchsetzung, Moderationstechniken, strategisches Denken und komplexes Problemlösen im europäischen und unternehmerischen Kontext. Sie können gewonnene Erkenntnisse in mündlicher, schriftlicher und mediengestützter Form kommunizieren und adressatengerecht präsentieren. </w:t>
      </w:r>
    </w:p>
    <w:p w14:paraId="3D990F0D" w14:textId="77777777" w:rsidR="007B0064" w:rsidRPr="00DD2494" w:rsidRDefault="007B0064" w:rsidP="007142B7">
      <w:pPr>
        <w:pStyle w:val="FormatKommentarTeilC"/>
      </w:pPr>
      <w:r w:rsidRPr="00DD2494">
        <w:t>Methode:</w:t>
      </w:r>
      <w:r w:rsidRPr="00DD2494">
        <w:tab/>
        <w:t xml:space="preserve">Das Seminar besteht aus drei Teilen. Im ersten Teil erfolgt ein einführender Überblick über die wesentlichen Aspekte der transatlantischen Beziehungen. Der zweite Teil des Seminars besteht in der praktischen Umsetzung eines Planspiels. Im dritten Teil werden amerikanische und europäische Sichtwiesen ausgetauscht und diskutiert. </w:t>
      </w:r>
      <w:r w:rsidRPr="00DD2494">
        <w:lastRenderedPageBreak/>
        <w:t>Abschließend werden die Ergebnisse im Hinblick auf „Zukunft der transatlantischen Beziehungen“ untersucht.</w:t>
      </w:r>
    </w:p>
    <w:p w14:paraId="33E32CD5" w14:textId="77777777" w:rsidR="007B0064" w:rsidRPr="00DD2494" w:rsidRDefault="007B0064" w:rsidP="007142B7">
      <w:pPr>
        <w:pStyle w:val="FormatKommentarTeilC"/>
      </w:pPr>
      <w:r w:rsidRPr="00DD2494">
        <w:t xml:space="preserve">Hinweise: </w:t>
      </w:r>
      <w:r w:rsidRPr="00DD2494">
        <w:tab/>
        <w:t>Zwei Blockveranstaltungen; Leistungsnachweis: verbindliche Teilnahme, Kurzreferat im 2. Block, aktive Übernahme einer Rolle in Planspiel.</w:t>
      </w:r>
    </w:p>
    <w:p w14:paraId="2D3BC052" w14:textId="77777777" w:rsidR="00943AD2" w:rsidRPr="00DD2494" w:rsidRDefault="00943AD2" w:rsidP="007142B7">
      <w:pPr>
        <w:pStyle w:val="FormatKommentarTeilC"/>
      </w:pPr>
    </w:p>
    <w:p w14:paraId="684DD491" w14:textId="77777777" w:rsidR="00943AD2" w:rsidRPr="00DD2494" w:rsidRDefault="00943AD2" w:rsidP="00943AD2">
      <w:pPr>
        <w:rPr>
          <w:rFonts w:ascii="Arial" w:hAnsi="Arial" w:cs="Arial"/>
          <w:sz w:val="22"/>
          <w:szCs w:val="22"/>
        </w:rPr>
      </w:pPr>
    </w:p>
    <w:p w14:paraId="396DA822" w14:textId="1C32FA54" w:rsidR="007A587F" w:rsidRPr="00DD2494" w:rsidRDefault="007A587F" w:rsidP="007A587F">
      <w:pPr>
        <w:pStyle w:val="FormatTitelKursbeschreibungTeilC"/>
        <w:rPr>
          <w:rFonts w:ascii="Arial" w:hAnsi="Arial" w:cs="Arial"/>
          <w:i w:val="0"/>
          <w:sz w:val="22"/>
          <w:szCs w:val="22"/>
        </w:rPr>
      </w:pPr>
      <w:r w:rsidRPr="00DD2494">
        <w:rPr>
          <w:rFonts w:ascii="Arial" w:hAnsi="Arial" w:cs="Arial"/>
          <w:i w:val="0"/>
          <w:sz w:val="22"/>
          <w:szCs w:val="22"/>
        </w:rPr>
        <w:t>0</w:t>
      </w:r>
      <w:r w:rsidR="00DE0719">
        <w:rPr>
          <w:rFonts w:ascii="Arial" w:hAnsi="Arial" w:cs="Arial"/>
          <w:i w:val="0"/>
          <w:sz w:val="22"/>
          <w:szCs w:val="22"/>
        </w:rPr>
        <w:t>55</w:t>
      </w:r>
      <w:r w:rsidRPr="00DD2494">
        <w:rPr>
          <w:rFonts w:ascii="Arial" w:hAnsi="Arial" w:cs="Arial"/>
          <w:i w:val="0"/>
          <w:sz w:val="22"/>
          <w:szCs w:val="22"/>
        </w:rPr>
        <w:tab/>
      </w:r>
      <w:r w:rsidRPr="00DD2494">
        <w:rPr>
          <w:rFonts w:ascii="Arial" w:hAnsi="Arial" w:cs="Arial"/>
          <w:i w:val="0"/>
          <w:sz w:val="22"/>
          <w:szCs w:val="22"/>
        </w:rPr>
        <w:tab/>
        <w:t>Hong Kong and China: A Film Seminar</w:t>
      </w:r>
    </w:p>
    <w:p w14:paraId="3ED7FD30" w14:textId="77777777" w:rsidR="007A587F" w:rsidRPr="00DD2494" w:rsidRDefault="007A587F" w:rsidP="007A587F">
      <w:pPr>
        <w:rPr>
          <w:rFonts w:ascii="Arial" w:hAnsi="Arial" w:cs="Arial"/>
          <w:b/>
          <w:sz w:val="22"/>
          <w:szCs w:val="22"/>
          <w:lang w:val="en-GB"/>
        </w:rPr>
      </w:pP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sz w:val="22"/>
          <w:szCs w:val="22"/>
          <w:lang w:val="en-GB"/>
        </w:rPr>
        <w:t>Sinn, Nicholas</w:t>
      </w:r>
      <w:r w:rsidRPr="00DD2494">
        <w:rPr>
          <w:rFonts w:ascii="Arial" w:hAnsi="Arial" w:cs="Arial"/>
          <w:b/>
          <w:sz w:val="22"/>
          <w:szCs w:val="22"/>
          <w:lang w:val="en-GB"/>
        </w:rPr>
        <w:tab/>
      </w:r>
      <w:r w:rsidRPr="00DD2494">
        <w:rPr>
          <w:rFonts w:ascii="Arial" w:hAnsi="Arial" w:cs="Arial"/>
          <w:b/>
          <w:sz w:val="22"/>
          <w:szCs w:val="22"/>
          <w:lang w:val="en-GB"/>
        </w:rPr>
        <w:tab/>
      </w:r>
      <w:r w:rsidRPr="00DD2494">
        <w:rPr>
          <w:rFonts w:ascii="Arial" w:hAnsi="Arial" w:cs="Arial"/>
          <w:b/>
          <w:sz w:val="22"/>
          <w:szCs w:val="22"/>
          <w:lang w:val="en-GB"/>
        </w:rPr>
        <w:tab/>
      </w:r>
      <w:r w:rsidRPr="00DD2494">
        <w:rPr>
          <w:rFonts w:ascii="Arial" w:hAnsi="Arial" w:cs="Arial"/>
          <w:b/>
          <w:sz w:val="22"/>
          <w:szCs w:val="22"/>
          <w:lang w:val="en-GB"/>
        </w:rPr>
        <w:tab/>
      </w:r>
      <w:r w:rsidRPr="00DD2494">
        <w:rPr>
          <w:rFonts w:ascii="Arial" w:hAnsi="Arial" w:cs="Arial"/>
          <w:b/>
          <w:sz w:val="22"/>
          <w:szCs w:val="22"/>
          <w:lang w:val="en-GB"/>
        </w:rPr>
        <w:tab/>
      </w:r>
      <w:r w:rsidRPr="00DD2494">
        <w:rPr>
          <w:rFonts w:ascii="Arial" w:hAnsi="Arial" w:cs="Arial"/>
          <w:b/>
          <w:sz w:val="22"/>
          <w:szCs w:val="22"/>
          <w:lang w:val="en-GB"/>
        </w:rPr>
        <w:tab/>
      </w:r>
      <w:r w:rsidRPr="00DD2494">
        <w:rPr>
          <w:rFonts w:ascii="Arial" w:hAnsi="Arial" w:cs="Arial"/>
          <w:b/>
          <w:sz w:val="22"/>
          <w:szCs w:val="22"/>
          <w:lang w:val="en-GB"/>
        </w:rPr>
        <w:tab/>
      </w:r>
      <w:r w:rsidRPr="00DD2494">
        <w:rPr>
          <w:rFonts w:ascii="Arial" w:hAnsi="Arial" w:cs="Arial"/>
          <w:b/>
          <w:sz w:val="22"/>
          <w:szCs w:val="22"/>
          <w:lang w:val="en-GB"/>
        </w:rPr>
        <w:tab/>
        <w:t>(IKK)</w:t>
      </w:r>
    </w:p>
    <w:p w14:paraId="7F18F64C" w14:textId="77777777" w:rsidR="007A587F" w:rsidRPr="00DD2494" w:rsidRDefault="007A587F" w:rsidP="007A587F">
      <w:pPr>
        <w:autoSpaceDE w:val="0"/>
        <w:rPr>
          <w:rFonts w:ascii="Arial" w:eastAsia="TimesNewRomanPSMT" w:hAnsi="Arial" w:cs="Arial"/>
          <w:sz w:val="22"/>
          <w:szCs w:val="22"/>
          <w:lang w:val="en-GB"/>
        </w:rPr>
      </w:pPr>
    </w:p>
    <w:p w14:paraId="7BADB5F8" w14:textId="77777777" w:rsidR="007A587F" w:rsidRPr="006832EF" w:rsidRDefault="007A587F" w:rsidP="007142B7">
      <w:pPr>
        <w:pStyle w:val="FormatKommentarTeilC"/>
        <w:rPr>
          <w:lang w:val="en-GB"/>
        </w:rPr>
      </w:pPr>
      <w:r w:rsidRPr="006832EF">
        <w:rPr>
          <w:lang w:val="en-GB"/>
        </w:rPr>
        <w:t>Topic</w:t>
      </w:r>
      <w:r w:rsidRPr="006832EF">
        <w:rPr>
          <w:i/>
          <w:lang w:val="en-GB"/>
        </w:rPr>
        <w:t>:</w:t>
      </w:r>
      <w:r w:rsidRPr="006832EF">
        <w:rPr>
          <w:i/>
          <w:lang w:val="en-GB"/>
        </w:rPr>
        <w:tab/>
      </w:r>
      <w:r w:rsidRPr="006832EF">
        <w:rPr>
          <w:lang w:val="en-GB"/>
        </w:rPr>
        <w:t>From the so-called Umbrella Revolution in 2014 to the more recent clash between protestors and the Hong Kong government regarding the issue of extradition bill, there has been plenty of coverage of Hong Kong in the news recently. 22 years after Hong Kong was given back to China, many Hong Kongers question where the model of “one country, two systems” is leading them. How did Hong Kong end up in the current situation and what role has China played in it? To fully understand the current situation and where it all began, one needs to look back at the past 130 years of intertwined Hong Kong and Chinese history.</w:t>
      </w:r>
    </w:p>
    <w:p w14:paraId="522AEEBE" w14:textId="3E95E5FF" w:rsidR="007A587F" w:rsidRPr="006832EF" w:rsidRDefault="00850B9D" w:rsidP="007142B7">
      <w:pPr>
        <w:pStyle w:val="FormatKommentarTeilC"/>
        <w:rPr>
          <w:lang w:val="en-GB"/>
        </w:rPr>
      </w:pPr>
      <w:r w:rsidRPr="006832EF">
        <w:rPr>
          <w:lang w:val="en-GB"/>
        </w:rPr>
        <w:tab/>
      </w:r>
      <w:r w:rsidR="007A587F" w:rsidRPr="006832EF">
        <w:rPr>
          <w:lang w:val="en-GB"/>
        </w:rPr>
        <w:t>In this seminar we will look at some current and past issues that have an important impact on both countries. By means of film analysis, presentations, and discussions, we will take a closer look at some of the issues in Hong Kong and China in the past and present, for example:</w:t>
      </w:r>
    </w:p>
    <w:p w14:paraId="5415CE68" w14:textId="17A54C0B" w:rsidR="007A587F" w:rsidRPr="006832EF" w:rsidRDefault="00850B9D" w:rsidP="007142B7">
      <w:pPr>
        <w:pStyle w:val="FormatKommentarTeilC"/>
        <w:rPr>
          <w:lang w:val="en-GB"/>
        </w:rPr>
      </w:pPr>
      <w:r w:rsidRPr="006832EF">
        <w:rPr>
          <w:lang w:val="en-GB"/>
        </w:rPr>
        <w:tab/>
      </w:r>
      <w:r w:rsidR="007A587F" w:rsidRPr="006832EF">
        <w:rPr>
          <w:lang w:val="en-GB"/>
        </w:rPr>
        <w:t>•</w:t>
      </w:r>
      <w:r w:rsidR="007A587F" w:rsidRPr="006832EF">
        <w:rPr>
          <w:lang w:val="en-GB"/>
        </w:rPr>
        <w:tab/>
        <w:t>The end of the Qing dynasty</w:t>
      </w:r>
    </w:p>
    <w:p w14:paraId="639C4E63" w14:textId="3B6304C2" w:rsidR="007A587F" w:rsidRPr="006832EF" w:rsidRDefault="00850B9D" w:rsidP="007142B7">
      <w:pPr>
        <w:pStyle w:val="FormatKommentarTeilC"/>
        <w:rPr>
          <w:lang w:val="en-GB"/>
        </w:rPr>
      </w:pPr>
      <w:r w:rsidRPr="006832EF">
        <w:rPr>
          <w:lang w:val="en-GB"/>
        </w:rPr>
        <w:tab/>
      </w:r>
      <w:r w:rsidR="007A587F" w:rsidRPr="006832EF">
        <w:rPr>
          <w:lang w:val="en-GB"/>
        </w:rPr>
        <w:t>•</w:t>
      </w:r>
      <w:r w:rsidR="007A587F" w:rsidRPr="006832EF">
        <w:rPr>
          <w:lang w:val="en-GB"/>
        </w:rPr>
        <w:tab/>
        <w:t>The leasing of Hong Kong, Kowloon and the New Territories to Britain</w:t>
      </w:r>
    </w:p>
    <w:p w14:paraId="7E78074D" w14:textId="60BA5A3F" w:rsidR="007A587F" w:rsidRPr="006832EF" w:rsidRDefault="00850B9D" w:rsidP="007142B7">
      <w:pPr>
        <w:pStyle w:val="FormatKommentarTeilC"/>
        <w:rPr>
          <w:lang w:val="en-GB"/>
        </w:rPr>
      </w:pPr>
      <w:r w:rsidRPr="006832EF">
        <w:rPr>
          <w:lang w:val="en-GB"/>
        </w:rPr>
        <w:tab/>
      </w:r>
      <w:r w:rsidR="007A587F" w:rsidRPr="006832EF">
        <w:rPr>
          <w:lang w:val="en-GB"/>
        </w:rPr>
        <w:t>•</w:t>
      </w:r>
      <w:r w:rsidR="007A587F" w:rsidRPr="006832EF">
        <w:rPr>
          <w:lang w:val="en-GB"/>
        </w:rPr>
        <w:tab/>
        <w:t>The rise of the Communist Party</w:t>
      </w:r>
    </w:p>
    <w:p w14:paraId="5DBCFEEB" w14:textId="6824FF92" w:rsidR="007A587F" w:rsidRPr="006832EF" w:rsidRDefault="00850B9D" w:rsidP="007142B7">
      <w:pPr>
        <w:pStyle w:val="FormatKommentarTeilC"/>
        <w:rPr>
          <w:lang w:val="en-GB"/>
        </w:rPr>
      </w:pPr>
      <w:r w:rsidRPr="006832EF">
        <w:rPr>
          <w:lang w:val="en-GB"/>
        </w:rPr>
        <w:tab/>
      </w:r>
      <w:r w:rsidR="007A587F" w:rsidRPr="006832EF">
        <w:rPr>
          <w:lang w:val="en-GB"/>
        </w:rPr>
        <w:t>•</w:t>
      </w:r>
      <w:r w:rsidR="007A587F" w:rsidRPr="006832EF">
        <w:rPr>
          <w:lang w:val="en-GB"/>
        </w:rPr>
        <w:tab/>
        <w:t>Mao and the Cultural Revolution</w:t>
      </w:r>
    </w:p>
    <w:p w14:paraId="368C7794" w14:textId="6E6D7853" w:rsidR="007A587F" w:rsidRPr="006832EF" w:rsidRDefault="00850B9D" w:rsidP="007142B7">
      <w:pPr>
        <w:pStyle w:val="FormatKommentarTeilC"/>
        <w:rPr>
          <w:lang w:val="en-GB"/>
        </w:rPr>
      </w:pPr>
      <w:r w:rsidRPr="006832EF">
        <w:rPr>
          <w:lang w:val="en-GB"/>
        </w:rPr>
        <w:tab/>
      </w:r>
      <w:r w:rsidR="007A587F" w:rsidRPr="006832EF">
        <w:rPr>
          <w:lang w:val="en-GB"/>
        </w:rPr>
        <w:t>•</w:t>
      </w:r>
      <w:r w:rsidR="007A587F" w:rsidRPr="006832EF">
        <w:rPr>
          <w:lang w:val="en-GB"/>
        </w:rPr>
        <w:tab/>
        <w:t xml:space="preserve">The rise of Hong Kong </w:t>
      </w:r>
    </w:p>
    <w:p w14:paraId="45D44C6C" w14:textId="78AE04C1" w:rsidR="007A587F" w:rsidRPr="006832EF" w:rsidRDefault="00850B9D" w:rsidP="007142B7">
      <w:pPr>
        <w:pStyle w:val="FormatKommentarTeilC"/>
        <w:rPr>
          <w:lang w:val="en-GB"/>
        </w:rPr>
      </w:pPr>
      <w:r w:rsidRPr="006832EF">
        <w:rPr>
          <w:lang w:val="en-GB"/>
        </w:rPr>
        <w:tab/>
      </w:r>
      <w:r w:rsidR="007A587F" w:rsidRPr="006832EF">
        <w:rPr>
          <w:lang w:val="en-GB"/>
        </w:rPr>
        <w:t>•</w:t>
      </w:r>
      <w:r w:rsidR="007A587F" w:rsidRPr="006832EF">
        <w:rPr>
          <w:lang w:val="en-GB"/>
        </w:rPr>
        <w:tab/>
        <w:t>Some issues in Hong Kong and future outlook</w:t>
      </w:r>
    </w:p>
    <w:p w14:paraId="7C849509" w14:textId="46F96303" w:rsidR="007A587F" w:rsidRPr="006832EF" w:rsidRDefault="00850B9D" w:rsidP="007142B7">
      <w:pPr>
        <w:pStyle w:val="FormatKommentarTeilC"/>
        <w:rPr>
          <w:lang w:val="en-GB"/>
        </w:rPr>
      </w:pPr>
      <w:r w:rsidRPr="006832EF">
        <w:rPr>
          <w:lang w:val="en-GB"/>
        </w:rPr>
        <w:tab/>
      </w:r>
      <w:r w:rsidR="007A587F" w:rsidRPr="006832EF">
        <w:rPr>
          <w:lang w:val="en-GB"/>
        </w:rPr>
        <w:t>•</w:t>
      </w:r>
      <w:r w:rsidR="007A587F" w:rsidRPr="006832EF">
        <w:rPr>
          <w:lang w:val="en-GB"/>
        </w:rPr>
        <w:tab/>
        <w:t xml:space="preserve">The rise of China </w:t>
      </w:r>
    </w:p>
    <w:p w14:paraId="05567741" w14:textId="68585084" w:rsidR="007A587F" w:rsidRPr="006832EF" w:rsidRDefault="00850B9D" w:rsidP="007142B7">
      <w:pPr>
        <w:pStyle w:val="FormatKommentarTeilC"/>
        <w:rPr>
          <w:lang w:val="en-GB"/>
        </w:rPr>
      </w:pPr>
      <w:r w:rsidRPr="006832EF">
        <w:rPr>
          <w:lang w:val="en-GB"/>
        </w:rPr>
        <w:tab/>
      </w:r>
      <w:r w:rsidR="007A587F" w:rsidRPr="006832EF">
        <w:rPr>
          <w:lang w:val="en-GB"/>
        </w:rPr>
        <w:t>•</w:t>
      </w:r>
      <w:r w:rsidR="007A587F" w:rsidRPr="006832EF">
        <w:rPr>
          <w:lang w:val="en-GB"/>
        </w:rPr>
        <w:tab/>
        <w:t>Some issues in modern day China and future outlook</w:t>
      </w:r>
    </w:p>
    <w:p w14:paraId="6129AB30" w14:textId="20101660" w:rsidR="007A587F" w:rsidRPr="006832EF" w:rsidRDefault="007A587F" w:rsidP="007142B7">
      <w:pPr>
        <w:pStyle w:val="FormatKommentarTeilC"/>
        <w:rPr>
          <w:lang w:val="en-GB"/>
        </w:rPr>
      </w:pPr>
      <w:r w:rsidRPr="006832EF">
        <w:rPr>
          <w:lang w:val="en-GB"/>
        </w:rPr>
        <w:t>Aims</w:t>
      </w:r>
      <w:r w:rsidRPr="006832EF">
        <w:rPr>
          <w:i/>
          <w:lang w:val="en-GB"/>
        </w:rPr>
        <w:t>:</w:t>
      </w:r>
      <w:r w:rsidR="00850B9D" w:rsidRPr="006832EF">
        <w:rPr>
          <w:lang w:val="en-GB"/>
        </w:rPr>
        <w:tab/>
      </w:r>
      <w:r w:rsidRPr="006832EF">
        <w:rPr>
          <w:lang w:val="en-GB"/>
        </w:rPr>
        <w:t xml:space="preserve">At the end of the course students should </w:t>
      </w:r>
    </w:p>
    <w:p w14:paraId="16994195" w14:textId="24372151" w:rsidR="007A587F" w:rsidRPr="006832EF" w:rsidRDefault="00850B9D" w:rsidP="007142B7">
      <w:pPr>
        <w:pStyle w:val="FormatKommentarTeilC"/>
        <w:rPr>
          <w:lang w:val="en-GB"/>
        </w:rPr>
      </w:pPr>
      <w:r w:rsidRPr="006832EF">
        <w:rPr>
          <w:lang w:val="en-GB"/>
        </w:rPr>
        <w:tab/>
      </w:r>
      <w:r w:rsidR="007A587F" w:rsidRPr="006832EF">
        <w:rPr>
          <w:lang w:val="en-GB"/>
        </w:rPr>
        <w:t>•</w:t>
      </w:r>
      <w:r w:rsidR="007A587F" w:rsidRPr="006832EF">
        <w:rPr>
          <w:lang w:val="en-GB"/>
        </w:rPr>
        <w:tab/>
        <w:t>gain a deeper understanding of the background of the protests in Hong Kong.</w:t>
      </w:r>
    </w:p>
    <w:p w14:paraId="1075AF3F" w14:textId="7205DBFE" w:rsidR="007A587F" w:rsidRPr="006832EF" w:rsidRDefault="00850B9D" w:rsidP="007142B7">
      <w:pPr>
        <w:pStyle w:val="FormatKommentarTeilC"/>
        <w:rPr>
          <w:lang w:val="en-GB"/>
        </w:rPr>
      </w:pPr>
      <w:r w:rsidRPr="006832EF">
        <w:rPr>
          <w:lang w:val="en-GB"/>
        </w:rPr>
        <w:tab/>
      </w:r>
      <w:r w:rsidR="007A587F" w:rsidRPr="006832EF">
        <w:rPr>
          <w:lang w:val="en-GB"/>
        </w:rPr>
        <w:t>•</w:t>
      </w:r>
      <w:r w:rsidR="007A587F" w:rsidRPr="006832EF">
        <w:rPr>
          <w:lang w:val="en-GB"/>
        </w:rPr>
        <w:tab/>
        <w:t>be able to identify some of the key issues in Hong Kong and China in past and present.</w:t>
      </w:r>
    </w:p>
    <w:p w14:paraId="0DD0CD9F" w14:textId="65D5889F" w:rsidR="007A587F" w:rsidRPr="006832EF" w:rsidRDefault="00850B9D" w:rsidP="007142B7">
      <w:pPr>
        <w:pStyle w:val="FormatKommentarTeilC"/>
        <w:rPr>
          <w:lang w:val="en-GB"/>
        </w:rPr>
      </w:pPr>
      <w:r w:rsidRPr="006832EF">
        <w:rPr>
          <w:lang w:val="en-GB"/>
        </w:rPr>
        <w:tab/>
      </w:r>
      <w:r w:rsidR="007A587F" w:rsidRPr="006832EF">
        <w:rPr>
          <w:lang w:val="en-GB"/>
        </w:rPr>
        <w:t>•</w:t>
      </w:r>
      <w:r w:rsidR="007A587F" w:rsidRPr="006832EF">
        <w:rPr>
          <w:lang w:val="en-GB"/>
        </w:rPr>
        <w:tab/>
        <w:t xml:space="preserve">be able to treat the issues objectively from different perspectives. </w:t>
      </w:r>
    </w:p>
    <w:p w14:paraId="1E6CF60D" w14:textId="7048B5FD" w:rsidR="007A587F" w:rsidRPr="006832EF" w:rsidRDefault="007A587F" w:rsidP="007142B7">
      <w:pPr>
        <w:pStyle w:val="FormatKommentarTeilC"/>
        <w:rPr>
          <w:lang w:val="en-GB"/>
        </w:rPr>
      </w:pPr>
      <w:r w:rsidRPr="006832EF">
        <w:rPr>
          <w:lang w:val="en-GB"/>
        </w:rPr>
        <w:t>Methods</w:t>
      </w:r>
      <w:r w:rsidRPr="006832EF">
        <w:rPr>
          <w:i/>
          <w:lang w:val="en-GB"/>
        </w:rPr>
        <w:t>:</w:t>
      </w:r>
      <w:r w:rsidRPr="006832EF">
        <w:rPr>
          <w:lang w:val="en-GB"/>
        </w:rPr>
        <w:tab/>
        <w:t xml:space="preserve">The course is a mixture of film analysis, lectures, student presentations, group discussions, group work and activities. </w:t>
      </w:r>
      <w:r w:rsidR="00D820E6" w:rsidRPr="006832EF">
        <w:rPr>
          <w:lang w:val="en-GB"/>
        </w:rPr>
        <w:t>The gr</w:t>
      </w:r>
      <w:r w:rsidRPr="006832EF">
        <w:rPr>
          <w:lang w:val="en-GB"/>
        </w:rPr>
        <w:t>a</w:t>
      </w:r>
      <w:r w:rsidR="00D820E6" w:rsidRPr="006832EF">
        <w:rPr>
          <w:lang w:val="en-GB"/>
        </w:rPr>
        <w:t>de</w:t>
      </w:r>
      <w:r w:rsidRPr="006832EF">
        <w:rPr>
          <w:lang w:val="en-GB"/>
        </w:rPr>
        <w:t xml:space="preserve"> will be based on a</w:t>
      </w:r>
      <w:r w:rsidR="00D820E6" w:rsidRPr="006832EF">
        <w:rPr>
          <w:lang w:val="en-GB"/>
        </w:rPr>
        <w:t xml:space="preserve"> ter</w:t>
      </w:r>
      <w:r w:rsidRPr="006832EF">
        <w:rPr>
          <w:lang w:val="en-GB"/>
        </w:rPr>
        <w:t>m</w:t>
      </w:r>
      <w:r w:rsidR="00D820E6" w:rsidRPr="006832EF">
        <w:rPr>
          <w:lang w:val="en-GB"/>
        </w:rPr>
        <w:t xml:space="preserve"> paper (to be handed</w:t>
      </w:r>
      <w:r w:rsidRPr="006832EF">
        <w:rPr>
          <w:lang w:val="en-GB"/>
        </w:rPr>
        <w:t>,</w:t>
      </w:r>
      <w:r w:rsidR="00D820E6" w:rsidRPr="006832EF">
        <w:rPr>
          <w:lang w:val="en-GB"/>
        </w:rPr>
        <w:t xml:space="preserve"> in after the end of the last class),</w:t>
      </w:r>
      <w:r w:rsidRPr="006832EF">
        <w:rPr>
          <w:lang w:val="en-GB"/>
        </w:rPr>
        <w:t xml:space="preserve"> presentations and class activities. </w:t>
      </w:r>
      <w:r w:rsidR="00D820E6" w:rsidRPr="006832EF">
        <w:rPr>
          <w:lang w:val="en-GB"/>
        </w:rPr>
        <w:t>Therefore, c</w:t>
      </w:r>
      <w:r w:rsidRPr="006832EF">
        <w:rPr>
          <w:lang w:val="en-GB"/>
        </w:rPr>
        <w:t xml:space="preserve">lass participation will play a role in raising the </w:t>
      </w:r>
      <w:r w:rsidR="00D820E6" w:rsidRPr="006832EF">
        <w:rPr>
          <w:lang w:val="en-GB"/>
        </w:rPr>
        <w:t>overall grade</w:t>
      </w:r>
      <w:r w:rsidRPr="006832EF">
        <w:rPr>
          <w:lang w:val="en-GB"/>
        </w:rPr>
        <w:t>.</w:t>
      </w:r>
    </w:p>
    <w:p w14:paraId="5528076B" w14:textId="77777777" w:rsidR="007A587F" w:rsidRPr="006832EF" w:rsidRDefault="007A587F" w:rsidP="007142B7">
      <w:pPr>
        <w:pStyle w:val="FormatKommentarTeilC"/>
        <w:rPr>
          <w:lang w:val="en-GB"/>
        </w:rPr>
      </w:pPr>
      <w:r w:rsidRPr="006832EF">
        <w:rPr>
          <w:lang w:val="en-GB"/>
        </w:rPr>
        <w:t>Model / Theoretical Reference</w:t>
      </w:r>
      <w:r w:rsidRPr="006832EF">
        <w:rPr>
          <w:i/>
          <w:lang w:val="en-GB"/>
        </w:rPr>
        <w:t>:</w:t>
      </w:r>
    </w:p>
    <w:p w14:paraId="7BB184A3" w14:textId="307AAE30" w:rsidR="007A587F" w:rsidRPr="006832EF" w:rsidRDefault="00D820E6" w:rsidP="007142B7">
      <w:pPr>
        <w:pStyle w:val="FormatKommentarTeilC"/>
        <w:rPr>
          <w:lang w:val="en-GB"/>
        </w:rPr>
      </w:pPr>
      <w:r w:rsidRPr="006832EF">
        <w:rPr>
          <w:lang w:val="en-GB"/>
        </w:rPr>
        <w:tab/>
      </w:r>
      <w:r w:rsidR="007A587F" w:rsidRPr="006832EF">
        <w:rPr>
          <w:lang w:val="en-GB"/>
        </w:rPr>
        <w:t>This is a Cultural Studies class, drawing from approaches in, for example, Media Studies and Political Science.</w:t>
      </w:r>
    </w:p>
    <w:p w14:paraId="643A4937" w14:textId="77777777" w:rsidR="007A587F" w:rsidRPr="006832EF" w:rsidRDefault="007A587F" w:rsidP="007142B7">
      <w:pPr>
        <w:pStyle w:val="FormatKommentarTeilC"/>
        <w:rPr>
          <w:lang w:val="en-GB"/>
        </w:rPr>
      </w:pPr>
      <w:r w:rsidRPr="006832EF">
        <w:rPr>
          <w:lang w:val="en-GB"/>
        </w:rPr>
        <w:t>Profile:</w:t>
      </w:r>
      <w:r w:rsidRPr="006832EF">
        <w:rPr>
          <w:lang w:val="en-GB"/>
        </w:rPr>
        <w:tab/>
        <w:t>International</w:t>
      </w:r>
    </w:p>
    <w:p w14:paraId="2B17A151" w14:textId="77777777" w:rsidR="007A587F" w:rsidRDefault="007A587F" w:rsidP="007A587F">
      <w:pPr>
        <w:jc w:val="left"/>
        <w:rPr>
          <w:rFonts w:ascii="Arial" w:hAnsi="Arial" w:cs="Arial"/>
          <w:sz w:val="22"/>
          <w:szCs w:val="22"/>
          <w:lang w:val="en-US"/>
        </w:rPr>
      </w:pPr>
      <w:r>
        <w:rPr>
          <w:rFonts w:ascii="Arial" w:hAnsi="Arial" w:cs="Arial"/>
          <w:sz w:val="22"/>
          <w:szCs w:val="22"/>
          <w:lang w:val="en-US"/>
        </w:rPr>
        <w:br w:type="page"/>
      </w:r>
    </w:p>
    <w:p w14:paraId="44946E34" w14:textId="77777777" w:rsidR="007A587F" w:rsidRPr="00DD2494" w:rsidRDefault="007A587F" w:rsidP="007A587F">
      <w:pPr>
        <w:rPr>
          <w:rFonts w:ascii="Arial" w:hAnsi="Arial" w:cs="Arial"/>
          <w:sz w:val="22"/>
          <w:szCs w:val="22"/>
          <w:lang w:val="en-US"/>
        </w:rPr>
      </w:pPr>
    </w:p>
    <w:p w14:paraId="0D548933" w14:textId="0282A9DF" w:rsidR="007A587F" w:rsidRPr="00DD2494" w:rsidRDefault="007A587F" w:rsidP="007A587F">
      <w:pPr>
        <w:pStyle w:val="FormatTitelKursbeschreibungTeilC"/>
        <w:ind w:left="1410" w:hanging="1410"/>
        <w:rPr>
          <w:rFonts w:ascii="Arial" w:hAnsi="Arial" w:cs="Arial"/>
          <w:i w:val="0"/>
          <w:sz w:val="22"/>
          <w:szCs w:val="22"/>
          <w:lang w:val="en-GB"/>
        </w:rPr>
      </w:pPr>
      <w:r w:rsidRPr="00DD2494">
        <w:rPr>
          <w:rFonts w:ascii="Arial" w:hAnsi="Arial" w:cs="Arial"/>
          <w:i w:val="0"/>
          <w:sz w:val="22"/>
          <w:szCs w:val="22"/>
          <w:lang w:val="en-US"/>
        </w:rPr>
        <w:t>0</w:t>
      </w:r>
      <w:r w:rsidR="00DE0719">
        <w:rPr>
          <w:rFonts w:ascii="Arial" w:hAnsi="Arial" w:cs="Arial"/>
          <w:i w:val="0"/>
          <w:sz w:val="22"/>
          <w:szCs w:val="22"/>
          <w:lang w:val="en-US"/>
        </w:rPr>
        <w:t>56</w:t>
      </w:r>
      <w:r w:rsidRPr="00DD2494">
        <w:rPr>
          <w:rFonts w:ascii="Arial" w:hAnsi="Arial" w:cs="Arial"/>
          <w:i w:val="0"/>
          <w:sz w:val="22"/>
          <w:szCs w:val="22"/>
          <w:lang w:val="en-US"/>
        </w:rPr>
        <w:tab/>
        <w:t xml:space="preserve">Super power on its knees? </w:t>
      </w:r>
      <w:r w:rsidRPr="00DD2494">
        <w:rPr>
          <w:rFonts w:ascii="Arial" w:hAnsi="Arial" w:cs="Arial"/>
          <w:i w:val="0"/>
          <w:sz w:val="22"/>
          <w:szCs w:val="22"/>
          <w:lang w:val="en-GB"/>
        </w:rPr>
        <w:t>A look at America’s problems and their solutions</w:t>
      </w:r>
    </w:p>
    <w:p w14:paraId="7F2027DD" w14:textId="77777777" w:rsidR="007A587F" w:rsidRPr="00DD2494" w:rsidRDefault="007A587F" w:rsidP="007A587F">
      <w:pPr>
        <w:rPr>
          <w:rFonts w:ascii="Arial" w:hAnsi="Arial" w:cs="Arial"/>
          <w:b/>
          <w:sz w:val="22"/>
          <w:szCs w:val="22"/>
          <w:lang w:val="en-GB"/>
        </w:rPr>
      </w:pPr>
      <w:r w:rsidRPr="00DD2494">
        <w:rPr>
          <w:rFonts w:ascii="Arial" w:hAnsi="Arial" w:cs="Arial"/>
          <w:b/>
          <w:bCs/>
          <w:sz w:val="22"/>
          <w:szCs w:val="22"/>
          <w:lang w:val="en-GB"/>
        </w:rPr>
        <w:tab/>
      </w:r>
      <w:r w:rsidRPr="00DD2494">
        <w:rPr>
          <w:rFonts w:ascii="Arial" w:hAnsi="Arial" w:cs="Arial"/>
          <w:b/>
          <w:bCs/>
          <w:sz w:val="22"/>
          <w:szCs w:val="22"/>
          <w:lang w:val="en-GB"/>
        </w:rPr>
        <w:tab/>
      </w:r>
      <w:r w:rsidRPr="00DD2494">
        <w:rPr>
          <w:rFonts w:ascii="Arial" w:hAnsi="Arial" w:cs="Arial"/>
          <w:b/>
          <w:sz w:val="22"/>
          <w:szCs w:val="22"/>
          <w:lang w:val="en-GB"/>
        </w:rPr>
        <w:t>Sinn, Nicholas</w:t>
      </w:r>
    </w:p>
    <w:p w14:paraId="0FA64E49" w14:textId="77777777" w:rsidR="007A587F" w:rsidRPr="00DD2494" w:rsidRDefault="007A587F" w:rsidP="007A587F">
      <w:pPr>
        <w:rPr>
          <w:rFonts w:ascii="Arial" w:hAnsi="Arial" w:cs="Arial"/>
          <w:b/>
          <w:sz w:val="22"/>
          <w:szCs w:val="22"/>
          <w:lang w:val="en-GB"/>
        </w:rPr>
      </w:pPr>
    </w:p>
    <w:p w14:paraId="7A1609E0" w14:textId="77777777" w:rsidR="007A587F" w:rsidRPr="006832EF" w:rsidRDefault="007A587F" w:rsidP="007142B7">
      <w:pPr>
        <w:pStyle w:val="FormatKommentarTeilC"/>
        <w:rPr>
          <w:lang w:val="en-GB"/>
        </w:rPr>
      </w:pPr>
      <w:r w:rsidRPr="006832EF">
        <w:rPr>
          <w:lang w:val="en-GB"/>
        </w:rPr>
        <w:t>Thematik:</w:t>
      </w:r>
      <w:r w:rsidRPr="006832EF">
        <w:rPr>
          <w:lang w:val="en-GB"/>
        </w:rPr>
        <w:tab/>
        <w:t>America has its shares of ups and downs in the past: think of the inflation-ridden of the late 1970s, the competition from Japan and the jobless recovery in the early 1990s. Both times America bounced back. However, America has gone from being one of the world's largest exporters to importer and its dependence on cheap imports is painfully apparent. Additionally, the country has faced threats from abroad and within. But a bigger and more urgent question on everyone’s mind is, no doubt: after the „Yes, we can!” era of Obama, can America face its challenges again, under the leadership of the current president Donald Trump?</w:t>
      </w:r>
    </w:p>
    <w:p w14:paraId="3A85E1E4" w14:textId="77777777" w:rsidR="007A587F" w:rsidRPr="006832EF" w:rsidRDefault="007A587F" w:rsidP="007142B7">
      <w:pPr>
        <w:pStyle w:val="FormatKommentarTeilC"/>
        <w:rPr>
          <w:lang w:val="en-GB"/>
        </w:rPr>
      </w:pPr>
      <w:r w:rsidRPr="006832EF">
        <w:rPr>
          <w:lang w:val="en-GB"/>
        </w:rPr>
        <w:t>Lernziele und Kompetenzen:</w:t>
      </w:r>
      <w:r w:rsidRPr="006832EF">
        <w:rPr>
          <w:lang w:val="en-GB"/>
        </w:rPr>
        <w:tab/>
      </w:r>
    </w:p>
    <w:p w14:paraId="3D37CA0F" w14:textId="77777777" w:rsidR="007A587F" w:rsidRPr="006832EF" w:rsidRDefault="007A587F" w:rsidP="007142B7">
      <w:pPr>
        <w:pStyle w:val="FormatKommentarTeilC"/>
        <w:rPr>
          <w:lang w:val="en-GB"/>
        </w:rPr>
      </w:pPr>
      <w:r w:rsidRPr="006832EF">
        <w:rPr>
          <w:lang w:val="en-GB"/>
        </w:rPr>
        <w:tab/>
        <w:t>This course aims to look at the different problems the country is facing today. Upon completion of this course, students should be more aware of the causes of the problems and have gained an insight into the possible solutions.</w:t>
      </w:r>
    </w:p>
    <w:p w14:paraId="24FA2EE4" w14:textId="0F1DFD9A" w:rsidR="007A587F" w:rsidRPr="006832EF" w:rsidRDefault="00F500B2" w:rsidP="007142B7">
      <w:pPr>
        <w:pStyle w:val="FormatKommentarTeilC"/>
        <w:rPr>
          <w:lang w:val="en-GB"/>
        </w:rPr>
      </w:pPr>
      <w:r w:rsidRPr="006832EF">
        <w:rPr>
          <w:lang w:val="en-GB"/>
        </w:rPr>
        <w:t>Methode:</w:t>
      </w:r>
      <w:r w:rsidRPr="006832EF">
        <w:rPr>
          <w:lang w:val="en-GB"/>
        </w:rPr>
        <w:tab/>
      </w:r>
      <w:r w:rsidR="007A587F" w:rsidRPr="006832EF">
        <w:rPr>
          <w:lang w:val="en-GB"/>
        </w:rPr>
        <w:t>There will be in-class reading, discussion, presentation, group work and analysis. It will be very interactive.</w:t>
      </w:r>
    </w:p>
    <w:p w14:paraId="2CE5B2A7" w14:textId="0DDC2E53" w:rsidR="007A587F" w:rsidRPr="006832EF" w:rsidRDefault="007A587F" w:rsidP="007142B7">
      <w:pPr>
        <w:pStyle w:val="FormatKommentarTeilC"/>
        <w:rPr>
          <w:lang w:val="en-GB"/>
        </w:rPr>
      </w:pPr>
      <w:r w:rsidRPr="006832EF">
        <w:rPr>
          <w:lang w:val="en-GB"/>
        </w:rPr>
        <w:tab/>
        <w:t xml:space="preserve">Credits will be earned through a </w:t>
      </w:r>
      <w:r w:rsidR="00F500B2" w:rsidRPr="006832EF">
        <w:rPr>
          <w:lang w:val="en-GB"/>
        </w:rPr>
        <w:t>combina</w:t>
      </w:r>
      <w:r w:rsidRPr="006832EF">
        <w:rPr>
          <w:lang w:val="en-GB"/>
        </w:rPr>
        <w:t xml:space="preserve">tion </w:t>
      </w:r>
      <w:r w:rsidR="00F500B2" w:rsidRPr="006832EF">
        <w:rPr>
          <w:lang w:val="en-GB"/>
        </w:rPr>
        <w:t>of in-class assignments mentioned above and a term</w:t>
      </w:r>
      <w:r w:rsidRPr="006832EF">
        <w:rPr>
          <w:lang w:val="en-GB"/>
        </w:rPr>
        <w:t xml:space="preserve"> paper</w:t>
      </w:r>
      <w:r w:rsidR="00F500B2" w:rsidRPr="006832EF">
        <w:rPr>
          <w:lang w:val="en-GB"/>
        </w:rPr>
        <w:t>, to be handed in after the last class.</w:t>
      </w:r>
      <w:r w:rsidRPr="006832EF">
        <w:rPr>
          <w:lang w:val="en-GB"/>
        </w:rPr>
        <w:t xml:space="preserve"> </w:t>
      </w:r>
    </w:p>
    <w:p w14:paraId="030371A3" w14:textId="77777777" w:rsidR="007A587F" w:rsidRPr="006832EF" w:rsidRDefault="007A587F" w:rsidP="007142B7">
      <w:pPr>
        <w:pStyle w:val="FormatKommentarTeilC"/>
        <w:rPr>
          <w:lang w:val="en-GB"/>
        </w:rPr>
      </w:pPr>
      <w:r w:rsidRPr="006832EF">
        <w:rPr>
          <w:lang w:val="en-GB"/>
        </w:rPr>
        <w:t xml:space="preserve">Disziplinäre Verortung und Literatur: </w:t>
      </w:r>
    </w:p>
    <w:p w14:paraId="362B19D6" w14:textId="77777777" w:rsidR="007A587F" w:rsidRPr="006832EF" w:rsidRDefault="007A587F" w:rsidP="007142B7">
      <w:pPr>
        <w:pStyle w:val="FormatKommentarTeilC"/>
        <w:rPr>
          <w:lang w:val="en-GB"/>
        </w:rPr>
      </w:pPr>
      <w:r w:rsidRPr="006832EF">
        <w:rPr>
          <w:lang w:val="en-GB"/>
        </w:rPr>
        <w:tab/>
        <w:t xml:space="preserve">This is a Cultural Studies class (drawing from approaches in Literary, Media Studies, and Political Science). </w:t>
      </w:r>
    </w:p>
    <w:p w14:paraId="2E8AF33F" w14:textId="77777777" w:rsidR="007A587F" w:rsidRPr="006832EF" w:rsidRDefault="007A587F" w:rsidP="007142B7">
      <w:pPr>
        <w:pStyle w:val="FormatKommentarTeilC"/>
        <w:rPr>
          <w:lang w:val="en-GB"/>
        </w:rPr>
      </w:pPr>
      <w:r w:rsidRPr="006832EF">
        <w:rPr>
          <w:lang w:val="en-GB"/>
        </w:rPr>
        <w:tab/>
        <w:t xml:space="preserve">A lot will be based on articles from newspapers and journals. </w:t>
      </w:r>
    </w:p>
    <w:p w14:paraId="23A293D3" w14:textId="77777777" w:rsidR="007A587F" w:rsidRPr="006832EF" w:rsidRDefault="007A587F" w:rsidP="007142B7">
      <w:pPr>
        <w:pStyle w:val="FormatKommentarTeilC"/>
        <w:rPr>
          <w:lang w:val="en-GB"/>
        </w:rPr>
      </w:pPr>
      <w:r w:rsidRPr="006832EF">
        <w:rPr>
          <w:lang w:val="en-GB"/>
        </w:rPr>
        <w:tab/>
        <w:t>Other literature will be provided at the beginning of class.</w:t>
      </w:r>
    </w:p>
    <w:p w14:paraId="2F0DDA9F" w14:textId="77777777" w:rsidR="007A587F" w:rsidRPr="006832EF" w:rsidRDefault="007A587F" w:rsidP="007142B7">
      <w:pPr>
        <w:pStyle w:val="FormatKommentarTeilC"/>
        <w:rPr>
          <w:lang w:val="en-GB"/>
        </w:rPr>
      </w:pPr>
      <w:r w:rsidRPr="006832EF">
        <w:rPr>
          <w:lang w:val="en-GB"/>
        </w:rPr>
        <w:t>Profil:</w:t>
      </w:r>
      <w:r w:rsidRPr="006832EF">
        <w:rPr>
          <w:lang w:val="en-GB"/>
        </w:rPr>
        <w:tab/>
        <w:t>International</w:t>
      </w:r>
    </w:p>
    <w:p w14:paraId="601380C8" w14:textId="603A41B0" w:rsidR="006373E6" w:rsidRPr="006832EF" w:rsidRDefault="006373E6">
      <w:pPr>
        <w:jc w:val="left"/>
        <w:rPr>
          <w:rFonts w:ascii="Arial" w:hAnsi="Arial" w:cs="Arial"/>
          <w:b/>
          <w:iCs/>
          <w:sz w:val="22"/>
          <w:szCs w:val="22"/>
          <w:lang w:val="en-GB"/>
        </w:rPr>
      </w:pPr>
    </w:p>
    <w:p w14:paraId="67406D18" w14:textId="1B503565" w:rsidR="00FB4364" w:rsidRPr="006832EF" w:rsidRDefault="00FB4364" w:rsidP="00FB4364">
      <w:pPr>
        <w:pStyle w:val="FormatTitelKursbeschreibungTeilC"/>
        <w:rPr>
          <w:rFonts w:ascii="Arial" w:hAnsi="Arial" w:cs="Arial"/>
          <w:i w:val="0"/>
          <w:sz w:val="22"/>
          <w:szCs w:val="22"/>
          <w:lang w:val="en-GB"/>
        </w:rPr>
      </w:pPr>
      <w:r w:rsidRPr="006832EF">
        <w:rPr>
          <w:rFonts w:ascii="Arial" w:hAnsi="Arial" w:cs="Arial"/>
          <w:i w:val="0"/>
          <w:sz w:val="22"/>
          <w:szCs w:val="22"/>
          <w:lang w:val="en-GB"/>
        </w:rPr>
        <w:t>0</w:t>
      </w:r>
      <w:r w:rsidR="00DE0719" w:rsidRPr="006832EF">
        <w:rPr>
          <w:rFonts w:ascii="Arial" w:hAnsi="Arial" w:cs="Arial"/>
          <w:i w:val="0"/>
          <w:sz w:val="22"/>
          <w:szCs w:val="22"/>
          <w:lang w:val="en-GB"/>
        </w:rPr>
        <w:t>57</w:t>
      </w:r>
      <w:r w:rsidRPr="006832EF">
        <w:rPr>
          <w:rFonts w:ascii="Arial" w:hAnsi="Arial" w:cs="Arial"/>
          <w:i w:val="0"/>
          <w:sz w:val="22"/>
          <w:szCs w:val="22"/>
          <w:lang w:val="en-GB"/>
        </w:rPr>
        <w:tab/>
      </w:r>
      <w:r w:rsidRPr="006832EF">
        <w:rPr>
          <w:rFonts w:ascii="Arial" w:hAnsi="Arial" w:cs="Arial"/>
          <w:i w:val="0"/>
          <w:sz w:val="22"/>
          <w:szCs w:val="22"/>
          <w:lang w:val="en-GB"/>
        </w:rPr>
        <w:tab/>
        <w:t>Business Consulting</w:t>
      </w:r>
    </w:p>
    <w:p w14:paraId="2DA615E6" w14:textId="77777777" w:rsidR="00FB4364" w:rsidRPr="006832EF" w:rsidRDefault="00FB4364" w:rsidP="00FB4364">
      <w:pPr>
        <w:rPr>
          <w:rFonts w:ascii="Arial" w:hAnsi="Arial" w:cs="Arial"/>
          <w:b/>
          <w:bCs/>
          <w:sz w:val="22"/>
          <w:szCs w:val="22"/>
          <w:lang w:val="en-GB"/>
        </w:rPr>
      </w:pPr>
      <w:r w:rsidRPr="006832EF">
        <w:rPr>
          <w:rFonts w:ascii="Arial" w:hAnsi="Arial" w:cs="Arial"/>
          <w:b/>
          <w:bCs/>
          <w:sz w:val="22"/>
          <w:szCs w:val="22"/>
          <w:lang w:val="en-GB"/>
        </w:rPr>
        <w:tab/>
      </w:r>
      <w:r w:rsidRPr="006832EF">
        <w:rPr>
          <w:rFonts w:ascii="Arial" w:hAnsi="Arial" w:cs="Arial"/>
          <w:b/>
          <w:bCs/>
          <w:sz w:val="22"/>
          <w:szCs w:val="22"/>
          <w:lang w:val="en-GB"/>
        </w:rPr>
        <w:tab/>
        <w:t>Suhm, Alexander</w:t>
      </w:r>
    </w:p>
    <w:p w14:paraId="57A2ECC6" w14:textId="77777777" w:rsidR="00BD2651" w:rsidRPr="006832EF" w:rsidRDefault="00BD2651">
      <w:pPr>
        <w:jc w:val="left"/>
        <w:rPr>
          <w:rFonts w:ascii="Arial" w:hAnsi="Arial" w:cs="Arial"/>
          <w:b/>
          <w:bCs/>
          <w:sz w:val="22"/>
          <w:szCs w:val="22"/>
          <w:lang w:val="en-GB"/>
        </w:rPr>
      </w:pPr>
    </w:p>
    <w:p w14:paraId="20624811" w14:textId="77777777" w:rsidR="00437057" w:rsidRPr="006832EF" w:rsidRDefault="00437057" w:rsidP="007142B7">
      <w:pPr>
        <w:pStyle w:val="FormatKommentarTeilC"/>
        <w:rPr>
          <w:lang w:val="en-GB"/>
        </w:rPr>
      </w:pPr>
      <w:r w:rsidRPr="006832EF">
        <w:rPr>
          <w:lang w:val="en-GB"/>
        </w:rPr>
        <w:t>Thematik:</w:t>
      </w:r>
      <w:r w:rsidRPr="006832EF">
        <w:rPr>
          <w:lang w:val="en-GB"/>
        </w:rPr>
        <w:tab/>
        <w:t>Business Consulting is a growing sector of the employment and business industry. Business Consulting will continue to be a significant career option for many students, regardless of whether a student’s academic foundation is in business, engineering, or the basic sciences. Careers in Business Consulting often provide individuals an opportunity for challenging work, continued self-development, access to important social and professional networks, and, over time, significant financial rewards.</w:t>
      </w:r>
    </w:p>
    <w:p w14:paraId="7573695F" w14:textId="77777777" w:rsidR="00437057" w:rsidRPr="006832EF" w:rsidRDefault="00437057" w:rsidP="007142B7">
      <w:pPr>
        <w:pStyle w:val="FormatKommentarTeilC"/>
        <w:rPr>
          <w:lang w:val="en-GB"/>
        </w:rPr>
      </w:pPr>
      <w:r w:rsidRPr="006832EF">
        <w:rPr>
          <w:lang w:val="en-GB"/>
        </w:rPr>
        <w:tab/>
        <w:t>There has been no better time to join the consulting industry, based on industry growth statistics. More importantly, as businesses strive to develop their positions in the market place, improve efficiency, reduce costs, and optimize operations, consultants are used on an increasingly larger basis.</w:t>
      </w:r>
    </w:p>
    <w:p w14:paraId="679E605D" w14:textId="77777777" w:rsidR="00437057" w:rsidRPr="006832EF" w:rsidRDefault="00437057" w:rsidP="007142B7">
      <w:pPr>
        <w:pStyle w:val="FormatKommentarTeilC"/>
        <w:rPr>
          <w:lang w:val="en-GB"/>
        </w:rPr>
      </w:pPr>
      <w:r w:rsidRPr="006832EF">
        <w:rPr>
          <w:lang w:val="en-GB"/>
        </w:rPr>
        <w:tab/>
        <w:t>This is an applications course exploring the profession of business consulting. The course is designed to provide a framework for understanding the art and science of providing business counsel to client organizations in the public and private sectors.</w:t>
      </w:r>
    </w:p>
    <w:p w14:paraId="41E3BD8E" w14:textId="77777777" w:rsidR="00437057" w:rsidRPr="006832EF" w:rsidRDefault="00437057" w:rsidP="007142B7">
      <w:pPr>
        <w:pStyle w:val="FormatKommentarTeilC"/>
        <w:rPr>
          <w:lang w:val="en-GB"/>
        </w:rPr>
      </w:pPr>
      <w:r w:rsidRPr="006832EF">
        <w:rPr>
          <w:lang w:val="en-GB"/>
        </w:rPr>
        <w:tab/>
        <w:t>The course is relevant to those 1) who are specifically interested in consulting careers and / or 2) whose current or future jobs involve staff consulting or line management using consultants.</w:t>
      </w:r>
    </w:p>
    <w:p w14:paraId="58EBCE65" w14:textId="77777777" w:rsidR="00437057" w:rsidRPr="006832EF" w:rsidRDefault="00437057" w:rsidP="007142B7">
      <w:pPr>
        <w:pStyle w:val="FormatKommentarTeilC"/>
        <w:rPr>
          <w:lang w:val="en-GB"/>
        </w:rPr>
      </w:pPr>
      <w:r w:rsidRPr="006832EF">
        <w:rPr>
          <w:lang w:val="en-GB"/>
        </w:rPr>
        <w:t>Lernziele und Kompetenzen:</w:t>
      </w:r>
    </w:p>
    <w:p w14:paraId="6959E26A" w14:textId="77777777" w:rsidR="00437057" w:rsidRPr="006832EF" w:rsidRDefault="00437057" w:rsidP="007142B7">
      <w:pPr>
        <w:pStyle w:val="FormatKommentarTeilC"/>
        <w:rPr>
          <w:lang w:val="en-GB"/>
        </w:rPr>
      </w:pPr>
      <w:r w:rsidRPr="006832EF">
        <w:rPr>
          <w:lang w:val="en-GB"/>
        </w:rPr>
        <w:tab/>
        <w:t xml:space="preserve">Imparting knowledge and qualification of students in the following subject matters: </w:t>
      </w:r>
    </w:p>
    <w:p w14:paraId="384FE1A9" w14:textId="77777777" w:rsidR="00437057" w:rsidRPr="006832EF" w:rsidRDefault="00437057" w:rsidP="007142B7">
      <w:pPr>
        <w:pStyle w:val="FormatKommentarTeilC"/>
        <w:rPr>
          <w:lang w:val="en-GB"/>
        </w:rPr>
      </w:pPr>
      <w:r w:rsidRPr="006832EF">
        <w:rPr>
          <w:lang w:val="en-GB"/>
        </w:rPr>
        <w:tab/>
        <w:t>- Consulting techniques</w:t>
      </w:r>
    </w:p>
    <w:p w14:paraId="6B90F279" w14:textId="77777777" w:rsidR="00437057" w:rsidRPr="006832EF" w:rsidRDefault="00437057" w:rsidP="007142B7">
      <w:pPr>
        <w:pStyle w:val="FormatKommentarTeilC"/>
        <w:rPr>
          <w:lang w:val="en-GB"/>
        </w:rPr>
      </w:pPr>
      <w:r w:rsidRPr="006832EF">
        <w:rPr>
          <w:lang w:val="en-GB"/>
        </w:rPr>
        <w:tab/>
        <w:t>- Consulting methods and tools</w:t>
      </w:r>
    </w:p>
    <w:p w14:paraId="32B3033E" w14:textId="77777777" w:rsidR="00437057" w:rsidRPr="006832EF" w:rsidRDefault="00437057" w:rsidP="007142B7">
      <w:pPr>
        <w:pStyle w:val="FormatKommentarTeilC"/>
        <w:rPr>
          <w:lang w:val="en-GB"/>
        </w:rPr>
      </w:pPr>
      <w:r w:rsidRPr="006832EF">
        <w:rPr>
          <w:lang w:val="en-GB"/>
        </w:rPr>
        <w:tab/>
        <w:t>- Life cycle of consulting projects–from acquisition to project completion</w:t>
      </w:r>
    </w:p>
    <w:p w14:paraId="189041F5" w14:textId="77777777" w:rsidR="00437057" w:rsidRPr="006832EF" w:rsidRDefault="00437057" w:rsidP="007142B7">
      <w:pPr>
        <w:pStyle w:val="FormatKommentarTeilC"/>
        <w:rPr>
          <w:lang w:val="en-GB"/>
        </w:rPr>
      </w:pPr>
      <w:r w:rsidRPr="006832EF">
        <w:rPr>
          <w:lang w:val="en-GB"/>
        </w:rPr>
        <w:tab/>
        <w:t>- Procedures and approaches in consulting projects to solve complex business problems</w:t>
      </w:r>
    </w:p>
    <w:p w14:paraId="713F2513" w14:textId="77777777" w:rsidR="00437057" w:rsidRPr="006832EF" w:rsidRDefault="00437057" w:rsidP="007142B7">
      <w:pPr>
        <w:pStyle w:val="FormatKommentarTeilC"/>
        <w:rPr>
          <w:lang w:val="en-GB"/>
        </w:rPr>
      </w:pPr>
      <w:r w:rsidRPr="006832EF">
        <w:rPr>
          <w:lang w:val="en-GB"/>
        </w:rPr>
        <w:lastRenderedPageBreak/>
        <w:tab/>
        <w:t>After attending the modules the students are familiar with professional consulting techniques and tools in order to carry out consulting tasks from acquisition to project completion in a systematic and structured way.</w:t>
      </w:r>
    </w:p>
    <w:p w14:paraId="1E7E3846" w14:textId="77777777" w:rsidR="00437057" w:rsidRPr="006832EF" w:rsidRDefault="00437057" w:rsidP="007142B7">
      <w:pPr>
        <w:pStyle w:val="FormatKommentarTeilC"/>
        <w:rPr>
          <w:lang w:val="en-GB"/>
        </w:rPr>
      </w:pPr>
      <w:r w:rsidRPr="006832EF">
        <w:rPr>
          <w:lang w:val="en-GB"/>
        </w:rPr>
        <w:t>Methoden:</w:t>
      </w:r>
      <w:r w:rsidRPr="006832EF">
        <w:rPr>
          <w:lang w:val="en-GB"/>
        </w:rPr>
        <w:tab/>
        <w:t xml:space="preserve">Case studies, team work, coaching, lectures. </w:t>
      </w:r>
    </w:p>
    <w:p w14:paraId="6B419E55" w14:textId="77777777" w:rsidR="00437057" w:rsidRPr="00DD2494" w:rsidRDefault="00437057" w:rsidP="007142B7">
      <w:pPr>
        <w:pStyle w:val="FormatKommentarTeilC"/>
      </w:pPr>
      <w:r w:rsidRPr="00DD2494">
        <w:t>Disziplinäre Verortung:</w:t>
      </w:r>
    </w:p>
    <w:p w14:paraId="4F6418F7" w14:textId="77777777" w:rsidR="00437057" w:rsidRPr="00DD2494" w:rsidRDefault="00437057" w:rsidP="007142B7">
      <w:pPr>
        <w:pStyle w:val="FormatKommentarTeilC"/>
      </w:pPr>
      <w:r w:rsidRPr="00DD2494">
        <w:tab/>
        <w:t xml:space="preserve">International Management, Wirtschaftswissenschaften. </w:t>
      </w:r>
    </w:p>
    <w:p w14:paraId="4E1E9FC2" w14:textId="77777777" w:rsidR="00437057" w:rsidRPr="006832EF" w:rsidRDefault="00437057" w:rsidP="007142B7">
      <w:pPr>
        <w:pStyle w:val="FormatKommentarTeilC"/>
        <w:rPr>
          <w:lang w:val="en-GB"/>
        </w:rPr>
      </w:pPr>
      <w:r w:rsidRPr="006832EF">
        <w:rPr>
          <w:lang w:val="en-GB"/>
        </w:rPr>
        <w:t>Literatur:</w:t>
      </w:r>
      <w:r w:rsidRPr="006832EF">
        <w:rPr>
          <w:lang w:val="en-GB"/>
        </w:rPr>
        <w:tab/>
        <w:t>Weiss, Alan (2009): Getting Started in Consulting, Wiley.</w:t>
      </w:r>
    </w:p>
    <w:p w14:paraId="07E3C220" w14:textId="77777777" w:rsidR="00437057" w:rsidRPr="006832EF" w:rsidRDefault="00437057" w:rsidP="007142B7">
      <w:pPr>
        <w:pStyle w:val="FormatKommentarTeilC"/>
        <w:rPr>
          <w:lang w:val="en-GB"/>
        </w:rPr>
      </w:pPr>
      <w:r w:rsidRPr="006832EF">
        <w:rPr>
          <w:lang w:val="en-GB"/>
        </w:rPr>
        <w:tab/>
        <w:t xml:space="preserve">Toppin, Gilbert; Czerniawska, Fiona (2005): The Economist: Business Consulting: A Guide to How it Works and How to Make it Work, Bloomberg Press </w:t>
      </w:r>
    </w:p>
    <w:p w14:paraId="479B07A3" w14:textId="77777777" w:rsidR="00437057" w:rsidRPr="006832EF" w:rsidRDefault="00437057" w:rsidP="007142B7">
      <w:pPr>
        <w:pStyle w:val="FormatKommentarTeilC"/>
        <w:rPr>
          <w:lang w:val="en-GB"/>
        </w:rPr>
      </w:pPr>
      <w:r w:rsidRPr="006832EF">
        <w:rPr>
          <w:lang w:val="en-GB"/>
        </w:rPr>
        <w:tab/>
        <w:t>Kubr, Milan (2005): Management Consulting: A Guide to the Profession, Bookwell Publications ISBN 978-8185040448</w:t>
      </w:r>
    </w:p>
    <w:p w14:paraId="2180D308" w14:textId="77777777" w:rsidR="00437057" w:rsidRPr="006832EF" w:rsidRDefault="00437057" w:rsidP="007142B7">
      <w:pPr>
        <w:pStyle w:val="FormatKommentarTeilC"/>
        <w:rPr>
          <w:lang w:val="en-GB"/>
        </w:rPr>
      </w:pPr>
      <w:r w:rsidRPr="006832EF">
        <w:rPr>
          <w:lang w:val="en-GB"/>
        </w:rPr>
        <w:tab/>
        <w:t>Weinberg, Gerald (2011): The Secrets of Consulting: A Guide to Giving and Getting Advice Successfully, Weinberg &amp; Weinberg.</w:t>
      </w:r>
    </w:p>
    <w:p w14:paraId="662C9313" w14:textId="77777777" w:rsidR="00437057" w:rsidRPr="006832EF" w:rsidRDefault="00437057" w:rsidP="007142B7">
      <w:pPr>
        <w:pStyle w:val="FormatKommentarTeilC"/>
        <w:rPr>
          <w:lang w:val="en-GB"/>
        </w:rPr>
      </w:pPr>
      <w:r w:rsidRPr="006832EF">
        <w:rPr>
          <w:lang w:val="en-GB"/>
        </w:rPr>
        <w:tab/>
        <w:t>McKenna, Christopher D. (2009): The World's Newest Profession: Management Consulting in the Twentieth Century, Cambridge University Press.</w:t>
      </w:r>
    </w:p>
    <w:p w14:paraId="57133072" w14:textId="77777777" w:rsidR="00437057" w:rsidRPr="00DD2494" w:rsidRDefault="00437057" w:rsidP="007142B7">
      <w:pPr>
        <w:pStyle w:val="FormatKommentarTeilC"/>
      </w:pPr>
      <w:r w:rsidRPr="006832EF">
        <w:rPr>
          <w:lang w:val="en-GB"/>
        </w:rPr>
        <w:tab/>
      </w:r>
      <w:r w:rsidRPr="00DD2494">
        <w:t xml:space="preserve">e-fellows.net: Perspektive Unternehmensberatung 2019: Case Studies, Branchenüberblick und Erfahrungsberichte zum Einstieg ins Consulting </w:t>
      </w:r>
    </w:p>
    <w:p w14:paraId="16365883" w14:textId="77777777" w:rsidR="00437057" w:rsidRPr="006832EF" w:rsidRDefault="00437057" w:rsidP="007142B7">
      <w:pPr>
        <w:pStyle w:val="FormatKommentarTeilC"/>
        <w:rPr>
          <w:lang w:val="en-GB"/>
        </w:rPr>
      </w:pPr>
      <w:r w:rsidRPr="00DD2494">
        <w:tab/>
      </w:r>
      <w:r w:rsidRPr="006832EF">
        <w:rPr>
          <w:lang w:val="en-GB"/>
        </w:rPr>
        <w:t xml:space="preserve">Rasiel, Ethan M and Friga, Paul N, (2002):  The McKinsey Mind.  McGraw-Hill.  </w:t>
      </w:r>
    </w:p>
    <w:p w14:paraId="3DEE5DED" w14:textId="77777777" w:rsidR="00437057" w:rsidRPr="006832EF" w:rsidRDefault="00437057" w:rsidP="007142B7">
      <w:pPr>
        <w:pStyle w:val="FormatKommentarTeilC"/>
        <w:rPr>
          <w:lang w:val="en-GB"/>
        </w:rPr>
      </w:pPr>
      <w:r w:rsidRPr="006832EF">
        <w:rPr>
          <w:lang w:val="en-GB"/>
        </w:rPr>
        <w:tab/>
        <w:t>ISBN 0-07-137429-9</w:t>
      </w:r>
    </w:p>
    <w:p w14:paraId="7C9619BF" w14:textId="77777777" w:rsidR="00437057" w:rsidRPr="006832EF" w:rsidRDefault="00437057" w:rsidP="007142B7">
      <w:pPr>
        <w:pStyle w:val="FormatKommentarTeilC"/>
        <w:rPr>
          <w:lang w:val="en-GB"/>
        </w:rPr>
      </w:pPr>
      <w:r w:rsidRPr="006832EF">
        <w:rPr>
          <w:lang w:val="en-GB"/>
        </w:rPr>
        <w:tab/>
        <w:t>Minto, Barbara, (1987).  The Pyramid Principle: Logic in Thinking and Writing. Pitman Publishing.</w:t>
      </w:r>
    </w:p>
    <w:p w14:paraId="2566AD9F" w14:textId="77777777" w:rsidR="00437057" w:rsidRPr="006832EF" w:rsidRDefault="00437057" w:rsidP="007142B7">
      <w:pPr>
        <w:pStyle w:val="FormatKommentarTeilC"/>
        <w:rPr>
          <w:lang w:val="en-GB"/>
        </w:rPr>
      </w:pPr>
      <w:r w:rsidRPr="006832EF">
        <w:rPr>
          <w:lang w:val="en-GB"/>
        </w:rPr>
        <w:tab/>
        <w:t>Block, Peter, (2000) Flawless Consulting: A Guide to Getting Your Expertise Used, University Associates, Inc.</w:t>
      </w:r>
    </w:p>
    <w:p w14:paraId="6F1F82B4" w14:textId="77777777" w:rsidR="00437057" w:rsidRPr="006832EF" w:rsidRDefault="00437057" w:rsidP="007142B7">
      <w:pPr>
        <w:pStyle w:val="FormatKommentarTeilC"/>
        <w:rPr>
          <w:lang w:val="en-GB"/>
        </w:rPr>
      </w:pPr>
      <w:r w:rsidRPr="006832EF">
        <w:rPr>
          <w:lang w:val="en-GB"/>
        </w:rPr>
        <w:tab/>
      </w:r>
      <w:r w:rsidRPr="00DD2494">
        <w:t xml:space="preserve">Maister, DH, Galford, R, Green, C, (2002).  </w:t>
      </w:r>
      <w:r w:rsidRPr="006832EF">
        <w:rPr>
          <w:lang w:val="en-GB"/>
        </w:rPr>
        <w:t xml:space="preserve">The Trusted Advisor, Simon &amp; Schuster UK Ltd. </w:t>
      </w:r>
    </w:p>
    <w:p w14:paraId="26E61A58" w14:textId="77777777" w:rsidR="00437057" w:rsidRPr="006832EF" w:rsidRDefault="00437057" w:rsidP="007142B7">
      <w:pPr>
        <w:pStyle w:val="FormatKommentarTeilC"/>
        <w:rPr>
          <w:lang w:val="en-GB"/>
        </w:rPr>
      </w:pPr>
      <w:r w:rsidRPr="006832EF">
        <w:rPr>
          <w:lang w:val="en-GB"/>
        </w:rPr>
        <w:tab/>
        <w:t xml:space="preserve">Markham, Calvert, (2007).  Practical Management Consultancy, Croner. CCH Group Ltd. </w:t>
      </w:r>
    </w:p>
    <w:p w14:paraId="648D6B9F" w14:textId="77777777" w:rsidR="00437057" w:rsidRPr="006832EF" w:rsidRDefault="00437057" w:rsidP="007142B7">
      <w:pPr>
        <w:pStyle w:val="FormatKommentarTeilC"/>
        <w:rPr>
          <w:lang w:val="en-GB"/>
        </w:rPr>
      </w:pPr>
      <w:r w:rsidRPr="006832EF">
        <w:rPr>
          <w:lang w:val="en-GB"/>
        </w:rPr>
        <w:tab/>
        <w:t xml:space="preserve">The Economist Pocket Style Book, The Economist Publications Ltd. </w:t>
      </w:r>
    </w:p>
    <w:p w14:paraId="2066A1CF" w14:textId="77777777" w:rsidR="00437057" w:rsidRPr="006832EF" w:rsidRDefault="00437057" w:rsidP="007142B7">
      <w:pPr>
        <w:pStyle w:val="FormatKommentarTeilC"/>
        <w:rPr>
          <w:lang w:val="en-GB"/>
        </w:rPr>
      </w:pPr>
      <w:r w:rsidRPr="006832EF">
        <w:rPr>
          <w:lang w:val="en-GB"/>
        </w:rPr>
        <w:t>Hinweise:</w:t>
      </w:r>
      <w:r w:rsidRPr="006832EF">
        <w:rPr>
          <w:lang w:val="en-GB"/>
        </w:rPr>
        <w:tab/>
        <w:t xml:space="preserve">Regular participation is obligatory. Lecture, reading material and case studies will be in English. </w:t>
      </w:r>
    </w:p>
    <w:p w14:paraId="30B02C16" w14:textId="77777777" w:rsidR="000B3165" w:rsidRDefault="00437057" w:rsidP="007142B7">
      <w:pPr>
        <w:pStyle w:val="FormatKommentarTeilC"/>
      </w:pPr>
      <w:r w:rsidRPr="00DD2494">
        <w:t>Profil:</w:t>
      </w:r>
      <w:r w:rsidRPr="00DD2494">
        <w:tab/>
        <w:t>Unternehmerisch; International</w:t>
      </w:r>
    </w:p>
    <w:p w14:paraId="70D8C245" w14:textId="77777777" w:rsidR="000B3165" w:rsidRDefault="000B3165" w:rsidP="007142B7">
      <w:pPr>
        <w:pStyle w:val="FormatKommentarTeilC"/>
      </w:pPr>
    </w:p>
    <w:p w14:paraId="4570BDA5" w14:textId="77777777" w:rsidR="000B3165" w:rsidRDefault="000B3165" w:rsidP="007142B7">
      <w:pPr>
        <w:pStyle w:val="FormatKommentarTeilC"/>
      </w:pPr>
    </w:p>
    <w:p w14:paraId="6435B1E4" w14:textId="77777777" w:rsidR="00CC7976" w:rsidRPr="00057F1B" w:rsidRDefault="00CC7976" w:rsidP="00CC7976">
      <w:pPr>
        <w:pStyle w:val="FormatvorlageFormatKommentarTeilCAutomatisch"/>
      </w:pPr>
    </w:p>
    <w:p w14:paraId="4CE3B2D8" w14:textId="77777777" w:rsidR="006769FD" w:rsidRPr="00960650" w:rsidRDefault="006769FD" w:rsidP="00960650">
      <w:pPr>
        <w:pStyle w:val="berschrift1"/>
        <w:rPr>
          <w:rFonts w:ascii="Arial" w:hAnsi="Arial"/>
          <w:sz w:val="28"/>
          <w:szCs w:val="28"/>
        </w:rPr>
      </w:pPr>
      <w:r w:rsidRPr="00DD2494">
        <w:rPr>
          <w:rFonts w:ascii="Arial" w:hAnsi="Arial"/>
          <w:sz w:val="22"/>
          <w:szCs w:val="22"/>
        </w:rPr>
        <w:tab/>
      </w:r>
      <w:r w:rsidRPr="00DD2494">
        <w:rPr>
          <w:rFonts w:ascii="Arial" w:hAnsi="Arial"/>
          <w:sz w:val="22"/>
          <w:szCs w:val="22"/>
        </w:rPr>
        <w:tab/>
      </w:r>
      <w:r w:rsidRPr="00960650">
        <w:rPr>
          <w:rFonts w:ascii="Arial" w:hAnsi="Arial"/>
          <w:sz w:val="28"/>
          <w:szCs w:val="28"/>
        </w:rPr>
        <w:t xml:space="preserve">Künstlerische, </w:t>
      </w:r>
      <w:r w:rsidR="00894870" w:rsidRPr="00960650">
        <w:rPr>
          <w:rFonts w:ascii="Arial" w:hAnsi="Arial"/>
          <w:sz w:val="28"/>
          <w:szCs w:val="28"/>
        </w:rPr>
        <w:t xml:space="preserve">visuelle, </w:t>
      </w:r>
      <w:r w:rsidRPr="00960650">
        <w:rPr>
          <w:rFonts w:ascii="Arial" w:hAnsi="Arial"/>
          <w:sz w:val="28"/>
          <w:szCs w:val="28"/>
        </w:rPr>
        <w:t>mediale und kreative Kompetenz</w:t>
      </w:r>
    </w:p>
    <w:p w14:paraId="5650F3FD" w14:textId="77777777" w:rsidR="009C73E3" w:rsidRPr="00960650" w:rsidRDefault="006769FD" w:rsidP="006769FD">
      <w:pPr>
        <w:pStyle w:val="berschrift2"/>
        <w:rPr>
          <w:rFonts w:ascii="Arial" w:hAnsi="Arial"/>
        </w:rPr>
      </w:pPr>
      <w:r w:rsidRPr="00960650">
        <w:rPr>
          <w:rFonts w:ascii="Arial" w:hAnsi="Arial"/>
        </w:rPr>
        <w:tab/>
      </w:r>
      <w:r w:rsidRPr="00960650">
        <w:rPr>
          <w:rFonts w:ascii="Arial" w:hAnsi="Arial"/>
        </w:rPr>
        <w:tab/>
        <w:t>Kommunikation, Medien, Kunst, Musik und Literatur</w:t>
      </w:r>
    </w:p>
    <w:p w14:paraId="7AAD23D9" w14:textId="77777777" w:rsidR="006769FD" w:rsidRPr="00DD2494" w:rsidRDefault="006769FD" w:rsidP="006769FD">
      <w:pPr>
        <w:rPr>
          <w:rFonts w:ascii="Arial" w:hAnsi="Arial" w:cs="Arial"/>
          <w:sz w:val="22"/>
          <w:szCs w:val="22"/>
        </w:rPr>
      </w:pPr>
    </w:p>
    <w:p w14:paraId="5F452E19" w14:textId="5E60AB3C" w:rsidR="00955424" w:rsidRPr="00DD2494" w:rsidRDefault="003438E0" w:rsidP="00955424">
      <w:pPr>
        <w:pStyle w:val="FormatTitelKursbeschreibungTeilC"/>
        <w:rPr>
          <w:rFonts w:ascii="Arial" w:hAnsi="Arial" w:cs="Arial"/>
          <w:i w:val="0"/>
          <w:sz w:val="22"/>
          <w:szCs w:val="22"/>
        </w:rPr>
      </w:pPr>
      <w:r w:rsidRPr="00DD2494">
        <w:rPr>
          <w:rFonts w:ascii="Arial" w:hAnsi="Arial" w:cs="Arial"/>
          <w:i w:val="0"/>
          <w:sz w:val="22"/>
          <w:szCs w:val="22"/>
        </w:rPr>
        <w:t>0</w:t>
      </w:r>
      <w:r w:rsidR="00F50FC6" w:rsidRPr="00DD2494">
        <w:rPr>
          <w:rFonts w:ascii="Arial" w:hAnsi="Arial" w:cs="Arial"/>
          <w:i w:val="0"/>
          <w:sz w:val="22"/>
          <w:szCs w:val="22"/>
        </w:rPr>
        <w:t>5</w:t>
      </w:r>
      <w:r w:rsidR="00DE0719">
        <w:rPr>
          <w:rFonts w:ascii="Arial" w:hAnsi="Arial" w:cs="Arial"/>
          <w:i w:val="0"/>
          <w:sz w:val="22"/>
          <w:szCs w:val="22"/>
        </w:rPr>
        <w:t>8</w:t>
      </w:r>
      <w:r w:rsidR="00955424" w:rsidRPr="00DD2494">
        <w:rPr>
          <w:rFonts w:ascii="Arial" w:hAnsi="Arial" w:cs="Arial"/>
          <w:i w:val="0"/>
          <w:sz w:val="22"/>
          <w:szCs w:val="22"/>
        </w:rPr>
        <w:tab/>
      </w:r>
      <w:r w:rsidR="00955424" w:rsidRPr="00DD2494">
        <w:rPr>
          <w:rFonts w:ascii="Arial" w:hAnsi="Arial" w:cs="Arial"/>
          <w:i w:val="0"/>
          <w:sz w:val="22"/>
          <w:szCs w:val="22"/>
        </w:rPr>
        <w:tab/>
        <w:t xml:space="preserve">Medien und </w:t>
      </w:r>
      <w:r w:rsidR="00171734" w:rsidRPr="00DD2494">
        <w:rPr>
          <w:rFonts w:ascii="Arial" w:hAnsi="Arial" w:cs="Arial"/>
          <w:i w:val="0"/>
          <w:sz w:val="22"/>
          <w:szCs w:val="22"/>
        </w:rPr>
        <w:t xml:space="preserve">Kommunikation: </w:t>
      </w:r>
      <w:r w:rsidR="00955424" w:rsidRPr="00DD2494">
        <w:rPr>
          <w:rFonts w:ascii="Arial" w:hAnsi="Arial" w:cs="Arial"/>
          <w:i w:val="0"/>
          <w:sz w:val="22"/>
          <w:szCs w:val="22"/>
        </w:rPr>
        <w:t>Fernseh</w:t>
      </w:r>
      <w:r w:rsidR="00171734" w:rsidRPr="00DD2494">
        <w:rPr>
          <w:rFonts w:ascii="Arial" w:hAnsi="Arial" w:cs="Arial"/>
          <w:i w:val="0"/>
          <w:sz w:val="22"/>
          <w:szCs w:val="22"/>
        </w:rPr>
        <w:t>produktion</w:t>
      </w:r>
    </w:p>
    <w:p w14:paraId="7C064F11" w14:textId="77777777" w:rsidR="00955424" w:rsidRPr="00DD2494" w:rsidRDefault="00955424"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 xml:space="preserve">Benning, Corinna                                         </w:t>
      </w:r>
    </w:p>
    <w:p w14:paraId="19144526" w14:textId="77777777" w:rsidR="00955424" w:rsidRPr="00DD2494" w:rsidRDefault="00955424" w:rsidP="00955424">
      <w:pPr>
        <w:rPr>
          <w:rFonts w:ascii="Arial" w:hAnsi="Arial" w:cs="Arial"/>
          <w:sz w:val="22"/>
          <w:szCs w:val="22"/>
        </w:rPr>
      </w:pPr>
    </w:p>
    <w:p w14:paraId="22E9DDF2" w14:textId="77777777" w:rsidR="007142B7" w:rsidRPr="007142B7" w:rsidRDefault="00955424" w:rsidP="007142B7">
      <w:pPr>
        <w:pStyle w:val="FormatKommentarTeilC"/>
      </w:pPr>
      <w:r w:rsidRPr="007142B7">
        <w:t>Thematik:</w:t>
      </w:r>
      <w:r w:rsidRPr="007142B7">
        <w:tab/>
      </w:r>
      <w:r w:rsidR="007142B7" w:rsidRPr="007142B7">
        <w:t>Unter dem Motto „Student und Arbeitsmarkt“ erhalten die Studierenden Einblicke in die praktische journalistische Arbeit für Medienproduktionen. Sie lernen Themen für eine Fernsehproduktion zu recherchieren und ein Drehbuch zu konzipieren. Während einer Einführungsveranstaltung im Block erhalten die Teilnehme*innen einen Überblick über das Projekt und die Fernseharbeit. Darüber hinaus besteht für die Studierenden die Möglichkeit an der Realisierung von Produktionen teilzunehmen. Weitere Termine (Recherche, Drehkonzept, Dreharbeiten, Schnitt und Tonmischung) richten sich nach den jeweiligen Produktionsterminen und werden daher individuell vereinbart.</w:t>
      </w:r>
    </w:p>
    <w:p w14:paraId="5311C69D" w14:textId="640B5C89" w:rsidR="009E203C" w:rsidRPr="00DD2494" w:rsidRDefault="00955424" w:rsidP="007142B7">
      <w:pPr>
        <w:pStyle w:val="FormatKommentarTeilC"/>
      </w:pPr>
      <w:r w:rsidRPr="00DD2494">
        <w:t>Inhalte:</w:t>
      </w:r>
      <w:r w:rsidRPr="00DD2494">
        <w:tab/>
      </w:r>
      <w:r w:rsidR="009E203C" w:rsidRPr="00DD2494">
        <w:t>1. Einführung in journalistische Darstellu</w:t>
      </w:r>
      <w:r w:rsidR="00097F29" w:rsidRPr="00DD2494">
        <w:t>ngsformen: Wie entsteht ein Fernseh</w:t>
      </w:r>
      <w:r w:rsidR="009E203C" w:rsidRPr="00DD2494">
        <w:t>beitrag?</w:t>
      </w:r>
    </w:p>
    <w:p w14:paraId="6BFD601B" w14:textId="338636CD" w:rsidR="009E203C" w:rsidRPr="00DD2494" w:rsidRDefault="00D46EBB" w:rsidP="007142B7">
      <w:pPr>
        <w:pStyle w:val="FormatKommentarTeilC"/>
      </w:pPr>
      <w:r w:rsidRPr="00DD2494">
        <w:tab/>
      </w:r>
      <w:r w:rsidR="007142B7" w:rsidRPr="007142B7">
        <w:t xml:space="preserve">Wie können journalistische Inhalte mit filmischen Mitteln verständlich und eindrücklich erzählt werden? Themen u.a.: Wie recherchiere und gestalte ich einen filmischen </w:t>
      </w:r>
      <w:r w:rsidR="007142B7" w:rsidRPr="007142B7">
        <w:lastRenderedPageBreak/>
        <w:t>Beitrag mit Bild und Text? Wie entsteht ein Drehbuch? Was ist beim Drehen zu beachten? Wie ist die Bild- und Schnittdramaturgie eines Magazinbeitrags?</w:t>
      </w:r>
    </w:p>
    <w:p w14:paraId="725CDB4D" w14:textId="77777777" w:rsidR="009E203C" w:rsidRPr="00DD2494" w:rsidRDefault="00D46EBB" w:rsidP="007142B7">
      <w:pPr>
        <w:pStyle w:val="FormatKommentarTeilC"/>
      </w:pPr>
      <w:r w:rsidRPr="00DD2494">
        <w:tab/>
      </w:r>
      <w:r w:rsidR="009E203C" w:rsidRPr="00DD2494">
        <w:t>2. Einblick in die journalistische Praxis: Produktion einer Fernsehsendung</w:t>
      </w:r>
    </w:p>
    <w:p w14:paraId="6F55FD99" w14:textId="56B61DD2" w:rsidR="009E203C" w:rsidRPr="00DD2494" w:rsidRDefault="00D46EBB" w:rsidP="007142B7">
      <w:pPr>
        <w:pStyle w:val="FormatKommentarTeilC"/>
      </w:pPr>
      <w:r w:rsidRPr="00DD2494">
        <w:tab/>
      </w:r>
      <w:r w:rsidR="009E203C" w:rsidRPr="00DD2494">
        <w:t>Analyse von Filmbeispielen: Wie entsteht ein Beitrag und wie lässt sich ein Thema für die Berichterstattung im Fernsehen inhaltlich und filmisch umsetzen? Nach welchen Kriterien wir</w:t>
      </w:r>
      <w:r w:rsidR="007142B7">
        <w:t>d ein Drehkonzept</w:t>
      </w:r>
      <w:r w:rsidR="009E203C" w:rsidRPr="00DD2494">
        <w:t xml:space="preserve"> erstellt?</w:t>
      </w:r>
    </w:p>
    <w:p w14:paraId="50EED4B0" w14:textId="77777777" w:rsidR="00955424" w:rsidRPr="00DD2494" w:rsidRDefault="00AC0C91" w:rsidP="007142B7">
      <w:pPr>
        <w:pStyle w:val="FormatKommentarTeilC"/>
      </w:pPr>
      <w:r w:rsidRPr="00DD2494">
        <w:t xml:space="preserve">Lernziele und </w:t>
      </w:r>
      <w:r w:rsidR="00955424" w:rsidRPr="00DD2494">
        <w:t>Kompetenzen:</w:t>
      </w:r>
    </w:p>
    <w:p w14:paraId="75623262" w14:textId="27134A35" w:rsidR="009E203C" w:rsidRPr="00DD2494" w:rsidRDefault="00955424" w:rsidP="007142B7">
      <w:pPr>
        <w:pStyle w:val="FormatKommentarTeilC"/>
      </w:pPr>
      <w:r w:rsidRPr="00DD2494">
        <w:tab/>
      </w:r>
      <w:r w:rsidR="009E203C" w:rsidRPr="00DD2494">
        <w:t xml:space="preserve">Die Blockveranstaltung und die praktische journalistische Arbeit vermitteln wichtige Medienkompetenzen: Die Studierenden lernen Themen selbstständig zu recherchieren, Szenen für die Aufnahmen anhand eines Drehbuchs zu entwickeln sowie die einzelnen Produktions-Schritte von der Konzeption bis zum Fernsehbeitrag nachzuvollziehen. Sie sind dabei </w:t>
      </w:r>
      <w:r w:rsidR="00097F29" w:rsidRPr="00DD2494">
        <w:t>gefordert, eigene Themenideen</w:t>
      </w:r>
      <w:r w:rsidR="009E203C" w:rsidRPr="00DD2494">
        <w:t xml:space="preserve"> einzubringen. So lernen sie den Entstehungsprozess von TV-Beiträgen und damit die Qualität der Medienarbeit besser zu beurteilen. </w:t>
      </w:r>
    </w:p>
    <w:p w14:paraId="5333E09F" w14:textId="6F05AA6A" w:rsidR="00955424" w:rsidRDefault="00955424" w:rsidP="007142B7">
      <w:pPr>
        <w:pStyle w:val="FormatKommentarTeilC"/>
      </w:pPr>
      <w:r w:rsidRPr="00DD2494">
        <w:t>Methode:</w:t>
      </w:r>
      <w:r w:rsidRPr="00DD2494">
        <w:tab/>
        <w:t>Gruppenarbeit, Diskussion, Analyse von Fernsehbeiträgen, praktische journalistische Übungen zum Thema Medien- und Kommunikation</w:t>
      </w:r>
    </w:p>
    <w:p w14:paraId="47679B0B" w14:textId="10531425" w:rsidR="007142B7" w:rsidRDefault="007142B7" w:rsidP="007142B7">
      <w:pPr>
        <w:pStyle w:val="FormatKommentarTeilC"/>
      </w:pPr>
      <w:r>
        <w:t>Leistungsnachweis:</w:t>
      </w:r>
    </w:p>
    <w:p w14:paraId="5E388B4F" w14:textId="7DC7C896" w:rsidR="007142B7" w:rsidRPr="00DD2494" w:rsidRDefault="007142B7" w:rsidP="007142B7">
      <w:pPr>
        <w:pStyle w:val="FormatKommentarTeilC"/>
      </w:pPr>
      <w:r>
        <w:tab/>
        <w:t>Modularbeit: Drehbuchkonzept anhand von Bild</w:t>
      </w:r>
      <w:r w:rsidR="00937BDC">
        <w:t>- und Textideen.</w:t>
      </w:r>
    </w:p>
    <w:p w14:paraId="083D19E5" w14:textId="77777777" w:rsidR="00E964A7" w:rsidRPr="00DD2494" w:rsidRDefault="00E964A7" w:rsidP="007142B7">
      <w:pPr>
        <w:pStyle w:val="FormatKommentarTeilC"/>
      </w:pPr>
      <w:r w:rsidRPr="00DD2494">
        <w:t xml:space="preserve">Disziplinäre Verortung und </w:t>
      </w:r>
      <w:r w:rsidR="00037441" w:rsidRPr="00DD2494">
        <w:t>Literatur:</w:t>
      </w:r>
      <w:r w:rsidR="00037441" w:rsidRPr="00DD2494">
        <w:tab/>
      </w:r>
    </w:p>
    <w:p w14:paraId="2B170969" w14:textId="77777777" w:rsidR="00E964A7" w:rsidRPr="00DD2494" w:rsidRDefault="00D46EBB" w:rsidP="007142B7">
      <w:pPr>
        <w:pStyle w:val="FormatKommentarTeilC"/>
      </w:pPr>
      <w:r w:rsidRPr="00DD2494">
        <w:tab/>
      </w:r>
      <w:r w:rsidR="00E964A7" w:rsidRPr="00DD2494">
        <w:t xml:space="preserve">Das Angebot dient zur Verstärkung der medialen und kreativen Kompetenz und baut auf Analysen der Medien- und Kommunikationsforschung auf. </w:t>
      </w:r>
    </w:p>
    <w:p w14:paraId="2DD0C2DC" w14:textId="77777777" w:rsidR="00E964A7" w:rsidRPr="00DD2494" w:rsidRDefault="00D93353" w:rsidP="007142B7">
      <w:pPr>
        <w:pStyle w:val="FormatKommentarTeilC"/>
      </w:pPr>
      <w:r w:rsidRPr="00DD2494">
        <w:tab/>
      </w:r>
      <w:r w:rsidR="00E964A7" w:rsidRPr="00DD2494">
        <w:t>Journalistische Darstellungsformen und ihre mediale Wirkung werden anhand von wissenschaftlichen und praxisnahen Erkenntnissen der Medienwirkungsforschung vermittelt.</w:t>
      </w:r>
    </w:p>
    <w:p w14:paraId="234F063C" w14:textId="77777777" w:rsidR="007142B7" w:rsidRPr="007142B7" w:rsidRDefault="00D46EBB" w:rsidP="007142B7">
      <w:pPr>
        <w:pStyle w:val="FormatKommentarTeilC"/>
      </w:pPr>
      <w:r w:rsidRPr="007142B7">
        <w:tab/>
      </w:r>
      <w:r w:rsidR="007142B7" w:rsidRPr="007142B7">
        <w:t xml:space="preserve">Schult, Gerhard / Buchholz, Axel (Hrsg.), Fernseh-Journalismus - Ein Handbuch für Ausbildung und Praxis, 9. Auflage, Springer Fachmedien Verlag, Wiesbaden 2016 </w:t>
      </w:r>
    </w:p>
    <w:p w14:paraId="0E0D813C" w14:textId="6645EAD6" w:rsidR="00D93353" w:rsidRPr="00DD2494" w:rsidRDefault="00D93353" w:rsidP="007142B7">
      <w:pPr>
        <w:pStyle w:val="FormatKommentarTeilC"/>
      </w:pPr>
      <w:r w:rsidRPr="00DD2494">
        <w:t>Profil:</w:t>
      </w:r>
      <w:r w:rsidRPr="00DD2494">
        <w:tab/>
        <w:t>Unternehmerisch; Nachhaltig</w:t>
      </w:r>
    </w:p>
    <w:p w14:paraId="3723959E" w14:textId="77777777" w:rsidR="00943AD2" w:rsidRPr="00DD2494" w:rsidRDefault="00943AD2" w:rsidP="007142B7">
      <w:pPr>
        <w:pStyle w:val="FormatKommentarTeilC"/>
      </w:pPr>
    </w:p>
    <w:p w14:paraId="6B2F986D" w14:textId="77777777" w:rsidR="00666B37" w:rsidRPr="00DD2494" w:rsidRDefault="00666B37">
      <w:pPr>
        <w:jc w:val="left"/>
        <w:rPr>
          <w:rFonts w:ascii="Arial" w:hAnsi="Arial" w:cs="Arial"/>
          <w:b/>
          <w:iCs/>
          <w:sz w:val="22"/>
          <w:szCs w:val="22"/>
        </w:rPr>
      </w:pPr>
    </w:p>
    <w:p w14:paraId="7FEE66E9" w14:textId="35E324E1" w:rsidR="000F65ED" w:rsidRPr="00DD2494" w:rsidRDefault="00F50FC6" w:rsidP="000D2232">
      <w:pPr>
        <w:pStyle w:val="FormatTitelKursbeschreibungTeilC"/>
        <w:ind w:left="1410" w:hanging="1410"/>
        <w:rPr>
          <w:rFonts w:ascii="Arial" w:hAnsi="Arial" w:cs="Arial"/>
          <w:i w:val="0"/>
          <w:sz w:val="22"/>
          <w:szCs w:val="22"/>
        </w:rPr>
      </w:pPr>
      <w:r w:rsidRPr="00DD2494">
        <w:rPr>
          <w:rFonts w:ascii="Arial" w:hAnsi="Arial" w:cs="Arial"/>
          <w:i w:val="0"/>
          <w:sz w:val="22"/>
          <w:szCs w:val="22"/>
        </w:rPr>
        <w:t>0</w:t>
      </w:r>
      <w:r w:rsidR="00DE0719">
        <w:rPr>
          <w:rFonts w:ascii="Arial" w:hAnsi="Arial" w:cs="Arial"/>
          <w:i w:val="0"/>
          <w:sz w:val="22"/>
          <w:szCs w:val="22"/>
        </w:rPr>
        <w:t>59</w:t>
      </w:r>
      <w:r w:rsidR="000D2232" w:rsidRPr="00DD2494">
        <w:rPr>
          <w:rFonts w:ascii="Arial" w:hAnsi="Arial" w:cs="Arial"/>
          <w:i w:val="0"/>
          <w:sz w:val="22"/>
          <w:szCs w:val="22"/>
        </w:rPr>
        <w:tab/>
        <w:t>Zerstörung und Schutz von Kulturgütern</w:t>
      </w:r>
      <w:r w:rsidR="003438E0" w:rsidRPr="00DD2494">
        <w:rPr>
          <w:rFonts w:ascii="Arial" w:hAnsi="Arial" w:cs="Arial"/>
          <w:i w:val="0"/>
          <w:sz w:val="22"/>
          <w:szCs w:val="22"/>
        </w:rPr>
        <w:t xml:space="preserve"> </w:t>
      </w:r>
      <w:r w:rsidR="000D2232" w:rsidRPr="00DD2494">
        <w:rPr>
          <w:rFonts w:ascii="Arial" w:hAnsi="Arial" w:cs="Arial"/>
          <w:i w:val="0"/>
          <w:sz w:val="22"/>
          <w:szCs w:val="22"/>
        </w:rPr>
        <w:t>- historische, politische und rechtliche Aspekte</w:t>
      </w:r>
    </w:p>
    <w:p w14:paraId="77EEF1E0" w14:textId="77777777" w:rsidR="000F65ED" w:rsidRPr="00DD2494" w:rsidRDefault="000F65ED" w:rsidP="000F65ED">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 xml:space="preserve">Bettag, Alexandra                                         </w:t>
      </w:r>
    </w:p>
    <w:p w14:paraId="24C21AAF" w14:textId="77777777" w:rsidR="00BC3FB4" w:rsidRPr="00DD2494" w:rsidRDefault="00BC3FB4" w:rsidP="00BC3FB4">
      <w:pPr>
        <w:rPr>
          <w:rFonts w:ascii="Arial" w:hAnsi="Arial" w:cs="Arial"/>
          <w:sz w:val="22"/>
          <w:szCs w:val="22"/>
        </w:rPr>
      </w:pPr>
    </w:p>
    <w:p w14:paraId="45866C3D" w14:textId="74E2EFE8" w:rsidR="000D2232" w:rsidRPr="00DD2494" w:rsidRDefault="000D2232" w:rsidP="007142B7">
      <w:pPr>
        <w:pStyle w:val="FormatKommentarTeilC"/>
      </w:pPr>
      <w:r w:rsidRPr="00DD2494">
        <w:t>Thematik:</w:t>
      </w:r>
      <w:r w:rsidRPr="00DD2494">
        <w:tab/>
        <w:t>Bilder der spektakulären und gezielt verbreiteten Zerstörung von Weltkulturerbe wie z.B. in Palmyra durch den IS sowie die Zerstörung der monument</w:t>
      </w:r>
      <w:r w:rsidR="005B0A55" w:rsidRPr="00DD2494">
        <w:t xml:space="preserve">alen Buddhastatuen von Bamiyan </w:t>
      </w:r>
      <w:r w:rsidRPr="00DD2494">
        <w:t>durch die Taliban gingen durch die internationalen Medien, sie schockierten und empörten die Weltöffentlichkeit. Die Zerstörung der genannten Weltkulturerbestätten</w:t>
      </w:r>
      <w:r w:rsidR="001F741C">
        <w:t xml:space="preserve"> wurde u.a. als Angriff auf das </w:t>
      </w:r>
      <w:r w:rsidRPr="00DD2494">
        <w:t>universelle kulturelle Menschheitserbe interpretiert.</w:t>
      </w:r>
    </w:p>
    <w:p w14:paraId="50F330A2" w14:textId="1E1D14D3" w:rsidR="000D2232" w:rsidRPr="00DD2494" w:rsidRDefault="001F741C" w:rsidP="007142B7">
      <w:pPr>
        <w:pStyle w:val="FormatKommentarTeilC"/>
      </w:pPr>
      <w:r>
        <w:tab/>
      </w:r>
      <w:r w:rsidR="000D2232" w:rsidRPr="00DD2494">
        <w:t xml:space="preserve">Zwar ist die medial inszenierte und verbreitete Zerstörung von Kulturgütern neu, die gezielte Zerstörung von Baudenkmälern und Kunstwerken an sich ist jedoch kein neues Phänomen. Sie </w:t>
      </w:r>
      <w:r w:rsidR="005B0A55" w:rsidRPr="00DD2494">
        <w:t>lässt</w:t>
      </w:r>
      <w:r w:rsidR="000D2232" w:rsidRPr="00DD2494">
        <w:t xml:space="preserve"> sich in der Geschichte bis in die Antike zurückverfolgen. </w:t>
      </w:r>
    </w:p>
    <w:p w14:paraId="1C9D93D7" w14:textId="5CB4AFFA" w:rsidR="000D2232" w:rsidRPr="00DD2494" w:rsidRDefault="001F741C" w:rsidP="007142B7">
      <w:pPr>
        <w:pStyle w:val="FormatKommentarTeilC"/>
      </w:pPr>
      <w:r>
        <w:tab/>
      </w:r>
      <w:r w:rsidR="000D2232" w:rsidRPr="00DD2494">
        <w:t>In Teil 1 des Seminars werden wir an Hand ausgewählter historischer Beispiele unterschiedliche Formen und Motivationen der Zerstörung von Kunstwerken und Kulturgütern untersuchen. Sie reichen von politischen, religiösen, ideologischen bis zu materiellen Gründen. Neben der Zerstörung materieller Werte ging es häufig auch um die Bekämpfung ideeller Werte und kultureller Identität des Gegners.</w:t>
      </w:r>
    </w:p>
    <w:p w14:paraId="643D628A" w14:textId="1ACFF50C" w:rsidR="000D2232" w:rsidRPr="00DD2494" w:rsidRDefault="001F741C" w:rsidP="007142B7">
      <w:pPr>
        <w:pStyle w:val="FormatKommentarTeilC"/>
      </w:pPr>
      <w:r>
        <w:tab/>
      </w:r>
      <w:r w:rsidR="000D2232" w:rsidRPr="00DD2494">
        <w:t>Seit den Konflikten in Ex-Jugoslawien wurde die Zerstörung von Kulturgut erstmals auch im Kontext von Völkermord und Verbrechen gegen die Menschlichkeit diskutiert.</w:t>
      </w:r>
    </w:p>
    <w:p w14:paraId="21FA3442" w14:textId="36F87E10" w:rsidR="000D2232" w:rsidRPr="00DD2494" w:rsidRDefault="001F741C" w:rsidP="007142B7">
      <w:pPr>
        <w:pStyle w:val="FormatKommentarTeilC"/>
      </w:pPr>
      <w:r>
        <w:tab/>
      </w:r>
      <w:r w:rsidR="000D2232" w:rsidRPr="00DD2494">
        <w:t>In Teil 2 des Seminars werden wir uns den aktuell gültigen Regelungen zum Schutz von Kulturgütern u.a. auch in bewaffneten Konflikten widmen und deren Wirksamkeit kritisch hinterfragen.</w:t>
      </w:r>
    </w:p>
    <w:p w14:paraId="16B37F94" w14:textId="76090832" w:rsidR="000D2232" w:rsidRPr="00DD2494" w:rsidRDefault="001F741C" w:rsidP="007142B7">
      <w:pPr>
        <w:pStyle w:val="FormatKommentarTeilC"/>
      </w:pPr>
      <w:r>
        <w:tab/>
      </w:r>
      <w:r w:rsidR="000D2232" w:rsidRPr="00DD2494">
        <w:t>Von zentraler Bedeutung sind hierbei die Haager Konventionen, die Haager Protokolle sowie die UNESCO –Resolution zum Schutz von Kulturgütern.</w:t>
      </w:r>
    </w:p>
    <w:p w14:paraId="7F31FBB2" w14:textId="77777777" w:rsidR="000D2232" w:rsidRPr="00DD2494" w:rsidRDefault="000D2232" w:rsidP="007142B7">
      <w:pPr>
        <w:pStyle w:val="FormatKommentarTeilC"/>
      </w:pPr>
      <w:r w:rsidRPr="00DD2494">
        <w:lastRenderedPageBreak/>
        <w:t>Lernziele und Kompetenzen:</w:t>
      </w:r>
    </w:p>
    <w:p w14:paraId="3B91DEF0" w14:textId="538C64F1" w:rsidR="000D2232" w:rsidRPr="00DD2494" w:rsidRDefault="001F741C" w:rsidP="007142B7">
      <w:pPr>
        <w:pStyle w:val="FormatKommentarTeilC"/>
      </w:pPr>
      <w:r>
        <w:tab/>
      </w:r>
      <w:r w:rsidR="000D2232" w:rsidRPr="00DD2494">
        <w:t>Ziel ist es nicht nur, unterschiedliche Motive gezielter Kulturgutzerstörung zu erkennen und zu verstehen, sondern auch die Entwicklung der modernen Konzepte von Kulturgut, Kulturerbe und dem daraus resultierenden Kulturgüterschutz nachzuvollziehen. Die Studierenden sollen für Fragen und Problematiken des Kulturgüterschutzes sensibilisiert werden und befähigt werden, Sachverhalte des Kulturgüterschutzes zu bewerten und die betreffenden Regelungen in Bezug auf praktische Beispiele anzuwenden.</w:t>
      </w:r>
    </w:p>
    <w:p w14:paraId="66228004" w14:textId="77777777" w:rsidR="000D2232" w:rsidRPr="00DD2494" w:rsidRDefault="000D2232" w:rsidP="007142B7">
      <w:pPr>
        <w:pStyle w:val="FormatKommentarTeilC"/>
      </w:pPr>
      <w:r w:rsidRPr="00DD2494">
        <w:t>Methode:</w:t>
      </w:r>
      <w:r w:rsidRPr="00DD2494">
        <w:tab/>
        <w:t>Forschendes Lernen mit Hilfe von Quellenarbeit-Analyse von Film- und Pressematerial sowie Analyse der zentralen Regelungen zum Kulturgüterschutz auf internationaler und nationaler Ebene, Diskussionen, Gruppenarbeiten, Präsentationen</w:t>
      </w:r>
    </w:p>
    <w:p w14:paraId="549609B2" w14:textId="77777777" w:rsidR="000D2232" w:rsidRPr="00DD2494" w:rsidRDefault="000D2232" w:rsidP="007142B7">
      <w:pPr>
        <w:pStyle w:val="FormatKommentarTeilC"/>
      </w:pPr>
      <w:r w:rsidRPr="00DD2494">
        <w:t>Disziplinäre Verortung:</w:t>
      </w:r>
    </w:p>
    <w:p w14:paraId="1AFECF41" w14:textId="4C095847" w:rsidR="000D2232" w:rsidRPr="00DD2494" w:rsidRDefault="001F741C" w:rsidP="007142B7">
      <w:pPr>
        <w:pStyle w:val="FormatKommentarTeilC"/>
      </w:pPr>
      <w:r>
        <w:tab/>
      </w:r>
      <w:r w:rsidR="000D2232" w:rsidRPr="00DD2494">
        <w:t>Geschichte, Kunstgeschichte, Ideengeschichte, Internationales Recht und Politik, Interdisziplinär</w:t>
      </w:r>
    </w:p>
    <w:p w14:paraId="3C619F12" w14:textId="77777777" w:rsidR="000D2232" w:rsidRPr="00DD2494" w:rsidRDefault="000D2232" w:rsidP="007142B7">
      <w:pPr>
        <w:pStyle w:val="FormatKommentarTeilC"/>
      </w:pPr>
      <w:r w:rsidRPr="00DD2494">
        <w:t>Literatur (Auswahl): weitere Literaturhinweise werden in der Vorbesprechung bekannt gegeben</w:t>
      </w:r>
    </w:p>
    <w:p w14:paraId="082040B2" w14:textId="1D8C76C2" w:rsidR="000D2232" w:rsidRPr="00DD2494" w:rsidRDefault="001F741C" w:rsidP="007142B7">
      <w:pPr>
        <w:pStyle w:val="FormatKommentarTeilC"/>
      </w:pPr>
      <w:r>
        <w:tab/>
      </w:r>
      <w:r w:rsidR="000D2232" w:rsidRPr="00DD2494">
        <w:t>Bredekamp, Horst: Das Beispiel Palmyra; Köln 2016</w:t>
      </w:r>
    </w:p>
    <w:p w14:paraId="585EA742" w14:textId="30B4B796" w:rsidR="000D2232" w:rsidRPr="00DD2494" w:rsidRDefault="001F741C" w:rsidP="007142B7">
      <w:pPr>
        <w:pStyle w:val="FormatKommentarTeilC"/>
      </w:pPr>
      <w:r>
        <w:tab/>
      </w:r>
      <w:r w:rsidR="000D2232" w:rsidRPr="00DD2494">
        <w:t>Gamboni, Dario: Zerstörte Kunst, Bildersturm und Vandalismus im 20.Jhd.; Köln 1998</w:t>
      </w:r>
    </w:p>
    <w:p w14:paraId="42436A77" w14:textId="1FF3B76E" w:rsidR="000D2232" w:rsidRPr="006832EF" w:rsidRDefault="001F741C" w:rsidP="007142B7">
      <w:pPr>
        <w:pStyle w:val="FormatKommentarTeilC"/>
        <w:rPr>
          <w:lang w:val="en-GB"/>
        </w:rPr>
      </w:pPr>
      <w:r>
        <w:tab/>
      </w:r>
      <w:r w:rsidR="000D2232" w:rsidRPr="006832EF">
        <w:rPr>
          <w:lang w:val="en-GB"/>
        </w:rPr>
        <w:t>O’Keefe, Patrick: Cultural heritage conventions and other instruments: a compendium with commentaries; Leicester, 2011</w:t>
      </w:r>
    </w:p>
    <w:p w14:paraId="2F5828C1" w14:textId="63D0CACE" w:rsidR="000D2232" w:rsidRPr="006832EF" w:rsidRDefault="001F741C" w:rsidP="007142B7">
      <w:pPr>
        <w:pStyle w:val="FormatKommentarTeilC"/>
        <w:rPr>
          <w:lang w:val="en-GB"/>
        </w:rPr>
      </w:pPr>
      <w:r w:rsidRPr="006832EF">
        <w:rPr>
          <w:lang w:val="en-GB"/>
        </w:rPr>
        <w:tab/>
      </w:r>
      <w:r w:rsidR="000D2232" w:rsidRPr="006832EF">
        <w:rPr>
          <w:lang w:val="en-GB"/>
        </w:rPr>
        <w:t>Kolrud, Kristine; Prusac, Marina (Hrsg.): Iconoclasm from Antiquity to Modernity; Farham, 2014</w:t>
      </w:r>
    </w:p>
    <w:p w14:paraId="64203F90" w14:textId="5C01247D" w:rsidR="000D2232" w:rsidRPr="00DD2494" w:rsidRDefault="001F741C" w:rsidP="007142B7">
      <w:pPr>
        <w:pStyle w:val="FormatKommentarTeilC"/>
      </w:pPr>
      <w:r w:rsidRPr="006832EF">
        <w:rPr>
          <w:lang w:val="en-GB"/>
        </w:rPr>
        <w:tab/>
      </w:r>
      <w:r w:rsidR="000D2232" w:rsidRPr="00DD2494">
        <w:t>Sommer, Michael: Syria- Geschichte einer zerstörten Welt, Stuttgart, 2016</w:t>
      </w:r>
    </w:p>
    <w:p w14:paraId="44337425" w14:textId="32E1BF94" w:rsidR="000D2232" w:rsidRPr="00DD2494" w:rsidRDefault="001F741C" w:rsidP="007142B7">
      <w:pPr>
        <w:pStyle w:val="FormatKommentarTeilC"/>
      </w:pPr>
      <w:r>
        <w:tab/>
      </w:r>
      <w:r w:rsidR="000D2232" w:rsidRPr="00DD2494">
        <w:t>v. Schorlemer, Sabine: Kulturgutzerstörung, Baden-Baden, 2016</w:t>
      </w:r>
    </w:p>
    <w:p w14:paraId="04FB7A73" w14:textId="197F6763" w:rsidR="000D2232" w:rsidRPr="00DD2494" w:rsidRDefault="001F741C" w:rsidP="007142B7">
      <w:pPr>
        <w:pStyle w:val="FormatKommentarTeilC"/>
      </w:pPr>
      <w:r>
        <w:tab/>
      </w:r>
      <w:r w:rsidR="000D2232" w:rsidRPr="00DD2494">
        <w:t>Wessel, Günther: Das schmutzige Geschäft mit der Antike- Der globale Handel von illegalen Kulturgütern; Berlin, 2015</w:t>
      </w:r>
    </w:p>
    <w:p w14:paraId="3E953A6F" w14:textId="77777777" w:rsidR="000F65ED" w:rsidRPr="00DD2494" w:rsidRDefault="000D2232" w:rsidP="007142B7">
      <w:pPr>
        <w:pStyle w:val="FormatKommentarTeilC"/>
      </w:pPr>
      <w:r w:rsidRPr="00DD2494">
        <w:t>Hinweis:</w:t>
      </w:r>
      <w:r w:rsidRPr="00DD2494">
        <w:tab/>
        <w:t>Die regelmäßige Teilnahme an der Veranstaltung wird vorausgesetzt.</w:t>
      </w:r>
    </w:p>
    <w:p w14:paraId="7DEF980D" w14:textId="50EC6D13" w:rsidR="00960650" w:rsidRDefault="00960650">
      <w:pPr>
        <w:jc w:val="left"/>
        <w:rPr>
          <w:rFonts w:ascii="Arial" w:eastAsia="MS-Mincho" w:hAnsi="Arial" w:cs="Arial"/>
          <w:sz w:val="22"/>
          <w:szCs w:val="22"/>
        </w:rPr>
      </w:pPr>
    </w:p>
    <w:p w14:paraId="6BA921DB" w14:textId="77777777" w:rsidR="005B0A55" w:rsidRPr="00DD2494" w:rsidRDefault="005B0A55" w:rsidP="007142B7">
      <w:pPr>
        <w:pStyle w:val="FormatKommentarTeilC"/>
      </w:pPr>
    </w:p>
    <w:p w14:paraId="5284C791" w14:textId="6C098666" w:rsidR="0088747C" w:rsidRPr="00DD2494" w:rsidRDefault="00893515" w:rsidP="0088747C">
      <w:pPr>
        <w:pStyle w:val="FormatTitelKursbeschreibungTeilC"/>
        <w:rPr>
          <w:rFonts w:ascii="Arial" w:hAnsi="Arial" w:cs="Arial"/>
          <w:i w:val="0"/>
          <w:sz w:val="22"/>
          <w:szCs w:val="22"/>
        </w:rPr>
      </w:pPr>
      <w:r w:rsidRPr="00DD2494">
        <w:rPr>
          <w:rFonts w:ascii="Arial" w:hAnsi="Arial" w:cs="Arial"/>
          <w:i w:val="0"/>
          <w:sz w:val="22"/>
          <w:szCs w:val="22"/>
        </w:rPr>
        <w:t>0</w:t>
      </w:r>
      <w:r w:rsidR="00DE0719">
        <w:rPr>
          <w:rFonts w:ascii="Arial" w:hAnsi="Arial" w:cs="Arial"/>
          <w:i w:val="0"/>
          <w:sz w:val="22"/>
          <w:szCs w:val="22"/>
        </w:rPr>
        <w:t>60</w:t>
      </w:r>
      <w:r w:rsidR="0088747C" w:rsidRPr="00DD2494">
        <w:rPr>
          <w:rFonts w:ascii="Arial" w:hAnsi="Arial" w:cs="Arial"/>
          <w:i w:val="0"/>
          <w:sz w:val="22"/>
          <w:szCs w:val="22"/>
        </w:rPr>
        <w:tab/>
      </w:r>
      <w:r w:rsidR="0088747C" w:rsidRPr="00DD2494">
        <w:rPr>
          <w:rFonts w:ascii="Arial" w:hAnsi="Arial" w:cs="Arial"/>
          <w:i w:val="0"/>
          <w:sz w:val="22"/>
          <w:szCs w:val="22"/>
        </w:rPr>
        <w:tab/>
        <w:t>Visuelle Kommunikation: Die Macht der Bilder</w:t>
      </w:r>
    </w:p>
    <w:p w14:paraId="4AE8ED00" w14:textId="77777777" w:rsidR="0088747C" w:rsidRPr="00DD2494" w:rsidRDefault="0088747C" w:rsidP="0088747C">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Brunner, Johanna</w:t>
      </w:r>
    </w:p>
    <w:p w14:paraId="64D90558" w14:textId="77777777" w:rsidR="0088747C" w:rsidRPr="00DD2494" w:rsidRDefault="0088747C" w:rsidP="0088747C">
      <w:pPr>
        <w:rPr>
          <w:rFonts w:ascii="Arial" w:hAnsi="Arial" w:cs="Arial"/>
          <w:sz w:val="22"/>
          <w:szCs w:val="22"/>
        </w:rPr>
      </w:pPr>
    </w:p>
    <w:p w14:paraId="74AEF3D5" w14:textId="77777777" w:rsidR="0088747C" w:rsidRPr="00DD2494" w:rsidRDefault="0088747C" w:rsidP="007142B7">
      <w:pPr>
        <w:pStyle w:val="FormatKommentarTeilC"/>
      </w:pPr>
      <w:r w:rsidRPr="00DD2494">
        <w:t>Thematik:</w:t>
      </w:r>
      <w:r w:rsidRPr="00DD2494">
        <w:tab/>
        <w:t>Bilder sind allgegenwärtig. Sie „verfolgen“ uns und „überschwemmen“ Zeitungen, Zeitschriften, Fernsehen und Computerbildschirme: Eine Folge der modernen Reproduktions- und Digitalisierungstechniken. Je nach Medium und Kontext erfüllen Bilder unterschiedliche Funktionen. Sie können Information verdichten, Wissen leicht vermitteln, sie können aber auch manipulieren und täuschen. Die Vorlesungen zeigen Methoden und Theorien zur Analyse und Interpretation visueller Phänomene. Anhand von Beispielen aus Publizistik, Werbung, Film und Internet wird die „Macht der Bilder“ hinterfragt. Es soll gezeigt werden, wie die sog. Neuen Medien das Text-Bild-Verhältnis beeinflusst und gewandelt haben.  Zur Sprache kommen auch Theorien prominenter Bildtheoretiker und Medienwissenschaftler.</w:t>
      </w:r>
    </w:p>
    <w:p w14:paraId="76CD1DAC" w14:textId="77777777" w:rsidR="0088747C" w:rsidRPr="00DD2494" w:rsidRDefault="0088747C" w:rsidP="007142B7">
      <w:pPr>
        <w:pStyle w:val="FormatKommentarTeilC"/>
      </w:pPr>
      <w:r w:rsidRPr="00DD2494">
        <w:t>Lernziele und Kompetenzen:</w:t>
      </w:r>
    </w:p>
    <w:p w14:paraId="35F853E2" w14:textId="77777777" w:rsidR="0088747C" w:rsidRPr="00DD2494" w:rsidRDefault="0088747C" w:rsidP="007142B7">
      <w:pPr>
        <w:pStyle w:val="FormatKommentarTeilC"/>
      </w:pPr>
      <w:r w:rsidRPr="00DD2494">
        <w:tab/>
        <w:t>Förderung des Verstehens von Bildern und ihrem Einsatz in den verschiedenen Medien – auch insbesondere den sog. „Neuen Medien“. Sensibilisierung für das Manipulationspotential und die „Macht der Bilder“.</w:t>
      </w:r>
    </w:p>
    <w:p w14:paraId="12B6DD72" w14:textId="77777777" w:rsidR="0088747C" w:rsidRPr="00DD2494" w:rsidRDefault="0088747C" w:rsidP="007142B7">
      <w:pPr>
        <w:pStyle w:val="FormatKommentarTeilC"/>
      </w:pPr>
      <w:r w:rsidRPr="00DD2494">
        <w:tab/>
        <w:t xml:space="preserve">Schärfung der Bildwahrnehmung und des Beurteilungsvermögens. Erhöhung der Bildkompetenz. Die Studierenden entwickeln Kriterien, um die Rolle der Bilder im Kontext der Medien kritisch zu beurteilen. </w:t>
      </w:r>
    </w:p>
    <w:p w14:paraId="0C5A17D0" w14:textId="77777777" w:rsidR="0088747C" w:rsidRPr="00DD2494" w:rsidRDefault="0088747C" w:rsidP="007142B7">
      <w:pPr>
        <w:pStyle w:val="FormatKommentarTeilC"/>
      </w:pPr>
      <w:r w:rsidRPr="00DD2494">
        <w:t>Methode:</w:t>
      </w:r>
      <w:r w:rsidRPr="00DD2494">
        <w:tab/>
        <w:t>Dozentenvortrag mit Diskussion, Gruppenübungen, Bildanalyse, Anschauungsmaterial.</w:t>
      </w:r>
    </w:p>
    <w:p w14:paraId="77503F48" w14:textId="77777777" w:rsidR="003534A9" w:rsidRPr="00DD2494" w:rsidRDefault="003534A9" w:rsidP="007142B7">
      <w:pPr>
        <w:pStyle w:val="FormatKommentarTeilC"/>
      </w:pPr>
      <w:r w:rsidRPr="00DD2494">
        <w:t>Disziplinäre Verortung:</w:t>
      </w:r>
    </w:p>
    <w:p w14:paraId="5C989A40" w14:textId="77777777" w:rsidR="003534A9" w:rsidRPr="00DD2494" w:rsidRDefault="00C61907" w:rsidP="007142B7">
      <w:pPr>
        <w:pStyle w:val="FormatKommentarTeilC"/>
      </w:pPr>
      <w:r w:rsidRPr="00DD2494">
        <w:tab/>
      </w:r>
      <w:r w:rsidR="003534A9" w:rsidRPr="00DD2494">
        <w:t xml:space="preserve">Visual Culture Studies, (interdisziplinäre) Bildwissenschaften, medienwissenschaftlicher Hintergrund. </w:t>
      </w:r>
    </w:p>
    <w:p w14:paraId="65627512" w14:textId="77777777" w:rsidR="003534A9" w:rsidRPr="00DD2494" w:rsidRDefault="003534A9" w:rsidP="007142B7">
      <w:pPr>
        <w:pStyle w:val="FormatKommentarTeilC"/>
      </w:pPr>
      <w:r w:rsidRPr="00DD2494">
        <w:lastRenderedPageBreak/>
        <w:t>Literatur:</w:t>
      </w:r>
      <w:r w:rsidRPr="00DD2494">
        <w:tab/>
        <w:t xml:space="preserve">Christian Doelker, Ein Bild ist mehr als ein Bild: Visuelle Kompetenz in der Multimedia-Gesellschaft (Stuttgart, 1997).  </w:t>
      </w:r>
      <w:hyperlink r:id="rId108" w:history="1">
        <w:r w:rsidRPr="00DD2494">
          <w:rPr>
            <w:rStyle w:val="Hyperlink"/>
            <w:color w:val="auto"/>
          </w:rPr>
          <w:t>W.J.T. Mitchell</w:t>
        </w:r>
      </w:hyperlink>
      <w:r w:rsidRPr="00DD2494">
        <w:t xml:space="preserve">, Das Leben der Bilder: Eine Theorie der visuellen Kultur (München, 2012). Marion Müller, Grundlagen der visuellen Kommunikation (Stuttgart, 2002). </w:t>
      </w:r>
      <w:hyperlink r:id="rId109" w:history="1">
        <w:r w:rsidRPr="00DD2494">
          <w:rPr>
            <w:rStyle w:val="Hyperlink"/>
            <w:color w:val="auto"/>
          </w:rPr>
          <w:t>Marius Rimmele</w:t>
        </w:r>
      </w:hyperlink>
      <w:r w:rsidRPr="00DD2494">
        <w:t xml:space="preserve">; </w:t>
      </w:r>
      <w:hyperlink r:id="rId110" w:history="1">
        <w:r w:rsidRPr="00DD2494">
          <w:rPr>
            <w:rStyle w:val="Hyperlink"/>
            <w:color w:val="auto"/>
          </w:rPr>
          <w:t>Klaus Sachs-Hombach</w:t>
        </w:r>
      </w:hyperlink>
      <w:r w:rsidRPr="00DD2494">
        <w:t>, Bildwissenschaft und Visual Culture (Bielefeld, 2014).</w:t>
      </w:r>
    </w:p>
    <w:p w14:paraId="060353B8" w14:textId="759F930A" w:rsidR="00960650" w:rsidRDefault="00C61907" w:rsidP="00F07D62">
      <w:pPr>
        <w:pStyle w:val="FormatKommentarTeilC"/>
      </w:pPr>
      <w:r w:rsidRPr="00DD2494">
        <w:t>Profil:</w:t>
      </w:r>
      <w:r w:rsidRPr="00DD2494">
        <w:tab/>
        <w:t xml:space="preserve">Unternehmerisch; </w:t>
      </w:r>
      <w:r w:rsidR="003F7774" w:rsidRPr="00DD2494">
        <w:t xml:space="preserve">Nachhaltig; </w:t>
      </w:r>
      <w:r w:rsidRPr="00DD2494">
        <w:t>International</w:t>
      </w:r>
    </w:p>
    <w:p w14:paraId="48AF5E09" w14:textId="77777777" w:rsidR="000524FD" w:rsidRPr="00DD2494" w:rsidRDefault="000524FD" w:rsidP="007142B7">
      <w:pPr>
        <w:pStyle w:val="FormatKommentarTeilC"/>
      </w:pPr>
    </w:p>
    <w:p w14:paraId="4101659F" w14:textId="77777777" w:rsidR="001F37B7" w:rsidRPr="00DD2494" w:rsidRDefault="001F37B7" w:rsidP="007142B7">
      <w:pPr>
        <w:pStyle w:val="FormatvorlageFormatKommentarTeilCAutomatisch"/>
      </w:pPr>
    </w:p>
    <w:p w14:paraId="6DA45828" w14:textId="52D35479" w:rsidR="003C4CC5" w:rsidRPr="00DD2494" w:rsidRDefault="00F50FC6" w:rsidP="003C4CC5">
      <w:pPr>
        <w:pStyle w:val="FormatTitelKursbeschreibungTeilC"/>
        <w:ind w:left="1410" w:hanging="1410"/>
        <w:rPr>
          <w:rFonts w:ascii="Arial" w:hAnsi="Arial" w:cs="Arial"/>
          <w:bCs/>
          <w:i w:val="0"/>
          <w:sz w:val="22"/>
          <w:szCs w:val="22"/>
        </w:rPr>
      </w:pPr>
      <w:r w:rsidRPr="00DD2494">
        <w:rPr>
          <w:rFonts w:ascii="Arial" w:hAnsi="Arial" w:cs="Arial"/>
          <w:i w:val="0"/>
          <w:sz w:val="22"/>
          <w:szCs w:val="22"/>
        </w:rPr>
        <w:t>0</w:t>
      </w:r>
      <w:r w:rsidR="00DE0719">
        <w:rPr>
          <w:rFonts w:ascii="Arial" w:hAnsi="Arial" w:cs="Arial"/>
          <w:i w:val="0"/>
          <w:sz w:val="22"/>
          <w:szCs w:val="22"/>
        </w:rPr>
        <w:t>61</w:t>
      </w:r>
      <w:r w:rsidR="003C4CC5" w:rsidRPr="00DD2494">
        <w:rPr>
          <w:rFonts w:ascii="Arial" w:hAnsi="Arial" w:cs="Arial"/>
          <w:i w:val="0"/>
          <w:sz w:val="22"/>
          <w:szCs w:val="22"/>
        </w:rPr>
        <w:tab/>
      </w:r>
      <w:r w:rsidR="003C4CC5" w:rsidRPr="00DD2494">
        <w:rPr>
          <w:rFonts w:ascii="Arial" w:hAnsi="Arial" w:cs="Arial"/>
          <w:i w:val="0"/>
          <w:sz w:val="22"/>
          <w:szCs w:val="22"/>
        </w:rPr>
        <w:tab/>
      </w:r>
      <w:r w:rsidR="003C4CC5" w:rsidRPr="00DD2494">
        <w:rPr>
          <w:rFonts w:ascii="Arial" w:hAnsi="Arial" w:cs="Arial"/>
          <w:bCs/>
          <w:i w:val="0"/>
          <w:sz w:val="22"/>
          <w:szCs w:val="22"/>
        </w:rPr>
        <w:t>Hauptwerke der europäischen Architektur</w:t>
      </w:r>
    </w:p>
    <w:p w14:paraId="54D6D6BD" w14:textId="77777777" w:rsidR="003C4CC5" w:rsidRPr="00DD2494" w:rsidRDefault="003C4CC5" w:rsidP="003C4CC5">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Dobler, Ralph-Miklas</w:t>
      </w:r>
    </w:p>
    <w:p w14:paraId="50F8F331" w14:textId="77777777" w:rsidR="003C4CC5" w:rsidRPr="00DD2494" w:rsidRDefault="003C4CC5" w:rsidP="003C4CC5">
      <w:pPr>
        <w:rPr>
          <w:rFonts w:ascii="Arial" w:hAnsi="Arial" w:cs="Arial"/>
          <w:sz w:val="22"/>
          <w:szCs w:val="22"/>
        </w:rPr>
      </w:pPr>
    </w:p>
    <w:p w14:paraId="7996732B" w14:textId="77777777" w:rsidR="003C4CC5" w:rsidRPr="00DD2494" w:rsidRDefault="003C4CC5" w:rsidP="007142B7">
      <w:pPr>
        <w:pStyle w:val="FormatKommentarTeilC"/>
      </w:pPr>
      <w:r w:rsidRPr="00DD2494">
        <w:t>Thematik:</w:t>
      </w:r>
      <w:r w:rsidRPr="00DD2494">
        <w:tab/>
        <w:t>In der Vorlesung wird ein Überblick der Hauptwerke europäischer Baukunst von der Antike bis in die Gegenwart gegeben. Dabei werden neben der stilistischen Entwicklung der Architektur auch Fortschritte in der Bautechnik sowie Fragen der Funktion angesprochen. Zudem wird der Transfer von Bauformen und die Migration von Architekten und Werkstätten im europäischen Kulturraum sowie der Einfluss außereuropäischer Baukunst vorgestellt.</w:t>
      </w:r>
    </w:p>
    <w:p w14:paraId="1BCD26B1" w14:textId="77777777" w:rsidR="003C4CC5" w:rsidRPr="00DD2494" w:rsidRDefault="003C4CC5" w:rsidP="007142B7">
      <w:pPr>
        <w:pStyle w:val="FormatKommentarTeilC"/>
      </w:pPr>
      <w:r w:rsidRPr="00DD2494">
        <w:t>Lernziel und Kompetenzen:</w:t>
      </w:r>
    </w:p>
    <w:p w14:paraId="285227B3" w14:textId="77777777" w:rsidR="003C4CC5" w:rsidRPr="00DD2494" w:rsidRDefault="003C4CC5" w:rsidP="007142B7">
      <w:pPr>
        <w:pStyle w:val="FormatKommentarTeilC"/>
      </w:pPr>
      <w:r w:rsidRPr="00DD2494">
        <w:tab/>
        <w:t>Überblick zur europäischen Architektur; Kenntnis des kulturellen Erbes; Fähigkeit, am Diskurs über das geeinte Europa teilzunehmen.</w:t>
      </w:r>
    </w:p>
    <w:p w14:paraId="72C9B7DF" w14:textId="77777777" w:rsidR="003C4CC5" w:rsidRPr="00DD2494" w:rsidRDefault="003C4CC5" w:rsidP="007142B7">
      <w:pPr>
        <w:pStyle w:val="FormatKommentarTeilC"/>
      </w:pPr>
      <w:r w:rsidRPr="00DD2494">
        <w:t>Methode:</w:t>
      </w:r>
      <w:r w:rsidRPr="00DD2494">
        <w:tab/>
        <w:t>Dozentenvortrag mit der Möglichkeit zur Nachfrage und zur Diskussion.</w:t>
      </w:r>
    </w:p>
    <w:p w14:paraId="3F9FC88B" w14:textId="77777777" w:rsidR="003C4CC5" w:rsidRPr="00DD2494" w:rsidRDefault="003C4CC5" w:rsidP="007142B7">
      <w:pPr>
        <w:pStyle w:val="FormatKommentarTeilC"/>
      </w:pPr>
      <w:r w:rsidRPr="00DD2494">
        <w:t>Disziplinäre Verortung:</w:t>
      </w:r>
    </w:p>
    <w:p w14:paraId="6FDD50F0" w14:textId="77777777" w:rsidR="003C4CC5" w:rsidRPr="00DD2494" w:rsidRDefault="003C4CC5" w:rsidP="007142B7">
      <w:pPr>
        <w:pStyle w:val="FormatKommentarTeilC"/>
      </w:pPr>
      <w:r w:rsidRPr="00DD2494">
        <w:tab/>
        <w:t>Kunstgeschichte (Stilgeschichte, Architektur, kulturelles Erbe Europa)</w:t>
      </w:r>
    </w:p>
    <w:p w14:paraId="1876FC3A" w14:textId="77777777" w:rsidR="003C4CC5" w:rsidRPr="00DD2494" w:rsidRDefault="003C4CC5" w:rsidP="007142B7">
      <w:pPr>
        <w:pStyle w:val="FormatKommentarTeilC"/>
      </w:pPr>
      <w:r w:rsidRPr="00DD2494">
        <w:t>Literatur (zur allg. Einführung):</w:t>
      </w:r>
    </w:p>
    <w:p w14:paraId="27B70C6C" w14:textId="77777777" w:rsidR="003C4CC5" w:rsidRPr="00DD2494" w:rsidRDefault="003C4CC5" w:rsidP="007142B7">
      <w:pPr>
        <w:pStyle w:val="FormatKommentarTeilC"/>
      </w:pPr>
      <w:r w:rsidRPr="00DD2494">
        <w:tab/>
        <w:t>Nikolaus Pevsner, Europäische Architektur von den Anfängen bis zur Gegenwart, Köln 1997; Christoph Brachmann, Das Mittelalter (WBG Architekturgeschichte), Darmstadt 2014; Meinrad von Engelberg, Die Neuzeit (WBG Architekturgeschichte), Darmstadt 2013; Christian Freigang, Die Moderne (WBG Architekturgeschichte), Darmstadt 2015.</w:t>
      </w:r>
    </w:p>
    <w:p w14:paraId="34644C6C" w14:textId="77777777" w:rsidR="003C4CC5" w:rsidRPr="00DD2494" w:rsidRDefault="003C4CC5" w:rsidP="007142B7">
      <w:pPr>
        <w:pStyle w:val="FormatKommentarTeilC"/>
        <w:rPr>
          <w:rStyle w:val="FormatvorlageTimesNewRomanPSMTRot"/>
          <w:rFonts w:ascii="Arial" w:hAnsi="Arial"/>
          <w:color w:val="auto"/>
          <w:shd w:val="clear" w:color="auto" w:fill="FFFFFF"/>
        </w:rPr>
      </w:pPr>
      <w:r w:rsidRPr="00DD2494">
        <w:rPr>
          <w:rStyle w:val="FormatvorlageTimesNewRomanPSMTRot"/>
          <w:rFonts w:ascii="Arial" w:hAnsi="Arial"/>
          <w:color w:val="auto"/>
          <w:shd w:val="clear" w:color="auto" w:fill="FFFFFF"/>
        </w:rPr>
        <w:t>Profil:</w:t>
      </w:r>
      <w:r w:rsidRPr="00DD2494">
        <w:rPr>
          <w:rStyle w:val="FormatvorlageTimesNewRomanPSMTRot"/>
          <w:rFonts w:ascii="Arial" w:hAnsi="Arial"/>
          <w:color w:val="auto"/>
          <w:shd w:val="clear" w:color="auto" w:fill="FFFFFF"/>
        </w:rPr>
        <w:tab/>
        <w:t>Nachhaltig; International</w:t>
      </w:r>
    </w:p>
    <w:p w14:paraId="06D4A620" w14:textId="77777777" w:rsidR="003C4CC5" w:rsidRPr="00DD2494" w:rsidRDefault="003C4CC5" w:rsidP="003C4CC5">
      <w:pPr>
        <w:jc w:val="left"/>
        <w:rPr>
          <w:rFonts w:ascii="Arial" w:hAnsi="Arial" w:cs="Arial"/>
          <w:i/>
          <w:sz w:val="22"/>
          <w:szCs w:val="22"/>
        </w:rPr>
      </w:pPr>
    </w:p>
    <w:p w14:paraId="26F5D9C4" w14:textId="597062B6" w:rsidR="003C4CC5" w:rsidRPr="00DD2494" w:rsidRDefault="00F50FC6" w:rsidP="003C4CC5">
      <w:pPr>
        <w:pStyle w:val="FormatTitelKursbeschreibungTeilC"/>
        <w:ind w:left="1410" w:hanging="1410"/>
        <w:rPr>
          <w:rFonts w:ascii="Arial" w:hAnsi="Arial" w:cs="Arial"/>
          <w:bCs/>
          <w:i w:val="0"/>
          <w:sz w:val="22"/>
          <w:szCs w:val="22"/>
        </w:rPr>
      </w:pPr>
      <w:r w:rsidRPr="00DD2494">
        <w:rPr>
          <w:rFonts w:ascii="Arial" w:hAnsi="Arial" w:cs="Arial"/>
          <w:i w:val="0"/>
          <w:sz w:val="22"/>
          <w:szCs w:val="22"/>
        </w:rPr>
        <w:t>0</w:t>
      </w:r>
      <w:r w:rsidR="00DE0719">
        <w:rPr>
          <w:rFonts w:ascii="Arial" w:hAnsi="Arial" w:cs="Arial"/>
          <w:i w:val="0"/>
          <w:sz w:val="22"/>
          <w:szCs w:val="22"/>
        </w:rPr>
        <w:t>62</w:t>
      </w:r>
      <w:r w:rsidR="003C4CC5" w:rsidRPr="00DD2494">
        <w:rPr>
          <w:rFonts w:ascii="Arial" w:hAnsi="Arial" w:cs="Arial"/>
          <w:i w:val="0"/>
          <w:sz w:val="22"/>
          <w:szCs w:val="22"/>
        </w:rPr>
        <w:tab/>
      </w:r>
      <w:r w:rsidR="001F741C">
        <w:rPr>
          <w:rFonts w:ascii="Arial" w:hAnsi="Arial" w:cs="Arial"/>
          <w:bCs/>
          <w:i w:val="0"/>
          <w:sz w:val="22"/>
          <w:szCs w:val="22"/>
        </w:rPr>
        <w:t>Medien und Menschenbild</w:t>
      </w:r>
    </w:p>
    <w:p w14:paraId="40AFFA43" w14:textId="77777777" w:rsidR="003C4CC5" w:rsidRPr="00DD2494" w:rsidRDefault="003C4CC5" w:rsidP="003C4CC5">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Dobler, Ralph-Miklas</w:t>
      </w:r>
    </w:p>
    <w:p w14:paraId="3A20AFD0" w14:textId="77777777" w:rsidR="003C4CC5" w:rsidRPr="00DD2494" w:rsidRDefault="003C4CC5" w:rsidP="003C4CC5">
      <w:pPr>
        <w:rPr>
          <w:rFonts w:ascii="Arial" w:hAnsi="Arial" w:cs="Arial"/>
          <w:sz w:val="22"/>
          <w:szCs w:val="22"/>
        </w:rPr>
      </w:pPr>
    </w:p>
    <w:p w14:paraId="72061D8A" w14:textId="7AA5A8AB" w:rsidR="00353D6F" w:rsidRPr="004C25BB" w:rsidRDefault="00353D6F" w:rsidP="00353D6F">
      <w:pPr>
        <w:pStyle w:val="FormatvorlageFormatKommentarTeilCAutomatisch"/>
      </w:pPr>
      <w:r w:rsidRPr="004C25BB">
        <w:t>Thematik:</w:t>
      </w:r>
      <w:r>
        <w:tab/>
      </w:r>
      <w:r w:rsidRPr="004C25BB">
        <w:t>Medien prägen das Menschenbild von Epochen und Kulturen. Dementsprechend verändert sich das Menschenbild oft durch Medienrevolutionen und technologische Veränderungen. Da mit dem Menschenbild Werte, Moral und Ethik einhergehen, führen die Veränderungen in der Regel zu einem Wandel in Gesellschaft, Politik und Wirtschaft. Gegenwärtig kann ein solcher Wandel durch die Digitalisierung beobachtet werden. Digitale Massenmedien prägen in zuvor unbekannter Weise die öffentliche Meinung und den Diskurs. Oft ist von einem Wertewandel die Rede, wobei man eine vermeintliche Veränderung vom aufgeklärten Menschen, der gut sein soll, zu einem funktionalen Menschen, der zu etwas gut sein soll, erkennt.</w:t>
      </w:r>
    </w:p>
    <w:p w14:paraId="6FA82FB1" w14:textId="40448EFF" w:rsidR="00353D6F" w:rsidRPr="004C25BB" w:rsidRDefault="00353D6F" w:rsidP="00353D6F">
      <w:pPr>
        <w:pStyle w:val="FormatvorlageFormatKommentarTeilCAutomatisch"/>
      </w:pPr>
      <w:r>
        <w:tab/>
      </w:r>
      <w:r w:rsidRPr="004C25BB">
        <w:t>Im Seminar werden Menschenbilder verschiedener Kulturen und Epochen unter einer mediengeschichtlichen Perspektive betrachtet. Im Vordergrund steht dabei der Blick auf Sprach- und Denkfähigkeit, das Verhältnis zu Religion und Welt, zu anderen Menschen sowie Fragen von Gut und Böse, Körper und Vernunft.</w:t>
      </w:r>
    </w:p>
    <w:p w14:paraId="223A7D2F" w14:textId="77777777" w:rsidR="00353D6F" w:rsidRPr="004C25BB" w:rsidRDefault="00353D6F" w:rsidP="00353D6F">
      <w:pPr>
        <w:pStyle w:val="FormatvorlageFormatKommentarTeilCAutomatisch"/>
      </w:pPr>
      <w:r w:rsidRPr="004C25BB">
        <w:t xml:space="preserve">Lernziel und Kompetenzen: </w:t>
      </w:r>
    </w:p>
    <w:p w14:paraId="38E12C7F" w14:textId="212EB59D" w:rsidR="00353D6F" w:rsidRPr="004C25BB" w:rsidRDefault="00353D6F" w:rsidP="00353D6F">
      <w:pPr>
        <w:pStyle w:val="FormatvorlageFormatKommentarTeilCAutomatisch"/>
      </w:pPr>
      <w:r>
        <w:tab/>
      </w:r>
      <w:r w:rsidRPr="004C25BB">
        <w:t>Teilnehmer*innen entwickeln ein nachhaltiges und internationales Verständnis für Wertewandel und Menschenbilder. Sie können die Auswirkung von Medien und Technologien auf Kultur und Gesellschaft nachvollziehen und anwendungsorientiert antizipieren. Neben Methoden- und Sozialkompetenzen werden insbesondere mediale, digitale und kulturelle Kompetenzen sowie interdisziplinäres Denken vermittelt.</w:t>
      </w:r>
    </w:p>
    <w:p w14:paraId="3174D55C" w14:textId="76EB14F0" w:rsidR="00353D6F" w:rsidRPr="004C25BB" w:rsidRDefault="00353D6F" w:rsidP="00353D6F">
      <w:pPr>
        <w:pStyle w:val="FormatvorlageFormatKommentarTeilCAutomatisch"/>
      </w:pPr>
      <w:r w:rsidRPr="004C25BB">
        <w:lastRenderedPageBreak/>
        <w:t>Methode:</w:t>
      </w:r>
      <w:r>
        <w:tab/>
      </w:r>
      <w:r w:rsidRPr="004C25BB">
        <w:t>Diskussion auf der Grundlage von Präsentationen, Gruppenarbeiten und Forschendes Lernen.</w:t>
      </w:r>
    </w:p>
    <w:p w14:paraId="6E60F82D" w14:textId="77777777" w:rsidR="00353D6F" w:rsidRDefault="00353D6F" w:rsidP="00353D6F">
      <w:pPr>
        <w:pStyle w:val="FormatvorlageFormatKommentarTeilCAutomatisch"/>
      </w:pPr>
      <w:r w:rsidRPr="004C25BB">
        <w:t>Disziplinäre Verortung</w:t>
      </w:r>
      <w:r>
        <w:t>:</w:t>
      </w:r>
    </w:p>
    <w:p w14:paraId="6A2A005D" w14:textId="191DB942" w:rsidR="00353D6F" w:rsidRPr="004C25BB" w:rsidRDefault="00353D6F" w:rsidP="00353D6F">
      <w:pPr>
        <w:pStyle w:val="FormatvorlageFormatKommentarTeilCAutomatisch"/>
      </w:pPr>
      <w:r>
        <w:tab/>
      </w:r>
      <w:r w:rsidRPr="004C25BB">
        <w:t>Medienwissenschaft, historische Bildwissenschaft, Kulturwissenschaft.</w:t>
      </w:r>
    </w:p>
    <w:p w14:paraId="4CA6DA2A" w14:textId="10F55FD2" w:rsidR="00353D6F" w:rsidRPr="004C25BB" w:rsidRDefault="00353D6F" w:rsidP="00353D6F">
      <w:pPr>
        <w:pStyle w:val="FormatvorlageFormatKommentarTeilCAutomatisch"/>
      </w:pPr>
      <w:r w:rsidRPr="004C25BB">
        <w:t>Literatur</w:t>
      </w:r>
      <w:r>
        <w:t>:</w:t>
      </w:r>
      <w:r>
        <w:tab/>
      </w:r>
      <w:r w:rsidRPr="004C25BB">
        <w:t>Frank Bösch, Mediengeschichte, Frankfurt a. M. 2019.</w:t>
      </w:r>
    </w:p>
    <w:p w14:paraId="380C5E5E" w14:textId="3069B91B" w:rsidR="00353D6F" w:rsidRPr="004C25BB" w:rsidRDefault="00353D6F" w:rsidP="00353D6F">
      <w:pPr>
        <w:pStyle w:val="FormatvorlageFormatKommentarTeilCAutomatisch"/>
      </w:pPr>
      <w:r>
        <w:tab/>
      </w:r>
      <w:r w:rsidRPr="004C25BB">
        <w:t>Revolutionsmedien – Medienrevolutionen, hg. v. S. Grampp u.a., Konstanz 2008.</w:t>
      </w:r>
    </w:p>
    <w:p w14:paraId="4D8CFF35" w14:textId="62EF1507" w:rsidR="00353D6F" w:rsidRPr="004C25BB" w:rsidRDefault="00353D6F" w:rsidP="00353D6F">
      <w:pPr>
        <w:pStyle w:val="FormatvorlageFormatKommentarTeilCAutomatisch"/>
      </w:pPr>
      <w:r>
        <w:tab/>
      </w:r>
      <w:r w:rsidRPr="004C25BB">
        <w:t>Das heutige Menschenbild: Entwürfe und Ansätze, hg. v. M. Silvar, Bern, 1989.</w:t>
      </w:r>
    </w:p>
    <w:p w14:paraId="352783E6" w14:textId="09068DAE" w:rsidR="00353D6F" w:rsidRPr="004C25BB" w:rsidRDefault="00353D6F" w:rsidP="00353D6F">
      <w:pPr>
        <w:pStyle w:val="FormatvorlageFormatKommentarTeilCAutomatisch"/>
      </w:pPr>
      <w:r>
        <w:tab/>
      </w:r>
      <w:r w:rsidRPr="004C25BB">
        <w:t>Lyotard, Jean-François. „Randbemerkungen zu den Erzählungen“, in: Postmoderne und Dekonstruktion. Ernst Engelmann (Hrsg.). Stuttgart 1990.</w:t>
      </w:r>
    </w:p>
    <w:p w14:paraId="47FBDAC2" w14:textId="5FE2C18C" w:rsidR="00353D6F" w:rsidRPr="004C25BB" w:rsidRDefault="00353D6F" w:rsidP="00353D6F">
      <w:pPr>
        <w:pStyle w:val="FormatvorlageFormatKommentarTeilCAutomatisch"/>
      </w:pPr>
      <w:r w:rsidRPr="004C25BB">
        <w:t>Hinweis</w:t>
      </w:r>
      <w:r>
        <w:t>:</w:t>
      </w:r>
      <w:r>
        <w:tab/>
      </w:r>
      <w:r w:rsidRPr="004C25BB">
        <w:t>Die regelmäßige Teilnahme an der Veranstaltung wird vorausgesetzt.</w:t>
      </w:r>
    </w:p>
    <w:p w14:paraId="3BF56E4E" w14:textId="1927EEB4" w:rsidR="003C4CC5" w:rsidRPr="00DD2494" w:rsidRDefault="003C4CC5" w:rsidP="00353D6F">
      <w:pPr>
        <w:pStyle w:val="FormatvorlageFormatKommentarTeilCAutomatisch"/>
      </w:pPr>
      <w:r w:rsidRPr="00DD2494">
        <w:t>Profil:</w:t>
      </w:r>
      <w:r w:rsidRPr="00DD2494">
        <w:tab/>
        <w:t>Nachhaltig; International</w:t>
      </w:r>
    </w:p>
    <w:p w14:paraId="6D15CA87" w14:textId="77777777" w:rsidR="003C4CC5" w:rsidRPr="00DD2494" w:rsidRDefault="003C4CC5" w:rsidP="007142B7">
      <w:pPr>
        <w:pStyle w:val="FormatKommentarTeilC"/>
      </w:pPr>
    </w:p>
    <w:p w14:paraId="78079D9E" w14:textId="333FFEFE" w:rsidR="003C4CC5" w:rsidRPr="006832EF" w:rsidRDefault="00F50FC6" w:rsidP="003C4CC5">
      <w:pPr>
        <w:pStyle w:val="FormatTitelKursbeschreibungTeilC"/>
        <w:ind w:left="1410" w:hanging="1410"/>
        <w:rPr>
          <w:rFonts w:ascii="Arial" w:hAnsi="Arial" w:cs="Arial"/>
          <w:bCs/>
          <w:i w:val="0"/>
          <w:sz w:val="22"/>
          <w:szCs w:val="22"/>
        </w:rPr>
      </w:pPr>
      <w:r w:rsidRPr="006832EF">
        <w:rPr>
          <w:rFonts w:ascii="Arial" w:hAnsi="Arial" w:cs="Arial"/>
          <w:i w:val="0"/>
          <w:sz w:val="22"/>
          <w:szCs w:val="22"/>
        </w:rPr>
        <w:t>0</w:t>
      </w:r>
      <w:r w:rsidR="00DE0719" w:rsidRPr="006832EF">
        <w:rPr>
          <w:rFonts w:ascii="Arial" w:hAnsi="Arial" w:cs="Arial"/>
          <w:i w:val="0"/>
          <w:sz w:val="22"/>
          <w:szCs w:val="22"/>
        </w:rPr>
        <w:t>63</w:t>
      </w:r>
      <w:r w:rsidR="003C4CC5" w:rsidRPr="006832EF">
        <w:rPr>
          <w:rFonts w:ascii="Arial" w:hAnsi="Arial" w:cs="Arial"/>
          <w:i w:val="0"/>
          <w:sz w:val="22"/>
          <w:szCs w:val="22"/>
        </w:rPr>
        <w:tab/>
      </w:r>
      <w:r w:rsidR="001F741C" w:rsidRPr="006832EF">
        <w:rPr>
          <w:rFonts w:ascii="Arial" w:hAnsi="Arial" w:cs="Arial"/>
          <w:bCs/>
          <w:i w:val="0"/>
          <w:sz w:val="22"/>
          <w:szCs w:val="22"/>
        </w:rPr>
        <w:t>Das Gesicht – digital, kulturell, historisch</w:t>
      </w:r>
    </w:p>
    <w:p w14:paraId="5736AAE9" w14:textId="77777777" w:rsidR="003C4CC5" w:rsidRPr="006832EF" w:rsidRDefault="003C4CC5" w:rsidP="003C4CC5">
      <w:pPr>
        <w:rPr>
          <w:rFonts w:ascii="Arial" w:hAnsi="Arial" w:cs="Arial"/>
          <w:b/>
          <w:bCs/>
          <w:sz w:val="22"/>
          <w:szCs w:val="22"/>
        </w:rPr>
      </w:pPr>
      <w:r w:rsidRPr="006832EF">
        <w:rPr>
          <w:rFonts w:ascii="Arial" w:hAnsi="Arial" w:cs="Arial"/>
          <w:b/>
          <w:bCs/>
          <w:sz w:val="22"/>
          <w:szCs w:val="22"/>
        </w:rPr>
        <w:tab/>
      </w:r>
      <w:r w:rsidRPr="006832EF">
        <w:rPr>
          <w:rFonts w:ascii="Arial" w:hAnsi="Arial" w:cs="Arial"/>
          <w:b/>
          <w:bCs/>
          <w:sz w:val="22"/>
          <w:szCs w:val="22"/>
        </w:rPr>
        <w:tab/>
        <w:t>Dobler, Ralph-Miklas</w:t>
      </w:r>
    </w:p>
    <w:p w14:paraId="674797DD" w14:textId="77777777" w:rsidR="003C4CC5" w:rsidRPr="006832EF" w:rsidRDefault="003C4CC5" w:rsidP="003C4CC5">
      <w:pPr>
        <w:jc w:val="left"/>
        <w:rPr>
          <w:rFonts w:ascii="Arial" w:hAnsi="Arial" w:cs="Arial"/>
          <w:i/>
          <w:sz w:val="22"/>
          <w:szCs w:val="22"/>
        </w:rPr>
      </w:pPr>
    </w:p>
    <w:p w14:paraId="592ED91C" w14:textId="77777777" w:rsidR="00353D6F" w:rsidRDefault="00353D6F" w:rsidP="007142B7">
      <w:pPr>
        <w:pStyle w:val="FormatKommentarTeilC"/>
      </w:pPr>
    </w:p>
    <w:p w14:paraId="1C543A1A" w14:textId="48F10300" w:rsidR="00353D6F" w:rsidRPr="00021E42" w:rsidRDefault="00353D6F" w:rsidP="00353D6F">
      <w:pPr>
        <w:pStyle w:val="FormatvorlageFormatKommentarTeilCAutomatisch"/>
      </w:pPr>
      <w:r w:rsidRPr="00021E42">
        <w:t>Thematik:</w:t>
      </w:r>
      <w:r>
        <w:tab/>
      </w:r>
      <w:r w:rsidRPr="00021E42">
        <w:t>In der digitalisierten Bilderwelt spielt das Gesicht eine entscheidend wichtige Rolle. Ob als Selfie in den Sozialen Medien, als Profilbild in verschiedenen Kontexten, in der Videotelefonie oder bei Videokonferenzen mit mehreren Teilnehmern. Überall wird das Individuum und damit das Selbst und das Ich auf das Gesicht und seine Mimik konzentriert.</w:t>
      </w:r>
    </w:p>
    <w:p w14:paraId="6645A5C0" w14:textId="610CE66C" w:rsidR="00353D6F" w:rsidRPr="00021E42" w:rsidRDefault="00353D6F" w:rsidP="00353D6F">
      <w:pPr>
        <w:pStyle w:val="FormatvorlageFormatKommentarTeilCAutomatisch"/>
      </w:pPr>
      <w:r>
        <w:tab/>
      </w:r>
      <w:r w:rsidRPr="00021E42">
        <w:t>Im Seminar soll daher das Gesicht unter verschiedenen historischen und kulturellen Bedingungen betrachtet und untersucht werden. Schon immer war zumindest in der westlichen Kultur das Gesicht die Fassade des Menschen und damit Hauptausdruck der Identität einer Person. Das lateinische „persona“ bedeutet allerdings Maske, womit der Scheincharakter, die Möglichkeit zur Verstellung und Täuschung über das Gesicht zum Ausdruck kommt.</w:t>
      </w:r>
    </w:p>
    <w:p w14:paraId="25D67EF0" w14:textId="77777777" w:rsidR="00353D6F" w:rsidRDefault="00353D6F" w:rsidP="00353D6F">
      <w:pPr>
        <w:pStyle w:val="FormatvorlageFormatKommentarTeilCAutomatisch"/>
      </w:pPr>
      <w:r w:rsidRPr="00021E42">
        <w:t>Lernziel und Kompetenzen:</w:t>
      </w:r>
    </w:p>
    <w:p w14:paraId="18F49A55" w14:textId="30D07C0E" w:rsidR="00353D6F" w:rsidRPr="00021E42" w:rsidRDefault="00353D6F" w:rsidP="00353D6F">
      <w:pPr>
        <w:pStyle w:val="FormatvorlageFormatKommentarTeilCAutomatisch"/>
      </w:pPr>
      <w:r>
        <w:tab/>
      </w:r>
      <w:r w:rsidRPr="00021E42">
        <w:t>In Anbetracht der Bedeutung des Gesichtes in der digitalen Bilderwelt und der öffentlichen Selbstdarstellung und Repräsentation in Beruf und Alltag, wird ein Überblick zur Bedeutung des Gesichtes in der europäischen Geschichte sowie in interkulturellen Kontexten erarbeitet. Teilnehmer*innen entwickeln ein Verständnis für die Bedeutung des Körpers in der visuellen Kommunikation. Neben Methoden- und Sozialkompetenzen werden insbesondere mediale, digitale und visuelle Kompetenzen sowie interdisziplinäres Denken vermittelt.</w:t>
      </w:r>
    </w:p>
    <w:p w14:paraId="7AD171B6" w14:textId="6BB1DDBD" w:rsidR="00353D6F" w:rsidRPr="00021E42" w:rsidRDefault="00353D6F" w:rsidP="00353D6F">
      <w:pPr>
        <w:pStyle w:val="FormatvorlageFormatKommentarTeilCAutomatisch"/>
      </w:pPr>
      <w:r w:rsidRPr="00021E42">
        <w:t>Methode:</w:t>
      </w:r>
      <w:r>
        <w:tab/>
      </w:r>
      <w:r w:rsidRPr="00021E42">
        <w:t>Präsentationen, Diskussionen, Gruppenarbeiten.</w:t>
      </w:r>
    </w:p>
    <w:p w14:paraId="48BA8751" w14:textId="77777777" w:rsidR="00353D6F" w:rsidRDefault="00353D6F" w:rsidP="00353D6F">
      <w:pPr>
        <w:pStyle w:val="FormatvorlageFormatKommentarTeilCAutomatisch"/>
      </w:pPr>
      <w:r w:rsidRPr="00021E42">
        <w:t>Disziplinäre Verortung</w:t>
      </w:r>
      <w:r>
        <w:t>:</w:t>
      </w:r>
    </w:p>
    <w:p w14:paraId="50045438" w14:textId="36E5FA67" w:rsidR="00353D6F" w:rsidRPr="00021E42" w:rsidRDefault="00353D6F" w:rsidP="00353D6F">
      <w:pPr>
        <w:pStyle w:val="FormatvorlageFormatKommentarTeilCAutomatisch"/>
      </w:pPr>
      <w:r>
        <w:tab/>
      </w:r>
      <w:r w:rsidRPr="00021E42">
        <w:t>Medienwissenschaft, Bildwissenschaft, Kulturwissenschaft</w:t>
      </w:r>
    </w:p>
    <w:p w14:paraId="4A3B58D1" w14:textId="2EB53245" w:rsidR="00353D6F" w:rsidRPr="00021E42" w:rsidRDefault="00353D6F" w:rsidP="00353D6F">
      <w:pPr>
        <w:pStyle w:val="FormatvorlageFormatKommentarTeilCAutomatisch"/>
      </w:pPr>
      <w:r w:rsidRPr="00021E42">
        <w:t>Literatur</w:t>
      </w:r>
      <w:r>
        <w:t>:</w:t>
      </w:r>
      <w:r>
        <w:tab/>
      </w:r>
      <w:r w:rsidRPr="00021E42">
        <w:t>Hans Belting, Faces. Eine Geschichte des Gesichtes, München 2019.</w:t>
      </w:r>
    </w:p>
    <w:p w14:paraId="61CB1886" w14:textId="78563A4F" w:rsidR="00353D6F" w:rsidRPr="00021E42" w:rsidRDefault="00353D6F" w:rsidP="00353D6F">
      <w:pPr>
        <w:pStyle w:val="FormatvorlageFormatKommentarTeilCAutomatisch"/>
      </w:pPr>
      <w:r>
        <w:tab/>
      </w:r>
      <w:r w:rsidRPr="00021E42">
        <w:t>Wolfgang Ullrich, Selfies. Die Rückkehr des öffentlichen Lebens, Berlin 2019.</w:t>
      </w:r>
    </w:p>
    <w:p w14:paraId="4778BB46" w14:textId="1F07E036" w:rsidR="00353D6F" w:rsidRPr="006832EF" w:rsidRDefault="00353D6F" w:rsidP="00353D6F">
      <w:pPr>
        <w:pStyle w:val="FormatvorlageFormatKommentarTeilCAutomatisch"/>
        <w:rPr>
          <w:lang w:val="en-GB"/>
        </w:rPr>
      </w:pPr>
      <w:r>
        <w:tab/>
      </w:r>
      <w:r w:rsidRPr="006832EF">
        <w:rPr>
          <w:lang w:val="en-GB"/>
        </w:rPr>
        <w:t>Nathan Jurgenson, The Social Photo. On Photography and Social Media, London 2019.</w:t>
      </w:r>
    </w:p>
    <w:p w14:paraId="7DB54A29" w14:textId="0C3146AC" w:rsidR="00353D6F" w:rsidRPr="00021E42" w:rsidRDefault="00353D6F" w:rsidP="00353D6F">
      <w:pPr>
        <w:pStyle w:val="FormatvorlageFormatKommentarTeilCAutomatisch"/>
      </w:pPr>
      <w:r w:rsidRPr="006832EF">
        <w:rPr>
          <w:lang w:val="en-GB"/>
        </w:rPr>
        <w:tab/>
      </w:r>
      <w:r w:rsidRPr="00021E42">
        <w:t>Quel corps? Eine Frage der Repräsentation, hg. v. H. Belting u.a., München 2002.</w:t>
      </w:r>
    </w:p>
    <w:p w14:paraId="2EEB1004" w14:textId="5F491DAF" w:rsidR="00353D6F" w:rsidRPr="00021E42" w:rsidRDefault="00353D6F" w:rsidP="00353D6F">
      <w:pPr>
        <w:pStyle w:val="FormatvorlageFormatKommentarTeilCAutomatisch"/>
      </w:pPr>
      <w:r w:rsidRPr="00021E42">
        <w:t>Hinweis</w:t>
      </w:r>
      <w:r>
        <w:t>:</w:t>
      </w:r>
      <w:r>
        <w:tab/>
      </w:r>
      <w:r w:rsidRPr="00021E42">
        <w:t>Die regelmäßige Teilnahme an der Veranstaltung wird vorausgesetzt.</w:t>
      </w:r>
    </w:p>
    <w:p w14:paraId="14CB5083" w14:textId="1304BD16" w:rsidR="003C4CC5" w:rsidRPr="00DD2494" w:rsidRDefault="003C4CC5" w:rsidP="00353D6F">
      <w:pPr>
        <w:pStyle w:val="FormatvorlageFormatKommentarTeilCAutomatisch"/>
      </w:pPr>
      <w:r w:rsidRPr="00DD2494">
        <w:t>Profil:</w:t>
      </w:r>
      <w:r w:rsidRPr="00DD2494">
        <w:tab/>
        <w:t>Nachhaltig; International</w:t>
      </w:r>
    </w:p>
    <w:p w14:paraId="56DC65D0" w14:textId="77777777" w:rsidR="00A851B8" w:rsidRDefault="00A851B8">
      <w:pPr>
        <w:jc w:val="left"/>
        <w:rPr>
          <w:rFonts w:ascii="Arial" w:hAnsi="Arial" w:cs="Arial"/>
          <w:b/>
          <w:iCs/>
          <w:sz w:val="22"/>
          <w:szCs w:val="22"/>
        </w:rPr>
      </w:pPr>
    </w:p>
    <w:p w14:paraId="603ACD8D" w14:textId="77777777" w:rsidR="00960650" w:rsidRPr="00DD2494" w:rsidRDefault="00960650">
      <w:pPr>
        <w:jc w:val="left"/>
        <w:rPr>
          <w:rFonts w:ascii="Arial" w:hAnsi="Arial" w:cs="Arial"/>
          <w:b/>
          <w:iCs/>
          <w:sz w:val="22"/>
          <w:szCs w:val="22"/>
        </w:rPr>
      </w:pPr>
    </w:p>
    <w:p w14:paraId="6F558964" w14:textId="4C34481E" w:rsidR="00FB3BD3" w:rsidRPr="00DD2494" w:rsidRDefault="00FB3BD3" w:rsidP="00FB3BD3">
      <w:pPr>
        <w:pStyle w:val="FormatTitelKursbeschreibungTeilC"/>
        <w:ind w:left="1410" w:hanging="1410"/>
        <w:rPr>
          <w:rFonts w:ascii="Arial" w:hAnsi="Arial" w:cs="Arial"/>
          <w:i w:val="0"/>
          <w:sz w:val="22"/>
          <w:szCs w:val="22"/>
        </w:rPr>
      </w:pPr>
      <w:r w:rsidRPr="00DD2494">
        <w:rPr>
          <w:rFonts w:ascii="Arial" w:hAnsi="Arial" w:cs="Arial"/>
          <w:i w:val="0"/>
          <w:sz w:val="22"/>
          <w:szCs w:val="22"/>
        </w:rPr>
        <w:t>0</w:t>
      </w:r>
      <w:r w:rsidR="00DE0719">
        <w:rPr>
          <w:rFonts w:ascii="Arial" w:hAnsi="Arial" w:cs="Arial"/>
          <w:i w:val="0"/>
          <w:sz w:val="22"/>
          <w:szCs w:val="22"/>
        </w:rPr>
        <w:t>64</w:t>
      </w:r>
      <w:r w:rsidRPr="00DD2494">
        <w:rPr>
          <w:rFonts w:ascii="Arial" w:hAnsi="Arial" w:cs="Arial"/>
          <w:i w:val="0"/>
          <w:sz w:val="22"/>
          <w:szCs w:val="22"/>
        </w:rPr>
        <w:tab/>
        <w:t>Europa 2030 – Was sich Dichter von Europa wünschen</w:t>
      </w:r>
    </w:p>
    <w:p w14:paraId="3F84B9E3" w14:textId="77777777" w:rsidR="00FB3BD3" w:rsidRPr="00DD2494" w:rsidRDefault="00FB3BD3" w:rsidP="00FB3BD3">
      <w:pPr>
        <w:rPr>
          <w:rFonts w:ascii="Arial" w:hAnsi="Arial" w:cs="Arial"/>
          <w:b/>
          <w:sz w:val="22"/>
          <w:szCs w:val="22"/>
        </w:rPr>
      </w:pPr>
      <w:r w:rsidRPr="00DD2494">
        <w:rPr>
          <w:rFonts w:ascii="Arial" w:hAnsi="Arial" w:cs="Arial"/>
          <w:b/>
          <w:sz w:val="22"/>
          <w:szCs w:val="22"/>
        </w:rPr>
        <w:tab/>
      </w:r>
      <w:r w:rsidRPr="00DD2494">
        <w:rPr>
          <w:rFonts w:ascii="Arial" w:hAnsi="Arial" w:cs="Arial"/>
          <w:b/>
          <w:sz w:val="22"/>
          <w:szCs w:val="22"/>
        </w:rPr>
        <w:tab/>
        <w:t>Gohlke, Christian</w:t>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t xml:space="preserve">      (European Studies)</w:t>
      </w:r>
    </w:p>
    <w:p w14:paraId="61DC1D58" w14:textId="77777777" w:rsidR="00FB3BD3" w:rsidRPr="00DD2494" w:rsidRDefault="00FB3BD3" w:rsidP="007142B7">
      <w:pPr>
        <w:pStyle w:val="FormatKommentarTeilC"/>
      </w:pPr>
    </w:p>
    <w:p w14:paraId="15620B9F" w14:textId="75B0C3AC" w:rsidR="00AD09EA" w:rsidRPr="006E2BAF" w:rsidRDefault="00AD09EA" w:rsidP="00AD09EA">
      <w:pPr>
        <w:pStyle w:val="FormatvorlageFormatKommentarTeilCAutomatisch"/>
      </w:pPr>
      <w:r w:rsidRPr="006E2BAF">
        <w:t>Thematik:</w:t>
      </w:r>
      <w:r>
        <w:tab/>
      </w:r>
      <w:r w:rsidRPr="006E2BAF">
        <w:t xml:space="preserve">1957 gilt als Geburtsstunde der Europäischen Union. Doch was vor über 70 Jahren Wirklichkeit wurde, lässt sich als Utopie und Vision, als Gedankenspiel und Entwurf viel weiter zurückverfolgen als bis zur Unterzeichnung der Römischen Verträge. „Es </w:t>
      </w:r>
      <w:r w:rsidRPr="006E2BAF">
        <w:lastRenderedPageBreak/>
        <w:t>gibt seit der Napoleonischen Epoche kaum einen europäischen Schriftsteller von Rang, der nicht auf die eine oder andere Weise am Europa-Diskurs teilgenommen hätte“, konstatiert Paul Michael Lützeler in seiner wegweisenden Monographie „Kontinentalisierung. Das Europa der Schriftsteller“ (2007). Schriftsteller haben jedoch mit ihren Gedanken nicht nur zur Vision eines geeinten Europa beigetragen; sie verfolgen dieses einzigartige Projekt seit seiner Gründung teils mit Sympathie, häufiger noch mit Skepsis und Kritik. Hans Magnus Enzensberger, Adolf Musch, Robert Menasse und viele andere Literaten beteiligen sich immer wieder an aktuellen Debatten zur Gestalt Europas bzw. der Europäischen Union. Im Seminar soll also einerseits die Idee Europa im Medium der Dichtung bis in die Goethe-Zeit zurückverfolgt werden, andererseits soll die kritische Reflexion der EU unserer Gegenwart im Werk zeitgenössischer Autoren untersucht und gefragt werden, welche Zukunftsentwürfe von Europa in der Literatur aufscheinen.</w:t>
      </w:r>
    </w:p>
    <w:p w14:paraId="48C5D28F" w14:textId="194FA1CF" w:rsidR="00AD09EA" w:rsidRPr="006E2BAF" w:rsidRDefault="00AD09EA" w:rsidP="00AD09EA">
      <w:pPr>
        <w:pStyle w:val="FormatvorlageFormatKommentarTeilCAutomatisch"/>
      </w:pPr>
      <w:r w:rsidRPr="006E2BAF">
        <w:t>Lernziele und Kompetenzen:</w:t>
      </w:r>
    </w:p>
    <w:p w14:paraId="6AE0BFEA" w14:textId="4438CBCA" w:rsidR="00AD09EA" w:rsidRPr="006E2BAF" w:rsidRDefault="00AD09EA" w:rsidP="00AD09EA">
      <w:pPr>
        <w:pStyle w:val="FormatvorlageFormatKommentarTeilCAutomatisch"/>
      </w:pPr>
      <w:r>
        <w:tab/>
      </w:r>
      <w:r w:rsidRPr="006E2BAF">
        <w:t>Die Studierenden verschaffen sich einen historisch ausgerichteten Überblick zur Ideengeschichte Europas und und befassen sich in einer kritischen Auseinandersetzung mit den Beiträgen zeitgenössischer Autoren zu aktuellen Fragestellungen der Europapolitik. Dabei eignen sich die Studierenden literaturwissenschaftliche Grundbegriffe und Analysetechniken an, wobei die rhetorische Analyse literarischer und journalister Texte im Fokus steht.</w:t>
      </w:r>
    </w:p>
    <w:p w14:paraId="1DA913ED" w14:textId="77777777" w:rsidR="00AD09EA" w:rsidRDefault="00AD09EA" w:rsidP="00AD09EA">
      <w:pPr>
        <w:pStyle w:val="FormatvorlageFormatKommentarTeilCAutomatisch"/>
      </w:pPr>
      <w:r>
        <w:tab/>
      </w:r>
      <w:r w:rsidRPr="006E2BAF">
        <w:t>Zudem erwerben die Studenten durch die Präsentation von Referaten Redesicherheit und lernen, gewonnene Erkenntnisse in mündlicher, schriftlicher und mediengestützter Form zu kommunizieren und adressatengerecht zu präsentieren. Dabei wird sowohl das eigenständige Verfassen wissenschaftlicher Arbeiten erlernt als auch die Gestaltung einer Rede oder eines Vortrages eingeübt. Was zeichnet einen Kommentar aus? Wie schreibe ich einen Artikel? Was unterscheidet pragmatische von poetischen Texten?</w:t>
      </w:r>
    </w:p>
    <w:p w14:paraId="15EC664B" w14:textId="7538C062" w:rsidR="00AD09EA" w:rsidRPr="006E2BAF" w:rsidRDefault="00AD09EA" w:rsidP="00AD09EA">
      <w:pPr>
        <w:pStyle w:val="FormatvorlageFormatKommentarTeilCAutomatisch"/>
      </w:pPr>
      <w:r w:rsidRPr="006E2BAF">
        <w:t>Methode:</w:t>
      </w:r>
      <w:r>
        <w:tab/>
      </w:r>
      <w:r w:rsidRPr="006E2BAF">
        <w:t>Das Seminar besteht aus zwei Teilen:</w:t>
      </w:r>
    </w:p>
    <w:p w14:paraId="291D0BE9" w14:textId="1D397833" w:rsidR="00AD09EA" w:rsidRPr="006E2BAF" w:rsidRDefault="00AD09EA" w:rsidP="00AD09EA">
      <w:pPr>
        <w:pStyle w:val="FormatvorlageFormatKommentarTeilCAutomatisch"/>
      </w:pPr>
      <w:r>
        <w:tab/>
      </w:r>
      <w:r w:rsidRPr="006E2BAF">
        <w:t xml:space="preserve">Im ersten Teil verfolgen wir die Idee Europa im Spiegel der Literatur zurück bis in die Goethezeit und arbeiten dabei wesentliche Elemente einer frühen Vision von der Gestalt Europas heraus. Ist Europa lediglich ein pragmatsicher Zusammenschluss auf der Grundlage gemeinsamer Verwaltungsstrukturen? Oder gibt es eine gemeinsame kulturelle Identität? Der zweite Teil befasst sich mit der kritischen Reflexion der EU durch vor allem deutschsprachige Autoren seit ihrer Gründung im Jahre 1957 bis zur Gegenwart. Was soll die EU leisten? Wo liegen ihre Stärken und Schwächen? Ist die visionäre Kraft der Gründungsjahre verlorengegangen? </w:t>
      </w:r>
    </w:p>
    <w:p w14:paraId="6BD1198E" w14:textId="77777777" w:rsidR="00FB3BD3" w:rsidRPr="00DD2494" w:rsidRDefault="00FB3BD3" w:rsidP="00AD09EA">
      <w:pPr>
        <w:pStyle w:val="FormatvorlageFormatKommentarTeilCAutomatisch"/>
      </w:pPr>
      <w:r w:rsidRPr="00DD2494">
        <w:t>Disziplinäre Verortung:</w:t>
      </w:r>
    </w:p>
    <w:p w14:paraId="4FCE584B" w14:textId="40C4F519" w:rsidR="00FB3BD3" w:rsidRPr="00DD2494" w:rsidRDefault="00AD09EA" w:rsidP="00AD09EA">
      <w:pPr>
        <w:pStyle w:val="FormatvorlageFormatKommentarTeilCAutomatisch"/>
      </w:pPr>
      <w:r>
        <w:tab/>
      </w:r>
      <w:r w:rsidR="00FB3BD3" w:rsidRPr="00DD2494">
        <w:t>European Studies und Literaturwissenschaft</w:t>
      </w:r>
    </w:p>
    <w:p w14:paraId="3A1E0AE4" w14:textId="77777777" w:rsidR="00FB3BD3" w:rsidRPr="00DD2494" w:rsidRDefault="00FB3BD3" w:rsidP="00AD09EA">
      <w:pPr>
        <w:pStyle w:val="FormatvorlageFormatKommentarTeilCAutomatisch"/>
      </w:pPr>
      <w:r w:rsidRPr="00DD2494">
        <w:t>Literatur zum Einlesen:</w:t>
      </w:r>
    </w:p>
    <w:p w14:paraId="2D9497E8" w14:textId="5EFB9F3D" w:rsidR="00FB3BD3" w:rsidRPr="00DD2494" w:rsidRDefault="00AD09EA" w:rsidP="00AD09EA">
      <w:pPr>
        <w:pStyle w:val="FormatvorlageFormatKommentarTeilCAutomatisch"/>
      </w:pPr>
      <w:r>
        <w:tab/>
      </w:r>
      <w:r w:rsidR="00FB3BD3" w:rsidRPr="00DD2494">
        <w:t>Paul Michael Lützeler: Kontinentalisierung. Das Europa der Schriftsteller. Bielefeld 2007</w:t>
      </w:r>
    </w:p>
    <w:p w14:paraId="16C71A2B" w14:textId="7618DB39" w:rsidR="00FB3BD3" w:rsidRDefault="00AD09EA" w:rsidP="00AD09EA">
      <w:pPr>
        <w:pStyle w:val="FormatvorlageFormatKommentarTeilCAutomatisch"/>
      </w:pPr>
      <w:r>
        <w:tab/>
      </w:r>
      <w:r w:rsidR="00FB3BD3" w:rsidRPr="00DD2494">
        <w:t>Paul Michael Lützeler: Die Schriftsteller und Europa. Von der Romantik bis zur Gegenwart. München 1992.</w:t>
      </w:r>
    </w:p>
    <w:p w14:paraId="1C4E2012" w14:textId="77777777" w:rsidR="00AD09EA" w:rsidRDefault="00FB3BD3" w:rsidP="00AD09EA">
      <w:pPr>
        <w:pStyle w:val="FormatvorlageFormatKommentarTeilCAutomatisch"/>
      </w:pPr>
      <w:r>
        <w:t>Profil</w:t>
      </w:r>
      <w:r w:rsidRPr="00DD2494">
        <w:t>:</w:t>
      </w:r>
      <w:r w:rsidR="00AD09EA">
        <w:tab/>
      </w:r>
      <w:r>
        <w:t>Unternehmerisch; Nachhaltig</w:t>
      </w:r>
    </w:p>
    <w:p w14:paraId="32FD2BAD" w14:textId="7C3123FC" w:rsidR="00FB3BD3" w:rsidRPr="00FB3BD3" w:rsidRDefault="00FB3BD3" w:rsidP="00AD09EA">
      <w:pPr>
        <w:pStyle w:val="FormatvorlageFormatKommentarTeilCAutomatisch"/>
      </w:pPr>
    </w:p>
    <w:p w14:paraId="26714EF1" w14:textId="3CA3A008" w:rsidR="00FB3BD3" w:rsidRPr="00DD2494" w:rsidRDefault="00FB3BD3" w:rsidP="00FB3BD3">
      <w:pPr>
        <w:pStyle w:val="FormatTitelKursbeschreibungTeilC"/>
        <w:ind w:left="1410" w:hanging="1410"/>
        <w:rPr>
          <w:rFonts w:ascii="Arial" w:hAnsi="Arial" w:cs="Arial"/>
          <w:i w:val="0"/>
          <w:sz w:val="22"/>
          <w:szCs w:val="22"/>
        </w:rPr>
      </w:pPr>
      <w:r w:rsidRPr="00DD2494">
        <w:rPr>
          <w:rFonts w:ascii="Arial" w:hAnsi="Arial" w:cs="Arial"/>
          <w:i w:val="0"/>
          <w:sz w:val="22"/>
          <w:szCs w:val="22"/>
        </w:rPr>
        <w:t>0</w:t>
      </w:r>
      <w:r w:rsidR="00DE0719">
        <w:rPr>
          <w:rFonts w:ascii="Arial" w:hAnsi="Arial" w:cs="Arial"/>
          <w:i w:val="0"/>
          <w:sz w:val="22"/>
          <w:szCs w:val="22"/>
        </w:rPr>
        <w:t>65</w:t>
      </w:r>
      <w:r w:rsidRPr="00DD2494">
        <w:rPr>
          <w:rFonts w:ascii="Arial" w:hAnsi="Arial" w:cs="Arial"/>
          <w:i w:val="0"/>
          <w:sz w:val="22"/>
          <w:szCs w:val="22"/>
        </w:rPr>
        <w:tab/>
      </w:r>
      <w:r w:rsidR="00207503">
        <w:rPr>
          <w:rFonts w:ascii="Arial" w:hAnsi="Arial" w:cs="Arial"/>
          <w:i w:val="0"/>
          <w:sz w:val="22"/>
          <w:szCs w:val="22"/>
        </w:rPr>
        <w:t>Rhetorik - g</w:t>
      </w:r>
      <w:r>
        <w:rPr>
          <w:rFonts w:ascii="Arial" w:hAnsi="Arial" w:cs="Arial"/>
          <w:i w:val="0"/>
          <w:sz w:val="22"/>
          <w:szCs w:val="22"/>
        </w:rPr>
        <w:t>roße Rede</w:t>
      </w:r>
      <w:r w:rsidRPr="00DD2494">
        <w:rPr>
          <w:rFonts w:ascii="Arial" w:hAnsi="Arial" w:cs="Arial"/>
          <w:i w:val="0"/>
          <w:sz w:val="22"/>
          <w:szCs w:val="22"/>
        </w:rPr>
        <w:t>n</w:t>
      </w:r>
      <w:r w:rsidR="00207503">
        <w:rPr>
          <w:rFonts w:ascii="Arial" w:hAnsi="Arial" w:cs="Arial"/>
          <w:i w:val="0"/>
          <w:sz w:val="22"/>
          <w:szCs w:val="22"/>
        </w:rPr>
        <w:t xml:space="preserve"> der europäischen Geschicht</w:t>
      </w:r>
      <w:r>
        <w:rPr>
          <w:rFonts w:ascii="Arial" w:hAnsi="Arial" w:cs="Arial"/>
          <w:i w:val="0"/>
          <w:sz w:val="22"/>
          <w:szCs w:val="22"/>
        </w:rPr>
        <w:t>e</w:t>
      </w:r>
    </w:p>
    <w:p w14:paraId="63EE2BE5" w14:textId="77777777" w:rsidR="00FB3BD3" w:rsidRPr="00DD2494" w:rsidRDefault="00FB3BD3" w:rsidP="00FB3BD3">
      <w:pPr>
        <w:rPr>
          <w:rFonts w:ascii="Arial" w:hAnsi="Arial" w:cs="Arial"/>
          <w:b/>
          <w:sz w:val="22"/>
          <w:szCs w:val="22"/>
        </w:rPr>
      </w:pPr>
      <w:r w:rsidRPr="00DD2494">
        <w:rPr>
          <w:rFonts w:ascii="Arial" w:hAnsi="Arial" w:cs="Arial"/>
          <w:b/>
          <w:sz w:val="22"/>
          <w:szCs w:val="22"/>
        </w:rPr>
        <w:tab/>
      </w:r>
      <w:r w:rsidRPr="00DD2494">
        <w:rPr>
          <w:rFonts w:ascii="Arial" w:hAnsi="Arial" w:cs="Arial"/>
          <w:b/>
          <w:sz w:val="22"/>
          <w:szCs w:val="22"/>
        </w:rPr>
        <w:tab/>
        <w:t>Gohlke, Christian</w:t>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r>
      <w:r w:rsidRPr="00DD2494">
        <w:rPr>
          <w:rFonts w:ascii="Arial" w:hAnsi="Arial" w:cs="Arial"/>
          <w:b/>
          <w:sz w:val="22"/>
          <w:szCs w:val="22"/>
        </w:rPr>
        <w:tab/>
        <w:t xml:space="preserve">      (European Studies)</w:t>
      </w:r>
    </w:p>
    <w:p w14:paraId="47EC44FD" w14:textId="77777777" w:rsidR="005450A1" w:rsidRDefault="005450A1" w:rsidP="005450A1"/>
    <w:p w14:paraId="74E5EEF1" w14:textId="0CE38F6A" w:rsidR="005450A1" w:rsidRPr="001B056C" w:rsidRDefault="005450A1" w:rsidP="005450A1">
      <w:pPr>
        <w:pStyle w:val="FormatvorlageFormatKommentarTeilCAutomatisch"/>
      </w:pPr>
      <w:r w:rsidRPr="001B056C">
        <w:t>Thematik:</w:t>
      </w:r>
      <w:r>
        <w:tab/>
      </w:r>
      <w:r w:rsidRPr="001B056C">
        <w:t xml:space="preserve">Die Entwicklung der Redekunst, auch Rhetorik genannt, ist eng verbunden mit der Erfindung der Demokratie im antiken Griechenland. Wer es versteht, die Aufmerksamkeit der Menge für sich zu gewinnen, ist in der Lage, Mehrheiten zu bilden und sich durchzusetzen. Ein großer Redner wäre demnach vor allem ein effektvoller Redner, der sein Publikum in Bann ziehen kann. Doch wie gelingt das? Schon die antiken Philosophen haben sich darüber Gedanken gemacht und versucht, das Wesen </w:t>
      </w:r>
      <w:r w:rsidRPr="001B056C">
        <w:lastRenderedPageBreak/>
        <w:t xml:space="preserve">der Redekunst darzulegen. Diese theoretischen Überlegungen stehen am Beginn des Seminars. In einem zweiten Teil werden wir dann berühmte Reden der deutschen und der europäischen Geschichte untersuchen. Zwei Fragen stehen dabei im Zentrum. Zum einen soll die rhetorische Technik der Beispieltexte analysiert werden: Wie sind große Reden gebaut? Welche Struktur haben sie? Wie arbeiten gute Redner mit der Sprache? Welchen Mitteln verdankt eine Rede ihre Wirkung? Zum anderen will das Seminar durch die Analyse berühmt gewordener Reden wichtige Weg- und Wendepunkte der europäischen Geschichte rekonstruieren. </w:t>
      </w:r>
    </w:p>
    <w:p w14:paraId="4447D515" w14:textId="0267036E" w:rsidR="005450A1" w:rsidRPr="001B056C" w:rsidRDefault="005450A1" w:rsidP="005450A1">
      <w:pPr>
        <w:pStyle w:val="FormatvorlageFormatKommentarTeilCAutomatisch"/>
      </w:pPr>
      <w:r w:rsidRPr="001B056C">
        <w:t>Lernziele und Kompetenzen:</w:t>
      </w:r>
    </w:p>
    <w:p w14:paraId="12C6536F" w14:textId="433F58C4" w:rsidR="005450A1" w:rsidRPr="001B056C" w:rsidRDefault="005450A1" w:rsidP="005450A1">
      <w:pPr>
        <w:pStyle w:val="FormatvorlageFormatKommentarTeilCAutomatisch"/>
      </w:pPr>
      <w:r>
        <w:tab/>
      </w:r>
      <w:r w:rsidRPr="001B056C">
        <w:t>Indem sich die Studierenden mit großen Reden der europäischen Geschichte befassen, verschaffen sie sich einen historisch ausgerichteten Überblick zur Ideengeschichte Europas sowie zu aktuellen Themen der Europapolitik. Dabei eignen sich die Studierenden durch das Verfahren des close reading der Redetexte Grundbegriffe der Rhetorik und Textanalyse an.</w:t>
      </w:r>
    </w:p>
    <w:p w14:paraId="5D7B83C4" w14:textId="3B6F98A2" w:rsidR="005450A1" w:rsidRPr="001B056C" w:rsidRDefault="005450A1" w:rsidP="005450A1">
      <w:pPr>
        <w:pStyle w:val="FormatvorlageFormatKommentarTeilCAutomatisch"/>
      </w:pPr>
      <w:r>
        <w:tab/>
      </w:r>
      <w:r w:rsidRPr="001B056C">
        <w:t>Zudem erwerben die Studierenden sich durch die Präsentation von Referaten Redesicherheit und lernen, gewonnene Erkenntnisse in mündlicher, schriftlicher und mediengestützter Form zu kommunizieren und adressatengerecht zu präsentieren. Dabei wird sowohl das eigenständige Verfassen wissenschaftlicher Arbeiten erlernt als auch die Gestaltung einer Rede oder eines Vortrages eingeübt.</w:t>
      </w:r>
    </w:p>
    <w:p w14:paraId="41E9EA61" w14:textId="5AA65DF6" w:rsidR="005450A1" w:rsidRPr="001B056C" w:rsidRDefault="005450A1" w:rsidP="005450A1">
      <w:pPr>
        <w:pStyle w:val="FormatvorlageFormatKommentarTeilCAutomatisch"/>
      </w:pPr>
      <w:r w:rsidRPr="001B056C">
        <w:t>Methode:</w:t>
      </w:r>
      <w:r>
        <w:tab/>
      </w:r>
      <w:r w:rsidRPr="001B056C">
        <w:t>Das Seminar besteht aus zwei Teilen.</w:t>
      </w:r>
    </w:p>
    <w:p w14:paraId="45D15917" w14:textId="5D34E68D" w:rsidR="005450A1" w:rsidRPr="001B056C" w:rsidRDefault="005450A1" w:rsidP="005450A1">
      <w:pPr>
        <w:pStyle w:val="FormatvorlageFormatKommentarTeilCAutomatisch"/>
      </w:pPr>
      <w:r>
        <w:tab/>
      </w:r>
      <w:r w:rsidRPr="001B056C">
        <w:t>Im ersten Teil erarbeiten wir eine theoretische Grundlage zu den Begriffen der Rhetorik. Was ist eine Rede? Wie ist sie aufgebaut? Welche sprachlichen Elemente verwenden gute Redner? Im zweiten Teil steht die exemplarische Analyse großer Reden der europäischen Geschichte vom 17. Jahrhundert bis zur Gegenwart im Zentrum. Hier gilt es, das im ersten Teil erworbene Wissen anzuwenden und zu eigenen Textbefunden zu kommen. Auch der eigene Redebeitrag im Seminar kann sich an den Ergebnissen der theoretischen Grundlagen orientieren.</w:t>
      </w:r>
    </w:p>
    <w:p w14:paraId="78355258" w14:textId="77777777" w:rsidR="00D42203" w:rsidRPr="00DD2494" w:rsidRDefault="00D42203" w:rsidP="00D42203">
      <w:pPr>
        <w:pStyle w:val="FormatvorlageFormatKommentarTeilCAutomatisch"/>
      </w:pPr>
      <w:r w:rsidRPr="00DD2494">
        <w:t>Disziplinäre Verortung:</w:t>
      </w:r>
    </w:p>
    <w:p w14:paraId="30A4E3B2" w14:textId="4B30DC08" w:rsidR="00D42203" w:rsidRDefault="00D42203" w:rsidP="00D42203">
      <w:pPr>
        <w:pStyle w:val="FormatvorlageFormatKommentarTeilCAutomatisch"/>
      </w:pPr>
      <w:r>
        <w:tab/>
      </w:r>
      <w:r w:rsidRPr="00DD2494">
        <w:t>European Studies und Literaturwissenschaft</w:t>
      </w:r>
    </w:p>
    <w:p w14:paraId="4EA2E484" w14:textId="77777777" w:rsidR="00E439E2" w:rsidRDefault="00E439E2" w:rsidP="00E439E2">
      <w:pPr>
        <w:pStyle w:val="FormatvorlageFormatKommentarTeilCAutomatisch"/>
      </w:pPr>
      <w:r>
        <w:t>Literatur:</w:t>
      </w:r>
      <w:r>
        <w:tab/>
        <w:t>Politische Reden in vier Bänden. Hg. von Peter Wende und Marie-Luise Recker. Deutscher Klassiker Verlag, Frankfurt/Main 1990ff.</w:t>
      </w:r>
    </w:p>
    <w:p w14:paraId="5A2588E6" w14:textId="0C64AD9A" w:rsidR="00E439E2" w:rsidRDefault="00E439E2" w:rsidP="00E439E2">
      <w:pPr>
        <w:pStyle w:val="FormatvorlageFormatKommentarTeilCAutomatisch"/>
      </w:pPr>
      <w:r>
        <w:tab/>
        <w:t>Band 1: Politische Reden 1792-1867 – Kommentar von Peter Wende</w:t>
      </w:r>
    </w:p>
    <w:p w14:paraId="6D01BD70" w14:textId="0D649AF4" w:rsidR="00E439E2" w:rsidRDefault="00E439E2" w:rsidP="00E439E2">
      <w:pPr>
        <w:pStyle w:val="FormatvorlageFormatKommentarTeilCAutomatisch"/>
      </w:pPr>
      <w:r>
        <w:tab/>
        <w:t>Band 2: Politische Reden 1869-1914 – Kommentar von Peter Wende</w:t>
      </w:r>
    </w:p>
    <w:p w14:paraId="76CD6260" w14:textId="67994A58" w:rsidR="00E439E2" w:rsidRDefault="00E439E2" w:rsidP="00E439E2">
      <w:pPr>
        <w:pStyle w:val="FormatvorlageFormatKommentarTeilCAutomatisch"/>
      </w:pPr>
      <w:r>
        <w:tab/>
        <w:t>Band 3: Politische Reden 1914-1945 – Kommentar von Peter Wende</w:t>
      </w:r>
    </w:p>
    <w:p w14:paraId="2C76069C" w14:textId="0EB9DEE9" w:rsidR="00E439E2" w:rsidRDefault="00E439E2" w:rsidP="00E439E2">
      <w:pPr>
        <w:pStyle w:val="FormatvorlageFormatKommentarTeilCAutomatisch"/>
      </w:pPr>
      <w:r>
        <w:tab/>
        <w:t>Band 4: Politische Reden 1945-1990 – Kommentar von Marie-Luise Recker</w:t>
      </w:r>
    </w:p>
    <w:p w14:paraId="0BA95103" w14:textId="3091EFD8" w:rsidR="00E439E2" w:rsidRPr="006832EF" w:rsidRDefault="00E439E2" w:rsidP="00E439E2">
      <w:pPr>
        <w:pStyle w:val="FormatvorlageFormatKommentarTeilCAutomatisch"/>
        <w:rPr>
          <w:lang w:val="en-GB"/>
        </w:rPr>
      </w:pPr>
      <w:r w:rsidRPr="006832EF">
        <w:rPr>
          <w:lang w:val="en-GB"/>
        </w:rPr>
        <w:t>Profil:</w:t>
      </w:r>
      <w:r w:rsidRPr="006832EF">
        <w:rPr>
          <w:lang w:val="en-GB"/>
        </w:rPr>
        <w:tab/>
        <w:t>Unternehmerisch; Nachhaltig</w:t>
      </w:r>
    </w:p>
    <w:p w14:paraId="2ED76764" w14:textId="68ABBCBC" w:rsidR="008E3EC8" w:rsidRPr="006832EF" w:rsidRDefault="008E3EC8" w:rsidP="0045687B">
      <w:pPr>
        <w:pStyle w:val="FormatTitelKursbeschreibungTeilC"/>
        <w:rPr>
          <w:rFonts w:ascii="Arial" w:hAnsi="Arial" w:cs="Arial"/>
          <w:i w:val="0"/>
          <w:sz w:val="22"/>
          <w:szCs w:val="22"/>
          <w:lang w:val="en-GB"/>
        </w:rPr>
      </w:pPr>
    </w:p>
    <w:p w14:paraId="7BEF3C4C" w14:textId="67587887" w:rsidR="00207503" w:rsidRPr="006832EF" w:rsidRDefault="00207503" w:rsidP="00207503">
      <w:pPr>
        <w:pStyle w:val="FormatTitelKursbeschreibungTeilC"/>
        <w:rPr>
          <w:rFonts w:ascii="Arial" w:hAnsi="Arial" w:cs="Arial"/>
          <w:i w:val="0"/>
          <w:sz w:val="22"/>
          <w:szCs w:val="22"/>
          <w:lang w:val="en-GB"/>
        </w:rPr>
      </w:pPr>
      <w:r w:rsidRPr="006832EF">
        <w:rPr>
          <w:rFonts w:ascii="Arial" w:hAnsi="Arial" w:cs="Arial"/>
          <w:i w:val="0"/>
          <w:sz w:val="22"/>
          <w:szCs w:val="22"/>
          <w:lang w:val="en-GB"/>
        </w:rPr>
        <w:t>0</w:t>
      </w:r>
      <w:r w:rsidR="00DE0719" w:rsidRPr="006832EF">
        <w:rPr>
          <w:rFonts w:ascii="Arial" w:hAnsi="Arial" w:cs="Arial"/>
          <w:i w:val="0"/>
          <w:sz w:val="22"/>
          <w:szCs w:val="22"/>
          <w:lang w:val="en-GB"/>
        </w:rPr>
        <w:t>66</w:t>
      </w:r>
      <w:r w:rsidRPr="006832EF">
        <w:rPr>
          <w:rFonts w:ascii="Arial" w:hAnsi="Arial" w:cs="Arial"/>
          <w:i w:val="0"/>
          <w:sz w:val="22"/>
          <w:szCs w:val="22"/>
          <w:lang w:val="en-GB"/>
        </w:rPr>
        <w:tab/>
      </w:r>
      <w:r w:rsidRPr="006832EF">
        <w:rPr>
          <w:rFonts w:ascii="Arial" w:hAnsi="Arial" w:cs="Arial"/>
          <w:i w:val="0"/>
          <w:sz w:val="22"/>
          <w:szCs w:val="22"/>
          <w:lang w:val="en-GB"/>
        </w:rPr>
        <w:tab/>
        <w:t>Gone-Away Worlds: (post-)apocalyptic books for pandemic times</w:t>
      </w:r>
    </w:p>
    <w:p w14:paraId="23E92134" w14:textId="24E4A267" w:rsidR="00207503" w:rsidRPr="006832EF" w:rsidRDefault="00207503" w:rsidP="00207503">
      <w:pPr>
        <w:rPr>
          <w:rFonts w:ascii="Arial" w:hAnsi="Arial" w:cs="Arial"/>
          <w:b/>
          <w:bCs/>
          <w:sz w:val="22"/>
          <w:szCs w:val="22"/>
          <w:lang w:val="en-GB"/>
        </w:rPr>
      </w:pPr>
      <w:r w:rsidRPr="006832EF">
        <w:rPr>
          <w:rFonts w:ascii="Arial" w:hAnsi="Arial" w:cs="Arial"/>
          <w:b/>
          <w:bCs/>
          <w:sz w:val="22"/>
          <w:szCs w:val="22"/>
          <w:lang w:val="en-GB"/>
        </w:rPr>
        <w:tab/>
      </w:r>
      <w:r w:rsidRPr="006832EF">
        <w:rPr>
          <w:rFonts w:ascii="Arial" w:hAnsi="Arial" w:cs="Arial"/>
          <w:b/>
          <w:bCs/>
          <w:sz w:val="22"/>
          <w:szCs w:val="22"/>
          <w:lang w:val="en-GB"/>
        </w:rPr>
        <w:tab/>
        <w:t>Järvenpää, Silke</w:t>
      </w:r>
    </w:p>
    <w:p w14:paraId="52F25FA0" w14:textId="77777777" w:rsidR="00207503" w:rsidRPr="006832EF" w:rsidRDefault="00207503" w:rsidP="00207503">
      <w:pPr>
        <w:pStyle w:val="FormatvorlageFormatKommentarTeilCAutomatisch"/>
        <w:rPr>
          <w:lang w:val="en-GB"/>
        </w:rPr>
      </w:pPr>
    </w:p>
    <w:p w14:paraId="02024867" w14:textId="3F2A94F6" w:rsidR="00207503" w:rsidRPr="006832EF" w:rsidRDefault="00207503" w:rsidP="00207503">
      <w:pPr>
        <w:pStyle w:val="FormatvorlageFormatKommentarTeilCAutomatisch"/>
        <w:rPr>
          <w:lang w:val="en-GB"/>
        </w:rPr>
      </w:pPr>
      <w:r w:rsidRPr="006832EF">
        <w:rPr>
          <w:lang w:val="en-GB"/>
        </w:rPr>
        <w:t>Thematik:</w:t>
      </w:r>
      <w:r w:rsidRPr="006832EF">
        <w:rPr>
          <w:lang w:val="en-GB"/>
        </w:rPr>
        <w:tab/>
        <w:t xml:space="preserve">How have you felt during the Corona lockdown; how are you feeling now that the pandemic refuses to go away? What are your thoughts on life and the universe? – Rest assured, these authors understand you! They have been there, with their imaginations, and provided you with stories that answer some questions and ask many more.  We will discuss two absolute classics (Albert Camus, The Plague; José Saramago, Blindness) and two more recent ventures into (post-?) apocalyptic settings (Paul Auster, In the Country of Last Things; Nick Harkaway, The Gone-Away World). Yes, this is exactly the time to read novels and to talk about them in meaningful ways.  Please buy those four books in the editions listed under „Disziplinäre Verortung und Literatur.“ </w:t>
      </w:r>
    </w:p>
    <w:p w14:paraId="7D172BC0" w14:textId="77777777" w:rsidR="00207503" w:rsidRPr="006832EF" w:rsidRDefault="00207503" w:rsidP="00207503">
      <w:pPr>
        <w:pStyle w:val="FormatvorlageFormatKommentarTeilCAutomatisch"/>
        <w:rPr>
          <w:lang w:val="en-GB"/>
        </w:rPr>
      </w:pPr>
      <w:r w:rsidRPr="006832EF">
        <w:rPr>
          <w:lang w:val="en-GB"/>
        </w:rPr>
        <w:t xml:space="preserve">Lernziele und Kompetenzen: </w:t>
      </w:r>
    </w:p>
    <w:p w14:paraId="1EB62A3A" w14:textId="7CF65FA1" w:rsidR="00207503" w:rsidRPr="006832EF" w:rsidRDefault="00207503" w:rsidP="00207503">
      <w:pPr>
        <w:pStyle w:val="FormatvorlageFormatKommentarTeilCAutomatisch"/>
        <w:rPr>
          <w:lang w:val="en-GB"/>
        </w:rPr>
      </w:pPr>
      <w:r w:rsidRPr="006832EF">
        <w:rPr>
          <w:lang w:val="en-GB"/>
        </w:rPr>
        <w:tab/>
        <w:t xml:space="preserve">Upon successful completion of this class, students will have improved their critical reading skills. They will be able to discuss and interpret fiction in a more advanced way, </w:t>
      </w:r>
      <w:r w:rsidRPr="006832EF">
        <w:rPr>
          <w:lang w:val="en-GB"/>
        </w:rPr>
        <w:lastRenderedPageBreak/>
        <w:t xml:space="preserve">using their basic understanding of the Absurd, Existentialism, and principles of modernist, and postmodernist writing. </w:t>
      </w:r>
    </w:p>
    <w:p w14:paraId="116B9C25" w14:textId="58459497" w:rsidR="00207503" w:rsidRPr="006832EF" w:rsidRDefault="00207503" w:rsidP="00207503">
      <w:pPr>
        <w:pStyle w:val="FormatvorlageFormatKommentarTeilCAutomatisch"/>
        <w:rPr>
          <w:lang w:val="en-GB"/>
        </w:rPr>
      </w:pPr>
      <w:r w:rsidRPr="006832EF">
        <w:rPr>
          <w:lang w:val="en-GB"/>
        </w:rPr>
        <w:t>Methode:</w:t>
      </w:r>
      <w:r w:rsidRPr="006832EF">
        <w:rPr>
          <w:lang w:val="en-GB"/>
        </w:rPr>
        <w:tab/>
        <w:t xml:space="preserve">The concept is that of a blended -learning class. Self-study phases and plenary meetings will alternate; so will on-site and on-line forms of teaching. Meetings will integrate short student presentations. Credit will be given upon completing the readings and active participation, successful presentation and two additional homework assignments (each of app. 2-3 pages). </w:t>
      </w:r>
    </w:p>
    <w:p w14:paraId="588CBBF0" w14:textId="77777777" w:rsidR="00207503" w:rsidRPr="006832EF" w:rsidRDefault="00207503" w:rsidP="00207503">
      <w:pPr>
        <w:pStyle w:val="FormatvorlageFormatKommentarTeilCAutomatisch"/>
        <w:rPr>
          <w:lang w:val="en-GB"/>
        </w:rPr>
      </w:pPr>
      <w:r w:rsidRPr="006832EF">
        <w:rPr>
          <w:lang w:val="en-GB"/>
        </w:rPr>
        <w:t xml:space="preserve">Disziplinäre Verortung und Literatur: </w:t>
      </w:r>
    </w:p>
    <w:p w14:paraId="6851E119" w14:textId="2A12DB01" w:rsidR="00207503" w:rsidRPr="006832EF" w:rsidRDefault="00207503" w:rsidP="00207503">
      <w:pPr>
        <w:pStyle w:val="FormatvorlageFormatKommentarTeilCAutomatisch"/>
        <w:rPr>
          <w:lang w:val="en-GB"/>
        </w:rPr>
      </w:pPr>
      <w:r w:rsidRPr="006832EF">
        <w:rPr>
          <w:lang w:val="en-GB"/>
        </w:rPr>
        <w:tab/>
        <w:t xml:space="preserve">Literary Studies / Criticism and Philosophy. Albert Camus, The Plague, Penguin, 2002 (ISBN: 978-0141185132). Native speakers of French should read the book in the original; José Saramago, Blindness, Vintage Classics, 2013 (ISBN: 978-0099573586); Paul Auster, In the Country of Last Things, Faber and Faber, 2005 (ISBN: 978-0571227303); Nick Harkaway, The Gone-Away World, Windmill, 2009 (978-0099519973). Secondary literature on existentialism, e.g., will be provided by the instructor. </w:t>
      </w:r>
    </w:p>
    <w:p w14:paraId="28357BFD" w14:textId="33B84D2E" w:rsidR="00207503" w:rsidRDefault="00207503" w:rsidP="00207503">
      <w:pPr>
        <w:pStyle w:val="FormatvorlageFormatKommentarTeilCAutomatisch"/>
      </w:pPr>
      <w:r>
        <w:t>Profil:</w:t>
      </w:r>
      <w:r>
        <w:tab/>
        <w:t>Nachhaltig</w:t>
      </w:r>
    </w:p>
    <w:p w14:paraId="68F9BF54" w14:textId="75DFFE28" w:rsidR="00207503" w:rsidRDefault="00207503" w:rsidP="00B77368">
      <w:pPr>
        <w:pStyle w:val="FormatTitelKursbeschreibungTeilC"/>
        <w:rPr>
          <w:rFonts w:ascii="Arial" w:hAnsi="Arial" w:cs="Arial"/>
          <w:i w:val="0"/>
          <w:strike/>
          <w:sz w:val="22"/>
          <w:szCs w:val="22"/>
        </w:rPr>
      </w:pPr>
    </w:p>
    <w:p w14:paraId="4A85DCDA" w14:textId="28ABE660" w:rsidR="00B77368" w:rsidRPr="00207503" w:rsidRDefault="00F50FC6" w:rsidP="00B77368">
      <w:pPr>
        <w:pStyle w:val="FormatTitelKursbeschreibungTeilC"/>
        <w:rPr>
          <w:rFonts w:ascii="Arial" w:hAnsi="Arial" w:cs="Arial"/>
          <w:i w:val="0"/>
          <w:sz w:val="22"/>
          <w:szCs w:val="22"/>
        </w:rPr>
      </w:pPr>
      <w:r w:rsidRPr="00207503">
        <w:rPr>
          <w:rFonts w:ascii="Arial" w:hAnsi="Arial" w:cs="Arial"/>
          <w:i w:val="0"/>
          <w:sz w:val="22"/>
          <w:szCs w:val="22"/>
        </w:rPr>
        <w:t>0</w:t>
      </w:r>
      <w:r w:rsidR="00DE0719">
        <w:rPr>
          <w:rFonts w:ascii="Arial" w:hAnsi="Arial" w:cs="Arial"/>
          <w:i w:val="0"/>
          <w:sz w:val="22"/>
          <w:szCs w:val="22"/>
        </w:rPr>
        <w:t>67</w:t>
      </w:r>
      <w:r w:rsidR="0061303D" w:rsidRPr="00207503">
        <w:rPr>
          <w:rFonts w:ascii="Arial" w:hAnsi="Arial" w:cs="Arial"/>
          <w:i w:val="0"/>
          <w:sz w:val="22"/>
          <w:szCs w:val="22"/>
        </w:rPr>
        <w:tab/>
      </w:r>
      <w:r w:rsidR="0061303D" w:rsidRPr="00207503">
        <w:rPr>
          <w:rFonts w:ascii="Arial" w:hAnsi="Arial" w:cs="Arial"/>
          <w:i w:val="0"/>
          <w:sz w:val="22"/>
          <w:szCs w:val="22"/>
        </w:rPr>
        <w:tab/>
      </w:r>
      <w:r w:rsidR="007D5053" w:rsidRPr="00207503">
        <w:rPr>
          <w:rFonts w:ascii="Arial" w:hAnsi="Arial" w:cs="Arial"/>
          <w:i w:val="0"/>
          <w:sz w:val="22"/>
          <w:szCs w:val="22"/>
        </w:rPr>
        <w:t>Bits, Bytes &amp; Art. Kunst &amp; Digitale Medien</w:t>
      </w:r>
    </w:p>
    <w:p w14:paraId="0C7686EB" w14:textId="77777777" w:rsidR="00B77368" w:rsidRPr="00207503" w:rsidRDefault="00B77368" w:rsidP="00B77368">
      <w:pPr>
        <w:rPr>
          <w:rFonts w:ascii="Arial" w:hAnsi="Arial" w:cs="Arial"/>
          <w:b/>
          <w:bCs/>
          <w:sz w:val="22"/>
          <w:szCs w:val="22"/>
        </w:rPr>
      </w:pPr>
      <w:r w:rsidRPr="00207503">
        <w:rPr>
          <w:rFonts w:ascii="Arial" w:hAnsi="Arial" w:cs="Arial"/>
          <w:b/>
          <w:bCs/>
          <w:sz w:val="22"/>
          <w:szCs w:val="22"/>
        </w:rPr>
        <w:tab/>
      </w:r>
      <w:r w:rsidRPr="00207503">
        <w:rPr>
          <w:rFonts w:ascii="Arial" w:hAnsi="Arial" w:cs="Arial"/>
          <w:b/>
          <w:bCs/>
          <w:sz w:val="22"/>
          <w:szCs w:val="22"/>
        </w:rPr>
        <w:tab/>
        <w:t>Kaschadt, Katrin</w:t>
      </w:r>
    </w:p>
    <w:p w14:paraId="3A22922E" w14:textId="77777777" w:rsidR="00B77368" w:rsidRPr="00DD2494" w:rsidRDefault="00B77368" w:rsidP="00B77368">
      <w:pPr>
        <w:widowControl w:val="0"/>
        <w:autoSpaceDE w:val="0"/>
        <w:autoSpaceDN w:val="0"/>
        <w:adjustRightInd w:val="0"/>
        <w:rPr>
          <w:rFonts w:ascii="Arial" w:hAnsi="Arial" w:cs="Arial"/>
          <w:sz w:val="22"/>
          <w:szCs w:val="22"/>
          <w:u w:val="single"/>
        </w:rPr>
      </w:pPr>
    </w:p>
    <w:p w14:paraId="5B4EBA03" w14:textId="77777777" w:rsidR="007D5053" w:rsidRPr="00DD2494" w:rsidRDefault="007D5053" w:rsidP="007D5053">
      <w:pPr>
        <w:rPr>
          <w:rFonts w:ascii="Arial" w:eastAsia="MS-Mincho" w:hAnsi="Arial" w:cs="Arial"/>
          <w:sz w:val="22"/>
          <w:szCs w:val="22"/>
        </w:rPr>
      </w:pPr>
    </w:p>
    <w:p w14:paraId="72FC561B" w14:textId="77777777" w:rsidR="00FF5C57" w:rsidRPr="00553035" w:rsidRDefault="00695B4D" w:rsidP="00FF5C57">
      <w:pPr>
        <w:pStyle w:val="FormatvorlageFormatKommentarTeilCAutomatisch"/>
      </w:pPr>
      <w:r w:rsidRPr="00DD2494">
        <w:t>Thematik:</w:t>
      </w:r>
      <w:r w:rsidRPr="00DD2494">
        <w:tab/>
      </w:r>
      <w:r w:rsidR="00FF5C57" w:rsidRPr="00553035">
        <w:t>Ob PC, Internet, Smartphone, Facebook, VR oder AI - seit den 1980/90er Jahren sind wir Zeuge der sogenannten "digitalen Revolution", einer beispiellosen Beschleunigung technologischer Entwicklungen im Bereich der digitalen Medien. Heute gibt es kaum noch einen Bereich unseres Lebens, der nicht vom "Digitalen" durchdrungen und gravierenden Veränderungen unterworfen ist.</w:t>
      </w:r>
    </w:p>
    <w:p w14:paraId="3387BF27" w14:textId="280F429D" w:rsidR="00FF5C57" w:rsidRPr="00553035" w:rsidRDefault="00FF5C57" w:rsidP="00FF5C57">
      <w:pPr>
        <w:pStyle w:val="FormatvorlageFormatKommentarTeilCAutomatisch"/>
      </w:pPr>
      <w:r>
        <w:tab/>
      </w:r>
      <w:r w:rsidRPr="00553035">
        <w:t xml:space="preserve">Blickt man zurück auf die Anfänge der "digitalen Revolution" um die Mitte des 20. Jh. so sind insbesondere Künstler*innen unter den Ersten, die sich über das Wesen und den Einfluss dieses neuen technischen Mediums auf Kultur und Gesellschaft Gedanken machen: von der algorithmischen Computergrafik und Poesie in den 1950er/60ern über interaktive Medienkunst, Software &amp; Net.Art, Cyborg-Performances und digitale Fotografie in den 1990ern bis hin zu jüngsten Formen wie Hacktivism oder "Art Post Internet". Dabei war und ist die künstlerische Produktion jeweils eng mit zeitgenössischen Theorie-Diskursen verwoben, die entweder von den Künstler*innen selbst formuliert oder aber von ihnen aufgegriffen und reflektiert wurden. </w:t>
      </w:r>
    </w:p>
    <w:p w14:paraId="6235896D" w14:textId="4FAB3F77" w:rsidR="00FF5C57" w:rsidRPr="00553035" w:rsidRDefault="00FF5C57" w:rsidP="00FF5C57">
      <w:pPr>
        <w:pStyle w:val="FormatvorlageFormatKommentarTeilCAutomatisch"/>
      </w:pPr>
      <w:r>
        <w:tab/>
      </w:r>
      <w:r w:rsidRPr="00553035">
        <w:t>Das Seminar wird anhand ausgewählter Beispiele einen Überblick über die Geschichte und Theorie dieser spezifischen Kunstform geben: wichtige künstlerische Positionen, Entwicklungen und (Bild)Phänomene werden vorgestellt, zeitgenössische Theorien diskutiert, zentrale Begriffe und ästhetische Spezifika erörtert und die Grundlagen einer Kulturgeschichte des "Digitalen" vermittelt. Geplant ist zu Beginn des Semesters zudem der gemeinsame Besuch einer Ausstellung – digital oder vor Ort in München.</w:t>
      </w:r>
    </w:p>
    <w:p w14:paraId="68966F18" w14:textId="242D254A" w:rsidR="00EE4AD8" w:rsidRPr="00DD2494" w:rsidRDefault="00EE4AD8" w:rsidP="00FF5C57">
      <w:pPr>
        <w:pStyle w:val="FormatKommentarTeilC"/>
      </w:pPr>
      <w:r w:rsidRPr="00DD2494">
        <w:t>Lernziele:</w:t>
      </w:r>
      <w:r w:rsidRPr="00DD2494">
        <w:tab/>
        <w:t>Die Studierenden lernen grundlegende Positionen und Entwicklungen der künstlerischen Auseinandersetzung mit neuen Technologien im 20. und 21. Jahrhundert sowie die hierzu einschlägigen medienwissenschaftlichen Debatten kennen. Sie sind in der Lage, aktuelle Entwicklungen aus diesem Bereich analysieren und beurteilen sowie diese innerhalb gesamtgesellschaftlicher Kontexte reflektiert verorten zu können.</w:t>
      </w:r>
    </w:p>
    <w:p w14:paraId="6E30ED14" w14:textId="77777777" w:rsidR="00EE4AD8" w:rsidRPr="00DD2494" w:rsidRDefault="00EE4AD8" w:rsidP="007142B7">
      <w:pPr>
        <w:pStyle w:val="FormatKommentarTeilC"/>
      </w:pPr>
      <w:r w:rsidRPr="00DD2494">
        <w:t>Methode:</w:t>
      </w:r>
      <w:r w:rsidRPr="00DD2494">
        <w:tab/>
        <w:t xml:space="preserve">Seminaristische Arbeitsform, Kurzreferate und Essays, gemeinsame Werkinterpretation. </w:t>
      </w:r>
    </w:p>
    <w:p w14:paraId="66041C70" w14:textId="77777777" w:rsidR="00EE4AD8" w:rsidRPr="00DD2494" w:rsidRDefault="00EE4AD8" w:rsidP="007142B7">
      <w:pPr>
        <w:pStyle w:val="FormatKommentarTeilC"/>
      </w:pPr>
      <w:r w:rsidRPr="00DD2494">
        <w:tab/>
        <w:t xml:space="preserve">Teilnahme an der ersten Seminarsitzung obligatorisch. </w:t>
      </w:r>
      <w:r w:rsidR="00D03678" w:rsidRPr="00DD2494">
        <w:t>Im Rahmen des Seminars sind ein oder mehrere Ausstellungsbesuche zum Thema geplant.</w:t>
      </w:r>
      <w:r w:rsidRPr="00DD2494">
        <w:t xml:space="preserve"> </w:t>
      </w:r>
    </w:p>
    <w:p w14:paraId="46C3DE69" w14:textId="77777777" w:rsidR="00EE4AD8" w:rsidRPr="00DD2494" w:rsidRDefault="00EE4AD8" w:rsidP="007142B7">
      <w:pPr>
        <w:pStyle w:val="FormatKommentarTeilC"/>
      </w:pPr>
      <w:r w:rsidRPr="00DD2494">
        <w:t xml:space="preserve">Leistungsnachweis: </w:t>
      </w:r>
    </w:p>
    <w:p w14:paraId="6338474C" w14:textId="77777777" w:rsidR="00EE4AD8" w:rsidRPr="00DD2494" w:rsidRDefault="00EE4AD8" w:rsidP="007142B7">
      <w:pPr>
        <w:pStyle w:val="FormatKommentarTeilC"/>
      </w:pPr>
      <w:r w:rsidRPr="00DD2494">
        <w:tab/>
        <w:t>Regelmäßige Teilnahme, aktive Mitarbeit, Kurzreferat und Essay.</w:t>
      </w:r>
    </w:p>
    <w:p w14:paraId="011410B2" w14:textId="77777777" w:rsidR="00EE4AD8" w:rsidRPr="00DD2494" w:rsidRDefault="00EE4AD8" w:rsidP="007142B7">
      <w:pPr>
        <w:pStyle w:val="FormatKommentarTeilC"/>
      </w:pPr>
      <w:r w:rsidRPr="00DD2494">
        <w:lastRenderedPageBreak/>
        <w:t xml:space="preserve">Disziplinäre Verortung und Literatur: </w:t>
      </w:r>
    </w:p>
    <w:p w14:paraId="79D12738" w14:textId="77777777" w:rsidR="00EE4AD8" w:rsidRPr="00DD2494" w:rsidRDefault="00EE4AD8" w:rsidP="007142B7">
      <w:pPr>
        <w:pStyle w:val="FormatKommentarTeilC"/>
      </w:pPr>
      <w:r w:rsidRPr="00DD2494">
        <w:tab/>
        <w:t>Der Kurs ist im Fachbereich Kunst- und Medienwissenschaften zu verorten (unter Einbezug von Technik- und Kulturgeschichte sowie Medien- und Informationstheorie). Zur Einführung wird folgende Literatur empfohlen: www.medienkunstnetz.de (Online-Ressource zur Medienkunst, Hg. Rudolf Frieling und Dieter Daniels, ZKM 2004); Christiane Paul: Digital Art, München 2008 und 2011; Lev Manovich: The Language of New Media Cambridge, Mass. 2001; Michael Hagner/Erich Hörl (Hg.): Die Transformation des Humanen. Beiträge zur Kulturgeschichte der Kybernetik. FFM 2008; Felix Stalder: Kultur der Digitalität. FFM 2016; Dominik Landwehr (Hg.): Hacking. (Edition Digital Culture 2: Mikros Kulturproduzent), Zürich 2014; postdigital 1 - Allgegenwart und Unsichtbarkeit eines Phänomens. Kunstforum International Bd. 242 (Sept-Okt 2016).</w:t>
      </w:r>
    </w:p>
    <w:p w14:paraId="67DA9624" w14:textId="77777777" w:rsidR="007D5053" w:rsidRPr="00DD2494" w:rsidRDefault="00695B4D" w:rsidP="007142B7">
      <w:pPr>
        <w:pStyle w:val="FormatKommentarTeilC"/>
      </w:pPr>
      <w:r w:rsidRPr="00DD2494">
        <w:t>Profil:</w:t>
      </w:r>
      <w:r w:rsidRPr="00DD2494">
        <w:tab/>
      </w:r>
      <w:r w:rsidR="00D35DA9" w:rsidRPr="00DD2494">
        <w:t>Nachhaltig</w:t>
      </w:r>
      <w:r w:rsidR="008B1427" w:rsidRPr="00DD2494">
        <w:t>; International</w:t>
      </w:r>
    </w:p>
    <w:p w14:paraId="47BEBFC4" w14:textId="77777777" w:rsidR="00C40520" w:rsidRPr="00DD2494" w:rsidRDefault="00C40520" w:rsidP="00C405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MS-Mincho" w:hAnsi="Arial" w:cs="Arial"/>
          <w:sz w:val="22"/>
          <w:szCs w:val="22"/>
        </w:rPr>
      </w:pPr>
    </w:p>
    <w:p w14:paraId="64D9183B" w14:textId="65F1EA05" w:rsidR="00A1519C" w:rsidRPr="00DD2494" w:rsidRDefault="00F50FC6" w:rsidP="00A1519C">
      <w:pPr>
        <w:pStyle w:val="FormatTitelKursbeschreibungTeilC"/>
        <w:rPr>
          <w:rFonts w:ascii="Arial" w:hAnsi="Arial" w:cs="Arial"/>
          <w:bCs/>
          <w:i w:val="0"/>
          <w:iCs w:val="0"/>
          <w:sz w:val="22"/>
          <w:szCs w:val="22"/>
        </w:rPr>
      </w:pPr>
      <w:r w:rsidRPr="00DD2494">
        <w:rPr>
          <w:rFonts w:ascii="Arial" w:hAnsi="Arial" w:cs="Arial"/>
          <w:bCs/>
          <w:i w:val="0"/>
          <w:iCs w:val="0"/>
          <w:sz w:val="22"/>
          <w:szCs w:val="22"/>
        </w:rPr>
        <w:t>0</w:t>
      </w:r>
      <w:r w:rsidR="00DE0719">
        <w:rPr>
          <w:rFonts w:ascii="Arial" w:hAnsi="Arial" w:cs="Arial"/>
          <w:bCs/>
          <w:i w:val="0"/>
          <w:iCs w:val="0"/>
          <w:sz w:val="22"/>
          <w:szCs w:val="22"/>
        </w:rPr>
        <w:t>68</w:t>
      </w:r>
      <w:r w:rsidR="00A1519C" w:rsidRPr="00DD2494">
        <w:rPr>
          <w:rFonts w:ascii="Arial" w:hAnsi="Arial" w:cs="Arial"/>
          <w:bCs/>
          <w:i w:val="0"/>
          <w:iCs w:val="0"/>
          <w:sz w:val="22"/>
          <w:szCs w:val="22"/>
        </w:rPr>
        <w:tab/>
      </w:r>
      <w:r w:rsidR="00A1519C" w:rsidRPr="00DD2494">
        <w:rPr>
          <w:rFonts w:ascii="Arial" w:hAnsi="Arial" w:cs="Arial"/>
          <w:bCs/>
          <w:i w:val="0"/>
          <w:iCs w:val="0"/>
          <w:sz w:val="22"/>
          <w:szCs w:val="22"/>
        </w:rPr>
        <w:tab/>
        <w:t>Journalismus im 21. Jahrhundert – Medienkonvergenz und Crossmedia</w:t>
      </w:r>
    </w:p>
    <w:p w14:paraId="77836BF8" w14:textId="77777777" w:rsidR="00A1519C" w:rsidRPr="00DD2494" w:rsidRDefault="00A1519C" w:rsidP="00A1519C">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Mayer, Caroline</w:t>
      </w:r>
    </w:p>
    <w:p w14:paraId="07D1EF73" w14:textId="77777777" w:rsidR="00A1519C" w:rsidRPr="00DD2494" w:rsidRDefault="00A1519C" w:rsidP="00A1519C">
      <w:pPr>
        <w:rPr>
          <w:rFonts w:ascii="Arial" w:hAnsi="Arial" w:cs="Arial"/>
          <w:sz w:val="22"/>
          <w:szCs w:val="22"/>
        </w:rPr>
      </w:pPr>
    </w:p>
    <w:p w14:paraId="1BDBC70D" w14:textId="77777777" w:rsidR="006373E6" w:rsidRPr="00DD2494" w:rsidRDefault="00A1519C" w:rsidP="007142B7">
      <w:pPr>
        <w:pStyle w:val="FormatKommentarTeilC"/>
      </w:pPr>
      <w:r w:rsidRPr="00DD2494">
        <w:t>Thematik:</w:t>
      </w:r>
      <w:r w:rsidRPr="00DD2494">
        <w:tab/>
        <w:t xml:space="preserve">In den 90er Jahren des 20. Jahrhundert haben die klassische Medien (Print, Hörfunk, TV) durch das Internet Konkurrenz bekommen. Viele Experten sagen seitdem der gedruckten Zeitung und dem Fernsehen eine düstere Zukunft voraus. Bisher sind die traditionellen Medienangebote aber nicht von der Bildfläche verschwunden. Stattdessen ist zu beobachten, dass sich die unterschiedlichen Kommunikationskanäle einander annähern: Tageszeitungen schulen Redakteure zu Videoreportern um, die Bewegtbilder für den Online-Auftritt der Zeitung liefern sollen. Fernsehsender bieten auf ihren Online-Seiten Hintergrundberichte zum Nachlesen, Video-on-demand-Services und "Second-Screen"-Angebote an. Immer wichtiger werden auch Social-Media-Plattformen wie Facebook, Twitter, Instagram und Snapchat. Für Journalisten bedeutet das, dass sie zukünftig für mehrere Medien produzieren und in mindestens zwei Medien gleichzeitig denken müssen – das Zauberwort lautet "Multimediales Storytelling". </w:t>
      </w:r>
    </w:p>
    <w:p w14:paraId="59700102" w14:textId="77777777" w:rsidR="00A1519C" w:rsidRPr="00DD2494" w:rsidRDefault="00A1519C" w:rsidP="007142B7">
      <w:pPr>
        <w:pStyle w:val="FormatKommentarTeilC"/>
      </w:pPr>
      <w:r w:rsidRPr="00DD2494">
        <w:t xml:space="preserve">Lernziele und Kompetenzen: </w:t>
      </w:r>
    </w:p>
    <w:p w14:paraId="38E387EA" w14:textId="77777777" w:rsidR="00A1519C" w:rsidRPr="00DD2494" w:rsidRDefault="00A1519C" w:rsidP="007142B7">
      <w:pPr>
        <w:pStyle w:val="FormatKommentarTeilC"/>
      </w:pPr>
      <w:r w:rsidRPr="00DD2494">
        <w:tab/>
        <w:t xml:space="preserve">Das Seminar möchte die Frage beantworten, wie journalistische Inhalte im 21. Jahrhundert produziert und konsumiert werden. Die Teilnehmer erfahren, was unter den Schlagworten Crossmedia und Medienkonvergenz zu verstehen ist. Sie lernen die theoretischen Grundlagen von "Multimedialem Storytelling" kennen. Dadurch erweitern sie ihre Medienkompetenz. </w:t>
      </w:r>
    </w:p>
    <w:p w14:paraId="0BE1DBDA" w14:textId="77777777" w:rsidR="00A1519C" w:rsidRPr="00DD2494" w:rsidRDefault="00A1519C" w:rsidP="007142B7">
      <w:pPr>
        <w:pStyle w:val="FormatKommentarTeilC"/>
      </w:pPr>
      <w:r w:rsidRPr="00DD2494">
        <w:t>Methode:</w:t>
      </w:r>
      <w:r w:rsidRPr="00DD2494">
        <w:tab/>
        <w:t>Seminaristischer Unterrich</w:t>
      </w:r>
      <w:r w:rsidR="002C127F" w:rsidRPr="00DD2494">
        <w:t>t mit Gruppenarbeit (Referate); Seminararbeit.</w:t>
      </w:r>
    </w:p>
    <w:p w14:paraId="72BBE461" w14:textId="77777777" w:rsidR="00A1519C" w:rsidRPr="00DD2494" w:rsidRDefault="00A1519C" w:rsidP="007142B7">
      <w:pPr>
        <w:pStyle w:val="FormatKommentarTeilC"/>
      </w:pPr>
      <w:r w:rsidRPr="00DD2494">
        <w:t>Disziplinäre Verortung und Literatur:</w:t>
      </w:r>
    </w:p>
    <w:p w14:paraId="2D354132" w14:textId="77777777" w:rsidR="00A1519C" w:rsidRPr="00DD2494" w:rsidRDefault="00A1519C" w:rsidP="007142B7">
      <w:pPr>
        <w:pStyle w:val="FormatKommentarTeilC"/>
      </w:pPr>
      <w:r w:rsidRPr="00DD2494">
        <w:tab/>
        <w:t>Kommunikationswissenschaft, Schwerpunkt Medientheorie, Journalismus</w:t>
      </w:r>
    </w:p>
    <w:p w14:paraId="6F12DAA0" w14:textId="77777777" w:rsidR="00A1519C" w:rsidRPr="00DD2494" w:rsidRDefault="00A1519C" w:rsidP="007142B7">
      <w:pPr>
        <w:pStyle w:val="FormatKommentarTeilC"/>
      </w:pPr>
      <w:r w:rsidRPr="00DD2494">
        <w:t>Literatur:</w:t>
      </w:r>
      <w:r w:rsidRPr="00DD2494">
        <w:tab/>
        <w:t>•</w:t>
      </w:r>
      <w:r w:rsidRPr="00DD2494">
        <w:tab/>
        <w:t>Michael Haller: Brauchen wir Zeitungen? Zehn Gründe, warum die Zeitungen untergehen. Und zehn Vorschläge, wie dies verhindert werden kann. Köln 2014</w:t>
      </w:r>
    </w:p>
    <w:p w14:paraId="415A268F" w14:textId="77777777" w:rsidR="00A1519C" w:rsidRPr="00DD2494" w:rsidRDefault="00A1519C" w:rsidP="007142B7">
      <w:pPr>
        <w:pStyle w:val="FormatKommentarTeilC"/>
      </w:pPr>
      <w:r w:rsidRPr="00DD2494">
        <w:tab/>
        <w:t>•</w:t>
      </w:r>
      <w:r w:rsidRPr="00DD2494">
        <w:tab/>
        <w:t>Markus Kaiser (Hrsg.): Innovation in den Medien. München 2013</w:t>
      </w:r>
    </w:p>
    <w:p w14:paraId="3A860E4C" w14:textId="77777777" w:rsidR="00A1519C" w:rsidRPr="00DD2494" w:rsidRDefault="00A1519C" w:rsidP="007142B7">
      <w:pPr>
        <w:pStyle w:val="FormatKommentarTeilC"/>
      </w:pPr>
      <w:r w:rsidRPr="00DD2494">
        <w:tab/>
        <w:t>•</w:t>
      </w:r>
      <w:r w:rsidRPr="00DD2494">
        <w:tab/>
        <w:t>Leif Kramp et. al (Hrsg.): Journalismus in der digitalen Moderne. Einsichten. Ansichten. Aussichten. Wiesbaden 2013</w:t>
      </w:r>
    </w:p>
    <w:p w14:paraId="43DF44FD" w14:textId="77777777" w:rsidR="00A1519C" w:rsidRPr="00DD2494" w:rsidRDefault="00A1519C" w:rsidP="007142B7">
      <w:pPr>
        <w:pStyle w:val="FormatKommentarTeilC"/>
      </w:pPr>
      <w:r w:rsidRPr="00DD2494">
        <w:t>Profil:</w:t>
      </w:r>
      <w:r w:rsidRPr="00DD2494">
        <w:tab/>
        <w:t>Nachhaltig</w:t>
      </w:r>
    </w:p>
    <w:p w14:paraId="67666D68" w14:textId="77777777" w:rsidR="00A1519C" w:rsidRPr="00DD2494" w:rsidRDefault="00A1519C" w:rsidP="007142B7">
      <w:pPr>
        <w:pStyle w:val="FormatKommentarTeilC"/>
      </w:pPr>
    </w:p>
    <w:p w14:paraId="3E5B19C7" w14:textId="1C1368D5" w:rsidR="007B11CF" w:rsidRPr="00DD2494" w:rsidRDefault="007B11CF" w:rsidP="007B11CF">
      <w:pPr>
        <w:pStyle w:val="FormatTitelKursbeschreibungTeilC"/>
        <w:rPr>
          <w:rFonts w:ascii="Arial" w:hAnsi="Arial" w:cs="Arial"/>
          <w:i w:val="0"/>
          <w:sz w:val="22"/>
          <w:szCs w:val="22"/>
        </w:rPr>
      </w:pPr>
      <w:r>
        <w:rPr>
          <w:rFonts w:ascii="Arial" w:hAnsi="Arial" w:cs="Arial"/>
          <w:i w:val="0"/>
          <w:sz w:val="22"/>
          <w:szCs w:val="22"/>
        </w:rPr>
        <w:t>0</w:t>
      </w:r>
      <w:r w:rsidR="00DE0719">
        <w:rPr>
          <w:rFonts w:ascii="Arial" w:hAnsi="Arial" w:cs="Arial"/>
          <w:i w:val="0"/>
          <w:sz w:val="22"/>
          <w:szCs w:val="22"/>
        </w:rPr>
        <w:t>69</w:t>
      </w:r>
      <w:r w:rsidRPr="00DD2494">
        <w:rPr>
          <w:rFonts w:ascii="Arial" w:hAnsi="Arial" w:cs="Arial"/>
          <w:i w:val="0"/>
          <w:sz w:val="22"/>
          <w:szCs w:val="22"/>
        </w:rPr>
        <w:tab/>
      </w:r>
      <w:r w:rsidRPr="00DD2494">
        <w:rPr>
          <w:rFonts w:ascii="Arial" w:hAnsi="Arial" w:cs="Arial"/>
          <w:i w:val="0"/>
          <w:sz w:val="22"/>
          <w:szCs w:val="22"/>
        </w:rPr>
        <w:tab/>
        <w:t>Creative Writing</w:t>
      </w:r>
    </w:p>
    <w:p w14:paraId="47F8BFB5" w14:textId="77777777" w:rsidR="007B11CF" w:rsidRPr="00DD2494" w:rsidRDefault="007B11CF" w:rsidP="007B11CF">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Raki, Frank</w:t>
      </w:r>
    </w:p>
    <w:p w14:paraId="66417072" w14:textId="77777777" w:rsidR="007B11CF" w:rsidRDefault="007B11CF" w:rsidP="007142B7">
      <w:pPr>
        <w:pStyle w:val="FormatKommentarTeilC"/>
      </w:pPr>
    </w:p>
    <w:p w14:paraId="4C53F638" w14:textId="6EFFFCC4" w:rsidR="007B11CF" w:rsidRPr="007B11CF" w:rsidRDefault="007B11CF" w:rsidP="007142B7">
      <w:pPr>
        <w:pStyle w:val="FormatKommentarTeilC"/>
      </w:pPr>
      <w:r w:rsidRPr="00DD2494">
        <w:t>Thematik:</w:t>
      </w:r>
      <w:r w:rsidRPr="00DD2494">
        <w:tab/>
      </w:r>
      <w:r w:rsidRPr="007B11CF">
        <w:t xml:space="preserve">Es ist Zeit für kreatives Schreiben. Kreatives Schreiben trainiert zahlreiche künstlerische und kognitive Fähigkeiten. Das beginnt bei der Ideenfindung und der thematischen Eingrenzung, setzt sich fort beim Visualisieren von Bildern und Sachverhalten, beim Textaufbau, bei Problemlösetechniken und Querdenkstrategien, </w:t>
      </w:r>
      <w:r w:rsidRPr="007B11CF">
        <w:lastRenderedPageBreak/>
        <w:t>und es endet bei der Einschätzung des Lesepublikums und der Fähigkeit, auftretende Blockierungen selbständig aufzulösen. Schreiben ist Denken auf Papier.</w:t>
      </w:r>
    </w:p>
    <w:p w14:paraId="4C198F85" w14:textId="6D90D513" w:rsidR="007B11CF" w:rsidRPr="007B11CF" w:rsidRDefault="007B11CF" w:rsidP="007142B7">
      <w:pPr>
        <w:pStyle w:val="FormatKommentarTeilC"/>
      </w:pPr>
      <w:r>
        <w:tab/>
      </w:r>
      <w:r w:rsidRPr="007B11CF">
        <w:t>Im Verlauf des Seminars verfassen die Teilnehmer eine eigene Kurzgeschichte. Befreit vom Anspruch, dass ein Text „gelingen muss“, kann in verschiedenen Übungen die Kreativität trainiert werden. Schreibcoaching-Sessions mit dem Dozenten helfen den Teilnehmern, ihren jeweiligen Stärken und Schwächen auf die Spur zu kommen. Die Vermittlung handwerklicher Grundlagen des Schreibens wird dank abwechslungsreicher Lehrteile nicht zu kurz kommen.</w:t>
      </w:r>
    </w:p>
    <w:p w14:paraId="23D3F942" w14:textId="684B2D11" w:rsidR="007B11CF" w:rsidRPr="007B11CF" w:rsidRDefault="007B11CF" w:rsidP="007142B7">
      <w:pPr>
        <w:pStyle w:val="FormatKommentarTeilC"/>
      </w:pPr>
      <w:r w:rsidRPr="007B11CF">
        <w:t>Lernziele und Kompetenzen:</w:t>
      </w:r>
    </w:p>
    <w:p w14:paraId="160E0E41" w14:textId="270CC60F" w:rsidR="007B11CF" w:rsidRPr="007B11CF" w:rsidRDefault="007B11CF" w:rsidP="007142B7">
      <w:pPr>
        <w:pStyle w:val="FormatKommentarTeilC"/>
      </w:pPr>
      <w:r>
        <w:tab/>
      </w:r>
      <w:r w:rsidRPr="007B11CF">
        <w:t>Erweiterung sprachlicher und stilistischer Fähigkeiten.</w:t>
      </w:r>
    </w:p>
    <w:p w14:paraId="34458CB6" w14:textId="301701F8" w:rsidR="007B11CF" w:rsidRPr="007B11CF" w:rsidRDefault="007B11CF" w:rsidP="007142B7">
      <w:pPr>
        <w:pStyle w:val="FormatKommentarTeilC"/>
      </w:pPr>
      <w:r>
        <w:tab/>
      </w:r>
      <w:r w:rsidRPr="007B11CF">
        <w:t>Methodische Kompetenzen zur Strukturierung und Überarbeitung von Texten.</w:t>
      </w:r>
    </w:p>
    <w:p w14:paraId="6B33E553" w14:textId="7DB35CBC" w:rsidR="007B11CF" w:rsidRPr="007B11CF" w:rsidRDefault="007B11CF" w:rsidP="007142B7">
      <w:pPr>
        <w:pStyle w:val="FormatKommentarTeilC"/>
      </w:pPr>
      <w:r>
        <w:tab/>
      </w:r>
      <w:r w:rsidRPr="007B11CF">
        <w:t>Stärkung des Selbstvertrauens, Unterstützung persönlicher Qualifikationen.</w:t>
      </w:r>
    </w:p>
    <w:p w14:paraId="4DF0F226" w14:textId="528451F0" w:rsidR="007B11CF" w:rsidRPr="007B11CF" w:rsidRDefault="007B11CF" w:rsidP="007142B7">
      <w:pPr>
        <w:pStyle w:val="FormatKommentarTeilC"/>
      </w:pPr>
      <w:r w:rsidRPr="007B11CF">
        <w:t>Methoden:</w:t>
      </w:r>
      <w:r>
        <w:tab/>
      </w:r>
      <w:r w:rsidRPr="007B11CF">
        <w:t>Schreibübungen unterschiedlichster Art.</w:t>
      </w:r>
    </w:p>
    <w:p w14:paraId="2F868348" w14:textId="394833E9" w:rsidR="007B11CF" w:rsidRPr="007B11CF" w:rsidRDefault="007B11CF" w:rsidP="007142B7">
      <w:pPr>
        <w:pStyle w:val="FormatKommentarTeilC"/>
      </w:pPr>
      <w:r>
        <w:tab/>
      </w:r>
      <w:r w:rsidRPr="007B11CF">
        <w:t>Präsentation von Schreib- und Kompositionstechniken.</w:t>
      </w:r>
    </w:p>
    <w:p w14:paraId="5BF87213" w14:textId="77777777" w:rsidR="007B11CF" w:rsidRDefault="007B11CF" w:rsidP="007142B7">
      <w:pPr>
        <w:pStyle w:val="FormatKommentarTeilC"/>
      </w:pPr>
      <w:r>
        <w:tab/>
      </w:r>
      <w:r w:rsidRPr="007B11CF">
        <w:t>Coachinggespräche.</w:t>
      </w:r>
    </w:p>
    <w:p w14:paraId="3BE8DA90" w14:textId="60DCF1E9" w:rsidR="007B11CF" w:rsidRPr="007B11CF" w:rsidRDefault="007B11CF" w:rsidP="007142B7">
      <w:pPr>
        <w:pStyle w:val="FormatKommentarTeilC"/>
      </w:pPr>
      <w:r w:rsidRPr="007B11CF">
        <w:t>Hinweise:</w:t>
      </w:r>
      <w:r>
        <w:tab/>
      </w:r>
      <w:r w:rsidRPr="007B11CF">
        <w:t>Schreibanfänger wie Fortgeschrittene sind gleichermaßen willkommen.</w:t>
      </w:r>
    </w:p>
    <w:p w14:paraId="6F159BBA" w14:textId="173970F5" w:rsidR="007B11CF" w:rsidRPr="007B11CF" w:rsidRDefault="007B11CF" w:rsidP="007142B7">
      <w:pPr>
        <w:pStyle w:val="FormatKommentarTeilC"/>
      </w:pPr>
      <w:r>
        <w:tab/>
      </w:r>
      <w:r w:rsidRPr="007B11CF">
        <w:t>Der Kurs findet auf Deutsch statt, auch die Texte werden auf Deutsch verfasst.</w:t>
      </w:r>
    </w:p>
    <w:p w14:paraId="2B043179" w14:textId="11AF1D68" w:rsidR="007B11CF" w:rsidRPr="007B11CF" w:rsidRDefault="007B11CF" w:rsidP="007142B7">
      <w:pPr>
        <w:pStyle w:val="FormatKommentarTeilC"/>
      </w:pPr>
      <w:r>
        <w:tab/>
      </w:r>
      <w:r w:rsidRPr="007B11CF">
        <w:t>Der Kurs findet komplett online statt.</w:t>
      </w:r>
    </w:p>
    <w:p w14:paraId="78493844" w14:textId="0607CD51" w:rsidR="007B11CF" w:rsidRPr="007B11CF" w:rsidRDefault="007B11CF" w:rsidP="007142B7">
      <w:pPr>
        <w:pStyle w:val="FormatKommentarTeilC"/>
      </w:pPr>
      <w:r w:rsidRPr="007B11CF">
        <w:t>Disziplinäre Verortung und Literatur:</w:t>
      </w:r>
    </w:p>
    <w:p w14:paraId="2C0086A9" w14:textId="745C482E" w:rsidR="007B11CF" w:rsidRPr="007B11CF" w:rsidRDefault="007B11CF" w:rsidP="007142B7">
      <w:pPr>
        <w:pStyle w:val="FormatKommentarTeilC"/>
      </w:pPr>
      <w:r>
        <w:tab/>
      </w:r>
      <w:r w:rsidRPr="007B11CF">
        <w:t>Das amerikanische Creative Writing verknüpft interdisziplinär Literaturwissenschaft und Schreibdidaktik.</w:t>
      </w:r>
    </w:p>
    <w:p w14:paraId="2B3AC1E9" w14:textId="134A0FEA" w:rsidR="007B11CF" w:rsidRPr="006832EF" w:rsidRDefault="007B11CF" w:rsidP="007142B7">
      <w:pPr>
        <w:pStyle w:val="FormatKommentarTeilC"/>
        <w:rPr>
          <w:lang w:val="en-GB"/>
        </w:rPr>
      </w:pPr>
      <w:r>
        <w:tab/>
      </w:r>
      <w:r w:rsidRPr="007B11CF">
        <w:t xml:space="preserve">Böttcher, Ingrid; Kruse, Otto u.a. (Hg.): Schreiben. Von intuitiven zu professionellen Schreibstrategien. </w:t>
      </w:r>
      <w:r w:rsidRPr="006832EF">
        <w:rPr>
          <w:lang w:val="en-GB"/>
        </w:rPr>
        <w:t>Springer Fachmedien 2002.</w:t>
      </w:r>
    </w:p>
    <w:p w14:paraId="082DCA2F" w14:textId="1B513996" w:rsidR="007B11CF" w:rsidRPr="006832EF" w:rsidRDefault="007B11CF" w:rsidP="007142B7">
      <w:pPr>
        <w:pStyle w:val="FormatKommentarTeilC"/>
        <w:rPr>
          <w:lang w:val="en-GB"/>
        </w:rPr>
      </w:pPr>
      <w:r w:rsidRPr="006832EF">
        <w:rPr>
          <w:lang w:val="en-GB"/>
        </w:rPr>
        <w:tab/>
        <w:t>Luckhurst, Mary: The Creative Writing Handbook, Techniques for New Writers. Macmillan Press 1996.</w:t>
      </w:r>
    </w:p>
    <w:p w14:paraId="5FB22BF0" w14:textId="1FC73E2D" w:rsidR="007B11CF" w:rsidRPr="006832EF" w:rsidRDefault="007B11CF" w:rsidP="007142B7">
      <w:pPr>
        <w:pStyle w:val="FormatKommentarTeilC"/>
        <w:rPr>
          <w:lang w:val="en-GB"/>
        </w:rPr>
      </w:pPr>
      <w:r w:rsidRPr="006832EF">
        <w:rPr>
          <w:lang w:val="en-GB"/>
        </w:rPr>
        <w:tab/>
        <w:t>May, Steve: Doing Creative Writing. Routledge 2007.</w:t>
      </w:r>
    </w:p>
    <w:p w14:paraId="39A8F6B3" w14:textId="703FA1D7" w:rsidR="007B11CF" w:rsidRPr="006832EF" w:rsidRDefault="007B11CF" w:rsidP="007142B7">
      <w:pPr>
        <w:pStyle w:val="FormatKommentarTeilC"/>
        <w:rPr>
          <w:lang w:val="en-GB"/>
        </w:rPr>
      </w:pPr>
      <w:r w:rsidRPr="006832EF">
        <w:rPr>
          <w:lang w:val="en-GB"/>
        </w:rPr>
        <w:t>Profil:</w:t>
      </w:r>
      <w:r w:rsidRPr="006832EF">
        <w:rPr>
          <w:lang w:val="en-GB"/>
        </w:rPr>
        <w:tab/>
        <w:t>Nachhaltig</w:t>
      </w:r>
    </w:p>
    <w:p w14:paraId="3B376A7F" w14:textId="25692D56" w:rsidR="00960650" w:rsidRDefault="00960650">
      <w:pPr>
        <w:jc w:val="left"/>
        <w:rPr>
          <w:rStyle w:val="FormatvorlageTimesNewRomanPSMTRot"/>
          <w:rFonts w:ascii="Arial" w:eastAsia="MS-Mincho" w:hAnsi="Arial" w:cs="Arial"/>
          <w:color w:val="auto"/>
          <w:sz w:val="22"/>
          <w:szCs w:val="22"/>
          <w:lang w:val="en-US"/>
        </w:rPr>
      </w:pPr>
    </w:p>
    <w:p w14:paraId="0D64483E" w14:textId="479B3D19" w:rsidR="00960650" w:rsidRDefault="00960650">
      <w:pPr>
        <w:jc w:val="left"/>
        <w:rPr>
          <w:rStyle w:val="FormatvorlageTimesNewRomanPSMTRot"/>
          <w:rFonts w:ascii="Arial" w:eastAsia="MS-Mincho" w:hAnsi="Arial" w:cs="Arial"/>
          <w:color w:val="auto"/>
          <w:sz w:val="22"/>
          <w:szCs w:val="22"/>
          <w:lang w:val="en-US"/>
        </w:rPr>
      </w:pPr>
    </w:p>
    <w:p w14:paraId="5B343788" w14:textId="77777777" w:rsidR="008711EB" w:rsidRPr="006832EF" w:rsidRDefault="008711EB" w:rsidP="007142B7">
      <w:pPr>
        <w:pStyle w:val="FormatvorlageFormatKommentarTeilCAutomatisch"/>
        <w:rPr>
          <w:rStyle w:val="FormatvorlageTimesNewRomanPSMTRot"/>
          <w:rFonts w:ascii="Arial" w:hAnsi="Arial"/>
          <w:bCs/>
          <w:color w:val="auto"/>
          <w:lang w:val="en-GB"/>
        </w:rPr>
      </w:pPr>
    </w:p>
    <w:p w14:paraId="7D434168" w14:textId="7D18695F" w:rsidR="008A67B0" w:rsidRPr="00DD2494" w:rsidRDefault="00F50FC6" w:rsidP="008A67B0">
      <w:pPr>
        <w:pStyle w:val="FormatTitelKursbeschreibungTeilC"/>
        <w:rPr>
          <w:rFonts w:ascii="Arial" w:hAnsi="Arial" w:cs="Arial"/>
          <w:i w:val="0"/>
          <w:sz w:val="22"/>
          <w:szCs w:val="22"/>
          <w:lang w:val="en-US"/>
        </w:rPr>
      </w:pPr>
      <w:r w:rsidRPr="00DD2494">
        <w:rPr>
          <w:rFonts w:ascii="Arial" w:hAnsi="Arial" w:cs="Arial"/>
          <w:i w:val="0"/>
          <w:sz w:val="22"/>
          <w:szCs w:val="22"/>
          <w:lang w:val="en-US"/>
        </w:rPr>
        <w:t>0</w:t>
      </w:r>
      <w:r w:rsidR="00F15684">
        <w:rPr>
          <w:rFonts w:ascii="Arial" w:hAnsi="Arial" w:cs="Arial"/>
          <w:i w:val="0"/>
          <w:sz w:val="22"/>
          <w:szCs w:val="22"/>
          <w:lang w:val="en-US"/>
        </w:rPr>
        <w:t>70</w:t>
      </w:r>
      <w:r w:rsidR="008711EB" w:rsidRPr="00DD2494">
        <w:rPr>
          <w:rFonts w:ascii="Arial" w:hAnsi="Arial" w:cs="Arial"/>
          <w:i w:val="0"/>
          <w:sz w:val="22"/>
          <w:szCs w:val="22"/>
          <w:lang w:val="en-US"/>
        </w:rPr>
        <w:tab/>
      </w:r>
      <w:r w:rsidR="008711EB" w:rsidRPr="00DD2494">
        <w:rPr>
          <w:rFonts w:ascii="Arial" w:hAnsi="Arial" w:cs="Arial"/>
          <w:i w:val="0"/>
          <w:sz w:val="22"/>
          <w:szCs w:val="22"/>
          <w:lang w:val="en-US"/>
        </w:rPr>
        <w:tab/>
        <w:t xml:space="preserve">Big Band – </w:t>
      </w:r>
      <w:r w:rsidR="008C1C51">
        <w:rPr>
          <w:rFonts w:ascii="Arial" w:hAnsi="Arial" w:cs="Arial"/>
          <w:i w:val="0"/>
          <w:sz w:val="22"/>
          <w:szCs w:val="22"/>
          <w:lang w:val="en-US"/>
        </w:rPr>
        <w:t>Die  Evolution des Blues</w:t>
      </w:r>
    </w:p>
    <w:p w14:paraId="18312D4B" w14:textId="77777777" w:rsidR="008A67B0" w:rsidRPr="00DD2494" w:rsidRDefault="008A67B0" w:rsidP="008A67B0">
      <w:pPr>
        <w:rPr>
          <w:rFonts w:ascii="Arial" w:hAnsi="Arial" w:cs="Arial"/>
          <w:b/>
          <w:bCs/>
          <w:sz w:val="22"/>
          <w:szCs w:val="22"/>
        </w:rPr>
      </w:pPr>
      <w:r w:rsidRPr="00DD2494">
        <w:rPr>
          <w:rFonts w:ascii="Arial" w:hAnsi="Arial" w:cs="Arial"/>
          <w:b/>
          <w:bCs/>
          <w:sz w:val="22"/>
          <w:szCs w:val="22"/>
          <w:lang w:val="en-US"/>
        </w:rPr>
        <w:tab/>
      </w:r>
      <w:r w:rsidRPr="00DD2494">
        <w:rPr>
          <w:rFonts w:ascii="Arial" w:hAnsi="Arial" w:cs="Arial"/>
          <w:b/>
          <w:bCs/>
          <w:sz w:val="22"/>
          <w:szCs w:val="22"/>
          <w:lang w:val="en-US"/>
        </w:rPr>
        <w:tab/>
      </w:r>
      <w:r w:rsidRPr="00DD2494">
        <w:rPr>
          <w:rFonts w:ascii="Arial" w:hAnsi="Arial" w:cs="Arial"/>
          <w:b/>
          <w:bCs/>
          <w:sz w:val="22"/>
          <w:szCs w:val="22"/>
        </w:rPr>
        <w:t>Pusch</w:t>
      </w:r>
      <w:r w:rsidR="000D50EF" w:rsidRPr="00DD2494">
        <w:rPr>
          <w:rFonts w:ascii="Arial" w:hAnsi="Arial" w:cs="Arial"/>
          <w:b/>
          <w:bCs/>
          <w:sz w:val="22"/>
          <w:szCs w:val="22"/>
        </w:rPr>
        <w:t>,</w:t>
      </w:r>
      <w:r w:rsidRPr="00DD2494">
        <w:rPr>
          <w:rFonts w:ascii="Arial" w:hAnsi="Arial" w:cs="Arial"/>
          <w:b/>
          <w:bCs/>
          <w:sz w:val="22"/>
          <w:szCs w:val="22"/>
        </w:rPr>
        <w:t xml:space="preserve"> Bastian </w:t>
      </w:r>
      <w:r w:rsidRPr="00DD2494">
        <w:rPr>
          <w:rFonts w:ascii="Arial" w:hAnsi="Arial" w:cs="Arial"/>
          <w:b/>
          <w:bCs/>
          <w:sz w:val="22"/>
          <w:szCs w:val="22"/>
        </w:rPr>
        <w:tab/>
      </w:r>
      <w:r w:rsidRPr="00DD2494">
        <w:rPr>
          <w:rFonts w:ascii="Arial" w:hAnsi="Arial" w:cs="Arial"/>
          <w:b/>
          <w:bCs/>
          <w:sz w:val="22"/>
          <w:szCs w:val="22"/>
        </w:rPr>
        <w:tab/>
        <w:t xml:space="preserve">     Musikalisches Praktikum mit Konzertauftritten</w:t>
      </w:r>
    </w:p>
    <w:p w14:paraId="31A34920" w14:textId="77777777" w:rsidR="008A67B0" w:rsidRPr="00DD2494" w:rsidRDefault="008A67B0" w:rsidP="008A67B0">
      <w:pPr>
        <w:rPr>
          <w:rFonts w:ascii="Arial" w:hAnsi="Arial" w:cs="Arial"/>
          <w:sz w:val="22"/>
          <w:szCs w:val="22"/>
        </w:rPr>
      </w:pPr>
    </w:p>
    <w:p w14:paraId="68D75B22" w14:textId="040DA777" w:rsidR="008C1C51" w:rsidRPr="008C1C51" w:rsidRDefault="008C1C51" w:rsidP="007142B7">
      <w:pPr>
        <w:pStyle w:val="FormatKommentarTeilC"/>
      </w:pPr>
      <w:r w:rsidRPr="008C1C51">
        <w:t>Thematik:</w:t>
      </w:r>
      <w:r>
        <w:tab/>
      </w:r>
      <w:r w:rsidRPr="008C1C51">
        <w:t xml:space="preserve">Big Bands sind seit ihrer Entstehung vor rund 100 Jahren immer wieder ein Schmelztiegel der verschiedensten Musikrichtungen. Der Blues ist sowohl als Stilform als auch als Akkordschema ein wichtiger Bestandteil in allen Jahrzehnten gewesen. Wir üben einige Titel, die Blueselemente beinhalten, neu ein. </w:t>
      </w:r>
    </w:p>
    <w:p w14:paraId="28D02888" w14:textId="2AF06182" w:rsidR="008C1C51" w:rsidRPr="008C1C51" w:rsidRDefault="008C1C51" w:rsidP="007142B7">
      <w:pPr>
        <w:pStyle w:val="FormatKommentarTeilC"/>
      </w:pPr>
      <w:bookmarkStart w:id="2" w:name="__DdeLink__28_2058995957"/>
      <w:r>
        <w:tab/>
      </w:r>
      <w:r w:rsidRPr="008C1C51">
        <w:t>Zusätzlich bilden Songs von Duke Ellington, Count Basie, Glenn Miller und Benny Goodman weitere Schwerpunkte im Swing-, Rock- und Soul- und Pop-Bereich. Individuelle Improvisation bildet einen weiteren Schwerpunkt der Probenarbeit</w:t>
      </w:r>
      <w:bookmarkEnd w:id="2"/>
      <w:r w:rsidRPr="008C1C51">
        <w:t>.</w:t>
      </w:r>
    </w:p>
    <w:p w14:paraId="54AFA293" w14:textId="59B49573" w:rsidR="008C1C51" w:rsidRPr="008C1C51" w:rsidRDefault="008C1C51" w:rsidP="007142B7">
      <w:pPr>
        <w:pStyle w:val="FormatKommentarTeilC"/>
      </w:pPr>
      <w:r>
        <w:tab/>
      </w:r>
      <w:r w:rsidRPr="008C1C51">
        <w:t>Besetzung: Trompeten, Posaunen, Saxophone, Klavier, Gitarre, Bass, Schlagzeug sowie Gesang (Alt/Sopran).</w:t>
      </w:r>
    </w:p>
    <w:p w14:paraId="2E0F0403" w14:textId="7FD64A78" w:rsidR="008C1C51" w:rsidRPr="008C1C51" w:rsidRDefault="008C1C51" w:rsidP="007142B7">
      <w:pPr>
        <w:pStyle w:val="FormatKommentarTeilC"/>
      </w:pPr>
      <w:r w:rsidRPr="008C1C51">
        <w:t>Lernziele und Kompetenzen:</w:t>
      </w:r>
    </w:p>
    <w:p w14:paraId="1119AB81" w14:textId="5AF3DACC" w:rsidR="008C1C51" w:rsidRPr="008C1C51" w:rsidRDefault="008C1C51" w:rsidP="007142B7">
      <w:pPr>
        <w:pStyle w:val="FormatKommentarTeilC"/>
      </w:pPr>
      <w:r>
        <w:tab/>
      </w:r>
      <w:r w:rsidRPr="008C1C51">
        <w:t>Gemeinsam wird im Laufe des Semesters ein abendfüllendes Big Band - Repertoire eingeübt und am Ende des Semesters (mehrmals) öffentlich aufgeführt. Individuelle Improvisationsfähigkeiten werden erweitert, die Teilnehmer erhalten einen Einblick in das breite Spektrum und die Stilistiken des Jazz.</w:t>
      </w:r>
    </w:p>
    <w:p w14:paraId="47505642" w14:textId="39541FB0" w:rsidR="008C1C51" w:rsidRPr="008C1C51" w:rsidRDefault="008C1C51" w:rsidP="007142B7">
      <w:pPr>
        <w:pStyle w:val="FormatKommentarTeilC"/>
      </w:pPr>
      <w:r w:rsidRPr="008C1C51">
        <w:t>Methode:</w:t>
      </w:r>
      <w:r>
        <w:tab/>
      </w:r>
      <w:r w:rsidRPr="008C1C51">
        <w:t>Musikalisches Praktikum. Im Vordergrund des Praktikums steht die intensive Probenarbeit an rund 25 Arrangements sowie öffentliche Auftritte.</w:t>
      </w:r>
    </w:p>
    <w:p w14:paraId="268F9351" w14:textId="310AE679" w:rsidR="008C1C51" w:rsidRPr="008C1C51" w:rsidRDefault="008C1C51" w:rsidP="007142B7">
      <w:pPr>
        <w:pStyle w:val="FormatKommentarTeilC"/>
      </w:pPr>
      <w:r w:rsidRPr="008C1C51">
        <w:t>Hinweise:</w:t>
      </w:r>
      <w:r>
        <w:tab/>
      </w:r>
      <w:r w:rsidRPr="008C1C51">
        <w:t xml:space="preserve">Voraussetzung: Solide Kenntnisse auf dem Instrument, Notenlesen erforderlich. Im Sinne der Kontinuität und Repertoirevergrößerung kann in jedem Semester nur eine begrenzte Anzahl von Instrumentalisten neu aufgenommen werden. Bei mehreren Bewerbern gibt ein Vorspiel den Ausschlag. Im vorangegangenen Semester nicht berücksichtigte Bewerber haben dabei den Vorrang. Es wird dringend empfohlen, vor </w:t>
      </w:r>
      <w:r w:rsidRPr="008C1C51">
        <w:lastRenderedPageBreak/>
        <w:t>der Einschreibung Rücksprache mit dem Ensembleleiter (Bastian Pusch, Tel. 0172- 840 51 57, mail@bastianpusch.de) zu nehmen. Für das Vorspiel zur Neuaufnahme sind Noten eines Titels eigener Wahl mitzubringen.</w:t>
      </w:r>
    </w:p>
    <w:p w14:paraId="16FB2FEE" w14:textId="422ED028" w:rsidR="008C1C51" w:rsidRPr="008C1C51" w:rsidRDefault="008C1C51" w:rsidP="007142B7">
      <w:pPr>
        <w:pStyle w:val="FormatKommentarTeilC"/>
      </w:pPr>
      <w:r>
        <w:tab/>
      </w:r>
      <w:r w:rsidRPr="008C1C51">
        <w:t>Weitere aktuelle Informationen zur Bigband und zur Neuaufnahme unter http://hm-bigband.bastianpusch.de/</w:t>
      </w:r>
    </w:p>
    <w:p w14:paraId="3D6A68FF" w14:textId="35C06C25" w:rsidR="008C1C51" w:rsidRPr="008C1C51" w:rsidRDefault="008C1C51" w:rsidP="007142B7">
      <w:pPr>
        <w:pStyle w:val="FormatKommentarTeilC"/>
      </w:pPr>
      <w:r>
        <w:tab/>
      </w:r>
      <w:r w:rsidRPr="008C1C51">
        <w:t>Die Gesamtproben finden statt jeweils Montags, 18.00 -21.30 Uhr im Hörsaal G 0.01, Lothstraße 34</w:t>
      </w:r>
    </w:p>
    <w:p w14:paraId="364AC692" w14:textId="320198E4" w:rsidR="008C1C51" w:rsidRPr="008C1C51" w:rsidRDefault="008C1C51" w:rsidP="007142B7">
      <w:pPr>
        <w:pStyle w:val="FormatKommentarTeilC"/>
      </w:pPr>
      <w:r>
        <w:tab/>
      </w:r>
      <w:r w:rsidRPr="008C1C51">
        <w:t>Neuaufnahme: Termin nach Absprache mit Bastian Pusch (s.o.)</w:t>
      </w:r>
    </w:p>
    <w:p w14:paraId="6DB090E6" w14:textId="02532751" w:rsidR="008C1C51" w:rsidRPr="008C1C51" w:rsidRDefault="008C1C51" w:rsidP="007142B7">
      <w:pPr>
        <w:pStyle w:val="FormatKommentarTeilC"/>
      </w:pPr>
      <w:r>
        <w:tab/>
      </w:r>
      <w:r w:rsidRPr="008C1C51">
        <w:t xml:space="preserve">Beginn der Vorlesung: Mo, 19. Oktober 2020 (online-Moodle Kurs oder als Probe, 18.00 Uhr, G 0.01, </w:t>
      </w:r>
      <w:bookmarkStart w:id="3" w:name="__DdeLink__35_326091494"/>
      <w:bookmarkEnd w:id="3"/>
      <w:r w:rsidRPr="008C1C51">
        <w:t>Lothstraße 34)</w:t>
      </w:r>
    </w:p>
    <w:p w14:paraId="29B3BACC" w14:textId="4B1802A7" w:rsidR="008C1C51" w:rsidRPr="008C1C51" w:rsidRDefault="008C1C51" w:rsidP="007142B7">
      <w:pPr>
        <w:pStyle w:val="FormatKommentarTeilC"/>
      </w:pPr>
      <w:r>
        <w:tab/>
      </w:r>
      <w:r w:rsidRPr="008C1C51">
        <w:t>Exkursion: Probenwochenende in Babenhausen: 20.11.2020 (17 Uhr) bis 22.11.2020 (15 Uhr)</w:t>
      </w:r>
    </w:p>
    <w:p w14:paraId="2C822A79" w14:textId="77777777" w:rsidR="008C1C51" w:rsidRPr="006832EF" w:rsidRDefault="008C1C51" w:rsidP="007142B7">
      <w:pPr>
        <w:pStyle w:val="FormatKommentarTeilC"/>
      </w:pPr>
      <w:r w:rsidRPr="006832EF">
        <w:t>Disziplinäre Verortung und Literatur:</w:t>
      </w:r>
    </w:p>
    <w:p w14:paraId="0087689A" w14:textId="77777777" w:rsidR="008C1C51" w:rsidRPr="006832EF" w:rsidRDefault="008C1C51" w:rsidP="007142B7">
      <w:pPr>
        <w:pStyle w:val="FormatKommentarTeilC"/>
      </w:pPr>
      <w:r w:rsidRPr="006832EF">
        <w:tab/>
        <w:t>Musik des Jazz, Improvisation, Harmonielehre.Für individuelle Weiterbildung werden empfohlen: David Baker - Jazz Improvisation, Eine umfassende Methode für alle Instrumente (dt. Ausgabe), Verlag: Advance Music</w:t>
      </w:r>
    </w:p>
    <w:p w14:paraId="1CA4CEDA" w14:textId="65C47C3D" w:rsidR="008C1C51" w:rsidRPr="008C1C51" w:rsidRDefault="008C1C51" w:rsidP="007142B7">
      <w:pPr>
        <w:pStyle w:val="FormatKommentarTeilC"/>
      </w:pPr>
      <w:r w:rsidRPr="006832EF">
        <w:tab/>
        <w:t>Jamey Aebersold Vol.1 - Ein neuer Weg zur Jazz-Improvisation, Verlag: Jamey Aebersold Jazz</w:t>
      </w:r>
    </w:p>
    <w:p w14:paraId="7EB4EE68" w14:textId="77777777" w:rsidR="008A67B0" w:rsidRPr="00DD2494" w:rsidRDefault="008A67B0" w:rsidP="007142B7">
      <w:pPr>
        <w:pStyle w:val="FormatKommentarTeilC"/>
        <w:rPr>
          <w:rStyle w:val="FormatvorlageTimesNewRomanPSMTRot"/>
          <w:rFonts w:ascii="Arial" w:hAnsi="Arial"/>
          <w:color w:val="auto"/>
        </w:rPr>
      </w:pPr>
      <w:r w:rsidRPr="00DD2494">
        <w:rPr>
          <w:rStyle w:val="FormatvorlageTimesNewRomanPSMTRot"/>
          <w:rFonts w:ascii="Arial" w:hAnsi="Arial"/>
          <w:color w:val="auto"/>
        </w:rPr>
        <w:t>Profil:</w:t>
      </w:r>
      <w:r w:rsidRPr="00DD2494">
        <w:rPr>
          <w:rStyle w:val="FormatvorlageTimesNewRomanPSMTRot"/>
          <w:rFonts w:ascii="Arial" w:hAnsi="Arial"/>
          <w:color w:val="auto"/>
        </w:rPr>
        <w:tab/>
        <w:t>International</w:t>
      </w:r>
    </w:p>
    <w:p w14:paraId="7E2AFD85" w14:textId="77777777" w:rsidR="00F53C4B" w:rsidRPr="00DD2494" w:rsidRDefault="00F53C4B" w:rsidP="007142B7">
      <w:pPr>
        <w:pStyle w:val="FormatKommentarTeilC"/>
        <w:rPr>
          <w:rStyle w:val="FormatvorlageTimesNewRomanPSMTRot"/>
          <w:rFonts w:ascii="Arial" w:hAnsi="Arial"/>
          <w:color w:val="auto"/>
        </w:rPr>
      </w:pPr>
    </w:p>
    <w:p w14:paraId="56F1F975" w14:textId="027D2485" w:rsidR="00F9557E" w:rsidRPr="00DD2494" w:rsidRDefault="00F9557E" w:rsidP="007142B7">
      <w:pPr>
        <w:pStyle w:val="FormatKommentarTeilC"/>
      </w:pPr>
    </w:p>
    <w:p w14:paraId="1BFBECDA" w14:textId="46ACF5E1" w:rsidR="00B36879" w:rsidRPr="00DD2494" w:rsidRDefault="00F50FC6" w:rsidP="00176FD2">
      <w:pPr>
        <w:pStyle w:val="FormatTitelKursbeschreibungTeilC"/>
        <w:ind w:left="1416" w:hanging="1410"/>
        <w:rPr>
          <w:rFonts w:ascii="Arial" w:hAnsi="Arial" w:cs="Arial"/>
          <w:i w:val="0"/>
          <w:sz w:val="22"/>
          <w:szCs w:val="22"/>
        </w:rPr>
      </w:pPr>
      <w:r w:rsidRPr="00DD2494">
        <w:rPr>
          <w:rFonts w:ascii="Arial" w:hAnsi="Arial" w:cs="Arial"/>
          <w:i w:val="0"/>
          <w:sz w:val="22"/>
          <w:szCs w:val="22"/>
        </w:rPr>
        <w:t>0</w:t>
      </w:r>
      <w:r w:rsidR="00F15684">
        <w:rPr>
          <w:rFonts w:ascii="Arial" w:hAnsi="Arial" w:cs="Arial"/>
          <w:i w:val="0"/>
          <w:sz w:val="22"/>
          <w:szCs w:val="22"/>
        </w:rPr>
        <w:t>71</w:t>
      </w:r>
      <w:r w:rsidR="00176FD2" w:rsidRPr="00DD2494">
        <w:rPr>
          <w:rFonts w:ascii="Arial" w:hAnsi="Arial" w:cs="Arial"/>
          <w:i w:val="0"/>
          <w:sz w:val="22"/>
          <w:szCs w:val="22"/>
        </w:rPr>
        <w:tab/>
        <w:t xml:space="preserve">Gemischter Chor:     </w:t>
      </w:r>
      <w:r w:rsidR="003367FD">
        <w:rPr>
          <w:rFonts w:ascii="Arial" w:hAnsi="Arial" w:cs="Arial"/>
          <w:i w:val="0"/>
          <w:sz w:val="22"/>
          <w:szCs w:val="22"/>
        </w:rPr>
        <w:tab/>
      </w:r>
      <w:r w:rsidR="00523BBC">
        <w:rPr>
          <w:rFonts w:ascii="Arial" w:hAnsi="Arial" w:cs="Arial"/>
          <w:i w:val="0"/>
          <w:sz w:val="22"/>
          <w:szCs w:val="22"/>
        </w:rPr>
        <w:t>#Engel – Vom Himmel hoch</w:t>
      </w:r>
    </w:p>
    <w:p w14:paraId="2ABA1787" w14:textId="3E86E96A" w:rsidR="00B36879" w:rsidRPr="00DD2494" w:rsidRDefault="00176FD2" w:rsidP="00B36879">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Stoffels, Matthias</w:t>
      </w:r>
      <w:r w:rsidR="00FE468E">
        <w:rPr>
          <w:rFonts w:ascii="Arial" w:hAnsi="Arial" w:cs="Arial"/>
          <w:b/>
          <w:bCs/>
          <w:sz w:val="22"/>
          <w:szCs w:val="22"/>
        </w:rPr>
        <w:tab/>
        <w:t xml:space="preserve">  </w:t>
      </w:r>
      <w:r w:rsidR="00126F3D">
        <w:rPr>
          <w:rFonts w:ascii="Arial" w:hAnsi="Arial" w:cs="Arial"/>
          <w:b/>
          <w:bCs/>
          <w:sz w:val="22"/>
          <w:szCs w:val="22"/>
        </w:rPr>
        <w:tab/>
      </w:r>
      <w:r w:rsidR="00FE468E">
        <w:rPr>
          <w:rFonts w:ascii="Arial" w:hAnsi="Arial" w:cs="Arial"/>
          <w:b/>
          <w:bCs/>
          <w:sz w:val="22"/>
          <w:szCs w:val="22"/>
        </w:rPr>
        <w:t>Musikalisches Praktikum</w:t>
      </w:r>
      <w:r w:rsidR="00523BBC">
        <w:rPr>
          <w:rFonts w:ascii="Arial" w:hAnsi="Arial" w:cs="Arial"/>
          <w:b/>
          <w:bCs/>
          <w:sz w:val="22"/>
          <w:szCs w:val="22"/>
        </w:rPr>
        <w:t xml:space="preserve"> mit abschließendem </w:t>
      </w:r>
      <w:r w:rsidR="00523BBC">
        <w:rPr>
          <w:rFonts w:ascii="Arial" w:hAnsi="Arial" w:cs="Arial"/>
          <w:b/>
          <w:bCs/>
          <w:sz w:val="22"/>
          <w:szCs w:val="22"/>
        </w:rPr>
        <w:tab/>
      </w:r>
      <w:r w:rsidR="00523BBC">
        <w:rPr>
          <w:rFonts w:ascii="Arial" w:hAnsi="Arial" w:cs="Arial"/>
          <w:b/>
          <w:bCs/>
          <w:sz w:val="22"/>
          <w:szCs w:val="22"/>
        </w:rPr>
        <w:tab/>
      </w:r>
      <w:r w:rsidR="00523BBC">
        <w:rPr>
          <w:rFonts w:ascii="Arial" w:hAnsi="Arial" w:cs="Arial"/>
          <w:b/>
          <w:bCs/>
          <w:sz w:val="22"/>
          <w:szCs w:val="22"/>
        </w:rPr>
        <w:tab/>
      </w:r>
      <w:r w:rsidR="00F15684">
        <w:rPr>
          <w:rFonts w:ascii="Arial" w:hAnsi="Arial" w:cs="Arial"/>
          <w:b/>
          <w:bCs/>
          <w:sz w:val="22"/>
          <w:szCs w:val="22"/>
        </w:rPr>
        <w:t>Steinbüchler, Johannes</w:t>
      </w:r>
      <w:r w:rsidR="00523BBC">
        <w:rPr>
          <w:rFonts w:ascii="Arial" w:hAnsi="Arial" w:cs="Arial"/>
          <w:b/>
          <w:bCs/>
          <w:sz w:val="22"/>
          <w:szCs w:val="22"/>
        </w:rPr>
        <w:tab/>
        <w:t>Multitrack-Video</w:t>
      </w:r>
    </w:p>
    <w:p w14:paraId="40254F97" w14:textId="77777777" w:rsidR="00B36879" w:rsidRPr="00DD2494" w:rsidRDefault="00B36879" w:rsidP="00B36879">
      <w:pPr>
        <w:rPr>
          <w:rFonts w:ascii="Arial" w:hAnsi="Arial" w:cs="Arial"/>
          <w:b/>
          <w:iCs/>
          <w:sz w:val="22"/>
          <w:szCs w:val="22"/>
        </w:rPr>
      </w:pPr>
    </w:p>
    <w:p w14:paraId="6AA3890E" w14:textId="69584956" w:rsidR="00653B83" w:rsidRDefault="00653B83" w:rsidP="00653B83">
      <w:pPr>
        <w:pStyle w:val="FormatvorlageFormatKommentarTeilCAutomatisch"/>
      </w:pPr>
      <w:r>
        <w:t>Thematik:</w:t>
      </w:r>
      <w:r>
        <w:tab/>
        <w:t>Michael Praetorius – Vom Himmel hoch, da komm ich her</w:t>
      </w:r>
    </w:p>
    <w:p w14:paraId="5A7992B1" w14:textId="7B024BBE" w:rsidR="00653B83" w:rsidRDefault="00653B83" w:rsidP="00653B83">
      <w:pPr>
        <w:pStyle w:val="FormatvorlageFormatKommentarTeilCAutomatisch"/>
      </w:pPr>
      <w:r>
        <w:t>Lernziele und Kompetenzen:</w:t>
      </w:r>
    </w:p>
    <w:p w14:paraId="04FD7A7A" w14:textId="2220C09F" w:rsidR="00653B83" w:rsidRDefault="00653B83" w:rsidP="00653B83">
      <w:pPr>
        <w:pStyle w:val="FormatvorlageFormatKommentarTeilCAutomatisch"/>
      </w:pPr>
      <w:r>
        <w:tab/>
        <w:t xml:space="preserve">Erwerb von Methodenkompetenz im Hinblick auf Problemlösefähigkeit und Fähigkeit zu selbstreguliertem Lernen. Erwerb von Selbstkompetenz in Bezug auf Kreativität und Persönlichkeitsentwicklung in Form von Verknüpfung von Kognition und Emotion.   </w:t>
      </w:r>
    </w:p>
    <w:p w14:paraId="64B4BA81" w14:textId="25149595" w:rsidR="00653B83" w:rsidRDefault="00653B83" w:rsidP="00653B83">
      <w:pPr>
        <w:pStyle w:val="FormatvorlageFormatKommentarTeilCAutomatisch"/>
      </w:pPr>
      <w:r>
        <w:t>Methode:</w:t>
      </w:r>
      <w:r>
        <w:tab/>
        <w:t>Digitale Proben in Kleingruppen zur Realisation des Werkes hinsichtlich gesangstechnischer, klanglicher und interpretatorischer Aspekte. Moodle-Kurs zum digital unterstützten Selbststudium. Selbständige Aufnahme von Videos für das abschließende Multitrack-Video.</w:t>
      </w:r>
    </w:p>
    <w:p w14:paraId="332F476F" w14:textId="3ABD3230" w:rsidR="00653B83" w:rsidRDefault="00653B83" w:rsidP="00653B83">
      <w:pPr>
        <w:pStyle w:val="FormatvorlageFormatKommentarTeilCAutomatisch"/>
      </w:pPr>
      <w:r>
        <w:t>Hinweise:</w:t>
      </w:r>
      <w:r>
        <w:tab/>
        <w:t>Digitale Auftaktveranstaltung zu Beginn des Semesters. Weitere Information im moodle-Kurs.</w:t>
      </w:r>
    </w:p>
    <w:p w14:paraId="463A4EB5" w14:textId="3305FA82" w:rsidR="00653B83" w:rsidRDefault="00653B83" w:rsidP="00653B83">
      <w:pPr>
        <w:pStyle w:val="FormatvorlageFormatKommentarTeilCAutomatisch"/>
      </w:pPr>
      <w:r>
        <w:tab/>
        <w:t>Voraussetzungen für die Teilnahme sind ein gesunder, natürlicher Stimmsitz, große Chorerfahrung und Musikalität. Digitale Proben in kleineren Gruppen jeweils 18:30 – 21:15 Uhr am 04.11. + 11.11. + 18.11. Die Teilnahme am Blockseminar 21.11. + 22.11. ist verpflichtend. Kein Extra-Anmeldung erforderlich. Der Abschluss des Semesters besteht aus einem Multitrack-Video. Die AW-Prüfung besteht aus selbständig aufgenommen Videos der eigenen Stimme von Michael Praetorius – Vom Himmel hoch und einer kleinen Videopräsentation zu einem verwandten Thema.</w:t>
      </w:r>
    </w:p>
    <w:p w14:paraId="1231B157" w14:textId="74218D65" w:rsidR="00523BBC" w:rsidRPr="00523BBC" w:rsidRDefault="00523BBC" w:rsidP="00653B83">
      <w:pPr>
        <w:pStyle w:val="FormatvorlageFormatKommentarTeilCAutomatisch"/>
      </w:pPr>
      <w:r w:rsidRPr="00523BBC">
        <w:t>Disziplinäre Verortung:</w:t>
      </w:r>
    </w:p>
    <w:p w14:paraId="176D13C0" w14:textId="2B6046DE" w:rsidR="00523BBC" w:rsidRPr="00523BBC" w:rsidRDefault="000A2B99" w:rsidP="00523BBC">
      <w:pPr>
        <w:pStyle w:val="FormatvorlageFormatKommentarTeilCAutomatisch"/>
      </w:pPr>
      <w:r>
        <w:tab/>
      </w:r>
      <w:r w:rsidR="00523BBC" w:rsidRPr="00523BBC">
        <w:t>Musik / Musikwissenschaft</w:t>
      </w:r>
    </w:p>
    <w:p w14:paraId="5AF09E92" w14:textId="77777777" w:rsidR="007033AC" w:rsidRPr="00FE468E" w:rsidRDefault="007033AC" w:rsidP="00FE468E">
      <w:pPr>
        <w:pStyle w:val="StandardWeb"/>
        <w:spacing w:before="0" w:beforeAutospacing="0" w:after="0" w:afterAutospacing="0"/>
        <w:ind w:left="707" w:firstLine="709"/>
        <w:jc w:val="both"/>
        <w:rPr>
          <w:rFonts w:ascii="Arial" w:hAnsi="Arial" w:cs="Arial"/>
          <w:sz w:val="22"/>
          <w:szCs w:val="22"/>
        </w:rPr>
      </w:pPr>
    </w:p>
    <w:p w14:paraId="5C002380" w14:textId="77777777" w:rsidR="006676C4" w:rsidRPr="00DD2494" w:rsidRDefault="006676C4" w:rsidP="007142B7">
      <w:pPr>
        <w:pStyle w:val="FormatvorlageFormatKommentarTeilCAutomatisch"/>
      </w:pPr>
    </w:p>
    <w:p w14:paraId="0323A1AD" w14:textId="77777777" w:rsidR="00F07D62" w:rsidRDefault="00F07D62">
      <w:pPr>
        <w:jc w:val="left"/>
        <w:rPr>
          <w:rFonts w:ascii="Arial" w:hAnsi="Arial" w:cs="Arial"/>
          <w:b/>
          <w:iCs/>
          <w:sz w:val="22"/>
          <w:szCs w:val="22"/>
        </w:rPr>
      </w:pPr>
      <w:r>
        <w:rPr>
          <w:rFonts w:ascii="Arial" w:hAnsi="Arial" w:cs="Arial"/>
          <w:i/>
          <w:sz w:val="22"/>
          <w:szCs w:val="22"/>
        </w:rPr>
        <w:br w:type="page"/>
      </w:r>
    </w:p>
    <w:p w14:paraId="0C5EC4E3" w14:textId="7812C52F" w:rsidR="000264B8" w:rsidRPr="00752E08" w:rsidRDefault="00F50FC6" w:rsidP="000264B8">
      <w:pPr>
        <w:pStyle w:val="FormatTitelKursbeschreibungTeilC"/>
        <w:ind w:left="1416" w:hanging="1410"/>
        <w:rPr>
          <w:rFonts w:ascii="Arial" w:hAnsi="Arial" w:cs="Arial"/>
          <w:i w:val="0"/>
          <w:sz w:val="22"/>
          <w:szCs w:val="22"/>
        </w:rPr>
      </w:pPr>
      <w:r w:rsidRPr="00752E08">
        <w:rPr>
          <w:rFonts w:ascii="Arial" w:hAnsi="Arial" w:cs="Arial"/>
          <w:i w:val="0"/>
          <w:sz w:val="22"/>
          <w:szCs w:val="22"/>
        </w:rPr>
        <w:lastRenderedPageBreak/>
        <w:t>0</w:t>
      </w:r>
      <w:r w:rsidR="00F15684">
        <w:rPr>
          <w:rFonts w:ascii="Arial" w:hAnsi="Arial" w:cs="Arial"/>
          <w:i w:val="0"/>
          <w:sz w:val="22"/>
          <w:szCs w:val="22"/>
        </w:rPr>
        <w:t>72</w:t>
      </w:r>
      <w:r w:rsidR="000264B8" w:rsidRPr="00752E08">
        <w:rPr>
          <w:rFonts w:ascii="Arial" w:hAnsi="Arial" w:cs="Arial"/>
          <w:i w:val="0"/>
          <w:sz w:val="22"/>
          <w:szCs w:val="22"/>
        </w:rPr>
        <w:tab/>
      </w:r>
      <w:r w:rsidR="00176FD2" w:rsidRPr="00752E08">
        <w:rPr>
          <w:rFonts w:ascii="Arial" w:hAnsi="Arial" w:cs="Arial"/>
          <w:i w:val="0"/>
          <w:sz w:val="22"/>
          <w:szCs w:val="22"/>
        </w:rPr>
        <w:t xml:space="preserve">Gemischter Chor:  </w:t>
      </w:r>
      <w:r w:rsidR="00176FD2" w:rsidRPr="00752E08">
        <w:rPr>
          <w:rFonts w:ascii="Arial" w:hAnsi="Arial" w:cs="Arial"/>
          <w:i w:val="0"/>
          <w:sz w:val="22"/>
          <w:szCs w:val="22"/>
        </w:rPr>
        <w:tab/>
      </w:r>
      <w:r w:rsidR="00761738">
        <w:rPr>
          <w:rFonts w:ascii="Arial" w:hAnsi="Arial" w:cs="Arial"/>
          <w:i w:val="0"/>
          <w:sz w:val="22"/>
          <w:szCs w:val="22"/>
        </w:rPr>
        <w:tab/>
        <w:t xml:space="preserve">    </w:t>
      </w:r>
      <w:r w:rsidR="00523BBC">
        <w:rPr>
          <w:rFonts w:ascii="Arial" w:hAnsi="Arial" w:cs="Arial"/>
          <w:i w:val="0"/>
          <w:sz w:val="22"/>
          <w:szCs w:val="22"/>
        </w:rPr>
        <w:t>#Engel – Vom Himmel hoch</w:t>
      </w:r>
    </w:p>
    <w:p w14:paraId="2AB3F4B5" w14:textId="49247185" w:rsidR="00176FD2" w:rsidRPr="00FF5C57" w:rsidRDefault="00176FD2" w:rsidP="00176FD2">
      <w:pPr>
        <w:rPr>
          <w:rFonts w:ascii="Arial" w:hAnsi="Arial" w:cs="Arial"/>
          <w:b/>
          <w:bCs/>
          <w:sz w:val="22"/>
          <w:szCs w:val="22"/>
        </w:rPr>
      </w:pPr>
      <w:r w:rsidRPr="00FF5C57">
        <w:rPr>
          <w:rFonts w:ascii="Arial" w:hAnsi="Arial" w:cs="Arial"/>
          <w:b/>
          <w:bCs/>
          <w:sz w:val="22"/>
          <w:szCs w:val="22"/>
        </w:rPr>
        <w:tab/>
      </w:r>
      <w:r w:rsidRPr="00FF5C57">
        <w:rPr>
          <w:rFonts w:ascii="Arial" w:hAnsi="Arial" w:cs="Arial"/>
          <w:b/>
          <w:bCs/>
          <w:sz w:val="22"/>
          <w:szCs w:val="22"/>
        </w:rPr>
        <w:tab/>
        <w:t>Stoffels, Matthi</w:t>
      </w:r>
      <w:r w:rsidR="00FE468E" w:rsidRPr="00FF5C57">
        <w:rPr>
          <w:rFonts w:ascii="Arial" w:hAnsi="Arial" w:cs="Arial"/>
          <w:b/>
          <w:bCs/>
          <w:sz w:val="22"/>
          <w:szCs w:val="22"/>
        </w:rPr>
        <w:t>as</w:t>
      </w:r>
      <w:r w:rsidR="00FE468E" w:rsidRPr="00FF5C57">
        <w:rPr>
          <w:rFonts w:ascii="Arial" w:hAnsi="Arial" w:cs="Arial"/>
          <w:b/>
          <w:bCs/>
          <w:sz w:val="22"/>
          <w:szCs w:val="22"/>
        </w:rPr>
        <w:tab/>
      </w:r>
      <w:r w:rsidR="00FE468E" w:rsidRPr="00FF5C57">
        <w:rPr>
          <w:rFonts w:ascii="Arial" w:hAnsi="Arial" w:cs="Arial"/>
          <w:b/>
          <w:bCs/>
          <w:sz w:val="22"/>
          <w:szCs w:val="22"/>
        </w:rPr>
        <w:tab/>
        <w:t xml:space="preserve">    Musikalisches Praktikum </w:t>
      </w:r>
      <w:r w:rsidR="00020B8D" w:rsidRPr="00FF5C57">
        <w:rPr>
          <w:rFonts w:ascii="Arial" w:hAnsi="Arial" w:cs="Arial"/>
          <w:b/>
          <w:bCs/>
          <w:sz w:val="22"/>
          <w:szCs w:val="22"/>
        </w:rPr>
        <w:t>–</w:t>
      </w:r>
      <w:r w:rsidR="00FE468E" w:rsidRPr="00FF5C57">
        <w:rPr>
          <w:rFonts w:ascii="Arial" w:hAnsi="Arial" w:cs="Arial"/>
          <w:b/>
          <w:bCs/>
          <w:sz w:val="22"/>
          <w:szCs w:val="22"/>
        </w:rPr>
        <w:t xml:space="preserve"> </w:t>
      </w:r>
      <w:r w:rsidR="00FF5C57" w:rsidRPr="00FF5C57">
        <w:rPr>
          <w:rFonts w:ascii="Arial" w:hAnsi="Arial" w:cs="Arial"/>
          <w:b/>
          <w:bCs/>
          <w:sz w:val="22"/>
          <w:szCs w:val="22"/>
        </w:rPr>
        <w:t>Blockseminar</w:t>
      </w:r>
    </w:p>
    <w:p w14:paraId="54BF9F17" w14:textId="77777777" w:rsidR="00176FD2" w:rsidRPr="00FF5C57" w:rsidRDefault="00176FD2" w:rsidP="00176FD2">
      <w:pPr>
        <w:rPr>
          <w:rFonts w:ascii="Arial" w:hAnsi="Arial" w:cs="Arial"/>
          <w:b/>
          <w:bCs/>
          <w:sz w:val="22"/>
          <w:szCs w:val="22"/>
        </w:rPr>
      </w:pPr>
      <w:r w:rsidRPr="00FF5C57">
        <w:rPr>
          <w:rFonts w:ascii="Arial" w:hAnsi="Arial" w:cs="Arial"/>
          <w:b/>
          <w:bCs/>
          <w:sz w:val="22"/>
          <w:szCs w:val="22"/>
        </w:rPr>
        <w:tab/>
      </w:r>
      <w:r w:rsidRPr="00FF5C57">
        <w:rPr>
          <w:rFonts w:ascii="Arial" w:hAnsi="Arial" w:cs="Arial"/>
          <w:b/>
          <w:bCs/>
          <w:sz w:val="22"/>
          <w:szCs w:val="22"/>
        </w:rPr>
        <w:tab/>
        <w:t>Steinbüchler, Jo</w:t>
      </w:r>
      <w:r w:rsidR="00FE468E" w:rsidRPr="00FF5C57">
        <w:rPr>
          <w:rFonts w:ascii="Arial" w:hAnsi="Arial" w:cs="Arial"/>
          <w:b/>
          <w:bCs/>
          <w:sz w:val="22"/>
          <w:szCs w:val="22"/>
        </w:rPr>
        <w:t>hannes</w:t>
      </w:r>
      <w:r w:rsidR="00FE468E" w:rsidRPr="00FF5C57">
        <w:rPr>
          <w:rFonts w:ascii="Arial" w:hAnsi="Arial" w:cs="Arial"/>
          <w:b/>
          <w:bCs/>
          <w:sz w:val="22"/>
          <w:szCs w:val="22"/>
        </w:rPr>
        <w:tab/>
        <w:t xml:space="preserve">    </w:t>
      </w:r>
      <w:r w:rsidRPr="00FF5C57">
        <w:rPr>
          <w:rFonts w:ascii="Arial" w:hAnsi="Arial" w:cs="Arial"/>
          <w:b/>
          <w:bCs/>
          <w:sz w:val="22"/>
          <w:szCs w:val="22"/>
        </w:rPr>
        <w:t>Nur FAW</w:t>
      </w:r>
    </w:p>
    <w:p w14:paraId="5CCB5298" w14:textId="1623CAD1" w:rsidR="00FE468E" w:rsidRDefault="00FE468E">
      <w:pPr>
        <w:jc w:val="left"/>
        <w:rPr>
          <w:rFonts w:ascii="Arial" w:hAnsi="Arial" w:cs="Arial"/>
          <w:b/>
          <w:bCs/>
          <w:sz w:val="22"/>
          <w:szCs w:val="22"/>
        </w:rPr>
      </w:pPr>
    </w:p>
    <w:p w14:paraId="24C405A7" w14:textId="4B43D9BD" w:rsidR="00653B83" w:rsidRPr="00653B83" w:rsidRDefault="00653B83" w:rsidP="00653B83">
      <w:pPr>
        <w:pStyle w:val="FormatvorlageFormatKommentarTeilCAutomatisch"/>
      </w:pPr>
      <w:r>
        <w:t>Thematik:</w:t>
      </w:r>
      <w:r>
        <w:tab/>
      </w:r>
      <w:r w:rsidRPr="00653B83">
        <w:t>s.o. Gemischter Chor</w:t>
      </w:r>
    </w:p>
    <w:p w14:paraId="63F2E57B" w14:textId="050501A7" w:rsidR="00653B83" w:rsidRPr="00653B83" w:rsidRDefault="00653B83" w:rsidP="00653B83">
      <w:pPr>
        <w:pStyle w:val="FormatvorlageFormatKommentarTeilCAutomatisch"/>
      </w:pPr>
      <w:r w:rsidRPr="00653B83">
        <w:t>Lernziele und Kompetenzen:</w:t>
      </w:r>
    </w:p>
    <w:p w14:paraId="785A80CA" w14:textId="2C1D1CEA" w:rsidR="00653B83" w:rsidRPr="00653B83" w:rsidRDefault="00653B83" w:rsidP="00653B83">
      <w:pPr>
        <w:pStyle w:val="FormatvorlageFormatKommentarTeilCAutomatisch"/>
      </w:pPr>
      <w:r>
        <w:tab/>
      </w:r>
      <w:r w:rsidRPr="00653B83">
        <w:t>s.o. Gemischter Chor, jedoch ohne AW-Pflichtfach-Prüfung</w:t>
      </w:r>
    </w:p>
    <w:p w14:paraId="10418EC2" w14:textId="45EA9E0F" w:rsidR="00653B83" w:rsidRPr="00653B83" w:rsidRDefault="00653B83" w:rsidP="00653B83">
      <w:pPr>
        <w:pStyle w:val="FormatvorlageFormatKommentarTeilCAutomatisch"/>
      </w:pPr>
      <w:r w:rsidRPr="00653B83">
        <w:t>Methode:</w:t>
      </w:r>
      <w:r>
        <w:tab/>
      </w:r>
      <w:r w:rsidRPr="00653B83">
        <w:t>Blockseminar: Wenn es die aktuelle Lage zulässt: Präsenz-Proben in Kleingruppen in der HM zur Realisation des Werkes hinsichtlich gesangstechnischer, klanglicher, kommunikativer und interpretatorischer Aspekte. Moodle-Kurs zum digital unterstützten Selbststudium. Selbständige Aufnahme von Videos für das abschließende Multitrack-Video.</w:t>
      </w:r>
    </w:p>
    <w:p w14:paraId="03816CB0" w14:textId="23782EF1" w:rsidR="00653B83" w:rsidRPr="00653B83" w:rsidRDefault="00653B83" w:rsidP="00653B83">
      <w:pPr>
        <w:pStyle w:val="FormatvorlageFormatKommentarTeilCAutomatisch"/>
      </w:pPr>
      <w:r w:rsidRPr="00653B83">
        <w:t>Hinweise:</w:t>
      </w:r>
      <w:r>
        <w:tab/>
      </w:r>
      <w:r w:rsidRPr="00653B83">
        <w:t xml:space="preserve">Die ausschließliche Teilnahme am Blockseminar setzt eine überdurchschnittliche musikalische Erfahrung und gesangstechnische Befähigung voraus und ist nur nach Rücksprache mit dem Dirigenten möglich. Eine Online-Zulassung bei der Einschreibung garantiert noch nicht die Teilnahmemöglichkeit. </w:t>
      </w:r>
    </w:p>
    <w:p w14:paraId="23130755" w14:textId="0DED6BDD" w:rsidR="00653B83" w:rsidRDefault="00653B83" w:rsidP="00653B83">
      <w:pPr>
        <w:pStyle w:val="FormatvorlageFormatKommentarTeilCAutomatisch"/>
      </w:pPr>
      <w:r>
        <w:tab/>
      </w:r>
      <w:r w:rsidRPr="00653B83">
        <w:t>21.-22.11. Probenwochenende, jeweils 09 – 22 Uhr</w:t>
      </w:r>
    </w:p>
    <w:p w14:paraId="39D6B453" w14:textId="54AD9AA8" w:rsidR="000A2B99" w:rsidRPr="00653B83" w:rsidRDefault="000A2B99" w:rsidP="00653B83">
      <w:pPr>
        <w:pStyle w:val="FormatvorlageFormatKommentarTeilCAutomatisch"/>
      </w:pPr>
      <w:r w:rsidRPr="00653B83">
        <w:t>Disziplinäre Verortung:</w:t>
      </w:r>
    </w:p>
    <w:p w14:paraId="7CD0AF43" w14:textId="2D7D974A" w:rsidR="000A2B99" w:rsidRPr="00653B83" w:rsidRDefault="000A2B99" w:rsidP="00653B83">
      <w:pPr>
        <w:pStyle w:val="FormatvorlageFormatKommentarTeilCAutomatisch"/>
      </w:pPr>
      <w:r w:rsidRPr="00653B83">
        <w:tab/>
        <w:t>Musik / Musikwissenschaft</w:t>
      </w:r>
    </w:p>
    <w:p w14:paraId="4621CBB9" w14:textId="199149E2" w:rsidR="000A2B99" w:rsidRDefault="000A2B99" w:rsidP="000A2B99">
      <w:pPr>
        <w:pStyle w:val="FormatvorlageFormatKommentarTeilCAutomatisch"/>
      </w:pPr>
    </w:p>
    <w:p w14:paraId="75CC1620" w14:textId="3179BE37" w:rsidR="000A2B99" w:rsidRDefault="000A2B99" w:rsidP="000A2B99">
      <w:pPr>
        <w:pStyle w:val="FormatvorlageFormatKommentarTeilCAutomatisch"/>
      </w:pPr>
    </w:p>
    <w:p w14:paraId="3545EC58" w14:textId="1289DEC0" w:rsidR="00FE468E" w:rsidRPr="00752E08" w:rsidRDefault="00FE468E" w:rsidP="00752E08">
      <w:pPr>
        <w:pStyle w:val="StandardWeb"/>
        <w:spacing w:before="0" w:beforeAutospacing="0" w:after="0" w:afterAutospacing="0"/>
      </w:pPr>
      <w:r>
        <w:t> </w:t>
      </w:r>
    </w:p>
    <w:p w14:paraId="5688C7FB" w14:textId="6878F4E3" w:rsidR="000264B8" w:rsidRPr="00DD2494" w:rsidRDefault="00FF5C57" w:rsidP="00D359BA">
      <w:pPr>
        <w:pStyle w:val="FormatTitelKursbeschreibungTeilC"/>
        <w:rPr>
          <w:rFonts w:ascii="Arial" w:hAnsi="Arial" w:cs="Arial"/>
          <w:bCs/>
          <w:i w:val="0"/>
          <w:iCs w:val="0"/>
          <w:sz w:val="22"/>
          <w:szCs w:val="22"/>
        </w:rPr>
      </w:pPr>
      <w:r>
        <w:rPr>
          <w:rFonts w:ascii="Arial" w:hAnsi="Arial" w:cs="Arial"/>
          <w:bCs/>
          <w:i w:val="0"/>
          <w:iCs w:val="0"/>
          <w:sz w:val="22"/>
          <w:szCs w:val="22"/>
        </w:rPr>
        <w:t>0</w:t>
      </w:r>
      <w:r w:rsidR="00F15684">
        <w:rPr>
          <w:rFonts w:ascii="Arial" w:hAnsi="Arial" w:cs="Arial"/>
          <w:bCs/>
          <w:i w:val="0"/>
          <w:iCs w:val="0"/>
          <w:sz w:val="22"/>
          <w:szCs w:val="22"/>
        </w:rPr>
        <w:t>73</w:t>
      </w:r>
      <w:r w:rsidR="00176FD2" w:rsidRPr="00DD2494">
        <w:rPr>
          <w:rFonts w:ascii="Arial" w:hAnsi="Arial" w:cs="Arial"/>
          <w:bCs/>
          <w:i w:val="0"/>
          <w:iCs w:val="0"/>
          <w:sz w:val="22"/>
          <w:szCs w:val="22"/>
        </w:rPr>
        <w:tab/>
      </w:r>
      <w:r w:rsidR="00D359BA" w:rsidRPr="00DD2494">
        <w:rPr>
          <w:rFonts w:ascii="Arial" w:hAnsi="Arial" w:cs="Arial"/>
          <w:bCs/>
          <w:i w:val="0"/>
          <w:iCs w:val="0"/>
          <w:sz w:val="22"/>
          <w:szCs w:val="22"/>
        </w:rPr>
        <w:tab/>
      </w:r>
      <w:r w:rsidR="00176FD2" w:rsidRPr="00DD2494">
        <w:rPr>
          <w:rFonts w:ascii="Arial" w:hAnsi="Arial" w:cs="Arial"/>
          <w:bCs/>
          <w:i w:val="0"/>
          <w:iCs w:val="0"/>
          <w:sz w:val="22"/>
          <w:szCs w:val="22"/>
        </w:rPr>
        <w:t xml:space="preserve">Symphonieorchester: </w:t>
      </w:r>
      <w:r w:rsidR="00761738">
        <w:rPr>
          <w:rFonts w:ascii="Arial" w:hAnsi="Arial" w:cs="Arial"/>
          <w:i w:val="0"/>
          <w:sz w:val="22"/>
          <w:szCs w:val="22"/>
        </w:rPr>
        <w:tab/>
        <w:t xml:space="preserve">       </w:t>
      </w:r>
      <w:r w:rsidR="00523BBC">
        <w:rPr>
          <w:rFonts w:ascii="Arial" w:hAnsi="Arial" w:cs="Arial"/>
          <w:i w:val="0"/>
          <w:sz w:val="22"/>
          <w:szCs w:val="22"/>
        </w:rPr>
        <w:t>#Engel – Vom Himmel hoch</w:t>
      </w:r>
    </w:p>
    <w:p w14:paraId="586CC41F" w14:textId="69C5F1BE" w:rsidR="00176FD2" w:rsidRDefault="00176FD2" w:rsidP="00176FD2">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 xml:space="preserve">Stoffels, Matthias </w:t>
      </w:r>
      <w:r w:rsidRPr="00DD2494">
        <w:rPr>
          <w:rFonts w:ascii="Arial" w:hAnsi="Arial" w:cs="Arial"/>
          <w:b/>
          <w:bCs/>
          <w:sz w:val="22"/>
          <w:szCs w:val="22"/>
        </w:rPr>
        <w:tab/>
      </w:r>
      <w:r w:rsidR="00752E08">
        <w:rPr>
          <w:rFonts w:ascii="Arial" w:hAnsi="Arial" w:cs="Arial"/>
          <w:b/>
          <w:bCs/>
          <w:sz w:val="22"/>
          <w:szCs w:val="22"/>
        </w:rPr>
        <w:tab/>
        <w:t xml:space="preserve">       Musikalisches Praktikum</w:t>
      </w:r>
      <w:r w:rsidR="000A2B99">
        <w:rPr>
          <w:rFonts w:ascii="Arial" w:hAnsi="Arial" w:cs="Arial"/>
          <w:b/>
          <w:bCs/>
          <w:sz w:val="22"/>
          <w:szCs w:val="22"/>
        </w:rPr>
        <w:t xml:space="preserve"> mit abschließendem </w:t>
      </w:r>
      <w:r w:rsidR="000A2B99">
        <w:rPr>
          <w:rFonts w:ascii="Arial" w:hAnsi="Arial" w:cs="Arial"/>
          <w:b/>
          <w:bCs/>
          <w:sz w:val="22"/>
          <w:szCs w:val="22"/>
        </w:rPr>
        <w:tab/>
      </w:r>
      <w:r w:rsidR="000A2B99">
        <w:rPr>
          <w:rFonts w:ascii="Arial" w:hAnsi="Arial" w:cs="Arial"/>
          <w:b/>
          <w:bCs/>
          <w:sz w:val="22"/>
          <w:szCs w:val="22"/>
        </w:rPr>
        <w:tab/>
      </w:r>
      <w:r w:rsidR="00F15684">
        <w:rPr>
          <w:rFonts w:ascii="Arial" w:hAnsi="Arial" w:cs="Arial"/>
          <w:b/>
          <w:bCs/>
          <w:sz w:val="22"/>
          <w:szCs w:val="22"/>
        </w:rPr>
        <w:t>Lex, Julia</w:t>
      </w:r>
      <w:r w:rsidR="000A2B99">
        <w:rPr>
          <w:rFonts w:ascii="Arial" w:hAnsi="Arial" w:cs="Arial"/>
          <w:b/>
          <w:bCs/>
          <w:sz w:val="22"/>
          <w:szCs w:val="22"/>
        </w:rPr>
        <w:tab/>
      </w:r>
      <w:r w:rsidR="000A2B99">
        <w:rPr>
          <w:rFonts w:ascii="Arial" w:hAnsi="Arial" w:cs="Arial"/>
          <w:b/>
          <w:bCs/>
          <w:sz w:val="22"/>
          <w:szCs w:val="22"/>
        </w:rPr>
        <w:tab/>
      </w:r>
      <w:r w:rsidR="000A2B99">
        <w:rPr>
          <w:rFonts w:ascii="Arial" w:hAnsi="Arial" w:cs="Arial"/>
          <w:b/>
          <w:bCs/>
          <w:sz w:val="22"/>
          <w:szCs w:val="22"/>
        </w:rPr>
        <w:tab/>
        <w:t xml:space="preserve">       Multitrack-Video</w:t>
      </w:r>
    </w:p>
    <w:p w14:paraId="0141961F" w14:textId="77777777" w:rsidR="00653B83" w:rsidRDefault="00653B83" w:rsidP="00653B83">
      <w:pPr>
        <w:pStyle w:val="FormatvorlageFormatKommentarTeilCAutomatisch"/>
      </w:pPr>
    </w:p>
    <w:p w14:paraId="6B112D60" w14:textId="5A72928B" w:rsidR="00653B83" w:rsidRPr="00653B83" w:rsidRDefault="00653B83" w:rsidP="00653B83">
      <w:pPr>
        <w:pStyle w:val="FormatvorlageFormatKommentarTeilCAutomatisch"/>
      </w:pPr>
      <w:r>
        <w:t>Thematik:</w:t>
      </w:r>
      <w:r>
        <w:tab/>
      </w:r>
      <w:r w:rsidRPr="00653B83">
        <w:t>Michael Praetorius – Vom Himmel hoch, da komm ich her</w:t>
      </w:r>
    </w:p>
    <w:p w14:paraId="5672BCB3" w14:textId="786CCDE9" w:rsidR="00653B83" w:rsidRPr="00653B83" w:rsidRDefault="00653B83" w:rsidP="00653B83">
      <w:pPr>
        <w:pStyle w:val="FormatvorlageFormatKommentarTeilCAutomatisch"/>
      </w:pPr>
      <w:r w:rsidRPr="00653B83">
        <w:t>Lernziele und Kompetenzen:</w:t>
      </w:r>
    </w:p>
    <w:p w14:paraId="0ABDF9FE" w14:textId="012467AC" w:rsidR="00653B83" w:rsidRPr="00653B83" w:rsidRDefault="00653B83" w:rsidP="00653B83">
      <w:pPr>
        <w:pStyle w:val="FormatvorlageFormatKommentarTeilCAutomatisch"/>
      </w:pPr>
      <w:r>
        <w:tab/>
      </w:r>
      <w:r w:rsidRPr="00653B83">
        <w:t xml:space="preserve">Erwerb von Methodenkompetenz im Hinblick auf Problemlösefähigkeit und Fähigkeit zu selbstreguliertem Lernen.  Erwerb von Selbstkompetenz in Bezug auf Kreativität und Persönlichkeitsentwicklung in Form von Verknüpfung von Kognition und Emotion.   </w:t>
      </w:r>
    </w:p>
    <w:p w14:paraId="2EC33AFB" w14:textId="4D34562A" w:rsidR="00653B83" w:rsidRPr="00653B83" w:rsidRDefault="00653B83" w:rsidP="00653B83">
      <w:pPr>
        <w:pStyle w:val="FormatvorlageFormatKommentarTeilCAutomatisch"/>
      </w:pPr>
      <w:r w:rsidRPr="00653B83">
        <w:t>Methode:</w:t>
      </w:r>
      <w:r>
        <w:tab/>
      </w:r>
      <w:r w:rsidRPr="00653B83">
        <w:t>Digitale Proben in Kleingruppen zur Realisation des Werkes hinsichtlich instrumentaltechnischer, klanglicher und interpretatorischer Aspekte. Moodle-Kurs zum digital unterstützten Selbststudium. Selbständige Aufnahme von Videos für das abschließende Multitrack-Video.</w:t>
      </w:r>
    </w:p>
    <w:p w14:paraId="6A686221" w14:textId="55C30906" w:rsidR="00653B83" w:rsidRPr="00653B83" w:rsidRDefault="00653B83" w:rsidP="00653B83">
      <w:pPr>
        <w:pStyle w:val="FormatvorlageFormatKommentarTeilCAutomatisch"/>
      </w:pPr>
      <w:r w:rsidRPr="00653B83">
        <w:t>Hinweise:</w:t>
      </w:r>
      <w:r>
        <w:tab/>
      </w:r>
      <w:r w:rsidRPr="00653B83">
        <w:t>Digitale Auftaktveranstaltung zu Beginn des Semesters. Weitere Information im moodle-Kurs.</w:t>
      </w:r>
    </w:p>
    <w:p w14:paraId="41898BAB" w14:textId="363E0D43" w:rsidR="00653B83" w:rsidRPr="00653B83" w:rsidRDefault="00653B83" w:rsidP="00653B83">
      <w:pPr>
        <w:pStyle w:val="FormatvorlageFormatKommentarTeilCAutomatisch"/>
      </w:pPr>
      <w:r>
        <w:tab/>
      </w:r>
      <w:r w:rsidRPr="00653B83">
        <w:t xml:space="preserve">Voraussetzungen für die Teilnahme sind entsprechende instrumentale Erfahrung und Musikalität. </w:t>
      </w:r>
    </w:p>
    <w:p w14:paraId="60F5E71C" w14:textId="5137F585" w:rsidR="00653B83" w:rsidRPr="00653B83" w:rsidRDefault="00653B83" w:rsidP="00653B83">
      <w:pPr>
        <w:pStyle w:val="FormatvorlageFormatKommentarTeilCAutomatisch"/>
      </w:pPr>
      <w:r>
        <w:tab/>
      </w:r>
      <w:r w:rsidRPr="00653B83">
        <w:t>Digitale Proben in kleineren Gruppen jeweils 19:00 – 21:30 Uhr am</w:t>
      </w:r>
      <w:r>
        <w:t xml:space="preserve"> 05.11. + 12.11. + 19.11.</w:t>
      </w:r>
      <w:r w:rsidRPr="00653B83">
        <w:t xml:space="preserve"> Die Teilnahme am Blockseminar 21.11. + 22.11. ist verpflichtend. Kein Extra-Anmeldung erforderlich. Der Abschluss des Semesters besteht aus einem Multitrack-Video. Die AW-Prüfung besteht aus selbständig aufgenommen Videos der eigenen Stimme von Michael Praetorius – Vom Himmel hoch und einer kleinen Videopräsentation zu einem verwandten Thema.</w:t>
      </w:r>
    </w:p>
    <w:p w14:paraId="13EA74FD" w14:textId="4CC32FC4" w:rsidR="000A2B99" w:rsidRPr="00653B83" w:rsidRDefault="000A2B99" w:rsidP="00653B83">
      <w:pPr>
        <w:pStyle w:val="FormatvorlageFormatKommentarTeilCAutomatisch"/>
      </w:pPr>
      <w:r w:rsidRPr="00653B83">
        <w:t>Disziplinäre Verortung:</w:t>
      </w:r>
    </w:p>
    <w:p w14:paraId="763BE367" w14:textId="770C49F1" w:rsidR="000A2B99" w:rsidRPr="00653B83" w:rsidRDefault="000A2B99" w:rsidP="00653B83">
      <w:pPr>
        <w:pStyle w:val="FormatvorlageFormatKommentarTeilCAutomatisch"/>
      </w:pPr>
      <w:r w:rsidRPr="00653B83">
        <w:tab/>
        <w:t>Musik / Musikwissenschaft</w:t>
      </w:r>
    </w:p>
    <w:p w14:paraId="5FACAE3B" w14:textId="77777777" w:rsidR="00176FD2" w:rsidRPr="00DD2494" w:rsidRDefault="00176FD2" w:rsidP="000A2B99">
      <w:pPr>
        <w:pStyle w:val="FormatvorlageFormatKommentarTeilCAutomatisch"/>
        <w:rPr>
          <w:iCs/>
        </w:rPr>
      </w:pPr>
    </w:p>
    <w:p w14:paraId="4E6BB0CB" w14:textId="77777777" w:rsidR="007033AC" w:rsidRPr="00752E08" w:rsidRDefault="007033AC" w:rsidP="000A2B99">
      <w:pPr>
        <w:pStyle w:val="FormatvorlageFormatKommentarTeilCAutomatisch"/>
      </w:pPr>
    </w:p>
    <w:p w14:paraId="146A45D9" w14:textId="77777777" w:rsidR="00752E08" w:rsidRPr="00752E08" w:rsidRDefault="00752E08" w:rsidP="000A2B99">
      <w:pPr>
        <w:pStyle w:val="FormatvorlageFormatKommentarTeilCAutomatisch"/>
      </w:pPr>
      <w:r>
        <w:t> </w:t>
      </w:r>
    </w:p>
    <w:p w14:paraId="79E19E1A" w14:textId="77777777" w:rsidR="00F07D62" w:rsidRDefault="00F07D62">
      <w:pPr>
        <w:jc w:val="left"/>
        <w:rPr>
          <w:rFonts w:ascii="Arial" w:hAnsi="Arial" w:cs="Arial"/>
          <w:b/>
          <w:bCs/>
          <w:sz w:val="22"/>
          <w:szCs w:val="22"/>
        </w:rPr>
      </w:pPr>
      <w:r>
        <w:rPr>
          <w:rFonts w:ascii="Arial" w:hAnsi="Arial" w:cs="Arial"/>
          <w:bCs/>
          <w:i/>
          <w:iCs/>
          <w:sz w:val="22"/>
          <w:szCs w:val="22"/>
        </w:rPr>
        <w:br w:type="page"/>
      </w:r>
    </w:p>
    <w:p w14:paraId="4C06511A" w14:textId="4C8A8A1F" w:rsidR="000264B8" w:rsidRPr="00DD2494" w:rsidRDefault="000264B8" w:rsidP="00893D28">
      <w:pPr>
        <w:pStyle w:val="FormatTitelKursbeschreibungTeilC"/>
        <w:rPr>
          <w:rFonts w:ascii="Arial" w:hAnsi="Arial" w:cs="Arial"/>
          <w:bCs/>
          <w:i w:val="0"/>
          <w:iCs w:val="0"/>
          <w:sz w:val="22"/>
          <w:szCs w:val="22"/>
        </w:rPr>
      </w:pPr>
      <w:r w:rsidRPr="00DD2494">
        <w:rPr>
          <w:rFonts w:ascii="Arial" w:hAnsi="Arial" w:cs="Arial"/>
          <w:bCs/>
          <w:i w:val="0"/>
          <w:iCs w:val="0"/>
          <w:sz w:val="22"/>
          <w:szCs w:val="22"/>
        </w:rPr>
        <w:lastRenderedPageBreak/>
        <w:t>0</w:t>
      </w:r>
      <w:r w:rsidR="00F15684">
        <w:rPr>
          <w:rFonts w:ascii="Arial" w:hAnsi="Arial" w:cs="Arial"/>
          <w:bCs/>
          <w:i w:val="0"/>
          <w:iCs w:val="0"/>
          <w:sz w:val="22"/>
          <w:szCs w:val="22"/>
        </w:rPr>
        <w:t>74</w:t>
      </w:r>
      <w:r w:rsidRPr="00DD2494">
        <w:rPr>
          <w:rFonts w:ascii="Arial" w:hAnsi="Arial" w:cs="Arial"/>
          <w:bCs/>
          <w:i w:val="0"/>
          <w:iCs w:val="0"/>
          <w:sz w:val="22"/>
          <w:szCs w:val="22"/>
        </w:rPr>
        <w:tab/>
      </w:r>
      <w:r w:rsidR="00893D28" w:rsidRPr="00DD2494">
        <w:rPr>
          <w:rFonts w:ascii="Arial" w:hAnsi="Arial" w:cs="Arial"/>
          <w:bCs/>
          <w:i w:val="0"/>
          <w:iCs w:val="0"/>
          <w:sz w:val="22"/>
          <w:szCs w:val="22"/>
        </w:rPr>
        <w:tab/>
      </w:r>
      <w:r w:rsidR="00176FD2" w:rsidRPr="00DD2494">
        <w:rPr>
          <w:rFonts w:ascii="Arial" w:hAnsi="Arial" w:cs="Arial"/>
          <w:bCs/>
          <w:i w:val="0"/>
          <w:iCs w:val="0"/>
          <w:sz w:val="22"/>
          <w:szCs w:val="22"/>
        </w:rPr>
        <w:t xml:space="preserve">Symphonieorchester:  </w:t>
      </w:r>
      <w:r w:rsidR="00761738">
        <w:rPr>
          <w:rFonts w:ascii="Arial" w:hAnsi="Arial" w:cs="Arial"/>
          <w:i w:val="0"/>
          <w:sz w:val="22"/>
          <w:szCs w:val="22"/>
        </w:rPr>
        <w:tab/>
        <w:t xml:space="preserve">       </w:t>
      </w:r>
      <w:r w:rsidR="00523BBC">
        <w:rPr>
          <w:rFonts w:ascii="Arial" w:hAnsi="Arial" w:cs="Arial"/>
          <w:i w:val="0"/>
          <w:sz w:val="22"/>
          <w:szCs w:val="22"/>
        </w:rPr>
        <w:t>#Engel – Vom Himmel hoch</w:t>
      </w:r>
    </w:p>
    <w:p w14:paraId="29621FEC" w14:textId="1F24A382" w:rsidR="00176FD2" w:rsidRPr="00FF5C57" w:rsidRDefault="00176FD2" w:rsidP="00176FD2">
      <w:pPr>
        <w:rPr>
          <w:rFonts w:ascii="Arial" w:hAnsi="Arial" w:cs="Arial"/>
          <w:b/>
          <w:bCs/>
          <w:sz w:val="22"/>
          <w:szCs w:val="22"/>
        </w:rPr>
      </w:pPr>
      <w:r w:rsidRPr="00FF5C57">
        <w:rPr>
          <w:rFonts w:ascii="Arial" w:hAnsi="Arial" w:cs="Arial"/>
          <w:b/>
          <w:bCs/>
          <w:sz w:val="22"/>
          <w:szCs w:val="22"/>
        </w:rPr>
        <w:tab/>
      </w:r>
      <w:r w:rsidRPr="00FF5C57">
        <w:rPr>
          <w:rFonts w:ascii="Arial" w:hAnsi="Arial" w:cs="Arial"/>
          <w:b/>
          <w:bCs/>
          <w:sz w:val="22"/>
          <w:szCs w:val="22"/>
        </w:rPr>
        <w:tab/>
        <w:t xml:space="preserve">Stoffels, Matthias </w:t>
      </w:r>
      <w:r w:rsidRPr="00FF5C57">
        <w:rPr>
          <w:rFonts w:ascii="Arial" w:hAnsi="Arial" w:cs="Arial"/>
          <w:b/>
          <w:bCs/>
          <w:sz w:val="22"/>
          <w:szCs w:val="22"/>
        </w:rPr>
        <w:tab/>
      </w:r>
      <w:r w:rsidR="00752E08" w:rsidRPr="00FF5C57">
        <w:rPr>
          <w:rFonts w:ascii="Arial" w:hAnsi="Arial" w:cs="Arial"/>
          <w:b/>
          <w:bCs/>
          <w:sz w:val="22"/>
          <w:szCs w:val="22"/>
        </w:rPr>
        <w:tab/>
        <w:t xml:space="preserve">       Musikalisches Praktikum – </w:t>
      </w:r>
      <w:r w:rsidR="00FF5C57">
        <w:rPr>
          <w:rFonts w:ascii="Arial" w:hAnsi="Arial" w:cs="Arial"/>
          <w:b/>
          <w:bCs/>
          <w:sz w:val="22"/>
          <w:szCs w:val="22"/>
        </w:rPr>
        <w:t xml:space="preserve">Blockseminar </w:t>
      </w:r>
    </w:p>
    <w:p w14:paraId="346F7388" w14:textId="77777777" w:rsidR="00176FD2" w:rsidRPr="00FF5C57" w:rsidRDefault="00176FD2" w:rsidP="00176FD2">
      <w:pPr>
        <w:rPr>
          <w:rFonts w:ascii="Arial" w:hAnsi="Arial" w:cs="Arial"/>
          <w:b/>
          <w:sz w:val="22"/>
          <w:szCs w:val="22"/>
        </w:rPr>
      </w:pPr>
      <w:r w:rsidRPr="00FF5C57">
        <w:rPr>
          <w:rFonts w:ascii="Arial" w:hAnsi="Arial" w:cs="Arial"/>
          <w:b/>
          <w:sz w:val="22"/>
          <w:szCs w:val="22"/>
        </w:rPr>
        <w:tab/>
      </w:r>
      <w:r w:rsidRPr="00FF5C57">
        <w:rPr>
          <w:rFonts w:ascii="Arial" w:hAnsi="Arial" w:cs="Arial"/>
          <w:b/>
          <w:sz w:val="22"/>
          <w:szCs w:val="22"/>
        </w:rPr>
        <w:tab/>
        <w:t>Lex, Ju</w:t>
      </w:r>
      <w:r w:rsidR="00752E08" w:rsidRPr="00FF5C57">
        <w:rPr>
          <w:rFonts w:ascii="Arial" w:hAnsi="Arial" w:cs="Arial"/>
          <w:b/>
          <w:sz w:val="22"/>
          <w:szCs w:val="22"/>
        </w:rPr>
        <w:t>lia</w:t>
      </w:r>
      <w:r w:rsidR="00752E08" w:rsidRPr="00FF5C57">
        <w:rPr>
          <w:rFonts w:ascii="Arial" w:hAnsi="Arial" w:cs="Arial"/>
          <w:b/>
          <w:sz w:val="22"/>
          <w:szCs w:val="22"/>
        </w:rPr>
        <w:tab/>
      </w:r>
      <w:r w:rsidR="00752E08" w:rsidRPr="00FF5C57">
        <w:rPr>
          <w:rFonts w:ascii="Arial" w:hAnsi="Arial" w:cs="Arial"/>
          <w:b/>
          <w:sz w:val="22"/>
          <w:szCs w:val="22"/>
        </w:rPr>
        <w:tab/>
      </w:r>
      <w:r w:rsidR="00752E08" w:rsidRPr="00FF5C57">
        <w:rPr>
          <w:rFonts w:ascii="Arial" w:hAnsi="Arial" w:cs="Arial"/>
          <w:b/>
          <w:sz w:val="22"/>
          <w:szCs w:val="22"/>
        </w:rPr>
        <w:tab/>
        <w:t xml:space="preserve">       </w:t>
      </w:r>
      <w:r w:rsidRPr="00FF5C57">
        <w:rPr>
          <w:rFonts w:ascii="Arial" w:hAnsi="Arial" w:cs="Arial"/>
          <w:b/>
          <w:sz w:val="22"/>
          <w:szCs w:val="22"/>
        </w:rPr>
        <w:t>Nur FAW</w:t>
      </w:r>
    </w:p>
    <w:p w14:paraId="32AFF73B" w14:textId="77777777" w:rsidR="00176FD2" w:rsidRPr="00DD2494" w:rsidRDefault="00176FD2" w:rsidP="006C0684">
      <w:pPr>
        <w:rPr>
          <w:rFonts w:ascii="Arial" w:hAnsi="Arial" w:cs="Arial"/>
          <w:sz w:val="22"/>
          <w:szCs w:val="22"/>
        </w:rPr>
      </w:pPr>
    </w:p>
    <w:p w14:paraId="1B6C70B4" w14:textId="02DC2A5D" w:rsidR="00653B83" w:rsidRPr="00653B83" w:rsidRDefault="00653B83" w:rsidP="00653B83">
      <w:pPr>
        <w:pStyle w:val="FormatvorlageFormatKommentarTeilCAutomatisch"/>
      </w:pPr>
      <w:r>
        <w:t>Thematik:</w:t>
      </w:r>
      <w:r>
        <w:tab/>
      </w:r>
      <w:r w:rsidRPr="00653B83">
        <w:t>s.o. Symphonieorchester</w:t>
      </w:r>
    </w:p>
    <w:p w14:paraId="0452328C" w14:textId="5351E689" w:rsidR="00653B83" w:rsidRPr="00653B83" w:rsidRDefault="00653B83" w:rsidP="00653B83">
      <w:pPr>
        <w:pStyle w:val="FormatvorlageFormatKommentarTeilCAutomatisch"/>
      </w:pPr>
      <w:r w:rsidRPr="00653B83">
        <w:t>Lernziele und Kompetenzen:</w:t>
      </w:r>
    </w:p>
    <w:p w14:paraId="6069D3D6" w14:textId="0805EAD2" w:rsidR="00653B83" w:rsidRPr="00653B83" w:rsidRDefault="00653B83" w:rsidP="00653B83">
      <w:pPr>
        <w:pStyle w:val="FormatvorlageFormatKommentarTeilCAutomatisch"/>
      </w:pPr>
      <w:r>
        <w:tab/>
      </w:r>
      <w:r w:rsidRPr="00653B83">
        <w:t>s.o. Symphonieorchester, jedoch ohne AW-Pflichtfach-Prüfung</w:t>
      </w:r>
    </w:p>
    <w:p w14:paraId="7A40D91C" w14:textId="77552D8A" w:rsidR="00653B83" w:rsidRPr="00653B83" w:rsidRDefault="00653B83" w:rsidP="00653B83">
      <w:pPr>
        <w:pStyle w:val="FormatvorlageFormatKommentarTeilCAutomatisch"/>
      </w:pPr>
      <w:r w:rsidRPr="00653B83">
        <w:t>Methode:</w:t>
      </w:r>
      <w:r>
        <w:tab/>
      </w:r>
      <w:r w:rsidRPr="00653B83">
        <w:t>Blockseminar: Wenn es die aktuelle Lage zulässt: Präsenz-Proben in Kleingruppen in der HM zur Realisation des Werkes hinsichtlich instrumentaltechnischer, klanglicher, kommunikativer und interpretatorischer Aspekte. Moodle-Kurs zum digital unterstützten Selbststudium. Selbständige Aufnahme von Videos für das abschließende Multitrack-Video.</w:t>
      </w:r>
    </w:p>
    <w:p w14:paraId="29C2DF40" w14:textId="24598543" w:rsidR="00653B83" w:rsidRPr="00653B83" w:rsidRDefault="00653B83" w:rsidP="00653B83">
      <w:pPr>
        <w:pStyle w:val="FormatvorlageFormatKommentarTeilCAutomatisch"/>
      </w:pPr>
      <w:r w:rsidRPr="00653B83">
        <w:t>Hinweise:</w:t>
      </w:r>
      <w:r>
        <w:tab/>
      </w:r>
      <w:r w:rsidRPr="00653B83">
        <w:t>Die ausschließliche Teilnahme am Blockseminar setzt eine überdurchschnittliche musikalische Erfahrung und instrumentaltechnische Befähigung voraus und ist nur nach Rücksprache mit dem Dirigenten möglich. Eine Online-Zulassung bei der Einschreibung garantiert noch nicht die Teilnahmemöglichkeit.</w:t>
      </w:r>
    </w:p>
    <w:p w14:paraId="07BA8263" w14:textId="77777777" w:rsidR="00653B83" w:rsidRDefault="00653B83" w:rsidP="00653B83">
      <w:pPr>
        <w:pStyle w:val="FormatvorlageFormatKommentarTeilCAutomatisch"/>
      </w:pPr>
      <w:r>
        <w:tab/>
      </w:r>
      <w:r w:rsidRPr="00653B83">
        <w:t xml:space="preserve">21.-22.11. Probenwochenende, jeweils 09 – 22 Uhr </w:t>
      </w:r>
    </w:p>
    <w:p w14:paraId="49139A32" w14:textId="55325A2E" w:rsidR="000A2B99" w:rsidRPr="00653B83" w:rsidRDefault="000A2B99" w:rsidP="00653B83">
      <w:pPr>
        <w:pStyle w:val="FormatvorlageFormatKommentarTeilCAutomatisch"/>
      </w:pPr>
      <w:r w:rsidRPr="00653B83">
        <w:t>Disziplinäre Verortung:</w:t>
      </w:r>
    </w:p>
    <w:p w14:paraId="66D16BA5" w14:textId="602F1854" w:rsidR="00752E08" w:rsidRPr="00653B83" w:rsidRDefault="000A2B99" w:rsidP="00653B83">
      <w:pPr>
        <w:pStyle w:val="FormatvorlageFormatKommentarTeilCAutomatisch"/>
      </w:pPr>
      <w:r w:rsidRPr="00653B83">
        <w:tab/>
        <w:t>Musik / Musikwissenschaft</w:t>
      </w:r>
    </w:p>
    <w:p w14:paraId="09C53C84" w14:textId="77777777" w:rsidR="000A2B99" w:rsidRPr="00752E08" w:rsidRDefault="000A2B99" w:rsidP="000A2B99">
      <w:pPr>
        <w:pStyle w:val="FormatvorlageFormatKommentarTeilCAutomatisch"/>
        <w:rPr>
          <w:lang w:val="fi-FI" w:eastAsia="fi-FI"/>
        </w:rPr>
      </w:pPr>
    </w:p>
    <w:p w14:paraId="0B1B8212" w14:textId="3EC36A78" w:rsidR="00176FD2" w:rsidRPr="00FF5C57" w:rsidRDefault="00316BCA" w:rsidP="00176FD2">
      <w:pPr>
        <w:pStyle w:val="FormatTitelKursbeschreibungTeilC"/>
        <w:rPr>
          <w:rFonts w:ascii="Arial" w:hAnsi="Arial" w:cs="Arial"/>
          <w:i w:val="0"/>
          <w:sz w:val="22"/>
          <w:szCs w:val="22"/>
        </w:rPr>
      </w:pPr>
      <w:r w:rsidRPr="00FF5C57">
        <w:rPr>
          <w:rFonts w:ascii="Arial" w:hAnsi="Arial" w:cs="Arial"/>
          <w:i w:val="0"/>
          <w:sz w:val="22"/>
          <w:szCs w:val="22"/>
        </w:rPr>
        <w:t>0</w:t>
      </w:r>
      <w:r w:rsidR="00F15684">
        <w:rPr>
          <w:rFonts w:ascii="Arial" w:hAnsi="Arial" w:cs="Arial"/>
          <w:i w:val="0"/>
          <w:sz w:val="22"/>
          <w:szCs w:val="22"/>
        </w:rPr>
        <w:t>75</w:t>
      </w:r>
      <w:r w:rsidR="00176FD2" w:rsidRPr="00FF5C57">
        <w:rPr>
          <w:rFonts w:ascii="Arial" w:hAnsi="Arial" w:cs="Arial"/>
          <w:i w:val="0"/>
          <w:sz w:val="22"/>
          <w:szCs w:val="22"/>
        </w:rPr>
        <w:tab/>
      </w:r>
      <w:r w:rsidR="00176FD2" w:rsidRPr="00FF5C57">
        <w:rPr>
          <w:rFonts w:ascii="Arial" w:hAnsi="Arial" w:cs="Arial"/>
          <w:i w:val="0"/>
          <w:sz w:val="22"/>
          <w:szCs w:val="22"/>
        </w:rPr>
        <w:tab/>
      </w:r>
      <w:r w:rsidR="00523BBC">
        <w:rPr>
          <w:rFonts w:ascii="Arial" w:hAnsi="Arial" w:cs="Arial"/>
          <w:i w:val="0"/>
          <w:sz w:val="22"/>
          <w:szCs w:val="22"/>
        </w:rPr>
        <w:t>Noten lesen und verstehen</w:t>
      </w:r>
    </w:p>
    <w:p w14:paraId="395999F2" w14:textId="77777777" w:rsidR="00FB3715" w:rsidRPr="00FF5C57" w:rsidRDefault="00176FD2" w:rsidP="00176FD2">
      <w:pPr>
        <w:rPr>
          <w:rFonts w:ascii="Arial" w:hAnsi="Arial" w:cs="Arial"/>
          <w:sz w:val="22"/>
          <w:szCs w:val="22"/>
        </w:rPr>
      </w:pPr>
      <w:r w:rsidRPr="00FF5C57">
        <w:rPr>
          <w:rFonts w:ascii="Arial" w:hAnsi="Arial" w:cs="Arial"/>
          <w:b/>
          <w:bCs/>
          <w:sz w:val="22"/>
          <w:szCs w:val="22"/>
        </w:rPr>
        <w:tab/>
      </w:r>
      <w:r w:rsidRPr="00FF5C57">
        <w:rPr>
          <w:rFonts w:ascii="Arial" w:hAnsi="Arial" w:cs="Arial"/>
          <w:b/>
          <w:bCs/>
          <w:sz w:val="22"/>
          <w:szCs w:val="22"/>
        </w:rPr>
        <w:tab/>
        <w:t xml:space="preserve">Stoffels, Matthias </w:t>
      </w:r>
      <w:r w:rsidRPr="00FF5C57">
        <w:rPr>
          <w:rFonts w:ascii="Arial" w:hAnsi="Arial" w:cs="Arial"/>
          <w:b/>
          <w:bCs/>
          <w:sz w:val="22"/>
          <w:szCs w:val="22"/>
        </w:rPr>
        <w:tab/>
      </w:r>
      <w:r w:rsidRPr="00FF5C57">
        <w:rPr>
          <w:rFonts w:ascii="Arial" w:hAnsi="Arial" w:cs="Arial"/>
          <w:b/>
          <w:bCs/>
          <w:sz w:val="22"/>
          <w:szCs w:val="22"/>
        </w:rPr>
        <w:tab/>
        <w:t xml:space="preserve">       </w:t>
      </w:r>
    </w:p>
    <w:p w14:paraId="3D73B59A" w14:textId="77777777" w:rsidR="00A927E8" w:rsidRPr="00DD2494" w:rsidRDefault="00A927E8" w:rsidP="00A927E8">
      <w:pPr>
        <w:rPr>
          <w:rFonts w:ascii="Arial" w:hAnsi="Arial" w:cs="Arial"/>
          <w:sz w:val="22"/>
          <w:szCs w:val="22"/>
        </w:rPr>
      </w:pPr>
    </w:p>
    <w:p w14:paraId="038076DD" w14:textId="3C199413" w:rsidR="00523BBC" w:rsidRPr="00523BBC" w:rsidRDefault="00523BBC" w:rsidP="00523BBC">
      <w:pPr>
        <w:pStyle w:val="FormatvorlageFormatKommentarTeilCAutomatisch"/>
      </w:pPr>
      <w:r w:rsidRPr="00523BBC">
        <w:t>Thematik:</w:t>
      </w:r>
      <w:r>
        <w:tab/>
      </w:r>
      <w:r w:rsidRPr="00523BBC">
        <w:t>Schwarze Punkte auf horizontalen Linien. Was soll das bedeuten? Dieses Seminar gibt eine grundlegende Einführung in die musikalische Notation. Keine Vorkenntnisse erforderlich.</w:t>
      </w:r>
    </w:p>
    <w:p w14:paraId="699314B7" w14:textId="3C526E33" w:rsidR="00523BBC" w:rsidRPr="00523BBC" w:rsidRDefault="00523BBC" w:rsidP="00523BBC">
      <w:pPr>
        <w:pStyle w:val="FormatvorlageFormatKommentarTeilCAutomatisch"/>
      </w:pPr>
      <w:r w:rsidRPr="00523BBC">
        <w:t>Lernziele und Kompetenzen:</w:t>
      </w:r>
    </w:p>
    <w:p w14:paraId="4A8EA4B2" w14:textId="415A7770" w:rsidR="00523BBC" w:rsidRPr="00523BBC" w:rsidRDefault="00523BBC" w:rsidP="00523BBC">
      <w:pPr>
        <w:pStyle w:val="FormatvorlageFormatKommentarTeilCAutomatisch"/>
      </w:pPr>
      <w:r>
        <w:tab/>
      </w:r>
      <w:r w:rsidRPr="00523BBC">
        <w:t xml:space="preserve">Grundlegendes Wissen über die musikalische Notenschrift. Entwicklung von Analysefähigkeiten zum tieferen Verständnis.    </w:t>
      </w:r>
    </w:p>
    <w:p w14:paraId="098A4694" w14:textId="7A819F91" w:rsidR="00523BBC" w:rsidRPr="00523BBC" w:rsidRDefault="00523BBC" w:rsidP="00523BBC">
      <w:pPr>
        <w:pStyle w:val="FormatvorlageFormatKommentarTeilCAutomatisch"/>
      </w:pPr>
      <w:r w:rsidRPr="00523BBC">
        <w:t>Methode:</w:t>
      </w:r>
      <w:r>
        <w:tab/>
      </w:r>
      <w:r w:rsidRPr="00523BBC">
        <w:t>Moodle-Kurs mit allen Inhalten. Anwendungsbezogene Übungen mit Lösungen zur Selbstkontrolle. Praktischen Übungen zum Hören mit Hilfe digitaler Medien. Digitale Kontaktmöglichkeit zum Dozenten. Das Seminar ist asynchron studierbar.</w:t>
      </w:r>
    </w:p>
    <w:p w14:paraId="354360A0" w14:textId="05F27B26" w:rsidR="00523BBC" w:rsidRPr="00523BBC" w:rsidRDefault="00523BBC" w:rsidP="00523BBC">
      <w:pPr>
        <w:pStyle w:val="FormatvorlageFormatKommentarTeilCAutomatisch"/>
      </w:pPr>
      <w:r w:rsidRPr="00523BBC">
        <w:t>Hinweise:</w:t>
      </w:r>
      <w:r>
        <w:tab/>
      </w:r>
      <w:r w:rsidRPr="00523BBC">
        <w:t>Digitale Auftaktveranstaltung zu Beginn des Semesters. Weitere Information im moodle-Kurs.</w:t>
      </w:r>
    </w:p>
    <w:p w14:paraId="74DE9923" w14:textId="722737A8" w:rsidR="00523BBC" w:rsidRPr="00523BBC" w:rsidRDefault="00523BBC" w:rsidP="00523BBC">
      <w:pPr>
        <w:pStyle w:val="FormatvorlageFormatKommentarTeilCAutomatisch"/>
      </w:pPr>
      <w:r>
        <w:tab/>
      </w:r>
      <w:r w:rsidRPr="00523BBC">
        <w:t xml:space="preserve">Die Prüfung besteht </w:t>
      </w:r>
      <w:r w:rsidR="00653B83">
        <w:t xml:space="preserve">voraussichtlich </w:t>
      </w:r>
      <w:r w:rsidRPr="00523BBC">
        <w:t>aus einer ca. 5-minütigen, selbst erstellten Videopräsentation. Dort soll in einer Analyse im Kurs erworbenes Wissen angewendet werden.</w:t>
      </w:r>
    </w:p>
    <w:p w14:paraId="655E1FF3" w14:textId="1EDC5804" w:rsidR="00523BBC" w:rsidRPr="00523BBC" w:rsidRDefault="00523BBC" w:rsidP="00523BBC">
      <w:pPr>
        <w:pStyle w:val="FormatvorlageFormatKommentarTeilCAutomatisch"/>
      </w:pPr>
      <w:r w:rsidRPr="00523BBC">
        <w:t>Disziplinäre Verortung:</w:t>
      </w:r>
    </w:p>
    <w:p w14:paraId="1B0AA2E0" w14:textId="3911A775" w:rsidR="00A927E8" w:rsidRDefault="00523BBC" w:rsidP="00523BBC">
      <w:pPr>
        <w:pStyle w:val="FormatvorlageFormatKommentarTeilCAutomatisch"/>
      </w:pPr>
      <w:r>
        <w:tab/>
      </w:r>
      <w:r w:rsidRPr="00523BBC">
        <w:t>Musik / Musikwissenschaft</w:t>
      </w:r>
    </w:p>
    <w:p w14:paraId="755216DB" w14:textId="77777777" w:rsidR="00523BBC" w:rsidRPr="00523BBC" w:rsidRDefault="00523BBC" w:rsidP="00523BBC">
      <w:pPr>
        <w:pStyle w:val="FormatvorlageFormatKommentarTeilCAutomatisch"/>
      </w:pPr>
    </w:p>
    <w:p w14:paraId="766CDF6E" w14:textId="4DE17A98" w:rsidR="00FF5C57" w:rsidRPr="00FF5C57" w:rsidRDefault="00FF5C57" w:rsidP="00FF5C57">
      <w:pPr>
        <w:pStyle w:val="FormatTitelKursbeschreibungTeilC"/>
        <w:rPr>
          <w:rFonts w:ascii="Arial" w:hAnsi="Arial" w:cs="Arial"/>
          <w:i w:val="0"/>
          <w:sz w:val="22"/>
          <w:szCs w:val="22"/>
        </w:rPr>
      </w:pPr>
      <w:r w:rsidRPr="00FF5C57">
        <w:rPr>
          <w:rFonts w:ascii="Arial" w:hAnsi="Arial" w:cs="Arial"/>
          <w:i w:val="0"/>
          <w:sz w:val="22"/>
          <w:szCs w:val="22"/>
        </w:rPr>
        <w:t>0</w:t>
      </w:r>
      <w:r w:rsidR="00F15684">
        <w:rPr>
          <w:rFonts w:ascii="Arial" w:hAnsi="Arial" w:cs="Arial"/>
          <w:i w:val="0"/>
          <w:sz w:val="22"/>
          <w:szCs w:val="22"/>
        </w:rPr>
        <w:t>76</w:t>
      </w:r>
      <w:r w:rsidRPr="00FF5C57">
        <w:rPr>
          <w:rFonts w:ascii="Arial" w:hAnsi="Arial" w:cs="Arial"/>
          <w:i w:val="0"/>
          <w:sz w:val="22"/>
          <w:szCs w:val="22"/>
        </w:rPr>
        <w:tab/>
      </w:r>
      <w:r w:rsidRPr="00FF5C57">
        <w:rPr>
          <w:rFonts w:ascii="Arial" w:hAnsi="Arial" w:cs="Arial"/>
          <w:i w:val="0"/>
          <w:sz w:val="22"/>
          <w:szCs w:val="22"/>
        </w:rPr>
        <w:tab/>
      </w:r>
      <w:r w:rsidR="00523BBC">
        <w:rPr>
          <w:rFonts w:ascii="Arial" w:hAnsi="Arial" w:cs="Arial"/>
          <w:i w:val="0"/>
          <w:sz w:val="22"/>
          <w:szCs w:val="22"/>
        </w:rPr>
        <w:t>Singen – Wie funktioniert das eigentlich?</w:t>
      </w:r>
    </w:p>
    <w:p w14:paraId="49C48216" w14:textId="77777777" w:rsidR="00FF5C57" w:rsidRPr="00FF5C57" w:rsidRDefault="00FF5C57" w:rsidP="00FF5C57">
      <w:pPr>
        <w:rPr>
          <w:rFonts w:ascii="Arial" w:hAnsi="Arial" w:cs="Arial"/>
          <w:sz w:val="22"/>
          <w:szCs w:val="22"/>
        </w:rPr>
      </w:pPr>
      <w:r w:rsidRPr="00FF5C57">
        <w:rPr>
          <w:rFonts w:ascii="Arial" w:hAnsi="Arial" w:cs="Arial"/>
          <w:b/>
          <w:bCs/>
          <w:sz w:val="22"/>
          <w:szCs w:val="22"/>
        </w:rPr>
        <w:tab/>
      </w:r>
      <w:r w:rsidRPr="00FF5C57">
        <w:rPr>
          <w:rFonts w:ascii="Arial" w:hAnsi="Arial" w:cs="Arial"/>
          <w:b/>
          <w:bCs/>
          <w:sz w:val="22"/>
          <w:szCs w:val="22"/>
        </w:rPr>
        <w:tab/>
        <w:t xml:space="preserve">Stoffels, Matthias </w:t>
      </w:r>
      <w:r w:rsidRPr="00FF5C57">
        <w:rPr>
          <w:rFonts w:ascii="Arial" w:hAnsi="Arial" w:cs="Arial"/>
          <w:b/>
          <w:bCs/>
          <w:sz w:val="22"/>
          <w:szCs w:val="22"/>
        </w:rPr>
        <w:tab/>
      </w:r>
      <w:r w:rsidRPr="00FF5C57">
        <w:rPr>
          <w:rFonts w:ascii="Arial" w:hAnsi="Arial" w:cs="Arial"/>
          <w:b/>
          <w:bCs/>
          <w:sz w:val="22"/>
          <w:szCs w:val="22"/>
        </w:rPr>
        <w:tab/>
        <w:t xml:space="preserve">       </w:t>
      </w:r>
    </w:p>
    <w:p w14:paraId="036D8DD6" w14:textId="77777777" w:rsidR="00523BBC" w:rsidRDefault="00523BBC" w:rsidP="00960650">
      <w:pPr>
        <w:jc w:val="left"/>
        <w:rPr>
          <w:rFonts w:ascii="Arial" w:hAnsi="Arial" w:cs="Arial"/>
          <w:sz w:val="22"/>
          <w:szCs w:val="22"/>
        </w:rPr>
      </w:pPr>
    </w:p>
    <w:p w14:paraId="2F0630EB" w14:textId="1B3C4108" w:rsidR="00523BBC" w:rsidRPr="00523BBC" w:rsidRDefault="00523BBC" w:rsidP="00523BBC">
      <w:pPr>
        <w:pStyle w:val="FormatvorlageFormatKommentarTeilCAutomatisch"/>
      </w:pPr>
      <w:r w:rsidRPr="00523BBC">
        <w:t>Thematik:</w:t>
      </w:r>
      <w:r>
        <w:tab/>
      </w:r>
      <w:r w:rsidRPr="00523BBC">
        <w:t>Wenn wir singen, was passiert dann eigentlich in unserem Körper? Und wie können wir das beeinflussen? Dieses Seminar gibt eine grundlegende Einführung in den Aufbau unseres Körpers und die Funktionsweise des Singens.</w:t>
      </w:r>
    </w:p>
    <w:p w14:paraId="1A16E8E9" w14:textId="77777777" w:rsidR="00523BBC" w:rsidRDefault="00523BBC" w:rsidP="00523BBC">
      <w:pPr>
        <w:pStyle w:val="FormatvorlageFormatKommentarTeilCAutomatisch"/>
      </w:pPr>
      <w:r w:rsidRPr="00523BBC">
        <w:t>Lernziele und Kompetenzen:</w:t>
      </w:r>
    </w:p>
    <w:p w14:paraId="612FDE45" w14:textId="7BF1F63A" w:rsidR="00523BBC" w:rsidRPr="00523BBC" w:rsidRDefault="00523BBC" w:rsidP="00523BBC">
      <w:pPr>
        <w:pStyle w:val="FormatvorlageFormatKommentarTeilCAutomatisch"/>
      </w:pPr>
      <w:r>
        <w:tab/>
      </w:r>
      <w:r w:rsidRPr="00523BBC">
        <w:t xml:space="preserve">Grundlegendes Wissen über Anatomie und Funktionsweise des Singens. Entwicklung von Analysefähigkeiten zum tieferen Verständnis mit Hilfe körperbezogener Übungen.    </w:t>
      </w:r>
    </w:p>
    <w:p w14:paraId="3B14A5E3" w14:textId="5F22F13B" w:rsidR="00523BBC" w:rsidRPr="00523BBC" w:rsidRDefault="00523BBC" w:rsidP="00523BBC">
      <w:pPr>
        <w:pStyle w:val="FormatvorlageFormatKommentarTeilCAutomatisch"/>
      </w:pPr>
      <w:r w:rsidRPr="00523BBC">
        <w:t>Methode:</w:t>
      </w:r>
      <w:r>
        <w:tab/>
      </w:r>
      <w:r w:rsidRPr="00523BBC">
        <w:t>Moodle-Kurs mit allen Inhalten. Videotutorials für praktische Übungen zum tieferen Verständnis. Digitale Kontaktmöglichkeit zum Dozenten. Das Seminar ist asynchron studierbar.</w:t>
      </w:r>
    </w:p>
    <w:p w14:paraId="167CDA4B" w14:textId="2E37649C" w:rsidR="00523BBC" w:rsidRPr="00523BBC" w:rsidRDefault="00523BBC" w:rsidP="00523BBC">
      <w:pPr>
        <w:pStyle w:val="FormatvorlageFormatKommentarTeilCAutomatisch"/>
      </w:pPr>
      <w:r w:rsidRPr="00523BBC">
        <w:lastRenderedPageBreak/>
        <w:t>Hinweise:</w:t>
      </w:r>
      <w:r>
        <w:tab/>
      </w:r>
      <w:r w:rsidRPr="00523BBC">
        <w:t>Digitale Auftaktveranstaltung zu Beginn des Semesters. Weitere Information im moodle-Kurs.</w:t>
      </w:r>
    </w:p>
    <w:p w14:paraId="4ECF3C32" w14:textId="1DAD6034" w:rsidR="00523BBC" w:rsidRPr="00523BBC" w:rsidRDefault="00523BBC" w:rsidP="00523BBC">
      <w:pPr>
        <w:pStyle w:val="FormatvorlageFormatKommentarTeilCAutomatisch"/>
      </w:pPr>
      <w:r>
        <w:tab/>
      </w:r>
      <w:r w:rsidRPr="00523BBC">
        <w:t xml:space="preserve">Die Prüfung besteht </w:t>
      </w:r>
      <w:r w:rsidR="00653B83">
        <w:t xml:space="preserve">voraussichtlich </w:t>
      </w:r>
      <w:r w:rsidRPr="00523BBC">
        <w:t>aus einer ca. 5-minütigen, selbst erstellten Videopräsentation. Dort soll in einer Analyse im Kurs erworbenes Wissen angewendet werden.</w:t>
      </w:r>
    </w:p>
    <w:p w14:paraId="1DA507F5" w14:textId="202EC0AC" w:rsidR="00523BBC" w:rsidRPr="00523BBC" w:rsidRDefault="00523BBC" w:rsidP="00523BBC">
      <w:pPr>
        <w:pStyle w:val="FormatvorlageFormatKommentarTeilCAutomatisch"/>
      </w:pPr>
      <w:r w:rsidRPr="00523BBC">
        <w:t>Disziplinäre Verortung:</w:t>
      </w:r>
    </w:p>
    <w:p w14:paraId="5C859C75" w14:textId="3CA24A85" w:rsidR="00BD3152" w:rsidRPr="00960650" w:rsidRDefault="00523BBC" w:rsidP="00523BBC">
      <w:pPr>
        <w:pStyle w:val="FormatvorlageFormatKommentarTeilCAutomatisch"/>
      </w:pPr>
      <w:r>
        <w:tab/>
      </w:r>
      <w:r w:rsidRPr="00523BBC">
        <w:t>Musik / Musikwissenschaft</w:t>
      </w:r>
      <w:r w:rsidR="00960650">
        <w:br w:type="page"/>
      </w:r>
    </w:p>
    <w:p w14:paraId="0CD0152A" w14:textId="77777777" w:rsidR="00955424" w:rsidRPr="00960650" w:rsidRDefault="00315485" w:rsidP="006E2999">
      <w:pPr>
        <w:pStyle w:val="berschrift1"/>
        <w:rPr>
          <w:rFonts w:ascii="Arial" w:hAnsi="Arial"/>
          <w:sz w:val="28"/>
          <w:szCs w:val="28"/>
        </w:rPr>
      </w:pPr>
      <w:r w:rsidRPr="00DD2494">
        <w:rPr>
          <w:rFonts w:ascii="Arial" w:hAnsi="Arial"/>
          <w:sz w:val="22"/>
          <w:szCs w:val="22"/>
        </w:rPr>
        <w:lastRenderedPageBreak/>
        <w:tab/>
      </w:r>
      <w:r w:rsidRPr="00DD2494">
        <w:rPr>
          <w:rFonts w:ascii="Arial" w:hAnsi="Arial"/>
          <w:sz w:val="22"/>
          <w:szCs w:val="22"/>
        </w:rPr>
        <w:tab/>
      </w:r>
      <w:r w:rsidRPr="00960650">
        <w:rPr>
          <w:rFonts w:ascii="Arial" w:hAnsi="Arial"/>
          <w:sz w:val="28"/>
          <w:szCs w:val="28"/>
        </w:rPr>
        <w:t>Personenbezogene</w:t>
      </w:r>
      <w:r w:rsidR="00D85A76" w:rsidRPr="00960650">
        <w:rPr>
          <w:rFonts w:ascii="Arial" w:hAnsi="Arial"/>
          <w:sz w:val="28"/>
          <w:szCs w:val="28"/>
        </w:rPr>
        <w:t xml:space="preserve"> K</w:t>
      </w:r>
      <w:r w:rsidR="00955424" w:rsidRPr="00960650">
        <w:rPr>
          <w:rFonts w:ascii="Arial" w:hAnsi="Arial"/>
          <w:sz w:val="28"/>
          <w:szCs w:val="28"/>
        </w:rPr>
        <w:t>ompetenz</w:t>
      </w:r>
    </w:p>
    <w:p w14:paraId="25C8ABE0" w14:textId="77777777" w:rsidR="00943AD2" w:rsidRPr="00DD2494" w:rsidRDefault="00943AD2" w:rsidP="00943AD2">
      <w:pPr>
        <w:rPr>
          <w:rFonts w:ascii="Arial" w:hAnsi="Arial" w:cs="Arial"/>
          <w:sz w:val="22"/>
          <w:szCs w:val="22"/>
        </w:rPr>
      </w:pPr>
    </w:p>
    <w:p w14:paraId="1E766C05" w14:textId="77777777" w:rsidR="00943AD2" w:rsidRPr="00DD2494" w:rsidRDefault="00943AD2" w:rsidP="007142B7">
      <w:pPr>
        <w:pStyle w:val="FormatKommentarTeilC"/>
      </w:pPr>
    </w:p>
    <w:p w14:paraId="401AC5C5" w14:textId="2E17F932" w:rsidR="00343932" w:rsidRPr="00DD2494" w:rsidRDefault="003438E0" w:rsidP="00343932">
      <w:pPr>
        <w:pStyle w:val="FormatTitelKursbeschreibungTeilC"/>
        <w:rPr>
          <w:rFonts w:ascii="Arial" w:hAnsi="Arial" w:cs="Arial"/>
          <w:i w:val="0"/>
          <w:sz w:val="22"/>
          <w:szCs w:val="22"/>
        </w:rPr>
      </w:pPr>
      <w:r w:rsidRPr="00DD2494">
        <w:rPr>
          <w:rFonts w:ascii="Arial" w:hAnsi="Arial" w:cs="Arial"/>
          <w:i w:val="0"/>
          <w:sz w:val="22"/>
          <w:szCs w:val="22"/>
        </w:rPr>
        <w:t>0</w:t>
      </w:r>
      <w:r w:rsidR="00C9156E">
        <w:rPr>
          <w:rFonts w:ascii="Arial" w:hAnsi="Arial" w:cs="Arial"/>
          <w:i w:val="0"/>
          <w:sz w:val="22"/>
          <w:szCs w:val="22"/>
        </w:rPr>
        <w:t>77</w:t>
      </w:r>
      <w:r w:rsidR="00343932" w:rsidRPr="00DD2494">
        <w:rPr>
          <w:rFonts w:ascii="Arial" w:hAnsi="Arial" w:cs="Arial"/>
          <w:i w:val="0"/>
          <w:sz w:val="22"/>
          <w:szCs w:val="22"/>
        </w:rPr>
        <w:tab/>
      </w:r>
      <w:r w:rsidR="00343932" w:rsidRPr="00DD2494">
        <w:rPr>
          <w:rFonts w:ascii="Arial" w:hAnsi="Arial" w:cs="Arial"/>
          <w:i w:val="0"/>
          <w:sz w:val="22"/>
          <w:szCs w:val="22"/>
        </w:rPr>
        <w:tab/>
        <w:t>Study K</w:t>
      </w:r>
      <w:r w:rsidR="00106204" w:rsidRPr="00DD2494">
        <w:rPr>
          <w:rFonts w:ascii="Arial" w:hAnsi="Arial" w:cs="Arial"/>
          <w:i w:val="0"/>
          <w:sz w:val="22"/>
          <w:szCs w:val="22"/>
        </w:rPr>
        <w:t>n</w:t>
      </w:r>
      <w:r w:rsidR="00343932" w:rsidRPr="00DD2494">
        <w:rPr>
          <w:rFonts w:ascii="Arial" w:hAnsi="Arial" w:cs="Arial"/>
          <w:i w:val="0"/>
          <w:sz w:val="22"/>
          <w:szCs w:val="22"/>
        </w:rPr>
        <w:t>ow-How – Alles, was ein Studium braucht</w:t>
      </w:r>
    </w:p>
    <w:p w14:paraId="5E21FB1E" w14:textId="77777777" w:rsidR="00343932" w:rsidRPr="00DD2494" w:rsidRDefault="00343932" w:rsidP="00343932">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Belwe, Andreas</w:t>
      </w:r>
    </w:p>
    <w:p w14:paraId="58ABA4F5" w14:textId="77777777" w:rsidR="00955424" w:rsidRPr="00DD2494" w:rsidRDefault="00955424" w:rsidP="00955424">
      <w:pPr>
        <w:rPr>
          <w:rFonts w:ascii="Arial" w:hAnsi="Arial" w:cs="Arial"/>
          <w:sz w:val="22"/>
          <w:szCs w:val="22"/>
        </w:rPr>
      </w:pPr>
    </w:p>
    <w:p w14:paraId="4BE43CE5" w14:textId="77777777" w:rsidR="00AF6877" w:rsidRPr="00DD2494" w:rsidRDefault="00AF6877" w:rsidP="007142B7">
      <w:pPr>
        <w:pStyle w:val="FormatKommentarTeilC"/>
      </w:pPr>
      <w:r w:rsidRPr="00DD2494">
        <w:t>Thematik:</w:t>
      </w:r>
      <w:r w:rsidRPr="00DD2494">
        <w:tab/>
        <w:t>Ein zeitgemäßes Studieren braucht umsetzbare und auf die Herausforderungen des Studienalltags zugeschnittene Methoden.</w:t>
      </w:r>
    </w:p>
    <w:p w14:paraId="0E00FAA1" w14:textId="77777777" w:rsidR="00AF6877" w:rsidRPr="00DD2494" w:rsidRDefault="00AF6877" w:rsidP="007142B7">
      <w:pPr>
        <w:pStyle w:val="FormatKommentarTeilC"/>
      </w:pPr>
      <w:r w:rsidRPr="00DD2494">
        <w:tab/>
        <w:t>Das Seminar Study Know-How behandelt alles rund ums Studium: Arbeitsorganisation, Zeitplanung, (Herstellung einer Tagesstruktur bis zum Abarbeiten einzelner Etappenziele), Selbstmotivation, Erstellung von Exzerpten und Mitschriften, Recherchieren, Lesetechniken, wissenschaftliches Schreiben, Konzipieren von Referaten, Führen von Gesprächen.</w:t>
      </w:r>
    </w:p>
    <w:p w14:paraId="569BB95F" w14:textId="77777777" w:rsidR="00AF6877" w:rsidRPr="00DD2494" w:rsidRDefault="00AF6877" w:rsidP="007142B7">
      <w:pPr>
        <w:pStyle w:val="FormatKommentarTeilC"/>
      </w:pPr>
      <w:r w:rsidRPr="00DD2494">
        <w:tab/>
        <w:t>Da die Tipps und Methoden aus einer Hand kommen und systematisch aufeinander abgestimmt sind, wird maximaler Nutzen erzielt.</w:t>
      </w:r>
    </w:p>
    <w:p w14:paraId="2F2344E9" w14:textId="77777777" w:rsidR="00AF6877" w:rsidRPr="00DD2494" w:rsidRDefault="00AF6877" w:rsidP="007142B7">
      <w:pPr>
        <w:pStyle w:val="FormatKommentarTeilC"/>
      </w:pPr>
      <w:r w:rsidRPr="00DD2494">
        <w:tab/>
        <w:t>Beispiele:</w:t>
      </w:r>
    </w:p>
    <w:p w14:paraId="7717587C" w14:textId="77777777" w:rsidR="00AF6877" w:rsidRPr="00DD2494" w:rsidRDefault="00AF6877" w:rsidP="007142B7">
      <w:pPr>
        <w:pStyle w:val="FormatKommentarTeilC"/>
      </w:pPr>
      <w:r w:rsidRPr="00DD2494">
        <w:tab/>
        <w:t>Wer weiß, wie man gezielt und selektiv liest, kann besser exzerpieren. Wer das beherrscht, hat das Wesentliche für seinen Text oder Referat vorstrukturiert.</w:t>
      </w:r>
    </w:p>
    <w:p w14:paraId="55AA95F1" w14:textId="77777777" w:rsidR="00AF6877" w:rsidRPr="00DD2494" w:rsidRDefault="00AF6877" w:rsidP="007142B7">
      <w:pPr>
        <w:pStyle w:val="FormatKommentarTeilC"/>
      </w:pPr>
      <w:r w:rsidRPr="00DD2494">
        <w:tab/>
        <w:t xml:space="preserve">Wer weiß, worauf es bei der Zeit- und Arbeitsplanung ankommt, kann Prioritäten von Aufgaben erkennen und diese besser bewältigen. Wer so weit ist, ist motiviert, wer motiviert ist, erledigt seine Aufgaben gerne. Und was man gerne macht, macht man gut und ist somit zufriedener. </w:t>
      </w:r>
    </w:p>
    <w:p w14:paraId="0C471300" w14:textId="77777777" w:rsidR="00AF6877" w:rsidRPr="00DD2494" w:rsidRDefault="00AF6877" w:rsidP="007142B7">
      <w:pPr>
        <w:pStyle w:val="FormatKommentarTeilC"/>
      </w:pPr>
      <w:r w:rsidRPr="00DD2494">
        <w:tab/>
        <w:t xml:space="preserve">Studieren heißt auch Kommunizieren. Deshalb ist es wichtig, Informationen treffend und strukturiert zu formulieren, auf Gespräche sich vorzubereiten, sich auf das Gegenüber einzustellen, ein Gespräch unmissverständlich zu führen und „den richtigen Ton zu treffen“, das gilt besonders beim Herangehen an Konfliktgespräche oder angstbesetzte Gesprächssituationen. </w:t>
      </w:r>
    </w:p>
    <w:p w14:paraId="1DB08F50" w14:textId="77777777" w:rsidR="00AF6877" w:rsidRPr="00DD2494" w:rsidRDefault="00AF6877" w:rsidP="007142B7">
      <w:pPr>
        <w:pStyle w:val="FormatKommentarTeilC"/>
      </w:pPr>
      <w:r w:rsidRPr="00DD2494">
        <w:t>Lernziele und Kompetenzen:</w:t>
      </w:r>
    </w:p>
    <w:p w14:paraId="1976BF44" w14:textId="77777777" w:rsidR="00AF6877" w:rsidRPr="00DD2494" w:rsidRDefault="00AF6877" w:rsidP="007142B7">
      <w:pPr>
        <w:pStyle w:val="FormatKommentarTeilC"/>
      </w:pPr>
      <w:r w:rsidRPr="00DD2494">
        <w:tab/>
        <w:t xml:space="preserve">Verbesserung des persönlichen Arbeitsstils </w:t>
      </w:r>
    </w:p>
    <w:p w14:paraId="7B9446F3" w14:textId="77777777" w:rsidR="00AF6877" w:rsidRPr="00DD2494" w:rsidRDefault="00AF6877" w:rsidP="007142B7">
      <w:pPr>
        <w:pStyle w:val="FormatKommentarTeilC"/>
      </w:pPr>
      <w:r w:rsidRPr="00DD2494">
        <w:tab/>
        <w:t>Selbstsicherheit durch Methodenkompetenz</w:t>
      </w:r>
    </w:p>
    <w:p w14:paraId="0272E1C6" w14:textId="77777777" w:rsidR="00AF6877" w:rsidRPr="00DD2494" w:rsidRDefault="00AF6877" w:rsidP="007142B7">
      <w:pPr>
        <w:pStyle w:val="FormatKommentarTeilC"/>
      </w:pPr>
      <w:r w:rsidRPr="00DD2494">
        <w:tab/>
        <w:t>Fähigkeit zur Selbstorganisation und Selbstmotivation</w:t>
      </w:r>
    </w:p>
    <w:p w14:paraId="0C4C2866" w14:textId="77777777" w:rsidR="00AF6877" w:rsidRPr="00DD2494" w:rsidRDefault="00AF6877" w:rsidP="007142B7">
      <w:pPr>
        <w:pStyle w:val="FormatKommentarTeilC"/>
      </w:pPr>
      <w:r w:rsidRPr="00DD2494">
        <w:tab/>
        <w:t>Sicheres Auftreten bei Referaten und Diskussionen</w:t>
      </w:r>
    </w:p>
    <w:p w14:paraId="60B67EC3" w14:textId="77777777" w:rsidR="00AF6877" w:rsidRPr="00DD2494" w:rsidRDefault="00AF6877" w:rsidP="007142B7">
      <w:pPr>
        <w:pStyle w:val="FormatKommentarTeilC"/>
      </w:pPr>
      <w:r w:rsidRPr="00DD2494">
        <w:tab/>
        <w:t>Fähigkeit, Strategien der Gesprächsführung anzuwenden</w:t>
      </w:r>
    </w:p>
    <w:p w14:paraId="5429E807" w14:textId="77777777" w:rsidR="00AF6877" w:rsidRPr="00DD2494" w:rsidRDefault="00AF6877" w:rsidP="007142B7">
      <w:pPr>
        <w:pStyle w:val="FormatKommentarTeilC"/>
      </w:pPr>
      <w:r w:rsidRPr="00DD2494">
        <w:t>Methode:</w:t>
      </w:r>
      <w:r w:rsidRPr="00DD2494">
        <w:tab/>
        <w:t>Präsentation und praktische Anwendung der jeweiligen Techniken</w:t>
      </w:r>
    </w:p>
    <w:p w14:paraId="66B7465B" w14:textId="77777777" w:rsidR="00AF6877" w:rsidRPr="00DD2494" w:rsidRDefault="00AF6877" w:rsidP="007142B7">
      <w:pPr>
        <w:pStyle w:val="FormatKommentarTeilC"/>
      </w:pPr>
      <w:r w:rsidRPr="00DD2494">
        <w:tab/>
        <w:t>Angeleitete Arbeitsgruppen</w:t>
      </w:r>
    </w:p>
    <w:p w14:paraId="20130DE4" w14:textId="77777777" w:rsidR="00AF6877" w:rsidRPr="00DD2494" w:rsidRDefault="00AF6877" w:rsidP="007142B7">
      <w:pPr>
        <w:pStyle w:val="FormatKommentarTeilC"/>
      </w:pPr>
      <w:r w:rsidRPr="00DD2494">
        <w:tab/>
        <w:t>Übungen anhand von Fallbeispielen</w:t>
      </w:r>
    </w:p>
    <w:p w14:paraId="1608AED6" w14:textId="77777777" w:rsidR="00AF6877" w:rsidRPr="00DD2494" w:rsidRDefault="00AF6877" w:rsidP="007142B7">
      <w:pPr>
        <w:pStyle w:val="FormatKommentarTeilC"/>
      </w:pPr>
      <w:r w:rsidRPr="00DD2494">
        <w:tab/>
        <w:t>Bearbeitung individueller Fragen und Themen</w:t>
      </w:r>
    </w:p>
    <w:p w14:paraId="6627F466" w14:textId="77777777" w:rsidR="00AF6877" w:rsidRPr="00DD2494" w:rsidRDefault="00AF6877" w:rsidP="007142B7">
      <w:pPr>
        <w:pStyle w:val="FormatKommentarTeilC"/>
      </w:pPr>
      <w:r w:rsidRPr="00DD2494">
        <w:t>Hinweise:</w:t>
      </w:r>
      <w:r w:rsidRPr="00DD2494">
        <w:tab/>
        <w:t>Teilnehmerbegrenzung: 15 Teilnehmer</w:t>
      </w:r>
    </w:p>
    <w:p w14:paraId="25D7D0C9" w14:textId="77777777" w:rsidR="00AF6877" w:rsidRPr="00DD2494" w:rsidRDefault="00AF6877" w:rsidP="007142B7">
      <w:pPr>
        <w:pStyle w:val="FormatKommentarTeilC"/>
      </w:pPr>
      <w:r w:rsidRPr="00DD2494">
        <w:tab/>
        <w:t>In diesem Seminar können ECTS-Punkte durch das Verfassen einer Hausarbeit oder durch Halten eines Referats erworben werden.</w:t>
      </w:r>
    </w:p>
    <w:p w14:paraId="63717FCA" w14:textId="77777777" w:rsidR="00943AD2" w:rsidRPr="00DD2494" w:rsidRDefault="003A04E4" w:rsidP="007142B7">
      <w:pPr>
        <w:pStyle w:val="FormatKommentarTeilC"/>
      </w:pPr>
      <w:r w:rsidRPr="00DD2494">
        <w:t xml:space="preserve">Disziplinäre Verortung und Literatur: </w:t>
      </w:r>
    </w:p>
    <w:p w14:paraId="1440613F" w14:textId="77777777" w:rsidR="003A04E4" w:rsidRPr="00DD2494" w:rsidRDefault="003A04E4" w:rsidP="007142B7">
      <w:pPr>
        <w:pStyle w:val="FormatKommentarTeilC"/>
      </w:pPr>
      <w:r w:rsidRPr="00DD2494">
        <w:tab/>
        <w:t>Methodenkompetenz. Literatur:</w:t>
      </w:r>
      <w:r w:rsidR="00CB6BFF" w:rsidRPr="00DD2494">
        <w:t xml:space="preserve"> Siehe Handapparat in der Bibliothek.</w:t>
      </w:r>
    </w:p>
    <w:p w14:paraId="04DF60D8" w14:textId="77777777" w:rsidR="00960650" w:rsidRDefault="00960650">
      <w:pPr>
        <w:jc w:val="left"/>
        <w:rPr>
          <w:rFonts w:ascii="Arial" w:eastAsia="MS-Mincho" w:hAnsi="Arial" w:cs="Arial"/>
          <w:sz w:val="22"/>
          <w:szCs w:val="22"/>
        </w:rPr>
      </w:pPr>
      <w:r>
        <w:rPr>
          <w:rFonts w:ascii="Arial" w:hAnsi="Arial" w:cs="Arial"/>
          <w:sz w:val="22"/>
          <w:szCs w:val="22"/>
        </w:rPr>
        <w:br w:type="page"/>
      </w:r>
    </w:p>
    <w:p w14:paraId="0892DF5E" w14:textId="77777777" w:rsidR="0096224A" w:rsidRPr="00DD2494" w:rsidRDefault="0096224A" w:rsidP="007142B7">
      <w:pPr>
        <w:pStyle w:val="FormatKommentarTeilC"/>
      </w:pPr>
    </w:p>
    <w:p w14:paraId="058FC2AA" w14:textId="31823462" w:rsidR="00F17D16" w:rsidRPr="00DD2494" w:rsidRDefault="00F17D16" w:rsidP="00F17D16">
      <w:pPr>
        <w:pStyle w:val="FormatTitelKursbeschreibungTeilC"/>
        <w:rPr>
          <w:rFonts w:ascii="Arial" w:hAnsi="Arial" w:cs="Arial"/>
          <w:i w:val="0"/>
          <w:sz w:val="22"/>
          <w:szCs w:val="22"/>
        </w:rPr>
      </w:pPr>
      <w:r w:rsidRPr="00DD2494">
        <w:rPr>
          <w:rFonts w:ascii="Arial" w:hAnsi="Arial" w:cs="Arial"/>
          <w:i w:val="0"/>
          <w:sz w:val="22"/>
          <w:szCs w:val="22"/>
        </w:rPr>
        <w:t>0</w:t>
      </w:r>
      <w:r w:rsidR="00C9156E">
        <w:rPr>
          <w:rFonts w:ascii="Arial" w:hAnsi="Arial" w:cs="Arial"/>
          <w:i w:val="0"/>
          <w:sz w:val="22"/>
          <w:szCs w:val="22"/>
        </w:rPr>
        <w:t>78</w:t>
      </w:r>
      <w:r w:rsidRPr="00DD2494">
        <w:rPr>
          <w:rFonts w:ascii="Arial" w:hAnsi="Arial" w:cs="Arial"/>
          <w:i w:val="0"/>
          <w:sz w:val="22"/>
          <w:szCs w:val="22"/>
        </w:rPr>
        <w:tab/>
      </w:r>
      <w:r w:rsidRPr="00DD2494">
        <w:rPr>
          <w:rFonts w:ascii="Arial" w:hAnsi="Arial" w:cs="Arial"/>
          <w:i w:val="0"/>
          <w:sz w:val="22"/>
          <w:szCs w:val="22"/>
        </w:rPr>
        <w:tab/>
        <w:t>Stressmanagement und Meditation</w:t>
      </w:r>
    </w:p>
    <w:p w14:paraId="772B98FE" w14:textId="77777777" w:rsidR="00F17D16" w:rsidRPr="00DD2494" w:rsidRDefault="00F17D16" w:rsidP="00F17D16">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de Bruin, Andreas</w:t>
      </w:r>
    </w:p>
    <w:p w14:paraId="5E99530A" w14:textId="77777777" w:rsidR="00F17D16" w:rsidRPr="00DD2494" w:rsidRDefault="00F17D16" w:rsidP="00F17D16">
      <w:pPr>
        <w:rPr>
          <w:rFonts w:ascii="Arial" w:hAnsi="Arial" w:cs="Arial"/>
          <w:sz w:val="22"/>
          <w:szCs w:val="22"/>
        </w:rPr>
      </w:pPr>
    </w:p>
    <w:p w14:paraId="3B138FC2" w14:textId="77777777" w:rsidR="00F17D16" w:rsidRPr="00DD2494" w:rsidRDefault="00F17D16" w:rsidP="007142B7">
      <w:pPr>
        <w:pStyle w:val="FormatKommentarTeilC"/>
      </w:pPr>
      <w:r w:rsidRPr="00DD2494">
        <w:t>Thematik:</w:t>
      </w:r>
      <w:r w:rsidRPr="00DD2494">
        <w:tab/>
        <w:t>Immer mehr Menschen haben Schwierigkeiten, mit dem Tempo der heutigen Zeit Schritt zu halten. Auch an Hochschulen zeigt sich Studien zufolge inzwischen, dass studieren längst keine stressfreie Angelegenheit ist. Im Gegenteil: 30 Prozent der Studierenden gibt an, häufig gestresst zu sein, eine ähnlich hohe Anzahl ist potenziell Burnout gefährdet, bei weiteren besteht bereits klinischer Handlungsbedarf. Wichtig ist es, Fähigkeiten zu erwerben, um mit dem Druck in Studium und Beruf konstruktiv umgehen zu können.</w:t>
      </w:r>
    </w:p>
    <w:p w14:paraId="787ED93E" w14:textId="77777777" w:rsidR="00F17D16" w:rsidRPr="00DD2494" w:rsidRDefault="00F17D16" w:rsidP="007142B7">
      <w:pPr>
        <w:pStyle w:val="FormatKommentarTeilC"/>
      </w:pPr>
      <w:r w:rsidRPr="00DD2494">
        <w:tab/>
        <w:t>Vor allem Neurowissenschaftler haben sich seit den Siebzigerjahren eingehend mit Meditationsforschung beschäftigt und herausgefunden, dass Meditation nicht nur Geist und Körper entspannt, sondern Funktionen des Gehirns insgesamt verändern kann. Vor diesem Hintergrund erscheint Meditation als geeigneter Ansatz, die persönliche Stressbewältigung und Stressprävention zu verbessern. Meditation in Theorie und Praxis bildet zusammen mit spezifischen Achtsamkeitsübungen den Kern der Lehrveranstaltung.</w:t>
      </w:r>
    </w:p>
    <w:p w14:paraId="35612293" w14:textId="77777777" w:rsidR="00F17D16" w:rsidRPr="00DD2494" w:rsidRDefault="00F17D16" w:rsidP="007142B7">
      <w:pPr>
        <w:pStyle w:val="FormatKommentarTeilC"/>
      </w:pPr>
      <w:r w:rsidRPr="00DD2494">
        <w:t>Lernziele und Kompetenzen:</w:t>
      </w:r>
    </w:p>
    <w:p w14:paraId="6A782F67" w14:textId="77777777" w:rsidR="00F17D16" w:rsidRPr="00DD2494" w:rsidRDefault="00F17D16" w:rsidP="007142B7">
      <w:pPr>
        <w:pStyle w:val="FormatKommentarTeilC"/>
      </w:pPr>
      <w:r w:rsidRPr="00DD2494">
        <w:tab/>
        <w:t>Bewusstwerden von eigenen Bewertungsprozessen, Steigerung der Konzentrationsfähigkeit, Verbesserung der Selbstwirksamkeit und des Empathievermögens, Stress- und Angstabbau</w:t>
      </w:r>
    </w:p>
    <w:p w14:paraId="1FBF5FA2" w14:textId="77777777" w:rsidR="00F17D16" w:rsidRPr="00DD2494" w:rsidRDefault="00F17D16" w:rsidP="007142B7">
      <w:pPr>
        <w:pStyle w:val="FormatKommentarTeilC"/>
      </w:pPr>
      <w:r w:rsidRPr="00DD2494">
        <w:t>Methoden:</w:t>
      </w:r>
      <w:r w:rsidRPr="00DD2494">
        <w:tab/>
        <w:t>Neben Theoriebausteinen gemeinsame Praxisübungen im Unterricht, eigenständiges Üben zu Hause sowie schriftliche Dokumentation und Seminararbeit.</w:t>
      </w:r>
    </w:p>
    <w:p w14:paraId="0BC47BD5" w14:textId="77777777" w:rsidR="00F17D16" w:rsidRPr="00DD2494" w:rsidRDefault="00F17D16" w:rsidP="007142B7">
      <w:pPr>
        <w:pStyle w:val="FormatKommentarTeilC"/>
      </w:pPr>
      <w:r w:rsidRPr="00DD2494">
        <w:t>Disziplinäre Verortung und Literatur:</w:t>
      </w:r>
    </w:p>
    <w:p w14:paraId="0BCF53C7" w14:textId="77777777" w:rsidR="00F17D16" w:rsidRPr="00DD2494" w:rsidRDefault="00F17D16" w:rsidP="00F17D16">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t xml:space="preserve">Psychohygiene und Geistesschulung. </w:t>
      </w:r>
    </w:p>
    <w:p w14:paraId="2BCDB204" w14:textId="77777777" w:rsidR="00F17D16" w:rsidRPr="00DD2494" w:rsidRDefault="00F17D16" w:rsidP="00F17D16">
      <w:pPr>
        <w:ind w:left="1416"/>
        <w:rPr>
          <w:rFonts w:ascii="Arial" w:hAnsi="Arial" w:cs="Arial"/>
          <w:sz w:val="22"/>
          <w:szCs w:val="22"/>
        </w:rPr>
      </w:pPr>
      <w:r w:rsidRPr="00DD2494">
        <w:rPr>
          <w:rFonts w:ascii="Arial" w:hAnsi="Arial" w:cs="Arial"/>
          <w:sz w:val="22"/>
          <w:szCs w:val="22"/>
        </w:rPr>
        <w:t>Goleman, Daniel (2003). Dialog mit dem Dalai Lama. Wie wir destruktive Emotionen überwinden können. München / Wien: Carl Hanser Verlag.</w:t>
      </w:r>
    </w:p>
    <w:p w14:paraId="0D330A30" w14:textId="77777777" w:rsidR="00F17D16" w:rsidRPr="00DD2494" w:rsidRDefault="00F17D16" w:rsidP="00F17D16">
      <w:pPr>
        <w:ind w:left="1416"/>
        <w:rPr>
          <w:rFonts w:ascii="Arial" w:hAnsi="Arial" w:cs="Arial"/>
          <w:sz w:val="22"/>
          <w:szCs w:val="22"/>
        </w:rPr>
      </w:pPr>
      <w:r w:rsidRPr="00DD2494">
        <w:rPr>
          <w:rFonts w:ascii="Arial" w:hAnsi="Arial" w:cs="Arial"/>
          <w:sz w:val="22"/>
          <w:szCs w:val="22"/>
        </w:rPr>
        <w:t>Kabat-Zinn, Jon (2010). Gesund durch Meditation. Das große Buch der Selbstheilung. Frankfurt am Main: Fischer Taschenbuch Verlag.</w:t>
      </w:r>
    </w:p>
    <w:p w14:paraId="7A1A98E5" w14:textId="77777777" w:rsidR="00F17D16" w:rsidRPr="00DD2494" w:rsidRDefault="00F17D16" w:rsidP="00F17D16">
      <w:pPr>
        <w:ind w:left="1416"/>
        <w:rPr>
          <w:rFonts w:ascii="Arial" w:hAnsi="Arial" w:cs="Arial"/>
          <w:sz w:val="22"/>
          <w:szCs w:val="22"/>
        </w:rPr>
      </w:pPr>
      <w:r w:rsidRPr="00DD2494">
        <w:rPr>
          <w:rFonts w:ascii="Arial" w:hAnsi="Arial" w:cs="Arial"/>
          <w:sz w:val="22"/>
          <w:szCs w:val="22"/>
        </w:rPr>
        <w:t>Ott, Ulrich (2010). Meditation für Skeptiker. Ein Neurowissenschaftler erklärt den Weg zum Selbst. München: O.W. Barth Verlag.</w:t>
      </w:r>
    </w:p>
    <w:p w14:paraId="696871A4" w14:textId="77777777" w:rsidR="00F17D16" w:rsidRPr="00DD2494" w:rsidRDefault="00F17D16" w:rsidP="00F17D16">
      <w:pPr>
        <w:ind w:left="1416"/>
        <w:rPr>
          <w:rFonts w:ascii="Arial" w:hAnsi="Arial" w:cs="Arial"/>
          <w:sz w:val="22"/>
          <w:szCs w:val="22"/>
        </w:rPr>
      </w:pPr>
      <w:r w:rsidRPr="00DD2494">
        <w:rPr>
          <w:rFonts w:ascii="Arial" w:hAnsi="Arial" w:cs="Arial"/>
          <w:sz w:val="22"/>
          <w:szCs w:val="22"/>
        </w:rPr>
        <w:t>Singer, Wolf / Ricard, Matthieu (2008). Hirnforschung und Meditation. Ein Dialog. Frankfurt am Main: Suhrkamp Verlag.</w:t>
      </w:r>
    </w:p>
    <w:p w14:paraId="66DC8282" w14:textId="77777777" w:rsidR="00F17D16" w:rsidRPr="00DD2494" w:rsidRDefault="00F17D16" w:rsidP="00F17D16">
      <w:pPr>
        <w:ind w:left="708" w:firstLine="708"/>
        <w:rPr>
          <w:rFonts w:ascii="Arial" w:hAnsi="Arial" w:cs="Arial"/>
          <w:sz w:val="22"/>
          <w:szCs w:val="22"/>
        </w:rPr>
      </w:pPr>
      <w:r w:rsidRPr="00DD2494">
        <w:rPr>
          <w:rFonts w:ascii="Arial" w:hAnsi="Arial" w:cs="Arial"/>
          <w:sz w:val="22"/>
          <w:szCs w:val="22"/>
        </w:rPr>
        <w:t>Zimmerman, Michael / Spitz, Christof / Schmidt, Stefan (2013). Achtsamkeit. Ein</w:t>
      </w:r>
    </w:p>
    <w:p w14:paraId="34879E94" w14:textId="77777777" w:rsidR="00F17D16" w:rsidRPr="00DD2494" w:rsidRDefault="00F17D16" w:rsidP="00F17D16">
      <w:pPr>
        <w:ind w:left="1416"/>
        <w:rPr>
          <w:rFonts w:ascii="Arial" w:hAnsi="Arial" w:cs="Arial"/>
          <w:sz w:val="22"/>
          <w:szCs w:val="22"/>
        </w:rPr>
      </w:pPr>
      <w:r w:rsidRPr="00DD2494">
        <w:rPr>
          <w:rFonts w:ascii="Arial" w:hAnsi="Arial" w:cs="Arial"/>
          <w:sz w:val="22"/>
          <w:szCs w:val="22"/>
        </w:rPr>
        <w:t>buddhistisches Konzept erobert die Wissenschaft – mit einem Beitrag S. H. des Dalai Lama. Bern: Verlag Hans Huber.</w:t>
      </w:r>
    </w:p>
    <w:p w14:paraId="66820D96" w14:textId="52E5A7A2" w:rsidR="00F17D16" w:rsidRPr="00DD2494" w:rsidRDefault="00F17D16" w:rsidP="00960650">
      <w:pPr>
        <w:jc w:val="left"/>
        <w:rPr>
          <w:rFonts w:ascii="Arial" w:hAnsi="Arial" w:cs="Arial"/>
          <w:sz w:val="22"/>
          <w:szCs w:val="22"/>
        </w:rPr>
      </w:pPr>
    </w:p>
    <w:p w14:paraId="265028E8" w14:textId="51A3ECCE" w:rsidR="00E40B63" w:rsidRPr="00AC255D" w:rsidRDefault="00EB0422" w:rsidP="00E40B63">
      <w:pPr>
        <w:pStyle w:val="FormatTitelKursbeschreibungTeilC"/>
        <w:ind w:left="1410" w:hanging="1410"/>
        <w:rPr>
          <w:rFonts w:ascii="Arial" w:hAnsi="Arial" w:cs="Arial"/>
          <w:i w:val="0"/>
          <w:sz w:val="22"/>
          <w:szCs w:val="22"/>
        </w:rPr>
      </w:pPr>
      <w:r w:rsidRPr="00AC255D">
        <w:rPr>
          <w:rFonts w:ascii="Arial" w:hAnsi="Arial" w:cs="Arial"/>
          <w:i w:val="0"/>
          <w:sz w:val="22"/>
          <w:szCs w:val="22"/>
        </w:rPr>
        <w:t>0</w:t>
      </w:r>
      <w:r w:rsidR="00F17D16" w:rsidRPr="00AC255D">
        <w:rPr>
          <w:rFonts w:ascii="Arial" w:hAnsi="Arial" w:cs="Arial"/>
          <w:i w:val="0"/>
          <w:sz w:val="22"/>
          <w:szCs w:val="22"/>
        </w:rPr>
        <w:t>7</w:t>
      </w:r>
      <w:r w:rsidR="00C9156E">
        <w:rPr>
          <w:rFonts w:ascii="Arial" w:hAnsi="Arial" w:cs="Arial"/>
          <w:i w:val="0"/>
          <w:sz w:val="22"/>
          <w:szCs w:val="22"/>
        </w:rPr>
        <w:t>9</w:t>
      </w:r>
      <w:r w:rsidR="00E40B63" w:rsidRPr="00AC255D">
        <w:rPr>
          <w:rFonts w:ascii="Arial" w:hAnsi="Arial" w:cs="Arial"/>
          <w:i w:val="0"/>
          <w:sz w:val="22"/>
          <w:szCs w:val="22"/>
        </w:rPr>
        <w:tab/>
      </w:r>
      <w:r w:rsidR="00E40B63" w:rsidRPr="00AC255D">
        <w:rPr>
          <w:rFonts w:ascii="Arial" w:hAnsi="Arial" w:cs="Arial"/>
          <w:i w:val="0"/>
          <w:sz w:val="22"/>
          <w:szCs w:val="22"/>
        </w:rPr>
        <w:tab/>
        <w:t>Mein Körper und Ich: Biologische Grundlagen, ge</w:t>
      </w:r>
      <w:r w:rsidR="00671E3D" w:rsidRPr="00AC255D">
        <w:rPr>
          <w:rFonts w:ascii="Arial" w:hAnsi="Arial" w:cs="Arial"/>
          <w:i w:val="0"/>
          <w:sz w:val="22"/>
          <w:szCs w:val="22"/>
        </w:rPr>
        <w:t>sunde Lebensführung, Übungen</w:t>
      </w:r>
      <w:r w:rsidR="00671E3D" w:rsidRPr="00AC255D">
        <w:rPr>
          <w:rFonts w:ascii="Arial" w:hAnsi="Arial" w:cs="Arial"/>
          <w:i w:val="0"/>
          <w:sz w:val="22"/>
          <w:szCs w:val="22"/>
        </w:rPr>
        <w:tab/>
      </w:r>
      <w:r w:rsidR="00AC255D">
        <w:rPr>
          <w:rFonts w:ascii="Arial" w:hAnsi="Arial" w:cs="Arial"/>
          <w:i w:val="0"/>
          <w:sz w:val="22"/>
          <w:szCs w:val="22"/>
        </w:rPr>
        <w:tab/>
      </w:r>
      <w:r w:rsidR="00AC255D">
        <w:rPr>
          <w:rFonts w:ascii="Arial" w:hAnsi="Arial" w:cs="Arial"/>
          <w:i w:val="0"/>
          <w:sz w:val="22"/>
          <w:szCs w:val="22"/>
        </w:rPr>
        <w:tab/>
      </w:r>
      <w:r w:rsidR="00AC255D">
        <w:rPr>
          <w:rFonts w:ascii="Arial" w:hAnsi="Arial" w:cs="Arial"/>
          <w:i w:val="0"/>
          <w:sz w:val="22"/>
          <w:szCs w:val="22"/>
        </w:rPr>
        <w:tab/>
      </w:r>
      <w:r w:rsidR="00AC255D">
        <w:rPr>
          <w:rFonts w:ascii="Arial" w:hAnsi="Arial" w:cs="Arial"/>
          <w:i w:val="0"/>
          <w:sz w:val="22"/>
          <w:szCs w:val="22"/>
        </w:rPr>
        <w:tab/>
      </w:r>
      <w:r w:rsidR="00AC255D">
        <w:rPr>
          <w:rFonts w:ascii="Arial" w:hAnsi="Arial" w:cs="Arial"/>
          <w:i w:val="0"/>
          <w:sz w:val="22"/>
          <w:szCs w:val="22"/>
        </w:rPr>
        <w:tab/>
      </w:r>
      <w:r w:rsidR="00AC255D">
        <w:rPr>
          <w:rFonts w:ascii="Arial" w:hAnsi="Arial" w:cs="Arial"/>
          <w:i w:val="0"/>
          <w:sz w:val="22"/>
          <w:szCs w:val="22"/>
        </w:rPr>
        <w:tab/>
      </w:r>
      <w:r w:rsidR="00AC255D">
        <w:rPr>
          <w:rFonts w:ascii="Arial" w:hAnsi="Arial" w:cs="Arial"/>
          <w:i w:val="0"/>
          <w:sz w:val="22"/>
          <w:szCs w:val="22"/>
        </w:rPr>
        <w:tab/>
      </w:r>
      <w:r w:rsidR="00E40B63" w:rsidRPr="00AC255D">
        <w:rPr>
          <w:rFonts w:ascii="Arial" w:hAnsi="Arial" w:cs="Arial"/>
          <w:i w:val="0"/>
          <w:sz w:val="22"/>
          <w:szCs w:val="22"/>
        </w:rPr>
        <w:t>Pr</w:t>
      </w:r>
      <w:r w:rsidR="00AC255D">
        <w:rPr>
          <w:rFonts w:ascii="Arial" w:hAnsi="Arial" w:cs="Arial"/>
          <w:i w:val="0"/>
          <w:sz w:val="22"/>
          <w:szCs w:val="22"/>
        </w:rPr>
        <w:t>äsentationskurs</w:t>
      </w:r>
    </w:p>
    <w:p w14:paraId="6C3E17F5" w14:textId="77777777" w:rsidR="00E40B63" w:rsidRPr="00AC255D" w:rsidRDefault="00E40B63" w:rsidP="00E40B63">
      <w:pPr>
        <w:rPr>
          <w:rFonts w:ascii="Arial" w:hAnsi="Arial" w:cs="Arial"/>
          <w:b/>
          <w:bCs/>
          <w:sz w:val="22"/>
          <w:szCs w:val="22"/>
        </w:rPr>
      </w:pPr>
      <w:r w:rsidRPr="00AC255D">
        <w:rPr>
          <w:rFonts w:ascii="Arial" w:hAnsi="Arial" w:cs="Arial"/>
          <w:b/>
          <w:bCs/>
          <w:sz w:val="22"/>
          <w:szCs w:val="22"/>
        </w:rPr>
        <w:tab/>
      </w:r>
      <w:r w:rsidRPr="00AC255D">
        <w:rPr>
          <w:rFonts w:ascii="Arial" w:hAnsi="Arial" w:cs="Arial"/>
          <w:b/>
          <w:bCs/>
          <w:sz w:val="22"/>
          <w:szCs w:val="22"/>
        </w:rPr>
        <w:tab/>
        <w:t>Brunner, Anne</w:t>
      </w:r>
    </w:p>
    <w:p w14:paraId="2529FD61" w14:textId="77777777" w:rsidR="00E40B63" w:rsidRPr="00DD2494" w:rsidRDefault="00E40B63" w:rsidP="00E40B63">
      <w:pPr>
        <w:rPr>
          <w:rFonts w:ascii="Arial" w:hAnsi="Arial" w:cs="Arial"/>
          <w:sz w:val="22"/>
          <w:szCs w:val="22"/>
        </w:rPr>
      </w:pPr>
    </w:p>
    <w:p w14:paraId="56EA30F4" w14:textId="592CD889" w:rsidR="00576EB8" w:rsidRPr="00DD2494" w:rsidRDefault="00576EB8" w:rsidP="007142B7">
      <w:pPr>
        <w:pStyle w:val="FormatKommentarTeilC"/>
      </w:pPr>
      <w:r w:rsidRPr="00DD2494">
        <w:t>Thematik:</w:t>
      </w:r>
      <w:r w:rsidRPr="00DD2494">
        <w:tab/>
        <w:t>Wir benutzen unseren Körper, ohne viel darüber nachzudenken. Oft kümmern wir uns mehr um unser Fahrrad als um ihn. Erst wenn er streikt, etwas weh tut oder ausfällt, beginnen wir, uns mit ihm</w:t>
      </w:r>
      <w:r w:rsidR="00547934" w:rsidRPr="00DD2494">
        <w:t xml:space="preserve"> zu beschäftigen. Wie gehe ich </w:t>
      </w:r>
      <w:r w:rsidRPr="00DD2494">
        <w:t>im A</w:t>
      </w:r>
      <w:r w:rsidR="00547934" w:rsidRPr="00DD2494">
        <w:t>lltag mit ihm um? Was kann ich</w:t>
      </w:r>
      <w:r w:rsidRPr="00DD2494">
        <w:t xml:space="preserve"> tun</w:t>
      </w:r>
      <w:r w:rsidR="00D6190A" w:rsidRPr="00DD2494">
        <w:t xml:space="preserve">, um ihn gesund zu halten? Die </w:t>
      </w:r>
      <w:r w:rsidRPr="00DD2494">
        <w:t xml:space="preserve">TeilnehmerInnen haben Gelegenheit, </w:t>
      </w:r>
      <w:r w:rsidR="00AC255D">
        <w:t xml:space="preserve">Einblick in </w:t>
      </w:r>
      <w:r w:rsidR="00547934" w:rsidRPr="00DD2494">
        <w:t xml:space="preserve">medizinische </w:t>
      </w:r>
      <w:r w:rsidRPr="00DD2494">
        <w:t>Erkenntnisse für ei</w:t>
      </w:r>
      <w:r w:rsidR="00AC255D">
        <w:t>ne gesunde Lebensführung zu erhalt</w:t>
      </w:r>
      <w:r w:rsidRPr="00DD2494">
        <w:t>en, z.B</w:t>
      </w:r>
      <w:r w:rsidR="00AC255D">
        <w:t xml:space="preserve">. Ernährung </w:t>
      </w:r>
      <w:r w:rsidRPr="00DD2494">
        <w:t>und Schlaf</w:t>
      </w:r>
      <w:r w:rsidR="00AC255D">
        <w:t>, und die Bedeutung für das eigene Leben zu reflektieren</w:t>
      </w:r>
      <w:r w:rsidRPr="00DD2494">
        <w:t xml:space="preserve">. Es folgen </w:t>
      </w:r>
      <w:r w:rsidR="00AC255D">
        <w:t xml:space="preserve">leichte </w:t>
      </w:r>
      <w:r w:rsidRPr="00DD2494">
        <w:t xml:space="preserve">Bewegungsübungen, z.B. für Nacken, Schultern und Rücken. Nach dem Motto: Gesundheit ist kein Zustand, sondern eine Tätigkeit. </w:t>
      </w:r>
    </w:p>
    <w:p w14:paraId="7164DBC0" w14:textId="77777777" w:rsidR="00576EB8" w:rsidRPr="00DD2494" w:rsidRDefault="00576EB8" w:rsidP="007142B7">
      <w:pPr>
        <w:pStyle w:val="FormatKommentarTeilC"/>
      </w:pPr>
      <w:r w:rsidRPr="00DD2494">
        <w:t>Lernziele und Kompetenzen:</w:t>
      </w:r>
    </w:p>
    <w:p w14:paraId="454F5028" w14:textId="77777777" w:rsidR="00576EB8" w:rsidRPr="00DD2494" w:rsidRDefault="00576EB8" w:rsidP="007142B7">
      <w:pPr>
        <w:pStyle w:val="FormatKommentarTeilC"/>
      </w:pPr>
      <w:r w:rsidRPr="00DD2494">
        <w:tab/>
        <w:t xml:space="preserve">Förderung </w:t>
      </w:r>
      <w:r w:rsidR="00547934" w:rsidRPr="00DD2494">
        <w:t xml:space="preserve">methodischer und personaler </w:t>
      </w:r>
      <w:r w:rsidRPr="00DD2494">
        <w:t>Kompetenzen</w:t>
      </w:r>
    </w:p>
    <w:p w14:paraId="0EC2EEAB" w14:textId="74C87752" w:rsidR="00576EB8" w:rsidRPr="00DD2494" w:rsidRDefault="00576EB8" w:rsidP="007142B7">
      <w:pPr>
        <w:pStyle w:val="FormatKommentarTeilC"/>
      </w:pPr>
      <w:r w:rsidRPr="00DD2494">
        <w:lastRenderedPageBreak/>
        <w:t>Methode:</w:t>
      </w:r>
      <w:r w:rsidRPr="00DD2494">
        <w:tab/>
        <w:t xml:space="preserve">Training, </w:t>
      </w:r>
      <w:r w:rsidR="00AC255D">
        <w:t>Modularbeit</w:t>
      </w:r>
      <w:r w:rsidRPr="00DD2494">
        <w:t>. Aktive Lernmethoden, v.a. präsentieren, moderieren, reflektieren, Teamarbeit, Feedback.</w:t>
      </w:r>
      <w:r w:rsidR="00547934" w:rsidRPr="00DD2494">
        <w:t xml:space="preserve"> Die TeilnehmerInnen dürfen eine aktive Rolle einnehmen</w:t>
      </w:r>
      <w:r w:rsidR="00AC255D">
        <w:t>, hier im digitalen Kontext (Moodle etc)</w:t>
      </w:r>
      <w:r w:rsidR="00547934" w:rsidRPr="00DD2494">
        <w:t>.</w:t>
      </w:r>
      <w:r w:rsidRPr="00DD2494">
        <w:t xml:space="preserve"> </w:t>
      </w:r>
    </w:p>
    <w:p w14:paraId="674ACB51" w14:textId="00E6A84D" w:rsidR="006676C4" w:rsidRPr="00DD2494" w:rsidRDefault="00576EB8" w:rsidP="007142B7">
      <w:pPr>
        <w:pStyle w:val="FormatKommentarTeilC"/>
      </w:pPr>
      <w:r w:rsidRPr="00DD2494">
        <w:t>Hinweise:</w:t>
      </w:r>
      <w:r w:rsidRPr="00DD2494">
        <w:tab/>
        <w:t xml:space="preserve">Teilnahme am ersten Termin ist Voraussetzung und verpflichtend. 3-stündig, Blockveranstaltung (s. Termine). Regelmäßige Teilnahme und aktive Mitarbeit. </w:t>
      </w:r>
      <w:r w:rsidR="00AC255D">
        <w:t>Digitales Angebot; die Umsetzung hängt davon ab, was technisch machbar ist.</w:t>
      </w:r>
    </w:p>
    <w:p w14:paraId="3B66E148" w14:textId="77777777" w:rsidR="00576EB8" w:rsidRPr="00DD2494" w:rsidRDefault="00576EB8" w:rsidP="007142B7">
      <w:pPr>
        <w:pStyle w:val="FormatKommentarTeilC"/>
      </w:pPr>
      <w:r w:rsidRPr="00DD2494">
        <w:t>Wissenschaftlicher Hintergrund, Literatur:</w:t>
      </w:r>
    </w:p>
    <w:p w14:paraId="74DD4E7C" w14:textId="76C3D587" w:rsidR="00576EB8" w:rsidRPr="00DD2494" w:rsidRDefault="00576EB8" w:rsidP="007142B7">
      <w:pPr>
        <w:pStyle w:val="FormatKommentarTeilC"/>
      </w:pPr>
      <w:r w:rsidRPr="00DD2494">
        <w:tab/>
      </w:r>
      <w:r w:rsidR="007954DA">
        <w:t xml:space="preserve">Überfachliche Kompetenzen, </w:t>
      </w:r>
      <w:r w:rsidRPr="00DD2494">
        <w:t xml:space="preserve">Medizin, </w:t>
      </w:r>
      <w:r w:rsidR="00AC255D">
        <w:t xml:space="preserve">Ernährungsmedizin, Schlafmedizin, </w:t>
      </w:r>
      <w:r w:rsidRPr="00DD2494">
        <w:t>Gesundheits</w:t>
      </w:r>
      <w:r w:rsidR="00AC255D">
        <w:t xml:space="preserve">wissenschaften.  Fachliteratur: </w:t>
      </w:r>
      <w:r w:rsidRPr="00DD2494">
        <w:t>Details vor Ort.</w:t>
      </w:r>
    </w:p>
    <w:p w14:paraId="6918E840" w14:textId="6DBFC978" w:rsidR="003204E1" w:rsidRDefault="006D4A83" w:rsidP="007142B7">
      <w:pPr>
        <w:pStyle w:val="FormatKommentarTeilC"/>
      </w:pPr>
      <w:r>
        <w:t xml:space="preserve">Disziplinäre Verortung: </w:t>
      </w:r>
    </w:p>
    <w:p w14:paraId="71A0F6E7" w14:textId="5CC24975" w:rsidR="006D4A83" w:rsidRPr="00DD2494" w:rsidRDefault="006D4A83" w:rsidP="007142B7">
      <w:pPr>
        <w:pStyle w:val="FormatKommentarTeilC"/>
      </w:pPr>
      <w:r>
        <w:tab/>
        <w:t>Personenbezogene Kompetenz</w:t>
      </w:r>
    </w:p>
    <w:p w14:paraId="7B92CD2B" w14:textId="77777777" w:rsidR="003204E1" w:rsidRPr="00DD2494" w:rsidRDefault="003204E1" w:rsidP="003204E1">
      <w:pPr>
        <w:rPr>
          <w:rFonts w:ascii="Arial" w:hAnsi="Arial" w:cs="Arial"/>
          <w:sz w:val="22"/>
          <w:szCs w:val="22"/>
        </w:rPr>
      </w:pPr>
    </w:p>
    <w:p w14:paraId="49D5D65E" w14:textId="77777777" w:rsidR="00C47024" w:rsidRPr="00DD2494" w:rsidRDefault="00C47024" w:rsidP="00E40B63">
      <w:pPr>
        <w:rPr>
          <w:rFonts w:ascii="Arial" w:hAnsi="Arial" w:cs="Arial"/>
          <w:sz w:val="22"/>
          <w:szCs w:val="22"/>
        </w:rPr>
      </w:pPr>
    </w:p>
    <w:p w14:paraId="2B8DB5C8" w14:textId="3C1156C7" w:rsidR="004C7009" w:rsidRPr="00AC255D" w:rsidRDefault="00F17D16" w:rsidP="004C7009">
      <w:pPr>
        <w:pStyle w:val="FormatTitelKursbeschreibungTeilC"/>
        <w:ind w:left="1410" w:hanging="1410"/>
        <w:rPr>
          <w:rFonts w:ascii="Arial" w:hAnsi="Arial" w:cs="Arial"/>
          <w:i w:val="0"/>
          <w:sz w:val="22"/>
          <w:szCs w:val="22"/>
        </w:rPr>
      </w:pPr>
      <w:r w:rsidRPr="00AC255D">
        <w:rPr>
          <w:rFonts w:ascii="Arial" w:hAnsi="Arial" w:cs="Arial"/>
          <w:i w:val="0"/>
          <w:sz w:val="22"/>
          <w:szCs w:val="22"/>
        </w:rPr>
        <w:t>08</w:t>
      </w:r>
      <w:r w:rsidR="00C02CB5">
        <w:rPr>
          <w:rFonts w:ascii="Arial" w:hAnsi="Arial" w:cs="Arial"/>
          <w:i w:val="0"/>
          <w:sz w:val="22"/>
          <w:szCs w:val="22"/>
        </w:rPr>
        <w:t>0</w:t>
      </w:r>
      <w:r w:rsidR="00AC255D">
        <w:rPr>
          <w:rFonts w:ascii="Arial" w:hAnsi="Arial" w:cs="Arial"/>
          <w:i w:val="0"/>
          <w:sz w:val="22"/>
          <w:szCs w:val="22"/>
        </w:rPr>
        <w:tab/>
      </w:r>
      <w:r w:rsidR="00AC255D">
        <w:rPr>
          <w:rFonts w:ascii="Arial" w:hAnsi="Arial" w:cs="Arial"/>
          <w:i w:val="0"/>
          <w:sz w:val="22"/>
          <w:szCs w:val="22"/>
        </w:rPr>
        <w:tab/>
      </w:r>
      <w:r w:rsidR="004C7009" w:rsidRPr="00AC255D">
        <w:rPr>
          <w:rFonts w:ascii="Arial" w:hAnsi="Arial" w:cs="Arial"/>
          <w:i w:val="0"/>
          <w:sz w:val="22"/>
          <w:szCs w:val="22"/>
        </w:rPr>
        <w:t>Körper und</w:t>
      </w:r>
      <w:r w:rsidR="00AC255D">
        <w:rPr>
          <w:rFonts w:ascii="Arial" w:hAnsi="Arial" w:cs="Arial"/>
          <w:i w:val="0"/>
          <w:sz w:val="22"/>
          <w:szCs w:val="22"/>
        </w:rPr>
        <w:t xml:space="preserve"> Geist</w:t>
      </w:r>
      <w:r w:rsidR="004C7009" w:rsidRPr="00AC255D">
        <w:rPr>
          <w:rFonts w:ascii="Arial" w:hAnsi="Arial" w:cs="Arial"/>
          <w:i w:val="0"/>
          <w:sz w:val="22"/>
          <w:szCs w:val="22"/>
        </w:rPr>
        <w:t xml:space="preserve">: </w:t>
      </w:r>
      <w:r w:rsidR="007954DA">
        <w:rPr>
          <w:rFonts w:ascii="Arial" w:hAnsi="Arial" w:cs="Arial"/>
          <w:i w:val="0"/>
          <w:sz w:val="22"/>
          <w:szCs w:val="22"/>
        </w:rPr>
        <w:t>S</w:t>
      </w:r>
      <w:r w:rsidR="00AC255D">
        <w:rPr>
          <w:rFonts w:ascii="Arial" w:hAnsi="Arial" w:cs="Arial"/>
          <w:i w:val="0"/>
          <w:sz w:val="22"/>
          <w:szCs w:val="22"/>
        </w:rPr>
        <w:t>tudien und Erkenntnisse der Psychosomatischen Medizin</w:t>
      </w:r>
      <w:r w:rsidR="00671E3D" w:rsidRPr="00AC255D">
        <w:rPr>
          <w:rFonts w:ascii="Arial" w:hAnsi="Arial" w:cs="Arial"/>
          <w:i w:val="0"/>
          <w:sz w:val="22"/>
          <w:szCs w:val="22"/>
        </w:rPr>
        <w:tab/>
      </w:r>
      <w:r w:rsidR="004C7009" w:rsidRPr="00AC255D">
        <w:rPr>
          <w:rFonts w:ascii="Arial" w:hAnsi="Arial" w:cs="Arial"/>
          <w:i w:val="0"/>
          <w:sz w:val="22"/>
          <w:szCs w:val="22"/>
        </w:rPr>
        <w:t>Präsentatio</w:t>
      </w:r>
      <w:r w:rsidR="00AC255D">
        <w:rPr>
          <w:rFonts w:ascii="Arial" w:hAnsi="Arial" w:cs="Arial"/>
          <w:i w:val="0"/>
          <w:sz w:val="22"/>
          <w:szCs w:val="22"/>
        </w:rPr>
        <w:t>nskurs</w:t>
      </w:r>
    </w:p>
    <w:p w14:paraId="76838721" w14:textId="77777777" w:rsidR="0096224A" w:rsidRPr="00AC255D" w:rsidRDefault="004C7009" w:rsidP="0096224A">
      <w:pPr>
        <w:rPr>
          <w:rFonts w:ascii="Arial" w:hAnsi="Arial" w:cs="Arial"/>
          <w:b/>
          <w:bCs/>
          <w:sz w:val="22"/>
          <w:szCs w:val="22"/>
        </w:rPr>
      </w:pPr>
      <w:r w:rsidRPr="00AC255D">
        <w:rPr>
          <w:rFonts w:ascii="Arial" w:hAnsi="Arial" w:cs="Arial"/>
          <w:b/>
          <w:bCs/>
          <w:sz w:val="22"/>
          <w:szCs w:val="22"/>
        </w:rPr>
        <w:tab/>
      </w:r>
      <w:r w:rsidRPr="00AC255D">
        <w:rPr>
          <w:rFonts w:ascii="Arial" w:hAnsi="Arial" w:cs="Arial"/>
          <w:b/>
          <w:bCs/>
          <w:sz w:val="22"/>
          <w:szCs w:val="22"/>
        </w:rPr>
        <w:tab/>
        <w:t>Brunner, Anne</w:t>
      </w:r>
    </w:p>
    <w:p w14:paraId="2EE3F626" w14:textId="77777777" w:rsidR="0096224A" w:rsidRPr="00DD2494" w:rsidRDefault="0096224A" w:rsidP="0096224A">
      <w:pPr>
        <w:rPr>
          <w:rFonts w:ascii="Arial" w:hAnsi="Arial" w:cs="Arial"/>
          <w:b/>
          <w:bCs/>
          <w:sz w:val="22"/>
          <w:szCs w:val="22"/>
        </w:rPr>
      </w:pPr>
    </w:p>
    <w:p w14:paraId="06138372" w14:textId="6DED752A" w:rsidR="006A1A40" w:rsidRPr="004F5540" w:rsidRDefault="006A1A40" w:rsidP="006A1A40">
      <w:pPr>
        <w:pStyle w:val="FormatvorlageFormatKommentarTeilCAutomatisch"/>
      </w:pPr>
      <w:r w:rsidRPr="004F5540">
        <w:t>Thema</w:t>
      </w:r>
      <w:r>
        <w:t>tik</w:t>
      </w:r>
      <w:r w:rsidRPr="004F5540">
        <w:t>:</w:t>
      </w:r>
      <w:r>
        <w:tab/>
      </w:r>
      <w:r w:rsidRPr="004F5540">
        <w:t xml:space="preserve">Das schlägt mir auf den Magen. Das geht mir an die Nieren. Das sitzt mir im Nacken. Solche Redewendungen deuten auf die Erfahrung, dass sich Körper und Geist gegenseitig beeinflussen. Wie sehr dies zutrifft, lässt sich inzwischen auch objektiv zeigen und messen. Der geistige Einfluss betrifft nicht nur Organe, sondern </w:t>
      </w:r>
      <w:r w:rsidR="007954DA">
        <w:t xml:space="preserve">kleinste Strukturen, wie </w:t>
      </w:r>
      <w:r w:rsidRPr="004F5540">
        <w:t>winzige Zellen.</w:t>
      </w:r>
      <w:r w:rsidR="007954DA">
        <w:t xml:space="preserve"> Das Wechselspiel umfasst Gedanken und Gene, Emotionen und Immunsystem oder Resonanz und Herz. </w:t>
      </w:r>
      <w:r w:rsidRPr="004F5540">
        <w:t xml:space="preserve"> Die TeilnehmerInnen haben Gelegenheit, Einblick in psychosomatische Studien und Erkenntnisse zu erhalten und die Bedeutung für das eigene Leben zu reflektieren. </w:t>
      </w:r>
    </w:p>
    <w:p w14:paraId="3AF626F5" w14:textId="77777777" w:rsidR="006A1A40" w:rsidRDefault="006A1A40" w:rsidP="006A1A40">
      <w:pPr>
        <w:pStyle w:val="FormatvorlageFormatKommentarTeilCAutomatisch"/>
      </w:pPr>
      <w:r w:rsidRPr="004F5540">
        <w:t>Lernziele und Kompetenzen</w:t>
      </w:r>
      <w:r>
        <w:t>:</w:t>
      </w:r>
    </w:p>
    <w:p w14:paraId="48C55601" w14:textId="10414EBD" w:rsidR="006A1A40" w:rsidRPr="004F5540" w:rsidRDefault="006A1A40" w:rsidP="006A1A40">
      <w:pPr>
        <w:pStyle w:val="FormatvorlageFormatKommentarTeilCAutomatisch"/>
      </w:pPr>
      <w:r>
        <w:tab/>
      </w:r>
      <w:r w:rsidRPr="004F5540">
        <w:t>Förderung methodischer, personaler und reflexiver Kompetenzen</w:t>
      </w:r>
    </w:p>
    <w:p w14:paraId="5864B7C5" w14:textId="28C6C4B6" w:rsidR="006A1A40" w:rsidRPr="004F5540" w:rsidRDefault="006A1A40" w:rsidP="006A1A40">
      <w:pPr>
        <w:pStyle w:val="FormatvorlageFormatKommentarTeilCAutomatisch"/>
      </w:pPr>
      <w:r w:rsidRPr="004F5540">
        <w:t>Methode</w:t>
      </w:r>
      <w:r>
        <w:t>:</w:t>
      </w:r>
      <w:r>
        <w:tab/>
      </w:r>
      <w:r w:rsidRPr="004F5540">
        <w:t>Training, Modularbeit. Aktive Lernmethoden, v.a. präsentieren, moderieren, reflektieren, Teamarbeit, Feedback. Die TeilnehmerInnen dürfen eine aktive Rolle einnehmen, hier im digitalen Kontext (Moodle etc).</w:t>
      </w:r>
    </w:p>
    <w:p w14:paraId="1244B15D" w14:textId="7A95FDB6" w:rsidR="006A1A40" w:rsidRPr="004F5540" w:rsidRDefault="006A1A40" w:rsidP="006A1A40">
      <w:pPr>
        <w:pStyle w:val="FormatvorlageFormatKommentarTeilCAutomatisch"/>
      </w:pPr>
      <w:r w:rsidRPr="004F5540">
        <w:t>Hinweise:</w:t>
      </w:r>
      <w:r>
        <w:tab/>
        <w:t>T</w:t>
      </w:r>
      <w:r w:rsidRPr="004F5540">
        <w:t xml:space="preserve">eilnahme am ersten Termin ist Voraussetzung und verpflichtend. 3-stündig, Blockveranstaltung (s. Termine). Regelmäßige Teilnahme und aktive Mitarbeit. Digitales Angebot; die Umsetzung hängt davon ab, was technisch machbar ist. </w:t>
      </w:r>
    </w:p>
    <w:p w14:paraId="3D8045D6" w14:textId="77777777" w:rsidR="006A1A40" w:rsidRDefault="006A1A40" w:rsidP="006A1A40">
      <w:pPr>
        <w:pStyle w:val="FormatvorlageFormatKommentarTeilCAutomatisch"/>
      </w:pPr>
      <w:r w:rsidRPr="004F5540">
        <w:t>Wissenschaftlicher Hintergrund, Literatur:</w:t>
      </w:r>
    </w:p>
    <w:p w14:paraId="0985DE7E" w14:textId="1756F375" w:rsidR="006A1A40" w:rsidRDefault="006A1A40" w:rsidP="006A1A40">
      <w:pPr>
        <w:pStyle w:val="FormatvorlageFormatKommentarTeilCAutomatisch"/>
      </w:pPr>
      <w:r>
        <w:tab/>
      </w:r>
      <w:r w:rsidR="007954DA">
        <w:t xml:space="preserve">Überfachliche Kompetenzen, </w:t>
      </w:r>
      <w:r w:rsidRPr="004F5540">
        <w:t>Medizin, Psychosomatische Medizin, Gesundheitswissenschaften</w:t>
      </w:r>
      <w:r w:rsidR="00B4580B">
        <w:t>, Gesundheitsförderung</w:t>
      </w:r>
      <w:r w:rsidRPr="004F5540">
        <w:t>. Fachliteratur, Details vor Ort.</w:t>
      </w:r>
    </w:p>
    <w:p w14:paraId="4395E91D" w14:textId="77777777" w:rsidR="006D4A83" w:rsidRDefault="006D4A83" w:rsidP="006D4A83">
      <w:pPr>
        <w:pStyle w:val="FormatKommentarTeilC"/>
      </w:pPr>
      <w:r>
        <w:t xml:space="preserve">Disziplinäre Verortung: </w:t>
      </w:r>
    </w:p>
    <w:p w14:paraId="691CDF2A" w14:textId="77777777" w:rsidR="006D4A83" w:rsidRPr="00DD2494" w:rsidRDefault="006D4A83" w:rsidP="006D4A83">
      <w:pPr>
        <w:pStyle w:val="FormatKommentarTeilC"/>
      </w:pPr>
      <w:r>
        <w:tab/>
        <w:t>Personenbezogene Kompetenz</w:t>
      </w:r>
    </w:p>
    <w:p w14:paraId="7DC682D4" w14:textId="77777777" w:rsidR="006D4A83" w:rsidRDefault="006D4A83" w:rsidP="006A1A40">
      <w:pPr>
        <w:pStyle w:val="FormatvorlageFormatKommentarTeilCAutomatisch"/>
      </w:pPr>
    </w:p>
    <w:p w14:paraId="5B103996" w14:textId="187E128D" w:rsidR="006A1A40" w:rsidRDefault="006A1A40" w:rsidP="006A1A40">
      <w:pPr>
        <w:pStyle w:val="FormatvorlageFormatKommentarTeilCAutomatisch"/>
      </w:pPr>
    </w:p>
    <w:p w14:paraId="379A63A5" w14:textId="77777777" w:rsidR="006A1A40" w:rsidRPr="004F5540" w:rsidRDefault="006A1A40" w:rsidP="006A1A40">
      <w:pPr>
        <w:pStyle w:val="FormatvorlageFormatKommentarTeilCAutomatisch"/>
      </w:pPr>
    </w:p>
    <w:p w14:paraId="6FB54224" w14:textId="77777777" w:rsidR="006A1A40" w:rsidRPr="004F5540" w:rsidRDefault="006A1A40" w:rsidP="006A1A40">
      <w:pPr>
        <w:pStyle w:val="FormatvorlageFormatKommentarTeilCAutomatisch"/>
      </w:pPr>
    </w:p>
    <w:p w14:paraId="12136C64" w14:textId="26751873" w:rsidR="00671E3D" w:rsidRPr="006A1A40" w:rsidRDefault="00F17D16" w:rsidP="00D6190A">
      <w:pPr>
        <w:pStyle w:val="FormatTitelKursbeschreibungTeilC"/>
        <w:ind w:left="1410" w:hanging="1410"/>
        <w:rPr>
          <w:rFonts w:ascii="Arial" w:hAnsi="Arial" w:cs="Arial"/>
          <w:bCs/>
          <w:i w:val="0"/>
          <w:iCs w:val="0"/>
          <w:sz w:val="22"/>
          <w:szCs w:val="22"/>
        </w:rPr>
      </w:pPr>
      <w:r w:rsidRPr="006A1A40">
        <w:rPr>
          <w:rFonts w:ascii="Arial" w:hAnsi="Arial" w:cs="Arial"/>
          <w:bCs/>
          <w:i w:val="0"/>
          <w:iCs w:val="0"/>
          <w:sz w:val="22"/>
          <w:szCs w:val="22"/>
        </w:rPr>
        <w:t>0</w:t>
      </w:r>
      <w:r w:rsidR="00C02CB5">
        <w:rPr>
          <w:rFonts w:ascii="Arial" w:hAnsi="Arial" w:cs="Arial"/>
          <w:bCs/>
          <w:i w:val="0"/>
          <w:iCs w:val="0"/>
          <w:sz w:val="22"/>
          <w:szCs w:val="22"/>
        </w:rPr>
        <w:t>81</w:t>
      </w:r>
      <w:r w:rsidR="00671E3D" w:rsidRPr="006A1A40">
        <w:rPr>
          <w:rFonts w:ascii="Arial" w:hAnsi="Arial" w:cs="Arial"/>
          <w:bCs/>
          <w:i w:val="0"/>
          <w:iCs w:val="0"/>
          <w:sz w:val="22"/>
          <w:szCs w:val="22"/>
        </w:rPr>
        <w:tab/>
      </w:r>
      <w:r w:rsidR="00045E05" w:rsidRPr="006A1A40">
        <w:rPr>
          <w:rFonts w:ascii="Arial" w:hAnsi="Arial" w:cs="Arial"/>
          <w:bCs/>
          <w:i w:val="0"/>
          <w:iCs w:val="0"/>
          <w:sz w:val="22"/>
          <w:szCs w:val="22"/>
        </w:rPr>
        <w:tab/>
      </w:r>
      <w:r w:rsidR="006A1A40">
        <w:rPr>
          <w:rFonts w:ascii="Arial" w:hAnsi="Arial" w:cs="Arial"/>
          <w:bCs/>
          <w:i w:val="0"/>
          <w:iCs w:val="0"/>
          <w:sz w:val="22"/>
          <w:szCs w:val="22"/>
        </w:rPr>
        <w:t>Gehirn</w:t>
      </w:r>
      <w:r w:rsidR="00547934" w:rsidRPr="006A1A40">
        <w:rPr>
          <w:rFonts w:ascii="Arial" w:hAnsi="Arial" w:cs="Arial"/>
          <w:bCs/>
          <w:i w:val="0"/>
          <w:iCs w:val="0"/>
          <w:sz w:val="22"/>
          <w:szCs w:val="22"/>
        </w:rPr>
        <w:t xml:space="preserve"> und Geist</w:t>
      </w:r>
      <w:r w:rsidR="00D6190A" w:rsidRPr="006A1A40">
        <w:rPr>
          <w:rFonts w:ascii="Arial" w:hAnsi="Arial" w:cs="Arial"/>
          <w:bCs/>
          <w:i w:val="0"/>
          <w:iCs w:val="0"/>
          <w:sz w:val="22"/>
          <w:szCs w:val="22"/>
        </w:rPr>
        <w:t xml:space="preserve">: </w:t>
      </w:r>
      <w:r w:rsidR="006A1A40">
        <w:rPr>
          <w:rFonts w:ascii="Arial" w:hAnsi="Arial" w:cs="Arial"/>
          <w:bCs/>
          <w:i w:val="0"/>
          <w:iCs w:val="0"/>
          <w:sz w:val="22"/>
          <w:szCs w:val="22"/>
        </w:rPr>
        <w:t xml:space="preserve">Studien und Erkenntnisse der </w:t>
      </w:r>
      <w:r w:rsidR="00547934" w:rsidRPr="006A1A40">
        <w:rPr>
          <w:rFonts w:ascii="Arial" w:hAnsi="Arial" w:cs="Arial"/>
          <w:bCs/>
          <w:i w:val="0"/>
          <w:iCs w:val="0"/>
          <w:sz w:val="22"/>
          <w:szCs w:val="22"/>
        </w:rPr>
        <w:t>G</w:t>
      </w:r>
      <w:r w:rsidR="00D6190A" w:rsidRPr="006A1A40">
        <w:rPr>
          <w:rFonts w:ascii="Arial" w:hAnsi="Arial" w:cs="Arial"/>
          <w:bCs/>
          <w:i w:val="0"/>
          <w:iCs w:val="0"/>
          <w:sz w:val="22"/>
          <w:szCs w:val="22"/>
        </w:rPr>
        <w:t>e</w:t>
      </w:r>
      <w:r w:rsidR="006A1A40">
        <w:rPr>
          <w:rFonts w:ascii="Arial" w:hAnsi="Arial" w:cs="Arial"/>
          <w:bCs/>
          <w:i w:val="0"/>
          <w:iCs w:val="0"/>
          <w:sz w:val="22"/>
          <w:szCs w:val="22"/>
        </w:rPr>
        <w:t>hirn- und Verhaltensforschung</w:t>
      </w:r>
      <w:r w:rsidR="00671E3D" w:rsidRPr="006A1A40">
        <w:rPr>
          <w:rFonts w:ascii="Arial" w:hAnsi="Arial" w:cs="Arial"/>
          <w:bCs/>
          <w:i w:val="0"/>
          <w:iCs w:val="0"/>
          <w:sz w:val="22"/>
          <w:szCs w:val="22"/>
        </w:rPr>
        <w:tab/>
      </w:r>
      <w:r w:rsidR="00671E3D" w:rsidRPr="006A1A40">
        <w:rPr>
          <w:rFonts w:ascii="Arial" w:hAnsi="Arial" w:cs="Arial"/>
          <w:bCs/>
          <w:i w:val="0"/>
          <w:iCs w:val="0"/>
          <w:sz w:val="22"/>
          <w:szCs w:val="22"/>
        </w:rPr>
        <w:tab/>
      </w:r>
      <w:r w:rsidR="00547934" w:rsidRPr="006A1A40">
        <w:rPr>
          <w:rFonts w:ascii="Arial" w:hAnsi="Arial" w:cs="Arial"/>
          <w:bCs/>
          <w:i w:val="0"/>
          <w:iCs w:val="0"/>
          <w:sz w:val="22"/>
          <w:szCs w:val="22"/>
        </w:rPr>
        <w:tab/>
      </w:r>
      <w:r w:rsidR="006A1A40">
        <w:rPr>
          <w:rFonts w:ascii="Arial" w:hAnsi="Arial" w:cs="Arial"/>
          <w:bCs/>
          <w:i w:val="0"/>
          <w:iCs w:val="0"/>
          <w:sz w:val="22"/>
          <w:szCs w:val="22"/>
        </w:rPr>
        <w:tab/>
      </w:r>
      <w:r w:rsidR="006A1A40">
        <w:rPr>
          <w:rFonts w:ascii="Arial" w:hAnsi="Arial" w:cs="Arial"/>
          <w:bCs/>
          <w:i w:val="0"/>
          <w:iCs w:val="0"/>
          <w:sz w:val="22"/>
          <w:szCs w:val="22"/>
        </w:rPr>
        <w:tab/>
      </w:r>
      <w:r w:rsidR="006A1A40">
        <w:rPr>
          <w:rFonts w:ascii="Arial" w:hAnsi="Arial" w:cs="Arial"/>
          <w:bCs/>
          <w:i w:val="0"/>
          <w:iCs w:val="0"/>
          <w:sz w:val="22"/>
          <w:szCs w:val="22"/>
        </w:rPr>
        <w:tab/>
      </w:r>
      <w:r w:rsidR="00671E3D" w:rsidRPr="006A1A40">
        <w:rPr>
          <w:rFonts w:ascii="Arial" w:hAnsi="Arial" w:cs="Arial"/>
          <w:bCs/>
          <w:i w:val="0"/>
          <w:iCs w:val="0"/>
          <w:sz w:val="22"/>
          <w:szCs w:val="22"/>
        </w:rPr>
        <w:t>Prä</w:t>
      </w:r>
      <w:r w:rsidR="006A1A40">
        <w:rPr>
          <w:rFonts w:ascii="Arial" w:hAnsi="Arial" w:cs="Arial"/>
          <w:bCs/>
          <w:i w:val="0"/>
          <w:iCs w:val="0"/>
          <w:sz w:val="22"/>
          <w:szCs w:val="22"/>
        </w:rPr>
        <w:t>sentationskurs</w:t>
      </w:r>
    </w:p>
    <w:p w14:paraId="0E31F639" w14:textId="77777777" w:rsidR="00671E3D" w:rsidRPr="00DD2494" w:rsidRDefault="00671E3D" w:rsidP="00671E3D">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Brunner, Anne</w:t>
      </w:r>
    </w:p>
    <w:p w14:paraId="2DBF9D88" w14:textId="77777777" w:rsidR="007831DF" w:rsidRPr="00DD2494" w:rsidRDefault="007831DF" w:rsidP="007142B7">
      <w:pPr>
        <w:pStyle w:val="FormatKommentarTeilC"/>
      </w:pPr>
    </w:p>
    <w:p w14:paraId="3417AF37" w14:textId="7D98722D" w:rsidR="006A1A40" w:rsidRPr="004F5540" w:rsidRDefault="006A1A40" w:rsidP="006A1A40">
      <w:pPr>
        <w:pStyle w:val="FormatvorlageFormatKommentarTeilCAutomatisch"/>
      </w:pPr>
      <w:r w:rsidRPr="004F5540">
        <w:t>Thema</w:t>
      </w:r>
      <w:r>
        <w:t>tik</w:t>
      </w:r>
      <w:r w:rsidRPr="004F5540">
        <w:t>:</w:t>
      </w:r>
      <w:r>
        <w:tab/>
      </w:r>
      <w:r w:rsidRPr="004F5540">
        <w:t>Digitale Depression, Meditation und Nervenzellen, Mythos Multitasking: Beispiele für Themen, mit denen sich die Hirnforschung beschäftigt. Das Spektrum umfasst z.B. Lernen, Medien, philosophische Fragen oder Gesundheit.</w:t>
      </w:r>
    </w:p>
    <w:p w14:paraId="0BA992C5" w14:textId="5C6123D4" w:rsidR="006A1A40" w:rsidRPr="004F5540" w:rsidRDefault="006A1A40" w:rsidP="006A1A40">
      <w:pPr>
        <w:pStyle w:val="FormatvorlageFormatKommentarTeilCAutomatisch"/>
      </w:pPr>
      <w:r>
        <w:tab/>
      </w:r>
      <w:r w:rsidRPr="004F5540">
        <w:t>Die TeilnehmerInnen haben Gelegenheit, Einblick in neurowissenschaftliche Erkenntnisse zu erhalten und die Bedeutung für das eigene Leben zu reflektieren. Die meisten Originalartikel sind englischsprachig, deutschsprachige Zusammenfassungen liegen vor. Filme können ergänzend eingesetzt werden.</w:t>
      </w:r>
    </w:p>
    <w:p w14:paraId="48C4744E" w14:textId="77777777" w:rsidR="006A1A40" w:rsidRDefault="006A1A40" w:rsidP="006A1A40">
      <w:pPr>
        <w:pStyle w:val="FormatvorlageFormatKommentarTeilCAutomatisch"/>
      </w:pPr>
      <w:r w:rsidRPr="004F5540">
        <w:lastRenderedPageBreak/>
        <w:t>Lernziele und Kompetenzen</w:t>
      </w:r>
      <w:r>
        <w:t>:</w:t>
      </w:r>
    </w:p>
    <w:p w14:paraId="078BEEDC" w14:textId="33AEAE2D" w:rsidR="006A1A40" w:rsidRPr="004F5540" w:rsidRDefault="006A1A40" w:rsidP="006A1A40">
      <w:pPr>
        <w:pStyle w:val="FormatvorlageFormatKommentarTeilCAutomatisch"/>
      </w:pPr>
      <w:r>
        <w:tab/>
      </w:r>
      <w:r w:rsidRPr="004F5540">
        <w:t>Förderung methodischer, personaler und reflexiver Kompetenzen</w:t>
      </w:r>
    </w:p>
    <w:p w14:paraId="0D2534B3" w14:textId="7BC0CA7A" w:rsidR="006A1A40" w:rsidRPr="004F5540" w:rsidRDefault="006A1A40" w:rsidP="006A1A40">
      <w:pPr>
        <w:pStyle w:val="FormatvorlageFormatKommentarTeilCAutomatisch"/>
      </w:pPr>
      <w:r w:rsidRPr="004F5540">
        <w:t>Methode:</w:t>
      </w:r>
      <w:r>
        <w:tab/>
      </w:r>
      <w:r w:rsidRPr="004F5540">
        <w:t>Training, Modularbeit. Aktive Lernmethoden, v.a. präsentieren, moderieren, reflektieren, Teamarbeit, Feedback. Die TeilnehmerInnen dürfen eine aktive Rolle einnehmen, hier im digitalen Kontext (Moodle etc).</w:t>
      </w:r>
    </w:p>
    <w:p w14:paraId="6C44652C" w14:textId="7ECA7A82" w:rsidR="006A1A40" w:rsidRPr="004F5540" w:rsidRDefault="006A1A40" w:rsidP="006A1A40">
      <w:pPr>
        <w:pStyle w:val="FormatvorlageFormatKommentarTeilCAutomatisch"/>
      </w:pPr>
      <w:r w:rsidRPr="004F5540">
        <w:t>Hinweise:</w:t>
      </w:r>
      <w:r>
        <w:tab/>
      </w:r>
      <w:r w:rsidRPr="004F5540">
        <w:t xml:space="preserve">Teilnahme am ersten Termin ist Voraussetzung und verpflichtend. 3-stündig, Blockveranstaltung (s. Termine). Regelmäßige Teilnahme und aktive Mitarbeit. Digitales Angebot, die Umsetzung hängt davon ab, was technisch machbar ist. </w:t>
      </w:r>
    </w:p>
    <w:p w14:paraId="0B6F9737" w14:textId="77777777" w:rsidR="006A1A40" w:rsidRDefault="006A1A40" w:rsidP="006A1A40">
      <w:pPr>
        <w:pStyle w:val="FormatvorlageFormatKommentarTeilCAutomatisch"/>
      </w:pPr>
      <w:r w:rsidRPr="004F5540">
        <w:t>Wissenschaftlicher Hintergrund, Literatur:</w:t>
      </w:r>
    </w:p>
    <w:p w14:paraId="30663D78" w14:textId="13AA421A" w:rsidR="006A1A40" w:rsidRDefault="006A1A40" w:rsidP="006A1A40">
      <w:pPr>
        <w:pStyle w:val="FormatvorlageFormatKommentarTeilCAutomatisch"/>
      </w:pPr>
      <w:r>
        <w:tab/>
      </w:r>
      <w:r w:rsidR="00B4580B">
        <w:t xml:space="preserve">Überfachliche Kompetenzen, </w:t>
      </w:r>
      <w:r w:rsidRPr="004F5540">
        <w:t>Medizin, Neurowissenschaften. Fachliteratur, Details vor Ort.</w:t>
      </w:r>
    </w:p>
    <w:p w14:paraId="47210590" w14:textId="77777777" w:rsidR="006D4A83" w:rsidRDefault="006D4A83" w:rsidP="006D4A83">
      <w:pPr>
        <w:pStyle w:val="FormatKommentarTeilC"/>
      </w:pPr>
      <w:r>
        <w:t xml:space="preserve">Disziplinäre Verortung: </w:t>
      </w:r>
    </w:p>
    <w:p w14:paraId="58DF4272" w14:textId="77777777" w:rsidR="006D4A83" w:rsidRPr="00DD2494" w:rsidRDefault="006D4A83" w:rsidP="006D4A83">
      <w:pPr>
        <w:pStyle w:val="FormatKommentarTeilC"/>
      </w:pPr>
      <w:r>
        <w:tab/>
        <w:t>Personenbezogene Kompetenz</w:t>
      </w:r>
    </w:p>
    <w:p w14:paraId="05B68BE2" w14:textId="77777777" w:rsidR="006D4A83" w:rsidRPr="004F5540" w:rsidRDefault="006D4A83" w:rsidP="006A1A40">
      <w:pPr>
        <w:pStyle w:val="FormatvorlageFormatKommentarTeilCAutomatisch"/>
      </w:pPr>
    </w:p>
    <w:p w14:paraId="5D50E87A" w14:textId="77777777" w:rsidR="006A1A40" w:rsidRPr="004F5540" w:rsidRDefault="006A1A40" w:rsidP="006A1A40"/>
    <w:p w14:paraId="1332CE59" w14:textId="77777777" w:rsidR="00C32A69" w:rsidRPr="00DD2494" w:rsidRDefault="00C32A69" w:rsidP="007142B7">
      <w:pPr>
        <w:pStyle w:val="FormatKommentarTeilC"/>
      </w:pPr>
    </w:p>
    <w:p w14:paraId="1F22E02F" w14:textId="77777777" w:rsidR="0061205B" w:rsidRPr="00DD2494" w:rsidRDefault="00C32A69" w:rsidP="007142B7">
      <w:pPr>
        <w:pStyle w:val="FormatKommentarTeilC"/>
      </w:pPr>
      <w:r w:rsidRPr="00DD2494">
        <w:t> </w:t>
      </w:r>
    </w:p>
    <w:p w14:paraId="17FF393A" w14:textId="3D2B920C" w:rsidR="00D6190A" w:rsidRPr="006A1A40" w:rsidRDefault="00F17D16" w:rsidP="00396142">
      <w:pPr>
        <w:pStyle w:val="FormatTitelKursbeschreibungTeilC"/>
        <w:rPr>
          <w:rFonts w:ascii="Arial" w:hAnsi="Arial"/>
          <w:bCs/>
          <w:i w:val="0"/>
          <w:iCs w:val="0"/>
          <w:sz w:val="22"/>
        </w:rPr>
      </w:pPr>
      <w:r w:rsidRPr="006A1A40">
        <w:rPr>
          <w:rFonts w:ascii="Arial" w:hAnsi="Arial"/>
          <w:bCs/>
          <w:i w:val="0"/>
          <w:iCs w:val="0"/>
          <w:sz w:val="22"/>
        </w:rPr>
        <w:t>0</w:t>
      </w:r>
      <w:r w:rsidR="00C02CB5">
        <w:rPr>
          <w:rFonts w:ascii="Arial" w:hAnsi="Arial"/>
          <w:bCs/>
          <w:i w:val="0"/>
          <w:iCs w:val="0"/>
          <w:sz w:val="22"/>
        </w:rPr>
        <w:t>82</w:t>
      </w:r>
      <w:r w:rsidR="00D6190A" w:rsidRPr="006A1A40">
        <w:rPr>
          <w:rFonts w:ascii="Arial" w:hAnsi="Arial"/>
          <w:bCs/>
          <w:i w:val="0"/>
          <w:iCs w:val="0"/>
          <w:sz w:val="22"/>
        </w:rPr>
        <w:tab/>
      </w:r>
      <w:r w:rsidR="00D6190A" w:rsidRPr="006A1A40">
        <w:rPr>
          <w:rFonts w:ascii="Arial" w:hAnsi="Arial"/>
          <w:bCs/>
          <w:i w:val="0"/>
          <w:iCs w:val="0"/>
          <w:sz w:val="22"/>
        </w:rPr>
        <w:tab/>
      </w:r>
      <w:r w:rsidR="00980B6B">
        <w:rPr>
          <w:rFonts w:ascii="Arial" w:hAnsi="Arial"/>
          <w:bCs/>
          <w:i w:val="0"/>
          <w:iCs w:val="0"/>
          <w:sz w:val="22"/>
        </w:rPr>
        <w:t xml:space="preserve">Gesünder Leben: Gute Nacht! </w:t>
      </w:r>
      <w:r w:rsidR="00B4580B">
        <w:rPr>
          <w:rFonts w:ascii="Arial" w:hAnsi="Arial"/>
          <w:bCs/>
          <w:i w:val="0"/>
          <w:iCs w:val="0"/>
          <w:sz w:val="22"/>
        </w:rPr>
        <w:t xml:space="preserve">Studien und </w:t>
      </w:r>
      <w:r w:rsidR="00980B6B">
        <w:rPr>
          <w:rFonts w:ascii="Arial" w:hAnsi="Arial"/>
          <w:bCs/>
          <w:i w:val="0"/>
          <w:iCs w:val="0"/>
          <w:sz w:val="22"/>
        </w:rPr>
        <w:t>Erkenntnisse der Schlafmedizin</w:t>
      </w:r>
      <w:r w:rsidR="00C32A69" w:rsidRPr="006A1A40">
        <w:rPr>
          <w:rFonts w:ascii="Arial" w:hAnsi="Arial"/>
          <w:bCs/>
          <w:i w:val="0"/>
          <w:iCs w:val="0"/>
          <w:sz w:val="22"/>
        </w:rPr>
        <w:t xml:space="preserve"> </w:t>
      </w:r>
      <w:r w:rsidR="00980B6B">
        <w:rPr>
          <w:rFonts w:ascii="Arial" w:hAnsi="Arial"/>
          <w:bCs/>
          <w:i w:val="0"/>
          <w:iCs w:val="0"/>
          <w:sz w:val="22"/>
        </w:rPr>
        <w:tab/>
      </w:r>
      <w:r w:rsidR="00980B6B">
        <w:rPr>
          <w:rFonts w:ascii="Arial" w:hAnsi="Arial"/>
          <w:bCs/>
          <w:i w:val="0"/>
          <w:iCs w:val="0"/>
          <w:sz w:val="22"/>
        </w:rPr>
        <w:tab/>
      </w:r>
      <w:r w:rsidR="00C32A69" w:rsidRPr="006A1A40">
        <w:rPr>
          <w:rFonts w:ascii="Arial" w:hAnsi="Arial"/>
          <w:bCs/>
          <w:i w:val="0"/>
          <w:iCs w:val="0"/>
          <w:sz w:val="22"/>
        </w:rPr>
        <w:tab/>
      </w:r>
      <w:r w:rsidR="00980B6B">
        <w:rPr>
          <w:rFonts w:ascii="Arial" w:hAnsi="Arial"/>
          <w:bCs/>
          <w:i w:val="0"/>
          <w:iCs w:val="0"/>
          <w:sz w:val="22"/>
        </w:rPr>
        <w:tab/>
      </w:r>
      <w:r w:rsidR="00980B6B">
        <w:rPr>
          <w:rFonts w:ascii="Arial" w:hAnsi="Arial"/>
          <w:bCs/>
          <w:i w:val="0"/>
          <w:iCs w:val="0"/>
          <w:sz w:val="22"/>
        </w:rPr>
        <w:tab/>
      </w:r>
      <w:r w:rsidR="00980B6B">
        <w:rPr>
          <w:rFonts w:ascii="Arial" w:hAnsi="Arial"/>
          <w:bCs/>
          <w:i w:val="0"/>
          <w:iCs w:val="0"/>
          <w:sz w:val="22"/>
        </w:rPr>
        <w:tab/>
      </w:r>
      <w:r w:rsidR="00980B6B">
        <w:rPr>
          <w:rFonts w:ascii="Arial" w:hAnsi="Arial"/>
          <w:bCs/>
          <w:i w:val="0"/>
          <w:iCs w:val="0"/>
          <w:sz w:val="22"/>
        </w:rPr>
        <w:tab/>
      </w:r>
      <w:r w:rsidR="00B4580B">
        <w:rPr>
          <w:rFonts w:ascii="Arial" w:hAnsi="Arial"/>
          <w:bCs/>
          <w:i w:val="0"/>
          <w:iCs w:val="0"/>
          <w:sz w:val="22"/>
        </w:rPr>
        <w:tab/>
      </w:r>
      <w:r w:rsidR="00B4580B">
        <w:rPr>
          <w:rFonts w:ascii="Arial" w:hAnsi="Arial"/>
          <w:bCs/>
          <w:i w:val="0"/>
          <w:iCs w:val="0"/>
          <w:sz w:val="22"/>
        </w:rPr>
        <w:tab/>
      </w:r>
      <w:r w:rsidR="00B4580B">
        <w:rPr>
          <w:rFonts w:ascii="Arial" w:hAnsi="Arial"/>
          <w:bCs/>
          <w:i w:val="0"/>
          <w:iCs w:val="0"/>
          <w:sz w:val="22"/>
        </w:rPr>
        <w:tab/>
      </w:r>
      <w:r w:rsidR="00B4580B">
        <w:rPr>
          <w:rFonts w:ascii="Arial" w:hAnsi="Arial"/>
          <w:bCs/>
          <w:i w:val="0"/>
          <w:iCs w:val="0"/>
          <w:sz w:val="22"/>
        </w:rPr>
        <w:tab/>
      </w:r>
      <w:r w:rsidR="00C32A69" w:rsidRPr="006A1A40">
        <w:rPr>
          <w:rFonts w:ascii="Arial" w:hAnsi="Arial"/>
          <w:bCs/>
          <w:i w:val="0"/>
          <w:iCs w:val="0"/>
          <w:sz w:val="22"/>
        </w:rPr>
        <w:t xml:space="preserve">Präsentationskurs </w:t>
      </w:r>
    </w:p>
    <w:p w14:paraId="35432ADB" w14:textId="77777777" w:rsidR="00D6190A" w:rsidRPr="006A1A40" w:rsidRDefault="00D6190A" w:rsidP="00D6190A">
      <w:pPr>
        <w:rPr>
          <w:rFonts w:ascii="Arial" w:hAnsi="Arial" w:cs="Arial"/>
          <w:b/>
          <w:bCs/>
          <w:sz w:val="22"/>
          <w:szCs w:val="22"/>
        </w:rPr>
      </w:pPr>
      <w:r w:rsidRPr="006A1A40">
        <w:rPr>
          <w:rFonts w:ascii="Arial" w:hAnsi="Arial" w:cs="Arial"/>
          <w:b/>
          <w:bCs/>
          <w:sz w:val="22"/>
          <w:szCs w:val="22"/>
        </w:rPr>
        <w:tab/>
      </w:r>
      <w:r w:rsidRPr="006A1A40">
        <w:rPr>
          <w:rFonts w:ascii="Arial" w:hAnsi="Arial" w:cs="Arial"/>
          <w:b/>
          <w:bCs/>
          <w:sz w:val="22"/>
          <w:szCs w:val="22"/>
        </w:rPr>
        <w:tab/>
        <w:t>Brunner, Anne</w:t>
      </w:r>
    </w:p>
    <w:p w14:paraId="6CCFE3A8" w14:textId="77777777" w:rsidR="00D6190A" w:rsidRPr="00DD2494" w:rsidRDefault="00D6190A" w:rsidP="007142B7">
      <w:pPr>
        <w:pStyle w:val="FormatKommentarTeilC"/>
      </w:pPr>
    </w:p>
    <w:p w14:paraId="4DB7711F" w14:textId="19B04B78" w:rsidR="00980B6B" w:rsidRPr="008D490C" w:rsidRDefault="00980B6B" w:rsidP="00980B6B">
      <w:pPr>
        <w:pStyle w:val="FormatvorlageFormatKommentarTeilCAutomatisch"/>
      </w:pPr>
      <w:r w:rsidRPr="008D490C">
        <w:t>Thema</w:t>
      </w:r>
      <w:r>
        <w:t>tik</w:t>
      </w:r>
      <w:r w:rsidRPr="008D490C">
        <w:t>:</w:t>
      </w:r>
      <w:r>
        <w:tab/>
      </w:r>
      <w:r w:rsidRPr="008D490C">
        <w:t>Studien zeigen: Die Mehrheit der Deutschen schläft schlecht. Häufig gilt es als Zeichen hoher Leistungsfähigkeit, mit wenig Schlaf auszukommen. Ein fataler Irrtum: Schlafmangel verursacht viele gesundheitliche Schäden, darunter Übergewicht und Herzerkrankungen. Übermüdete Menschen gefährden nicht nur sich, sondern auch Andere: Das Risiko für Unfälle und Fehlentscheidungen steigt,</w:t>
      </w:r>
      <w:r w:rsidR="00B4580B">
        <w:t xml:space="preserve"> </w:t>
      </w:r>
      <w:r w:rsidRPr="008D490C">
        <w:t>als hätte man zuviel Alkohol getrunken. Erst langsam wird erkannt, wie wichtig ein erholsamer Schlaf für die Gesundheit ist. Die TeilnehmerInnen haben Gelegenheit, Einblick in Studien und Erkenntnisse der Schlafmedizin zu erhalten und die Bedeutung für das eigene Leben zu reflektieren: Wann beginnt bei mir die Nacht? Wieviel Schlaf erlaube ich mir? Was kann helfen, um meinen Schlaf zu verbessern?</w:t>
      </w:r>
    </w:p>
    <w:p w14:paraId="6534310C" w14:textId="77777777" w:rsidR="00980B6B" w:rsidRDefault="00980B6B" w:rsidP="00980B6B">
      <w:pPr>
        <w:pStyle w:val="FormatvorlageFormatKommentarTeilCAutomatisch"/>
      </w:pPr>
      <w:r w:rsidRPr="008D490C">
        <w:t>Lernziele und Kompetenzen</w:t>
      </w:r>
      <w:r>
        <w:t>:</w:t>
      </w:r>
    </w:p>
    <w:p w14:paraId="4CF6C4E4" w14:textId="1E4A9345" w:rsidR="00980B6B" w:rsidRPr="008D490C" w:rsidRDefault="00980B6B" w:rsidP="00980B6B">
      <w:pPr>
        <w:pStyle w:val="FormatvorlageFormatKommentarTeilCAutomatisch"/>
      </w:pPr>
      <w:r>
        <w:tab/>
      </w:r>
      <w:r w:rsidRPr="008D490C">
        <w:t>Förderung methodischer, personaler und reflexiver Kompetenzen</w:t>
      </w:r>
    </w:p>
    <w:p w14:paraId="4F43BE69" w14:textId="72406A61" w:rsidR="00980B6B" w:rsidRPr="008D490C" w:rsidRDefault="00980B6B" w:rsidP="00980B6B">
      <w:pPr>
        <w:pStyle w:val="FormatvorlageFormatKommentarTeilCAutomatisch"/>
      </w:pPr>
      <w:r w:rsidRPr="008D490C">
        <w:t>Methode:</w:t>
      </w:r>
      <w:r>
        <w:tab/>
      </w:r>
      <w:r w:rsidRPr="008D490C">
        <w:t>Training, Modularbeit. Aktive Lernmethoden, v.a. präsentieren, moderieren, reflektieren, Teamarbeit, Feedback. Die TeilnehmerInnen dürfen eine aktive Rolle einnehmen, hier im digitalen Kontext (Moodle etc).</w:t>
      </w:r>
    </w:p>
    <w:p w14:paraId="373C80C9" w14:textId="62E4DA34" w:rsidR="00980B6B" w:rsidRPr="008D490C" w:rsidRDefault="00980B6B" w:rsidP="00980B6B">
      <w:pPr>
        <w:pStyle w:val="FormatvorlageFormatKommentarTeilCAutomatisch"/>
      </w:pPr>
      <w:r w:rsidRPr="008D490C">
        <w:t>Hinweise:</w:t>
      </w:r>
      <w:r>
        <w:tab/>
      </w:r>
      <w:r w:rsidRPr="008D490C">
        <w:t xml:space="preserve">Teilnahme am ersten Termin ist Voraussetzung und verpflichtend. 3-stündig, Blockveranstaltung (s. Termine). Regelmäßige Teilnahme und aktive Mitarbeit. Digitales Angebot; die Umsetzung hängt davon ab, was technisch machbar ist. </w:t>
      </w:r>
    </w:p>
    <w:p w14:paraId="5B4C77EF" w14:textId="77777777" w:rsidR="00980B6B" w:rsidRDefault="00980B6B" w:rsidP="00980B6B">
      <w:pPr>
        <w:pStyle w:val="FormatvorlageFormatKommentarTeilCAutomatisch"/>
      </w:pPr>
      <w:r w:rsidRPr="008D490C">
        <w:t>Wissenschaftlicher Hintergrund, Literatur:</w:t>
      </w:r>
    </w:p>
    <w:p w14:paraId="610AFF14" w14:textId="08050727" w:rsidR="00980B6B" w:rsidRDefault="00980B6B" w:rsidP="00980B6B">
      <w:pPr>
        <w:pStyle w:val="FormatvorlageFormatKommentarTeilCAutomatisch"/>
      </w:pPr>
      <w:r>
        <w:tab/>
      </w:r>
      <w:r w:rsidR="00B4580B">
        <w:t xml:space="preserve">Überfachliche Kompetenzen, </w:t>
      </w:r>
      <w:r w:rsidRPr="008D490C">
        <w:t xml:space="preserve">Medizin, Schlafmedizin, </w:t>
      </w:r>
      <w:r w:rsidR="00B4580B">
        <w:t>Gesundheitswissenschaften, Gesundheitsförderung</w:t>
      </w:r>
      <w:r w:rsidRPr="008D490C">
        <w:t>. Fachliteratur, Details vor Ort.</w:t>
      </w:r>
    </w:p>
    <w:p w14:paraId="6E22B848" w14:textId="77777777" w:rsidR="006D4A83" w:rsidRDefault="006D4A83" w:rsidP="006D4A83">
      <w:pPr>
        <w:pStyle w:val="FormatKommentarTeilC"/>
      </w:pPr>
      <w:r>
        <w:t xml:space="preserve">Disziplinäre Verortung: </w:t>
      </w:r>
    </w:p>
    <w:p w14:paraId="450492C6" w14:textId="77777777" w:rsidR="006D4A83" w:rsidRPr="00DD2494" w:rsidRDefault="006D4A83" w:rsidP="006D4A83">
      <w:pPr>
        <w:pStyle w:val="FormatKommentarTeilC"/>
      </w:pPr>
      <w:r>
        <w:tab/>
        <w:t>Personenbezogene Kompetenz</w:t>
      </w:r>
    </w:p>
    <w:p w14:paraId="43F020AF" w14:textId="77777777" w:rsidR="006D4A83" w:rsidRPr="008D490C" w:rsidRDefault="006D4A83" w:rsidP="00980B6B">
      <w:pPr>
        <w:pStyle w:val="FormatvorlageFormatKommentarTeilCAutomatisch"/>
      </w:pPr>
    </w:p>
    <w:p w14:paraId="7DE88E89" w14:textId="77777777" w:rsidR="00980B6B" w:rsidRPr="008D490C" w:rsidRDefault="00980B6B" w:rsidP="00980B6B"/>
    <w:p w14:paraId="7E5D8489" w14:textId="3A19D129" w:rsidR="006A1A40" w:rsidRPr="00DD2494" w:rsidRDefault="006A1A40" w:rsidP="006A1A40">
      <w:pPr>
        <w:rPr>
          <w:rFonts w:ascii="Arial" w:hAnsi="Arial" w:cs="Arial"/>
          <w:sz w:val="22"/>
          <w:szCs w:val="22"/>
        </w:rPr>
      </w:pPr>
    </w:p>
    <w:p w14:paraId="64B27A2C" w14:textId="777E257D" w:rsidR="00FC102A" w:rsidRPr="00DD2494" w:rsidRDefault="00FC102A" w:rsidP="00FC102A">
      <w:pPr>
        <w:rPr>
          <w:rFonts w:ascii="Arial" w:hAnsi="Arial" w:cs="Arial"/>
          <w:sz w:val="22"/>
          <w:szCs w:val="22"/>
        </w:rPr>
      </w:pPr>
      <w:r w:rsidRPr="00DD2494">
        <w:rPr>
          <w:rFonts w:ascii="Arial" w:hAnsi="Arial" w:cs="Arial"/>
          <w:sz w:val="22"/>
          <w:szCs w:val="22"/>
        </w:rPr>
        <w:t>.</w:t>
      </w:r>
    </w:p>
    <w:p w14:paraId="2E05D44F" w14:textId="77777777" w:rsidR="003606A4" w:rsidRPr="00DD2494" w:rsidRDefault="003606A4" w:rsidP="007142B7">
      <w:pPr>
        <w:pStyle w:val="FormatKommentarTeilC"/>
      </w:pPr>
    </w:p>
    <w:p w14:paraId="41429EE4" w14:textId="77777777" w:rsidR="00F07D62" w:rsidRDefault="00F07D62">
      <w:pPr>
        <w:jc w:val="left"/>
        <w:rPr>
          <w:rFonts w:ascii="Arial" w:hAnsi="Arial"/>
          <w:b/>
          <w:bCs/>
          <w:sz w:val="22"/>
        </w:rPr>
      </w:pPr>
      <w:r>
        <w:rPr>
          <w:rFonts w:ascii="Arial" w:hAnsi="Arial"/>
          <w:bCs/>
          <w:i/>
          <w:iCs/>
          <w:sz w:val="22"/>
        </w:rPr>
        <w:br w:type="page"/>
      </w:r>
    </w:p>
    <w:p w14:paraId="30AEAAE0" w14:textId="08B27517" w:rsidR="005802D2" w:rsidRPr="00980B6B" w:rsidRDefault="00F17D16" w:rsidP="00396142">
      <w:pPr>
        <w:pStyle w:val="FormatTitelKursbeschreibungTeilC"/>
        <w:rPr>
          <w:rFonts w:ascii="Arial" w:hAnsi="Arial"/>
          <w:bCs/>
          <w:i w:val="0"/>
          <w:iCs w:val="0"/>
          <w:sz w:val="22"/>
        </w:rPr>
      </w:pPr>
      <w:r w:rsidRPr="00980B6B">
        <w:rPr>
          <w:rFonts w:ascii="Arial" w:hAnsi="Arial"/>
          <w:bCs/>
          <w:i w:val="0"/>
          <w:iCs w:val="0"/>
          <w:sz w:val="22"/>
        </w:rPr>
        <w:lastRenderedPageBreak/>
        <w:t>0</w:t>
      </w:r>
      <w:r w:rsidR="00C02CB5">
        <w:rPr>
          <w:rFonts w:ascii="Arial" w:hAnsi="Arial"/>
          <w:bCs/>
          <w:i w:val="0"/>
          <w:iCs w:val="0"/>
          <w:sz w:val="22"/>
        </w:rPr>
        <w:t>83</w:t>
      </w:r>
      <w:r w:rsidR="00D815A8" w:rsidRPr="00980B6B">
        <w:rPr>
          <w:rFonts w:ascii="Arial" w:hAnsi="Arial"/>
          <w:bCs/>
          <w:i w:val="0"/>
          <w:iCs w:val="0"/>
          <w:sz w:val="22"/>
        </w:rPr>
        <w:tab/>
      </w:r>
      <w:r w:rsidR="00D815A8" w:rsidRPr="00980B6B">
        <w:rPr>
          <w:rFonts w:ascii="Arial" w:hAnsi="Arial"/>
          <w:bCs/>
          <w:i w:val="0"/>
          <w:iCs w:val="0"/>
          <w:sz w:val="22"/>
        </w:rPr>
        <w:tab/>
        <w:t>Historisch</w:t>
      </w:r>
      <w:r w:rsidR="005802D2" w:rsidRPr="00980B6B">
        <w:rPr>
          <w:rFonts w:ascii="Arial" w:hAnsi="Arial"/>
          <w:bCs/>
          <w:i w:val="0"/>
          <w:iCs w:val="0"/>
          <w:sz w:val="22"/>
        </w:rPr>
        <w:t xml:space="preserve">e Persönlichkeiten: Ihr Leben, Wirken und was wir daraus lernen </w:t>
      </w:r>
      <w:r w:rsidR="00D815A8" w:rsidRPr="00980B6B">
        <w:rPr>
          <w:rFonts w:ascii="Arial" w:hAnsi="Arial"/>
          <w:bCs/>
          <w:i w:val="0"/>
          <w:iCs w:val="0"/>
          <w:sz w:val="22"/>
        </w:rPr>
        <w:tab/>
      </w:r>
      <w:r w:rsidR="00D815A8" w:rsidRPr="00980B6B">
        <w:rPr>
          <w:rFonts w:ascii="Arial" w:hAnsi="Arial"/>
          <w:bCs/>
          <w:i w:val="0"/>
          <w:iCs w:val="0"/>
          <w:sz w:val="22"/>
        </w:rPr>
        <w:tab/>
      </w:r>
      <w:r w:rsidR="001B2178" w:rsidRPr="00980B6B">
        <w:rPr>
          <w:rFonts w:ascii="Arial" w:hAnsi="Arial"/>
          <w:bCs/>
          <w:i w:val="0"/>
          <w:iCs w:val="0"/>
          <w:sz w:val="22"/>
        </w:rPr>
        <w:t>können</w:t>
      </w:r>
      <w:r w:rsidR="00576EB8" w:rsidRPr="00980B6B">
        <w:rPr>
          <w:rFonts w:ascii="Arial" w:hAnsi="Arial"/>
          <w:bCs/>
          <w:i w:val="0"/>
          <w:iCs w:val="0"/>
          <w:sz w:val="22"/>
        </w:rPr>
        <w:tab/>
      </w:r>
      <w:r w:rsidR="00576EB8" w:rsidRPr="00980B6B">
        <w:rPr>
          <w:rFonts w:ascii="Arial" w:hAnsi="Arial"/>
          <w:bCs/>
          <w:i w:val="0"/>
          <w:iCs w:val="0"/>
          <w:sz w:val="22"/>
        </w:rPr>
        <w:tab/>
      </w:r>
      <w:r w:rsidR="00980B6B">
        <w:rPr>
          <w:rFonts w:ascii="Arial" w:hAnsi="Arial"/>
          <w:bCs/>
          <w:i w:val="0"/>
          <w:iCs w:val="0"/>
          <w:sz w:val="22"/>
        </w:rPr>
        <w:tab/>
      </w:r>
      <w:r w:rsidR="00980B6B">
        <w:rPr>
          <w:rFonts w:ascii="Arial" w:hAnsi="Arial"/>
          <w:bCs/>
          <w:i w:val="0"/>
          <w:iCs w:val="0"/>
          <w:sz w:val="22"/>
        </w:rPr>
        <w:tab/>
      </w:r>
      <w:r w:rsidR="00980B6B">
        <w:rPr>
          <w:rFonts w:ascii="Arial" w:hAnsi="Arial"/>
          <w:bCs/>
          <w:i w:val="0"/>
          <w:iCs w:val="0"/>
          <w:sz w:val="22"/>
        </w:rPr>
        <w:tab/>
      </w:r>
      <w:r w:rsidR="00980B6B">
        <w:rPr>
          <w:rFonts w:ascii="Arial" w:hAnsi="Arial"/>
          <w:bCs/>
          <w:i w:val="0"/>
          <w:iCs w:val="0"/>
          <w:sz w:val="22"/>
        </w:rPr>
        <w:tab/>
      </w:r>
      <w:r w:rsidR="00980B6B">
        <w:rPr>
          <w:rFonts w:ascii="Arial" w:hAnsi="Arial"/>
          <w:bCs/>
          <w:i w:val="0"/>
          <w:iCs w:val="0"/>
          <w:sz w:val="22"/>
        </w:rPr>
        <w:tab/>
      </w:r>
      <w:r w:rsidR="00980B6B">
        <w:rPr>
          <w:rFonts w:ascii="Arial" w:hAnsi="Arial"/>
          <w:bCs/>
          <w:i w:val="0"/>
          <w:iCs w:val="0"/>
          <w:sz w:val="22"/>
        </w:rPr>
        <w:tab/>
        <w:t>Präsentationskurs</w:t>
      </w:r>
    </w:p>
    <w:p w14:paraId="37DE147D" w14:textId="77777777" w:rsidR="005802D2" w:rsidRPr="00980B6B" w:rsidRDefault="005802D2" w:rsidP="005802D2">
      <w:pPr>
        <w:rPr>
          <w:rFonts w:ascii="Arial" w:hAnsi="Arial" w:cs="Arial"/>
          <w:b/>
          <w:bCs/>
          <w:sz w:val="22"/>
          <w:szCs w:val="22"/>
        </w:rPr>
      </w:pPr>
      <w:r w:rsidRPr="00980B6B">
        <w:rPr>
          <w:rFonts w:ascii="Arial" w:hAnsi="Arial" w:cs="Arial"/>
          <w:b/>
          <w:bCs/>
          <w:sz w:val="22"/>
          <w:szCs w:val="22"/>
        </w:rPr>
        <w:tab/>
      </w:r>
      <w:r w:rsidRPr="00980B6B">
        <w:rPr>
          <w:rFonts w:ascii="Arial" w:hAnsi="Arial" w:cs="Arial"/>
          <w:b/>
          <w:bCs/>
          <w:sz w:val="22"/>
          <w:szCs w:val="22"/>
        </w:rPr>
        <w:tab/>
        <w:t>Brunner, Anne</w:t>
      </w:r>
    </w:p>
    <w:p w14:paraId="5DC4D354" w14:textId="77777777" w:rsidR="005802D2" w:rsidRPr="00DD2494" w:rsidRDefault="005802D2" w:rsidP="005802D2">
      <w:pPr>
        <w:rPr>
          <w:rFonts w:ascii="Arial" w:hAnsi="Arial" w:cs="Arial"/>
          <w:sz w:val="22"/>
          <w:szCs w:val="22"/>
        </w:rPr>
      </w:pPr>
    </w:p>
    <w:p w14:paraId="6A14E244" w14:textId="265ADB07" w:rsidR="00980B6B" w:rsidRPr="008D490C" w:rsidRDefault="00980B6B" w:rsidP="00980B6B">
      <w:pPr>
        <w:pStyle w:val="FormatvorlageFormatKommentarTeilCAutomatisch"/>
      </w:pPr>
      <w:r w:rsidRPr="008D490C">
        <w:t>Thema</w:t>
      </w:r>
      <w:r>
        <w:t>tik</w:t>
      </w:r>
      <w:r w:rsidRPr="008D490C">
        <w:t>:</w:t>
      </w:r>
      <w:r>
        <w:tab/>
      </w:r>
      <w:r w:rsidRPr="008D490C">
        <w:t>Robert Koch, Sebastian Kneipp, Maria Montessori – Beispiele für Namen, die man mehr oder weniger gut kennt. Doch wie sah deren Leben eigentlich aus? Wo lagen ihre Stärken und ihre Schwächen? Und was können wir von ihnen lernen? Die TeilnehmerInnen haben Gelegenheit, Biographien historischer Persönlichkeiten kennenzulernen, zu analysieren und zu reflektieren. Filme können ergänzend eingesetzt werden.</w:t>
      </w:r>
    </w:p>
    <w:p w14:paraId="6A05CE62" w14:textId="77777777" w:rsidR="00980B6B" w:rsidRDefault="00980B6B" w:rsidP="00980B6B">
      <w:pPr>
        <w:pStyle w:val="FormatvorlageFormatKommentarTeilCAutomatisch"/>
      </w:pPr>
      <w:r w:rsidRPr="008D490C">
        <w:t>Lernziele und Kompetenzen:</w:t>
      </w:r>
    </w:p>
    <w:p w14:paraId="343E1782" w14:textId="7BCB74CB" w:rsidR="00980B6B" w:rsidRPr="008D490C" w:rsidRDefault="00980B6B" w:rsidP="00980B6B">
      <w:pPr>
        <w:pStyle w:val="FormatvorlageFormatKommentarTeilCAutomatisch"/>
      </w:pPr>
      <w:r>
        <w:tab/>
      </w:r>
      <w:r w:rsidRPr="008D490C">
        <w:t>Förderung methodischer und personaler und reflexiver Kompetenzen.</w:t>
      </w:r>
    </w:p>
    <w:p w14:paraId="484C80A8" w14:textId="7FAD1927" w:rsidR="00980B6B" w:rsidRPr="008D490C" w:rsidRDefault="00980B6B" w:rsidP="00980B6B">
      <w:pPr>
        <w:pStyle w:val="FormatvorlageFormatKommentarTeilCAutomatisch"/>
      </w:pPr>
      <w:r w:rsidRPr="008D490C">
        <w:t>Methode:</w:t>
      </w:r>
      <w:r>
        <w:tab/>
        <w:t>T</w:t>
      </w:r>
      <w:r w:rsidRPr="008D490C">
        <w:t>raining, Modularbeit. Aktive Lernmethoden, v.a. präsentieren, moderieren, reflektieren, Teamarbeit, Feedback. Die TeilnehmerInnen dürfen eine aktive Rolle einnehmen, hier im digitalen Kontext (Moodle etc).</w:t>
      </w:r>
    </w:p>
    <w:p w14:paraId="5BA0E89D" w14:textId="5DBAC14E" w:rsidR="00980B6B" w:rsidRPr="008D490C" w:rsidRDefault="00980B6B" w:rsidP="00980B6B">
      <w:pPr>
        <w:pStyle w:val="FormatvorlageFormatKommentarTeilCAutomatisch"/>
      </w:pPr>
      <w:r w:rsidRPr="008D490C">
        <w:t>Hinweise</w:t>
      </w:r>
      <w:r>
        <w:t>:</w:t>
      </w:r>
      <w:r>
        <w:tab/>
      </w:r>
      <w:r w:rsidRPr="008D490C">
        <w:t xml:space="preserve">Teilnahme am ersten Termin ist Voraussetzung und verpflichtend. 3-stündig, Blockveranstaltung (s. Termine). Regelmäßige Teilnahme und aktive Mitarbeit. Digitales Angebot; daher hängt die Umsetzung davon ab, was technisch machbar ist. </w:t>
      </w:r>
    </w:p>
    <w:p w14:paraId="4428FF19" w14:textId="77777777" w:rsidR="00980B6B" w:rsidRDefault="00980B6B" w:rsidP="00980B6B">
      <w:pPr>
        <w:pStyle w:val="FormatvorlageFormatKommentarTeilCAutomatisch"/>
      </w:pPr>
      <w:r w:rsidRPr="008D490C">
        <w:t>Wissenschaftlicher Hintergrund, Literatur:</w:t>
      </w:r>
    </w:p>
    <w:p w14:paraId="33D01933" w14:textId="5B7F9011" w:rsidR="00980B6B" w:rsidRDefault="00980B6B" w:rsidP="00980B6B">
      <w:pPr>
        <w:pStyle w:val="FormatvorlageFormatKommentarTeilCAutomatisch"/>
      </w:pPr>
      <w:r>
        <w:tab/>
      </w:r>
      <w:r w:rsidR="0077582F">
        <w:t xml:space="preserve">Überfachliche Kompetenzen, </w:t>
      </w:r>
      <w:r w:rsidRPr="008D490C">
        <w:t>Biographien, Lebensläufe, einschl. Originalliteratur. Details vor Ort.</w:t>
      </w:r>
    </w:p>
    <w:p w14:paraId="3035871D" w14:textId="77777777" w:rsidR="006D4A83" w:rsidRDefault="006D4A83" w:rsidP="006D4A83">
      <w:pPr>
        <w:pStyle w:val="FormatKommentarTeilC"/>
      </w:pPr>
      <w:r>
        <w:t xml:space="preserve">Disziplinäre Verortung: </w:t>
      </w:r>
    </w:p>
    <w:p w14:paraId="108D3343" w14:textId="77777777" w:rsidR="006D4A83" w:rsidRPr="00DD2494" w:rsidRDefault="006D4A83" w:rsidP="006D4A83">
      <w:pPr>
        <w:pStyle w:val="FormatKommentarTeilC"/>
      </w:pPr>
      <w:r>
        <w:tab/>
        <w:t>Personenbezogene Kompetenz</w:t>
      </w:r>
    </w:p>
    <w:p w14:paraId="47C6C9B9" w14:textId="77777777" w:rsidR="006D4A83" w:rsidRPr="008D490C" w:rsidRDefault="006D4A83" w:rsidP="00980B6B">
      <w:pPr>
        <w:pStyle w:val="FormatvorlageFormatKommentarTeilCAutomatisch"/>
      </w:pPr>
    </w:p>
    <w:p w14:paraId="750AC3F4" w14:textId="7A354586" w:rsidR="00980B6B" w:rsidRPr="008D490C" w:rsidRDefault="00980B6B" w:rsidP="00980B6B"/>
    <w:p w14:paraId="4D264F5F" w14:textId="77777777" w:rsidR="00474EFE" w:rsidRPr="00DD2494" w:rsidRDefault="00474EFE" w:rsidP="007142B7">
      <w:pPr>
        <w:pStyle w:val="FormatKommentarTeilC"/>
      </w:pPr>
    </w:p>
    <w:p w14:paraId="51BFBCFD" w14:textId="77777777" w:rsidR="00F61E94" w:rsidRPr="00DD2494" w:rsidRDefault="00F61E94" w:rsidP="007142B7">
      <w:pPr>
        <w:pStyle w:val="FormatKommentarTeilC"/>
      </w:pPr>
    </w:p>
    <w:p w14:paraId="43C208B5" w14:textId="4E98E2FC" w:rsidR="00C47024" w:rsidRPr="00980B6B" w:rsidRDefault="00F17D16" w:rsidP="00396142">
      <w:pPr>
        <w:pStyle w:val="FormatTitelKursbeschreibungTeilC"/>
        <w:rPr>
          <w:rFonts w:ascii="Arial" w:hAnsi="Arial"/>
          <w:bCs/>
          <w:i w:val="0"/>
          <w:iCs w:val="0"/>
          <w:sz w:val="22"/>
        </w:rPr>
      </w:pPr>
      <w:r w:rsidRPr="00980B6B">
        <w:rPr>
          <w:rFonts w:ascii="Arial" w:hAnsi="Arial"/>
          <w:bCs/>
          <w:i w:val="0"/>
          <w:iCs w:val="0"/>
          <w:sz w:val="22"/>
        </w:rPr>
        <w:t>0</w:t>
      </w:r>
      <w:r w:rsidR="00C02CB5">
        <w:rPr>
          <w:rFonts w:ascii="Arial" w:hAnsi="Arial"/>
          <w:bCs/>
          <w:i w:val="0"/>
          <w:iCs w:val="0"/>
          <w:sz w:val="22"/>
        </w:rPr>
        <w:t>84</w:t>
      </w:r>
      <w:r w:rsidR="00D815A8" w:rsidRPr="00980B6B">
        <w:rPr>
          <w:rFonts w:ascii="Arial" w:hAnsi="Arial"/>
          <w:bCs/>
          <w:i w:val="0"/>
          <w:iCs w:val="0"/>
          <w:sz w:val="22"/>
        </w:rPr>
        <w:tab/>
      </w:r>
      <w:r w:rsidR="00D815A8" w:rsidRPr="00980B6B">
        <w:rPr>
          <w:rFonts w:ascii="Arial" w:hAnsi="Arial"/>
          <w:bCs/>
          <w:i w:val="0"/>
          <w:iCs w:val="0"/>
          <w:sz w:val="22"/>
        </w:rPr>
        <w:tab/>
      </w:r>
      <w:r w:rsidR="00980B6B">
        <w:rPr>
          <w:rFonts w:ascii="Arial" w:hAnsi="Arial"/>
          <w:bCs/>
          <w:i w:val="0"/>
          <w:iCs w:val="0"/>
          <w:sz w:val="22"/>
        </w:rPr>
        <w:t>Lebensimpulse: Zu Gelassenheit, Glück und anderen Gru</w:t>
      </w:r>
      <w:r w:rsidR="00B56000">
        <w:rPr>
          <w:rFonts w:ascii="Arial" w:hAnsi="Arial"/>
          <w:bCs/>
          <w:i w:val="0"/>
          <w:iCs w:val="0"/>
          <w:sz w:val="22"/>
        </w:rPr>
        <w:t>n</w:t>
      </w:r>
      <w:r w:rsidR="00980B6B">
        <w:rPr>
          <w:rFonts w:ascii="Arial" w:hAnsi="Arial"/>
          <w:bCs/>
          <w:i w:val="0"/>
          <w:iCs w:val="0"/>
          <w:sz w:val="22"/>
        </w:rPr>
        <w:t>dfragen des Lebens</w:t>
      </w:r>
      <w:r w:rsidR="007936F0" w:rsidRPr="00980B6B">
        <w:rPr>
          <w:rFonts w:ascii="Arial" w:hAnsi="Arial"/>
          <w:bCs/>
          <w:i w:val="0"/>
          <w:iCs w:val="0"/>
          <w:sz w:val="22"/>
        </w:rPr>
        <w:tab/>
      </w:r>
      <w:r w:rsidR="007936F0" w:rsidRPr="00980B6B">
        <w:rPr>
          <w:rFonts w:ascii="Arial" w:hAnsi="Arial"/>
          <w:bCs/>
          <w:i w:val="0"/>
          <w:iCs w:val="0"/>
          <w:sz w:val="22"/>
        </w:rPr>
        <w:tab/>
      </w:r>
      <w:r w:rsidR="007936F0" w:rsidRPr="00980B6B">
        <w:rPr>
          <w:rFonts w:ascii="Arial" w:hAnsi="Arial"/>
          <w:bCs/>
          <w:i w:val="0"/>
          <w:iCs w:val="0"/>
          <w:sz w:val="22"/>
        </w:rPr>
        <w:tab/>
      </w:r>
      <w:r w:rsidR="007936F0" w:rsidRPr="00980B6B">
        <w:rPr>
          <w:rFonts w:ascii="Arial" w:hAnsi="Arial"/>
          <w:bCs/>
          <w:i w:val="0"/>
          <w:iCs w:val="0"/>
          <w:sz w:val="22"/>
        </w:rPr>
        <w:tab/>
      </w:r>
      <w:r w:rsidR="007936F0" w:rsidRPr="00980B6B">
        <w:rPr>
          <w:rFonts w:ascii="Arial" w:hAnsi="Arial"/>
          <w:bCs/>
          <w:i w:val="0"/>
          <w:iCs w:val="0"/>
          <w:sz w:val="22"/>
        </w:rPr>
        <w:tab/>
      </w:r>
      <w:r w:rsidR="007936F0" w:rsidRPr="00980B6B">
        <w:rPr>
          <w:rFonts w:ascii="Arial" w:hAnsi="Arial"/>
          <w:bCs/>
          <w:i w:val="0"/>
          <w:iCs w:val="0"/>
          <w:sz w:val="22"/>
        </w:rPr>
        <w:tab/>
      </w:r>
      <w:r w:rsidR="007936F0" w:rsidRPr="00980B6B">
        <w:rPr>
          <w:rFonts w:ascii="Arial" w:hAnsi="Arial"/>
          <w:bCs/>
          <w:i w:val="0"/>
          <w:iCs w:val="0"/>
          <w:sz w:val="22"/>
        </w:rPr>
        <w:tab/>
      </w:r>
      <w:r w:rsidR="007936F0" w:rsidRPr="00980B6B">
        <w:rPr>
          <w:rFonts w:ascii="Arial" w:hAnsi="Arial"/>
          <w:bCs/>
          <w:i w:val="0"/>
          <w:iCs w:val="0"/>
          <w:sz w:val="22"/>
        </w:rPr>
        <w:tab/>
      </w:r>
      <w:r w:rsidR="007936F0" w:rsidRPr="00980B6B">
        <w:rPr>
          <w:rFonts w:ascii="Arial" w:hAnsi="Arial"/>
          <w:bCs/>
          <w:i w:val="0"/>
          <w:iCs w:val="0"/>
          <w:sz w:val="22"/>
        </w:rPr>
        <w:tab/>
      </w:r>
      <w:r w:rsidR="007936F0" w:rsidRPr="00980B6B">
        <w:rPr>
          <w:rFonts w:ascii="Arial" w:hAnsi="Arial"/>
          <w:bCs/>
          <w:i w:val="0"/>
          <w:iCs w:val="0"/>
          <w:sz w:val="22"/>
        </w:rPr>
        <w:tab/>
      </w:r>
      <w:r w:rsidR="007936F0" w:rsidRPr="00980B6B">
        <w:rPr>
          <w:rFonts w:ascii="Arial" w:hAnsi="Arial"/>
          <w:bCs/>
          <w:i w:val="0"/>
          <w:iCs w:val="0"/>
          <w:sz w:val="22"/>
        </w:rPr>
        <w:tab/>
      </w:r>
      <w:r w:rsidR="00980B6B">
        <w:rPr>
          <w:rFonts w:ascii="Arial" w:hAnsi="Arial"/>
          <w:bCs/>
          <w:i w:val="0"/>
          <w:iCs w:val="0"/>
          <w:sz w:val="22"/>
        </w:rPr>
        <w:t>Präsentationskurs</w:t>
      </w:r>
    </w:p>
    <w:p w14:paraId="05D4D695" w14:textId="77777777" w:rsidR="00C47024" w:rsidRPr="00980B6B" w:rsidRDefault="00C47024" w:rsidP="00C47024">
      <w:pPr>
        <w:rPr>
          <w:rFonts w:ascii="Arial" w:hAnsi="Arial" w:cs="Arial"/>
          <w:b/>
          <w:bCs/>
          <w:sz w:val="22"/>
          <w:szCs w:val="22"/>
        </w:rPr>
      </w:pPr>
      <w:r w:rsidRPr="00980B6B">
        <w:rPr>
          <w:rFonts w:ascii="Arial" w:hAnsi="Arial" w:cs="Arial"/>
          <w:b/>
          <w:bCs/>
          <w:sz w:val="22"/>
          <w:szCs w:val="22"/>
        </w:rPr>
        <w:tab/>
      </w:r>
      <w:r w:rsidRPr="00980B6B">
        <w:rPr>
          <w:rFonts w:ascii="Arial" w:hAnsi="Arial" w:cs="Arial"/>
          <w:b/>
          <w:bCs/>
          <w:sz w:val="22"/>
          <w:szCs w:val="22"/>
        </w:rPr>
        <w:tab/>
        <w:t>Brunner, Anne</w:t>
      </w:r>
    </w:p>
    <w:p w14:paraId="5138C8E7" w14:textId="77777777" w:rsidR="00082909" w:rsidRPr="00980B6B" w:rsidRDefault="00082909" w:rsidP="007142B7">
      <w:pPr>
        <w:pStyle w:val="FormatKommentarTeilC"/>
      </w:pPr>
    </w:p>
    <w:p w14:paraId="79D7E540" w14:textId="020043A5" w:rsidR="00980B6B" w:rsidRPr="008D490C" w:rsidRDefault="00980B6B" w:rsidP="00617811">
      <w:pPr>
        <w:pStyle w:val="FormatvorlageFormatKommentarTeilCAutomatisch"/>
      </w:pPr>
      <w:r w:rsidRPr="008D490C">
        <w:t>Thema</w:t>
      </w:r>
      <w:r w:rsidR="00617811">
        <w:t>tik</w:t>
      </w:r>
      <w:r w:rsidRPr="008D490C">
        <w:t>:</w:t>
      </w:r>
      <w:r w:rsidR="00617811">
        <w:tab/>
      </w:r>
      <w:r w:rsidRPr="008D490C">
        <w:t xml:space="preserve">Schon die alten Griechen haben die Gelassenheit und innere Balance sehr geschätzt. Indianerhäuptlinge haben schon früh erkannt, dass man Geld nicht essen kann. Klassische Schätze der Weltliteratur, die auch heute aktuell und neu zu entdecken sind. Was bleibt, wenn Menschen auf ihr Leben zurückblicken und Bilanz ziehen? Auch führende Wissenschaftler denken über große Lebensfragen nach: Was bedeutet Sinn, Würde oder Erfolg? Die TeilnehmerInnen haben Gelegenheit, Einblick in einige Originaltexte zu erhalten und deren Bedeutung für das eigene Leben zu reflektieren. </w:t>
      </w:r>
    </w:p>
    <w:p w14:paraId="410FF84A" w14:textId="77777777" w:rsidR="00617811" w:rsidRDefault="00980B6B" w:rsidP="00617811">
      <w:pPr>
        <w:pStyle w:val="FormatvorlageFormatKommentarTeilCAutomatisch"/>
      </w:pPr>
      <w:r w:rsidRPr="008D490C">
        <w:t>Lernziele und Kompetenzen</w:t>
      </w:r>
      <w:r w:rsidR="00617811">
        <w:t>:</w:t>
      </w:r>
    </w:p>
    <w:p w14:paraId="33BBB9A2" w14:textId="1CB4FFF5" w:rsidR="00980B6B" w:rsidRPr="008D490C" w:rsidRDefault="00617811" w:rsidP="00617811">
      <w:pPr>
        <w:pStyle w:val="FormatvorlageFormatKommentarTeilCAutomatisch"/>
      </w:pPr>
      <w:r>
        <w:tab/>
      </w:r>
      <w:r w:rsidR="00980B6B" w:rsidRPr="008D490C">
        <w:t>Förderung methodischer, personaler und reflexiver Kompetenzen.</w:t>
      </w:r>
    </w:p>
    <w:p w14:paraId="36A8211F" w14:textId="2AC06E90" w:rsidR="00980B6B" w:rsidRPr="008D490C" w:rsidRDefault="00980B6B" w:rsidP="00617811">
      <w:pPr>
        <w:pStyle w:val="FormatvorlageFormatKommentarTeilCAutomatisch"/>
      </w:pPr>
      <w:r w:rsidRPr="008D490C">
        <w:t>Methode</w:t>
      </w:r>
      <w:r w:rsidR="00617811">
        <w:t>:</w:t>
      </w:r>
      <w:r w:rsidR="00617811">
        <w:tab/>
      </w:r>
      <w:r w:rsidRPr="008D490C">
        <w:t>Training, Modularbeit. Aktive Lernmethoden, v.a. präsentieren, moderieren, reflektieren, Teamarbeit, Feedback. Die TeilnehmerInnen dürfen eine aktive Rolle einnehmen, hier im digitalen Kontext (Moodle etc).</w:t>
      </w:r>
    </w:p>
    <w:p w14:paraId="313D7349" w14:textId="081D526E" w:rsidR="00980B6B" w:rsidRPr="008D490C" w:rsidRDefault="00980B6B" w:rsidP="00617811">
      <w:pPr>
        <w:pStyle w:val="FormatvorlageFormatKommentarTeilCAutomatisch"/>
      </w:pPr>
      <w:r w:rsidRPr="008D490C">
        <w:t>Hinweise:</w:t>
      </w:r>
      <w:r w:rsidR="00617811">
        <w:tab/>
      </w:r>
      <w:r w:rsidRPr="008D490C">
        <w:t xml:space="preserve">Teilnahme am ersten Termin ist Voraussetzung und verpflichtend. 3-stündig, Blockveranstaltung (s. Termine). Regelmäßige Teilnahme und aktive Mitarbeit. Digitales Angebot; die Umsetzung hängt davon ab, was technisch machbar ist. </w:t>
      </w:r>
    </w:p>
    <w:p w14:paraId="1AF3C29A" w14:textId="77777777" w:rsidR="00617811" w:rsidRDefault="00980B6B" w:rsidP="00617811">
      <w:pPr>
        <w:pStyle w:val="FormatvorlageFormatKommentarTeilCAutomatisch"/>
      </w:pPr>
      <w:r w:rsidRPr="008D490C">
        <w:t>Wissenschaftlicher Hintergrund, Literatur:</w:t>
      </w:r>
    </w:p>
    <w:p w14:paraId="4B88AEA2" w14:textId="13F44F02" w:rsidR="00980B6B" w:rsidRDefault="00617811" w:rsidP="00617811">
      <w:pPr>
        <w:pStyle w:val="FormatvorlageFormatKommentarTeilCAutomatisch"/>
      </w:pPr>
      <w:r>
        <w:tab/>
      </w:r>
      <w:r w:rsidR="00980B6B" w:rsidRPr="008D490C">
        <w:t>Überfachliche Kompetenzen, School of Life, Weisheitsliteratur; Details vor Ort.</w:t>
      </w:r>
    </w:p>
    <w:p w14:paraId="59C4231A" w14:textId="77777777" w:rsidR="006D4A83" w:rsidRDefault="006D4A83" w:rsidP="006D4A83">
      <w:pPr>
        <w:pStyle w:val="FormatKommentarTeilC"/>
      </w:pPr>
      <w:r>
        <w:t xml:space="preserve">Disziplinäre Verortung: </w:t>
      </w:r>
    </w:p>
    <w:p w14:paraId="54837742" w14:textId="77777777" w:rsidR="006D4A83" w:rsidRPr="00DD2494" w:rsidRDefault="006D4A83" w:rsidP="006D4A83">
      <w:pPr>
        <w:pStyle w:val="FormatKommentarTeilC"/>
      </w:pPr>
      <w:r>
        <w:tab/>
        <w:t>Personenbezogene Kompetenz</w:t>
      </w:r>
    </w:p>
    <w:p w14:paraId="1E87C603" w14:textId="77777777" w:rsidR="006D4A83" w:rsidRPr="008D490C" w:rsidRDefault="006D4A83" w:rsidP="00617811">
      <w:pPr>
        <w:pStyle w:val="FormatvorlageFormatKommentarTeilCAutomatisch"/>
      </w:pPr>
    </w:p>
    <w:p w14:paraId="55A056B1" w14:textId="77777777" w:rsidR="00980B6B" w:rsidRPr="008D490C" w:rsidRDefault="00980B6B" w:rsidP="00617811">
      <w:pPr>
        <w:pStyle w:val="FormatvorlageFormatKommentarTeilCAutomatisch"/>
      </w:pPr>
    </w:p>
    <w:p w14:paraId="6F0A55C2" w14:textId="77777777" w:rsidR="00D815A8" w:rsidRPr="00DD2494" w:rsidRDefault="00D815A8" w:rsidP="00617811">
      <w:pPr>
        <w:pStyle w:val="FormatvorlageFormatKommentarTeilCAutomatisch"/>
      </w:pPr>
    </w:p>
    <w:p w14:paraId="23CE6EC1" w14:textId="41DA1D1F" w:rsidR="009B66AD" w:rsidRPr="00C02CB5" w:rsidRDefault="00960650" w:rsidP="00C02CB5">
      <w:pPr>
        <w:pStyle w:val="FormatvorlageFormatKommentarTeilCAutomatisch"/>
        <w:rPr>
          <w:b/>
          <w:iCs/>
        </w:rPr>
      </w:pPr>
      <w:r>
        <w:rPr>
          <w:b/>
          <w:iCs/>
        </w:rPr>
        <w:br w:type="page"/>
      </w:r>
    </w:p>
    <w:p w14:paraId="417BB5F5" w14:textId="2D7F1D5D" w:rsidR="009C7D5E" w:rsidRPr="00DD2494" w:rsidRDefault="00F17D16" w:rsidP="009C7D5E">
      <w:pPr>
        <w:pStyle w:val="FormatTitelKursbeschreibungTeilC"/>
        <w:rPr>
          <w:rFonts w:ascii="Arial" w:hAnsi="Arial" w:cs="Arial"/>
          <w:i w:val="0"/>
          <w:sz w:val="22"/>
          <w:szCs w:val="22"/>
        </w:rPr>
      </w:pPr>
      <w:r w:rsidRPr="00DD2494">
        <w:rPr>
          <w:rFonts w:ascii="Arial" w:hAnsi="Arial" w:cs="Arial"/>
          <w:i w:val="0"/>
          <w:sz w:val="22"/>
          <w:szCs w:val="22"/>
        </w:rPr>
        <w:lastRenderedPageBreak/>
        <w:t>0</w:t>
      </w:r>
      <w:r w:rsidR="00C02CB5">
        <w:rPr>
          <w:rFonts w:ascii="Arial" w:hAnsi="Arial" w:cs="Arial"/>
          <w:i w:val="0"/>
          <w:sz w:val="22"/>
          <w:szCs w:val="22"/>
        </w:rPr>
        <w:t>85</w:t>
      </w:r>
      <w:r w:rsidR="009C7D5E" w:rsidRPr="00DD2494">
        <w:rPr>
          <w:rFonts w:ascii="Arial" w:hAnsi="Arial" w:cs="Arial"/>
          <w:i w:val="0"/>
          <w:sz w:val="22"/>
          <w:szCs w:val="22"/>
        </w:rPr>
        <w:tab/>
      </w:r>
      <w:r w:rsidR="009C7D5E" w:rsidRPr="00DD2494">
        <w:rPr>
          <w:rFonts w:ascii="Arial" w:hAnsi="Arial" w:cs="Arial"/>
          <w:i w:val="0"/>
          <w:sz w:val="22"/>
          <w:szCs w:val="22"/>
        </w:rPr>
        <w:tab/>
        <w:t>Berühmte Frauen der Weltgeschichte</w:t>
      </w:r>
    </w:p>
    <w:p w14:paraId="42005BA9" w14:textId="77777777" w:rsidR="009C7D5E" w:rsidRPr="00DD2494" w:rsidRDefault="009C7D5E" w:rsidP="009C7D5E">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 xml:space="preserve">von Helmolt, Katharina        </w:t>
      </w:r>
      <w:r w:rsidRPr="00DD2494">
        <w:rPr>
          <w:rFonts w:ascii="Arial" w:hAnsi="Arial" w:cs="Arial"/>
          <w:b/>
          <w:bCs/>
          <w:sz w:val="22"/>
          <w:szCs w:val="22"/>
        </w:rPr>
        <w:tab/>
        <w:t xml:space="preserve">                                             </w:t>
      </w:r>
      <w:r w:rsidRPr="00DD2494">
        <w:rPr>
          <w:rFonts w:ascii="Arial" w:hAnsi="Arial" w:cs="Arial"/>
          <w:b/>
          <w:bCs/>
          <w:sz w:val="22"/>
          <w:szCs w:val="22"/>
        </w:rPr>
        <w:tab/>
      </w:r>
    </w:p>
    <w:p w14:paraId="22C92C33" w14:textId="77777777" w:rsidR="009C7D5E" w:rsidRPr="00DD2494" w:rsidRDefault="009C7D5E" w:rsidP="009C7D5E">
      <w:pPr>
        <w:rPr>
          <w:rFonts w:ascii="Arial" w:hAnsi="Arial" w:cs="Arial"/>
          <w:sz w:val="22"/>
          <w:szCs w:val="22"/>
        </w:rPr>
      </w:pPr>
    </w:p>
    <w:p w14:paraId="1AB17726" w14:textId="77777777" w:rsidR="009C7D5E" w:rsidRPr="00DD2494" w:rsidRDefault="009C7D5E" w:rsidP="007142B7">
      <w:pPr>
        <w:pStyle w:val="FormatKommentarTeilC"/>
      </w:pPr>
      <w:r w:rsidRPr="00DD2494">
        <w:t>Thematik:</w:t>
      </w:r>
      <w:r w:rsidRPr="00DD2494">
        <w:tab/>
        <w:t xml:space="preserve">Ob in der Politik, in der Wissenschaft oder in der Kunst – herausragende Frauenpersönlichkeiten machen seit Jahrhunderten Geschichte. Was zeichnet Frauen wie Adelheid von Burgund, Golda Meir, Marie Curie, Coco Chanel, Frida Kahlo, Simone de Beauvoir oder Doris Lessing aus – Frauen also, die Grenzen traditioneller Rollenvorstellungen überwinden und in den Fachgebieten ihrer Wahl oder Bestimmung Zeichen setzen konnten?  Können sie Vorbilder für die Gegenwart sein? Im Seminar werden nach einer Einführung in die Genderforschung die Lebensgeschichten berühmter Frauen in ihrem jeweiligen kulturellen Kontext vorgestellt und die persönlichen Kompetenzen herausgearbeitet, die ihren Werdegang und ihren Erfolg maßgeblich bestimmt haben. Es wird diskutiert, inwieweit die vorgestellten Frauen für die Studierenden Rollenmodelle für ihren eigenen Lebens- und Berufsweg sein können. </w:t>
      </w:r>
    </w:p>
    <w:p w14:paraId="6ED33D61" w14:textId="303C14B6" w:rsidR="009C7D5E" w:rsidRPr="00DD2494" w:rsidRDefault="009C7D5E" w:rsidP="007142B7">
      <w:pPr>
        <w:pStyle w:val="FormatKommentarTeilC"/>
      </w:pPr>
      <w:r w:rsidRPr="00DD2494">
        <w:t xml:space="preserve">Lernziele und Kompetenzen: </w:t>
      </w:r>
    </w:p>
    <w:p w14:paraId="38E696B8" w14:textId="77777777" w:rsidR="009C7D5E" w:rsidRPr="00DD2494" w:rsidRDefault="009C7D5E" w:rsidP="007142B7">
      <w:pPr>
        <w:pStyle w:val="FormatKommentarTeilC"/>
      </w:pPr>
      <w:r w:rsidRPr="00DD2494">
        <w:tab/>
        <w:t xml:space="preserve">Vertiefung der Allgemeinbildung, Auseinandersetzung mit persönlichen Rollenbildern und gesellschaftlich-politischen sowie kulturellen Einflüssen auf die Umsetzung von Genderrollen, Reflexionsfähigkeit, Aneignung von personenbezogenen und methodischen Kompetenzen </w:t>
      </w:r>
    </w:p>
    <w:p w14:paraId="0130DAA7" w14:textId="77777777" w:rsidR="009C7D5E" w:rsidRPr="00DD2494" w:rsidRDefault="009C7D5E" w:rsidP="007142B7">
      <w:pPr>
        <w:pStyle w:val="FormatKommentarTeilC"/>
      </w:pPr>
      <w:r w:rsidRPr="00DD2494">
        <w:t>Methoden:</w:t>
      </w:r>
      <w:r w:rsidRPr="00DD2494">
        <w:tab/>
        <w:t>Interaktives Seminar mit praktischen Übungen wie Präsentieren, Moderieren, Feedback.</w:t>
      </w:r>
    </w:p>
    <w:p w14:paraId="4A40E8EC" w14:textId="77777777" w:rsidR="009C7D5E" w:rsidRPr="00DD2494" w:rsidRDefault="009C7D5E" w:rsidP="007142B7">
      <w:pPr>
        <w:pStyle w:val="FormatKommentarTeilC"/>
      </w:pPr>
      <w:r w:rsidRPr="00DD2494">
        <w:t>Hinweise:</w:t>
      </w:r>
      <w:r w:rsidRPr="00DD2494">
        <w:tab/>
        <w:t>Der Leistungsnachweis besteht in einer Präsentation inklusive einer kurzen schriftlichen Ausarbeitung der Präsentation sowie in der aktiven Teilnahme an den Diskussionen und Übungen im Seminar. Die regelmäßige Teilnahme und Interesse an einem offenen Austausch werden vorausgesetzt.</w:t>
      </w:r>
    </w:p>
    <w:p w14:paraId="37347EAD" w14:textId="77777777" w:rsidR="009C7D5E" w:rsidRPr="00DD2494" w:rsidRDefault="009C7D5E" w:rsidP="007142B7">
      <w:pPr>
        <w:pStyle w:val="FormatKommentarTeilC"/>
      </w:pPr>
      <w:r w:rsidRPr="00DD2494">
        <w:t>Disziplinäre Verortung:</w:t>
      </w:r>
    </w:p>
    <w:p w14:paraId="73EC8916" w14:textId="77777777" w:rsidR="009C7D5E" w:rsidRPr="00DD2494" w:rsidRDefault="009C7D5E" w:rsidP="007142B7">
      <w:pPr>
        <w:pStyle w:val="FormatKommentarTeilC"/>
      </w:pPr>
      <w:r w:rsidRPr="00DD2494">
        <w:tab/>
        <w:t>Genderforschung, Interkulturalitätsforschung, Lerntheorien</w:t>
      </w:r>
    </w:p>
    <w:p w14:paraId="545413D1" w14:textId="77777777" w:rsidR="009C7D5E" w:rsidRPr="00DD2494" w:rsidRDefault="009C7D5E" w:rsidP="007142B7">
      <w:pPr>
        <w:pStyle w:val="FormatKommentarTeilC"/>
      </w:pPr>
      <w:r w:rsidRPr="00DD2494">
        <w:t>Literatur:</w:t>
      </w:r>
      <w:r w:rsidRPr="00DD2494">
        <w:tab/>
        <w:t>Braun, Christina von / Stephan, Inge (2013): Gender@Wissen. Ein Handbuch der Gender-Theorien. Opladen: UTB.</w:t>
      </w:r>
    </w:p>
    <w:p w14:paraId="38891876" w14:textId="77777777" w:rsidR="009C7D5E" w:rsidRPr="00DD2494" w:rsidRDefault="009C7D5E" w:rsidP="007142B7">
      <w:pPr>
        <w:pStyle w:val="FormatKommentarTeilC"/>
      </w:pPr>
      <w:r w:rsidRPr="00DD2494">
        <w:tab/>
        <w:t>Butler, Judith (1991): Das Unbehagen der Geschlechter. Frankfurt am Main: Suhrkamp.</w:t>
      </w:r>
    </w:p>
    <w:p w14:paraId="7E7C310B" w14:textId="77777777" w:rsidR="009C7D5E" w:rsidRPr="00DD2494" w:rsidRDefault="009C7D5E" w:rsidP="007142B7">
      <w:pPr>
        <w:pStyle w:val="FormatKommentarTeilC"/>
      </w:pPr>
      <w:r w:rsidRPr="00DD2494">
        <w:tab/>
        <w:t>Funk, Wolfgang (2017): Gender Studies. Opladen: UTB</w:t>
      </w:r>
    </w:p>
    <w:p w14:paraId="7D726C74" w14:textId="77777777" w:rsidR="009C7D5E" w:rsidRPr="006832EF" w:rsidRDefault="009C7D5E" w:rsidP="007142B7">
      <w:pPr>
        <w:pStyle w:val="FormatKommentarTeilC"/>
        <w:rPr>
          <w:lang w:val="en-GB"/>
        </w:rPr>
      </w:pPr>
      <w:r w:rsidRPr="00DD2494">
        <w:tab/>
        <w:t xml:space="preserve">Gretter, Susanne / Pusch, Luise (Hg.) (2003): Berühmte Frauen. </w:t>
      </w:r>
      <w:r w:rsidRPr="006832EF">
        <w:rPr>
          <w:lang w:val="en-GB"/>
        </w:rPr>
        <w:t xml:space="preserve">Frankfurt/M.: Suhrkamp. </w:t>
      </w:r>
    </w:p>
    <w:p w14:paraId="29B788EA" w14:textId="77777777" w:rsidR="009C7D5E" w:rsidRPr="006832EF" w:rsidRDefault="009C7D5E" w:rsidP="007142B7">
      <w:pPr>
        <w:pStyle w:val="FormatKommentarTeilC"/>
        <w:rPr>
          <w:lang w:val="en-GB"/>
        </w:rPr>
      </w:pPr>
      <w:r w:rsidRPr="006832EF">
        <w:rPr>
          <w:lang w:val="en-GB"/>
        </w:rPr>
        <w:t>Profil:</w:t>
      </w:r>
      <w:r w:rsidRPr="006832EF">
        <w:rPr>
          <w:lang w:val="en-GB"/>
        </w:rPr>
        <w:tab/>
        <w:t>International</w:t>
      </w:r>
    </w:p>
    <w:p w14:paraId="010C4CB5" w14:textId="77777777" w:rsidR="006373E6" w:rsidRPr="006832EF" w:rsidRDefault="006373E6" w:rsidP="007142B7">
      <w:pPr>
        <w:pStyle w:val="FormatKommentarTeilC"/>
        <w:rPr>
          <w:lang w:val="en-GB"/>
        </w:rPr>
      </w:pPr>
    </w:p>
    <w:p w14:paraId="241ECF33" w14:textId="77777777" w:rsidR="009D3D32" w:rsidRPr="006832EF" w:rsidRDefault="009D3D32" w:rsidP="00960650">
      <w:pPr>
        <w:jc w:val="left"/>
        <w:rPr>
          <w:rFonts w:ascii="Arial" w:hAnsi="Arial" w:cs="Arial"/>
          <w:sz w:val="22"/>
          <w:szCs w:val="22"/>
          <w:lang w:val="en-GB"/>
        </w:rPr>
      </w:pPr>
    </w:p>
    <w:p w14:paraId="7C04E337" w14:textId="0CB487CE" w:rsidR="003D3780" w:rsidRPr="00DD2494" w:rsidRDefault="00F17D16" w:rsidP="003D3780">
      <w:pPr>
        <w:pStyle w:val="FormatTitelKursbeschreibungTeilC"/>
        <w:rPr>
          <w:rFonts w:ascii="Arial" w:hAnsi="Arial" w:cs="Arial"/>
          <w:i w:val="0"/>
          <w:sz w:val="22"/>
          <w:szCs w:val="22"/>
          <w:lang w:val="en-GB"/>
        </w:rPr>
      </w:pPr>
      <w:r w:rsidRPr="00DD2494">
        <w:rPr>
          <w:rFonts w:ascii="Arial" w:hAnsi="Arial" w:cs="Arial"/>
          <w:i w:val="0"/>
          <w:sz w:val="22"/>
          <w:szCs w:val="22"/>
          <w:lang w:val="en-GB"/>
        </w:rPr>
        <w:t>0</w:t>
      </w:r>
      <w:r w:rsidR="00C02CB5">
        <w:rPr>
          <w:rFonts w:ascii="Arial" w:hAnsi="Arial" w:cs="Arial"/>
          <w:i w:val="0"/>
          <w:sz w:val="22"/>
          <w:szCs w:val="22"/>
          <w:lang w:val="en-GB"/>
        </w:rPr>
        <w:t>86</w:t>
      </w:r>
      <w:r w:rsidR="003D3780" w:rsidRPr="00DD2494">
        <w:rPr>
          <w:rFonts w:ascii="Arial" w:hAnsi="Arial" w:cs="Arial"/>
          <w:i w:val="0"/>
          <w:sz w:val="22"/>
          <w:szCs w:val="22"/>
          <w:lang w:val="en-GB"/>
        </w:rPr>
        <w:tab/>
      </w:r>
      <w:r w:rsidR="003D3780" w:rsidRPr="00DD2494">
        <w:rPr>
          <w:rFonts w:ascii="Arial" w:hAnsi="Arial" w:cs="Arial"/>
          <w:i w:val="0"/>
          <w:sz w:val="22"/>
          <w:szCs w:val="22"/>
          <w:lang w:val="en-GB"/>
        </w:rPr>
        <w:tab/>
        <w:t>Let’s Make a Deal!</w:t>
      </w:r>
    </w:p>
    <w:p w14:paraId="628DBCAC" w14:textId="77777777" w:rsidR="003D3780" w:rsidRPr="006832EF" w:rsidRDefault="003D3780" w:rsidP="003D3780">
      <w:pPr>
        <w:rPr>
          <w:rFonts w:ascii="Arial" w:hAnsi="Arial" w:cs="Arial"/>
          <w:b/>
          <w:bCs/>
          <w:sz w:val="22"/>
          <w:szCs w:val="22"/>
          <w:lang w:val="en-GB"/>
        </w:rPr>
      </w:pPr>
      <w:r w:rsidRPr="00DD2494">
        <w:rPr>
          <w:rFonts w:ascii="Arial" w:hAnsi="Arial" w:cs="Arial"/>
          <w:b/>
          <w:bCs/>
          <w:sz w:val="22"/>
          <w:szCs w:val="22"/>
          <w:lang w:val="en-GB"/>
        </w:rPr>
        <w:tab/>
      </w:r>
      <w:r w:rsidRPr="00DD2494">
        <w:rPr>
          <w:rFonts w:ascii="Arial" w:hAnsi="Arial" w:cs="Arial"/>
          <w:b/>
          <w:bCs/>
          <w:sz w:val="22"/>
          <w:szCs w:val="22"/>
          <w:lang w:val="en-GB"/>
        </w:rPr>
        <w:tab/>
      </w:r>
      <w:r w:rsidRPr="006832EF">
        <w:rPr>
          <w:rFonts w:ascii="Arial" w:hAnsi="Arial" w:cs="Arial"/>
          <w:b/>
          <w:bCs/>
          <w:sz w:val="22"/>
          <w:szCs w:val="22"/>
          <w:lang w:val="en-GB"/>
        </w:rPr>
        <w:t>Järvenpää, Silke</w:t>
      </w:r>
      <w:r w:rsidRPr="006832EF">
        <w:rPr>
          <w:rFonts w:ascii="Arial" w:hAnsi="Arial" w:cs="Arial"/>
          <w:b/>
          <w:bCs/>
          <w:sz w:val="22"/>
          <w:szCs w:val="22"/>
          <w:lang w:val="en-GB"/>
        </w:rPr>
        <w:tab/>
      </w:r>
      <w:r w:rsidRPr="006832EF">
        <w:rPr>
          <w:rFonts w:ascii="Arial" w:hAnsi="Arial" w:cs="Arial"/>
          <w:b/>
          <w:bCs/>
          <w:sz w:val="22"/>
          <w:szCs w:val="22"/>
          <w:lang w:val="en-GB"/>
        </w:rPr>
        <w:tab/>
      </w:r>
      <w:r w:rsidRPr="006832EF">
        <w:rPr>
          <w:rFonts w:ascii="Arial" w:hAnsi="Arial" w:cs="Arial"/>
          <w:b/>
          <w:bCs/>
          <w:sz w:val="22"/>
          <w:szCs w:val="22"/>
          <w:lang w:val="en-GB"/>
        </w:rPr>
        <w:tab/>
      </w:r>
      <w:r w:rsidRPr="006832EF">
        <w:rPr>
          <w:rFonts w:ascii="Arial" w:hAnsi="Arial" w:cs="Arial"/>
          <w:b/>
          <w:bCs/>
          <w:sz w:val="22"/>
          <w:szCs w:val="22"/>
          <w:lang w:val="en-GB"/>
        </w:rPr>
        <w:tab/>
      </w:r>
      <w:r w:rsidRPr="006832EF">
        <w:rPr>
          <w:rFonts w:ascii="Arial" w:hAnsi="Arial" w:cs="Arial"/>
          <w:b/>
          <w:bCs/>
          <w:sz w:val="22"/>
          <w:szCs w:val="22"/>
          <w:lang w:val="en-GB"/>
        </w:rPr>
        <w:tab/>
      </w:r>
      <w:r w:rsidRPr="006832EF">
        <w:rPr>
          <w:rFonts w:ascii="Arial" w:hAnsi="Arial" w:cs="Arial"/>
          <w:b/>
          <w:bCs/>
          <w:sz w:val="22"/>
          <w:szCs w:val="22"/>
          <w:lang w:val="en-GB"/>
        </w:rPr>
        <w:tab/>
      </w:r>
      <w:r w:rsidRPr="006832EF">
        <w:rPr>
          <w:rFonts w:ascii="Arial" w:hAnsi="Arial" w:cs="Arial"/>
          <w:b/>
          <w:bCs/>
          <w:sz w:val="22"/>
          <w:szCs w:val="22"/>
          <w:lang w:val="en-GB"/>
        </w:rPr>
        <w:tab/>
      </w:r>
      <w:r w:rsidRPr="006832EF">
        <w:rPr>
          <w:rFonts w:ascii="Arial" w:hAnsi="Arial" w:cs="Arial"/>
          <w:b/>
          <w:bCs/>
          <w:sz w:val="22"/>
          <w:szCs w:val="22"/>
          <w:lang w:val="en-GB"/>
        </w:rPr>
        <w:tab/>
        <w:t xml:space="preserve">(IKK) </w:t>
      </w:r>
      <w:r w:rsidRPr="006832EF">
        <w:rPr>
          <w:rFonts w:ascii="Arial" w:hAnsi="Arial" w:cs="Arial"/>
          <w:b/>
          <w:bCs/>
          <w:sz w:val="22"/>
          <w:szCs w:val="22"/>
          <w:lang w:val="en-GB"/>
        </w:rPr>
        <w:tab/>
      </w:r>
    </w:p>
    <w:p w14:paraId="728C10E3" w14:textId="77777777" w:rsidR="003D3780" w:rsidRPr="006832EF" w:rsidRDefault="003D3780" w:rsidP="003D3780">
      <w:pPr>
        <w:rPr>
          <w:rFonts w:ascii="Arial" w:hAnsi="Arial" w:cs="Arial"/>
          <w:sz w:val="22"/>
          <w:szCs w:val="22"/>
          <w:lang w:val="en-GB"/>
        </w:rPr>
      </w:pPr>
    </w:p>
    <w:p w14:paraId="0270BEB8" w14:textId="77777777" w:rsidR="003D3780" w:rsidRPr="006832EF" w:rsidRDefault="003D3780" w:rsidP="007142B7">
      <w:pPr>
        <w:pStyle w:val="FormatKommentarTeilC"/>
        <w:rPr>
          <w:lang w:val="en-GB"/>
        </w:rPr>
      </w:pPr>
      <w:r w:rsidRPr="006832EF">
        <w:rPr>
          <w:lang w:val="en-GB"/>
        </w:rPr>
        <w:t>Thematik:</w:t>
      </w:r>
      <w:r w:rsidRPr="006832EF">
        <w:rPr>
          <w:lang w:val="en-GB"/>
        </w:rPr>
        <w:tab/>
        <w:t xml:space="preserve">This course provides students with a practical framework for managing negotiations that can be used in almost any type of negotiation. Although some negotiation theory will be introduced, the focus is on skills acquisition through simulation and role play. The topic of negotiation in intercultural settings will also be covered. </w:t>
      </w:r>
    </w:p>
    <w:p w14:paraId="3A513BD6" w14:textId="77777777" w:rsidR="003D3780" w:rsidRPr="006832EF" w:rsidRDefault="003D3780" w:rsidP="007142B7">
      <w:pPr>
        <w:pStyle w:val="FormatKommentarTeilC"/>
        <w:rPr>
          <w:lang w:val="en-GB"/>
        </w:rPr>
      </w:pPr>
      <w:r w:rsidRPr="006832EF">
        <w:rPr>
          <w:lang w:val="en-GB"/>
        </w:rPr>
        <w:t>Lernziele und Kompetenzen:</w:t>
      </w:r>
      <w:r w:rsidRPr="006832EF">
        <w:rPr>
          <w:lang w:val="en-GB"/>
        </w:rPr>
        <w:tab/>
      </w:r>
    </w:p>
    <w:p w14:paraId="597153EA" w14:textId="77777777" w:rsidR="003D3780" w:rsidRPr="006832EF" w:rsidRDefault="003D3780" w:rsidP="007142B7">
      <w:pPr>
        <w:pStyle w:val="FormatKommentarTeilC"/>
        <w:rPr>
          <w:lang w:val="en-GB"/>
        </w:rPr>
      </w:pPr>
      <w:r w:rsidRPr="006832EF">
        <w:rPr>
          <w:lang w:val="en-GB"/>
        </w:rPr>
        <w:tab/>
        <w:t xml:space="preserve">Upon successful completion of this course, students will have a general idea about how business negotiations work, how to plan them and how to lead them. They will be also aware of what differences and difficulties they can expect while having a business negotiation with partners from different cultures. </w:t>
      </w:r>
    </w:p>
    <w:p w14:paraId="6BAD1A50" w14:textId="77777777" w:rsidR="003D3780" w:rsidRPr="006832EF" w:rsidRDefault="003D3780" w:rsidP="007142B7">
      <w:pPr>
        <w:pStyle w:val="FormatKommentarTeilC"/>
        <w:rPr>
          <w:lang w:val="en-GB"/>
        </w:rPr>
      </w:pPr>
      <w:r w:rsidRPr="006832EF">
        <w:rPr>
          <w:lang w:val="en-GB"/>
        </w:rPr>
        <w:t>Methode:</w:t>
      </w:r>
      <w:r w:rsidRPr="006832EF">
        <w:rPr>
          <w:lang w:val="en-GB"/>
        </w:rPr>
        <w:tab/>
        <w:t xml:space="preserve">Some lecture and group discussion, case analysis, simulation games. </w:t>
      </w:r>
    </w:p>
    <w:p w14:paraId="6AD754E3" w14:textId="04B7702C" w:rsidR="003D3780" w:rsidRPr="00DD2494" w:rsidRDefault="003D3780" w:rsidP="003D3780">
      <w:pPr>
        <w:rPr>
          <w:rFonts w:ascii="Arial" w:hAnsi="Arial" w:cs="Arial"/>
          <w:sz w:val="22"/>
          <w:szCs w:val="22"/>
          <w:lang w:val="en-GB"/>
        </w:rPr>
      </w:pPr>
      <w:r w:rsidRPr="00DD2494">
        <w:rPr>
          <w:rFonts w:ascii="Arial" w:hAnsi="Arial" w:cs="Arial"/>
          <w:sz w:val="22"/>
          <w:szCs w:val="22"/>
          <w:lang w:val="en-GB"/>
        </w:rPr>
        <w:t>Hinweise:</w:t>
      </w:r>
      <w:r w:rsidRPr="00DD2494">
        <w:rPr>
          <w:rFonts w:ascii="Arial" w:hAnsi="Arial" w:cs="Arial"/>
          <w:sz w:val="22"/>
          <w:szCs w:val="22"/>
          <w:lang w:val="en-GB"/>
        </w:rPr>
        <w:tab/>
        <w:t>Language of instruction is English; very good English skills are required; Class</w:t>
      </w:r>
      <w:r w:rsidR="007936F0" w:rsidRPr="00DD2494">
        <w:rPr>
          <w:rFonts w:ascii="Arial" w:hAnsi="Arial" w:cs="Arial"/>
          <w:sz w:val="22"/>
          <w:szCs w:val="22"/>
          <w:lang w:val="en-GB"/>
        </w:rPr>
        <w:t xml:space="preserve"> </w:t>
      </w:r>
      <w:r w:rsidRPr="00DD2494">
        <w:rPr>
          <w:rFonts w:ascii="Arial" w:hAnsi="Arial" w:cs="Arial"/>
          <w:sz w:val="22"/>
          <w:szCs w:val="22"/>
          <w:lang w:val="en-GB"/>
        </w:rPr>
        <w:t>meets</w:t>
      </w:r>
      <w:r w:rsidR="00C747EA">
        <w:rPr>
          <w:rFonts w:ascii="Arial" w:hAnsi="Arial" w:cs="Arial"/>
          <w:sz w:val="22"/>
          <w:szCs w:val="22"/>
          <w:lang w:val="en-GB"/>
        </w:rPr>
        <w:t xml:space="preserve"> </w:t>
      </w:r>
      <w:r w:rsidR="00C747EA">
        <w:rPr>
          <w:rFonts w:ascii="Arial" w:hAnsi="Arial" w:cs="Arial"/>
          <w:sz w:val="22"/>
          <w:szCs w:val="22"/>
          <w:lang w:val="en-GB"/>
        </w:rPr>
        <w:tab/>
      </w:r>
      <w:r w:rsidR="00C747EA">
        <w:rPr>
          <w:rFonts w:ascii="Arial" w:hAnsi="Arial" w:cs="Arial"/>
          <w:sz w:val="22"/>
          <w:szCs w:val="22"/>
          <w:lang w:val="en-GB"/>
        </w:rPr>
        <w:tab/>
      </w:r>
      <w:r w:rsidRPr="00DD2494">
        <w:rPr>
          <w:rFonts w:ascii="Arial" w:hAnsi="Arial" w:cs="Arial"/>
          <w:sz w:val="22"/>
          <w:szCs w:val="22"/>
          <w:lang w:val="en-GB"/>
        </w:rPr>
        <w:t>app. every other week for 180 minutes; 1 abs</w:t>
      </w:r>
      <w:r w:rsidR="007936F0" w:rsidRPr="00DD2494">
        <w:rPr>
          <w:rFonts w:ascii="Arial" w:hAnsi="Arial" w:cs="Arial"/>
          <w:sz w:val="22"/>
          <w:szCs w:val="22"/>
          <w:lang w:val="en-GB"/>
        </w:rPr>
        <w:t xml:space="preserve">ence permitted. Students must </w:t>
      </w:r>
      <w:r w:rsidRPr="00DD2494">
        <w:rPr>
          <w:rFonts w:ascii="Arial" w:hAnsi="Arial" w:cs="Arial"/>
          <w:sz w:val="22"/>
          <w:szCs w:val="22"/>
          <w:lang w:val="en-GB"/>
        </w:rPr>
        <w:t xml:space="preserve">attend first </w:t>
      </w:r>
      <w:r w:rsidR="00960650">
        <w:rPr>
          <w:rFonts w:ascii="Arial" w:hAnsi="Arial" w:cs="Arial"/>
          <w:sz w:val="22"/>
          <w:szCs w:val="22"/>
          <w:lang w:val="en-GB"/>
        </w:rPr>
        <w:tab/>
      </w:r>
      <w:r w:rsidR="00960650">
        <w:rPr>
          <w:rFonts w:ascii="Arial" w:hAnsi="Arial" w:cs="Arial"/>
          <w:sz w:val="22"/>
          <w:szCs w:val="22"/>
          <w:lang w:val="en-GB"/>
        </w:rPr>
        <w:tab/>
      </w:r>
      <w:r w:rsidRPr="00DD2494">
        <w:rPr>
          <w:rFonts w:ascii="Arial" w:hAnsi="Arial" w:cs="Arial"/>
          <w:sz w:val="22"/>
          <w:szCs w:val="22"/>
          <w:lang w:val="en-GB"/>
        </w:rPr>
        <w:t xml:space="preserve">class meeting, or they are off the class list if class is oversubscribed. </w:t>
      </w:r>
    </w:p>
    <w:p w14:paraId="61E082F9" w14:textId="77777777" w:rsidR="003D3780" w:rsidRPr="006832EF" w:rsidRDefault="003D3780" w:rsidP="007142B7">
      <w:pPr>
        <w:pStyle w:val="FormatvorlageFormatKommentarTeilCAutomatisch"/>
        <w:rPr>
          <w:lang w:val="en-GB"/>
        </w:rPr>
      </w:pPr>
      <w:r w:rsidRPr="006832EF">
        <w:rPr>
          <w:lang w:val="en-GB"/>
        </w:rPr>
        <w:lastRenderedPageBreak/>
        <w:t>Disziplinäre Verortung und Literatur:</w:t>
      </w:r>
    </w:p>
    <w:p w14:paraId="7D0D63B1" w14:textId="77777777" w:rsidR="003D3780" w:rsidRPr="006832EF" w:rsidRDefault="003D3780" w:rsidP="007142B7">
      <w:pPr>
        <w:pStyle w:val="FormatvorlageFormatKommentarTeilCAutomatisch"/>
        <w:rPr>
          <w:lang w:val="en-GB"/>
        </w:rPr>
      </w:pPr>
      <w:r w:rsidRPr="006832EF">
        <w:rPr>
          <w:lang w:val="en-GB"/>
        </w:rPr>
        <w:tab/>
        <w:t xml:space="preserve">This interactive training seminar draws from Rhetorics, Game Theory, and Intercultural Communication. We will work with Roy J. Lewicki, Negotiation. Reading, exercises, and cases, McGraw Hill: 2008; besides, students will read various scholarly articles on negotiation topics. </w:t>
      </w:r>
    </w:p>
    <w:p w14:paraId="05B68A52" w14:textId="77777777" w:rsidR="00666B37" w:rsidRPr="00DD2494" w:rsidRDefault="003D3780" w:rsidP="003D3780">
      <w:pPr>
        <w:rPr>
          <w:rFonts w:ascii="Arial" w:hAnsi="Arial" w:cs="Arial"/>
          <w:sz w:val="22"/>
          <w:szCs w:val="22"/>
        </w:rPr>
      </w:pPr>
      <w:r w:rsidRPr="00DD2494">
        <w:rPr>
          <w:rFonts w:ascii="Arial" w:hAnsi="Arial" w:cs="Arial"/>
          <w:sz w:val="22"/>
          <w:szCs w:val="22"/>
        </w:rPr>
        <w:t>Profil:</w:t>
      </w:r>
      <w:r w:rsidRPr="00DD2494">
        <w:rPr>
          <w:rFonts w:ascii="Arial" w:hAnsi="Arial" w:cs="Arial"/>
          <w:sz w:val="22"/>
          <w:szCs w:val="22"/>
        </w:rPr>
        <w:tab/>
      </w:r>
      <w:r w:rsidRPr="00DD2494">
        <w:rPr>
          <w:rFonts w:ascii="Arial" w:hAnsi="Arial" w:cs="Arial"/>
          <w:sz w:val="22"/>
          <w:szCs w:val="22"/>
        </w:rPr>
        <w:tab/>
      </w:r>
      <w:r w:rsidR="00316FB0" w:rsidRPr="00DD2494">
        <w:rPr>
          <w:rFonts w:ascii="Arial" w:hAnsi="Arial" w:cs="Arial"/>
          <w:sz w:val="22"/>
          <w:szCs w:val="22"/>
        </w:rPr>
        <w:t>International</w:t>
      </w:r>
    </w:p>
    <w:p w14:paraId="46E51992" w14:textId="77777777" w:rsidR="003D3780" w:rsidRPr="00DD2494" w:rsidRDefault="003D3780" w:rsidP="003D3780">
      <w:pPr>
        <w:rPr>
          <w:rFonts w:ascii="Arial" w:hAnsi="Arial" w:cs="Arial"/>
          <w:sz w:val="22"/>
          <w:szCs w:val="22"/>
        </w:rPr>
      </w:pPr>
    </w:p>
    <w:p w14:paraId="2D7E950B" w14:textId="146A20E6" w:rsidR="00C747EA" w:rsidRPr="00DD2494" w:rsidRDefault="00C747EA" w:rsidP="00C747EA">
      <w:pPr>
        <w:pStyle w:val="FormatTitelKursbeschreibungTeilC"/>
        <w:rPr>
          <w:rFonts w:ascii="Arial" w:hAnsi="Arial" w:cs="Arial"/>
          <w:i w:val="0"/>
          <w:sz w:val="22"/>
          <w:szCs w:val="22"/>
        </w:rPr>
      </w:pPr>
      <w:r w:rsidRPr="00DD2494">
        <w:rPr>
          <w:rFonts w:ascii="Arial" w:hAnsi="Arial" w:cs="Arial"/>
          <w:i w:val="0"/>
          <w:sz w:val="22"/>
          <w:szCs w:val="22"/>
        </w:rPr>
        <w:t>08</w:t>
      </w:r>
      <w:r w:rsidR="00C02CB5">
        <w:rPr>
          <w:rFonts w:ascii="Arial" w:hAnsi="Arial" w:cs="Arial"/>
          <w:i w:val="0"/>
          <w:sz w:val="22"/>
          <w:szCs w:val="22"/>
        </w:rPr>
        <w:t>7</w:t>
      </w:r>
      <w:r w:rsidRPr="00DD2494">
        <w:rPr>
          <w:rFonts w:ascii="Arial" w:hAnsi="Arial" w:cs="Arial"/>
          <w:i w:val="0"/>
          <w:sz w:val="22"/>
          <w:szCs w:val="22"/>
        </w:rPr>
        <w:tab/>
      </w:r>
      <w:r w:rsidRPr="00DD2494">
        <w:rPr>
          <w:rFonts w:ascii="Arial" w:hAnsi="Arial" w:cs="Arial"/>
          <w:i w:val="0"/>
          <w:sz w:val="22"/>
          <w:szCs w:val="22"/>
        </w:rPr>
        <w:tab/>
        <w:t>Einführung in die Psychologie: Vom Erleben und Verhalten des Menschen</w:t>
      </w:r>
    </w:p>
    <w:p w14:paraId="6C289A17" w14:textId="77777777" w:rsidR="00C747EA" w:rsidRPr="00DD2494" w:rsidRDefault="00C747EA" w:rsidP="00C747EA">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Kaminski, Simone</w:t>
      </w:r>
    </w:p>
    <w:p w14:paraId="6CAC4F0D" w14:textId="77777777" w:rsidR="00C747EA" w:rsidRPr="00DD2494" w:rsidRDefault="00C747EA" w:rsidP="00C747EA">
      <w:pPr>
        <w:rPr>
          <w:rFonts w:ascii="Arial" w:hAnsi="Arial" w:cs="Arial"/>
          <w:sz w:val="22"/>
          <w:szCs w:val="22"/>
        </w:rPr>
      </w:pPr>
    </w:p>
    <w:p w14:paraId="296198BD" w14:textId="77777777" w:rsidR="00C747EA" w:rsidRPr="00DD2494" w:rsidRDefault="00C747EA" w:rsidP="00C747EA">
      <w:pPr>
        <w:pStyle w:val="FormatKommentarTeilC"/>
      </w:pPr>
      <w:r w:rsidRPr="00DD2494">
        <w:t>Thematik:</w:t>
      </w:r>
      <w:r w:rsidRPr="00DD2494">
        <w:tab/>
        <w:t>Wie funktioniert die menschliche Wahrnehmung? Was ist Bewusstsein? Wie lernen wir und behalten das Gelernte im Gedächtnis? Was bedeutet Motivation? Was ist Intelligenz? Neben den zugrunde liegenden Prozessen des menschlichen Erlebens und Verhaltens widmet sich die Veranstaltung zentralen Theorien und Konzepten der wissenschaftlichen Psychologie. Des Weiteren wird Einblick in die verschiedenen psychologischen Subdisziplinen und Anwendungsfeldern gegeben.</w:t>
      </w:r>
    </w:p>
    <w:p w14:paraId="202D5D9C" w14:textId="77777777" w:rsidR="00C747EA" w:rsidRPr="00DD2494" w:rsidRDefault="00C747EA" w:rsidP="00C747EA">
      <w:pPr>
        <w:pStyle w:val="FormatKommentarTeilC"/>
      </w:pPr>
      <w:r w:rsidRPr="00DD2494">
        <w:t xml:space="preserve">Lernziele und Kompetenzen: </w:t>
      </w:r>
    </w:p>
    <w:p w14:paraId="076CE013" w14:textId="77777777" w:rsidR="00C747EA" w:rsidRPr="00DD2494" w:rsidRDefault="00C747EA" w:rsidP="00C747EA">
      <w:pPr>
        <w:pStyle w:val="FormatKommentarTeilC"/>
      </w:pPr>
      <w:r w:rsidRPr="00DD2494">
        <w:tab/>
        <w:t>Die Studierenden sind in der Lage, die wissenschaftliche Psychologie von der Alltagspsychologie abzugrenzen und wissen um die verschiedenen Unterdisziplinen und Anwendungsfelder der Psychologie. Sie verstehen die zugrunde liegenden Prozesse des menschlichen Erlebens und Verhaltens, lernen zentrale psychologische Theorien und Konzepte sowie deren praktische Relevanz kennen.</w:t>
      </w:r>
    </w:p>
    <w:p w14:paraId="76DCE76E" w14:textId="77777777" w:rsidR="00C747EA" w:rsidRPr="00DD2494" w:rsidRDefault="00C747EA" w:rsidP="00C747EA">
      <w:pPr>
        <w:pStyle w:val="FormatKommentarTeilC"/>
      </w:pPr>
      <w:r w:rsidRPr="00DD2494">
        <w:t>Methode:</w:t>
      </w:r>
      <w:r w:rsidRPr="00DD2494">
        <w:tab/>
        <w:t>Vorlesung mit Diskussion, Selbstreflexion, kleinen Übungen und kurzen Videobeiträgen.</w:t>
      </w:r>
    </w:p>
    <w:p w14:paraId="13A75F73" w14:textId="77777777" w:rsidR="00C747EA" w:rsidRPr="00DD2494" w:rsidRDefault="00C747EA" w:rsidP="00C747EA">
      <w:pPr>
        <w:pStyle w:val="FormatKommentarTeilC"/>
      </w:pPr>
      <w:r w:rsidRPr="00DD2494">
        <w:t>Hinweis:</w:t>
      </w:r>
      <w:r w:rsidRPr="00DD2494">
        <w:tab/>
        <w:t xml:space="preserve">Keine Teilnahmevoraussetzungen. Veranstaltungsmaterial wird zur Verfügung gestellt. Schriftliche Prüfung im Rahmen einer 60-minütigen Klausur. </w:t>
      </w:r>
    </w:p>
    <w:p w14:paraId="17057541" w14:textId="77777777" w:rsidR="00C747EA" w:rsidRPr="00DD2494" w:rsidRDefault="00C747EA" w:rsidP="00C747EA">
      <w:pPr>
        <w:pStyle w:val="FormatKommentarTeilC"/>
      </w:pPr>
      <w:r w:rsidRPr="00DD2494">
        <w:t xml:space="preserve">Literatur: </w:t>
      </w:r>
      <w:r w:rsidRPr="00DD2494">
        <w:tab/>
        <w:t>u.a.</w:t>
      </w:r>
    </w:p>
    <w:p w14:paraId="476FF41D" w14:textId="77777777" w:rsidR="00C747EA" w:rsidRPr="00DD2494" w:rsidRDefault="00C747EA" w:rsidP="00C747EA">
      <w:pPr>
        <w:pStyle w:val="FormatKommentarTeilC"/>
      </w:pPr>
      <w:r w:rsidRPr="00DD2494">
        <w:tab/>
        <w:t>Myers, D. G. (2014). Psychologie (3. Auflage). Berlin, Heidelberg: Springer.</w:t>
      </w:r>
    </w:p>
    <w:p w14:paraId="2CF4CA89" w14:textId="77777777" w:rsidR="00C747EA" w:rsidRPr="00DD2494" w:rsidRDefault="00C747EA" w:rsidP="00C747EA">
      <w:pPr>
        <w:pStyle w:val="FormatKommentarTeilC"/>
      </w:pPr>
      <w:r w:rsidRPr="00DD2494">
        <w:tab/>
        <w:t>Gerrig, R. J. &amp; Zimbardo, P. G. (2014). Psychologie (20. Auflage). München: Pearson.</w:t>
      </w:r>
    </w:p>
    <w:p w14:paraId="460AC6FB" w14:textId="77777777" w:rsidR="00C747EA" w:rsidRPr="00DD2494" w:rsidRDefault="00C747EA" w:rsidP="00C747EA">
      <w:pPr>
        <w:pStyle w:val="FormatKommentarTeilC"/>
      </w:pPr>
      <w:r w:rsidRPr="00DD2494">
        <w:t>Disziplinäre Verortung:</w:t>
      </w:r>
    </w:p>
    <w:p w14:paraId="26806387" w14:textId="77777777" w:rsidR="00C747EA" w:rsidRPr="00DD2494" w:rsidRDefault="00C747EA" w:rsidP="00C747EA">
      <w:pPr>
        <w:pStyle w:val="FormatKommentarTeilC"/>
      </w:pPr>
      <w:r w:rsidRPr="00DD2494">
        <w:tab/>
        <w:t>Personenbezogene Kompetenz, Psychologie</w:t>
      </w:r>
    </w:p>
    <w:p w14:paraId="2676EB71" w14:textId="451F9EDA" w:rsidR="00C747EA" w:rsidRDefault="00C747EA" w:rsidP="00C747EA">
      <w:pPr>
        <w:jc w:val="left"/>
        <w:rPr>
          <w:rFonts w:ascii="Arial" w:eastAsia="MS-Mincho" w:hAnsi="Arial" w:cs="Arial"/>
          <w:sz w:val="22"/>
          <w:szCs w:val="22"/>
        </w:rPr>
      </w:pPr>
    </w:p>
    <w:p w14:paraId="12A3DD94" w14:textId="77777777" w:rsidR="00A851B8" w:rsidRPr="00DD2494" w:rsidRDefault="00A851B8">
      <w:pPr>
        <w:jc w:val="left"/>
        <w:rPr>
          <w:rFonts w:ascii="Arial" w:hAnsi="Arial" w:cs="Arial"/>
          <w:b/>
          <w:iCs/>
          <w:sz w:val="22"/>
          <w:szCs w:val="22"/>
        </w:rPr>
      </w:pPr>
    </w:p>
    <w:p w14:paraId="1035A027" w14:textId="52F62CB3" w:rsidR="00067BE0" w:rsidRPr="00DD2494" w:rsidRDefault="00067BE0" w:rsidP="00067BE0">
      <w:pPr>
        <w:pStyle w:val="FormatTitelKursbeschreibungTeilC"/>
        <w:rPr>
          <w:rFonts w:ascii="Arial" w:hAnsi="Arial" w:cs="Arial"/>
          <w:i w:val="0"/>
          <w:sz w:val="22"/>
          <w:szCs w:val="22"/>
        </w:rPr>
      </w:pPr>
      <w:r w:rsidRPr="00DD2494">
        <w:rPr>
          <w:rFonts w:ascii="Arial" w:hAnsi="Arial" w:cs="Arial"/>
          <w:i w:val="0"/>
          <w:sz w:val="22"/>
          <w:szCs w:val="22"/>
        </w:rPr>
        <w:t>0</w:t>
      </w:r>
      <w:r w:rsidR="00F17D16" w:rsidRPr="00DD2494">
        <w:rPr>
          <w:rFonts w:ascii="Arial" w:hAnsi="Arial" w:cs="Arial"/>
          <w:i w:val="0"/>
          <w:sz w:val="22"/>
          <w:szCs w:val="22"/>
        </w:rPr>
        <w:t>8</w:t>
      </w:r>
      <w:r w:rsidR="00C02CB5">
        <w:rPr>
          <w:rFonts w:ascii="Arial" w:hAnsi="Arial" w:cs="Arial"/>
          <w:i w:val="0"/>
          <w:sz w:val="22"/>
          <w:szCs w:val="22"/>
        </w:rPr>
        <w:t>8</w:t>
      </w:r>
      <w:r w:rsidRPr="00DD2494">
        <w:rPr>
          <w:rFonts w:ascii="Arial" w:hAnsi="Arial" w:cs="Arial"/>
          <w:i w:val="0"/>
          <w:sz w:val="22"/>
          <w:szCs w:val="22"/>
        </w:rPr>
        <w:tab/>
      </w:r>
      <w:r w:rsidRPr="00DD2494">
        <w:rPr>
          <w:rFonts w:ascii="Arial" w:hAnsi="Arial" w:cs="Arial"/>
          <w:i w:val="0"/>
          <w:sz w:val="22"/>
          <w:szCs w:val="22"/>
        </w:rPr>
        <w:tab/>
        <w:t>Sozialpsychologie in der Gesellschaft und im Arbeitsleben</w:t>
      </w:r>
    </w:p>
    <w:p w14:paraId="744DB8E7" w14:textId="77777777" w:rsidR="00067BE0" w:rsidRPr="00DD2494" w:rsidRDefault="00067BE0" w:rsidP="00067BE0">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Kaminski, Simone</w:t>
      </w:r>
    </w:p>
    <w:p w14:paraId="64BB73B8" w14:textId="77777777" w:rsidR="00067BE0" w:rsidRPr="00DD2494" w:rsidRDefault="00067BE0" w:rsidP="007142B7">
      <w:pPr>
        <w:pStyle w:val="FormatKommentarTeilC"/>
      </w:pPr>
    </w:p>
    <w:p w14:paraId="06535927" w14:textId="77777777" w:rsidR="00067BE0" w:rsidRPr="00DD2494" w:rsidRDefault="00067BE0" w:rsidP="007142B7">
      <w:pPr>
        <w:pStyle w:val="FormatKommentarTeilC"/>
      </w:pPr>
      <w:r w:rsidRPr="00DD2494">
        <w:t>Thematik:</w:t>
      </w:r>
      <w:r w:rsidRPr="00DD2494">
        <w:tab/>
        <w:t>Wie kann es sein, dass ganze Gruppen von Menschen zusehen, wie jemand verletzt wird, ohne einzugreifen und zu helfen? Wieso sind wir manchmal in Anwesenheit anderer Personen leistungsstärker, andere Male jedoch leistungsschwächer? Wie bilden Menschen Eindrücke voneinander und wann finden sie einander sympathisch? Wie gelingt es uns, trotz der vielen Informationen, die tagtäglich auf uns einstürzen, schnelle und meist gute Entscheidungen zu treffen? Woher wissen wir, wer wir sind? Dies sind einige Fragen, mit denen wir uns im Rahmen der Veranstaltung beschäftigen werden. Im Fokus stehen zentrale sozialpsychologische Theorien und Modelle sowie deren praktischer Nutzen für das gesellschaftliche und berufliche Leben.</w:t>
      </w:r>
    </w:p>
    <w:p w14:paraId="468FD195" w14:textId="77777777" w:rsidR="00067BE0" w:rsidRPr="00DD2494" w:rsidRDefault="00067BE0" w:rsidP="007142B7">
      <w:pPr>
        <w:pStyle w:val="FormatKommentarTeilC"/>
      </w:pPr>
      <w:r w:rsidRPr="00DD2494">
        <w:t>Lernziele und Kompetenzen:</w:t>
      </w:r>
    </w:p>
    <w:p w14:paraId="1668259C" w14:textId="77777777" w:rsidR="00067BE0" w:rsidRPr="00DD2494" w:rsidRDefault="00067BE0" w:rsidP="007142B7">
      <w:pPr>
        <w:pStyle w:val="FormatKommentarTeilC"/>
      </w:pPr>
      <w:r w:rsidRPr="00DD2494">
        <w:tab/>
        <w:t>Die Studierenden lernen zentrale Theorien und Modelle der Sozialpsychologie kennen und werden in die Lage versetzt, diese Erkenntnisse für das gesellschaftliche Leben und die berufliche Praxis zu nutzen.</w:t>
      </w:r>
    </w:p>
    <w:p w14:paraId="34779B67" w14:textId="77777777" w:rsidR="00067BE0" w:rsidRPr="00DD2494" w:rsidRDefault="00067BE0" w:rsidP="007142B7">
      <w:pPr>
        <w:pStyle w:val="FormatKommentarTeilC"/>
      </w:pPr>
      <w:r w:rsidRPr="00DD2494">
        <w:t>Methode:</w:t>
      </w:r>
      <w:r w:rsidRPr="00DD2494">
        <w:tab/>
        <w:t>Vorlesung mit Diskussion, Selbstreflexion, kleinen Übungen und kurzen Videobeiträgen.</w:t>
      </w:r>
    </w:p>
    <w:p w14:paraId="6B918E10" w14:textId="77777777" w:rsidR="00067BE0" w:rsidRPr="00DD2494" w:rsidRDefault="00067BE0" w:rsidP="007142B7">
      <w:pPr>
        <w:pStyle w:val="FormatKommentarTeilC"/>
      </w:pPr>
      <w:r w:rsidRPr="00DD2494">
        <w:t>Hinweise:</w:t>
      </w:r>
      <w:r w:rsidRPr="00DD2494">
        <w:tab/>
        <w:t>Keine Teilnahmevoraussetzungen. Veranstaltungsmaterial wird zur Verfügung gestellt. Schriftliche Prüfung im Rahmen einer 60-minütigen Klausur.</w:t>
      </w:r>
    </w:p>
    <w:p w14:paraId="4A03FF3D" w14:textId="77777777" w:rsidR="00067BE0" w:rsidRPr="00DD2494" w:rsidRDefault="00067BE0" w:rsidP="007142B7">
      <w:pPr>
        <w:pStyle w:val="FormatKommentarTeilC"/>
      </w:pPr>
      <w:r w:rsidRPr="00DD2494">
        <w:lastRenderedPageBreak/>
        <w:t>Literatur:</w:t>
      </w:r>
      <w:r w:rsidRPr="00DD2494">
        <w:tab/>
        <w:t xml:space="preserve"> u.a.</w:t>
      </w:r>
    </w:p>
    <w:p w14:paraId="166391B7" w14:textId="77777777" w:rsidR="00067BE0" w:rsidRPr="00DD2494" w:rsidRDefault="00067BE0" w:rsidP="007142B7">
      <w:pPr>
        <w:pStyle w:val="FormatKommentarTeilC"/>
      </w:pPr>
      <w:r w:rsidRPr="00DD2494">
        <w:tab/>
        <w:t>Aronson, E., Wilson, T. &amp; Akert, R. (2014). Sozialpsychologie (8. Auflage). Hallbergmoos: Pearson.</w:t>
      </w:r>
    </w:p>
    <w:p w14:paraId="04D9E90F" w14:textId="77777777" w:rsidR="00067BE0" w:rsidRPr="00DD2494" w:rsidRDefault="00067BE0" w:rsidP="007142B7">
      <w:pPr>
        <w:pStyle w:val="FormatKommentarTeilC"/>
      </w:pPr>
      <w:r w:rsidRPr="00DD2494">
        <w:tab/>
        <w:t>Fischer, P., Jander, K. &amp; Krueger, J. I. (2018). Sozialpsychologie für Bachelor (2.Aufl.). Berlin: Springer.</w:t>
      </w:r>
    </w:p>
    <w:p w14:paraId="36CE942E" w14:textId="77777777" w:rsidR="00067BE0" w:rsidRPr="00DD2494" w:rsidRDefault="00067BE0" w:rsidP="007142B7">
      <w:pPr>
        <w:pStyle w:val="FormatKommentarTeilC"/>
      </w:pPr>
      <w:r w:rsidRPr="00DD2494">
        <w:tab/>
        <w:t>Werth, L. &amp; Mayer, J. (2008). Sozialpsychologie. Berlin, Heidelberg: Springer.</w:t>
      </w:r>
    </w:p>
    <w:p w14:paraId="2E17773D" w14:textId="77777777" w:rsidR="00067BE0" w:rsidRPr="00DD2494" w:rsidRDefault="00067BE0" w:rsidP="007142B7">
      <w:pPr>
        <w:pStyle w:val="FormatKommentarTeilC"/>
      </w:pPr>
      <w:r w:rsidRPr="00DD2494">
        <w:t>Disziplinäre Verortung:</w:t>
      </w:r>
    </w:p>
    <w:p w14:paraId="5546206C" w14:textId="691DF4FF" w:rsidR="00067BE0" w:rsidRDefault="00067BE0" w:rsidP="007142B7">
      <w:pPr>
        <w:pStyle w:val="FormatKommentarTeilC"/>
      </w:pPr>
      <w:r w:rsidRPr="00DD2494">
        <w:tab/>
        <w:t>Personenbezogene Kompetenz, Psychologie</w:t>
      </w:r>
    </w:p>
    <w:p w14:paraId="3D4CD8BE" w14:textId="0D3D03D6" w:rsidR="00705652" w:rsidRPr="00DD2494" w:rsidRDefault="00705652" w:rsidP="007142B7">
      <w:pPr>
        <w:pStyle w:val="FormatKommentarTeilC"/>
      </w:pPr>
      <w:r>
        <w:t>Profil:</w:t>
      </w:r>
      <w:r>
        <w:tab/>
        <w:t>Nachhaltig</w:t>
      </w:r>
    </w:p>
    <w:p w14:paraId="7E56B116" w14:textId="77777777" w:rsidR="00067BE0" w:rsidRPr="00DD2494" w:rsidRDefault="00067BE0" w:rsidP="007142B7">
      <w:pPr>
        <w:pStyle w:val="FormatKommentarTeilC"/>
      </w:pPr>
    </w:p>
    <w:p w14:paraId="5ED4A1BC" w14:textId="1ECC1AA2" w:rsidR="00067BE0" w:rsidRPr="00DD2494" w:rsidRDefault="00F17D16" w:rsidP="00067BE0">
      <w:pPr>
        <w:pStyle w:val="FormatTitelKursbeschreibungTeilC"/>
        <w:rPr>
          <w:rFonts w:ascii="Arial" w:hAnsi="Arial" w:cs="Arial"/>
          <w:i w:val="0"/>
          <w:sz w:val="22"/>
          <w:szCs w:val="22"/>
        </w:rPr>
      </w:pPr>
      <w:r w:rsidRPr="00DD2494">
        <w:rPr>
          <w:rFonts w:ascii="Arial" w:hAnsi="Arial" w:cs="Arial"/>
          <w:i w:val="0"/>
          <w:sz w:val="22"/>
          <w:szCs w:val="22"/>
        </w:rPr>
        <w:t>0</w:t>
      </w:r>
      <w:r w:rsidR="00C02CB5">
        <w:rPr>
          <w:rFonts w:ascii="Arial" w:hAnsi="Arial" w:cs="Arial"/>
          <w:i w:val="0"/>
          <w:sz w:val="22"/>
          <w:szCs w:val="22"/>
        </w:rPr>
        <w:t>8</w:t>
      </w:r>
      <w:r w:rsidRPr="00DD2494">
        <w:rPr>
          <w:rFonts w:ascii="Arial" w:hAnsi="Arial" w:cs="Arial"/>
          <w:i w:val="0"/>
          <w:sz w:val="22"/>
          <w:szCs w:val="22"/>
        </w:rPr>
        <w:t>9</w:t>
      </w:r>
      <w:r w:rsidR="00067BE0" w:rsidRPr="00DD2494">
        <w:rPr>
          <w:rFonts w:ascii="Arial" w:hAnsi="Arial" w:cs="Arial"/>
          <w:i w:val="0"/>
          <w:sz w:val="22"/>
          <w:szCs w:val="22"/>
        </w:rPr>
        <w:tab/>
      </w:r>
      <w:r w:rsidR="00067BE0" w:rsidRPr="00DD2494">
        <w:rPr>
          <w:rFonts w:ascii="Arial" w:hAnsi="Arial" w:cs="Arial"/>
          <w:i w:val="0"/>
          <w:sz w:val="22"/>
          <w:szCs w:val="22"/>
        </w:rPr>
        <w:tab/>
        <w:t>Ingenieurpsychologie: Die Interaktion von Mensch und Technik im Fokus</w:t>
      </w:r>
    </w:p>
    <w:p w14:paraId="1E4D962C" w14:textId="77777777" w:rsidR="00067BE0" w:rsidRPr="00DD2494" w:rsidRDefault="00067BE0" w:rsidP="00067BE0">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Kaminski, Simone</w:t>
      </w:r>
    </w:p>
    <w:p w14:paraId="2186C68A" w14:textId="77777777" w:rsidR="00067BE0" w:rsidRPr="00DD2494" w:rsidRDefault="00067BE0" w:rsidP="007142B7">
      <w:pPr>
        <w:pStyle w:val="FormatKommentarTeilC"/>
      </w:pPr>
    </w:p>
    <w:p w14:paraId="4A7B6A95" w14:textId="77777777" w:rsidR="00067BE0" w:rsidRPr="00DD2494" w:rsidRDefault="00067BE0" w:rsidP="007142B7">
      <w:pPr>
        <w:pStyle w:val="FormatKommentarTeilC"/>
      </w:pPr>
      <w:r w:rsidRPr="00DD2494">
        <w:t>Thematik:</w:t>
      </w:r>
      <w:r w:rsidRPr="00DD2494">
        <w:tab/>
        <w:t>Ob im privaten oder beruflichen Bereich, Menschen interagieren in zunehmenden Maße mit Maschinen oder technischen Systemen. Die Bedienung von Smartphone, Fahrkartenautomat oder Softwareanwendung funktioniert jedoch nicht immer reibungslos und bleibt manchmal sogar ergebnislos. Ziel der Ingenieurpsychologie ist es, die Mensch-Maschine-Interaktion (oder auch Mensch-Computer-Interaktion) so zu gestalten, dass eine einfache, schnelle und angenehme Nutzung von Maschine oder Computer ermöglicht wird.</w:t>
      </w:r>
    </w:p>
    <w:p w14:paraId="7BB4B6C8" w14:textId="77777777" w:rsidR="00067BE0" w:rsidRPr="00DD2494" w:rsidRDefault="00067BE0" w:rsidP="007142B7">
      <w:pPr>
        <w:pStyle w:val="FormatKommentarTeilC"/>
      </w:pPr>
      <w:r w:rsidRPr="00DD2494">
        <w:tab/>
        <w:t>Im Rahmen der Veranstaltung wird einerseits beleuchtet, welche psychischen (insbesondere perzeptuellen und kognitiven) Prozesse und Strukturen des Menschen beachtet werden müssen, wenn diese mit Maschinen und Computern interagieren. Andererseits wird betrachtet, wie technische Geräte und Systeme gestaltet sein sollten, so dass die Nutzer ihre Ziele damit möglichst einfach, schnell und angenehm erreichen können.</w:t>
      </w:r>
    </w:p>
    <w:p w14:paraId="5ED522FF" w14:textId="77777777" w:rsidR="00067BE0" w:rsidRPr="00DD2494" w:rsidRDefault="00067BE0" w:rsidP="007142B7">
      <w:pPr>
        <w:pStyle w:val="FormatKommentarTeilC"/>
      </w:pPr>
      <w:r w:rsidRPr="00DD2494">
        <w:t>Lernziele und Kompetenzen:</w:t>
      </w:r>
    </w:p>
    <w:p w14:paraId="31AC72B8" w14:textId="77777777" w:rsidR="00067BE0" w:rsidRPr="00DD2494" w:rsidRDefault="00067BE0" w:rsidP="007142B7">
      <w:pPr>
        <w:pStyle w:val="FormatKommentarTeilC"/>
      </w:pPr>
      <w:r w:rsidRPr="00DD2494">
        <w:tab/>
        <w:t>Die Studierenden wissen um menschliche Fähigkeiten und Begrenzungen im Umgang mit Maschinen und Computern und lernen, technische Systeme so zu gestalten, dass ein möglichst effizientes Gesamtsystem Mensch-Maschine entsteht. Zudem werden sie in die Lage versetzt, diese Erkenntnisse bei der Beurteilung realer Produkte und Geräte einzusetzen.</w:t>
      </w:r>
    </w:p>
    <w:p w14:paraId="3FB9CDC4" w14:textId="0BD29F11" w:rsidR="00960650" w:rsidRDefault="00067BE0" w:rsidP="007142B7">
      <w:pPr>
        <w:pStyle w:val="FormatKommentarTeilC"/>
      </w:pPr>
      <w:r w:rsidRPr="00DD2494">
        <w:t>Methode:</w:t>
      </w:r>
      <w:r w:rsidRPr="00DD2494">
        <w:tab/>
        <w:t>Vorlesung mit Diskussion, Selbstreflexion, kleinen Übungen und kurzen Videobeiträgen.</w:t>
      </w:r>
    </w:p>
    <w:p w14:paraId="624ADCE3" w14:textId="31AD5AF6" w:rsidR="00067BE0" w:rsidRPr="00DD2494" w:rsidRDefault="00067BE0" w:rsidP="007142B7">
      <w:pPr>
        <w:pStyle w:val="FormatKommentarTeilC"/>
      </w:pPr>
      <w:r w:rsidRPr="00DD2494">
        <w:t>Hinweise:</w:t>
      </w:r>
      <w:r w:rsidRPr="00DD2494">
        <w:tab/>
        <w:t>Keine Teilnahmevoraussetzungen. Veranstaltungsmaterial wird zur Verfügung gestellt. Schriftliche Prüfung im Rahmen einer 60-minütigen Klausur.</w:t>
      </w:r>
    </w:p>
    <w:p w14:paraId="6D08DFA8" w14:textId="77777777" w:rsidR="00067BE0" w:rsidRPr="00DD2494" w:rsidRDefault="00067BE0" w:rsidP="007142B7">
      <w:pPr>
        <w:pStyle w:val="FormatKommentarTeilC"/>
      </w:pPr>
      <w:r w:rsidRPr="00DD2494">
        <w:tab/>
        <w:t>Literatur: u.a.</w:t>
      </w:r>
    </w:p>
    <w:p w14:paraId="08791F27" w14:textId="77777777" w:rsidR="00067BE0" w:rsidRPr="00DD2494" w:rsidRDefault="00067BE0" w:rsidP="007142B7">
      <w:pPr>
        <w:pStyle w:val="FormatKommentarTeilC"/>
      </w:pPr>
      <w:r w:rsidRPr="00DD2494">
        <w:tab/>
        <w:t>Butz, A. &amp; Krüger, A. (2014). Mensch-Maschine-Interaktion. München: Oldenbourg Wissenschaftsverlag.</w:t>
      </w:r>
    </w:p>
    <w:p w14:paraId="29ACDD08" w14:textId="77777777" w:rsidR="00067BE0" w:rsidRPr="00DD2494" w:rsidRDefault="00067BE0" w:rsidP="007142B7">
      <w:pPr>
        <w:pStyle w:val="FormatKommentarTeilC"/>
      </w:pPr>
      <w:r w:rsidRPr="00DD2494">
        <w:tab/>
        <w:t>Vollrath, M. (2015). Ingenieurpsychologie. Psychologische Grundlagen und Anwendungsgebiete. Stuttgart: Kohlhammer.</w:t>
      </w:r>
    </w:p>
    <w:p w14:paraId="67A848C8" w14:textId="77777777" w:rsidR="00067BE0" w:rsidRPr="00DD2494" w:rsidRDefault="00067BE0" w:rsidP="007142B7">
      <w:pPr>
        <w:pStyle w:val="FormatKommentarTeilC"/>
      </w:pPr>
      <w:r w:rsidRPr="00DD2494">
        <w:t xml:space="preserve">Disziplinäre Verortung: </w:t>
      </w:r>
    </w:p>
    <w:p w14:paraId="3DFD086F" w14:textId="77777777" w:rsidR="00067BE0" w:rsidRPr="00DD2494" w:rsidRDefault="00067BE0" w:rsidP="007142B7">
      <w:pPr>
        <w:pStyle w:val="FormatKommentarTeilC"/>
      </w:pPr>
      <w:r w:rsidRPr="00DD2494">
        <w:tab/>
        <w:t>Personenbezogene Kompetenz, Psychologie</w:t>
      </w:r>
    </w:p>
    <w:p w14:paraId="46A94FE2" w14:textId="77777777" w:rsidR="00705652" w:rsidRDefault="00705652" w:rsidP="00705652">
      <w:pPr>
        <w:pStyle w:val="FormatKommentarTeilC"/>
      </w:pPr>
      <w:r>
        <w:t>Profil:</w:t>
      </w:r>
      <w:r>
        <w:tab/>
        <w:t>Nachhaltig</w:t>
      </w:r>
    </w:p>
    <w:p w14:paraId="2F3953C1" w14:textId="77777777" w:rsidR="00067BE0" w:rsidRPr="00DD2494" w:rsidRDefault="00067BE0" w:rsidP="00067BE0">
      <w:pPr>
        <w:rPr>
          <w:rFonts w:ascii="Arial" w:hAnsi="Arial" w:cs="Arial"/>
          <w:sz w:val="22"/>
          <w:szCs w:val="22"/>
        </w:rPr>
      </w:pPr>
    </w:p>
    <w:p w14:paraId="3F95ED71" w14:textId="74C9EA3B" w:rsidR="002247C7" w:rsidRPr="002247C7" w:rsidRDefault="002247C7" w:rsidP="002247C7">
      <w:pPr>
        <w:pStyle w:val="FormatTitelKursbeschreibungTeilC"/>
        <w:ind w:left="1410" w:hanging="1410"/>
        <w:rPr>
          <w:rFonts w:ascii="Arial" w:hAnsi="Arial"/>
          <w:bCs/>
          <w:i w:val="0"/>
          <w:iCs w:val="0"/>
          <w:sz w:val="22"/>
        </w:rPr>
      </w:pPr>
      <w:r w:rsidRPr="002247C7">
        <w:rPr>
          <w:rFonts w:ascii="Arial" w:hAnsi="Arial"/>
          <w:bCs/>
          <w:i w:val="0"/>
          <w:iCs w:val="0"/>
          <w:sz w:val="22"/>
        </w:rPr>
        <w:t>0</w:t>
      </w:r>
      <w:r w:rsidR="00C02CB5">
        <w:rPr>
          <w:rFonts w:ascii="Arial" w:hAnsi="Arial"/>
          <w:bCs/>
          <w:i w:val="0"/>
          <w:iCs w:val="0"/>
          <w:sz w:val="22"/>
        </w:rPr>
        <w:t>90</w:t>
      </w:r>
      <w:r w:rsidRPr="002247C7">
        <w:rPr>
          <w:rFonts w:ascii="Arial" w:hAnsi="Arial"/>
          <w:bCs/>
          <w:i w:val="0"/>
          <w:iCs w:val="0"/>
          <w:sz w:val="22"/>
        </w:rPr>
        <w:tab/>
      </w:r>
      <w:r w:rsidRPr="002247C7">
        <w:rPr>
          <w:rFonts w:ascii="Arial" w:hAnsi="Arial"/>
          <w:bCs/>
          <w:i w:val="0"/>
          <w:iCs w:val="0"/>
          <w:sz w:val="22"/>
        </w:rPr>
        <w:tab/>
        <w:t>Arbeits- und Organisationspsychologie</w:t>
      </w:r>
    </w:p>
    <w:p w14:paraId="75C2EE2D" w14:textId="2AD04919" w:rsidR="002247C7" w:rsidRPr="002247C7" w:rsidRDefault="002247C7" w:rsidP="002247C7">
      <w:r w:rsidRPr="002247C7">
        <w:rPr>
          <w:rFonts w:ascii="Arial" w:hAnsi="Arial"/>
          <w:b/>
          <w:bCs/>
          <w:iCs/>
          <w:sz w:val="22"/>
        </w:rPr>
        <w:tab/>
      </w:r>
      <w:r w:rsidRPr="002247C7">
        <w:rPr>
          <w:rFonts w:ascii="Arial" w:hAnsi="Arial"/>
          <w:b/>
          <w:bCs/>
          <w:iCs/>
          <w:sz w:val="22"/>
        </w:rPr>
        <w:tab/>
        <w:t>Kaminski, Simone</w:t>
      </w:r>
    </w:p>
    <w:p w14:paraId="54967340" w14:textId="77777777" w:rsidR="002247C7" w:rsidRDefault="002247C7" w:rsidP="002247C7">
      <w:pPr>
        <w:pStyle w:val="FormatKommentarTeilC"/>
      </w:pPr>
    </w:p>
    <w:p w14:paraId="5238244A" w14:textId="5D63B152" w:rsidR="002247C7" w:rsidRPr="002247C7" w:rsidRDefault="002247C7" w:rsidP="002247C7">
      <w:pPr>
        <w:pStyle w:val="FormatvorlageFormatKommentarTeilCAutomatisch"/>
        <w:rPr>
          <w:color w:val="000000" w:themeColor="text1"/>
        </w:rPr>
      </w:pPr>
      <w:r w:rsidRPr="002247C7">
        <w:rPr>
          <w:color w:val="000000" w:themeColor="text1"/>
        </w:rPr>
        <w:t>Thematik:</w:t>
      </w:r>
      <w:r w:rsidRPr="002247C7">
        <w:rPr>
          <w:color w:val="000000" w:themeColor="text1"/>
        </w:rPr>
        <w:tab/>
        <w:t xml:space="preserve">Wie finden Organisationen die für sie richtigen Mitarbeiter? Was bedeutet Personalentwicklung? Welche Faktoren beeinflussen die Arbeitszufriedenheit von Mitarbeitern? Wie können Arbeitsbedingungen gesundheits- und motivationsförderlich gestaltet werden? Wie kann die Zusammenarbeit im Team verbessert werden? Was macht gute Mitarbeiterführung aus? In der Veranstaltung widmen wir uns diesen und </w:t>
      </w:r>
      <w:r w:rsidRPr="002247C7">
        <w:rPr>
          <w:color w:val="000000" w:themeColor="text1"/>
        </w:rPr>
        <w:lastRenderedPageBreak/>
        <w:t>ähnlichen Fragen, die auf die drei Hauptgebiete der Arbeits- und Organisationspsychologie zielen: der Arbeit bzw. den Arbeitsaufgaben, den (einzelnen) Menschen, die diese Arbeit ausführen (Personal) und schließlich der übergeordneten Einheit, in deren Rahmen die Arbeitsaufgaben ausgeführt werden und ihre Mitglieder (miteinander) arbeiten (Organisation).</w:t>
      </w:r>
    </w:p>
    <w:p w14:paraId="4ED5131C" w14:textId="77777777" w:rsidR="002247C7" w:rsidRPr="002247C7" w:rsidRDefault="002247C7" w:rsidP="002247C7">
      <w:pPr>
        <w:pStyle w:val="FormatvorlageFormatKommentarTeilCAutomatisch"/>
        <w:rPr>
          <w:color w:val="000000" w:themeColor="text1"/>
        </w:rPr>
      </w:pPr>
      <w:r w:rsidRPr="002247C7">
        <w:rPr>
          <w:color w:val="000000" w:themeColor="text1"/>
        </w:rPr>
        <w:t>Lernziele und Kompetenzen:</w:t>
      </w:r>
    </w:p>
    <w:p w14:paraId="5F4AE60C" w14:textId="77777777" w:rsidR="002247C7" w:rsidRPr="002247C7" w:rsidRDefault="002247C7" w:rsidP="002247C7">
      <w:pPr>
        <w:pStyle w:val="FormatvorlageFormatKommentarTeilCAutomatisch"/>
        <w:rPr>
          <w:color w:val="000000" w:themeColor="text1"/>
        </w:rPr>
      </w:pPr>
      <w:r w:rsidRPr="002247C7">
        <w:rPr>
          <w:color w:val="000000" w:themeColor="text1"/>
        </w:rPr>
        <w:tab/>
        <w:t>Die Studierenden erhalten Einblick in die Themen, Methoden und Erkenntnisse der Arbeits- und Organisationspsychologie und lernen, wie psychologische Problemstellungen im Arbeitsleben gelöst werden.</w:t>
      </w:r>
    </w:p>
    <w:p w14:paraId="57684222" w14:textId="77777777" w:rsidR="002247C7" w:rsidRPr="002247C7" w:rsidRDefault="002247C7" w:rsidP="002247C7">
      <w:pPr>
        <w:pStyle w:val="FormatvorlageFormatKommentarTeilCAutomatisch"/>
        <w:rPr>
          <w:color w:val="000000" w:themeColor="text1"/>
        </w:rPr>
      </w:pPr>
      <w:r w:rsidRPr="002247C7">
        <w:rPr>
          <w:color w:val="000000" w:themeColor="text1"/>
        </w:rPr>
        <w:t>Methode:</w:t>
      </w:r>
      <w:r w:rsidRPr="002247C7">
        <w:rPr>
          <w:color w:val="000000" w:themeColor="text1"/>
        </w:rPr>
        <w:tab/>
        <w:t>Vorlesung mit Diskussion, Selbstreflexion, kleinen Übungen und kurzen Videobeiträgen.</w:t>
      </w:r>
    </w:p>
    <w:p w14:paraId="55BE0225" w14:textId="77777777" w:rsidR="002247C7" w:rsidRPr="002247C7" w:rsidRDefault="002247C7" w:rsidP="002247C7">
      <w:pPr>
        <w:pStyle w:val="FormatvorlageFormatKommentarTeilCAutomatisch"/>
        <w:rPr>
          <w:color w:val="000000" w:themeColor="text1"/>
        </w:rPr>
      </w:pPr>
      <w:r w:rsidRPr="002247C7">
        <w:rPr>
          <w:color w:val="000000" w:themeColor="text1"/>
        </w:rPr>
        <w:t>Hinweise:</w:t>
      </w:r>
      <w:r w:rsidRPr="002247C7">
        <w:rPr>
          <w:color w:val="000000" w:themeColor="text1"/>
        </w:rPr>
        <w:tab/>
        <w:t>Keine Teilnahmevoraussetzungen. Veranstaltungsmaterial wird zur Verfügung gestellt. Schriftliche Prüfung im Rahmen einer 60-minütigen Klausur.</w:t>
      </w:r>
    </w:p>
    <w:p w14:paraId="43795E50" w14:textId="77777777" w:rsidR="002247C7" w:rsidRPr="009437C7" w:rsidRDefault="002247C7" w:rsidP="002247C7">
      <w:pPr>
        <w:pStyle w:val="FormatKommentarTeilC"/>
        <w:rPr>
          <w:bCs w:val="0"/>
        </w:rPr>
      </w:pPr>
      <w:r w:rsidRPr="009437C7">
        <w:t>Literatur:</w:t>
      </w:r>
      <w:r w:rsidRPr="009437C7">
        <w:tab/>
        <w:t xml:space="preserve"> u.a.</w:t>
      </w:r>
    </w:p>
    <w:p w14:paraId="2223EC1F" w14:textId="77777777" w:rsidR="002247C7" w:rsidRPr="009437C7" w:rsidRDefault="002247C7" w:rsidP="002247C7">
      <w:pPr>
        <w:pStyle w:val="FormatKommentarTeilC"/>
        <w:rPr>
          <w:bCs w:val="0"/>
        </w:rPr>
      </w:pPr>
      <w:r w:rsidRPr="009437C7">
        <w:tab/>
        <w:t>Kauffeld, S. (2014). Arbeits-, Organisations- und Personalpsychologie für Bachelor (2. Auflage). Berlin, Heidelberg: Springer.</w:t>
      </w:r>
    </w:p>
    <w:p w14:paraId="5726188F" w14:textId="77777777" w:rsidR="002247C7" w:rsidRPr="009437C7" w:rsidRDefault="002247C7" w:rsidP="002247C7">
      <w:pPr>
        <w:pStyle w:val="FormatKommentarTeilC"/>
        <w:rPr>
          <w:bCs w:val="0"/>
        </w:rPr>
      </w:pPr>
      <w:r w:rsidRPr="009437C7">
        <w:tab/>
        <w:t>Nerdinger, F. W., Blickle, G. &amp; Schaper, N. (2014). Arbeits- und Organisationspsychologie (3. Auflage). Berlin, Heidelberg: Springer.</w:t>
      </w:r>
    </w:p>
    <w:p w14:paraId="6B8901BC" w14:textId="77777777" w:rsidR="002247C7" w:rsidRPr="009437C7" w:rsidRDefault="002247C7" w:rsidP="002247C7">
      <w:pPr>
        <w:pStyle w:val="FormatKommentarTeilC"/>
        <w:rPr>
          <w:bCs w:val="0"/>
        </w:rPr>
      </w:pPr>
      <w:r w:rsidRPr="009437C7">
        <w:tab/>
        <w:t>Schuler, H. &amp; Sonntag, Kh. (2007). Handbuch der Arbeits- und Organisationspsychologie. Göttingen: Hogrefe.</w:t>
      </w:r>
    </w:p>
    <w:p w14:paraId="021476B2" w14:textId="77777777" w:rsidR="002247C7" w:rsidRPr="009437C7" w:rsidRDefault="002247C7" w:rsidP="002247C7">
      <w:pPr>
        <w:pStyle w:val="FormatKommentarTeilC"/>
        <w:rPr>
          <w:bCs w:val="0"/>
        </w:rPr>
      </w:pPr>
      <w:r w:rsidRPr="009437C7">
        <w:t>Disziplinäre Verortung:</w:t>
      </w:r>
    </w:p>
    <w:p w14:paraId="661A45A1" w14:textId="77777777" w:rsidR="002247C7" w:rsidRPr="009437C7" w:rsidRDefault="002247C7" w:rsidP="002247C7">
      <w:pPr>
        <w:pStyle w:val="FormatKommentarTeilC"/>
        <w:rPr>
          <w:bCs w:val="0"/>
        </w:rPr>
      </w:pPr>
      <w:r w:rsidRPr="009437C7">
        <w:tab/>
        <w:t>Personenbezogene Kompetenz, Psychologie</w:t>
      </w:r>
    </w:p>
    <w:p w14:paraId="18EE2FD3" w14:textId="77777777" w:rsidR="002247C7" w:rsidRPr="009437C7" w:rsidRDefault="002247C7" w:rsidP="002247C7">
      <w:pPr>
        <w:pStyle w:val="FormatKommentarTeilC"/>
      </w:pPr>
      <w:r w:rsidRPr="009437C7">
        <w:t>Profil:</w:t>
      </w:r>
      <w:r w:rsidRPr="009437C7">
        <w:tab/>
        <w:t>Unternehmerisch</w:t>
      </w:r>
    </w:p>
    <w:p w14:paraId="7C2871AC" w14:textId="77777777" w:rsidR="0096224A" w:rsidRPr="00DD2494" w:rsidRDefault="0096224A" w:rsidP="007142B7">
      <w:pPr>
        <w:pStyle w:val="FormatKommentarTeilC"/>
      </w:pPr>
    </w:p>
    <w:p w14:paraId="47A749F9" w14:textId="1EF7DE21" w:rsidR="002247C7" w:rsidRPr="002247C7" w:rsidRDefault="002247C7" w:rsidP="002247C7">
      <w:pPr>
        <w:pStyle w:val="FormatTitelKursbeschreibungTeilC"/>
        <w:ind w:left="1410" w:hanging="1410"/>
        <w:rPr>
          <w:rFonts w:ascii="Arial" w:hAnsi="Arial"/>
          <w:bCs/>
          <w:i w:val="0"/>
          <w:iCs w:val="0"/>
          <w:sz w:val="22"/>
        </w:rPr>
      </w:pPr>
      <w:r w:rsidRPr="002247C7">
        <w:rPr>
          <w:rFonts w:ascii="Arial" w:hAnsi="Arial"/>
          <w:bCs/>
          <w:i w:val="0"/>
          <w:iCs w:val="0"/>
          <w:sz w:val="22"/>
        </w:rPr>
        <w:t>0</w:t>
      </w:r>
      <w:r w:rsidR="00C02CB5">
        <w:rPr>
          <w:rFonts w:ascii="Arial" w:hAnsi="Arial"/>
          <w:bCs/>
          <w:i w:val="0"/>
          <w:iCs w:val="0"/>
          <w:sz w:val="22"/>
        </w:rPr>
        <w:t>91</w:t>
      </w:r>
      <w:r>
        <w:rPr>
          <w:rFonts w:ascii="Arial" w:hAnsi="Arial"/>
          <w:bCs/>
          <w:i w:val="0"/>
          <w:iCs w:val="0"/>
          <w:sz w:val="22"/>
        </w:rPr>
        <w:tab/>
      </w:r>
      <w:r>
        <w:rPr>
          <w:rFonts w:ascii="Arial" w:hAnsi="Arial"/>
          <w:bCs/>
          <w:i w:val="0"/>
          <w:iCs w:val="0"/>
          <w:sz w:val="22"/>
        </w:rPr>
        <w:tab/>
        <w:t>Training sozialer Fertigkeiten für Studium und Beruf</w:t>
      </w:r>
      <w:r w:rsidR="00C02CB5">
        <w:rPr>
          <w:rFonts w:ascii="Arial" w:hAnsi="Arial"/>
          <w:bCs/>
          <w:i w:val="0"/>
          <w:iCs w:val="0"/>
          <w:sz w:val="22"/>
        </w:rPr>
        <w:t>9</w:t>
      </w:r>
    </w:p>
    <w:p w14:paraId="77CDA507" w14:textId="77777777" w:rsidR="002247C7" w:rsidRPr="002247C7" w:rsidRDefault="002247C7" w:rsidP="002247C7">
      <w:r w:rsidRPr="002247C7">
        <w:rPr>
          <w:rFonts w:ascii="Arial" w:hAnsi="Arial"/>
          <w:b/>
          <w:bCs/>
          <w:iCs/>
          <w:sz w:val="22"/>
        </w:rPr>
        <w:tab/>
      </w:r>
      <w:r w:rsidRPr="002247C7">
        <w:rPr>
          <w:rFonts w:ascii="Arial" w:hAnsi="Arial"/>
          <w:b/>
          <w:bCs/>
          <w:iCs/>
          <w:sz w:val="22"/>
        </w:rPr>
        <w:tab/>
        <w:t>Kaminski, Simone</w:t>
      </w:r>
    </w:p>
    <w:p w14:paraId="2740FA00" w14:textId="77777777" w:rsidR="002247C7" w:rsidRDefault="002247C7" w:rsidP="002247C7">
      <w:pPr>
        <w:pStyle w:val="FormatKommentarTeilC"/>
      </w:pPr>
    </w:p>
    <w:p w14:paraId="42866792" w14:textId="2CB49F6A" w:rsidR="002247C7" w:rsidRPr="00665737" w:rsidRDefault="002247C7" w:rsidP="002247C7">
      <w:pPr>
        <w:pStyle w:val="FormatvorlageFormatKommentarTeilCAutomatisch"/>
      </w:pPr>
      <w:r w:rsidRPr="00665737">
        <w:t>Thematik:</w:t>
      </w:r>
      <w:r>
        <w:tab/>
      </w:r>
      <w:r w:rsidRPr="00665737">
        <w:t>Nicht nur das Fachwissen und die fachliche Kompetenz entscheiden über den Erfolg im Studium und Arbeitsleben, sondern auch die Fähigkeit, souverän, einfühlsam, fair und konstruktiv mit anderen Mitmenschen umzugehen. Das wie ein Training angelegte Seminar wird davon leben, dass sich alle Teilnehmer/innen aktiv einbringen und in verschiedenen sozialen Situationen üben. Die Themen, die im Speziellen behandelt werden, sind Feedback, zwischenmenschliche Kommunikation, Konflikt und Konfliktlösung sowie Gruppendynamik.</w:t>
      </w:r>
    </w:p>
    <w:p w14:paraId="39402129" w14:textId="77777777" w:rsidR="002247C7" w:rsidRPr="00665737" w:rsidRDefault="002247C7" w:rsidP="002247C7">
      <w:pPr>
        <w:pStyle w:val="FormatvorlageFormatKommentarTeilCAutomatisch"/>
      </w:pPr>
      <w:r w:rsidRPr="00665737">
        <w:t>Lernziele und Kompetenzen:</w:t>
      </w:r>
    </w:p>
    <w:p w14:paraId="6C44E28E" w14:textId="285473A9" w:rsidR="002247C7" w:rsidRPr="00665737" w:rsidRDefault="002247C7" w:rsidP="002247C7">
      <w:pPr>
        <w:pStyle w:val="FormatvorlageFormatKommentarTeilCAutomatisch"/>
      </w:pPr>
      <w:r>
        <w:tab/>
      </w:r>
      <w:r w:rsidRPr="00665737">
        <w:t>Die Studierenden lernen die Grundlagen zwischenmenschlicher Kommunikation theoretisch und praktisch kennen. Sie sind in der Lage, anderen Personen konstruktiv Feedback zu geben, Konflikte zu erkennen und zu lösen sowie kompetent in Gruppen zu interagieren und zu arbeiten.</w:t>
      </w:r>
    </w:p>
    <w:p w14:paraId="06B10460" w14:textId="432B60B5" w:rsidR="002247C7" w:rsidRPr="00665737" w:rsidRDefault="002247C7" w:rsidP="002247C7">
      <w:pPr>
        <w:pStyle w:val="FormatvorlageFormatKommentarTeilCAutomatisch"/>
      </w:pPr>
      <w:r w:rsidRPr="00665737">
        <w:t>Methode:</w:t>
      </w:r>
      <w:r>
        <w:tab/>
      </w:r>
      <w:r w:rsidRPr="00665737">
        <w:t>Interaktives Seminar mit Informationsinput durch die Dozentin, praktischen Übungen, Kurzpräsentationen der Teilnehmer/innen, Rollenspielen, Gruppenarbeit und Selbstreflexion.</w:t>
      </w:r>
    </w:p>
    <w:p w14:paraId="64E09EFB" w14:textId="5823AFFE" w:rsidR="002247C7" w:rsidRPr="00665737" w:rsidRDefault="002247C7" w:rsidP="002247C7">
      <w:pPr>
        <w:pStyle w:val="FormatvorlageFormatKommentarTeilCAutomatisch"/>
      </w:pPr>
      <w:r w:rsidRPr="00665737">
        <w:t>Hinweise:</w:t>
      </w:r>
      <w:r>
        <w:tab/>
      </w:r>
      <w:r w:rsidRPr="00665737">
        <w:t>Blockveranstaltung von Freitag bis Sonntag sowie eine 90minütige Veranstaltung zur Vorbereitung und Besprechung der anzufertigenden Seminararbeit. Die Teilnahme an allen Terminen ist verpflichtend. Aktive Teilnahme wird vorausgesetzt.</w:t>
      </w:r>
    </w:p>
    <w:p w14:paraId="183FE1E5" w14:textId="6C237671" w:rsidR="002247C7" w:rsidRPr="00665737" w:rsidRDefault="002247C7" w:rsidP="002247C7">
      <w:pPr>
        <w:pStyle w:val="FormatvorlageFormatKommentarTeilCAutomatisch"/>
      </w:pPr>
      <w:r>
        <w:tab/>
      </w:r>
      <w:r w:rsidRPr="00665737">
        <w:t>Veranstaltungsmaterial wird zur Verfügung gestellt. Die Prüfungsleistung besteht in einer Kurzpräsentation und einer Seminararbeit. Die Teilnehmerzahl ist auf 16 Personen begrenzt. Die angemeldeten Studierenden melden sich bitte zur Vorbereitung bis zum 16.10.2020 bei Frau Prof. Dr. Kaminski per E-Mail (simone.kaminski@hm.edu).</w:t>
      </w:r>
    </w:p>
    <w:p w14:paraId="0B81677B" w14:textId="694183CD" w:rsidR="002247C7" w:rsidRPr="00665737" w:rsidRDefault="002247C7" w:rsidP="002247C7">
      <w:pPr>
        <w:pStyle w:val="FormatvorlageFormatKommentarTeilCAutomatisch"/>
      </w:pPr>
      <w:r w:rsidRPr="00665737">
        <w:t>Literatur:</w:t>
      </w:r>
      <w:r w:rsidR="008358E9">
        <w:tab/>
      </w:r>
      <w:r w:rsidRPr="00665737">
        <w:t>u.a.</w:t>
      </w:r>
      <w:r w:rsidR="008358E9">
        <w:t xml:space="preserve"> </w:t>
      </w:r>
      <w:r w:rsidRPr="00665737">
        <w:t>Röhner, J. &amp; Schütz, A. (2012). Psychologie der Kommunikation. Wiesbaden: Springer.</w:t>
      </w:r>
    </w:p>
    <w:p w14:paraId="7E6B99E5" w14:textId="71F6B73B" w:rsidR="002247C7" w:rsidRPr="00665737" w:rsidRDefault="008358E9" w:rsidP="002247C7">
      <w:pPr>
        <w:pStyle w:val="FormatvorlageFormatKommentarTeilCAutomatisch"/>
      </w:pPr>
      <w:r>
        <w:tab/>
      </w:r>
      <w:r w:rsidR="002247C7" w:rsidRPr="00665737">
        <w:t>Werth, L. &amp; Mayer, J. (2008). Sozialpsychologie. Berlin: Springer.</w:t>
      </w:r>
    </w:p>
    <w:p w14:paraId="4A02E876" w14:textId="77777777" w:rsidR="008358E9" w:rsidRDefault="008358E9" w:rsidP="002247C7">
      <w:pPr>
        <w:pStyle w:val="FormatvorlageFormatKommentarTeilCAutomatisch"/>
      </w:pPr>
      <w:r>
        <w:t>Disziplinäre Verortung:</w:t>
      </w:r>
    </w:p>
    <w:p w14:paraId="45EDAEC5" w14:textId="6C9CE010" w:rsidR="00A851B8" w:rsidRDefault="008358E9" w:rsidP="002247C7">
      <w:pPr>
        <w:pStyle w:val="FormatvorlageFormatKommentarTeilCAutomatisch"/>
      </w:pPr>
      <w:r>
        <w:lastRenderedPageBreak/>
        <w:tab/>
      </w:r>
      <w:r w:rsidR="002247C7" w:rsidRPr="00665737">
        <w:t>Personenbezogene Kompetenz, Psychologie</w:t>
      </w:r>
    </w:p>
    <w:p w14:paraId="4A0747DF" w14:textId="594CC6EA" w:rsidR="002247C7" w:rsidRDefault="002247C7" w:rsidP="002247C7">
      <w:pPr>
        <w:pStyle w:val="FormatvorlageFormatKommentarTeilCAutomatisch"/>
      </w:pPr>
      <w:r>
        <w:t>Profil:</w:t>
      </w:r>
      <w:r>
        <w:tab/>
        <w:t>International</w:t>
      </w:r>
    </w:p>
    <w:p w14:paraId="7177D7A5" w14:textId="1D98D093" w:rsidR="008358E9" w:rsidRDefault="008358E9" w:rsidP="002247C7">
      <w:pPr>
        <w:pStyle w:val="FormatvorlageFormatKommentarTeilCAutomatisch"/>
      </w:pPr>
    </w:p>
    <w:p w14:paraId="0A866628" w14:textId="6109BC55" w:rsidR="008358E9" w:rsidRDefault="008358E9" w:rsidP="002247C7">
      <w:pPr>
        <w:pStyle w:val="FormatvorlageFormatKommentarTeilCAutomatisch"/>
      </w:pPr>
    </w:p>
    <w:p w14:paraId="4D8B04BC" w14:textId="77777777" w:rsidR="008358E9" w:rsidRPr="00DD2494" w:rsidRDefault="008358E9" w:rsidP="002247C7">
      <w:pPr>
        <w:pStyle w:val="FormatvorlageFormatKommentarTeilCAutomatisch"/>
        <w:rPr>
          <w:b/>
          <w:iCs/>
        </w:rPr>
      </w:pPr>
    </w:p>
    <w:p w14:paraId="675FA8B1" w14:textId="16A56077" w:rsidR="003C340D" w:rsidRPr="006832EF" w:rsidRDefault="00C02CB5" w:rsidP="003C340D">
      <w:pPr>
        <w:pStyle w:val="FormatTitelKursbeschreibungTeilC"/>
        <w:rPr>
          <w:rFonts w:ascii="Arial" w:hAnsi="Arial" w:cs="Arial"/>
          <w:i w:val="0"/>
          <w:sz w:val="22"/>
          <w:szCs w:val="22"/>
        </w:rPr>
      </w:pPr>
      <w:r w:rsidRPr="006832EF">
        <w:rPr>
          <w:rFonts w:ascii="Arial" w:hAnsi="Arial" w:cs="Arial"/>
          <w:i w:val="0"/>
          <w:sz w:val="22"/>
          <w:szCs w:val="22"/>
        </w:rPr>
        <w:t>092</w:t>
      </w:r>
      <w:r w:rsidR="003C340D" w:rsidRPr="006832EF">
        <w:rPr>
          <w:rFonts w:ascii="Arial" w:hAnsi="Arial" w:cs="Arial"/>
          <w:i w:val="0"/>
          <w:sz w:val="22"/>
          <w:szCs w:val="22"/>
        </w:rPr>
        <w:tab/>
      </w:r>
      <w:r w:rsidR="003C340D" w:rsidRPr="006832EF">
        <w:rPr>
          <w:rFonts w:ascii="Arial" w:hAnsi="Arial" w:cs="Arial"/>
          <w:i w:val="0"/>
          <w:sz w:val="22"/>
          <w:szCs w:val="22"/>
        </w:rPr>
        <w:tab/>
        <w:t>Struktur menschlicher Beziehungen</w:t>
      </w:r>
    </w:p>
    <w:p w14:paraId="5BD78A9B" w14:textId="77777777" w:rsidR="003C340D" w:rsidRPr="006832EF" w:rsidRDefault="003C340D" w:rsidP="003C340D">
      <w:pPr>
        <w:rPr>
          <w:rFonts w:ascii="Arial" w:hAnsi="Arial" w:cs="Arial"/>
          <w:b/>
          <w:bCs/>
          <w:sz w:val="22"/>
          <w:szCs w:val="22"/>
        </w:rPr>
      </w:pPr>
      <w:r w:rsidRPr="006832EF">
        <w:rPr>
          <w:rFonts w:ascii="Arial" w:hAnsi="Arial" w:cs="Arial"/>
          <w:b/>
          <w:bCs/>
          <w:sz w:val="22"/>
          <w:szCs w:val="22"/>
        </w:rPr>
        <w:tab/>
      </w:r>
      <w:r w:rsidRPr="006832EF">
        <w:rPr>
          <w:rFonts w:ascii="Arial" w:hAnsi="Arial" w:cs="Arial"/>
          <w:b/>
          <w:bCs/>
          <w:sz w:val="22"/>
          <w:szCs w:val="22"/>
        </w:rPr>
        <w:tab/>
        <w:t>Kruck, Kirsten</w:t>
      </w:r>
    </w:p>
    <w:p w14:paraId="76ED4342" w14:textId="77777777" w:rsidR="003C340D" w:rsidRPr="00DD2494" w:rsidRDefault="003C340D" w:rsidP="007142B7">
      <w:pPr>
        <w:pStyle w:val="FormatKommentarTeilC"/>
      </w:pPr>
    </w:p>
    <w:p w14:paraId="073A2AD9" w14:textId="77777777" w:rsidR="003C340D" w:rsidRPr="00DD2494" w:rsidRDefault="003C340D" w:rsidP="007142B7">
      <w:pPr>
        <w:pStyle w:val="FormatKommentarTeilC"/>
      </w:pPr>
      <w:r w:rsidRPr="00DD2494">
        <w:t>Thematik:</w:t>
      </w:r>
      <w:r w:rsidRPr="00DD2494">
        <w:tab/>
        <w:t xml:space="preserve">Das Finden eines neuen Freundes oder Partners, die Geburt eines Kindes gehört zu den positivsten Lebensereignissen, wohingegen der Verlust einer Beziehung, etwa durch den Tod eines Ehegatten oder eines Kindes oder durch die Trennung oder Scheidung zu den belastendsten gehört. </w:t>
      </w:r>
    </w:p>
    <w:p w14:paraId="5D8A81A6" w14:textId="116A31B5" w:rsidR="003C340D" w:rsidRPr="00DD2494" w:rsidRDefault="008358E9" w:rsidP="007142B7">
      <w:pPr>
        <w:pStyle w:val="FormatKommentarTeilC"/>
      </w:pPr>
      <w:r>
        <w:tab/>
      </w:r>
      <w:r w:rsidR="003C340D" w:rsidRPr="00DD2494">
        <w:t>Die Regeln des menschlichen Zusammenlebens und die Rituale der Kontaktanbahnung führen uns über die Stadien der Liebeswerbung und deren Timing. Wir beschäftigen uns mit der Psychologie der Liebe und klären: „Was ist das, was wir LIEBE nennen?“ „Warum, wann, wie, wie oft und wo verlieben wir uns?“. Sie erhalten Antworten auf die Fragen: „Ist der Mensch polygam?“ und „Warum gibt es Ehebruch?“. Mit der Jahrtausendwende entwickelte sich eine neue, beschleunigte Art der Partnerwahl und der sozialen Netzwerke heraus. Mittlerweile tummeln sich auf den zehn berücksichtigten Portalen mit Kontaktanzeigen 26 Mio. Singles. Wir werden uns auch „Problemen von Heute“ wie die zunehmende Versingleung und der Einsamkeit in der Großstadt zuwenden.</w:t>
      </w:r>
    </w:p>
    <w:p w14:paraId="259CADB3" w14:textId="77777777" w:rsidR="003C340D" w:rsidRPr="00DD2494" w:rsidRDefault="003C340D" w:rsidP="007142B7">
      <w:pPr>
        <w:pStyle w:val="FormatKommentarTeilC"/>
      </w:pPr>
      <w:r w:rsidRPr="00DD2494">
        <w:t>Lernziele und Kompetenz:</w:t>
      </w:r>
    </w:p>
    <w:p w14:paraId="06C07131" w14:textId="3201A540" w:rsidR="003C340D" w:rsidRPr="00DD2494" w:rsidRDefault="008358E9" w:rsidP="007142B7">
      <w:pPr>
        <w:pStyle w:val="FormatKommentarTeilC"/>
      </w:pPr>
      <w:r>
        <w:tab/>
      </w:r>
      <w:r w:rsidR="003C340D" w:rsidRPr="00DD2494">
        <w:t>Sie lernen die Auswahlkriterien der verschiedenen Wahrnehmungsprozesse kennen, die bestimmen, warum WER sich in WEN verliebt und einfach nicht riechen kann. Die Kenntnisse um die Regeln und Rituale des Zusammenlebens lassen Sie vergangene oder bestehende Beziehungen besser verstehen, unrealistische Erwartungen erkennen und Fauxpas, die zur Missstimmung führen, vermeiden. Der Vergleich des traditionellen Weges zur Bindung mit dem modernen Online-Dating des dritten Jahrtausend zeigt Ihnen erstaunliche Chancen und Möglichkeiten der Abzocke und sogar des Betrugs kennen, die erst durch die fehlende soziale Kontrolle ermöglicht werden.</w:t>
      </w:r>
    </w:p>
    <w:p w14:paraId="1FC30B04" w14:textId="77777777" w:rsidR="003C340D" w:rsidRPr="00DD2494" w:rsidRDefault="003C340D" w:rsidP="007142B7">
      <w:pPr>
        <w:pStyle w:val="FormatKommentarTeilC"/>
      </w:pPr>
      <w:r w:rsidRPr="00DD2494">
        <w:t>Methode:</w:t>
      </w:r>
      <w:r w:rsidRPr="00DD2494">
        <w:tab/>
        <w:t>Dozentenvortrag dominiert. Diskussionen sind vorgesehen und erwünscht.</w:t>
      </w:r>
    </w:p>
    <w:p w14:paraId="188A645C" w14:textId="77777777" w:rsidR="003C340D" w:rsidRPr="00DD2494" w:rsidRDefault="003C340D" w:rsidP="007142B7">
      <w:pPr>
        <w:pStyle w:val="FormatKommentarTeilC"/>
      </w:pPr>
      <w:r w:rsidRPr="00DD2494">
        <w:t>Hinweise:</w:t>
      </w:r>
      <w:r w:rsidRPr="00DD2494">
        <w:tab/>
        <w:t>Begleitende Dokumentation der Vorlesung und flankierende Prüfungsvorbereitung als Forendiskussion auf der eLearning-Plattform (Moodle). Die regelmäßige Anwendung des Gelernten durch eigene kleine Beobachtungsstudien wird vorausgesetzt.</w:t>
      </w:r>
    </w:p>
    <w:p w14:paraId="1038D0FA" w14:textId="77777777" w:rsidR="003C340D" w:rsidRPr="00DD2494" w:rsidRDefault="003C340D" w:rsidP="007142B7">
      <w:pPr>
        <w:pStyle w:val="FormatKommentarTeilC"/>
      </w:pPr>
      <w:r w:rsidRPr="00DD2494">
        <w:t>Disziplinäre Verortung und Literatur.</w:t>
      </w:r>
    </w:p>
    <w:p w14:paraId="6EB5B918" w14:textId="042D6072" w:rsidR="003C340D" w:rsidRPr="00DD2494" w:rsidRDefault="008358E9" w:rsidP="007142B7">
      <w:pPr>
        <w:pStyle w:val="FormatKommentarTeilC"/>
      </w:pPr>
      <w:r>
        <w:tab/>
      </w:r>
      <w:r w:rsidR="003C340D" w:rsidRPr="00DD2494">
        <w:t xml:space="preserve">Diese Veranstaltung findet sich im Schnittpunkt der Humanethologie, der Evolotionsbiologie und der experimentellen Psychologie wieder. Sie können sich auf die Vorlesung einstimmen mit dem Werk von Eibl-Eibesfeld, Irenäus (1984): Die Biologie des menschlichen Verhaltens. Grundriß der Humanethologie. Piper, München. Grammer, Karl (1994): Signale der Liebe. Die biologischen Gesetze der Partnerschaft. 2. Auflage. Hoffmann und Campe, Hamburg. Sill, Judith (1995): Liebe nach dem ersten Blick: Handbuch für Romantiker. Rowohlt Taschenbuch Verlag. </w:t>
      </w:r>
    </w:p>
    <w:p w14:paraId="4C8AC95A" w14:textId="4E23635A" w:rsidR="003C340D" w:rsidRPr="00DD2494" w:rsidRDefault="003C340D" w:rsidP="007142B7">
      <w:pPr>
        <w:pStyle w:val="FormatKommentarTeilC"/>
      </w:pPr>
      <w:r>
        <w:t>Profil:</w:t>
      </w:r>
      <w:r>
        <w:tab/>
        <w:t>Unternehmerisch</w:t>
      </w:r>
    </w:p>
    <w:p w14:paraId="035B5073" w14:textId="77777777" w:rsidR="003C340D" w:rsidRPr="00DD2494" w:rsidRDefault="003C340D" w:rsidP="007142B7">
      <w:pPr>
        <w:pStyle w:val="FormatKommentarTeilC"/>
      </w:pPr>
    </w:p>
    <w:p w14:paraId="0C8FFFB2" w14:textId="2C159ED6" w:rsidR="00F61E94" w:rsidRPr="00DD2494" w:rsidRDefault="00E7278E" w:rsidP="00F61E94">
      <w:pPr>
        <w:pStyle w:val="FormatTitelKursbeschreibungTeilC"/>
        <w:ind w:left="1410" w:hanging="1410"/>
        <w:rPr>
          <w:rFonts w:ascii="Arial" w:hAnsi="Arial" w:cs="Arial"/>
          <w:i w:val="0"/>
          <w:sz w:val="22"/>
          <w:szCs w:val="22"/>
        </w:rPr>
      </w:pPr>
      <w:r>
        <w:rPr>
          <w:rFonts w:ascii="Arial" w:hAnsi="Arial" w:cs="Arial"/>
          <w:i w:val="0"/>
          <w:sz w:val="22"/>
          <w:szCs w:val="22"/>
        </w:rPr>
        <w:t>0</w:t>
      </w:r>
      <w:r w:rsidR="00C02CB5">
        <w:rPr>
          <w:rFonts w:ascii="Arial" w:hAnsi="Arial" w:cs="Arial"/>
          <w:i w:val="0"/>
          <w:sz w:val="22"/>
          <w:szCs w:val="22"/>
        </w:rPr>
        <w:t>93</w:t>
      </w:r>
      <w:r w:rsidR="00F61E94" w:rsidRPr="00DD2494">
        <w:rPr>
          <w:rFonts w:ascii="Arial" w:hAnsi="Arial" w:cs="Arial"/>
          <w:i w:val="0"/>
          <w:sz w:val="22"/>
          <w:szCs w:val="22"/>
        </w:rPr>
        <w:tab/>
        <w:t>Digitale Distraktoren: Was lenkt mich wie ab? Eigene Experimente zur digitalen Ablenkung</w:t>
      </w:r>
      <w:r w:rsidR="00F61E94" w:rsidRPr="00DD2494">
        <w:rPr>
          <w:rFonts w:ascii="Arial" w:hAnsi="Arial" w:cs="Arial"/>
          <w:i w:val="0"/>
          <w:sz w:val="22"/>
          <w:szCs w:val="22"/>
        </w:rPr>
        <w:tab/>
      </w:r>
      <w:r w:rsidR="00F61E94" w:rsidRPr="00DD2494">
        <w:rPr>
          <w:rFonts w:ascii="Arial" w:hAnsi="Arial" w:cs="Arial"/>
          <w:i w:val="0"/>
          <w:sz w:val="22"/>
          <w:szCs w:val="22"/>
        </w:rPr>
        <w:tab/>
      </w:r>
    </w:p>
    <w:p w14:paraId="0B510192" w14:textId="77777777" w:rsidR="00F61E94" w:rsidRPr="00DD2494" w:rsidRDefault="00F61E94" w:rsidP="00F61E9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Schutz, Thomas</w:t>
      </w:r>
    </w:p>
    <w:p w14:paraId="3DB5F077" w14:textId="77777777" w:rsidR="00F61E94" w:rsidRPr="00DD2494" w:rsidRDefault="00F61E94" w:rsidP="007142B7">
      <w:pPr>
        <w:pStyle w:val="FormatKommentarTeilC"/>
      </w:pPr>
    </w:p>
    <w:p w14:paraId="07D6E870" w14:textId="77777777" w:rsidR="00F61E94" w:rsidRPr="00DD2494" w:rsidRDefault="00F61E94" w:rsidP="007142B7">
      <w:pPr>
        <w:pStyle w:val="FormatKommentarTeilC"/>
      </w:pPr>
      <w:r w:rsidRPr="00DD2494">
        <w:t>Thematik:</w:t>
      </w:r>
      <w:r w:rsidRPr="00DD2494">
        <w:tab/>
        <w:t xml:space="preserve">Die heutige digitale Ära ist geprägt von vernetzten digitalen Endgeräten. Sie erscheinen allgegenwärtig. Auch in Vorlesungen und Seminaren. Und auch zu Zeiten, in denen Neues gelernt werden sollte. Grundlage jedes Lernprozesses sind die </w:t>
      </w:r>
      <w:r w:rsidRPr="00DD2494">
        <w:lastRenderedPageBreak/>
        <w:t>Lernmotivation und die zielführende Steuerung der Aufmerksamkeit. Letztere gerät in der digitalen Ära scheinbar gegenüber reichhaltigen digitalen Nebentätigkeiten wie Chatten, Gamen und im Internet Surfen allzu oft ins Hintertreffen (Belwe &amp; Schutz, 2014): Die digitale Ablenkung scheint den Kampf um die Aufmerksamkeit gewonnen zu haben.</w:t>
      </w:r>
    </w:p>
    <w:p w14:paraId="5A9FD70B" w14:textId="77777777" w:rsidR="00F61E94" w:rsidRPr="00DD2494" w:rsidRDefault="00600DAF" w:rsidP="007142B7">
      <w:pPr>
        <w:pStyle w:val="FormatKommentarTeilC"/>
      </w:pPr>
      <w:r w:rsidRPr="00DD2494">
        <w:tab/>
      </w:r>
      <w:r w:rsidR="00F61E94" w:rsidRPr="00DD2494">
        <w:t>Doch welche meiner digitalen Endgeräte lenkt mich wie ab? Oder bin ich doch multi-tasking fähig? Um dies selber forschend an den eigenen digitalen Endgeräten heraus zu finden, wird jeder Teilnehmer hierzu eigene Experimente designen, durchführen und wissenschaftlich auswerten.</w:t>
      </w:r>
    </w:p>
    <w:p w14:paraId="4109B057" w14:textId="77777777" w:rsidR="00F61E94" w:rsidRPr="00DD2494" w:rsidRDefault="00F61E94" w:rsidP="007142B7">
      <w:pPr>
        <w:pStyle w:val="FormatKommentarTeilC"/>
      </w:pPr>
      <w:r w:rsidRPr="00DD2494">
        <w:t>Lernziele:</w:t>
      </w:r>
      <w:r w:rsidRPr="00DD2494">
        <w:tab/>
        <w:t>Ziel des AW-Seminars ist es, zum einen selber experimentell forschend herauszufinden, welche eigenen digitalen Endgeräte einen wie vom Lernen ablenken, und zum anderen Digitale Distraktoren in Digitale Attraktoren zu verwandeln, so dass das Lernen unterstützt und nicht erschwert wird.</w:t>
      </w:r>
    </w:p>
    <w:p w14:paraId="2BBED04D" w14:textId="399CB405" w:rsidR="00F61E94" w:rsidRPr="00DD2494" w:rsidRDefault="00E7278E" w:rsidP="007142B7">
      <w:pPr>
        <w:pStyle w:val="FormatKommentarTeilC"/>
      </w:pPr>
      <w:r>
        <w:t>Kompetenzen:</w:t>
      </w:r>
      <w:r w:rsidR="00F61E94" w:rsidRPr="00DD2494">
        <w:t>Förderung fachlich-methodischer, sozial-kommunikativer, personaler und reflexiver Kompetenzen.</w:t>
      </w:r>
    </w:p>
    <w:p w14:paraId="5249D384" w14:textId="77777777" w:rsidR="00F61E94" w:rsidRPr="00DD2494" w:rsidRDefault="00F61E94" w:rsidP="007142B7">
      <w:pPr>
        <w:pStyle w:val="FormatKommentarTeilC"/>
      </w:pPr>
      <w:r w:rsidRPr="00DD2494">
        <w:t>Methode:</w:t>
      </w:r>
      <w:r w:rsidRPr="00DD2494">
        <w:tab/>
        <w:t>Forschendes Lernen: In diesem AW-Seminar designt jeder Studierende unter Anleitung eigene wissenschaftliche Experimente, die die Ablenkung durch die eigenen digitalen Endgeräte aufzeigen. Nach Durchführung der eigenen Experimente werden diese im Kontext wissenschaftlicher Publikationen ausgewertet.</w:t>
      </w:r>
    </w:p>
    <w:p w14:paraId="75445BF9" w14:textId="2CC9A3D7" w:rsidR="00F61E94" w:rsidRPr="00DD2494" w:rsidRDefault="00F61E94" w:rsidP="007142B7">
      <w:pPr>
        <w:pStyle w:val="FormatKommentarTeilC"/>
      </w:pPr>
      <w:r w:rsidRPr="00DD2494">
        <w:t>Hinweise:</w:t>
      </w:r>
      <w:r w:rsidRPr="00DD2494">
        <w:tab/>
        <w:t>2-stündig.</w:t>
      </w:r>
      <w:r w:rsidR="004A1D21" w:rsidRPr="00DD2494">
        <w:t xml:space="preserve"> </w:t>
      </w:r>
      <w:r w:rsidRPr="00DD2494">
        <w:t>Die LV richtet sich bevorzugt an Studierende der ersten drei Semester. In der LV kann ein benoteter Leistungsnachweis erworben werden. Eine freiwillige Teilnahme ohne den Erwerb eines Leistungsnach</w:t>
      </w:r>
      <w:r w:rsidR="00E7278E">
        <w:t xml:space="preserve">weises ist auch ohne Anmeldung </w:t>
      </w:r>
      <w:r w:rsidRPr="00DD2494">
        <w:t>jederzeit möglich und ausdrücklich erwünscht.</w:t>
      </w:r>
      <w:r w:rsidR="00E7278E">
        <w:t xml:space="preserve"> </w:t>
      </w:r>
      <w:r w:rsidRPr="00DD2494">
        <w:t>Für diejenigen, die einen Leistungsnachweise erwerben wollen, ist das Folgende verpflichtend: Regelmäßige, aktive Teilnahme; Design und Durchführung der eigenen Experimente; schriftliche wissenschaftliche Ausarbeitung (Seminararbeit) im Gesamtumfang von 15 DIN A4-Seiten.</w:t>
      </w:r>
      <w:r w:rsidR="00E7278E">
        <w:t xml:space="preserve"> Das Seminar findet ausschließlich digital statt.</w:t>
      </w:r>
    </w:p>
    <w:p w14:paraId="5A89444F" w14:textId="77777777" w:rsidR="00F61E94" w:rsidRPr="00DD2494" w:rsidRDefault="00F61E94" w:rsidP="007142B7">
      <w:pPr>
        <w:pStyle w:val="FormatKommentarTeilC"/>
      </w:pPr>
      <w:r w:rsidRPr="00DD2494">
        <w:t>Literatur:</w:t>
      </w:r>
      <w:r w:rsidRPr="00DD2494">
        <w:tab/>
        <w:t>Belwe, A. &amp; Schutz, T. (2014): Smartphone geht vor – Wie Schule und Hochschule mit dem Aufmerksamkeitskiller umgehen können. Bern: hep.</w:t>
      </w:r>
    </w:p>
    <w:p w14:paraId="5F0E776B" w14:textId="77777777" w:rsidR="00F61E94" w:rsidRPr="006832EF" w:rsidRDefault="00600DAF" w:rsidP="007142B7">
      <w:pPr>
        <w:pStyle w:val="FormatKommentarTeilC"/>
        <w:rPr>
          <w:lang w:val="en-GB"/>
        </w:rPr>
      </w:pPr>
      <w:r w:rsidRPr="00DD2494">
        <w:tab/>
      </w:r>
      <w:r w:rsidR="00F61E94" w:rsidRPr="00DD2494">
        <w:t xml:space="preserve">Ciesielski, M. &amp; Schutz, T. (2016, in Druck): Digitale Führung: Wie die neuen Technologien unsere Zusammenarbeit wertvoller machen. </w:t>
      </w:r>
      <w:r w:rsidR="00F61E94" w:rsidRPr="006832EF">
        <w:rPr>
          <w:lang w:val="en-GB"/>
        </w:rPr>
        <w:t>Heidelberg: Springer Gabler.</w:t>
      </w:r>
    </w:p>
    <w:p w14:paraId="49083337" w14:textId="77777777" w:rsidR="00F61E94" w:rsidRPr="00DD2494" w:rsidRDefault="00600DAF" w:rsidP="007142B7">
      <w:pPr>
        <w:pStyle w:val="FormatKommentarTeilC"/>
      </w:pPr>
      <w:r w:rsidRPr="006832EF">
        <w:rPr>
          <w:lang w:val="en-GB"/>
        </w:rPr>
        <w:tab/>
      </w:r>
      <w:r w:rsidR="00F61E94" w:rsidRPr="006832EF">
        <w:rPr>
          <w:lang w:val="en-GB"/>
        </w:rPr>
        <w:t xml:space="preserve">Sana, F., Weston, T. &amp; Cepeda, N.J. (2013): Laptop multitasking hinders classroom learning for both users and nearby peers. </w:t>
      </w:r>
      <w:r w:rsidR="00F61E94" w:rsidRPr="00DD2494">
        <w:t>Computers &amp; Education 62, S. 24-31.</w:t>
      </w:r>
    </w:p>
    <w:p w14:paraId="5AA19BAC" w14:textId="77777777" w:rsidR="00F61E94" w:rsidRPr="00DD2494" w:rsidRDefault="00600DAF" w:rsidP="007142B7">
      <w:pPr>
        <w:pStyle w:val="FormatKommentarTeilC"/>
      </w:pPr>
      <w:r w:rsidRPr="00DD2494">
        <w:tab/>
      </w:r>
      <w:r w:rsidR="00F61E94" w:rsidRPr="00DD2494">
        <w:t>Spitzer, M. (2013): Laptop und Internet im Hörsaal? Wirkungen und Wirkungsmechanismen für evidenzbasierte Lehre. Nervenheilkunde 32(11), S. 805-812.</w:t>
      </w:r>
    </w:p>
    <w:p w14:paraId="04DDF566" w14:textId="77777777" w:rsidR="00781E43" w:rsidRPr="00DD2494" w:rsidRDefault="00600DAF" w:rsidP="007142B7">
      <w:pPr>
        <w:pStyle w:val="FormatKommentarTeilC"/>
      </w:pPr>
      <w:r w:rsidRPr="00DD2494">
        <w:t>Profil:</w:t>
      </w:r>
      <w:r w:rsidRPr="00DD2494">
        <w:tab/>
        <w:t>Nachhaltig</w:t>
      </w:r>
    </w:p>
    <w:p w14:paraId="521BEA59" w14:textId="77777777" w:rsidR="00600DAF" w:rsidRPr="00DD2494" w:rsidRDefault="00600DAF" w:rsidP="007142B7">
      <w:pPr>
        <w:pStyle w:val="FormatKommentarTeilC"/>
      </w:pPr>
    </w:p>
    <w:p w14:paraId="13FA3D30" w14:textId="3268ADBE" w:rsidR="00345377" w:rsidRPr="00DD2494" w:rsidRDefault="00E7278E" w:rsidP="00345377">
      <w:pPr>
        <w:pStyle w:val="FormatTitelKursbeschreibungTeilC"/>
        <w:ind w:left="1410" w:hanging="1410"/>
        <w:rPr>
          <w:rFonts w:ascii="Arial" w:hAnsi="Arial" w:cs="Arial"/>
          <w:i w:val="0"/>
          <w:sz w:val="22"/>
          <w:szCs w:val="22"/>
        </w:rPr>
      </w:pPr>
      <w:r>
        <w:rPr>
          <w:rFonts w:ascii="Arial" w:hAnsi="Arial" w:cs="Arial"/>
          <w:i w:val="0"/>
          <w:sz w:val="22"/>
          <w:szCs w:val="22"/>
        </w:rPr>
        <w:t>0</w:t>
      </w:r>
      <w:r w:rsidR="00C02CB5">
        <w:rPr>
          <w:rFonts w:ascii="Arial" w:hAnsi="Arial" w:cs="Arial"/>
          <w:i w:val="0"/>
          <w:sz w:val="22"/>
          <w:szCs w:val="22"/>
        </w:rPr>
        <w:t>94</w:t>
      </w:r>
      <w:r w:rsidR="00345377" w:rsidRPr="00DD2494">
        <w:rPr>
          <w:rFonts w:ascii="Arial" w:hAnsi="Arial" w:cs="Arial"/>
          <w:i w:val="0"/>
          <w:sz w:val="22"/>
          <w:szCs w:val="22"/>
        </w:rPr>
        <w:tab/>
      </w:r>
      <w:r w:rsidR="00345377" w:rsidRPr="00DD2494">
        <w:rPr>
          <w:rFonts w:ascii="Arial" w:hAnsi="Arial" w:cs="Arial"/>
          <w:i w:val="0"/>
          <w:sz w:val="22"/>
          <w:szCs w:val="22"/>
        </w:rPr>
        <w:tab/>
        <w:t>Why we game? Warum wir durch Computerspielen</w:t>
      </w:r>
      <w:r w:rsidR="00E01211" w:rsidRPr="00DD2494">
        <w:rPr>
          <w:rFonts w:ascii="Arial" w:hAnsi="Arial" w:cs="Arial"/>
          <w:i w:val="0"/>
          <w:sz w:val="22"/>
          <w:szCs w:val="22"/>
        </w:rPr>
        <w:t xml:space="preserve"> für das Studium lernen können</w:t>
      </w:r>
    </w:p>
    <w:p w14:paraId="020A20A6" w14:textId="77777777" w:rsidR="00345377" w:rsidRPr="00DD2494" w:rsidRDefault="00345377" w:rsidP="00345377">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Schutz, Thomas</w:t>
      </w:r>
    </w:p>
    <w:p w14:paraId="59933B59" w14:textId="77777777" w:rsidR="00345377" w:rsidRPr="00DD2494" w:rsidRDefault="00345377" w:rsidP="007142B7">
      <w:pPr>
        <w:pStyle w:val="FormatKommentarTeilC"/>
      </w:pPr>
    </w:p>
    <w:p w14:paraId="0058A446" w14:textId="77777777" w:rsidR="00345377" w:rsidRPr="00DD2494" w:rsidRDefault="00345377" w:rsidP="007142B7">
      <w:pPr>
        <w:pStyle w:val="FormatKommentarTeilC"/>
      </w:pPr>
      <w:r w:rsidRPr="00DD2494">
        <w:t>Thematik:</w:t>
      </w:r>
      <w:r w:rsidRPr="00DD2494">
        <w:tab/>
        <w:t>Zunächst einmal Fakten (McGonigal, 2012: 22):</w:t>
      </w:r>
    </w:p>
    <w:p w14:paraId="63A2BADD" w14:textId="77777777" w:rsidR="00345377" w:rsidRPr="00DD2494" w:rsidRDefault="00600DAF" w:rsidP="007142B7">
      <w:pPr>
        <w:pStyle w:val="FormatKommentarTeilC"/>
      </w:pPr>
      <w:r w:rsidRPr="00DD2494">
        <w:tab/>
      </w:r>
      <w:r w:rsidR="00345377" w:rsidRPr="00DD2494">
        <w:t>- 40 Prozent aller Gamer sind Frauen,</w:t>
      </w:r>
    </w:p>
    <w:p w14:paraId="74E79B48" w14:textId="77777777" w:rsidR="00345377" w:rsidRPr="00DD2494" w:rsidRDefault="00600DAF" w:rsidP="007142B7">
      <w:pPr>
        <w:pStyle w:val="FormatKommentarTeilC"/>
      </w:pPr>
      <w:r w:rsidRPr="00DD2494">
        <w:tab/>
      </w:r>
      <w:r w:rsidR="00345377" w:rsidRPr="00DD2494">
        <w:t>- Jeder vierte Gamer ist älter als 50,</w:t>
      </w:r>
    </w:p>
    <w:p w14:paraId="743D1011" w14:textId="77777777" w:rsidR="00345377" w:rsidRPr="00DD2494" w:rsidRDefault="00600DAF" w:rsidP="007142B7">
      <w:pPr>
        <w:pStyle w:val="FormatKommentarTeilC"/>
      </w:pPr>
      <w:r w:rsidRPr="00DD2494">
        <w:tab/>
      </w:r>
      <w:r w:rsidR="00345377" w:rsidRPr="00DD2494">
        <w:t>- Der durchschnittlicher Spieler ist 35 und spielt bereits seit 12 Jahren,</w:t>
      </w:r>
    </w:p>
    <w:p w14:paraId="659E4034" w14:textId="77777777" w:rsidR="00345377" w:rsidRPr="00DD2494" w:rsidRDefault="00600DAF" w:rsidP="007142B7">
      <w:pPr>
        <w:pStyle w:val="FormatKommentarTeilC"/>
      </w:pPr>
      <w:r w:rsidRPr="00DD2494">
        <w:tab/>
      </w:r>
      <w:r w:rsidR="00345377" w:rsidRPr="00DD2494">
        <w:t>- 61 Prozent aller Geschäftsführer und Finanzvorstände nutzen täglich bei der Arbeit kleine Pausen zum Spielen.</w:t>
      </w:r>
    </w:p>
    <w:p w14:paraId="0311F79E" w14:textId="77777777" w:rsidR="00345377" w:rsidRPr="00DD2494" w:rsidRDefault="00600DAF" w:rsidP="007142B7">
      <w:pPr>
        <w:pStyle w:val="FormatKommentarTeilC"/>
      </w:pPr>
      <w:r w:rsidRPr="00DD2494">
        <w:tab/>
      </w:r>
      <w:r w:rsidR="00345377" w:rsidRPr="00DD2494">
        <w:t xml:space="preserve">In der Öffentlichkeit werden mit Computerspielen – neben den üblichen Vorurteilen – meist ausschließlich Unterhaltungszwecke, Wirklichkeitsflucht und negative Auswirkung auf die Gehirn- und Persönlichkeitsentwicklung assoziiert. Bei der weltweiten, lebenslangen und generationenübergreifenden Verbreitung des Computerspielens stellt sich mitunter die Frage, warum die enormen Lernpotentiale </w:t>
      </w:r>
      <w:r w:rsidR="00345377" w:rsidRPr="00DD2494">
        <w:lastRenderedPageBreak/>
        <w:t>der ‚Gamer’ nur eingeschränkt für das Lernen an Hochschulen genutzt werden – und zwar von den Hochschulen als auch von den ‚Gamern‘ selbst?</w:t>
      </w:r>
    </w:p>
    <w:p w14:paraId="63550B03" w14:textId="77777777" w:rsidR="00345377" w:rsidRPr="00DD2494" w:rsidRDefault="00600DAF" w:rsidP="007142B7">
      <w:pPr>
        <w:pStyle w:val="FormatKommentarTeilC"/>
      </w:pPr>
      <w:r w:rsidRPr="00DD2494">
        <w:tab/>
      </w:r>
      <w:r w:rsidR="00345377" w:rsidRPr="00DD2494">
        <w:t>Im Zentrum dieses Seminars stehen die Lernkompetenzen, die Gamer durch das Computerspielen meist auf Expertenniveau entwickeln. Ferner werden Lernstrategien weit jenseits der ‚serious games’ und der ‚Lernspiele’ entwickelt und eingeübt, diese Lernkompetenzen für das Lernen an Hochschulen erfolgreich zu nutzen. Folgerichtig kommt als zentrale Methode dieses Seminars selbst ein Spiel zum Einsatz: Das Planspiel. Das Ziel: Digital spielend Kompetenzen entwickeln.</w:t>
      </w:r>
    </w:p>
    <w:p w14:paraId="50946F26" w14:textId="77777777" w:rsidR="00345377" w:rsidRPr="00DD2494" w:rsidRDefault="00345377" w:rsidP="007142B7">
      <w:pPr>
        <w:pStyle w:val="FormatKommentarTeilC"/>
      </w:pPr>
      <w:r w:rsidRPr="00DD2494">
        <w:t>Lernziele:</w:t>
      </w:r>
      <w:r w:rsidRPr="00DD2494">
        <w:tab/>
        <w:t>Das Ziel des Seminars sind die grundlegenden Kenntnisse und Kompetenzen zur fortlaufenden Verbesserung und Verfeinerung der eigenen als auch der organisationalen Lernkompetenz. Die Teilnehmer machen sich ihre eigenen Lernpotentiale und Lernressourcen bewusst und erkennen diese als notwenige Voraussetzung für kollektive und organisationale Lernprozesse.</w:t>
      </w:r>
    </w:p>
    <w:p w14:paraId="6978D55A" w14:textId="4B6336C6" w:rsidR="00345377" w:rsidRPr="00DD2494" w:rsidRDefault="00E7278E" w:rsidP="007142B7">
      <w:pPr>
        <w:pStyle w:val="FormatKommentarTeilC"/>
      </w:pPr>
      <w:r>
        <w:t>Kompetenzen:</w:t>
      </w:r>
      <w:r w:rsidR="00345377" w:rsidRPr="00DD2494">
        <w:t>Förderung fachlich-methodischer, sozial-kommunikativer, personaler und reflexiver Kompetenzen.</w:t>
      </w:r>
    </w:p>
    <w:p w14:paraId="5B9DC1A6" w14:textId="7BA6CDFE" w:rsidR="00345377" w:rsidRPr="00DD2494" w:rsidRDefault="00345377" w:rsidP="007142B7">
      <w:pPr>
        <w:pStyle w:val="FormatKommentarTeilC"/>
      </w:pPr>
      <w:r w:rsidRPr="00DD2494">
        <w:t>Methode:</w:t>
      </w:r>
      <w:r w:rsidRPr="00DD2494">
        <w:tab/>
        <w:t xml:space="preserve">Seminar mit verschiedenen lernerzentrierten und gehirnfreundlichen Lernmethoden. </w:t>
      </w:r>
    </w:p>
    <w:p w14:paraId="4E1AE2FB" w14:textId="3DF76F1B" w:rsidR="00345377" w:rsidRPr="00DD2494" w:rsidRDefault="00345377" w:rsidP="007142B7">
      <w:pPr>
        <w:pStyle w:val="FormatKommentarTeilC"/>
      </w:pPr>
      <w:r w:rsidRPr="00DD2494">
        <w:t>Hinweise:</w:t>
      </w:r>
      <w:r w:rsidRPr="00DD2494">
        <w:tab/>
        <w:t xml:space="preserve">2-stündig. Die LV richtet sich bevorzugt an Studierende der ersten drei Semester. In der LV kann ein benoteter Leistungsnachweis erworben werden. Eine freiwillige Teilnahme ohne den Erwerb eines Leistungsnachweises ist auch ohne Anmeldung  jederzeit möglich und ausdrücklich erwünscht. </w:t>
      </w:r>
    </w:p>
    <w:p w14:paraId="16B38825" w14:textId="3A020EFE" w:rsidR="009C5ACF" w:rsidRDefault="00600DAF" w:rsidP="007142B7">
      <w:pPr>
        <w:pStyle w:val="FormatKommentarTeilC"/>
        <w:rPr>
          <w:sz w:val="20"/>
          <w:szCs w:val="20"/>
        </w:rPr>
      </w:pPr>
      <w:r w:rsidRPr="00DD2494">
        <w:tab/>
      </w:r>
      <w:r w:rsidR="009C5ACF">
        <w:t>Für diejenigen, die einen Leistungsnachweise erwerben wollen, ist das Folgende verpflichtend: Regelmäßige, aktive Teilnahme und schriftliche wissenschaftliche Ausarbeitung (Modularbeit: Seminararbeit) des selbst gewählten Themas im Gesamtumfang von 15-20 DIN A4-Seiten. Das Seminar findet ausschließlich digital statt.</w:t>
      </w:r>
    </w:p>
    <w:p w14:paraId="46CE24A6" w14:textId="74DE1D66" w:rsidR="00345377" w:rsidRPr="00DD2494" w:rsidRDefault="00345377" w:rsidP="007142B7">
      <w:pPr>
        <w:pStyle w:val="FormatKommentarTeilC"/>
      </w:pPr>
      <w:r w:rsidRPr="00DD2494">
        <w:t>Disziplinäre Verortung und Literatur:</w:t>
      </w:r>
    </w:p>
    <w:p w14:paraId="6D60D76F" w14:textId="77777777" w:rsidR="00345377" w:rsidRPr="00DD2494" w:rsidRDefault="00600DAF" w:rsidP="007142B7">
      <w:pPr>
        <w:pStyle w:val="FormatKommentarTeilC"/>
      </w:pPr>
      <w:r w:rsidRPr="00DD2494">
        <w:tab/>
      </w:r>
      <w:r w:rsidR="00345377" w:rsidRPr="00DD2494">
        <w:t>Dieses Seminar aus dem Bereich „Gehirn und Lernen“ basiert auf folgenden wissenschaftlichen Disziplinen: Neurobiologie, Gruppen-, Lern- &amp; Wahrnehmungspsychologie, Synergetik (Wissenschaft komplexer selbstorganisierender Systeme) sowie Didaktik und Mathetik.</w:t>
      </w:r>
    </w:p>
    <w:p w14:paraId="3735A314" w14:textId="77777777" w:rsidR="00345377" w:rsidRPr="006832EF" w:rsidRDefault="00345377" w:rsidP="007142B7">
      <w:pPr>
        <w:pStyle w:val="FormatKommentarTeilC"/>
        <w:rPr>
          <w:lang w:val="en-GB"/>
        </w:rPr>
      </w:pPr>
      <w:r w:rsidRPr="00DD2494">
        <w:tab/>
      </w:r>
      <w:r w:rsidRPr="006832EF">
        <w:rPr>
          <w:lang w:val="en-GB"/>
        </w:rPr>
        <w:t>Literatur:</w:t>
      </w:r>
    </w:p>
    <w:p w14:paraId="1FBE0385" w14:textId="77777777" w:rsidR="00345377" w:rsidRPr="00DD2494" w:rsidRDefault="00345377" w:rsidP="007142B7">
      <w:pPr>
        <w:pStyle w:val="FormatKommentarTeilC"/>
      </w:pPr>
      <w:r w:rsidRPr="006832EF">
        <w:rPr>
          <w:lang w:val="en-GB"/>
        </w:rPr>
        <w:tab/>
        <w:t xml:space="preserve">Beck, J.C. &amp; Wade, M. (2004): Got Game – How The Gamer Generation Is Reshaping Business Forever. </w:t>
      </w:r>
      <w:r w:rsidRPr="00DD2494">
        <w:t>Boston, MA: Harvard Business School Press.</w:t>
      </w:r>
    </w:p>
    <w:p w14:paraId="5799C335" w14:textId="77777777" w:rsidR="00345377" w:rsidRPr="00DD2494" w:rsidRDefault="00600DAF" w:rsidP="007142B7">
      <w:pPr>
        <w:pStyle w:val="FormatKommentarTeilC"/>
      </w:pPr>
      <w:r w:rsidRPr="00DD2494">
        <w:tab/>
      </w:r>
      <w:r w:rsidR="00345377" w:rsidRPr="00DD2494">
        <w:t>Erpenbeck, J. &amp; Heyse, V. (2007): Die Kompetenzbiographie: Wege der Kompetenzentwicklung. Münster: Waxmann.</w:t>
      </w:r>
    </w:p>
    <w:p w14:paraId="40E2A371" w14:textId="77777777" w:rsidR="00345377" w:rsidRPr="006832EF" w:rsidRDefault="00600DAF" w:rsidP="007142B7">
      <w:pPr>
        <w:pStyle w:val="FormatKommentarTeilC"/>
        <w:rPr>
          <w:lang w:val="en-GB"/>
        </w:rPr>
      </w:pPr>
      <w:r w:rsidRPr="00DD2494">
        <w:tab/>
      </w:r>
      <w:r w:rsidR="00345377" w:rsidRPr="00DD2494">
        <w:t xml:space="preserve">Kaminski, W. &amp; Lorber, M. (2014): Spielwelt – Weltspiel: Narration, Interaktion und Kooperation im Computerspiel. </w:t>
      </w:r>
      <w:r w:rsidR="00345377" w:rsidRPr="006832EF">
        <w:rPr>
          <w:lang w:val="en-GB"/>
        </w:rPr>
        <w:t>München: kopaed.</w:t>
      </w:r>
    </w:p>
    <w:p w14:paraId="51A50210" w14:textId="77777777" w:rsidR="00345377" w:rsidRPr="00DD2494" w:rsidRDefault="00600DAF" w:rsidP="007142B7">
      <w:pPr>
        <w:pStyle w:val="FormatKommentarTeilC"/>
      </w:pPr>
      <w:r w:rsidRPr="006832EF">
        <w:rPr>
          <w:lang w:val="en-GB"/>
        </w:rPr>
        <w:tab/>
      </w:r>
      <w:r w:rsidR="00A872A5" w:rsidRPr="006832EF">
        <w:rPr>
          <w:lang w:val="en-GB"/>
        </w:rPr>
        <w:t xml:space="preserve">Mishra, J., Zinni, M., </w:t>
      </w:r>
      <w:r w:rsidR="00345377" w:rsidRPr="006832EF">
        <w:rPr>
          <w:lang w:val="en-GB"/>
        </w:rPr>
        <w:t xml:space="preserve">Bavelier, D. &amp; Hillyard, S.A. (2011): Neural Basis of Superior Performance of Action Videogame Players in an Attention-Demanding Task. </w:t>
      </w:r>
      <w:r w:rsidR="00345377" w:rsidRPr="00DD2494">
        <w:t>The Journal of Neuroscience, 31(3): 992–998.</w:t>
      </w:r>
    </w:p>
    <w:p w14:paraId="424CFBC0" w14:textId="77777777" w:rsidR="00345377" w:rsidRPr="00DD2494" w:rsidRDefault="00600DAF" w:rsidP="007142B7">
      <w:pPr>
        <w:pStyle w:val="FormatKommentarTeilC"/>
      </w:pPr>
      <w:r w:rsidRPr="00DD2494">
        <w:t>Profil:</w:t>
      </w:r>
      <w:r w:rsidRPr="00DD2494">
        <w:tab/>
        <w:t>Nachhaltig</w:t>
      </w:r>
    </w:p>
    <w:p w14:paraId="1E62C9B9" w14:textId="04183998" w:rsidR="00960650" w:rsidRDefault="00960650">
      <w:pPr>
        <w:jc w:val="left"/>
        <w:rPr>
          <w:rFonts w:ascii="Arial" w:eastAsia="MS-Mincho" w:hAnsi="Arial" w:cs="Arial"/>
          <w:sz w:val="22"/>
          <w:szCs w:val="22"/>
        </w:rPr>
      </w:pPr>
    </w:p>
    <w:p w14:paraId="09F50E5D" w14:textId="77777777" w:rsidR="009C569C" w:rsidRPr="00DD2494" w:rsidRDefault="009C569C" w:rsidP="007142B7">
      <w:pPr>
        <w:pStyle w:val="FormatKommentarTeilC"/>
      </w:pPr>
    </w:p>
    <w:p w14:paraId="1934C268" w14:textId="7E8014CB" w:rsidR="00BA4C14" w:rsidRPr="00DD2494" w:rsidRDefault="00F17D16" w:rsidP="00BA4C14">
      <w:pPr>
        <w:pStyle w:val="FormatTitelKursbeschreibungTeilC"/>
        <w:rPr>
          <w:rFonts w:ascii="Arial" w:hAnsi="Arial" w:cs="Arial"/>
          <w:i w:val="0"/>
          <w:sz w:val="22"/>
          <w:szCs w:val="22"/>
        </w:rPr>
      </w:pPr>
      <w:r w:rsidRPr="00DD2494">
        <w:rPr>
          <w:rFonts w:ascii="Arial" w:hAnsi="Arial" w:cs="Arial"/>
          <w:i w:val="0"/>
          <w:sz w:val="22"/>
          <w:szCs w:val="22"/>
        </w:rPr>
        <w:t>0</w:t>
      </w:r>
      <w:r w:rsidR="00C02CB5">
        <w:rPr>
          <w:rFonts w:ascii="Arial" w:hAnsi="Arial" w:cs="Arial"/>
          <w:i w:val="0"/>
          <w:sz w:val="22"/>
          <w:szCs w:val="22"/>
        </w:rPr>
        <w:t>95</w:t>
      </w:r>
      <w:r w:rsidR="00BA4C14" w:rsidRPr="00DD2494">
        <w:rPr>
          <w:rFonts w:ascii="Arial" w:hAnsi="Arial" w:cs="Arial"/>
          <w:i w:val="0"/>
          <w:sz w:val="22"/>
          <w:szCs w:val="22"/>
        </w:rPr>
        <w:tab/>
      </w:r>
      <w:r w:rsidR="00BA4C14" w:rsidRPr="00DD2494">
        <w:rPr>
          <w:rFonts w:ascii="Arial" w:hAnsi="Arial" w:cs="Arial"/>
          <w:i w:val="0"/>
          <w:sz w:val="22"/>
          <w:szCs w:val="22"/>
        </w:rPr>
        <w:tab/>
        <w:t>Lern Dich glücklich II – Kompetenzbasiertes Lernen in der digitalen „always-</w:t>
      </w:r>
      <w:r w:rsidR="00BA4C14" w:rsidRPr="00DD2494">
        <w:rPr>
          <w:rFonts w:ascii="Arial" w:hAnsi="Arial" w:cs="Arial"/>
          <w:i w:val="0"/>
          <w:sz w:val="22"/>
          <w:szCs w:val="22"/>
        </w:rPr>
        <w:tab/>
      </w:r>
      <w:r w:rsidR="00BA4C14" w:rsidRPr="00DD2494">
        <w:rPr>
          <w:rFonts w:ascii="Arial" w:hAnsi="Arial" w:cs="Arial"/>
          <w:i w:val="0"/>
          <w:sz w:val="22"/>
          <w:szCs w:val="22"/>
        </w:rPr>
        <w:tab/>
        <w:t>on</w:t>
      </w:r>
      <w:r w:rsidR="001B1B29" w:rsidRPr="00DD2494">
        <w:rPr>
          <w:rFonts w:ascii="Arial" w:hAnsi="Arial" w:cs="Arial"/>
          <w:i w:val="0"/>
          <w:sz w:val="22"/>
          <w:szCs w:val="22"/>
        </w:rPr>
        <w:t>“</w:t>
      </w:r>
      <w:r w:rsidR="00BA4C14" w:rsidRPr="00DD2494">
        <w:rPr>
          <w:rFonts w:ascii="Arial" w:hAnsi="Arial" w:cs="Arial"/>
          <w:i w:val="0"/>
          <w:sz w:val="22"/>
          <w:szCs w:val="22"/>
        </w:rPr>
        <w:t xml:space="preserve"> Ära</w:t>
      </w:r>
      <w:r w:rsidR="00BA4C14" w:rsidRPr="00DD2494">
        <w:rPr>
          <w:rFonts w:ascii="Arial" w:hAnsi="Arial" w:cs="Arial"/>
          <w:i w:val="0"/>
          <w:sz w:val="22"/>
          <w:szCs w:val="22"/>
        </w:rPr>
        <w:tab/>
      </w:r>
      <w:r w:rsidR="00BA4C14" w:rsidRPr="00DD2494">
        <w:rPr>
          <w:rFonts w:ascii="Arial" w:hAnsi="Arial" w:cs="Arial"/>
          <w:i w:val="0"/>
          <w:sz w:val="22"/>
          <w:szCs w:val="22"/>
        </w:rPr>
        <w:tab/>
      </w:r>
    </w:p>
    <w:p w14:paraId="1812C13D" w14:textId="77777777" w:rsidR="00BA4C14" w:rsidRPr="00DD2494" w:rsidRDefault="00BA4C14" w:rsidP="00BA4C14">
      <w:pPr>
        <w:rPr>
          <w:rFonts w:ascii="Arial" w:hAnsi="Arial" w:cs="Arial"/>
          <w:b/>
          <w:bCs/>
          <w:sz w:val="22"/>
          <w:szCs w:val="22"/>
          <w:lang w:val="en-GB"/>
        </w:rPr>
      </w:pP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lang w:val="en-GB"/>
        </w:rPr>
        <w:t>Schutz, Thomas</w:t>
      </w:r>
    </w:p>
    <w:p w14:paraId="228BF024" w14:textId="77777777" w:rsidR="00CF6CEA" w:rsidRPr="00DD2494" w:rsidRDefault="00CF6CEA" w:rsidP="00CF6CE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color w:val="auto"/>
          <w:sz w:val="22"/>
          <w:szCs w:val="22"/>
          <w:lang w:val="en-GB"/>
        </w:rPr>
      </w:pPr>
    </w:p>
    <w:p w14:paraId="6D886AA5" w14:textId="77777777" w:rsidR="00F424E2" w:rsidRPr="00DD2494" w:rsidRDefault="00F424E2" w:rsidP="007142B7">
      <w:pPr>
        <w:pStyle w:val="FormatKommentarTeilC"/>
      </w:pPr>
      <w:r w:rsidRPr="006832EF">
        <w:rPr>
          <w:lang w:val="en-GB"/>
        </w:rPr>
        <w:t>Thematik:</w:t>
      </w:r>
      <w:r w:rsidRPr="006832EF">
        <w:rPr>
          <w:lang w:val="en-GB"/>
        </w:rPr>
        <w:tab/>
        <w:t xml:space="preserve">„My smmr hols wr CWOT. B4, we used 2go2 NY 2C my bro, his GF &amp; thr 3 : kids FTF. </w:t>
      </w:r>
      <w:r w:rsidRPr="00DD2494">
        <w:t>ILNY, it‘s a gr8 plc. *“</w:t>
      </w:r>
    </w:p>
    <w:p w14:paraId="2570266B" w14:textId="77777777" w:rsidR="00F424E2" w:rsidRPr="00DD2494" w:rsidRDefault="00F424E2" w:rsidP="007142B7">
      <w:pPr>
        <w:pStyle w:val="FormatKommentarTeilC"/>
      </w:pPr>
      <w:r w:rsidRPr="00DD2494">
        <w:tab/>
        <w:t xml:space="preserve">Neben einer eigenen „Sprache“ haben sich in der digitalen Ära bei den vornehmlich digital Lernenden auch eine Reihe von Fertigkeiten und Kompetenzen entwickelt, die es erlauben, bedeutungsvolles Wissen aus verteilten </w:t>
      </w:r>
      <w:r w:rsidR="00A872A5" w:rsidRPr="00DD2494">
        <w:t>audiovisuellen</w:t>
      </w:r>
      <w:r w:rsidRPr="00DD2494">
        <w:t xml:space="preserve"> und textuellen Informationsflüssen aufzubau</w:t>
      </w:r>
      <w:r w:rsidR="00A872A5" w:rsidRPr="00DD2494">
        <w:t>en. Die dabei verwendeten nicht</w:t>
      </w:r>
      <w:r w:rsidRPr="00DD2494">
        <w:t xml:space="preserve">linearen Lern- und Arbeitsstrategien haben in der digitalen Lern- und Arbeitswelt erhebliche Vorteile, in </w:t>
      </w:r>
      <w:r w:rsidRPr="00DD2494">
        <w:lastRenderedPageBreak/>
        <w:t>linear- organisierten aber auch erhebliche Herausforderungen wie Aufmerksamkeitsdefizite und „digital optimierte“ Prokrastination (Verschieberitis digitalis).</w:t>
      </w:r>
    </w:p>
    <w:p w14:paraId="5A7E8EB1" w14:textId="77777777" w:rsidR="00F424E2" w:rsidRPr="00DD2494" w:rsidRDefault="00F424E2" w:rsidP="007142B7">
      <w:pPr>
        <w:pStyle w:val="FormatKommentarTeilC"/>
      </w:pPr>
      <w:r w:rsidRPr="00DD2494">
        <w:tab/>
        <w:t>Die Frage ist nur: wie lernen „digital Lernende“ eigentlich? Wie sieht das daraus resultierende, digitale „skill set“ an übergreifenden kognitiven Fähigkeiten konkret aus? Welche Herausforderungen stellen sich digital Lernenden? Und wie kann der digital Lernende diesen Herausforderungen konstruktiv begegnen?</w:t>
      </w:r>
    </w:p>
    <w:p w14:paraId="44350281" w14:textId="02024CB2" w:rsidR="00F424E2" w:rsidRPr="00DD2494" w:rsidRDefault="000F2D5C" w:rsidP="007142B7">
      <w:pPr>
        <w:pStyle w:val="FormatKommentarTeilC"/>
      </w:pPr>
      <w:r>
        <w:t>Lernziele:</w:t>
      </w:r>
      <w:r>
        <w:tab/>
        <w:t>Das Ziel des Seminars</w:t>
      </w:r>
      <w:r w:rsidR="00F424E2" w:rsidRPr="00DD2494">
        <w:t xml:space="preserve"> sind die vergleichenden Kenntnisse und Kompetenzen zur fortlaufenden Verbesserung und Verfeinerung der eigenen Lernkompetenz in der digital geprägten Ära. Die Teilnehmer machen sich die Lernpotentiale und die Lernressourcen eines technisch-digital geprägten Lernens bewusst und üben fortlaufend ein, den damit einhergehenden Lernherausforderungen aktiv und erfolgreich gestaltend zu begegnen.</w:t>
      </w:r>
    </w:p>
    <w:p w14:paraId="40ADDF69" w14:textId="00C0C04C" w:rsidR="00F424E2" w:rsidRPr="00DD2494" w:rsidRDefault="00F424E2" w:rsidP="007142B7">
      <w:pPr>
        <w:pStyle w:val="FormatKommentarTeilC"/>
      </w:pPr>
      <w:r w:rsidRPr="00DD2494">
        <w:t>Kompete</w:t>
      </w:r>
      <w:r w:rsidR="00E7278E">
        <w:t>nzen:</w:t>
      </w:r>
      <w:r w:rsidRPr="00DD2494">
        <w:t>Förderung fachlich-methodischer, sozial-kommunikativer, personaler und reflexiver Kompetenzen.</w:t>
      </w:r>
    </w:p>
    <w:p w14:paraId="6960A319" w14:textId="46025411" w:rsidR="00F424E2" w:rsidRPr="00DD2494" w:rsidRDefault="00F424E2" w:rsidP="007142B7">
      <w:pPr>
        <w:pStyle w:val="FormatKommentarTeilC"/>
      </w:pPr>
      <w:r w:rsidRPr="00DD2494">
        <w:t>Methode:</w:t>
      </w:r>
      <w:r w:rsidRPr="00DD2494">
        <w:tab/>
      </w:r>
      <w:r w:rsidR="000F2D5C">
        <w:t>Seminar mit verschiedenen lernerzentrierten und gehirnfreundlichen Lernmethoden. </w:t>
      </w:r>
    </w:p>
    <w:p w14:paraId="3B5DDBC3" w14:textId="7D9DC519" w:rsidR="00F424E2" w:rsidRPr="00DD2494" w:rsidRDefault="00F424E2" w:rsidP="007142B7">
      <w:pPr>
        <w:pStyle w:val="FormatKommentarTeilC"/>
      </w:pPr>
      <w:r w:rsidRPr="00DD2494">
        <w:t>Hinweise:</w:t>
      </w:r>
      <w:r w:rsidRPr="00DD2494">
        <w:tab/>
        <w:t>2-stündig. Die LV richtet sich bevorzugt an Studierende der ersten drei Semester. In der LV kann ein benoteter Leistungsnachweis erworben werden. Eine freiwillige Teilnahme ohne den Erwerb eines Leistungsnachweises ist auch ohne Anmeldung jederzeit möglich und ausdrücklich erwünscht.</w:t>
      </w:r>
    </w:p>
    <w:p w14:paraId="59A9487D" w14:textId="31451D75" w:rsidR="000F2D5C" w:rsidRDefault="00F424E2" w:rsidP="007142B7">
      <w:pPr>
        <w:pStyle w:val="FormatKommentarTeilC"/>
        <w:rPr>
          <w:sz w:val="20"/>
          <w:szCs w:val="20"/>
        </w:rPr>
      </w:pPr>
      <w:r w:rsidRPr="00DD2494">
        <w:tab/>
      </w:r>
      <w:r w:rsidR="000F2D5C">
        <w:t>Für diejenigen, die einen Leistungsnachweise erwerben wollen, ist das Folgende verpflichtend: Regelmäßige, aktive Teilnahme und schriftliche wissenschaftliche Ausarbeitung (Modularbeit: Seminararbeit) des selbst gewählten Themas im Gesamtumfang von 15-20 DIN A4-Seiten. Das Seminar findet ausschließlich digital statt.</w:t>
      </w:r>
    </w:p>
    <w:p w14:paraId="1AC48DFA" w14:textId="3066225C" w:rsidR="006676C4" w:rsidRPr="00DD2494" w:rsidRDefault="008358E9" w:rsidP="007142B7">
      <w:pPr>
        <w:pStyle w:val="FormatKommentarTeilC"/>
      </w:pPr>
      <w:r>
        <w:tab/>
      </w:r>
      <w:r w:rsidR="00F424E2" w:rsidRPr="00DD2494">
        <w:t>Literaturhinweise werden in der Vorlesung bekannt gegeben.</w:t>
      </w:r>
    </w:p>
    <w:p w14:paraId="018763E6" w14:textId="77777777" w:rsidR="003417FC" w:rsidRPr="00DD2494" w:rsidRDefault="003417FC" w:rsidP="007142B7">
      <w:pPr>
        <w:pStyle w:val="FormatKommentarTeilC"/>
      </w:pPr>
      <w:r w:rsidRPr="00DD2494">
        <w:t>Disziplinäre Verortung und Literatur:</w:t>
      </w:r>
    </w:p>
    <w:p w14:paraId="42102B3F" w14:textId="4E78CEDC" w:rsidR="00947825" w:rsidRPr="00DD2494" w:rsidRDefault="003417FC" w:rsidP="003417FC">
      <w:pPr>
        <w:ind w:left="1410"/>
        <w:rPr>
          <w:rFonts w:ascii="Arial" w:hAnsi="Arial" w:cs="Arial"/>
          <w:sz w:val="22"/>
          <w:szCs w:val="22"/>
        </w:rPr>
      </w:pPr>
      <w:r w:rsidRPr="00DD2494">
        <w:rPr>
          <w:rFonts w:ascii="Arial" w:hAnsi="Arial" w:cs="Arial"/>
          <w:sz w:val="22"/>
          <w:szCs w:val="22"/>
        </w:rPr>
        <w:t>Diese</w:t>
      </w:r>
      <w:r w:rsidR="000F2D5C">
        <w:rPr>
          <w:rFonts w:ascii="Arial" w:hAnsi="Arial" w:cs="Arial"/>
          <w:sz w:val="22"/>
          <w:szCs w:val="22"/>
        </w:rPr>
        <w:t>s Seminar</w:t>
      </w:r>
      <w:r w:rsidRPr="00DD2494">
        <w:rPr>
          <w:rFonts w:ascii="Arial" w:hAnsi="Arial" w:cs="Arial"/>
          <w:sz w:val="22"/>
          <w:szCs w:val="22"/>
        </w:rPr>
        <w:t xml:space="preserve"> aus dem Bereich „Gehirn und Lernen“ basiert auf folgenden wissenschaftlichen Disziplinen: Neurobiologie, Gruppen-, Lern- &amp; Wahrnehmungspsychologie, Synergetik (Wissenschaft komplexer selbstorganisierender Systeme) sowie Didaktik und Mathetik.</w:t>
      </w:r>
    </w:p>
    <w:p w14:paraId="0157EEAD" w14:textId="77777777" w:rsidR="003417FC" w:rsidRPr="00DD2494" w:rsidRDefault="003417FC" w:rsidP="003417FC">
      <w:pPr>
        <w:ind w:left="1410"/>
        <w:rPr>
          <w:rFonts w:ascii="Arial" w:hAnsi="Arial" w:cs="Arial"/>
          <w:sz w:val="22"/>
          <w:szCs w:val="22"/>
        </w:rPr>
      </w:pPr>
      <w:r w:rsidRPr="00DD2494">
        <w:rPr>
          <w:rFonts w:ascii="Arial" w:hAnsi="Arial" w:cs="Arial"/>
          <w:sz w:val="22"/>
          <w:szCs w:val="22"/>
        </w:rPr>
        <w:t>Literatur:</w:t>
      </w:r>
    </w:p>
    <w:p w14:paraId="256C192C" w14:textId="77777777" w:rsidR="003417FC" w:rsidRPr="00DD2494" w:rsidRDefault="003417FC" w:rsidP="003417FC">
      <w:pPr>
        <w:ind w:left="1410"/>
        <w:rPr>
          <w:rFonts w:ascii="Arial" w:hAnsi="Arial" w:cs="Arial"/>
          <w:sz w:val="22"/>
          <w:szCs w:val="22"/>
        </w:rPr>
      </w:pPr>
      <w:r w:rsidRPr="00DD2494">
        <w:rPr>
          <w:rFonts w:ascii="Arial" w:hAnsi="Arial" w:cs="Arial"/>
          <w:sz w:val="22"/>
          <w:szCs w:val="22"/>
        </w:rPr>
        <w:t>Belwe, A. &amp; Schutz, T. (2014): Smartphone geht vor – Wie Schule und Hochschule mit dem Aufmerksamkeitskiller umgehen können. Bern: hep.</w:t>
      </w:r>
    </w:p>
    <w:p w14:paraId="3F0E7AE9" w14:textId="77777777" w:rsidR="003417FC" w:rsidRPr="00DD2494" w:rsidRDefault="003417FC" w:rsidP="003417FC">
      <w:pPr>
        <w:ind w:left="1410"/>
        <w:rPr>
          <w:rFonts w:ascii="Arial" w:hAnsi="Arial" w:cs="Arial"/>
          <w:sz w:val="22"/>
          <w:szCs w:val="22"/>
        </w:rPr>
      </w:pPr>
      <w:r w:rsidRPr="00DD2494">
        <w:rPr>
          <w:rFonts w:ascii="Arial" w:hAnsi="Arial" w:cs="Arial"/>
          <w:sz w:val="22"/>
          <w:szCs w:val="22"/>
        </w:rPr>
        <w:t>Esch, T. (2012): Die Neurobiologie des Glücks. Stuttgart: Thieme.</w:t>
      </w:r>
    </w:p>
    <w:p w14:paraId="298E1E64" w14:textId="77777777" w:rsidR="003417FC" w:rsidRPr="00DD2494" w:rsidRDefault="003417FC" w:rsidP="003417FC">
      <w:pPr>
        <w:ind w:left="1410"/>
        <w:rPr>
          <w:rFonts w:ascii="Arial" w:hAnsi="Arial" w:cs="Arial"/>
          <w:sz w:val="22"/>
          <w:szCs w:val="22"/>
          <w:lang w:val="en-US"/>
        </w:rPr>
      </w:pPr>
      <w:r w:rsidRPr="00DD2494">
        <w:rPr>
          <w:rFonts w:ascii="Arial" w:hAnsi="Arial" w:cs="Arial"/>
          <w:sz w:val="22"/>
          <w:szCs w:val="22"/>
        </w:rPr>
        <w:t xml:space="preserve">Erpenbeck, J. (2011): Der Königsweg zur Kompetenz: Grundlagen qualitativ-quantitativer Kompetenzerfassung. </w:t>
      </w:r>
      <w:r w:rsidRPr="00DD2494">
        <w:rPr>
          <w:rFonts w:ascii="Arial" w:hAnsi="Arial" w:cs="Arial"/>
          <w:sz w:val="22"/>
          <w:szCs w:val="22"/>
          <w:lang w:val="en-US"/>
        </w:rPr>
        <w:t>Münster: Waxmann.</w:t>
      </w:r>
    </w:p>
    <w:p w14:paraId="4C30A71D" w14:textId="77777777" w:rsidR="009C569C" w:rsidRPr="00DD2494" w:rsidRDefault="003417FC" w:rsidP="003417FC">
      <w:pPr>
        <w:ind w:left="1410"/>
        <w:rPr>
          <w:rFonts w:ascii="Arial" w:hAnsi="Arial" w:cs="Arial"/>
          <w:sz w:val="22"/>
          <w:szCs w:val="22"/>
        </w:rPr>
      </w:pPr>
      <w:r w:rsidRPr="00DD2494">
        <w:rPr>
          <w:rFonts w:ascii="Arial" w:hAnsi="Arial" w:cs="Arial"/>
          <w:sz w:val="22"/>
          <w:szCs w:val="22"/>
          <w:lang w:val="en-US"/>
        </w:rPr>
        <w:t xml:space="preserve">Frand, J.L. (2000): The information-Age mindset: Changes in students and implications for higher education. </w:t>
      </w:r>
      <w:r w:rsidRPr="00DD2494">
        <w:rPr>
          <w:rFonts w:ascii="Arial" w:hAnsi="Arial" w:cs="Arial"/>
          <w:sz w:val="22"/>
          <w:szCs w:val="22"/>
        </w:rPr>
        <w:t>EDUCAUSE Review, 35(5): 15-24.</w:t>
      </w:r>
    </w:p>
    <w:p w14:paraId="0187D3A3" w14:textId="77777777" w:rsidR="00983A5E" w:rsidRPr="00DD2494" w:rsidRDefault="009C569C" w:rsidP="007142B7">
      <w:pPr>
        <w:pStyle w:val="FormatKommentarTeilC"/>
      </w:pPr>
      <w:r w:rsidRPr="00DD2494">
        <w:t>Profil:</w:t>
      </w:r>
      <w:r w:rsidR="00036F00" w:rsidRPr="00DD2494">
        <w:tab/>
      </w:r>
      <w:r w:rsidRPr="00DD2494">
        <w:t>Nachhaltig</w:t>
      </w:r>
    </w:p>
    <w:p w14:paraId="52CECE5C" w14:textId="5940E85B" w:rsidR="007B3C60" w:rsidRPr="00DD2494" w:rsidRDefault="007B3C60" w:rsidP="00960650">
      <w:pPr>
        <w:jc w:val="left"/>
        <w:rPr>
          <w:rFonts w:ascii="Arial" w:hAnsi="Arial" w:cs="Arial"/>
          <w:sz w:val="22"/>
          <w:szCs w:val="22"/>
        </w:rPr>
      </w:pPr>
    </w:p>
    <w:p w14:paraId="62CF7776" w14:textId="77777777" w:rsidR="00E34666" w:rsidRPr="00DD2494" w:rsidRDefault="00E34666" w:rsidP="00E34666">
      <w:pPr>
        <w:rPr>
          <w:rFonts w:ascii="Arial" w:hAnsi="Arial" w:cs="Arial"/>
          <w:sz w:val="22"/>
          <w:szCs w:val="22"/>
        </w:rPr>
      </w:pPr>
    </w:p>
    <w:p w14:paraId="677C4FA4" w14:textId="77777777" w:rsidR="008D3606" w:rsidRPr="00AE1473" w:rsidRDefault="008D3606" w:rsidP="00310C09">
      <w:pPr>
        <w:rPr>
          <w:rFonts w:ascii="Arial" w:hAnsi="Arial" w:cs="Arial"/>
          <w:strike/>
          <w:sz w:val="22"/>
          <w:szCs w:val="22"/>
        </w:rPr>
      </w:pPr>
    </w:p>
    <w:p w14:paraId="2708298F" w14:textId="5F34275E" w:rsidR="00807427" w:rsidRPr="003432B0" w:rsidRDefault="00E510EC" w:rsidP="00807427">
      <w:pPr>
        <w:pStyle w:val="FormatTitelKursbeschreibungTeilC"/>
        <w:rPr>
          <w:rFonts w:ascii="Arial" w:hAnsi="Arial" w:cs="Arial"/>
          <w:i w:val="0"/>
          <w:sz w:val="22"/>
          <w:szCs w:val="22"/>
        </w:rPr>
      </w:pPr>
      <w:r w:rsidRPr="003432B0">
        <w:rPr>
          <w:rFonts w:ascii="Arial" w:hAnsi="Arial" w:cs="Arial"/>
          <w:i w:val="0"/>
          <w:sz w:val="22"/>
          <w:szCs w:val="22"/>
        </w:rPr>
        <w:t>0</w:t>
      </w:r>
      <w:r w:rsidR="00C02CB5">
        <w:rPr>
          <w:rFonts w:ascii="Arial" w:hAnsi="Arial" w:cs="Arial"/>
          <w:i w:val="0"/>
          <w:sz w:val="22"/>
          <w:szCs w:val="22"/>
        </w:rPr>
        <w:t>96</w:t>
      </w:r>
      <w:r w:rsidR="00807427" w:rsidRPr="003432B0">
        <w:rPr>
          <w:rFonts w:ascii="Arial" w:hAnsi="Arial" w:cs="Arial"/>
          <w:i w:val="0"/>
          <w:sz w:val="22"/>
          <w:szCs w:val="22"/>
        </w:rPr>
        <w:tab/>
      </w:r>
      <w:r w:rsidR="00807427" w:rsidRPr="003432B0">
        <w:rPr>
          <w:rFonts w:ascii="Arial" w:hAnsi="Arial" w:cs="Arial"/>
          <w:i w:val="0"/>
          <w:sz w:val="22"/>
          <w:szCs w:val="22"/>
        </w:rPr>
        <w:tab/>
        <w:t>Rhetorik- und Kommunikationstraining</w:t>
      </w:r>
    </w:p>
    <w:p w14:paraId="7F2F2AC3" w14:textId="77777777" w:rsidR="00807427" w:rsidRPr="00DD2494" w:rsidRDefault="00807427" w:rsidP="00807427">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Winkler, Susanne</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t xml:space="preserve">      </w:t>
      </w:r>
      <w:r w:rsidRPr="00DD2494">
        <w:rPr>
          <w:rFonts w:ascii="Arial" w:hAnsi="Arial" w:cs="Arial"/>
          <w:b/>
          <w:bCs/>
          <w:sz w:val="22"/>
          <w:szCs w:val="22"/>
        </w:rPr>
        <w:tab/>
      </w:r>
    </w:p>
    <w:p w14:paraId="4F88768C" w14:textId="77777777" w:rsidR="00FF2457" w:rsidRPr="00DD2494" w:rsidRDefault="00FF2457" w:rsidP="00807427">
      <w:pPr>
        <w:rPr>
          <w:rFonts w:ascii="Arial" w:hAnsi="Arial" w:cs="Arial"/>
          <w:sz w:val="22"/>
          <w:szCs w:val="22"/>
        </w:rPr>
      </w:pPr>
    </w:p>
    <w:p w14:paraId="4138AE81" w14:textId="77777777" w:rsidR="00807427" w:rsidRPr="00DD2494" w:rsidRDefault="00807427" w:rsidP="007142B7">
      <w:pPr>
        <w:pStyle w:val="FormatKommentarTeilC"/>
      </w:pPr>
      <w:r w:rsidRPr="00DD2494">
        <w:t>Thematik:</w:t>
      </w:r>
      <w:r w:rsidRPr="00DD2494">
        <w:tab/>
        <w:t xml:space="preserve">Die Veranstaltung richtet sich an alle Studenten/innen, die ihre rhetorischen und kommunikativen Fähigkeiten verbessern wollen. </w:t>
      </w:r>
    </w:p>
    <w:p w14:paraId="368B55F1" w14:textId="77777777" w:rsidR="00807427" w:rsidRPr="00DD2494" w:rsidRDefault="00807427" w:rsidP="007142B7">
      <w:pPr>
        <w:pStyle w:val="FormatKommentarTeilC"/>
      </w:pPr>
      <w:r w:rsidRPr="00DD2494">
        <w:tab/>
        <w:t xml:space="preserve">Behandelt werden Situationen aus dem beruflichen Umfeld (z.B. Bewerbungsgespräch, Gehaltsverhandlung, Meetings erfolgreich moderieren, Präsentationen) aber auch aus dem studentischen Bereich (Referate halten, Projektarbeiten erfolgreich vorstellen, Umgang mit Präsentationstechnik, Diskussionen leiten). In beiden Bereichen steht der interkulturelle Aspekt im Vordergrund, es werden </w:t>
      </w:r>
      <w:r w:rsidRPr="00DD2494">
        <w:lastRenderedPageBreak/>
        <w:t xml:space="preserve">zahlreiche Situationen und Fallbeispiele betrachtet, die sich in einem interkulturellen Umfeld abspielen. </w:t>
      </w:r>
    </w:p>
    <w:p w14:paraId="1A6CD88B" w14:textId="77777777" w:rsidR="00807427" w:rsidRPr="00DD2494" w:rsidRDefault="00807427" w:rsidP="007142B7">
      <w:pPr>
        <w:pStyle w:val="FormatKommentarTeilC"/>
      </w:pPr>
      <w:r w:rsidRPr="00DD2494">
        <w:t>Lernziele und Kompetenzen:</w:t>
      </w:r>
      <w:r w:rsidRPr="00DD2494">
        <w:tab/>
      </w:r>
    </w:p>
    <w:p w14:paraId="5CBC05BD" w14:textId="77777777" w:rsidR="00807427" w:rsidRPr="00DD2494" w:rsidRDefault="00807427" w:rsidP="007142B7">
      <w:pPr>
        <w:pStyle w:val="FormatKommentarTeilC"/>
      </w:pPr>
      <w:r w:rsidRPr="00DD2494">
        <w:tab/>
        <w:t>In zahlreichen Übungen und Praxisbeispielen werden Methoden erarbeitet und trainiert, um sicher zu sprechen und zu präsentieren. Grundlegende Fertigkeiten beim Argumentieren, Diskutieren, Moderieren und Präsentieren werden eingeübt.</w:t>
      </w:r>
    </w:p>
    <w:p w14:paraId="34351B2C" w14:textId="77777777" w:rsidR="00807427" w:rsidRPr="00DD2494" w:rsidRDefault="00807427" w:rsidP="007142B7">
      <w:pPr>
        <w:pStyle w:val="FormatKommentarTeilC"/>
      </w:pPr>
      <w:r w:rsidRPr="00DD2494">
        <w:tab/>
        <w:t>Die Fähigkeit, individuell verfügbare Kommunikationsstile situativ und kulturübergreifend zu evaluieren und im persönlich-beruflichen Kontakt erfolgreich zu nutzen, soll entwickelt werden.</w:t>
      </w:r>
    </w:p>
    <w:p w14:paraId="746035F5" w14:textId="77777777" w:rsidR="00807427" w:rsidRPr="00DD2494" w:rsidRDefault="00807427" w:rsidP="007142B7">
      <w:pPr>
        <w:pStyle w:val="FormatKommentarTeilC"/>
      </w:pPr>
      <w:r w:rsidRPr="00DD2494">
        <w:t>Methode:</w:t>
      </w:r>
      <w:r w:rsidRPr="00DD2494">
        <w:tab/>
        <w:t>Interaktives Training mit Rollenspielen, Gruppenarbeiten, Präsentationen, Diskussionen und Teilnehmer- sowie Trainerfeedback. Zahlreiche Fälle und Beispiele aus verschiedenen Bere</w:t>
      </w:r>
      <w:r w:rsidR="00A872A5" w:rsidRPr="00DD2494">
        <w:t xml:space="preserve">ichen, die </w:t>
      </w:r>
      <w:r w:rsidRPr="00DD2494">
        <w:t xml:space="preserve">gleichermaßen für Studenten mit und ohne Berufserfahrung von Relevanz sind. </w:t>
      </w:r>
    </w:p>
    <w:p w14:paraId="2A02E314" w14:textId="77777777" w:rsidR="00807427" w:rsidRPr="00DD2494" w:rsidRDefault="00807427" w:rsidP="007142B7">
      <w:pPr>
        <w:pStyle w:val="FormatKommentarTeilC"/>
      </w:pPr>
      <w:r w:rsidRPr="00DD2494">
        <w:tab/>
        <w:t>Training authentischer Situationen in Kleingruppen, Sensibilisierung für sprachliche Nuancen und Feinheiten. Einübung von Techniken und Redewendungen, sowie Formulierungshilfen.</w:t>
      </w:r>
    </w:p>
    <w:p w14:paraId="4BCE3F78" w14:textId="77777777" w:rsidR="00807427" w:rsidRPr="00DD2494" w:rsidRDefault="00807427" w:rsidP="007142B7">
      <w:pPr>
        <w:pStyle w:val="FormatKommentarTeilC"/>
      </w:pPr>
      <w:r w:rsidRPr="00DD2494">
        <w:tab/>
        <w:t>Ein wichtiger Bestandteil des Trainings sind Feedbackgespräche und Videoanalysen zur eigenen Person.</w:t>
      </w:r>
    </w:p>
    <w:p w14:paraId="4265CA31" w14:textId="77777777" w:rsidR="00807427" w:rsidRPr="00DD2494" w:rsidRDefault="00807427" w:rsidP="007142B7">
      <w:pPr>
        <w:pStyle w:val="FormatKommentarTeilC"/>
      </w:pPr>
      <w:r w:rsidRPr="00DD2494">
        <w:t>Hinweis:</w:t>
      </w:r>
      <w:r w:rsidRPr="00DD2494">
        <w:tab/>
        <w:t>Geeignet für Muttersprachler und Nicht-Muttersprachler gleichermaßen. Eine verbindliche Kurszusage erfolgt mit Trainingsbeginn. Durch eine sehr kleine Gruppengröße kann individuell gearbeitet werden.</w:t>
      </w:r>
    </w:p>
    <w:p w14:paraId="560A8D58" w14:textId="77777777" w:rsidR="00807427" w:rsidRPr="00DD2494" w:rsidRDefault="00807427" w:rsidP="007142B7">
      <w:pPr>
        <w:pStyle w:val="FormatKommentarTeilC"/>
      </w:pPr>
      <w:r w:rsidRPr="00DD2494">
        <w:t xml:space="preserve">Disziplinäre Verortung und Literatur: </w:t>
      </w:r>
    </w:p>
    <w:p w14:paraId="6DDD571C" w14:textId="77777777" w:rsidR="00807427" w:rsidRPr="00DD2494" w:rsidRDefault="00807427" w:rsidP="007142B7">
      <w:pPr>
        <w:pStyle w:val="FormatKommentarTeilC"/>
      </w:pPr>
      <w:r w:rsidRPr="00DD2494">
        <w:tab/>
        <w:t>Das Training gehört zur Disziplin Sprachen mit Schwerpunkt auf Kommunikation und Rhetorik in Theorie und Praxis. Als vorbereitende Literatur empfehlen sich:</w:t>
      </w:r>
    </w:p>
    <w:p w14:paraId="5F63CDD2" w14:textId="77777777" w:rsidR="00807427" w:rsidRPr="00DD2494" w:rsidRDefault="00807427" w:rsidP="007142B7">
      <w:pPr>
        <w:pStyle w:val="FormatKommentarTeilC"/>
      </w:pPr>
      <w:r w:rsidRPr="00DD2494">
        <w:tab/>
        <w:t>Schulz von Thun: Miteinander reden 1-4: Störungen und Klärungen. Stile, Werte und Persönlichkeitsentwicklung, rororo, 2014</w:t>
      </w:r>
    </w:p>
    <w:p w14:paraId="12DBECD9" w14:textId="77777777" w:rsidR="00807427" w:rsidRPr="00DD2494" w:rsidRDefault="00807427" w:rsidP="007142B7">
      <w:pPr>
        <w:pStyle w:val="FormatKommentarTeilC"/>
      </w:pPr>
      <w:r w:rsidRPr="00DD2494">
        <w:tab/>
        <w:t>Fisher, Roger; Uri, William u. Patton; Bruce: Das Harvard Konzept. Campus Fachbuch, 2000</w:t>
      </w:r>
    </w:p>
    <w:p w14:paraId="1A1A0877" w14:textId="77777777" w:rsidR="00807427" w:rsidRPr="00DD2494" w:rsidRDefault="00807427" w:rsidP="007142B7">
      <w:pPr>
        <w:pStyle w:val="FormatKommentarTeilC"/>
      </w:pPr>
      <w:r w:rsidRPr="00DD2494">
        <w:t>Profil:</w:t>
      </w:r>
      <w:r w:rsidRPr="00DD2494">
        <w:tab/>
      </w:r>
      <w:r w:rsidR="00A872A5" w:rsidRPr="00DD2494">
        <w:t xml:space="preserve">Nachhaltig; </w:t>
      </w:r>
      <w:r w:rsidRPr="00DD2494">
        <w:t>International</w:t>
      </w:r>
    </w:p>
    <w:p w14:paraId="73C38994" w14:textId="77777777" w:rsidR="00960650" w:rsidRDefault="00423C27" w:rsidP="006E2999">
      <w:pPr>
        <w:pStyle w:val="berschrift1"/>
        <w:rPr>
          <w:rFonts w:ascii="Arial" w:hAnsi="Arial"/>
          <w:sz w:val="22"/>
          <w:szCs w:val="22"/>
        </w:rPr>
      </w:pPr>
      <w:r w:rsidRPr="00DD2494">
        <w:rPr>
          <w:rFonts w:ascii="Arial" w:hAnsi="Arial"/>
          <w:sz w:val="22"/>
          <w:szCs w:val="22"/>
        </w:rPr>
        <w:tab/>
      </w:r>
      <w:r w:rsidR="00666B37" w:rsidRPr="00DD2494">
        <w:rPr>
          <w:rFonts w:ascii="Arial" w:hAnsi="Arial"/>
          <w:sz w:val="22"/>
          <w:szCs w:val="22"/>
        </w:rPr>
        <w:tab/>
      </w:r>
    </w:p>
    <w:p w14:paraId="2F81F67E" w14:textId="77777777" w:rsidR="005A4564" w:rsidRPr="00960650" w:rsidRDefault="00960650" w:rsidP="00960650">
      <w:pPr>
        <w:jc w:val="left"/>
        <w:rPr>
          <w:rFonts w:ascii="Arial" w:hAnsi="Arial" w:cs="Arial"/>
          <w:b/>
          <w:bCs/>
          <w:sz w:val="22"/>
          <w:szCs w:val="22"/>
        </w:rPr>
      </w:pPr>
      <w:r>
        <w:rPr>
          <w:rFonts w:ascii="Arial" w:hAnsi="Arial"/>
          <w:sz w:val="22"/>
          <w:szCs w:val="22"/>
        </w:rPr>
        <w:br w:type="page"/>
      </w:r>
    </w:p>
    <w:p w14:paraId="27D9FFD7" w14:textId="77777777" w:rsidR="00955424" w:rsidRPr="00960650" w:rsidRDefault="005A4564" w:rsidP="00960650">
      <w:pPr>
        <w:pStyle w:val="berschrift1"/>
        <w:rPr>
          <w:rFonts w:ascii="Arial" w:hAnsi="Arial"/>
          <w:sz w:val="28"/>
          <w:szCs w:val="28"/>
        </w:rPr>
      </w:pPr>
      <w:r w:rsidRPr="00DD2494">
        <w:rPr>
          <w:rFonts w:ascii="Arial" w:hAnsi="Arial"/>
          <w:sz w:val="22"/>
          <w:szCs w:val="22"/>
        </w:rPr>
        <w:lastRenderedPageBreak/>
        <w:tab/>
      </w:r>
      <w:r w:rsidRPr="00DD2494">
        <w:rPr>
          <w:rFonts w:ascii="Arial" w:hAnsi="Arial"/>
          <w:sz w:val="22"/>
          <w:szCs w:val="22"/>
        </w:rPr>
        <w:tab/>
      </w:r>
      <w:r w:rsidR="00955424" w:rsidRPr="00960650">
        <w:rPr>
          <w:rFonts w:ascii="Arial" w:hAnsi="Arial"/>
          <w:sz w:val="28"/>
          <w:szCs w:val="28"/>
        </w:rPr>
        <w:t>Interkulturelle und fremdsprachliche Kompetenz</w:t>
      </w:r>
    </w:p>
    <w:p w14:paraId="71389A31" w14:textId="77777777" w:rsidR="00955424" w:rsidRPr="00960650" w:rsidRDefault="00223F45" w:rsidP="00955424">
      <w:pPr>
        <w:pStyle w:val="berschrift2"/>
        <w:rPr>
          <w:rFonts w:ascii="Arial" w:hAnsi="Arial"/>
        </w:rPr>
      </w:pPr>
      <w:r w:rsidRPr="00960650">
        <w:rPr>
          <w:rFonts w:ascii="Arial" w:hAnsi="Arial"/>
        </w:rPr>
        <w:tab/>
      </w:r>
      <w:r w:rsidRPr="00960650">
        <w:rPr>
          <w:rFonts w:ascii="Arial" w:hAnsi="Arial"/>
        </w:rPr>
        <w:tab/>
        <w:t>Interkulturelles Verständnis und Fremdsprachen</w:t>
      </w:r>
    </w:p>
    <w:p w14:paraId="238047C2" w14:textId="77777777" w:rsidR="00947825" w:rsidRPr="00DD2494" w:rsidRDefault="00947825" w:rsidP="00947825">
      <w:pPr>
        <w:rPr>
          <w:rFonts w:ascii="Arial" w:hAnsi="Arial" w:cs="Arial"/>
          <w:sz w:val="22"/>
          <w:szCs w:val="22"/>
        </w:rPr>
      </w:pPr>
    </w:p>
    <w:p w14:paraId="0B4D9DFE" w14:textId="77777777" w:rsidR="00947825" w:rsidRPr="00DD2494" w:rsidRDefault="00947825" w:rsidP="007142B7">
      <w:pPr>
        <w:pStyle w:val="FormatKommentarTeilC"/>
      </w:pPr>
    </w:p>
    <w:p w14:paraId="3BB2DBCF" w14:textId="4D8689D5" w:rsidR="006B1308" w:rsidRPr="00DD2494" w:rsidRDefault="00F17D16" w:rsidP="006B1308">
      <w:pPr>
        <w:pStyle w:val="FormatTitelKursbeschreibungTeilC"/>
        <w:rPr>
          <w:rFonts w:ascii="Arial" w:hAnsi="Arial" w:cs="Arial"/>
          <w:i w:val="0"/>
          <w:sz w:val="22"/>
          <w:szCs w:val="22"/>
        </w:rPr>
      </w:pPr>
      <w:r w:rsidRPr="00DD2494">
        <w:rPr>
          <w:rFonts w:ascii="Arial" w:hAnsi="Arial" w:cs="Arial"/>
          <w:i w:val="0"/>
          <w:sz w:val="22"/>
          <w:szCs w:val="22"/>
        </w:rPr>
        <w:t>09</w:t>
      </w:r>
      <w:r w:rsidR="00C02CB5">
        <w:rPr>
          <w:rFonts w:ascii="Arial" w:hAnsi="Arial" w:cs="Arial"/>
          <w:i w:val="0"/>
          <w:sz w:val="22"/>
          <w:szCs w:val="22"/>
        </w:rPr>
        <w:t>7</w:t>
      </w:r>
      <w:r w:rsidR="006B1308" w:rsidRPr="00DD2494">
        <w:rPr>
          <w:rFonts w:ascii="Arial" w:hAnsi="Arial" w:cs="Arial"/>
          <w:i w:val="0"/>
          <w:sz w:val="22"/>
          <w:szCs w:val="22"/>
        </w:rPr>
        <w:tab/>
      </w:r>
      <w:r w:rsidR="006B1308" w:rsidRPr="00DD2494">
        <w:rPr>
          <w:rFonts w:ascii="Arial" w:hAnsi="Arial" w:cs="Arial"/>
          <w:i w:val="0"/>
          <w:sz w:val="22"/>
          <w:szCs w:val="22"/>
        </w:rPr>
        <w:tab/>
        <w:t>Afrika – Afrikanische Kulturen südlich de</w:t>
      </w:r>
      <w:r w:rsidR="00A33768" w:rsidRPr="00DD2494">
        <w:rPr>
          <w:rFonts w:ascii="Arial" w:hAnsi="Arial" w:cs="Arial"/>
          <w:i w:val="0"/>
          <w:sz w:val="22"/>
          <w:szCs w:val="22"/>
        </w:rPr>
        <w:t>r</w:t>
      </w:r>
      <w:r w:rsidR="006B1308" w:rsidRPr="00DD2494">
        <w:rPr>
          <w:rFonts w:ascii="Arial" w:hAnsi="Arial" w:cs="Arial"/>
          <w:i w:val="0"/>
          <w:sz w:val="22"/>
          <w:szCs w:val="22"/>
        </w:rPr>
        <w:t xml:space="preserve"> Sahara </w:t>
      </w:r>
      <w:r w:rsidR="006B1308" w:rsidRPr="00DD2494">
        <w:rPr>
          <w:rFonts w:ascii="Arial" w:hAnsi="Arial" w:cs="Arial"/>
          <w:i w:val="0"/>
          <w:sz w:val="22"/>
          <w:szCs w:val="22"/>
        </w:rPr>
        <w:tab/>
      </w:r>
      <w:r w:rsidR="006B1308" w:rsidRPr="00DD2494">
        <w:rPr>
          <w:rFonts w:ascii="Arial" w:hAnsi="Arial" w:cs="Arial"/>
          <w:i w:val="0"/>
          <w:sz w:val="22"/>
          <w:szCs w:val="22"/>
        </w:rPr>
        <w:tab/>
      </w:r>
    </w:p>
    <w:p w14:paraId="57A7796D" w14:textId="77777777" w:rsidR="006B1308" w:rsidRPr="00DD2494" w:rsidRDefault="0061205B" w:rsidP="006B1308">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Gnofame, Antoine</w:t>
      </w:r>
      <w:r w:rsidR="00AF5A45" w:rsidRPr="00DD2494">
        <w:rPr>
          <w:rFonts w:ascii="Arial" w:hAnsi="Arial" w:cs="Arial"/>
          <w:b/>
          <w:bCs/>
          <w:sz w:val="22"/>
          <w:szCs w:val="22"/>
        </w:rPr>
        <w:tab/>
      </w:r>
      <w:r w:rsidR="00AF5A45" w:rsidRPr="00DD2494">
        <w:rPr>
          <w:rFonts w:ascii="Arial" w:hAnsi="Arial" w:cs="Arial"/>
          <w:b/>
          <w:bCs/>
          <w:sz w:val="22"/>
          <w:szCs w:val="22"/>
        </w:rPr>
        <w:tab/>
      </w:r>
      <w:r w:rsidR="00AF5A45" w:rsidRPr="00DD2494">
        <w:rPr>
          <w:rFonts w:ascii="Arial" w:hAnsi="Arial" w:cs="Arial"/>
          <w:b/>
          <w:bCs/>
          <w:sz w:val="22"/>
          <w:szCs w:val="22"/>
        </w:rPr>
        <w:tab/>
      </w:r>
      <w:r w:rsidR="00AF5A45" w:rsidRPr="00DD2494">
        <w:rPr>
          <w:rFonts w:ascii="Arial" w:hAnsi="Arial" w:cs="Arial"/>
          <w:b/>
          <w:bCs/>
          <w:sz w:val="22"/>
          <w:szCs w:val="22"/>
        </w:rPr>
        <w:tab/>
      </w:r>
      <w:r w:rsidR="00AF5A45" w:rsidRPr="00DD2494">
        <w:rPr>
          <w:rFonts w:ascii="Arial" w:hAnsi="Arial" w:cs="Arial"/>
          <w:b/>
          <w:bCs/>
          <w:sz w:val="22"/>
          <w:szCs w:val="22"/>
        </w:rPr>
        <w:tab/>
      </w:r>
      <w:r w:rsidR="00AF5A45" w:rsidRPr="00DD2494">
        <w:rPr>
          <w:rFonts w:ascii="Arial" w:hAnsi="Arial" w:cs="Arial"/>
          <w:b/>
          <w:bCs/>
          <w:sz w:val="22"/>
          <w:szCs w:val="22"/>
        </w:rPr>
        <w:tab/>
      </w:r>
      <w:r w:rsidR="00AF5A45" w:rsidRPr="00DD2494">
        <w:rPr>
          <w:rFonts w:ascii="Arial" w:hAnsi="Arial" w:cs="Arial"/>
          <w:b/>
          <w:bCs/>
          <w:sz w:val="22"/>
          <w:szCs w:val="22"/>
        </w:rPr>
        <w:tab/>
      </w:r>
      <w:r w:rsidR="00AF5A45" w:rsidRPr="00DD2494">
        <w:rPr>
          <w:rFonts w:ascii="Arial" w:hAnsi="Arial" w:cs="Arial"/>
          <w:b/>
          <w:bCs/>
          <w:sz w:val="22"/>
          <w:szCs w:val="22"/>
        </w:rPr>
        <w:tab/>
      </w:r>
      <w:r w:rsidR="00A872A5" w:rsidRPr="00DD2494">
        <w:rPr>
          <w:rFonts w:ascii="Arial" w:hAnsi="Arial" w:cs="Arial"/>
          <w:b/>
          <w:bCs/>
          <w:sz w:val="22"/>
          <w:szCs w:val="22"/>
        </w:rPr>
        <w:tab/>
        <w:t>(IKK)</w:t>
      </w:r>
    </w:p>
    <w:p w14:paraId="4EEA33A6" w14:textId="77777777" w:rsidR="006B1308" w:rsidRPr="00DD2494" w:rsidRDefault="006B1308" w:rsidP="007142B7">
      <w:pPr>
        <w:pStyle w:val="FormatKommentarTeilC"/>
      </w:pPr>
    </w:p>
    <w:p w14:paraId="09CC341C" w14:textId="77777777" w:rsidR="005C3938" w:rsidRPr="00DD2494" w:rsidRDefault="005C3938" w:rsidP="007142B7">
      <w:pPr>
        <w:pStyle w:val="FormatKommentarTeilC"/>
      </w:pPr>
      <w:r w:rsidRPr="00DD2494">
        <w:t>Thematik:</w:t>
      </w:r>
      <w:r w:rsidRPr="00DD2494">
        <w:tab/>
        <w:t>In der Diskussion um die strukturellen Probleme afrikanischer Staaten wird die Rolle des Kolonialismus oft übersehen oder sogar ignoriert. Dennoch: Es gab vor der Kolonialzeit in Afrika bestehende Organisationsformen, die nun Platz für eine neue Kolonialherrschaft machen mussten. Wie konnte diese Herrschaft ihre Legitimität erlangen? Somit stellt sich die Frage nach dem Kommunikationsstil zwischen Herrschenden und Beherrschten. Und mit der Einfuhr der Kolonialwirtschaft erhielt die Entwicklung der Landwirtschaft in Afrika eine andere Bedeutung. Konnte die kulturelle Kolonisation den afrikanischen Gesellschaften neue Identitäten verschaffen?</w:t>
      </w:r>
    </w:p>
    <w:p w14:paraId="79F7D09D" w14:textId="77777777" w:rsidR="00CD657C" w:rsidRPr="00DD2494" w:rsidRDefault="00552935" w:rsidP="007142B7">
      <w:pPr>
        <w:pStyle w:val="FormatKommentarTeilC"/>
      </w:pPr>
      <w:r w:rsidRPr="00DD2494">
        <w:tab/>
      </w:r>
      <w:r w:rsidR="005C3938" w:rsidRPr="00DD2494">
        <w:t>Afrikanische Staaten gingen mit diesem kolonialen Erbe viele Jahrzehnte unterschiedlich um, und seit Ende des 20. Jahrhunderts setzte sich mit dem Fall der Berliner Mauer ein Wandel in Afrika ein. Wer sind die neuen Akteure in Afrika des 21. Jahrhunderts? Welchen Einfluss hat die neue Situation auf die Entwickl</w:t>
      </w:r>
      <w:r w:rsidR="00A872A5" w:rsidRPr="00DD2494">
        <w:t xml:space="preserve">ung </w:t>
      </w:r>
      <w:r w:rsidR="005C3938" w:rsidRPr="00DD2494">
        <w:t xml:space="preserve">der Kooperation zwischen dem afrikanischen Kontinent und dem Rest der Welt?  </w:t>
      </w:r>
    </w:p>
    <w:p w14:paraId="330B0AF3" w14:textId="77777777" w:rsidR="005C3938" w:rsidRPr="00DD2494" w:rsidRDefault="005C3938" w:rsidP="007142B7">
      <w:pPr>
        <w:pStyle w:val="FormatKommentarTeilC"/>
      </w:pPr>
      <w:r w:rsidRPr="00DD2494">
        <w:t>Lernziele und Kompetenzen:</w:t>
      </w:r>
    </w:p>
    <w:p w14:paraId="49AFE61E" w14:textId="77777777" w:rsidR="005C3938" w:rsidRPr="00DD2494" w:rsidRDefault="00552935" w:rsidP="007142B7">
      <w:pPr>
        <w:pStyle w:val="FormatKommentarTeilC"/>
      </w:pPr>
      <w:r w:rsidRPr="00DD2494">
        <w:tab/>
      </w:r>
      <w:r w:rsidR="005C3938" w:rsidRPr="00DD2494">
        <w:t>Die Lehrveranstaltung zielt darauf ab, den Teilnehmern die Vielfalt Afrikas und die afrikanischen Kulturen näher zu bringen. Dabei bekommen sie Einblick in die strukturellen Probleme afrikanischer Staaten im Lichte der Kolonialzeit und einige Kenntnisse im Umgang mit Afrikanern. Zudem dient die Lehrveranstaltung dazu, das Interesse der Teilnehmer für den andauernden Wandel in Afrika jenseits der Katastrophenmeldungen zu wecken.</w:t>
      </w:r>
    </w:p>
    <w:p w14:paraId="7C1BDE91" w14:textId="77777777" w:rsidR="005C3938" w:rsidRPr="00DD2494" w:rsidRDefault="005C3938" w:rsidP="007142B7">
      <w:pPr>
        <w:pStyle w:val="FormatKommentarTeilC"/>
      </w:pPr>
      <w:r w:rsidRPr="00DD2494">
        <w:t>Methoden:</w:t>
      </w:r>
      <w:r w:rsidRPr="00DD2494">
        <w:tab/>
        <w:t>Das ist ein Blockseminar mit vier Terminen. Seminaristischer interaktiver Unterricht: Gruppen- und Teamarbeit, Fallbeispiele, Video und Diskussion.</w:t>
      </w:r>
    </w:p>
    <w:p w14:paraId="5436606D" w14:textId="77777777" w:rsidR="005C3938" w:rsidRPr="00DD2494" w:rsidRDefault="005C3938" w:rsidP="007142B7">
      <w:pPr>
        <w:pStyle w:val="FormatKommentarTeilC"/>
      </w:pPr>
      <w:r w:rsidRPr="00DD2494">
        <w:t>Hinweise:</w:t>
      </w:r>
      <w:r w:rsidRPr="00DD2494">
        <w:tab/>
        <w:t xml:space="preserve">Material </w:t>
      </w:r>
      <w:r w:rsidR="00151981" w:rsidRPr="00DD2494">
        <w:t xml:space="preserve">wird </w:t>
      </w:r>
      <w:r w:rsidRPr="00DD2494">
        <w:t>bereitgestellt und schriftliche Prüfung ohne zugelassene Hilfsmittel.</w:t>
      </w:r>
    </w:p>
    <w:p w14:paraId="451E2A43" w14:textId="77777777" w:rsidR="00013BAA" w:rsidRPr="00DD2494" w:rsidRDefault="005C3938" w:rsidP="007142B7">
      <w:pPr>
        <w:pStyle w:val="FormatKommentarTeilC"/>
      </w:pPr>
      <w:r w:rsidRPr="00DD2494">
        <w:t>Theoretischer Bezug:</w:t>
      </w:r>
    </w:p>
    <w:p w14:paraId="31481F10" w14:textId="77777777" w:rsidR="005C3938" w:rsidRPr="00DD2494" w:rsidRDefault="00552935" w:rsidP="007142B7">
      <w:pPr>
        <w:pStyle w:val="FormatKommentarTeilC"/>
      </w:pPr>
      <w:r w:rsidRPr="00DD2494">
        <w:tab/>
      </w:r>
      <w:r w:rsidR="005C3938" w:rsidRPr="00DD2494">
        <w:t>Herrschaftstheorie, Kolonisationsideologie, Kooperationstheorie, Kultur, Kommunikationsmodell</w:t>
      </w:r>
    </w:p>
    <w:p w14:paraId="36DC70AB" w14:textId="77777777" w:rsidR="00A872A5" w:rsidRPr="00DD2494" w:rsidRDefault="00552935" w:rsidP="007142B7">
      <w:pPr>
        <w:pStyle w:val="FormatKommentarTeilC"/>
      </w:pPr>
      <w:r w:rsidRPr="00DD2494">
        <w:tab/>
      </w:r>
      <w:r w:rsidR="005C3938" w:rsidRPr="00DD2494">
        <w:t>Literatur:</w:t>
      </w:r>
      <w:r w:rsidR="00013BAA" w:rsidRPr="00DD2494">
        <w:tab/>
      </w:r>
    </w:p>
    <w:p w14:paraId="41DB3161" w14:textId="3F0BD19B" w:rsidR="005C3938" w:rsidRPr="00DD2494" w:rsidRDefault="00F85F56" w:rsidP="007142B7">
      <w:pPr>
        <w:pStyle w:val="FormatKommentarTeilC"/>
      </w:pPr>
      <w:r>
        <w:tab/>
      </w:r>
      <w:r w:rsidR="005C3938" w:rsidRPr="00DD2494">
        <w:t>1. Kongo. Erzählung, Eric Vuillard – Aus dem Französischen von Nicola Denis, Matthes &amp; Seitz Verlag, Berlin 2015</w:t>
      </w:r>
    </w:p>
    <w:p w14:paraId="1102273D" w14:textId="77777777" w:rsidR="005C3938" w:rsidRPr="00DD2494" w:rsidRDefault="00552935" w:rsidP="007142B7">
      <w:pPr>
        <w:pStyle w:val="FormatKommentarTeilC"/>
      </w:pPr>
      <w:r w:rsidRPr="00DD2494">
        <w:tab/>
      </w:r>
      <w:r w:rsidR="005C3938" w:rsidRPr="00DD2494">
        <w:t>2. Die Zukunft liegt in Afrika - VON TRUTZ VON TROTHA _ DIE ZEIT Nº 33/2000</w:t>
      </w:r>
    </w:p>
    <w:p w14:paraId="1AA81033" w14:textId="77777777" w:rsidR="005C3938" w:rsidRPr="00DD2494" w:rsidRDefault="00552935" w:rsidP="007142B7">
      <w:pPr>
        <w:pStyle w:val="FormatKommentarTeilC"/>
      </w:pPr>
      <w:r w:rsidRPr="00DD2494">
        <w:tab/>
      </w:r>
      <w:r w:rsidR="005C3938" w:rsidRPr="00DD2494">
        <w:t>3. Kolonialwirtschaft in Afrika, Johannes Kühne, Hausarbeit (Hauptseminar) 2007, München, GRIN Verlag GmbH</w:t>
      </w:r>
    </w:p>
    <w:p w14:paraId="3C82417B" w14:textId="77777777" w:rsidR="005C3938" w:rsidRPr="00DD2494" w:rsidRDefault="00552935" w:rsidP="007142B7">
      <w:pPr>
        <w:pStyle w:val="FormatKommentarTeilC"/>
      </w:pPr>
      <w:r w:rsidRPr="00DD2494">
        <w:tab/>
      </w:r>
      <w:r w:rsidR="005C3938" w:rsidRPr="00DD2494">
        <w:t xml:space="preserve">4. Dissertation: Die Entwicklungsgeschichte des Post- und Telegraphenwesens in der Kolonie Deutsch-Südwestafrika (1884 1915) von Herrn Sebastian Mantei M.A. </w:t>
      </w:r>
    </w:p>
    <w:p w14:paraId="6C16D410" w14:textId="77777777" w:rsidR="005C3938" w:rsidRPr="00DD2494" w:rsidRDefault="00552935" w:rsidP="007142B7">
      <w:pPr>
        <w:pStyle w:val="FormatKommentarTeilC"/>
      </w:pPr>
      <w:r w:rsidRPr="00DD2494">
        <w:tab/>
      </w:r>
      <w:r w:rsidR="005C3938" w:rsidRPr="00DD2494">
        <w:t xml:space="preserve">5. Vortrag: 50 Jahre Unabhängigkeit in Afrika: Erfüllte Träume oder enttäuschte Hoffnungen? Von Jacob Emmanuel Mabe (Prof. Dr. Jacob Emmanuel Mabe Universität Berlin) </w:t>
      </w:r>
    </w:p>
    <w:p w14:paraId="42D2557C" w14:textId="77777777" w:rsidR="00663186" w:rsidRPr="00DD2494" w:rsidRDefault="00552935" w:rsidP="00704BE0">
      <w:pPr>
        <w:rPr>
          <w:rFonts w:ascii="Arial" w:hAnsi="Arial" w:cs="Arial"/>
          <w:sz w:val="22"/>
          <w:szCs w:val="22"/>
        </w:rPr>
      </w:pPr>
      <w:r w:rsidRPr="00DD2494">
        <w:rPr>
          <w:rFonts w:ascii="Arial" w:hAnsi="Arial" w:cs="Arial"/>
          <w:sz w:val="22"/>
          <w:szCs w:val="22"/>
        </w:rPr>
        <w:t>Profil:</w:t>
      </w:r>
      <w:r w:rsidRPr="00DD2494">
        <w:rPr>
          <w:rFonts w:ascii="Arial" w:hAnsi="Arial" w:cs="Arial"/>
          <w:sz w:val="22"/>
          <w:szCs w:val="22"/>
        </w:rPr>
        <w:tab/>
      </w:r>
      <w:r w:rsidRPr="00DD2494">
        <w:rPr>
          <w:rFonts w:ascii="Arial" w:hAnsi="Arial" w:cs="Arial"/>
          <w:sz w:val="22"/>
          <w:szCs w:val="22"/>
        </w:rPr>
        <w:tab/>
        <w:t>International</w:t>
      </w:r>
    </w:p>
    <w:p w14:paraId="1A2650A3" w14:textId="77777777" w:rsidR="00960650" w:rsidRDefault="00960650">
      <w:pPr>
        <w:jc w:val="left"/>
        <w:rPr>
          <w:rFonts w:ascii="Arial" w:eastAsia="MS-Mincho" w:hAnsi="Arial" w:cs="Arial"/>
          <w:sz w:val="22"/>
          <w:szCs w:val="22"/>
        </w:rPr>
      </w:pPr>
      <w:r>
        <w:rPr>
          <w:rFonts w:ascii="Arial" w:hAnsi="Arial" w:cs="Arial"/>
          <w:sz w:val="22"/>
          <w:szCs w:val="22"/>
        </w:rPr>
        <w:br w:type="page"/>
      </w:r>
    </w:p>
    <w:p w14:paraId="32B25E7F" w14:textId="2282B8FC" w:rsidR="00A851B8" w:rsidRPr="00DD2494" w:rsidRDefault="00A851B8">
      <w:pPr>
        <w:jc w:val="left"/>
        <w:rPr>
          <w:rFonts w:ascii="Arial" w:hAnsi="Arial" w:cs="Arial"/>
          <w:b/>
          <w:iCs/>
          <w:sz w:val="22"/>
          <w:szCs w:val="22"/>
        </w:rPr>
      </w:pPr>
    </w:p>
    <w:p w14:paraId="7FDFF158" w14:textId="07A5604C" w:rsidR="00783A4D" w:rsidRPr="00DD2494" w:rsidRDefault="00F17D16" w:rsidP="00783A4D">
      <w:pPr>
        <w:pStyle w:val="FormatTitelKursbeschreibungTeilC"/>
        <w:rPr>
          <w:rFonts w:ascii="Arial" w:hAnsi="Arial" w:cs="Arial"/>
          <w:i w:val="0"/>
          <w:sz w:val="22"/>
          <w:szCs w:val="22"/>
        </w:rPr>
      </w:pPr>
      <w:r w:rsidRPr="00DD2494">
        <w:rPr>
          <w:rFonts w:ascii="Arial" w:hAnsi="Arial" w:cs="Arial"/>
          <w:i w:val="0"/>
          <w:sz w:val="22"/>
          <w:szCs w:val="22"/>
        </w:rPr>
        <w:t>09</w:t>
      </w:r>
      <w:r w:rsidR="00C02CB5">
        <w:rPr>
          <w:rFonts w:ascii="Arial" w:hAnsi="Arial" w:cs="Arial"/>
          <w:i w:val="0"/>
          <w:sz w:val="22"/>
          <w:szCs w:val="22"/>
        </w:rPr>
        <w:t>8</w:t>
      </w:r>
      <w:r w:rsidR="00783A4D" w:rsidRPr="00DD2494">
        <w:rPr>
          <w:rFonts w:ascii="Arial" w:hAnsi="Arial" w:cs="Arial"/>
          <w:i w:val="0"/>
          <w:sz w:val="22"/>
          <w:szCs w:val="22"/>
        </w:rPr>
        <w:tab/>
      </w:r>
      <w:r w:rsidR="00783A4D" w:rsidRPr="00DD2494">
        <w:rPr>
          <w:rFonts w:ascii="Arial" w:hAnsi="Arial" w:cs="Arial"/>
          <w:i w:val="0"/>
          <w:sz w:val="22"/>
          <w:szCs w:val="22"/>
        </w:rPr>
        <w:tab/>
      </w:r>
      <w:r w:rsidR="00493B99" w:rsidRPr="00DD2494">
        <w:rPr>
          <w:rFonts w:ascii="Arial" w:hAnsi="Arial" w:cs="Arial"/>
          <w:i w:val="0"/>
          <w:sz w:val="22"/>
          <w:szCs w:val="22"/>
        </w:rPr>
        <w:t>Grundlagen der I</w:t>
      </w:r>
      <w:r w:rsidR="00783A4D" w:rsidRPr="00DD2494">
        <w:rPr>
          <w:rFonts w:ascii="Arial" w:hAnsi="Arial" w:cs="Arial"/>
          <w:i w:val="0"/>
          <w:sz w:val="22"/>
          <w:szCs w:val="22"/>
        </w:rPr>
        <w:t>nterkulturellen Ko</w:t>
      </w:r>
      <w:r w:rsidR="00493B99" w:rsidRPr="00DD2494">
        <w:rPr>
          <w:rFonts w:ascii="Arial" w:hAnsi="Arial" w:cs="Arial"/>
          <w:i w:val="0"/>
          <w:sz w:val="22"/>
          <w:szCs w:val="22"/>
        </w:rPr>
        <w:t>mmuni</w:t>
      </w:r>
      <w:r w:rsidR="009D3D32">
        <w:rPr>
          <w:rFonts w:ascii="Arial" w:hAnsi="Arial" w:cs="Arial"/>
          <w:i w:val="0"/>
          <w:sz w:val="22"/>
          <w:szCs w:val="22"/>
        </w:rPr>
        <w:t xml:space="preserve">kation – Pflichtseminar des </w:t>
      </w:r>
      <w:r w:rsidR="009D3D32">
        <w:rPr>
          <w:rFonts w:ascii="Arial" w:hAnsi="Arial" w:cs="Arial"/>
          <w:i w:val="0"/>
          <w:sz w:val="22"/>
          <w:szCs w:val="22"/>
        </w:rPr>
        <w:tab/>
      </w:r>
      <w:r w:rsidR="009D3D32">
        <w:rPr>
          <w:rFonts w:ascii="Arial" w:hAnsi="Arial" w:cs="Arial"/>
          <w:i w:val="0"/>
          <w:sz w:val="22"/>
          <w:szCs w:val="22"/>
        </w:rPr>
        <w:tab/>
      </w:r>
      <w:r w:rsidR="009D3D32">
        <w:rPr>
          <w:rFonts w:ascii="Arial" w:hAnsi="Arial" w:cs="Arial"/>
          <w:i w:val="0"/>
          <w:sz w:val="22"/>
          <w:szCs w:val="22"/>
        </w:rPr>
        <w:tab/>
      </w:r>
      <w:r w:rsidR="00493B99" w:rsidRPr="00DD2494">
        <w:rPr>
          <w:rFonts w:ascii="Arial" w:hAnsi="Arial" w:cs="Arial"/>
          <w:i w:val="0"/>
          <w:sz w:val="22"/>
          <w:szCs w:val="22"/>
        </w:rPr>
        <w:t>Profilzertifikats „Interkulturelle Kompetenz“</w:t>
      </w:r>
    </w:p>
    <w:p w14:paraId="4D3ABA8C" w14:textId="77777777" w:rsidR="00783A4D" w:rsidRPr="00DD2494" w:rsidRDefault="00783A4D" w:rsidP="00783A4D">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von Helmolt, Katharina</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t xml:space="preserve">(IKK) </w:t>
      </w:r>
      <w:r w:rsidRPr="00DD2494">
        <w:rPr>
          <w:rFonts w:ascii="Arial" w:hAnsi="Arial" w:cs="Arial"/>
          <w:b/>
          <w:bCs/>
          <w:sz w:val="22"/>
          <w:szCs w:val="22"/>
        </w:rPr>
        <w:tab/>
      </w:r>
    </w:p>
    <w:p w14:paraId="6113772E" w14:textId="77777777" w:rsidR="009C1296" w:rsidRPr="00DD2494" w:rsidRDefault="009C1296" w:rsidP="009C1296">
      <w:pPr>
        <w:rPr>
          <w:rFonts w:ascii="Arial" w:hAnsi="Arial" w:cs="Arial"/>
          <w:sz w:val="22"/>
          <w:szCs w:val="22"/>
        </w:rPr>
      </w:pPr>
    </w:p>
    <w:p w14:paraId="42D0163F" w14:textId="77777777" w:rsidR="00493B99" w:rsidRPr="00DD2494" w:rsidRDefault="00493B99" w:rsidP="007142B7">
      <w:pPr>
        <w:pStyle w:val="FormatKommentarTeilC"/>
      </w:pPr>
      <w:r w:rsidRPr="00DD2494">
        <w:t>Thematik:</w:t>
      </w:r>
      <w:r w:rsidRPr="00DD2494">
        <w:tab/>
        <w:t>In unserer vernetzten Welt ist grenzüberschreitende Zusammenarbeit in Wirtschaft, Gesellschaft und Politik zur Selbstverständlichkeit geworden. Interkulturelle Kompetenz gehört damit zu einer Schlüsselkompetenz in allen Bereichen des Arbeitslebens. Die Vorlesung führt in grundlegende Konzepte und Modelle interkultureller Kommunikation und Kompetenz ein. Dabei werden folgende Fragen behandelt: Wie entsteht Kultur? Was ist Interkulturalität? Wie formt Kultur unsere Vorstellungen von der Wirklichkeit? Wie hängen Kultur und Identität zusammen? Welche Wechselwirkungen bestehen zwischen Kultur, gesellschaftlicher Teilhabe und Macht? Wie handeln wir interkulturell kompetent?</w:t>
      </w:r>
    </w:p>
    <w:p w14:paraId="43F2565D" w14:textId="77777777" w:rsidR="00493B99" w:rsidRPr="00DD2494" w:rsidRDefault="00493B99" w:rsidP="007142B7">
      <w:pPr>
        <w:pStyle w:val="FormatKommentarTeilC"/>
      </w:pPr>
      <w:r w:rsidRPr="00DD2494">
        <w:t>Lernziele und Kompetenzen:</w:t>
      </w:r>
    </w:p>
    <w:p w14:paraId="42E801B4" w14:textId="77777777" w:rsidR="00493B99" w:rsidRPr="00DD2494" w:rsidRDefault="00493B99" w:rsidP="007142B7">
      <w:pPr>
        <w:pStyle w:val="FormatKommentarTeilC"/>
      </w:pPr>
      <w:r w:rsidRPr="00DD2494">
        <w:tab/>
        <w:t xml:space="preserve">Die Studierenden erwerben Grundlagenwissen über Modelle und Konzeptionen von Kultur, Interkulturalität, interkultureller Kommunikation und interkultureller Kompetenz und können diese auf Situationen des (Arbeits-)Alltags anwenden </w:t>
      </w:r>
    </w:p>
    <w:p w14:paraId="59964103" w14:textId="77777777" w:rsidR="00493B99" w:rsidRPr="00DD2494" w:rsidRDefault="00493B99" w:rsidP="007142B7">
      <w:pPr>
        <w:pStyle w:val="FormatKommentarTeilC"/>
      </w:pPr>
      <w:r w:rsidRPr="00DD2494">
        <w:t>Methoden:</w:t>
      </w:r>
      <w:r w:rsidRPr="00DD2494">
        <w:tab/>
        <w:t xml:space="preserve">Lehrvortrag, Diskussion, Gruppenarbeit, Bearbeitung von Fallbeispielen, Videoanalyse </w:t>
      </w:r>
    </w:p>
    <w:p w14:paraId="7448FC22" w14:textId="77777777" w:rsidR="00493B99" w:rsidRPr="00DD2494" w:rsidRDefault="00493B99" w:rsidP="007142B7">
      <w:pPr>
        <w:pStyle w:val="FormatKommentarTeilC"/>
      </w:pPr>
      <w:r w:rsidRPr="00DD2494">
        <w:t>Theoretischer Bezug:</w:t>
      </w:r>
    </w:p>
    <w:p w14:paraId="2EFDA1B5" w14:textId="77777777" w:rsidR="00493B99" w:rsidRPr="00DD2494" w:rsidRDefault="00493B99" w:rsidP="007142B7">
      <w:pPr>
        <w:pStyle w:val="FormatKommentarTeilC"/>
      </w:pPr>
      <w:r w:rsidRPr="00DD2494">
        <w:tab/>
        <w:t>Theorien und Konzepte der Interkulturalitätsforschung</w:t>
      </w:r>
    </w:p>
    <w:p w14:paraId="5331723F" w14:textId="77777777" w:rsidR="00493B99" w:rsidRPr="00DD2494" w:rsidRDefault="00493B99" w:rsidP="007142B7">
      <w:pPr>
        <w:pStyle w:val="FormatKommentarTeilC"/>
      </w:pPr>
      <w:r w:rsidRPr="00DD2494">
        <w:t>Literatur:</w:t>
      </w:r>
      <w:r w:rsidRPr="00DD2494">
        <w:tab/>
        <w:t>Bolten, Jürgen (2018): Einführung in die Interkulturelle Wirtschaftskommunikation. 3. Auflage. Göttingen: Vandenhoeck &amp; Ruprecht.</w:t>
      </w:r>
    </w:p>
    <w:p w14:paraId="2AF8BE65" w14:textId="77777777" w:rsidR="00493B99" w:rsidRPr="00DD2494" w:rsidRDefault="00493B99" w:rsidP="007142B7">
      <w:pPr>
        <w:pStyle w:val="FormatKommentarTeilC"/>
      </w:pPr>
      <w:r w:rsidRPr="00DD2494">
        <w:tab/>
        <w:t>Straub, Jürgen / Weidemann, Arne / Weidemann, Doris (Hg.): Handbuch interkulturelle Kommunikation und Kompetenz. Grundbegriffe – Theorien – Anwendungsfelder. Stuttgart/Weimar: Metzler. Weitere Literatur wird in der Vorlesung bekanntgegeben.</w:t>
      </w:r>
    </w:p>
    <w:p w14:paraId="23ACE490" w14:textId="77777777" w:rsidR="00493B99" w:rsidRPr="00DD2494" w:rsidRDefault="00493B99" w:rsidP="007142B7">
      <w:pPr>
        <w:pStyle w:val="FormatKommentarTeilC"/>
      </w:pPr>
      <w:r w:rsidRPr="00DD2494">
        <w:t>Profil:</w:t>
      </w:r>
      <w:r w:rsidRPr="00DD2494">
        <w:tab/>
        <w:t>International</w:t>
      </w:r>
    </w:p>
    <w:p w14:paraId="3AC920CF" w14:textId="77777777" w:rsidR="00493B99" w:rsidRPr="00DD2494" w:rsidRDefault="00493B99" w:rsidP="00493B99">
      <w:pPr>
        <w:rPr>
          <w:rFonts w:ascii="Arial" w:hAnsi="Arial" w:cs="Arial"/>
          <w:sz w:val="22"/>
          <w:szCs w:val="22"/>
        </w:rPr>
      </w:pPr>
    </w:p>
    <w:p w14:paraId="50FC7D64" w14:textId="77777777" w:rsidR="00960650" w:rsidRDefault="00960650">
      <w:pPr>
        <w:jc w:val="left"/>
        <w:rPr>
          <w:rFonts w:ascii="Arial" w:hAnsi="Arial" w:cs="Arial"/>
          <w:sz w:val="22"/>
          <w:szCs w:val="22"/>
        </w:rPr>
      </w:pPr>
    </w:p>
    <w:p w14:paraId="01633727" w14:textId="77777777" w:rsidR="009C1296" w:rsidRPr="00DD2494" w:rsidRDefault="009C1296" w:rsidP="009C1296">
      <w:pPr>
        <w:rPr>
          <w:rFonts w:ascii="Arial" w:hAnsi="Arial" w:cs="Arial"/>
          <w:sz w:val="22"/>
          <w:szCs w:val="22"/>
        </w:rPr>
      </w:pPr>
    </w:p>
    <w:p w14:paraId="56479421" w14:textId="3E29A1B8" w:rsidR="006900E9" w:rsidRPr="00DD2494" w:rsidRDefault="006900E9" w:rsidP="006900E9">
      <w:pPr>
        <w:pStyle w:val="FormatTitelKursbeschreibungTeilC"/>
        <w:rPr>
          <w:rFonts w:ascii="Arial" w:hAnsi="Arial" w:cs="Arial"/>
          <w:i w:val="0"/>
          <w:sz w:val="22"/>
          <w:szCs w:val="22"/>
        </w:rPr>
      </w:pPr>
      <w:r w:rsidRPr="00DD2494">
        <w:rPr>
          <w:rFonts w:ascii="Arial" w:hAnsi="Arial" w:cs="Arial"/>
          <w:i w:val="0"/>
          <w:sz w:val="22"/>
          <w:szCs w:val="22"/>
        </w:rPr>
        <w:t>09</w:t>
      </w:r>
      <w:r w:rsidR="00C02CB5">
        <w:rPr>
          <w:rFonts w:ascii="Arial" w:hAnsi="Arial" w:cs="Arial"/>
          <w:i w:val="0"/>
          <w:sz w:val="22"/>
          <w:szCs w:val="22"/>
        </w:rPr>
        <w:t>9</w:t>
      </w:r>
      <w:r w:rsidRPr="00DD2494">
        <w:rPr>
          <w:rFonts w:ascii="Arial" w:hAnsi="Arial" w:cs="Arial"/>
          <w:i w:val="0"/>
          <w:sz w:val="22"/>
          <w:szCs w:val="22"/>
        </w:rPr>
        <w:tab/>
      </w:r>
      <w:r w:rsidRPr="00DD2494">
        <w:rPr>
          <w:rFonts w:ascii="Arial" w:hAnsi="Arial" w:cs="Arial"/>
          <w:i w:val="0"/>
          <w:sz w:val="22"/>
          <w:szCs w:val="22"/>
        </w:rPr>
        <w:tab/>
        <w:t>Grundlagen der Interkulturellen Kommuni</w:t>
      </w:r>
      <w:r w:rsidR="00C747EA">
        <w:rPr>
          <w:rFonts w:ascii="Arial" w:hAnsi="Arial" w:cs="Arial"/>
          <w:i w:val="0"/>
          <w:sz w:val="22"/>
          <w:szCs w:val="22"/>
        </w:rPr>
        <w:t xml:space="preserve">kation – Pflichtseminar des </w:t>
      </w:r>
      <w:r w:rsidR="00C747EA">
        <w:rPr>
          <w:rFonts w:ascii="Arial" w:hAnsi="Arial" w:cs="Arial"/>
          <w:i w:val="0"/>
          <w:sz w:val="22"/>
          <w:szCs w:val="22"/>
        </w:rPr>
        <w:tab/>
      </w:r>
      <w:r w:rsidR="00C747EA">
        <w:rPr>
          <w:rFonts w:ascii="Arial" w:hAnsi="Arial" w:cs="Arial"/>
          <w:i w:val="0"/>
          <w:sz w:val="22"/>
          <w:szCs w:val="22"/>
        </w:rPr>
        <w:tab/>
      </w:r>
      <w:r w:rsidR="00C747EA">
        <w:rPr>
          <w:rFonts w:ascii="Arial" w:hAnsi="Arial" w:cs="Arial"/>
          <w:i w:val="0"/>
          <w:sz w:val="22"/>
          <w:szCs w:val="22"/>
        </w:rPr>
        <w:tab/>
      </w:r>
      <w:r w:rsidRPr="00DD2494">
        <w:rPr>
          <w:rFonts w:ascii="Arial" w:hAnsi="Arial" w:cs="Arial"/>
          <w:i w:val="0"/>
          <w:sz w:val="22"/>
          <w:szCs w:val="22"/>
        </w:rPr>
        <w:t>Profilzertifikats „Interkulturelle Kompetenz“</w:t>
      </w:r>
    </w:p>
    <w:p w14:paraId="130AA257" w14:textId="77777777" w:rsidR="006900E9" w:rsidRPr="006832EF" w:rsidRDefault="006900E9" w:rsidP="006900E9">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Pr="006832EF">
        <w:rPr>
          <w:rFonts w:ascii="Arial" w:hAnsi="Arial" w:cs="Arial"/>
          <w:b/>
          <w:bCs/>
          <w:sz w:val="22"/>
          <w:szCs w:val="22"/>
        </w:rPr>
        <w:t>Kurz, Isolde</w:t>
      </w:r>
      <w:r w:rsidRPr="006832EF">
        <w:rPr>
          <w:rFonts w:ascii="Arial" w:hAnsi="Arial" w:cs="Arial"/>
          <w:b/>
          <w:bCs/>
          <w:sz w:val="22"/>
          <w:szCs w:val="22"/>
        </w:rPr>
        <w:tab/>
      </w:r>
      <w:r w:rsidRPr="006832EF">
        <w:rPr>
          <w:rFonts w:ascii="Arial" w:hAnsi="Arial" w:cs="Arial"/>
          <w:b/>
          <w:bCs/>
          <w:sz w:val="22"/>
          <w:szCs w:val="22"/>
        </w:rPr>
        <w:tab/>
      </w:r>
      <w:r w:rsidRPr="006832EF">
        <w:rPr>
          <w:rFonts w:ascii="Arial" w:hAnsi="Arial" w:cs="Arial"/>
          <w:b/>
          <w:bCs/>
          <w:sz w:val="22"/>
          <w:szCs w:val="22"/>
        </w:rPr>
        <w:tab/>
      </w:r>
      <w:r w:rsidRPr="006832EF">
        <w:rPr>
          <w:rFonts w:ascii="Arial" w:hAnsi="Arial" w:cs="Arial"/>
          <w:b/>
          <w:bCs/>
          <w:sz w:val="22"/>
          <w:szCs w:val="22"/>
        </w:rPr>
        <w:tab/>
      </w:r>
      <w:r w:rsidRPr="006832EF">
        <w:rPr>
          <w:rFonts w:ascii="Arial" w:hAnsi="Arial" w:cs="Arial"/>
          <w:b/>
          <w:bCs/>
          <w:sz w:val="22"/>
          <w:szCs w:val="22"/>
        </w:rPr>
        <w:tab/>
      </w:r>
      <w:r w:rsidRPr="006832EF">
        <w:rPr>
          <w:rFonts w:ascii="Arial" w:hAnsi="Arial" w:cs="Arial"/>
          <w:b/>
          <w:bCs/>
          <w:sz w:val="22"/>
          <w:szCs w:val="22"/>
        </w:rPr>
        <w:tab/>
      </w:r>
      <w:r w:rsidRPr="006832EF">
        <w:rPr>
          <w:rFonts w:ascii="Arial" w:hAnsi="Arial" w:cs="Arial"/>
          <w:b/>
          <w:bCs/>
          <w:sz w:val="22"/>
          <w:szCs w:val="22"/>
        </w:rPr>
        <w:tab/>
      </w:r>
      <w:r w:rsidRPr="006832EF">
        <w:rPr>
          <w:rFonts w:ascii="Arial" w:hAnsi="Arial" w:cs="Arial"/>
          <w:b/>
          <w:bCs/>
          <w:sz w:val="22"/>
          <w:szCs w:val="22"/>
        </w:rPr>
        <w:tab/>
      </w:r>
      <w:r w:rsidR="00A851B8" w:rsidRPr="006832EF">
        <w:rPr>
          <w:rFonts w:ascii="Arial" w:hAnsi="Arial" w:cs="Arial"/>
          <w:b/>
          <w:bCs/>
          <w:sz w:val="22"/>
          <w:szCs w:val="22"/>
        </w:rPr>
        <w:tab/>
      </w:r>
      <w:r w:rsidR="00A851B8" w:rsidRPr="006832EF">
        <w:rPr>
          <w:rFonts w:ascii="Arial" w:hAnsi="Arial" w:cs="Arial"/>
          <w:b/>
          <w:bCs/>
          <w:sz w:val="22"/>
          <w:szCs w:val="22"/>
        </w:rPr>
        <w:tab/>
      </w:r>
      <w:r w:rsidRPr="006832EF">
        <w:rPr>
          <w:rFonts w:ascii="Arial" w:hAnsi="Arial" w:cs="Arial"/>
          <w:b/>
          <w:bCs/>
          <w:sz w:val="22"/>
          <w:szCs w:val="22"/>
        </w:rPr>
        <w:t xml:space="preserve">(IKK) </w:t>
      </w:r>
      <w:r w:rsidRPr="006832EF">
        <w:rPr>
          <w:rFonts w:ascii="Arial" w:hAnsi="Arial" w:cs="Arial"/>
          <w:b/>
          <w:bCs/>
          <w:sz w:val="22"/>
          <w:szCs w:val="22"/>
        </w:rPr>
        <w:tab/>
      </w:r>
    </w:p>
    <w:p w14:paraId="1A029536" w14:textId="77777777" w:rsidR="006900E9" w:rsidRPr="006832EF" w:rsidRDefault="006900E9" w:rsidP="006900E9">
      <w:pPr>
        <w:rPr>
          <w:rFonts w:ascii="Arial" w:hAnsi="Arial" w:cs="Arial"/>
          <w:sz w:val="22"/>
          <w:szCs w:val="22"/>
        </w:rPr>
      </w:pPr>
      <w:r w:rsidRPr="006832EF">
        <w:rPr>
          <w:rFonts w:ascii="Arial" w:hAnsi="Arial" w:cs="Arial"/>
          <w:sz w:val="22"/>
          <w:szCs w:val="22"/>
        </w:rPr>
        <w:tab/>
      </w:r>
      <w:r w:rsidRPr="006832EF">
        <w:rPr>
          <w:rFonts w:ascii="Arial" w:hAnsi="Arial" w:cs="Arial"/>
          <w:sz w:val="22"/>
          <w:szCs w:val="22"/>
        </w:rPr>
        <w:tab/>
      </w:r>
    </w:p>
    <w:p w14:paraId="7022F588" w14:textId="77777777" w:rsidR="006900E9" w:rsidRPr="006832EF" w:rsidRDefault="006900E9" w:rsidP="006900E9">
      <w:pPr>
        <w:rPr>
          <w:rFonts w:ascii="Arial" w:hAnsi="Arial" w:cs="Arial"/>
          <w:sz w:val="22"/>
          <w:szCs w:val="22"/>
        </w:rPr>
      </w:pPr>
    </w:p>
    <w:p w14:paraId="08325619" w14:textId="5E236A14" w:rsidR="006900E9" w:rsidRPr="006832EF" w:rsidRDefault="00F17D16" w:rsidP="006900E9">
      <w:pPr>
        <w:rPr>
          <w:rFonts w:ascii="Arial" w:hAnsi="Arial" w:cs="Arial"/>
          <w:sz w:val="22"/>
          <w:szCs w:val="22"/>
        </w:rPr>
      </w:pPr>
      <w:r w:rsidRPr="006832EF">
        <w:rPr>
          <w:rFonts w:ascii="Arial" w:hAnsi="Arial" w:cs="Arial"/>
          <w:sz w:val="22"/>
          <w:szCs w:val="22"/>
        </w:rPr>
        <w:tab/>
      </w:r>
      <w:r w:rsidRPr="006832EF">
        <w:rPr>
          <w:rFonts w:ascii="Arial" w:hAnsi="Arial" w:cs="Arial"/>
          <w:sz w:val="22"/>
          <w:szCs w:val="22"/>
        </w:rPr>
        <w:tab/>
      </w:r>
      <w:r w:rsidR="000E2605" w:rsidRPr="006832EF">
        <w:rPr>
          <w:rFonts w:ascii="Arial" w:hAnsi="Arial" w:cs="Arial"/>
          <w:sz w:val="22"/>
          <w:szCs w:val="22"/>
        </w:rPr>
        <w:t xml:space="preserve">Siehe oben </w:t>
      </w:r>
    </w:p>
    <w:p w14:paraId="0FA967B2" w14:textId="70FBD6C0" w:rsidR="00C747EA" w:rsidRPr="006832EF" w:rsidRDefault="00C747EA" w:rsidP="006900E9">
      <w:pPr>
        <w:rPr>
          <w:rFonts w:ascii="Arial" w:hAnsi="Arial" w:cs="Arial"/>
          <w:sz w:val="22"/>
          <w:szCs w:val="22"/>
        </w:rPr>
      </w:pPr>
    </w:p>
    <w:p w14:paraId="78FEBD44" w14:textId="1BC190EC" w:rsidR="00C747EA" w:rsidRPr="00DD2494" w:rsidRDefault="00C02CB5" w:rsidP="00C747EA">
      <w:pPr>
        <w:pStyle w:val="FormatTitelKursbeschreibungTeilC"/>
        <w:rPr>
          <w:rFonts w:ascii="Arial" w:hAnsi="Arial" w:cs="Arial"/>
          <w:i w:val="0"/>
          <w:sz w:val="22"/>
          <w:szCs w:val="22"/>
        </w:rPr>
      </w:pPr>
      <w:r>
        <w:rPr>
          <w:rFonts w:ascii="Arial" w:hAnsi="Arial" w:cs="Arial"/>
          <w:i w:val="0"/>
          <w:sz w:val="22"/>
          <w:szCs w:val="22"/>
        </w:rPr>
        <w:t>1</w:t>
      </w:r>
      <w:r w:rsidR="00C747EA" w:rsidRPr="00DD2494">
        <w:rPr>
          <w:rFonts w:ascii="Arial" w:hAnsi="Arial" w:cs="Arial"/>
          <w:i w:val="0"/>
          <w:sz w:val="22"/>
          <w:szCs w:val="22"/>
        </w:rPr>
        <w:t>0</w:t>
      </w:r>
      <w:r>
        <w:rPr>
          <w:rFonts w:ascii="Arial" w:hAnsi="Arial" w:cs="Arial"/>
          <w:i w:val="0"/>
          <w:sz w:val="22"/>
          <w:szCs w:val="22"/>
        </w:rPr>
        <w:t>0</w:t>
      </w:r>
      <w:r w:rsidR="00C747EA">
        <w:rPr>
          <w:rFonts w:ascii="Arial" w:hAnsi="Arial" w:cs="Arial"/>
          <w:i w:val="0"/>
          <w:sz w:val="22"/>
          <w:szCs w:val="22"/>
        </w:rPr>
        <w:tab/>
      </w:r>
      <w:r w:rsidR="00C747EA">
        <w:rPr>
          <w:rFonts w:ascii="Arial" w:hAnsi="Arial" w:cs="Arial"/>
          <w:i w:val="0"/>
          <w:sz w:val="22"/>
          <w:szCs w:val="22"/>
        </w:rPr>
        <w:tab/>
        <w:t>Interkulturelle Konflikte erkennen und bearbeiten</w:t>
      </w:r>
    </w:p>
    <w:p w14:paraId="5FAFC29A" w14:textId="4DC81FE9" w:rsidR="00C747EA" w:rsidRPr="00DD2494" w:rsidRDefault="00C747EA" w:rsidP="00C747EA">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 xml:space="preserve">von Helmolt, Katharina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(IKK)</w:t>
      </w:r>
      <w:r w:rsidRPr="00DD2494">
        <w:rPr>
          <w:rFonts w:ascii="Arial" w:hAnsi="Arial" w:cs="Arial"/>
          <w:b/>
          <w:bCs/>
          <w:sz w:val="22"/>
          <w:szCs w:val="22"/>
        </w:rPr>
        <w:tab/>
        <w:t xml:space="preserve">                                             </w:t>
      </w:r>
      <w:r w:rsidRPr="00DD2494">
        <w:rPr>
          <w:rFonts w:ascii="Arial" w:hAnsi="Arial" w:cs="Arial"/>
          <w:b/>
          <w:bCs/>
          <w:sz w:val="22"/>
          <w:szCs w:val="22"/>
        </w:rPr>
        <w:tab/>
      </w:r>
    </w:p>
    <w:p w14:paraId="155AD914" w14:textId="77777777" w:rsidR="002247C7" w:rsidRPr="00810C37" w:rsidRDefault="002247C7" w:rsidP="002247C7">
      <w:pPr>
        <w:pStyle w:val="FormatvorlageFormatKommentarTeilCAutomatisch"/>
      </w:pPr>
      <w:r w:rsidRPr="00810C37">
        <w:t>Thematik:</w:t>
      </w:r>
      <w:r w:rsidRPr="00810C37">
        <w:tab/>
        <w:t xml:space="preserve">Die Begegnung zwischen Menschen </w:t>
      </w:r>
      <w:r>
        <w:t>mit u</w:t>
      </w:r>
      <w:r w:rsidRPr="00810C37">
        <w:t xml:space="preserve">nterschiedlichen </w:t>
      </w:r>
      <w:r>
        <w:t xml:space="preserve">kulturellen Hintergründen </w:t>
      </w:r>
      <w:r w:rsidRPr="00810C37">
        <w:t xml:space="preserve">ist häufig eine große Bereicherung, manchmal entstehen daraus aber auch </w:t>
      </w:r>
      <w:r>
        <w:t xml:space="preserve">Irritationen </w:t>
      </w:r>
      <w:r w:rsidRPr="00810C37">
        <w:t xml:space="preserve">und Konflikte. Welche Ursachen solche interkulturellen Konflikte haben, wie wir sie erkennen und bearbeiten können, ist das Thema dieser Veranstaltung. Dabei wird auf Modelle der Konfliktforschung und der </w:t>
      </w:r>
      <w:r>
        <w:t xml:space="preserve">Interkulturalitätsforschung </w:t>
      </w:r>
      <w:r w:rsidRPr="00810C37">
        <w:t>Bezug genommen</w:t>
      </w:r>
    </w:p>
    <w:p w14:paraId="59468471" w14:textId="77777777" w:rsidR="002247C7" w:rsidRPr="00810C37" w:rsidRDefault="002247C7" w:rsidP="002247C7">
      <w:pPr>
        <w:pStyle w:val="FormatvorlageFormatKommentarTeilCAutomatisch"/>
      </w:pPr>
      <w:r w:rsidRPr="00810C37">
        <w:t>Lernziele und Kompetenzen:</w:t>
      </w:r>
    </w:p>
    <w:p w14:paraId="0153DB64" w14:textId="7FD174DB" w:rsidR="002247C7" w:rsidRPr="0033388B" w:rsidRDefault="002247C7" w:rsidP="002247C7">
      <w:pPr>
        <w:pStyle w:val="FormatvorlageFormatKommentarTeilCAutomatisch"/>
        <w:rPr>
          <w:rFonts w:cs="Times New Roman"/>
        </w:rPr>
      </w:pPr>
      <w:r>
        <w:tab/>
      </w:r>
      <w:r w:rsidRPr="00810C37">
        <w:t xml:space="preserve">In diesem Seminar lernen Sie ausgewählte Modelle der Konfliktforschung </w:t>
      </w:r>
      <w:r w:rsidRPr="0033388B">
        <w:rPr>
          <w:rFonts w:cs="Times New Roman"/>
        </w:rPr>
        <w:t xml:space="preserve">kennen. Durch die Auseinandersetzung mit Ursachen, Verläufen und Bearbeitungsmöglichkeiten interkultureller Konflikte schärfen Sie Ihre Wahrnehmung </w:t>
      </w:r>
      <w:r w:rsidRPr="0033388B">
        <w:rPr>
          <w:rFonts w:cs="Times New Roman"/>
        </w:rPr>
        <w:lastRenderedPageBreak/>
        <w:t>für die ersten Anzeichen der Entstehung interkultureller Konflikte</w:t>
      </w:r>
      <w:r>
        <w:rPr>
          <w:rFonts w:cs="Times New Roman"/>
        </w:rPr>
        <w:t xml:space="preserve"> und erweitern Ihr Repertoire an Strategien der konstruktiven Konfliktbearbeitung</w:t>
      </w:r>
      <w:r w:rsidRPr="0033388B">
        <w:rPr>
          <w:rFonts w:cs="Times New Roman"/>
        </w:rPr>
        <w:t>.</w:t>
      </w:r>
    </w:p>
    <w:p w14:paraId="091433DE" w14:textId="77777777" w:rsidR="002247C7" w:rsidRPr="0033388B" w:rsidRDefault="002247C7" w:rsidP="002247C7">
      <w:pPr>
        <w:pStyle w:val="FormatvorlageFormatKommentarTeilCAutomatisch"/>
        <w:rPr>
          <w:rFonts w:cs="Times New Roman"/>
        </w:rPr>
      </w:pPr>
      <w:r w:rsidRPr="0033388B">
        <w:rPr>
          <w:rFonts w:cs="Times New Roman"/>
        </w:rPr>
        <w:t>Methoden:</w:t>
      </w:r>
      <w:r w:rsidRPr="0033388B">
        <w:rPr>
          <w:rFonts w:cs="Times New Roman"/>
        </w:rPr>
        <w:tab/>
        <w:t>Vortrag, Übungen, Diskussion</w:t>
      </w:r>
    </w:p>
    <w:p w14:paraId="67168963" w14:textId="77777777" w:rsidR="002247C7" w:rsidRPr="0033388B" w:rsidRDefault="002247C7" w:rsidP="002247C7">
      <w:pPr>
        <w:pStyle w:val="FormatvorlageFormatKommentarTeilCAutomatisch"/>
        <w:rPr>
          <w:rFonts w:cs="Times New Roman"/>
        </w:rPr>
      </w:pPr>
      <w:r w:rsidRPr="0033388B">
        <w:rPr>
          <w:rFonts w:cs="Times New Roman"/>
        </w:rPr>
        <w:t>Disziplinäre Verortung</w:t>
      </w:r>
      <w:r>
        <w:rPr>
          <w:rFonts w:cs="Times New Roman"/>
        </w:rPr>
        <w:t>:</w:t>
      </w:r>
    </w:p>
    <w:p w14:paraId="66A19A14" w14:textId="217CFEAE" w:rsidR="002247C7" w:rsidRPr="0033388B" w:rsidRDefault="002247C7" w:rsidP="002247C7">
      <w:pPr>
        <w:pStyle w:val="FormatvorlageFormatKommentarTeilCAutomatisch"/>
        <w:rPr>
          <w:rFonts w:cs="Times New Roman"/>
        </w:rPr>
      </w:pPr>
      <w:r>
        <w:rPr>
          <w:rFonts w:cs="Times New Roman"/>
        </w:rPr>
        <w:tab/>
      </w:r>
      <w:r w:rsidRPr="0033388B">
        <w:rPr>
          <w:rFonts w:cs="Times New Roman"/>
        </w:rPr>
        <w:t>Konfliktforschung</w:t>
      </w:r>
    </w:p>
    <w:p w14:paraId="60A0E434" w14:textId="53431C45" w:rsidR="002247C7" w:rsidRPr="0033388B" w:rsidRDefault="002247C7" w:rsidP="002247C7">
      <w:pPr>
        <w:pStyle w:val="FormatvorlageFormatKommentarTeilCAutomatisch"/>
        <w:rPr>
          <w:rFonts w:cs="Times New Roman"/>
        </w:rPr>
      </w:pPr>
      <w:r>
        <w:rPr>
          <w:rFonts w:cs="Times New Roman"/>
        </w:rPr>
        <w:tab/>
      </w:r>
      <w:r w:rsidRPr="0033388B">
        <w:rPr>
          <w:rFonts w:cs="Times New Roman"/>
        </w:rPr>
        <w:t>Theorien und Modelle der Sozialpsychologie</w:t>
      </w:r>
    </w:p>
    <w:p w14:paraId="175F9129" w14:textId="50A072B5" w:rsidR="002247C7" w:rsidRPr="0033388B" w:rsidRDefault="002247C7" w:rsidP="002247C7">
      <w:pPr>
        <w:pStyle w:val="FormatvorlageFormatKommentarTeilCAutomatisch"/>
        <w:rPr>
          <w:rFonts w:cs="Times New Roman"/>
        </w:rPr>
      </w:pPr>
      <w:r>
        <w:rPr>
          <w:rFonts w:cs="Times New Roman"/>
        </w:rPr>
        <w:tab/>
      </w:r>
      <w:r w:rsidRPr="0033388B">
        <w:rPr>
          <w:rFonts w:cs="Times New Roman"/>
        </w:rPr>
        <w:t xml:space="preserve">Theorien und Modelle </w:t>
      </w:r>
      <w:r>
        <w:rPr>
          <w:rFonts w:cs="Times New Roman"/>
        </w:rPr>
        <w:t>Interkulturalitätsforschung</w:t>
      </w:r>
    </w:p>
    <w:p w14:paraId="541C3F0E" w14:textId="64DB7722" w:rsidR="002247C7" w:rsidRPr="002247C7" w:rsidRDefault="002247C7" w:rsidP="002247C7">
      <w:pPr>
        <w:pStyle w:val="FormatvorlageFormatKommentarTeilCAutomatisch"/>
        <w:rPr>
          <w:rFonts w:cs="Times New Roman"/>
        </w:rPr>
      </w:pPr>
      <w:r w:rsidRPr="0033388B">
        <w:rPr>
          <w:rFonts w:cs="Times New Roman"/>
        </w:rPr>
        <w:t>Literatur:</w:t>
      </w:r>
      <w:r>
        <w:rPr>
          <w:rFonts w:cs="Times New Roman"/>
        </w:rPr>
        <w:tab/>
      </w:r>
      <w:r w:rsidRPr="0033388B">
        <w:rPr>
          <w:sz w:val="24"/>
          <w:szCs w:val="24"/>
        </w:rPr>
        <w:t>Glasl, F. (2013): Konfliktmanagement. Ein Handbuch für Führungskräfte und Berater. 11. Aufl. Bern.</w:t>
      </w:r>
    </w:p>
    <w:p w14:paraId="5AABD15A" w14:textId="5276507B" w:rsidR="002247C7" w:rsidRPr="0033388B" w:rsidRDefault="002247C7" w:rsidP="002247C7">
      <w:pPr>
        <w:pStyle w:val="FormatvorlageFormatKommentarTeilCAutomatisch"/>
        <w:rPr>
          <w:sz w:val="24"/>
          <w:szCs w:val="24"/>
        </w:rPr>
      </w:pPr>
      <w:r>
        <w:rPr>
          <w:sz w:val="24"/>
          <w:szCs w:val="24"/>
        </w:rPr>
        <w:tab/>
      </w:r>
      <w:r w:rsidRPr="0033388B">
        <w:rPr>
          <w:sz w:val="24"/>
          <w:szCs w:val="24"/>
        </w:rPr>
        <w:t>Nazarkiewicz, K./ Krämer, G. (2012): Handbuch interkulturelles Coaching. Konzepte, Methoden, Kompetenzen kuturreflexiver Begleitung. Vandenhoeck &amp; Ruprecht: Göttingen.</w:t>
      </w:r>
    </w:p>
    <w:p w14:paraId="0C8B5EA9" w14:textId="1FFA6590" w:rsidR="002247C7" w:rsidRPr="0033388B" w:rsidRDefault="002247C7" w:rsidP="002247C7">
      <w:pPr>
        <w:pStyle w:val="FormatvorlageFormatKommentarTeilCAutomatisch"/>
        <w:rPr>
          <w:sz w:val="24"/>
          <w:szCs w:val="24"/>
          <w:lang w:val="en-US"/>
        </w:rPr>
      </w:pPr>
      <w:r>
        <w:rPr>
          <w:sz w:val="24"/>
          <w:szCs w:val="24"/>
        </w:rPr>
        <w:tab/>
      </w:r>
      <w:r w:rsidRPr="0033388B">
        <w:rPr>
          <w:sz w:val="24"/>
          <w:szCs w:val="24"/>
        </w:rPr>
        <w:t xml:space="preserve">Schwartz, G. (2013): Konfliktmanagement. Konflikte erkennen, analysieren, lösen. </w:t>
      </w:r>
      <w:r w:rsidRPr="0033388B">
        <w:rPr>
          <w:sz w:val="24"/>
          <w:szCs w:val="24"/>
          <w:lang w:val="en-US"/>
        </w:rPr>
        <w:t>9. Aufl. Wiesbaden.</w:t>
      </w:r>
    </w:p>
    <w:p w14:paraId="59BB41A0" w14:textId="641707D9" w:rsidR="002247C7" w:rsidRPr="0033388B" w:rsidRDefault="002247C7" w:rsidP="002247C7">
      <w:pPr>
        <w:pStyle w:val="FormatvorlageFormatKommentarTeilCAutomatisch"/>
        <w:rPr>
          <w:sz w:val="24"/>
          <w:szCs w:val="24"/>
          <w:lang w:val="en-US"/>
        </w:rPr>
      </w:pPr>
      <w:r>
        <w:rPr>
          <w:sz w:val="24"/>
          <w:szCs w:val="24"/>
          <w:lang w:val="en-US"/>
        </w:rPr>
        <w:tab/>
      </w:r>
      <w:r w:rsidRPr="0033388B">
        <w:rPr>
          <w:sz w:val="24"/>
          <w:szCs w:val="24"/>
          <w:lang w:val="en-US"/>
        </w:rPr>
        <w:t>Ting-Toomey, S. (1994): Managing intercultural conflicts effectively. In:  Samovar, L. A. / Porter, R. E. (Hg.): Intercultural Communication. A Reader. Belmont California: Wadsworth Publishing Company. 360-372.</w:t>
      </w:r>
    </w:p>
    <w:p w14:paraId="078A2981" w14:textId="1DAF33DD" w:rsidR="002247C7" w:rsidRDefault="002247C7" w:rsidP="006900E9">
      <w:pPr>
        <w:rPr>
          <w:rFonts w:ascii="Arial" w:hAnsi="Arial" w:cs="Arial"/>
          <w:sz w:val="22"/>
          <w:szCs w:val="22"/>
          <w:lang w:val="en-US"/>
        </w:rPr>
      </w:pPr>
      <w:r>
        <w:rPr>
          <w:rFonts w:ascii="Arial" w:hAnsi="Arial" w:cs="Arial"/>
          <w:sz w:val="22"/>
          <w:szCs w:val="22"/>
          <w:lang w:val="en-US"/>
        </w:rPr>
        <w:t>Profil:</w:t>
      </w:r>
      <w:r>
        <w:rPr>
          <w:rFonts w:ascii="Arial" w:hAnsi="Arial" w:cs="Arial"/>
          <w:sz w:val="22"/>
          <w:szCs w:val="22"/>
          <w:lang w:val="en-US"/>
        </w:rPr>
        <w:tab/>
      </w:r>
      <w:r>
        <w:rPr>
          <w:rFonts w:ascii="Arial" w:hAnsi="Arial" w:cs="Arial"/>
          <w:sz w:val="22"/>
          <w:szCs w:val="22"/>
          <w:lang w:val="en-US"/>
        </w:rPr>
        <w:tab/>
        <w:t>International</w:t>
      </w:r>
    </w:p>
    <w:p w14:paraId="52EBE5C5" w14:textId="77777777" w:rsidR="009D3D32" w:rsidRDefault="009D3D32" w:rsidP="00960650">
      <w:pPr>
        <w:jc w:val="left"/>
        <w:rPr>
          <w:rFonts w:ascii="Arial" w:hAnsi="Arial" w:cs="Arial"/>
          <w:sz w:val="22"/>
          <w:szCs w:val="22"/>
          <w:lang w:val="en-US"/>
        </w:rPr>
      </w:pPr>
    </w:p>
    <w:p w14:paraId="3EDA93B4" w14:textId="44C1F398" w:rsidR="009D3D32" w:rsidRPr="006832EF" w:rsidRDefault="00C02CB5" w:rsidP="009D3D32">
      <w:pPr>
        <w:pStyle w:val="FormatTitelKursbeschreibungTeilC"/>
        <w:rPr>
          <w:rFonts w:ascii="Arial" w:hAnsi="Arial" w:cs="Arial"/>
          <w:i w:val="0"/>
          <w:sz w:val="22"/>
          <w:szCs w:val="22"/>
          <w:lang w:val="en-US"/>
        </w:rPr>
      </w:pPr>
      <w:r w:rsidRPr="006832EF">
        <w:rPr>
          <w:rFonts w:ascii="Arial" w:hAnsi="Arial" w:cs="Arial"/>
          <w:i w:val="0"/>
          <w:sz w:val="22"/>
          <w:szCs w:val="22"/>
          <w:lang w:val="en-US"/>
        </w:rPr>
        <w:t>1</w:t>
      </w:r>
      <w:r w:rsidR="009D3D32" w:rsidRPr="006832EF">
        <w:rPr>
          <w:rFonts w:ascii="Arial" w:hAnsi="Arial" w:cs="Arial"/>
          <w:i w:val="0"/>
          <w:sz w:val="22"/>
          <w:szCs w:val="22"/>
          <w:lang w:val="en-US"/>
        </w:rPr>
        <w:t>01</w:t>
      </w:r>
      <w:r w:rsidR="009D3D32" w:rsidRPr="006832EF">
        <w:rPr>
          <w:rFonts w:ascii="Arial" w:hAnsi="Arial" w:cs="Arial"/>
          <w:i w:val="0"/>
          <w:sz w:val="22"/>
          <w:szCs w:val="22"/>
          <w:lang w:val="en-US"/>
        </w:rPr>
        <w:tab/>
      </w:r>
      <w:r w:rsidR="009D3D32" w:rsidRPr="006832EF">
        <w:rPr>
          <w:rFonts w:ascii="Arial" w:hAnsi="Arial" w:cs="Arial"/>
          <w:i w:val="0"/>
          <w:sz w:val="22"/>
          <w:szCs w:val="22"/>
          <w:lang w:val="en-US"/>
        </w:rPr>
        <w:tab/>
        <w:t>I</w:t>
      </w:r>
      <w:r w:rsidR="002968A6" w:rsidRPr="006832EF">
        <w:rPr>
          <w:rFonts w:ascii="Arial" w:hAnsi="Arial" w:cs="Arial"/>
          <w:i w:val="0"/>
          <w:sz w:val="22"/>
          <w:szCs w:val="22"/>
          <w:lang w:val="en-US"/>
        </w:rPr>
        <w:t xml:space="preserve">nterkulturelles Lernen: Reflexion – Pflichtseminar des </w:t>
      </w:r>
      <w:r w:rsidR="009D3D32" w:rsidRPr="006832EF">
        <w:rPr>
          <w:rFonts w:ascii="Arial" w:hAnsi="Arial" w:cs="Arial"/>
          <w:i w:val="0"/>
          <w:sz w:val="22"/>
          <w:szCs w:val="22"/>
          <w:lang w:val="en-US"/>
        </w:rPr>
        <w:t xml:space="preserve">Profilzertifikats </w:t>
      </w:r>
      <w:r w:rsidR="002968A6" w:rsidRPr="006832EF">
        <w:rPr>
          <w:rFonts w:ascii="Arial" w:hAnsi="Arial" w:cs="Arial"/>
          <w:i w:val="0"/>
          <w:sz w:val="22"/>
          <w:szCs w:val="22"/>
          <w:lang w:val="en-US"/>
        </w:rPr>
        <w:tab/>
      </w:r>
      <w:r w:rsidR="002968A6" w:rsidRPr="006832EF">
        <w:rPr>
          <w:rFonts w:ascii="Arial" w:hAnsi="Arial" w:cs="Arial"/>
          <w:i w:val="0"/>
          <w:sz w:val="22"/>
          <w:szCs w:val="22"/>
          <w:lang w:val="en-US"/>
        </w:rPr>
        <w:tab/>
      </w:r>
      <w:r w:rsidR="002968A6" w:rsidRPr="006832EF">
        <w:rPr>
          <w:rFonts w:ascii="Arial" w:hAnsi="Arial" w:cs="Arial"/>
          <w:i w:val="0"/>
          <w:sz w:val="22"/>
          <w:szCs w:val="22"/>
          <w:lang w:val="en-US"/>
        </w:rPr>
        <w:tab/>
      </w:r>
      <w:r w:rsidR="009D3D32" w:rsidRPr="006832EF">
        <w:rPr>
          <w:rFonts w:ascii="Arial" w:hAnsi="Arial" w:cs="Arial"/>
          <w:i w:val="0"/>
          <w:sz w:val="22"/>
          <w:szCs w:val="22"/>
          <w:lang w:val="en-US"/>
        </w:rPr>
        <w:t>„Interkulturelle Kompetenz“</w:t>
      </w:r>
    </w:p>
    <w:p w14:paraId="52B54F3B" w14:textId="77777777" w:rsidR="00F85F56" w:rsidRPr="006832EF" w:rsidRDefault="009D3D32" w:rsidP="009D3D32">
      <w:pPr>
        <w:jc w:val="left"/>
        <w:rPr>
          <w:rFonts w:ascii="Arial" w:hAnsi="Arial" w:cs="Arial"/>
          <w:b/>
          <w:bCs/>
          <w:sz w:val="22"/>
          <w:szCs w:val="22"/>
          <w:lang w:val="en-US"/>
        </w:rPr>
      </w:pPr>
      <w:r w:rsidRPr="006832EF">
        <w:rPr>
          <w:rFonts w:ascii="Arial" w:hAnsi="Arial" w:cs="Arial"/>
          <w:b/>
          <w:bCs/>
          <w:sz w:val="22"/>
          <w:szCs w:val="22"/>
          <w:lang w:val="en-US"/>
        </w:rPr>
        <w:tab/>
      </w:r>
      <w:r w:rsidRPr="006832EF">
        <w:rPr>
          <w:rFonts w:ascii="Arial" w:hAnsi="Arial" w:cs="Arial"/>
          <w:b/>
          <w:bCs/>
          <w:sz w:val="22"/>
          <w:szCs w:val="22"/>
          <w:lang w:val="en-US"/>
        </w:rPr>
        <w:tab/>
        <w:t>von Helmolt, Katharina</w:t>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t xml:space="preserve">(IKK) </w:t>
      </w:r>
    </w:p>
    <w:p w14:paraId="66516A15" w14:textId="522CE46A" w:rsidR="00F85F56" w:rsidRPr="006832EF" w:rsidRDefault="00C02CB5" w:rsidP="009D3D32">
      <w:pPr>
        <w:jc w:val="left"/>
        <w:rPr>
          <w:rFonts w:ascii="Arial" w:hAnsi="Arial" w:cs="Arial"/>
          <w:b/>
          <w:bCs/>
          <w:sz w:val="22"/>
          <w:szCs w:val="22"/>
          <w:lang w:val="en-US"/>
        </w:rPr>
      </w:pP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r>
      <w:r w:rsidRPr="006832EF">
        <w:rPr>
          <w:rFonts w:ascii="Arial" w:hAnsi="Arial" w:cs="Arial"/>
          <w:b/>
          <w:bCs/>
          <w:sz w:val="22"/>
          <w:szCs w:val="22"/>
          <w:lang w:val="en-US"/>
        </w:rPr>
        <w:tab/>
        <w:t>(FAW-Fach)</w:t>
      </w:r>
    </w:p>
    <w:p w14:paraId="1F4399DD" w14:textId="77777777" w:rsidR="00C02CB5" w:rsidRPr="006832EF" w:rsidRDefault="00C02CB5" w:rsidP="009D3D32">
      <w:pPr>
        <w:jc w:val="left"/>
        <w:rPr>
          <w:rFonts w:ascii="Arial" w:hAnsi="Arial" w:cs="Arial"/>
          <w:b/>
          <w:bCs/>
          <w:sz w:val="22"/>
          <w:szCs w:val="22"/>
          <w:lang w:val="en-US"/>
        </w:rPr>
      </w:pPr>
    </w:p>
    <w:p w14:paraId="5C5F9FBD" w14:textId="0CE44162" w:rsidR="00F85F56" w:rsidRPr="002B367B" w:rsidRDefault="00F85F56" w:rsidP="00F85F56">
      <w:pPr>
        <w:pStyle w:val="FormatvorlageFormatKommentarTeilCAutomatisch"/>
      </w:pPr>
      <w:r>
        <w:t>Thematik:</w:t>
      </w:r>
      <w:r>
        <w:tab/>
      </w:r>
      <w:r w:rsidRPr="002B367B">
        <w:t>Interkulturelles Lernen ist ein kontinuierlicher und dynamischer Prozess. Neben der Aneignung von Wissen über die Besonderheiten und Wirkungsweisen von Kultur geht es dabei auch um die kritische Reflexion der eigenen kulturgebundenen Normen und Werte und die Erweiterung der persönlichen Denk- und Handlungsmuster.</w:t>
      </w:r>
    </w:p>
    <w:p w14:paraId="5B7FF604" w14:textId="2BAD0B3E" w:rsidR="00F85F56" w:rsidRPr="002B367B" w:rsidRDefault="00F85F56" w:rsidP="00F85F56">
      <w:pPr>
        <w:pStyle w:val="FormatvorlageFormatKommentarTeilCAutomatisch"/>
      </w:pPr>
      <w:r>
        <w:tab/>
      </w:r>
      <w:r w:rsidRPr="002B367B">
        <w:t xml:space="preserve">Das Seminar gibt Anstöße zum Nachdenken über interkulturelle Erfahrungen und die Möglichkeiten ihrer Deutung auf der Grundlage von Modellen der Interkulturalitätsforschung. Damit knüpft das Seminar an die Inhalte der für das Hochschulzertifikat „Interkulturelle Kompetenz“ (IKK) absolvierten Veranstaltungen an. Es sollte daher möglichst als Abschlussveranstaltung des Hochschulzertifikats IKK belegt werden, Mindestvoraussetzung für die Teilnahme ist der erfolgreiche Abschluss der Einführungsveranstaltung „Grundlagen der Interkulturellen Kommunikation“. </w:t>
      </w:r>
    </w:p>
    <w:p w14:paraId="4B8714DC" w14:textId="2182DD1D" w:rsidR="00F85F56" w:rsidRPr="002B367B" w:rsidRDefault="00F85F56" w:rsidP="00F85F56">
      <w:pPr>
        <w:pStyle w:val="FormatvorlageFormatKommentarTeilCAutomatisch"/>
      </w:pPr>
      <w:r w:rsidRPr="002B367B">
        <w:t xml:space="preserve">Lernziele und </w:t>
      </w:r>
      <w:r>
        <w:t>–</w:t>
      </w:r>
      <w:r w:rsidRPr="002B367B">
        <w:t>Kompetenzen</w:t>
      </w:r>
      <w:r>
        <w:t>:</w:t>
      </w:r>
    </w:p>
    <w:p w14:paraId="18382ABE" w14:textId="7BA00248" w:rsidR="00F85F56" w:rsidRPr="002B367B" w:rsidRDefault="00F85F56" w:rsidP="00F85F56">
      <w:pPr>
        <w:pStyle w:val="FormatvorlageFormatKommentarTeilCAutomatisch"/>
      </w:pPr>
      <w:r>
        <w:tab/>
      </w:r>
      <w:r w:rsidRPr="002B367B">
        <w:t>Kenntnisse von Modellen interkulturellen Lernens</w:t>
      </w:r>
    </w:p>
    <w:p w14:paraId="3DCC874D" w14:textId="44848A34" w:rsidR="00F85F56" w:rsidRPr="002B367B" w:rsidRDefault="00F85F56" w:rsidP="00F85F56">
      <w:pPr>
        <w:pStyle w:val="FormatvorlageFormatKommentarTeilCAutomatisch"/>
      </w:pPr>
      <w:r>
        <w:tab/>
      </w:r>
      <w:r w:rsidRPr="002B367B">
        <w:t>Reflexion des persönlichen interkulturellen Lernprozesses</w:t>
      </w:r>
    </w:p>
    <w:p w14:paraId="6A6F6B5D" w14:textId="2BB6C515" w:rsidR="00F85F56" w:rsidRPr="002B367B" w:rsidRDefault="00F85F56" w:rsidP="00F85F56">
      <w:pPr>
        <w:pStyle w:val="FormatvorlageFormatKommentarTeilCAutomatisch"/>
      </w:pPr>
      <w:r>
        <w:tab/>
      </w:r>
      <w:r w:rsidRPr="002B367B">
        <w:t xml:space="preserve">Möglichkeiten der kulturreflexiven sprachlichen Gestaltung interkultureller Lernerfahrungen </w:t>
      </w:r>
    </w:p>
    <w:p w14:paraId="18AB1738" w14:textId="0B868B1B" w:rsidR="00F85F56" w:rsidRPr="002B367B" w:rsidRDefault="00F85F56" w:rsidP="00F85F56">
      <w:pPr>
        <w:pStyle w:val="FormatvorlageFormatKommentarTeilCAutomatisch"/>
      </w:pPr>
      <w:r w:rsidRPr="002B367B">
        <w:t>Theoretischer Bezug</w:t>
      </w:r>
      <w:r>
        <w:t>:</w:t>
      </w:r>
    </w:p>
    <w:p w14:paraId="76A67C55" w14:textId="439350CB" w:rsidR="00F85F56" w:rsidRPr="002B367B" w:rsidRDefault="00F85F56" w:rsidP="00F85F56">
      <w:pPr>
        <w:pStyle w:val="FormatvorlageFormatKommentarTeilCAutomatisch"/>
      </w:pPr>
      <w:r>
        <w:tab/>
      </w:r>
      <w:r w:rsidRPr="002B367B">
        <w:t xml:space="preserve">Interkulturalitätsforschung, Lerntheorien </w:t>
      </w:r>
    </w:p>
    <w:p w14:paraId="4F163366" w14:textId="550A024B" w:rsidR="00F85F56" w:rsidRPr="002B367B" w:rsidRDefault="00F85F56" w:rsidP="00F85F56">
      <w:pPr>
        <w:pStyle w:val="FormatvorlageFormatKommentarTeilCAutomatisch"/>
      </w:pPr>
      <w:r>
        <w:t>Methode:</w:t>
      </w:r>
      <w:r>
        <w:tab/>
      </w:r>
      <w:r w:rsidRPr="002B367B">
        <w:t xml:space="preserve">Interaktives Seminar </w:t>
      </w:r>
    </w:p>
    <w:p w14:paraId="17B159F2" w14:textId="5B290E0D" w:rsidR="00F85F56" w:rsidRPr="002B367B" w:rsidRDefault="00F85F56" w:rsidP="00F85F56">
      <w:pPr>
        <w:pStyle w:val="FormatvorlageFormatKommentarTeilCAutomatisch"/>
      </w:pPr>
      <w:r w:rsidRPr="002B367B">
        <w:t>Hinweise</w:t>
      </w:r>
      <w:r>
        <w:t>:</w:t>
      </w:r>
      <w:r>
        <w:tab/>
      </w:r>
      <w:r w:rsidRPr="002B367B">
        <w:t>Das Seminar ist eine Pflichtveranstaltung des Hochschulzertifikats „Interkulturelle Kompetenz“. Die Teilnahmevoraussetzung ist der erfolgreiche Abschluss der Einführungsveranstaltung „Grundlagen der Interkulturellen Kommunikation“. Der Leistungsnachweis besteht in der Erstellung und Präsentation eines Posters über eigene interkulturelle Lernerfahrungen nach vorgegebenen Kriterien. Das Seminar ist einstündig und umfasst 1 ECTS.</w:t>
      </w:r>
    </w:p>
    <w:p w14:paraId="267B7379" w14:textId="6D333C56" w:rsidR="00F85F56" w:rsidRPr="002B367B" w:rsidRDefault="00F85F56" w:rsidP="00F85F56">
      <w:pPr>
        <w:pStyle w:val="FormatvorlageFormatKommentarTeilCAutomatisch"/>
      </w:pPr>
      <w:r w:rsidRPr="002B367B">
        <w:t>Literatur</w:t>
      </w:r>
      <w:r>
        <w:t>:</w:t>
      </w:r>
      <w:r>
        <w:tab/>
      </w:r>
      <w:r w:rsidRPr="002B367B">
        <w:t>Bolten, Jürgen (2018): Einführung in die Interkulturelle Wirtschaftskommunikation. 3. Auflage. Göttingen: Vandenhoeck &amp; Ruprecht.</w:t>
      </w:r>
    </w:p>
    <w:p w14:paraId="6909AB44" w14:textId="619E919F" w:rsidR="00F85F56" w:rsidRPr="002B367B" w:rsidRDefault="00F85F56" w:rsidP="00F85F56">
      <w:pPr>
        <w:pStyle w:val="FormatvorlageFormatKommentarTeilCAutomatisch"/>
      </w:pPr>
      <w:r>
        <w:lastRenderedPageBreak/>
        <w:tab/>
      </w:r>
      <w:r w:rsidRPr="002B367B">
        <w:t>Straub, Jürgen / Weimann, Arne / Weidemann, Doris (Hg.): Handbuch interkulturelle Kommunikation und Kompetenz. Grundbegriff – Theorien – Anwendungsfelder. Stuttgart/Weimar: Metzler. Weitere Literatur wird in der Vorlesung bekanntgegeben.</w:t>
      </w:r>
    </w:p>
    <w:p w14:paraId="32FC4664" w14:textId="77777777" w:rsidR="00F85F56" w:rsidRPr="002B367B" w:rsidRDefault="00F85F56" w:rsidP="00F85F56">
      <w:pPr>
        <w:pStyle w:val="FormatvorlageFormatKommentarTeilCAutomatisch"/>
      </w:pPr>
    </w:p>
    <w:p w14:paraId="26A6119F" w14:textId="183CC48E" w:rsidR="00D10403" w:rsidRPr="00DD2494" w:rsidRDefault="00C02CB5" w:rsidP="00D10403">
      <w:pPr>
        <w:pStyle w:val="FormatTitelKursbeschreibungTeilC"/>
        <w:rPr>
          <w:rFonts w:ascii="Arial" w:hAnsi="Arial" w:cs="Arial"/>
          <w:i w:val="0"/>
          <w:sz w:val="22"/>
          <w:szCs w:val="22"/>
          <w:lang w:val="en-US"/>
        </w:rPr>
      </w:pPr>
      <w:r>
        <w:rPr>
          <w:rFonts w:ascii="Arial" w:hAnsi="Arial" w:cs="Arial"/>
          <w:i w:val="0"/>
          <w:sz w:val="22"/>
          <w:szCs w:val="22"/>
          <w:lang w:val="en-US"/>
        </w:rPr>
        <w:t>102</w:t>
      </w:r>
      <w:r w:rsidR="00D10403" w:rsidRPr="00DD2494">
        <w:rPr>
          <w:rFonts w:ascii="Arial" w:hAnsi="Arial" w:cs="Arial"/>
          <w:i w:val="0"/>
          <w:sz w:val="22"/>
          <w:szCs w:val="22"/>
          <w:lang w:val="en-US"/>
        </w:rPr>
        <w:tab/>
      </w:r>
      <w:r w:rsidR="00D10403" w:rsidRPr="00DD2494">
        <w:rPr>
          <w:rFonts w:ascii="Arial" w:hAnsi="Arial" w:cs="Arial"/>
          <w:i w:val="0"/>
          <w:sz w:val="22"/>
          <w:szCs w:val="22"/>
          <w:lang w:val="en-US"/>
        </w:rPr>
        <w:tab/>
        <w:t>Germany Today: Issues, Cultures, Identities</w:t>
      </w:r>
    </w:p>
    <w:p w14:paraId="4BFEB6C9" w14:textId="77777777" w:rsidR="00D10403" w:rsidRPr="00DD2494" w:rsidRDefault="00D10403" w:rsidP="00D10403">
      <w:pPr>
        <w:rPr>
          <w:rFonts w:ascii="Arial" w:hAnsi="Arial" w:cs="Arial"/>
          <w:b/>
          <w:bCs/>
          <w:sz w:val="22"/>
          <w:szCs w:val="22"/>
          <w:lang w:val="en-US"/>
        </w:rPr>
      </w:pPr>
      <w:r w:rsidRPr="00DD2494">
        <w:rPr>
          <w:rFonts w:ascii="Arial" w:hAnsi="Arial" w:cs="Arial"/>
          <w:b/>
          <w:bCs/>
          <w:sz w:val="22"/>
          <w:szCs w:val="22"/>
          <w:lang w:val="en-US"/>
        </w:rPr>
        <w:tab/>
      </w:r>
      <w:r w:rsidRPr="00DD2494">
        <w:rPr>
          <w:rFonts w:ascii="Arial" w:hAnsi="Arial" w:cs="Arial"/>
          <w:b/>
          <w:bCs/>
          <w:sz w:val="22"/>
          <w:szCs w:val="22"/>
          <w:lang w:val="en-US"/>
        </w:rPr>
        <w:tab/>
        <w:t>Järvenpää, Silke</w:t>
      </w:r>
      <w:r w:rsidRPr="00DD2494">
        <w:rPr>
          <w:rFonts w:ascii="Arial" w:hAnsi="Arial" w:cs="Arial"/>
          <w:b/>
          <w:bCs/>
          <w:sz w:val="22"/>
          <w:szCs w:val="22"/>
          <w:lang w:val="en-US"/>
        </w:rPr>
        <w:tab/>
      </w:r>
      <w:r w:rsidRPr="00DD2494">
        <w:rPr>
          <w:rFonts w:ascii="Arial" w:hAnsi="Arial" w:cs="Arial"/>
          <w:b/>
          <w:bCs/>
          <w:sz w:val="22"/>
          <w:szCs w:val="22"/>
          <w:lang w:val="en-US"/>
        </w:rPr>
        <w:tab/>
        <w:t xml:space="preserve"> </w:t>
      </w:r>
      <w:r w:rsidRPr="00DD2494">
        <w:rPr>
          <w:rFonts w:ascii="Arial" w:hAnsi="Arial" w:cs="Arial"/>
          <w:b/>
          <w:bCs/>
          <w:sz w:val="22"/>
          <w:szCs w:val="22"/>
          <w:lang w:val="en-US"/>
        </w:rPr>
        <w:tab/>
      </w:r>
      <w:r w:rsidRPr="00DD2494">
        <w:rPr>
          <w:rFonts w:ascii="Arial" w:hAnsi="Arial" w:cs="Arial"/>
          <w:b/>
          <w:bCs/>
          <w:sz w:val="22"/>
          <w:szCs w:val="22"/>
          <w:lang w:val="en-US"/>
        </w:rPr>
        <w:tab/>
      </w:r>
      <w:r w:rsidRPr="00DD2494">
        <w:rPr>
          <w:rFonts w:ascii="Arial" w:hAnsi="Arial" w:cs="Arial"/>
          <w:b/>
          <w:bCs/>
          <w:sz w:val="22"/>
          <w:szCs w:val="22"/>
          <w:lang w:val="en-US"/>
        </w:rPr>
        <w:tab/>
      </w:r>
      <w:r w:rsidRPr="00DD2494">
        <w:rPr>
          <w:rFonts w:ascii="Arial" w:hAnsi="Arial" w:cs="Arial"/>
          <w:b/>
          <w:bCs/>
          <w:sz w:val="22"/>
          <w:szCs w:val="22"/>
          <w:lang w:val="en-US"/>
        </w:rPr>
        <w:tab/>
      </w:r>
      <w:r w:rsidRPr="00DD2494">
        <w:rPr>
          <w:rFonts w:ascii="Arial" w:hAnsi="Arial" w:cs="Arial"/>
          <w:b/>
          <w:bCs/>
          <w:sz w:val="22"/>
          <w:szCs w:val="22"/>
          <w:lang w:val="en-US"/>
        </w:rPr>
        <w:tab/>
        <w:t xml:space="preserve">         </w:t>
      </w:r>
      <w:r w:rsidRPr="00DD2494">
        <w:rPr>
          <w:rFonts w:ascii="Arial" w:hAnsi="Arial" w:cs="Arial"/>
          <w:b/>
          <w:bCs/>
          <w:sz w:val="22"/>
          <w:szCs w:val="22"/>
          <w:lang w:val="en-US"/>
        </w:rPr>
        <w:tab/>
      </w:r>
    </w:p>
    <w:p w14:paraId="05B71570" w14:textId="77777777" w:rsidR="00D10403" w:rsidRPr="00DD2494" w:rsidRDefault="00D10403" w:rsidP="00D10403">
      <w:pPr>
        <w:rPr>
          <w:rFonts w:ascii="Arial" w:hAnsi="Arial" w:cs="Arial"/>
          <w:sz w:val="22"/>
          <w:szCs w:val="22"/>
          <w:lang w:val="en-US"/>
        </w:rPr>
      </w:pPr>
    </w:p>
    <w:p w14:paraId="5BBE2A0D" w14:textId="77777777" w:rsidR="00D10403" w:rsidRPr="006832EF" w:rsidRDefault="00D10403" w:rsidP="007142B7">
      <w:pPr>
        <w:pStyle w:val="FormatKommentarTeilC"/>
        <w:rPr>
          <w:lang w:val="en-GB"/>
        </w:rPr>
      </w:pPr>
      <w:r w:rsidRPr="006832EF">
        <w:rPr>
          <w:lang w:val="en-GB"/>
        </w:rPr>
        <w:t>Thematik:</w:t>
      </w:r>
      <w:r w:rsidRPr="006832EF">
        <w:rPr>
          <w:lang w:val="en-GB"/>
        </w:rPr>
        <w:tab/>
        <w:t xml:space="preserve">Germany – to many in the world this is the country of Angst, of "Achtung, schnell, schnell", Fahrvergnügen and the Oktoberfest. And yes: Germans are not known for their unbearable lightness of being; not only Mark Twain failed trying to learn the language, Germans still make some good cars, and they do delight in ripping off drunken tourists at the world's largest beer orgy. </w:t>
      </w:r>
    </w:p>
    <w:p w14:paraId="29600FB0" w14:textId="77777777" w:rsidR="00666B37" w:rsidRPr="006832EF" w:rsidRDefault="00D10403" w:rsidP="007142B7">
      <w:pPr>
        <w:pStyle w:val="FormatKommentarTeilC"/>
        <w:rPr>
          <w:lang w:val="en-GB"/>
        </w:rPr>
      </w:pPr>
      <w:r w:rsidRPr="006832EF">
        <w:rPr>
          <w:lang w:val="en-GB"/>
        </w:rPr>
        <w:tab/>
        <w:t>However, contemporary Germany has so much more to offer than the clichés surrounding their people. This course will deal with a variety of issues that have been shaping German identities and cultures (for there has never been one unifying German culture!). Of course the collective psyche still is affected by the horrors of the Nazi era, but with WW II having ended 71 years ago, it is less and less of a trauma. Other developments have had an equal impact on Germany, and will be discussed: Regionalism for instance and a new ethnic diversity that came with the "guest worker" programme of the 60s; Germany's role in the European Union; reunification and the clash of West and East German value systems; the student revolutionaries of 1968 that have aged, joined the establishment and are back with a vengeance as Wutbürger ("furious NIMBY's"). A look at German family life / lives, the role(s) of women, and the attitude to children as well as alternative lifestyles will also be highly instructive. Last but not least: Germans do have a sense of humour, there are jokes and respectable comedies out there, and it remains to be seen if it travels well when translated.</w:t>
      </w:r>
    </w:p>
    <w:p w14:paraId="65469A0B" w14:textId="77777777" w:rsidR="00D10403" w:rsidRPr="006832EF" w:rsidRDefault="00D10403" w:rsidP="007142B7">
      <w:pPr>
        <w:pStyle w:val="FormatKommentarTeilC"/>
        <w:rPr>
          <w:lang w:val="en-GB"/>
        </w:rPr>
      </w:pPr>
      <w:r w:rsidRPr="006832EF">
        <w:rPr>
          <w:lang w:val="en-GB"/>
        </w:rPr>
        <w:t>Lernziele und Kompetenzen:</w:t>
      </w:r>
    </w:p>
    <w:p w14:paraId="6090804B" w14:textId="77777777" w:rsidR="00D10403" w:rsidRPr="006832EF" w:rsidRDefault="00D10403" w:rsidP="007142B7">
      <w:pPr>
        <w:pStyle w:val="FormatKommentarTeilC"/>
        <w:rPr>
          <w:lang w:val="en-GB"/>
        </w:rPr>
      </w:pPr>
      <w:r w:rsidRPr="006832EF">
        <w:rPr>
          <w:lang w:val="en-GB"/>
        </w:rPr>
        <w:tab/>
        <w:t xml:space="preserve">Upon successful completion of the course students will have acquired more knowledge of events and developments in Germany after WWII, with special emphasis on contemporary Germany. They will have gained a greater understanding of the diversity of German culture(s) and ideally have been enabled to interact better with their German counterparts in everyday life. </w:t>
      </w:r>
    </w:p>
    <w:p w14:paraId="2296B775" w14:textId="77777777" w:rsidR="00D10403" w:rsidRPr="006832EF" w:rsidRDefault="00D10403" w:rsidP="007142B7">
      <w:pPr>
        <w:pStyle w:val="FormatKommentarTeilC"/>
        <w:rPr>
          <w:lang w:val="en-GB"/>
        </w:rPr>
      </w:pPr>
      <w:r w:rsidRPr="006832EF">
        <w:rPr>
          <w:lang w:val="en-GB"/>
        </w:rPr>
        <w:t>Methode:</w:t>
      </w:r>
      <w:r w:rsidRPr="006832EF">
        <w:rPr>
          <w:lang w:val="en-GB"/>
        </w:rPr>
        <w:tab/>
        <w:t xml:space="preserve">The class takes a cultural studies approach. Popular culture will play a role in gaining a better understanding of events, artistic creativity in Germany, and the collective unconscious ("what makes them tick"?). Some lecture parts will alternate with in-class reading and discussion, film analysis, group work and short student presentations. </w:t>
      </w:r>
    </w:p>
    <w:p w14:paraId="0B08C0CC" w14:textId="77777777" w:rsidR="00D10403" w:rsidRPr="006832EF" w:rsidRDefault="00D10403" w:rsidP="007142B7">
      <w:pPr>
        <w:pStyle w:val="FormatKommentarTeilC"/>
        <w:rPr>
          <w:lang w:val="en-GB"/>
        </w:rPr>
      </w:pPr>
      <w:r w:rsidRPr="006832EF">
        <w:rPr>
          <w:lang w:val="en-GB"/>
        </w:rPr>
        <w:t>Hinweise:</w:t>
      </w:r>
      <w:r w:rsidRPr="006832EF">
        <w:rPr>
          <w:lang w:val="en-GB"/>
        </w:rPr>
        <w:tab/>
        <w:t xml:space="preserve">This is a course aimed at international (exchange) students who would like to get beyond outdated and / or stereotypical images of Germany and "the" Germans. Germans who are interested are welcome, too. Very good English mandatory; knowledge of German not necessary.  Regular attendance highly recommended. Written examination. </w:t>
      </w:r>
    </w:p>
    <w:p w14:paraId="69D91BE9" w14:textId="77777777" w:rsidR="000B454A" w:rsidRPr="00DD2494" w:rsidRDefault="000B454A" w:rsidP="000B454A">
      <w:pPr>
        <w:rPr>
          <w:rFonts w:ascii="Arial" w:hAnsi="Arial" w:cs="Arial"/>
          <w:sz w:val="22"/>
          <w:szCs w:val="22"/>
          <w:lang w:val="en-US"/>
        </w:rPr>
      </w:pPr>
      <w:r w:rsidRPr="00DD2494">
        <w:rPr>
          <w:rFonts w:ascii="Arial" w:hAnsi="Arial" w:cs="Arial"/>
          <w:sz w:val="22"/>
          <w:szCs w:val="22"/>
          <w:lang w:val="en-US"/>
        </w:rPr>
        <w:t xml:space="preserve">Disziplinäre Verortung und Literatur: </w:t>
      </w:r>
    </w:p>
    <w:p w14:paraId="4910B6A0" w14:textId="77777777" w:rsidR="000B454A" w:rsidRPr="00DD2494" w:rsidRDefault="000B454A" w:rsidP="000B454A">
      <w:pPr>
        <w:ind w:left="1416"/>
        <w:rPr>
          <w:rFonts w:ascii="Arial" w:hAnsi="Arial" w:cs="Arial"/>
          <w:sz w:val="22"/>
          <w:szCs w:val="22"/>
          <w:lang w:val="en-US"/>
        </w:rPr>
      </w:pPr>
      <w:r w:rsidRPr="00DD2494">
        <w:rPr>
          <w:rFonts w:ascii="Arial" w:hAnsi="Arial" w:cs="Arial"/>
          <w:sz w:val="22"/>
          <w:szCs w:val="22"/>
          <w:lang w:val="en-US"/>
        </w:rPr>
        <w:t xml:space="preserve">This lecture takes a cultural studies / German studies approach. Recommended reading: </w:t>
      </w:r>
    </w:p>
    <w:p w14:paraId="213AF111" w14:textId="77777777" w:rsidR="000B454A" w:rsidRPr="00DD2494" w:rsidRDefault="000B454A" w:rsidP="000B454A">
      <w:pPr>
        <w:ind w:left="1416"/>
        <w:rPr>
          <w:rFonts w:ascii="Arial" w:hAnsi="Arial" w:cs="Arial"/>
          <w:sz w:val="22"/>
          <w:szCs w:val="22"/>
          <w:lang w:val="en-US"/>
        </w:rPr>
      </w:pPr>
      <w:r w:rsidRPr="00DD2494">
        <w:rPr>
          <w:rFonts w:ascii="Arial" w:hAnsi="Arial" w:cs="Arial"/>
          <w:sz w:val="22"/>
          <w:szCs w:val="22"/>
          <w:lang w:val="en-US"/>
        </w:rPr>
        <w:t>Anne Fuchs and Katherine James-Chakraborty, Debating German Cultural Identity since 1989, Camden House: 2011; Mary Fulbrook, People's State: East German Society from Hitler to Honecker, Yale University Press: 2008; Peter James (ed.), Modern Germany, Routledge: 2015; Karen Schönwälder et al, Diversity and Contact: Immigration and Social Interaction in German Cities, Palgrave Macmillan: 2016.</w:t>
      </w:r>
    </w:p>
    <w:p w14:paraId="6D3EE3F4" w14:textId="77777777" w:rsidR="00D10403" w:rsidRPr="00DD2494" w:rsidRDefault="00294A6F" w:rsidP="007142B7">
      <w:pPr>
        <w:pStyle w:val="FormatKommentarTeilC"/>
      </w:pPr>
      <w:r w:rsidRPr="00DD2494">
        <w:t>Profil:</w:t>
      </w:r>
      <w:r w:rsidRPr="00DD2494">
        <w:tab/>
        <w:t>International</w:t>
      </w:r>
    </w:p>
    <w:p w14:paraId="20BBEC1F" w14:textId="77777777" w:rsidR="00663186" w:rsidRPr="00DD2494" w:rsidRDefault="00663186">
      <w:pPr>
        <w:jc w:val="left"/>
        <w:rPr>
          <w:rFonts w:ascii="Arial" w:eastAsia="MS-Mincho" w:hAnsi="Arial" w:cs="Arial"/>
          <w:sz w:val="22"/>
          <w:szCs w:val="22"/>
        </w:rPr>
      </w:pPr>
    </w:p>
    <w:p w14:paraId="645E2B10" w14:textId="77777777" w:rsidR="006373E6" w:rsidRPr="00DD2494" w:rsidRDefault="006373E6">
      <w:pPr>
        <w:jc w:val="left"/>
        <w:rPr>
          <w:rFonts w:ascii="Arial" w:hAnsi="Arial" w:cs="Arial"/>
          <w:b/>
          <w:iCs/>
          <w:sz w:val="22"/>
          <w:szCs w:val="22"/>
        </w:rPr>
      </w:pPr>
    </w:p>
    <w:p w14:paraId="20FCA1B0" w14:textId="77777777" w:rsidR="00032B00" w:rsidRPr="00DD2494" w:rsidRDefault="00032B00" w:rsidP="00032B00">
      <w:pPr>
        <w:rPr>
          <w:rFonts w:ascii="Arial" w:hAnsi="Arial" w:cs="Arial"/>
          <w:sz w:val="22"/>
          <w:szCs w:val="22"/>
        </w:rPr>
      </w:pPr>
    </w:p>
    <w:p w14:paraId="2EDF76F9" w14:textId="77777777" w:rsidR="00032B00" w:rsidRPr="00DD2494" w:rsidRDefault="00032B00" w:rsidP="00032B00">
      <w:pPr>
        <w:pStyle w:val="FormatTitelKursbeschreibungTeilC"/>
        <w:rPr>
          <w:rFonts w:ascii="Arial" w:hAnsi="Arial" w:cs="Arial"/>
          <w:i w:val="0"/>
          <w:sz w:val="22"/>
          <w:szCs w:val="22"/>
        </w:rPr>
      </w:pPr>
    </w:p>
    <w:p w14:paraId="4DE3E860" w14:textId="17B4E1DD" w:rsidR="00911A77" w:rsidRPr="00DD2494" w:rsidRDefault="00C02CB5" w:rsidP="00911A77">
      <w:pPr>
        <w:pStyle w:val="FormatTitelKursbeschreibungTeilC"/>
        <w:rPr>
          <w:rFonts w:ascii="Arial" w:hAnsi="Arial" w:cs="Arial"/>
          <w:i w:val="0"/>
          <w:sz w:val="22"/>
          <w:szCs w:val="22"/>
        </w:rPr>
      </w:pPr>
      <w:r>
        <w:rPr>
          <w:rFonts w:ascii="Arial" w:hAnsi="Arial" w:cs="Arial"/>
          <w:i w:val="0"/>
          <w:sz w:val="22"/>
          <w:szCs w:val="22"/>
        </w:rPr>
        <w:t>1</w:t>
      </w:r>
      <w:r w:rsidR="00F17D16" w:rsidRPr="00DD2494">
        <w:rPr>
          <w:rFonts w:ascii="Arial" w:hAnsi="Arial" w:cs="Arial"/>
          <w:i w:val="0"/>
          <w:sz w:val="22"/>
          <w:szCs w:val="22"/>
        </w:rPr>
        <w:t>0</w:t>
      </w:r>
      <w:r>
        <w:rPr>
          <w:rFonts w:ascii="Arial" w:hAnsi="Arial" w:cs="Arial"/>
          <w:i w:val="0"/>
          <w:sz w:val="22"/>
          <w:szCs w:val="22"/>
        </w:rPr>
        <w:t>3</w:t>
      </w:r>
      <w:r w:rsidR="00911A77" w:rsidRPr="00DD2494">
        <w:rPr>
          <w:rFonts w:ascii="Arial" w:hAnsi="Arial" w:cs="Arial"/>
          <w:i w:val="0"/>
          <w:sz w:val="22"/>
          <w:szCs w:val="22"/>
        </w:rPr>
        <w:tab/>
      </w:r>
      <w:r w:rsidR="00911A77" w:rsidRPr="00DD2494">
        <w:rPr>
          <w:rFonts w:ascii="Arial" w:hAnsi="Arial" w:cs="Arial"/>
          <w:i w:val="0"/>
          <w:sz w:val="22"/>
          <w:szCs w:val="22"/>
        </w:rPr>
        <w:tab/>
        <w:t>Deutsch-japanische Zusammenarbeit</w:t>
      </w:r>
    </w:p>
    <w:p w14:paraId="3B569460" w14:textId="77777777" w:rsidR="00911A77" w:rsidRPr="00DD2494" w:rsidRDefault="00911A77" w:rsidP="00911A77">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Kobayashi, Reiko</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00A851B8" w:rsidRPr="00DD2494">
        <w:rPr>
          <w:rFonts w:ascii="Arial" w:hAnsi="Arial" w:cs="Arial"/>
          <w:b/>
          <w:bCs/>
          <w:sz w:val="22"/>
          <w:szCs w:val="22"/>
        </w:rPr>
        <w:tab/>
      </w:r>
      <w:r w:rsidRPr="00DD2494">
        <w:rPr>
          <w:rFonts w:ascii="Arial" w:hAnsi="Arial" w:cs="Arial"/>
          <w:b/>
          <w:bCs/>
          <w:sz w:val="22"/>
          <w:szCs w:val="22"/>
        </w:rPr>
        <w:t xml:space="preserve">(IKK) </w:t>
      </w:r>
      <w:r w:rsidRPr="00DD2494">
        <w:rPr>
          <w:rFonts w:ascii="Arial" w:hAnsi="Arial" w:cs="Arial"/>
          <w:b/>
          <w:bCs/>
          <w:sz w:val="22"/>
          <w:szCs w:val="22"/>
        </w:rPr>
        <w:tab/>
      </w:r>
    </w:p>
    <w:p w14:paraId="0386F721" w14:textId="77777777" w:rsidR="00911A77" w:rsidRPr="00DD2494" w:rsidRDefault="00911A77" w:rsidP="00911A77">
      <w:pPr>
        <w:rPr>
          <w:rFonts w:ascii="Arial" w:hAnsi="Arial" w:cs="Arial"/>
          <w:sz w:val="22"/>
          <w:szCs w:val="22"/>
        </w:rPr>
      </w:pPr>
    </w:p>
    <w:p w14:paraId="6BC34EB4" w14:textId="77777777" w:rsidR="00911A77" w:rsidRPr="00DD2494" w:rsidRDefault="00911A77" w:rsidP="00911A77">
      <w:pPr>
        <w:rPr>
          <w:rFonts w:ascii="Arial" w:hAnsi="Arial" w:cs="Arial"/>
          <w:sz w:val="22"/>
          <w:szCs w:val="22"/>
        </w:rPr>
      </w:pPr>
    </w:p>
    <w:p w14:paraId="3EAF458E" w14:textId="2E6E2FFF" w:rsidR="00911A77" w:rsidRPr="00DD2494" w:rsidRDefault="00911A77" w:rsidP="007142B7">
      <w:pPr>
        <w:pStyle w:val="FormatvorlageFormatKommentarTeilCAutomatisch"/>
        <w:rPr>
          <w:bCs/>
        </w:rPr>
      </w:pPr>
      <w:r w:rsidRPr="00DD2494">
        <w:t>Thematik:</w:t>
      </w:r>
      <w:r w:rsidRPr="00DD2494">
        <w:tab/>
        <w:t xml:space="preserve">Japanische (Geschäfts-) Kultur wird als Beispiel einer fremden Kultur herangezogen, mit der sich die </w:t>
      </w:r>
      <w:r w:rsidR="00895668">
        <w:t>Teilnehmer intensiv auseinander</w:t>
      </w:r>
      <w:r w:rsidRPr="00DD2494">
        <w:t>setzen. Dadurch werden die eigene Einstellung zur fremden Kultur und Arbeitsform, die interkulturelle Sensibilität und Handlungskompetenz erneut objektiv betrachtet, um die erworbenen Kenntnisse für weitere interkulturelle Zusammenarbeit einsetzen zu können. Insbesondere sind folgende Themen fokussiert:</w:t>
      </w:r>
    </w:p>
    <w:p w14:paraId="650C1D4B" w14:textId="77777777" w:rsidR="00911A77" w:rsidRPr="00DD2494" w:rsidRDefault="00911A77" w:rsidP="007142B7">
      <w:pPr>
        <w:pStyle w:val="FormatvorlageFormatKommentarTeilCAutomatisch"/>
        <w:rPr>
          <w:bCs/>
        </w:rPr>
      </w:pPr>
      <w:r w:rsidRPr="00DD2494">
        <w:tab/>
        <w:t xml:space="preserve">- Vorbereitung für die interkulturelle Zusammenarbeit mit japanischen  (Geschäfts-) Partnern  </w:t>
      </w:r>
    </w:p>
    <w:p w14:paraId="1CCCB5BE" w14:textId="77777777" w:rsidR="00911A77" w:rsidRPr="00DD2494" w:rsidRDefault="00911A77" w:rsidP="007142B7">
      <w:pPr>
        <w:pStyle w:val="FormatvorlageFormatKommentarTeilCAutomatisch"/>
        <w:rPr>
          <w:bCs/>
        </w:rPr>
      </w:pPr>
      <w:r w:rsidRPr="00DD2494">
        <w:tab/>
        <w:t xml:space="preserve">- Auswirkungen der kulturellen Prägung bei der Wahrnehmung, Interpretation und Bewertung der japanisch-deutschen Interaktion </w:t>
      </w:r>
    </w:p>
    <w:p w14:paraId="7464F849" w14:textId="77777777" w:rsidR="00911A77" w:rsidRPr="00DD2494" w:rsidRDefault="00911A77" w:rsidP="007142B7">
      <w:pPr>
        <w:pStyle w:val="FormatvorlageFormatKommentarTeilCAutomatisch"/>
        <w:rPr>
          <w:bCs/>
        </w:rPr>
      </w:pPr>
      <w:r w:rsidRPr="00DD2494">
        <w:tab/>
        <w:t xml:space="preserve">- Hintergrund japanischer Denk- und Verhaltensweisen: Werte und Erziehung </w:t>
      </w:r>
    </w:p>
    <w:p w14:paraId="6096068C" w14:textId="77777777" w:rsidR="00911A77" w:rsidRPr="00DD2494" w:rsidRDefault="00911A77" w:rsidP="007142B7">
      <w:pPr>
        <w:pStyle w:val="FormatvorlageFormatKommentarTeilCAutomatisch"/>
        <w:rPr>
          <w:bCs/>
        </w:rPr>
      </w:pPr>
      <w:r w:rsidRPr="00DD2494">
        <w:tab/>
        <w:t xml:space="preserve">- konfliktpotentielle Unterschiede der Geschäftskulturen: Hierarchie, Entscheidungsprozess, Umgang mit Information und Zeit, Erfolg und Misserfolg </w:t>
      </w:r>
    </w:p>
    <w:p w14:paraId="768616C7" w14:textId="77777777" w:rsidR="00911A77" w:rsidRPr="00DD2494" w:rsidRDefault="00911A77" w:rsidP="007142B7">
      <w:pPr>
        <w:pStyle w:val="FormatvorlageFormatKommentarTeilCAutomatisch"/>
        <w:rPr>
          <w:bCs/>
        </w:rPr>
      </w:pPr>
      <w:r w:rsidRPr="00DD2494">
        <w:tab/>
        <w:t xml:space="preserve">- konfliktpotentielle Unterschiede der Kommunikationsstile: Direktheit und Indirektheit, Sach- und Beziehungsebene der Botschaft </w:t>
      </w:r>
    </w:p>
    <w:p w14:paraId="1124BC0B" w14:textId="77777777" w:rsidR="00911A77" w:rsidRPr="00DD2494" w:rsidRDefault="00911A77" w:rsidP="007142B7">
      <w:pPr>
        <w:pStyle w:val="FormatvorlageFormatKommentarTeilCAutomatisch"/>
        <w:rPr>
          <w:bCs/>
        </w:rPr>
      </w:pPr>
      <w:r w:rsidRPr="00DD2494">
        <w:tab/>
        <w:t xml:space="preserve">- Aufbau einer vertrauenswürdigen Beziehung </w:t>
      </w:r>
    </w:p>
    <w:p w14:paraId="6A59D72D" w14:textId="582E56AB" w:rsidR="00911A77" w:rsidRPr="00DD2494" w:rsidRDefault="00911A77" w:rsidP="007142B7">
      <w:pPr>
        <w:pStyle w:val="FormatvorlageFormatKommentarTeilCAutomatisch"/>
        <w:rPr>
          <w:bCs/>
        </w:rPr>
      </w:pPr>
      <w:r w:rsidRPr="00DD2494">
        <w:t>Lernziele und Kompetenzen:</w:t>
      </w:r>
    </w:p>
    <w:p w14:paraId="13A0D282" w14:textId="77777777" w:rsidR="00911A77" w:rsidRPr="00DD2494" w:rsidRDefault="00911A77" w:rsidP="007142B7">
      <w:pPr>
        <w:pStyle w:val="FormatvorlageFormatKommentarTeilCAutomatisch"/>
        <w:rPr>
          <w:bCs/>
        </w:rPr>
      </w:pPr>
      <w:r w:rsidRPr="00DD2494">
        <w:tab/>
        <w:t xml:space="preserve">Die Studierenden haben Kenntnisse über die Besonderheiten der japanischen Kommunikation und können die Problemfelder und –ursachen japanisch-deutscher Zusammenarbeit erkennen. Sie sind deshalb in der Lage, sensibler und effektiver in deutsch-japanischer Kommunikation zu agieren.  </w:t>
      </w:r>
    </w:p>
    <w:p w14:paraId="1BB8940E" w14:textId="4B9677CE" w:rsidR="00911A77" w:rsidRPr="00DD2494" w:rsidRDefault="00911A77" w:rsidP="007142B7">
      <w:pPr>
        <w:pStyle w:val="FormatvorlageFormatKommentarTeilCAutomatisch"/>
        <w:rPr>
          <w:bCs/>
        </w:rPr>
      </w:pPr>
      <w:r w:rsidRPr="00DD2494">
        <w:t>Methode:</w:t>
      </w:r>
      <w:r w:rsidRPr="00DD2494">
        <w:tab/>
        <w:t>Anhand praxisorientierter Übungen mit Fallbeispielen und Rollenspielen wir</w:t>
      </w:r>
      <w:r w:rsidR="00895668">
        <w:t>d die Thematik konkret und tief</w:t>
      </w:r>
      <w:r w:rsidRPr="00DD2494">
        <w:t>greifend erläutert.</w:t>
      </w:r>
    </w:p>
    <w:p w14:paraId="131493DD" w14:textId="6D78C58D" w:rsidR="00911A77" w:rsidRPr="00DD2494" w:rsidRDefault="00911A77" w:rsidP="007142B7">
      <w:pPr>
        <w:pStyle w:val="FormatvorlageFormatKommentarTeilCAutomatisch"/>
        <w:rPr>
          <w:bCs/>
        </w:rPr>
      </w:pPr>
      <w:r w:rsidRPr="00DD2494">
        <w:t>Hinweis:</w:t>
      </w:r>
      <w:r w:rsidRPr="00DD2494">
        <w:tab/>
        <w:t>Diese Lehrveranstaltung ist eine japanisch-deutsche (europäische) Zusammenarbeit zwischen der Dozentin und den Studierenden. Deswegen wird eine aktive und regelmäßige Teilnahme vorausgese</w:t>
      </w:r>
      <w:r w:rsidR="00895668">
        <w:t>tzt. Die Teilnehmer sind bis zu</w:t>
      </w:r>
      <w:r w:rsidRPr="00DD2494">
        <w:t xml:space="preserve"> 15 Personen begrenzt.</w:t>
      </w:r>
    </w:p>
    <w:p w14:paraId="1779304C" w14:textId="77777777" w:rsidR="00911A77" w:rsidRPr="00DD2494" w:rsidRDefault="00911A77" w:rsidP="007142B7">
      <w:pPr>
        <w:pStyle w:val="FormatvorlageFormatKommentarTeilCAutomatisch"/>
        <w:rPr>
          <w:bCs/>
        </w:rPr>
      </w:pPr>
      <w:r w:rsidRPr="00DD2494">
        <w:t>Theoretischer Bezug:</w:t>
      </w:r>
    </w:p>
    <w:p w14:paraId="1F3E9121" w14:textId="77777777" w:rsidR="00911A77" w:rsidRPr="00DD2494" w:rsidRDefault="00911A77" w:rsidP="007142B7">
      <w:pPr>
        <w:pStyle w:val="FormatvorlageFormatKommentarTeilCAutomatisch"/>
        <w:rPr>
          <w:bCs/>
        </w:rPr>
      </w:pPr>
      <w:r w:rsidRPr="00DD2494">
        <w:tab/>
        <w:t>Kultur- und Sozialwissenschaften, Interkulturelle Kommunikations- und Kompetenzforschung</w:t>
      </w:r>
    </w:p>
    <w:p w14:paraId="3E525756" w14:textId="77777777" w:rsidR="00911A77" w:rsidRPr="00DD2494" w:rsidRDefault="00911A77" w:rsidP="007142B7">
      <w:pPr>
        <w:pStyle w:val="FormatvorlageFormatKommentarTeilCAutomatisch"/>
        <w:rPr>
          <w:bCs/>
        </w:rPr>
      </w:pPr>
      <w:r w:rsidRPr="00DD2494">
        <w:t>Literatur:</w:t>
      </w:r>
      <w:r w:rsidRPr="00DD2494">
        <w:tab/>
        <w:t>Rez, Helmut / Kraemer, Monika / Kobayashi-Weinsziehr, Reiko (2016): Warum Karl und Keizo sich nerven. Eine Reise zum systemischen Verständnis interkultureller Missverständnisse. In: Kumbier, Dagmar / Schulz von Thun, Friedemann (Hrsg.) (2016): Interkulturelle Kommunikation: Methoden, Modelle, Beispiele. 8. Auflage Hamburg</w:t>
      </w:r>
    </w:p>
    <w:p w14:paraId="77ED487E" w14:textId="77777777" w:rsidR="00911A77" w:rsidRPr="00DD2494" w:rsidRDefault="00911A77" w:rsidP="007142B7">
      <w:pPr>
        <w:pStyle w:val="FormatvorlageFormatKommentarTeilCAutomatisch"/>
      </w:pPr>
      <w:r w:rsidRPr="00DD2494">
        <w:t>Profil:</w:t>
      </w:r>
      <w:r w:rsidRPr="00DD2494">
        <w:tab/>
        <w:t>International</w:t>
      </w:r>
    </w:p>
    <w:p w14:paraId="65030A33" w14:textId="77777777" w:rsidR="00911A77" w:rsidRPr="00DD2494" w:rsidRDefault="00911A77" w:rsidP="00911A77">
      <w:pPr>
        <w:rPr>
          <w:rFonts w:ascii="Arial" w:hAnsi="Arial" w:cs="Arial"/>
          <w:sz w:val="22"/>
          <w:szCs w:val="22"/>
        </w:rPr>
      </w:pPr>
    </w:p>
    <w:p w14:paraId="40AB2D41" w14:textId="77777777" w:rsidR="00960650" w:rsidRDefault="00960650">
      <w:pPr>
        <w:jc w:val="left"/>
        <w:rPr>
          <w:rFonts w:ascii="Arial" w:hAnsi="Arial" w:cs="Arial"/>
          <w:sz w:val="22"/>
          <w:szCs w:val="22"/>
        </w:rPr>
      </w:pPr>
      <w:r>
        <w:rPr>
          <w:rFonts w:ascii="Arial" w:hAnsi="Arial" w:cs="Arial"/>
          <w:sz w:val="22"/>
          <w:szCs w:val="22"/>
        </w:rPr>
        <w:br w:type="page"/>
      </w:r>
    </w:p>
    <w:p w14:paraId="01F3F195" w14:textId="77777777" w:rsidR="00911A77" w:rsidRPr="00DD2494" w:rsidRDefault="00911A77" w:rsidP="00911A77">
      <w:pPr>
        <w:rPr>
          <w:rFonts w:ascii="Arial" w:hAnsi="Arial" w:cs="Arial"/>
          <w:sz w:val="22"/>
          <w:szCs w:val="22"/>
        </w:rPr>
      </w:pPr>
    </w:p>
    <w:p w14:paraId="068781E0" w14:textId="77777777" w:rsidR="00911A77" w:rsidRPr="00DD2494" w:rsidRDefault="00911A77" w:rsidP="00911A77">
      <w:pPr>
        <w:jc w:val="left"/>
        <w:rPr>
          <w:rFonts w:ascii="Arial" w:hAnsi="Arial" w:cs="Arial"/>
          <w:b/>
          <w:iCs/>
          <w:sz w:val="22"/>
          <w:szCs w:val="22"/>
        </w:rPr>
      </w:pPr>
    </w:p>
    <w:p w14:paraId="178E3051" w14:textId="7E78BD13" w:rsidR="000807B5" w:rsidRPr="00DD2494" w:rsidRDefault="00C02CB5" w:rsidP="000807B5">
      <w:pPr>
        <w:pStyle w:val="FormatTitelKursbeschreibungTeilC"/>
        <w:rPr>
          <w:rFonts w:ascii="Arial" w:hAnsi="Arial" w:cs="Arial"/>
          <w:i w:val="0"/>
          <w:sz w:val="22"/>
          <w:szCs w:val="22"/>
        </w:rPr>
      </w:pPr>
      <w:r>
        <w:rPr>
          <w:rFonts w:ascii="Arial" w:hAnsi="Arial" w:cs="Arial"/>
          <w:i w:val="0"/>
          <w:sz w:val="22"/>
          <w:szCs w:val="22"/>
        </w:rPr>
        <w:t>1</w:t>
      </w:r>
      <w:r w:rsidR="00F17D16" w:rsidRPr="00DD2494">
        <w:rPr>
          <w:rFonts w:ascii="Arial" w:hAnsi="Arial" w:cs="Arial"/>
          <w:i w:val="0"/>
          <w:sz w:val="22"/>
          <w:szCs w:val="22"/>
        </w:rPr>
        <w:t>0</w:t>
      </w:r>
      <w:r>
        <w:rPr>
          <w:rFonts w:ascii="Arial" w:hAnsi="Arial" w:cs="Arial"/>
          <w:i w:val="0"/>
          <w:sz w:val="22"/>
          <w:szCs w:val="22"/>
        </w:rPr>
        <w:t>4</w:t>
      </w:r>
      <w:r w:rsidR="000807B5" w:rsidRPr="00DD2494">
        <w:rPr>
          <w:rFonts w:ascii="Arial" w:hAnsi="Arial" w:cs="Arial"/>
          <w:i w:val="0"/>
          <w:sz w:val="22"/>
          <w:szCs w:val="22"/>
        </w:rPr>
        <w:tab/>
      </w:r>
      <w:r w:rsidR="000807B5" w:rsidRPr="00DD2494">
        <w:rPr>
          <w:rFonts w:ascii="Arial" w:hAnsi="Arial" w:cs="Arial"/>
          <w:i w:val="0"/>
          <w:sz w:val="22"/>
          <w:szCs w:val="22"/>
        </w:rPr>
        <w:tab/>
        <w:t xml:space="preserve">Der Islam und Europa. Religion und aktuelle Ereignisse </w:t>
      </w:r>
    </w:p>
    <w:p w14:paraId="44E057E7" w14:textId="77777777" w:rsidR="000807B5" w:rsidRPr="00DD2494" w:rsidRDefault="00CB4C1A" w:rsidP="000807B5">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Kurz, Isolde</w:t>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bCs/>
          <w:sz w:val="22"/>
          <w:szCs w:val="22"/>
        </w:rPr>
        <w:tab/>
      </w:r>
      <w:r w:rsidR="000807B5" w:rsidRPr="00DD2494">
        <w:rPr>
          <w:rFonts w:ascii="Arial" w:hAnsi="Arial" w:cs="Arial"/>
          <w:b/>
          <w:bCs/>
          <w:sz w:val="22"/>
          <w:szCs w:val="22"/>
        </w:rPr>
        <w:t>(IKK</w:t>
      </w:r>
      <w:r w:rsidRPr="00DD2494">
        <w:rPr>
          <w:rFonts w:ascii="Arial" w:hAnsi="Arial" w:cs="Arial"/>
          <w:b/>
          <w:bCs/>
          <w:sz w:val="22"/>
          <w:szCs w:val="22"/>
        </w:rPr>
        <w:t>/European Studies</w:t>
      </w:r>
      <w:r w:rsidR="000807B5" w:rsidRPr="00DD2494">
        <w:rPr>
          <w:rFonts w:ascii="Arial" w:hAnsi="Arial" w:cs="Arial"/>
          <w:b/>
          <w:bCs/>
          <w:sz w:val="22"/>
          <w:szCs w:val="22"/>
        </w:rPr>
        <w:t>)</w:t>
      </w:r>
    </w:p>
    <w:p w14:paraId="6D990442" w14:textId="77777777" w:rsidR="000807B5" w:rsidRPr="00DD2494" w:rsidRDefault="000807B5" w:rsidP="000807B5">
      <w:pPr>
        <w:rPr>
          <w:rFonts w:ascii="Arial" w:hAnsi="Arial" w:cs="Arial"/>
          <w:b/>
          <w:bCs/>
          <w:sz w:val="22"/>
          <w:szCs w:val="22"/>
        </w:rPr>
      </w:pPr>
    </w:p>
    <w:p w14:paraId="22453723" w14:textId="77777777" w:rsidR="000807B5" w:rsidRPr="00DD2494" w:rsidRDefault="000807B5" w:rsidP="007142B7">
      <w:pPr>
        <w:pStyle w:val="FormatKommentarTeilC"/>
      </w:pPr>
      <w:r w:rsidRPr="00DD2494">
        <w:t xml:space="preserve">Thematik: </w:t>
      </w:r>
      <w:r w:rsidRPr="00DD2494">
        <w:tab/>
        <w:t xml:space="preserve">Die Medienberichterstattung ist voll von Berichten über den Islam und die islamische Welt. Das Bild des Islam ist dabei hauptsächlich geprägt von Terrorismus. Hat dies etwas mit dem Islam zu tun? An dieser Fragestellung setzt die Vorlesung an. Wir werden zum einen Grundlagen des Glaubens erarbeiten: Auf der Basis einer Auseinandersetzung mit dem Koran werden verschiedene Interpretationsweisen unterschiedlicher Gruppierungen vorgestellt: Traditionelle Interpretationen und salafistische sowie Interpretationen, die in Europa ihren Ursprung haben und den Koran für die heutige Zeit neu interpretieren. </w:t>
      </w:r>
    </w:p>
    <w:p w14:paraId="54610790" w14:textId="77777777" w:rsidR="000807B5" w:rsidRPr="00DD2494" w:rsidRDefault="005E6A99" w:rsidP="007142B7">
      <w:pPr>
        <w:pStyle w:val="FormatKommentarTeilC"/>
      </w:pPr>
      <w:r w:rsidRPr="00DD2494">
        <w:tab/>
      </w:r>
      <w:r w:rsidR="000807B5" w:rsidRPr="00DD2494">
        <w:t xml:space="preserve">In Abgrenzung dazu beschäftigen wir uns mit dem Hintergrund  von sogenannten „Dschihadbewegungen“ und dem „Islamischen Staat“, die für sich selber eine islamische Motivation in Anspruch nehmen, von der Mehrheit der Muslime jedoch abgelehnt werden. </w:t>
      </w:r>
    </w:p>
    <w:p w14:paraId="296C14F4" w14:textId="77777777" w:rsidR="000807B5" w:rsidRPr="00DD2494" w:rsidRDefault="000807B5" w:rsidP="007142B7">
      <w:pPr>
        <w:pStyle w:val="FormatKommentarTeilC"/>
      </w:pPr>
      <w:r w:rsidRPr="00DD2494">
        <w:t>Lernziele und Kompetenzen:</w:t>
      </w:r>
    </w:p>
    <w:p w14:paraId="326C8EDC" w14:textId="77777777" w:rsidR="000807B5" w:rsidRPr="00DD2494" w:rsidRDefault="005E6A99" w:rsidP="007142B7">
      <w:pPr>
        <w:pStyle w:val="FormatKommentarTeilC"/>
      </w:pPr>
      <w:r w:rsidRPr="00DD2494">
        <w:tab/>
      </w:r>
      <w:r w:rsidR="000807B5" w:rsidRPr="00DD2494">
        <w:t>Die Studierenden kennen religiöse und historische Grundzüge des Islam. Sie differenzieren zwischen Religion und Kultur, kennen verschiedene islamische Gruppierungen und deren Weisen, den Koran zu interpretieren. Sie können Religion und Politik abgrenzen und können somit unterscheiden zwischen Islam und politischen bzw. terroristischen Bewegungen, die sich selbst islamisch nennen. Auf dieser Basis entsteht ein vertieftes Verständnis der aktuellen politischen Lage.</w:t>
      </w:r>
    </w:p>
    <w:p w14:paraId="09B16CEF" w14:textId="77777777" w:rsidR="000807B5" w:rsidRPr="00DD2494" w:rsidRDefault="000807B5" w:rsidP="007142B7">
      <w:pPr>
        <w:pStyle w:val="FormatKommentarTeilC"/>
      </w:pPr>
      <w:r w:rsidRPr="00DD2494">
        <w:t>Methode:</w:t>
      </w:r>
      <w:r w:rsidRPr="00DD2494">
        <w:tab/>
        <w:t>Gemeinsames Lesen von Texten, Dozentinnenvortrag, Film, Gruppenarbeit, auf Wunsch Besuch einer islamischen Einrichtung, Gastvortrag.</w:t>
      </w:r>
    </w:p>
    <w:p w14:paraId="76ACCC96" w14:textId="77777777" w:rsidR="000807B5" w:rsidRPr="00DD2494" w:rsidRDefault="000807B5" w:rsidP="007142B7">
      <w:pPr>
        <w:pStyle w:val="FormatKommentarTeilC"/>
      </w:pPr>
      <w:r w:rsidRPr="00DD2494">
        <w:t>Hinweise:</w:t>
      </w:r>
      <w:r w:rsidRPr="00DD2494">
        <w:tab/>
        <w:t>Erwartet wird die Bereitschaft, sich während der Dauer der Vorlesung über aktuelle Ereignisse zu informieren und sich damit auseinander zu setzen.</w:t>
      </w:r>
    </w:p>
    <w:p w14:paraId="5E31866F" w14:textId="77777777" w:rsidR="000807B5" w:rsidRPr="00DD2494" w:rsidRDefault="000807B5" w:rsidP="007142B7">
      <w:pPr>
        <w:pStyle w:val="FormatKommentarTeilC"/>
      </w:pPr>
      <w:r w:rsidRPr="00DD2494">
        <w:t>Disziplinäre Verortung und Literatur:</w:t>
      </w:r>
    </w:p>
    <w:p w14:paraId="2CFF388D" w14:textId="77777777" w:rsidR="000807B5" w:rsidRPr="00DD2494" w:rsidRDefault="000807B5" w:rsidP="007142B7">
      <w:pPr>
        <w:pStyle w:val="FormatKommentarTeilC"/>
      </w:pPr>
      <w:r w:rsidRPr="00DD2494">
        <w:tab/>
        <w:t>Islamwissenschaft, Politikwissenschaft.</w:t>
      </w:r>
    </w:p>
    <w:p w14:paraId="56294619" w14:textId="77777777" w:rsidR="000807B5" w:rsidRPr="00DD2494" w:rsidRDefault="000807B5" w:rsidP="007142B7">
      <w:pPr>
        <w:pStyle w:val="FormatKommentarTeilC"/>
      </w:pPr>
      <w:r w:rsidRPr="00DD2494">
        <w:tab/>
        <w:t>Literaturangaben werden in der Vorlesung gemacht.</w:t>
      </w:r>
    </w:p>
    <w:p w14:paraId="087314DD" w14:textId="77777777" w:rsidR="005E6A99" w:rsidRPr="00DD2494" w:rsidRDefault="005E6A99" w:rsidP="007142B7">
      <w:pPr>
        <w:pStyle w:val="FormatKommentarTeilC"/>
      </w:pPr>
      <w:r w:rsidRPr="00DD2494">
        <w:t>Profil:</w:t>
      </w:r>
      <w:r w:rsidRPr="00DD2494">
        <w:tab/>
        <w:t>International</w:t>
      </w:r>
    </w:p>
    <w:p w14:paraId="41F4055A" w14:textId="77777777" w:rsidR="00960650" w:rsidRDefault="00960650">
      <w:pPr>
        <w:jc w:val="left"/>
        <w:rPr>
          <w:rFonts w:ascii="Arial" w:hAnsi="Arial" w:cs="Arial"/>
          <w:b/>
          <w:iCs/>
          <w:sz w:val="22"/>
          <w:szCs w:val="22"/>
        </w:rPr>
      </w:pPr>
      <w:r>
        <w:rPr>
          <w:rFonts w:ascii="Arial" w:hAnsi="Arial" w:cs="Arial"/>
          <w:b/>
          <w:iCs/>
          <w:sz w:val="22"/>
          <w:szCs w:val="22"/>
        </w:rPr>
        <w:br w:type="page"/>
      </w:r>
    </w:p>
    <w:p w14:paraId="497E27D5" w14:textId="77777777" w:rsidR="000807B5" w:rsidRPr="00DD2494" w:rsidRDefault="000807B5" w:rsidP="000807B5">
      <w:pPr>
        <w:jc w:val="left"/>
        <w:rPr>
          <w:rFonts w:ascii="Arial" w:hAnsi="Arial" w:cs="Arial"/>
          <w:b/>
          <w:iCs/>
          <w:sz w:val="22"/>
          <w:szCs w:val="22"/>
        </w:rPr>
      </w:pPr>
    </w:p>
    <w:p w14:paraId="07CB03EE" w14:textId="04914273" w:rsidR="009F5DFA" w:rsidRPr="00DD2494" w:rsidRDefault="00227C98" w:rsidP="009F5DFA">
      <w:pPr>
        <w:pStyle w:val="FormatTitelKursbeschreibungTeilC"/>
        <w:rPr>
          <w:rFonts w:ascii="Arial" w:hAnsi="Arial" w:cs="Arial"/>
          <w:i w:val="0"/>
          <w:sz w:val="22"/>
          <w:szCs w:val="22"/>
        </w:rPr>
      </w:pPr>
      <w:r>
        <w:rPr>
          <w:rFonts w:ascii="Arial" w:hAnsi="Arial" w:cs="Arial"/>
          <w:i w:val="0"/>
          <w:sz w:val="22"/>
          <w:szCs w:val="22"/>
        </w:rPr>
        <w:t>1</w:t>
      </w:r>
      <w:r w:rsidR="00F17D16" w:rsidRPr="00DD2494">
        <w:rPr>
          <w:rFonts w:ascii="Arial" w:hAnsi="Arial" w:cs="Arial"/>
          <w:i w:val="0"/>
          <w:sz w:val="22"/>
          <w:szCs w:val="22"/>
        </w:rPr>
        <w:t>0</w:t>
      </w:r>
      <w:r>
        <w:rPr>
          <w:rFonts w:ascii="Arial" w:hAnsi="Arial" w:cs="Arial"/>
          <w:i w:val="0"/>
          <w:sz w:val="22"/>
          <w:szCs w:val="22"/>
        </w:rPr>
        <w:t>5</w:t>
      </w:r>
      <w:r w:rsidR="009F5DFA" w:rsidRPr="00DD2494">
        <w:rPr>
          <w:rFonts w:ascii="Arial" w:hAnsi="Arial" w:cs="Arial"/>
          <w:i w:val="0"/>
          <w:sz w:val="22"/>
          <w:szCs w:val="22"/>
        </w:rPr>
        <w:tab/>
      </w:r>
      <w:r w:rsidR="009F5DFA" w:rsidRPr="00DD2494">
        <w:rPr>
          <w:rFonts w:ascii="Arial" w:hAnsi="Arial" w:cs="Arial"/>
          <w:i w:val="0"/>
          <w:sz w:val="22"/>
          <w:szCs w:val="22"/>
        </w:rPr>
        <w:tab/>
        <w:t>Südeuropa heute: Spanien und Italien – Kultur, Wirtschaft und Politik</w:t>
      </w:r>
    </w:p>
    <w:p w14:paraId="12626402" w14:textId="77777777" w:rsidR="009F5DFA" w:rsidRPr="00DD2494" w:rsidRDefault="009F5DFA" w:rsidP="009F5DFA">
      <w:pPr>
        <w:rPr>
          <w:rFonts w:ascii="Arial" w:hAnsi="Arial" w:cs="Arial"/>
          <w:b/>
          <w:sz w:val="22"/>
          <w:szCs w:val="22"/>
          <w:lang w:val="en-GB"/>
        </w:rPr>
      </w:pPr>
      <w:r w:rsidRPr="00DD2494">
        <w:rPr>
          <w:rFonts w:ascii="Arial" w:hAnsi="Arial" w:cs="Arial"/>
          <w:b/>
          <w:bCs/>
          <w:sz w:val="22"/>
          <w:szCs w:val="22"/>
        </w:rPr>
        <w:tab/>
      </w:r>
      <w:r w:rsidRPr="00DD2494">
        <w:rPr>
          <w:rFonts w:ascii="Arial" w:hAnsi="Arial" w:cs="Arial"/>
          <w:b/>
          <w:bCs/>
          <w:sz w:val="22"/>
          <w:szCs w:val="22"/>
        </w:rPr>
        <w:tab/>
      </w:r>
      <w:r w:rsidRPr="00DD2494">
        <w:rPr>
          <w:rFonts w:ascii="Arial" w:hAnsi="Arial" w:cs="Arial"/>
          <w:b/>
          <w:sz w:val="22"/>
          <w:szCs w:val="22"/>
          <w:lang w:val="en-GB"/>
        </w:rPr>
        <w:t>Mattedi, Cristina/Prieto Peral, Begoña</w:t>
      </w:r>
      <w:r w:rsidR="003B68C5" w:rsidRPr="00DD2494">
        <w:rPr>
          <w:rFonts w:ascii="Arial" w:hAnsi="Arial" w:cs="Arial"/>
          <w:b/>
          <w:sz w:val="22"/>
          <w:szCs w:val="22"/>
          <w:lang w:val="en-GB"/>
        </w:rPr>
        <w:tab/>
      </w:r>
      <w:r w:rsidR="003B68C5" w:rsidRPr="00DD2494">
        <w:rPr>
          <w:rFonts w:ascii="Arial" w:hAnsi="Arial" w:cs="Arial"/>
          <w:b/>
          <w:sz w:val="22"/>
          <w:szCs w:val="22"/>
          <w:lang w:val="en-GB"/>
        </w:rPr>
        <w:tab/>
      </w:r>
      <w:r w:rsidR="003B68C5" w:rsidRPr="00DD2494">
        <w:rPr>
          <w:rFonts w:ascii="Arial" w:hAnsi="Arial" w:cs="Arial"/>
          <w:b/>
          <w:sz w:val="22"/>
          <w:szCs w:val="22"/>
          <w:lang w:val="en-GB"/>
        </w:rPr>
        <w:tab/>
      </w:r>
      <w:r w:rsidR="00672E83" w:rsidRPr="00DD2494">
        <w:rPr>
          <w:rFonts w:ascii="Arial" w:hAnsi="Arial" w:cs="Arial"/>
          <w:b/>
          <w:sz w:val="22"/>
          <w:szCs w:val="22"/>
          <w:lang w:val="en-GB"/>
        </w:rPr>
        <w:t>(</w:t>
      </w:r>
      <w:r w:rsidR="003B68C5" w:rsidRPr="00DD2494">
        <w:rPr>
          <w:rFonts w:ascii="Arial" w:hAnsi="Arial" w:cs="Arial"/>
          <w:b/>
          <w:sz w:val="22"/>
          <w:szCs w:val="22"/>
          <w:lang w:val="en-GB"/>
        </w:rPr>
        <w:t>IKK/</w:t>
      </w:r>
      <w:r w:rsidR="00672E83" w:rsidRPr="00DD2494">
        <w:rPr>
          <w:rFonts w:ascii="Arial" w:hAnsi="Arial" w:cs="Arial"/>
          <w:b/>
          <w:sz w:val="22"/>
          <w:szCs w:val="22"/>
          <w:lang w:val="en-GB"/>
        </w:rPr>
        <w:t>European Studies)</w:t>
      </w:r>
    </w:p>
    <w:p w14:paraId="63A34A16" w14:textId="77777777" w:rsidR="009F5DFA" w:rsidRPr="00DD2494" w:rsidRDefault="009F5DFA" w:rsidP="009F5DFA">
      <w:pPr>
        <w:rPr>
          <w:rFonts w:ascii="Arial" w:hAnsi="Arial" w:cs="Arial"/>
          <w:sz w:val="22"/>
          <w:szCs w:val="22"/>
          <w:lang w:val="en-GB"/>
        </w:rPr>
      </w:pPr>
    </w:p>
    <w:p w14:paraId="0A5E1206" w14:textId="77777777" w:rsidR="009F5DFA" w:rsidRPr="00DD2494" w:rsidRDefault="009F5DFA" w:rsidP="007142B7">
      <w:pPr>
        <w:pStyle w:val="FormatKommentarTeilC"/>
        <w:rPr>
          <w:lang w:eastAsia="en-US"/>
        </w:rPr>
      </w:pPr>
      <w:r w:rsidRPr="00DD2494">
        <w:t>Thematik:</w:t>
      </w:r>
      <w:r w:rsidRPr="00DD2494">
        <w:tab/>
        <w:t xml:space="preserve">Südeuropa wird seit geraumer Zeit als </w:t>
      </w:r>
      <w:r w:rsidRPr="00DD2494">
        <w:rPr>
          <w:lang w:eastAsia="en-US"/>
        </w:rPr>
        <w:t>Sorgenkind der europäischen Union wahrgenommen. Marode Wirtschaft, Korruption, hohe Arbeitslosigkeit und politische Instabilität sind für viele Beobachter Identifikationsmerkmale des Südens.</w:t>
      </w:r>
    </w:p>
    <w:p w14:paraId="55E63676" w14:textId="77777777" w:rsidR="009F5DFA" w:rsidRPr="00DD2494" w:rsidRDefault="009F5DFA" w:rsidP="007142B7">
      <w:pPr>
        <w:pStyle w:val="FormatKommentarTeilC"/>
        <w:rPr>
          <w:lang w:eastAsia="en-US"/>
        </w:rPr>
      </w:pPr>
      <w:r w:rsidRPr="00DD2494">
        <w:rPr>
          <w:lang w:eastAsia="en-US"/>
        </w:rPr>
        <w:tab/>
        <w:t>Die Realität des Südens aber ist viel komplexer und weist unterschiedlichste Facetten auf, die in der Vorlesung anhand der Länder Spanien und Italien aufgezeigt und reflektiert werden sollen. Grundlegende kulturelle, wirtschaftliche, gesellschaftliche und politische Aspekte Spaniens und Italiens werden vorgestellt, anhand des dazugehörigen historischen und soziokulturellen Hintergrundes analysiert und im europäischen Vergleich diskutiert.</w:t>
      </w:r>
    </w:p>
    <w:p w14:paraId="7BC4353D" w14:textId="77777777" w:rsidR="009F5DFA" w:rsidRPr="00DD2494" w:rsidRDefault="009F5DFA" w:rsidP="007142B7">
      <w:pPr>
        <w:pStyle w:val="FormatKommentarTeilC"/>
        <w:rPr>
          <w:lang w:eastAsia="en-US"/>
        </w:rPr>
      </w:pPr>
      <w:r w:rsidRPr="00DD2494">
        <w:rPr>
          <w:lang w:eastAsia="en-US"/>
        </w:rPr>
        <w:tab/>
        <w:t xml:space="preserve">Aspekte und Möglichkeiten einer erfolgreichen interkulturellen Zusammenarbeit und Interaktion bei einem Aufenthalt in diesen Ländern werden ebenso in der Vorlesung thematisiert.    </w:t>
      </w:r>
    </w:p>
    <w:p w14:paraId="313B6656" w14:textId="77777777" w:rsidR="009F5DFA" w:rsidRPr="00DD2494" w:rsidRDefault="009F5DFA" w:rsidP="007142B7">
      <w:pPr>
        <w:pStyle w:val="FormatKommentarTeilC"/>
      </w:pPr>
      <w:r w:rsidRPr="00DD2494">
        <w:t>Lernziele und Kompetenzen:</w:t>
      </w:r>
      <w:r w:rsidRPr="00DD2494">
        <w:tab/>
      </w:r>
    </w:p>
    <w:p w14:paraId="4ED1D0C6" w14:textId="77777777" w:rsidR="009F5DFA" w:rsidRPr="00DD2494" w:rsidRDefault="009F5DFA" w:rsidP="007142B7">
      <w:pPr>
        <w:pStyle w:val="FormatKommentarTeilC"/>
      </w:pPr>
      <w:r w:rsidRPr="00DD2494">
        <w:tab/>
        <w:t>Kenntnis wichtiger kultureller, politischer und wirtschaftlicher Aspekte Spaniens und Italiens und deren Zusammenhang mit Geschichte und Identität.</w:t>
      </w:r>
    </w:p>
    <w:p w14:paraId="62432C78" w14:textId="77777777" w:rsidR="009F5DFA" w:rsidRPr="00DD2494" w:rsidRDefault="009F5DFA" w:rsidP="007142B7">
      <w:pPr>
        <w:pStyle w:val="FormatKommentarTeilC"/>
      </w:pPr>
      <w:r w:rsidRPr="00DD2494">
        <w:tab/>
        <w:t xml:space="preserve">Sensibilisierung für Kulturen und Werte anderer Länder. Reflexion über </w:t>
      </w:r>
      <w:r w:rsidRPr="00DD2494">
        <w:tab/>
        <w:t>Fremdbild und Eigenbild. Verbesserung der Chancen für eine erfolgreiche interkulturelle Zusammenarbeit und Interaktion.</w:t>
      </w:r>
    </w:p>
    <w:p w14:paraId="460DF10D" w14:textId="77777777" w:rsidR="009F5DFA" w:rsidRPr="00DD2494" w:rsidRDefault="009F5DFA" w:rsidP="007142B7">
      <w:pPr>
        <w:pStyle w:val="FormatKommentarTeilC"/>
      </w:pPr>
      <w:r w:rsidRPr="00DD2494">
        <w:t>Methode:</w:t>
      </w:r>
      <w:r w:rsidRPr="00DD2494">
        <w:tab/>
        <w:t>Dozentenvortrag, ergänzt durch aktuelle Medienbeiträge (Rundfunk, Presse und Film), Gruppenarbeit und Diskussion.</w:t>
      </w:r>
    </w:p>
    <w:p w14:paraId="1FE56A6C" w14:textId="77777777" w:rsidR="009F5DFA" w:rsidRPr="00DD2494" w:rsidRDefault="009F5DFA" w:rsidP="007142B7">
      <w:pPr>
        <w:pStyle w:val="FormatKommentarTeilC"/>
      </w:pPr>
      <w:r w:rsidRPr="00DD2494">
        <w:t>Hinweise:</w:t>
      </w:r>
      <w:r w:rsidRPr="00DD2494">
        <w:tab/>
        <w:t xml:space="preserve">Materialien werden in der Vorlesung verteilt bzw. in Moodle gestellt. </w:t>
      </w:r>
    </w:p>
    <w:p w14:paraId="3F307DE3" w14:textId="77777777" w:rsidR="009F5DFA" w:rsidRPr="00DD2494" w:rsidRDefault="009F5DFA" w:rsidP="007142B7">
      <w:pPr>
        <w:pStyle w:val="FormatKommentarTeilC"/>
      </w:pPr>
      <w:r w:rsidRPr="00DD2494">
        <w:tab/>
        <w:t>Regelmäßige Teilnahme und Mitarbeit wird stark empfohlen.</w:t>
      </w:r>
    </w:p>
    <w:p w14:paraId="425A4056" w14:textId="77777777" w:rsidR="009F5DFA" w:rsidRPr="00DD2494" w:rsidRDefault="009F5DFA" w:rsidP="007142B7">
      <w:pPr>
        <w:pStyle w:val="FormatKommentarTeilC"/>
      </w:pPr>
      <w:r w:rsidRPr="00DD2494">
        <w:t xml:space="preserve">Disziplinäre Verortung: </w:t>
      </w:r>
    </w:p>
    <w:p w14:paraId="1B62F90A" w14:textId="77777777" w:rsidR="009F5DFA" w:rsidRPr="00DD2494" w:rsidRDefault="009F5DFA" w:rsidP="007142B7">
      <w:pPr>
        <w:pStyle w:val="FormatKommentarTeilC"/>
      </w:pPr>
      <w:r w:rsidRPr="00DD2494">
        <w:tab/>
        <w:t xml:space="preserve">Interdisziplinäre Kulturstudien. </w:t>
      </w:r>
    </w:p>
    <w:p w14:paraId="3EF8A749" w14:textId="77777777" w:rsidR="009F5DFA" w:rsidRPr="00DD2494" w:rsidRDefault="009F5DFA" w:rsidP="007142B7">
      <w:pPr>
        <w:pStyle w:val="FormatKommentarTeilC"/>
      </w:pPr>
      <w:r w:rsidRPr="00DD2494">
        <w:t>Literaturhinweise:</w:t>
      </w:r>
    </w:p>
    <w:p w14:paraId="64366D44" w14:textId="77777777" w:rsidR="009F5DFA" w:rsidRPr="00DD2494" w:rsidRDefault="009F5DFA" w:rsidP="007142B7">
      <w:pPr>
        <w:pStyle w:val="FormatKommentarTeilC"/>
        <w:rPr>
          <w:lang w:val="es-ES"/>
        </w:rPr>
      </w:pPr>
      <w:r w:rsidRPr="00DD2494">
        <w:tab/>
      </w:r>
      <w:r w:rsidRPr="006832EF">
        <w:rPr>
          <w:lang w:val="en-GB"/>
        </w:rPr>
        <w:t xml:space="preserve">Agawu-Kakraba, Y. B. (2010). </w:t>
      </w:r>
      <w:r w:rsidRPr="006832EF">
        <w:rPr>
          <w:i/>
          <w:iCs/>
          <w:lang w:val="en-GB"/>
        </w:rPr>
        <w:t xml:space="preserve">Postmodernity in Spanish Fiction and Culture. </w:t>
      </w:r>
      <w:r w:rsidRPr="00DD2494">
        <w:t xml:space="preserve">London: Univ. of Wales Press; Bernecker, W. L. (2006). </w:t>
      </w:r>
      <w:r w:rsidRPr="00DD2494">
        <w:rPr>
          <w:i/>
          <w:iCs/>
        </w:rPr>
        <w:t>Spanien-Handbuch: Geschichte und Gegenwart</w:t>
      </w:r>
      <w:r w:rsidRPr="00DD2494">
        <w:t xml:space="preserve">. Tübingen: Francke; Bernecker, W. L., ed. (2008). </w:t>
      </w:r>
      <w:r w:rsidRPr="00DD2494">
        <w:rPr>
          <w:i/>
          <w:iCs/>
        </w:rPr>
        <w:t>Spanien heute: Politik, Wirtschaft, Kultur</w:t>
      </w:r>
      <w:r w:rsidRPr="00DD2494">
        <w:t>.  Frankfurt/M.: Vervuert</w:t>
      </w:r>
      <w:r w:rsidRPr="00DD2494">
        <w:rPr>
          <w:b/>
        </w:rPr>
        <w:t xml:space="preserve">; </w:t>
      </w:r>
      <w:r w:rsidRPr="00DD2494">
        <w:rPr>
          <w:kern w:val="36"/>
        </w:rPr>
        <w:t xml:space="preserve">Frech S./Kühn B. (Hrsg.) (2011). </w:t>
      </w:r>
      <w:r w:rsidRPr="00DD2494">
        <w:rPr>
          <w:i/>
          <w:kern w:val="36"/>
        </w:rPr>
        <w:t>Das politische Italien: Gesellschaft, Wirtschaft, Politik und Kultur</w:t>
      </w:r>
      <w:r w:rsidRPr="00DD2494">
        <w:rPr>
          <w:kern w:val="36"/>
        </w:rPr>
        <w:t>;</w:t>
      </w:r>
      <w:r w:rsidRPr="00DD2494">
        <w:rPr>
          <w:i/>
          <w:kern w:val="36"/>
        </w:rPr>
        <w:t xml:space="preserve"> </w:t>
      </w:r>
      <w:r w:rsidRPr="00DD2494">
        <w:rPr>
          <w:kern w:val="36"/>
        </w:rPr>
        <w:t xml:space="preserve"> Gallenmüller-Roschmann J. (Hrsg.) (2001). </w:t>
      </w:r>
      <w:r w:rsidRPr="00DD2494">
        <w:rPr>
          <w:i/>
          <w:kern w:val="36"/>
        </w:rPr>
        <w:t>Kulturelle Identitäten in Italien</w:t>
      </w:r>
      <w:r w:rsidRPr="00DD2494">
        <w:rPr>
          <w:kern w:val="36"/>
        </w:rPr>
        <w:t xml:space="preserve">. Frankfurt/M.; Rother K./Tichy F. (2008). </w:t>
      </w:r>
      <w:r w:rsidRPr="00DD2494">
        <w:rPr>
          <w:i/>
          <w:kern w:val="36"/>
        </w:rPr>
        <w:t>Italien. Geographie, Geschichte, Wirtschaft, Politik.</w:t>
      </w:r>
      <w:r w:rsidRPr="00DD2494">
        <w:rPr>
          <w:kern w:val="36"/>
        </w:rPr>
        <w:t xml:space="preserve"> Wiesbaden.</w:t>
      </w:r>
    </w:p>
    <w:p w14:paraId="170AAA10" w14:textId="77777777" w:rsidR="009F5DFA" w:rsidRPr="00DD2494" w:rsidRDefault="009F5DFA" w:rsidP="009F5DFA">
      <w:pPr>
        <w:pStyle w:val="Textkrper21"/>
        <w:autoSpaceDE/>
        <w:rPr>
          <w:rFonts w:ascii="Arial" w:hAnsi="Arial" w:cs="Arial"/>
          <w:color w:val="auto"/>
          <w:sz w:val="22"/>
          <w:szCs w:val="22"/>
          <w:lang w:val="de-DE"/>
        </w:rPr>
      </w:pPr>
      <w:r w:rsidRPr="00DD2494">
        <w:rPr>
          <w:rFonts w:ascii="Arial" w:hAnsi="Arial" w:cs="Arial"/>
          <w:color w:val="auto"/>
          <w:sz w:val="22"/>
          <w:szCs w:val="22"/>
          <w:lang w:val="de-DE"/>
        </w:rPr>
        <w:t>Profil:</w:t>
      </w:r>
      <w:r w:rsidRPr="00DD2494">
        <w:rPr>
          <w:rFonts w:ascii="Arial" w:hAnsi="Arial" w:cs="Arial"/>
          <w:color w:val="auto"/>
          <w:sz w:val="22"/>
          <w:szCs w:val="22"/>
          <w:lang w:val="de-DE"/>
        </w:rPr>
        <w:tab/>
      </w:r>
      <w:r w:rsidRPr="00DD2494">
        <w:rPr>
          <w:rFonts w:ascii="Arial" w:hAnsi="Arial" w:cs="Arial"/>
          <w:color w:val="auto"/>
          <w:sz w:val="22"/>
          <w:szCs w:val="22"/>
          <w:lang w:val="de-DE"/>
        </w:rPr>
        <w:tab/>
        <w:t>International</w:t>
      </w:r>
    </w:p>
    <w:p w14:paraId="0F2AF1EB" w14:textId="77777777" w:rsidR="0014792D" w:rsidRPr="00DD2494" w:rsidRDefault="0014792D" w:rsidP="000807B5">
      <w:pPr>
        <w:jc w:val="left"/>
        <w:rPr>
          <w:rFonts w:ascii="Arial" w:hAnsi="Arial" w:cs="Arial"/>
          <w:b/>
          <w:iCs/>
          <w:sz w:val="22"/>
          <w:szCs w:val="22"/>
        </w:rPr>
      </w:pPr>
    </w:p>
    <w:p w14:paraId="7D8F907F" w14:textId="77777777" w:rsidR="00960650" w:rsidRDefault="00960650">
      <w:pPr>
        <w:jc w:val="left"/>
        <w:rPr>
          <w:rFonts w:ascii="Arial" w:eastAsia="MS-Mincho" w:hAnsi="Arial" w:cs="Arial"/>
          <w:bCs/>
          <w:sz w:val="22"/>
          <w:szCs w:val="22"/>
        </w:rPr>
      </w:pPr>
      <w:r>
        <w:rPr>
          <w:rFonts w:ascii="Arial" w:hAnsi="Arial" w:cs="Arial"/>
          <w:sz w:val="22"/>
          <w:szCs w:val="22"/>
        </w:rPr>
        <w:br w:type="page"/>
      </w:r>
    </w:p>
    <w:p w14:paraId="0E061D2F" w14:textId="4887FA81" w:rsidR="005B00C1" w:rsidRPr="00960650" w:rsidRDefault="005B00C1" w:rsidP="00960650">
      <w:pPr>
        <w:jc w:val="left"/>
        <w:rPr>
          <w:rFonts w:ascii="Arial" w:eastAsia="MS-Mincho" w:hAnsi="Arial" w:cs="Arial"/>
          <w:bCs/>
          <w:sz w:val="22"/>
          <w:szCs w:val="22"/>
        </w:rPr>
      </w:pPr>
    </w:p>
    <w:p w14:paraId="1B9A3E56" w14:textId="77777777" w:rsidR="00955424" w:rsidRPr="00960650" w:rsidRDefault="0071500D" w:rsidP="00D3302A">
      <w:pPr>
        <w:pStyle w:val="berschrift2"/>
        <w:rPr>
          <w:rFonts w:ascii="Arial" w:hAnsi="Arial"/>
          <w:sz w:val="32"/>
          <w:szCs w:val="32"/>
        </w:rPr>
      </w:pPr>
      <w:r w:rsidRPr="00DD2494">
        <w:rPr>
          <w:rFonts w:ascii="Arial" w:hAnsi="Arial"/>
          <w:sz w:val="22"/>
          <w:szCs w:val="22"/>
        </w:rPr>
        <w:tab/>
      </w:r>
      <w:r w:rsidRPr="00DD2494">
        <w:rPr>
          <w:rFonts w:ascii="Arial" w:hAnsi="Arial"/>
          <w:sz w:val="22"/>
          <w:szCs w:val="22"/>
        </w:rPr>
        <w:tab/>
      </w:r>
      <w:r w:rsidR="00955424" w:rsidRPr="00960650">
        <w:rPr>
          <w:rFonts w:ascii="Arial" w:hAnsi="Arial"/>
          <w:sz w:val="32"/>
          <w:szCs w:val="32"/>
        </w:rPr>
        <w:t xml:space="preserve">Fremdsprachen </w:t>
      </w:r>
      <w:r w:rsidR="006F4576" w:rsidRPr="00960650">
        <w:rPr>
          <w:rFonts w:ascii="Arial" w:hAnsi="Arial"/>
          <w:sz w:val="32"/>
          <w:szCs w:val="32"/>
        </w:rPr>
        <w:t>UNIcert®</w:t>
      </w:r>
    </w:p>
    <w:p w14:paraId="07562DCE" w14:textId="77777777" w:rsidR="00955424" w:rsidRPr="00DD2494" w:rsidRDefault="00955424" w:rsidP="00955424">
      <w:pPr>
        <w:rPr>
          <w:rFonts w:ascii="Arial" w:hAnsi="Arial" w:cs="Arial"/>
          <w:sz w:val="22"/>
          <w:szCs w:val="22"/>
        </w:rPr>
      </w:pPr>
    </w:p>
    <w:p w14:paraId="1027F308" w14:textId="77777777" w:rsidR="00955424" w:rsidRPr="00960650" w:rsidRDefault="00955424" w:rsidP="00960650">
      <w:pPr>
        <w:pStyle w:val="berschrift2"/>
        <w:rPr>
          <w:rFonts w:ascii="Arial" w:hAnsi="Arial"/>
        </w:rPr>
      </w:pPr>
      <w:r w:rsidRPr="00DD2494">
        <w:rPr>
          <w:rFonts w:ascii="Arial" w:hAnsi="Arial"/>
          <w:sz w:val="22"/>
          <w:szCs w:val="22"/>
        </w:rPr>
        <w:tab/>
      </w:r>
      <w:r w:rsidRPr="00DD2494">
        <w:rPr>
          <w:rFonts w:ascii="Arial" w:hAnsi="Arial"/>
          <w:sz w:val="22"/>
          <w:szCs w:val="22"/>
        </w:rPr>
        <w:tab/>
      </w:r>
      <w:r w:rsidRPr="00960650">
        <w:rPr>
          <w:rFonts w:ascii="Arial" w:hAnsi="Arial"/>
        </w:rPr>
        <w:t>Chinesisch</w:t>
      </w:r>
    </w:p>
    <w:p w14:paraId="67A34069" w14:textId="77777777" w:rsidR="00955424" w:rsidRPr="00DD2494" w:rsidRDefault="00544298" w:rsidP="00960650">
      <w:pPr>
        <w:pStyle w:val="berschrift2"/>
        <w:rPr>
          <w:rFonts w:ascii="Arial" w:hAnsi="Arial"/>
          <w:sz w:val="22"/>
          <w:szCs w:val="22"/>
        </w:rPr>
      </w:pPr>
      <w:r w:rsidRPr="00DD2494">
        <w:rPr>
          <w:rFonts w:ascii="Arial" w:hAnsi="Arial"/>
          <w:sz w:val="22"/>
          <w:szCs w:val="22"/>
        </w:rPr>
        <w:tab/>
      </w:r>
      <w:r w:rsidRPr="00DD2494">
        <w:rPr>
          <w:rFonts w:ascii="Arial" w:hAnsi="Arial"/>
          <w:sz w:val="22"/>
          <w:szCs w:val="22"/>
        </w:rPr>
        <w:tab/>
      </w:r>
      <w:r w:rsidR="006F4576" w:rsidRPr="00DD2494">
        <w:rPr>
          <w:rFonts w:ascii="Arial" w:hAnsi="Arial"/>
          <w:sz w:val="22"/>
          <w:szCs w:val="22"/>
        </w:rPr>
        <w:t>UNIcert®</w:t>
      </w:r>
      <w:r w:rsidRPr="00DD2494">
        <w:rPr>
          <w:rFonts w:ascii="Arial" w:hAnsi="Arial"/>
          <w:sz w:val="22"/>
          <w:szCs w:val="22"/>
        </w:rPr>
        <w:t xml:space="preserve"> Basis</w:t>
      </w:r>
    </w:p>
    <w:p w14:paraId="7CEAF96C" w14:textId="77777777" w:rsidR="00955424" w:rsidRPr="00DD2494" w:rsidRDefault="00955424" w:rsidP="00955424">
      <w:pPr>
        <w:rPr>
          <w:rFonts w:ascii="Arial" w:hAnsi="Arial" w:cs="Arial"/>
          <w:sz w:val="22"/>
          <w:szCs w:val="22"/>
        </w:rPr>
      </w:pPr>
    </w:p>
    <w:p w14:paraId="5D6F990C" w14:textId="33BF1C6E" w:rsidR="00955424" w:rsidRPr="00322009" w:rsidRDefault="00227C98" w:rsidP="00955424">
      <w:pPr>
        <w:pStyle w:val="FormatTitelKursbeschreibungTeilC"/>
        <w:rPr>
          <w:rFonts w:ascii="Arial" w:hAnsi="Arial" w:cs="Arial"/>
          <w:i w:val="0"/>
          <w:sz w:val="22"/>
          <w:szCs w:val="22"/>
        </w:rPr>
      </w:pPr>
      <w:r>
        <w:rPr>
          <w:rFonts w:ascii="Arial" w:hAnsi="Arial" w:cs="Arial"/>
          <w:i w:val="0"/>
          <w:sz w:val="22"/>
          <w:szCs w:val="22"/>
        </w:rPr>
        <w:t>106</w:t>
      </w:r>
      <w:r w:rsidR="00955424" w:rsidRPr="00322009">
        <w:rPr>
          <w:rFonts w:ascii="Arial" w:hAnsi="Arial" w:cs="Arial"/>
          <w:i w:val="0"/>
          <w:sz w:val="22"/>
          <w:szCs w:val="22"/>
        </w:rPr>
        <w:tab/>
      </w:r>
      <w:r w:rsidR="00955424" w:rsidRPr="00322009">
        <w:rPr>
          <w:rFonts w:ascii="Arial" w:hAnsi="Arial" w:cs="Arial"/>
          <w:i w:val="0"/>
          <w:sz w:val="22"/>
          <w:szCs w:val="22"/>
        </w:rPr>
        <w:tab/>
        <w:t>Chinesisch I – Kommunikation und Kultur</w:t>
      </w:r>
      <w:r w:rsidR="00240E04" w:rsidRPr="00322009">
        <w:rPr>
          <w:rFonts w:ascii="Arial" w:hAnsi="Arial" w:cs="Arial"/>
          <w:i w:val="0"/>
          <w:sz w:val="22"/>
          <w:szCs w:val="22"/>
        </w:rPr>
        <w:t xml:space="preserve"> (Niveau A1; 4-stündig)</w:t>
      </w:r>
    </w:p>
    <w:p w14:paraId="1D4F4218" w14:textId="77777777" w:rsidR="00955424" w:rsidRPr="00322009" w:rsidRDefault="00955424" w:rsidP="00955424">
      <w:pPr>
        <w:rPr>
          <w:rFonts w:ascii="Arial" w:hAnsi="Arial" w:cs="Arial"/>
          <w:b/>
          <w:bCs/>
          <w:sz w:val="22"/>
          <w:szCs w:val="22"/>
        </w:rPr>
      </w:pPr>
      <w:r w:rsidRPr="00322009">
        <w:rPr>
          <w:rFonts w:ascii="Arial" w:hAnsi="Arial" w:cs="Arial"/>
          <w:b/>
          <w:bCs/>
          <w:sz w:val="22"/>
          <w:szCs w:val="22"/>
        </w:rPr>
        <w:tab/>
      </w:r>
      <w:r w:rsidRPr="00322009">
        <w:rPr>
          <w:rFonts w:ascii="Arial" w:hAnsi="Arial" w:cs="Arial"/>
          <w:b/>
          <w:bCs/>
          <w:sz w:val="22"/>
          <w:szCs w:val="22"/>
        </w:rPr>
        <w:tab/>
        <w:t>Chen, Ganglin</w:t>
      </w:r>
    </w:p>
    <w:p w14:paraId="04A7594E" w14:textId="77777777" w:rsidR="00955424" w:rsidRPr="00DD2494" w:rsidRDefault="00955424" w:rsidP="00955424">
      <w:pPr>
        <w:rPr>
          <w:rFonts w:ascii="Arial" w:hAnsi="Arial" w:cs="Arial"/>
          <w:sz w:val="22"/>
          <w:szCs w:val="22"/>
        </w:rPr>
      </w:pPr>
    </w:p>
    <w:p w14:paraId="2319BCDC" w14:textId="77777777" w:rsidR="005226EB" w:rsidRPr="00DD2494" w:rsidRDefault="005226EB" w:rsidP="007142B7">
      <w:pPr>
        <w:pStyle w:val="FormatKommentarTeilC"/>
      </w:pPr>
      <w:r w:rsidRPr="00DD2494">
        <w:t>Thematik:</w:t>
      </w:r>
      <w:r w:rsidRPr="00DD2494">
        <w:tab/>
        <w:t xml:space="preserve">Intensivierter Einstiegskurs in den aktiven Gebrauch der chinesischen Allgemeinsprache für Studierende ohne Vorkenntnisse. Einfache, wirklichkeitsnahe Dialoge und einfache Lesetexte sollen mit chinesischen Alltagssituationen und deren Idiomatik vertraut machen. Gleichzeitig werden auch kulturelle Aspekte des Landes vermittelt. </w:t>
      </w:r>
    </w:p>
    <w:p w14:paraId="2D6F0E41" w14:textId="77777777" w:rsidR="006373E6" w:rsidRPr="00DD2494" w:rsidRDefault="005226EB" w:rsidP="007142B7">
      <w:pPr>
        <w:pStyle w:val="FormatKommentarTeilC"/>
      </w:pPr>
      <w:r w:rsidRPr="00DD2494">
        <w:tab/>
        <w:t>Grammatik: Personal- und Possessivpronomen, Substantiv, Adjektiv, Adverb, Grundzahlen, Zähleinheitswort, Verb, Präposition, Modalpartikel, Satzglied, adjektivisches Prädikat, Nominalprädikat, Satzstellung.</w:t>
      </w:r>
    </w:p>
    <w:p w14:paraId="18828E49" w14:textId="77777777" w:rsidR="005226EB" w:rsidRPr="00DD2494" w:rsidRDefault="005226EB" w:rsidP="007142B7">
      <w:pPr>
        <w:pStyle w:val="FormatKommentarTeilC"/>
      </w:pPr>
      <w:r w:rsidRPr="00DD2494">
        <w:t>Lernziele und Kompetenzen:</w:t>
      </w:r>
    </w:p>
    <w:p w14:paraId="6399429C" w14:textId="77777777" w:rsidR="005226EB" w:rsidRPr="00DD2494" w:rsidRDefault="005226EB" w:rsidP="007142B7">
      <w:pPr>
        <w:pStyle w:val="FormatKommentarTeilC"/>
      </w:pPr>
      <w:r w:rsidRPr="00DD2494">
        <w:tab/>
        <w:t>Verstehen einfacher, dialogischer Äußerungen, Lesen einfacher Texte, Kommunikationsfähigkeit in einfachen Alltagssituationen, Verfassen einfacher, kurzer Texte; Förderung des Verständnisses für kulturelle Aspekte Chinas.</w:t>
      </w:r>
    </w:p>
    <w:p w14:paraId="099D4E71" w14:textId="77777777" w:rsidR="005226EB" w:rsidRPr="00DD2494" w:rsidRDefault="005226EB" w:rsidP="007142B7">
      <w:pPr>
        <w:pStyle w:val="FormatKommentarTeilC"/>
      </w:pPr>
      <w:r w:rsidRPr="00DD2494">
        <w:t xml:space="preserve"> Methode:</w:t>
      </w:r>
      <w:r w:rsidRPr="00DD2494">
        <w:tab/>
        <w:t xml:space="preserve">Rollenspiele, Arbeit mit einfachen Dialogen und schriftlichen Materialien, Partner- und Gruppenarbeit, präzise Ausspracheübungen, einfache Schriftzeichenübungen. </w:t>
      </w:r>
    </w:p>
    <w:p w14:paraId="72D6EA83" w14:textId="77777777" w:rsidR="005226EB" w:rsidRPr="00DD2494" w:rsidRDefault="005226EB" w:rsidP="007142B7">
      <w:pPr>
        <w:pStyle w:val="FormatKommentarTeilC"/>
      </w:pPr>
      <w:r w:rsidRPr="00DD2494">
        <w:t>Hinweise:</w:t>
      </w:r>
      <w:r w:rsidRPr="00DD2494">
        <w:tab/>
        <w:t xml:space="preserve">Die regelmäßige Teilnahme ist obligatorisch. </w:t>
      </w:r>
    </w:p>
    <w:p w14:paraId="39EF9CE6" w14:textId="77777777" w:rsidR="005226EB" w:rsidRPr="00DD2494" w:rsidRDefault="005226EB" w:rsidP="007142B7">
      <w:pPr>
        <w:pStyle w:val="FormatKommentarTeilC"/>
      </w:pPr>
      <w:r w:rsidRPr="00DD2494">
        <w:tab/>
        <w:t>Lehrbuch: „Chinesisch – Sprachpraxis im Alltag. Ein Lehrbuch für Anfänger“, Yan Yin-Intemann, Egert Verlag, 2006.</w:t>
      </w:r>
    </w:p>
    <w:p w14:paraId="38630064" w14:textId="77777777" w:rsidR="00947825" w:rsidRPr="00DD2494" w:rsidRDefault="00240E04" w:rsidP="00947825">
      <w:pPr>
        <w:rPr>
          <w:rFonts w:ascii="Arial" w:hAnsi="Arial" w:cs="Arial"/>
          <w:sz w:val="22"/>
          <w:szCs w:val="22"/>
        </w:rPr>
      </w:pPr>
      <w:r w:rsidRPr="00DD2494">
        <w:rPr>
          <w:rFonts w:ascii="Arial" w:hAnsi="Arial" w:cs="Arial"/>
          <w:sz w:val="22"/>
          <w:szCs w:val="22"/>
        </w:rPr>
        <w:t>Profil:</w:t>
      </w:r>
      <w:r w:rsidRPr="00DD2494">
        <w:rPr>
          <w:rFonts w:ascii="Arial" w:hAnsi="Arial" w:cs="Arial"/>
          <w:sz w:val="22"/>
          <w:szCs w:val="22"/>
        </w:rPr>
        <w:tab/>
      </w:r>
      <w:r w:rsidRPr="00DD2494">
        <w:rPr>
          <w:rFonts w:ascii="Arial" w:hAnsi="Arial" w:cs="Arial"/>
          <w:sz w:val="22"/>
          <w:szCs w:val="22"/>
        </w:rPr>
        <w:tab/>
        <w:t>International</w:t>
      </w:r>
    </w:p>
    <w:p w14:paraId="4912D831" w14:textId="77777777" w:rsidR="00947825" w:rsidRPr="00DD2494" w:rsidRDefault="00947825" w:rsidP="00947825">
      <w:pPr>
        <w:rPr>
          <w:rFonts w:ascii="Arial" w:hAnsi="Arial" w:cs="Arial"/>
          <w:sz w:val="22"/>
          <w:szCs w:val="22"/>
        </w:rPr>
      </w:pPr>
    </w:p>
    <w:p w14:paraId="72FC9DCC" w14:textId="77777777" w:rsidR="0071500D" w:rsidRPr="00DD2494" w:rsidRDefault="0071500D">
      <w:pPr>
        <w:jc w:val="left"/>
        <w:rPr>
          <w:rFonts w:ascii="Arial" w:hAnsi="Arial" w:cs="Arial"/>
          <w:b/>
          <w:iCs/>
          <w:sz w:val="22"/>
          <w:szCs w:val="22"/>
        </w:rPr>
      </w:pPr>
    </w:p>
    <w:p w14:paraId="2D4D9D5C" w14:textId="77777777" w:rsidR="00F07D62" w:rsidRDefault="00F07D62" w:rsidP="00955424">
      <w:pPr>
        <w:pStyle w:val="FormatTitelKursbeschreibungTeilC"/>
        <w:rPr>
          <w:rFonts w:ascii="Arial" w:hAnsi="Arial" w:cs="Arial"/>
          <w:i w:val="0"/>
          <w:sz w:val="22"/>
          <w:szCs w:val="22"/>
        </w:rPr>
      </w:pPr>
    </w:p>
    <w:p w14:paraId="603E9EAF" w14:textId="76F1977D" w:rsidR="00955424" w:rsidRPr="00DD2494" w:rsidRDefault="00F17D16" w:rsidP="00955424">
      <w:pPr>
        <w:pStyle w:val="FormatTitelKursbeschreibungTeilC"/>
        <w:rPr>
          <w:rFonts w:ascii="Arial" w:hAnsi="Arial" w:cs="Arial"/>
          <w:i w:val="0"/>
          <w:sz w:val="22"/>
          <w:szCs w:val="22"/>
        </w:rPr>
      </w:pPr>
      <w:r w:rsidRPr="00DD2494">
        <w:rPr>
          <w:rFonts w:ascii="Arial" w:hAnsi="Arial" w:cs="Arial"/>
          <w:i w:val="0"/>
          <w:sz w:val="22"/>
          <w:szCs w:val="22"/>
        </w:rPr>
        <w:t>10</w:t>
      </w:r>
      <w:r w:rsidR="00227C98">
        <w:rPr>
          <w:rFonts w:ascii="Arial" w:hAnsi="Arial" w:cs="Arial"/>
          <w:i w:val="0"/>
          <w:sz w:val="22"/>
          <w:szCs w:val="22"/>
        </w:rPr>
        <w:t>7</w:t>
      </w:r>
      <w:r w:rsidR="00955424" w:rsidRPr="00DD2494">
        <w:rPr>
          <w:rFonts w:ascii="Arial" w:hAnsi="Arial" w:cs="Arial"/>
          <w:i w:val="0"/>
          <w:sz w:val="22"/>
          <w:szCs w:val="22"/>
        </w:rPr>
        <w:tab/>
      </w:r>
      <w:r w:rsidR="00955424" w:rsidRPr="00DD2494">
        <w:rPr>
          <w:rFonts w:ascii="Arial" w:hAnsi="Arial" w:cs="Arial"/>
          <w:i w:val="0"/>
          <w:sz w:val="22"/>
          <w:szCs w:val="22"/>
        </w:rPr>
        <w:tab/>
        <w:t>Chinesisch I – Kommunikation und Kultur</w:t>
      </w:r>
      <w:r w:rsidR="00240E04" w:rsidRPr="00DD2494">
        <w:rPr>
          <w:rFonts w:ascii="Arial" w:hAnsi="Arial" w:cs="Arial"/>
          <w:i w:val="0"/>
          <w:sz w:val="22"/>
          <w:szCs w:val="22"/>
        </w:rPr>
        <w:t xml:space="preserve"> (Niveau A1; 4-stündig)</w:t>
      </w:r>
    </w:p>
    <w:p w14:paraId="5D5A77EA" w14:textId="77777777" w:rsidR="00955424" w:rsidRPr="00DD2494" w:rsidRDefault="00955424"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Zhang, Lihua</w:t>
      </w:r>
    </w:p>
    <w:p w14:paraId="72B72BC3" w14:textId="77777777" w:rsidR="00955424" w:rsidRPr="00DD2494" w:rsidRDefault="00955424" w:rsidP="00955424">
      <w:pPr>
        <w:rPr>
          <w:rFonts w:ascii="Arial" w:hAnsi="Arial" w:cs="Arial"/>
          <w:sz w:val="22"/>
          <w:szCs w:val="22"/>
        </w:rPr>
      </w:pPr>
    </w:p>
    <w:p w14:paraId="7816DD49" w14:textId="77777777" w:rsidR="00955424" w:rsidRPr="00DD2494" w:rsidRDefault="00EE5FE0" w:rsidP="00955424">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r w:rsidR="000E2605" w:rsidRPr="00DD2494">
        <w:rPr>
          <w:rFonts w:ascii="Arial" w:hAnsi="Arial" w:cs="Arial"/>
          <w:sz w:val="22"/>
          <w:szCs w:val="22"/>
        </w:rPr>
        <w:t xml:space="preserve">Siehe oben </w:t>
      </w:r>
    </w:p>
    <w:p w14:paraId="203426B1" w14:textId="77777777" w:rsidR="00955424" w:rsidRPr="00DD2494" w:rsidRDefault="00955424" w:rsidP="00955424">
      <w:pPr>
        <w:rPr>
          <w:rFonts w:ascii="Arial" w:hAnsi="Arial" w:cs="Arial"/>
          <w:sz w:val="22"/>
          <w:szCs w:val="22"/>
        </w:rPr>
      </w:pPr>
    </w:p>
    <w:p w14:paraId="0BBD20CE" w14:textId="77777777" w:rsidR="00F86EC2" w:rsidRPr="00DD2494" w:rsidRDefault="00F86EC2" w:rsidP="00955424">
      <w:pPr>
        <w:rPr>
          <w:rFonts w:ascii="Arial" w:hAnsi="Arial" w:cs="Arial"/>
          <w:sz w:val="22"/>
          <w:szCs w:val="22"/>
        </w:rPr>
      </w:pPr>
    </w:p>
    <w:p w14:paraId="71A043C4" w14:textId="77777777" w:rsidR="008C42D5" w:rsidRPr="00DD2494" w:rsidRDefault="008C42D5">
      <w:pPr>
        <w:jc w:val="left"/>
        <w:rPr>
          <w:rFonts w:ascii="Arial" w:hAnsi="Arial" w:cs="Arial"/>
          <w:b/>
          <w:iCs/>
          <w:sz w:val="22"/>
          <w:szCs w:val="22"/>
        </w:rPr>
      </w:pPr>
    </w:p>
    <w:p w14:paraId="2C54BA9A" w14:textId="1173FA68" w:rsidR="00955424" w:rsidRPr="00322009" w:rsidRDefault="00227C98" w:rsidP="00955424">
      <w:pPr>
        <w:pStyle w:val="FormatTitelKursbeschreibungTeilC"/>
        <w:rPr>
          <w:rFonts w:ascii="Arial" w:hAnsi="Arial" w:cs="Arial"/>
          <w:i w:val="0"/>
          <w:sz w:val="22"/>
          <w:szCs w:val="22"/>
        </w:rPr>
      </w:pPr>
      <w:r>
        <w:rPr>
          <w:rFonts w:ascii="Arial" w:hAnsi="Arial" w:cs="Arial"/>
          <w:i w:val="0"/>
          <w:sz w:val="22"/>
          <w:szCs w:val="22"/>
        </w:rPr>
        <w:t>108</w:t>
      </w:r>
      <w:r w:rsidR="00955424" w:rsidRPr="00322009">
        <w:rPr>
          <w:rFonts w:ascii="Arial" w:hAnsi="Arial" w:cs="Arial"/>
          <w:i w:val="0"/>
          <w:sz w:val="22"/>
          <w:szCs w:val="22"/>
        </w:rPr>
        <w:tab/>
      </w:r>
      <w:r w:rsidR="00955424" w:rsidRPr="00322009">
        <w:rPr>
          <w:rFonts w:ascii="Arial" w:hAnsi="Arial" w:cs="Arial"/>
          <w:i w:val="0"/>
          <w:sz w:val="22"/>
          <w:szCs w:val="22"/>
        </w:rPr>
        <w:tab/>
        <w:t>Chinesisch II – Kommunikation und Kultur</w:t>
      </w:r>
      <w:r w:rsidR="00240E04" w:rsidRPr="00322009">
        <w:rPr>
          <w:rFonts w:ascii="Arial" w:hAnsi="Arial" w:cs="Arial"/>
          <w:i w:val="0"/>
          <w:sz w:val="22"/>
          <w:szCs w:val="22"/>
        </w:rPr>
        <w:t xml:space="preserve"> (Niveau A2.1; 4-stündig)</w:t>
      </w:r>
    </w:p>
    <w:p w14:paraId="49877E49" w14:textId="77777777" w:rsidR="00955424" w:rsidRPr="00322009" w:rsidRDefault="00955424" w:rsidP="00955424">
      <w:pPr>
        <w:rPr>
          <w:rFonts w:ascii="Arial" w:hAnsi="Arial" w:cs="Arial"/>
          <w:b/>
          <w:bCs/>
          <w:sz w:val="22"/>
          <w:szCs w:val="22"/>
        </w:rPr>
      </w:pPr>
      <w:r w:rsidRPr="00322009">
        <w:rPr>
          <w:rFonts w:ascii="Arial" w:hAnsi="Arial" w:cs="Arial"/>
          <w:b/>
          <w:bCs/>
          <w:sz w:val="22"/>
          <w:szCs w:val="22"/>
        </w:rPr>
        <w:tab/>
      </w:r>
      <w:r w:rsidRPr="00322009">
        <w:rPr>
          <w:rFonts w:ascii="Arial" w:hAnsi="Arial" w:cs="Arial"/>
          <w:b/>
          <w:bCs/>
          <w:sz w:val="22"/>
          <w:szCs w:val="22"/>
        </w:rPr>
        <w:tab/>
      </w:r>
      <w:r w:rsidR="007934EB" w:rsidRPr="00322009">
        <w:rPr>
          <w:rFonts w:ascii="Arial" w:hAnsi="Arial" w:cs="Arial"/>
          <w:b/>
          <w:bCs/>
          <w:sz w:val="22"/>
          <w:szCs w:val="22"/>
        </w:rPr>
        <w:t>Chen, Ganglin</w:t>
      </w:r>
    </w:p>
    <w:p w14:paraId="6E049647" w14:textId="77777777" w:rsidR="00955424" w:rsidRPr="00DD2494" w:rsidRDefault="00955424" w:rsidP="00955424">
      <w:pPr>
        <w:rPr>
          <w:rFonts w:ascii="Arial" w:hAnsi="Arial" w:cs="Arial"/>
          <w:sz w:val="22"/>
          <w:szCs w:val="22"/>
        </w:rPr>
      </w:pPr>
    </w:p>
    <w:p w14:paraId="410600E1" w14:textId="77777777" w:rsidR="005226EB" w:rsidRPr="00DD2494" w:rsidRDefault="005226EB" w:rsidP="007142B7">
      <w:pPr>
        <w:pStyle w:val="FormatKommentarTeilC"/>
      </w:pPr>
      <w:r w:rsidRPr="00DD2494">
        <w:t>Thematik:</w:t>
      </w:r>
      <w:r w:rsidRPr="00DD2494">
        <w:tab/>
        <w:t>Fortsetzung von Chinesisch I - Kommunikation und Kultur mit dem Schwerpunkt der Förderung des aktiven Gebrauchs der chinesischen Sprache. Einfache Situationen des chinesischen Alltags und deren sprachliche Bewältigung stehen im Mittelpunkt. Wichtige kulturelle Aspekte des Landes werden weiterhin vermittelt.</w:t>
      </w:r>
    </w:p>
    <w:p w14:paraId="1E5C7E8C" w14:textId="77777777" w:rsidR="005226EB" w:rsidRPr="00DD2494" w:rsidRDefault="005226EB" w:rsidP="007142B7">
      <w:pPr>
        <w:pStyle w:val="FormatKommentarTeilC"/>
      </w:pPr>
      <w:r w:rsidRPr="00DD2494">
        <w:tab/>
        <w:t>Grammatik: Ordinalzahlen, Fragewörter, Modalverben, Positionswörter, Zeitpunkt- und Ortsangabe und Komplemente für Grad, Resultat sowie Richtung.</w:t>
      </w:r>
    </w:p>
    <w:p w14:paraId="5D6F8D49" w14:textId="77777777" w:rsidR="005226EB" w:rsidRPr="00DD2494" w:rsidRDefault="005226EB" w:rsidP="007142B7">
      <w:pPr>
        <w:pStyle w:val="FormatKommentarTeilC"/>
      </w:pPr>
      <w:r w:rsidRPr="00DD2494">
        <w:lastRenderedPageBreak/>
        <w:t>Lernziele und Kompetenzen:</w:t>
      </w:r>
    </w:p>
    <w:p w14:paraId="1B8C0DDA" w14:textId="77777777" w:rsidR="005226EB" w:rsidRPr="00DD2494" w:rsidRDefault="005226EB" w:rsidP="007142B7">
      <w:pPr>
        <w:pStyle w:val="FormatKommentarTeilC"/>
      </w:pPr>
      <w:r w:rsidRPr="00DD2494">
        <w:tab/>
        <w:t>Verstehen einfacher Mitteilungen und dialogischer Äußerungen, Lesen einfacher Texte, Erweiterung der Kommunikationsfähigkeit in einfachen Alltagssituationen, Schreiben kurzer, einfacher Texte; Förderung des Verständnisses für kulturelle Aspekte Chinas.</w:t>
      </w:r>
    </w:p>
    <w:p w14:paraId="66FC1FFC" w14:textId="77777777" w:rsidR="005226EB" w:rsidRPr="00DD2494" w:rsidRDefault="005226EB" w:rsidP="007142B7">
      <w:pPr>
        <w:pStyle w:val="FormatKommentarTeilC"/>
      </w:pPr>
      <w:r w:rsidRPr="00DD2494">
        <w:t>Methode:</w:t>
      </w:r>
      <w:r w:rsidRPr="00DD2494">
        <w:tab/>
        <w:t xml:space="preserve">Rollenspiele, Arbeit mit einfachen Dialogen, Partner- und Gruppenarbeit, präzise Ausspracheübungen, einfache Schriftzeichenübungen. </w:t>
      </w:r>
    </w:p>
    <w:p w14:paraId="716404CC" w14:textId="77777777" w:rsidR="005226EB" w:rsidRPr="00DD2494" w:rsidRDefault="005226EB" w:rsidP="007142B7">
      <w:pPr>
        <w:pStyle w:val="FormatKommentarTeilC"/>
      </w:pPr>
      <w:r w:rsidRPr="00DD2494">
        <w:t>Hinweise:</w:t>
      </w:r>
      <w:r w:rsidRPr="00DD2494">
        <w:tab/>
        <w:t xml:space="preserve">Die regelmäßige Teilnahme ist obligatorisch. Für Quereinsteiger wird zu Beginn des Semesters ein Einstufungsgespräch durchgeführt. </w:t>
      </w:r>
    </w:p>
    <w:p w14:paraId="251908C9" w14:textId="77777777" w:rsidR="005226EB" w:rsidRPr="00DD2494" w:rsidRDefault="007516A2" w:rsidP="007142B7">
      <w:pPr>
        <w:pStyle w:val="FormatKommentarTeilC"/>
      </w:pPr>
      <w:r w:rsidRPr="00DD2494">
        <w:tab/>
        <w:t xml:space="preserve">Lehrbuch: </w:t>
      </w:r>
      <w:r w:rsidR="005226EB" w:rsidRPr="00DD2494">
        <w:t>„Praktisches Lehrbuch Chinesisch - Ein Standardwerk für Anfänger“, Langenscheidt Verlag.</w:t>
      </w:r>
    </w:p>
    <w:p w14:paraId="4C72D877" w14:textId="77777777" w:rsidR="00947825" w:rsidRPr="00DD2494" w:rsidRDefault="00947825" w:rsidP="00947825">
      <w:pPr>
        <w:rPr>
          <w:rFonts w:ascii="Arial" w:hAnsi="Arial" w:cs="Arial"/>
          <w:sz w:val="22"/>
          <w:szCs w:val="22"/>
        </w:rPr>
      </w:pPr>
    </w:p>
    <w:p w14:paraId="6CE73813" w14:textId="77777777" w:rsidR="00947825" w:rsidRPr="00DD2494" w:rsidRDefault="00947825" w:rsidP="007142B7">
      <w:pPr>
        <w:pStyle w:val="FormatKommentarTeilC"/>
      </w:pPr>
    </w:p>
    <w:p w14:paraId="7D5F31DA" w14:textId="44D6EEE1" w:rsidR="00955424" w:rsidRPr="00DD2494" w:rsidRDefault="00227C98" w:rsidP="00955424">
      <w:pPr>
        <w:pStyle w:val="FormatTitelKursbeschreibungTeilC"/>
        <w:rPr>
          <w:rFonts w:ascii="Arial" w:hAnsi="Arial" w:cs="Arial"/>
          <w:i w:val="0"/>
          <w:sz w:val="22"/>
          <w:szCs w:val="22"/>
        </w:rPr>
      </w:pPr>
      <w:r>
        <w:rPr>
          <w:rFonts w:ascii="Arial" w:hAnsi="Arial" w:cs="Arial"/>
          <w:i w:val="0"/>
          <w:sz w:val="22"/>
          <w:szCs w:val="22"/>
        </w:rPr>
        <w:t>109</w:t>
      </w:r>
      <w:r w:rsidR="00955424" w:rsidRPr="00DD2494">
        <w:rPr>
          <w:rFonts w:ascii="Arial" w:hAnsi="Arial" w:cs="Arial"/>
          <w:i w:val="0"/>
          <w:sz w:val="22"/>
          <w:szCs w:val="22"/>
        </w:rPr>
        <w:tab/>
      </w:r>
      <w:r w:rsidR="00955424" w:rsidRPr="00DD2494">
        <w:rPr>
          <w:rFonts w:ascii="Arial" w:hAnsi="Arial" w:cs="Arial"/>
          <w:i w:val="0"/>
          <w:sz w:val="22"/>
          <w:szCs w:val="22"/>
        </w:rPr>
        <w:tab/>
        <w:t>Chinesisch III – Komm</w:t>
      </w:r>
      <w:r w:rsidR="00514169" w:rsidRPr="00DD2494">
        <w:rPr>
          <w:rFonts w:ascii="Arial" w:hAnsi="Arial" w:cs="Arial"/>
          <w:i w:val="0"/>
          <w:sz w:val="22"/>
          <w:szCs w:val="22"/>
        </w:rPr>
        <w:t xml:space="preserve">unikation und Kultur </w:t>
      </w:r>
      <w:r w:rsidR="00240E04" w:rsidRPr="00DD2494">
        <w:rPr>
          <w:rFonts w:ascii="Arial" w:hAnsi="Arial" w:cs="Arial"/>
          <w:i w:val="0"/>
          <w:sz w:val="22"/>
          <w:szCs w:val="22"/>
        </w:rPr>
        <w:t>(Niveau A2.2; 4-stündig)</w:t>
      </w:r>
    </w:p>
    <w:p w14:paraId="48086943" w14:textId="77777777" w:rsidR="00955424" w:rsidRPr="00DD2494" w:rsidRDefault="00955424"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A75F65" w:rsidRPr="00DD2494">
        <w:rPr>
          <w:rFonts w:ascii="Arial" w:hAnsi="Arial" w:cs="Arial"/>
          <w:b/>
          <w:bCs/>
          <w:sz w:val="22"/>
          <w:szCs w:val="22"/>
        </w:rPr>
        <w:t>Zhang, Lihua</w:t>
      </w:r>
    </w:p>
    <w:p w14:paraId="05BB0CEE" w14:textId="77777777" w:rsidR="00955424" w:rsidRPr="00DD2494" w:rsidRDefault="00955424" w:rsidP="00955424">
      <w:pPr>
        <w:rPr>
          <w:rFonts w:ascii="Arial" w:hAnsi="Arial" w:cs="Arial"/>
          <w:sz w:val="22"/>
          <w:szCs w:val="22"/>
        </w:rPr>
      </w:pPr>
    </w:p>
    <w:p w14:paraId="73EBB4EA" w14:textId="77777777" w:rsidR="005226EB" w:rsidRPr="00DD2494" w:rsidRDefault="005226EB" w:rsidP="007142B7">
      <w:pPr>
        <w:pStyle w:val="FormatKommentarTeilC"/>
      </w:pPr>
      <w:r w:rsidRPr="00DD2494">
        <w:t>Thematik:</w:t>
      </w:r>
      <w:r w:rsidRPr="00DD2494">
        <w:tab/>
        <w:t xml:space="preserve">Fortsetzung von Chinesisch II - Kommunikation und Kultur. Die Fähigkeit, Situationen des chinesischen Alltags sprachlich bewältigen zu können, soll weiterhin vertieft und verbessert werden. Als Beispiele dienen weiterhin realistische Dialoge und Lesetexte, die das Leben in China widerspiegeln.  Kulturspezifische Situationen werden spielerisch erprobt und relevante kulturelle Aspekte des Landes vermittelt. </w:t>
      </w:r>
    </w:p>
    <w:p w14:paraId="34886686" w14:textId="77777777" w:rsidR="00BD0B7E" w:rsidRPr="00DD2494" w:rsidRDefault="005226EB" w:rsidP="007142B7">
      <w:pPr>
        <w:pStyle w:val="FormatKommentarTeilC"/>
      </w:pPr>
      <w:r w:rsidRPr="00DD2494">
        <w:tab/>
        <w:t>Grammatik: das erweiterte Attribut, Voranstellung des Objektes, Verbalpartikeln und Komplemente für Dauer, Ort, Häufigkeit sowie Möglichkeit.</w:t>
      </w:r>
    </w:p>
    <w:p w14:paraId="6FD203B6" w14:textId="77777777" w:rsidR="005226EB" w:rsidRPr="00DD2494" w:rsidRDefault="005226EB" w:rsidP="007142B7">
      <w:pPr>
        <w:pStyle w:val="FormatKommentarTeilC"/>
      </w:pPr>
      <w:r w:rsidRPr="00DD2494">
        <w:t>Lernziele und Kompetenzen:</w:t>
      </w:r>
    </w:p>
    <w:p w14:paraId="66E53F92" w14:textId="77777777" w:rsidR="005226EB" w:rsidRPr="00DD2494" w:rsidRDefault="005226EB" w:rsidP="007142B7">
      <w:pPr>
        <w:pStyle w:val="FormatKommentarTeilC"/>
      </w:pPr>
      <w:r w:rsidRPr="00DD2494">
        <w:tab/>
        <w:t xml:space="preserve">Erweiterung und Vertiefung des Hör- und Leseverstehens, des schriftlichen Ausdrucks und der Kommunikationsfähigkeit. Kenntnis wichtiger kultureller Aspekte Chinas. </w:t>
      </w:r>
    </w:p>
    <w:p w14:paraId="03C4B7F5" w14:textId="77777777" w:rsidR="005226EB" w:rsidRPr="00DD2494" w:rsidRDefault="005226EB" w:rsidP="007142B7">
      <w:pPr>
        <w:pStyle w:val="FormatKommentarTeilC"/>
      </w:pPr>
      <w:r w:rsidRPr="00DD2494">
        <w:t>Methode:</w:t>
      </w:r>
      <w:r w:rsidRPr="00DD2494">
        <w:tab/>
        <w:t xml:space="preserve">Rollenspiele, Arbeit mit Dialogen, Partner- und Gruppenarbeit, Leseübungen, präzise Ausspracheübungen, einfache Schriftzeichenübungen. </w:t>
      </w:r>
    </w:p>
    <w:p w14:paraId="2CD1E568" w14:textId="77777777" w:rsidR="005226EB" w:rsidRPr="00DD2494" w:rsidRDefault="005226EB" w:rsidP="007142B7">
      <w:pPr>
        <w:pStyle w:val="FormatKommentarTeilC"/>
      </w:pPr>
      <w:r w:rsidRPr="00DD2494">
        <w:t>Hinweise:</w:t>
      </w:r>
      <w:r w:rsidRPr="00DD2494">
        <w:tab/>
        <w:t xml:space="preserve">Die regelmäßige Teilnahme ist obligatorisch. Für Quereinsteiger wird zu Beginn des Semesters ein Einstufungsgespräch durchgeführt. Der Kurs bereitet gezielt auf die mündliche Prüfung zur Erlangung des </w:t>
      </w:r>
      <w:r w:rsidR="006F4576" w:rsidRPr="00DD2494">
        <w:t>UNIcert®</w:t>
      </w:r>
      <w:r w:rsidRPr="00DD2494">
        <w:t>-</w:t>
      </w:r>
      <w:r w:rsidR="00544298" w:rsidRPr="00DD2494">
        <w:t xml:space="preserve">Basis </w:t>
      </w:r>
      <w:r w:rsidRPr="00DD2494">
        <w:t>Zertifikats</w:t>
      </w:r>
      <w:r w:rsidR="00544298" w:rsidRPr="00DD2494">
        <w:t xml:space="preserve"> </w:t>
      </w:r>
      <w:r w:rsidRPr="00DD2494">
        <w:t xml:space="preserve">vor, die am Ende der Vorlesung abgelegt werden kann. </w:t>
      </w:r>
    </w:p>
    <w:p w14:paraId="0B5A917D" w14:textId="77777777" w:rsidR="005226EB" w:rsidRPr="00DD2494" w:rsidRDefault="007516A2" w:rsidP="007142B7">
      <w:pPr>
        <w:pStyle w:val="FormatKommentarTeilC"/>
      </w:pPr>
      <w:r w:rsidRPr="00DD2494">
        <w:tab/>
        <w:t xml:space="preserve">Lehrbuch: </w:t>
      </w:r>
      <w:r w:rsidR="005226EB" w:rsidRPr="00DD2494">
        <w:t>„Praktisches Lehrbuch Chinesisch - Ein Standardwerk für Anfänger“, Langenscheidt Verlag.</w:t>
      </w:r>
    </w:p>
    <w:p w14:paraId="2C8C1F8F" w14:textId="77777777" w:rsidR="00F923CD" w:rsidRPr="00DD2494" w:rsidRDefault="00F923CD" w:rsidP="007142B7">
      <w:pPr>
        <w:pStyle w:val="FormatKommentarTeilC"/>
      </w:pPr>
    </w:p>
    <w:p w14:paraId="16A37ECD" w14:textId="77777777" w:rsidR="00F923CD" w:rsidRPr="00DD2494" w:rsidRDefault="00F923CD" w:rsidP="007142B7">
      <w:pPr>
        <w:pStyle w:val="FormatKommentarTeilC"/>
      </w:pPr>
    </w:p>
    <w:p w14:paraId="19444DC0" w14:textId="30585275" w:rsidR="001967F3" w:rsidRPr="00DD2494" w:rsidRDefault="00F17D16" w:rsidP="00D3302A">
      <w:pPr>
        <w:pStyle w:val="FormatTitelKursbeschreibungTeilC"/>
        <w:pBdr>
          <w:bottom w:val="single" w:sz="12" w:space="0" w:color="auto"/>
        </w:pBdr>
        <w:rPr>
          <w:rFonts w:ascii="Arial" w:hAnsi="Arial" w:cs="Arial"/>
          <w:i w:val="0"/>
          <w:sz w:val="22"/>
          <w:szCs w:val="22"/>
        </w:rPr>
      </w:pPr>
      <w:r w:rsidRPr="00DD2494">
        <w:rPr>
          <w:rFonts w:ascii="Arial" w:hAnsi="Arial" w:cs="Arial"/>
          <w:i w:val="0"/>
          <w:sz w:val="22"/>
          <w:szCs w:val="22"/>
        </w:rPr>
        <w:t>1</w:t>
      </w:r>
      <w:r w:rsidR="00227C98">
        <w:rPr>
          <w:rFonts w:ascii="Arial" w:hAnsi="Arial" w:cs="Arial"/>
          <w:i w:val="0"/>
          <w:sz w:val="22"/>
          <w:szCs w:val="22"/>
        </w:rPr>
        <w:t>1</w:t>
      </w:r>
      <w:r w:rsidRPr="00DD2494">
        <w:rPr>
          <w:rFonts w:ascii="Arial" w:hAnsi="Arial" w:cs="Arial"/>
          <w:i w:val="0"/>
          <w:sz w:val="22"/>
          <w:szCs w:val="22"/>
        </w:rPr>
        <w:t>0</w:t>
      </w:r>
      <w:r w:rsidR="00F923CD" w:rsidRPr="00DD2494">
        <w:rPr>
          <w:rFonts w:ascii="Arial" w:hAnsi="Arial" w:cs="Arial"/>
          <w:i w:val="0"/>
          <w:sz w:val="22"/>
          <w:szCs w:val="22"/>
        </w:rPr>
        <w:tab/>
      </w:r>
      <w:r w:rsidR="00F923CD" w:rsidRPr="00DD2494">
        <w:rPr>
          <w:rFonts w:ascii="Arial" w:hAnsi="Arial" w:cs="Arial"/>
          <w:i w:val="0"/>
          <w:sz w:val="22"/>
          <w:szCs w:val="22"/>
        </w:rPr>
        <w:tab/>
        <w:t xml:space="preserve">Mündliche Prüfung </w:t>
      </w:r>
      <w:r w:rsidR="006F4576" w:rsidRPr="00DD2494">
        <w:rPr>
          <w:rFonts w:ascii="Arial" w:hAnsi="Arial" w:cs="Arial"/>
          <w:i w:val="0"/>
          <w:sz w:val="22"/>
          <w:szCs w:val="22"/>
        </w:rPr>
        <w:t>UNIcert®</w:t>
      </w:r>
      <w:r w:rsidR="00F923CD" w:rsidRPr="00DD2494">
        <w:rPr>
          <w:rFonts w:ascii="Arial" w:hAnsi="Arial" w:cs="Arial"/>
          <w:i w:val="0"/>
          <w:sz w:val="22"/>
          <w:szCs w:val="22"/>
        </w:rPr>
        <w:t xml:space="preserve"> Basis Chinesisch</w:t>
      </w:r>
    </w:p>
    <w:p w14:paraId="6C6778F8" w14:textId="77777777" w:rsidR="006676C4" w:rsidRPr="00DD2494" w:rsidRDefault="00BD0B7E" w:rsidP="00955424">
      <w:pPr>
        <w:pStyle w:val="berschrift2"/>
        <w:rPr>
          <w:rFonts w:ascii="Arial" w:hAnsi="Arial"/>
          <w:sz w:val="22"/>
          <w:szCs w:val="22"/>
        </w:rPr>
      </w:pPr>
      <w:r w:rsidRPr="00DD2494">
        <w:rPr>
          <w:rFonts w:ascii="Arial" w:hAnsi="Arial"/>
          <w:sz w:val="22"/>
          <w:szCs w:val="22"/>
        </w:rPr>
        <w:tab/>
      </w:r>
    </w:p>
    <w:p w14:paraId="5898A11A" w14:textId="77777777" w:rsidR="006676C4" w:rsidRPr="00DD2494" w:rsidRDefault="006676C4">
      <w:pPr>
        <w:jc w:val="left"/>
        <w:rPr>
          <w:rFonts w:ascii="Arial" w:hAnsi="Arial" w:cs="Arial"/>
          <w:b/>
          <w:bCs/>
          <w:iCs/>
          <w:sz w:val="22"/>
          <w:szCs w:val="22"/>
        </w:rPr>
      </w:pPr>
      <w:r w:rsidRPr="00DD2494">
        <w:rPr>
          <w:rFonts w:ascii="Arial" w:hAnsi="Arial" w:cs="Arial"/>
          <w:sz w:val="22"/>
          <w:szCs w:val="22"/>
        </w:rPr>
        <w:br w:type="page"/>
      </w:r>
    </w:p>
    <w:p w14:paraId="72694892" w14:textId="77777777" w:rsidR="00955424" w:rsidRPr="007C2A41" w:rsidRDefault="00BD0B7E" w:rsidP="00955424">
      <w:pPr>
        <w:pStyle w:val="berschrift2"/>
        <w:rPr>
          <w:rFonts w:ascii="Arial" w:hAnsi="Arial"/>
        </w:rPr>
      </w:pPr>
      <w:r w:rsidRPr="00DD2494">
        <w:rPr>
          <w:rFonts w:ascii="Arial" w:hAnsi="Arial"/>
          <w:sz w:val="22"/>
          <w:szCs w:val="22"/>
        </w:rPr>
        <w:lastRenderedPageBreak/>
        <w:tab/>
      </w:r>
      <w:r w:rsidR="006676C4" w:rsidRPr="00DD2494">
        <w:rPr>
          <w:rFonts w:ascii="Arial" w:hAnsi="Arial"/>
          <w:sz w:val="22"/>
          <w:szCs w:val="22"/>
        </w:rPr>
        <w:tab/>
      </w:r>
      <w:r w:rsidR="00955424" w:rsidRPr="007C2A41">
        <w:rPr>
          <w:rFonts w:ascii="Arial" w:hAnsi="Arial"/>
        </w:rPr>
        <w:t>Englisch</w:t>
      </w:r>
    </w:p>
    <w:p w14:paraId="4C11F8FB" w14:textId="77777777" w:rsidR="00955424" w:rsidRPr="007C2A41" w:rsidRDefault="00955424" w:rsidP="00955424">
      <w:pPr>
        <w:rPr>
          <w:rFonts w:ascii="Arial" w:hAnsi="Arial" w:cs="Arial"/>
          <w:sz w:val="28"/>
          <w:szCs w:val="28"/>
        </w:rPr>
      </w:pPr>
    </w:p>
    <w:p w14:paraId="68899D68" w14:textId="77777777" w:rsidR="00E05A9D" w:rsidRPr="007C2A41" w:rsidRDefault="00E05A9D" w:rsidP="00E05A9D">
      <w:pPr>
        <w:pStyle w:val="berschrift2"/>
        <w:rPr>
          <w:rFonts w:ascii="Arial" w:hAnsi="Arial"/>
        </w:rPr>
      </w:pPr>
      <w:r w:rsidRPr="007C2A41">
        <w:rPr>
          <w:rFonts w:ascii="Arial" w:hAnsi="Arial"/>
        </w:rPr>
        <w:tab/>
      </w:r>
      <w:r w:rsidRPr="007C2A41">
        <w:rPr>
          <w:rFonts w:ascii="Arial" w:hAnsi="Arial"/>
        </w:rPr>
        <w:tab/>
      </w:r>
      <w:r w:rsidR="006F4576" w:rsidRPr="007C2A41">
        <w:rPr>
          <w:rFonts w:ascii="Arial" w:hAnsi="Arial"/>
        </w:rPr>
        <w:t>UNIcert®</w:t>
      </w:r>
      <w:r w:rsidRPr="007C2A41">
        <w:rPr>
          <w:rFonts w:ascii="Arial" w:hAnsi="Arial"/>
        </w:rPr>
        <w:t xml:space="preserve"> Stufe III – Interkulturelle</w:t>
      </w:r>
      <w:r w:rsidR="00440044" w:rsidRPr="007C2A41">
        <w:rPr>
          <w:rFonts w:ascii="Arial" w:hAnsi="Arial"/>
        </w:rPr>
        <w:t>s Wirtschaftsenglisch</w:t>
      </w:r>
      <w:r w:rsidRPr="007C2A41">
        <w:rPr>
          <w:rFonts w:ascii="Arial" w:hAnsi="Arial"/>
        </w:rPr>
        <w:t xml:space="preserve"> </w:t>
      </w:r>
      <w:r w:rsidRPr="007C2A41">
        <w:rPr>
          <w:rFonts w:ascii="Arial" w:hAnsi="Arial"/>
        </w:rPr>
        <w:tab/>
      </w:r>
      <w:r w:rsidRPr="007C2A41">
        <w:rPr>
          <w:rFonts w:ascii="Arial" w:hAnsi="Arial"/>
        </w:rPr>
        <w:tab/>
      </w:r>
    </w:p>
    <w:p w14:paraId="02689206" w14:textId="77777777" w:rsidR="00E05A9D" w:rsidRPr="007C2A41" w:rsidRDefault="006F4576" w:rsidP="00E05A9D">
      <w:pPr>
        <w:rPr>
          <w:rFonts w:ascii="Arial" w:hAnsi="Arial" w:cs="Arial"/>
          <w:b/>
          <w:bCs/>
          <w:iCs/>
          <w:sz w:val="28"/>
          <w:szCs w:val="28"/>
          <w:lang w:val="en-US"/>
        </w:rPr>
      </w:pPr>
      <w:r w:rsidRPr="007C2A41">
        <w:rPr>
          <w:rFonts w:ascii="Arial" w:hAnsi="Arial" w:cs="Arial"/>
          <w:b/>
          <w:bCs/>
          <w:iCs/>
          <w:sz w:val="28"/>
          <w:szCs w:val="28"/>
        </w:rPr>
        <w:tab/>
      </w:r>
      <w:r w:rsidRPr="007C2A41">
        <w:rPr>
          <w:rFonts w:ascii="Arial" w:hAnsi="Arial" w:cs="Arial"/>
          <w:b/>
          <w:bCs/>
          <w:iCs/>
          <w:sz w:val="28"/>
          <w:szCs w:val="28"/>
        </w:rPr>
        <w:tab/>
      </w:r>
      <w:r w:rsidRPr="007C2A41">
        <w:rPr>
          <w:rFonts w:ascii="Arial" w:hAnsi="Arial" w:cs="Arial"/>
          <w:b/>
          <w:bCs/>
          <w:iCs/>
          <w:sz w:val="28"/>
          <w:szCs w:val="28"/>
          <w:lang w:val="en-US"/>
        </w:rPr>
        <w:t>Voraussetzung: Niveau B2</w:t>
      </w:r>
    </w:p>
    <w:p w14:paraId="00B6B199" w14:textId="77777777" w:rsidR="00CC0311" w:rsidRPr="00DD2494" w:rsidRDefault="00CC0311" w:rsidP="00CC0311">
      <w:pPr>
        <w:rPr>
          <w:rFonts w:ascii="Arial" w:hAnsi="Arial" w:cs="Arial"/>
          <w:sz w:val="22"/>
          <w:szCs w:val="22"/>
          <w:lang w:val="en-US"/>
        </w:rPr>
      </w:pPr>
    </w:p>
    <w:p w14:paraId="7BC7DDA6" w14:textId="65987C1F" w:rsidR="00440044" w:rsidRPr="00DD2494" w:rsidRDefault="00D54781" w:rsidP="00440044">
      <w:pPr>
        <w:pStyle w:val="FormatTitelKursbeschreibungTeilC"/>
        <w:rPr>
          <w:rFonts w:ascii="Arial" w:hAnsi="Arial" w:cs="Arial"/>
          <w:i w:val="0"/>
          <w:sz w:val="22"/>
          <w:szCs w:val="22"/>
          <w:lang w:val="en-GB"/>
        </w:rPr>
      </w:pPr>
      <w:r w:rsidRPr="00DD2494">
        <w:rPr>
          <w:rFonts w:ascii="Arial" w:hAnsi="Arial" w:cs="Arial"/>
          <w:i w:val="0"/>
          <w:sz w:val="22"/>
          <w:szCs w:val="22"/>
          <w:lang w:val="en-GB"/>
        </w:rPr>
        <w:t>1</w:t>
      </w:r>
      <w:r w:rsidR="00227C98">
        <w:rPr>
          <w:rFonts w:ascii="Arial" w:hAnsi="Arial" w:cs="Arial"/>
          <w:i w:val="0"/>
          <w:sz w:val="22"/>
          <w:szCs w:val="22"/>
          <w:lang w:val="en-GB"/>
        </w:rPr>
        <w:t>11</w:t>
      </w:r>
      <w:r w:rsidR="00440044" w:rsidRPr="00DD2494">
        <w:rPr>
          <w:rFonts w:ascii="Arial" w:hAnsi="Arial" w:cs="Arial"/>
          <w:i w:val="0"/>
          <w:sz w:val="22"/>
          <w:szCs w:val="22"/>
          <w:lang w:val="en-GB"/>
        </w:rPr>
        <w:tab/>
      </w:r>
      <w:r w:rsidR="00440044" w:rsidRPr="00DD2494">
        <w:rPr>
          <w:rFonts w:ascii="Arial" w:hAnsi="Arial" w:cs="Arial"/>
          <w:i w:val="0"/>
          <w:sz w:val="22"/>
          <w:szCs w:val="22"/>
          <w:lang w:val="en-GB"/>
        </w:rPr>
        <w:tab/>
        <w:t>Cross-Cultural Business English</w:t>
      </w:r>
    </w:p>
    <w:p w14:paraId="3D8F1A71" w14:textId="77777777" w:rsidR="00440044" w:rsidRPr="00DD2494" w:rsidRDefault="00440044" w:rsidP="00440044">
      <w:pPr>
        <w:rPr>
          <w:rFonts w:ascii="Arial" w:hAnsi="Arial" w:cs="Arial"/>
          <w:b/>
          <w:bCs/>
          <w:sz w:val="22"/>
          <w:szCs w:val="22"/>
          <w:lang w:val="en-GB"/>
        </w:rPr>
      </w:pPr>
      <w:r w:rsidRPr="00DD2494">
        <w:rPr>
          <w:rFonts w:ascii="Arial" w:hAnsi="Arial" w:cs="Arial"/>
          <w:b/>
          <w:bCs/>
          <w:sz w:val="22"/>
          <w:szCs w:val="22"/>
          <w:lang w:val="en-GB"/>
        </w:rPr>
        <w:tab/>
      </w:r>
      <w:r w:rsidRPr="00DD2494">
        <w:rPr>
          <w:rFonts w:ascii="Arial" w:hAnsi="Arial" w:cs="Arial"/>
          <w:b/>
          <w:bCs/>
          <w:sz w:val="22"/>
          <w:szCs w:val="22"/>
          <w:lang w:val="en-GB"/>
        </w:rPr>
        <w:tab/>
        <w:t xml:space="preserve">Järvenpää, Silke </w:t>
      </w:r>
    </w:p>
    <w:p w14:paraId="35F63280" w14:textId="77777777" w:rsidR="00440044" w:rsidRPr="00DD2494" w:rsidRDefault="00440044" w:rsidP="00440044">
      <w:pPr>
        <w:rPr>
          <w:rFonts w:ascii="Arial" w:hAnsi="Arial" w:cs="Arial"/>
          <w:sz w:val="22"/>
          <w:szCs w:val="22"/>
          <w:lang w:val="en-GB"/>
        </w:rPr>
      </w:pPr>
    </w:p>
    <w:p w14:paraId="40FC1CFC" w14:textId="77777777" w:rsidR="00440044" w:rsidRPr="00DD2494" w:rsidRDefault="00440044" w:rsidP="00440044">
      <w:pPr>
        <w:rPr>
          <w:rFonts w:ascii="Arial" w:hAnsi="Arial" w:cs="Arial"/>
          <w:sz w:val="22"/>
          <w:szCs w:val="22"/>
          <w:lang w:val="en-GB"/>
        </w:rPr>
      </w:pPr>
    </w:p>
    <w:p w14:paraId="22F0CA23" w14:textId="77777777" w:rsidR="00440044" w:rsidRPr="006832EF" w:rsidRDefault="00440044" w:rsidP="007142B7">
      <w:pPr>
        <w:pStyle w:val="FormatKommentarTeilC"/>
        <w:rPr>
          <w:lang w:val="en-GB"/>
        </w:rPr>
      </w:pPr>
      <w:r w:rsidRPr="006832EF">
        <w:rPr>
          <w:lang w:val="en-GB"/>
        </w:rPr>
        <w:t>Thematik:</w:t>
      </w:r>
      <w:r w:rsidRPr="006832EF">
        <w:rPr>
          <w:lang w:val="en-GB"/>
        </w:rPr>
        <w:tab/>
        <w:t xml:space="preserve">Based on five years or more of school English, this course offers a review of the most important grammatical structures of English as needed, while concentrating on business vocabulary and language use for specific business functions in international contexts. Cross-Cultural Business English is an integrated course, i.e. all four skills (reading, writing, listening and speaking) will be practiced. Material used is based on the book Basis for Business, on actual situations and on the business press. This course offers a good basis for all other modules of the Intercultural Business English UNIcert III programme and completes 4 of the 8 course hours required (Cross-Cultural Business English  plus 2 other UNIcert English courses will qualify you to take the final examination for the UNIcert III certificate). </w:t>
      </w:r>
    </w:p>
    <w:p w14:paraId="0A876B59" w14:textId="77777777" w:rsidR="00440044" w:rsidRPr="006832EF" w:rsidRDefault="00440044" w:rsidP="007142B7">
      <w:pPr>
        <w:pStyle w:val="FormatKommentarTeilC"/>
        <w:rPr>
          <w:lang w:val="en-GB"/>
        </w:rPr>
      </w:pPr>
      <w:r w:rsidRPr="006832EF">
        <w:rPr>
          <w:lang w:val="en-GB"/>
        </w:rPr>
        <w:t xml:space="preserve">Lernziele und Kompetenzen: </w:t>
      </w:r>
    </w:p>
    <w:p w14:paraId="082DE584" w14:textId="77777777" w:rsidR="00440044" w:rsidRPr="006832EF" w:rsidRDefault="00440044" w:rsidP="007142B7">
      <w:pPr>
        <w:pStyle w:val="FormatKommentarTeilC"/>
        <w:rPr>
          <w:lang w:val="en-GB"/>
        </w:rPr>
      </w:pPr>
      <w:r w:rsidRPr="006832EF">
        <w:rPr>
          <w:lang w:val="en-GB"/>
        </w:rPr>
        <w:tab/>
        <w:t>Upon successful completion of the course, students will be familiar with basic business vocabulary and the appropriate use of grammatical structures necessary for international business success. They will feel more comfortable when exposed to various spoken accents and styles and, although their knowledge of cultural differences and how these affect business will still be largely superficial, it will have moved beyond total ignorance  and mere stereotypes.  Students will also produce short standardized reports as well as acquire basic English presentation skills</w:t>
      </w:r>
    </w:p>
    <w:p w14:paraId="63CAA48F" w14:textId="77777777" w:rsidR="00440044" w:rsidRPr="006832EF" w:rsidRDefault="00440044" w:rsidP="007142B7">
      <w:pPr>
        <w:pStyle w:val="FormatKommentarTeilC"/>
        <w:rPr>
          <w:lang w:val="en-GB"/>
        </w:rPr>
      </w:pPr>
      <w:r w:rsidRPr="006832EF">
        <w:rPr>
          <w:lang w:val="en-GB"/>
        </w:rPr>
        <w:t xml:space="preserve">Methode: </w:t>
      </w:r>
      <w:r w:rsidRPr="006832EF">
        <w:rPr>
          <w:lang w:val="en-GB"/>
        </w:rPr>
        <w:tab/>
        <w:t xml:space="preserve">There will be lecture with question and answer, pair and small group work, regular use of exercises targeted to specific structures or competencies, frequent use of recordings, analysis of business topics and articles, discussion of written homework – and, last but not least, student presentations. </w:t>
      </w:r>
    </w:p>
    <w:p w14:paraId="7017F736" w14:textId="77777777" w:rsidR="00440044" w:rsidRPr="006832EF" w:rsidRDefault="00440044" w:rsidP="007142B7">
      <w:pPr>
        <w:pStyle w:val="FormatKommentarTeilC"/>
        <w:rPr>
          <w:lang w:val="en-GB"/>
        </w:rPr>
      </w:pPr>
      <w:r w:rsidRPr="006832EF">
        <w:rPr>
          <w:lang w:val="en-GB"/>
        </w:rPr>
        <w:t>Hinweise:</w:t>
      </w:r>
      <w:r w:rsidRPr="006832EF">
        <w:rPr>
          <w:lang w:val="en-GB"/>
        </w:rPr>
        <w:tab/>
        <w:t xml:space="preserve">In compliance with UNIcert regulations: Regular attendance is required --80%; students must complete an admissions test, which they should bring to the first class session. Homework and presentations will be part of the final grade. Workload is high. Textbooks are required.  </w:t>
      </w:r>
    </w:p>
    <w:p w14:paraId="6273B6B8" w14:textId="77777777" w:rsidR="00440044" w:rsidRPr="006832EF" w:rsidRDefault="00A75F65" w:rsidP="007142B7">
      <w:pPr>
        <w:pStyle w:val="FormatKommentarTeilC"/>
        <w:rPr>
          <w:lang w:val="en-GB"/>
        </w:rPr>
      </w:pPr>
      <w:r w:rsidRPr="006832EF">
        <w:rPr>
          <w:lang w:val="en-GB"/>
        </w:rPr>
        <w:t xml:space="preserve">Profil: </w:t>
      </w:r>
      <w:r w:rsidRPr="006832EF">
        <w:rPr>
          <w:lang w:val="en-GB"/>
        </w:rPr>
        <w:tab/>
        <w:t>I</w:t>
      </w:r>
      <w:r w:rsidR="00440044" w:rsidRPr="006832EF">
        <w:rPr>
          <w:lang w:val="en-GB"/>
        </w:rPr>
        <w:t>nternational</w:t>
      </w:r>
    </w:p>
    <w:p w14:paraId="0C35A476" w14:textId="77777777" w:rsidR="00440044" w:rsidRPr="00DD2494" w:rsidRDefault="00440044" w:rsidP="00440044">
      <w:pPr>
        <w:rPr>
          <w:rFonts w:ascii="Arial" w:hAnsi="Arial" w:cs="Arial"/>
          <w:sz w:val="22"/>
          <w:szCs w:val="22"/>
          <w:lang w:val="en-GB"/>
        </w:rPr>
      </w:pPr>
    </w:p>
    <w:p w14:paraId="00F300C3" w14:textId="77777777" w:rsidR="00440044" w:rsidRPr="00DD2494" w:rsidRDefault="00440044" w:rsidP="00440044">
      <w:pPr>
        <w:rPr>
          <w:rFonts w:ascii="Arial" w:hAnsi="Arial" w:cs="Arial"/>
          <w:sz w:val="22"/>
          <w:szCs w:val="22"/>
          <w:lang w:val="en-GB"/>
        </w:rPr>
      </w:pPr>
    </w:p>
    <w:p w14:paraId="0570EDAB" w14:textId="77777777" w:rsidR="00440044" w:rsidRPr="00DD2494" w:rsidRDefault="00440044" w:rsidP="00440044">
      <w:pPr>
        <w:jc w:val="left"/>
        <w:rPr>
          <w:rFonts w:ascii="Arial" w:hAnsi="Arial" w:cs="Arial"/>
          <w:b/>
          <w:iCs/>
          <w:sz w:val="22"/>
          <w:szCs w:val="22"/>
          <w:lang w:val="en-GB"/>
        </w:rPr>
      </w:pPr>
    </w:p>
    <w:p w14:paraId="585A6EC5" w14:textId="2DA47612" w:rsidR="00440044" w:rsidRPr="00DD2494" w:rsidRDefault="000E2605" w:rsidP="00440044">
      <w:pPr>
        <w:pStyle w:val="FormatTitelKursbeschreibungTeilC"/>
        <w:rPr>
          <w:rFonts w:ascii="Arial" w:hAnsi="Arial" w:cs="Arial"/>
          <w:i w:val="0"/>
          <w:sz w:val="22"/>
          <w:szCs w:val="22"/>
          <w:lang w:val="en-GB"/>
        </w:rPr>
      </w:pPr>
      <w:r w:rsidRPr="00DD2494">
        <w:rPr>
          <w:rFonts w:ascii="Arial" w:hAnsi="Arial" w:cs="Arial"/>
          <w:i w:val="0"/>
          <w:sz w:val="22"/>
          <w:szCs w:val="22"/>
          <w:lang w:val="en-GB"/>
        </w:rPr>
        <w:t>1</w:t>
      </w:r>
      <w:r w:rsidR="00227C98">
        <w:rPr>
          <w:rFonts w:ascii="Arial" w:hAnsi="Arial" w:cs="Arial"/>
          <w:i w:val="0"/>
          <w:sz w:val="22"/>
          <w:szCs w:val="22"/>
          <w:lang w:val="en-GB"/>
        </w:rPr>
        <w:t>12</w:t>
      </w:r>
      <w:r w:rsidR="00440044" w:rsidRPr="00DD2494">
        <w:rPr>
          <w:rFonts w:ascii="Arial" w:hAnsi="Arial" w:cs="Arial"/>
          <w:i w:val="0"/>
          <w:sz w:val="22"/>
          <w:szCs w:val="22"/>
          <w:lang w:val="en-GB"/>
        </w:rPr>
        <w:tab/>
      </w:r>
      <w:r w:rsidR="00440044" w:rsidRPr="00DD2494">
        <w:rPr>
          <w:rFonts w:ascii="Arial" w:hAnsi="Arial" w:cs="Arial"/>
          <w:i w:val="0"/>
          <w:sz w:val="22"/>
          <w:szCs w:val="22"/>
          <w:lang w:val="en-GB"/>
        </w:rPr>
        <w:tab/>
        <w:t>Cross-Cultural Business English</w:t>
      </w:r>
    </w:p>
    <w:p w14:paraId="20586301" w14:textId="77777777" w:rsidR="00440044" w:rsidRPr="006832EF" w:rsidRDefault="00440044" w:rsidP="00440044">
      <w:pPr>
        <w:rPr>
          <w:rFonts w:ascii="Arial" w:hAnsi="Arial" w:cs="Arial"/>
          <w:b/>
          <w:bCs/>
          <w:sz w:val="22"/>
          <w:szCs w:val="22"/>
        </w:rPr>
      </w:pPr>
      <w:r w:rsidRPr="00DD2494">
        <w:rPr>
          <w:rFonts w:ascii="Arial" w:hAnsi="Arial" w:cs="Arial"/>
          <w:b/>
          <w:bCs/>
          <w:sz w:val="22"/>
          <w:szCs w:val="22"/>
          <w:lang w:val="en-GB"/>
        </w:rPr>
        <w:tab/>
      </w:r>
      <w:r w:rsidRPr="00DD2494">
        <w:rPr>
          <w:rFonts w:ascii="Arial" w:hAnsi="Arial" w:cs="Arial"/>
          <w:b/>
          <w:bCs/>
          <w:sz w:val="22"/>
          <w:szCs w:val="22"/>
          <w:lang w:val="en-GB"/>
        </w:rPr>
        <w:tab/>
      </w:r>
      <w:r w:rsidRPr="006832EF">
        <w:rPr>
          <w:rFonts w:ascii="Arial" w:hAnsi="Arial" w:cs="Arial"/>
          <w:b/>
          <w:bCs/>
          <w:sz w:val="22"/>
          <w:szCs w:val="22"/>
        </w:rPr>
        <w:t xml:space="preserve">Price, Pamela Anne </w:t>
      </w:r>
    </w:p>
    <w:p w14:paraId="79DAD302" w14:textId="77777777" w:rsidR="00440044" w:rsidRPr="006832EF" w:rsidRDefault="00440044" w:rsidP="00440044">
      <w:pPr>
        <w:rPr>
          <w:rFonts w:ascii="Arial" w:hAnsi="Arial" w:cs="Arial"/>
          <w:sz w:val="22"/>
          <w:szCs w:val="22"/>
        </w:rPr>
      </w:pPr>
    </w:p>
    <w:p w14:paraId="5ADDF607" w14:textId="77777777" w:rsidR="00440044" w:rsidRPr="006832EF" w:rsidRDefault="00672E83" w:rsidP="00440044">
      <w:pPr>
        <w:rPr>
          <w:rFonts w:ascii="Arial" w:hAnsi="Arial" w:cs="Arial"/>
          <w:sz w:val="22"/>
          <w:szCs w:val="22"/>
        </w:rPr>
      </w:pPr>
      <w:r w:rsidRPr="006832EF">
        <w:rPr>
          <w:rFonts w:ascii="Arial" w:hAnsi="Arial" w:cs="Arial"/>
          <w:sz w:val="22"/>
          <w:szCs w:val="22"/>
        </w:rPr>
        <w:tab/>
      </w:r>
      <w:r w:rsidRPr="006832EF">
        <w:rPr>
          <w:rFonts w:ascii="Arial" w:hAnsi="Arial" w:cs="Arial"/>
          <w:sz w:val="22"/>
          <w:szCs w:val="22"/>
        </w:rPr>
        <w:tab/>
      </w:r>
      <w:r w:rsidR="000E2605" w:rsidRPr="006832EF">
        <w:rPr>
          <w:rFonts w:ascii="Arial" w:hAnsi="Arial" w:cs="Arial"/>
          <w:sz w:val="22"/>
          <w:szCs w:val="22"/>
        </w:rPr>
        <w:t xml:space="preserve">Siehe oben </w:t>
      </w:r>
    </w:p>
    <w:p w14:paraId="10343F97" w14:textId="77777777" w:rsidR="00440044" w:rsidRPr="006832EF" w:rsidRDefault="00440044" w:rsidP="00440044">
      <w:pPr>
        <w:rPr>
          <w:rFonts w:ascii="Arial" w:hAnsi="Arial" w:cs="Arial"/>
          <w:sz w:val="22"/>
          <w:szCs w:val="22"/>
        </w:rPr>
      </w:pPr>
    </w:p>
    <w:p w14:paraId="0316D693" w14:textId="77777777" w:rsidR="00F07D62" w:rsidRDefault="00F07D62">
      <w:pPr>
        <w:jc w:val="left"/>
        <w:rPr>
          <w:rFonts w:ascii="Arial" w:hAnsi="Arial" w:cs="Arial"/>
          <w:b/>
          <w:iCs/>
          <w:sz w:val="22"/>
          <w:szCs w:val="22"/>
        </w:rPr>
      </w:pPr>
      <w:r>
        <w:rPr>
          <w:rFonts w:ascii="Arial" w:hAnsi="Arial" w:cs="Arial"/>
          <w:i/>
          <w:sz w:val="22"/>
          <w:szCs w:val="22"/>
        </w:rPr>
        <w:br w:type="page"/>
      </w:r>
    </w:p>
    <w:p w14:paraId="3F783D8D" w14:textId="48F53C4B" w:rsidR="00440044" w:rsidRPr="006832EF" w:rsidRDefault="00227C98" w:rsidP="00440044">
      <w:pPr>
        <w:pStyle w:val="FormatTitelKursbeschreibungTeilC"/>
        <w:rPr>
          <w:rFonts w:ascii="Arial" w:hAnsi="Arial" w:cs="Arial"/>
          <w:i w:val="0"/>
          <w:sz w:val="22"/>
          <w:szCs w:val="22"/>
        </w:rPr>
      </w:pPr>
      <w:r w:rsidRPr="006832EF">
        <w:rPr>
          <w:rFonts w:ascii="Arial" w:hAnsi="Arial" w:cs="Arial"/>
          <w:i w:val="0"/>
          <w:sz w:val="22"/>
          <w:szCs w:val="22"/>
        </w:rPr>
        <w:lastRenderedPageBreak/>
        <w:t>113</w:t>
      </w:r>
      <w:r w:rsidR="00440044" w:rsidRPr="006832EF">
        <w:rPr>
          <w:rFonts w:ascii="Arial" w:hAnsi="Arial" w:cs="Arial"/>
          <w:i w:val="0"/>
          <w:sz w:val="22"/>
          <w:szCs w:val="22"/>
        </w:rPr>
        <w:tab/>
      </w:r>
      <w:r w:rsidR="00440044" w:rsidRPr="006832EF">
        <w:rPr>
          <w:rFonts w:ascii="Arial" w:hAnsi="Arial" w:cs="Arial"/>
          <w:i w:val="0"/>
          <w:sz w:val="22"/>
          <w:szCs w:val="22"/>
        </w:rPr>
        <w:tab/>
      </w:r>
      <w:r w:rsidR="00F500B2" w:rsidRPr="006832EF">
        <w:rPr>
          <w:rFonts w:ascii="Arial" w:hAnsi="Arial" w:cs="Arial"/>
          <w:i w:val="0"/>
          <w:sz w:val="22"/>
          <w:szCs w:val="22"/>
        </w:rPr>
        <w:t>American Sitcoms</w:t>
      </w:r>
    </w:p>
    <w:p w14:paraId="02DE1ED2" w14:textId="77777777" w:rsidR="00440044" w:rsidRPr="006832EF" w:rsidRDefault="00440044" w:rsidP="00440044">
      <w:pPr>
        <w:rPr>
          <w:rFonts w:ascii="Arial" w:hAnsi="Arial" w:cs="Arial"/>
          <w:b/>
          <w:bCs/>
          <w:sz w:val="22"/>
          <w:szCs w:val="22"/>
        </w:rPr>
      </w:pPr>
      <w:r w:rsidRPr="006832EF">
        <w:rPr>
          <w:rFonts w:ascii="Arial" w:hAnsi="Arial" w:cs="Arial"/>
          <w:b/>
          <w:bCs/>
          <w:sz w:val="22"/>
          <w:szCs w:val="22"/>
        </w:rPr>
        <w:tab/>
      </w:r>
      <w:r w:rsidRPr="006832EF">
        <w:rPr>
          <w:rFonts w:ascii="Arial" w:hAnsi="Arial" w:cs="Arial"/>
          <w:b/>
          <w:bCs/>
          <w:sz w:val="22"/>
          <w:szCs w:val="22"/>
        </w:rPr>
        <w:tab/>
        <w:t>Sinn, Nicholas</w:t>
      </w:r>
    </w:p>
    <w:p w14:paraId="1E51148A" w14:textId="77777777" w:rsidR="00440044" w:rsidRPr="006832EF" w:rsidRDefault="00440044" w:rsidP="00440044">
      <w:pPr>
        <w:rPr>
          <w:rFonts w:ascii="Arial" w:hAnsi="Arial" w:cs="Arial"/>
          <w:sz w:val="22"/>
          <w:szCs w:val="22"/>
        </w:rPr>
      </w:pPr>
    </w:p>
    <w:p w14:paraId="222954B1" w14:textId="0F7AEBBC" w:rsidR="00850B9D" w:rsidRPr="006832EF" w:rsidRDefault="00850B9D" w:rsidP="00850B9D">
      <w:pPr>
        <w:pStyle w:val="FormatvorlageFormatKommentarTeilCAutomatisch"/>
        <w:rPr>
          <w:lang w:val="en-GB"/>
        </w:rPr>
      </w:pPr>
      <w:r w:rsidRPr="006832EF">
        <w:rPr>
          <w:lang w:val="en-GB"/>
        </w:rPr>
        <w:t>Thematik:</w:t>
      </w:r>
      <w:r w:rsidRPr="006832EF">
        <w:rPr>
          <w:lang w:val="en-GB"/>
        </w:rPr>
        <w:tab/>
        <w:t>American sitcoms have been a part of pop culture not just in America, but around the world. Audience in most countries are familiar with characters from Big Bang Theory, How I Met Your Mother, and The Simpsons. Looking back, the genre sitcom has gone through phases of development, and for good reasons: as pop culture is often a reflection of the society, the content of sitcoms has changed in the last decades. In addition, due to development of technology, sitcoms are also consumed differently today.</w:t>
      </w:r>
    </w:p>
    <w:p w14:paraId="26A2E138" w14:textId="79B24B35" w:rsidR="00850B9D" w:rsidRPr="006832EF" w:rsidRDefault="00850B9D" w:rsidP="00850B9D">
      <w:pPr>
        <w:pStyle w:val="FormatvorlageFormatKommentarTeilCAutomatisch"/>
        <w:rPr>
          <w:lang w:val="en-GB"/>
        </w:rPr>
      </w:pPr>
      <w:r w:rsidRPr="006832EF">
        <w:rPr>
          <w:lang w:val="en-GB"/>
        </w:rPr>
        <w:tab/>
        <w:t>In this course we will look what we can learn about the American culture through sitcoms, and will also examine the development of sitcoms, and some historical events that prompted the changes.</w:t>
      </w:r>
    </w:p>
    <w:p w14:paraId="0C4A1F68" w14:textId="505CDCC7" w:rsidR="00850B9D" w:rsidRPr="006832EF" w:rsidRDefault="00850B9D" w:rsidP="00850B9D">
      <w:pPr>
        <w:pStyle w:val="FormatvorlageFormatKommentarTeilCAutomatisch"/>
        <w:rPr>
          <w:lang w:val="en-GB"/>
        </w:rPr>
      </w:pPr>
      <w:r w:rsidRPr="006832EF">
        <w:rPr>
          <w:lang w:val="en-GB"/>
        </w:rPr>
        <w:t>Lernziele und Kompetenzen:</w:t>
      </w:r>
    </w:p>
    <w:p w14:paraId="12A39866" w14:textId="47FC2E22" w:rsidR="00850B9D" w:rsidRPr="006832EF" w:rsidRDefault="00850B9D" w:rsidP="00850B9D">
      <w:pPr>
        <w:pStyle w:val="FormatvorlageFormatKommentarTeilCAutomatisch"/>
        <w:rPr>
          <w:lang w:val="en-GB"/>
        </w:rPr>
      </w:pPr>
      <w:r w:rsidRPr="006832EF">
        <w:rPr>
          <w:lang w:val="en-GB"/>
        </w:rPr>
        <w:tab/>
        <w:t>The major goal is to improve and expand English language skills through texts, case study, and discussions. In addition to taking away some basic principles concerning the American culture, students should acquire the vocabulary related, and also reach a level of grammatical competence allowing them to speak and write clearly and convincingly on the topic.</w:t>
      </w:r>
    </w:p>
    <w:p w14:paraId="41A349BD" w14:textId="158EA339" w:rsidR="00850B9D" w:rsidRPr="006832EF" w:rsidRDefault="00850B9D" w:rsidP="00850B9D">
      <w:pPr>
        <w:pStyle w:val="FormatvorlageFormatKommentarTeilCAutomatisch"/>
        <w:rPr>
          <w:lang w:val="en-GB"/>
        </w:rPr>
      </w:pPr>
      <w:r w:rsidRPr="006832EF">
        <w:rPr>
          <w:lang w:val="en-GB"/>
        </w:rPr>
        <w:t>Methode:</w:t>
      </w:r>
      <w:r w:rsidRPr="006832EF">
        <w:rPr>
          <w:lang w:val="en-GB"/>
        </w:rPr>
        <w:tab/>
        <w:t>Regular attendance (80%) is expected together with active participation. Besides listening and reading activities, each student will be required to give short presentations, participate in class discussions, and do written assignments on topics within the general theme. A final exam will cover the vocabulary learned and target grammar functions appropriate to UNIcert III level.</w:t>
      </w:r>
    </w:p>
    <w:p w14:paraId="15B9C77F" w14:textId="3330B311" w:rsidR="00850B9D" w:rsidRPr="006832EF" w:rsidRDefault="00850B9D" w:rsidP="00850B9D">
      <w:pPr>
        <w:pStyle w:val="FormatvorlageFormatKommentarTeilCAutomatisch"/>
        <w:rPr>
          <w:lang w:val="en-GB"/>
        </w:rPr>
      </w:pPr>
      <w:r w:rsidRPr="006832EF">
        <w:rPr>
          <w:lang w:val="en-GB"/>
        </w:rPr>
        <w:t>Profil:</w:t>
      </w:r>
      <w:r w:rsidRPr="006832EF">
        <w:rPr>
          <w:lang w:val="en-GB"/>
        </w:rPr>
        <w:tab/>
        <w:t>International</w:t>
      </w:r>
    </w:p>
    <w:p w14:paraId="030298BA" w14:textId="77777777" w:rsidR="00440044" w:rsidRPr="00DD2494" w:rsidRDefault="00440044" w:rsidP="00440044">
      <w:pPr>
        <w:rPr>
          <w:rFonts w:ascii="Arial" w:hAnsi="Arial" w:cs="Arial"/>
          <w:sz w:val="22"/>
          <w:szCs w:val="22"/>
          <w:lang w:val="en-GB"/>
        </w:rPr>
      </w:pPr>
    </w:p>
    <w:p w14:paraId="15A9C43B" w14:textId="000BCE22" w:rsidR="0029754A" w:rsidRPr="00DD2494" w:rsidRDefault="000E2605" w:rsidP="0029754A">
      <w:pPr>
        <w:pStyle w:val="FormatTitelKursbeschreibungTeilC"/>
        <w:rPr>
          <w:rFonts w:ascii="Arial" w:hAnsi="Arial" w:cs="Arial"/>
          <w:i w:val="0"/>
          <w:sz w:val="22"/>
          <w:szCs w:val="22"/>
          <w:lang w:val="en-GB"/>
        </w:rPr>
      </w:pPr>
      <w:r w:rsidRPr="00DD2494">
        <w:rPr>
          <w:rFonts w:ascii="Arial" w:hAnsi="Arial" w:cs="Arial"/>
          <w:i w:val="0"/>
          <w:sz w:val="22"/>
          <w:szCs w:val="22"/>
          <w:lang w:val="en-GB"/>
        </w:rPr>
        <w:t>1</w:t>
      </w:r>
      <w:r w:rsidR="00227C98">
        <w:rPr>
          <w:rFonts w:ascii="Arial" w:hAnsi="Arial" w:cs="Arial"/>
          <w:i w:val="0"/>
          <w:sz w:val="22"/>
          <w:szCs w:val="22"/>
          <w:lang w:val="en-GB"/>
        </w:rPr>
        <w:t>14</w:t>
      </w:r>
      <w:r w:rsidR="0029754A" w:rsidRPr="00DD2494">
        <w:rPr>
          <w:rFonts w:ascii="Arial" w:hAnsi="Arial" w:cs="Arial"/>
          <w:i w:val="0"/>
          <w:sz w:val="22"/>
          <w:szCs w:val="22"/>
          <w:lang w:val="en-GB"/>
        </w:rPr>
        <w:tab/>
      </w:r>
      <w:r w:rsidR="0029754A" w:rsidRPr="00DD2494">
        <w:rPr>
          <w:rFonts w:ascii="Arial" w:hAnsi="Arial" w:cs="Arial"/>
          <w:i w:val="0"/>
          <w:sz w:val="22"/>
          <w:szCs w:val="22"/>
          <w:lang w:val="en-GB"/>
        </w:rPr>
        <w:tab/>
      </w:r>
      <w:r w:rsidR="009F44A8">
        <w:rPr>
          <w:rFonts w:ascii="Arial" w:hAnsi="Arial" w:cs="Arial"/>
          <w:i w:val="0"/>
          <w:sz w:val="22"/>
          <w:szCs w:val="22"/>
          <w:lang w:val="en-GB"/>
        </w:rPr>
        <w:t>Bu</w:t>
      </w:r>
      <w:r w:rsidR="00EA50D4">
        <w:rPr>
          <w:rFonts w:ascii="Arial" w:hAnsi="Arial" w:cs="Arial"/>
          <w:i w:val="0"/>
          <w:sz w:val="22"/>
          <w:szCs w:val="22"/>
          <w:lang w:val="en-GB"/>
        </w:rPr>
        <w:t>s</w:t>
      </w:r>
      <w:r w:rsidR="009F44A8">
        <w:rPr>
          <w:rFonts w:ascii="Arial" w:hAnsi="Arial" w:cs="Arial"/>
          <w:i w:val="0"/>
          <w:sz w:val="22"/>
          <w:szCs w:val="22"/>
          <w:lang w:val="en-GB"/>
        </w:rPr>
        <w:t>iness</w:t>
      </w:r>
      <w:r w:rsidR="00940024" w:rsidRPr="00DD2494">
        <w:rPr>
          <w:rFonts w:ascii="Arial" w:hAnsi="Arial" w:cs="Arial"/>
          <w:i w:val="0"/>
          <w:sz w:val="22"/>
          <w:szCs w:val="22"/>
          <w:lang w:val="en-GB"/>
        </w:rPr>
        <w:t xml:space="preserve"> and </w:t>
      </w:r>
      <w:r w:rsidR="0029754A" w:rsidRPr="00DD2494">
        <w:rPr>
          <w:rFonts w:ascii="Arial" w:hAnsi="Arial" w:cs="Arial"/>
          <w:i w:val="0"/>
          <w:sz w:val="22"/>
          <w:szCs w:val="22"/>
          <w:lang w:val="en-GB"/>
        </w:rPr>
        <w:t>Finance in a globalized world</w:t>
      </w:r>
    </w:p>
    <w:p w14:paraId="2CD9C8CE" w14:textId="77777777" w:rsidR="0029754A" w:rsidRPr="00DD2494" w:rsidRDefault="0029754A" w:rsidP="0029754A">
      <w:pPr>
        <w:rPr>
          <w:rFonts w:ascii="Arial" w:hAnsi="Arial" w:cs="Arial"/>
          <w:b/>
          <w:bCs/>
          <w:sz w:val="22"/>
          <w:szCs w:val="22"/>
          <w:lang w:val="en-GB"/>
        </w:rPr>
      </w:pPr>
      <w:r w:rsidRPr="00DD2494">
        <w:rPr>
          <w:rFonts w:ascii="Arial" w:hAnsi="Arial" w:cs="Arial"/>
          <w:b/>
          <w:bCs/>
          <w:sz w:val="22"/>
          <w:szCs w:val="22"/>
          <w:lang w:val="en-GB"/>
        </w:rPr>
        <w:tab/>
      </w:r>
      <w:r w:rsidRPr="00DD2494">
        <w:rPr>
          <w:rFonts w:ascii="Arial" w:hAnsi="Arial" w:cs="Arial"/>
          <w:b/>
          <w:bCs/>
          <w:sz w:val="22"/>
          <w:szCs w:val="22"/>
          <w:lang w:val="en-GB"/>
        </w:rPr>
        <w:tab/>
        <w:t>Sinn, Nicholas</w:t>
      </w:r>
    </w:p>
    <w:p w14:paraId="39F94840" w14:textId="77777777" w:rsidR="00440044" w:rsidRPr="006832EF" w:rsidRDefault="00440044" w:rsidP="007142B7">
      <w:pPr>
        <w:pStyle w:val="FormatKommentarTeilC"/>
        <w:rPr>
          <w:lang w:val="en-GB"/>
        </w:rPr>
      </w:pPr>
    </w:p>
    <w:p w14:paraId="2B5588AE" w14:textId="77777777" w:rsidR="0029754A" w:rsidRPr="006832EF" w:rsidRDefault="0029754A" w:rsidP="007142B7">
      <w:pPr>
        <w:pStyle w:val="FormatKommentarTeilC"/>
        <w:rPr>
          <w:lang w:val="en-GB"/>
        </w:rPr>
      </w:pPr>
      <w:r w:rsidRPr="006832EF">
        <w:rPr>
          <w:lang w:val="en-GB"/>
        </w:rPr>
        <w:t>Thematik:</w:t>
      </w:r>
      <w:r w:rsidRPr="006832EF">
        <w:rPr>
          <w:lang w:val="en-GB"/>
        </w:rPr>
        <w:tab/>
        <w:t>In times of globalization</w:t>
      </w:r>
      <w:r w:rsidR="00263374" w:rsidRPr="006832EF">
        <w:rPr>
          <w:lang w:val="en-GB"/>
        </w:rPr>
        <w:t>,</w:t>
      </w:r>
      <w:r w:rsidRPr="006832EF">
        <w:rPr>
          <w:lang w:val="en-GB"/>
        </w:rPr>
        <w:t xml:space="preserve"> </w:t>
      </w:r>
      <w:r w:rsidR="00263374" w:rsidRPr="006832EF">
        <w:rPr>
          <w:lang w:val="en-GB"/>
        </w:rPr>
        <w:t>people often wonder how business and finance have changed and adapted. Furthermore, there have been several crises associated with globalization that we had to overcome, such as the subprime crisis and the crisis in Greece. No matter what language you speak, these topics are ubiquitous, and a sound understanding of business, finance and globalization is vital to your success in our globalized village. Do you possess the basic business and financial background in English to understand these topics? Have you ever wondered what globalization means? This course aims to shed a light on these topics.</w:t>
      </w:r>
    </w:p>
    <w:p w14:paraId="0B69555A" w14:textId="77777777" w:rsidR="0029754A" w:rsidRPr="006832EF" w:rsidRDefault="0029754A" w:rsidP="007142B7">
      <w:pPr>
        <w:pStyle w:val="FormatKommentarTeilC"/>
        <w:rPr>
          <w:lang w:val="en-GB"/>
        </w:rPr>
      </w:pPr>
      <w:r w:rsidRPr="006832EF">
        <w:rPr>
          <w:lang w:val="en-GB"/>
        </w:rPr>
        <w:t>Lernziele und Kompetenzen:</w:t>
      </w:r>
      <w:r w:rsidRPr="006832EF">
        <w:rPr>
          <w:lang w:val="en-GB"/>
        </w:rPr>
        <w:tab/>
      </w:r>
      <w:r w:rsidRPr="006832EF">
        <w:rPr>
          <w:lang w:val="en-GB"/>
        </w:rPr>
        <w:tab/>
      </w:r>
    </w:p>
    <w:p w14:paraId="62FC24E0" w14:textId="77777777" w:rsidR="0029754A" w:rsidRPr="006832EF" w:rsidRDefault="0029754A" w:rsidP="007142B7">
      <w:pPr>
        <w:pStyle w:val="FormatKommentarTeilC"/>
        <w:rPr>
          <w:lang w:val="en-GB"/>
        </w:rPr>
      </w:pPr>
      <w:r w:rsidRPr="006832EF">
        <w:rPr>
          <w:lang w:val="en-GB"/>
        </w:rPr>
        <w:tab/>
        <w:t xml:space="preserve">The major goal is to improve and expand English language skills through texts, case study, and discussions. In addition to taking away some basic principles concerning </w:t>
      </w:r>
      <w:r w:rsidR="00263374" w:rsidRPr="006832EF">
        <w:rPr>
          <w:lang w:val="en-GB"/>
        </w:rPr>
        <w:t xml:space="preserve">business, </w:t>
      </w:r>
      <w:r w:rsidRPr="006832EF">
        <w:rPr>
          <w:lang w:val="en-GB"/>
        </w:rPr>
        <w:t>finance and globalization, students should acquire the vocabulary necessary to deal with these issues in English, and also reach a level of grammatical competence allowing them to speak and write clearly and convincingly on the topic.</w:t>
      </w:r>
    </w:p>
    <w:p w14:paraId="7E1F94A4" w14:textId="77777777" w:rsidR="0029754A" w:rsidRPr="006832EF" w:rsidRDefault="0029754A" w:rsidP="007142B7">
      <w:pPr>
        <w:pStyle w:val="FormatKommentarTeilC"/>
        <w:rPr>
          <w:lang w:val="en-GB"/>
        </w:rPr>
      </w:pPr>
      <w:r w:rsidRPr="006832EF">
        <w:rPr>
          <w:lang w:val="en-GB"/>
        </w:rPr>
        <w:t>Methode:</w:t>
      </w:r>
      <w:r w:rsidRPr="006832EF">
        <w:rPr>
          <w:lang w:val="en-GB"/>
        </w:rPr>
        <w:tab/>
        <w:t>Regular attendance (80%) is expected together with active participation. Besides listening and reading activities, each student will be required to give short presentations</w:t>
      </w:r>
      <w:r w:rsidR="00263374" w:rsidRPr="006832EF">
        <w:rPr>
          <w:lang w:val="en-GB"/>
        </w:rPr>
        <w:t>, participate in class discussions</w:t>
      </w:r>
      <w:r w:rsidRPr="006832EF">
        <w:rPr>
          <w:lang w:val="en-GB"/>
        </w:rPr>
        <w:t xml:space="preserve"> and do written assignments on topics within the general theme. A final exam will cover the vocabulary learned and target grammar functions appropriate to UNIcert III level.</w:t>
      </w:r>
    </w:p>
    <w:p w14:paraId="1C964DAB" w14:textId="77777777" w:rsidR="0029754A" w:rsidRPr="006832EF" w:rsidRDefault="0029754A" w:rsidP="007142B7">
      <w:pPr>
        <w:pStyle w:val="FormatKommentarTeilC"/>
        <w:rPr>
          <w:lang w:val="en-GB"/>
        </w:rPr>
      </w:pPr>
      <w:r w:rsidRPr="006832EF">
        <w:rPr>
          <w:lang w:val="en-GB"/>
        </w:rPr>
        <w:t>Hinweis:</w:t>
      </w:r>
      <w:r w:rsidRPr="006832EF">
        <w:rPr>
          <w:lang w:val="en-GB"/>
        </w:rPr>
        <w:tab/>
        <w:t>Regular attendance is required (80%)</w:t>
      </w:r>
    </w:p>
    <w:p w14:paraId="4D2E56C9" w14:textId="77777777" w:rsidR="0029754A" w:rsidRPr="006832EF" w:rsidRDefault="0029754A" w:rsidP="007142B7">
      <w:pPr>
        <w:pStyle w:val="FormatKommentarTeilC"/>
        <w:rPr>
          <w:lang w:val="en-GB"/>
        </w:rPr>
      </w:pPr>
      <w:r w:rsidRPr="006832EF">
        <w:rPr>
          <w:lang w:val="en-GB"/>
        </w:rPr>
        <w:t>Profil:</w:t>
      </w:r>
      <w:r w:rsidRPr="006832EF">
        <w:rPr>
          <w:lang w:val="en-GB"/>
        </w:rPr>
        <w:tab/>
        <w:t>International</w:t>
      </w:r>
    </w:p>
    <w:p w14:paraId="05C449AB" w14:textId="77777777" w:rsidR="007C2A41" w:rsidRDefault="007C2A41">
      <w:pPr>
        <w:jc w:val="left"/>
        <w:rPr>
          <w:rFonts w:ascii="Arial" w:eastAsia="MS-Mincho" w:hAnsi="Arial" w:cs="Arial"/>
          <w:i/>
          <w:sz w:val="22"/>
          <w:szCs w:val="22"/>
          <w:lang w:val="en-US"/>
        </w:rPr>
      </w:pPr>
      <w:r w:rsidRPr="006832EF">
        <w:rPr>
          <w:rFonts w:ascii="Arial" w:hAnsi="Arial" w:cs="Arial"/>
          <w:i/>
          <w:sz w:val="22"/>
          <w:szCs w:val="22"/>
          <w:lang w:val="en-GB"/>
        </w:rPr>
        <w:br w:type="page"/>
      </w:r>
    </w:p>
    <w:p w14:paraId="564AE722" w14:textId="77777777" w:rsidR="0029754A" w:rsidRPr="006832EF" w:rsidRDefault="0029754A" w:rsidP="007142B7">
      <w:pPr>
        <w:pStyle w:val="FormatKommentarTeilC"/>
        <w:rPr>
          <w:lang w:val="en-GB"/>
        </w:rPr>
      </w:pPr>
    </w:p>
    <w:p w14:paraId="1291DE2B" w14:textId="6A1250CB" w:rsidR="00F76FAB" w:rsidRPr="00DD2494" w:rsidRDefault="000E2605" w:rsidP="00F76FAB">
      <w:pPr>
        <w:pStyle w:val="FormatTitelKursbeschreibungTeilC"/>
        <w:rPr>
          <w:rFonts w:ascii="Arial" w:hAnsi="Arial" w:cs="Arial"/>
          <w:i w:val="0"/>
          <w:sz w:val="22"/>
          <w:szCs w:val="22"/>
          <w:lang w:val="en-US"/>
        </w:rPr>
      </w:pPr>
      <w:r w:rsidRPr="00DD2494">
        <w:rPr>
          <w:rFonts w:ascii="Arial" w:hAnsi="Arial" w:cs="Arial"/>
          <w:i w:val="0"/>
          <w:sz w:val="22"/>
          <w:szCs w:val="22"/>
          <w:lang w:val="en-US"/>
        </w:rPr>
        <w:t>1</w:t>
      </w:r>
      <w:r w:rsidR="00227C98">
        <w:rPr>
          <w:rFonts w:ascii="Arial" w:hAnsi="Arial" w:cs="Arial"/>
          <w:i w:val="0"/>
          <w:sz w:val="22"/>
          <w:szCs w:val="22"/>
          <w:lang w:val="en-US"/>
        </w:rPr>
        <w:t>15</w:t>
      </w:r>
      <w:r w:rsidR="00227C98">
        <w:rPr>
          <w:rFonts w:ascii="Arial" w:hAnsi="Arial" w:cs="Arial"/>
          <w:i w:val="0"/>
          <w:sz w:val="22"/>
          <w:szCs w:val="22"/>
          <w:lang w:val="en-US"/>
        </w:rPr>
        <w:tab/>
      </w:r>
      <w:r w:rsidR="00F76FAB" w:rsidRPr="00DD2494">
        <w:rPr>
          <w:rFonts w:ascii="Arial" w:hAnsi="Arial" w:cs="Arial"/>
          <w:i w:val="0"/>
          <w:sz w:val="22"/>
          <w:szCs w:val="22"/>
          <w:lang w:val="en-US"/>
        </w:rPr>
        <w:tab/>
        <w:t>Negotiate a Win!</w:t>
      </w:r>
    </w:p>
    <w:p w14:paraId="0104D0CC" w14:textId="77777777" w:rsidR="00F76FAB" w:rsidRPr="00DD2494" w:rsidRDefault="00F76FAB" w:rsidP="00F76FAB">
      <w:pPr>
        <w:rPr>
          <w:rFonts w:ascii="Arial" w:hAnsi="Arial" w:cs="Arial"/>
          <w:b/>
          <w:bCs/>
          <w:sz w:val="22"/>
          <w:szCs w:val="22"/>
          <w:lang w:val="en-GB"/>
        </w:rPr>
      </w:pPr>
      <w:r w:rsidRPr="00DD2494">
        <w:rPr>
          <w:rFonts w:ascii="Arial" w:hAnsi="Arial" w:cs="Arial"/>
          <w:b/>
          <w:bCs/>
          <w:sz w:val="22"/>
          <w:szCs w:val="22"/>
          <w:lang w:val="en-US"/>
        </w:rPr>
        <w:tab/>
      </w:r>
      <w:r w:rsidRPr="00DD2494">
        <w:rPr>
          <w:rFonts w:ascii="Arial" w:hAnsi="Arial" w:cs="Arial"/>
          <w:b/>
          <w:bCs/>
          <w:sz w:val="22"/>
          <w:szCs w:val="22"/>
          <w:lang w:val="en-US"/>
        </w:rPr>
        <w:tab/>
      </w:r>
      <w:r w:rsidRPr="00DD2494">
        <w:rPr>
          <w:rFonts w:ascii="Arial" w:hAnsi="Arial" w:cs="Arial"/>
          <w:b/>
          <w:bCs/>
          <w:sz w:val="22"/>
          <w:szCs w:val="22"/>
          <w:lang w:val="en-GB"/>
        </w:rPr>
        <w:t>Price, Pamela</w:t>
      </w:r>
      <w:r w:rsidR="00EB015E" w:rsidRPr="00DD2494">
        <w:rPr>
          <w:rFonts w:ascii="Arial" w:hAnsi="Arial" w:cs="Arial"/>
          <w:b/>
          <w:bCs/>
          <w:sz w:val="22"/>
          <w:szCs w:val="22"/>
          <w:lang w:val="en-GB"/>
        </w:rPr>
        <w:t xml:space="preserve"> Anne</w:t>
      </w:r>
    </w:p>
    <w:p w14:paraId="30CAC5ED" w14:textId="77777777" w:rsidR="00F76FAB" w:rsidRPr="00DD2494" w:rsidRDefault="00F76FAB" w:rsidP="00F76FAB">
      <w:pPr>
        <w:rPr>
          <w:rFonts w:ascii="Arial" w:hAnsi="Arial" w:cs="Arial"/>
          <w:sz w:val="22"/>
          <w:szCs w:val="22"/>
          <w:lang w:val="en-GB"/>
        </w:rPr>
      </w:pPr>
    </w:p>
    <w:p w14:paraId="6E17E831" w14:textId="77777777" w:rsidR="00F76FAB" w:rsidRPr="006832EF" w:rsidRDefault="00F76FAB" w:rsidP="007142B7">
      <w:pPr>
        <w:pStyle w:val="FormatKommentarTeilC"/>
        <w:rPr>
          <w:lang w:val="en-GB"/>
        </w:rPr>
      </w:pPr>
      <w:r w:rsidRPr="006832EF">
        <w:rPr>
          <w:lang w:val="en-GB"/>
        </w:rPr>
        <w:t xml:space="preserve">Thematik: </w:t>
      </w:r>
      <w:r w:rsidRPr="006832EF">
        <w:rPr>
          <w:lang w:val="en-GB"/>
        </w:rPr>
        <w:tab/>
        <w:t>Whether it´s negotiating a new business partnership or a work or family related issue, intelligent negotiating skills are required to reach an effective agreement.  Making a ´good deal´ is more than simply calculating cost versus benefit or risk versus reward.  The course deals with business negotiations both in theory and practice, primarily in an international context, with numerous practical exercises included.  As this is first and foremost a language class, it focuses on developing language skills necessary for negotiating and intercultural skills necessary in order to be heard at all.</w:t>
      </w:r>
    </w:p>
    <w:p w14:paraId="26339601" w14:textId="77777777" w:rsidR="00F76FAB" w:rsidRPr="006832EF" w:rsidRDefault="00F76FAB" w:rsidP="007142B7">
      <w:pPr>
        <w:pStyle w:val="FormatKommentarTeilC"/>
        <w:rPr>
          <w:lang w:val="en-GB"/>
        </w:rPr>
      </w:pPr>
      <w:r w:rsidRPr="006832EF">
        <w:rPr>
          <w:lang w:val="en-GB"/>
        </w:rPr>
        <w:t xml:space="preserve">Lernziele: </w:t>
      </w:r>
      <w:r w:rsidRPr="006832EF">
        <w:rPr>
          <w:lang w:val="en-GB"/>
        </w:rPr>
        <w:tab/>
        <w:t>Students are to expand their lexicon and grammar skills; they are to learn how to put forward persuasive arguments that can move the other side by experimenting with different negotiation styles and tactics.  Students will learn some theoretical background of intercultural interaction as well as delving into some specific examples of such interaction.</w:t>
      </w:r>
    </w:p>
    <w:p w14:paraId="240E5957" w14:textId="77777777" w:rsidR="00F76FAB" w:rsidRPr="006832EF" w:rsidRDefault="00F76FAB" w:rsidP="007142B7">
      <w:pPr>
        <w:pStyle w:val="FormatKommentarTeilC"/>
        <w:rPr>
          <w:lang w:val="en-GB"/>
        </w:rPr>
      </w:pPr>
      <w:r w:rsidRPr="006832EF">
        <w:rPr>
          <w:lang w:val="en-GB"/>
        </w:rPr>
        <w:t xml:space="preserve">Methode: </w:t>
      </w:r>
      <w:r w:rsidRPr="006832EF">
        <w:rPr>
          <w:lang w:val="en-GB"/>
        </w:rPr>
        <w:tab/>
        <w:t>Exercises, role play, case analysis, reading and viewing comprehensions and discussion.</w:t>
      </w:r>
    </w:p>
    <w:p w14:paraId="55862231" w14:textId="77777777" w:rsidR="00AF7E73" w:rsidRPr="00DD2494" w:rsidRDefault="00F76FAB" w:rsidP="00AF7E73">
      <w:pPr>
        <w:ind w:left="1410" w:hanging="1410"/>
        <w:rPr>
          <w:rFonts w:ascii="Arial" w:eastAsia="MS-Mincho" w:hAnsi="Arial" w:cs="Arial"/>
          <w:sz w:val="22"/>
          <w:szCs w:val="22"/>
          <w:lang w:val="en-US"/>
        </w:rPr>
      </w:pPr>
      <w:r w:rsidRPr="00DD2494">
        <w:rPr>
          <w:rFonts w:ascii="Arial" w:hAnsi="Arial" w:cs="Arial"/>
          <w:sz w:val="22"/>
          <w:szCs w:val="22"/>
          <w:lang w:val="en-GB"/>
        </w:rPr>
        <w:t>Hinweise:</w:t>
      </w:r>
      <w:r w:rsidRPr="00DD2494">
        <w:rPr>
          <w:rFonts w:ascii="Arial" w:hAnsi="Arial" w:cs="Arial"/>
          <w:sz w:val="22"/>
          <w:szCs w:val="22"/>
          <w:lang w:val="en-GB"/>
        </w:rPr>
        <w:tab/>
        <w:t xml:space="preserve">According to UNIcert requirements:  80% attendance and an admissions test are mandatory. </w:t>
      </w:r>
      <w:r w:rsidR="00AF7E73" w:rsidRPr="00DD2494">
        <w:rPr>
          <w:rFonts w:ascii="Arial" w:eastAsia="MS-Mincho" w:hAnsi="Arial" w:cs="Arial"/>
          <w:sz w:val="22"/>
          <w:szCs w:val="22"/>
          <w:lang w:val="en-US"/>
        </w:rPr>
        <w:t xml:space="preserve">50% of the mark is based on an end-of-semester exam, and 50% is based on other assignments.  </w:t>
      </w:r>
    </w:p>
    <w:p w14:paraId="15DA8580" w14:textId="5BB2641F" w:rsidR="00F76FAB" w:rsidRPr="006832EF" w:rsidRDefault="00227C98" w:rsidP="007142B7">
      <w:pPr>
        <w:pStyle w:val="FormatKommentarTeilC"/>
        <w:rPr>
          <w:lang w:val="en-GB"/>
        </w:rPr>
      </w:pPr>
      <w:r w:rsidRPr="006832EF">
        <w:rPr>
          <w:lang w:val="en-GB"/>
        </w:rPr>
        <w:tab/>
      </w:r>
      <w:r w:rsidR="00F76FAB" w:rsidRPr="006832EF">
        <w:rPr>
          <w:lang w:val="en-GB"/>
        </w:rPr>
        <w:t xml:space="preserve">All students who have not passed another UNIcert English course in FK13 must complete the entry test distributed in the first class session. </w:t>
      </w:r>
      <w:r w:rsidR="00E51760" w:rsidRPr="006832EF">
        <w:rPr>
          <w:lang w:val="en-GB"/>
        </w:rPr>
        <w:t>Students must attend the first session to take part in the course.</w:t>
      </w:r>
    </w:p>
    <w:p w14:paraId="7B402EDA" w14:textId="77777777" w:rsidR="00F76FAB" w:rsidRPr="006832EF" w:rsidRDefault="00F76FAB" w:rsidP="007142B7">
      <w:pPr>
        <w:pStyle w:val="FormatKommentarTeilC"/>
        <w:rPr>
          <w:lang w:val="en-GB"/>
        </w:rPr>
      </w:pPr>
      <w:r w:rsidRPr="006832EF">
        <w:rPr>
          <w:lang w:val="en-GB"/>
        </w:rPr>
        <w:t>Profil:</w:t>
      </w:r>
      <w:r w:rsidRPr="006832EF">
        <w:rPr>
          <w:lang w:val="en-GB"/>
        </w:rPr>
        <w:tab/>
      </w:r>
      <w:r w:rsidR="00A75F65" w:rsidRPr="006832EF">
        <w:rPr>
          <w:lang w:val="en-GB"/>
        </w:rPr>
        <w:t xml:space="preserve">Unternehmerisch; </w:t>
      </w:r>
      <w:r w:rsidRPr="006832EF">
        <w:rPr>
          <w:lang w:val="en-GB"/>
        </w:rPr>
        <w:t>International</w:t>
      </w:r>
    </w:p>
    <w:p w14:paraId="6852599A" w14:textId="77777777" w:rsidR="007C2A41" w:rsidRPr="006832EF" w:rsidRDefault="007C2A41" w:rsidP="007142B7">
      <w:pPr>
        <w:pStyle w:val="FormatKommentarTeilC"/>
        <w:rPr>
          <w:lang w:val="en-GB"/>
        </w:rPr>
      </w:pPr>
    </w:p>
    <w:p w14:paraId="3A446541" w14:textId="77777777" w:rsidR="007C2A41" w:rsidRPr="006832EF" w:rsidRDefault="007C2A41" w:rsidP="007142B7">
      <w:pPr>
        <w:pStyle w:val="FormatKommentarTeilC"/>
        <w:rPr>
          <w:lang w:val="en-GB"/>
        </w:rPr>
      </w:pPr>
    </w:p>
    <w:p w14:paraId="6CED2F33" w14:textId="05FCDEDF" w:rsidR="00E05A9D" w:rsidRPr="00DD2494" w:rsidRDefault="000E2605" w:rsidP="00E05A9D">
      <w:pPr>
        <w:pStyle w:val="FormatTitelKursbeschreibungTeilC"/>
        <w:rPr>
          <w:rFonts w:ascii="Arial" w:hAnsi="Arial" w:cs="Arial"/>
          <w:i w:val="0"/>
          <w:sz w:val="22"/>
          <w:szCs w:val="22"/>
          <w:lang w:val="en-GB"/>
        </w:rPr>
      </w:pPr>
      <w:r w:rsidRPr="00DD2494">
        <w:rPr>
          <w:rFonts w:ascii="Arial" w:hAnsi="Arial" w:cs="Arial"/>
          <w:i w:val="0"/>
          <w:sz w:val="22"/>
          <w:szCs w:val="22"/>
          <w:lang w:val="en-GB"/>
        </w:rPr>
        <w:t>11</w:t>
      </w:r>
      <w:r w:rsidR="00227C98">
        <w:rPr>
          <w:rFonts w:ascii="Arial" w:hAnsi="Arial" w:cs="Arial"/>
          <w:i w:val="0"/>
          <w:sz w:val="22"/>
          <w:szCs w:val="22"/>
          <w:lang w:val="en-GB"/>
        </w:rPr>
        <w:t>6</w:t>
      </w:r>
      <w:r w:rsidR="00227C98">
        <w:rPr>
          <w:rFonts w:ascii="Arial" w:hAnsi="Arial" w:cs="Arial"/>
          <w:i w:val="0"/>
          <w:sz w:val="22"/>
          <w:szCs w:val="22"/>
          <w:lang w:val="en-GB"/>
        </w:rPr>
        <w:tab/>
      </w:r>
      <w:r w:rsidR="00E05A9D" w:rsidRPr="00DD2494">
        <w:rPr>
          <w:rFonts w:ascii="Arial" w:hAnsi="Arial" w:cs="Arial"/>
          <w:i w:val="0"/>
          <w:sz w:val="22"/>
          <w:szCs w:val="22"/>
          <w:lang w:val="en-GB"/>
        </w:rPr>
        <w:tab/>
        <w:t>Say (write) it right: presentations and writing</w:t>
      </w:r>
    </w:p>
    <w:p w14:paraId="6238A765" w14:textId="77777777" w:rsidR="00E05A9D" w:rsidRPr="00DD2494" w:rsidRDefault="00E05A9D" w:rsidP="00E05A9D">
      <w:pPr>
        <w:rPr>
          <w:rFonts w:ascii="Arial" w:hAnsi="Arial" w:cs="Arial"/>
          <w:b/>
          <w:bCs/>
          <w:sz w:val="22"/>
          <w:szCs w:val="22"/>
          <w:lang w:val="en-GB"/>
        </w:rPr>
      </w:pPr>
      <w:r w:rsidRPr="00DD2494">
        <w:rPr>
          <w:rFonts w:ascii="Arial" w:hAnsi="Arial" w:cs="Arial"/>
          <w:b/>
          <w:bCs/>
          <w:sz w:val="22"/>
          <w:szCs w:val="22"/>
          <w:lang w:val="en-GB"/>
        </w:rPr>
        <w:tab/>
      </w:r>
      <w:r w:rsidRPr="00DD2494">
        <w:rPr>
          <w:rFonts w:ascii="Arial" w:hAnsi="Arial" w:cs="Arial"/>
          <w:b/>
          <w:bCs/>
          <w:sz w:val="22"/>
          <w:szCs w:val="22"/>
          <w:lang w:val="en-GB"/>
        </w:rPr>
        <w:tab/>
        <w:t>Sinn, Nicholas</w:t>
      </w:r>
    </w:p>
    <w:p w14:paraId="327AAEE0" w14:textId="77777777" w:rsidR="00E05A9D" w:rsidRPr="00DD2494" w:rsidRDefault="00E05A9D" w:rsidP="00E05A9D">
      <w:pPr>
        <w:rPr>
          <w:rFonts w:ascii="Arial" w:hAnsi="Arial" w:cs="Arial"/>
          <w:sz w:val="22"/>
          <w:szCs w:val="22"/>
          <w:lang w:val="en-GB"/>
        </w:rPr>
      </w:pPr>
    </w:p>
    <w:p w14:paraId="27939168" w14:textId="77777777" w:rsidR="00D042C6" w:rsidRPr="006832EF" w:rsidRDefault="00D042C6" w:rsidP="007142B7">
      <w:pPr>
        <w:pStyle w:val="FormatKommentarTeilC"/>
        <w:rPr>
          <w:lang w:val="en-GB"/>
        </w:rPr>
      </w:pPr>
      <w:r w:rsidRPr="006832EF">
        <w:rPr>
          <w:lang w:val="en-GB"/>
        </w:rPr>
        <w:t>Thematik:</w:t>
      </w:r>
      <w:r w:rsidRPr="006832EF">
        <w:rPr>
          <w:lang w:val="en-GB"/>
        </w:rPr>
        <w:tab/>
        <w:t xml:space="preserve">This course aims to develop successful presentation skills at university level, both oral and written, as well as writing skills in topics in general. </w:t>
      </w:r>
    </w:p>
    <w:p w14:paraId="633E07F0" w14:textId="77777777" w:rsidR="00D042C6" w:rsidRPr="006832EF" w:rsidRDefault="00D042C6" w:rsidP="007142B7">
      <w:pPr>
        <w:pStyle w:val="FormatKommentarTeilC"/>
        <w:rPr>
          <w:lang w:val="en-GB"/>
        </w:rPr>
      </w:pPr>
      <w:r w:rsidRPr="006832EF">
        <w:rPr>
          <w:lang w:val="en-GB"/>
        </w:rPr>
        <w:t>Lernziele und Kompetenzen:</w:t>
      </w:r>
      <w:r w:rsidRPr="006832EF">
        <w:rPr>
          <w:lang w:val="en-GB"/>
        </w:rPr>
        <w:tab/>
      </w:r>
    </w:p>
    <w:p w14:paraId="5DC37520" w14:textId="77777777" w:rsidR="00D042C6" w:rsidRPr="006832EF" w:rsidRDefault="00D042C6" w:rsidP="007142B7">
      <w:pPr>
        <w:pStyle w:val="FormatKommentarTeilC"/>
        <w:rPr>
          <w:lang w:val="en-GB"/>
        </w:rPr>
      </w:pPr>
      <w:r w:rsidRPr="006832EF">
        <w:rPr>
          <w:lang w:val="en-GB"/>
        </w:rPr>
        <w:tab/>
        <w:t>At the end, students should be able to deliver interesting and convincing presentations (Power Point) and to write texts aimed at persuading the reader. In other words, he should be able to clarify and sell his ideas.</w:t>
      </w:r>
    </w:p>
    <w:p w14:paraId="2E713EE4" w14:textId="77777777" w:rsidR="00D042C6" w:rsidRPr="006832EF" w:rsidRDefault="00D042C6" w:rsidP="007142B7">
      <w:pPr>
        <w:pStyle w:val="FormatKommentarTeilC"/>
        <w:rPr>
          <w:lang w:val="en-GB"/>
        </w:rPr>
      </w:pPr>
      <w:r w:rsidRPr="006832EF">
        <w:rPr>
          <w:lang w:val="en-GB"/>
        </w:rPr>
        <w:t>Methode:</w:t>
      </w:r>
      <w:r w:rsidRPr="006832EF">
        <w:rPr>
          <w:lang w:val="en-GB"/>
        </w:rPr>
        <w:tab/>
        <w:t>Each student will deliver 2 formal presentations and will write 2 papers (process writing) on topics assigned or approved by instructor. Mark is based on all papers and presentations.</w:t>
      </w:r>
    </w:p>
    <w:p w14:paraId="49868ABE" w14:textId="77777777" w:rsidR="00D042C6" w:rsidRPr="006832EF" w:rsidRDefault="00D042C6" w:rsidP="007142B7">
      <w:pPr>
        <w:pStyle w:val="FormatKommentarTeilC"/>
        <w:rPr>
          <w:lang w:val="en-GB"/>
        </w:rPr>
      </w:pPr>
      <w:r w:rsidRPr="006832EF">
        <w:rPr>
          <w:lang w:val="en-GB"/>
        </w:rPr>
        <w:t>Hinweise:</w:t>
      </w:r>
      <w:r w:rsidRPr="006832EF">
        <w:rPr>
          <w:lang w:val="en-GB"/>
        </w:rPr>
        <w:tab/>
        <w:t>Regular attendance is expected. This is a Blockseminar.</w:t>
      </w:r>
    </w:p>
    <w:p w14:paraId="498573AA" w14:textId="77777777" w:rsidR="003438B5" w:rsidRPr="006832EF" w:rsidRDefault="003438B5" w:rsidP="007142B7">
      <w:pPr>
        <w:pStyle w:val="FormatKommentarTeilC"/>
        <w:rPr>
          <w:rStyle w:val="FormatvorlageTimesNewRomanPSMTRot"/>
          <w:rFonts w:ascii="Arial" w:hAnsi="Arial"/>
          <w:color w:val="auto"/>
          <w:lang w:val="en-GB"/>
        </w:rPr>
      </w:pPr>
      <w:r w:rsidRPr="006832EF">
        <w:rPr>
          <w:rStyle w:val="FormatvorlageTimesNewRomanPSMTRot"/>
          <w:rFonts w:ascii="Arial" w:hAnsi="Arial"/>
          <w:color w:val="auto"/>
          <w:lang w:val="en-GB"/>
        </w:rPr>
        <w:t>Profil:</w:t>
      </w:r>
      <w:r w:rsidRPr="006832EF">
        <w:rPr>
          <w:rStyle w:val="FormatvorlageTimesNewRomanPSMTRot"/>
          <w:rFonts w:ascii="Arial" w:hAnsi="Arial"/>
          <w:color w:val="auto"/>
          <w:lang w:val="en-GB"/>
        </w:rPr>
        <w:tab/>
        <w:t>International</w:t>
      </w:r>
    </w:p>
    <w:p w14:paraId="1FB31607" w14:textId="77777777" w:rsidR="007C2A41" w:rsidRDefault="007C2A41">
      <w:pPr>
        <w:jc w:val="left"/>
        <w:rPr>
          <w:rFonts w:ascii="Arial" w:hAnsi="Arial" w:cs="Arial"/>
          <w:sz w:val="22"/>
          <w:szCs w:val="22"/>
          <w:lang w:val="en-US"/>
        </w:rPr>
      </w:pPr>
      <w:r>
        <w:rPr>
          <w:rFonts w:ascii="Arial" w:hAnsi="Arial" w:cs="Arial"/>
          <w:sz w:val="22"/>
          <w:szCs w:val="22"/>
          <w:lang w:val="en-US"/>
        </w:rPr>
        <w:br w:type="page"/>
      </w:r>
    </w:p>
    <w:p w14:paraId="3460D925" w14:textId="77777777" w:rsidR="00955424" w:rsidRPr="00DD2494" w:rsidRDefault="00955424" w:rsidP="007C2A41">
      <w:pPr>
        <w:jc w:val="left"/>
        <w:rPr>
          <w:rFonts w:ascii="Arial" w:hAnsi="Arial" w:cs="Arial"/>
          <w:sz w:val="22"/>
          <w:szCs w:val="22"/>
          <w:lang w:val="en-US"/>
        </w:rPr>
      </w:pPr>
    </w:p>
    <w:p w14:paraId="027728AD" w14:textId="77777777" w:rsidR="00A65C8C" w:rsidRPr="00DD2494" w:rsidRDefault="00A65C8C">
      <w:pPr>
        <w:jc w:val="left"/>
        <w:rPr>
          <w:rFonts w:ascii="Arial" w:hAnsi="Arial" w:cs="Arial"/>
          <w:b/>
          <w:iCs/>
          <w:sz w:val="22"/>
          <w:szCs w:val="22"/>
          <w:lang w:val="en-US"/>
        </w:rPr>
      </w:pPr>
    </w:p>
    <w:p w14:paraId="30602C39" w14:textId="57C20CB8" w:rsidR="00D042C6" w:rsidRPr="00DD2494" w:rsidRDefault="000E2605" w:rsidP="00A65C8C">
      <w:pPr>
        <w:pStyle w:val="FormatTitelKursbeschreibungTeilC"/>
        <w:ind w:left="1416" w:hanging="1410"/>
        <w:rPr>
          <w:rFonts w:ascii="Arial" w:hAnsi="Arial" w:cs="Arial"/>
          <w:bCs/>
          <w:i w:val="0"/>
          <w:iCs w:val="0"/>
          <w:sz w:val="22"/>
          <w:szCs w:val="22"/>
          <w:lang w:val="en-US"/>
        </w:rPr>
      </w:pPr>
      <w:r w:rsidRPr="00DD2494">
        <w:rPr>
          <w:rFonts w:ascii="Arial" w:hAnsi="Arial" w:cs="Arial"/>
          <w:bCs/>
          <w:i w:val="0"/>
          <w:iCs w:val="0"/>
          <w:sz w:val="22"/>
          <w:szCs w:val="22"/>
          <w:lang w:val="en-US"/>
        </w:rPr>
        <w:t>11</w:t>
      </w:r>
      <w:r w:rsidR="00227C98">
        <w:rPr>
          <w:rFonts w:ascii="Arial" w:hAnsi="Arial" w:cs="Arial"/>
          <w:bCs/>
          <w:i w:val="0"/>
          <w:iCs w:val="0"/>
          <w:sz w:val="22"/>
          <w:szCs w:val="22"/>
          <w:lang w:val="en-US"/>
        </w:rPr>
        <w:t>7</w:t>
      </w:r>
      <w:r w:rsidR="00A65C8C" w:rsidRPr="00DD2494">
        <w:rPr>
          <w:rFonts w:ascii="Arial" w:hAnsi="Arial" w:cs="Arial"/>
          <w:bCs/>
          <w:i w:val="0"/>
          <w:iCs w:val="0"/>
          <w:sz w:val="22"/>
          <w:szCs w:val="22"/>
          <w:lang w:val="en-US"/>
        </w:rPr>
        <w:tab/>
      </w:r>
      <w:r w:rsidR="00D042C6" w:rsidRPr="00DD2494">
        <w:rPr>
          <w:rFonts w:ascii="Arial" w:hAnsi="Arial" w:cs="Arial"/>
          <w:bCs/>
          <w:i w:val="0"/>
          <w:iCs w:val="0"/>
          <w:sz w:val="22"/>
          <w:szCs w:val="22"/>
          <w:lang w:val="en-US"/>
        </w:rPr>
        <w:t>UNIcert® Stufe III English Reading Comprehension</w:t>
      </w:r>
    </w:p>
    <w:p w14:paraId="748D4319" w14:textId="77777777" w:rsidR="00D042C6" w:rsidRPr="00DD2494" w:rsidRDefault="00A65C8C" w:rsidP="00A65C8C">
      <w:pPr>
        <w:pStyle w:val="FormatTitelKursbeschreibungTeilC"/>
        <w:ind w:left="1416" w:hanging="1410"/>
        <w:rPr>
          <w:rFonts w:ascii="Arial" w:hAnsi="Arial" w:cs="Arial"/>
          <w:bCs/>
          <w:i w:val="0"/>
          <w:iCs w:val="0"/>
          <w:sz w:val="22"/>
          <w:szCs w:val="22"/>
          <w:lang w:val="en-US"/>
        </w:rPr>
      </w:pPr>
      <w:r w:rsidRPr="00DD2494">
        <w:rPr>
          <w:rFonts w:ascii="Arial" w:hAnsi="Arial" w:cs="Arial"/>
          <w:bCs/>
          <w:i w:val="0"/>
          <w:iCs w:val="0"/>
          <w:sz w:val="22"/>
          <w:szCs w:val="22"/>
          <w:lang w:val="en-US"/>
        </w:rPr>
        <w:tab/>
      </w:r>
      <w:r w:rsidR="00D042C6" w:rsidRPr="00DD2494">
        <w:rPr>
          <w:rFonts w:ascii="Arial" w:hAnsi="Arial" w:cs="Arial"/>
          <w:bCs/>
          <w:i w:val="0"/>
          <w:iCs w:val="0"/>
          <w:sz w:val="22"/>
          <w:szCs w:val="22"/>
          <w:lang w:val="en-US"/>
        </w:rPr>
        <w:t>Business Track</w:t>
      </w:r>
    </w:p>
    <w:p w14:paraId="6A54165B" w14:textId="72F54C89" w:rsidR="00D042C6" w:rsidRPr="00DD2494" w:rsidRDefault="00227C98" w:rsidP="00D042C6">
      <w:pPr>
        <w:pStyle w:val="FormatTitelKursbeschreibungTeilC"/>
        <w:rPr>
          <w:rFonts w:ascii="Arial" w:hAnsi="Arial" w:cs="Arial"/>
          <w:i w:val="0"/>
          <w:sz w:val="22"/>
          <w:szCs w:val="22"/>
          <w:lang w:val="en-US"/>
        </w:rPr>
      </w:pPr>
      <w:r>
        <w:rPr>
          <w:rFonts w:ascii="Arial" w:hAnsi="Arial" w:cs="Arial"/>
          <w:i w:val="0"/>
          <w:sz w:val="22"/>
          <w:szCs w:val="22"/>
          <w:lang w:val="en-US"/>
        </w:rPr>
        <w:t>118</w:t>
      </w:r>
      <w:r w:rsidR="00D042C6" w:rsidRPr="00DD2494">
        <w:rPr>
          <w:rFonts w:ascii="Arial" w:hAnsi="Arial" w:cs="Arial"/>
          <w:i w:val="0"/>
          <w:sz w:val="22"/>
          <w:szCs w:val="22"/>
          <w:lang w:val="en-US"/>
        </w:rPr>
        <w:tab/>
      </w:r>
      <w:r w:rsidR="00D042C6" w:rsidRPr="00DD2494">
        <w:rPr>
          <w:rFonts w:ascii="Arial" w:hAnsi="Arial" w:cs="Arial"/>
          <w:i w:val="0"/>
          <w:sz w:val="22"/>
          <w:szCs w:val="22"/>
          <w:lang w:val="en-US"/>
        </w:rPr>
        <w:tab/>
        <w:t>UNIcert® Stufe III English Composition</w:t>
      </w:r>
    </w:p>
    <w:p w14:paraId="36EAA010" w14:textId="77777777" w:rsidR="00D042C6" w:rsidRPr="00DD2494" w:rsidRDefault="00D042C6" w:rsidP="00D042C6">
      <w:pPr>
        <w:pStyle w:val="FormatTitelKursbeschreibungTeilC"/>
        <w:rPr>
          <w:rFonts w:ascii="Arial" w:hAnsi="Arial" w:cs="Arial"/>
          <w:i w:val="0"/>
          <w:sz w:val="22"/>
          <w:szCs w:val="22"/>
          <w:lang w:val="en-US"/>
        </w:rPr>
      </w:pPr>
      <w:r w:rsidRPr="00DD2494">
        <w:rPr>
          <w:rFonts w:ascii="Arial" w:hAnsi="Arial" w:cs="Arial"/>
          <w:i w:val="0"/>
          <w:sz w:val="22"/>
          <w:szCs w:val="22"/>
          <w:lang w:val="en-US"/>
        </w:rPr>
        <w:tab/>
      </w:r>
      <w:r w:rsidRPr="00DD2494">
        <w:rPr>
          <w:rFonts w:ascii="Arial" w:hAnsi="Arial" w:cs="Arial"/>
          <w:i w:val="0"/>
          <w:sz w:val="22"/>
          <w:szCs w:val="22"/>
          <w:lang w:val="en-US"/>
        </w:rPr>
        <w:tab/>
        <w:t>Business Track</w:t>
      </w:r>
    </w:p>
    <w:p w14:paraId="620B5B14" w14:textId="77777777" w:rsidR="00D042C6" w:rsidRPr="00DD2494" w:rsidRDefault="00D042C6" w:rsidP="00D042C6">
      <w:pPr>
        <w:rPr>
          <w:rFonts w:ascii="Arial" w:hAnsi="Arial" w:cs="Arial"/>
          <w:sz w:val="22"/>
          <w:szCs w:val="22"/>
          <w:lang w:val="en-US"/>
        </w:rPr>
      </w:pPr>
    </w:p>
    <w:p w14:paraId="68B2033A" w14:textId="7D761394" w:rsidR="00D042C6" w:rsidRPr="00DD2494" w:rsidRDefault="00227C98" w:rsidP="007C2A41">
      <w:pPr>
        <w:pStyle w:val="FormatTitelKursbeschreibungTeilC"/>
        <w:spacing w:before="0"/>
        <w:jc w:val="left"/>
        <w:rPr>
          <w:rFonts w:ascii="Arial" w:hAnsi="Arial" w:cs="Arial"/>
          <w:i w:val="0"/>
          <w:sz w:val="22"/>
          <w:szCs w:val="22"/>
          <w:lang w:val="en-US"/>
        </w:rPr>
      </w:pPr>
      <w:r>
        <w:rPr>
          <w:rFonts w:ascii="Arial" w:hAnsi="Arial" w:cs="Arial"/>
          <w:i w:val="0"/>
          <w:sz w:val="22"/>
          <w:szCs w:val="22"/>
          <w:lang w:val="en-US"/>
        </w:rPr>
        <w:t>119</w:t>
      </w:r>
      <w:r w:rsidR="00D042C6" w:rsidRPr="00DD2494">
        <w:rPr>
          <w:rFonts w:ascii="Arial" w:hAnsi="Arial" w:cs="Arial"/>
          <w:i w:val="0"/>
          <w:sz w:val="22"/>
          <w:szCs w:val="22"/>
          <w:lang w:val="en-US"/>
        </w:rPr>
        <w:tab/>
      </w:r>
      <w:r w:rsidR="00D042C6" w:rsidRPr="00DD2494">
        <w:rPr>
          <w:rFonts w:ascii="Arial" w:hAnsi="Arial" w:cs="Arial"/>
          <w:i w:val="0"/>
          <w:sz w:val="22"/>
          <w:szCs w:val="22"/>
          <w:lang w:val="en-US"/>
        </w:rPr>
        <w:tab/>
        <w:t>UNIcert® Stufe III English Listening Comprehension</w:t>
      </w:r>
    </w:p>
    <w:p w14:paraId="1032B6AB" w14:textId="77777777" w:rsidR="005E5A05" w:rsidRPr="00DD2494" w:rsidRDefault="00D042C6" w:rsidP="00D042C6">
      <w:pPr>
        <w:pStyle w:val="FormatTitelKursbeschreibungTeilC"/>
        <w:rPr>
          <w:rFonts w:ascii="Arial" w:hAnsi="Arial" w:cs="Arial"/>
          <w:i w:val="0"/>
          <w:sz w:val="22"/>
          <w:szCs w:val="22"/>
          <w:lang w:val="en-US"/>
        </w:rPr>
      </w:pPr>
      <w:r w:rsidRPr="00DD2494">
        <w:rPr>
          <w:rFonts w:ascii="Arial" w:hAnsi="Arial" w:cs="Arial"/>
          <w:i w:val="0"/>
          <w:sz w:val="22"/>
          <w:szCs w:val="22"/>
          <w:lang w:val="en-US"/>
        </w:rPr>
        <w:tab/>
      </w:r>
      <w:r w:rsidRPr="00DD2494">
        <w:rPr>
          <w:rFonts w:ascii="Arial" w:hAnsi="Arial" w:cs="Arial"/>
          <w:i w:val="0"/>
          <w:sz w:val="22"/>
          <w:szCs w:val="22"/>
          <w:lang w:val="en-US"/>
        </w:rPr>
        <w:tab/>
        <w:t>Business Track</w:t>
      </w:r>
      <w:r w:rsidRPr="00DD2494">
        <w:rPr>
          <w:rFonts w:ascii="Arial" w:hAnsi="Arial" w:cs="Arial"/>
          <w:i w:val="0"/>
          <w:sz w:val="22"/>
          <w:szCs w:val="22"/>
          <w:lang w:val="en-US"/>
        </w:rPr>
        <w:tab/>
      </w:r>
      <w:r w:rsidRPr="00DD2494">
        <w:rPr>
          <w:rFonts w:ascii="Arial" w:hAnsi="Arial" w:cs="Arial"/>
          <w:i w:val="0"/>
          <w:sz w:val="22"/>
          <w:szCs w:val="22"/>
          <w:lang w:val="en-US"/>
        </w:rPr>
        <w:tab/>
        <w:t xml:space="preserve"> </w:t>
      </w:r>
    </w:p>
    <w:p w14:paraId="0496757F" w14:textId="77777777" w:rsidR="00D042C6" w:rsidRPr="00DD2494" w:rsidRDefault="00D042C6" w:rsidP="00D042C6">
      <w:pPr>
        <w:rPr>
          <w:rFonts w:ascii="Arial" w:hAnsi="Arial" w:cs="Arial"/>
          <w:sz w:val="22"/>
          <w:szCs w:val="22"/>
          <w:lang w:val="en-US"/>
        </w:rPr>
      </w:pPr>
    </w:p>
    <w:p w14:paraId="1B264588" w14:textId="516C889E" w:rsidR="00D042C6" w:rsidRPr="00DD2494" w:rsidRDefault="00227C98" w:rsidP="007C2A41">
      <w:pPr>
        <w:pStyle w:val="FormatTitelKursbeschreibungTeilC"/>
        <w:spacing w:before="0"/>
        <w:rPr>
          <w:rFonts w:ascii="Arial" w:hAnsi="Arial" w:cs="Arial"/>
          <w:i w:val="0"/>
          <w:sz w:val="22"/>
          <w:szCs w:val="22"/>
          <w:lang w:val="en-US"/>
        </w:rPr>
      </w:pPr>
      <w:r>
        <w:rPr>
          <w:rFonts w:ascii="Arial" w:hAnsi="Arial" w:cs="Arial"/>
          <w:i w:val="0"/>
          <w:sz w:val="22"/>
          <w:szCs w:val="22"/>
          <w:lang w:val="en-US"/>
        </w:rPr>
        <w:t>120</w:t>
      </w:r>
      <w:r w:rsidR="00D042C6" w:rsidRPr="00DD2494">
        <w:rPr>
          <w:rFonts w:ascii="Arial" w:hAnsi="Arial" w:cs="Arial"/>
          <w:i w:val="0"/>
          <w:sz w:val="22"/>
          <w:szCs w:val="22"/>
          <w:lang w:val="en-US"/>
        </w:rPr>
        <w:tab/>
      </w:r>
      <w:r w:rsidR="00D042C6" w:rsidRPr="00DD2494">
        <w:rPr>
          <w:rFonts w:ascii="Arial" w:hAnsi="Arial" w:cs="Arial"/>
          <w:i w:val="0"/>
          <w:sz w:val="22"/>
          <w:szCs w:val="22"/>
          <w:lang w:val="en-US"/>
        </w:rPr>
        <w:tab/>
        <w:t>UNIcert® Stufe III English Oral Proficiency</w:t>
      </w:r>
    </w:p>
    <w:p w14:paraId="26463552" w14:textId="77777777" w:rsidR="00D042C6" w:rsidRPr="00DD2494" w:rsidRDefault="00D042C6" w:rsidP="00D042C6">
      <w:pPr>
        <w:pStyle w:val="FormatTitelKursbeschreibungTeilC"/>
        <w:rPr>
          <w:rFonts w:ascii="Arial" w:hAnsi="Arial" w:cs="Arial"/>
          <w:i w:val="0"/>
          <w:sz w:val="22"/>
          <w:szCs w:val="22"/>
          <w:lang w:val="en-US"/>
        </w:rPr>
      </w:pPr>
      <w:r w:rsidRPr="00DD2494">
        <w:rPr>
          <w:rFonts w:ascii="Arial" w:hAnsi="Arial" w:cs="Arial"/>
          <w:i w:val="0"/>
          <w:sz w:val="22"/>
          <w:szCs w:val="22"/>
          <w:lang w:val="en-US"/>
        </w:rPr>
        <w:tab/>
      </w:r>
      <w:r w:rsidRPr="00DD2494">
        <w:rPr>
          <w:rFonts w:ascii="Arial" w:hAnsi="Arial" w:cs="Arial"/>
          <w:i w:val="0"/>
          <w:sz w:val="22"/>
          <w:szCs w:val="22"/>
          <w:lang w:val="en-US"/>
        </w:rPr>
        <w:tab/>
        <w:t>Business Track</w:t>
      </w:r>
    </w:p>
    <w:p w14:paraId="6E784621" w14:textId="77777777" w:rsidR="00D042C6" w:rsidRPr="00DD2494" w:rsidRDefault="00D042C6" w:rsidP="00D042C6">
      <w:pPr>
        <w:rPr>
          <w:rFonts w:ascii="Arial" w:hAnsi="Arial" w:cs="Arial"/>
          <w:sz w:val="22"/>
          <w:szCs w:val="22"/>
          <w:lang w:val="en-US"/>
        </w:rPr>
      </w:pPr>
    </w:p>
    <w:p w14:paraId="17275ACC" w14:textId="447F748E" w:rsidR="00955424" w:rsidRPr="00DD2494" w:rsidRDefault="00AB5992" w:rsidP="007C2A41">
      <w:pPr>
        <w:pStyle w:val="FormatTitelKursbeschreibungTeilC"/>
        <w:spacing w:before="0"/>
        <w:rPr>
          <w:rFonts w:ascii="Arial" w:hAnsi="Arial" w:cs="Arial"/>
          <w:i w:val="0"/>
          <w:sz w:val="22"/>
          <w:szCs w:val="22"/>
          <w:lang w:val="en-US"/>
        </w:rPr>
      </w:pPr>
      <w:r w:rsidRPr="00DD2494">
        <w:rPr>
          <w:rFonts w:ascii="Arial" w:hAnsi="Arial" w:cs="Arial"/>
          <w:i w:val="0"/>
          <w:sz w:val="22"/>
          <w:szCs w:val="22"/>
          <w:lang w:val="en-US"/>
        </w:rPr>
        <w:t>1</w:t>
      </w:r>
      <w:r w:rsidR="00227C98">
        <w:rPr>
          <w:rFonts w:ascii="Arial" w:hAnsi="Arial" w:cs="Arial"/>
          <w:i w:val="0"/>
          <w:sz w:val="22"/>
          <w:szCs w:val="22"/>
          <w:lang w:val="en-US"/>
        </w:rPr>
        <w:t>21</w:t>
      </w:r>
      <w:r w:rsidR="00955424" w:rsidRPr="00DD2494">
        <w:rPr>
          <w:rFonts w:ascii="Arial" w:hAnsi="Arial" w:cs="Arial"/>
          <w:i w:val="0"/>
          <w:sz w:val="22"/>
          <w:szCs w:val="22"/>
          <w:lang w:val="en-US"/>
        </w:rPr>
        <w:tab/>
      </w:r>
      <w:r w:rsidR="00955424" w:rsidRPr="00DD2494">
        <w:rPr>
          <w:rFonts w:ascii="Arial" w:hAnsi="Arial" w:cs="Arial"/>
          <w:i w:val="0"/>
          <w:sz w:val="22"/>
          <w:szCs w:val="22"/>
          <w:lang w:val="en-US"/>
        </w:rPr>
        <w:tab/>
      </w:r>
      <w:r w:rsidR="006F4576" w:rsidRPr="00DD2494">
        <w:rPr>
          <w:rFonts w:ascii="Arial" w:hAnsi="Arial" w:cs="Arial"/>
          <w:i w:val="0"/>
          <w:sz w:val="22"/>
          <w:szCs w:val="22"/>
          <w:lang w:val="en-US"/>
        </w:rPr>
        <w:t>UNIcert®</w:t>
      </w:r>
      <w:r w:rsidR="00955424" w:rsidRPr="00DD2494">
        <w:rPr>
          <w:rFonts w:ascii="Arial" w:hAnsi="Arial" w:cs="Arial"/>
          <w:i w:val="0"/>
          <w:sz w:val="22"/>
          <w:szCs w:val="22"/>
          <w:lang w:val="en-US"/>
        </w:rPr>
        <w:t xml:space="preserve"> Stufe III English</w:t>
      </w:r>
      <w:r w:rsidR="0090170E" w:rsidRPr="00DD2494">
        <w:rPr>
          <w:rFonts w:ascii="Arial" w:hAnsi="Arial" w:cs="Arial"/>
          <w:i w:val="0"/>
          <w:sz w:val="22"/>
          <w:szCs w:val="22"/>
          <w:lang w:val="en-US"/>
        </w:rPr>
        <w:t xml:space="preserve"> Reading Comprehension</w:t>
      </w:r>
    </w:p>
    <w:p w14:paraId="5BD312DC" w14:textId="77777777" w:rsidR="00955424" w:rsidRPr="00DD2494" w:rsidRDefault="00955424" w:rsidP="00955424">
      <w:pPr>
        <w:pStyle w:val="FormatTitelKursbeschreibungTeilC"/>
        <w:rPr>
          <w:rFonts w:ascii="Arial" w:hAnsi="Arial" w:cs="Arial"/>
          <w:i w:val="0"/>
          <w:sz w:val="22"/>
          <w:szCs w:val="22"/>
          <w:lang w:val="en-US"/>
        </w:rPr>
      </w:pPr>
      <w:r w:rsidRPr="00DD2494">
        <w:rPr>
          <w:rFonts w:ascii="Arial" w:hAnsi="Arial" w:cs="Arial"/>
          <w:i w:val="0"/>
          <w:sz w:val="22"/>
          <w:szCs w:val="22"/>
          <w:lang w:val="en-US"/>
        </w:rPr>
        <w:tab/>
      </w:r>
      <w:r w:rsidRPr="00DD2494">
        <w:rPr>
          <w:rFonts w:ascii="Arial" w:hAnsi="Arial" w:cs="Arial"/>
          <w:i w:val="0"/>
          <w:sz w:val="22"/>
          <w:szCs w:val="22"/>
          <w:lang w:val="en-US"/>
        </w:rPr>
        <w:tab/>
      </w:r>
      <w:r w:rsidR="0090170E" w:rsidRPr="00DD2494">
        <w:rPr>
          <w:rFonts w:ascii="Arial" w:hAnsi="Arial" w:cs="Arial"/>
          <w:i w:val="0"/>
          <w:sz w:val="22"/>
          <w:szCs w:val="22"/>
          <w:lang w:val="en-US"/>
        </w:rPr>
        <w:t>Intercultural Track</w:t>
      </w:r>
    </w:p>
    <w:p w14:paraId="4B875817" w14:textId="77777777" w:rsidR="00955424" w:rsidRPr="00DD2494" w:rsidRDefault="00955424" w:rsidP="00955424">
      <w:pPr>
        <w:rPr>
          <w:rFonts w:ascii="Arial" w:hAnsi="Arial" w:cs="Arial"/>
          <w:sz w:val="22"/>
          <w:szCs w:val="22"/>
          <w:lang w:val="en-US"/>
        </w:rPr>
      </w:pPr>
    </w:p>
    <w:p w14:paraId="224B3FDA" w14:textId="24179E25" w:rsidR="00955424" w:rsidRPr="00DD2494" w:rsidRDefault="008F2CAA" w:rsidP="007C2A41">
      <w:pPr>
        <w:pStyle w:val="FormatTitelKursbeschreibungTeilC"/>
        <w:spacing w:before="0"/>
        <w:rPr>
          <w:rFonts w:ascii="Arial" w:hAnsi="Arial" w:cs="Arial"/>
          <w:i w:val="0"/>
          <w:sz w:val="22"/>
          <w:szCs w:val="22"/>
          <w:lang w:val="en-US"/>
        </w:rPr>
      </w:pPr>
      <w:r w:rsidRPr="00DD2494">
        <w:rPr>
          <w:rFonts w:ascii="Arial" w:hAnsi="Arial" w:cs="Arial"/>
          <w:i w:val="0"/>
          <w:sz w:val="22"/>
          <w:szCs w:val="22"/>
          <w:lang w:val="en-US"/>
        </w:rPr>
        <w:t>1</w:t>
      </w:r>
      <w:r w:rsidR="00227C98">
        <w:rPr>
          <w:rFonts w:ascii="Arial" w:hAnsi="Arial" w:cs="Arial"/>
          <w:i w:val="0"/>
          <w:sz w:val="22"/>
          <w:szCs w:val="22"/>
          <w:lang w:val="en-US"/>
        </w:rPr>
        <w:t>22</w:t>
      </w:r>
      <w:r w:rsidR="0090170E" w:rsidRPr="00DD2494">
        <w:rPr>
          <w:rFonts w:ascii="Arial" w:hAnsi="Arial" w:cs="Arial"/>
          <w:i w:val="0"/>
          <w:sz w:val="22"/>
          <w:szCs w:val="22"/>
          <w:lang w:val="en-US"/>
        </w:rPr>
        <w:tab/>
      </w:r>
      <w:r w:rsidR="0090170E" w:rsidRPr="00DD2494">
        <w:rPr>
          <w:rFonts w:ascii="Arial" w:hAnsi="Arial" w:cs="Arial"/>
          <w:i w:val="0"/>
          <w:sz w:val="22"/>
          <w:szCs w:val="22"/>
          <w:lang w:val="en-US"/>
        </w:rPr>
        <w:tab/>
      </w:r>
      <w:r w:rsidR="006F4576" w:rsidRPr="00DD2494">
        <w:rPr>
          <w:rFonts w:ascii="Arial" w:hAnsi="Arial" w:cs="Arial"/>
          <w:i w:val="0"/>
          <w:sz w:val="22"/>
          <w:szCs w:val="22"/>
          <w:lang w:val="en-US"/>
        </w:rPr>
        <w:t>UNIcert®</w:t>
      </w:r>
      <w:r w:rsidR="00955424" w:rsidRPr="00DD2494">
        <w:rPr>
          <w:rFonts w:ascii="Arial" w:hAnsi="Arial" w:cs="Arial"/>
          <w:i w:val="0"/>
          <w:sz w:val="22"/>
          <w:szCs w:val="22"/>
          <w:lang w:val="en-US"/>
        </w:rPr>
        <w:t xml:space="preserve"> Stufe III English</w:t>
      </w:r>
      <w:r w:rsidR="0090170E" w:rsidRPr="00DD2494">
        <w:rPr>
          <w:rFonts w:ascii="Arial" w:hAnsi="Arial" w:cs="Arial"/>
          <w:i w:val="0"/>
          <w:sz w:val="22"/>
          <w:szCs w:val="22"/>
          <w:lang w:val="en-US"/>
        </w:rPr>
        <w:t xml:space="preserve"> Composition</w:t>
      </w:r>
    </w:p>
    <w:p w14:paraId="3BDD4B56" w14:textId="77777777" w:rsidR="00955424" w:rsidRPr="00DD2494" w:rsidRDefault="00955424" w:rsidP="00955424">
      <w:pPr>
        <w:pStyle w:val="FormatTitelKursbeschreibungTeilC"/>
        <w:rPr>
          <w:rFonts w:ascii="Arial" w:hAnsi="Arial" w:cs="Arial"/>
          <w:i w:val="0"/>
          <w:sz w:val="22"/>
          <w:szCs w:val="22"/>
          <w:lang w:val="en-US"/>
        </w:rPr>
      </w:pPr>
      <w:r w:rsidRPr="00DD2494">
        <w:rPr>
          <w:rFonts w:ascii="Arial" w:hAnsi="Arial" w:cs="Arial"/>
          <w:i w:val="0"/>
          <w:sz w:val="22"/>
          <w:szCs w:val="22"/>
          <w:lang w:val="en-US"/>
        </w:rPr>
        <w:tab/>
      </w:r>
      <w:r w:rsidRPr="00DD2494">
        <w:rPr>
          <w:rFonts w:ascii="Arial" w:hAnsi="Arial" w:cs="Arial"/>
          <w:i w:val="0"/>
          <w:sz w:val="22"/>
          <w:szCs w:val="22"/>
          <w:lang w:val="en-US"/>
        </w:rPr>
        <w:tab/>
      </w:r>
      <w:r w:rsidR="0090170E" w:rsidRPr="00DD2494">
        <w:rPr>
          <w:rFonts w:ascii="Arial" w:hAnsi="Arial" w:cs="Arial"/>
          <w:i w:val="0"/>
          <w:sz w:val="22"/>
          <w:szCs w:val="22"/>
          <w:lang w:val="en-US"/>
        </w:rPr>
        <w:t>Intercultural Track</w:t>
      </w:r>
    </w:p>
    <w:p w14:paraId="33A00479" w14:textId="77777777" w:rsidR="00955424" w:rsidRPr="00DD2494" w:rsidRDefault="00955424" w:rsidP="00955424">
      <w:pPr>
        <w:rPr>
          <w:rFonts w:ascii="Arial" w:hAnsi="Arial" w:cs="Arial"/>
          <w:sz w:val="22"/>
          <w:szCs w:val="22"/>
          <w:lang w:val="en-US"/>
        </w:rPr>
      </w:pPr>
    </w:p>
    <w:p w14:paraId="1CD874D2" w14:textId="6BDCD58B" w:rsidR="00912CD9" w:rsidRPr="00DD2494" w:rsidRDefault="00227C98" w:rsidP="007C2A41">
      <w:pPr>
        <w:pStyle w:val="FormatTitelKursbeschreibungTeilC"/>
        <w:spacing w:before="0"/>
        <w:rPr>
          <w:rFonts w:ascii="Arial" w:hAnsi="Arial" w:cs="Arial"/>
          <w:i w:val="0"/>
          <w:sz w:val="22"/>
          <w:szCs w:val="22"/>
          <w:lang w:val="en-US"/>
        </w:rPr>
      </w:pPr>
      <w:r>
        <w:rPr>
          <w:rFonts w:ascii="Arial" w:hAnsi="Arial" w:cs="Arial"/>
          <w:i w:val="0"/>
          <w:sz w:val="22"/>
          <w:szCs w:val="22"/>
          <w:lang w:val="en-US"/>
        </w:rPr>
        <w:t>123</w:t>
      </w:r>
      <w:r w:rsidR="0090170E" w:rsidRPr="00DD2494">
        <w:rPr>
          <w:rFonts w:ascii="Arial" w:hAnsi="Arial" w:cs="Arial"/>
          <w:i w:val="0"/>
          <w:sz w:val="22"/>
          <w:szCs w:val="22"/>
          <w:lang w:val="en-US"/>
        </w:rPr>
        <w:tab/>
      </w:r>
      <w:r w:rsidR="0090170E" w:rsidRPr="00DD2494">
        <w:rPr>
          <w:rFonts w:ascii="Arial" w:hAnsi="Arial" w:cs="Arial"/>
          <w:i w:val="0"/>
          <w:sz w:val="22"/>
          <w:szCs w:val="22"/>
          <w:lang w:val="en-US"/>
        </w:rPr>
        <w:tab/>
      </w:r>
      <w:r w:rsidR="006F4576" w:rsidRPr="00DD2494">
        <w:rPr>
          <w:rFonts w:ascii="Arial" w:hAnsi="Arial" w:cs="Arial"/>
          <w:i w:val="0"/>
          <w:sz w:val="22"/>
          <w:szCs w:val="22"/>
          <w:lang w:val="en-US"/>
        </w:rPr>
        <w:t>UNIcert®</w:t>
      </w:r>
      <w:r w:rsidR="0090170E" w:rsidRPr="00DD2494">
        <w:rPr>
          <w:rFonts w:ascii="Arial" w:hAnsi="Arial" w:cs="Arial"/>
          <w:i w:val="0"/>
          <w:sz w:val="22"/>
          <w:szCs w:val="22"/>
          <w:lang w:val="en-US"/>
        </w:rPr>
        <w:t xml:space="preserve"> Stufe III Englis</w:t>
      </w:r>
      <w:r w:rsidR="00912CD9" w:rsidRPr="00DD2494">
        <w:rPr>
          <w:rFonts w:ascii="Arial" w:hAnsi="Arial" w:cs="Arial"/>
          <w:i w:val="0"/>
          <w:sz w:val="22"/>
          <w:szCs w:val="22"/>
          <w:lang w:val="en-US"/>
        </w:rPr>
        <w:t>h</w:t>
      </w:r>
      <w:r w:rsidR="0090170E" w:rsidRPr="00DD2494">
        <w:rPr>
          <w:rFonts w:ascii="Arial" w:hAnsi="Arial" w:cs="Arial"/>
          <w:i w:val="0"/>
          <w:sz w:val="22"/>
          <w:szCs w:val="22"/>
          <w:lang w:val="en-US"/>
        </w:rPr>
        <w:t xml:space="preserve"> Listening Comprehension</w:t>
      </w:r>
    </w:p>
    <w:p w14:paraId="37064E1E" w14:textId="77777777" w:rsidR="00912CD9" w:rsidRPr="00DD2494" w:rsidRDefault="00912CD9" w:rsidP="00912CD9">
      <w:pPr>
        <w:pStyle w:val="FormatTitelKursbeschreibungTeilC"/>
        <w:rPr>
          <w:rFonts w:ascii="Arial" w:hAnsi="Arial" w:cs="Arial"/>
          <w:i w:val="0"/>
          <w:sz w:val="22"/>
          <w:szCs w:val="22"/>
          <w:lang w:val="en-US"/>
        </w:rPr>
      </w:pPr>
      <w:r w:rsidRPr="00DD2494">
        <w:rPr>
          <w:rFonts w:ascii="Arial" w:hAnsi="Arial" w:cs="Arial"/>
          <w:i w:val="0"/>
          <w:sz w:val="22"/>
          <w:szCs w:val="22"/>
          <w:lang w:val="en-US"/>
        </w:rPr>
        <w:tab/>
      </w:r>
      <w:r w:rsidRPr="00DD2494">
        <w:rPr>
          <w:rFonts w:ascii="Arial" w:hAnsi="Arial" w:cs="Arial"/>
          <w:i w:val="0"/>
          <w:sz w:val="22"/>
          <w:szCs w:val="22"/>
          <w:lang w:val="en-US"/>
        </w:rPr>
        <w:tab/>
      </w:r>
      <w:r w:rsidR="0090170E" w:rsidRPr="00DD2494">
        <w:rPr>
          <w:rFonts w:ascii="Arial" w:hAnsi="Arial" w:cs="Arial"/>
          <w:i w:val="0"/>
          <w:sz w:val="22"/>
          <w:szCs w:val="22"/>
          <w:lang w:val="en-US"/>
        </w:rPr>
        <w:t>Intercultural Track</w:t>
      </w:r>
    </w:p>
    <w:p w14:paraId="07EFA6B9" w14:textId="77777777" w:rsidR="00955424" w:rsidRPr="00DD2494" w:rsidRDefault="00955424" w:rsidP="00955424">
      <w:pPr>
        <w:rPr>
          <w:rFonts w:ascii="Arial" w:hAnsi="Arial" w:cs="Arial"/>
          <w:sz w:val="22"/>
          <w:szCs w:val="22"/>
          <w:lang w:val="en-US"/>
        </w:rPr>
      </w:pPr>
    </w:p>
    <w:p w14:paraId="0FDBC82C" w14:textId="0A3C33B3" w:rsidR="0090170E" w:rsidRPr="00DD2494" w:rsidRDefault="00083986" w:rsidP="007C2A41">
      <w:pPr>
        <w:pStyle w:val="FormatTitelKursbeschreibungTeilC"/>
        <w:spacing w:before="0"/>
        <w:rPr>
          <w:rFonts w:ascii="Arial" w:hAnsi="Arial" w:cs="Arial"/>
          <w:i w:val="0"/>
          <w:sz w:val="22"/>
          <w:szCs w:val="22"/>
          <w:lang w:val="en-US"/>
        </w:rPr>
      </w:pPr>
      <w:r w:rsidRPr="00DD2494">
        <w:rPr>
          <w:rFonts w:ascii="Arial" w:hAnsi="Arial" w:cs="Arial"/>
          <w:i w:val="0"/>
          <w:sz w:val="22"/>
          <w:szCs w:val="22"/>
          <w:lang w:val="en-US"/>
        </w:rPr>
        <w:t>1</w:t>
      </w:r>
      <w:r w:rsidR="00227C98">
        <w:rPr>
          <w:rFonts w:ascii="Arial" w:hAnsi="Arial" w:cs="Arial"/>
          <w:i w:val="0"/>
          <w:sz w:val="22"/>
          <w:szCs w:val="22"/>
          <w:lang w:val="en-US"/>
        </w:rPr>
        <w:t>24</w:t>
      </w:r>
      <w:r w:rsidR="0090170E" w:rsidRPr="00DD2494">
        <w:rPr>
          <w:rFonts w:ascii="Arial" w:hAnsi="Arial" w:cs="Arial"/>
          <w:i w:val="0"/>
          <w:sz w:val="22"/>
          <w:szCs w:val="22"/>
          <w:lang w:val="en-US"/>
        </w:rPr>
        <w:tab/>
      </w:r>
      <w:r w:rsidR="0090170E" w:rsidRPr="00DD2494">
        <w:rPr>
          <w:rFonts w:ascii="Arial" w:hAnsi="Arial" w:cs="Arial"/>
          <w:i w:val="0"/>
          <w:sz w:val="22"/>
          <w:szCs w:val="22"/>
          <w:lang w:val="en-US"/>
        </w:rPr>
        <w:tab/>
      </w:r>
      <w:r w:rsidR="006F4576" w:rsidRPr="00DD2494">
        <w:rPr>
          <w:rFonts w:ascii="Arial" w:hAnsi="Arial" w:cs="Arial"/>
          <w:i w:val="0"/>
          <w:sz w:val="22"/>
          <w:szCs w:val="22"/>
          <w:lang w:val="en-US"/>
        </w:rPr>
        <w:t>UNIcert®</w:t>
      </w:r>
      <w:r w:rsidR="0090170E" w:rsidRPr="00DD2494">
        <w:rPr>
          <w:rFonts w:ascii="Arial" w:hAnsi="Arial" w:cs="Arial"/>
          <w:i w:val="0"/>
          <w:sz w:val="22"/>
          <w:szCs w:val="22"/>
          <w:lang w:val="en-US"/>
        </w:rPr>
        <w:t xml:space="preserve"> Stufe III English Oral Proficiency</w:t>
      </w:r>
    </w:p>
    <w:p w14:paraId="7D9B05F7" w14:textId="77777777" w:rsidR="0090170E" w:rsidRPr="00DD2494" w:rsidRDefault="0090170E" w:rsidP="0090170E">
      <w:pPr>
        <w:pStyle w:val="FormatTitelKursbeschreibungTeilC"/>
        <w:rPr>
          <w:rFonts w:ascii="Arial" w:hAnsi="Arial" w:cs="Arial"/>
          <w:i w:val="0"/>
          <w:sz w:val="22"/>
          <w:szCs w:val="22"/>
          <w:lang w:val="en-US"/>
        </w:rPr>
      </w:pPr>
      <w:r w:rsidRPr="00DD2494">
        <w:rPr>
          <w:rFonts w:ascii="Arial" w:hAnsi="Arial" w:cs="Arial"/>
          <w:i w:val="0"/>
          <w:sz w:val="22"/>
          <w:szCs w:val="22"/>
          <w:lang w:val="en-US"/>
        </w:rPr>
        <w:tab/>
      </w:r>
      <w:r w:rsidRPr="00DD2494">
        <w:rPr>
          <w:rFonts w:ascii="Arial" w:hAnsi="Arial" w:cs="Arial"/>
          <w:i w:val="0"/>
          <w:sz w:val="22"/>
          <w:szCs w:val="22"/>
          <w:lang w:val="en-US"/>
        </w:rPr>
        <w:tab/>
        <w:t>Intercultural Track</w:t>
      </w:r>
    </w:p>
    <w:p w14:paraId="3F40C799" w14:textId="77777777" w:rsidR="00666B37" w:rsidRPr="00DD2494" w:rsidRDefault="00666B37">
      <w:pPr>
        <w:jc w:val="left"/>
        <w:rPr>
          <w:rFonts w:ascii="Arial" w:hAnsi="Arial" w:cs="Arial"/>
          <w:b/>
          <w:bCs/>
          <w:iCs/>
          <w:sz w:val="22"/>
          <w:szCs w:val="22"/>
          <w:lang w:val="en-US"/>
        </w:rPr>
      </w:pPr>
    </w:p>
    <w:p w14:paraId="3335FD98" w14:textId="547C03AC" w:rsidR="00D042C6" w:rsidRPr="00DD2494" w:rsidRDefault="00227C98" w:rsidP="007C2A41">
      <w:pPr>
        <w:pStyle w:val="FormatTitelKursbeschreibungTeilC"/>
        <w:spacing w:before="0"/>
        <w:ind w:left="1418" w:hanging="1412"/>
        <w:rPr>
          <w:rFonts w:ascii="Arial" w:hAnsi="Arial" w:cs="Arial"/>
          <w:bCs/>
          <w:i w:val="0"/>
          <w:iCs w:val="0"/>
          <w:sz w:val="22"/>
          <w:szCs w:val="22"/>
          <w:lang w:val="en-GB"/>
        </w:rPr>
      </w:pPr>
      <w:r>
        <w:rPr>
          <w:rFonts w:ascii="Arial" w:hAnsi="Arial" w:cs="Arial"/>
          <w:bCs/>
          <w:i w:val="0"/>
          <w:iCs w:val="0"/>
          <w:sz w:val="22"/>
          <w:szCs w:val="22"/>
          <w:lang w:val="en-GB"/>
        </w:rPr>
        <w:t>125</w:t>
      </w:r>
      <w:r w:rsidR="005E5A05" w:rsidRPr="00DD2494">
        <w:rPr>
          <w:rFonts w:ascii="Arial" w:hAnsi="Arial" w:cs="Arial"/>
          <w:bCs/>
          <w:i w:val="0"/>
          <w:iCs w:val="0"/>
          <w:sz w:val="22"/>
          <w:szCs w:val="22"/>
          <w:lang w:val="en-GB"/>
        </w:rPr>
        <w:tab/>
      </w:r>
      <w:r w:rsidR="00D042C6" w:rsidRPr="00DD2494">
        <w:rPr>
          <w:rFonts w:ascii="Arial" w:hAnsi="Arial" w:cs="Arial"/>
          <w:bCs/>
          <w:i w:val="0"/>
          <w:iCs w:val="0"/>
          <w:sz w:val="22"/>
          <w:szCs w:val="22"/>
          <w:lang w:val="en-GB"/>
        </w:rPr>
        <w:t>UNIcert® Stufe III English Reading Comprehension</w:t>
      </w:r>
    </w:p>
    <w:p w14:paraId="394E6EDC" w14:textId="77777777" w:rsidR="00D042C6" w:rsidRPr="00DD2494" w:rsidRDefault="005E5A05" w:rsidP="005E5A05">
      <w:pPr>
        <w:pStyle w:val="FormatTitelKursbeschreibungTeilC"/>
        <w:ind w:left="1416" w:hanging="1410"/>
        <w:rPr>
          <w:rFonts w:ascii="Arial" w:hAnsi="Arial" w:cs="Arial"/>
          <w:bCs/>
          <w:i w:val="0"/>
          <w:iCs w:val="0"/>
          <w:sz w:val="22"/>
          <w:szCs w:val="22"/>
          <w:lang w:val="en-GB"/>
        </w:rPr>
      </w:pPr>
      <w:r w:rsidRPr="00DD2494">
        <w:rPr>
          <w:rFonts w:ascii="Arial" w:hAnsi="Arial" w:cs="Arial"/>
          <w:bCs/>
          <w:i w:val="0"/>
          <w:iCs w:val="0"/>
          <w:sz w:val="22"/>
          <w:szCs w:val="22"/>
          <w:lang w:val="en-GB"/>
        </w:rPr>
        <w:tab/>
      </w:r>
      <w:r w:rsidR="00735352" w:rsidRPr="00DD2494">
        <w:rPr>
          <w:rFonts w:ascii="Arial" w:hAnsi="Arial" w:cs="Arial"/>
          <w:bCs/>
          <w:i w:val="0"/>
          <w:iCs w:val="0"/>
          <w:sz w:val="22"/>
          <w:szCs w:val="22"/>
          <w:lang w:val="en-GB"/>
        </w:rPr>
        <w:t>Intercultural Business</w:t>
      </w:r>
    </w:p>
    <w:p w14:paraId="10FFC212" w14:textId="32A6A939" w:rsidR="00D042C6" w:rsidRPr="00DD2494" w:rsidRDefault="00227C98" w:rsidP="007C2A41">
      <w:pPr>
        <w:pStyle w:val="FormatTitelKursbeschreibungTeilC"/>
        <w:spacing w:before="0"/>
        <w:rPr>
          <w:rFonts w:ascii="Arial" w:hAnsi="Arial" w:cs="Arial"/>
          <w:i w:val="0"/>
          <w:sz w:val="22"/>
          <w:szCs w:val="22"/>
          <w:lang w:val="en-US"/>
        </w:rPr>
      </w:pPr>
      <w:r>
        <w:rPr>
          <w:rFonts w:ascii="Arial" w:hAnsi="Arial" w:cs="Arial"/>
          <w:i w:val="0"/>
          <w:sz w:val="22"/>
          <w:szCs w:val="22"/>
          <w:lang w:val="en-US"/>
        </w:rPr>
        <w:t>126</w:t>
      </w:r>
      <w:r w:rsidR="00D042C6" w:rsidRPr="00DD2494">
        <w:rPr>
          <w:rFonts w:ascii="Arial" w:hAnsi="Arial" w:cs="Arial"/>
          <w:i w:val="0"/>
          <w:sz w:val="22"/>
          <w:szCs w:val="22"/>
          <w:lang w:val="en-US"/>
        </w:rPr>
        <w:tab/>
      </w:r>
      <w:r w:rsidR="00D042C6" w:rsidRPr="00DD2494">
        <w:rPr>
          <w:rFonts w:ascii="Arial" w:hAnsi="Arial" w:cs="Arial"/>
          <w:i w:val="0"/>
          <w:sz w:val="22"/>
          <w:szCs w:val="22"/>
          <w:lang w:val="en-US"/>
        </w:rPr>
        <w:tab/>
        <w:t>UNIcert® Stufe III English Composition</w:t>
      </w:r>
    </w:p>
    <w:p w14:paraId="3EC4DF57" w14:textId="77777777" w:rsidR="000E2605" w:rsidRPr="00DD2494" w:rsidRDefault="000E2605" w:rsidP="000E2605">
      <w:pPr>
        <w:pStyle w:val="FormatTitelKursbeschreibungTeilC"/>
        <w:rPr>
          <w:rFonts w:ascii="Arial" w:hAnsi="Arial" w:cs="Arial"/>
          <w:i w:val="0"/>
          <w:sz w:val="22"/>
          <w:szCs w:val="22"/>
          <w:lang w:val="en-US"/>
        </w:rPr>
      </w:pPr>
      <w:r w:rsidRPr="00DD2494">
        <w:rPr>
          <w:rFonts w:ascii="Arial" w:hAnsi="Arial" w:cs="Arial"/>
          <w:i w:val="0"/>
          <w:sz w:val="22"/>
          <w:szCs w:val="22"/>
          <w:lang w:val="en-US"/>
        </w:rPr>
        <w:tab/>
      </w:r>
      <w:r w:rsidRPr="00DD2494">
        <w:rPr>
          <w:rFonts w:ascii="Arial" w:hAnsi="Arial" w:cs="Arial"/>
          <w:i w:val="0"/>
          <w:sz w:val="22"/>
          <w:szCs w:val="22"/>
          <w:lang w:val="en-US"/>
        </w:rPr>
        <w:tab/>
        <w:t>Intercultural Business</w:t>
      </w:r>
      <w:r w:rsidRPr="00DD2494">
        <w:rPr>
          <w:rFonts w:ascii="Arial" w:hAnsi="Arial" w:cs="Arial"/>
          <w:i w:val="0"/>
          <w:sz w:val="22"/>
          <w:szCs w:val="22"/>
          <w:lang w:val="en-US"/>
        </w:rPr>
        <w:tab/>
      </w:r>
      <w:r w:rsidRPr="00DD2494">
        <w:rPr>
          <w:rFonts w:ascii="Arial" w:hAnsi="Arial" w:cs="Arial"/>
          <w:i w:val="0"/>
          <w:sz w:val="22"/>
          <w:szCs w:val="22"/>
          <w:lang w:val="en-US"/>
        </w:rPr>
        <w:tab/>
        <w:t xml:space="preserve"> </w:t>
      </w:r>
    </w:p>
    <w:p w14:paraId="21B8EC4B" w14:textId="77777777" w:rsidR="000E2605" w:rsidRPr="00DD2494" w:rsidRDefault="000E2605" w:rsidP="000E2605">
      <w:pPr>
        <w:rPr>
          <w:rFonts w:ascii="Arial" w:hAnsi="Arial" w:cs="Arial"/>
          <w:sz w:val="22"/>
          <w:szCs w:val="22"/>
          <w:lang w:val="en-US"/>
        </w:rPr>
      </w:pPr>
    </w:p>
    <w:p w14:paraId="4E4DAAFF" w14:textId="2D7EF49C" w:rsidR="00D042C6" w:rsidRPr="00DD2494" w:rsidRDefault="00083986" w:rsidP="007C2A41">
      <w:pPr>
        <w:pStyle w:val="FormatTitelKursbeschreibungTeilC"/>
        <w:spacing w:before="0"/>
        <w:rPr>
          <w:rFonts w:ascii="Arial" w:hAnsi="Arial" w:cs="Arial"/>
          <w:i w:val="0"/>
          <w:sz w:val="22"/>
          <w:szCs w:val="22"/>
          <w:lang w:val="en-US"/>
        </w:rPr>
      </w:pPr>
      <w:r w:rsidRPr="00DD2494">
        <w:rPr>
          <w:rFonts w:ascii="Arial" w:hAnsi="Arial" w:cs="Arial"/>
          <w:i w:val="0"/>
          <w:sz w:val="22"/>
          <w:szCs w:val="22"/>
          <w:lang w:val="en-US"/>
        </w:rPr>
        <w:t>1</w:t>
      </w:r>
      <w:r w:rsidR="00227C98">
        <w:rPr>
          <w:rFonts w:ascii="Arial" w:hAnsi="Arial" w:cs="Arial"/>
          <w:i w:val="0"/>
          <w:sz w:val="22"/>
          <w:szCs w:val="22"/>
          <w:lang w:val="en-US"/>
        </w:rPr>
        <w:t>27</w:t>
      </w:r>
      <w:r w:rsidR="00D042C6" w:rsidRPr="00DD2494">
        <w:rPr>
          <w:rFonts w:ascii="Arial" w:hAnsi="Arial" w:cs="Arial"/>
          <w:i w:val="0"/>
          <w:sz w:val="22"/>
          <w:szCs w:val="22"/>
          <w:lang w:val="en-US"/>
        </w:rPr>
        <w:tab/>
      </w:r>
      <w:r w:rsidR="00D042C6" w:rsidRPr="00DD2494">
        <w:rPr>
          <w:rFonts w:ascii="Arial" w:hAnsi="Arial" w:cs="Arial"/>
          <w:i w:val="0"/>
          <w:sz w:val="22"/>
          <w:szCs w:val="22"/>
          <w:lang w:val="en-US"/>
        </w:rPr>
        <w:tab/>
        <w:t>UNIcert® Stufe III English Listening Comprehension</w:t>
      </w:r>
    </w:p>
    <w:p w14:paraId="14A5E9DB" w14:textId="77777777" w:rsidR="00D042C6" w:rsidRPr="00DD2494" w:rsidRDefault="00D042C6" w:rsidP="00D042C6">
      <w:pPr>
        <w:pStyle w:val="FormatTitelKursbeschreibungTeilC"/>
        <w:rPr>
          <w:rFonts w:ascii="Arial" w:hAnsi="Arial" w:cs="Arial"/>
          <w:i w:val="0"/>
          <w:sz w:val="22"/>
          <w:szCs w:val="22"/>
          <w:lang w:val="en-US"/>
        </w:rPr>
      </w:pPr>
      <w:r w:rsidRPr="00DD2494">
        <w:rPr>
          <w:rFonts w:ascii="Arial" w:hAnsi="Arial" w:cs="Arial"/>
          <w:i w:val="0"/>
          <w:sz w:val="22"/>
          <w:szCs w:val="22"/>
          <w:lang w:val="en-US"/>
        </w:rPr>
        <w:tab/>
      </w:r>
      <w:r w:rsidRPr="00DD2494">
        <w:rPr>
          <w:rFonts w:ascii="Arial" w:hAnsi="Arial" w:cs="Arial"/>
          <w:i w:val="0"/>
          <w:sz w:val="22"/>
          <w:szCs w:val="22"/>
          <w:lang w:val="en-US"/>
        </w:rPr>
        <w:tab/>
      </w:r>
      <w:r w:rsidR="00735352" w:rsidRPr="00DD2494">
        <w:rPr>
          <w:rFonts w:ascii="Arial" w:hAnsi="Arial" w:cs="Arial"/>
          <w:i w:val="0"/>
          <w:sz w:val="22"/>
          <w:szCs w:val="22"/>
          <w:lang w:val="en-US"/>
        </w:rPr>
        <w:t>Intercultural Business</w:t>
      </w:r>
      <w:r w:rsidRPr="00DD2494">
        <w:rPr>
          <w:rFonts w:ascii="Arial" w:hAnsi="Arial" w:cs="Arial"/>
          <w:i w:val="0"/>
          <w:sz w:val="22"/>
          <w:szCs w:val="22"/>
          <w:lang w:val="en-US"/>
        </w:rPr>
        <w:tab/>
      </w:r>
      <w:r w:rsidRPr="00DD2494">
        <w:rPr>
          <w:rFonts w:ascii="Arial" w:hAnsi="Arial" w:cs="Arial"/>
          <w:i w:val="0"/>
          <w:sz w:val="22"/>
          <w:szCs w:val="22"/>
          <w:lang w:val="en-US"/>
        </w:rPr>
        <w:tab/>
        <w:t xml:space="preserve"> </w:t>
      </w:r>
    </w:p>
    <w:p w14:paraId="3C093BA5" w14:textId="77777777" w:rsidR="00D042C6" w:rsidRPr="00DD2494" w:rsidRDefault="00D042C6" w:rsidP="00D042C6">
      <w:pPr>
        <w:rPr>
          <w:rFonts w:ascii="Arial" w:hAnsi="Arial" w:cs="Arial"/>
          <w:sz w:val="22"/>
          <w:szCs w:val="22"/>
          <w:lang w:val="en-US"/>
        </w:rPr>
      </w:pPr>
    </w:p>
    <w:p w14:paraId="4941EE8D" w14:textId="402BDBCE" w:rsidR="00D042C6" w:rsidRPr="00DD2494" w:rsidRDefault="00227C98" w:rsidP="007C2A41">
      <w:pPr>
        <w:pStyle w:val="FormatTitelKursbeschreibungTeilC"/>
        <w:spacing w:before="0"/>
        <w:rPr>
          <w:rFonts w:ascii="Arial" w:hAnsi="Arial" w:cs="Arial"/>
          <w:i w:val="0"/>
          <w:sz w:val="22"/>
          <w:szCs w:val="22"/>
          <w:lang w:val="en-US"/>
        </w:rPr>
      </w:pPr>
      <w:r>
        <w:rPr>
          <w:rFonts w:ascii="Arial" w:hAnsi="Arial" w:cs="Arial"/>
          <w:i w:val="0"/>
          <w:sz w:val="22"/>
          <w:szCs w:val="22"/>
          <w:lang w:val="en-US"/>
        </w:rPr>
        <w:t>128</w:t>
      </w:r>
      <w:r w:rsidR="00D042C6" w:rsidRPr="00DD2494">
        <w:rPr>
          <w:rFonts w:ascii="Arial" w:hAnsi="Arial" w:cs="Arial"/>
          <w:i w:val="0"/>
          <w:sz w:val="22"/>
          <w:szCs w:val="22"/>
          <w:lang w:val="en-US"/>
        </w:rPr>
        <w:tab/>
      </w:r>
      <w:r w:rsidR="00D042C6" w:rsidRPr="00DD2494">
        <w:rPr>
          <w:rFonts w:ascii="Arial" w:hAnsi="Arial" w:cs="Arial"/>
          <w:i w:val="0"/>
          <w:sz w:val="22"/>
          <w:szCs w:val="22"/>
          <w:lang w:val="en-US"/>
        </w:rPr>
        <w:tab/>
        <w:t>UNIcert® Stufe III English Oral Proficiency</w:t>
      </w:r>
    </w:p>
    <w:p w14:paraId="01696740" w14:textId="77777777" w:rsidR="00D042C6" w:rsidRPr="00DD2494" w:rsidRDefault="00D042C6" w:rsidP="005E5A05">
      <w:pPr>
        <w:pStyle w:val="FormatTitelKursbeschreibungTeilC"/>
        <w:rPr>
          <w:rFonts w:ascii="Arial" w:hAnsi="Arial" w:cs="Arial"/>
          <w:i w:val="0"/>
          <w:sz w:val="22"/>
          <w:szCs w:val="22"/>
          <w:lang w:val="en-US"/>
        </w:rPr>
      </w:pPr>
      <w:r w:rsidRPr="00DD2494">
        <w:rPr>
          <w:rFonts w:ascii="Arial" w:hAnsi="Arial" w:cs="Arial"/>
          <w:i w:val="0"/>
          <w:sz w:val="22"/>
          <w:szCs w:val="22"/>
          <w:lang w:val="en-US"/>
        </w:rPr>
        <w:tab/>
      </w:r>
      <w:r w:rsidRPr="00DD2494">
        <w:rPr>
          <w:rFonts w:ascii="Arial" w:hAnsi="Arial" w:cs="Arial"/>
          <w:i w:val="0"/>
          <w:sz w:val="22"/>
          <w:szCs w:val="22"/>
          <w:lang w:val="en-US"/>
        </w:rPr>
        <w:tab/>
      </w:r>
      <w:r w:rsidR="005E5A05" w:rsidRPr="00DD2494">
        <w:rPr>
          <w:rFonts w:ascii="Arial" w:hAnsi="Arial" w:cs="Arial"/>
          <w:i w:val="0"/>
          <w:sz w:val="22"/>
          <w:szCs w:val="22"/>
          <w:lang w:val="en-US"/>
        </w:rPr>
        <w:t>Intercultural Business</w:t>
      </w:r>
    </w:p>
    <w:p w14:paraId="06FEF2C4" w14:textId="77777777" w:rsidR="00A851B8" w:rsidRPr="00DD2494" w:rsidRDefault="00A851B8">
      <w:pPr>
        <w:jc w:val="left"/>
        <w:rPr>
          <w:rFonts w:ascii="Arial" w:hAnsi="Arial" w:cs="Arial"/>
          <w:b/>
          <w:bCs/>
          <w:iCs/>
          <w:sz w:val="22"/>
          <w:szCs w:val="22"/>
          <w:lang w:val="en-US"/>
        </w:rPr>
      </w:pPr>
      <w:r w:rsidRPr="00DD2494">
        <w:rPr>
          <w:rFonts w:ascii="Arial" w:hAnsi="Arial" w:cs="Arial"/>
          <w:sz w:val="22"/>
          <w:szCs w:val="22"/>
          <w:lang w:val="en-US"/>
        </w:rPr>
        <w:br w:type="page"/>
      </w:r>
    </w:p>
    <w:p w14:paraId="7DB3F1D0" w14:textId="77777777" w:rsidR="00955424" w:rsidRPr="007C2A41" w:rsidRDefault="00955424" w:rsidP="007C2A41">
      <w:pPr>
        <w:pStyle w:val="berschrift2"/>
        <w:ind w:left="708" w:firstLine="708"/>
        <w:rPr>
          <w:rFonts w:ascii="Arial" w:hAnsi="Arial"/>
          <w:lang w:val="en-US"/>
        </w:rPr>
      </w:pPr>
      <w:r w:rsidRPr="007C2A41">
        <w:rPr>
          <w:rFonts w:ascii="Arial" w:hAnsi="Arial"/>
          <w:lang w:val="en-US"/>
        </w:rPr>
        <w:lastRenderedPageBreak/>
        <w:t xml:space="preserve">Französisch </w:t>
      </w:r>
    </w:p>
    <w:p w14:paraId="7B50A3A2" w14:textId="77777777" w:rsidR="00955424" w:rsidRPr="007C2A41" w:rsidRDefault="00955424" w:rsidP="00955424">
      <w:pPr>
        <w:pStyle w:val="berschrift2"/>
        <w:rPr>
          <w:rFonts w:ascii="Arial" w:hAnsi="Arial"/>
          <w:lang w:val="en-US"/>
        </w:rPr>
      </w:pPr>
      <w:r w:rsidRPr="007C2A41">
        <w:rPr>
          <w:rFonts w:ascii="Arial" w:hAnsi="Arial"/>
          <w:lang w:val="en-US"/>
        </w:rPr>
        <w:tab/>
      </w:r>
      <w:r w:rsidRPr="007C2A41">
        <w:rPr>
          <w:rFonts w:ascii="Arial" w:hAnsi="Arial"/>
          <w:lang w:val="en-US"/>
        </w:rPr>
        <w:tab/>
      </w:r>
      <w:r w:rsidR="006F4576" w:rsidRPr="007C2A41">
        <w:rPr>
          <w:rFonts w:ascii="Arial" w:hAnsi="Arial"/>
          <w:lang w:val="en-US"/>
        </w:rPr>
        <w:t>UNIcert®</w:t>
      </w:r>
      <w:r w:rsidRPr="007C2A41">
        <w:rPr>
          <w:rFonts w:ascii="Arial" w:hAnsi="Arial"/>
          <w:lang w:val="en-US"/>
        </w:rPr>
        <w:t xml:space="preserve"> Stufe I</w:t>
      </w:r>
    </w:p>
    <w:p w14:paraId="5FA26D6B" w14:textId="77777777" w:rsidR="00955424" w:rsidRPr="00DD2494" w:rsidRDefault="00955424" w:rsidP="00955424">
      <w:pPr>
        <w:rPr>
          <w:rFonts w:ascii="Arial" w:hAnsi="Arial" w:cs="Arial"/>
          <w:sz w:val="22"/>
          <w:szCs w:val="22"/>
          <w:lang w:val="en-US"/>
        </w:rPr>
      </w:pPr>
    </w:p>
    <w:p w14:paraId="754C8D8A" w14:textId="77777777" w:rsidR="00955424" w:rsidRPr="00DD2494" w:rsidRDefault="00955424" w:rsidP="00955424">
      <w:pPr>
        <w:rPr>
          <w:rFonts w:ascii="Arial" w:hAnsi="Arial" w:cs="Arial"/>
          <w:sz w:val="22"/>
          <w:szCs w:val="22"/>
          <w:lang w:val="en-US"/>
        </w:rPr>
      </w:pPr>
    </w:p>
    <w:p w14:paraId="14DEE803" w14:textId="720E76A4" w:rsidR="00955424" w:rsidRPr="00DD2494" w:rsidRDefault="000E2605" w:rsidP="00955424">
      <w:pPr>
        <w:pStyle w:val="FormatTitelKursbeschreibungTeilC"/>
        <w:rPr>
          <w:rFonts w:ascii="Arial" w:hAnsi="Arial" w:cs="Arial"/>
          <w:i w:val="0"/>
          <w:sz w:val="22"/>
          <w:szCs w:val="22"/>
        </w:rPr>
      </w:pPr>
      <w:r w:rsidRPr="00DD2494">
        <w:rPr>
          <w:rFonts w:ascii="Arial" w:hAnsi="Arial" w:cs="Arial"/>
          <w:i w:val="0"/>
          <w:sz w:val="22"/>
          <w:szCs w:val="22"/>
        </w:rPr>
        <w:t>12</w:t>
      </w:r>
      <w:r w:rsidR="00227C98">
        <w:rPr>
          <w:rFonts w:ascii="Arial" w:hAnsi="Arial" w:cs="Arial"/>
          <w:i w:val="0"/>
          <w:sz w:val="22"/>
          <w:szCs w:val="22"/>
        </w:rPr>
        <w:t>9</w:t>
      </w:r>
      <w:r w:rsidR="00227C98">
        <w:rPr>
          <w:rFonts w:ascii="Arial" w:hAnsi="Arial" w:cs="Arial"/>
          <w:i w:val="0"/>
          <w:sz w:val="22"/>
          <w:szCs w:val="22"/>
        </w:rPr>
        <w:tab/>
      </w:r>
      <w:r w:rsidR="00955424" w:rsidRPr="00DD2494">
        <w:rPr>
          <w:rFonts w:ascii="Arial" w:hAnsi="Arial" w:cs="Arial"/>
          <w:i w:val="0"/>
          <w:sz w:val="22"/>
          <w:szCs w:val="22"/>
        </w:rPr>
        <w:tab/>
        <w:t>Französisch I – Kommunikat</w:t>
      </w:r>
      <w:r w:rsidR="00F86EC2" w:rsidRPr="00DD2494">
        <w:rPr>
          <w:rFonts w:ascii="Arial" w:hAnsi="Arial" w:cs="Arial"/>
          <w:i w:val="0"/>
          <w:sz w:val="22"/>
          <w:szCs w:val="22"/>
        </w:rPr>
        <w:t>ion und Kultur</w:t>
      </w:r>
      <w:r w:rsidR="002C3007" w:rsidRPr="00DD2494">
        <w:rPr>
          <w:rFonts w:ascii="Arial" w:hAnsi="Arial" w:cs="Arial"/>
          <w:i w:val="0"/>
          <w:sz w:val="22"/>
          <w:szCs w:val="22"/>
        </w:rPr>
        <w:t xml:space="preserve"> (Niveau A1; 4-stündig)</w:t>
      </w:r>
    </w:p>
    <w:p w14:paraId="46777EC0" w14:textId="77777777" w:rsidR="00955424" w:rsidRPr="00DD2494" w:rsidRDefault="00955424"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943888" w:rsidRPr="00DD2494">
        <w:rPr>
          <w:rFonts w:ascii="Arial" w:hAnsi="Arial" w:cs="Arial"/>
          <w:b/>
          <w:bCs/>
          <w:sz w:val="22"/>
          <w:szCs w:val="22"/>
        </w:rPr>
        <w:t>Chemin, Véronique</w:t>
      </w:r>
    </w:p>
    <w:p w14:paraId="71466669" w14:textId="77777777" w:rsidR="00955424" w:rsidRPr="00DD2494" w:rsidRDefault="00955424" w:rsidP="00955424">
      <w:pPr>
        <w:rPr>
          <w:rFonts w:ascii="Arial" w:hAnsi="Arial" w:cs="Arial"/>
          <w:sz w:val="22"/>
          <w:szCs w:val="22"/>
        </w:rPr>
      </w:pPr>
    </w:p>
    <w:p w14:paraId="34D3C21B" w14:textId="77777777" w:rsidR="00955424" w:rsidRPr="00DD2494" w:rsidRDefault="00955424" w:rsidP="007142B7">
      <w:pPr>
        <w:pStyle w:val="FormatKommentarTeilC"/>
      </w:pPr>
      <w:r w:rsidRPr="00DD2494">
        <w:t xml:space="preserve">Thematik: </w:t>
      </w:r>
      <w:r w:rsidRPr="00DD2494">
        <w:tab/>
        <w:t>Anfängern (ohne Vorkenntnisse!) wird eine intensivierte und s</w:t>
      </w:r>
      <w:r w:rsidR="005E5A05" w:rsidRPr="00DD2494">
        <w:t xml:space="preserve">ystematische Einführung in den </w:t>
      </w:r>
      <w:r w:rsidRPr="00DD2494">
        <w:t>aktiven Gebrauch der französischen Allgemeinsprache vermittelt: hörendes Verstehen, Sprechen, Lesen, Schreiben; Grammatikarbeit im funktionalen und kulturspezifischen Zusammenhang.</w:t>
      </w:r>
    </w:p>
    <w:p w14:paraId="3ACA584E" w14:textId="77777777" w:rsidR="0093141F" w:rsidRPr="00DD2494" w:rsidRDefault="00955424" w:rsidP="007142B7">
      <w:pPr>
        <w:pStyle w:val="FormatKommentarTeilC"/>
      </w:pPr>
      <w:r w:rsidRPr="00DD2494">
        <w:t>Lernziele</w:t>
      </w:r>
      <w:r w:rsidR="0093141F" w:rsidRPr="00DD2494">
        <w:t xml:space="preserve"> und Kompetenzen:</w:t>
      </w:r>
    </w:p>
    <w:p w14:paraId="7FAA81A6" w14:textId="77777777" w:rsidR="0093141F" w:rsidRPr="00DD2494" w:rsidRDefault="0093141F" w:rsidP="007142B7">
      <w:pPr>
        <w:pStyle w:val="FormatKommentarTeilC"/>
      </w:pPr>
      <w:r w:rsidRPr="00DD2494">
        <w:tab/>
        <w:t>Befähigung zur spontanen und zielgerichteten Kommunikation in Alltagssituationen. Eigenständiges Zusammenführen (vorwiegend in einfachen Dialogpartien) von Strategien des Hörens und Sprechens, Lesens und Schreibens. Förderung des Verständnisses für Gepflogenheiten des französischen Alltags, sowie methodisch gestützten, selbständigen Lernens.</w:t>
      </w:r>
    </w:p>
    <w:p w14:paraId="4B3CAAED" w14:textId="07405DE8" w:rsidR="00955424" w:rsidRPr="00DD2494" w:rsidRDefault="00955424" w:rsidP="007142B7">
      <w:pPr>
        <w:pStyle w:val="FormatKommentarTeilC"/>
      </w:pPr>
      <w:r w:rsidRPr="00DD2494">
        <w:t>Methode:</w:t>
      </w:r>
      <w:r w:rsidRPr="00DD2494">
        <w:tab/>
        <w:t>"Lebensnahe" und aktive Vermittlung der Grundkompetenzen, prinzipielle Einsprachigkeit, Rollenspiele, ausgedehnte Übungsphasen, Arbeit mit einfachen Dialogen, Lesetexten, Hör</w:t>
      </w:r>
      <w:r w:rsidR="007A006A">
        <w:t>-</w:t>
      </w:r>
      <w:r w:rsidRPr="00DD2494">
        <w:t xml:space="preserve">  und Videomaterialien. </w:t>
      </w:r>
    </w:p>
    <w:p w14:paraId="7176160B" w14:textId="77777777" w:rsidR="00955424" w:rsidRPr="00DD2494" w:rsidRDefault="00955424" w:rsidP="007142B7">
      <w:pPr>
        <w:pStyle w:val="FormatKommentarTeilC"/>
      </w:pPr>
      <w:r w:rsidRPr="00DD2494">
        <w:t xml:space="preserve">Hinweise: </w:t>
      </w:r>
      <w:r w:rsidRPr="00DD2494">
        <w:tab/>
        <w:t>Die regelmäßige Teilnahme ist obligatorisch.</w:t>
      </w:r>
    </w:p>
    <w:p w14:paraId="5A389CEE" w14:textId="77777777" w:rsidR="00955424" w:rsidRPr="00DD2494" w:rsidRDefault="00955424" w:rsidP="007142B7">
      <w:pPr>
        <w:pStyle w:val="FormatKommentarTeilC"/>
      </w:pPr>
      <w:r w:rsidRPr="00DD2494">
        <w:tab/>
        <w:t xml:space="preserve">Teilnehmer mit geringen Vorkenntnissen und solche aus Ländern mit Französisch als Amtssprache sind nicht zugelassen. Der Kurs ist 4-stündig. Er wird im folgenden Semester mit Französisch II fortgesetzt. </w:t>
      </w:r>
    </w:p>
    <w:p w14:paraId="48E936E5" w14:textId="77777777" w:rsidR="00955424" w:rsidRPr="00DD2494" w:rsidRDefault="00955424" w:rsidP="007142B7">
      <w:pPr>
        <w:pStyle w:val="FormatKommentarTeilC"/>
      </w:pPr>
      <w:r w:rsidRPr="00DD2494">
        <w:t xml:space="preserve">Lehrwerk: </w:t>
      </w:r>
      <w:r w:rsidRPr="00DD2494">
        <w:tab/>
        <w:t xml:space="preserve">Voyages I </w:t>
      </w:r>
      <w:r w:rsidR="00FE41C1" w:rsidRPr="00DD2494">
        <w:t xml:space="preserve">Neu </w:t>
      </w:r>
      <w:r w:rsidRPr="00DD2494">
        <w:t>(Klett-Verlag), Lektionen 1 bis 6.</w:t>
      </w:r>
      <w:r w:rsidR="00514169" w:rsidRPr="00DD2494">
        <w:t xml:space="preserve"> </w:t>
      </w:r>
    </w:p>
    <w:p w14:paraId="35EBC044" w14:textId="77777777" w:rsidR="00955424" w:rsidRPr="00DD2494" w:rsidRDefault="002C3007" w:rsidP="007142B7">
      <w:pPr>
        <w:pStyle w:val="FormatKommentarTeilC"/>
      </w:pPr>
      <w:r w:rsidRPr="00DD2494">
        <w:t>Profil:</w:t>
      </w:r>
      <w:r w:rsidRPr="00DD2494">
        <w:tab/>
        <w:t>International</w:t>
      </w:r>
    </w:p>
    <w:p w14:paraId="303BB8B6" w14:textId="77777777" w:rsidR="00955424" w:rsidRPr="00DD2494" w:rsidRDefault="00955424" w:rsidP="00955424">
      <w:pPr>
        <w:rPr>
          <w:rFonts w:ascii="Arial" w:hAnsi="Arial" w:cs="Arial"/>
          <w:sz w:val="22"/>
          <w:szCs w:val="22"/>
        </w:rPr>
      </w:pPr>
    </w:p>
    <w:p w14:paraId="7E29E6F2" w14:textId="77777777" w:rsidR="006676C4" w:rsidRPr="00DD2494" w:rsidRDefault="006676C4">
      <w:pPr>
        <w:jc w:val="left"/>
        <w:rPr>
          <w:rFonts w:ascii="Arial" w:hAnsi="Arial" w:cs="Arial"/>
          <w:b/>
          <w:iCs/>
          <w:sz w:val="22"/>
          <w:szCs w:val="22"/>
        </w:rPr>
      </w:pPr>
    </w:p>
    <w:p w14:paraId="288DC109" w14:textId="7192AEF7" w:rsidR="002E42AE" w:rsidRPr="007A006A" w:rsidRDefault="00227C98" w:rsidP="002E42AE">
      <w:pPr>
        <w:pStyle w:val="FormatTitelKursbeschreibungTeilC"/>
        <w:rPr>
          <w:rFonts w:ascii="Arial" w:hAnsi="Arial" w:cs="Arial"/>
          <w:i w:val="0"/>
          <w:sz w:val="22"/>
          <w:szCs w:val="22"/>
        </w:rPr>
      </w:pPr>
      <w:r>
        <w:rPr>
          <w:rFonts w:ascii="Arial" w:hAnsi="Arial" w:cs="Arial"/>
          <w:i w:val="0"/>
          <w:sz w:val="22"/>
          <w:szCs w:val="22"/>
        </w:rPr>
        <w:t>130</w:t>
      </w:r>
      <w:r w:rsidR="002E42AE" w:rsidRPr="007A006A">
        <w:rPr>
          <w:rFonts w:ascii="Arial" w:hAnsi="Arial" w:cs="Arial"/>
          <w:i w:val="0"/>
          <w:sz w:val="22"/>
          <w:szCs w:val="22"/>
        </w:rPr>
        <w:tab/>
      </w:r>
      <w:r w:rsidR="002E42AE" w:rsidRPr="007A006A">
        <w:rPr>
          <w:rFonts w:ascii="Arial" w:hAnsi="Arial" w:cs="Arial"/>
          <w:i w:val="0"/>
          <w:sz w:val="22"/>
          <w:szCs w:val="22"/>
        </w:rPr>
        <w:tab/>
        <w:t>Französisch I – Kommunika</w:t>
      </w:r>
      <w:r w:rsidR="00F86EC2" w:rsidRPr="007A006A">
        <w:rPr>
          <w:rFonts w:ascii="Arial" w:hAnsi="Arial" w:cs="Arial"/>
          <w:i w:val="0"/>
          <w:sz w:val="22"/>
          <w:szCs w:val="22"/>
        </w:rPr>
        <w:t>tion und Kultur</w:t>
      </w:r>
      <w:r w:rsidR="002C3007" w:rsidRPr="007A006A">
        <w:rPr>
          <w:rFonts w:ascii="Arial" w:hAnsi="Arial" w:cs="Arial"/>
          <w:i w:val="0"/>
          <w:sz w:val="22"/>
          <w:szCs w:val="22"/>
        </w:rPr>
        <w:t xml:space="preserve"> (Niveau A1; 4-stündig)</w:t>
      </w:r>
    </w:p>
    <w:p w14:paraId="61333821" w14:textId="5CF037A7" w:rsidR="002E42AE" w:rsidRPr="00DD2494" w:rsidRDefault="002E42AE" w:rsidP="002E42AE">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7A006A">
        <w:rPr>
          <w:rFonts w:ascii="Arial" w:hAnsi="Arial" w:cs="Arial"/>
          <w:b/>
          <w:bCs/>
          <w:sz w:val="22"/>
          <w:szCs w:val="22"/>
        </w:rPr>
        <w:t>Dautel</w:t>
      </w:r>
      <w:r w:rsidR="009B66AD" w:rsidRPr="00DD2494">
        <w:rPr>
          <w:rFonts w:ascii="Arial" w:hAnsi="Arial" w:cs="Arial"/>
          <w:b/>
          <w:bCs/>
          <w:sz w:val="22"/>
          <w:szCs w:val="22"/>
        </w:rPr>
        <w:t xml:space="preserve">, </w:t>
      </w:r>
      <w:r w:rsidR="007A006A">
        <w:rPr>
          <w:rFonts w:ascii="Arial" w:hAnsi="Arial" w:cs="Arial"/>
          <w:b/>
          <w:bCs/>
          <w:sz w:val="22"/>
          <w:szCs w:val="22"/>
        </w:rPr>
        <w:t>Catherine</w:t>
      </w:r>
    </w:p>
    <w:p w14:paraId="04FD3D3B" w14:textId="77777777" w:rsidR="002E42AE" w:rsidRPr="00DD2494" w:rsidRDefault="002E42AE" w:rsidP="002E42AE">
      <w:pPr>
        <w:rPr>
          <w:rFonts w:ascii="Arial" w:hAnsi="Arial" w:cs="Arial"/>
          <w:sz w:val="22"/>
          <w:szCs w:val="22"/>
        </w:rPr>
      </w:pPr>
    </w:p>
    <w:p w14:paraId="0222C1DA" w14:textId="77777777" w:rsidR="002E42AE" w:rsidRPr="00DD2494" w:rsidRDefault="002E42AE" w:rsidP="007142B7">
      <w:pPr>
        <w:pStyle w:val="FormatKommentarTeilC"/>
      </w:pPr>
    </w:p>
    <w:p w14:paraId="0A736B44" w14:textId="77777777" w:rsidR="002E42AE" w:rsidRPr="00DD2494" w:rsidRDefault="002E42AE" w:rsidP="002E42AE">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r w:rsidR="000E2605" w:rsidRPr="00DD2494">
        <w:rPr>
          <w:rFonts w:ascii="Arial" w:hAnsi="Arial" w:cs="Arial"/>
          <w:sz w:val="22"/>
          <w:szCs w:val="22"/>
        </w:rPr>
        <w:t>Siehe oben</w:t>
      </w:r>
      <w:r w:rsidRPr="00DD2494">
        <w:rPr>
          <w:rFonts w:ascii="Arial" w:hAnsi="Arial" w:cs="Arial"/>
          <w:sz w:val="22"/>
          <w:szCs w:val="22"/>
        </w:rPr>
        <w:t xml:space="preserve"> </w:t>
      </w:r>
    </w:p>
    <w:p w14:paraId="08E6C37C" w14:textId="493E9114" w:rsidR="007C2A41" w:rsidRDefault="007C2A41">
      <w:pPr>
        <w:jc w:val="left"/>
        <w:rPr>
          <w:rFonts w:ascii="Arial" w:hAnsi="Arial" w:cs="Arial"/>
          <w:sz w:val="22"/>
          <w:szCs w:val="22"/>
        </w:rPr>
      </w:pPr>
    </w:p>
    <w:p w14:paraId="17E623DD" w14:textId="77777777" w:rsidR="002C3007" w:rsidRPr="00DD2494" w:rsidRDefault="002C3007" w:rsidP="002E42AE">
      <w:pPr>
        <w:rPr>
          <w:rFonts w:ascii="Arial" w:hAnsi="Arial" w:cs="Arial"/>
          <w:sz w:val="22"/>
          <w:szCs w:val="22"/>
        </w:rPr>
      </w:pPr>
    </w:p>
    <w:p w14:paraId="72FA85DD" w14:textId="46666EF0" w:rsidR="00B70D38" w:rsidRPr="00DD2494" w:rsidRDefault="00CB30D2" w:rsidP="00B70D38">
      <w:pPr>
        <w:pStyle w:val="FormatTitelKursbeschreibungTeilC"/>
        <w:rPr>
          <w:rFonts w:ascii="Arial" w:hAnsi="Arial" w:cs="Arial"/>
          <w:i w:val="0"/>
          <w:sz w:val="22"/>
          <w:szCs w:val="22"/>
        </w:rPr>
      </w:pPr>
      <w:r w:rsidRPr="00DD2494">
        <w:rPr>
          <w:rFonts w:ascii="Arial" w:hAnsi="Arial" w:cs="Arial"/>
          <w:i w:val="0"/>
          <w:sz w:val="22"/>
          <w:szCs w:val="22"/>
        </w:rPr>
        <w:t>1</w:t>
      </w:r>
      <w:r w:rsidR="00227C98">
        <w:rPr>
          <w:rFonts w:ascii="Arial" w:hAnsi="Arial" w:cs="Arial"/>
          <w:i w:val="0"/>
          <w:sz w:val="22"/>
          <w:szCs w:val="22"/>
        </w:rPr>
        <w:t>31</w:t>
      </w:r>
      <w:r w:rsidR="00B70D38" w:rsidRPr="00DD2494">
        <w:rPr>
          <w:rFonts w:ascii="Arial" w:hAnsi="Arial" w:cs="Arial"/>
          <w:i w:val="0"/>
          <w:sz w:val="22"/>
          <w:szCs w:val="22"/>
        </w:rPr>
        <w:tab/>
      </w:r>
      <w:r w:rsidR="00B70D38" w:rsidRPr="00DD2494">
        <w:rPr>
          <w:rFonts w:ascii="Arial" w:hAnsi="Arial" w:cs="Arial"/>
          <w:i w:val="0"/>
          <w:sz w:val="22"/>
          <w:szCs w:val="22"/>
        </w:rPr>
        <w:tab/>
        <w:t xml:space="preserve">Französisch II – Kommunikation und Kultur </w:t>
      </w:r>
      <w:r w:rsidR="002C3007" w:rsidRPr="00DD2494">
        <w:rPr>
          <w:rFonts w:ascii="Arial" w:hAnsi="Arial" w:cs="Arial"/>
          <w:i w:val="0"/>
          <w:sz w:val="22"/>
          <w:szCs w:val="22"/>
        </w:rPr>
        <w:t>(Niveau A2; 4-stündig)</w:t>
      </w:r>
    </w:p>
    <w:p w14:paraId="0FEE6B85" w14:textId="77777777" w:rsidR="00B70D38" w:rsidRPr="00DD2494" w:rsidRDefault="00B70D38" w:rsidP="00B70D38">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9B66AD" w:rsidRPr="00DD2494">
        <w:rPr>
          <w:rFonts w:ascii="Arial" w:hAnsi="Arial" w:cs="Arial"/>
          <w:b/>
          <w:bCs/>
          <w:sz w:val="22"/>
          <w:szCs w:val="22"/>
        </w:rPr>
        <w:t>Chemin, Véronique</w:t>
      </w:r>
    </w:p>
    <w:p w14:paraId="489F8716" w14:textId="77777777" w:rsidR="00B70D38" w:rsidRPr="00DD2494" w:rsidRDefault="00B70D38" w:rsidP="007142B7">
      <w:pPr>
        <w:pStyle w:val="FormatKommentarTeilC"/>
      </w:pPr>
    </w:p>
    <w:p w14:paraId="2B0E328E" w14:textId="77777777" w:rsidR="00B70D38" w:rsidRPr="00DD2494" w:rsidRDefault="00B70D38" w:rsidP="007142B7">
      <w:pPr>
        <w:pStyle w:val="FormatKommentarTeilC"/>
      </w:pPr>
      <w:r w:rsidRPr="00DD2494">
        <w:t xml:space="preserve">Thematik: </w:t>
      </w:r>
      <w:r w:rsidRPr="00DD2494">
        <w:tab/>
        <w:t>Fortsetzung des bisherigen Kurses Französisch I, weiterhin mit Schwerpunkt der Förderung des aktiven Gebrauchs der französischen Allgemeinsprache und des autonomen Lernens; zunehmend Einbezug landeskundlicher Aspekte des Lebens im heutigen Frankreich.</w:t>
      </w:r>
    </w:p>
    <w:p w14:paraId="5AB64A13" w14:textId="77777777" w:rsidR="00B70D38" w:rsidRPr="00DD2494" w:rsidRDefault="00B70D38" w:rsidP="007142B7">
      <w:pPr>
        <w:pStyle w:val="FormatKommentarTeilC"/>
      </w:pPr>
      <w:r w:rsidRPr="00DD2494">
        <w:t>Lernziele und Kompetenzen:</w:t>
      </w:r>
    </w:p>
    <w:p w14:paraId="1E44A89A" w14:textId="72F10988" w:rsidR="00B70D38" w:rsidRPr="00DD2494" w:rsidRDefault="00B70D38" w:rsidP="007142B7">
      <w:pPr>
        <w:pStyle w:val="FormatKommentarTeilC"/>
      </w:pPr>
      <w:r w:rsidRPr="00DD2494">
        <w:tab/>
        <w:t>Die TeilnehmerInnen werden weiterhin zur Orientierung in der Alltagskultur und zur aktiven Teilnahme an vielfäl</w:t>
      </w:r>
      <w:r w:rsidR="007A006A">
        <w:t>tigen Kommunikationssituationen</w:t>
      </w:r>
      <w:r w:rsidRPr="00DD2494">
        <w:t xml:space="preserve"> angeleitet. Die Ausdrucks- und Grammatikschulung wird auf komplexerer Ebene fortgesetzt. Das Verständnis einfacher Lesetexte und entsprechende Schreibfertigkeiten werden vertieft.</w:t>
      </w:r>
    </w:p>
    <w:p w14:paraId="4B04CC6C" w14:textId="24079C6C" w:rsidR="00B70D38" w:rsidRPr="00DD2494" w:rsidRDefault="00DB5037" w:rsidP="007142B7">
      <w:pPr>
        <w:pStyle w:val="FormatKommentarTeilC"/>
      </w:pPr>
      <w:r w:rsidRPr="00DD2494">
        <w:t xml:space="preserve">Methode: </w:t>
      </w:r>
      <w:r w:rsidRPr="00DD2494">
        <w:tab/>
        <w:t>Rollenspiele, Einzel-</w:t>
      </w:r>
      <w:r w:rsidR="00B70D38" w:rsidRPr="00DD2494">
        <w:t>, Partner</w:t>
      </w:r>
      <w:r w:rsidRPr="00DD2494">
        <w:t>-</w:t>
      </w:r>
      <w:r w:rsidR="00B70D38" w:rsidRPr="00DD2494">
        <w:t xml:space="preserve">  und Gruppenarbeit, gezielte Lese</w:t>
      </w:r>
      <w:r w:rsidR="007A006A">
        <w:t>-</w:t>
      </w:r>
      <w:r w:rsidR="00B70D38" w:rsidRPr="00DD2494">
        <w:t xml:space="preserve">  und Schreibphasen.</w:t>
      </w:r>
    </w:p>
    <w:p w14:paraId="12233915" w14:textId="77777777" w:rsidR="00B70D38" w:rsidRPr="00DD2494" w:rsidRDefault="00B70D38" w:rsidP="007142B7">
      <w:pPr>
        <w:pStyle w:val="FormatKommentarTeilC"/>
      </w:pPr>
      <w:r w:rsidRPr="00DD2494">
        <w:lastRenderedPageBreak/>
        <w:t>Hinweise:</w:t>
      </w:r>
      <w:r w:rsidRPr="00DD2494">
        <w:tab/>
        <w:t xml:space="preserve">Die regelmäßige Teilnahme ist obligatorisch. Für Quereinsteiger wird zu Beginn des Semesters ein Einstufungsgespräch durchgeführt. </w:t>
      </w:r>
    </w:p>
    <w:p w14:paraId="6C51990B" w14:textId="77777777" w:rsidR="00B70D38" w:rsidRPr="00DD2494" w:rsidRDefault="00B70D38" w:rsidP="007142B7">
      <w:pPr>
        <w:pStyle w:val="FormatKommentarTeilC"/>
      </w:pPr>
      <w:r w:rsidRPr="00DD2494">
        <w:tab/>
        <w:t>Lehrwerk: Voyages I</w:t>
      </w:r>
      <w:r w:rsidR="00FE41C1" w:rsidRPr="00DD2494">
        <w:t xml:space="preserve"> Neu</w:t>
      </w:r>
      <w:r w:rsidRPr="00DD2494">
        <w:t xml:space="preserve"> (Klett-Verlag), ab Lektion 7. </w:t>
      </w:r>
    </w:p>
    <w:p w14:paraId="1169209A" w14:textId="77777777" w:rsidR="00947825" w:rsidRPr="00DD2494" w:rsidRDefault="002C3007" w:rsidP="00947825">
      <w:pPr>
        <w:rPr>
          <w:rFonts w:ascii="Arial" w:hAnsi="Arial" w:cs="Arial"/>
          <w:sz w:val="22"/>
          <w:szCs w:val="22"/>
        </w:rPr>
      </w:pPr>
      <w:r w:rsidRPr="00DD2494">
        <w:rPr>
          <w:rFonts w:ascii="Arial" w:hAnsi="Arial" w:cs="Arial"/>
          <w:sz w:val="22"/>
          <w:szCs w:val="22"/>
        </w:rPr>
        <w:t>Profil:</w:t>
      </w:r>
      <w:r w:rsidRPr="00DD2494">
        <w:rPr>
          <w:rFonts w:ascii="Arial" w:hAnsi="Arial" w:cs="Arial"/>
          <w:sz w:val="22"/>
          <w:szCs w:val="22"/>
        </w:rPr>
        <w:tab/>
      </w:r>
      <w:r w:rsidRPr="00DD2494">
        <w:rPr>
          <w:rFonts w:ascii="Arial" w:hAnsi="Arial" w:cs="Arial"/>
          <w:sz w:val="22"/>
          <w:szCs w:val="22"/>
        </w:rPr>
        <w:tab/>
        <w:t>International</w:t>
      </w:r>
    </w:p>
    <w:p w14:paraId="0914731D" w14:textId="77777777" w:rsidR="000E729D" w:rsidRPr="00DD2494" w:rsidRDefault="000E729D" w:rsidP="00947825">
      <w:pPr>
        <w:rPr>
          <w:rFonts w:ascii="Arial" w:hAnsi="Arial" w:cs="Arial"/>
          <w:sz w:val="22"/>
          <w:szCs w:val="22"/>
        </w:rPr>
      </w:pPr>
    </w:p>
    <w:p w14:paraId="7090D7BB" w14:textId="77777777" w:rsidR="00947825" w:rsidRPr="00DD2494" w:rsidRDefault="00947825" w:rsidP="007142B7">
      <w:pPr>
        <w:pStyle w:val="FormatKommentarTeilC"/>
      </w:pPr>
    </w:p>
    <w:p w14:paraId="7FB1039C" w14:textId="457F9033" w:rsidR="00955424" w:rsidRPr="00DD2494" w:rsidRDefault="00227C98" w:rsidP="00955424">
      <w:pPr>
        <w:pStyle w:val="FormatTitelKursbeschreibungTeilC"/>
        <w:rPr>
          <w:rFonts w:ascii="Arial" w:hAnsi="Arial" w:cs="Arial"/>
          <w:i w:val="0"/>
          <w:sz w:val="22"/>
          <w:szCs w:val="22"/>
        </w:rPr>
      </w:pPr>
      <w:r>
        <w:rPr>
          <w:rFonts w:ascii="Arial" w:hAnsi="Arial" w:cs="Arial"/>
          <w:i w:val="0"/>
          <w:sz w:val="22"/>
          <w:szCs w:val="22"/>
        </w:rPr>
        <w:t>132</w:t>
      </w:r>
      <w:r w:rsidR="00955424" w:rsidRPr="00DD2494">
        <w:rPr>
          <w:rFonts w:ascii="Arial" w:hAnsi="Arial" w:cs="Arial"/>
          <w:i w:val="0"/>
          <w:sz w:val="22"/>
          <w:szCs w:val="22"/>
        </w:rPr>
        <w:tab/>
      </w:r>
      <w:r w:rsidR="00955424" w:rsidRPr="00DD2494">
        <w:rPr>
          <w:rFonts w:ascii="Arial" w:hAnsi="Arial" w:cs="Arial"/>
          <w:i w:val="0"/>
          <w:sz w:val="22"/>
          <w:szCs w:val="22"/>
        </w:rPr>
        <w:tab/>
        <w:t xml:space="preserve">Französisch III – Kommunikation und Kultur </w:t>
      </w:r>
      <w:r w:rsidR="002C3007" w:rsidRPr="00DD2494">
        <w:rPr>
          <w:rFonts w:ascii="Arial" w:hAnsi="Arial" w:cs="Arial"/>
          <w:i w:val="0"/>
          <w:sz w:val="22"/>
          <w:szCs w:val="22"/>
        </w:rPr>
        <w:t>(Niveau B1; 4-stündig)</w:t>
      </w:r>
    </w:p>
    <w:p w14:paraId="44E4806B" w14:textId="77777777" w:rsidR="00CB30D2" w:rsidRPr="00DD2494" w:rsidRDefault="00955424" w:rsidP="00CB30D2">
      <w:pPr>
        <w:ind w:left="702" w:firstLine="708"/>
        <w:rPr>
          <w:rFonts w:ascii="Arial" w:hAnsi="Arial" w:cs="Arial"/>
          <w:b/>
          <w:bCs/>
          <w:sz w:val="22"/>
          <w:szCs w:val="22"/>
        </w:rPr>
      </w:pPr>
      <w:r w:rsidRPr="00DD2494">
        <w:rPr>
          <w:rFonts w:ascii="Arial" w:hAnsi="Arial" w:cs="Arial"/>
          <w:b/>
          <w:bCs/>
          <w:sz w:val="22"/>
          <w:szCs w:val="22"/>
        </w:rPr>
        <w:tab/>
      </w:r>
      <w:r w:rsidR="000E729D" w:rsidRPr="00DD2494">
        <w:rPr>
          <w:rFonts w:ascii="Arial" w:hAnsi="Arial" w:cs="Arial"/>
          <w:b/>
          <w:bCs/>
          <w:sz w:val="22"/>
          <w:szCs w:val="22"/>
        </w:rPr>
        <w:t>Attencourt</w:t>
      </w:r>
      <w:r w:rsidR="00DC2121" w:rsidRPr="00DD2494">
        <w:rPr>
          <w:rFonts w:ascii="Arial" w:hAnsi="Arial" w:cs="Arial"/>
          <w:b/>
          <w:bCs/>
          <w:sz w:val="22"/>
          <w:szCs w:val="22"/>
        </w:rPr>
        <w:t xml:space="preserve">, </w:t>
      </w:r>
      <w:r w:rsidR="000E729D" w:rsidRPr="00DD2494">
        <w:rPr>
          <w:rFonts w:ascii="Arial" w:hAnsi="Arial" w:cs="Arial"/>
          <w:b/>
          <w:bCs/>
          <w:sz w:val="22"/>
          <w:szCs w:val="22"/>
        </w:rPr>
        <w:t>Julien</w:t>
      </w:r>
    </w:p>
    <w:p w14:paraId="0D1F4F62" w14:textId="77777777" w:rsidR="00955424" w:rsidRPr="00DD2494" w:rsidRDefault="00955424" w:rsidP="00955424">
      <w:pPr>
        <w:rPr>
          <w:rFonts w:ascii="Arial" w:hAnsi="Arial" w:cs="Arial"/>
          <w:sz w:val="22"/>
          <w:szCs w:val="22"/>
        </w:rPr>
      </w:pPr>
    </w:p>
    <w:p w14:paraId="05351329" w14:textId="77777777" w:rsidR="00F14F93" w:rsidRPr="00DD2494" w:rsidRDefault="00F14F93" w:rsidP="007142B7">
      <w:pPr>
        <w:pStyle w:val="FormatKommentarTeilC"/>
      </w:pPr>
      <w:r w:rsidRPr="00DD2494">
        <w:t>Thematik:</w:t>
      </w:r>
      <w:r w:rsidRPr="00DD2494">
        <w:tab/>
        <w:t>Fortsetzung des Kurses Französisch II. Gleichz</w:t>
      </w:r>
      <w:r w:rsidR="00DB5037" w:rsidRPr="00DD2494">
        <w:t>eitig Abschluss der Vermittlung</w:t>
      </w:r>
      <w:r w:rsidRPr="00DD2494">
        <w:t xml:space="preserve"> grundlegender Fertigkeiten. Zusammenfügen zu einer Grundkompetenz, die die sprachlich-kulturelle Orientierung im französischsprachigen Raum erlaubt. Insofern ist der Kurs auch für Quereins</w:t>
      </w:r>
      <w:r w:rsidR="00B5421A" w:rsidRPr="00DD2494">
        <w:t>teiger mit ca. 2 Jahren Schulfranzösisch</w:t>
      </w:r>
      <w:r w:rsidRPr="00DD2494">
        <w:t xml:space="preserve"> in rasch aktivierbarer Form geeignet. Die wesentlichen Redeweisen und Strukturen werden gefestigt, ergänzt und in kulturnahen Kontexten angewandt. Kulturspezifische Situationen werden explizit erprobt und bewusst gemacht.</w:t>
      </w:r>
    </w:p>
    <w:p w14:paraId="602CB3FB" w14:textId="77777777" w:rsidR="00F14F93" w:rsidRPr="00DD2494" w:rsidRDefault="00F14F93" w:rsidP="007142B7">
      <w:pPr>
        <w:pStyle w:val="FormatKommentarTeilC"/>
      </w:pPr>
      <w:r w:rsidRPr="00DD2494">
        <w:t>Lernziele und Kompetenzen:</w:t>
      </w:r>
    </w:p>
    <w:p w14:paraId="2E0184D8" w14:textId="77777777" w:rsidR="00F14F93" w:rsidRPr="00DD2494" w:rsidRDefault="00F14F93" w:rsidP="007142B7">
      <w:pPr>
        <w:pStyle w:val="FormatKommentarTeilC"/>
      </w:pPr>
      <w:r w:rsidRPr="00DD2494">
        <w:tab/>
        <w:t>-Vertiefende Befähigung zum selbständigen Gebrauch der Alltagssprache in Wort und Schrift</w:t>
      </w:r>
    </w:p>
    <w:p w14:paraId="0B521216" w14:textId="77777777" w:rsidR="00F14F93" w:rsidRPr="00DD2494" w:rsidRDefault="00F14F93" w:rsidP="007142B7">
      <w:pPr>
        <w:pStyle w:val="FormatKommentarTeilC"/>
      </w:pPr>
      <w:r w:rsidRPr="00DD2494">
        <w:tab/>
        <w:t>-Erfassen der Kernaussagen einfacherer Texte berichtender und argumentierender Art.</w:t>
      </w:r>
    </w:p>
    <w:p w14:paraId="668C91A2" w14:textId="77777777" w:rsidR="00F14F93" w:rsidRPr="00DD2494" w:rsidRDefault="00F14F93" w:rsidP="007142B7">
      <w:pPr>
        <w:pStyle w:val="FormatKommentarTeilC"/>
      </w:pPr>
      <w:r w:rsidRPr="00DD2494">
        <w:tab/>
        <w:t>-Systematischer Aufbau einer Basiskompetenz: partner-, sach- und situationsbezogen</w:t>
      </w:r>
      <w:r w:rsidR="00DB5037" w:rsidRPr="00DD2494">
        <w:t xml:space="preserve">es   Verstehen und Produzieren </w:t>
      </w:r>
      <w:r w:rsidRPr="00DD2494">
        <w:t>angemessener Äußerungen / Texte informierender bzw. kommentierender Art.</w:t>
      </w:r>
    </w:p>
    <w:p w14:paraId="39BBE42B" w14:textId="77777777" w:rsidR="00F14F93" w:rsidRPr="00DD2494" w:rsidRDefault="00F14F93" w:rsidP="007142B7">
      <w:pPr>
        <w:pStyle w:val="FormatKommentarTeilC"/>
      </w:pPr>
      <w:r w:rsidRPr="00DD2494">
        <w:t>Methode:</w:t>
      </w:r>
      <w:r w:rsidRPr="00DD2494">
        <w:tab/>
        <w:t>Vielfalt aktiver Übungsformen und deren Zusammenführen. Die Progres</w:t>
      </w:r>
      <w:r w:rsidR="001C5556" w:rsidRPr="00DD2494">
        <w:t>sion gegenüber den</w:t>
      </w:r>
      <w:r w:rsidRPr="00DD2494">
        <w:t xml:space="preserve"> Kursen Französisch I und II wird erhöht. Ein gewisses Maß an häuslichen Übungen ist unumgänglich. Durchgehendes Dialogprinzip. In aller Regel Einsprachigkeit, auch bei der Texterschließung.</w:t>
      </w:r>
    </w:p>
    <w:p w14:paraId="782D2A2C" w14:textId="77777777" w:rsidR="00F14F93" w:rsidRPr="00DD2494" w:rsidRDefault="00F14F93" w:rsidP="007142B7">
      <w:pPr>
        <w:pStyle w:val="FormatKommentarTeilC"/>
      </w:pPr>
      <w:r w:rsidRPr="00DD2494">
        <w:t>Hinweise:</w:t>
      </w:r>
      <w:r w:rsidRPr="00DD2494">
        <w:tab/>
        <w:t>Einstufungsgespräch und Schreibprobe für Quereinsteiger zu Beginn des Semesters. Regelmäßige Teilna</w:t>
      </w:r>
      <w:r w:rsidR="00DB5037" w:rsidRPr="00DD2494">
        <w:t xml:space="preserve">hme ist von der ersten Sitzung </w:t>
      </w:r>
      <w:r w:rsidRPr="00DD2494">
        <w:t>an verpflichtend.</w:t>
      </w:r>
    </w:p>
    <w:p w14:paraId="77B7D10B" w14:textId="77777777" w:rsidR="00F14F93" w:rsidRPr="00DD2494" w:rsidRDefault="00F14F93" w:rsidP="007142B7">
      <w:pPr>
        <w:pStyle w:val="FormatKommentarTeilC"/>
        <w:rPr>
          <w:i/>
        </w:rPr>
      </w:pPr>
      <w:r w:rsidRPr="00DD2494">
        <w:t>Lehrwerk:</w:t>
      </w:r>
      <w:r w:rsidRPr="00DD2494">
        <w:tab/>
      </w:r>
      <w:r w:rsidR="00FE41C1" w:rsidRPr="00DD2494">
        <w:t>Voyages</w:t>
      </w:r>
      <w:r w:rsidRPr="00DD2494">
        <w:t xml:space="preserve"> 2</w:t>
      </w:r>
      <w:r w:rsidR="00FE41C1" w:rsidRPr="00DD2494">
        <w:t xml:space="preserve"> Neu</w:t>
      </w:r>
      <w:r w:rsidRPr="00DD2494">
        <w:t xml:space="preserve"> (Klett</w:t>
      </w:r>
      <w:r w:rsidR="00FE41C1" w:rsidRPr="00DD2494">
        <w:t>-Verlag</w:t>
      </w:r>
      <w:r w:rsidRPr="00DD2494">
        <w:t>; in der Zentralbibliothek ausleihbar)</w:t>
      </w:r>
      <w:r w:rsidRPr="00DD2494">
        <w:rPr>
          <w:i/>
        </w:rPr>
        <w:t>.</w:t>
      </w:r>
    </w:p>
    <w:p w14:paraId="61DB84F6" w14:textId="77777777" w:rsidR="008940C4" w:rsidRPr="00DD2494" w:rsidRDefault="002C3007" w:rsidP="007142B7">
      <w:pPr>
        <w:pStyle w:val="FormatKommentarTeilC"/>
      </w:pPr>
      <w:r w:rsidRPr="00DD2494">
        <w:t>Profil:</w:t>
      </w:r>
      <w:r w:rsidRPr="00DD2494">
        <w:tab/>
        <w:t>International</w:t>
      </w:r>
    </w:p>
    <w:p w14:paraId="3D88B5D9" w14:textId="77777777" w:rsidR="00955424" w:rsidRPr="00DD2494" w:rsidRDefault="00955424" w:rsidP="00955424">
      <w:pPr>
        <w:rPr>
          <w:rFonts w:ascii="Arial" w:hAnsi="Arial" w:cs="Arial"/>
          <w:sz w:val="22"/>
          <w:szCs w:val="22"/>
        </w:rPr>
      </w:pPr>
    </w:p>
    <w:p w14:paraId="40B50F90" w14:textId="77777777" w:rsidR="003A3026" w:rsidRPr="00DD2494" w:rsidRDefault="003A3026" w:rsidP="00955424">
      <w:pPr>
        <w:pStyle w:val="FormatTitelKursbeschreibungTeilC"/>
        <w:rPr>
          <w:rFonts w:ascii="Arial" w:hAnsi="Arial" w:cs="Arial"/>
          <w:b w:val="0"/>
          <w:i w:val="0"/>
          <w:sz w:val="22"/>
          <w:szCs w:val="22"/>
        </w:rPr>
      </w:pPr>
    </w:p>
    <w:p w14:paraId="7D22D6F5" w14:textId="5A84B79C" w:rsidR="00CD657C" w:rsidRPr="007C2A41" w:rsidRDefault="003A3026" w:rsidP="007C2A41">
      <w:pPr>
        <w:pStyle w:val="FormatTitelKursbeschreibungTeilC"/>
        <w:rPr>
          <w:rFonts w:ascii="Arial" w:hAnsi="Arial" w:cs="Arial"/>
          <w:i w:val="0"/>
          <w:sz w:val="22"/>
          <w:szCs w:val="22"/>
        </w:rPr>
      </w:pPr>
      <w:r w:rsidRPr="00DD2494">
        <w:rPr>
          <w:rFonts w:ascii="Arial" w:hAnsi="Arial" w:cs="Arial"/>
          <w:i w:val="0"/>
          <w:sz w:val="22"/>
          <w:szCs w:val="22"/>
        </w:rPr>
        <w:t>1</w:t>
      </w:r>
      <w:r w:rsidR="00227C98">
        <w:rPr>
          <w:rFonts w:ascii="Arial" w:hAnsi="Arial" w:cs="Arial"/>
          <w:i w:val="0"/>
          <w:sz w:val="22"/>
          <w:szCs w:val="22"/>
        </w:rPr>
        <w:t>33</w:t>
      </w:r>
      <w:r w:rsidR="00955424" w:rsidRPr="00DD2494">
        <w:rPr>
          <w:rFonts w:ascii="Arial" w:hAnsi="Arial" w:cs="Arial"/>
          <w:i w:val="0"/>
          <w:sz w:val="22"/>
          <w:szCs w:val="22"/>
        </w:rPr>
        <w:tab/>
      </w:r>
      <w:r w:rsidR="00955424" w:rsidRPr="00DD2494">
        <w:rPr>
          <w:rFonts w:ascii="Arial" w:hAnsi="Arial" w:cs="Arial"/>
          <w:i w:val="0"/>
          <w:sz w:val="22"/>
          <w:szCs w:val="22"/>
        </w:rPr>
        <w:tab/>
        <w:t xml:space="preserve">Mündliche Prüfung </w:t>
      </w:r>
      <w:r w:rsidR="006F4576" w:rsidRPr="00DD2494">
        <w:rPr>
          <w:rFonts w:ascii="Arial" w:hAnsi="Arial" w:cs="Arial"/>
          <w:i w:val="0"/>
          <w:sz w:val="22"/>
          <w:szCs w:val="22"/>
        </w:rPr>
        <w:t>UNIcert®</w:t>
      </w:r>
      <w:r w:rsidR="00955424" w:rsidRPr="00DD2494">
        <w:rPr>
          <w:rFonts w:ascii="Arial" w:hAnsi="Arial" w:cs="Arial"/>
          <w:i w:val="0"/>
          <w:sz w:val="22"/>
          <w:szCs w:val="22"/>
        </w:rPr>
        <w:t xml:space="preserve"> Stufe I Französisch</w:t>
      </w:r>
    </w:p>
    <w:p w14:paraId="0021DE85" w14:textId="3B6CDDD3" w:rsidR="00A851B8" w:rsidRPr="00DD2494" w:rsidRDefault="00955424" w:rsidP="00322009">
      <w:pPr>
        <w:pStyle w:val="berschrift2"/>
        <w:rPr>
          <w:rFonts w:ascii="Arial" w:hAnsi="Arial"/>
          <w:b w:val="0"/>
          <w:bCs w:val="0"/>
          <w:iCs w:val="0"/>
          <w:sz w:val="22"/>
          <w:szCs w:val="22"/>
        </w:rPr>
      </w:pPr>
      <w:r w:rsidRPr="00DD2494">
        <w:rPr>
          <w:rFonts w:ascii="Arial" w:hAnsi="Arial"/>
          <w:sz w:val="22"/>
          <w:szCs w:val="22"/>
        </w:rPr>
        <w:tab/>
      </w:r>
    </w:p>
    <w:p w14:paraId="7AC09B09" w14:textId="77777777" w:rsidR="00F07D62" w:rsidRDefault="00F07D62" w:rsidP="007C2A41">
      <w:pPr>
        <w:pStyle w:val="berschrift2"/>
        <w:rPr>
          <w:rFonts w:ascii="Arial" w:hAnsi="Arial"/>
          <w:sz w:val="22"/>
          <w:szCs w:val="22"/>
        </w:rPr>
      </w:pPr>
    </w:p>
    <w:p w14:paraId="2E623D87" w14:textId="6FE336F7" w:rsidR="00A851B8" w:rsidRPr="007C2A41" w:rsidRDefault="00A851B8" w:rsidP="007C2A41">
      <w:pPr>
        <w:pStyle w:val="berschrift2"/>
        <w:rPr>
          <w:rFonts w:ascii="Arial" w:hAnsi="Arial"/>
          <w:sz w:val="24"/>
          <w:szCs w:val="24"/>
          <w:lang w:val="fr-MC"/>
        </w:rPr>
      </w:pPr>
      <w:r w:rsidRPr="00DD2494">
        <w:rPr>
          <w:rFonts w:ascii="Arial" w:hAnsi="Arial"/>
          <w:sz w:val="22"/>
          <w:szCs w:val="22"/>
        </w:rPr>
        <w:tab/>
      </w:r>
      <w:r w:rsidRPr="00DD2494">
        <w:rPr>
          <w:rFonts w:ascii="Arial" w:hAnsi="Arial"/>
          <w:sz w:val="22"/>
          <w:szCs w:val="22"/>
        </w:rPr>
        <w:tab/>
      </w:r>
      <w:r w:rsidR="006F4576" w:rsidRPr="007C2A41">
        <w:rPr>
          <w:rFonts w:ascii="Arial" w:hAnsi="Arial"/>
          <w:sz w:val="24"/>
          <w:szCs w:val="24"/>
          <w:lang w:val="fr-MC"/>
        </w:rPr>
        <w:t>UNIcert®</w:t>
      </w:r>
      <w:r w:rsidR="00955424" w:rsidRPr="007C2A41">
        <w:rPr>
          <w:rFonts w:ascii="Arial" w:hAnsi="Arial"/>
          <w:sz w:val="24"/>
          <w:szCs w:val="24"/>
          <w:lang w:val="fr-MC"/>
        </w:rPr>
        <w:t xml:space="preserve"> Stufe II</w:t>
      </w:r>
    </w:p>
    <w:p w14:paraId="09DF3A24" w14:textId="7D9FBF09" w:rsidR="000E729D" w:rsidRPr="00DD2494" w:rsidRDefault="00227C98" w:rsidP="000E729D">
      <w:pPr>
        <w:pStyle w:val="FormatTitelKursbeschreibungTeilC"/>
        <w:rPr>
          <w:rFonts w:ascii="Arial" w:hAnsi="Arial" w:cs="Arial"/>
          <w:i w:val="0"/>
          <w:sz w:val="22"/>
          <w:szCs w:val="22"/>
          <w:lang w:val="fr-MC"/>
        </w:rPr>
      </w:pPr>
      <w:r>
        <w:rPr>
          <w:rFonts w:ascii="Arial" w:hAnsi="Arial" w:cs="Arial"/>
          <w:bCs/>
          <w:i w:val="0"/>
          <w:sz w:val="22"/>
          <w:szCs w:val="22"/>
          <w:lang w:val="fr-MC"/>
        </w:rPr>
        <w:t>134</w:t>
      </w:r>
      <w:r w:rsidR="000E729D" w:rsidRPr="00DD2494">
        <w:rPr>
          <w:rFonts w:ascii="Arial" w:hAnsi="Arial" w:cs="Arial"/>
          <w:bCs/>
          <w:i w:val="0"/>
          <w:sz w:val="22"/>
          <w:szCs w:val="22"/>
          <w:lang w:val="fr-MC"/>
        </w:rPr>
        <w:tab/>
      </w:r>
      <w:r w:rsidR="000E729D" w:rsidRPr="00DD2494">
        <w:rPr>
          <w:rFonts w:ascii="Arial" w:hAnsi="Arial" w:cs="Arial"/>
          <w:bCs/>
          <w:i w:val="0"/>
          <w:sz w:val="22"/>
          <w:szCs w:val="22"/>
          <w:lang w:val="fr-MC"/>
        </w:rPr>
        <w:tab/>
      </w:r>
      <w:r w:rsidR="000E729D" w:rsidRPr="00DD2494">
        <w:rPr>
          <w:rFonts w:ascii="Arial" w:hAnsi="Arial" w:cs="Arial"/>
          <w:i w:val="0"/>
          <w:sz w:val="22"/>
          <w:szCs w:val="22"/>
          <w:lang w:val="fr-MC"/>
        </w:rPr>
        <w:t xml:space="preserve">Le Français </w:t>
      </w:r>
      <w:r w:rsidR="00322009">
        <w:rPr>
          <w:rFonts w:ascii="Arial" w:hAnsi="Arial" w:cs="Arial"/>
          <w:i w:val="0"/>
          <w:sz w:val="22"/>
          <w:szCs w:val="22"/>
          <w:lang w:val="fr-MC"/>
        </w:rPr>
        <w:t>dans la vie quotidienne</w:t>
      </w:r>
      <w:r w:rsidR="000E729D" w:rsidRPr="00DD2494">
        <w:rPr>
          <w:rFonts w:ascii="Arial" w:hAnsi="Arial" w:cs="Arial"/>
          <w:i w:val="0"/>
          <w:sz w:val="22"/>
          <w:szCs w:val="22"/>
          <w:lang w:val="fr-MC"/>
        </w:rPr>
        <w:t xml:space="preserve"> </w:t>
      </w:r>
    </w:p>
    <w:p w14:paraId="53C62DA0" w14:textId="77777777" w:rsidR="000E729D" w:rsidRPr="007C2A41" w:rsidRDefault="000E729D" w:rsidP="007C2A41">
      <w:pPr>
        <w:ind w:left="702" w:firstLine="708"/>
        <w:rPr>
          <w:rFonts w:ascii="Arial" w:hAnsi="Arial" w:cs="Arial"/>
          <w:b/>
          <w:bCs/>
          <w:sz w:val="22"/>
          <w:szCs w:val="22"/>
        </w:rPr>
      </w:pPr>
      <w:r w:rsidRPr="00DD2494">
        <w:rPr>
          <w:rFonts w:ascii="Arial" w:hAnsi="Arial" w:cs="Arial"/>
          <w:b/>
          <w:bCs/>
          <w:sz w:val="22"/>
          <w:szCs w:val="22"/>
        </w:rPr>
        <w:t>Cabaret, Flore</w:t>
      </w:r>
    </w:p>
    <w:p w14:paraId="06C9B732" w14:textId="77777777" w:rsidR="00322009" w:rsidRDefault="00322009" w:rsidP="000E729D">
      <w:pPr>
        <w:rPr>
          <w:rFonts w:ascii="Arial" w:hAnsi="Arial" w:cs="Arial"/>
          <w:b/>
          <w:bCs/>
          <w:sz w:val="22"/>
          <w:szCs w:val="22"/>
        </w:rPr>
      </w:pPr>
    </w:p>
    <w:p w14:paraId="74D135F4" w14:textId="56FEC49E" w:rsidR="000E729D" w:rsidRPr="00DD2494" w:rsidRDefault="000E729D" w:rsidP="000E729D">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 xml:space="preserve">Voraussetzung: Französisch III oder Niveau B1. </w:t>
      </w:r>
    </w:p>
    <w:p w14:paraId="190FC1E3" w14:textId="77777777" w:rsidR="000E729D" w:rsidRPr="00DD2494" w:rsidRDefault="000E729D" w:rsidP="000E729D">
      <w:pPr>
        <w:rPr>
          <w:rFonts w:ascii="Arial" w:hAnsi="Arial" w:cs="Arial"/>
          <w:b/>
          <w:sz w:val="22"/>
          <w:szCs w:val="22"/>
        </w:rPr>
      </w:pPr>
      <w:r w:rsidRPr="00DD2494">
        <w:rPr>
          <w:rFonts w:ascii="Arial" w:hAnsi="Arial" w:cs="Arial"/>
          <w:sz w:val="22"/>
          <w:szCs w:val="22"/>
        </w:rPr>
        <w:tab/>
      </w:r>
      <w:r w:rsidRPr="00DD2494">
        <w:rPr>
          <w:rFonts w:ascii="Arial" w:hAnsi="Arial" w:cs="Arial"/>
          <w:sz w:val="22"/>
          <w:szCs w:val="22"/>
        </w:rPr>
        <w:tab/>
      </w:r>
      <w:r w:rsidRPr="00DD2494">
        <w:rPr>
          <w:rFonts w:ascii="Arial" w:hAnsi="Arial" w:cs="Arial"/>
          <w:b/>
          <w:sz w:val="22"/>
          <w:szCs w:val="22"/>
        </w:rPr>
        <w:t xml:space="preserve">Als Einstiegskurs in UNIcert® II empfohlen. </w:t>
      </w:r>
    </w:p>
    <w:p w14:paraId="0B31672F" w14:textId="77777777" w:rsidR="00547452" w:rsidRPr="009437C7" w:rsidRDefault="00547452" w:rsidP="00547452"/>
    <w:p w14:paraId="01503DC9" w14:textId="77777777" w:rsidR="00547452" w:rsidRPr="009437C7" w:rsidRDefault="00547452" w:rsidP="00547452">
      <w:pPr>
        <w:pStyle w:val="FormatvorlageFormatKommentarTeilCAutomatisch"/>
      </w:pPr>
      <w:r w:rsidRPr="009437C7">
        <w:t>Thematik:</w:t>
      </w:r>
      <w:r w:rsidRPr="009437C7">
        <w:tab/>
        <w:t>Die sprachliche Grundkompetenz wird in diesem Kurs in vielfältigen Situationen aktiviert und vertieft. Sprech- und Schreibfähigkeit werden fortlaufend für den alltagskulturellen und berufsnahen Gebrauch trainiert. Die wesentlichen Sprachstrukturen werden aufgefrischt und ergänzt.</w:t>
      </w:r>
    </w:p>
    <w:p w14:paraId="7E5EF4F9" w14:textId="77777777" w:rsidR="00547452" w:rsidRPr="009437C7" w:rsidRDefault="00547452" w:rsidP="00547452">
      <w:pPr>
        <w:pStyle w:val="FormatvorlageFormatKommentarTeilCAutomatisch"/>
      </w:pPr>
      <w:r w:rsidRPr="009437C7">
        <w:lastRenderedPageBreak/>
        <w:t>Lernziele und Kompetenzen:</w:t>
      </w:r>
    </w:p>
    <w:p w14:paraId="1BE8F410" w14:textId="77777777" w:rsidR="00547452" w:rsidRPr="009437C7" w:rsidRDefault="00547452" w:rsidP="00547452">
      <w:pPr>
        <w:pStyle w:val="FormatvorlageFormatKommentarTeilCAutomatisch"/>
      </w:pPr>
      <w:r w:rsidRPr="009437C7">
        <w:tab/>
        <w:t>Zunehmend lebensnahe Anwendung der Sprache in Wort und Schrift. Üben des Hör- und Leseverstehens, sowie des Ausdrucksvermögens anhand komplexerer Dialoge und Sachtexte. Versiertheit in der schriftlichen Textanalyse und Textproduktion. Schwerpunkt auf argumentativen Äußerungen.</w:t>
      </w:r>
    </w:p>
    <w:p w14:paraId="52E7D5B7" w14:textId="77777777" w:rsidR="00547452" w:rsidRPr="009437C7" w:rsidRDefault="00547452" w:rsidP="00547452">
      <w:pPr>
        <w:pStyle w:val="FormatvorlageFormatKommentarTeilCAutomatisch"/>
      </w:pPr>
      <w:r w:rsidRPr="009437C7">
        <w:t>Methode:</w:t>
      </w:r>
      <w:r w:rsidRPr="009437C7">
        <w:tab/>
        <w:t>Stetige Anleitung zur Interaktion. Erproben einfacherer, strukturierter Verfahren der Textanalyse und Texterstellung. Materialgestützte Gespräche zu Fragen des privaten und öffentlichen Lebens in Frankreich. Reflexion alltagskultureller Phänomene. Systematische Übungen zur Grammatik. Einbeziehung von audiovisuellen Gesprächsaufzeichnungen und Filmen.</w:t>
      </w:r>
    </w:p>
    <w:p w14:paraId="22FEA766" w14:textId="77777777" w:rsidR="00547452" w:rsidRPr="009437C7" w:rsidRDefault="00547452" w:rsidP="00547452">
      <w:pPr>
        <w:pStyle w:val="FormatvorlageFormatKommentarTeilCAutomatisch"/>
      </w:pPr>
      <w:r w:rsidRPr="009437C7">
        <w:t>Hinweise:</w:t>
      </w:r>
      <w:r w:rsidRPr="009437C7">
        <w:tab/>
        <w:t>Vorausgesetzt werden UNICERT® I oder ca. 3 Jahre rasch aktivierbares Schul-Französisch.</w:t>
      </w:r>
    </w:p>
    <w:p w14:paraId="1E68A655" w14:textId="77777777" w:rsidR="00547452" w:rsidRPr="009437C7" w:rsidRDefault="00547452" w:rsidP="00547452">
      <w:pPr>
        <w:pStyle w:val="FormatvorlageFormatKommentarTeilCAutomatisch"/>
      </w:pPr>
      <w:r w:rsidRPr="009437C7">
        <w:tab/>
        <w:t>Regelmäßige Teilnahme ist Pflicht. Einstufungstest in der ersten Sitzung.</w:t>
      </w:r>
    </w:p>
    <w:p w14:paraId="2FC1E026" w14:textId="77777777" w:rsidR="00547452" w:rsidRPr="009437C7" w:rsidRDefault="00547452" w:rsidP="00547452">
      <w:pPr>
        <w:pStyle w:val="FormatvorlageFormatKommentarTeilCAutomatisch"/>
      </w:pPr>
      <w:r w:rsidRPr="009437C7">
        <w:tab/>
        <w:t>Lehrwerk: VOYAGES  NEU A2 (Klett), ab ca. Lektion 9, dazu weitere, vom Dozenten zur Verfügung gestellte Textmaterialien.</w:t>
      </w:r>
    </w:p>
    <w:p w14:paraId="3BC0E068" w14:textId="77777777" w:rsidR="00547452" w:rsidRPr="006832EF" w:rsidRDefault="00547452" w:rsidP="00547452">
      <w:pPr>
        <w:pStyle w:val="FormatvorlageFormatKommentarTeilCAutomatisch"/>
        <w:rPr>
          <w:lang w:val="fr-MC"/>
        </w:rPr>
      </w:pPr>
      <w:r w:rsidRPr="006832EF">
        <w:rPr>
          <w:lang w:val="fr-MC"/>
        </w:rPr>
        <w:t>Profil:</w:t>
      </w:r>
      <w:r w:rsidRPr="006832EF">
        <w:rPr>
          <w:lang w:val="fr-MC"/>
        </w:rPr>
        <w:tab/>
        <w:t>Nachhaltig; International</w:t>
      </w:r>
    </w:p>
    <w:p w14:paraId="0C8DD8D7" w14:textId="77777777" w:rsidR="000E729D" w:rsidRPr="006832EF" w:rsidRDefault="000E729D" w:rsidP="00547452">
      <w:pPr>
        <w:pStyle w:val="FormatvorlageFormatKommentarTeilCAutomatisch"/>
        <w:rPr>
          <w:b/>
          <w:lang w:val="fr-MC"/>
        </w:rPr>
      </w:pPr>
    </w:p>
    <w:p w14:paraId="5DBB079C" w14:textId="77777777" w:rsidR="000E729D" w:rsidRPr="00DD2494" w:rsidRDefault="000E729D" w:rsidP="007142B7">
      <w:pPr>
        <w:pStyle w:val="FormatKommentarTeilC"/>
        <w:rPr>
          <w:lang w:val="fr-MC"/>
        </w:rPr>
      </w:pPr>
    </w:p>
    <w:p w14:paraId="6B1FE162" w14:textId="0EC793A6" w:rsidR="00D1574C" w:rsidRPr="00DD2494" w:rsidRDefault="00227C98" w:rsidP="00D1574C">
      <w:pPr>
        <w:pStyle w:val="Formatvorlageberschrift8UntenEinfacheeinfarbigeLinieAutomatisc"/>
        <w:rPr>
          <w:rFonts w:ascii="Arial" w:hAnsi="Arial" w:cs="Arial"/>
          <w:bCs/>
          <w:sz w:val="22"/>
          <w:szCs w:val="22"/>
          <w:lang w:val="fr-MC"/>
        </w:rPr>
      </w:pPr>
      <w:r>
        <w:rPr>
          <w:rFonts w:ascii="Arial" w:hAnsi="Arial" w:cs="Arial"/>
          <w:bCs/>
          <w:iCs w:val="0"/>
          <w:sz w:val="22"/>
          <w:szCs w:val="22"/>
          <w:lang w:val="fr-MC"/>
        </w:rPr>
        <w:t>135</w:t>
      </w:r>
      <w:r w:rsidR="00D1574C" w:rsidRPr="00DD2494">
        <w:rPr>
          <w:rFonts w:ascii="Arial" w:hAnsi="Arial" w:cs="Arial"/>
          <w:bCs/>
          <w:iCs w:val="0"/>
          <w:sz w:val="22"/>
          <w:szCs w:val="22"/>
          <w:lang w:val="fr-MC"/>
        </w:rPr>
        <w:tab/>
      </w:r>
      <w:r w:rsidR="00D1574C" w:rsidRPr="00DD2494">
        <w:rPr>
          <w:rFonts w:ascii="Arial" w:hAnsi="Arial" w:cs="Arial"/>
          <w:bCs/>
          <w:iCs w:val="0"/>
          <w:sz w:val="22"/>
          <w:szCs w:val="22"/>
          <w:lang w:val="fr-MC"/>
        </w:rPr>
        <w:tab/>
      </w:r>
      <w:r w:rsidR="009F44A8">
        <w:rPr>
          <w:rFonts w:ascii="Arial" w:hAnsi="Arial" w:cs="Arial"/>
          <w:bCs/>
          <w:sz w:val="22"/>
          <w:szCs w:val="22"/>
          <w:lang w:val="fr-MC"/>
        </w:rPr>
        <w:t>La France contemporaine</w:t>
      </w:r>
    </w:p>
    <w:p w14:paraId="41165427" w14:textId="77777777" w:rsidR="00D1574C" w:rsidRPr="006832EF" w:rsidRDefault="00D1574C" w:rsidP="007C2A41">
      <w:pPr>
        <w:ind w:left="702" w:firstLine="708"/>
        <w:rPr>
          <w:rFonts w:ascii="Arial" w:hAnsi="Arial" w:cs="Arial"/>
          <w:sz w:val="22"/>
          <w:szCs w:val="22"/>
        </w:rPr>
      </w:pPr>
      <w:r w:rsidRPr="006832EF">
        <w:rPr>
          <w:rFonts w:ascii="Arial" w:hAnsi="Arial" w:cs="Arial"/>
          <w:b/>
          <w:bCs/>
          <w:sz w:val="22"/>
          <w:szCs w:val="22"/>
        </w:rPr>
        <w:t>Cabaret, Flore</w:t>
      </w:r>
    </w:p>
    <w:p w14:paraId="7EF34DDB" w14:textId="77777777" w:rsidR="00322009" w:rsidRPr="006832EF" w:rsidRDefault="00322009" w:rsidP="00D1574C">
      <w:pPr>
        <w:rPr>
          <w:rFonts w:ascii="Arial" w:hAnsi="Arial" w:cs="Arial"/>
          <w:b/>
          <w:bCs/>
          <w:sz w:val="22"/>
          <w:szCs w:val="22"/>
        </w:rPr>
      </w:pPr>
    </w:p>
    <w:p w14:paraId="10A73736" w14:textId="5A86C2FD" w:rsidR="00D1574C" w:rsidRPr="00DD2494" w:rsidRDefault="00D1574C" w:rsidP="00D1574C">
      <w:pPr>
        <w:rPr>
          <w:rFonts w:ascii="Arial" w:hAnsi="Arial" w:cs="Arial"/>
          <w:sz w:val="22"/>
          <w:szCs w:val="22"/>
        </w:rPr>
      </w:pPr>
      <w:r w:rsidRPr="006832EF">
        <w:rPr>
          <w:rFonts w:ascii="Arial" w:hAnsi="Arial" w:cs="Arial"/>
          <w:b/>
          <w:bCs/>
          <w:sz w:val="22"/>
          <w:szCs w:val="22"/>
        </w:rPr>
        <w:tab/>
      </w:r>
      <w:r w:rsidRPr="006832EF">
        <w:rPr>
          <w:rFonts w:ascii="Arial" w:hAnsi="Arial" w:cs="Arial"/>
          <w:b/>
          <w:bCs/>
          <w:sz w:val="22"/>
          <w:szCs w:val="22"/>
        </w:rPr>
        <w:tab/>
      </w:r>
      <w:r w:rsidR="00C8678C" w:rsidRPr="00DD2494">
        <w:rPr>
          <w:rFonts w:ascii="Arial" w:hAnsi="Arial" w:cs="Arial"/>
          <w:b/>
          <w:bCs/>
          <w:sz w:val="22"/>
          <w:szCs w:val="22"/>
        </w:rPr>
        <w:t xml:space="preserve">Voraussetzung: Französisch </w:t>
      </w:r>
      <w:r w:rsidRPr="00DD2494">
        <w:rPr>
          <w:rFonts w:ascii="Arial" w:hAnsi="Arial" w:cs="Arial"/>
          <w:b/>
          <w:bCs/>
          <w:sz w:val="22"/>
          <w:szCs w:val="22"/>
        </w:rPr>
        <w:t xml:space="preserve">III oder Niveau B1. </w:t>
      </w:r>
    </w:p>
    <w:p w14:paraId="4FEB25BE" w14:textId="77777777" w:rsidR="009F44A8" w:rsidRDefault="009F44A8" w:rsidP="009F44A8">
      <w:pPr>
        <w:rPr>
          <w:rFonts w:ascii="Arial" w:hAnsi="Arial" w:cs="Arial"/>
          <w:sz w:val="20"/>
          <w:szCs w:val="20"/>
        </w:rPr>
      </w:pPr>
      <w:r w:rsidRPr="009F44A8">
        <w:rPr>
          <w:rFonts w:ascii="Arial" w:hAnsi="Arial" w:cs="Arial"/>
          <w:sz w:val="20"/>
          <w:szCs w:val="20"/>
        </w:rPr>
        <w:tab/>
      </w:r>
    </w:p>
    <w:p w14:paraId="2EE90205" w14:textId="3024A5DE" w:rsidR="009F44A8" w:rsidRPr="009F44A8" w:rsidRDefault="009F44A8" w:rsidP="009F44A8">
      <w:pPr>
        <w:pStyle w:val="FormatvorlageFormatKommentarTeilCAutomatisch"/>
      </w:pPr>
      <w:r>
        <w:t>Thematik:</w:t>
      </w:r>
      <w:r>
        <w:tab/>
      </w:r>
      <w:r w:rsidRPr="009F44A8">
        <w:t>In unserer Lehrveranstaltung „La France contemporaine“ werden wir jede Woche die zentralsten Themen besprechen und zeitnahe analysieren, die ganz Frankreich prägen und welche, die die französische Kultur besonders ausmachen. Fokussiert wird die Gesellschaft in ihrer Komplexität, Politik und Kultur in ihrer großen Reichweite, um die Besonderheit der französischen Identität zu verstehen. Zudem wird auch stets auf die Interessen der Kursteilnehmer eingegangen.</w:t>
      </w:r>
    </w:p>
    <w:p w14:paraId="3BFF4AE4" w14:textId="77777777" w:rsidR="009F44A8" w:rsidRPr="009F44A8" w:rsidRDefault="009F44A8" w:rsidP="009F44A8">
      <w:pPr>
        <w:pStyle w:val="FormatvorlageFormatKommentarTeilCAutomatisch"/>
      </w:pPr>
      <w:r w:rsidRPr="009F44A8">
        <w:tab/>
        <w:t xml:space="preserve">In unserem Seminar werden wir mit Hilfe von Videos, Podcasts und Zeitungsartikeln arbeiten, um die facettenreiche französische Nation und Perspektiven zu verstehen. </w:t>
      </w:r>
    </w:p>
    <w:p w14:paraId="3E39DE93" w14:textId="08FBFFFB" w:rsidR="009F44A8" w:rsidRPr="009F44A8" w:rsidRDefault="009F44A8" w:rsidP="009F44A8">
      <w:pPr>
        <w:pStyle w:val="FormatvorlageFormatKommentarTeilCAutomatisch"/>
      </w:pPr>
      <w:r w:rsidRPr="009F44A8">
        <w:t>Lernziele:</w:t>
      </w:r>
      <w:r w:rsidRPr="009F44A8">
        <w:tab/>
        <w:t xml:space="preserve">-Vertiefte Einblicke in Funktionsweisen der französischen Gesellschaft und Kultur. </w:t>
      </w:r>
    </w:p>
    <w:p w14:paraId="4D1C7628" w14:textId="77777777" w:rsidR="009F44A8" w:rsidRPr="009F44A8" w:rsidRDefault="009F44A8" w:rsidP="009F44A8">
      <w:pPr>
        <w:pStyle w:val="FormatvorlageFormatKommentarTeilCAutomatisch"/>
      </w:pPr>
      <w:r w:rsidRPr="009F44A8">
        <w:tab/>
        <w:t>-Sprachliches Zurechtfinden in der Komplexität des „Lebens“ in Frankreich.</w:t>
      </w:r>
    </w:p>
    <w:p w14:paraId="57EDC4AE" w14:textId="77777777" w:rsidR="009F44A8" w:rsidRPr="009F44A8" w:rsidRDefault="009F44A8" w:rsidP="009F44A8">
      <w:pPr>
        <w:pStyle w:val="FormatvorlageFormatKommentarTeilCAutomatisch"/>
      </w:pPr>
      <w:r w:rsidRPr="009F44A8">
        <w:tab/>
        <w:t>-Verstehendes Teilnehmen an aktuellen öffentlichen Debatten.</w:t>
      </w:r>
    </w:p>
    <w:p w14:paraId="579F337B" w14:textId="77777777" w:rsidR="009F44A8" w:rsidRPr="009F44A8" w:rsidRDefault="009F44A8" w:rsidP="009F44A8">
      <w:pPr>
        <w:pStyle w:val="FormatvorlageFormatKommentarTeilCAutomatisch"/>
      </w:pPr>
      <w:r w:rsidRPr="009F44A8">
        <w:tab/>
        <w:t>-Aktivieren von Gesprächsfertigkeiten, Lese- und Hörverstehen, Schreibfähigkeit.</w:t>
      </w:r>
    </w:p>
    <w:p w14:paraId="1186E195" w14:textId="7C4D7C0D" w:rsidR="009F44A8" w:rsidRPr="009F44A8" w:rsidRDefault="009F44A8" w:rsidP="009F44A8">
      <w:pPr>
        <w:pStyle w:val="FormatvorlageFormatKommentarTeilCAutomatisch"/>
      </w:pPr>
      <w:r w:rsidRPr="009F44A8">
        <w:t>Methode:</w:t>
      </w:r>
      <w:r w:rsidRPr="009F44A8">
        <w:tab/>
        <w:t xml:space="preserve">Text- und bildzentrierte Übungen zur Aufnahme, Verarbeitung und Weitergabe von Informationen. Arbeit an Dokumenten mittleren </w:t>
      </w:r>
      <w:r w:rsidR="00F15E5C">
        <w:t>Schwierigkeitsgrades. Training w</w:t>
      </w:r>
      <w:r w:rsidRPr="009F44A8">
        <w:t xml:space="preserve">ichtiger Gesprächsformen. Fortlaufende Arbeit am schriftlichen Ausdruck (Textwiedergabe, Bericht, Stellungnahme). Nach Bedarf auch Aktivierung grammatischer Strukturen. </w:t>
      </w:r>
    </w:p>
    <w:p w14:paraId="7E88DA2E" w14:textId="77777777" w:rsidR="009F44A8" w:rsidRPr="009F44A8" w:rsidRDefault="009F44A8" w:rsidP="009F44A8">
      <w:pPr>
        <w:pStyle w:val="FormatvorlageFormatKommentarTeilCAutomatisch"/>
      </w:pPr>
    </w:p>
    <w:p w14:paraId="63271ABC" w14:textId="76ADB5B5" w:rsidR="009F44A8" w:rsidRPr="009F44A8" w:rsidRDefault="009F44A8" w:rsidP="009F44A8">
      <w:pPr>
        <w:pStyle w:val="FormatvorlageFormatKommentarTeilCAutomatisch"/>
      </w:pPr>
      <w:r w:rsidRPr="009F44A8">
        <w:t>Hinweise:</w:t>
      </w:r>
      <w:r w:rsidRPr="009F44A8">
        <w:tab/>
        <w:t>Regelmäßige Teilnahme ist Pflicht. Niveau-Einstufungstest in der ersten Sitzung. Materialien werden zur Verfügung gestellt.</w:t>
      </w:r>
    </w:p>
    <w:p w14:paraId="26F194AE" w14:textId="0120D3B3" w:rsidR="002164D1" w:rsidRPr="007C2A41" w:rsidRDefault="000E729D" w:rsidP="009F44A8">
      <w:pPr>
        <w:pStyle w:val="FormatvorlageFormatKommentarTeilCAutomatisch"/>
      </w:pPr>
      <w:r w:rsidRPr="007C2A41">
        <w:t>Profil:</w:t>
      </w:r>
      <w:r w:rsidRPr="007C2A41">
        <w:tab/>
      </w:r>
      <w:r w:rsidR="008A2386">
        <w:t xml:space="preserve">Nachhaltig; </w:t>
      </w:r>
      <w:r w:rsidR="002164D1" w:rsidRPr="007C2A41">
        <w:t>International</w:t>
      </w:r>
    </w:p>
    <w:p w14:paraId="1CE1A284" w14:textId="77777777" w:rsidR="00D1574C" w:rsidRPr="00DD2494" w:rsidRDefault="00D1574C" w:rsidP="007142B7">
      <w:pPr>
        <w:pStyle w:val="FormatKommentarTeilC"/>
      </w:pPr>
    </w:p>
    <w:p w14:paraId="17246A7D" w14:textId="77777777" w:rsidR="00903022" w:rsidRPr="00DD2494" w:rsidRDefault="00903022" w:rsidP="007142B7">
      <w:pPr>
        <w:pStyle w:val="FormatKommentarTeilC"/>
      </w:pPr>
    </w:p>
    <w:p w14:paraId="6B15EA4A" w14:textId="019022D3" w:rsidR="00955424" w:rsidRPr="00DD2494" w:rsidRDefault="00227C98" w:rsidP="00955424">
      <w:pPr>
        <w:pStyle w:val="FormatTitelKursbeschreibungTeilC"/>
        <w:rPr>
          <w:rFonts w:ascii="Arial" w:hAnsi="Arial" w:cs="Arial"/>
          <w:i w:val="0"/>
          <w:sz w:val="22"/>
          <w:szCs w:val="22"/>
        </w:rPr>
      </w:pPr>
      <w:r>
        <w:rPr>
          <w:rFonts w:ascii="Arial" w:hAnsi="Arial" w:cs="Arial"/>
          <w:i w:val="0"/>
          <w:sz w:val="22"/>
          <w:szCs w:val="22"/>
        </w:rPr>
        <w:t>136</w:t>
      </w:r>
      <w:r w:rsidR="00955424" w:rsidRPr="00DD2494">
        <w:rPr>
          <w:rFonts w:ascii="Arial" w:hAnsi="Arial" w:cs="Arial"/>
          <w:i w:val="0"/>
          <w:sz w:val="22"/>
          <w:szCs w:val="22"/>
        </w:rPr>
        <w:tab/>
      </w:r>
      <w:r w:rsidR="00955424" w:rsidRPr="00DD2494">
        <w:rPr>
          <w:rFonts w:ascii="Arial" w:hAnsi="Arial" w:cs="Arial"/>
          <w:i w:val="0"/>
          <w:sz w:val="22"/>
          <w:szCs w:val="22"/>
        </w:rPr>
        <w:tab/>
        <w:t xml:space="preserve">Mündliche Prüfung </w:t>
      </w:r>
      <w:r w:rsidR="006F4576" w:rsidRPr="00DD2494">
        <w:rPr>
          <w:rFonts w:ascii="Arial" w:hAnsi="Arial" w:cs="Arial"/>
          <w:i w:val="0"/>
          <w:sz w:val="22"/>
          <w:szCs w:val="22"/>
        </w:rPr>
        <w:t>UNIcert®</w:t>
      </w:r>
      <w:r w:rsidR="00955424" w:rsidRPr="00DD2494">
        <w:rPr>
          <w:rFonts w:ascii="Arial" w:hAnsi="Arial" w:cs="Arial"/>
          <w:i w:val="0"/>
          <w:sz w:val="22"/>
          <w:szCs w:val="22"/>
        </w:rPr>
        <w:t xml:space="preserve"> Stufe II Französisch</w:t>
      </w:r>
    </w:p>
    <w:p w14:paraId="42CA1184" w14:textId="77777777" w:rsidR="00955424" w:rsidRPr="00DD2494" w:rsidRDefault="00955424" w:rsidP="00955424">
      <w:pPr>
        <w:rPr>
          <w:rFonts w:ascii="Arial" w:hAnsi="Arial" w:cs="Arial"/>
          <w:sz w:val="22"/>
          <w:szCs w:val="22"/>
        </w:rPr>
      </w:pPr>
    </w:p>
    <w:p w14:paraId="5D0EDFE0" w14:textId="77777777" w:rsidR="00955424" w:rsidRPr="00DD2494" w:rsidRDefault="00955424" w:rsidP="00955424">
      <w:pPr>
        <w:rPr>
          <w:rFonts w:ascii="Arial" w:hAnsi="Arial" w:cs="Arial"/>
          <w:sz w:val="22"/>
          <w:szCs w:val="22"/>
        </w:rPr>
      </w:pPr>
    </w:p>
    <w:p w14:paraId="1EAF75EF" w14:textId="77777777" w:rsidR="008539CB" w:rsidRPr="00DD2494" w:rsidRDefault="008539CB">
      <w:pPr>
        <w:jc w:val="left"/>
        <w:rPr>
          <w:rFonts w:ascii="Arial" w:hAnsi="Arial" w:cs="Arial"/>
          <w:b/>
          <w:bCs/>
          <w:iCs/>
          <w:sz w:val="22"/>
          <w:szCs w:val="22"/>
        </w:rPr>
      </w:pPr>
    </w:p>
    <w:p w14:paraId="4C4C1855" w14:textId="77777777" w:rsidR="00955424" w:rsidRPr="007C2A41" w:rsidRDefault="008539CB" w:rsidP="007C2A41">
      <w:pPr>
        <w:pStyle w:val="berschrift2"/>
        <w:rPr>
          <w:rFonts w:ascii="Arial" w:hAnsi="Arial"/>
        </w:rPr>
      </w:pPr>
      <w:r w:rsidRPr="00DD2494">
        <w:rPr>
          <w:rFonts w:ascii="Arial" w:hAnsi="Arial"/>
          <w:sz w:val="22"/>
          <w:szCs w:val="22"/>
        </w:rPr>
        <w:lastRenderedPageBreak/>
        <w:tab/>
      </w:r>
      <w:r w:rsidR="00955424" w:rsidRPr="00DD2494">
        <w:rPr>
          <w:rFonts w:ascii="Arial" w:hAnsi="Arial"/>
          <w:sz w:val="22"/>
          <w:szCs w:val="22"/>
        </w:rPr>
        <w:tab/>
      </w:r>
      <w:r w:rsidR="00955424" w:rsidRPr="007C2A41">
        <w:rPr>
          <w:rFonts w:ascii="Arial" w:hAnsi="Arial"/>
        </w:rPr>
        <w:t>Italienisch</w:t>
      </w:r>
    </w:p>
    <w:p w14:paraId="1E4E4BCC" w14:textId="77777777" w:rsidR="00955424" w:rsidRPr="007C2A41" w:rsidRDefault="00955424" w:rsidP="007C2A41">
      <w:pPr>
        <w:pStyle w:val="berschrift2"/>
        <w:rPr>
          <w:rFonts w:ascii="Arial" w:hAnsi="Arial"/>
        </w:rPr>
      </w:pPr>
      <w:r w:rsidRPr="007C2A41">
        <w:rPr>
          <w:rFonts w:ascii="Arial" w:hAnsi="Arial"/>
        </w:rPr>
        <w:tab/>
      </w:r>
      <w:r w:rsidRPr="007C2A41">
        <w:rPr>
          <w:rFonts w:ascii="Arial" w:hAnsi="Arial"/>
        </w:rPr>
        <w:tab/>
      </w:r>
      <w:r w:rsidR="006F4576" w:rsidRPr="007C2A41">
        <w:rPr>
          <w:rFonts w:ascii="Arial" w:hAnsi="Arial"/>
        </w:rPr>
        <w:t>UNIcert®</w:t>
      </w:r>
      <w:r w:rsidRPr="007C2A41">
        <w:rPr>
          <w:rFonts w:ascii="Arial" w:hAnsi="Arial"/>
        </w:rPr>
        <w:t xml:space="preserve"> Stufe I</w:t>
      </w:r>
    </w:p>
    <w:p w14:paraId="3CBE9F8F" w14:textId="77777777" w:rsidR="00955424" w:rsidRPr="00DD2494" w:rsidRDefault="00955424" w:rsidP="00955424">
      <w:pPr>
        <w:rPr>
          <w:rFonts w:ascii="Arial" w:hAnsi="Arial" w:cs="Arial"/>
          <w:sz w:val="22"/>
          <w:szCs w:val="22"/>
        </w:rPr>
      </w:pPr>
    </w:p>
    <w:p w14:paraId="77FC119B" w14:textId="114E4C23" w:rsidR="00955424" w:rsidRPr="00DD2494" w:rsidRDefault="002164D1" w:rsidP="00955424">
      <w:pPr>
        <w:pStyle w:val="FormatTitelKursbeschreibungTeilC"/>
        <w:rPr>
          <w:rFonts w:ascii="Arial" w:hAnsi="Arial" w:cs="Arial"/>
          <w:i w:val="0"/>
          <w:sz w:val="22"/>
          <w:szCs w:val="22"/>
        </w:rPr>
      </w:pPr>
      <w:r w:rsidRPr="00DD2494">
        <w:rPr>
          <w:rFonts w:ascii="Arial" w:hAnsi="Arial" w:cs="Arial"/>
          <w:i w:val="0"/>
          <w:sz w:val="22"/>
          <w:szCs w:val="22"/>
        </w:rPr>
        <w:t>13</w:t>
      </w:r>
      <w:r w:rsidR="00227C98">
        <w:rPr>
          <w:rFonts w:ascii="Arial" w:hAnsi="Arial" w:cs="Arial"/>
          <w:i w:val="0"/>
          <w:sz w:val="22"/>
          <w:szCs w:val="22"/>
        </w:rPr>
        <w:t>7</w:t>
      </w:r>
      <w:r w:rsidR="00955424" w:rsidRPr="00DD2494">
        <w:rPr>
          <w:rFonts w:ascii="Arial" w:hAnsi="Arial" w:cs="Arial"/>
          <w:i w:val="0"/>
          <w:sz w:val="22"/>
          <w:szCs w:val="22"/>
        </w:rPr>
        <w:tab/>
      </w:r>
      <w:r w:rsidR="00955424" w:rsidRPr="00DD2494">
        <w:rPr>
          <w:rFonts w:ascii="Arial" w:hAnsi="Arial" w:cs="Arial"/>
          <w:i w:val="0"/>
          <w:sz w:val="22"/>
          <w:szCs w:val="22"/>
        </w:rPr>
        <w:tab/>
        <w:t xml:space="preserve">Italienisch I – Kommunikation und Kultur </w:t>
      </w:r>
      <w:r w:rsidR="002C3007" w:rsidRPr="00DD2494">
        <w:rPr>
          <w:rFonts w:ascii="Arial" w:hAnsi="Arial" w:cs="Arial"/>
          <w:i w:val="0"/>
          <w:sz w:val="22"/>
          <w:szCs w:val="22"/>
        </w:rPr>
        <w:t>(Niveau A1; 4-stündig)</w:t>
      </w:r>
    </w:p>
    <w:p w14:paraId="1C3C4D4A" w14:textId="77777777" w:rsidR="00955424" w:rsidRPr="00DD2494" w:rsidRDefault="00955424" w:rsidP="00955424">
      <w:pPr>
        <w:rPr>
          <w:rFonts w:ascii="Arial" w:hAnsi="Arial" w:cs="Arial"/>
          <w:b/>
          <w:bCs/>
          <w:sz w:val="22"/>
          <w:szCs w:val="22"/>
        </w:rPr>
      </w:pPr>
      <w:r w:rsidRPr="00DD2494">
        <w:rPr>
          <w:rFonts w:ascii="Arial" w:hAnsi="Arial" w:cs="Arial"/>
          <w:b/>
          <w:bCs/>
          <w:sz w:val="22"/>
          <w:szCs w:val="22"/>
        </w:rPr>
        <w:t xml:space="preserve"> </w:t>
      </w:r>
      <w:r w:rsidRPr="00DD2494">
        <w:rPr>
          <w:rFonts w:ascii="Arial" w:hAnsi="Arial" w:cs="Arial"/>
          <w:b/>
          <w:bCs/>
          <w:sz w:val="22"/>
          <w:szCs w:val="22"/>
        </w:rPr>
        <w:tab/>
      </w:r>
      <w:r w:rsidRPr="00DD2494">
        <w:rPr>
          <w:rFonts w:ascii="Arial" w:hAnsi="Arial" w:cs="Arial"/>
          <w:b/>
          <w:bCs/>
          <w:sz w:val="22"/>
          <w:szCs w:val="22"/>
        </w:rPr>
        <w:tab/>
        <w:t>Bergero, Beatrice</w:t>
      </w:r>
    </w:p>
    <w:p w14:paraId="506DCB9A" w14:textId="77777777" w:rsidR="00611832" w:rsidRPr="00DD2494" w:rsidRDefault="00611832" w:rsidP="00611832">
      <w:pPr>
        <w:ind w:left="1418" w:hanging="1418"/>
        <w:rPr>
          <w:rFonts w:ascii="Arial" w:eastAsia="@PMingLiU" w:hAnsi="Arial" w:cs="Arial"/>
          <w:sz w:val="22"/>
          <w:szCs w:val="22"/>
        </w:rPr>
      </w:pPr>
    </w:p>
    <w:p w14:paraId="1F28A3DF" w14:textId="77777777" w:rsidR="00611832" w:rsidRPr="00DD2494" w:rsidRDefault="00611832" w:rsidP="00611832">
      <w:pPr>
        <w:ind w:left="1418" w:hanging="1418"/>
        <w:rPr>
          <w:rFonts w:ascii="Arial" w:eastAsia="@PMingLiU" w:hAnsi="Arial" w:cs="Arial"/>
          <w:sz w:val="22"/>
          <w:szCs w:val="22"/>
        </w:rPr>
      </w:pPr>
      <w:r w:rsidRPr="00DD2494">
        <w:rPr>
          <w:rFonts w:ascii="Arial" w:eastAsia="@PMingLiU" w:hAnsi="Arial" w:cs="Arial"/>
          <w:sz w:val="22"/>
          <w:szCs w:val="22"/>
        </w:rPr>
        <w:t xml:space="preserve">Thematik: </w:t>
      </w:r>
      <w:r w:rsidRPr="00DD2494">
        <w:rPr>
          <w:rFonts w:ascii="Arial" w:eastAsia="@PMingLiU" w:hAnsi="Arial" w:cs="Arial"/>
          <w:sz w:val="22"/>
          <w:szCs w:val="22"/>
        </w:rPr>
        <w:tab/>
        <w:t xml:space="preserve">Intensivierter Einstiegskurs für Studierende ohne Vorkenntnisse. Wirklichkeitsnahe Dialoge, einfache Lesetexte und audiovisuelle Materialien sollen mit italienischen Alltagssituationen und deren Idiomatik vertraut machen. Gleichzeitig werden auch wichtige kulturelle Aspekte des Landes vermittelt. </w:t>
      </w:r>
    </w:p>
    <w:p w14:paraId="75235C14" w14:textId="77777777" w:rsidR="00611832" w:rsidRPr="00DD2494" w:rsidRDefault="00611832" w:rsidP="00611832">
      <w:pPr>
        <w:ind w:left="1418" w:hanging="1418"/>
        <w:rPr>
          <w:rFonts w:ascii="Arial" w:eastAsia="@PMingLiU" w:hAnsi="Arial" w:cs="Arial"/>
          <w:sz w:val="22"/>
          <w:szCs w:val="22"/>
        </w:rPr>
      </w:pPr>
      <w:r w:rsidRPr="00DD2494">
        <w:rPr>
          <w:rFonts w:ascii="Arial" w:eastAsia="@PMingLiU" w:hAnsi="Arial" w:cs="Arial"/>
          <w:sz w:val="22"/>
          <w:szCs w:val="22"/>
        </w:rPr>
        <w:tab/>
        <w:t>Grammatik: Artikel, Substantiv, Adjektiv, Grundzahlen, Personal</w:t>
      </w:r>
      <w:r w:rsidRPr="00DD2494">
        <w:rPr>
          <w:rFonts w:ascii="Arial" w:eastAsia="@PMingLiU" w:hAnsi="Arial" w:cs="Arial"/>
          <w:sz w:val="22"/>
          <w:szCs w:val="22"/>
        </w:rPr>
        <w:noBreakHyphen/>
        <w:t xml:space="preserve"> und Possessivpronomen, Präsens und Perfekt der regelmäßigen und unregelmäßigen Verben, Präpositionen.</w:t>
      </w:r>
    </w:p>
    <w:p w14:paraId="689062B3" w14:textId="77777777" w:rsidR="00611832" w:rsidRPr="00DD2494" w:rsidRDefault="00611832" w:rsidP="00611832">
      <w:pPr>
        <w:pBdr>
          <w:top w:val="single" w:sz="6" w:space="0" w:color="FFFFFF"/>
          <w:left w:val="single" w:sz="6" w:space="0" w:color="FFFFFF"/>
          <w:bottom w:val="single" w:sz="6" w:space="0" w:color="FFFFFF"/>
          <w:right w:val="single" w:sz="6" w:space="0" w:color="FFFFFF"/>
        </w:pBdr>
        <w:shd w:val="solid" w:color="FFFFFF" w:fill="FFFFFF"/>
        <w:ind w:left="1418" w:hanging="1418"/>
        <w:rPr>
          <w:rFonts w:ascii="Arial" w:eastAsia="@PMingLiU" w:hAnsi="Arial" w:cs="Arial"/>
          <w:sz w:val="22"/>
          <w:szCs w:val="22"/>
        </w:rPr>
      </w:pPr>
      <w:r w:rsidRPr="00DD2494">
        <w:rPr>
          <w:rFonts w:ascii="Arial" w:eastAsia="@PMingLiU" w:hAnsi="Arial" w:cs="Arial"/>
          <w:sz w:val="22"/>
          <w:szCs w:val="22"/>
        </w:rPr>
        <w:t>Lernziele und Kompetenzen:</w:t>
      </w:r>
    </w:p>
    <w:p w14:paraId="06275B8D" w14:textId="77777777" w:rsidR="00611832" w:rsidRPr="00DD2494" w:rsidRDefault="00611832" w:rsidP="00611832">
      <w:pPr>
        <w:pBdr>
          <w:top w:val="single" w:sz="6" w:space="0" w:color="FFFFFF"/>
          <w:left w:val="single" w:sz="6" w:space="0" w:color="FFFFFF"/>
          <w:bottom w:val="single" w:sz="6" w:space="0" w:color="FFFFFF"/>
          <w:right w:val="single" w:sz="6" w:space="0" w:color="FFFFFF"/>
        </w:pBdr>
        <w:shd w:val="solid" w:color="FFFFFF" w:fill="FFFFFF"/>
        <w:ind w:left="1418" w:hanging="1418"/>
        <w:rPr>
          <w:rFonts w:ascii="Arial" w:eastAsia="@PMingLiU" w:hAnsi="Arial" w:cs="Arial"/>
          <w:sz w:val="22"/>
          <w:szCs w:val="22"/>
        </w:rPr>
      </w:pPr>
      <w:r w:rsidRPr="00DD2494">
        <w:rPr>
          <w:rFonts w:ascii="Arial" w:eastAsia="@PMingLiU" w:hAnsi="Arial" w:cs="Arial"/>
          <w:sz w:val="22"/>
          <w:szCs w:val="22"/>
        </w:rPr>
        <w:tab/>
        <w:t>Erfassen einfacher, dialogischer Äußerungen, verstehendes Lesen einfacher Texte, Kommunikationsfähigkeit in einfachen Alltagssituationen, Verfassen einfacher, kurzer Texte (z.B. Mitteilung, Brief).</w:t>
      </w:r>
    </w:p>
    <w:p w14:paraId="2EEFE0A1" w14:textId="77777777" w:rsidR="00611832" w:rsidRPr="00DD2494" w:rsidRDefault="00611832" w:rsidP="00611832">
      <w:pPr>
        <w:pBdr>
          <w:top w:val="single" w:sz="6" w:space="0" w:color="FFFFFF"/>
          <w:left w:val="single" w:sz="6" w:space="0" w:color="FFFFFF"/>
          <w:bottom w:val="single" w:sz="6" w:space="0" w:color="FFFFFF"/>
          <w:right w:val="single" w:sz="6" w:space="0" w:color="FFFFFF"/>
        </w:pBdr>
        <w:shd w:val="solid" w:color="FFFFFF" w:fill="FFFFFF"/>
        <w:ind w:left="1418" w:hanging="1418"/>
        <w:rPr>
          <w:rFonts w:ascii="Arial" w:eastAsia="@PMingLiU" w:hAnsi="Arial" w:cs="Arial"/>
          <w:sz w:val="22"/>
          <w:szCs w:val="22"/>
        </w:rPr>
      </w:pPr>
      <w:r w:rsidRPr="00DD2494">
        <w:rPr>
          <w:rFonts w:ascii="Arial" w:eastAsia="@PMingLiU" w:hAnsi="Arial" w:cs="Arial"/>
          <w:sz w:val="22"/>
          <w:szCs w:val="22"/>
        </w:rPr>
        <w:tab/>
        <w:t>Kenntnis wichtiger kultureller Aspekte Italiens.</w:t>
      </w:r>
    </w:p>
    <w:p w14:paraId="43894100" w14:textId="77777777" w:rsidR="00611832" w:rsidRPr="00DD2494" w:rsidRDefault="00611832" w:rsidP="00611832">
      <w:pPr>
        <w:pBdr>
          <w:top w:val="single" w:sz="6" w:space="0" w:color="FFFFFF"/>
          <w:left w:val="single" w:sz="6" w:space="0" w:color="FFFFFF"/>
          <w:bottom w:val="single" w:sz="6" w:space="0" w:color="FFFFFF"/>
          <w:right w:val="single" w:sz="6" w:space="0" w:color="FFFFFF"/>
        </w:pBdr>
        <w:shd w:val="solid" w:color="FFFFFF" w:fill="FFFFFF"/>
        <w:ind w:left="1418" w:hanging="1418"/>
        <w:rPr>
          <w:rFonts w:ascii="Arial" w:eastAsia="@PMingLiU" w:hAnsi="Arial" w:cs="Arial"/>
          <w:sz w:val="22"/>
          <w:szCs w:val="22"/>
        </w:rPr>
      </w:pPr>
      <w:r w:rsidRPr="00DD2494">
        <w:rPr>
          <w:rFonts w:ascii="Arial" w:eastAsia="@PMingLiU" w:hAnsi="Arial" w:cs="Arial"/>
          <w:sz w:val="22"/>
          <w:szCs w:val="22"/>
        </w:rPr>
        <w:t>Methode:</w:t>
      </w:r>
      <w:r w:rsidRPr="00DD2494">
        <w:rPr>
          <w:rFonts w:ascii="Arial" w:eastAsia="@PMingLiU" w:hAnsi="Arial" w:cs="Arial"/>
          <w:sz w:val="22"/>
          <w:szCs w:val="22"/>
        </w:rPr>
        <w:tab/>
        <w:t>Rollenspiele, in denen die Studierenden Sprechsituationen selbst gestalten, Gruppen</w:t>
      </w:r>
      <w:r w:rsidRPr="00DD2494">
        <w:rPr>
          <w:rFonts w:ascii="Arial" w:eastAsia="@PMingLiU" w:hAnsi="Arial" w:cs="Arial"/>
          <w:sz w:val="22"/>
          <w:szCs w:val="22"/>
        </w:rPr>
        <w:noBreakHyphen/>
        <w:t xml:space="preserve"> und Partnerarbeit, einfache Diskussionen.</w:t>
      </w:r>
    </w:p>
    <w:p w14:paraId="038F85E7" w14:textId="77777777" w:rsidR="00611832" w:rsidRPr="00DD2494" w:rsidRDefault="00611832" w:rsidP="00611832">
      <w:pPr>
        <w:rPr>
          <w:rFonts w:ascii="Arial" w:hAnsi="Arial" w:cs="Arial"/>
          <w:sz w:val="22"/>
          <w:szCs w:val="22"/>
        </w:rPr>
      </w:pPr>
      <w:r w:rsidRPr="00DD2494">
        <w:rPr>
          <w:rFonts w:ascii="Arial" w:eastAsia="@PMingLiU" w:hAnsi="Arial" w:cs="Arial"/>
          <w:sz w:val="22"/>
          <w:szCs w:val="22"/>
        </w:rPr>
        <w:t>Hinweise:</w:t>
      </w:r>
      <w:r w:rsidRPr="00DD2494">
        <w:rPr>
          <w:rFonts w:ascii="Arial" w:eastAsia="@PMingLiU" w:hAnsi="Arial" w:cs="Arial"/>
          <w:sz w:val="22"/>
          <w:szCs w:val="22"/>
        </w:rPr>
        <w:tab/>
      </w:r>
      <w:r w:rsidRPr="00DD2494">
        <w:rPr>
          <w:rFonts w:ascii="Arial" w:hAnsi="Arial" w:cs="Arial"/>
          <w:sz w:val="22"/>
          <w:szCs w:val="22"/>
        </w:rPr>
        <w:t>Die regelmäßige Teilnahme ist obligatorisch.</w:t>
      </w:r>
    </w:p>
    <w:p w14:paraId="3410ADC9" w14:textId="77777777" w:rsidR="006329B6" w:rsidRPr="00DD2494" w:rsidRDefault="006329B6" w:rsidP="006329B6">
      <w:pPr>
        <w:ind w:left="1418"/>
        <w:rPr>
          <w:rFonts w:ascii="Arial" w:hAnsi="Arial" w:cs="Arial"/>
          <w:sz w:val="22"/>
          <w:szCs w:val="22"/>
        </w:rPr>
      </w:pPr>
      <w:r w:rsidRPr="00DD2494">
        <w:rPr>
          <w:rFonts w:ascii="Arial" w:hAnsi="Arial" w:cs="Arial"/>
          <w:sz w:val="22"/>
          <w:szCs w:val="22"/>
        </w:rPr>
        <w:t xml:space="preserve">Lehrbuch: Universitalia 2.0 Italienisch für Studierende, Hueber Verlag (ISBN 978-3-19-105463-2). </w:t>
      </w:r>
    </w:p>
    <w:p w14:paraId="7EE7BAB4" w14:textId="77777777" w:rsidR="007C2A41" w:rsidRDefault="002C3007" w:rsidP="007C2A41">
      <w:pPr>
        <w:rPr>
          <w:rFonts w:ascii="Arial" w:hAnsi="Arial" w:cs="Arial"/>
          <w:i/>
          <w:sz w:val="22"/>
          <w:szCs w:val="22"/>
        </w:rPr>
      </w:pPr>
      <w:r w:rsidRPr="00DD2494">
        <w:rPr>
          <w:rFonts w:ascii="Arial" w:hAnsi="Arial" w:cs="Arial"/>
          <w:sz w:val="22"/>
          <w:szCs w:val="22"/>
        </w:rPr>
        <w:t>Profil:</w:t>
      </w:r>
      <w:r w:rsidRPr="00DD2494">
        <w:rPr>
          <w:rFonts w:ascii="Arial" w:hAnsi="Arial" w:cs="Arial"/>
          <w:sz w:val="22"/>
          <w:szCs w:val="22"/>
        </w:rPr>
        <w:tab/>
      </w:r>
      <w:r w:rsidRPr="00DD2494">
        <w:rPr>
          <w:rFonts w:ascii="Arial" w:hAnsi="Arial" w:cs="Arial"/>
          <w:sz w:val="22"/>
          <w:szCs w:val="22"/>
        </w:rPr>
        <w:tab/>
        <w:t>International</w:t>
      </w:r>
    </w:p>
    <w:p w14:paraId="1AF27E8F" w14:textId="77777777" w:rsidR="007C2A41" w:rsidRDefault="007C2A41" w:rsidP="007C2A41">
      <w:pPr>
        <w:rPr>
          <w:rFonts w:ascii="Arial" w:hAnsi="Arial" w:cs="Arial"/>
          <w:i/>
          <w:sz w:val="22"/>
          <w:szCs w:val="22"/>
        </w:rPr>
      </w:pPr>
    </w:p>
    <w:p w14:paraId="63EDEE77" w14:textId="337DEB03" w:rsidR="007C2A41" w:rsidRPr="00DD2494" w:rsidRDefault="007C2A41" w:rsidP="007C2A41">
      <w:pPr>
        <w:pStyle w:val="FormatTitelKursbeschreibungTeilC"/>
        <w:rPr>
          <w:rFonts w:ascii="Arial" w:hAnsi="Arial" w:cs="Arial"/>
          <w:i w:val="0"/>
          <w:sz w:val="22"/>
          <w:szCs w:val="22"/>
        </w:rPr>
      </w:pPr>
      <w:r>
        <w:rPr>
          <w:rFonts w:ascii="Arial" w:hAnsi="Arial" w:cs="Arial"/>
          <w:i w:val="0"/>
          <w:sz w:val="22"/>
          <w:szCs w:val="22"/>
        </w:rPr>
        <w:t>13</w:t>
      </w:r>
      <w:r w:rsidR="00227C98">
        <w:rPr>
          <w:rFonts w:ascii="Arial" w:hAnsi="Arial" w:cs="Arial"/>
          <w:i w:val="0"/>
          <w:sz w:val="22"/>
          <w:szCs w:val="22"/>
        </w:rPr>
        <w:t>8</w:t>
      </w:r>
      <w:r w:rsidRPr="00DD2494">
        <w:rPr>
          <w:rFonts w:ascii="Arial" w:hAnsi="Arial" w:cs="Arial"/>
          <w:i w:val="0"/>
          <w:sz w:val="22"/>
          <w:szCs w:val="22"/>
        </w:rPr>
        <w:tab/>
      </w:r>
      <w:r w:rsidRPr="00DD2494">
        <w:rPr>
          <w:rFonts w:ascii="Arial" w:hAnsi="Arial" w:cs="Arial"/>
          <w:i w:val="0"/>
          <w:sz w:val="22"/>
          <w:szCs w:val="22"/>
        </w:rPr>
        <w:tab/>
        <w:t>Italienisch I – Kommunikation und Kultur (Niveau A1; 4-stündig)</w:t>
      </w:r>
    </w:p>
    <w:p w14:paraId="39E2461D" w14:textId="77777777" w:rsidR="00D50190" w:rsidRPr="007C2A41" w:rsidRDefault="000101F2" w:rsidP="007C2A41">
      <w:pPr>
        <w:rPr>
          <w:rFonts w:ascii="Arial" w:hAnsi="Arial" w:cs="Arial"/>
          <w:b/>
          <w:bCs/>
          <w:sz w:val="22"/>
          <w:szCs w:val="22"/>
        </w:rPr>
      </w:pPr>
      <w:r w:rsidRPr="00DD2494">
        <w:rPr>
          <w:rFonts w:ascii="Arial" w:hAnsi="Arial" w:cs="Arial"/>
          <w:b/>
          <w:bCs/>
          <w:sz w:val="22"/>
          <w:szCs w:val="22"/>
        </w:rPr>
        <w:t xml:space="preserve"> </w:t>
      </w:r>
      <w:r w:rsidRPr="00DD2494">
        <w:rPr>
          <w:rFonts w:ascii="Arial" w:hAnsi="Arial" w:cs="Arial"/>
          <w:b/>
          <w:bCs/>
          <w:sz w:val="22"/>
          <w:szCs w:val="22"/>
        </w:rPr>
        <w:tab/>
      </w:r>
      <w:r w:rsidRPr="00DD2494">
        <w:rPr>
          <w:rFonts w:ascii="Arial" w:hAnsi="Arial" w:cs="Arial"/>
          <w:b/>
          <w:bCs/>
          <w:sz w:val="22"/>
          <w:szCs w:val="22"/>
        </w:rPr>
        <w:tab/>
        <w:t>Bergero, Beatrice</w:t>
      </w:r>
    </w:p>
    <w:p w14:paraId="1B9FD834" w14:textId="77777777" w:rsidR="00924BF3" w:rsidRDefault="00924BF3" w:rsidP="007C2A41">
      <w:pPr>
        <w:pStyle w:val="FormatTitelKursbeschreibungTeilC"/>
        <w:spacing w:before="0"/>
        <w:rPr>
          <w:rFonts w:ascii="Arial" w:hAnsi="Arial" w:cs="Arial"/>
          <w:b w:val="0"/>
          <w:i w:val="0"/>
          <w:sz w:val="22"/>
          <w:szCs w:val="22"/>
        </w:rPr>
      </w:pPr>
    </w:p>
    <w:p w14:paraId="38A89C2E" w14:textId="687640C6" w:rsidR="00F86EC2" w:rsidRPr="007C2A41" w:rsidRDefault="002164D1" w:rsidP="007C2A41">
      <w:pPr>
        <w:pStyle w:val="FormatTitelKursbeschreibungTeilC"/>
        <w:spacing w:before="0"/>
        <w:rPr>
          <w:rFonts w:ascii="Arial" w:hAnsi="Arial" w:cs="Arial"/>
          <w:b w:val="0"/>
          <w:i w:val="0"/>
          <w:sz w:val="22"/>
          <w:szCs w:val="22"/>
        </w:rPr>
      </w:pPr>
      <w:r w:rsidRPr="00DD2494">
        <w:rPr>
          <w:rFonts w:ascii="Arial" w:hAnsi="Arial" w:cs="Arial"/>
          <w:b w:val="0"/>
          <w:i w:val="0"/>
          <w:sz w:val="22"/>
          <w:szCs w:val="22"/>
        </w:rPr>
        <w:tab/>
      </w:r>
      <w:r w:rsidRPr="00DD2494">
        <w:rPr>
          <w:rFonts w:ascii="Arial" w:hAnsi="Arial" w:cs="Arial"/>
          <w:b w:val="0"/>
          <w:i w:val="0"/>
          <w:sz w:val="22"/>
          <w:szCs w:val="22"/>
        </w:rPr>
        <w:tab/>
      </w:r>
      <w:r w:rsidR="000E2605" w:rsidRPr="00DD2494">
        <w:rPr>
          <w:rFonts w:ascii="Arial" w:hAnsi="Arial" w:cs="Arial"/>
          <w:b w:val="0"/>
          <w:i w:val="0"/>
          <w:sz w:val="22"/>
          <w:szCs w:val="22"/>
        </w:rPr>
        <w:t xml:space="preserve">Siehe oben </w:t>
      </w:r>
    </w:p>
    <w:p w14:paraId="0356C06A" w14:textId="2069198E" w:rsidR="00E016D5" w:rsidRPr="00DD2494" w:rsidRDefault="000E2605" w:rsidP="00E016D5">
      <w:pPr>
        <w:pStyle w:val="FormatTitelKursbeschreibungTeilC"/>
        <w:rPr>
          <w:rFonts w:ascii="Arial" w:hAnsi="Arial" w:cs="Arial"/>
          <w:i w:val="0"/>
          <w:sz w:val="22"/>
          <w:szCs w:val="22"/>
        </w:rPr>
      </w:pPr>
      <w:r w:rsidRPr="00DD2494">
        <w:rPr>
          <w:rFonts w:ascii="Arial" w:hAnsi="Arial" w:cs="Arial"/>
          <w:i w:val="0"/>
          <w:sz w:val="22"/>
          <w:szCs w:val="22"/>
        </w:rPr>
        <w:t>13</w:t>
      </w:r>
      <w:r w:rsidR="00227C98">
        <w:rPr>
          <w:rFonts w:ascii="Arial" w:hAnsi="Arial" w:cs="Arial"/>
          <w:i w:val="0"/>
          <w:sz w:val="22"/>
          <w:szCs w:val="22"/>
        </w:rPr>
        <w:t>9</w:t>
      </w:r>
      <w:r w:rsidR="00E016D5" w:rsidRPr="00DD2494">
        <w:rPr>
          <w:rFonts w:ascii="Arial" w:hAnsi="Arial" w:cs="Arial"/>
          <w:i w:val="0"/>
          <w:sz w:val="22"/>
          <w:szCs w:val="22"/>
        </w:rPr>
        <w:tab/>
      </w:r>
      <w:r w:rsidR="00E016D5" w:rsidRPr="00DD2494">
        <w:rPr>
          <w:rFonts w:ascii="Arial" w:hAnsi="Arial" w:cs="Arial"/>
          <w:i w:val="0"/>
          <w:sz w:val="22"/>
          <w:szCs w:val="22"/>
        </w:rPr>
        <w:tab/>
        <w:t>Italienisch I – Kommunikation und Kultur (Niveau A1; 4-stündig)</w:t>
      </w:r>
    </w:p>
    <w:p w14:paraId="32204B1F" w14:textId="77777777" w:rsidR="00E016D5" w:rsidRPr="007C2A41" w:rsidRDefault="002C127F" w:rsidP="00E016D5">
      <w:pPr>
        <w:rPr>
          <w:rFonts w:ascii="Arial" w:hAnsi="Arial" w:cs="Arial"/>
          <w:b/>
          <w:bCs/>
          <w:sz w:val="22"/>
          <w:szCs w:val="22"/>
        </w:rPr>
      </w:pPr>
      <w:r w:rsidRPr="00DD2494">
        <w:rPr>
          <w:rFonts w:ascii="Arial" w:hAnsi="Arial" w:cs="Arial"/>
          <w:b/>
          <w:bCs/>
          <w:sz w:val="22"/>
          <w:szCs w:val="22"/>
        </w:rPr>
        <w:t xml:space="preserve"> </w:t>
      </w:r>
      <w:r w:rsidRPr="00DD2494">
        <w:rPr>
          <w:rFonts w:ascii="Arial" w:hAnsi="Arial" w:cs="Arial"/>
          <w:b/>
          <w:bCs/>
          <w:sz w:val="22"/>
          <w:szCs w:val="22"/>
        </w:rPr>
        <w:tab/>
      </w:r>
      <w:r w:rsidRPr="00DD2494">
        <w:rPr>
          <w:rFonts w:ascii="Arial" w:hAnsi="Arial" w:cs="Arial"/>
          <w:b/>
          <w:bCs/>
          <w:sz w:val="22"/>
          <w:szCs w:val="22"/>
        </w:rPr>
        <w:tab/>
        <w:t>Mussini, Cecili</w:t>
      </w:r>
      <w:r w:rsidR="00E016D5" w:rsidRPr="00DD2494">
        <w:rPr>
          <w:rFonts w:ascii="Arial" w:hAnsi="Arial" w:cs="Arial"/>
          <w:b/>
          <w:bCs/>
          <w:sz w:val="22"/>
          <w:szCs w:val="22"/>
        </w:rPr>
        <w:t>a</w:t>
      </w:r>
    </w:p>
    <w:p w14:paraId="6805FC4D" w14:textId="77777777" w:rsidR="00924BF3" w:rsidRDefault="00924BF3" w:rsidP="00E016D5">
      <w:pPr>
        <w:rPr>
          <w:rFonts w:ascii="Arial" w:hAnsi="Arial" w:cs="Arial"/>
          <w:sz w:val="22"/>
          <w:szCs w:val="22"/>
        </w:rPr>
      </w:pPr>
    </w:p>
    <w:p w14:paraId="1BEEA8F9" w14:textId="1B821255" w:rsidR="00E016D5" w:rsidRPr="00DD2494" w:rsidRDefault="00E016D5" w:rsidP="00E016D5">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r w:rsidR="000E2605" w:rsidRPr="00DD2494">
        <w:rPr>
          <w:rFonts w:ascii="Arial" w:hAnsi="Arial" w:cs="Arial"/>
          <w:sz w:val="22"/>
          <w:szCs w:val="22"/>
        </w:rPr>
        <w:t xml:space="preserve">Siehe oben </w:t>
      </w:r>
    </w:p>
    <w:p w14:paraId="2DD52197" w14:textId="77777777" w:rsidR="00E016D5" w:rsidRPr="00DD2494" w:rsidRDefault="00E016D5" w:rsidP="00E016D5">
      <w:pPr>
        <w:rPr>
          <w:rFonts w:ascii="Arial" w:hAnsi="Arial" w:cs="Arial"/>
          <w:sz w:val="22"/>
          <w:szCs w:val="22"/>
        </w:rPr>
      </w:pPr>
    </w:p>
    <w:p w14:paraId="64765C1E" w14:textId="71D8988A" w:rsidR="00955424" w:rsidRPr="00DD2494" w:rsidRDefault="00955424" w:rsidP="00955424">
      <w:pPr>
        <w:pStyle w:val="FormatTitelKursbeschreibungTeilC"/>
        <w:rPr>
          <w:rFonts w:ascii="Arial" w:hAnsi="Arial" w:cs="Arial"/>
          <w:i w:val="0"/>
          <w:sz w:val="22"/>
          <w:szCs w:val="22"/>
        </w:rPr>
      </w:pPr>
      <w:r w:rsidRPr="00DD2494">
        <w:rPr>
          <w:rFonts w:ascii="Arial" w:hAnsi="Arial" w:cs="Arial"/>
          <w:i w:val="0"/>
          <w:sz w:val="22"/>
          <w:szCs w:val="22"/>
        </w:rPr>
        <w:t>1</w:t>
      </w:r>
      <w:r w:rsidR="00227C98">
        <w:rPr>
          <w:rFonts w:ascii="Arial" w:hAnsi="Arial" w:cs="Arial"/>
          <w:i w:val="0"/>
          <w:sz w:val="22"/>
          <w:szCs w:val="22"/>
        </w:rPr>
        <w:t>40</w:t>
      </w:r>
      <w:r w:rsidRPr="00DD2494">
        <w:rPr>
          <w:rFonts w:ascii="Arial" w:hAnsi="Arial" w:cs="Arial"/>
          <w:i w:val="0"/>
          <w:sz w:val="22"/>
          <w:szCs w:val="22"/>
        </w:rPr>
        <w:tab/>
      </w:r>
      <w:r w:rsidRPr="00DD2494">
        <w:rPr>
          <w:rFonts w:ascii="Arial" w:hAnsi="Arial" w:cs="Arial"/>
          <w:i w:val="0"/>
          <w:sz w:val="22"/>
          <w:szCs w:val="22"/>
        </w:rPr>
        <w:tab/>
        <w:t xml:space="preserve">Italienisch I – Kommunikation und Kultur </w:t>
      </w:r>
      <w:r w:rsidR="002C3007" w:rsidRPr="00DD2494">
        <w:rPr>
          <w:rFonts w:ascii="Arial" w:hAnsi="Arial" w:cs="Arial"/>
          <w:i w:val="0"/>
          <w:sz w:val="22"/>
          <w:szCs w:val="22"/>
        </w:rPr>
        <w:t>(Niveau A1; 4-stündig)</w:t>
      </w:r>
    </w:p>
    <w:p w14:paraId="2BB8E8EE" w14:textId="77777777" w:rsidR="00955424" w:rsidRPr="007C2A41" w:rsidRDefault="000E729D" w:rsidP="00955424">
      <w:pPr>
        <w:rPr>
          <w:rFonts w:ascii="Arial" w:hAnsi="Arial" w:cs="Arial"/>
          <w:b/>
          <w:bCs/>
          <w:sz w:val="22"/>
          <w:szCs w:val="22"/>
        </w:rPr>
      </w:pPr>
      <w:r w:rsidRPr="00DD2494">
        <w:rPr>
          <w:rFonts w:ascii="Arial" w:hAnsi="Arial" w:cs="Arial"/>
          <w:b/>
          <w:bCs/>
          <w:sz w:val="22"/>
          <w:szCs w:val="22"/>
        </w:rPr>
        <w:t xml:space="preserve"> </w:t>
      </w:r>
      <w:r w:rsidRPr="00DD2494">
        <w:rPr>
          <w:rFonts w:ascii="Arial" w:hAnsi="Arial" w:cs="Arial"/>
          <w:b/>
          <w:bCs/>
          <w:sz w:val="22"/>
          <w:szCs w:val="22"/>
        </w:rPr>
        <w:tab/>
      </w:r>
      <w:r w:rsidRPr="00DD2494">
        <w:rPr>
          <w:rFonts w:ascii="Arial" w:hAnsi="Arial" w:cs="Arial"/>
          <w:b/>
          <w:bCs/>
          <w:sz w:val="22"/>
          <w:szCs w:val="22"/>
        </w:rPr>
        <w:tab/>
        <w:t>Vaninn</w:t>
      </w:r>
      <w:r w:rsidR="00955424" w:rsidRPr="00DD2494">
        <w:rPr>
          <w:rFonts w:ascii="Arial" w:hAnsi="Arial" w:cs="Arial"/>
          <w:b/>
          <w:bCs/>
          <w:sz w:val="22"/>
          <w:szCs w:val="22"/>
        </w:rPr>
        <w:t xml:space="preserve">i, </w:t>
      </w:r>
      <w:r w:rsidRPr="00DD2494">
        <w:rPr>
          <w:rFonts w:ascii="Arial" w:hAnsi="Arial" w:cs="Arial"/>
          <w:b/>
          <w:bCs/>
          <w:sz w:val="22"/>
          <w:szCs w:val="22"/>
        </w:rPr>
        <w:t>Mar</w:t>
      </w:r>
      <w:r w:rsidR="00E016D5" w:rsidRPr="00DD2494">
        <w:rPr>
          <w:rFonts w:ascii="Arial" w:hAnsi="Arial" w:cs="Arial"/>
          <w:b/>
          <w:bCs/>
          <w:sz w:val="22"/>
          <w:szCs w:val="22"/>
        </w:rPr>
        <w:t>i</w:t>
      </w:r>
      <w:r w:rsidR="00955424" w:rsidRPr="00DD2494">
        <w:rPr>
          <w:rFonts w:ascii="Arial" w:hAnsi="Arial" w:cs="Arial"/>
          <w:b/>
          <w:bCs/>
          <w:sz w:val="22"/>
          <w:szCs w:val="22"/>
        </w:rPr>
        <w:t>nella</w:t>
      </w:r>
    </w:p>
    <w:p w14:paraId="30670E7B" w14:textId="77777777" w:rsidR="00924BF3" w:rsidRDefault="00924BF3" w:rsidP="007C2A41">
      <w:pPr>
        <w:rPr>
          <w:rFonts w:ascii="Arial" w:hAnsi="Arial" w:cs="Arial"/>
          <w:sz w:val="22"/>
          <w:szCs w:val="22"/>
        </w:rPr>
      </w:pPr>
    </w:p>
    <w:p w14:paraId="6FCCB9DD" w14:textId="48AD035E" w:rsidR="007C2A41" w:rsidRDefault="00611832" w:rsidP="007C2A41">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r w:rsidR="000E2605" w:rsidRPr="00DD2494">
        <w:rPr>
          <w:rFonts w:ascii="Arial" w:hAnsi="Arial" w:cs="Arial"/>
          <w:sz w:val="22"/>
          <w:szCs w:val="22"/>
        </w:rPr>
        <w:t xml:space="preserve">Siehe oben </w:t>
      </w:r>
    </w:p>
    <w:p w14:paraId="1C035776" w14:textId="77777777" w:rsidR="002164D1" w:rsidRPr="007C2A41" w:rsidRDefault="007C2A41" w:rsidP="007C2A41">
      <w:pPr>
        <w:jc w:val="left"/>
        <w:rPr>
          <w:rFonts w:ascii="Arial" w:hAnsi="Arial" w:cs="Arial"/>
          <w:sz w:val="22"/>
          <w:szCs w:val="22"/>
        </w:rPr>
      </w:pPr>
      <w:r>
        <w:rPr>
          <w:rFonts w:ascii="Arial" w:hAnsi="Arial" w:cs="Arial"/>
          <w:sz w:val="22"/>
          <w:szCs w:val="22"/>
        </w:rPr>
        <w:br w:type="page"/>
      </w:r>
    </w:p>
    <w:p w14:paraId="473F0D3A" w14:textId="01AC9C10" w:rsidR="00955424" w:rsidRPr="00DD2494" w:rsidRDefault="004C4922" w:rsidP="00955424">
      <w:pPr>
        <w:pStyle w:val="FormatTitelKursbeschreibungTeilC"/>
        <w:rPr>
          <w:rFonts w:ascii="Arial" w:hAnsi="Arial" w:cs="Arial"/>
          <w:i w:val="0"/>
          <w:sz w:val="22"/>
          <w:szCs w:val="22"/>
        </w:rPr>
      </w:pPr>
      <w:r w:rsidRPr="00DD2494">
        <w:rPr>
          <w:rFonts w:ascii="Arial" w:hAnsi="Arial" w:cs="Arial"/>
          <w:i w:val="0"/>
          <w:sz w:val="22"/>
          <w:szCs w:val="22"/>
        </w:rPr>
        <w:lastRenderedPageBreak/>
        <w:t>1</w:t>
      </w:r>
      <w:r w:rsidR="00227C98">
        <w:rPr>
          <w:rFonts w:ascii="Arial" w:hAnsi="Arial" w:cs="Arial"/>
          <w:i w:val="0"/>
          <w:sz w:val="22"/>
          <w:szCs w:val="22"/>
        </w:rPr>
        <w:t>41</w:t>
      </w:r>
      <w:r w:rsidR="00955424" w:rsidRPr="00DD2494">
        <w:rPr>
          <w:rFonts w:ascii="Arial" w:hAnsi="Arial" w:cs="Arial"/>
          <w:i w:val="0"/>
          <w:sz w:val="22"/>
          <w:szCs w:val="22"/>
        </w:rPr>
        <w:tab/>
      </w:r>
      <w:r w:rsidR="00955424" w:rsidRPr="00DD2494">
        <w:rPr>
          <w:rFonts w:ascii="Arial" w:hAnsi="Arial" w:cs="Arial"/>
          <w:i w:val="0"/>
          <w:sz w:val="22"/>
          <w:szCs w:val="22"/>
        </w:rPr>
        <w:tab/>
        <w:t>Italienisch II – Kommunikation und Kultur</w:t>
      </w:r>
      <w:r w:rsidR="00EB6AC5" w:rsidRPr="00DD2494">
        <w:rPr>
          <w:rFonts w:ascii="Arial" w:hAnsi="Arial" w:cs="Arial"/>
          <w:i w:val="0"/>
          <w:sz w:val="22"/>
          <w:szCs w:val="22"/>
        </w:rPr>
        <w:t xml:space="preserve"> (Niveau A2; 4-stündig)</w:t>
      </w:r>
    </w:p>
    <w:p w14:paraId="58EB4F39" w14:textId="77777777" w:rsidR="00955424" w:rsidRPr="00DD2494" w:rsidRDefault="00955424"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2164D1" w:rsidRPr="00DD2494">
        <w:rPr>
          <w:rFonts w:ascii="Arial" w:hAnsi="Arial" w:cs="Arial"/>
          <w:b/>
          <w:bCs/>
          <w:sz w:val="22"/>
          <w:szCs w:val="22"/>
        </w:rPr>
        <w:t>Pini, Caroli</w:t>
      </w:r>
      <w:r w:rsidR="0079451E" w:rsidRPr="00DD2494">
        <w:rPr>
          <w:rFonts w:ascii="Arial" w:hAnsi="Arial" w:cs="Arial"/>
          <w:b/>
          <w:bCs/>
          <w:sz w:val="22"/>
          <w:szCs w:val="22"/>
        </w:rPr>
        <w:t>na</w:t>
      </w:r>
    </w:p>
    <w:p w14:paraId="564B1FCA" w14:textId="77777777" w:rsidR="00955424" w:rsidRPr="00DD2494" w:rsidRDefault="00955424" w:rsidP="00955424">
      <w:pPr>
        <w:rPr>
          <w:rFonts w:ascii="Arial" w:hAnsi="Arial" w:cs="Arial"/>
          <w:sz w:val="22"/>
          <w:szCs w:val="22"/>
        </w:rPr>
      </w:pPr>
    </w:p>
    <w:p w14:paraId="1B0F594F" w14:textId="77777777" w:rsidR="00611832" w:rsidRPr="00DD2494" w:rsidRDefault="00611832" w:rsidP="00611832">
      <w:pPr>
        <w:ind w:left="1410" w:hanging="1410"/>
        <w:rPr>
          <w:rFonts w:ascii="Arial" w:hAnsi="Arial" w:cs="Arial"/>
          <w:sz w:val="22"/>
          <w:szCs w:val="22"/>
        </w:rPr>
      </w:pPr>
      <w:r w:rsidRPr="00DD2494">
        <w:rPr>
          <w:rFonts w:ascii="Arial" w:hAnsi="Arial" w:cs="Arial"/>
          <w:sz w:val="22"/>
          <w:szCs w:val="22"/>
        </w:rPr>
        <w:t>Thematik:</w:t>
      </w:r>
      <w:r w:rsidRPr="00DD2494">
        <w:rPr>
          <w:rFonts w:ascii="Arial" w:hAnsi="Arial" w:cs="Arial"/>
          <w:sz w:val="22"/>
          <w:szCs w:val="22"/>
        </w:rPr>
        <w:tab/>
        <w:t>Fortsetzung von Italienisch I – Kommunikation und Kultur. Anhand beispielhafter Dialoge aus dem Alltagsleben, einfacher Lesetexte auch zu kulturellen Aspekten des heutigen Italien und kurzer Videofilme soll die Förderung des aktiven, handlungsorientierten Gebrauchs der Sprache und die Einführung in die</w:t>
      </w:r>
      <w:r w:rsidR="002164D1" w:rsidRPr="00DD2494">
        <w:rPr>
          <w:rFonts w:ascii="Arial" w:hAnsi="Arial" w:cs="Arial"/>
          <w:sz w:val="22"/>
          <w:szCs w:val="22"/>
        </w:rPr>
        <w:t xml:space="preserve"> Kultur Italiens </w:t>
      </w:r>
      <w:r w:rsidRPr="00DD2494">
        <w:rPr>
          <w:rFonts w:ascii="Arial" w:hAnsi="Arial" w:cs="Arial"/>
          <w:sz w:val="22"/>
          <w:szCs w:val="22"/>
        </w:rPr>
        <w:t>fortgesetzt werden.</w:t>
      </w:r>
    </w:p>
    <w:p w14:paraId="36E1E5C5" w14:textId="77777777" w:rsidR="00F838E8" w:rsidRPr="00DD2494" w:rsidRDefault="00611832" w:rsidP="00EB6AC5">
      <w:pPr>
        <w:ind w:left="1418"/>
        <w:rPr>
          <w:rFonts w:ascii="Arial" w:hAnsi="Arial" w:cs="Arial"/>
          <w:sz w:val="22"/>
          <w:szCs w:val="22"/>
        </w:rPr>
      </w:pPr>
      <w:r w:rsidRPr="00DD2494">
        <w:rPr>
          <w:rFonts w:ascii="Arial" w:hAnsi="Arial" w:cs="Arial"/>
          <w:sz w:val="22"/>
          <w:szCs w:val="22"/>
        </w:rPr>
        <w:t xml:space="preserve">Grammatik: Dativ- und Akkusativpronomen, Gerundium, Imperfekt, Konditional, Steigerung der Adjektive, Adverbien und Präpositionen.  </w:t>
      </w:r>
    </w:p>
    <w:p w14:paraId="133887A4" w14:textId="77777777" w:rsidR="00611832" w:rsidRPr="00DD2494" w:rsidRDefault="00C80954" w:rsidP="00C80954">
      <w:pPr>
        <w:jc w:val="left"/>
        <w:rPr>
          <w:rFonts w:ascii="Arial" w:hAnsi="Arial" w:cs="Arial"/>
          <w:sz w:val="22"/>
          <w:szCs w:val="22"/>
        </w:rPr>
      </w:pPr>
      <w:r w:rsidRPr="00DD2494">
        <w:rPr>
          <w:rFonts w:ascii="Arial" w:hAnsi="Arial" w:cs="Arial"/>
          <w:sz w:val="22"/>
          <w:szCs w:val="22"/>
        </w:rPr>
        <w:t>L</w:t>
      </w:r>
      <w:r w:rsidR="00611832" w:rsidRPr="00DD2494">
        <w:rPr>
          <w:rFonts w:ascii="Arial" w:hAnsi="Arial" w:cs="Arial"/>
          <w:sz w:val="22"/>
          <w:szCs w:val="22"/>
        </w:rPr>
        <w:t>ernziele und Kompetenzen:</w:t>
      </w:r>
    </w:p>
    <w:p w14:paraId="7AB86695" w14:textId="77777777" w:rsidR="00611832" w:rsidRPr="00DD2494" w:rsidRDefault="00611832" w:rsidP="00611832">
      <w:pPr>
        <w:pBdr>
          <w:top w:val="single" w:sz="6" w:space="0" w:color="FFFFFF"/>
          <w:left w:val="single" w:sz="6" w:space="0" w:color="FFFFFF"/>
          <w:bottom w:val="single" w:sz="6" w:space="0" w:color="FFFFFF"/>
          <w:right w:val="single" w:sz="6" w:space="0" w:color="FFFFFF"/>
        </w:pBdr>
        <w:shd w:val="solid" w:color="FFFFFF" w:fill="FFFFFF"/>
        <w:ind w:left="1418" w:hanging="1418"/>
        <w:rPr>
          <w:rFonts w:ascii="Arial" w:eastAsia="@PMingLiU" w:hAnsi="Arial" w:cs="Arial"/>
          <w:sz w:val="22"/>
          <w:szCs w:val="22"/>
        </w:rPr>
      </w:pPr>
      <w:r w:rsidRPr="00DD2494">
        <w:rPr>
          <w:rFonts w:ascii="Arial" w:hAnsi="Arial" w:cs="Arial"/>
          <w:sz w:val="22"/>
          <w:szCs w:val="22"/>
        </w:rPr>
        <w:tab/>
        <w:t xml:space="preserve">Erweiterung und Verbesserung der Kommunikationsfähigkeit, des Hörverstehens, des Leseverstehens und des Schreibens (einfache Beschreibungen, Erzählungen, Briefe, etc.). </w:t>
      </w:r>
      <w:r w:rsidRPr="00DD2494">
        <w:rPr>
          <w:rFonts w:ascii="Arial" w:eastAsia="@PMingLiU" w:hAnsi="Arial" w:cs="Arial"/>
          <w:sz w:val="22"/>
          <w:szCs w:val="22"/>
        </w:rPr>
        <w:t>Kenntnis wichtiger kultureller Aspekte Italiens.</w:t>
      </w:r>
    </w:p>
    <w:p w14:paraId="0F445153" w14:textId="77777777" w:rsidR="00611832" w:rsidRPr="00DD2494" w:rsidRDefault="00611832" w:rsidP="00611832">
      <w:pPr>
        <w:ind w:left="1418" w:hanging="2"/>
        <w:rPr>
          <w:rFonts w:ascii="Arial" w:hAnsi="Arial" w:cs="Arial"/>
          <w:sz w:val="22"/>
          <w:szCs w:val="22"/>
        </w:rPr>
      </w:pPr>
      <w:r w:rsidRPr="00DD2494">
        <w:rPr>
          <w:rFonts w:ascii="Arial" w:hAnsi="Arial" w:cs="Arial"/>
          <w:sz w:val="22"/>
          <w:szCs w:val="22"/>
        </w:rPr>
        <w:t>Sensibilisierung für interkulturelle Kommunikation.</w:t>
      </w:r>
    </w:p>
    <w:p w14:paraId="4AF0A5E8" w14:textId="77777777" w:rsidR="00611832" w:rsidRPr="00DD2494" w:rsidRDefault="00611832" w:rsidP="00611832">
      <w:pPr>
        <w:rPr>
          <w:rFonts w:ascii="Arial" w:hAnsi="Arial" w:cs="Arial"/>
          <w:sz w:val="22"/>
          <w:szCs w:val="22"/>
        </w:rPr>
      </w:pPr>
      <w:r w:rsidRPr="00DD2494">
        <w:rPr>
          <w:rFonts w:ascii="Arial" w:hAnsi="Arial" w:cs="Arial"/>
          <w:sz w:val="22"/>
          <w:szCs w:val="22"/>
        </w:rPr>
        <w:t>Methode:</w:t>
      </w:r>
      <w:r w:rsidRPr="00DD2494">
        <w:rPr>
          <w:rFonts w:ascii="Arial" w:hAnsi="Arial" w:cs="Arial"/>
          <w:sz w:val="22"/>
          <w:szCs w:val="22"/>
        </w:rPr>
        <w:tab/>
        <w:t xml:space="preserve">Rollenspiele, Gruppen- und Partnerarbeit, Gruppendiskussionen. </w:t>
      </w:r>
    </w:p>
    <w:p w14:paraId="0D199D6F" w14:textId="77777777" w:rsidR="00611832" w:rsidRPr="00DD2494" w:rsidRDefault="00611832" w:rsidP="00611832">
      <w:pPr>
        <w:ind w:left="1418" w:hanging="1418"/>
        <w:rPr>
          <w:rFonts w:ascii="Arial" w:hAnsi="Arial" w:cs="Arial"/>
          <w:sz w:val="22"/>
          <w:szCs w:val="22"/>
        </w:rPr>
      </w:pPr>
      <w:r w:rsidRPr="00DD2494">
        <w:rPr>
          <w:rFonts w:ascii="Arial" w:hAnsi="Arial" w:cs="Arial"/>
          <w:sz w:val="22"/>
          <w:szCs w:val="22"/>
        </w:rPr>
        <w:t>Hinweise:</w:t>
      </w:r>
      <w:r w:rsidRPr="00DD2494">
        <w:rPr>
          <w:rFonts w:ascii="Arial" w:hAnsi="Arial" w:cs="Arial"/>
          <w:sz w:val="22"/>
          <w:szCs w:val="22"/>
        </w:rPr>
        <w:tab/>
        <w:t xml:space="preserve">Die regelmäßige Teilnahme ist obligatorisch. Für Quereinsteiger wird zu Beginn des Semesters ein Einstufungsgespräch durchgeführt. </w:t>
      </w:r>
    </w:p>
    <w:p w14:paraId="2AB9713C" w14:textId="77777777" w:rsidR="00EB6AC5" w:rsidRPr="00DD2494" w:rsidRDefault="003E7B75" w:rsidP="003E7B75">
      <w:pPr>
        <w:ind w:left="1418"/>
        <w:rPr>
          <w:rFonts w:ascii="Arial" w:hAnsi="Arial" w:cs="Arial"/>
          <w:sz w:val="22"/>
          <w:szCs w:val="22"/>
        </w:rPr>
      </w:pPr>
      <w:r w:rsidRPr="00DD2494">
        <w:rPr>
          <w:rFonts w:ascii="Arial" w:hAnsi="Arial" w:cs="Arial"/>
          <w:sz w:val="22"/>
          <w:szCs w:val="22"/>
        </w:rPr>
        <w:t>Lehrbuch: Universitalia 2.0 Italienisch für Studierende, Hueber V</w:t>
      </w:r>
      <w:r w:rsidR="00EB6AC5" w:rsidRPr="00DD2494">
        <w:rPr>
          <w:rFonts w:ascii="Arial" w:hAnsi="Arial" w:cs="Arial"/>
          <w:sz w:val="22"/>
          <w:szCs w:val="22"/>
        </w:rPr>
        <w:t>erlag (ISBN 978-3-19-105463-2).</w:t>
      </w:r>
    </w:p>
    <w:p w14:paraId="2739D055" w14:textId="77777777" w:rsidR="00EB6AC5" w:rsidRPr="00DD2494" w:rsidRDefault="00EB6AC5" w:rsidP="00EB6AC5">
      <w:pPr>
        <w:rPr>
          <w:rFonts w:ascii="Arial" w:hAnsi="Arial" w:cs="Arial"/>
          <w:sz w:val="22"/>
          <w:szCs w:val="22"/>
        </w:rPr>
      </w:pPr>
      <w:r w:rsidRPr="00DD2494">
        <w:rPr>
          <w:rFonts w:ascii="Arial" w:hAnsi="Arial" w:cs="Arial"/>
          <w:sz w:val="22"/>
          <w:szCs w:val="22"/>
        </w:rPr>
        <w:t>Profil:</w:t>
      </w:r>
      <w:r w:rsidRPr="00DD2494">
        <w:rPr>
          <w:rFonts w:ascii="Arial" w:hAnsi="Arial" w:cs="Arial"/>
          <w:sz w:val="22"/>
          <w:szCs w:val="22"/>
        </w:rPr>
        <w:tab/>
      </w:r>
      <w:r w:rsidRPr="00DD2494">
        <w:rPr>
          <w:rFonts w:ascii="Arial" w:hAnsi="Arial" w:cs="Arial"/>
          <w:sz w:val="22"/>
          <w:szCs w:val="22"/>
        </w:rPr>
        <w:tab/>
      </w:r>
      <w:r w:rsidR="00C80954" w:rsidRPr="00DD2494">
        <w:rPr>
          <w:rFonts w:ascii="Arial" w:hAnsi="Arial" w:cs="Arial"/>
          <w:sz w:val="22"/>
          <w:szCs w:val="22"/>
        </w:rPr>
        <w:t xml:space="preserve">Nachhaltig; </w:t>
      </w:r>
      <w:r w:rsidRPr="00DD2494">
        <w:rPr>
          <w:rFonts w:ascii="Arial" w:hAnsi="Arial" w:cs="Arial"/>
          <w:sz w:val="22"/>
          <w:szCs w:val="22"/>
        </w:rPr>
        <w:t>International</w:t>
      </w:r>
    </w:p>
    <w:p w14:paraId="6FFA15EE" w14:textId="77777777" w:rsidR="00EB6AC5" w:rsidRPr="00DD2494" w:rsidRDefault="00EB6AC5" w:rsidP="003E7B75">
      <w:pPr>
        <w:ind w:left="1418"/>
        <w:rPr>
          <w:rFonts w:ascii="Arial" w:hAnsi="Arial" w:cs="Arial"/>
          <w:sz w:val="22"/>
          <w:szCs w:val="22"/>
        </w:rPr>
      </w:pPr>
    </w:p>
    <w:p w14:paraId="68284F7C" w14:textId="77777777" w:rsidR="00D3302A" w:rsidRPr="00DD2494" w:rsidRDefault="00D3302A">
      <w:pPr>
        <w:jc w:val="left"/>
        <w:rPr>
          <w:rFonts w:ascii="Arial" w:hAnsi="Arial" w:cs="Arial"/>
          <w:b/>
          <w:iCs/>
          <w:sz w:val="22"/>
          <w:szCs w:val="22"/>
        </w:rPr>
      </w:pPr>
    </w:p>
    <w:p w14:paraId="6D7E23FB" w14:textId="5879B0E0" w:rsidR="00955424" w:rsidRPr="00DD2494" w:rsidRDefault="00CC0275" w:rsidP="00955424">
      <w:pPr>
        <w:pStyle w:val="FormatTitelKursbeschreibungTeilC"/>
        <w:rPr>
          <w:rFonts w:ascii="Arial" w:hAnsi="Arial" w:cs="Arial"/>
          <w:i w:val="0"/>
          <w:sz w:val="22"/>
          <w:szCs w:val="22"/>
        </w:rPr>
      </w:pPr>
      <w:r w:rsidRPr="00DD2494">
        <w:rPr>
          <w:rFonts w:ascii="Arial" w:hAnsi="Arial" w:cs="Arial"/>
          <w:i w:val="0"/>
          <w:sz w:val="22"/>
          <w:szCs w:val="22"/>
        </w:rPr>
        <w:t>1</w:t>
      </w:r>
      <w:r w:rsidR="00227C98">
        <w:rPr>
          <w:rFonts w:ascii="Arial" w:hAnsi="Arial" w:cs="Arial"/>
          <w:i w:val="0"/>
          <w:sz w:val="22"/>
          <w:szCs w:val="22"/>
        </w:rPr>
        <w:t>42</w:t>
      </w:r>
      <w:r w:rsidR="00955424" w:rsidRPr="00DD2494">
        <w:rPr>
          <w:rFonts w:ascii="Arial" w:hAnsi="Arial" w:cs="Arial"/>
          <w:i w:val="0"/>
          <w:sz w:val="22"/>
          <w:szCs w:val="22"/>
        </w:rPr>
        <w:tab/>
      </w:r>
      <w:r w:rsidR="00955424" w:rsidRPr="00DD2494">
        <w:rPr>
          <w:rFonts w:ascii="Arial" w:hAnsi="Arial" w:cs="Arial"/>
          <w:i w:val="0"/>
          <w:sz w:val="22"/>
          <w:szCs w:val="22"/>
        </w:rPr>
        <w:tab/>
        <w:t>Italienisch II – Kommunikation und Kultur</w:t>
      </w:r>
      <w:r w:rsidR="00EB6AC5" w:rsidRPr="00DD2494">
        <w:rPr>
          <w:rFonts w:ascii="Arial" w:hAnsi="Arial" w:cs="Arial"/>
          <w:i w:val="0"/>
          <w:sz w:val="22"/>
          <w:szCs w:val="22"/>
        </w:rPr>
        <w:t xml:space="preserve"> (Niveau A2; 4-stündig)</w:t>
      </w:r>
    </w:p>
    <w:p w14:paraId="1B374F85" w14:textId="77777777" w:rsidR="00955424" w:rsidRPr="007C2A41" w:rsidRDefault="00955424"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2164D1" w:rsidRPr="00DD2494">
        <w:rPr>
          <w:rFonts w:ascii="Arial" w:hAnsi="Arial" w:cs="Arial"/>
          <w:b/>
          <w:bCs/>
          <w:sz w:val="22"/>
          <w:szCs w:val="22"/>
        </w:rPr>
        <w:t>Villadei, Monic</w:t>
      </w:r>
      <w:r w:rsidR="00451711" w:rsidRPr="00DD2494">
        <w:rPr>
          <w:rFonts w:ascii="Arial" w:hAnsi="Arial" w:cs="Arial"/>
          <w:b/>
          <w:bCs/>
          <w:sz w:val="22"/>
          <w:szCs w:val="22"/>
        </w:rPr>
        <w:t>a</w:t>
      </w:r>
    </w:p>
    <w:p w14:paraId="22262F96" w14:textId="77777777" w:rsidR="00924BF3" w:rsidRDefault="00924BF3" w:rsidP="00955424">
      <w:pPr>
        <w:rPr>
          <w:rFonts w:ascii="Arial" w:hAnsi="Arial" w:cs="Arial"/>
          <w:sz w:val="22"/>
          <w:szCs w:val="22"/>
        </w:rPr>
      </w:pPr>
    </w:p>
    <w:p w14:paraId="33F25432" w14:textId="7CA35CA5" w:rsidR="00955424" w:rsidRPr="00DD2494" w:rsidRDefault="002164D1" w:rsidP="00955424">
      <w:pPr>
        <w:rPr>
          <w:rFonts w:ascii="Arial" w:hAnsi="Arial" w:cs="Arial"/>
          <w:sz w:val="22"/>
          <w:szCs w:val="22"/>
        </w:rPr>
      </w:pPr>
      <w:r w:rsidRPr="00DD2494">
        <w:rPr>
          <w:rFonts w:ascii="Arial" w:hAnsi="Arial" w:cs="Arial"/>
          <w:sz w:val="22"/>
          <w:szCs w:val="22"/>
        </w:rPr>
        <w:t xml:space="preserve"> </w:t>
      </w:r>
      <w:r w:rsidRPr="00DD2494">
        <w:rPr>
          <w:rFonts w:ascii="Arial" w:hAnsi="Arial" w:cs="Arial"/>
          <w:sz w:val="22"/>
          <w:szCs w:val="22"/>
        </w:rPr>
        <w:tab/>
      </w:r>
      <w:r w:rsidRPr="00DD2494">
        <w:rPr>
          <w:rFonts w:ascii="Arial" w:hAnsi="Arial" w:cs="Arial"/>
          <w:sz w:val="22"/>
          <w:szCs w:val="22"/>
        </w:rPr>
        <w:tab/>
      </w:r>
      <w:r w:rsidR="000E2605" w:rsidRPr="00DD2494">
        <w:rPr>
          <w:rFonts w:ascii="Arial" w:hAnsi="Arial" w:cs="Arial"/>
          <w:sz w:val="22"/>
          <w:szCs w:val="22"/>
        </w:rPr>
        <w:t xml:space="preserve">Siehe oben </w:t>
      </w:r>
    </w:p>
    <w:p w14:paraId="7294C273" w14:textId="77777777" w:rsidR="00955424" w:rsidRPr="00DD2494" w:rsidRDefault="00955424" w:rsidP="00955424">
      <w:pPr>
        <w:rPr>
          <w:rFonts w:ascii="Arial" w:hAnsi="Arial" w:cs="Arial"/>
          <w:sz w:val="22"/>
          <w:szCs w:val="22"/>
        </w:rPr>
      </w:pPr>
    </w:p>
    <w:p w14:paraId="4FF4B022" w14:textId="00BEB715" w:rsidR="00955424" w:rsidRPr="00DD2494" w:rsidRDefault="00332EB0" w:rsidP="00955424">
      <w:pPr>
        <w:pStyle w:val="FormatTitelKursbeschreibungTeilC"/>
        <w:rPr>
          <w:rFonts w:ascii="Arial" w:hAnsi="Arial" w:cs="Arial"/>
          <w:i w:val="0"/>
          <w:sz w:val="22"/>
          <w:szCs w:val="22"/>
        </w:rPr>
      </w:pPr>
      <w:r w:rsidRPr="00DD2494">
        <w:rPr>
          <w:rFonts w:ascii="Arial" w:hAnsi="Arial" w:cs="Arial"/>
          <w:i w:val="0"/>
          <w:sz w:val="22"/>
          <w:szCs w:val="22"/>
        </w:rPr>
        <w:t>1</w:t>
      </w:r>
      <w:r w:rsidR="00227C98">
        <w:rPr>
          <w:rFonts w:ascii="Arial" w:hAnsi="Arial" w:cs="Arial"/>
          <w:i w:val="0"/>
          <w:sz w:val="22"/>
          <w:szCs w:val="22"/>
        </w:rPr>
        <w:t>4</w:t>
      </w:r>
      <w:r w:rsidR="000E2605" w:rsidRPr="00DD2494">
        <w:rPr>
          <w:rFonts w:ascii="Arial" w:hAnsi="Arial" w:cs="Arial"/>
          <w:i w:val="0"/>
          <w:sz w:val="22"/>
          <w:szCs w:val="22"/>
        </w:rPr>
        <w:t>3</w:t>
      </w:r>
      <w:r w:rsidR="00955424" w:rsidRPr="00DD2494">
        <w:rPr>
          <w:rFonts w:ascii="Arial" w:hAnsi="Arial" w:cs="Arial"/>
          <w:i w:val="0"/>
          <w:sz w:val="22"/>
          <w:szCs w:val="22"/>
        </w:rPr>
        <w:tab/>
      </w:r>
      <w:r w:rsidR="00955424" w:rsidRPr="00DD2494">
        <w:rPr>
          <w:rFonts w:ascii="Arial" w:hAnsi="Arial" w:cs="Arial"/>
          <w:i w:val="0"/>
          <w:sz w:val="22"/>
          <w:szCs w:val="22"/>
        </w:rPr>
        <w:tab/>
        <w:t>Italienisch III – Kommunikation und Kultur</w:t>
      </w:r>
      <w:r w:rsidR="00EB6AC5" w:rsidRPr="00DD2494">
        <w:rPr>
          <w:rFonts w:ascii="Arial" w:hAnsi="Arial" w:cs="Arial"/>
          <w:i w:val="0"/>
          <w:sz w:val="22"/>
          <w:szCs w:val="22"/>
        </w:rPr>
        <w:t xml:space="preserve"> (Niveau B1; 4-stündig)</w:t>
      </w:r>
    </w:p>
    <w:p w14:paraId="7915FA04" w14:textId="77777777" w:rsidR="00955424" w:rsidRPr="00DD2494" w:rsidRDefault="00955424"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Mattedi, Cristina</w:t>
      </w:r>
    </w:p>
    <w:p w14:paraId="5B255A58" w14:textId="77777777" w:rsidR="00955424" w:rsidRPr="00DD2494" w:rsidRDefault="00955424" w:rsidP="00955424">
      <w:pPr>
        <w:rPr>
          <w:rFonts w:ascii="Arial" w:hAnsi="Arial" w:cs="Arial"/>
          <w:sz w:val="22"/>
          <w:szCs w:val="22"/>
        </w:rPr>
      </w:pPr>
    </w:p>
    <w:p w14:paraId="4307DB94" w14:textId="77777777" w:rsidR="00611832" w:rsidRPr="00DD2494" w:rsidRDefault="00611832" w:rsidP="00611832">
      <w:pPr>
        <w:ind w:left="1418" w:hanging="1418"/>
        <w:rPr>
          <w:rFonts w:ascii="Arial" w:hAnsi="Arial" w:cs="Arial"/>
          <w:sz w:val="22"/>
          <w:szCs w:val="22"/>
        </w:rPr>
      </w:pPr>
      <w:r w:rsidRPr="00DD2494">
        <w:rPr>
          <w:rFonts w:ascii="Arial" w:hAnsi="Arial" w:cs="Arial"/>
          <w:sz w:val="22"/>
          <w:szCs w:val="22"/>
        </w:rPr>
        <w:t xml:space="preserve">Thematik: </w:t>
      </w:r>
      <w:r w:rsidRPr="00DD2494">
        <w:rPr>
          <w:rFonts w:ascii="Arial" w:hAnsi="Arial" w:cs="Arial"/>
          <w:sz w:val="22"/>
          <w:szCs w:val="22"/>
        </w:rPr>
        <w:tab/>
        <w:t xml:space="preserve">Fortsetzung von Italienisch II – Kommunikation und Kultur. Die Kommunikationsfähigkeit, das Hör- und Leseverstehen sowie das Schreiben werden weiterhin gefördert, wobei </w:t>
      </w:r>
      <w:r w:rsidR="002164D1" w:rsidRPr="00DD2494">
        <w:rPr>
          <w:rFonts w:ascii="Arial" w:hAnsi="Arial" w:cs="Arial"/>
          <w:sz w:val="22"/>
          <w:szCs w:val="22"/>
        </w:rPr>
        <w:t>der thematische Schwerpunkt auf</w:t>
      </w:r>
      <w:r w:rsidRPr="00DD2494">
        <w:rPr>
          <w:rFonts w:ascii="Arial" w:hAnsi="Arial" w:cs="Arial"/>
          <w:sz w:val="22"/>
          <w:szCs w:val="22"/>
        </w:rPr>
        <w:t xml:space="preserve"> Situationen des Studien- und Berufsalltags liegt. Beispielhafte Dialoge von Hör- oder Videomaterialien bieten den Studierenden Muster und Ideen, um eigene</w:t>
      </w:r>
      <w:r w:rsidR="002164D1" w:rsidRPr="00DD2494">
        <w:rPr>
          <w:rFonts w:ascii="Arial" w:hAnsi="Arial" w:cs="Arial"/>
          <w:sz w:val="22"/>
          <w:szCs w:val="22"/>
        </w:rPr>
        <w:t xml:space="preserve"> Dialoge und Sprechsituationen </w:t>
      </w:r>
      <w:r w:rsidRPr="00DD2494">
        <w:rPr>
          <w:rFonts w:ascii="Arial" w:hAnsi="Arial" w:cs="Arial"/>
          <w:sz w:val="22"/>
          <w:szCs w:val="22"/>
        </w:rPr>
        <w:t xml:space="preserve">zu gestalten. Zunehmend werden authentische Materialien z.B. einfache Zeitungsartikel und Interviews zu aktuellen kulturellen und gesellschaftlichen Themen einbezogen. </w:t>
      </w:r>
    </w:p>
    <w:p w14:paraId="1F7F8F0A" w14:textId="77777777" w:rsidR="008C42D5" w:rsidRPr="00DD2494" w:rsidRDefault="00611832" w:rsidP="00D3302A">
      <w:pPr>
        <w:ind w:left="1418" w:hanging="1418"/>
        <w:rPr>
          <w:rFonts w:ascii="Arial" w:hAnsi="Arial" w:cs="Arial"/>
          <w:sz w:val="22"/>
          <w:szCs w:val="22"/>
        </w:rPr>
      </w:pPr>
      <w:r w:rsidRPr="00DD2494">
        <w:rPr>
          <w:rFonts w:ascii="Arial" w:hAnsi="Arial" w:cs="Arial"/>
          <w:sz w:val="22"/>
          <w:szCs w:val="22"/>
        </w:rPr>
        <w:tab/>
        <w:t>Grammatik: Futur, Konditional, Imperativ, Konjunktiv, Relativsätze, Adverbien, Präpositionen.</w:t>
      </w:r>
    </w:p>
    <w:p w14:paraId="7B9F370A" w14:textId="77777777" w:rsidR="00611832" w:rsidRPr="00DD2494" w:rsidRDefault="00611832" w:rsidP="00611832">
      <w:pPr>
        <w:ind w:left="1418" w:hanging="1418"/>
        <w:rPr>
          <w:rFonts w:ascii="Arial" w:hAnsi="Arial" w:cs="Arial"/>
          <w:sz w:val="22"/>
          <w:szCs w:val="22"/>
        </w:rPr>
      </w:pPr>
      <w:r w:rsidRPr="00DD2494">
        <w:rPr>
          <w:rFonts w:ascii="Arial" w:hAnsi="Arial" w:cs="Arial"/>
          <w:sz w:val="22"/>
          <w:szCs w:val="22"/>
        </w:rPr>
        <w:t>Lernziele und Kompetenzen:</w:t>
      </w:r>
    </w:p>
    <w:p w14:paraId="260F749E" w14:textId="77777777" w:rsidR="00611832" w:rsidRPr="00DD2494" w:rsidRDefault="00611832" w:rsidP="00611832">
      <w:pPr>
        <w:ind w:left="1418" w:hanging="2"/>
        <w:rPr>
          <w:rFonts w:ascii="Arial" w:hAnsi="Arial" w:cs="Arial"/>
          <w:sz w:val="22"/>
          <w:szCs w:val="22"/>
        </w:rPr>
      </w:pPr>
      <w:r w:rsidRPr="00DD2494">
        <w:rPr>
          <w:rFonts w:ascii="Arial" w:hAnsi="Arial" w:cs="Arial"/>
          <w:sz w:val="22"/>
          <w:szCs w:val="22"/>
        </w:rPr>
        <w:t xml:space="preserve"> Bewältigung einfacher Situationen des Studien- und Berufsalltags sowohl in mündlich</w:t>
      </w:r>
      <w:r w:rsidR="002164D1" w:rsidRPr="00DD2494">
        <w:rPr>
          <w:rFonts w:ascii="Arial" w:hAnsi="Arial" w:cs="Arial"/>
          <w:sz w:val="22"/>
          <w:szCs w:val="22"/>
        </w:rPr>
        <w:t>er (Dialog, Monolog)</w:t>
      </w:r>
      <w:r w:rsidRPr="00DD2494">
        <w:rPr>
          <w:rFonts w:ascii="Arial" w:hAnsi="Arial" w:cs="Arial"/>
          <w:sz w:val="22"/>
          <w:szCs w:val="22"/>
        </w:rPr>
        <w:t xml:space="preserve"> als auch in schriftlicher Form (Bericht, Brief, Mitteilung), Erweiterung des Hör- und Leseverstehen. Kenntnis wichtiger kultureller Aspekte Italiens insbesondere im Bereich Studium und Arbeitswelt. Befähigung zu interkultureller Kommunikation.</w:t>
      </w:r>
    </w:p>
    <w:p w14:paraId="39F9A026" w14:textId="77777777" w:rsidR="00611832" w:rsidRPr="00DD2494" w:rsidRDefault="00611832" w:rsidP="00611832">
      <w:pPr>
        <w:rPr>
          <w:rFonts w:ascii="Arial" w:hAnsi="Arial" w:cs="Arial"/>
          <w:sz w:val="22"/>
          <w:szCs w:val="22"/>
        </w:rPr>
      </w:pPr>
      <w:r w:rsidRPr="00DD2494">
        <w:rPr>
          <w:rFonts w:ascii="Arial" w:hAnsi="Arial" w:cs="Arial"/>
          <w:sz w:val="22"/>
          <w:szCs w:val="22"/>
        </w:rPr>
        <w:t xml:space="preserve">Methode: </w:t>
      </w:r>
      <w:r w:rsidRPr="00DD2494">
        <w:rPr>
          <w:rFonts w:ascii="Arial" w:hAnsi="Arial" w:cs="Arial"/>
          <w:sz w:val="22"/>
          <w:szCs w:val="22"/>
        </w:rPr>
        <w:tab/>
        <w:t xml:space="preserve">Rollenspiele, Gruppen- und Partnerarbeit, Gruppendiskussionen. </w:t>
      </w:r>
    </w:p>
    <w:p w14:paraId="3881A7F9" w14:textId="77777777" w:rsidR="00611832" w:rsidRPr="00DD2494" w:rsidRDefault="00611832" w:rsidP="00611832">
      <w:pPr>
        <w:ind w:left="1410" w:hanging="1410"/>
        <w:rPr>
          <w:rFonts w:ascii="Arial" w:hAnsi="Arial" w:cs="Arial"/>
          <w:sz w:val="22"/>
          <w:szCs w:val="22"/>
        </w:rPr>
      </w:pPr>
      <w:r w:rsidRPr="00DD2494">
        <w:rPr>
          <w:rFonts w:ascii="Arial" w:hAnsi="Arial" w:cs="Arial"/>
          <w:sz w:val="22"/>
          <w:szCs w:val="22"/>
        </w:rPr>
        <w:t>Hinweise:</w:t>
      </w:r>
      <w:r w:rsidRPr="00DD2494">
        <w:rPr>
          <w:rFonts w:ascii="Arial" w:hAnsi="Arial" w:cs="Arial"/>
          <w:sz w:val="22"/>
          <w:szCs w:val="22"/>
        </w:rPr>
        <w:tab/>
        <w:t>Die regelmäßige Teilnahme ist obligatorisch. Für Quereinsteiger wird zu Beginn des Semesters ein Einstufungsgespräch durchgeführt.</w:t>
      </w:r>
    </w:p>
    <w:p w14:paraId="6115D0F3" w14:textId="77777777" w:rsidR="00611832" w:rsidRPr="00DD2494" w:rsidRDefault="00611832" w:rsidP="00611832">
      <w:pPr>
        <w:ind w:left="1410" w:hanging="1410"/>
        <w:rPr>
          <w:rFonts w:ascii="Arial" w:hAnsi="Arial" w:cs="Arial"/>
          <w:sz w:val="22"/>
          <w:szCs w:val="22"/>
        </w:rPr>
      </w:pPr>
      <w:r w:rsidRPr="00DD2494">
        <w:rPr>
          <w:rFonts w:ascii="Arial" w:hAnsi="Arial" w:cs="Arial"/>
          <w:sz w:val="22"/>
          <w:szCs w:val="22"/>
        </w:rPr>
        <w:tab/>
        <w:t xml:space="preserve">Der Kurs bereitet gezielt auf die mündliche Prüfung zur Erlangung des </w:t>
      </w:r>
      <w:r w:rsidR="006F4576" w:rsidRPr="00DD2494">
        <w:rPr>
          <w:rFonts w:ascii="Arial" w:hAnsi="Arial" w:cs="Arial"/>
          <w:sz w:val="22"/>
          <w:szCs w:val="22"/>
        </w:rPr>
        <w:t>UNIcert®</w:t>
      </w:r>
      <w:r w:rsidRPr="00DD2494">
        <w:rPr>
          <w:rFonts w:ascii="Arial" w:hAnsi="Arial" w:cs="Arial"/>
          <w:sz w:val="22"/>
          <w:szCs w:val="22"/>
        </w:rPr>
        <w:t>-Zertifikats der Stufe I vor, die am Ende der Vorlesung abgelegt werden kann.</w:t>
      </w:r>
    </w:p>
    <w:p w14:paraId="1CFDDDC9" w14:textId="77777777" w:rsidR="00D50190" w:rsidRPr="00DD2494" w:rsidRDefault="00EB6AC5" w:rsidP="00D50190">
      <w:pPr>
        <w:rPr>
          <w:rFonts w:ascii="Arial" w:hAnsi="Arial" w:cs="Arial"/>
          <w:sz w:val="22"/>
          <w:szCs w:val="22"/>
        </w:rPr>
      </w:pPr>
      <w:r w:rsidRPr="00DD2494">
        <w:rPr>
          <w:rFonts w:ascii="Arial" w:hAnsi="Arial" w:cs="Arial"/>
          <w:sz w:val="22"/>
          <w:szCs w:val="22"/>
        </w:rPr>
        <w:t>Profil:</w:t>
      </w:r>
      <w:r w:rsidRPr="00DD2494">
        <w:rPr>
          <w:rFonts w:ascii="Arial" w:hAnsi="Arial" w:cs="Arial"/>
          <w:sz w:val="22"/>
          <w:szCs w:val="22"/>
        </w:rPr>
        <w:tab/>
      </w:r>
      <w:r w:rsidRPr="00DD2494">
        <w:rPr>
          <w:rFonts w:ascii="Arial" w:hAnsi="Arial" w:cs="Arial"/>
          <w:sz w:val="22"/>
          <w:szCs w:val="22"/>
        </w:rPr>
        <w:tab/>
        <w:t>International</w:t>
      </w:r>
    </w:p>
    <w:p w14:paraId="523223E3" w14:textId="77777777" w:rsidR="00D50190" w:rsidRPr="00DD2494" w:rsidRDefault="00D50190" w:rsidP="007142B7">
      <w:pPr>
        <w:pStyle w:val="FormatKommentarTeilC"/>
      </w:pPr>
    </w:p>
    <w:p w14:paraId="68979A52" w14:textId="3ACA85F6" w:rsidR="006676C4" w:rsidRPr="007C2A41" w:rsidRDefault="00CC0275" w:rsidP="007C2A41">
      <w:pPr>
        <w:pStyle w:val="FormatTitelKursbeschreibungTeilC"/>
        <w:rPr>
          <w:rFonts w:ascii="Arial" w:hAnsi="Arial" w:cs="Arial"/>
          <w:i w:val="0"/>
          <w:sz w:val="22"/>
          <w:szCs w:val="22"/>
        </w:rPr>
      </w:pPr>
      <w:r w:rsidRPr="00DD2494">
        <w:rPr>
          <w:rFonts w:ascii="Arial" w:hAnsi="Arial" w:cs="Arial"/>
          <w:i w:val="0"/>
          <w:sz w:val="22"/>
          <w:szCs w:val="22"/>
        </w:rPr>
        <w:t>1</w:t>
      </w:r>
      <w:r w:rsidR="00F25EBE">
        <w:rPr>
          <w:rFonts w:ascii="Arial" w:hAnsi="Arial" w:cs="Arial"/>
          <w:i w:val="0"/>
          <w:sz w:val="22"/>
          <w:szCs w:val="22"/>
        </w:rPr>
        <w:t>44</w:t>
      </w:r>
      <w:r w:rsidR="00955424" w:rsidRPr="00DD2494">
        <w:rPr>
          <w:rFonts w:ascii="Arial" w:hAnsi="Arial" w:cs="Arial"/>
          <w:i w:val="0"/>
          <w:sz w:val="22"/>
          <w:szCs w:val="22"/>
        </w:rPr>
        <w:tab/>
      </w:r>
      <w:r w:rsidR="00955424" w:rsidRPr="00DD2494">
        <w:rPr>
          <w:rFonts w:ascii="Arial" w:hAnsi="Arial" w:cs="Arial"/>
          <w:i w:val="0"/>
          <w:sz w:val="22"/>
          <w:szCs w:val="22"/>
        </w:rPr>
        <w:tab/>
        <w:t xml:space="preserve">Mündliche Prüfung </w:t>
      </w:r>
      <w:r w:rsidR="006F4576" w:rsidRPr="00DD2494">
        <w:rPr>
          <w:rFonts w:ascii="Arial" w:hAnsi="Arial" w:cs="Arial"/>
          <w:i w:val="0"/>
          <w:sz w:val="22"/>
          <w:szCs w:val="22"/>
        </w:rPr>
        <w:t>UNIcert®</w:t>
      </w:r>
      <w:r w:rsidR="007C2A41">
        <w:rPr>
          <w:rFonts w:ascii="Arial" w:hAnsi="Arial" w:cs="Arial"/>
          <w:i w:val="0"/>
          <w:sz w:val="22"/>
          <w:szCs w:val="22"/>
        </w:rPr>
        <w:t xml:space="preserve"> Stufe I Italienisch</w:t>
      </w:r>
    </w:p>
    <w:p w14:paraId="7F489435" w14:textId="77777777" w:rsidR="00F07D62" w:rsidRDefault="00F07D62" w:rsidP="0074093B">
      <w:pPr>
        <w:ind w:left="708" w:firstLine="708"/>
        <w:jc w:val="left"/>
        <w:rPr>
          <w:rFonts w:ascii="Arial" w:hAnsi="Arial"/>
          <w:b/>
          <w:sz w:val="28"/>
          <w:szCs w:val="28"/>
          <w:lang w:val="en-GB"/>
        </w:rPr>
      </w:pPr>
    </w:p>
    <w:p w14:paraId="34F74972" w14:textId="77777777" w:rsidR="00F07D62" w:rsidRDefault="00F07D62" w:rsidP="0074093B">
      <w:pPr>
        <w:ind w:left="708" w:firstLine="708"/>
        <w:jc w:val="left"/>
        <w:rPr>
          <w:rFonts w:ascii="Arial" w:hAnsi="Arial"/>
          <w:b/>
          <w:sz w:val="28"/>
          <w:szCs w:val="28"/>
          <w:lang w:val="en-GB"/>
        </w:rPr>
      </w:pPr>
    </w:p>
    <w:p w14:paraId="1B083A58" w14:textId="1FFC8140" w:rsidR="00955424" w:rsidRPr="006832EF" w:rsidRDefault="006F4576" w:rsidP="0074093B">
      <w:pPr>
        <w:ind w:left="708" w:firstLine="708"/>
        <w:jc w:val="left"/>
        <w:rPr>
          <w:rFonts w:ascii="Arial" w:hAnsi="Arial" w:cs="Arial"/>
          <w:b/>
          <w:bCs/>
          <w:iCs/>
          <w:sz w:val="28"/>
          <w:szCs w:val="28"/>
          <w:lang w:val="en-GB"/>
        </w:rPr>
      </w:pPr>
      <w:r w:rsidRPr="006832EF">
        <w:rPr>
          <w:rFonts w:ascii="Arial" w:hAnsi="Arial"/>
          <w:b/>
          <w:sz w:val="28"/>
          <w:szCs w:val="28"/>
          <w:lang w:val="en-GB"/>
        </w:rPr>
        <w:t>UNIcert®</w:t>
      </w:r>
      <w:r w:rsidR="00955424" w:rsidRPr="006832EF">
        <w:rPr>
          <w:rFonts w:ascii="Arial" w:hAnsi="Arial"/>
          <w:b/>
          <w:sz w:val="28"/>
          <w:szCs w:val="28"/>
          <w:lang w:val="en-GB"/>
        </w:rPr>
        <w:t xml:space="preserve"> Stufe II</w:t>
      </w:r>
    </w:p>
    <w:p w14:paraId="25B313CB" w14:textId="77777777" w:rsidR="004B6F9A" w:rsidRPr="006832EF" w:rsidRDefault="004B6F9A" w:rsidP="004B6F9A">
      <w:pPr>
        <w:rPr>
          <w:rFonts w:ascii="Arial" w:hAnsi="Arial" w:cs="Arial"/>
          <w:b/>
          <w:sz w:val="22"/>
          <w:szCs w:val="22"/>
          <w:lang w:val="en-GB"/>
        </w:rPr>
      </w:pPr>
    </w:p>
    <w:p w14:paraId="620B13B5" w14:textId="420C52C2" w:rsidR="009E0A9A" w:rsidRPr="006832EF" w:rsidRDefault="004066F3" w:rsidP="009E0A9A">
      <w:pPr>
        <w:pStyle w:val="FormatTitelKursbeschreibungTeilC"/>
        <w:rPr>
          <w:rFonts w:ascii="Arial" w:hAnsi="Arial" w:cs="Arial"/>
          <w:i w:val="0"/>
          <w:sz w:val="22"/>
          <w:szCs w:val="22"/>
          <w:lang w:val="en-GB"/>
        </w:rPr>
      </w:pPr>
      <w:r w:rsidRPr="006832EF">
        <w:rPr>
          <w:rFonts w:ascii="Arial" w:hAnsi="Arial" w:cs="Arial"/>
          <w:i w:val="0"/>
          <w:sz w:val="22"/>
          <w:szCs w:val="22"/>
          <w:lang w:val="en-GB"/>
        </w:rPr>
        <w:t>14</w:t>
      </w:r>
      <w:r w:rsidR="00F25EBE" w:rsidRPr="006832EF">
        <w:rPr>
          <w:rFonts w:ascii="Arial" w:hAnsi="Arial" w:cs="Arial"/>
          <w:i w:val="0"/>
          <w:sz w:val="22"/>
          <w:szCs w:val="22"/>
          <w:lang w:val="en-GB"/>
        </w:rPr>
        <w:t>5</w:t>
      </w:r>
      <w:r w:rsidRPr="006832EF">
        <w:rPr>
          <w:rFonts w:ascii="Arial" w:hAnsi="Arial" w:cs="Arial"/>
          <w:i w:val="0"/>
          <w:sz w:val="22"/>
          <w:szCs w:val="22"/>
          <w:lang w:val="en-GB"/>
        </w:rPr>
        <w:tab/>
      </w:r>
      <w:r w:rsidRPr="006832EF">
        <w:rPr>
          <w:rFonts w:ascii="Arial" w:hAnsi="Arial" w:cs="Arial"/>
          <w:i w:val="0"/>
          <w:sz w:val="22"/>
          <w:szCs w:val="22"/>
          <w:lang w:val="en-GB"/>
        </w:rPr>
        <w:tab/>
      </w:r>
      <w:r w:rsidR="007C0A3F" w:rsidRPr="006832EF">
        <w:rPr>
          <w:rFonts w:ascii="Arial" w:hAnsi="Arial" w:cs="Arial"/>
          <w:i w:val="0"/>
          <w:sz w:val="22"/>
          <w:szCs w:val="22"/>
          <w:lang w:val="en-GB"/>
        </w:rPr>
        <w:t xml:space="preserve">Il turismo in Italia </w:t>
      </w:r>
    </w:p>
    <w:p w14:paraId="5DFFF319" w14:textId="77777777" w:rsidR="009E0A9A" w:rsidRPr="006832EF" w:rsidRDefault="009E0A9A" w:rsidP="009E0A9A">
      <w:pPr>
        <w:rPr>
          <w:rFonts w:ascii="Arial" w:hAnsi="Arial" w:cs="Arial"/>
          <w:b/>
          <w:bCs/>
          <w:sz w:val="22"/>
          <w:szCs w:val="22"/>
          <w:lang w:val="en-GB"/>
        </w:rPr>
      </w:pPr>
      <w:r w:rsidRPr="006832EF">
        <w:rPr>
          <w:rFonts w:ascii="Arial" w:hAnsi="Arial" w:cs="Arial"/>
          <w:b/>
          <w:bCs/>
          <w:sz w:val="22"/>
          <w:szCs w:val="22"/>
          <w:lang w:val="en-GB"/>
        </w:rPr>
        <w:tab/>
      </w:r>
      <w:r w:rsidRPr="006832EF">
        <w:rPr>
          <w:rFonts w:ascii="Arial" w:hAnsi="Arial" w:cs="Arial"/>
          <w:b/>
          <w:bCs/>
          <w:sz w:val="22"/>
          <w:szCs w:val="22"/>
          <w:lang w:val="en-GB"/>
        </w:rPr>
        <w:tab/>
        <w:t>Mattedi, Cristina</w:t>
      </w:r>
    </w:p>
    <w:p w14:paraId="3F1DF8F3" w14:textId="77777777" w:rsidR="009E0A9A" w:rsidRPr="006832EF" w:rsidRDefault="009E0A9A" w:rsidP="009E0A9A">
      <w:pPr>
        <w:rPr>
          <w:rFonts w:ascii="Arial" w:hAnsi="Arial" w:cs="Arial"/>
          <w:sz w:val="22"/>
          <w:szCs w:val="22"/>
          <w:lang w:val="en-GB"/>
        </w:rPr>
      </w:pPr>
    </w:p>
    <w:p w14:paraId="7BE44735" w14:textId="77777777" w:rsidR="009E0A9A" w:rsidRPr="00DD2494" w:rsidRDefault="009E0A9A" w:rsidP="009E0A9A">
      <w:pPr>
        <w:rPr>
          <w:rFonts w:ascii="Arial" w:hAnsi="Arial" w:cs="Arial"/>
          <w:b/>
          <w:sz w:val="22"/>
          <w:szCs w:val="22"/>
        </w:rPr>
      </w:pPr>
      <w:r w:rsidRPr="006832EF">
        <w:rPr>
          <w:rFonts w:ascii="Arial" w:hAnsi="Arial" w:cs="Arial"/>
          <w:b/>
          <w:sz w:val="22"/>
          <w:szCs w:val="22"/>
          <w:lang w:val="en-GB"/>
        </w:rPr>
        <w:tab/>
      </w:r>
      <w:r w:rsidRPr="006832EF">
        <w:rPr>
          <w:rFonts w:ascii="Arial" w:hAnsi="Arial" w:cs="Arial"/>
          <w:b/>
          <w:sz w:val="22"/>
          <w:szCs w:val="22"/>
          <w:lang w:val="en-GB"/>
        </w:rPr>
        <w:tab/>
      </w:r>
      <w:r w:rsidRPr="00DD2494">
        <w:rPr>
          <w:rFonts w:ascii="Arial" w:hAnsi="Arial" w:cs="Arial"/>
          <w:b/>
          <w:sz w:val="22"/>
          <w:szCs w:val="22"/>
        </w:rPr>
        <w:t>Voraussetzung: Italienisch III oder Niveau B1.</w:t>
      </w:r>
    </w:p>
    <w:p w14:paraId="7F8CC0A6" w14:textId="77777777" w:rsidR="009E0A9A" w:rsidRPr="00DD2494" w:rsidRDefault="009E0A9A" w:rsidP="009E0A9A">
      <w:pPr>
        <w:rPr>
          <w:rFonts w:ascii="Arial" w:hAnsi="Arial" w:cs="Arial"/>
          <w:b/>
          <w:sz w:val="22"/>
          <w:szCs w:val="22"/>
        </w:rPr>
      </w:pPr>
      <w:r w:rsidRPr="00DD2494">
        <w:rPr>
          <w:rFonts w:ascii="Arial" w:hAnsi="Arial" w:cs="Arial"/>
          <w:b/>
          <w:sz w:val="22"/>
          <w:szCs w:val="22"/>
        </w:rPr>
        <w:tab/>
      </w:r>
      <w:r w:rsidRPr="00DD2494">
        <w:rPr>
          <w:rFonts w:ascii="Arial" w:hAnsi="Arial" w:cs="Arial"/>
          <w:b/>
          <w:sz w:val="22"/>
          <w:szCs w:val="22"/>
        </w:rPr>
        <w:tab/>
        <w:t xml:space="preserve">Als Einstiegskurs in UNIcert® II empfohlen. </w:t>
      </w:r>
    </w:p>
    <w:p w14:paraId="2B57B63F" w14:textId="77777777" w:rsidR="00262F57" w:rsidRPr="00262F57" w:rsidRDefault="00262F57" w:rsidP="00262F57">
      <w:pPr>
        <w:rPr>
          <w:rFonts w:ascii="Arial" w:hAnsi="Arial" w:cs="Arial"/>
          <w:sz w:val="22"/>
          <w:szCs w:val="22"/>
        </w:rPr>
      </w:pPr>
    </w:p>
    <w:p w14:paraId="5EF74954" w14:textId="77777777" w:rsidR="00262F57" w:rsidRPr="00262F57" w:rsidRDefault="00262F57" w:rsidP="00262F57">
      <w:pPr>
        <w:pStyle w:val="FormatvorlageFormatKommentarTeilCAutomatisch"/>
      </w:pPr>
      <w:r w:rsidRPr="00262F57">
        <w:t>Thematik:</w:t>
      </w:r>
      <w:r w:rsidRPr="00262F57">
        <w:tab/>
        <w:t xml:space="preserve">Seit vielen Jahrhunderten ist Italien dank seiner Kultur, Geschichte, Landschaft und seines Klimas eines der beliebtesten Reiseländer der Welt. Anhand ausgewählter authentischer Materialien - Pressetexte, Fernsehsendungen, Filme, Prospekte, Werbemittel, etc. – werden folgende Themen behandelt: herkömmliche und neue Formen des Tourismus (z.B.:  Kulturreisen, Städtereisen, Pilgerreisen, Abenteuerreisen, ökologisches Reisen, Urlaub auf dem Bauernhof), Regionen und Städte Italiens und ihre kulturellen Besonderheiten, Geschichte des Tourismus in Italien, Aspekte der Hotellerie und Gastronomie, Auswirkungen des Tourismus auf Umwelt und Wirtschaft.     </w:t>
      </w:r>
    </w:p>
    <w:p w14:paraId="4FC50F6E" w14:textId="77777777" w:rsidR="00262F57" w:rsidRPr="00262F57" w:rsidRDefault="00262F57" w:rsidP="00262F57">
      <w:pPr>
        <w:pStyle w:val="FormatvorlageFormatKommentarTeilCAutomatisch"/>
      </w:pPr>
      <w:r w:rsidRPr="00262F57">
        <w:t xml:space="preserve">Lernziele und Kompetenzen: </w:t>
      </w:r>
    </w:p>
    <w:p w14:paraId="55EDC8B9" w14:textId="77777777" w:rsidR="00262F57" w:rsidRPr="00262F57" w:rsidRDefault="00262F57" w:rsidP="00262F57">
      <w:pPr>
        <w:pStyle w:val="FormatvorlageFormatKommentarTeilCAutomatisch"/>
      </w:pPr>
      <w:r w:rsidRPr="00262F57">
        <w:tab/>
        <w:t>Einblick in die Thematik des Tourismus. Kenntnis kultureller Besonderheiten des Landes; interkulturelle Kompetenz; Verbesserung der Sprachkompetenz (Hörverstehen, Leseverstehen, mündlicher und schriftlicher Ausdruck); Vertiefung der Grammatik.</w:t>
      </w:r>
    </w:p>
    <w:p w14:paraId="1E3A5247" w14:textId="77777777" w:rsidR="00262F57" w:rsidRPr="00262F57" w:rsidRDefault="00262F57" w:rsidP="00262F57">
      <w:pPr>
        <w:pStyle w:val="FormatvorlageFormatKommentarTeilCAutomatisch"/>
      </w:pPr>
      <w:r w:rsidRPr="00262F57">
        <w:t>Methode:</w:t>
      </w:r>
      <w:r w:rsidRPr="00262F57">
        <w:tab/>
        <w:t>Einführende Informationen zur Thematik; Gesprächstraining; Gruppen- und Partnerarbeit, Gruppendiskussion, ggf. Kurzreferate.</w:t>
      </w:r>
    </w:p>
    <w:p w14:paraId="3E7324F1" w14:textId="77777777" w:rsidR="00262F57" w:rsidRPr="00262F57" w:rsidRDefault="00262F57" w:rsidP="00262F57">
      <w:pPr>
        <w:pStyle w:val="FormatvorlageFormatKommentarTeilCAutomatisch"/>
      </w:pPr>
      <w:r w:rsidRPr="00262F57">
        <w:t xml:space="preserve">Hinweise: </w:t>
      </w:r>
      <w:r w:rsidRPr="00262F57">
        <w:tab/>
        <w:t>Die regelmäßige Teilnahme ist obligatorisch. Quereinsteiger absolvieren einen Einstufungstest in der ersten Sitzung.</w:t>
      </w:r>
    </w:p>
    <w:p w14:paraId="650C94D5" w14:textId="0E292C2C" w:rsidR="00BD1216" w:rsidRPr="00DD2494" w:rsidRDefault="009E0A9A" w:rsidP="00262F57">
      <w:pPr>
        <w:pStyle w:val="FormatvorlageFormatKommentarTeilCAutomatisch"/>
      </w:pPr>
      <w:r w:rsidRPr="00DD2494">
        <w:t>Profil:</w:t>
      </w:r>
      <w:r w:rsidRPr="00DD2494">
        <w:tab/>
      </w:r>
      <w:r w:rsidR="00BD1216" w:rsidRPr="00DD2494">
        <w:t>International</w:t>
      </w:r>
    </w:p>
    <w:p w14:paraId="2EB693A2" w14:textId="77777777" w:rsidR="007F2FD8" w:rsidRPr="00DD2494" w:rsidRDefault="007F2FD8" w:rsidP="00262F57">
      <w:pPr>
        <w:pStyle w:val="FormatvorlageFormatKommentarTeilCAutomatisch"/>
      </w:pPr>
    </w:p>
    <w:p w14:paraId="2D4A890A" w14:textId="77777777" w:rsidR="007F2FD8" w:rsidRPr="00DD2494" w:rsidRDefault="007F2FD8" w:rsidP="007142B7">
      <w:pPr>
        <w:pStyle w:val="FormatKommentarTeilC"/>
      </w:pPr>
    </w:p>
    <w:p w14:paraId="1F7820A6" w14:textId="61673751" w:rsidR="00955424" w:rsidRPr="00DD2494" w:rsidRDefault="0079451E" w:rsidP="00955424">
      <w:pPr>
        <w:pStyle w:val="FormatTitelKursbeschreibungTeilC"/>
        <w:rPr>
          <w:rFonts w:ascii="Arial" w:hAnsi="Arial" w:cs="Arial"/>
          <w:i w:val="0"/>
          <w:sz w:val="22"/>
          <w:szCs w:val="22"/>
        </w:rPr>
      </w:pPr>
      <w:r w:rsidRPr="00DD2494">
        <w:rPr>
          <w:rFonts w:ascii="Arial" w:hAnsi="Arial" w:cs="Arial"/>
          <w:i w:val="0"/>
          <w:sz w:val="22"/>
          <w:szCs w:val="22"/>
        </w:rPr>
        <w:t>1</w:t>
      </w:r>
      <w:r w:rsidR="00F25EBE">
        <w:rPr>
          <w:rFonts w:ascii="Arial" w:hAnsi="Arial" w:cs="Arial"/>
          <w:i w:val="0"/>
          <w:sz w:val="22"/>
          <w:szCs w:val="22"/>
        </w:rPr>
        <w:t>46</w:t>
      </w:r>
      <w:r w:rsidR="00955424" w:rsidRPr="00DD2494">
        <w:rPr>
          <w:rFonts w:ascii="Arial" w:hAnsi="Arial" w:cs="Arial"/>
          <w:i w:val="0"/>
          <w:sz w:val="22"/>
          <w:szCs w:val="22"/>
        </w:rPr>
        <w:tab/>
      </w:r>
      <w:r w:rsidR="00955424" w:rsidRPr="00DD2494">
        <w:rPr>
          <w:rFonts w:ascii="Arial" w:hAnsi="Arial" w:cs="Arial"/>
          <w:i w:val="0"/>
          <w:sz w:val="22"/>
          <w:szCs w:val="22"/>
        </w:rPr>
        <w:tab/>
        <w:t xml:space="preserve">Mündliche Prüfung </w:t>
      </w:r>
      <w:r w:rsidR="006F4576" w:rsidRPr="00DD2494">
        <w:rPr>
          <w:rFonts w:ascii="Arial" w:hAnsi="Arial" w:cs="Arial"/>
          <w:i w:val="0"/>
          <w:sz w:val="22"/>
          <w:szCs w:val="22"/>
        </w:rPr>
        <w:t>UNIcert®</w:t>
      </w:r>
      <w:r w:rsidR="00955424" w:rsidRPr="00DD2494">
        <w:rPr>
          <w:rFonts w:ascii="Arial" w:hAnsi="Arial" w:cs="Arial"/>
          <w:i w:val="0"/>
          <w:sz w:val="22"/>
          <w:szCs w:val="22"/>
        </w:rPr>
        <w:t xml:space="preserve"> Stufe II Italienisch</w:t>
      </w:r>
    </w:p>
    <w:p w14:paraId="5E8935E0" w14:textId="77777777" w:rsidR="00D50190" w:rsidRPr="00DD2494" w:rsidRDefault="00D50190" w:rsidP="00D50190">
      <w:pPr>
        <w:rPr>
          <w:rFonts w:ascii="Arial" w:hAnsi="Arial" w:cs="Arial"/>
          <w:sz w:val="22"/>
          <w:szCs w:val="22"/>
        </w:rPr>
      </w:pPr>
    </w:p>
    <w:p w14:paraId="50E4CDB5" w14:textId="77777777" w:rsidR="005B09B0" w:rsidRPr="00DD2494" w:rsidRDefault="0074093B">
      <w:pPr>
        <w:jc w:val="left"/>
        <w:rPr>
          <w:rFonts w:ascii="Arial" w:hAnsi="Arial" w:cs="Arial"/>
          <w:b/>
          <w:bCs/>
          <w:iCs/>
          <w:sz w:val="22"/>
          <w:szCs w:val="22"/>
        </w:rPr>
      </w:pPr>
      <w:r>
        <w:rPr>
          <w:rFonts w:ascii="Arial" w:hAnsi="Arial" w:cs="Arial"/>
          <w:b/>
          <w:bCs/>
          <w:iCs/>
          <w:sz w:val="22"/>
          <w:szCs w:val="22"/>
        </w:rPr>
        <w:br w:type="page"/>
      </w:r>
    </w:p>
    <w:p w14:paraId="74B471D7" w14:textId="77777777" w:rsidR="00955424" w:rsidRPr="0074093B" w:rsidRDefault="00955424" w:rsidP="0074093B">
      <w:pPr>
        <w:pStyle w:val="berschrift2"/>
        <w:rPr>
          <w:rFonts w:ascii="Arial" w:hAnsi="Arial"/>
        </w:rPr>
      </w:pPr>
      <w:r w:rsidRPr="00DD2494">
        <w:rPr>
          <w:rFonts w:ascii="Arial" w:hAnsi="Arial"/>
          <w:sz w:val="22"/>
          <w:szCs w:val="22"/>
        </w:rPr>
        <w:lastRenderedPageBreak/>
        <w:tab/>
      </w:r>
      <w:r w:rsidRPr="00DD2494">
        <w:rPr>
          <w:rFonts w:ascii="Arial" w:hAnsi="Arial"/>
          <w:sz w:val="22"/>
          <w:szCs w:val="22"/>
        </w:rPr>
        <w:tab/>
      </w:r>
      <w:r w:rsidRPr="0074093B">
        <w:rPr>
          <w:rFonts w:ascii="Arial" w:hAnsi="Arial"/>
        </w:rPr>
        <w:t>Japanisch</w:t>
      </w:r>
    </w:p>
    <w:p w14:paraId="4980442F" w14:textId="77777777" w:rsidR="00955424" w:rsidRPr="0074093B" w:rsidRDefault="00393005" w:rsidP="00955424">
      <w:pPr>
        <w:pStyle w:val="berschrift2"/>
        <w:rPr>
          <w:rFonts w:ascii="Arial" w:hAnsi="Arial"/>
        </w:rPr>
      </w:pPr>
      <w:r w:rsidRPr="0074093B">
        <w:rPr>
          <w:rFonts w:ascii="Arial" w:hAnsi="Arial"/>
        </w:rPr>
        <w:tab/>
      </w:r>
      <w:r w:rsidRPr="0074093B">
        <w:rPr>
          <w:rFonts w:ascii="Arial" w:hAnsi="Arial"/>
        </w:rPr>
        <w:tab/>
      </w:r>
      <w:r w:rsidR="006F4576" w:rsidRPr="0074093B">
        <w:rPr>
          <w:rFonts w:ascii="Arial" w:hAnsi="Arial"/>
        </w:rPr>
        <w:t>UNIcert®</w:t>
      </w:r>
      <w:r w:rsidRPr="0074093B">
        <w:rPr>
          <w:rFonts w:ascii="Arial" w:hAnsi="Arial"/>
        </w:rPr>
        <w:t xml:space="preserve"> Basis</w:t>
      </w:r>
    </w:p>
    <w:p w14:paraId="58C49B4F" w14:textId="77777777" w:rsidR="00955424" w:rsidRPr="00DD2494" w:rsidRDefault="00955424" w:rsidP="00955424">
      <w:pPr>
        <w:rPr>
          <w:rFonts w:ascii="Arial" w:hAnsi="Arial" w:cs="Arial"/>
          <w:sz w:val="22"/>
          <w:szCs w:val="22"/>
        </w:rPr>
      </w:pPr>
    </w:p>
    <w:p w14:paraId="0987168B" w14:textId="4BC72870" w:rsidR="00955424" w:rsidRPr="00DD2494" w:rsidRDefault="00166B8B" w:rsidP="00955424">
      <w:pPr>
        <w:pStyle w:val="FormatTitelKursbeschreibungTeilC"/>
        <w:rPr>
          <w:rFonts w:ascii="Arial" w:hAnsi="Arial" w:cs="Arial"/>
          <w:i w:val="0"/>
          <w:sz w:val="22"/>
          <w:szCs w:val="22"/>
        </w:rPr>
      </w:pPr>
      <w:r w:rsidRPr="00DD2494">
        <w:rPr>
          <w:rFonts w:ascii="Arial" w:hAnsi="Arial" w:cs="Arial"/>
          <w:i w:val="0"/>
          <w:sz w:val="22"/>
          <w:szCs w:val="22"/>
        </w:rPr>
        <w:t>14</w:t>
      </w:r>
      <w:r w:rsidR="00F25EBE">
        <w:rPr>
          <w:rFonts w:ascii="Arial" w:hAnsi="Arial" w:cs="Arial"/>
          <w:i w:val="0"/>
          <w:sz w:val="22"/>
          <w:szCs w:val="22"/>
        </w:rPr>
        <w:t>7</w:t>
      </w:r>
      <w:r w:rsidR="00955424" w:rsidRPr="00DD2494">
        <w:rPr>
          <w:rFonts w:ascii="Arial" w:hAnsi="Arial" w:cs="Arial"/>
          <w:i w:val="0"/>
          <w:sz w:val="22"/>
          <w:szCs w:val="22"/>
        </w:rPr>
        <w:tab/>
      </w:r>
      <w:r w:rsidR="00955424" w:rsidRPr="00DD2494">
        <w:rPr>
          <w:rFonts w:ascii="Arial" w:hAnsi="Arial" w:cs="Arial"/>
          <w:i w:val="0"/>
          <w:sz w:val="22"/>
          <w:szCs w:val="22"/>
        </w:rPr>
        <w:tab/>
        <w:t>Japanisch I – Kommunikation und Kultur</w:t>
      </w:r>
      <w:r w:rsidR="00CF0702" w:rsidRPr="00DD2494">
        <w:rPr>
          <w:rFonts w:ascii="Arial" w:hAnsi="Arial" w:cs="Arial"/>
          <w:i w:val="0"/>
          <w:sz w:val="22"/>
          <w:szCs w:val="22"/>
        </w:rPr>
        <w:t xml:space="preserve"> (Niveau A1; 4-stündig)</w:t>
      </w:r>
    </w:p>
    <w:p w14:paraId="1E789B1B" w14:textId="77777777" w:rsidR="00955424" w:rsidRPr="00DD2494" w:rsidRDefault="00955424"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DE4D74" w:rsidRPr="00DD2494">
        <w:rPr>
          <w:rFonts w:ascii="Arial" w:hAnsi="Arial" w:cs="Arial"/>
          <w:b/>
          <w:bCs/>
          <w:sz w:val="22"/>
          <w:szCs w:val="22"/>
        </w:rPr>
        <w:t>Abe, Eriko</w:t>
      </w:r>
    </w:p>
    <w:p w14:paraId="13E30EA9" w14:textId="77777777" w:rsidR="00955424" w:rsidRPr="00DD2494" w:rsidRDefault="00955424" w:rsidP="00955424">
      <w:pPr>
        <w:rPr>
          <w:rFonts w:ascii="Arial" w:hAnsi="Arial" w:cs="Arial"/>
          <w:b/>
          <w:bCs/>
          <w:sz w:val="22"/>
          <w:szCs w:val="22"/>
        </w:rPr>
      </w:pPr>
    </w:p>
    <w:p w14:paraId="08B6378C" w14:textId="77777777" w:rsidR="005226EB" w:rsidRPr="0074093B" w:rsidRDefault="005226EB" w:rsidP="007142B7">
      <w:pPr>
        <w:pStyle w:val="FormatKommentarTeilC"/>
      </w:pPr>
      <w:r w:rsidRPr="00DD2494">
        <w:t xml:space="preserve">Thematik: </w:t>
      </w:r>
      <w:r w:rsidRPr="00DD2494">
        <w:tab/>
        <w:t>Anfängerkurs für Studierende ohne Vorkenntnisse. Eine systematische Einführung in die moderne japanische Sprache und Alltagskultur, wobei alle vier Fertigkeiten vermittelt werden und zwar zuerst Sprechen und Hören, dann Lesen und auch Schreiben.Lernziele und Kompetenzen:</w:t>
      </w:r>
    </w:p>
    <w:p w14:paraId="517DBAA5" w14:textId="77777777" w:rsidR="005226EB" w:rsidRPr="00DD2494" w:rsidRDefault="005226EB" w:rsidP="007142B7">
      <w:pPr>
        <w:pStyle w:val="FormatKommentarTeilC"/>
      </w:pPr>
      <w:r w:rsidRPr="00DD2494">
        <w:tab/>
        <w:t xml:space="preserve">Am Ende des Kurses können Sie alltägliche Ausdrücke und einfache Sätze verstehen und anwenden. Sie können sich und andere Personen vorstellen und Gesprächspartnern Fragen zu ihrer Person und ihrem Tun stellen. Sie beherrschen die Silbenschrift Hiragana und einige grundlegende Kanji. </w:t>
      </w:r>
    </w:p>
    <w:p w14:paraId="5F6E1C0A" w14:textId="77777777" w:rsidR="005226EB" w:rsidRPr="00DD2494" w:rsidRDefault="005226EB" w:rsidP="007142B7">
      <w:pPr>
        <w:pStyle w:val="FormatKommentarTeilC"/>
      </w:pPr>
      <w:r w:rsidRPr="00DD2494">
        <w:t xml:space="preserve">Methode: </w:t>
      </w:r>
      <w:r w:rsidRPr="00DD2494">
        <w:tab/>
        <w:t xml:space="preserve">Handlungsorientierte Einführung in Sprache und Schrift durch Gruppen- und Partnerarbeit.  Wortschatzarbeit und anwendungsbezogene Dialoge und Rollenspiele.      </w:t>
      </w:r>
    </w:p>
    <w:p w14:paraId="1E368C25" w14:textId="77777777" w:rsidR="005226EB" w:rsidRPr="00DD2494" w:rsidRDefault="005226EB" w:rsidP="007142B7">
      <w:pPr>
        <w:pStyle w:val="FormatKommentarTeilC"/>
      </w:pPr>
      <w:r w:rsidRPr="00DD2494">
        <w:t>Hinweise:</w:t>
      </w:r>
      <w:r w:rsidRPr="00DD2494">
        <w:tab/>
        <w:t xml:space="preserve">Die regelmäßige Teilnahme ist obligatorisch. </w:t>
      </w:r>
    </w:p>
    <w:p w14:paraId="2DAB191F" w14:textId="77777777" w:rsidR="00CF0702" w:rsidRPr="00DD2494" w:rsidRDefault="005226EB" w:rsidP="007142B7">
      <w:pPr>
        <w:pStyle w:val="FormatKommentarTeilC"/>
      </w:pPr>
      <w:r w:rsidRPr="00DD2494">
        <w:tab/>
      </w:r>
      <w:r w:rsidR="00CF0702" w:rsidRPr="00DD2494">
        <w:t>Lehrbuch: „Minna no Nihongo Shokyu I -  2.Auflage “ (ISBN:978-4883196036)</w:t>
      </w:r>
    </w:p>
    <w:p w14:paraId="17EF7E26" w14:textId="77777777" w:rsidR="00CF0702" w:rsidRPr="00DD2494" w:rsidRDefault="00CF0702" w:rsidP="007142B7">
      <w:pPr>
        <w:pStyle w:val="FormatKommentarTeilC"/>
      </w:pPr>
      <w:r w:rsidRPr="00DD2494">
        <w:tab/>
        <w:t>“Minna no Nihongo, Übersetzungen &amp; Grammatikalische Erklärungen” 2. Auflage</w:t>
      </w:r>
    </w:p>
    <w:p w14:paraId="59C74102" w14:textId="77777777" w:rsidR="00CF0702" w:rsidRPr="00DD2494" w:rsidRDefault="00CF0702" w:rsidP="007142B7">
      <w:pPr>
        <w:pStyle w:val="FormatKommentarTeilC"/>
      </w:pPr>
      <w:r w:rsidRPr="00DD2494">
        <w:tab/>
        <w:t>(ISBN:978-4883196395)</w:t>
      </w:r>
    </w:p>
    <w:p w14:paraId="4C15D553" w14:textId="77777777" w:rsidR="00955424" w:rsidRPr="00DD2494" w:rsidRDefault="00CF0702" w:rsidP="007142B7">
      <w:pPr>
        <w:pStyle w:val="FormatKommentarTeilC"/>
      </w:pPr>
      <w:r w:rsidRPr="00DD2494">
        <w:t>Profil:</w:t>
      </w:r>
      <w:r w:rsidRPr="00DD2494">
        <w:tab/>
        <w:t>International</w:t>
      </w:r>
    </w:p>
    <w:p w14:paraId="7CA5A4B2" w14:textId="77777777" w:rsidR="00955424" w:rsidRPr="00DD2494" w:rsidRDefault="00955424" w:rsidP="00955424">
      <w:pPr>
        <w:rPr>
          <w:rFonts w:ascii="Arial" w:hAnsi="Arial" w:cs="Arial"/>
          <w:sz w:val="22"/>
          <w:szCs w:val="22"/>
        </w:rPr>
      </w:pPr>
    </w:p>
    <w:p w14:paraId="79AC2ECE" w14:textId="3B10CC21" w:rsidR="00955424" w:rsidRPr="00DD2494" w:rsidRDefault="004066F3" w:rsidP="00955424">
      <w:pPr>
        <w:pStyle w:val="FormatTitelKursbeschreibungTeilC"/>
        <w:rPr>
          <w:rFonts w:ascii="Arial" w:hAnsi="Arial" w:cs="Arial"/>
          <w:i w:val="0"/>
          <w:sz w:val="22"/>
          <w:szCs w:val="22"/>
        </w:rPr>
      </w:pPr>
      <w:r w:rsidRPr="00DD2494">
        <w:rPr>
          <w:rFonts w:ascii="Arial" w:hAnsi="Arial" w:cs="Arial"/>
          <w:i w:val="0"/>
          <w:sz w:val="22"/>
          <w:szCs w:val="22"/>
        </w:rPr>
        <w:t>14</w:t>
      </w:r>
      <w:r w:rsidR="00F25EBE">
        <w:rPr>
          <w:rFonts w:ascii="Arial" w:hAnsi="Arial" w:cs="Arial"/>
          <w:i w:val="0"/>
          <w:sz w:val="22"/>
          <w:szCs w:val="22"/>
        </w:rPr>
        <w:t>8</w:t>
      </w:r>
      <w:r w:rsidR="00955424" w:rsidRPr="00DD2494">
        <w:rPr>
          <w:rFonts w:ascii="Arial" w:hAnsi="Arial" w:cs="Arial"/>
          <w:i w:val="0"/>
          <w:sz w:val="22"/>
          <w:szCs w:val="22"/>
        </w:rPr>
        <w:tab/>
      </w:r>
      <w:r w:rsidR="00955424" w:rsidRPr="00DD2494">
        <w:rPr>
          <w:rFonts w:ascii="Arial" w:hAnsi="Arial" w:cs="Arial"/>
          <w:i w:val="0"/>
          <w:sz w:val="22"/>
          <w:szCs w:val="22"/>
        </w:rPr>
        <w:tab/>
        <w:t>Japani</w:t>
      </w:r>
      <w:r w:rsidR="00F86EC2" w:rsidRPr="00DD2494">
        <w:rPr>
          <w:rFonts w:ascii="Arial" w:hAnsi="Arial" w:cs="Arial"/>
          <w:i w:val="0"/>
          <w:sz w:val="22"/>
          <w:szCs w:val="22"/>
        </w:rPr>
        <w:t>sch I – Kommunikation und Kultur</w:t>
      </w:r>
      <w:r w:rsidR="00CF0702" w:rsidRPr="00DD2494">
        <w:rPr>
          <w:rFonts w:ascii="Arial" w:hAnsi="Arial" w:cs="Arial"/>
          <w:i w:val="0"/>
          <w:sz w:val="22"/>
          <w:szCs w:val="22"/>
        </w:rPr>
        <w:t xml:space="preserve"> (Niveau A1; 4-stündig)</w:t>
      </w:r>
    </w:p>
    <w:p w14:paraId="5D8C95A3" w14:textId="77777777" w:rsidR="00955424" w:rsidRPr="00DD2494" w:rsidRDefault="00166B8B"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Fukuyama, Minak</w:t>
      </w:r>
      <w:r w:rsidR="00955424" w:rsidRPr="00DD2494">
        <w:rPr>
          <w:rFonts w:ascii="Arial" w:hAnsi="Arial" w:cs="Arial"/>
          <w:b/>
          <w:bCs/>
          <w:sz w:val="22"/>
          <w:szCs w:val="22"/>
        </w:rPr>
        <w:t>o</w:t>
      </w:r>
    </w:p>
    <w:p w14:paraId="75557158" w14:textId="77777777" w:rsidR="00955424" w:rsidRPr="00DD2494" w:rsidRDefault="00955424" w:rsidP="00955424">
      <w:pPr>
        <w:rPr>
          <w:rFonts w:ascii="Arial" w:hAnsi="Arial" w:cs="Arial"/>
          <w:sz w:val="22"/>
          <w:szCs w:val="22"/>
        </w:rPr>
      </w:pPr>
    </w:p>
    <w:p w14:paraId="69EA22B8" w14:textId="77777777" w:rsidR="00955424" w:rsidRPr="00DD2494" w:rsidRDefault="006312AE" w:rsidP="00955424">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r w:rsidR="000E2605" w:rsidRPr="00DD2494">
        <w:rPr>
          <w:rFonts w:ascii="Arial" w:hAnsi="Arial" w:cs="Arial"/>
          <w:sz w:val="22"/>
          <w:szCs w:val="22"/>
        </w:rPr>
        <w:t>Siehe oben</w:t>
      </w:r>
      <w:r w:rsidRPr="00DD2494">
        <w:rPr>
          <w:rFonts w:ascii="Arial" w:hAnsi="Arial" w:cs="Arial"/>
          <w:sz w:val="22"/>
          <w:szCs w:val="22"/>
        </w:rPr>
        <w:t xml:space="preserve"> </w:t>
      </w:r>
    </w:p>
    <w:p w14:paraId="5642E075" w14:textId="77777777" w:rsidR="00955424" w:rsidRPr="00DD2494" w:rsidRDefault="00955424" w:rsidP="00955424">
      <w:pPr>
        <w:rPr>
          <w:rFonts w:ascii="Arial" w:hAnsi="Arial" w:cs="Arial"/>
          <w:sz w:val="22"/>
          <w:szCs w:val="22"/>
        </w:rPr>
      </w:pPr>
    </w:p>
    <w:p w14:paraId="5EA9CCC2" w14:textId="77777777" w:rsidR="00955424" w:rsidRPr="00DD2494" w:rsidRDefault="00955424" w:rsidP="00955424">
      <w:pPr>
        <w:rPr>
          <w:rFonts w:ascii="Arial" w:hAnsi="Arial" w:cs="Arial"/>
          <w:sz w:val="22"/>
          <w:szCs w:val="22"/>
        </w:rPr>
      </w:pPr>
    </w:p>
    <w:p w14:paraId="332109AA" w14:textId="099B2B4C" w:rsidR="00955424" w:rsidRPr="00DD2494" w:rsidRDefault="00F25EBE" w:rsidP="00955424">
      <w:pPr>
        <w:pStyle w:val="FormatTitelKursbeschreibungTeilC"/>
        <w:rPr>
          <w:rFonts w:ascii="Arial" w:hAnsi="Arial" w:cs="Arial"/>
          <w:i w:val="0"/>
          <w:sz w:val="22"/>
          <w:szCs w:val="22"/>
        </w:rPr>
      </w:pPr>
      <w:r>
        <w:rPr>
          <w:rFonts w:ascii="Arial" w:hAnsi="Arial" w:cs="Arial"/>
          <w:i w:val="0"/>
          <w:sz w:val="22"/>
          <w:szCs w:val="22"/>
        </w:rPr>
        <w:t>149</w:t>
      </w:r>
      <w:r w:rsidR="00955424" w:rsidRPr="00DD2494">
        <w:rPr>
          <w:rFonts w:ascii="Arial" w:hAnsi="Arial" w:cs="Arial"/>
          <w:i w:val="0"/>
          <w:sz w:val="22"/>
          <w:szCs w:val="22"/>
        </w:rPr>
        <w:tab/>
      </w:r>
      <w:r w:rsidR="00955424" w:rsidRPr="00DD2494">
        <w:rPr>
          <w:rFonts w:ascii="Arial" w:hAnsi="Arial" w:cs="Arial"/>
          <w:i w:val="0"/>
          <w:sz w:val="22"/>
          <w:szCs w:val="22"/>
        </w:rPr>
        <w:tab/>
        <w:t>Japanisch II – Kommunikation und Kultur</w:t>
      </w:r>
      <w:r w:rsidR="00CF0702" w:rsidRPr="00DD2494">
        <w:rPr>
          <w:rFonts w:ascii="Arial" w:hAnsi="Arial" w:cs="Arial"/>
          <w:i w:val="0"/>
          <w:sz w:val="22"/>
          <w:szCs w:val="22"/>
        </w:rPr>
        <w:t xml:space="preserve"> (Niveau A2.1.; 4-stündig)</w:t>
      </w:r>
    </w:p>
    <w:p w14:paraId="157C9AC6" w14:textId="201B7E14" w:rsidR="005226EB" w:rsidRPr="00DD2494" w:rsidRDefault="00955424" w:rsidP="005226EB">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F15E5C" w:rsidRPr="00DD2494">
        <w:rPr>
          <w:rFonts w:ascii="Arial" w:hAnsi="Arial" w:cs="Arial"/>
          <w:b/>
          <w:bCs/>
          <w:sz w:val="22"/>
          <w:szCs w:val="22"/>
        </w:rPr>
        <w:t>Fukuyama, Minako</w:t>
      </w:r>
      <w:r w:rsidR="00F15E5C" w:rsidRPr="00DD2494">
        <w:rPr>
          <w:rFonts w:ascii="Arial" w:hAnsi="Arial" w:cs="Arial"/>
          <w:b/>
          <w:bCs/>
          <w:sz w:val="22"/>
          <w:szCs w:val="22"/>
        </w:rPr>
        <w:tab/>
      </w:r>
      <w:r w:rsidR="00CD4917" w:rsidRPr="00DD2494">
        <w:rPr>
          <w:rFonts w:ascii="Arial" w:hAnsi="Arial" w:cs="Arial"/>
          <w:b/>
          <w:bCs/>
          <w:sz w:val="22"/>
          <w:szCs w:val="22"/>
        </w:rPr>
        <w:t xml:space="preserve"> </w:t>
      </w:r>
    </w:p>
    <w:p w14:paraId="684A5380" w14:textId="77777777" w:rsidR="00955424" w:rsidRPr="00DD2494" w:rsidRDefault="00955424" w:rsidP="00955424">
      <w:pPr>
        <w:rPr>
          <w:rFonts w:ascii="Arial" w:hAnsi="Arial" w:cs="Arial"/>
          <w:b/>
          <w:bCs/>
          <w:sz w:val="22"/>
          <w:szCs w:val="22"/>
        </w:rPr>
      </w:pPr>
    </w:p>
    <w:p w14:paraId="067250D6" w14:textId="77777777" w:rsidR="008C42D5" w:rsidRPr="00DD2494" w:rsidRDefault="00F86EC2" w:rsidP="007142B7">
      <w:pPr>
        <w:pStyle w:val="FormatKommentarTeilC"/>
      </w:pPr>
      <w:r w:rsidRPr="00DD2494">
        <w:t>Thematik:</w:t>
      </w:r>
      <w:r w:rsidR="005226EB" w:rsidRPr="00DD2494">
        <w:tab/>
        <w:t>Fortsetzung von Japanisch I durch Erweiterung der grammatischen Strukturen und des Wortschatzes,</w:t>
      </w:r>
      <w:r w:rsidR="00DE4D74" w:rsidRPr="00DD2494">
        <w:t xml:space="preserve"> wobei die Alltagskommunikation</w:t>
      </w:r>
      <w:r w:rsidR="005226EB" w:rsidRPr="00DD2494">
        <w:t xml:space="preserve"> im Mittelpunkt bleibt. Darüber hinaus komme</w:t>
      </w:r>
      <w:r w:rsidR="00DE4D74" w:rsidRPr="00DD2494">
        <w:t xml:space="preserve">n auch interkulturelle Aspekte </w:t>
      </w:r>
      <w:r w:rsidR="005226EB" w:rsidRPr="00DD2494">
        <w:t xml:space="preserve">zur Sprache. </w:t>
      </w:r>
    </w:p>
    <w:p w14:paraId="6A93D477" w14:textId="77777777" w:rsidR="005226EB" w:rsidRPr="00DD2494" w:rsidRDefault="005226EB" w:rsidP="007142B7">
      <w:pPr>
        <w:pStyle w:val="FormatKommentarTeilC"/>
      </w:pPr>
      <w:r w:rsidRPr="00DD2494">
        <w:t xml:space="preserve">Lernziele und Kompetenzen:  </w:t>
      </w:r>
    </w:p>
    <w:p w14:paraId="444AD84F" w14:textId="77777777" w:rsidR="005226EB" w:rsidRPr="00DD2494" w:rsidRDefault="00356988" w:rsidP="007142B7">
      <w:pPr>
        <w:pStyle w:val="FormatKommentarTeilC"/>
      </w:pPr>
      <w:r w:rsidRPr="00DD2494">
        <w:tab/>
      </w:r>
      <w:r w:rsidR="005226EB" w:rsidRPr="00DD2494">
        <w:t xml:space="preserve">Am Ende des Kurses sind Studierende in der Lage, zu kleinen Dialogen oder Texten aus dem Alltagsleben sowohl mündlich als auch schriftlich in einfachen Sätzen Stellung zu nehmen. </w:t>
      </w:r>
    </w:p>
    <w:p w14:paraId="06592AF1" w14:textId="77777777" w:rsidR="005226EB" w:rsidRPr="00DD2494" w:rsidRDefault="005226EB" w:rsidP="007142B7">
      <w:pPr>
        <w:pStyle w:val="FormatKommentarTeilC"/>
      </w:pPr>
      <w:r w:rsidRPr="00DD2494">
        <w:t xml:space="preserve">Methode: </w:t>
      </w:r>
      <w:r w:rsidRPr="00DD2494">
        <w:tab/>
        <w:t>Förderung der mündlichen und schriftlichen Kompetenz durch Übungen zum Hör- und Leseverstehen, aktive Dialogarbeit und Rollenspiele und das Schreiben kurzer Texte, wobei Hiragana und Katakana angewendet werden. Es kommen weitere wichtige Kanji hinzu.</w:t>
      </w:r>
    </w:p>
    <w:p w14:paraId="25D103AB" w14:textId="77777777" w:rsidR="005226EB" w:rsidRPr="00DD2494" w:rsidRDefault="005226EB" w:rsidP="007142B7">
      <w:pPr>
        <w:pStyle w:val="FormatKommentarTeilC"/>
      </w:pPr>
      <w:r w:rsidRPr="00DD2494">
        <w:t xml:space="preserve">Hinweise: </w:t>
      </w:r>
      <w:r w:rsidRPr="00DD2494">
        <w:tab/>
        <w:t>Die regelmäßige Teilnahme ist obligatorisch. Für Quereinsteiger wird</w:t>
      </w:r>
      <w:r w:rsidR="007C21AE" w:rsidRPr="00DD2494">
        <w:t xml:space="preserve"> </w:t>
      </w:r>
      <w:r w:rsidRPr="00DD2494">
        <w:t xml:space="preserve">zu Beginn des Semesters ein Einstufungsgespräch durchgeführt. </w:t>
      </w:r>
    </w:p>
    <w:p w14:paraId="5E867FBA" w14:textId="77777777" w:rsidR="00CF0702" w:rsidRPr="00DD2494" w:rsidRDefault="005226EB" w:rsidP="007142B7">
      <w:pPr>
        <w:pStyle w:val="FormatKommentarTeilC"/>
      </w:pPr>
      <w:r w:rsidRPr="00DD2494">
        <w:tab/>
      </w:r>
      <w:r w:rsidR="00CF0702" w:rsidRPr="00DD2494">
        <w:t>Lehrbuch: „Minna no Nihongo Shokyu I -  2.Auflage “ (ISBN:978-4883196036)</w:t>
      </w:r>
    </w:p>
    <w:p w14:paraId="68DEDCC8" w14:textId="77777777" w:rsidR="00CF0702" w:rsidRPr="00DD2494" w:rsidRDefault="00CF0702" w:rsidP="007142B7">
      <w:pPr>
        <w:pStyle w:val="FormatKommentarTeilC"/>
      </w:pPr>
      <w:r w:rsidRPr="00DD2494">
        <w:tab/>
        <w:t>“Minna no Nihongo, Übersetzungen &amp; Grammatikalische Erklärungen” 2. Auflage</w:t>
      </w:r>
    </w:p>
    <w:p w14:paraId="48C8D92B" w14:textId="77777777" w:rsidR="00CF0702" w:rsidRPr="00DD2494" w:rsidRDefault="00CF0702" w:rsidP="007142B7">
      <w:pPr>
        <w:pStyle w:val="FormatKommentarTeilC"/>
      </w:pPr>
      <w:r w:rsidRPr="00DD2494">
        <w:tab/>
        <w:t>(ISBN:978-4883196395)</w:t>
      </w:r>
    </w:p>
    <w:p w14:paraId="5C4031C4" w14:textId="77777777" w:rsidR="00CF0702" w:rsidRPr="00DD2494" w:rsidRDefault="00CF0702" w:rsidP="007142B7">
      <w:pPr>
        <w:pStyle w:val="FormatKommentarTeilC"/>
      </w:pPr>
      <w:r w:rsidRPr="00DD2494">
        <w:t>Profil:</w:t>
      </w:r>
      <w:r w:rsidRPr="00DD2494">
        <w:tab/>
        <w:t>International</w:t>
      </w:r>
    </w:p>
    <w:p w14:paraId="25C222AB" w14:textId="77777777" w:rsidR="00955424" w:rsidRPr="00DD2494" w:rsidRDefault="00955424" w:rsidP="007142B7">
      <w:pPr>
        <w:pStyle w:val="FormatKommentarTeilC"/>
      </w:pPr>
    </w:p>
    <w:p w14:paraId="23B8B444" w14:textId="77777777" w:rsidR="00955424" w:rsidRPr="00DD2494" w:rsidRDefault="00955424" w:rsidP="007142B7">
      <w:pPr>
        <w:pStyle w:val="FormatKommentarTeilC"/>
      </w:pPr>
    </w:p>
    <w:p w14:paraId="7FE86CBE" w14:textId="123FD5F2" w:rsidR="00955424" w:rsidRPr="00DD2494" w:rsidRDefault="00F25EBE" w:rsidP="00955424">
      <w:pPr>
        <w:pStyle w:val="FormatTitelKursbeschreibungTeilC"/>
        <w:rPr>
          <w:rFonts w:ascii="Arial" w:hAnsi="Arial" w:cs="Arial"/>
          <w:i w:val="0"/>
          <w:sz w:val="22"/>
          <w:szCs w:val="22"/>
        </w:rPr>
      </w:pPr>
      <w:r>
        <w:rPr>
          <w:rFonts w:ascii="Arial" w:hAnsi="Arial" w:cs="Arial"/>
          <w:i w:val="0"/>
          <w:sz w:val="22"/>
          <w:szCs w:val="22"/>
        </w:rPr>
        <w:lastRenderedPageBreak/>
        <w:t>1</w:t>
      </w:r>
      <w:r w:rsidR="004066F3" w:rsidRPr="00DD2494">
        <w:rPr>
          <w:rFonts w:ascii="Arial" w:hAnsi="Arial" w:cs="Arial"/>
          <w:i w:val="0"/>
          <w:sz w:val="22"/>
          <w:szCs w:val="22"/>
        </w:rPr>
        <w:t>5</w:t>
      </w:r>
      <w:r>
        <w:rPr>
          <w:rFonts w:ascii="Arial" w:hAnsi="Arial" w:cs="Arial"/>
          <w:i w:val="0"/>
          <w:sz w:val="22"/>
          <w:szCs w:val="22"/>
        </w:rPr>
        <w:t>0</w:t>
      </w:r>
      <w:r w:rsidR="00955424" w:rsidRPr="00DD2494">
        <w:rPr>
          <w:rFonts w:ascii="Arial" w:hAnsi="Arial" w:cs="Arial"/>
          <w:i w:val="0"/>
          <w:sz w:val="22"/>
          <w:szCs w:val="22"/>
        </w:rPr>
        <w:tab/>
      </w:r>
      <w:r w:rsidR="00955424" w:rsidRPr="00DD2494">
        <w:rPr>
          <w:rFonts w:ascii="Arial" w:hAnsi="Arial" w:cs="Arial"/>
          <w:i w:val="0"/>
          <w:sz w:val="22"/>
          <w:szCs w:val="22"/>
        </w:rPr>
        <w:tab/>
        <w:t>Japanisch III – Kommunikation und Kultur</w:t>
      </w:r>
      <w:r w:rsidR="00CF0702" w:rsidRPr="00DD2494">
        <w:rPr>
          <w:rFonts w:ascii="Arial" w:hAnsi="Arial" w:cs="Arial"/>
          <w:i w:val="0"/>
          <w:sz w:val="22"/>
          <w:szCs w:val="22"/>
        </w:rPr>
        <w:t xml:space="preserve"> (Niveau A2.2; 4-stündig)</w:t>
      </w:r>
    </w:p>
    <w:p w14:paraId="12A09F46" w14:textId="59C08939" w:rsidR="00393005" w:rsidRPr="00DD2494" w:rsidRDefault="00B95091" w:rsidP="00393005">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F15E5C" w:rsidRPr="00DD2494">
        <w:rPr>
          <w:rFonts w:ascii="Arial" w:hAnsi="Arial" w:cs="Arial"/>
          <w:b/>
          <w:bCs/>
          <w:sz w:val="22"/>
          <w:szCs w:val="22"/>
        </w:rPr>
        <w:t>Abe, Eriko</w:t>
      </w:r>
    </w:p>
    <w:p w14:paraId="370B09C9" w14:textId="77777777" w:rsidR="00955424" w:rsidRPr="00DD2494" w:rsidRDefault="00955424" w:rsidP="00955424">
      <w:pPr>
        <w:rPr>
          <w:rFonts w:ascii="Arial" w:hAnsi="Arial" w:cs="Arial"/>
          <w:b/>
          <w:bCs/>
          <w:sz w:val="22"/>
          <w:szCs w:val="22"/>
        </w:rPr>
      </w:pPr>
    </w:p>
    <w:p w14:paraId="3D833731" w14:textId="77777777" w:rsidR="005226EB" w:rsidRPr="00DD2494" w:rsidRDefault="005226EB" w:rsidP="007142B7">
      <w:pPr>
        <w:pStyle w:val="FormatKommentarTeilC"/>
      </w:pPr>
      <w:r w:rsidRPr="00DD2494">
        <w:t>Thematik:</w:t>
      </w:r>
      <w:r w:rsidRPr="00DD2494">
        <w:tab/>
        <w:t>Fortsetzung von Japanisch II – Kommunikation und Kultur. Wichtige Kapitel der japanischen Grundgrammatik werden behandelt. Die Konversations</w:t>
      </w:r>
      <w:r w:rsidR="00DE4D74" w:rsidRPr="00DD2494">
        <w:t xml:space="preserve">fähigkeit (Sprechen und Hören) </w:t>
      </w:r>
      <w:r w:rsidRPr="00DD2494">
        <w:t>sowie Schreib- und Leseverstehen werden weiter ge</w:t>
      </w:r>
      <w:r w:rsidR="00DE4D74" w:rsidRPr="00DD2494">
        <w:t>fördert. Wichtige kulturelle Asp</w:t>
      </w:r>
      <w:r w:rsidRPr="00DD2494">
        <w:t>ekte des Landes werden verstärkt vermittelt.</w:t>
      </w:r>
    </w:p>
    <w:p w14:paraId="6DE91E1A" w14:textId="77777777" w:rsidR="005226EB" w:rsidRPr="00DD2494" w:rsidRDefault="005226EB" w:rsidP="007142B7">
      <w:pPr>
        <w:pStyle w:val="FormatKommentarTeilC"/>
      </w:pPr>
      <w:r w:rsidRPr="00DD2494">
        <w:t xml:space="preserve">Lernziele und Kompetenzen: </w:t>
      </w:r>
    </w:p>
    <w:p w14:paraId="2334BA57" w14:textId="77777777" w:rsidR="005226EB" w:rsidRPr="00DD2494" w:rsidRDefault="005226EB" w:rsidP="007142B7">
      <w:pPr>
        <w:pStyle w:val="FormatKommentarTeilC"/>
      </w:pPr>
      <w:r w:rsidRPr="00DD2494">
        <w:tab/>
        <w:t xml:space="preserve">Studierende können sich in Alltagssituationen behaupten und beherrschen neben den Silbenschriften Hiragana und Katakana auch ca. 100 Kanji. Durch die Einführung in die japanische Alltagskultur wird  die interkulturelle Kompetenz gestärkt. </w:t>
      </w:r>
    </w:p>
    <w:p w14:paraId="38DD6EDA" w14:textId="77777777" w:rsidR="005226EB" w:rsidRPr="00DD2494" w:rsidRDefault="005226EB" w:rsidP="007142B7">
      <w:pPr>
        <w:pStyle w:val="FormatKommentarTeilC"/>
      </w:pPr>
      <w:r w:rsidRPr="00DD2494">
        <w:t xml:space="preserve">Methode: </w:t>
      </w:r>
      <w:r w:rsidRPr="00DD2494">
        <w:tab/>
        <w:t xml:space="preserve">Neben der Grammatikvermittlung wird durch das Lesen kleiner Texte und das selbständige Verfassen von kleinen Aufsätzen das Lesen und Schreiben trainiert. Regelmäßige Hörverständnisübungen schulen Ihr Ohr für das Japanische. </w:t>
      </w:r>
    </w:p>
    <w:p w14:paraId="21F27378" w14:textId="77777777" w:rsidR="005226EB" w:rsidRPr="00DD2494" w:rsidRDefault="005226EB" w:rsidP="007142B7">
      <w:pPr>
        <w:pStyle w:val="FormatKommentarTeilC"/>
      </w:pPr>
      <w:r w:rsidRPr="00DD2494">
        <w:t xml:space="preserve">Hinweise: </w:t>
      </w:r>
      <w:r w:rsidRPr="00DD2494">
        <w:tab/>
        <w:t>Die regelmäßige Teilnahme ist obligatorisch. Für Quereinsteiger wird</w:t>
      </w:r>
      <w:r w:rsidR="00393005" w:rsidRPr="00DD2494">
        <w:t xml:space="preserve"> </w:t>
      </w:r>
      <w:r w:rsidRPr="00DD2494">
        <w:t xml:space="preserve">zu Beginn des Semesters ein Einstufungsgespräch durchgeführt. </w:t>
      </w:r>
    </w:p>
    <w:p w14:paraId="6D448700" w14:textId="77777777" w:rsidR="005226EB" w:rsidRPr="00DD2494" w:rsidRDefault="005226EB" w:rsidP="007142B7">
      <w:pPr>
        <w:pStyle w:val="FormatKommentarTeilC"/>
      </w:pPr>
      <w:r w:rsidRPr="00DD2494">
        <w:tab/>
        <w:t xml:space="preserve">Der Kurs bereitet gezielt auf die mündliche Prüfung zur Erlangung des </w:t>
      </w:r>
      <w:r w:rsidR="006F4576" w:rsidRPr="00DD2494">
        <w:t>UNIcert®</w:t>
      </w:r>
      <w:r w:rsidRPr="00DD2494">
        <w:t>-</w:t>
      </w:r>
      <w:r w:rsidR="00393005" w:rsidRPr="00DD2494">
        <w:t xml:space="preserve">Basis </w:t>
      </w:r>
      <w:r w:rsidRPr="00DD2494">
        <w:t>Zertifikats vor, die am Ende des Kurses abgelegt werden kann.</w:t>
      </w:r>
    </w:p>
    <w:p w14:paraId="78FC04FB" w14:textId="77777777" w:rsidR="00CF0702" w:rsidRPr="00DD2494" w:rsidRDefault="005226EB" w:rsidP="007142B7">
      <w:pPr>
        <w:pStyle w:val="FormatKommentarTeilC"/>
      </w:pPr>
      <w:r w:rsidRPr="00DD2494">
        <w:tab/>
      </w:r>
      <w:r w:rsidR="00CF0702" w:rsidRPr="00DD2494">
        <w:t>Lehrbuch: „Minna no Nihongo Shokyu I -  2.Auflage “ (ISBN:978-4883196036)</w:t>
      </w:r>
    </w:p>
    <w:p w14:paraId="7758064B" w14:textId="77777777" w:rsidR="00CF0702" w:rsidRPr="00DD2494" w:rsidRDefault="00CF0702" w:rsidP="007142B7">
      <w:pPr>
        <w:pStyle w:val="FormatKommentarTeilC"/>
      </w:pPr>
      <w:r w:rsidRPr="00DD2494">
        <w:tab/>
        <w:t>“Minna no Nihongo, Übersetzungen &amp; Grammatikalische Erklärungen” 2. Auflage</w:t>
      </w:r>
    </w:p>
    <w:p w14:paraId="06F667DB" w14:textId="77777777" w:rsidR="00CF0702" w:rsidRPr="00DD2494" w:rsidRDefault="00CF0702" w:rsidP="007142B7">
      <w:pPr>
        <w:pStyle w:val="FormatKommentarTeilC"/>
      </w:pPr>
      <w:r w:rsidRPr="00DD2494">
        <w:tab/>
        <w:t>(ISBN:978-4883196395)</w:t>
      </w:r>
    </w:p>
    <w:p w14:paraId="35FAF2BC" w14:textId="77777777" w:rsidR="00CF0702" w:rsidRPr="00DD2494" w:rsidRDefault="00CF0702" w:rsidP="007142B7">
      <w:pPr>
        <w:pStyle w:val="FormatKommentarTeilC"/>
      </w:pPr>
      <w:r w:rsidRPr="00DD2494">
        <w:t>Profil:</w:t>
      </w:r>
      <w:r w:rsidRPr="00DD2494">
        <w:tab/>
        <w:t>International</w:t>
      </w:r>
    </w:p>
    <w:p w14:paraId="773ED648" w14:textId="77777777" w:rsidR="005226EB" w:rsidRPr="00DD2494" w:rsidRDefault="005226EB" w:rsidP="007142B7">
      <w:pPr>
        <w:pStyle w:val="FormatKommentarTeilC"/>
      </w:pPr>
    </w:p>
    <w:p w14:paraId="40AF8D01" w14:textId="77777777" w:rsidR="00955424" w:rsidRPr="00DD2494" w:rsidRDefault="00955424" w:rsidP="007142B7">
      <w:pPr>
        <w:pStyle w:val="FormatKommentarTeilC"/>
      </w:pPr>
    </w:p>
    <w:p w14:paraId="29C13B27" w14:textId="72A91A49" w:rsidR="00955424" w:rsidRPr="00DD2494" w:rsidRDefault="00F25EBE" w:rsidP="00955424">
      <w:pPr>
        <w:pStyle w:val="FormatTitelKursbeschreibungTeilC"/>
        <w:rPr>
          <w:rFonts w:ascii="Arial" w:hAnsi="Arial" w:cs="Arial"/>
          <w:i w:val="0"/>
          <w:sz w:val="22"/>
          <w:szCs w:val="22"/>
        </w:rPr>
      </w:pPr>
      <w:r>
        <w:rPr>
          <w:rFonts w:ascii="Arial" w:hAnsi="Arial" w:cs="Arial"/>
          <w:i w:val="0"/>
          <w:sz w:val="22"/>
          <w:szCs w:val="22"/>
        </w:rPr>
        <w:t>151</w:t>
      </w:r>
      <w:r w:rsidR="00955424" w:rsidRPr="00DD2494">
        <w:rPr>
          <w:rFonts w:ascii="Arial" w:hAnsi="Arial" w:cs="Arial"/>
          <w:i w:val="0"/>
          <w:sz w:val="22"/>
          <w:szCs w:val="22"/>
        </w:rPr>
        <w:tab/>
      </w:r>
      <w:r w:rsidR="00955424" w:rsidRPr="00DD2494">
        <w:rPr>
          <w:rFonts w:ascii="Arial" w:hAnsi="Arial" w:cs="Arial"/>
          <w:i w:val="0"/>
          <w:sz w:val="22"/>
          <w:szCs w:val="22"/>
        </w:rPr>
        <w:tab/>
        <w:t>M</w:t>
      </w:r>
      <w:r w:rsidR="006C6E92" w:rsidRPr="00DD2494">
        <w:rPr>
          <w:rFonts w:ascii="Arial" w:hAnsi="Arial" w:cs="Arial"/>
          <w:i w:val="0"/>
          <w:sz w:val="22"/>
          <w:szCs w:val="22"/>
        </w:rPr>
        <w:t xml:space="preserve">ündliche Prüfung </w:t>
      </w:r>
      <w:r w:rsidR="006F4576" w:rsidRPr="00DD2494">
        <w:rPr>
          <w:rFonts w:ascii="Arial" w:hAnsi="Arial" w:cs="Arial"/>
          <w:i w:val="0"/>
          <w:sz w:val="22"/>
          <w:szCs w:val="22"/>
        </w:rPr>
        <w:t>UNIcert®</w:t>
      </w:r>
      <w:r w:rsidR="006C6E92" w:rsidRPr="00DD2494">
        <w:rPr>
          <w:rFonts w:ascii="Arial" w:hAnsi="Arial" w:cs="Arial"/>
          <w:i w:val="0"/>
          <w:sz w:val="22"/>
          <w:szCs w:val="22"/>
        </w:rPr>
        <w:t xml:space="preserve"> Basis</w:t>
      </w:r>
      <w:r w:rsidR="00955424" w:rsidRPr="00DD2494">
        <w:rPr>
          <w:rFonts w:ascii="Arial" w:hAnsi="Arial" w:cs="Arial"/>
          <w:i w:val="0"/>
          <w:sz w:val="22"/>
          <w:szCs w:val="22"/>
        </w:rPr>
        <w:t xml:space="preserve"> Japanisch</w:t>
      </w:r>
    </w:p>
    <w:p w14:paraId="75070E32" w14:textId="77777777" w:rsidR="00955424" w:rsidRPr="00DD2494" w:rsidRDefault="00955424" w:rsidP="00955424">
      <w:pPr>
        <w:rPr>
          <w:rFonts w:ascii="Arial" w:hAnsi="Arial" w:cs="Arial"/>
          <w:sz w:val="22"/>
          <w:szCs w:val="22"/>
        </w:rPr>
      </w:pPr>
    </w:p>
    <w:p w14:paraId="2AB89BDC" w14:textId="77777777" w:rsidR="00955424" w:rsidRPr="00DD2494" w:rsidRDefault="00955424" w:rsidP="00955424">
      <w:pPr>
        <w:rPr>
          <w:rFonts w:ascii="Arial" w:hAnsi="Arial" w:cs="Arial"/>
          <w:sz w:val="22"/>
          <w:szCs w:val="22"/>
        </w:rPr>
      </w:pPr>
    </w:p>
    <w:p w14:paraId="07401EF7" w14:textId="77777777" w:rsidR="00CD657C" w:rsidRPr="00DD2494" w:rsidRDefault="00CD657C">
      <w:pPr>
        <w:jc w:val="left"/>
        <w:rPr>
          <w:rFonts w:ascii="Arial" w:hAnsi="Arial" w:cs="Arial"/>
          <w:b/>
          <w:bCs/>
          <w:iCs/>
          <w:sz w:val="22"/>
          <w:szCs w:val="22"/>
        </w:rPr>
      </w:pPr>
    </w:p>
    <w:p w14:paraId="41F0AD9E" w14:textId="77777777" w:rsidR="005B09B0" w:rsidRPr="00DD2494" w:rsidRDefault="005B09B0">
      <w:pPr>
        <w:jc w:val="left"/>
        <w:rPr>
          <w:rFonts w:ascii="Arial" w:hAnsi="Arial" w:cs="Arial"/>
          <w:b/>
          <w:bCs/>
          <w:iCs/>
          <w:sz w:val="22"/>
          <w:szCs w:val="22"/>
        </w:rPr>
      </w:pPr>
      <w:r w:rsidRPr="00DD2494">
        <w:rPr>
          <w:rFonts w:ascii="Arial" w:hAnsi="Arial" w:cs="Arial"/>
          <w:sz w:val="22"/>
          <w:szCs w:val="22"/>
        </w:rPr>
        <w:br w:type="page"/>
      </w:r>
    </w:p>
    <w:p w14:paraId="49414F9A" w14:textId="77777777" w:rsidR="00955424" w:rsidRPr="0074093B" w:rsidRDefault="00955424" w:rsidP="0074093B">
      <w:pPr>
        <w:pStyle w:val="berschrift2"/>
        <w:rPr>
          <w:rFonts w:ascii="Arial" w:hAnsi="Arial"/>
        </w:rPr>
      </w:pPr>
      <w:r w:rsidRPr="00DD2494">
        <w:rPr>
          <w:rFonts w:ascii="Arial" w:hAnsi="Arial"/>
          <w:sz w:val="22"/>
          <w:szCs w:val="22"/>
        </w:rPr>
        <w:lastRenderedPageBreak/>
        <w:tab/>
      </w:r>
      <w:r w:rsidRPr="00DD2494">
        <w:rPr>
          <w:rFonts w:ascii="Arial" w:hAnsi="Arial"/>
          <w:sz w:val="22"/>
          <w:szCs w:val="22"/>
        </w:rPr>
        <w:tab/>
      </w:r>
      <w:r w:rsidRPr="0074093B">
        <w:rPr>
          <w:rFonts w:ascii="Arial" w:hAnsi="Arial"/>
        </w:rPr>
        <w:t>Russisch</w:t>
      </w:r>
    </w:p>
    <w:p w14:paraId="6997B28A" w14:textId="77777777" w:rsidR="00955424" w:rsidRPr="0074093B" w:rsidRDefault="00393005" w:rsidP="00955424">
      <w:pPr>
        <w:pStyle w:val="berschrift2"/>
        <w:rPr>
          <w:rFonts w:ascii="Arial" w:hAnsi="Arial"/>
        </w:rPr>
      </w:pPr>
      <w:r w:rsidRPr="0074093B">
        <w:rPr>
          <w:rFonts w:ascii="Arial" w:hAnsi="Arial"/>
        </w:rPr>
        <w:tab/>
      </w:r>
      <w:r w:rsidRPr="0074093B">
        <w:rPr>
          <w:rFonts w:ascii="Arial" w:hAnsi="Arial"/>
        </w:rPr>
        <w:tab/>
      </w:r>
      <w:r w:rsidR="006F4576" w:rsidRPr="0074093B">
        <w:rPr>
          <w:rFonts w:ascii="Arial" w:hAnsi="Arial"/>
        </w:rPr>
        <w:t>UNIcert®</w:t>
      </w:r>
      <w:r w:rsidRPr="0074093B">
        <w:rPr>
          <w:rFonts w:ascii="Arial" w:hAnsi="Arial"/>
        </w:rPr>
        <w:t xml:space="preserve"> Basis</w:t>
      </w:r>
      <w:r w:rsidR="00955424" w:rsidRPr="0074093B">
        <w:rPr>
          <w:rFonts w:ascii="Arial" w:hAnsi="Arial"/>
        </w:rPr>
        <w:t xml:space="preserve"> </w:t>
      </w:r>
    </w:p>
    <w:p w14:paraId="7BA9520A" w14:textId="77777777" w:rsidR="00955424" w:rsidRPr="00DD2494" w:rsidRDefault="00955424" w:rsidP="00955424">
      <w:pPr>
        <w:rPr>
          <w:rFonts w:ascii="Arial" w:hAnsi="Arial" w:cs="Arial"/>
          <w:sz w:val="22"/>
          <w:szCs w:val="22"/>
        </w:rPr>
      </w:pPr>
    </w:p>
    <w:p w14:paraId="29BD37C7" w14:textId="6D29F9A5" w:rsidR="00A40D11" w:rsidRPr="00DD2494" w:rsidRDefault="00F25EBE" w:rsidP="00A40D11">
      <w:pPr>
        <w:pStyle w:val="FormatTitelKursbeschreibungTeilC"/>
        <w:rPr>
          <w:rFonts w:ascii="Arial" w:hAnsi="Arial" w:cs="Arial"/>
          <w:i w:val="0"/>
          <w:sz w:val="22"/>
          <w:szCs w:val="22"/>
        </w:rPr>
      </w:pPr>
      <w:r>
        <w:rPr>
          <w:rFonts w:ascii="Arial" w:hAnsi="Arial" w:cs="Arial"/>
          <w:i w:val="0"/>
          <w:sz w:val="22"/>
          <w:szCs w:val="22"/>
        </w:rPr>
        <w:t>152</w:t>
      </w:r>
      <w:r w:rsidR="00A40D11" w:rsidRPr="00DD2494">
        <w:rPr>
          <w:rFonts w:ascii="Arial" w:hAnsi="Arial" w:cs="Arial"/>
          <w:i w:val="0"/>
          <w:sz w:val="22"/>
          <w:szCs w:val="22"/>
        </w:rPr>
        <w:tab/>
      </w:r>
      <w:r w:rsidR="00A40D11" w:rsidRPr="00DD2494">
        <w:rPr>
          <w:rFonts w:ascii="Arial" w:hAnsi="Arial" w:cs="Arial"/>
          <w:i w:val="0"/>
          <w:sz w:val="22"/>
          <w:szCs w:val="22"/>
        </w:rPr>
        <w:tab/>
        <w:t>Russisch I – Kommunikation und Kultur (Niveau A1; 4-stündig)</w:t>
      </w:r>
    </w:p>
    <w:p w14:paraId="5B11A7BB" w14:textId="77777777" w:rsidR="00A40D11" w:rsidRPr="00DD2494" w:rsidRDefault="00B6182C" w:rsidP="00A40D11">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Solniz</w:t>
      </w:r>
      <w:r w:rsidR="00A40D11" w:rsidRPr="00DD2494">
        <w:rPr>
          <w:rFonts w:ascii="Arial" w:hAnsi="Arial" w:cs="Arial"/>
          <w:b/>
          <w:bCs/>
          <w:sz w:val="22"/>
          <w:szCs w:val="22"/>
        </w:rPr>
        <w:t xml:space="preserve">eva-Gottwald, Olga </w:t>
      </w:r>
    </w:p>
    <w:p w14:paraId="4F5C93FD" w14:textId="77777777" w:rsidR="00A40D11" w:rsidRPr="00DD2494" w:rsidRDefault="00A40D11" w:rsidP="007142B7">
      <w:pPr>
        <w:pStyle w:val="FormatKommentarTeilC"/>
      </w:pPr>
      <w:r w:rsidRPr="00DD2494">
        <w:tab/>
      </w:r>
    </w:p>
    <w:p w14:paraId="2DA62FB2" w14:textId="77777777" w:rsidR="002E3B50" w:rsidRPr="00DD2494" w:rsidRDefault="002E3B50" w:rsidP="007142B7">
      <w:pPr>
        <w:pStyle w:val="FormatKommentarTeilC"/>
      </w:pPr>
      <w:r w:rsidRPr="00DD2494">
        <w:t>Thematik:</w:t>
      </w:r>
      <w:r w:rsidRPr="00DD2494">
        <w:tab/>
        <w:t>Intensivierter Einstiegkurs für Studierende ohne Sprachkenntnisse.</w:t>
      </w:r>
      <w:r w:rsidR="00796A2C" w:rsidRPr="00DD2494">
        <w:t xml:space="preserve"> </w:t>
      </w:r>
      <w:r w:rsidRPr="00DD2494">
        <w:t>Russisch I beginnt mit einem Einführungskurs, der in 6 Schritten die kyrillische Druck- und Schreibschrift, die Lautung und Intonation, die elementarsten Phänomene der russischen Grammatik sowie den Grundwortschatz und die Sprachformeln für die wichtigsten Alltagssituationen vermittelt. Nach dem Einführungskurs werden die ersten Sprachkenntnisse systematisch ausgebaut. Im Sprachkurs werden auch interkulturelle Themen aus dem Alltags –und Geschäf</w:t>
      </w:r>
      <w:r w:rsidR="00ED078A" w:rsidRPr="00DD2494">
        <w:t xml:space="preserve">tsleben in Russland integriert. </w:t>
      </w:r>
      <w:r w:rsidRPr="00DD2494">
        <w:t>Grammatik: Substantiv (Deklination im Singular – 3 Fälle; Bedeutung und Gebrauch der Fälle); Verb (Konjugation, Zeitformen; Personal – und Possessiv- und Demonstarativpronomen; Konjugation der Verben, Fragepronomen; Pronomen чей? чья? чьё?; Adverb; Grundzahlen, Adjektive.</w:t>
      </w:r>
    </w:p>
    <w:p w14:paraId="5B8090E3" w14:textId="77777777" w:rsidR="002E3B50" w:rsidRPr="00DD2494" w:rsidRDefault="002E3B50" w:rsidP="007142B7">
      <w:pPr>
        <w:pStyle w:val="FormatKommentarTeilC"/>
      </w:pPr>
      <w:r w:rsidRPr="00DD2494">
        <w:t>Lernziele und Kompetenzen:</w:t>
      </w:r>
    </w:p>
    <w:p w14:paraId="6E432A68" w14:textId="77777777" w:rsidR="002E3B50" w:rsidRPr="00DD2494" w:rsidRDefault="002E3B50" w:rsidP="007142B7">
      <w:pPr>
        <w:pStyle w:val="FormatKommentarTeilC"/>
      </w:pPr>
      <w:r w:rsidRPr="00DD2494">
        <w:tab/>
        <w:t>Gleichmäßige Entwicklung von allen Sprachtätigkeiten: Lesen einfacher Texte (verschiedene Textsorten), Sprechen, verstehendes Hören, Produktion einfacher schriftlicher Texte. Die Studierenden können die wichtigsten Alltagssituationen mündlich und schriftlich bewältigen: Begrüßung, Vorstellung, sich nach dem Befinden erkundigen, Berufs-, Personen- und Besitzangaben machen, nach dem Weg fragen, im Restaurant bestellen, einfache Telefongespräche führen. Städtenamen Russlands und ihre Geschichte kennenlernen. Kenntnis kultureller Aspekte des Landes.</w:t>
      </w:r>
    </w:p>
    <w:p w14:paraId="21BEBEBC" w14:textId="77777777" w:rsidR="002E3B50" w:rsidRPr="00DD2494" w:rsidRDefault="002E3B50" w:rsidP="007142B7">
      <w:pPr>
        <w:pStyle w:val="FormatKommentarTeilC"/>
      </w:pPr>
      <w:r w:rsidRPr="00DD2494">
        <w:t>Methode:</w:t>
      </w:r>
      <w:r w:rsidRPr="00DD2494">
        <w:tab/>
        <w:t>Partner- und Gruppenarbeit; Rollenspiele; kommunikative Hör-, Sprech- und Schreibübungen; multimedialer Einsatz von aktuellen Lehrmitteln.</w:t>
      </w:r>
    </w:p>
    <w:p w14:paraId="2DA7FBF4" w14:textId="77777777" w:rsidR="002E3B50" w:rsidRPr="00DD2494" w:rsidRDefault="002E3B50" w:rsidP="007142B7">
      <w:pPr>
        <w:pStyle w:val="FormatKommentarTeilC"/>
      </w:pPr>
      <w:r w:rsidRPr="00DD2494">
        <w:t>Hinweise:</w:t>
      </w:r>
      <w:r w:rsidRPr="00DD2494">
        <w:tab/>
        <w:t>Die regelmäßige Teilnahme ist obligatorisch.</w:t>
      </w:r>
    </w:p>
    <w:p w14:paraId="20798853" w14:textId="77777777" w:rsidR="002E3B50" w:rsidRPr="00DD2494" w:rsidRDefault="002E3B50" w:rsidP="007142B7">
      <w:pPr>
        <w:pStyle w:val="FormatKommentarTeilC"/>
      </w:pPr>
      <w:r w:rsidRPr="00DD2494">
        <w:tab/>
        <w:t>Achtung: der Kurs ist für Studierende mit Russischkenntnissen nicht geeignet!</w:t>
      </w:r>
    </w:p>
    <w:p w14:paraId="716F92F8" w14:textId="77777777" w:rsidR="002E3B50" w:rsidRPr="00DD2494" w:rsidRDefault="002E3B50" w:rsidP="007142B7">
      <w:pPr>
        <w:pStyle w:val="FormatKommentarTeilC"/>
      </w:pPr>
      <w:r w:rsidRPr="00DD2494">
        <w:t>Lehrwerk:</w:t>
      </w:r>
      <w:r w:rsidRPr="00DD2494">
        <w:tab/>
        <w:t>Weg zum Erfolg: Russisch für Alltag und Beruf. Facultas.wuv, Wien, 2014</w:t>
      </w:r>
    </w:p>
    <w:p w14:paraId="6066247C" w14:textId="77777777" w:rsidR="00D50190" w:rsidRPr="00DD2494" w:rsidRDefault="002E3B50" w:rsidP="007142B7">
      <w:pPr>
        <w:pStyle w:val="FormatKommentarTeilC"/>
      </w:pPr>
      <w:r w:rsidRPr="00DD2494">
        <w:t>Profil:</w:t>
      </w:r>
      <w:r w:rsidRPr="00DD2494">
        <w:tab/>
      </w:r>
      <w:r w:rsidR="00CF0702" w:rsidRPr="00DD2494">
        <w:t>International</w:t>
      </w:r>
    </w:p>
    <w:p w14:paraId="49929492" w14:textId="77777777" w:rsidR="00F86EC2" w:rsidRPr="00DD2494" w:rsidRDefault="00F86EC2" w:rsidP="00D50190">
      <w:pPr>
        <w:rPr>
          <w:rFonts w:ascii="Arial" w:hAnsi="Arial" w:cs="Arial"/>
          <w:sz w:val="22"/>
          <w:szCs w:val="22"/>
        </w:rPr>
      </w:pPr>
    </w:p>
    <w:p w14:paraId="03C5864E" w14:textId="77777777" w:rsidR="00F86EC2" w:rsidRPr="00DD2494" w:rsidRDefault="00F86EC2" w:rsidP="007142B7">
      <w:pPr>
        <w:pStyle w:val="FormatKommentarTeilC"/>
      </w:pPr>
    </w:p>
    <w:p w14:paraId="4BBE11E3" w14:textId="34E9CDF6" w:rsidR="00955424" w:rsidRPr="00DD2494" w:rsidRDefault="00F25EBE" w:rsidP="00955424">
      <w:pPr>
        <w:pStyle w:val="FormatTitelKursbeschreibungTeilC"/>
        <w:rPr>
          <w:rFonts w:ascii="Arial" w:hAnsi="Arial" w:cs="Arial"/>
          <w:i w:val="0"/>
          <w:sz w:val="22"/>
          <w:szCs w:val="22"/>
        </w:rPr>
      </w:pPr>
      <w:r>
        <w:rPr>
          <w:rFonts w:ascii="Arial" w:hAnsi="Arial" w:cs="Arial"/>
          <w:i w:val="0"/>
          <w:sz w:val="22"/>
          <w:szCs w:val="22"/>
        </w:rPr>
        <w:t>153</w:t>
      </w:r>
      <w:r w:rsidR="00955424" w:rsidRPr="00DD2494">
        <w:rPr>
          <w:rFonts w:ascii="Arial" w:hAnsi="Arial" w:cs="Arial"/>
          <w:i w:val="0"/>
          <w:sz w:val="22"/>
          <w:szCs w:val="22"/>
        </w:rPr>
        <w:tab/>
      </w:r>
      <w:r w:rsidR="00955424" w:rsidRPr="00DD2494">
        <w:rPr>
          <w:rFonts w:ascii="Arial" w:hAnsi="Arial" w:cs="Arial"/>
          <w:i w:val="0"/>
          <w:sz w:val="22"/>
          <w:szCs w:val="22"/>
        </w:rPr>
        <w:tab/>
        <w:t>Russisch II – Kommunikati</w:t>
      </w:r>
      <w:r w:rsidR="00F86EC2" w:rsidRPr="00DD2494">
        <w:rPr>
          <w:rFonts w:ascii="Arial" w:hAnsi="Arial" w:cs="Arial"/>
          <w:i w:val="0"/>
          <w:sz w:val="22"/>
          <w:szCs w:val="22"/>
        </w:rPr>
        <w:t>on und Kultur</w:t>
      </w:r>
      <w:r w:rsidR="00C3441E" w:rsidRPr="00DD2494">
        <w:rPr>
          <w:rFonts w:ascii="Arial" w:hAnsi="Arial" w:cs="Arial"/>
          <w:i w:val="0"/>
          <w:sz w:val="22"/>
          <w:szCs w:val="22"/>
        </w:rPr>
        <w:t xml:space="preserve"> (Niveau A2.1; 4-stündig)</w:t>
      </w:r>
    </w:p>
    <w:p w14:paraId="55C10A1B" w14:textId="77777777" w:rsidR="00955424" w:rsidRPr="00DD2494" w:rsidRDefault="00B6182C"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Solniz</w:t>
      </w:r>
      <w:r w:rsidR="00955424" w:rsidRPr="00DD2494">
        <w:rPr>
          <w:rFonts w:ascii="Arial" w:hAnsi="Arial" w:cs="Arial"/>
          <w:b/>
          <w:bCs/>
          <w:sz w:val="22"/>
          <w:szCs w:val="22"/>
        </w:rPr>
        <w:t>eva-Gottwald, Olga</w:t>
      </w:r>
    </w:p>
    <w:p w14:paraId="69AD8313" w14:textId="77777777" w:rsidR="00955424" w:rsidRPr="00DD2494" w:rsidRDefault="00955424" w:rsidP="00955424">
      <w:pPr>
        <w:rPr>
          <w:rFonts w:ascii="Arial" w:hAnsi="Arial" w:cs="Arial"/>
          <w:sz w:val="22"/>
          <w:szCs w:val="22"/>
        </w:rPr>
      </w:pPr>
    </w:p>
    <w:p w14:paraId="408A64DE" w14:textId="77777777" w:rsidR="009D3AC8" w:rsidRPr="00DD2494" w:rsidRDefault="009D3AC8" w:rsidP="007142B7">
      <w:pPr>
        <w:pStyle w:val="FormatKommentarTeilC"/>
      </w:pPr>
      <w:r w:rsidRPr="00DD2494">
        <w:t>Thematik:</w:t>
      </w:r>
      <w:r w:rsidRPr="00DD2494">
        <w:tab/>
        <w:t xml:space="preserve">Fortsetzung von Russisch I - Kommunikation und Kultur. Die im ersten Kurs erworbenen Grundkenntnisse werden systematisch ausgebaut. </w:t>
      </w:r>
    </w:p>
    <w:p w14:paraId="184C60E2" w14:textId="77777777" w:rsidR="009D3AC8" w:rsidRPr="00DD2494" w:rsidRDefault="009D3AC8" w:rsidP="007142B7">
      <w:pPr>
        <w:pStyle w:val="FormatKommentarTeilC"/>
      </w:pPr>
      <w:r w:rsidRPr="00DD2494">
        <w:tab/>
        <w:t>Im Mittelpunkt steht weiterhin die gleichmäßige Entwicklung von allen Sprachtätigkeiten: Lesen (verschiedene Textsorten), Sprechen, verstehendes Hören, Schreiben (Produktion einfacher Texte). Besonderer Wert wird auf die Förderung der Kommunikationsfähigkeit gelegt anhand von multimedialem Einsatz aktueller Lehrmittel. Zunehmend werden interkulturelle Aspekte aus dem Alltags -und Geschäftsleben in Russland einbezogen.</w:t>
      </w:r>
    </w:p>
    <w:p w14:paraId="452D7579" w14:textId="77777777" w:rsidR="009D3AC8" w:rsidRPr="00DD2494" w:rsidRDefault="009D3AC8" w:rsidP="007142B7">
      <w:pPr>
        <w:pStyle w:val="FormatKommentarTeilC"/>
      </w:pPr>
      <w:r w:rsidRPr="00DD2494">
        <w:tab/>
        <w:t xml:space="preserve">Grammatik: </w:t>
      </w:r>
      <w:r w:rsidRPr="00DD2494">
        <w:tab/>
        <w:t>Substantiv: Deklination im Singular – vollständig (5. und 6. Fälle); Adjektiv: Deklination im Singular, Adjektiv und Adverb, Verb: Reflexive Verben, der Konsonantenwechsel bei Verben, die Verben auf -овать und –евать, der russische Verbalaspekt, der Gebrauch der Aspekte im Präteritum; Pronomen: Demonstrativpronomen, die Pronomen весь, вся, всё, das Relativpronomen который. Syntax: Kausalsätze, Attributsätze. Die Modalwörter можно, нельзя, нужно, die Ordnungszahlen, wichtige Präpositionen zur Ortsangabe.</w:t>
      </w:r>
    </w:p>
    <w:p w14:paraId="7C0085B6" w14:textId="77777777" w:rsidR="009D3AC8" w:rsidRPr="00DD2494" w:rsidRDefault="009D3AC8" w:rsidP="007142B7">
      <w:pPr>
        <w:pStyle w:val="FormatKommentarTeilC"/>
      </w:pPr>
      <w:r w:rsidRPr="00DD2494">
        <w:lastRenderedPageBreak/>
        <w:t>Lernziele und Kompetenzen:</w:t>
      </w:r>
    </w:p>
    <w:p w14:paraId="3B168064" w14:textId="77777777" w:rsidR="009D3AC8" w:rsidRPr="00DD2494" w:rsidRDefault="009D3AC8" w:rsidP="007142B7">
      <w:pPr>
        <w:pStyle w:val="FormatKommentarTeilC"/>
      </w:pPr>
      <w:r w:rsidRPr="00DD2494">
        <w:tab/>
        <w:t>Die Studierenden werden befähigt, die neuen wichtigen Alltagssituationen mündlich und schriftlich zu bewältigen. Sie können beispielsweise über persönliche Erfahrungen und Ereignisse erzählen, über Pläne und Vorhaben sowie über Termine sprechen, Personen beschreiben, Begründungen geben, einen Tagesablauf schildern.</w:t>
      </w:r>
    </w:p>
    <w:p w14:paraId="69485E1B" w14:textId="77777777" w:rsidR="009D3AC8" w:rsidRPr="00DD2494" w:rsidRDefault="009D3AC8" w:rsidP="007142B7">
      <w:pPr>
        <w:pStyle w:val="FormatKommentarTeilC"/>
      </w:pPr>
      <w:r w:rsidRPr="00DD2494">
        <w:tab/>
        <w:t xml:space="preserve">Kenntnis wichtiger kultureller Aspekte des Landes. </w:t>
      </w:r>
    </w:p>
    <w:p w14:paraId="184F3396" w14:textId="77777777" w:rsidR="009D3AC8" w:rsidRPr="00DD2494" w:rsidRDefault="009D3AC8" w:rsidP="007142B7">
      <w:pPr>
        <w:pStyle w:val="FormatKommentarTeilC"/>
      </w:pPr>
      <w:r w:rsidRPr="00DD2494">
        <w:t>Methode:</w:t>
      </w:r>
      <w:r w:rsidRPr="00DD2494">
        <w:tab/>
        <w:t>Partner- und Gruppenarbeit; Rollenspiele; kommunikative Hör-, Sprech- und Schreibübungen; multimedialer Einsatz von aktuellen Lehrmitteln.</w:t>
      </w:r>
    </w:p>
    <w:p w14:paraId="317ACC0C" w14:textId="77777777" w:rsidR="009D3AC8" w:rsidRPr="00DD2494" w:rsidRDefault="009D3AC8" w:rsidP="007142B7">
      <w:pPr>
        <w:pStyle w:val="FormatKommentarTeilC"/>
      </w:pPr>
      <w:r w:rsidRPr="00DD2494">
        <w:t>Hinweise:</w:t>
      </w:r>
      <w:r w:rsidRPr="00DD2494">
        <w:tab/>
        <w:t xml:space="preserve">Die regelmäßige Teilnahme ist obligatorisch. Für Quereinsteiger wird zu Beginn des Semesters ein Einstufungsgespräch durchgeführt.  </w:t>
      </w:r>
    </w:p>
    <w:p w14:paraId="4EF2B7EF" w14:textId="77777777" w:rsidR="009D3AC8" w:rsidRPr="00DD2494" w:rsidRDefault="009D3AC8" w:rsidP="007142B7">
      <w:pPr>
        <w:pStyle w:val="FormatKommentarTeilC"/>
      </w:pPr>
      <w:r w:rsidRPr="00DD2494">
        <w:tab/>
        <w:t>Achtung: der Kurs ist für russischsprachige Studierende nicht geeignet!</w:t>
      </w:r>
    </w:p>
    <w:p w14:paraId="508721EB" w14:textId="77777777" w:rsidR="009D3AC8" w:rsidRPr="00DD2494" w:rsidRDefault="009D3AC8" w:rsidP="007142B7">
      <w:pPr>
        <w:pStyle w:val="FormatKommentarTeilC"/>
      </w:pPr>
      <w:r w:rsidRPr="00DD2494">
        <w:t>Lehrwerk:</w:t>
      </w:r>
      <w:r w:rsidRPr="00DD2494">
        <w:tab/>
        <w:t>Praktischer Sprachlehrgang Russisch. Langenscheidt, 2007 (in der HM-Bibliothek ausleihbar).</w:t>
      </w:r>
    </w:p>
    <w:p w14:paraId="6B2D02E5" w14:textId="77777777" w:rsidR="0074093B" w:rsidRDefault="00C3441E" w:rsidP="009D3AC8">
      <w:pPr>
        <w:rPr>
          <w:rFonts w:ascii="Arial" w:hAnsi="Arial" w:cs="Arial"/>
          <w:sz w:val="22"/>
          <w:szCs w:val="22"/>
        </w:rPr>
      </w:pPr>
      <w:r w:rsidRPr="00DD2494">
        <w:rPr>
          <w:rFonts w:ascii="Arial" w:hAnsi="Arial" w:cs="Arial"/>
          <w:sz w:val="22"/>
          <w:szCs w:val="22"/>
        </w:rPr>
        <w:t>Profil:</w:t>
      </w:r>
      <w:r w:rsidRPr="00DD2494">
        <w:rPr>
          <w:rFonts w:ascii="Arial" w:hAnsi="Arial" w:cs="Arial"/>
          <w:sz w:val="22"/>
          <w:szCs w:val="22"/>
        </w:rPr>
        <w:tab/>
      </w:r>
      <w:r w:rsidRPr="00DD2494">
        <w:rPr>
          <w:rFonts w:ascii="Arial" w:hAnsi="Arial" w:cs="Arial"/>
          <w:sz w:val="22"/>
          <w:szCs w:val="22"/>
        </w:rPr>
        <w:tab/>
        <w:t>International</w:t>
      </w:r>
    </w:p>
    <w:p w14:paraId="38D4F2D1" w14:textId="295BDA07" w:rsidR="00955424" w:rsidRPr="00DD2494" w:rsidRDefault="00955424" w:rsidP="0074093B">
      <w:pPr>
        <w:jc w:val="left"/>
        <w:rPr>
          <w:rFonts w:ascii="Arial" w:hAnsi="Arial" w:cs="Arial"/>
          <w:sz w:val="22"/>
          <w:szCs w:val="22"/>
        </w:rPr>
      </w:pPr>
    </w:p>
    <w:p w14:paraId="5C741DDB" w14:textId="58499F75" w:rsidR="00955424" w:rsidRPr="00DD2494" w:rsidRDefault="009C48DD" w:rsidP="00955424">
      <w:pPr>
        <w:pStyle w:val="FormatTitelKursbeschreibungTeilC"/>
        <w:rPr>
          <w:rFonts w:ascii="Arial" w:hAnsi="Arial" w:cs="Arial"/>
          <w:i w:val="0"/>
          <w:sz w:val="22"/>
          <w:szCs w:val="22"/>
        </w:rPr>
      </w:pPr>
      <w:r w:rsidRPr="00DD2494">
        <w:rPr>
          <w:rFonts w:ascii="Arial" w:hAnsi="Arial" w:cs="Arial"/>
          <w:i w:val="0"/>
          <w:sz w:val="22"/>
          <w:szCs w:val="22"/>
        </w:rPr>
        <w:t>1</w:t>
      </w:r>
      <w:r w:rsidR="00F25EBE">
        <w:rPr>
          <w:rFonts w:ascii="Arial" w:hAnsi="Arial" w:cs="Arial"/>
          <w:i w:val="0"/>
          <w:sz w:val="22"/>
          <w:szCs w:val="22"/>
        </w:rPr>
        <w:t>54</w:t>
      </w:r>
      <w:r w:rsidR="00955424" w:rsidRPr="00DD2494">
        <w:rPr>
          <w:rFonts w:ascii="Arial" w:hAnsi="Arial" w:cs="Arial"/>
          <w:i w:val="0"/>
          <w:sz w:val="22"/>
          <w:szCs w:val="22"/>
        </w:rPr>
        <w:tab/>
      </w:r>
      <w:r w:rsidR="00955424" w:rsidRPr="00DD2494">
        <w:rPr>
          <w:rFonts w:ascii="Arial" w:hAnsi="Arial" w:cs="Arial"/>
          <w:i w:val="0"/>
          <w:sz w:val="22"/>
          <w:szCs w:val="22"/>
        </w:rPr>
        <w:tab/>
        <w:t>Russisch III – Kommunikati</w:t>
      </w:r>
      <w:r w:rsidR="00F86EC2" w:rsidRPr="00DD2494">
        <w:rPr>
          <w:rFonts w:ascii="Arial" w:hAnsi="Arial" w:cs="Arial"/>
          <w:i w:val="0"/>
          <w:sz w:val="22"/>
          <w:szCs w:val="22"/>
        </w:rPr>
        <w:t>on und Kultur</w:t>
      </w:r>
      <w:r w:rsidR="00C3441E" w:rsidRPr="00DD2494">
        <w:rPr>
          <w:rFonts w:ascii="Arial" w:hAnsi="Arial" w:cs="Arial"/>
          <w:i w:val="0"/>
          <w:sz w:val="22"/>
          <w:szCs w:val="22"/>
        </w:rPr>
        <w:t xml:space="preserve"> (Niveau A2.2)</w:t>
      </w:r>
    </w:p>
    <w:p w14:paraId="6DAA43E8" w14:textId="77777777" w:rsidR="00955424" w:rsidRPr="00DD2494" w:rsidRDefault="00955424"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9B40BA" w:rsidRPr="00DD2494">
        <w:rPr>
          <w:rFonts w:ascii="Arial" w:hAnsi="Arial" w:cs="Arial"/>
          <w:b/>
          <w:bCs/>
          <w:sz w:val="22"/>
          <w:szCs w:val="22"/>
        </w:rPr>
        <w:t>Mashchenko, Marina</w:t>
      </w:r>
    </w:p>
    <w:p w14:paraId="37FC03F5" w14:textId="77777777" w:rsidR="00955424" w:rsidRPr="00DD2494" w:rsidRDefault="00955424" w:rsidP="00955424">
      <w:pPr>
        <w:rPr>
          <w:rFonts w:ascii="Arial" w:hAnsi="Arial" w:cs="Arial"/>
          <w:b/>
          <w:bCs/>
          <w:sz w:val="22"/>
          <w:szCs w:val="22"/>
        </w:rPr>
      </w:pPr>
    </w:p>
    <w:p w14:paraId="5A309E67" w14:textId="77777777" w:rsidR="009D3AC8" w:rsidRPr="00DD2494" w:rsidRDefault="009D3AC8" w:rsidP="007142B7">
      <w:pPr>
        <w:pStyle w:val="FormatKommentarTeilC"/>
      </w:pPr>
      <w:r w:rsidRPr="00DD2494">
        <w:t>Thematik:</w:t>
      </w:r>
      <w:r w:rsidRPr="00DD2494">
        <w:tab/>
        <w:t>Fortsetzung von Russisch II – Kommunikation und Kultur. Die in den Kursen Russisch I und II erworbenen Kenntnisse werden systematisch ausgebaut und vertieft. Verschiedene sprachliche Fertigkeiten werden weiter trainiert: Sprechen (Fragen stellen und beantworten, Kommunikation) Leseverstehen (verschiedene Textsorten), Textproduktion und Hörverstehen. Kulturelle Aspekte aus dem Alltags- und Berufsleben in Russland werden einbezogen.</w:t>
      </w:r>
    </w:p>
    <w:p w14:paraId="1639AB70" w14:textId="77777777" w:rsidR="00CD657C" w:rsidRPr="00DD2494" w:rsidRDefault="009D3AC8" w:rsidP="007142B7">
      <w:pPr>
        <w:pStyle w:val="FormatKommentarTeilC"/>
      </w:pPr>
      <w:r w:rsidRPr="00DD2494">
        <w:tab/>
        <w:t>Grammatik: Fälle der Substantive, Pronomen und Adjektive, sowie verschiedene Verbformen werden stets wiederholt und geübt. Neue grammatische Themen: Negationswörter. Konjunktiv / Konditional. Superlativ und Komparativ. Verbalaspekte. Indirekte Rede. Systematische Einführung in die Problematik der Verben der Fortbewegung.</w:t>
      </w:r>
    </w:p>
    <w:p w14:paraId="3D72AF3F" w14:textId="77777777" w:rsidR="009D3AC8" w:rsidRPr="00DD2494" w:rsidRDefault="00D3302A" w:rsidP="00D3302A">
      <w:pPr>
        <w:jc w:val="left"/>
        <w:rPr>
          <w:rFonts w:ascii="Arial" w:hAnsi="Arial" w:cs="Arial"/>
          <w:sz w:val="22"/>
          <w:szCs w:val="22"/>
        </w:rPr>
      </w:pPr>
      <w:r w:rsidRPr="00DD2494">
        <w:rPr>
          <w:rFonts w:ascii="Arial" w:hAnsi="Arial" w:cs="Arial"/>
          <w:sz w:val="22"/>
          <w:szCs w:val="22"/>
        </w:rPr>
        <w:t>L</w:t>
      </w:r>
      <w:r w:rsidR="009D3AC8" w:rsidRPr="00DD2494">
        <w:rPr>
          <w:rFonts w:ascii="Arial" w:hAnsi="Arial" w:cs="Arial"/>
          <w:sz w:val="22"/>
          <w:szCs w:val="22"/>
        </w:rPr>
        <w:t>ernziele und Kompetenzen:</w:t>
      </w:r>
    </w:p>
    <w:p w14:paraId="73B9C944" w14:textId="77777777" w:rsidR="009D3AC8" w:rsidRPr="00DD2494" w:rsidRDefault="009D3AC8" w:rsidP="007142B7">
      <w:pPr>
        <w:pStyle w:val="FormatKommentarTeilC"/>
      </w:pPr>
      <w:r w:rsidRPr="00DD2494">
        <w:tab/>
        <w:t>Bewältigung von Alltagssituationen in mündlicher und schriftlicher Form.  Kenntnis grundlegender Aspekte des kulturellen, politischen und alltäglichen Lebens im modernen Russland.</w:t>
      </w:r>
    </w:p>
    <w:p w14:paraId="396B3D8D" w14:textId="77777777" w:rsidR="009D3AC8" w:rsidRPr="00DD2494" w:rsidRDefault="009D3AC8" w:rsidP="007142B7">
      <w:pPr>
        <w:pStyle w:val="FormatKommentarTeilC"/>
      </w:pPr>
      <w:r w:rsidRPr="00DD2494">
        <w:t>Methode:</w:t>
      </w:r>
      <w:r w:rsidRPr="00DD2494">
        <w:tab/>
        <w:t xml:space="preserve">Partner- und Gruppenarbeit, Rollenspiele, kommunikative Hör-, Sprech- und Schreibübungen; multimedialer Einsatz von aktuellen Lehrmitteln. </w:t>
      </w:r>
    </w:p>
    <w:p w14:paraId="622509D6" w14:textId="77777777" w:rsidR="009D3AC8" w:rsidRPr="00DD2494" w:rsidRDefault="009D3AC8" w:rsidP="009D3AC8">
      <w:pPr>
        <w:ind w:left="1410" w:hanging="1410"/>
        <w:rPr>
          <w:rFonts w:ascii="Arial" w:hAnsi="Arial" w:cs="Arial"/>
          <w:sz w:val="22"/>
          <w:szCs w:val="22"/>
        </w:rPr>
      </w:pPr>
      <w:r w:rsidRPr="00DD2494">
        <w:rPr>
          <w:rFonts w:ascii="Arial" w:hAnsi="Arial" w:cs="Arial"/>
          <w:sz w:val="22"/>
          <w:szCs w:val="22"/>
        </w:rPr>
        <w:t>Hinweis:</w:t>
      </w:r>
      <w:r w:rsidRPr="00DD2494">
        <w:rPr>
          <w:rFonts w:ascii="Arial" w:hAnsi="Arial" w:cs="Arial"/>
          <w:sz w:val="22"/>
          <w:szCs w:val="22"/>
        </w:rPr>
        <w:tab/>
        <w:t>Die regelmäßige Teilnahme ist obligatorisch. Für Quereinsteiger wird zu Beginn des Semesters ein Einstufungsgespräch durchgeführt. Der Kurs bereitet gezielt auf die mündliche Pr</w:t>
      </w:r>
      <w:r w:rsidR="00393005" w:rsidRPr="00DD2494">
        <w:rPr>
          <w:rFonts w:ascii="Arial" w:hAnsi="Arial" w:cs="Arial"/>
          <w:sz w:val="22"/>
          <w:szCs w:val="22"/>
        </w:rPr>
        <w:t xml:space="preserve">üfung zur Erlangung des </w:t>
      </w:r>
      <w:r w:rsidR="006F4576" w:rsidRPr="00DD2494">
        <w:rPr>
          <w:rFonts w:ascii="Arial" w:hAnsi="Arial" w:cs="Arial"/>
          <w:sz w:val="22"/>
          <w:szCs w:val="22"/>
        </w:rPr>
        <w:t>UNIcert®</w:t>
      </w:r>
      <w:r w:rsidR="00393005" w:rsidRPr="00DD2494">
        <w:rPr>
          <w:rFonts w:ascii="Arial" w:hAnsi="Arial" w:cs="Arial"/>
          <w:sz w:val="22"/>
          <w:szCs w:val="22"/>
        </w:rPr>
        <w:t xml:space="preserve"> Basis </w:t>
      </w:r>
      <w:r w:rsidRPr="00DD2494">
        <w:rPr>
          <w:rFonts w:ascii="Arial" w:hAnsi="Arial" w:cs="Arial"/>
          <w:sz w:val="22"/>
          <w:szCs w:val="22"/>
        </w:rPr>
        <w:t>Zertifikats vor, die am Ende des Kurses abgelegt werden kann.</w:t>
      </w:r>
    </w:p>
    <w:p w14:paraId="41F738C0" w14:textId="77777777" w:rsidR="009D3AC8" w:rsidRPr="00DD2494" w:rsidRDefault="009D3AC8" w:rsidP="007142B7">
      <w:pPr>
        <w:pStyle w:val="FormatKommentarTeilC"/>
      </w:pPr>
      <w:r w:rsidRPr="00DD2494">
        <w:tab/>
        <w:t>Achtung: Der Kurs ist für Russisch-Muttersprachler nicht geeignet.</w:t>
      </w:r>
    </w:p>
    <w:p w14:paraId="4448E7B4" w14:textId="77777777" w:rsidR="00C3441E" w:rsidRPr="00DD2494" w:rsidRDefault="00C3441E" w:rsidP="007142B7">
      <w:pPr>
        <w:pStyle w:val="FormatKommentarTeilC"/>
      </w:pPr>
      <w:r w:rsidRPr="00DD2494">
        <w:t>Profil:</w:t>
      </w:r>
      <w:r w:rsidRPr="00DD2494">
        <w:tab/>
        <w:t>International</w:t>
      </w:r>
    </w:p>
    <w:p w14:paraId="3BEDC8F2" w14:textId="77777777" w:rsidR="009D3AC8" w:rsidRPr="00DD2494" w:rsidRDefault="009D3AC8" w:rsidP="009D3AC8">
      <w:pPr>
        <w:rPr>
          <w:rFonts w:ascii="Arial" w:hAnsi="Arial" w:cs="Arial"/>
          <w:sz w:val="22"/>
          <w:szCs w:val="22"/>
        </w:rPr>
      </w:pPr>
    </w:p>
    <w:p w14:paraId="2C42BC9D" w14:textId="77777777" w:rsidR="00955424" w:rsidRPr="00DD2494" w:rsidRDefault="00955424" w:rsidP="00955424">
      <w:pPr>
        <w:rPr>
          <w:rFonts w:ascii="Arial" w:hAnsi="Arial" w:cs="Arial"/>
          <w:b/>
          <w:bCs/>
          <w:sz w:val="22"/>
          <w:szCs w:val="22"/>
        </w:rPr>
      </w:pPr>
    </w:p>
    <w:p w14:paraId="174A9E91" w14:textId="457BABA8" w:rsidR="00955424" w:rsidRPr="00DD2494" w:rsidRDefault="004066F3" w:rsidP="00955424">
      <w:pPr>
        <w:pStyle w:val="FormatTitelKursbeschreibungTeilC"/>
        <w:rPr>
          <w:rFonts w:ascii="Arial" w:hAnsi="Arial" w:cs="Arial"/>
          <w:i w:val="0"/>
          <w:sz w:val="22"/>
          <w:szCs w:val="22"/>
        </w:rPr>
      </w:pPr>
      <w:r w:rsidRPr="00DD2494">
        <w:rPr>
          <w:rFonts w:ascii="Arial" w:hAnsi="Arial" w:cs="Arial"/>
          <w:i w:val="0"/>
          <w:sz w:val="22"/>
          <w:szCs w:val="22"/>
        </w:rPr>
        <w:t>15</w:t>
      </w:r>
      <w:r w:rsidR="00F25EBE">
        <w:rPr>
          <w:rFonts w:ascii="Arial" w:hAnsi="Arial" w:cs="Arial"/>
          <w:i w:val="0"/>
          <w:sz w:val="22"/>
          <w:szCs w:val="22"/>
        </w:rPr>
        <w:t>5</w:t>
      </w:r>
      <w:r w:rsidR="00955424" w:rsidRPr="00DD2494">
        <w:rPr>
          <w:rFonts w:ascii="Arial" w:hAnsi="Arial" w:cs="Arial"/>
          <w:i w:val="0"/>
          <w:sz w:val="22"/>
          <w:szCs w:val="22"/>
        </w:rPr>
        <w:tab/>
      </w:r>
      <w:r w:rsidR="00955424" w:rsidRPr="00DD2494">
        <w:rPr>
          <w:rFonts w:ascii="Arial" w:hAnsi="Arial" w:cs="Arial"/>
          <w:i w:val="0"/>
          <w:sz w:val="22"/>
          <w:szCs w:val="22"/>
        </w:rPr>
        <w:tab/>
        <w:t>M</w:t>
      </w:r>
      <w:r w:rsidR="006C6E92" w:rsidRPr="00DD2494">
        <w:rPr>
          <w:rFonts w:ascii="Arial" w:hAnsi="Arial" w:cs="Arial"/>
          <w:i w:val="0"/>
          <w:sz w:val="22"/>
          <w:szCs w:val="22"/>
        </w:rPr>
        <w:t xml:space="preserve">ündliche Prüfung </w:t>
      </w:r>
      <w:r w:rsidR="006F4576" w:rsidRPr="00DD2494">
        <w:rPr>
          <w:rFonts w:ascii="Arial" w:hAnsi="Arial" w:cs="Arial"/>
          <w:i w:val="0"/>
          <w:sz w:val="22"/>
          <w:szCs w:val="22"/>
        </w:rPr>
        <w:t>UNIcert®</w:t>
      </w:r>
      <w:r w:rsidR="006C6E92" w:rsidRPr="00DD2494">
        <w:rPr>
          <w:rFonts w:ascii="Arial" w:hAnsi="Arial" w:cs="Arial"/>
          <w:i w:val="0"/>
          <w:sz w:val="22"/>
          <w:szCs w:val="22"/>
        </w:rPr>
        <w:t xml:space="preserve"> Basis</w:t>
      </w:r>
      <w:r w:rsidR="00955424" w:rsidRPr="00DD2494">
        <w:rPr>
          <w:rFonts w:ascii="Arial" w:hAnsi="Arial" w:cs="Arial"/>
          <w:i w:val="0"/>
          <w:sz w:val="22"/>
          <w:szCs w:val="22"/>
        </w:rPr>
        <w:t xml:space="preserve"> Russisch</w:t>
      </w:r>
    </w:p>
    <w:p w14:paraId="24B1D7C0" w14:textId="77777777" w:rsidR="00D50190" w:rsidRPr="00DD2494" w:rsidRDefault="00D50190" w:rsidP="00D50190">
      <w:pPr>
        <w:rPr>
          <w:rFonts w:ascii="Arial" w:hAnsi="Arial" w:cs="Arial"/>
          <w:sz w:val="22"/>
          <w:szCs w:val="22"/>
        </w:rPr>
      </w:pPr>
    </w:p>
    <w:p w14:paraId="55AEA7A2" w14:textId="77777777" w:rsidR="00D50190" w:rsidRPr="00DD2494" w:rsidRDefault="00D50190" w:rsidP="007142B7">
      <w:pPr>
        <w:pStyle w:val="FormatKommentarTeilC"/>
      </w:pPr>
    </w:p>
    <w:p w14:paraId="2861C540" w14:textId="77777777" w:rsidR="00666B37" w:rsidRPr="00DD2494" w:rsidRDefault="0074093B">
      <w:pPr>
        <w:jc w:val="left"/>
        <w:rPr>
          <w:rFonts w:ascii="Arial" w:hAnsi="Arial" w:cs="Arial"/>
          <w:b/>
          <w:bCs/>
          <w:iCs/>
          <w:sz w:val="22"/>
          <w:szCs w:val="22"/>
        </w:rPr>
      </w:pPr>
      <w:r>
        <w:rPr>
          <w:rFonts w:ascii="Arial" w:hAnsi="Arial" w:cs="Arial"/>
          <w:b/>
          <w:bCs/>
          <w:iCs/>
          <w:sz w:val="22"/>
          <w:szCs w:val="22"/>
        </w:rPr>
        <w:br w:type="page"/>
      </w:r>
    </w:p>
    <w:p w14:paraId="49D8E218" w14:textId="77777777" w:rsidR="00A40D11" w:rsidRPr="0074093B" w:rsidRDefault="00A40D11" w:rsidP="0074093B">
      <w:pPr>
        <w:pStyle w:val="berschrift2"/>
        <w:rPr>
          <w:rFonts w:ascii="Arial" w:hAnsi="Arial"/>
          <w:sz w:val="24"/>
          <w:szCs w:val="24"/>
        </w:rPr>
      </w:pPr>
      <w:r w:rsidRPr="00DD2494">
        <w:rPr>
          <w:rFonts w:ascii="Arial" w:hAnsi="Arial"/>
          <w:sz w:val="22"/>
          <w:szCs w:val="22"/>
        </w:rPr>
        <w:lastRenderedPageBreak/>
        <w:tab/>
      </w:r>
      <w:r w:rsidRPr="00DD2494">
        <w:rPr>
          <w:rFonts w:ascii="Arial" w:hAnsi="Arial"/>
          <w:sz w:val="22"/>
          <w:szCs w:val="22"/>
        </w:rPr>
        <w:tab/>
      </w:r>
      <w:r w:rsidRPr="0074093B">
        <w:rPr>
          <w:rFonts w:ascii="Arial" w:hAnsi="Arial"/>
          <w:sz w:val="24"/>
          <w:szCs w:val="24"/>
        </w:rPr>
        <w:t>Russisch als Herkunftssprache UNIcert® Stufe II (Niveau B2)</w:t>
      </w:r>
    </w:p>
    <w:p w14:paraId="20669540" w14:textId="798DA177" w:rsidR="00A40D11" w:rsidRPr="00DD2494" w:rsidRDefault="00F25EBE" w:rsidP="00A40D11">
      <w:pPr>
        <w:pStyle w:val="FormatTitelKursbeschreibungTeilC"/>
        <w:rPr>
          <w:rFonts w:ascii="Arial" w:hAnsi="Arial" w:cs="Arial"/>
          <w:i w:val="0"/>
          <w:sz w:val="22"/>
          <w:szCs w:val="22"/>
        </w:rPr>
      </w:pPr>
      <w:r>
        <w:rPr>
          <w:rFonts w:ascii="Arial" w:hAnsi="Arial" w:cs="Arial"/>
          <w:i w:val="0"/>
          <w:sz w:val="22"/>
          <w:szCs w:val="22"/>
        </w:rPr>
        <w:t>156</w:t>
      </w:r>
      <w:r w:rsidR="005E2495">
        <w:rPr>
          <w:rFonts w:ascii="Arial" w:hAnsi="Arial" w:cs="Arial"/>
          <w:i w:val="0"/>
          <w:sz w:val="22"/>
          <w:szCs w:val="22"/>
        </w:rPr>
        <w:tab/>
      </w:r>
      <w:r w:rsidR="005E2495">
        <w:rPr>
          <w:rFonts w:ascii="Arial" w:hAnsi="Arial" w:cs="Arial"/>
          <w:i w:val="0"/>
          <w:sz w:val="22"/>
          <w:szCs w:val="22"/>
        </w:rPr>
        <w:tab/>
        <w:t>Russland heute – Gesellschaft u</w:t>
      </w:r>
      <w:r w:rsidR="00A40D11" w:rsidRPr="00DD2494">
        <w:rPr>
          <w:rFonts w:ascii="Arial" w:hAnsi="Arial" w:cs="Arial"/>
          <w:i w:val="0"/>
          <w:sz w:val="22"/>
          <w:szCs w:val="22"/>
        </w:rPr>
        <w:t>n</w:t>
      </w:r>
      <w:r w:rsidR="005E2495">
        <w:rPr>
          <w:rFonts w:ascii="Arial" w:hAnsi="Arial" w:cs="Arial"/>
          <w:i w:val="0"/>
          <w:sz w:val="22"/>
          <w:szCs w:val="22"/>
        </w:rPr>
        <w:t>d Kultur</w:t>
      </w:r>
    </w:p>
    <w:p w14:paraId="1A788C9F" w14:textId="77777777" w:rsidR="00A40D11" w:rsidRPr="00DD2494" w:rsidRDefault="00A40D11" w:rsidP="00A40D11">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Mashchenko, Marina</w:t>
      </w:r>
    </w:p>
    <w:p w14:paraId="1DB77778" w14:textId="77777777" w:rsidR="00A40D11" w:rsidRPr="00DD2494" w:rsidRDefault="00A40D11" w:rsidP="00A40D11">
      <w:pPr>
        <w:rPr>
          <w:rFonts w:ascii="Arial" w:hAnsi="Arial" w:cs="Arial"/>
          <w:sz w:val="22"/>
          <w:szCs w:val="22"/>
        </w:rPr>
      </w:pPr>
    </w:p>
    <w:p w14:paraId="3539697F" w14:textId="5BFB3469" w:rsidR="005E2495" w:rsidRPr="00081D00" w:rsidRDefault="005E2495" w:rsidP="005E2495">
      <w:pPr>
        <w:rPr>
          <w:b/>
          <w:bCs/>
        </w:rPr>
      </w:pPr>
    </w:p>
    <w:p w14:paraId="769109AC" w14:textId="77777777" w:rsidR="005E2495" w:rsidRPr="00081D00" w:rsidRDefault="005E2495" w:rsidP="005E2495"/>
    <w:p w14:paraId="5AA80FE3" w14:textId="77777777" w:rsidR="005E2495" w:rsidRPr="00DD2494" w:rsidRDefault="005E2495" w:rsidP="005E2495">
      <w:pPr>
        <w:ind w:left="1410"/>
        <w:rPr>
          <w:rFonts w:ascii="Arial" w:hAnsi="Arial" w:cs="Arial"/>
          <w:b/>
          <w:bCs/>
          <w:sz w:val="22"/>
          <w:szCs w:val="22"/>
          <w:lang w:val="tr-TR"/>
        </w:rPr>
      </w:pPr>
      <w:r w:rsidRPr="00DD2494">
        <w:rPr>
          <w:rFonts w:ascii="Arial" w:hAnsi="Arial" w:cs="Arial"/>
          <w:b/>
          <w:bCs/>
          <w:sz w:val="22"/>
          <w:szCs w:val="22"/>
        </w:rPr>
        <w:t xml:space="preserve">Voraussetzung: </w:t>
      </w:r>
      <w:r w:rsidRPr="00DD2494">
        <w:rPr>
          <w:rFonts w:ascii="Arial" w:hAnsi="Arial" w:cs="Arial"/>
          <w:b/>
          <w:bCs/>
          <w:sz w:val="22"/>
          <w:szCs w:val="22"/>
          <w:lang w:val="tr-TR"/>
        </w:rPr>
        <w:t>Niveau B1/B2 oder entsprechende biographisch bedingte Kenntnisse in Russisch</w:t>
      </w:r>
    </w:p>
    <w:p w14:paraId="7C7669BB" w14:textId="77777777" w:rsidR="005E2495" w:rsidRPr="00DD2494" w:rsidRDefault="005E2495" w:rsidP="005E2495">
      <w:pPr>
        <w:rPr>
          <w:rFonts w:ascii="Arial" w:hAnsi="Arial" w:cs="Arial"/>
          <w:b/>
          <w:bCs/>
          <w:sz w:val="22"/>
          <w:szCs w:val="22"/>
        </w:rPr>
      </w:pPr>
    </w:p>
    <w:p w14:paraId="18467D61" w14:textId="77777777" w:rsidR="005E2495" w:rsidRPr="00081D00" w:rsidRDefault="005E2495" w:rsidP="005E2495">
      <w:pPr>
        <w:rPr>
          <w:b/>
          <w:bCs/>
        </w:rPr>
      </w:pPr>
    </w:p>
    <w:p w14:paraId="6344B586" w14:textId="77777777" w:rsidR="005E2495" w:rsidRPr="00081D00" w:rsidRDefault="005E2495" w:rsidP="005E2495">
      <w:pPr>
        <w:pStyle w:val="FormatKommentarTeilC"/>
      </w:pPr>
      <w:r w:rsidRPr="00081D00">
        <w:t>Thematik:</w:t>
      </w:r>
      <w:r w:rsidRPr="00081D00">
        <w:tab/>
        <w:t xml:space="preserve">Im Mittelpunkt der Lehrveranstaltung steht die heutige Gesellschaft und Kultur Russlands. Ausgehend von der besonderen Geographie des Landes und seiner historischen Entwicklung werden einige der wichtigsten Städte aus geschichtlicher, kultureller und gesellschaftlicher Sicht anhand von Videobeiträgen und Referaten vorgestellt. </w:t>
      </w:r>
    </w:p>
    <w:p w14:paraId="5DF4B3DD" w14:textId="61BE05B5" w:rsidR="005E2495" w:rsidRPr="00081D00" w:rsidRDefault="005E2495" w:rsidP="005E2495">
      <w:pPr>
        <w:pStyle w:val="FormatKommentarTeilC"/>
      </w:pPr>
      <w:r w:rsidRPr="00081D00">
        <w:tab/>
        <w:t>Zentrales Thema wird die russische Kultur sein. Es werden Themen wie Russische Literatur, Musik, Museen, Galerien, Ballett, Theater und Oper, Malerei und Film, Feiertage, Architektu</w:t>
      </w:r>
      <w:r>
        <w:t>r, Russische Volkskultur und</w:t>
      </w:r>
      <w:r w:rsidRPr="00081D00">
        <w:t xml:space="preserve"> russische Medien vorgestel</w:t>
      </w:r>
      <w:r>
        <w:t>lt und diskutiert. Des Weiteren</w:t>
      </w:r>
      <w:r w:rsidRPr="00081D00">
        <w:t xml:space="preserve"> beleuchten wir Aspekte der Bildung und Wissenschaft sowie der Politik und deren Auswirkungen </w:t>
      </w:r>
      <w:bookmarkStart w:id="4" w:name="firstHeading"/>
      <w:bookmarkEnd w:id="4"/>
      <w:r w:rsidRPr="00081D00">
        <w:t>auf die russische Gesellschaft.</w:t>
      </w:r>
    </w:p>
    <w:p w14:paraId="0FA50B7E" w14:textId="77777777" w:rsidR="005E2495" w:rsidRPr="00081D00" w:rsidRDefault="005E2495" w:rsidP="005E2495">
      <w:pPr>
        <w:pStyle w:val="FormatKommentarTeilC"/>
      </w:pPr>
      <w:r w:rsidRPr="00081D00">
        <w:t>Lernziele und Kompetenzen:</w:t>
      </w:r>
    </w:p>
    <w:p w14:paraId="49B68AF5" w14:textId="77777777" w:rsidR="005E2495" w:rsidRPr="00081D00" w:rsidRDefault="005E2495" w:rsidP="005E2495">
      <w:pPr>
        <w:pStyle w:val="FormatKommentarTeilC"/>
      </w:pPr>
      <w:r w:rsidRPr="00081D00">
        <w:tab/>
        <w:t>Einblick in gesellschaftliche und kulturelle Aspekte Russlands mit dem Fokus auf die heutige Zeit.  Aufbau und Verbesserung rezeptiver und produktiver Sprachkompetenzen sowie interkulturellem Verständnis, Förderung der Präsentations- und Moderationsfähigkeiten; Erweiterung des Wortschatzes.</w:t>
      </w:r>
    </w:p>
    <w:p w14:paraId="7AFDBCF4" w14:textId="77777777" w:rsidR="005E2495" w:rsidRPr="00081D00" w:rsidRDefault="005E2495" w:rsidP="005E2495">
      <w:pPr>
        <w:pStyle w:val="FormatKommentarTeilC"/>
      </w:pPr>
      <w:r w:rsidRPr="00081D00">
        <w:t>Methode:</w:t>
      </w:r>
      <w:r w:rsidRPr="00081D00">
        <w:tab/>
        <w:t>Aktive Kommunikation, Referate, Benutzung authentischer Texte, Interviews, Zeitungsartikel, Videos und aktueller TV-Berichte zur gesellschaftlichen und kulturellen Situation im heutigen Russland.</w:t>
      </w:r>
    </w:p>
    <w:p w14:paraId="7346E8AE" w14:textId="77777777" w:rsidR="005E2495" w:rsidRPr="00081D00" w:rsidRDefault="005E2495" w:rsidP="005E2495">
      <w:pPr>
        <w:pStyle w:val="FormatKommentarTeilC"/>
      </w:pPr>
      <w:r w:rsidRPr="00081D00">
        <w:t xml:space="preserve">Hinweise: </w:t>
      </w:r>
      <w:r w:rsidRPr="00081D00">
        <w:tab/>
        <w:t>Die regelmäßige Teilnahme ist obligatorisch. In der ersten Sitzung wird ein Einstufungstest durchgeführt. Lehrwerke: Г.Г.Малышев, Н.Г.Малышева, "О России и русских", Санкт-Петербург, 2015, «Златоуст», ISBN 9785-86547-605-4.</w:t>
      </w:r>
    </w:p>
    <w:p w14:paraId="1F886F98" w14:textId="77777777" w:rsidR="0036260B" w:rsidRPr="00DD2494" w:rsidRDefault="0036260B" w:rsidP="0036260B">
      <w:pPr>
        <w:pStyle w:val="FormatTitelKursbeschreibungTeilC"/>
        <w:rPr>
          <w:rFonts w:ascii="Arial" w:hAnsi="Arial" w:cs="Arial"/>
          <w:i w:val="0"/>
          <w:sz w:val="22"/>
          <w:szCs w:val="22"/>
        </w:rPr>
      </w:pPr>
    </w:p>
    <w:p w14:paraId="502DD7E2" w14:textId="25E5B62F" w:rsidR="009C48DD" w:rsidRPr="00DD2494" w:rsidRDefault="009B40BA" w:rsidP="009C48DD">
      <w:pPr>
        <w:pStyle w:val="FormatTitelKursbeschreibungTeilC"/>
        <w:rPr>
          <w:rFonts w:ascii="Arial" w:hAnsi="Arial" w:cs="Arial"/>
          <w:i w:val="0"/>
          <w:sz w:val="22"/>
          <w:szCs w:val="22"/>
        </w:rPr>
      </w:pPr>
      <w:r w:rsidRPr="00DD2494">
        <w:rPr>
          <w:rFonts w:ascii="Arial" w:hAnsi="Arial" w:cs="Arial"/>
          <w:i w:val="0"/>
          <w:sz w:val="22"/>
          <w:szCs w:val="22"/>
        </w:rPr>
        <w:t>15</w:t>
      </w:r>
      <w:r w:rsidR="00F25EBE">
        <w:rPr>
          <w:rFonts w:ascii="Arial" w:hAnsi="Arial" w:cs="Arial"/>
          <w:i w:val="0"/>
          <w:sz w:val="22"/>
          <w:szCs w:val="22"/>
        </w:rPr>
        <w:t>7</w:t>
      </w:r>
      <w:r w:rsidR="009C48DD" w:rsidRPr="00DD2494">
        <w:rPr>
          <w:rFonts w:ascii="Arial" w:hAnsi="Arial" w:cs="Arial"/>
          <w:i w:val="0"/>
          <w:sz w:val="22"/>
          <w:szCs w:val="22"/>
        </w:rPr>
        <w:tab/>
      </w:r>
      <w:r w:rsidR="009C48DD" w:rsidRPr="00DD2494">
        <w:rPr>
          <w:rFonts w:ascii="Arial" w:hAnsi="Arial" w:cs="Arial"/>
          <w:i w:val="0"/>
          <w:sz w:val="22"/>
          <w:szCs w:val="22"/>
        </w:rPr>
        <w:tab/>
        <w:t>Mündliche Prüfung UNIcert® Stufe II Russisch</w:t>
      </w:r>
    </w:p>
    <w:p w14:paraId="09BFE5C0" w14:textId="77777777" w:rsidR="009C48DD" w:rsidRPr="00DD2494" w:rsidRDefault="009C48DD" w:rsidP="009C48DD">
      <w:pPr>
        <w:rPr>
          <w:rFonts w:ascii="Arial" w:hAnsi="Arial" w:cs="Arial"/>
          <w:sz w:val="22"/>
          <w:szCs w:val="22"/>
        </w:rPr>
      </w:pPr>
    </w:p>
    <w:p w14:paraId="21DDB8C4" w14:textId="77777777" w:rsidR="00C8678C" w:rsidRPr="00DD2494" w:rsidRDefault="00955424" w:rsidP="00955424">
      <w:pPr>
        <w:pStyle w:val="berschrift2"/>
        <w:rPr>
          <w:rFonts w:ascii="Arial" w:hAnsi="Arial"/>
          <w:sz w:val="22"/>
          <w:szCs w:val="22"/>
        </w:rPr>
      </w:pPr>
      <w:r w:rsidRPr="00DD2494">
        <w:rPr>
          <w:rFonts w:ascii="Arial" w:hAnsi="Arial"/>
          <w:sz w:val="22"/>
          <w:szCs w:val="22"/>
        </w:rPr>
        <w:tab/>
      </w:r>
    </w:p>
    <w:p w14:paraId="5205EBA7" w14:textId="77777777" w:rsidR="00C8678C" w:rsidRPr="00DD2494" w:rsidRDefault="00C8678C" w:rsidP="00955424">
      <w:pPr>
        <w:pStyle w:val="berschrift2"/>
        <w:rPr>
          <w:rFonts w:ascii="Arial" w:hAnsi="Arial"/>
          <w:sz w:val="22"/>
          <w:szCs w:val="22"/>
        </w:rPr>
      </w:pPr>
    </w:p>
    <w:p w14:paraId="482E4534" w14:textId="77777777" w:rsidR="005B09B0" w:rsidRPr="00DD2494" w:rsidRDefault="00C8678C" w:rsidP="00955424">
      <w:pPr>
        <w:pStyle w:val="berschrift2"/>
        <w:rPr>
          <w:rFonts w:ascii="Arial" w:hAnsi="Arial"/>
          <w:sz w:val="22"/>
          <w:szCs w:val="22"/>
        </w:rPr>
      </w:pPr>
      <w:r w:rsidRPr="00DD2494">
        <w:rPr>
          <w:rFonts w:ascii="Arial" w:hAnsi="Arial"/>
          <w:sz w:val="22"/>
          <w:szCs w:val="22"/>
        </w:rPr>
        <w:tab/>
      </w:r>
    </w:p>
    <w:p w14:paraId="3221A612" w14:textId="77777777" w:rsidR="005B09B0" w:rsidRPr="00DD2494" w:rsidRDefault="005B09B0">
      <w:pPr>
        <w:jc w:val="left"/>
        <w:rPr>
          <w:rFonts w:ascii="Arial" w:hAnsi="Arial" w:cs="Arial"/>
          <w:b/>
          <w:bCs/>
          <w:iCs/>
          <w:sz w:val="22"/>
          <w:szCs w:val="22"/>
        </w:rPr>
      </w:pPr>
      <w:r w:rsidRPr="00DD2494">
        <w:rPr>
          <w:rFonts w:ascii="Arial" w:hAnsi="Arial" w:cs="Arial"/>
          <w:sz w:val="22"/>
          <w:szCs w:val="22"/>
        </w:rPr>
        <w:br w:type="page"/>
      </w:r>
    </w:p>
    <w:p w14:paraId="4FECD3A2" w14:textId="77777777" w:rsidR="00955424" w:rsidRPr="0074093B" w:rsidRDefault="005B09B0" w:rsidP="0074093B">
      <w:pPr>
        <w:pStyle w:val="berschrift2"/>
        <w:rPr>
          <w:rFonts w:ascii="Arial" w:hAnsi="Arial"/>
        </w:rPr>
      </w:pPr>
      <w:r w:rsidRPr="00DD2494">
        <w:rPr>
          <w:rFonts w:ascii="Arial" w:hAnsi="Arial"/>
          <w:sz w:val="22"/>
          <w:szCs w:val="22"/>
        </w:rPr>
        <w:lastRenderedPageBreak/>
        <w:tab/>
      </w:r>
      <w:r w:rsidR="00955424" w:rsidRPr="00DD2494">
        <w:rPr>
          <w:rFonts w:ascii="Arial" w:hAnsi="Arial"/>
          <w:sz w:val="22"/>
          <w:szCs w:val="22"/>
        </w:rPr>
        <w:tab/>
      </w:r>
      <w:r w:rsidR="00955424" w:rsidRPr="0074093B">
        <w:rPr>
          <w:rFonts w:ascii="Arial" w:hAnsi="Arial"/>
        </w:rPr>
        <w:t>Spanisch</w:t>
      </w:r>
    </w:p>
    <w:p w14:paraId="4B7FD88D" w14:textId="77777777" w:rsidR="00955424" w:rsidRPr="0074093B" w:rsidRDefault="00955424" w:rsidP="0074093B">
      <w:pPr>
        <w:pStyle w:val="berschrift2"/>
        <w:rPr>
          <w:rFonts w:ascii="Arial" w:hAnsi="Arial"/>
        </w:rPr>
      </w:pPr>
      <w:r w:rsidRPr="0074093B">
        <w:rPr>
          <w:rFonts w:ascii="Arial" w:hAnsi="Arial"/>
        </w:rPr>
        <w:tab/>
      </w:r>
      <w:r w:rsidRPr="0074093B">
        <w:rPr>
          <w:rFonts w:ascii="Arial" w:hAnsi="Arial"/>
        </w:rPr>
        <w:tab/>
      </w:r>
      <w:r w:rsidR="006F4576" w:rsidRPr="0074093B">
        <w:rPr>
          <w:rFonts w:ascii="Arial" w:hAnsi="Arial"/>
        </w:rPr>
        <w:t>UNIcert®</w:t>
      </w:r>
      <w:r w:rsidRPr="0074093B">
        <w:rPr>
          <w:rFonts w:ascii="Arial" w:hAnsi="Arial"/>
        </w:rPr>
        <w:t xml:space="preserve"> Stufe I</w:t>
      </w:r>
    </w:p>
    <w:p w14:paraId="02A365E1" w14:textId="02ABF9DB" w:rsidR="00955424" w:rsidRPr="00DD2494" w:rsidRDefault="00B95091" w:rsidP="00955424">
      <w:pPr>
        <w:pStyle w:val="FormatTitelKursbeschreibungTeilC"/>
        <w:rPr>
          <w:rFonts w:ascii="Arial" w:hAnsi="Arial" w:cs="Arial"/>
          <w:i w:val="0"/>
          <w:sz w:val="22"/>
          <w:szCs w:val="22"/>
        </w:rPr>
      </w:pPr>
      <w:r w:rsidRPr="00DD2494">
        <w:rPr>
          <w:rFonts w:ascii="Arial" w:hAnsi="Arial" w:cs="Arial"/>
          <w:i w:val="0"/>
          <w:sz w:val="22"/>
          <w:szCs w:val="22"/>
        </w:rPr>
        <w:t>1</w:t>
      </w:r>
      <w:r w:rsidR="0013129A" w:rsidRPr="00DD2494">
        <w:rPr>
          <w:rFonts w:ascii="Arial" w:hAnsi="Arial" w:cs="Arial"/>
          <w:i w:val="0"/>
          <w:sz w:val="22"/>
          <w:szCs w:val="22"/>
        </w:rPr>
        <w:t>5</w:t>
      </w:r>
      <w:r w:rsidR="00F25EBE">
        <w:rPr>
          <w:rFonts w:ascii="Arial" w:hAnsi="Arial" w:cs="Arial"/>
          <w:i w:val="0"/>
          <w:sz w:val="22"/>
          <w:szCs w:val="22"/>
        </w:rPr>
        <w:t>8</w:t>
      </w:r>
      <w:r w:rsidR="00955424" w:rsidRPr="00DD2494">
        <w:rPr>
          <w:rFonts w:ascii="Arial" w:hAnsi="Arial" w:cs="Arial"/>
          <w:i w:val="0"/>
          <w:sz w:val="22"/>
          <w:szCs w:val="22"/>
        </w:rPr>
        <w:tab/>
      </w:r>
      <w:r w:rsidR="00955424" w:rsidRPr="00DD2494">
        <w:rPr>
          <w:rFonts w:ascii="Arial" w:hAnsi="Arial" w:cs="Arial"/>
          <w:i w:val="0"/>
          <w:sz w:val="22"/>
          <w:szCs w:val="22"/>
        </w:rPr>
        <w:tab/>
        <w:t>Spanisch I - Kommunikation un</w:t>
      </w:r>
      <w:r w:rsidR="00F86EC2" w:rsidRPr="00DD2494">
        <w:rPr>
          <w:rFonts w:ascii="Arial" w:hAnsi="Arial" w:cs="Arial"/>
          <w:i w:val="0"/>
          <w:sz w:val="22"/>
          <w:szCs w:val="22"/>
        </w:rPr>
        <w:t>d Kultur</w:t>
      </w:r>
      <w:r w:rsidR="00C3441E" w:rsidRPr="00DD2494">
        <w:rPr>
          <w:rFonts w:ascii="Arial" w:hAnsi="Arial" w:cs="Arial"/>
          <w:i w:val="0"/>
          <w:sz w:val="22"/>
          <w:szCs w:val="22"/>
        </w:rPr>
        <w:t xml:space="preserve"> (Niveau A1; 4-stündig)</w:t>
      </w:r>
    </w:p>
    <w:p w14:paraId="5188153F" w14:textId="77777777" w:rsidR="00955424" w:rsidRPr="00DD2494" w:rsidRDefault="00955424" w:rsidP="00955424">
      <w:pPr>
        <w:rPr>
          <w:rFonts w:ascii="Arial" w:hAnsi="Arial" w:cs="Arial"/>
          <w:b/>
          <w:bCs/>
          <w:sz w:val="22"/>
          <w:szCs w:val="22"/>
        </w:rPr>
      </w:pPr>
      <w:r w:rsidRPr="00DD2494">
        <w:rPr>
          <w:rFonts w:ascii="Arial" w:hAnsi="Arial" w:cs="Arial"/>
          <w:sz w:val="22"/>
          <w:szCs w:val="22"/>
        </w:rPr>
        <w:tab/>
      </w:r>
      <w:r w:rsidRPr="00DD2494">
        <w:rPr>
          <w:rFonts w:ascii="Arial" w:hAnsi="Arial" w:cs="Arial"/>
          <w:b/>
          <w:bCs/>
          <w:sz w:val="22"/>
          <w:szCs w:val="22"/>
        </w:rPr>
        <w:tab/>
      </w:r>
      <w:r w:rsidR="00E07C46" w:rsidRPr="00DD2494">
        <w:rPr>
          <w:rFonts w:ascii="Arial" w:hAnsi="Arial" w:cs="Arial"/>
          <w:b/>
          <w:bCs/>
          <w:sz w:val="22"/>
          <w:szCs w:val="22"/>
        </w:rPr>
        <w:t>Alcántara, Javier</w:t>
      </w:r>
    </w:p>
    <w:p w14:paraId="6CA3E7AE" w14:textId="77777777" w:rsidR="00955424" w:rsidRPr="00DD2494" w:rsidRDefault="00955424" w:rsidP="007142B7">
      <w:pPr>
        <w:pStyle w:val="FormatKommentarTeilC"/>
      </w:pPr>
    </w:p>
    <w:p w14:paraId="66FBEE3A" w14:textId="77777777" w:rsidR="001F21D6" w:rsidRPr="00DD2494" w:rsidRDefault="001F21D6" w:rsidP="007142B7">
      <w:pPr>
        <w:pStyle w:val="FormatKommentarTeilC"/>
      </w:pPr>
      <w:r w:rsidRPr="00DD2494">
        <w:t>Thematik:</w:t>
      </w:r>
      <w:r w:rsidRPr="00DD2494">
        <w:tab/>
        <w:t xml:space="preserve">Intensivierter Einstiegskurs der </w:t>
      </w:r>
      <w:r w:rsidR="006F4576" w:rsidRPr="00DD2494">
        <w:t>UNIcert®</w:t>
      </w:r>
      <w:r w:rsidRPr="00DD2494">
        <w:t>- Ausbildung der Stufe I für Studierende ohne Vorkenntnisse. Durch einfache Lesetexte und Dialoge sowie audiovisuelle Materialien werden die spanischen und lateinamerikanische</w:t>
      </w:r>
      <w:r w:rsidR="007C21AE" w:rsidRPr="00DD2494">
        <w:t>n</w:t>
      </w:r>
      <w:r w:rsidRPr="00DD2494">
        <w:t xml:space="preserve"> Alltagssituationen und deren umgangssprachliche Idiomatik vermittelt. Dabei werden interkulturell relevante Aspekte berücksichtigt.</w:t>
      </w:r>
    </w:p>
    <w:p w14:paraId="69EF1630" w14:textId="77777777" w:rsidR="001F21D6" w:rsidRPr="00DD2494" w:rsidRDefault="001F21D6" w:rsidP="007142B7">
      <w:pPr>
        <w:pStyle w:val="FormatKommentarTeilC"/>
      </w:pPr>
      <w:r w:rsidRPr="00DD2494">
        <w:tab/>
        <w:t>Grammatik: Artikel, Substantiv, Adjektiv, Grundzahlen, Personal und Possessivpronomen, Präsens und Perfekt der regelmäßigen und unregelmäßigen Verben, Präpositionen.</w:t>
      </w:r>
    </w:p>
    <w:p w14:paraId="14331797" w14:textId="77777777" w:rsidR="001F21D6" w:rsidRPr="00DD2494" w:rsidRDefault="001F21D6" w:rsidP="007142B7">
      <w:pPr>
        <w:pStyle w:val="FormatKommentarTeilC"/>
      </w:pPr>
      <w:r w:rsidRPr="00DD2494">
        <w:t>Lernziele</w:t>
      </w:r>
      <w:r w:rsidR="008940C4" w:rsidRPr="00DD2494">
        <w:t xml:space="preserve"> und Kompetenzen</w:t>
      </w:r>
      <w:r w:rsidRPr="00DD2494">
        <w:t>:</w:t>
      </w:r>
    </w:p>
    <w:p w14:paraId="071CC1C4" w14:textId="77777777" w:rsidR="001F21D6" w:rsidRPr="00DD2494" w:rsidRDefault="001F21D6" w:rsidP="007142B7">
      <w:pPr>
        <w:pStyle w:val="FormatKommentarTeilC"/>
      </w:pPr>
      <w:r w:rsidRPr="00DD2494">
        <w:tab/>
        <w:t>Die Studierenden können einfache sprachliche Äußerungen verstehen sowie Fragen zur Person verstehen und beantworten. Sie sind in der Lage, Alltagssituationen angemessen zu bewältigen; auf Fragen zu reagieren und Auskünfte zu erteilen und einzuholen, einfache Texte zu lesen, kurze und einfache schriftliche Texte zu produzieren. Es werden Strategien vermittelt, die eine Verständigung trotz noch geringer Sprachkenntnisse ermöglichen.</w:t>
      </w:r>
    </w:p>
    <w:p w14:paraId="754241BC" w14:textId="77777777" w:rsidR="001F21D6" w:rsidRPr="00DD2494" w:rsidRDefault="001F21D6" w:rsidP="007142B7">
      <w:pPr>
        <w:pStyle w:val="FormatKommentarTeilC"/>
      </w:pPr>
      <w:r w:rsidRPr="00DD2494">
        <w:t>Methode:</w:t>
      </w:r>
      <w:r w:rsidRPr="00DD2494">
        <w:tab/>
        <w:t>Neben der klassischen Form des Lehrens und Lernens in der Gruppe sind vor allem Paar- und kleine Gruppenarbeit wesentliche Arbeitsmethoden des Kurses.</w:t>
      </w:r>
    </w:p>
    <w:p w14:paraId="1576BF85" w14:textId="77777777" w:rsidR="00A1272C" w:rsidRDefault="001F21D6" w:rsidP="007142B7">
      <w:pPr>
        <w:pStyle w:val="FormatKommentarTeilC"/>
      </w:pPr>
      <w:r w:rsidRPr="00DD2494">
        <w:t>Hinweise:</w:t>
      </w:r>
      <w:r w:rsidRPr="00DD2494">
        <w:tab/>
        <w:t>Die regelmäßige Teilnahme ist obligatorisch (80%).</w:t>
      </w:r>
    </w:p>
    <w:p w14:paraId="686822B7" w14:textId="66BCD1CC" w:rsidR="00A1272C" w:rsidRDefault="00D93DC5" w:rsidP="007142B7">
      <w:pPr>
        <w:pStyle w:val="FormatKommentarTeilC"/>
      </w:pPr>
      <w:r w:rsidRPr="00DD2494">
        <w:t>Lehrwerk:</w:t>
      </w:r>
      <w:r w:rsidRPr="00DD2494">
        <w:tab/>
      </w:r>
      <w:r w:rsidR="00EA790D" w:rsidRPr="00EA790D">
        <w:t>Aula Internacional Plus A1</w:t>
      </w:r>
      <w:r w:rsidR="00EA790D">
        <w:t>, Deutsche Ausgabe</w:t>
      </w:r>
      <w:r w:rsidR="00A1272C">
        <w:t>.</w:t>
      </w:r>
      <w:r w:rsidR="00EA790D">
        <w:t xml:space="preserve"> Kurs- und Übungsbuch + Audios und Videos online. ISBN 978-3-12-515811-5</w:t>
      </w:r>
    </w:p>
    <w:p w14:paraId="44FD6792" w14:textId="0B4B0CE3" w:rsidR="00D54DE7" w:rsidRPr="00A1272C" w:rsidRDefault="00A1272C" w:rsidP="007142B7">
      <w:pPr>
        <w:pStyle w:val="FormatKommentarTeilC"/>
      </w:pPr>
      <w:r>
        <w:t>Profil:</w:t>
      </w:r>
      <w:r>
        <w:tab/>
      </w:r>
      <w:r w:rsidR="00C3441E" w:rsidRPr="00DD2494">
        <w:t>International</w:t>
      </w:r>
    </w:p>
    <w:p w14:paraId="3C5FE5D3" w14:textId="77777777" w:rsidR="00FB3BD3" w:rsidRDefault="00FB3BD3" w:rsidP="002C7193">
      <w:pPr>
        <w:pStyle w:val="FormatTitelKursbeschreibungTeilC"/>
        <w:rPr>
          <w:rFonts w:ascii="Arial" w:hAnsi="Arial" w:cs="Arial"/>
          <w:i w:val="0"/>
          <w:sz w:val="22"/>
          <w:szCs w:val="22"/>
        </w:rPr>
      </w:pPr>
    </w:p>
    <w:p w14:paraId="487B2DBF" w14:textId="69566918" w:rsidR="002C7193" w:rsidRPr="00DD2494" w:rsidRDefault="00F25EBE" w:rsidP="002C7193">
      <w:pPr>
        <w:pStyle w:val="FormatTitelKursbeschreibungTeilC"/>
        <w:rPr>
          <w:rFonts w:ascii="Arial" w:hAnsi="Arial" w:cs="Arial"/>
          <w:i w:val="0"/>
          <w:sz w:val="22"/>
          <w:szCs w:val="22"/>
        </w:rPr>
      </w:pPr>
      <w:r>
        <w:rPr>
          <w:rFonts w:ascii="Arial" w:hAnsi="Arial" w:cs="Arial"/>
          <w:i w:val="0"/>
          <w:sz w:val="22"/>
          <w:szCs w:val="22"/>
        </w:rPr>
        <w:t>159</w:t>
      </w:r>
      <w:r w:rsidR="002C7193" w:rsidRPr="00DD2494">
        <w:rPr>
          <w:rFonts w:ascii="Arial" w:hAnsi="Arial" w:cs="Arial"/>
          <w:i w:val="0"/>
          <w:sz w:val="22"/>
          <w:szCs w:val="22"/>
        </w:rPr>
        <w:tab/>
      </w:r>
      <w:r w:rsidR="002C7193" w:rsidRPr="00DD2494">
        <w:rPr>
          <w:rFonts w:ascii="Arial" w:hAnsi="Arial" w:cs="Arial"/>
          <w:i w:val="0"/>
          <w:sz w:val="22"/>
          <w:szCs w:val="22"/>
        </w:rPr>
        <w:tab/>
        <w:t>Spanisch I - Kommunikation un</w:t>
      </w:r>
      <w:r w:rsidR="00F86EC2" w:rsidRPr="00DD2494">
        <w:rPr>
          <w:rFonts w:ascii="Arial" w:hAnsi="Arial" w:cs="Arial"/>
          <w:i w:val="0"/>
          <w:sz w:val="22"/>
          <w:szCs w:val="22"/>
        </w:rPr>
        <w:t>d Kultur</w:t>
      </w:r>
      <w:r w:rsidR="00C3441E" w:rsidRPr="00DD2494">
        <w:rPr>
          <w:rFonts w:ascii="Arial" w:hAnsi="Arial" w:cs="Arial"/>
          <w:i w:val="0"/>
          <w:sz w:val="22"/>
          <w:szCs w:val="22"/>
        </w:rPr>
        <w:t xml:space="preserve"> (Niveau A1; 4-stündig)</w:t>
      </w:r>
    </w:p>
    <w:p w14:paraId="3896CCD5" w14:textId="77777777" w:rsidR="002C7193" w:rsidRPr="0074093B" w:rsidRDefault="002C7193" w:rsidP="002C7193">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13129A" w:rsidRPr="00DD2494">
        <w:rPr>
          <w:rFonts w:ascii="Arial" w:hAnsi="Arial" w:cs="Arial"/>
          <w:b/>
          <w:bCs/>
          <w:sz w:val="22"/>
          <w:szCs w:val="22"/>
        </w:rPr>
        <w:t>E</w:t>
      </w:r>
      <w:r w:rsidR="00CD4917" w:rsidRPr="00DD2494">
        <w:rPr>
          <w:rFonts w:ascii="Arial" w:hAnsi="Arial" w:cs="Arial"/>
          <w:b/>
          <w:bCs/>
          <w:sz w:val="22"/>
          <w:szCs w:val="22"/>
        </w:rPr>
        <w:t>ugenio Saltos, Juan</w:t>
      </w:r>
      <w:r w:rsidR="0013129A" w:rsidRPr="00DD2494">
        <w:rPr>
          <w:rFonts w:ascii="Arial" w:hAnsi="Arial" w:cs="Arial"/>
          <w:b/>
          <w:bCs/>
          <w:sz w:val="22"/>
          <w:szCs w:val="22"/>
        </w:rPr>
        <w:t xml:space="preserve"> </w:t>
      </w:r>
    </w:p>
    <w:p w14:paraId="6A4CA076" w14:textId="77777777" w:rsidR="007A006A" w:rsidRDefault="009B40BA" w:rsidP="002C7193">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p>
    <w:p w14:paraId="0C3CD60F" w14:textId="696AAEE0" w:rsidR="002C7193" w:rsidRPr="00DD2494" w:rsidRDefault="007A006A" w:rsidP="002C7193">
      <w:pPr>
        <w:rPr>
          <w:rFonts w:ascii="Arial" w:hAnsi="Arial" w:cs="Arial"/>
          <w:sz w:val="22"/>
          <w:szCs w:val="22"/>
        </w:rPr>
      </w:pPr>
      <w:r>
        <w:rPr>
          <w:rFonts w:ascii="Arial" w:hAnsi="Arial" w:cs="Arial"/>
          <w:sz w:val="22"/>
          <w:szCs w:val="22"/>
        </w:rPr>
        <w:tab/>
      </w:r>
      <w:r>
        <w:rPr>
          <w:rFonts w:ascii="Arial" w:hAnsi="Arial" w:cs="Arial"/>
          <w:sz w:val="22"/>
          <w:szCs w:val="22"/>
        </w:rPr>
        <w:tab/>
      </w:r>
      <w:r w:rsidR="000E2605" w:rsidRPr="00DD2494">
        <w:rPr>
          <w:rFonts w:ascii="Arial" w:hAnsi="Arial" w:cs="Arial"/>
          <w:sz w:val="22"/>
          <w:szCs w:val="22"/>
        </w:rPr>
        <w:t xml:space="preserve">Siehe oben </w:t>
      </w:r>
    </w:p>
    <w:p w14:paraId="21B840DB" w14:textId="77777777" w:rsidR="00FB3BD3" w:rsidRDefault="00FB3BD3" w:rsidP="002C127F">
      <w:pPr>
        <w:pStyle w:val="FormatTitelKursbeschreibungTeilC"/>
        <w:rPr>
          <w:rFonts w:ascii="Arial" w:hAnsi="Arial" w:cs="Arial"/>
          <w:i w:val="0"/>
          <w:sz w:val="22"/>
          <w:szCs w:val="22"/>
        </w:rPr>
      </w:pPr>
    </w:p>
    <w:p w14:paraId="14ECA64A" w14:textId="59DCCD43" w:rsidR="002C127F" w:rsidRPr="00DD2494" w:rsidRDefault="004066F3" w:rsidP="002C127F">
      <w:pPr>
        <w:pStyle w:val="FormatTitelKursbeschreibungTeilC"/>
        <w:rPr>
          <w:rFonts w:ascii="Arial" w:hAnsi="Arial" w:cs="Arial"/>
          <w:i w:val="0"/>
          <w:sz w:val="22"/>
          <w:szCs w:val="22"/>
        </w:rPr>
      </w:pPr>
      <w:r w:rsidRPr="00DD2494">
        <w:rPr>
          <w:rFonts w:ascii="Arial" w:hAnsi="Arial" w:cs="Arial"/>
          <w:i w:val="0"/>
          <w:sz w:val="22"/>
          <w:szCs w:val="22"/>
        </w:rPr>
        <w:t>1</w:t>
      </w:r>
      <w:r w:rsidR="00F25EBE">
        <w:rPr>
          <w:rFonts w:ascii="Arial" w:hAnsi="Arial" w:cs="Arial"/>
          <w:i w:val="0"/>
          <w:sz w:val="22"/>
          <w:szCs w:val="22"/>
        </w:rPr>
        <w:t>60</w:t>
      </w:r>
      <w:r w:rsidR="002C127F" w:rsidRPr="00DD2494">
        <w:rPr>
          <w:rFonts w:ascii="Arial" w:hAnsi="Arial" w:cs="Arial"/>
          <w:i w:val="0"/>
          <w:sz w:val="22"/>
          <w:szCs w:val="22"/>
        </w:rPr>
        <w:tab/>
      </w:r>
      <w:r w:rsidR="002C127F" w:rsidRPr="00DD2494">
        <w:rPr>
          <w:rFonts w:ascii="Arial" w:hAnsi="Arial" w:cs="Arial"/>
          <w:i w:val="0"/>
          <w:sz w:val="22"/>
          <w:szCs w:val="22"/>
        </w:rPr>
        <w:tab/>
        <w:t>Spanisch I - Kommunikation und Kultur (Niveau A1; 4-stündig)</w:t>
      </w:r>
    </w:p>
    <w:p w14:paraId="55B41822" w14:textId="77777777" w:rsidR="002C127F" w:rsidRPr="0074093B" w:rsidRDefault="002C127F" w:rsidP="002C127F">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García-Gräfe, Elsa</w:t>
      </w:r>
    </w:p>
    <w:p w14:paraId="3BC401D9" w14:textId="77777777" w:rsidR="007A006A" w:rsidRDefault="007A006A" w:rsidP="002C127F">
      <w:pPr>
        <w:rPr>
          <w:rFonts w:ascii="Arial" w:hAnsi="Arial" w:cs="Arial"/>
          <w:sz w:val="22"/>
          <w:szCs w:val="22"/>
        </w:rPr>
      </w:pPr>
    </w:p>
    <w:p w14:paraId="790EB37B" w14:textId="3CC3BA04" w:rsidR="002C127F" w:rsidRPr="00DD2494" w:rsidRDefault="002C127F" w:rsidP="002C127F">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r w:rsidR="000E2605" w:rsidRPr="00DD2494">
        <w:rPr>
          <w:rFonts w:ascii="Arial" w:hAnsi="Arial" w:cs="Arial"/>
          <w:sz w:val="22"/>
          <w:szCs w:val="22"/>
        </w:rPr>
        <w:t xml:space="preserve">Siehe oben </w:t>
      </w:r>
    </w:p>
    <w:p w14:paraId="7D149DE1" w14:textId="77777777" w:rsidR="00FB3BD3" w:rsidRDefault="00FB3BD3" w:rsidP="00E07C46">
      <w:pPr>
        <w:pStyle w:val="FormatTitelKursbeschreibungTeilC"/>
        <w:rPr>
          <w:rFonts w:ascii="Arial" w:hAnsi="Arial" w:cs="Arial"/>
          <w:i w:val="0"/>
          <w:sz w:val="22"/>
          <w:szCs w:val="22"/>
        </w:rPr>
      </w:pPr>
    </w:p>
    <w:p w14:paraId="44085B70" w14:textId="45A680D6" w:rsidR="00E07C46" w:rsidRPr="00DD2494" w:rsidRDefault="00F25EBE" w:rsidP="00E07C46">
      <w:pPr>
        <w:pStyle w:val="FormatTitelKursbeschreibungTeilC"/>
        <w:rPr>
          <w:rFonts w:ascii="Arial" w:hAnsi="Arial" w:cs="Arial"/>
          <w:i w:val="0"/>
          <w:sz w:val="22"/>
          <w:szCs w:val="22"/>
        </w:rPr>
      </w:pPr>
      <w:r>
        <w:rPr>
          <w:rFonts w:ascii="Arial" w:hAnsi="Arial" w:cs="Arial"/>
          <w:i w:val="0"/>
          <w:sz w:val="22"/>
          <w:szCs w:val="22"/>
        </w:rPr>
        <w:t>1</w:t>
      </w:r>
      <w:r w:rsidR="004066F3" w:rsidRPr="00DD2494">
        <w:rPr>
          <w:rFonts w:ascii="Arial" w:hAnsi="Arial" w:cs="Arial"/>
          <w:i w:val="0"/>
          <w:sz w:val="22"/>
          <w:szCs w:val="22"/>
        </w:rPr>
        <w:t>6</w:t>
      </w:r>
      <w:r>
        <w:rPr>
          <w:rFonts w:ascii="Arial" w:hAnsi="Arial" w:cs="Arial"/>
          <w:i w:val="0"/>
          <w:sz w:val="22"/>
          <w:szCs w:val="22"/>
        </w:rPr>
        <w:t>1</w:t>
      </w:r>
      <w:r w:rsidR="00E07C46" w:rsidRPr="00DD2494">
        <w:rPr>
          <w:rFonts w:ascii="Arial" w:hAnsi="Arial" w:cs="Arial"/>
          <w:i w:val="0"/>
          <w:sz w:val="22"/>
          <w:szCs w:val="22"/>
        </w:rPr>
        <w:tab/>
      </w:r>
      <w:r w:rsidR="00E07C46" w:rsidRPr="00DD2494">
        <w:rPr>
          <w:rFonts w:ascii="Arial" w:hAnsi="Arial" w:cs="Arial"/>
          <w:i w:val="0"/>
          <w:sz w:val="22"/>
          <w:szCs w:val="22"/>
        </w:rPr>
        <w:tab/>
        <w:t>Spanisch I - Kommunikation und Kultur</w:t>
      </w:r>
      <w:r w:rsidR="00C3441E" w:rsidRPr="00DD2494">
        <w:rPr>
          <w:rFonts w:ascii="Arial" w:hAnsi="Arial" w:cs="Arial"/>
          <w:i w:val="0"/>
          <w:sz w:val="22"/>
          <w:szCs w:val="22"/>
        </w:rPr>
        <w:t xml:space="preserve"> (Niveau A1; 4-stündig)</w:t>
      </w:r>
    </w:p>
    <w:p w14:paraId="0FA8A4F1" w14:textId="77777777" w:rsidR="00E07C46" w:rsidRPr="0074093B" w:rsidRDefault="00E07C46" w:rsidP="00E07C46">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Gómez García, Luisa</w:t>
      </w:r>
    </w:p>
    <w:p w14:paraId="13F30CCB" w14:textId="77777777" w:rsidR="007A006A" w:rsidRDefault="007A006A" w:rsidP="00D93DC5">
      <w:pPr>
        <w:rPr>
          <w:rFonts w:ascii="Arial" w:hAnsi="Arial" w:cs="Arial"/>
          <w:sz w:val="22"/>
          <w:szCs w:val="22"/>
        </w:rPr>
      </w:pPr>
    </w:p>
    <w:p w14:paraId="53CC6F71" w14:textId="6987A5DD" w:rsidR="002C7193" w:rsidRPr="00DD2494" w:rsidRDefault="00E07C46" w:rsidP="00D93DC5">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r w:rsidR="000E2605" w:rsidRPr="00DD2494">
        <w:rPr>
          <w:rFonts w:ascii="Arial" w:hAnsi="Arial" w:cs="Arial"/>
          <w:sz w:val="22"/>
          <w:szCs w:val="22"/>
        </w:rPr>
        <w:t xml:space="preserve">Siehe oben </w:t>
      </w:r>
    </w:p>
    <w:p w14:paraId="781E69E2" w14:textId="77777777" w:rsidR="00FB3BD3" w:rsidRDefault="00FB3BD3" w:rsidP="009707E2">
      <w:pPr>
        <w:pStyle w:val="FormatTitelKursbeschreibungTeilC"/>
        <w:rPr>
          <w:rFonts w:ascii="Arial" w:hAnsi="Arial" w:cs="Arial"/>
          <w:i w:val="0"/>
          <w:sz w:val="22"/>
          <w:szCs w:val="22"/>
        </w:rPr>
      </w:pPr>
    </w:p>
    <w:p w14:paraId="31190018" w14:textId="77777777" w:rsidR="00F07D62" w:rsidRDefault="00F07D62">
      <w:pPr>
        <w:jc w:val="left"/>
        <w:rPr>
          <w:rFonts w:ascii="Arial" w:hAnsi="Arial" w:cs="Arial"/>
          <w:b/>
          <w:iCs/>
          <w:sz w:val="22"/>
          <w:szCs w:val="22"/>
        </w:rPr>
      </w:pPr>
      <w:r>
        <w:rPr>
          <w:rFonts w:ascii="Arial" w:hAnsi="Arial" w:cs="Arial"/>
          <w:i/>
          <w:sz w:val="22"/>
          <w:szCs w:val="22"/>
        </w:rPr>
        <w:br w:type="page"/>
      </w:r>
    </w:p>
    <w:p w14:paraId="64DC1D3D" w14:textId="73161463" w:rsidR="009707E2" w:rsidRPr="00DD2494" w:rsidRDefault="00D54DE7" w:rsidP="009707E2">
      <w:pPr>
        <w:pStyle w:val="FormatTitelKursbeschreibungTeilC"/>
        <w:rPr>
          <w:rFonts w:ascii="Arial" w:hAnsi="Arial" w:cs="Arial"/>
          <w:i w:val="0"/>
          <w:sz w:val="22"/>
          <w:szCs w:val="22"/>
        </w:rPr>
      </w:pPr>
      <w:r w:rsidRPr="00DD2494">
        <w:rPr>
          <w:rFonts w:ascii="Arial" w:hAnsi="Arial" w:cs="Arial"/>
          <w:i w:val="0"/>
          <w:sz w:val="22"/>
          <w:szCs w:val="22"/>
        </w:rPr>
        <w:lastRenderedPageBreak/>
        <w:t>1</w:t>
      </w:r>
      <w:r w:rsidR="00F25EBE">
        <w:rPr>
          <w:rFonts w:ascii="Arial" w:hAnsi="Arial" w:cs="Arial"/>
          <w:i w:val="0"/>
          <w:sz w:val="22"/>
          <w:szCs w:val="22"/>
        </w:rPr>
        <w:t>62</w:t>
      </w:r>
      <w:r w:rsidR="009B40BA" w:rsidRPr="00DD2494">
        <w:rPr>
          <w:rFonts w:ascii="Arial" w:hAnsi="Arial" w:cs="Arial"/>
          <w:i w:val="0"/>
          <w:sz w:val="22"/>
          <w:szCs w:val="22"/>
        </w:rPr>
        <w:tab/>
      </w:r>
      <w:r w:rsidR="009B40BA" w:rsidRPr="00DD2494">
        <w:rPr>
          <w:rFonts w:ascii="Arial" w:hAnsi="Arial" w:cs="Arial"/>
          <w:i w:val="0"/>
          <w:sz w:val="22"/>
          <w:szCs w:val="22"/>
        </w:rPr>
        <w:tab/>
        <w:t>Spanisch</w:t>
      </w:r>
      <w:r w:rsidR="009707E2" w:rsidRPr="00DD2494">
        <w:rPr>
          <w:rFonts w:ascii="Arial" w:hAnsi="Arial" w:cs="Arial"/>
          <w:i w:val="0"/>
          <w:sz w:val="22"/>
          <w:szCs w:val="22"/>
        </w:rPr>
        <w:t xml:space="preserve"> I – Kommunikation und Kultur</w:t>
      </w:r>
      <w:r w:rsidR="00C3441E" w:rsidRPr="00DD2494">
        <w:rPr>
          <w:rFonts w:ascii="Arial" w:hAnsi="Arial" w:cs="Arial"/>
          <w:i w:val="0"/>
          <w:sz w:val="22"/>
          <w:szCs w:val="22"/>
        </w:rPr>
        <w:t xml:space="preserve"> (Niveau A1; 4-stündig)</w:t>
      </w:r>
    </w:p>
    <w:p w14:paraId="6B5A892B" w14:textId="77777777" w:rsidR="009707E2" w:rsidRPr="0074093B" w:rsidRDefault="009707E2" w:rsidP="009707E2">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Minera Reyna, Luz Emilia</w:t>
      </w:r>
    </w:p>
    <w:p w14:paraId="6F771AF4" w14:textId="77777777" w:rsidR="007A006A" w:rsidRDefault="007A006A" w:rsidP="0074093B">
      <w:pPr>
        <w:rPr>
          <w:rFonts w:ascii="Arial" w:hAnsi="Arial" w:cs="Arial"/>
          <w:sz w:val="22"/>
          <w:szCs w:val="22"/>
        </w:rPr>
      </w:pPr>
    </w:p>
    <w:p w14:paraId="0B4D38ED" w14:textId="6E3E84BC" w:rsidR="00134BE3" w:rsidRPr="0074093B" w:rsidRDefault="009B40BA" w:rsidP="0074093B">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r w:rsidR="000E2605" w:rsidRPr="00DD2494">
        <w:rPr>
          <w:rFonts w:ascii="Arial" w:hAnsi="Arial" w:cs="Arial"/>
          <w:sz w:val="22"/>
          <w:szCs w:val="22"/>
        </w:rPr>
        <w:t xml:space="preserve">Siehe oben </w:t>
      </w:r>
    </w:p>
    <w:p w14:paraId="06DDE2AD" w14:textId="77777777" w:rsidR="00FB3BD3" w:rsidRDefault="00FB3BD3" w:rsidP="00E07C46">
      <w:pPr>
        <w:pStyle w:val="FormatTitelKursbeschreibungTeilC"/>
        <w:rPr>
          <w:rFonts w:ascii="Arial" w:hAnsi="Arial" w:cs="Arial"/>
          <w:i w:val="0"/>
          <w:sz w:val="22"/>
          <w:szCs w:val="22"/>
        </w:rPr>
      </w:pPr>
    </w:p>
    <w:p w14:paraId="2C8D8AC8" w14:textId="1B2E15DD" w:rsidR="00E07C46" w:rsidRPr="00DD2494" w:rsidRDefault="00F25EBE" w:rsidP="00E07C46">
      <w:pPr>
        <w:pStyle w:val="FormatTitelKursbeschreibungTeilC"/>
        <w:rPr>
          <w:rFonts w:ascii="Arial" w:hAnsi="Arial" w:cs="Arial"/>
          <w:i w:val="0"/>
          <w:sz w:val="22"/>
          <w:szCs w:val="22"/>
        </w:rPr>
      </w:pPr>
      <w:r>
        <w:rPr>
          <w:rFonts w:ascii="Arial" w:hAnsi="Arial" w:cs="Arial"/>
          <w:i w:val="0"/>
          <w:sz w:val="22"/>
          <w:szCs w:val="22"/>
        </w:rPr>
        <w:t>163</w:t>
      </w:r>
      <w:r w:rsidR="00E07C46" w:rsidRPr="00DD2494">
        <w:rPr>
          <w:rFonts w:ascii="Arial" w:hAnsi="Arial" w:cs="Arial"/>
          <w:i w:val="0"/>
          <w:sz w:val="22"/>
          <w:szCs w:val="22"/>
        </w:rPr>
        <w:tab/>
      </w:r>
      <w:r w:rsidR="00E07C46" w:rsidRPr="00DD2494">
        <w:rPr>
          <w:rFonts w:ascii="Arial" w:hAnsi="Arial" w:cs="Arial"/>
          <w:i w:val="0"/>
          <w:sz w:val="22"/>
          <w:szCs w:val="22"/>
        </w:rPr>
        <w:tab/>
        <w:t>Spanisch I - Kommunikation und Kultur</w:t>
      </w:r>
      <w:r w:rsidR="00C3441E" w:rsidRPr="00DD2494">
        <w:rPr>
          <w:rFonts w:ascii="Arial" w:hAnsi="Arial" w:cs="Arial"/>
          <w:i w:val="0"/>
          <w:sz w:val="22"/>
          <w:szCs w:val="22"/>
        </w:rPr>
        <w:t xml:space="preserve"> (Niveau A1; 4-stündig)</w:t>
      </w:r>
    </w:p>
    <w:p w14:paraId="4D11D45A" w14:textId="77777777" w:rsidR="00E07C46" w:rsidRPr="0074093B" w:rsidRDefault="00E07C46" w:rsidP="00E07C46">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Päätalo, Gloria Cecilia</w:t>
      </w:r>
    </w:p>
    <w:p w14:paraId="2C83D569" w14:textId="77777777" w:rsidR="007A006A" w:rsidRDefault="007A006A" w:rsidP="00E07C46">
      <w:pPr>
        <w:rPr>
          <w:rFonts w:ascii="Arial" w:hAnsi="Arial" w:cs="Arial"/>
          <w:sz w:val="22"/>
          <w:szCs w:val="22"/>
        </w:rPr>
      </w:pPr>
    </w:p>
    <w:p w14:paraId="400C554A" w14:textId="4751E9D1" w:rsidR="00E07C46" w:rsidRPr="00DD2494" w:rsidRDefault="00A76819" w:rsidP="00E07C46">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r w:rsidR="000E2605" w:rsidRPr="00DD2494">
        <w:rPr>
          <w:rFonts w:ascii="Arial" w:hAnsi="Arial" w:cs="Arial"/>
          <w:sz w:val="22"/>
          <w:szCs w:val="22"/>
        </w:rPr>
        <w:t>Siehe oben</w:t>
      </w:r>
      <w:r w:rsidRPr="00DD2494">
        <w:rPr>
          <w:rFonts w:ascii="Arial" w:hAnsi="Arial" w:cs="Arial"/>
          <w:sz w:val="22"/>
          <w:szCs w:val="22"/>
        </w:rPr>
        <w:t xml:space="preserve"> </w:t>
      </w:r>
    </w:p>
    <w:p w14:paraId="04FD7ED2" w14:textId="77777777" w:rsidR="00FB3BD3" w:rsidRDefault="00FB3BD3" w:rsidP="009B40BA">
      <w:pPr>
        <w:pStyle w:val="FormatTitelKursbeschreibungTeilC"/>
        <w:rPr>
          <w:rFonts w:ascii="Arial" w:hAnsi="Arial" w:cs="Arial"/>
          <w:i w:val="0"/>
          <w:sz w:val="22"/>
          <w:szCs w:val="22"/>
        </w:rPr>
      </w:pPr>
    </w:p>
    <w:p w14:paraId="3430D47F" w14:textId="0D51398F" w:rsidR="009B40BA" w:rsidRPr="00DD2494" w:rsidRDefault="00F25EBE" w:rsidP="009B40BA">
      <w:pPr>
        <w:pStyle w:val="FormatTitelKursbeschreibungTeilC"/>
        <w:rPr>
          <w:rFonts w:ascii="Arial" w:hAnsi="Arial" w:cs="Arial"/>
          <w:i w:val="0"/>
          <w:sz w:val="22"/>
          <w:szCs w:val="22"/>
        </w:rPr>
      </w:pPr>
      <w:r>
        <w:rPr>
          <w:rFonts w:ascii="Arial" w:hAnsi="Arial" w:cs="Arial"/>
          <w:i w:val="0"/>
          <w:sz w:val="22"/>
          <w:szCs w:val="22"/>
        </w:rPr>
        <w:t>164</w:t>
      </w:r>
      <w:r w:rsidR="009B40BA" w:rsidRPr="00DD2494">
        <w:rPr>
          <w:rFonts w:ascii="Arial" w:hAnsi="Arial" w:cs="Arial"/>
          <w:i w:val="0"/>
          <w:sz w:val="22"/>
          <w:szCs w:val="22"/>
        </w:rPr>
        <w:tab/>
      </w:r>
      <w:r w:rsidR="009B40BA" w:rsidRPr="00DD2494">
        <w:rPr>
          <w:rFonts w:ascii="Arial" w:hAnsi="Arial" w:cs="Arial"/>
          <w:i w:val="0"/>
          <w:sz w:val="22"/>
          <w:szCs w:val="22"/>
        </w:rPr>
        <w:tab/>
        <w:t>Spanisch I - Kommunikation und Kultur (Niveau A1; 4-stündig)</w:t>
      </w:r>
    </w:p>
    <w:p w14:paraId="5054D318" w14:textId="77777777" w:rsidR="009B40BA" w:rsidRPr="00DD2494" w:rsidRDefault="006656ED" w:rsidP="009B40BA">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Romano Àlvarez, Joana</w:t>
      </w:r>
    </w:p>
    <w:p w14:paraId="65BDCFFC" w14:textId="77777777" w:rsidR="007A006A" w:rsidRDefault="007A006A" w:rsidP="00FB3BD3"/>
    <w:p w14:paraId="1E700613" w14:textId="6E8ACA6B" w:rsidR="00FB3BD3" w:rsidRPr="00DD2494" w:rsidRDefault="009B40BA" w:rsidP="00FB3BD3">
      <w:pPr>
        <w:rPr>
          <w:rFonts w:ascii="Arial" w:hAnsi="Arial" w:cs="Arial"/>
          <w:sz w:val="22"/>
          <w:szCs w:val="22"/>
        </w:rPr>
      </w:pPr>
      <w:r w:rsidRPr="00DD2494">
        <w:tab/>
      </w:r>
      <w:r w:rsidRPr="00DD2494">
        <w:tab/>
      </w:r>
      <w:r w:rsidR="00FB3BD3" w:rsidRPr="00DD2494">
        <w:rPr>
          <w:rFonts w:ascii="Arial" w:hAnsi="Arial" w:cs="Arial"/>
          <w:sz w:val="22"/>
          <w:szCs w:val="22"/>
        </w:rPr>
        <w:t xml:space="preserve">Siehe oben </w:t>
      </w:r>
    </w:p>
    <w:p w14:paraId="21E3E8E9" w14:textId="07394F19" w:rsidR="007A006A" w:rsidRDefault="007A006A" w:rsidP="00955424">
      <w:pPr>
        <w:pStyle w:val="FormatTitelKursbeschreibungTeilC"/>
        <w:rPr>
          <w:rFonts w:ascii="Arial" w:hAnsi="Arial" w:cs="Arial"/>
          <w:i w:val="0"/>
          <w:sz w:val="22"/>
          <w:szCs w:val="22"/>
        </w:rPr>
      </w:pPr>
    </w:p>
    <w:p w14:paraId="007C73B8" w14:textId="799D2CC4" w:rsidR="00955424" w:rsidRPr="00DD2494" w:rsidRDefault="004066F3" w:rsidP="00955424">
      <w:pPr>
        <w:pStyle w:val="FormatTitelKursbeschreibungTeilC"/>
        <w:rPr>
          <w:rFonts w:ascii="Arial" w:hAnsi="Arial" w:cs="Arial"/>
          <w:i w:val="0"/>
          <w:sz w:val="22"/>
          <w:szCs w:val="22"/>
        </w:rPr>
      </w:pPr>
      <w:r w:rsidRPr="00DD2494">
        <w:rPr>
          <w:rFonts w:ascii="Arial" w:hAnsi="Arial" w:cs="Arial"/>
          <w:i w:val="0"/>
          <w:sz w:val="22"/>
          <w:szCs w:val="22"/>
        </w:rPr>
        <w:t>16</w:t>
      </w:r>
      <w:r w:rsidR="00F25EBE">
        <w:rPr>
          <w:rFonts w:ascii="Arial" w:hAnsi="Arial" w:cs="Arial"/>
          <w:i w:val="0"/>
          <w:sz w:val="22"/>
          <w:szCs w:val="22"/>
        </w:rPr>
        <w:t>5</w:t>
      </w:r>
      <w:r w:rsidR="00955424" w:rsidRPr="00DD2494">
        <w:rPr>
          <w:rFonts w:ascii="Arial" w:hAnsi="Arial" w:cs="Arial"/>
          <w:i w:val="0"/>
          <w:sz w:val="22"/>
          <w:szCs w:val="22"/>
        </w:rPr>
        <w:tab/>
      </w:r>
      <w:r w:rsidR="00955424" w:rsidRPr="00DD2494">
        <w:rPr>
          <w:rFonts w:ascii="Arial" w:hAnsi="Arial" w:cs="Arial"/>
          <w:i w:val="0"/>
          <w:sz w:val="22"/>
          <w:szCs w:val="22"/>
        </w:rPr>
        <w:tab/>
        <w:t xml:space="preserve">Spanisch II – Kommunikation </w:t>
      </w:r>
      <w:r w:rsidR="00F86EC2" w:rsidRPr="00DD2494">
        <w:rPr>
          <w:rFonts w:ascii="Arial" w:hAnsi="Arial" w:cs="Arial"/>
          <w:i w:val="0"/>
          <w:sz w:val="22"/>
          <w:szCs w:val="22"/>
        </w:rPr>
        <w:t>und Kultur</w:t>
      </w:r>
      <w:r w:rsidR="00C3441E" w:rsidRPr="00DD2494">
        <w:rPr>
          <w:rFonts w:ascii="Arial" w:hAnsi="Arial" w:cs="Arial"/>
          <w:i w:val="0"/>
          <w:sz w:val="22"/>
          <w:szCs w:val="22"/>
        </w:rPr>
        <w:t xml:space="preserve"> (Niveau A2; 4-stündig)</w:t>
      </w:r>
    </w:p>
    <w:p w14:paraId="41701663" w14:textId="77777777" w:rsidR="00955424" w:rsidRPr="00DD2494" w:rsidRDefault="00955424"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13129A" w:rsidRPr="00DD2494">
        <w:rPr>
          <w:rFonts w:ascii="Arial" w:hAnsi="Arial" w:cs="Arial"/>
          <w:b/>
          <w:bCs/>
          <w:sz w:val="22"/>
          <w:szCs w:val="22"/>
        </w:rPr>
        <w:t>Gómez García, Luisa</w:t>
      </w:r>
    </w:p>
    <w:p w14:paraId="0417A4D1" w14:textId="77777777" w:rsidR="00955424" w:rsidRPr="00DD2494" w:rsidRDefault="00955424" w:rsidP="00955424">
      <w:pPr>
        <w:rPr>
          <w:rFonts w:ascii="Arial" w:hAnsi="Arial" w:cs="Arial"/>
          <w:b/>
          <w:bCs/>
          <w:sz w:val="22"/>
          <w:szCs w:val="22"/>
        </w:rPr>
      </w:pPr>
    </w:p>
    <w:p w14:paraId="1A1AA47E" w14:textId="77777777" w:rsidR="001F21D6" w:rsidRPr="00DD2494" w:rsidRDefault="001F21D6" w:rsidP="007142B7">
      <w:pPr>
        <w:pStyle w:val="FormatKommentarTeilC"/>
      </w:pPr>
      <w:r w:rsidRPr="00DD2494">
        <w:t>Thematik:</w:t>
      </w:r>
      <w:r w:rsidRPr="00DD2494">
        <w:tab/>
        <w:t>Fortsetzung von Spanisch I – Kommunikation und Kultur. Im Mittelpunkt steht weiterhin die Förderung des aktiven Gebrauchs der spanischen Allgemeinsprache und des autonomen Lernens; zunehmend Einbezug landeskundlicher Aspekte des Lebens in Spanien und Lateinamerika.</w:t>
      </w:r>
    </w:p>
    <w:p w14:paraId="0B2542F4" w14:textId="77777777" w:rsidR="001F21D6" w:rsidRPr="00DD2494" w:rsidRDefault="001F21D6" w:rsidP="007142B7">
      <w:pPr>
        <w:pStyle w:val="FormatKommentarTeilC"/>
      </w:pPr>
      <w:r w:rsidRPr="00DD2494">
        <w:tab/>
        <w:t>Grammatik: Dativ – und Akkusativpronomen, Indefinido, Imperfecto und Imperativ der regelmäßigen und unregelmäßigen Verben.</w:t>
      </w:r>
    </w:p>
    <w:p w14:paraId="2F864190" w14:textId="77777777" w:rsidR="001F21D6" w:rsidRPr="00DD2494" w:rsidRDefault="001F21D6" w:rsidP="007142B7">
      <w:pPr>
        <w:pStyle w:val="FormatKommentarTeilC"/>
      </w:pPr>
      <w:r w:rsidRPr="00DD2494">
        <w:t>Lernziele</w:t>
      </w:r>
      <w:r w:rsidR="008940C4" w:rsidRPr="00DD2494">
        <w:t xml:space="preserve"> und Kompetenzen</w:t>
      </w:r>
      <w:r w:rsidRPr="00DD2494">
        <w:t>:</w:t>
      </w:r>
    </w:p>
    <w:p w14:paraId="4C8E109F" w14:textId="77777777" w:rsidR="001F21D6" w:rsidRPr="00DD2494" w:rsidRDefault="001F21D6" w:rsidP="007142B7">
      <w:pPr>
        <w:pStyle w:val="FormatKommentarTeilC"/>
      </w:pPr>
      <w:r w:rsidRPr="00DD2494">
        <w:tab/>
        <w:t>Die Studierenden werden befähigt, in Alltagssprache abgefasste Texte lesen zu können. Sie können über persönliche Erfahrungen und Ereignisse erzählen, einfache zusammenhängende Texte über vertraute Themen verstehen und produzieren sowie über eigene Eindrücke und Gefühle berichten. Erweiterung und Vertiefung der Sprachfertigkeiten. Sensibilisierung für interkulturelle Besonderheiten. Sprachgebrauchs- und Lernstrategien werden vermittelt, gefestigt und erweitert.</w:t>
      </w:r>
    </w:p>
    <w:p w14:paraId="01207F67" w14:textId="77777777" w:rsidR="001F21D6" w:rsidRPr="00DD2494" w:rsidRDefault="001F21D6" w:rsidP="007142B7">
      <w:pPr>
        <w:pStyle w:val="FormatKommentarTeilC"/>
      </w:pPr>
      <w:r w:rsidRPr="00DD2494">
        <w:t>Methode:</w:t>
      </w:r>
      <w:r w:rsidRPr="00DD2494">
        <w:tab/>
        <w:t>Einzel, Partner und Gruppenarbeit, gezielte Hör-, Lese- und Schreibübungen.</w:t>
      </w:r>
    </w:p>
    <w:p w14:paraId="56C44B83" w14:textId="77777777" w:rsidR="001F21D6" w:rsidRPr="00DD2494" w:rsidRDefault="001F21D6" w:rsidP="007142B7">
      <w:pPr>
        <w:pStyle w:val="FormatKommentarTeilC"/>
      </w:pPr>
      <w:r w:rsidRPr="00DD2494">
        <w:t>Hinweise:</w:t>
      </w:r>
      <w:r w:rsidRPr="00DD2494">
        <w:tab/>
        <w:t>Die regelmäßige Teilnahme ist obligatorisch (80%).</w:t>
      </w:r>
    </w:p>
    <w:p w14:paraId="5ED56414" w14:textId="77777777" w:rsidR="00A1272C" w:rsidRDefault="001F21D6" w:rsidP="007142B7">
      <w:pPr>
        <w:pStyle w:val="FormatKommentarTeilC"/>
      </w:pPr>
      <w:r w:rsidRPr="00DD2494">
        <w:tab/>
        <w:t>Für Quereinsteiger wird zu Beginn des Semesters ein Einstufungsgespräch durchgeführt.</w:t>
      </w:r>
    </w:p>
    <w:p w14:paraId="4DDE28CC" w14:textId="6089A69A" w:rsidR="00A1272C" w:rsidRPr="00A1272C" w:rsidRDefault="00F87FA8" w:rsidP="007142B7">
      <w:pPr>
        <w:pStyle w:val="FormatKommentarTeilC"/>
      </w:pPr>
      <w:r w:rsidRPr="00DD2494">
        <w:t>Lehrwerk:</w:t>
      </w:r>
      <w:r w:rsidRPr="00DD2494">
        <w:tab/>
        <w:t xml:space="preserve">Aula Internacional </w:t>
      </w:r>
      <w:r w:rsidR="00A1272C">
        <w:t>Plus A</w:t>
      </w:r>
      <w:r w:rsidRPr="00DD2494">
        <w:t xml:space="preserve">2, </w:t>
      </w:r>
      <w:bookmarkStart w:id="5" w:name="_Hlk46851769"/>
      <w:r w:rsidR="00A1272C">
        <w:t>Deutsche Ausgabe</w:t>
      </w:r>
      <w:bookmarkEnd w:id="5"/>
      <w:r w:rsidR="00A1272C">
        <w:t>.Kurs- und Übungsbuch + Audios und Videos online. ISBN 978-3-12-515813-9</w:t>
      </w:r>
    </w:p>
    <w:p w14:paraId="2F6FCC7F" w14:textId="74FEAB27" w:rsidR="002A2F2A" w:rsidRPr="00DD2494" w:rsidRDefault="00C3441E" w:rsidP="007142B7">
      <w:pPr>
        <w:pStyle w:val="FormatKommentarTeilC"/>
      </w:pPr>
      <w:r w:rsidRPr="00DD2494">
        <w:t>Profil:</w:t>
      </w:r>
      <w:r w:rsidRPr="00DD2494">
        <w:tab/>
        <w:t>International</w:t>
      </w:r>
    </w:p>
    <w:p w14:paraId="6F04E399" w14:textId="77777777" w:rsidR="009B40BA" w:rsidRPr="00DD2494" w:rsidRDefault="009B40BA" w:rsidP="007142B7">
      <w:pPr>
        <w:pStyle w:val="FormatKommentarTeilC"/>
      </w:pPr>
    </w:p>
    <w:p w14:paraId="299C5F04" w14:textId="586F759E" w:rsidR="00955424" w:rsidRPr="00DD2494" w:rsidRDefault="00C24B27" w:rsidP="00955424">
      <w:pPr>
        <w:pStyle w:val="FormatTitelKursbeschreibungTeilC"/>
        <w:rPr>
          <w:rFonts w:ascii="Arial" w:hAnsi="Arial" w:cs="Arial"/>
          <w:i w:val="0"/>
          <w:sz w:val="22"/>
          <w:szCs w:val="22"/>
        </w:rPr>
      </w:pPr>
      <w:r w:rsidRPr="00DD2494">
        <w:rPr>
          <w:rFonts w:ascii="Arial" w:hAnsi="Arial" w:cs="Arial"/>
          <w:i w:val="0"/>
          <w:sz w:val="22"/>
          <w:szCs w:val="22"/>
        </w:rPr>
        <w:t>1</w:t>
      </w:r>
      <w:r w:rsidR="00F25EBE">
        <w:rPr>
          <w:rFonts w:ascii="Arial" w:hAnsi="Arial" w:cs="Arial"/>
          <w:i w:val="0"/>
          <w:sz w:val="22"/>
          <w:szCs w:val="22"/>
        </w:rPr>
        <w:t>66</w:t>
      </w:r>
      <w:r w:rsidR="00955424" w:rsidRPr="00DD2494">
        <w:rPr>
          <w:rFonts w:ascii="Arial" w:hAnsi="Arial" w:cs="Arial"/>
          <w:i w:val="0"/>
          <w:sz w:val="22"/>
          <w:szCs w:val="22"/>
        </w:rPr>
        <w:tab/>
      </w:r>
      <w:r w:rsidR="00955424" w:rsidRPr="00DD2494">
        <w:rPr>
          <w:rFonts w:ascii="Arial" w:hAnsi="Arial" w:cs="Arial"/>
          <w:i w:val="0"/>
          <w:sz w:val="22"/>
          <w:szCs w:val="22"/>
        </w:rPr>
        <w:tab/>
        <w:t xml:space="preserve">Spanisch II – Kommunikation </w:t>
      </w:r>
      <w:r w:rsidR="00A06677" w:rsidRPr="00DD2494">
        <w:rPr>
          <w:rFonts w:ascii="Arial" w:hAnsi="Arial" w:cs="Arial"/>
          <w:i w:val="0"/>
          <w:sz w:val="22"/>
          <w:szCs w:val="22"/>
        </w:rPr>
        <w:t>und Kultur</w:t>
      </w:r>
      <w:r w:rsidR="00C3441E" w:rsidRPr="00DD2494">
        <w:rPr>
          <w:rFonts w:ascii="Arial" w:hAnsi="Arial" w:cs="Arial"/>
          <w:i w:val="0"/>
          <w:sz w:val="22"/>
          <w:szCs w:val="22"/>
        </w:rPr>
        <w:t xml:space="preserve"> (Niveau A2; 4-stündig)</w:t>
      </w:r>
    </w:p>
    <w:p w14:paraId="6EF5EECC" w14:textId="77777777" w:rsidR="00955424" w:rsidRPr="00DD2494" w:rsidRDefault="00955424"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E320B4" w:rsidRPr="00DD2494">
        <w:rPr>
          <w:rFonts w:ascii="Arial" w:hAnsi="Arial" w:cs="Arial"/>
          <w:b/>
          <w:bCs/>
          <w:sz w:val="22"/>
          <w:szCs w:val="22"/>
        </w:rPr>
        <w:t>Minera Reyna, Luz Emilia</w:t>
      </w:r>
    </w:p>
    <w:p w14:paraId="6BD6F9D9" w14:textId="77777777" w:rsidR="00955424" w:rsidRPr="00DD2494" w:rsidRDefault="00955424" w:rsidP="00955424">
      <w:pPr>
        <w:rPr>
          <w:rFonts w:ascii="Arial" w:hAnsi="Arial" w:cs="Arial"/>
          <w:sz w:val="22"/>
          <w:szCs w:val="22"/>
        </w:rPr>
      </w:pPr>
    </w:p>
    <w:p w14:paraId="313BEFD8" w14:textId="77777777" w:rsidR="00955424" w:rsidRPr="00DD2494" w:rsidRDefault="009B40BA" w:rsidP="00955424">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r w:rsidR="000E2605" w:rsidRPr="00DD2494">
        <w:rPr>
          <w:rFonts w:ascii="Arial" w:hAnsi="Arial" w:cs="Arial"/>
          <w:sz w:val="22"/>
          <w:szCs w:val="22"/>
        </w:rPr>
        <w:t xml:space="preserve">Siehe oben </w:t>
      </w:r>
    </w:p>
    <w:p w14:paraId="636D0E9A" w14:textId="77777777" w:rsidR="00D50190" w:rsidRPr="00DD2494" w:rsidRDefault="00D50190" w:rsidP="00D50190">
      <w:pPr>
        <w:rPr>
          <w:rFonts w:ascii="Arial" w:hAnsi="Arial" w:cs="Arial"/>
          <w:sz w:val="22"/>
          <w:szCs w:val="22"/>
        </w:rPr>
      </w:pPr>
    </w:p>
    <w:p w14:paraId="3FD743A5" w14:textId="77777777" w:rsidR="00F07D62" w:rsidRDefault="00F07D62">
      <w:pPr>
        <w:jc w:val="left"/>
        <w:rPr>
          <w:rFonts w:ascii="Arial" w:hAnsi="Arial" w:cs="Arial"/>
          <w:b/>
          <w:iCs/>
          <w:sz w:val="22"/>
          <w:szCs w:val="22"/>
        </w:rPr>
      </w:pPr>
      <w:r>
        <w:rPr>
          <w:rFonts w:ascii="Arial" w:hAnsi="Arial" w:cs="Arial"/>
          <w:i/>
          <w:sz w:val="22"/>
          <w:szCs w:val="22"/>
        </w:rPr>
        <w:br w:type="page"/>
      </w:r>
    </w:p>
    <w:p w14:paraId="69D621AE" w14:textId="6CD4EEBA" w:rsidR="00E07C46" w:rsidRPr="00DD2494" w:rsidRDefault="00F25EBE" w:rsidP="00E07C46">
      <w:pPr>
        <w:pStyle w:val="FormatTitelKursbeschreibungTeilC"/>
        <w:rPr>
          <w:rFonts w:ascii="Arial" w:hAnsi="Arial" w:cs="Arial"/>
          <w:i w:val="0"/>
          <w:sz w:val="22"/>
          <w:szCs w:val="22"/>
        </w:rPr>
      </w:pPr>
      <w:r>
        <w:rPr>
          <w:rFonts w:ascii="Arial" w:hAnsi="Arial" w:cs="Arial"/>
          <w:i w:val="0"/>
          <w:sz w:val="22"/>
          <w:szCs w:val="22"/>
        </w:rPr>
        <w:lastRenderedPageBreak/>
        <w:t>167</w:t>
      </w:r>
      <w:r w:rsidR="00E07C46" w:rsidRPr="00DD2494">
        <w:rPr>
          <w:rFonts w:ascii="Arial" w:hAnsi="Arial" w:cs="Arial"/>
          <w:i w:val="0"/>
          <w:sz w:val="22"/>
          <w:szCs w:val="22"/>
        </w:rPr>
        <w:tab/>
      </w:r>
      <w:r w:rsidR="00E07C46" w:rsidRPr="00DD2494">
        <w:rPr>
          <w:rFonts w:ascii="Arial" w:hAnsi="Arial" w:cs="Arial"/>
          <w:i w:val="0"/>
          <w:sz w:val="22"/>
          <w:szCs w:val="22"/>
        </w:rPr>
        <w:tab/>
        <w:t>Spanisch II – Kommunikation und Kultur</w:t>
      </w:r>
      <w:r w:rsidR="00C3441E" w:rsidRPr="00DD2494">
        <w:rPr>
          <w:rFonts w:ascii="Arial" w:hAnsi="Arial" w:cs="Arial"/>
          <w:i w:val="0"/>
          <w:sz w:val="22"/>
          <w:szCs w:val="22"/>
        </w:rPr>
        <w:t xml:space="preserve"> (Niveau A2; 4-stündig)</w:t>
      </w:r>
    </w:p>
    <w:p w14:paraId="56D6F417" w14:textId="77777777" w:rsidR="00E07C46" w:rsidRPr="00DD2494" w:rsidRDefault="00E07C46" w:rsidP="00E07C46">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Minera Reyna, Luz Emilia</w:t>
      </w:r>
    </w:p>
    <w:p w14:paraId="0F5EF511" w14:textId="77777777" w:rsidR="00E07C46" w:rsidRPr="00DD2494" w:rsidRDefault="00E07C46" w:rsidP="00E07C46">
      <w:pPr>
        <w:rPr>
          <w:rFonts w:ascii="Arial" w:hAnsi="Arial" w:cs="Arial"/>
          <w:sz w:val="22"/>
          <w:szCs w:val="22"/>
        </w:rPr>
      </w:pPr>
    </w:p>
    <w:p w14:paraId="48EC576E" w14:textId="77777777" w:rsidR="00E07C46" w:rsidRPr="00DD2494" w:rsidRDefault="00E07C46" w:rsidP="00E07C46">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r w:rsidR="000E2605" w:rsidRPr="00DD2494">
        <w:rPr>
          <w:rFonts w:ascii="Arial" w:hAnsi="Arial" w:cs="Arial"/>
          <w:sz w:val="22"/>
          <w:szCs w:val="22"/>
        </w:rPr>
        <w:t xml:space="preserve">Siehe oben </w:t>
      </w:r>
    </w:p>
    <w:p w14:paraId="2DE2F107" w14:textId="77777777" w:rsidR="00E07C46" w:rsidRPr="00DD2494" w:rsidRDefault="00E07C46" w:rsidP="00E07C46">
      <w:pPr>
        <w:rPr>
          <w:rFonts w:ascii="Arial" w:hAnsi="Arial" w:cs="Arial"/>
          <w:sz w:val="22"/>
          <w:szCs w:val="22"/>
        </w:rPr>
      </w:pPr>
    </w:p>
    <w:p w14:paraId="764559C1" w14:textId="183B955F" w:rsidR="00666B37" w:rsidRPr="00DD2494" w:rsidRDefault="00666B37">
      <w:pPr>
        <w:jc w:val="left"/>
        <w:rPr>
          <w:rFonts w:ascii="Arial" w:hAnsi="Arial" w:cs="Arial"/>
          <w:b/>
          <w:iCs/>
          <w:sz w:val="22"/>
          <w:szCs w:val="22"/>
        </w:rPr>
      </w:pPr>
    </w:p>
    <w:p w14:paraId="5D913480" w14:textId="3B84C897" w:rsidR="00955424" w:rsidRPr="00DD2494" w:rsidRDefault="004066F3" w:rsidP="00955424">
      <w:pPr>
        <w:pStyle w:val="FormatTitelKursbeschreibungTeilC"/>
        <w:rPr>
          <w:rFonts w:ascii="Arial" w:hAnsi="Arial" w:cs="Arial"/>
          <w:i w:val="0"/>
          <w:sz w:val="22"/>
          <w:szCs w:val="22"/>
        </w:rPr>
      </w:pPr>
      <w:r w:rsidRPr="00DD2494">
        <w:rPr>
          <w:rFonts w:ascii="Arial" w:hAnsi="Arial" w:cs="Arial"/>
          <w:i w:val="0"/>
          <w:sz w:val="22"/>
          <w:szCs w:val="22"/>
        </w:rPr>
        <w:t>16</w:t>
      </w:r>
      <w:r w:rsidR="00F25EBE">
        <w:rPr>
          <w:rFonts w:ascii="Arial" w:hAnsi="Arial" w:cs="Arial"/>
          <w:i w:val="0"/>
          <w:sz w:val="22"/>
          <w:szCs w:val="22"/>
        </w:rPr>
        <w:t>8</w:t>
      </w:r>
      <w:r w:rsidR="00955424" w:rsidRPr="00DD2494">
        <w:rPr>
          <w:rFonts w:ascii="Arial" w:hAnsi="Arial" w:cs="Arial"/>
          <w:i w:val="0"/>
          <w:sz w:val="22"/>
          <w:szCs w:val="22"/>
        </w:rPr>
        <w:tab/>
      </w:r>
      <w:r w:rsidR="00955424" w:rsidRPr="00DD2494">
        <w:rPr>
          <w:rFonts w:ascii="Arial" w:hAnsi="Arial" w:cs="Arial"/>
          <w:i w:val="0"/>
          <w:sz w:val="22"/>
          <w:szCs w:val="22"/>
        </w:rPr>
        <w:tab/>
        <w:t>Spanisch III - Kommunikation un</w:t>
      </w:r>
      <w:r w:rsidR="00A06677" w:rsidRPr="00DD2494">
        <w:rPr>
          <w:rFonts w:ascii="Arial" w:hAnsi="Arial" w:cs="Arial"/>
          <w:i w:val="0"/>
          <w:sz w:val="22"/>
          <w:szCs w:val="22"/>
        </w:rPr>
        <w:t>d Kultur</w:t>
      </w:r>
      <w:r w:rsidR="00CF5532" w:rsidRPr="00DD2494">
        <w:rPr>
          <w:rFonts w:ascii="Arial" w:hAnsi="Arial" w:cs="Arial"/>
          <w:i w:val="0"/>
          <w:sz w:val="22"/>
          <w:szCs w:val="22"/>
        </w:rPr>
        <w:t xml:space="preserve"> (Niveau B1; 4-stündig)</w:t>
      </w:r>
    </w:p>
    <w:p w14:paraId="26980837" w14:textId="77777777" w:rsidR="00955424" w:rsidRPr="00DD2494" w:rsidRDefault="00955424"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B24D46" w:rsidRPr="00DD2494">
        <w:rPr>
          <w:rFonts w:ascii="Arial" w:hAnsi="Arial" w:cs="Arial"/>
          <w:b/>
          <w:bCs/>
          <w:sz w:val="22"/>
          <w:szCs w:val="22"/>
        </w:rPr>
        <w:t>Prieto Peral, Begoña</w:t>
      </w:r>
    </w:p>
    <w:p w14:paraId="317FE72B" w14:textId="77777777" w:rsidR="00B24D46" w:rsidRPr="00DD2494" w:rsidRDefault="00B24D46" w:rsidP="00955424">
      <w:pPr>
        <w:rPr>
          <w:rFonts w:ascii="Arial" w:hAnsi="Arial" w:cs="Arial"/>
          <w:sz w:val="22"/>
          <w:szCs w:val="22"/>
        </w:rPr>
      </w:pPr>
    </w:p>
    <w:p w14:paraId="12D43783" w14:textId="77777777" w:rsidR="001F21D6" w:rsidRPr="00DD2494" w:rsidRDefault="001F21D6" w:rsidP="007142B7">
      <w:pPr>
        <w:pStyle w:val="FormatKommentarTeilC"/>
      </w:pPr>
      <w:r w:rsidRPr="00DD2494">
        <w:t>Thematik:</w:t>
      </w:r>
      <w:r w:rsidRPr="00DD2494">
        <w:tab/>
        <w:t>Fortsetzung von Spanisch II – Kommunikation und Kultur. Im Mittelpunkt steht weiterhin die Förderung der Kommunikationsfähigkeit, wobei der thematische Schwerpunkt auf Situationen des Studien- und Beruf</w:t>
      </w:r>
      <w:r w:rsidR="00D54DE7" w:rsidRPr="00DD2494">
        <w:t>s</w:t>
      </w:r>
      <w:r w:rsidRPr="00DD2494">
        <w:t>alltags liegt. Anhand weitgreifender Themen lernt man, Meinungen zu äußern und darauf zu reagieren. Dafür werden auch Informationen sowohl aus einfache</w:t>
      </w:r>
      <w:r w:rsidR="005C0FA5" w:rsidRPr="00DD2494">
        <w:t>n</w:t>
      </w:r>
      <w:r w:rsidRPr="00DD2494">
        <w:t xml:space="preserve"> Zeitungsartikeln als aus dem Internet oder anderen Medien verwendet.</w:t>
      </w:r>
    </w:p>
    <w:p w14:paraId="72625CBA" w14:textId="77777777" w:rsidR="001F21D6" w:rsidRPr="00DD2494" w:rsidRDefault="001F21D6" w:rsidP="007142B7">
      <w:pPr>
        <w:pStyle w:val="FormatKommentarTeilC"/>
      </w:pPr>
      <w:r w:rsidRPr="00DD2494">
        <w:tab/>
        <w:t>Grammatik: Futur, Subjuntivo und Konditional der regelmäßigen und unregelmäßigen Verben, Verbindungswörter, Adverbien, Präpositionen.</w:t>
      </w:r>
    </w:p>
    <w:p w14:paraId="428C37FE" w14:textId="77777777" w:rsidR="001F21D6" w:rsidRPr="00DD2494" w:rsidRDefault="001F21D6" w:rsidP="007142B7">
      <w:pPr>
        <w:pStyle w:val="FormatKommentarTeilC"/>
      </w:pPr>
      <w:r w:rsidRPr="00DD2494">
        <w:t>Lernziele</w:t>
      </w:r>
      <w:r w:rsidR="008940C4" w:rsidRPr="00DD2494">
        <w:t xml:space="preserve"> und Kompetenzen</w:t>
      </w:r>
      <w:r w:rsidRPr="00DD2494">
        <w:t>:</w:t>
      </w:r>
    </w:p>
    <w:p w14:paraId="184CDED2" w14:textId="4B14F641" w:rsidR="001F21D6" w:rsidRPr="00DD2494" w:rsidRDefault="001F21D6" w:rsidP="007142B7">
      <w:pPr>
        <w:pStyle w:val="FormatKommentarTeilC"/>
      </w:pPr>
      <w:r w:rsidRPr="00DD2494">
        <w:tab/>
        <w:t>Die Studierenden können die wichtigsten Informationen in deutlicher Standardsprache zu beka</w:t>
      </w:r>
      <w:r w:rsidR="005C0FA5" w:rsidRPr="00DD2494">
        <w:t>n</w:t>
      </w:r>
      <w:r w:rsidRPr="00DD2494">
        <w:t>nten Themen verstehen. Sie können Ausdrücke auf einfache Weise verknüpfen, um Erfahrungen, Ereignisse, Hoffnungen, Ziele, Bedürfnisse und Wünsche zu beschreiben. Sie verstehen Texte mit einfachem Alltagsvokabular bzw. fachspezifischem Wortschatz sowohl in mündlicher als auch in schriftlicher Form. Sie können Texte von allgemeinem Interesse verfassen und</w:t>
      </w:r>
      <w:r w:rsidR="0030502B">
        <w:t xml:space="preserve"> benutzen dabei die wichtigsten</w:t>
      </w:r>
      <w:r w:rsidRPr="00DD2494">
        <w:t xml:space="preserve"> grammatischen Strukturen und den Grundwortschatz. </w:t>
      </w:r>
    </w:p>
    <w:p w14:paraId="580CE612" w14:textId="77777777" w:rsidR="001F21D6" w:rsidRPr="00DD2494" w:rsidRDefault="001F21D6" w:rsidP="007142B7">
      <w:pPr>
        <w:pStyle w:val="FormatKommentarTeilC"/>
      </w:pPr>
      <w:r w:rsidRPr="00DD2494">
        <w:t>Methode:</w:t>
      </w:r>
      <w:r w:rsidRPr="00DD2494">
        <w:tab/>
        <w:t>Einzel-, Partner- und Gruppenarbeit, gezielte Hör-, Lese- und Schreibübungen, Gruppendiskussionen.</w:t>
      </w:r>
    </w:p>
    <w:p w14:paraId="01E31AD5" w14:textId="77777777" w:rsidR="001F21D6" w:rsidRPr="00DD2494" w:rsidRDefault="001F21D6" w:rsidP="007142B7">
      <w:pPr>
        <w:pStyle w:val="FormatKommentarTeilC"/>
      </w:pPr>
      <w:r w:rsidRPr="00DD2494">
        <w:t>Hinweise:</w:t>
      </w:r>
      <w:r w:rsidRPr="00DD2494">
        <w:tab/>
        <w:t xml:space="preserve">Die regelmäßige Teilnahme ist obligatorisch (80%). Für Quereinsteiger wird zu Beginn des Semesters ein Einstufungsgespräch durchgeführt. Der Kurs bereitet gezielt auf die mündliche Prüfung zur Erlangung des </w:t>
      </w:r>
      <w:r w:rsidR="006F4576" w:rsidRPr="00DD2494">
        <w:t>UNIcert®</w:t>
      </w:r>
      <w:r w:rsidRPr="00DD2494">
        <w:t>©- Zertifikats der Stufe I vor, die am Ende des Kurses abgelegt werden kann.</w:t>
      </w:r>
    </w:p>
    <w:p w14:paraId="00890C23" w14:textId="77777777" w:rsidR="00955424" w:rsidRPr="00DD2494" w:rsidRDefault="00F87FA8" w:rsidP="007142B7">
      <w:pPr>
        <w:pStyle w:val="FormatKommentarTeilC"/>
      </w:pPr>
      <w:r w:rsidRPr="00DD2494">
        <w:t>Lehrwerk:</w:t>
      </w:r>
      <w:r w:rsidRPr="00DD2494">
        <w:tab/>
        <w:t>Aula Internacional 3, Klett Verlag</w:t>
      </w:r>
    </w:p>
    <w:p w14:paraId="24A35B62" w14:textId="77777777" w:rsidR="00955424" w:rsidRPr="00DD2494" w:rsidRDefault="00CF5532" w:rsidP="00955424">
      <w:pPr>
        <w:rPr>
          <w:rFonts w:ascii="Arial" w:hAnsi="Arial" w:cs="Arial"/>
          <w:sz w:val="22"/>
          <w:szCs w:val="22"/>
        </w:rPr>
      </w:pPr>
      <w:r w:rsidRPr="00DD2494">
        <w:rPr>
          <w:rFonts w:ascii="Arial" w:hAnsi="Arial" w:cs="Arial"/>
          <w:sz w:val="22"/>
          <w:szCs w:val="22"/>
        </w:rPr>
        <w:t>Profil:</w:t>
      </w:r>
      <w:r w:rsidRPr="00DD2494">
        <w:rPr>
          <w:rFonts w:ascii="Arial" w:hAnsi="Arial" w:cs="Arial"/>
          <w:sz w:val="22"/>
          <w:szCs w:val="22"/>
        </w:rPr>
        <w:tab/>
      </w:r>
      <w:r w:rsidRPr="00DD2494">
        <w:rPr>
          <w:rFonts w:ascii="Arial" w:hAnsi="Arial" w:cs="Arial"/>
          <w:sz w:val="22"/>
          <w:szCs w:val="22"/>
        </w:rPr>
        <w:tab/>
        <w:t>International</w:t>
      </w:r>
    </w:p>
    <w:p w14:paraId="29F57FB6" w14:textId="77777777" w:rsidR="00955424" w:rsidRPr="00DD2494" w:rsidRDefault="00955424" w:rsidP="00955424">
      <w:pPr>
        <w:rPr>
          <w:rFonts w:ascii="Arial" w:hAnsi="Arial" w:cs="Arial"/>
          <w:sz w:val="22"/>
          <w:szCs w:val="22"/>
        </w:rPr>
      </w:pPr>
    </w:p>
    <w:p w14:paraId="4A3129E4" w14:textId="77777777" w:rsidR="00CD657C" w:rsidRPr="00DD2494" w:rsidRDefault="00CD657C" w:rsidP="00955424">
      <w:pPr>
        <w:pStyle w:val="FormatTitelKursbeschreibungTeilC"/>
        <w:rPr>
          <w:rFonts w:ascii="Arial" w:hAnsi="Arial" w:cs="Arial"/>
          <w:i w:val="0"/>
          <w:sz w:val="22"/>
          <w:szCs w:val="22"/>
        </w:rPr>
      </w:pPr>
    </w:p>
    <w:p w14:paraId="5B20FDEF" w14:textId="36B970B5" w:rsidR="00955424" w:rsidRPr="00DD2494" w:rsidRDefault="004066F3" w:rsidP="00955424">
      <w:pPr>
        <w:pStyle w:val="FormatTitelKursbeschreibungTeilC"/>
        <w:rPr>
          <w:rFonts w:ascii="Arial" w:hAnsi="Arial" w:cs="Arial"/>
          <w:i w:val="0"/>
          <w:sz w:val="22"/>
          <w:szCs w:val="22"/>
        </w:rPr>
      </w:pPr>
      <w:r w:rsidRPr="00DD2494">
        <w:rPr>
          <w:rFonts w:ascii="Arial" w:hAnsi="Arial" w:cs="Arial"/>
          <w:i w:val="0"/>
          <w:sz w:val="22"/>
          <w:szCs w:val="22"/>
        </w:rPr>
        <w:t>16</w:t>
      </w:r>
      <w:r w:rsidR="00F25EBE">
        <w:rPr>
          <w:rFonts w:ascii="Arial" w:hAnsi="Arial" w:cs="Arial"/>
          <w:i w:val="0"/>
          <w:sz w:val="22"/>
          <w:szCs w:val="22"/>
        </w:rPr>
        <w:t>9</w:t>
      </w:r>
      <w:r w:rsidR="00955424" w:rsidRPr="00DD2494">
        <w:rPr>
          <w:rFonts w:ascii="Arial" w:hAnsi="Arial" w:cs="Arial"/>
          <w:i w:val="0"/>
          <w:sz w:val="22"/>
          <w:szCs w:val="22"/>
        </w:rPr>
        <w:tab/>
      </w:r>
      <w:r w:rsidR="00955424" w:rsidRPr="00DD2494">
        <w:rPr>
          <w:rFonts w:ascii="Arial" w:hAnsi="Arial" w:cs="Arial"/>
          <w:i w:val="0"/>
          <w:sz w:val="22"/>
          <w:szCs w:val="22"/>
        </w:rPr>
        <w:tab/>
        <w:t xml:space="preserve">Mündliche Prüfung </w:t>
      </w:r>
      <w:r w:rsidR="006F4576" w:rsidRPr="00DD2494">
        <w:rPr>
          <w:rFonts w:ascii="Arial" w:hAnsi="Arial" w:cs="Arial"/>
          <w:i w:val="0"/>
          <w:sz w:val="22"/>
          <w:szCs w:val="22"/>
        </w:rPr>
        <w:t>UNIcert®</w:t>
      </w:r>
      <w:r w:rsidR="00955424" w:rsidRPr="00DD2494">
        <w:rPr>
          <w:rFonts w:ascii="Arial" w:hAnsi="Arial" w:cs="Arial"/>
          <w:i w:val="0"/>
          <w:sz w:val="22"/>
          <w:szCs w:val="22"/>
        </w:rPr>
        <w:t xml:space="preserve"> Stufe I Spanisch</w:t>
      </w:r>
    </w:p>
    <w:p w14:paraId="1BBAA3C6" w14:textId="77777777" w:rsidR="00955424" w:rsidRPr="00DD2494" w:rsidRDefault="00955424" w:rsidP="00955424">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p>
    <w:p w14:paraId="6229B69F" w14:textId="77777777" w:rsidR="00955424" w:rsidRPr="00DD2494" w:rsidRDefault="00955424" w:rsidP="00955424">
      <w:pPr>
        <w:rPr>
          <w:rFonts w:ascii="Arial" w:hAnsi="Arial" w:cs="Arial"/>
          <w:sz w:val="22"/>
          <w:szCs w:val="22"/>
        </w:rPr>
      </w:pPr>
    </w:p>
    <w:p w14:paraId="754FEDD7" w14:textId="77777777" w:rsidR="005B09B0" w:rsidRPr="00DD2494" w:rsidRDefault="005B09B0">
      <w:pPr>
        <w:jc w:val="left"/>
        <w:rPr>
          <w:rFonts w:ascii="Arial" w:hAnsi="Arial" w:cs="Arial"/>
          <w:b/>
          <w:bCs/>
          <w:iCs/>
          <w:sz w:val="22"/>
          <w:szCs w:val="22"/>
        </w:rPr>
      </w:pPr>
      <w:r w:rsidRPr="00DD2494">
        <w:rPr>
          <w:rFonts w:ascii="Arial" w:hAnsi="Arial" w:cs="Arial"/>
          <w:sz w:val="22"/>
          <w:szCs w:val="22"/>
        </w:rPr>
        <w:br w:type="page"/>
      </w:r>
    </w:p>
    <w:p w14:paraId="16644985" w14:textId="77777777" w:rsidR="00955424" w:rsidRPr="00DD2494" w:rsidRDefault="00955424" w:rsidP="00955424">
      <w:pPr>
        <w:pStyle w:val="berschrift2"/>
        <w:rPr>
          <w:rFonts w:ascii="Arial" w:hAnsi="Arial"/>
          <w:sz w:val="22"/>
          <w:szCs w:val="22"/>
        </w:rPr>
      </w:pPr>
      <w:r w:rsidRPr="00DD2494">
        <w:rPr>
          <w:rFonts w:ascii="Arial" w:hAnsi="Arial"/>
          <w:sz w:val="22"/>
          <w:szCs w:val="22"/>
        </w:rPr>
        <w:lastRenderedPageBreak/>
        <w:tab/>
      </w:r>
      <w:r w:rsidRPr="00DD2494">
        <w:rPr>
          <w:rFonts w:ascii="Arial" w:hAnsi="Arial"/>
          <w:sz w:val="22"/>
          <w:szCs w:val="22"/>
        </w:rPr>
        <w:tab/>
      </w:r>
      <w:r w:rsidR="006F4576" w:rsidRPr="00DD2494">
        <w:rPr>
          <w:rFonts w:ascii="Arial" w:hAnsi="Arial"/>
          <w:sz w:val="22"/>
          <w:szCs w:val="22"/>
        </w:rPr>
        <w:t>UNIcert®</w:t>
      </w:r>
      <w:r w:rsidRPr="00DD2494">
        <w:rPr>
          <w:rFonts w:ascii="Arial" w:hAnsi="Arial"/>
          <w:sz w:val="22"/>
          <w:szCs w:val="22"/>
        </w:rPr>
        <w:t xml:space="preserve"> Stufe II</w:t>
      </w:r>
      <w:r w:rsidRPr="00DD2494">
        <w:rPr>
          <w:rFonts w:ascii="Arial" w:hAnsi="Arial"/>
          <w:sz w:val="22"/>
          <w:szCs w:val="22"/>
        </w:rPr>
        <w:tab/>
      </w:r>
    </w:p>
    <w:p w14:paraId="206522E6" w14:textId="77777777" w:rsidR="00955424" w:rsidRPr="00DD2494" w:rsidRDefault="00955424" w:rsidP="00955424">
      <w:pPr>
        <w:rPr>
          <w:rFonts w:ascii="Arial" w:hAnsi="Arial" w:cs="Arial"/>
          <w:sz w:val="22"/>
          <w:szCs w:val="22"/>
        </w:rPr>
      </w:pPr>
    </w:p>
    <w:p w14:paraId="62F89224" w14:textId="6FA09E7A" w:rsidR="00F36A7F" w:rsidRPr="00FA779D" w:rsidRDefault="004066F3" w:rsidP="00F36A7F">
      <w:pPr>
        <w:pStyle w:val="FormatTitelKursbeschreibungTeilC"/>
        <w:rPr>
          <w:rFonts w:ascii="Arial" w:hAnsi="Arial" w:cs="Arial"/>
          <w:bCs/>
          <w:sz w:val="22"/>
          <w:szCs w:val="22"/>
        </w:rPr>
      </w:pPr>
      <w:r w:rsidRPr="00DD2494">
        <w:rPr>
          <w:rFonts w:ascii="Arial" w:hAnsi="Arial" w:cs="Arial"/>
          <w:i w:val="0"/>
          <w:sz w:val="22"/>
          <w:szCs w:val="22"/>
        </w:rPr>
        <w:t>1</w:t>
      </w:r>
      <w:r w:rsidR="00F25EBE">
        <w:rPr>
          <w:rFonts w:ascii="Arial" w:hAnsi="Arial" w:cs="Arial"/>
          <w:i w:val="0"/>
          <w:sz w:val="22"/>
          <w:szCs w:val="22"/>
        </w:rPr>
        <w:t>70</w:t>
      </w:r>
      <w:r w:rsidR="00F36A7F" w:rsidRPr="00DD2494">
        <w:rPr>
          <w:rFonts w:ascii="Arial" w:hAnsi="Arial" w:cs="Arial"/>
          <w:i w:val="0"/>
          <w:sz w:val="22"/>
          <w:szCs w:val="22"/>
        </w:rPr>
        <w:tab/>
      </w:r>
      <w:r w:rsidR="00F36A7F" w:rsidRPr="00DD2494">
        <w:rPr>
          <w:rFonts w:ascii="Arial" w:hAnsi="Arial" w:cs="Arial"/>
          <w:i w:val="0"/>
          <w:sz w:val="22"/>
          <w:szCs w:val="22"/>
        </w:rPr>
        <w:tab/>
      </w:r>
      <w:r w:rsidR="00FA779D" w:rsidRPr="00FA779D">
        <w:rPr>
          <w:rFonts w:ascii="Arial" w:hAnsi="Arial" w:cs="Arial"/>
          <w:i w:val="0"/>
          <w:sz w:val="22"/>
          <w:szCs w:val="22"/>
        </w:rPr>
        <w:t>Cambio climático, sostenibilidad y medioambiente en Latinoamérica</w:t>
      </w:r>
      <w:r w:rsidR="00FA779D">
        <w:rPr>
          <w:rFonts w:ascii="Arial" w:hAnsi="Arial" w:cs="Arial"/>
          <w:bCs/>
          <w:sz w:val="22"/>
          <w:szCs w:val="22"/>
        </w:rPr>
        <w:t xml:space="preserve"> </w:t>
      </w:r>
      <w:r w:rsidR="0030502B">
        <w:rPr>
          <w:rFonts w:ascii="Arial" w:hAnsi="Arial" w:cs="Arial"/>
          <w:bCs/>
          <w:sz w:val="22"/>
          <w:szCs w:val="22"/>
        </w:rPr>
        <w:tab/>
      </w:r>
      <w:r w:rsidR="0030502B">
        <w:rPr>
          <w:rFonts w:ascii="Arial" w:hAnsi="Arial" w:cs="Arial"/>
          <w:bCs/>
          <w:sz w:val="22"/>
          <w:szCs w:val="22"/>
        </w:rPr>
        <w:tab/>
      </w:r>
      <w:r w:rsidR="00FA779D">
        <w:rPr>
          <w:rFonts w:ascii="Arial" w:hAnsi="Arial" w:cs="Arial"/>
          <w:bCs/>
          <w:sz w:val="22"/>
          <w:szCs w:val="22"/>
        </w:rPr>
        <w:tab/>
      </w:r>
      <w:r w:rsidR="00F36A7F" w:rsidRPr="00DD2494">
        <w:rPr>
          <w:rFonts w:ascii="Arial" w:hAnsi="Arial" w:cs="Arial"/>
          <w:bCs/>
          <w:i w:val="0"/>
          <w:sz w:val="22"/>
          <w:szCs w:val="22"/>
        </w:rPr>
        <w:t>(Spanisch IV)</w:t>
      </w:r>
    </w:p>
    <w:p w14:paraId="750B5EF1" w14:textId="77777777" w:rsidR="00F36A7F" w:rsidRPr="00DD2494" w:rsidRDefault="00F36A7F" w:rsidP="00F36A7F">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Prieto Peral, Begoña</w:t>
      </w:r>
    </w:p>
    <w:p w14:paraId="50464B05" w14:textId="77777777" w:rsidR="00F36A7F" w:rsidRPr="00DD2494" w:rsidRDefault="00F36A7F" w:rsidP="00F36A7F">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p>
    <w:p w14:paraId="33B8E83E" w14:textId="77777777" w:rsidR="00F36A7F" w:rsidRPr="00DD2494" w:rsidRDefault="00F36A7F" w:rsidP="00F36A7F">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 xml:space="preserve">Voraussetzung Spanisch III oder Niveau B1. </w:t>
      </w:r>
    </w:p>
    <w:p w14:paraId="57B25BCD" w14:textId="77777777" w:rsidR="00F36A7F" w:rsidRPr="00DD2494" w:rsidRDefault="00F36A7F" w:rsidP="00F36A7F">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Als Einstiegskurs in UNIcert® II empfohlen</w:t>
      </w:r>
    </w:p>
    <w:p w14:paraId="7078BA09" w14:textId="77777777" w:rsidR="00F36A7F" w:rsidRPr="00DD2494" w:rsidRDefault="00F36A7F" w:rsidP="007142B7">
      <w:pPr>
        <w:pStyle w:val="FormatKommentarTeilC"/>
      </w:pPr>
    </w:p>
    <w:p w14:paraId="04E8850A" w14:textId="6D8B26E0" w:rsidR="00D04B8D" w:rsidRPr="00D55163" w:rsidRDefault="00D04B8D" w:rsidP="00D04B8D">
      <w:pPr>
        <w:pStyle w:val="FormatvorlageFormatKommentarTeilCAutomatisch"/>
      </w:pPr>
      <w:r>
        <w:t>Thematik:</w:t>
      </w:r>
      <w:r>
        <w:tab/>
      </w:r>
      <w:r w:rsidRPr="00D55163">
        <w:t>Lateinamerika und die Karibik sind von den Folgen des Klimawandels besonders bedroht</w:t>
      </w:r>
    </w:p>
    <w:p w14:paraId="674487EE" w14:textId="0E5F5C22" w:rsidR="00D04B8D" w:rsidRDefault="00D04B8D" w:rsidP="00D04B8D">
      <w:pPr>
        <w:pStyle w:val="FormatvorlageFormatKommentarTeilCAutomatisch"/>
      </w:pPr>
      <w:r>
        <w:tab/>
      </w:r>
      <w:r w:rsidRPr="00D55163">
        <w:t xml:space="preserve">Der Bericht britischer Entwicklungs- und Umweltorganisationen zeigt, dass die Verschärfung der bereits bestehenden sozialen Ungleichheiten in Lateinamerika und der Karibik durch den Klimawandel bereits heute eine reale Gefahr ist. </w:t>
      </w:r>
    </w:p>
    <w:p w14:paraId="4B1F913F" w14:textId="7D7257A1" w:rsidR="00D04B8D" w:rsidRPr="00264F69" w:rsidRDefault="00D04B8D" w:rsidP="00D04B8D">
      <w:pPr>
        <w:pStyle w:val="FormatvorlageFormatKommentarTeilCAutomatisch"/>
      </w:pPr>
      <w:r>
        <w:tab/>
      </w:r>
      <w:r w:rsidRPr="00D55163">
        <w:t>Die Veranstaltung</w:t>
      </w:r>
      <w:r w:rsidRPr="00D55163">
        <w:rPr>
          <w:rFonts w:eastAsia="Times New Roman" w:cs="Verdana"/>
          <w:b/>
          <w:color w:val="C00000"/>
          <w:lang w:eastAsia="ar-SA"/>
        </w:rPr>
        <w:t xml:space="preserve"> </w:t>
      </w:r>
      <w:r w:rsidR="0030502B" w:rsidRPr="0030502B">
        <w:rPr>
          <w:rFonts w:eastAsia="Times New Roman" w:cs="Verdana"/>
          <w:lang w:eastAsia="ar-SA"/>
        </w:rPr>
        <w:t>„</w:t>
      </w:r>
      <w:r w:rsidRPr="00654BF8">
        <w:t>Cambio climático, sostenibilidad y medioambiente en Latinoamérica</w:t>
      </w:r>
      <w:r w:rsidR="0030502B">
        <w:t>“</w:t>
      </w:r>
      <w:r w:rsidRPr="00D55163">
        <w:t xml:space="preserve"> möchte ihren </w:t>
      </w:r>
      <w:r w:rsidR="0030502B">
        <w:t>Beitrag zur Erinnerung an diesen</w:t>
      </w:r>
      <w:r w:rsidRPr="00D55163">
        <w:t xml:space="preserve"> </w:t>
      </w:r>
      <w:r w:rsidRPr="00264F69">
        <w:t xml:space="preserve">wichtigen </w:t>
      </w:r>
      <w:r>
        <w:t>Prozess</w:t>
      </w:r>
      <w:r w:rsidRPr="00264F69">
        <w:t xml:space="preserve"> leisten und sich gleichzeitig mit dem Prozess der Globalisierung und ihren Konsequenzen für die Länder Lateinamerikas auseinandersetzen. An konkreten Beispielen werden wir</w:t>
      </w:r>
      <w:r>
        <w:t xml:space="preserve"> mehrere Aspekte der </w:t>
      </w:r>
      <w:r w:rsidRPr="00264F69">
        <w:t xml:space="preserve">Globalisierung </w:t>
      </w:r>
      <w:r>
        <w:t xml:space="preserve">und deren Auswirkungen auf die Umwelt in Lateinamerika </w:t>
      </w:r>
      <w:r w:rsidRPr="00264F69">
        <w:t xml:space="preserve">analysieren. </w:t>
      </w:r>
    </w:p>
    <w:p w14:paraId="3D01AA7D" w14:textId="6B0EB4FA" w:rsidR="00D04B8D" w:rsidRPr="001A42E9" w:rsidRDefault="00D04B8D" w:rsidP="00D04B8D">
      <w:pPr>
        <w:pStyle w:val="FormatvorlageFormatKommentarTeilCAutomatisch"/>
      </w:pPr>
      <w:r>
        <w:t>Lernziele und Kompetenzen:</w:t>
      </w:r>
    </w:p>
    <w:p w14:paraId="006192E1" w14:textId="5E6B0305" w:rsidR="00D04B8D" w:rsidRPr="001A42E9" w:rsidRDefault="00D04B8D" w:rsidP="00D04B8D">
      <w:pPr>
        <w:pStyle w:val="FormatvorlageFormatKommentarTeilCAutomatisch"/>
      </w:pPr>
      <w:r>
        <w:tab/>
      </w:r>
      <w:r w:rsidRPr="001A42E9">
        <w:t>Verständnis fördern für die zentralen Herausforderungen der lateinamerikanischen</w:t>
      </w:r>
      <w:r>
        <w:t xml:space="preserve"> </w:t>
      </w:r>
      <w:r w:rsidRPr="001A42E9">
        <w:t>Länder im Prozess der Globalisierung</w:t>
      </w:r>
      <w:r>
        <w:t xml:space="preserve"> und Klimawandel</w:t>
      </w:r>
      <w:r w:rsidRPr="001A42E9">
        <w:t>. Anhand von Fallanalysen sollen die</w:t>
      </w:r>
      <w:r>
        <w:t xml:space="preserve"> </w:t>
      </w:r>
      <w:r w:rsidRPr="001A42E9">
        <w:t>Kommunikations- und Diskussionsfertigkeiten im Spanischen verbessert werden</w:t>
      </w:r>
      <w:r>
        <w:t xml:space="preserve"> </w:t>
      </w:r>
      <w:r w:rsidRPr="001A42E9">
        <w:t>(einen Standpunkt zu einem gegebenen Thema mit den entsprechenden Vor- und</w:t>
      </w:r>
      <w:r>
        <w:t xml:space="preserve"> </w:t>
      </w:r>
      <w:r w:rsidRPr="001A42E9">
        <w:t>Nachteilen verschiedener Optionen vertreten). Das Lese– und Hörverständnis wird</w:t>
      </w:r>
      <w:r>
        <w:t xml:space="preserve"> </w:t>
      </w:r>
      <w:r w:rsidRPr="001A42E9">
        <w:t>gefördert. Durch das Verfassen fallbezogener Berichte wird der schriftliche</w:t>
      </w:r>
      <w:r>
        <w:t xml:space="preserve"> </w:t>
      </w:r>
      <w:r w:rsidRPr="001A42E9">
        <w:t>Ausdruck mit fachspezifischem Vokabular gefördert und geübt. Die Studierenden</w:t>
      </w:r>
      <w:r>
        <w:t xml:space="preserve"> </w:t>
      </w:r>
      <w:r w:rsidRPr="001A42E9">
        <w:t>halten eine kleine Präsentation mit PowerPoint und haben dadurch die Möglichkeit,</w:t>
      </w:r>
      <w:r>
        <w:t xml:space="preserve"> </w:t>
      </w:r>
      <w:r w:rsidRPr="001A42E9">
        <w:t>ihre Präsentationsfähigkeiten zu verbessern.</w:t>
      </w:r>
    </w:p>
    <w:p w14:paraId="2705909B" w14:textId="23B69D7B" w:rsidR="00D04B8D" w:rsidRDefault="00D04B8D" w:rsidP="00D04B8D">
      <w:pPr>
        <w:pStyle w:val="FormatvorlageFormatKommentarTeilCAutomatisch"/>
      </w:pPr>
      <w:r>
        <w:t>Methode:</w:t>
      </w:r>
      <w:r>
        <w:tab/>
      </w:r>
      <w:r w:rsidRPr="001A42E9">
        <w:t xml:space="preserve">Es wird mit realen Fallbeispielen gearbeitet, die </w:t>
      </w:r>
      <w:r w:rsidR="00654BF8">
        <w:t xml:space="preserve">die interaktive Kommunikation in </w:t>
      </w:r>
      <w:r w:rsidRPr="001A42E9">
        <w:t>Gruppenarbeit und Rollenspiel fördern sollen. Zudem wird mit authentischen</w:t>
      </w:r>
      <w:r w:rsidR="00654BF8">
        <w:t xml:space="preserve"> </w:t>
      </w:r>
      <w:r w:rsidRPr="001A42E9">
        <w:t>Materialien (Texte, Webseiten, Videoaufnahmen, Interviews) gearbeitet.</w:t>
      </w:r>
    </w:p>
    <w:p w14:paraId="1B895803" w14:textId="0B379B12" w:rsidR="00D04B8D" w:rsidRDefault="00D04B8D" w:rsidP="00D04B8D"/>
    <w:p w14:paraId="1E93F106" w14:textId="77777777" w:rsidR="00F36A7F" w:rsidRPr="00DD2494" w:rsidRDefault="00F36A7F" w:rsidP="007142B7">
      <w:pPr>
        <w:pStyle w:val="FormatKommentarTeilC"/>
      </w:pPr>
    </w:p>
    <w:p w14:paraId="2C922DA0" w14:textId="12EEA2D0" w:rsidR="00955424" w:rsidRPr="00DD2494" w:rsidRDefault="004066F3" w:rsidP="00955424">
      <w:pPr>
        <w:pStyle w:val="FormatTitelKursbeschreibungTeilC"/>
        <w:rPr>
          <w:rFonts w:ascii="Arial" w:hAnsi="Arial" w:cs="Arial"/>
          <w:i w:val="0"/>
          <w:sz w:val="22"/>
          <w:szCs w:val="22"/>
        </w:rPr>
      </w:pPr>
      <w:r w:rsidRPr="00DD2494">
        <w:rPr>
          <w:rFonts w:ascii="Arial" w:hAnsi="Arial" w:cs="Arial"/>
          <w:i w:val="0"/>
          <w:sz w:val="22"/>
          <w:szCs w:val="22"/>
        </w:rPr>
        <w:t>1</w:t>
      </w:r>
      <w:r w:rsidR="00F25EBE">
        <w:rPr>
          <w:rFonts w:ascii="Arial" w:hAnsi="Arial" w:cs="Arial"/>
          <w:i w:val="0"/>
          <w:sz w:val="22"/>
          <w:szCs w:val="22"/>
        </w:rPr>
        <w:t>71</w:t>
      </w:r>
      <w:r w:rsidR="00955424" w:rsidRPr="00DD2494">
        <w:rPr>
          <w:rFonts w:ascii="Arial" w:hAnsi="Arial" w:cs="Arial"/>
          <w:i w:val="0"/>
          <w:sz w:val="22"/>
          <w:szCs w:val="22"/>
        </w:rPr>
        <w:tab/>
      </w:r>
      <w:r w:rsidR="00955424" w:rsidRPr="00DD2494">
        <w:rPr>
          <w:rFonts w:ascii="Arial" w:hAnsi="Arial" w:cs="Arial"/>
          <w:i w:val="0"/>
          <w:sz w:val="22"/>
          <w:szCs w:val="22"/>
        </w:rPr>
        <w:tab/>
        <w:t xml:space="preserve">Mündliche Prüfung </w:t>
      </w:r>
      <w:r w:rsidR="006F4576" w:rsidRPr="00DD2494">
        <w:rPr>
          <w:rFonts w:ascii="Arial" w:hAnsi="Arial" w:cs="Arial"/>
          <w:i w:val="0"/>
          <w:sz w:val="22"/>
          <w:szCs w:val="22"/>
        </w:rPr>
        <w:t>UNIcert®</w:t>
      </w:r>
      <w:r w:rsidR="00955424" w:rsidRPr="00DD2494">
        <w:rPr>
          <w:rFonts w:ascii="Arial" w:hAnsi="Arial" w:cs="Arial"/>
          <w:i w:val="0"/>
          <w:sz w:val="22"/>
          <w:szCs w:val="22"/>
        </w:rPr>
        <w:t xml:space="preserve"> Stufe II Spanisch</w:t>
      </w:r>
    </w:p>
    <w:p w14:paraId="7EED20AC" w14:textId="77777777" w:rsidR="005B09B0" w:rsidRPr="00DD2494" w:rsidRDefault="005B09B0">
      <w:pPr>
        <w:jc w:val="left"/>
        <w:rPr>
          <w:rFonts w:ascii="Arial" w:hAnsi="Arial" w:cs="Arial"/>
          <w:b/>
          <w:bCs/>
          <w:iCs/>
          <w:sz w:val="22"/>
          <w:szCs w:val="22"/>
        </w:rPr>
      </w:pPr>
      <w:r w:rsidRPr="00DD2494">
        <w:rPr>
          <w:rFonts w:ascii="Arial" w:hAnsi="Arial" w:cs="Arial"/>
          <w:sz w:val="22"/>
          <w:szCs w:val="22"/>
        </w:rPr>
        <w:br w:type="page"/>
      </w:r>
    </w:p>
    <w:p w14:paraId="343D1FF6" w14:textId="67E8B2BE" w:rsidR="005B09B0" w:rsidRPr="00DD2494" w:rsidRDefault="005B09B0">
      <w:pPr>
        <w:jc w:val="left"/>
        <w:rPr>
          <w:rFonts w:ascii="Arial" w:hAnsi="Arial" w:cs="Arial"/>
          <w:b/>
          <w:bCs/>
          <w:iCs/>
          <w:sz w:val="22"/>
          <w:szCs w:val="22"/>
        </w:rPr>
      </w:pPr>
    </w:p>
    <w:p w14:paraId="28000140" w14:textId="77777777" w:rsidR="00955424" w:rsidRPr="0074093B" w:rsidRDefault="00955424" w:rsidP="00955424">
      <w:pPr>
        <w:pStyle w:val="berschrift2"/>
        <w:rPr>
          <w:rFonts w:ascii="Arial" w:hAnsi="Arial"/>
        </w:rPr>
      </w:pPr>
      <w:r w:rsidRPr="00DD2494">
        <w:rPr>
          <w:rFonts w:ascii="Arial" w:hAnsi="Arial"/>
          <w:sz w:val="22"/>
          <w:szCs w:val="22"/>
        </w:rPr>
        <w:tab/>
      </w:r>
      <w:r w:rsidRPr="00DD2494">
        <w:rPr>
          <w:rFonts w:ascii="Arial" w:hAnsi="Arial"/>
          <w:sz w:val="22"/>
          <w:szCs w:val="22"/>
        </w:rPr>
        <w:tab/>
      </w:r>
      <w:r w:rsidRPr="0074093B">
        <w:rPr>
          <w:rFonts w:ascii="Arial" w:hAnsi="Arial"/>
        </w:rPr>
        <w:t>Deutsch als Fremdsprache</w:t>
      </w:r>
      <w:r w:rsidR="00F86A87" w:rsidRPr="0074093B">
        <w:rPr>
          <w:rFonts w:ascii="Arial" w:hAnsi="Arial"/>
        </w:rPr>
        <w:t xml:space="preserve"> UNIcert® Basis</w:t>
      </w:r>
    </w:p>
    <w:p w14:paraId="233CC8C5" w14:textId="77777777" w:rsidR="00955424" w:rsidRPr="00DD2494" w:rsidRDefault="00955424" w:rsidP="00955424">
      <w:pPr>
        <w:rPr>
          <w:rFonts w:ascii="Arial" w:hAnsi="Arial" w:cs="Arial"/>
          <w:sz w:val="22"/>
          <w:szCs w:val="22"/>
        </w:rPr>
      </w:pPr>
    </w:p>
    <w:p w14:paraId="6DEF0335" w14:textId="013FBADF" w:rsidR="00955424" w:rsidRPr="00DD2494" w:rsidRDefault="002C7193" w:rsidP="00955424">
      <w:pPr>
        <w:pStyle w:val="FormatTitelKursbeschreibungTeilC"/>
        <w:rPr>
          <w:rFonts w:ascii="Arial" w:hAnsi="Arial" w:cs="Arial"/>
          <w:i w:val="0"/>
          <w:sz w:val="22"/>
          <w:szCs w:val="22"/>
        </w:rPr>
      </w:pPr>
      <w:r w:rsidRPr="00DD2494">
        <w:rPr>
          <w:rFonts w:ascii="Arial" w:hAnsi="Arial" w:cs="Arial"/>
          <w:i w:val="0"/>
          <w:sz w:val="22"/>
          <w:szCs w:val="22"/>
        </w:rPr>
        <w:t>1</w:t>
      </w:r>
      <w:r w:rsidR="00F25EBE">
        <w:rPr>
          <w:rFonts w:ascii="Arial" w:hAnsi="Arial" w:cs="Arial"/>
          <w:i w:val="0"/>
          <w:sz w:val="22"/>
          <w:szCs w:val="22"/>
        </w:rPr>
        <w:t>72</w:t>
      </w:r>
      <w:r w:rsidR="00955424" w:rsidRPr="00DD2494">
        <w:rPr>
          <w:rFonts w:ascii="Arial" w:hAnsi="Arial" w:cs="Arial"/>
          <w:i w:val="0"/>
          <w:sz w:val="22"/>
          <w:szCs w:val="22"/>
        </w:rPr>
        <w:tab/>
      </w:r>
      <w:r w:rsidR="00955424" w:rsidRPr="00DD2494">
        <w:rPr>
          <w:rFonts w:ascii="Arial" w:hAnsi="Arial" w:cs="Arial"/>
          <w:i w:val="0"/>
          <w:sz w:val="22"/>
          <w:szCs w:val="22"/>
        </w:rPr>
        <w:tab/>
        <w:t xml:space="preserve">Deutsch </w:t>
      </w:r>
      <w:r w:rsidR="00655E89" w:rsidRPr="00DD2494">
        <w:rPr>
          <w:rFonts w:ascii="Arial" w:hAnsi="Arial" w:cs="Arial"/>
          <w:i w:val="0"/>
          <w:sz w:val="22"/>
          <w:szCs w:val="22"/>
        </w:rPr>
        <w:t>als Fremdsprache I</w:t>
      </w:r>
      <w:r w:rsidR="00E02AA1" w:rsidRPr="00DD2494">
        <w:rPr>
          <w:rFonts w:ascii="Arial" w:hAnsi="Arial" w:cs="Arial"/>
          <w:i w:val="0"/>
          <w:sz w:val="22"/>
          <w:szCs w:val="22"/>
        </w:rPr>
        <w:t>a</w:t>
      </w:r>
      <w:r w:rsidR="00655E89" w:rsidRPr="00DD2494">
        <w:rPr>
          <w:rFonts w:ascii="Arial" w:hAnsi="Arial" w:cs="Arial"/>
          <w:i w:val="0"/>
          <w:sz w:val="22"/>
          <w:szCs w:val="22"/>
        </w:rPr>
        <w:t xml:space="preserve"> – Kommunikation und Kultu</w:t>
      </w:r>
      <w:r w:rsidR="00030A1D" w:rsidRPr="00DD2494">
        <w:rPr>
          <w:rFonts w:ascii="Arial" w:hAnsi="Arial" w:cs="Arial"/>
          <w:i w:val="0"/>
          <w:sz w:val="22"/>
          <w:szCs w:val="22"/>
        </w:rPr>
        <w:t xml:space="preserve">r       </w:t>
      </w:r>
      <w:r w:rsidR="00E02AA1" w:rsidRPr="00DD2494">
        <w:rPr>
          <w:rFonts w:ascii="Arial" w:hAnsi="Arial" w:cs="Arial"/>
          <w:i w:val="0"/>
          <w:sz w:val="22"/>
          <w:szCs w:val="22"/>
        </w:rPr>
        <w:t xml:space="preserve">     </w:t>
      </w:r>
      <w:r w:rsidR="007A12D7" w:rsidRPr="00DD2494">
        <w:rPr>
          <w:rFonts w:ascii="Arial" w:hAnsi="Arial" w:cs="Arial"/>
          <w:i w:val="0"/>
          <w:sz w:val="22"/>
          <w:szCs w:val="22"/>
        </w:rPr>
        <w:tab/>
      </w:r>
      <w:r w:rsidR="007A12D7" w:rsidRPr="00DD2494">
        <w:rPr>
          <w:rFonts w:ascii="Arial" w:hAnsi="Arial" w:cs="Arial"/>
          <w:i w:val="0"/>
          <w:sz w:val="22"/>
          <w:szCs w:val="22"/>
        </w:rPr>
        <w:tab/>
      </w:r>
      <w:r w:rsidR="007A12D7" w:rsidRPr="00DD2494">
        <w:rPr>
          <w:rFonts w:ascii="Arial" w:hAnsi="Arial" w:cs="Arial"/>
          <w:i w:val="0"/>
          <w:sz w:val="22"/>
          <w:szCs w:val="22"/>
        </w:rPr>
        <w:tab/>
      </w:r>
      <w:r w:rsidR="007A12D7" w:rsidRPr="00DD2494">
        <w:rPr>
          <w:rFonts w:ascii="Arial" w:hAnsi="Arial" w:cs="Arial"/>
          <w:i w:val="0"/>
          <w:sz w:val="22"/>
          <w:szCs w:val="22"/>
        </w:rPr>
        <w:tab/>
      </w:r>
      <w:r w:rsidR="00955424" w:rsidRPr="00DD2494">
        <w:rPr>
          <w:rFonts w:ascii="Arial" w:hAnsi="Arial" w:cs="Arial"/>
          <w:i w:val="0"/>
          <w:sz w:val="22"/>
          <w:szCs w:val="22"/>
        </w:rPr>
        <w:t>(</w:t>
      </w:r>
      <w:r w:rsidR="00F86A87" w:rsidRPr="00DD2494">
        <w:rPr>
          <w:rFonts w:ascii="Arial" w:hAnsi="Arial" w:cs="Arial"/>
          <w:i w:val="0"/>
          <w:sz w:val="22"/>
          <w:szCs w:val="22"/>
        </w:rPr>
        <w:t xml:space="preserve">Niveau A1; </w:t>
      </w:r>
      <w:r w:rsidR="00955424" w:rsidRPr="00DD2494">
        <w:rPr>
          <w:rFonts w:ascii="Arial" w:hAnsi="Arial" w:cs="Arial"/>
          <w:i w:val="0"/>
          <w:sz w:val="22"/>
          <w:szCs w:val="22"/>
        </w:rPr>
        <w:t>FAW-Fach</w:t>
      </w:r>
      <w:r w:rsidR="00F86A87" w:rsidRPr="00DD2494">
        <w:rPr>
          <w:rFonts w:ascii="Arial" w:hAnsi="Arial" w:cs="Arial"/>
          <w:i w:val="0"/>
          <w:sz w:val="22"/>
          <w:szCs w:val="22"/>
        </w:rPr>
        <w:t>, 4-stündig</w:t>
      </w:r>
      <w:r w:rsidR="00955424" w:rsidRPr="00DD2494">
        <w:rPr>
          <w:rFonts w:ascii="Arial" w:hAnsi="Arial" w:cs="Arial"/>
          <w:i w:val="0"/>
          <w:sz w:val="22"/>
          <w:szCs w:val="22"/>
        </w:rPr>
        <w:t>)</w:t>
      </w:r>
    </w:p>
    <w:p w14:paraId="055AF9B3" w14:textId="77777777" w:rsidR="00955424" w:rsidRPr="00DD2494" w:rsidRDefault="00A80748"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F9285A" w:rsidRPr="00DD2494">
        <w:rPr>
          <w:rFonts w:ascii="Arial" w:hAnsi="Arial" w:cs="Arial"/>
          <w:b/>
          <w:bCs/>
          <w:sz w:val="22"/>
          <w:szCs w:val="22"/>
        </w:rPr>
        <w:t>Appel, Verena</w:t>
      </w:r>
    </w:p>
    <w:p w14:paraId="0E29FBCE" w14:textId="77777777" w:rsidR="00955424" w:rsidRPr="00DD2494" w:rsidRDefault="00955424" w:rsidP="00955424">
      <w:pPr>
        <w:rPr>
          <w:rFonts w:ascii="Arial" w:hAnsi="Arial" w:cs="Arial"/>
          <w:b/>
          <w:bCs/>
          <w:sz w:val="22"/>
          <w:szCs w:val="22"/>
        </w:rPr>
      </w:pPr>
    </w:p>
    <w:p w14:paraId="7BA8D678" w14:textId="77777777" w:rsidR="00E71230" w:rsidRPr="00E71230" w:rsidRDefault="00E71230" w:rsidP="00E71230">
      <w:pPr>
        <w:pStyle w:val="FormatKommentarTeilC"/>
        <w:rPr>
          <w:bCs w:val="0"/>
        </w:rPr>
      </w:pPr>
      <w:r w:rsidRPr="00E71230">
        <w:rPr>
          <w:bCs w:val="0"/>
        </w:rPr>
        <w:t xml:space="preserve">Thematik: </w:t>
      </w:r>
      <w:r w:rsidRPr="00E71230">
        <w:rPr>
          <w:bCs w:val="0"/>
        </w:rPr>
        <w:tab/>
        <w:t>Die Lehrveranstaltung ist für Lerner/-innen ohne Vorkenntnisse gedacht, die zum ersten Mal in Kontakt mit der deutschen Sprache treten. Die Veranstaltung bietet eine Einführung in die deutsche Grammatik und vermittelt den Grundwortschatz.</w:t>
      </w:r>
    </w:p>
    <w:p w14:paraId="1738B4A1" w14:textId="77777777" w:rsidR="00E71230" w:rsidRPr="00E71230" w:rsidRDefault="00E71230" w:rsidP="00E71230">
      <w:pPr>
        <w:pStyle w:val="FormatKommentarTeilC"/>
        <w:rPr>
          <w:bCs w:val="0"/>
        </w:rPr>
      </w:pPr>
      <w:r w:rsidRPr="00E71230">
        <w:rPr>
          <w:bCs w:val="0"/>
        </w:rPr>
        <w:t>Lernziele und Kompetenzen:</w:t>
      </w:r>
    </w:p>
    <w:p w14:paraId="757641DA" w14:textId="77777777" w:rsidR="00E71230" w:rsidRPr="00E71230" w:rsidRDefault="00E71230" w:rsidP="00E71230">
      <w:pPr>
        <w:pStyle w:val="FormatKommentarTeilC"/>
        <w:rPr>
          <w:bCs w:val="0"/>
        </w:rPr>
      </w:pPr>
      <w:r w:rsidRPr="00E71230">
        <w:rPr>
          <w:bCs w:val="0"/>
        </w:rPr>
        <w:tab/>
        <w:t>Nach Abschluss des Kurses können einfache Alltagssituationen bewältigt werden. Vertraute, alltägliche Ausdrücke und ganz einfache Sätze, die auf die Befriedigung konkreter Bedürfnisse zielen, werden verstanden und verwendet. Die Teilnehmer können sich und andere vorstellen, anderen Leuten Fragen stellen und auf Fragen reagieren. Sie können sich in der Stadt und an der Hochschule orientieren, Hilfe suchen und Informationen einholen. Hören, Lesen, Schreiben, Sprechen (4 Fertigkeiten) werden gleichberechtigt und handlungsorientiert vermittelt und geübt.</w:t>
      </w:r>
    </w:p>
    <w:p w14:paraId="54C93F55" w14:textId="77777777" w:rsidR="00E71230" w:rsidRPr="00E71230" w:rsidRDefault="00E71230" w:rsidP="00E71230">
      <w:pPr>
        <w:pStyle w:val="FormatKommentarTeilC"/>
        <w:rPr>
          <w:bCs w:val="0"/>
        </w:rPr>
      </w:pPr>
      <w:r w:rsidRPr="00E71230">
        <w:rPr>
          <w:bCs w:val="0"/>
        </w:rPr>
        <w:t xml:space="preserve">Methoden: </w:t>
      </w:r>
      <w:r w:rsidRPr="00E71230">
        <w:rPr>
          <w:bCs w:val="0"/>
        </w:rPr>
        <w:tab/>
        <w:t>Interaktive Partner- und Gruppenarbeit, Rollenspiele, handlungsorientierte Hör-, Sprech- und Schreibübungen, multimedialer Einsatz aktueller Lehrmaterialien.</w:t>
      </w:r>
    </w:p>
    <w:p w14:paraId="478F7286" w14:textId="77777777" w:rsidR="00E71230" w:rsidRPr="00E71230" w:rsidRDefault="00E71230" w:rsidP="00E71230">
      <w:pPr>
        <w:pStyle w:val="FormatKommentarTeilC"/>
        <w:rPr>
          <w:bCs w:val="0"/>
        </w:rPr>
      </w:pPr>
      <w:r w:rsidRPr="00E71230">
        <w:rPr>
          <w:bCs w:val="0"/>
        </w:rPr>
        <w:t>Hinweise:</w:t>
      </w:r>
      <w:r w:rsidRPr="00E71230">
        <w:rPr>
          <w:bCs w:val="0"/>
        </w:rPr>
        <w:tab/>
        <w:t>Die regelmäßige Teilnahme (mind. 80 %) ist Voraussetzung zur Prüfungszulassung. Die Prüfung wird als Modulprüfung in Form von Fertigkeitstests angeboten.</w:t>
      </w:r>
    </w:p>
    <w:p w14:paraId="652965EE" w14:textId="77777777" w:rsidR="00E71230" w:rsidRPr="00E71230" w:rsidRDefault="00E71230" w:rsidP="00E71230">
      <w:pPr>
        <w:pStyle w:val="FormatKommentarTeilC"/>
        <w:rPr>
          <w:bCs w:val="0"/>
        </w:rPr>
      </w:pPr>
      <w:r w:rsidRPr="00E71230">
        <w:rPr>
          <w:bCs w:val="0"/>
        </w:rPr>
        <w:tab/>
        <w:t>Durch eine steile Progression wird der Lernerfolg schnell sichtbar, gleichzeitig fordert dies ein hohes Engagement der Teilnehmer/ - innen.</w:t>
      </w:r>
    </w:p>
    <w:p w14:paraId="003840D8" w14:textId="77777777" w:rsidR="00E71230" w:rsidRPr="00E71230" w:rsidRDefault="00E71230" w:rsidP="00E71230">
      <w:pPr>
        <w:pStyle w:val="FormatKommentarTeilC"/>
        <w:rPr>
          <w:bCs w:val="0"/>
        </w:rPr>
      </w:pPr>
      <w:r w:rsidRPr="00E71230">
        <w:rPr>
          <w:bCs w:val="0"/>
        </w:rPr>
        <w:tab/>
        <w:t>Das Lehrwerk wird in der ersten Sitzung bekannt gegeben; es kann in der Bibliothek ausgeliehen werden.</w:t>
      </w:r>
    </w:p>
    <w:p w14:paraId="091C48BB" w14:textId="77777777" w:rsidR="00E71230" w:rsidRPr="00E71230" w:rsidRDefault="00E71230" w:rsidP="00E71230">
      <w:pPr>
        <w:pStyle w:val="FormatKommentarTeilC"/>
        <w:rPr>
          <w:bCs w:val="0"/>
        </w:rPr>
      </w:pPr>
      <w:r w:rsidRPr="00E71230">
        <w:rPr>
          <w:bCs w:val="0"/>
        </w:rPr>
        <w:tab/>
        <w:t>Die Veranstaltung findet einmal wöchentlich mit 4 SWS statt.</w:t>
      </w:r>
    </w:p>
    <w:p w14:paraId="236A1DF8" w14:textId="1D1EF27F" w:rsidR="00D50190" w:rsidRPr="00DD2494" w:rsidRDefault="00E71230" w:rsidP="00E71230">
      <w:pPr>
        <w:pStyle w:val="FormatKommentarTeilC"/>
      </w:pPr>
      <w:r w:rsidRPr="00E71230">
        <w:rPr>
          <w:bCs w:val="0"/>
        </w:rPr>
        <w:t>Profil:</w:t>
      </w:r>
      <w:r w:rsidRPr="00E71230">
        <w:rPr>
          <w:bCs w:val="0"/>
        </w:rPr>
        <w:tab/>
        <w:t>International</w:t>
      </w:r>
    </w:p>
    <w:p w14:paraId="390C8B23" w14:textId="77777777" w:rsidR="00B871E1" w:rsidRPr="00DD2494" w:rsidRDefault="00B871E1">
      <w:pPr>
        <w:jc w:val="left"/>
        <w:rPr>
          <w:rFonts w:ascii="Arial" w:hAnsi="Arial" w:cs="Arial"/>
          <w:b/>
          <w:iCs/>
          <w:sz w:val="22"/>
          <w:szCs w:val="22"/>
        </w:rPr>
      </w:pPr>
    </w:p>
    <w:p w14:paraId="3142819A" w14:textId="2EFCBF2F" w:rsidR="00E02AA1" w:rsidRPr="00DD2494" w:rsidRDefault="00B73FBC" w:rsidP="00E02AA1">
      <w:pPr>
        <w:pStyle w:val="FormatTitelKursbeschreibungTeilC"/>
        <w:rPr>
          <w:rFonts w:ascii="Arial" w:hAnsi="Arial" w:cs="Arial"/>
          <w:i w:val="0"/>
          <w:sz w:val="22"/>
          <w:szCs w:val="22"/>
        </w:rPr>
      </w:pPr>
      <w:r w:rsidRPr="00DD2494">
        <w:rPr>
          <w:rFonts w:ascii="Arial" w:hAnsi="Arial" w:cs="Arial"/>
          <w:i w:val="0"/>
          <w:sz w:val="22"/>
          <w:szCs w:val="22"/>
        </w:rPr>
        <w:t>17</w:t>
      </w:r>
      <w:r w:rsidR="00F25EBE">
        <w:rPr>
          <w:rFonts w:ascii="Arial" w:hAnsi="Arial" w:cs="Arial"/>
          <w:i w:val="0"/>
          <w:sz w:val="22"/>
          <w:szCs w:val="22"/>
        </w:rPr>
        <w:t>3</w:t>
      </w:r>
      <w:r w:rsidR="00F25EBE">
        <w:rPr>
          <w:rFonts w:ascii="Arial" w:hAnsi="Arial" w:cs="Arial"/>
          <w:i w:val="0"/>
          <w:sz w:val="22"/>
          <w:szCs w:val="22"/>
        </w:rPr>
        <w:tab/>
      </w:r>
      <w:r w:rsidR="00E02AA1" w:rsidRPr="00DD2494">
        <w:rPr>
          <w:rFonts w:ascii="Arial" w:hAnsi="Arial" w:cs="Arial"/>
          <w:i w:val="0"/>
          <w:sz w:val="22"/>
          <w:szCs w:val="22"/>
        </w:rPr>
        <w:tab/>
        <w:t>Deutsch als Fremdsprache I</w:t>
      </w:r>
      <w:r w:rsidR="00B577C6" w:rsidRPr="00DD2494">
        <w:rPr>
          <w:rFonts w:ascii="Arial" w:hAnsi="Arial" w:cs="Arial"/>
          <w:i w:val="0"/>
          <w:sz w:val="22"/>
          <w:szCs w:val="22"/>
        </w:rPr>
        <w:t>b</w:t>
      </w:r>
      <w:r w:rsidR="00E02AA1" w:rsidRPr="00DD2494">
        <w:rPr>
          <w:rFonts w:ascii="Arial" w:hAnsi="Arial" w:cs="Arial"/>
          <w:i w:val="0"/>
          <w:sz w:val="22"/>
          <w:szCs w:val="22"/>
        </w:rPr>
        <w:t xml:space="preserve"> – Kommunikation und Kultur            </w:t>
      </w:r>
      <w:r w:rsidR="00E02AA1" w:rsidRPr="00DD2494">
        <w:rPr>
          <w:rFonts w:ascii="Arial" w:hAnsi="Arial" w:cs="Arial"/>
          <w:i w:val="0"/>
          <w:sz w:val="22"/>
          <w:szCs w:val="22"/>
        </w:rPr>
        <w:tab/>
      </w:r>
      <w:r w:rsidR="00E02AA1" w:rsidRPr="00DD2494">
        <w:rPr>
          <w:rFonts w:ascii="Arial" w:hAnsi="Arial" w:cs="Arial"/>
          <w:i w:val="0"/>
          <w:sz w:val="22"/>
          <w:szCs w:val="22"/>
        </w:rPr>
        <w:tab/>
      </w:r>
      <w:r w:rsidR="00F86A87" w:rsidRPr="00DD2494">
        <w:rPr>
          <w:rFonts w:ascii="Arial" w:hAnsi="Arial" w:cs="Arial"/>
          <w:i w:val="0"/>
          <w:sz w:val="22"/>
          <w:szCs w:val="22"/>
        </w:rPr>
        <w:tab/>
      </w:r>
      <w:r w:rsidR="00F86A87" w:rsidRPr="00DD2494">
        <w:rPr>
          <w:rFonts w:ascii="Arial" w:hAnsi="Arial" w:cs="Arial"/>
          <w:i w:val="0"/>
          <w:sz w:val="22"/>
          <w:szCs w:val="22"/>
        </w:rPr>
        <w:tab/>
      </w:r>
      <w:r w:rsidR="00E02AA1" w:rsidRPr="00DD2494">
        <w:rPr>
          <w:rFonts w:ascii="Arial" w:hAnsi="Arial" w:cs="Arial"/>
          <w:i w:val="0"/>
          <w:sz w:val="22"/>
          <w:szCs w:val="22"/>
        </w:rPr>
        <w:t>(Konversation und Hörverständnis)</w:t>
      </w:r>
      <w:r w:rsidR="00F86A87" w:rsidRPr="00DD2494">
        <w:rPr>
          <w:rFonts w:ascii="Arial" w:hAnsi="Arial" w:cs="Arial"/>
          <w:i w:val="0"/>
          <w:sz w:val="22"/>
          <w:szCs w:val="22"/>
        </w:rPr>
        <w:t xml:space="preserve"> (Niveau A1; FAW-Fach)</w:t>
      </w:r>
    </w:p>
    <w:p w14:paraId="5F72BA26" w14:textId="77777777" w:rsidR="00E02AA1" w:rsidRPr="00DD2494" w:rsidRDefault="00E02AA1" w:rsidP="00E02AA1">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F9285A" w:rsidRPr="00DD2494">
        <w:rPr>
          <w:rFonts w:ascii="Arial" w:hAnsi="Arial" w:cs="Arial"/>
          <w:b/>
          <w:bCs/>
          <w:sz w:val="22"/>
          <w:szCs w:val="22"/>
        </w:rPr>
        <w:t>Appel, Verena</w:t>
      </w:r>
    </w:p>
    <w:p w14:paraId="4F5C2F67" w14:textId="77777777" w:rsidR="00E02AA1" w:rsidRPr="00DD2494" w:rsidRDefault="00E02AA1" w:rsidP="00E02AA1">
      <w:pPr>
        <w:rPr>
          <w:rFonts w:ascii="Arial" w:hAnsi="Arial" w:cs="Arial"/>
          <w:b/>
          <w:bCs/>
          <w:sz w:val="22"/>
          <w:szCs w:val="22"/>
        </w:rPr>
      </w:pPr>
    </w:p>
    <w:p w14:paraId="32D8C8EF" w14:textId="0CE1DD96" w:rsidR="00E71230" w:rsidRPr="00E71230" w:rsidRDefault="00E71230" w:rsidP="00E71230">
      <w:pPr>
        <w:pStyle w:val="FormatvorlageFormatKommentarTeilCAutomatisch"/>
      </w:pPr>
      <w:r w:rsidRPr="00E71230">
        <w:t>Thematik:</w:t>
      </w:r>
      <w:r w:rsidRPr="00E71230">
        <w:tab/>
        <w:t>In dieser Veranstaltung werden die Themen aus Deutsch als Fremdsprache Ia vertieft und ergänzt.</w:t>
      </w:r>
    </w:p>
    <w:p w14:paraId="71613FC2" w14:textId="614BC531" w:rsidR="00E71230" w:rsidRPr="00E71230" w:rsidRDefault="00E71230" w:rsidP="00E71230">
      <w:pPr>
        <w:pStyle w:val="FormatvorlageFormatKommentarTeilCAutomatisch"/>
      </w:pPr>
      <w:r w:rsidRPr="00E71230">
        <w:t>Lernziele und Kompetenzen:</w:t>
      </w:r>
    </w:p>
    <w:p w14:paraId="3AD7ED36" w14:textId="4FFE8AF9" w:rsidR="00E71230" w:rsidRPr="00E71230" w:rsidRDefault="00E71230" w:rsidP="00E71230">
      <w:pPr>
        <w:pStyle w:val="FormatvorlageFormatKommentarTeilCAutomatisch"/>
      </w:pPr>
      <w:r w:rsidRPr="00E71230">
        <w:tab/>
        <w:t>Die Teilnehmer erweitern ihre Kompetenzen v.a. im Bereich Hören und Sprechen.</w:t>
      </w:r>
    </w:p>
    <w:p w14:paraId="08B414A6" w14:textId="77777777" w:rsidR="00E71230" w:rsidRPr="00E71230" w:rsidRDefault="00E71230" w:rsidP="00E71230">
      <w:pPr>
        <w:pStyle w:val="FormatvorlageFormatKommentarTeilCAutomatisch"/>
      </w:pPr>
      <w:r w:rsidRPr="00E71230">
        <w:t>Methoden:</w:t>
      </w:r>
      <w:r w:rsidRPr="00E71230">
        <w:tab/>
        <w:t>Interaktive Partner- und Gruppenarbeit, Rollenspiele, handlungsorientierte Hör- und Sprechübungen, multimedialer Einsatz aktueller Lehrmaterialien.</w:t>
      </w:r>
    </w:p>
    <w:p w14:paraId="7F88EA95" w14:textId="77777777" w:rsidR="00E71230" w:rsidRPr="00E71230" w:rsidRDefault="00E71230" w:rsidP="00E71230">
      <w:pPr>
        <w:pStyle w:val="FormatvorlageFormatKommentarTeilCAutomatisch"/>
      </w:pPr>
      <w:r w:rsidRPr="00E71230">
        <w:t>Hinweise:</w:t>
      </w:r>
      <w:r w:rsidRPr="00E71230">
        <w:tab/>
        <w:t xml:space="preserve">Die Veranstaltung ist für Studierende ohne Vorkenntnisse konzipiert. Für die erfolgreiche Teilnahme wird empfohlen, die Veranstaltung „Deutsch als Fremdsprache Ia – Kommunikation und Kultur“ zu besuchen. Die dort vermittelten Themen und grammatikalischen Kenntnisse werden vorausgesetzt. </w:t>
      </w:r>
    </w:p>
    <w:p w14:paraId="55B1D6B0" w14:textId="77777777" w:rsidR="00E71230" w:rsidRPr="00E71230" w:rsidRDefault="00E71230" w:rsidP="00E71230">
      <w:pPr>
        <w:pStyle w:val="FormatvorlageFormatKommentarTeilCAutomatisch"/>
      </w:pPr>
      <w:r w:rsidRPr="00E71230">
        <w:tab/>
        <w:t>Die regelmäßige Teilnahme (mind. 80 %) ist Voraussetzung zur Prüfungszulassung. Die mündliche Prüfung wird als Paar-/bzw. Gruppenprüfung angeboten und dauert ca. 20 min.</w:t>
      </w:r>
    </w:p>
    <w:p w14:paraId="311078F8" w14:textId="2286009F" w:rsidR="00F9285A" w:rsidRPr="00E71230" w:rsidRDefault="00E71230" w:rsidP="00E71230">
      <w:pPr>
        <w:pStyle w:val="FormatvorlageFormatKommentarTeilCAutomatisch"/>
      </w:pPr>
      <w:r w:rsidRPr="00E71230">
        <w:t>Profil:</w:t>
      </w:r>
      <w:r w:rsidRPr="00E71230">
        <w:tab/>
        <w:t>International</w:t>
      </w:r>
    </w:p>
    <w:p w14:paraId="09D28FB5" w14:textId="77777777" w:rsidR="00E71230" w:rsidRPr="00E71230" w:rsidRDefault="00E71230" w:rsidP="00E71230">
      <w:pPr>
        <w:pStyle w:val="FormatvorlageFormatKommentarTeilCAutomatisch"/>
      </w:pPr>
    </w:p>
    <w:p w14:paraId="01FDD52D" w14:textId="77777777" w:rsidR="00F07D62" w:rsidRDefault="00F07D62">
      <w:pPr>
        <w:jc w:val="left"/>
        <w:rPr>
          <w:rFonts w:ascii="Arial" w:hAnsi="Arial" w:cs="Arial"/>
          <w:b/>
          <w:iCs/>
          <w:sz w:val="22"/>
          <w:szCs w:val="22"/>
        </w:rPr>
      </w:pPr>
      <w:r>
        <w:rPr>
          <w:rFonts w:ascii="Arial" w:hAnsi="Arial" w:cs="Arial"/>
          <w:i/>
          <w:sz w:val="22"/>
          <w:szCs w:val="22"/>
        </w:rPr>
        <w:br w:type="page"/>
      </w:r>
    </w:p>
    <w:p w14:paraId="5FFD9364" w14:textId="0EF5AD16" w:rsidR="00FC3C3C" w:rsidRPr="00DD2494" w:rsidRDefault="00B73FBC" w:rsidP="00FC3C3C">
      <w:pPr>
        <w:pStyle w:val="FormatTitelKursbeschreibungTeilC"/>
        <w:rPr>
          <w:rFonts w:ascii="Arial" w:hAnsi="Arial" w:cs="Arial"/>
          <w:i w:val="0"/>
          <w:sz w:val="22"/>
          <w:szCs w:val="22"/>
        </w:rPr>
      </w:pPr>
      <w:r w:rsidRPr="00DD2494">
        <w:rPr>
          <w:rFonts w:ascii="Arial" w:hAnsi="Arial" w:cs="Arial"/>
          <w:i w:val="0"/>
          <w:sz w:val="22"/>
          <w:szCs w:val="22"/>
        </w:rPr>
        <w:lastRenderedPageBreak/>
        <w:t>17</w:t>
      </w:r>
      <w:r w:rsidR="00F25EBE">
        <w:rPr>
          <w:rFonts w:ascii="Arial" w:hAnsi="Arial" w:cs="Arial"/>
          <w:i w:val="0"/>
          <w:sz w:val="22"/>
          <w:szCs w:val="22"/>
        </w:rPr>
        <w:t>4</w:t>
      </w:r>
      <w:r w:rsidR="00FC3C3C" w:rsidRPr="00DD2494">
        <w:rPr>
          <w:rFonts w:ascii="Arial" w:hAnsi="Arial" w:cs="Arial"/>
          <w:i w:val="0"/>
          <w:sz w:val="22"/>
          <w:szCs w:val="22"/>
        </w:rPr>
        <w:tab/>
      </w:r>
      <w:r w:rsidR="00FC3C3C" w:rsidRPr="00DD2494">
        <w:rPr>
          <w:rFonts w:ascii="Arial" w:hAnsi="Arial" w:cs="Arial"/>
          <w:i w:val="0"/>
          <w:sz w:val="22"/>
          <w:szCs w:val="22"/>
        </w:rPr>
        <w:tab/>
        <w:t xml:space="preserve">Deutsch als Fremdsprache Ia – Kommunikation und Kultur            </w:t>
      </w:r>
      <w:r w:rsidR="00FC3C3C" w:rsidRPr="00DD2494">
        <w:rPr>
          <w:rFonts w:ascii="Arial" w:hAnsi="Arial" w:cs="Arial"/>
          <w:i w:val="0"/>
          <w:sz w:val="22"/>
          <w:szCs w:val="22"/>
        </w:rPr>
        <w:tab/>
      </w:r>
      <w:r w:rsidR="00FC3C3C" w:rsidRPr="00DD2494">
        <w:rPr>
          <w:rFonts w:ascii="Arial" w:hAnsi="Arial" w:cs="Arial"/>
          <w:i w:val="0"/>
          <w:sz w:val="22"/>
          <w:szCs w:val="22"/>
        </w:rPr>
        <w:tab/>
      </w:r>
      <w:r w:rsidR="00FC3C3C" w:rsidRPr="00DD2494">
        <w:rPr>
          <w:rFonts w:ascii="Arial" w:hAnsi="Arial" w:cs="Arial"/>
          <w:i w:val="0"/>
          <w:sz w:val="22"/>
          <w:szCs w:val="22"/>
        </w:rPr>
        <w:tab/>
      </w:r>
      <w:r w:rsidR="00FC3C3C" w:rsidRPr="00DD2494">
        <w:rPr>
          <w:rFonts w:ascii="Arial" w:hAnsi="Arial" w:cs="Arial"/>
          <w:i w:val="0"/>
          <w:sz w:val="22"/>
          <w:szCs w:val="22"/>
        </w:rPr>
        <w:tab/>
        <w:t>(Niveau A1; FAW-Fach, 4-stündig)</w:t>
      </w:r>
    </w:p>
    <w:p w14:paraId="1E0C403E" w14:textId="77777777" w:rsidR="00FC3C3C" w:rsidRPr="00DD2494" w:rsidRDefault="00FC3C3C" w:rsidP="00FC3C3C">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Weishaupt, Susanne</w:t>
      </w:r>
    </w:p>
    <w:p w14:paraId="570946FD" w14:textId="77777777" w:rsidR="00FC3C3C" w:rsidRPr="00DD2494" w:rsidRDefault="00FC3C3C" w:rsidP="00FC3C3C">
      <w:pPr>
        <w:rPr>
          <w:rFonts w:ascii="Arial" w:hAnsi="Arial" w:cs="Arial"/>
          <w:b/>
          <w:bCs/>
          <w:sz w:val="22"/>
          <w:szCs w:val="22"/>
        </w:rPr>
      </w:pPr>
    </w:p>
    <w:p w14:paraId="19F54828" w14:textId="77777777" w:rsidR="00FC3C3C" w:rsidRPr="00DD2494" w:rsidRDefault="00B73FBC" w:rsidP="00FC3C3C">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r w:rsidR="000E2605" w:rsidRPr="00DD2494">
        <w:rPr>
          <w:rFonts w:ascii="Arial" w:hAnsi="Arial" w:cs="Arial"/>
          <w:sz w:val="22"/>
          <w:szCs w:val="22"/>
        </w:rPr>
        <w:t xml:space="preserve">Siehe oben </w:t>
      </w:r>
    </w:p>
    <w:p w14:paraId="71DDDDC0" w14:textId="77777777" w:rsidR="005B09B0" w:rsidRPr="00DD2494" w:rsidRDefault="005B09B0" w:rsidP="00FC3C3C">
      <w:pPr>
        <w:pStyle w:val="FormatTitelKursbeschreibungTeilC"/>
        <w:rPr>
          <w:rFonts w:ascii="Arial" w:hAnsi="Arial" w:cs="Arial"/>
          <w:i w:val="0"/>
          <w:sz w:val="22"/>
          <w:szCs w:val="22"/>
        </w:rPr>
      </w:pPr>
    </w:p>
    <w:p w14:paraId="679109EE" w14:textId="7AF1C7D2" w:rsidR="00FC3C3C" w:rsidRPr="00DD2494" w:rsidRDefault="00B73FBC" w:rsidP="00FC3C3C">
      <w:pPr>
        <w:pStyle w:val="FormatTitelKursbeschreibungTeilC"/>
        <w:rPr>
          <w:rFonts w:ascii="Arial" w:hAnsi="Arial" w:cs="Arial"/>
          <w:i w:val="0"/>
          <w:sz w:val="22"/>
          <w:szCs w:val="22"/>
        </w:rPr>
      </w:pPr>
      <w:r w:rsidRPr="00DD2494">
        <w:rPr>
          <w:rFonts w:ascii="Arial" w:hAnsi="Arial" w:cs="Arial"/>
          <w:i w:val="0"/>
          <w:sz w:val="22"/>
          <w:szCs w:val="22"/>
        </w:rPr>
        <w:t>17</w:t>
      </w:r>
      <w:r w:rsidR="00F25EBE">
        <w:rPr>
          <w:rFonts w:ascii="Arial" w:hAnsi="Arial" w:cs="Arial"/>
          <w:i w:val="0"/>
          <w:sz w:val="22"/>
          <w:szCs w:val="22"/>
        </w:rPr>
        <w:t>5</w:t>
      </w:r>
      <w:r w:rsidR="00FC3C3C" w:rsidRPr="00DD2494">
        <w:rPr>
          <w:rFonts w:ascii="Arial" w:hAnsi="Arial" w:cs="Arial"/>
          <w:i w:val="0"/>
          <w:sz w:val="22"/>
          <w:szCs w:val="22"/>
        </w:rPr>
        <w:tab/>
      </w:r>
      <w:r w:rsidR="00FC3C3C" w:rsidRPr="00DD2494">
        <w:rPr>
          <w:rFonts w:ascii="Arial" w:hAnsi="Arial" w:cs="Arial"/>
          <w:i w:val="0"/>
          <w:sz w:val="22"/>
          <w:szCs w:val="22"/>
        </w:rPr>
        <w:tab/>
        <w:t xml:space="preserve">Deutsch als Fremdsprache Ib – Kommunikation und Kultur            </w:t>
      </w:r>
      <w:r w:rsidR="00FC3C3C" w:rsidRPr="00DD2494">
        <w:rPr>
          <w:rFonts w:ascii="Arial" w:hAnsi="Arial" w:cs="Arial"/>
          <w:i w:val="0"/>
          <w:sz w:val="22"/>
          <w:szCs w:val="22"/>
        </w:rPr>
        <w:tab/>
      </w:r>
      <w:r w:rsidR="00FC3C3C" w:rsidRPr="00DD2494">
        <w:rPr>
          <w:rFonts w:ascii="Arial" w:hAnsi="Arial" w:cs="Arial"/>
          <w:i w:val="0"/>
          <w:sz w:val="22"/>
          <w:szCs w:val="22"/>
        </w:rPr>
        <w:tab/>
      </w:r>
      <w:r w:rsidR="00FC3C3C" w:rsidRPr="00DD2494">
        <w:rPr>
          <w:rFonts w:ascii="Arial" w:hAnsi="Arial" w:cs="Arial"/>
          <w:i w:val="0"/>
          <w:sz w:val="22"/>
          <w:szCs w:val="22"/>
        </w:rPr>
        <w:tab/>
      </w:r>
      <w:r w:rsidR="00FC3C3C" w:rsidRPr="00DD2494">
        <w:rPr>
          <w:rFonts w:ascii="Arial" w:hAnsi="Arial" w:cs="Arial"/>
          <w:i w:val="0"/>
          <w:sz w:val="22"/>
          <w:szCs w:val="22"/>
        </w:rPr>
        <w:tab/>
        <w:t>(Konversation und Hörverständnis) (Niveau A1; FAW-Fach)</w:t>
      </w:r>
    </w:p>
    <w:p w14:paraId="4236E0FA" w14:textId="77777777" w:rsidR="00FC3C3C" w:rsidRPr="00DD2494" w:rsidRDefault="00FC3C3C" w:rsidP="00FC3C3C">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Weishaupt, Susanne</w:t>
      </w:r>
    </w:p>
    <w:p w14:paraId="4E61B7C7" w14:textId="77777777" w:rsidR="00FC3C3C" w:rsidRPr="00DD2494" w:rsidRDefault="00FC3C3C" w:rsidP="00FC3C3C">
      <w:pPr>
        <w:rPr>
          <w:rFonts w:ascii="Arial" w:hAnsi="Arial" w:cs="Arial"/>
          <w:b/>
          <w:bCs/>
          <w:sz w:val="22"/>
          <w:szCs w:val="22"/>
        </w:rPr>
      </w:pPr>
    </w:p>
    <w:p w14:paraId="15D428C9" w14:textId="77777777" w:rsidR="00FC3C3C" w:rsidRPr="00DD2494" w:rsidRDefault="00B73FBC" w:rsidP="00FC3C3C">
      <w:pPr>
        <w:rPr>
          <w:rFonts w:ascii="Arial" w:hAnsi="Arial" w:cs="Arial"/>
          <w:sz w:val="22"/>
          <w:szCs w:val="22"/>
        </w:rPr>
      </w:pPr>
      <w:r w:rsidRPr="00DD2494">
        <w:rPr>
          <w:rFonts w:ascii="Arial" w:hAnsi="Arial" w:cs="Arial"/>
          <w:sz w:val="22"/>
          <w:szCs w:val="22"/>
        </w:rPr>
        <w:tab/>
      </w:r>
      <w:r w:rsidRPr="00DD2494">
        <w:rPr>
          <w:rFonts w:ascii="Arial" w:hAnsi="Arial" w:cs="Arial"/>
          <w:sz w:val="22"/>
          <w:szCs w:val="22"/>
        </w:rPr>
        <w:tab/>
      </w:r>
      <w:r w:rsidR="000E2605" w:rsidRPr="00DD2494">
        <w:rPr>
          <w:rFonts w:ascii="Arial" w:hAnsi="Arial" w:cs="Arial"/>
          <w:sz w:val="22"/>
          <w:szCs w:val="22"/>
        </w:rPr>
        <w:t xml:space="preserve">Siehe oben </w:t>
      </w:r>
    </w:p>
    <w:p w14:paraId="072D522F" w14:textId="77777777" w:rsidR="00FC3C3C" w:rsidRPr="00DD2494" w:rsidRDefault="00FC3C3C" w:rsidP="00FC3C3C">
      <w:pPr>
        <w:pStyle w:val="FormatTitelKursbeschreibungTeilC"/>
        <w:rPr>
          <w:rFonts w:ascii="Arial" w:hAnsi="Arial" w:cs="Arial"/>
          <w:i w:val="0"/>
          <w:sz w:val="22"/>
          <w:szCs w:val="22"/>
        </w:rPr>
      </w:pPr>
    </w:p>
    <w:p w14:paraId="70B67A29" w14:textId="163BFA7D" w:rsidR="00721C47" w:rsidRPr="00DD2494" w:rsidRDefault="004066F3" w:rsidP="00FC3C3C">
      <w:pPr>
        <w:pStyle w:val="FormatTitelKursbeschreibungTeilC"/>
        <w:rPr>
          <w:rFonts w:ascii="Arial" w:hAnsi="Arial" w:cs="Arial"/>
          <w:i w:val="0"/>
          <w:sz w:val="22"/>
          <w:szCs w:val="22"/>
        </w:rPr>
      </w:pPr>
      <w:r w:rsidRPr="00DD2494">
        <w:rPr>
          <w:rFonts w:ascii="Arial" w:hAnsi="Arial" w:cs="Arial"/>
          <w:i w:val="0"/>
          <w:sz w:val="22"/>
          <w:szCs w:val="22"/>
        </w:rPr>
        <w:t>17</w:t>
      </w:r>
      <w:r w:rsidR="00F25EBE">
        <w:rPr>
          <w:rFonts w:ascii="Arial" w:hAnsi="Arial" w:cs="Arial"/>
          <w:i w:val="0"/>
          <w:sz w:val="22"/>
          <w:szCs w:val="22"/>
        </w:rPr>
        <w:t>6</w:t>
      </w:r>
      <w:r w:rsidR="00721C47" w:rsidRPr="00DD2494">
        <w:rPr>
          <w:rFonts w:ascii="Arial" w:hAnsi="Arial" w:cs="Arial"/>
          <w:i w:val="0"/>
          <w:sz w:val="22"/>
          <w:szCs w:val="22"/>
        </w:rPr>
        <w:tab/>
      </w:r>
      <w:r w:rsidR="00721C47" w:rsidRPr="00DD2494">
        <w:rPr>
          <w:rFonts w:ascii="Arial" w:hAnsi="Arial" w:cs="Arial"/>
          <w:i w:val="0"/>
          <w:sz w:val="22"/>
          <w:szCs w:val="22"/>
        </w:rPr>
        <w:tab/>
        <w:t xml:space="preserve">Deutsch </w:t>
      </w:r>
      <w:r w:rsidR="00030A1D" w:rsidRPr="00DD2494">
        <w:rPr>
          <w:rFonts w:ascii="Arial" w:hAnsi="Arial" w:cs="Arial"/>
          <w:i w:val="0"/>
          <w:sz w:val="22"/>
          <w:szCs w:val="22"/>
        </w:rPr>
        <w:t xml:space="preserve">als Fremdsprache IIa </w:t>
      </w:r>
      <w:r w:rsidR="00721C47" w:rsidRPr="00DD2494">
        <w:rPr>
          <w:rFonts w:ascii="Arial" w:hAnsi="Arial" w:cs="Arial"/>
          <w:i w:val="0"/>
          <w:sz w:val="22"/>
          <w:szCs w:val="22"/>
        </w:rPr>
        <w:t xml:space="preserve">– </w:t>
      </w:r>
      <w:r w:rsidR="00030A1D" w:rsidRPr="00DD2494">
        <w:rPr>
          <w:rFonts w:ascii="Arial" w:hAnsi="Arial" w:cs="Arial"/>
          <w:i w:val="0"/>
          <w:sz w:val="22"/>
          <w:szCs w:val="22"/>
        </w:rPr>
        <w:t>Kommunikation und Kultur</w:t>
      </w:r>
      <w:r w:rsidR="00721C47" w:rsidRPr="00DD2494">
        <w:rPr>
          <w:rFonts w:ascii="Arial" w:hAnsi="Arial" w:cs="Arial"/>
          <w:i w:val="0"/>
          <w:sz w:val="22"/>
          <w:szCs w:val="22"/>
        </w:rPr>
        <w:tab/>
        <w:t xml:space="preserve">        </w:t>
      </w:r>
      <w:r w:rsidR="007A12D7" w:rsidRPr="00DD2494">
        <w:rPr>
          <w:rFonts w:ascii="Arial" w:hAnsi="Arial" w:cs="Arial"/>
          <w:i w:val="0"/>
          <w:sz w:val="22"/>
          <w:szCs w:val="22"/>
        </w:rPr>
        <w:tab/>
      </w:r>
      <w:r w:rsidR="007A12D7" w:rsidRPr="00DD2494">
        <w:rPr>
          <w:rFonts w:ascii="Arial" w:hAnsi="Arial" w:cs="Arial"/>
          <w:i w:val="0"/>
          <w:sz w:val="22"/>
          <w:szCs w:val="22"/>
        </w:rPr>
        <w:tab/>
      </w:r>
      <w:r w:rsidR="007A12D7" w:rsidRPr="00DD2494">
        <w:rPr>
          <w:rFonts w:ascii="Arial" w:hAnsi="Arial" w:cs="Arial"/>
          <w:i w:val="0"/>
          <w:sz w:val="22"/>
          <w:szCs w:val="22"/>
        </w:rPr>
        <w:tab/>
      </w:r>
      <w:r w:rsidR="007A12D7" w:rsidRPr="00DD2494">
        <w:rPr>
          <w:rFonts w:ascii="Arial" w:hAnsi="Arial" w:cs="Arial"/>
          <w:i w:val="0"/>
          <w:sz w:val="22"/>
          <w:szCs w:val="22"/>
        </w:rPr>
        <w:tab/>
      </w:r>
      <w:r w:rsidR="00721C47" w:rsidRPr="00DD2494">
        <w:rPr>
          <w:rFonts w:ascii="Arial" w:hAnsi="Arial" w:cs="Arial"/>
          <w:i w:val="0"/>
          <w:sz w:val="22"/>
          <w:szCs w:val="22"/>
        </w:rPr>
        <w:t>(</w:t>
      </w:r>
      <w:r w:rsidR="007A12D7" w:rsidRPr="00DD2494">
        <w:rPr>
          <w:rFonts w:ascii="Arial" w:hAnsi="Arial" w:cs="Arial"/>
          <w:i w:val="0"/>
          <w:sz w:val="22"/>
          <w:szCs w:val="22"/>
        </w:rPr>
        <w:t xml:space="preserve">Niveau A2; </w:t>
      </w:r>
      <w:r w:rsidR="00721C47" w:rsidRPr="00DD2494">
        <w:rPr>
          <w:rFonts w:ascii="Arial" w:hAnsi="Arial" w:cs="Arial"/>
          <w:i w:val="0"/>
          <w:sz w:val="22"/>
          <w:szCs w:val="22"/>
        </w:rPr>
        <w:t>FAW-Fach</w:t>
      </w:r>
      <w:r w:rsidR="007A12D7" w:rsidRPr="00DD2494">
        <w:rPr>
          <w:rFonts w:ascii="Arial" w:hAnsi="Arial" w:cs="Arial"/>
          <w:i w:val="0"/>
          <w:sz w:val="22"/>
          <w:szCs w:val="22"/>
        </w:rPr>
        <w:t>, 4-stündig</w:t>
      </w:r>
      <w:r w:rsidR="00721C47" w:rsidRPr="00DD2494">
        <w:rPr>
          <w:rFonts w:ascii="Arial" w:hAnsi="Arial" w:cs="Arial"/>
          <w:i w:val="0"/>
          <w:sz w:val="22"/>
          <w:szCs w:val="22"/>
        </w:rPr>
        <w:t>)</w:t>
      </w:r>
    </w:p>
    <w:p w14:paraId="237973BA" w14:textId="77777777" w:rsidR="00721C47" w:rsidRPr="00DD2494" w:rsidRDefault="00721C47" w:rsidP="00721C47">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12210A" w:rsidRPr="00DD2494">
        <w:rPr>
          <w:rFonts w:ascii="Arial" w:hAnsi="Arial" w:cs="Arial"/>
          <w:b/>
          <w:bCs/>
          <w:sz w:val="22"/>
          <w:szCs w:val="22"/>
        </w:rPr>
        <w:t>Hahn</w:t>
      </w:r>
      <w:r w:rsidR="00FC3C3C" w:rsidRPr="00DD2494">
        <w:rPr>
          <w:rFonts w:ascii="Arial" w:hAnsi="Arial" w:cs="Arial"/>
          <w:b/>
          <w:bCs/>
          <w:sz w:val="22"/>
          <w:szCs w:val="22"/>
        </w:rPr>
        <w:t xml:space="preserve">, </w:t>
      </w:r>
      <w:r w:rsidR="0012210A" w:rsidRPr="00DD2494">
        <w:rPr>
          <w:rFonts w:ascii="Arial" w:hAnsi="Arial" w:cs="Arial"/>
          <w:b/>
          <w:bCs/>
          <w:sz w:val="22"/>
          <w:szCs w:val="22"/>
        </w:rPr>
        <w:t>Kristin</w:t>
      </w:r>
      <w:r w:rsidR="00FC3C3C" w:rsidRPr="00DD2494">
        <w:rPr>
          <w:rFonts w:ascii="Arial" w:hAnsi="Arial" w:cs="Arial"/>
          <w:b/>
          <w:bCs/>
          <w:sz w:val="22"/>
          <w:szCs w:val="22"/>
        </w:rPr>
        <w:t>a</w:t>
      </w:r>
    </w:p>
    <w:p w14:paraId="055971BA" w14:textId="77777777" w:rsidR="00030A1D" w:rsidRPr="00DD2494" w:rsidRDefault="00030A1D" w:rsidP="00030A1D">
      <w:pPr>
        <w:rPr>
          <w:rFonts w:ascii="Arial" w:hAnsi="Arial" w:cs="Arial"/>
          <w:sz w:val="22"/>
          <w:szCs w:val="22"/>
        </w:rPr>
      </w:pPr>
    </w:p>
    <w:p w14:paraId="536CA72A" w14:textId="77777777" w:rsidR="00810ACE" w:rsidRPr="00DD2494" w:rsidRDefault="00810ACE" w:rsidP="007142B7">
      <w:pPr>
        <w:pStyle w:val="FormatKommentarTeilC"/>
      </w:pPr>
    </w:p>
    <w:p w14:paraId="0A55D1C0" w14:textId="77777777" w:rsidR="00030A1D" w:rsidRPr="00DD2494" w:rsidRDefault="00030A1D" w:rsidP="007142B7">
      <w:pPr>
        <w:pStyle w:val="FormatKommentarTeilC"/>
      </w:pPr>
      <w:r w:rsidRPr="00DD2494">
        <w:t>Thematik:</w:t>
      </w:r>
      <w:r w:rsidRPr="00DD2494">
        <w:tab/>
        <w:t>In diesem Kurs werden häufig gebrauchte Themen aus privaten, beruflichen und hochschulnahmen Zusammenhängen behandelt. Das Kennenlernen der Kultur in den deutschsprachigen Ländern (D</w:t>
      </w:r>
      <w:r w:rsidR="00810ACE" w:rsidRPr="00DD2494">
        <w:t>/</w:t>
      </w:r>
      <w:r w:rsidRPr="00DD2494">
        <w:t>A</w:t>
      </w:r>
      <w:r w:rsidR="00810ACE" w:rsidRPr="00DD2494">
        <w:t>/</w:t>
      </w:r>
      <w:r w:rsidRPr="00DD2494">
        <w:t xml:space="preserve">CHL) wird angestoßen. Die Teilnehmer/-innen vertiefen ihre grammatikalischen und lexikalischen Kenntnisse auf dem A2-Niveau. </w:t>
      </w:r>
    </w:p>
    <w:p w14:paraId="195C5DE9" w14:textId="77777777" w:rsidR="00030A1D" w:rsidRPr="00DD2494" w:rsidRDefault="00030A1D" w:rsidP="007142B7">
      <w:pPr>
        <w:pStyle w:val="FormatKommentarTeilC"/>
      </w:pPr>
      <w:r w:rsidRPr="00DD2494">
        <w:t>Lernziele und Kompetenzen:</w:t>
      </w:r>
    </w:p>
    <w:p w14:paraId="078B7F1A" w14:textId="77777777" w:rsidR="00030A1D" w:rsidRPr="00DD2494" w:rsidRDefault="007A12D7" w:rsidP="007142B7">
      <w:pPr>
        <w:pStyle w:val="FormatKommentarTeilC"/>
      </w:pPr>
      <w:r w:rsidRPr="00DD2494">
        <w:tab/>
      </w:r>
      <w:r w:rsidR="00030A1D" w:rsidRPr="00DD2494">
        <w:t>Einfache Situationen aus dem aktuellen Alltag von Studierenden (z. B. Einkaufen, Hochschule, Beruf/Praktikum, Feier(tage), Reisen) werden vermittelt und geübt. Die Teilnehmenden können einfache anwendungsbezogene Texte sowohl verstehen als auch selbst produzieren. Sie können ersten Kontakt zu deutschen Muttersprachler/-innen (Nachbarn, Kommilitonen, Personen aus dem Wohnheim) aufbauen und aufrechterhalten, wenn die Themen und Strukturen bekannt sind und im unmittelbaren Interaktionszusammenhang stehen.</w:t>
      </w:r>
    </w:p>
    <w:p w14:paraId="0D97B88D" w14:textId="77777777" w:rsidR="00030A1D" w:rsidRPr="00DD2494" w:rsidRDefault="007A12D7" w:rsidP="007142B7">
      <w:pPr>
        <w:pStyle w:val="FormatKommentarTeilC"/>
      </w:pPr>
      <w:r w:rsidRPr="00DD2494">
        <w:tab/>
      </w:r>
      <w:r w:rsidR="00030A1D" w:rsidRPr="00DD2494">
        <w:t>Hören, Lesen, Schreiben und Sprechen (4 Fertigkeiten) werden gleichberechtigt und handlungsorientiert vermittelt und geübt. Erweiterte Grundlagen der deutschen Grammatik und der Grundwortschatz auf A2-Niveau können angewendet werden.</w:t>
      </w:r>
    </w:p>
    <w:p w14:paraId="108FC43B" w14:textId="77777777" w:rsidR="00030A1D" w:rsidRPr="00DD2494" w:rsidRDefault="007A12D7" w:rsidP="007142B7">
      <w:pPr>
        <w:pStyle w:val="FormatKommentarTeilC"/>
      </w:pPr>
      <w:r w:rsidRPr="00DD2494">
        <w:tab/>
      </w:r>
      <w:r w:rsidR="00030A1D" w:rsidRPr="00DD2494">
        <w:t>Die Studierenden haben die Möglichkeit ihre Interessen und Wünsche aktiv ins Unterrichtsgeschehen einzubringen.</w:t>
      </w:r>
    </w:p>
    <w:p w14:paraId="7667B816" w14:textId="77777777" w:rsidR="00030A1D" w:rsidRPr="00DD2494" w:rsidRDefault="00030A1D" w:rsidP="007142B7">
      <w:pPr>
        <w:pStyle w:val="FormatKommentarTeilC"/>
      </w:pPr>
      <w:r w:rsidRPr="00DD2494">
        <w:t>Methoden:</w:t>
      </w:r>
      <w:r w:rsidRPr="00DD2494">
        <w:tab/>
        <w:t>Interaktive Partner- und Gruppenarbeit, Rollenspiele, handlungsorientierte Hör-, Sprech-, Lese- und Schreibübungen, multimedialer Einsatz von aktuellen Lehrmaterialien</w:t>
      </w:r>
    </w:p>
    <w:p w14:paraId="040E2E17" w14:textId="77777777" w:rsidR="00030A1D" w:rsidRPr="00DD2494" w:rsidRDefault="00030A1D" w:rsidP="007142B7">
      <w:pPr>
        <w:pStyle w:val="FormatKommentarTeilC"/>
      </w:pPr>
      <w:r w:rsidRPr="00DD2494">
        <w:t>Hinweise:</w:t>
      </w:r>
      <w:r w:rsidRPr="00DD2494">
        <w:tab/>
        <w:t xml:space="preserve">Die Lehrveranstaltung ist für Studierende gedacht, die ein solides A1-Niveau mitbringen. </w:t>
      </w:r>
    </w:p>
    <w:p w14:paraId="2F0AD2D7" w14:textId="77777777" w:rsidR="00030A1D" w:rsidRPr="00DD2494" w:rsidRDefault="007A12D7" w:rsidP="007142B7">
      <w:pPr>
        <w:pStyle w:val="FormatKommentarTeilC"/>
      </w:pPr>
      <w:r w:rsidRPr="00DD2494">
        <w:tab/>
      </w:r>
      <w:r w:rsidR="00030A1D" w:rsidRPr="00DD2494">
        <w:t xml:space="preserve">Die regelmäßige Teilnahme (mind. 80%) ist Voraussetzung zur Prüfungszulassung. Die schriftliche Prüfung dauert 60 Minuten. </w:t>
      </w:r>
    </w:p>
    <w:p w14:paraId="4D475B92" w14:textId="77777777" w:rsidR="00030A1D" w:rsidRPr="00DD2494" w:rsidRDefault="007A12D7" w:rsidP="007142B7">
      <w:pPr>
        <w:pStyle w:val="FormatKommentarTeilC"/>
      </w:pPr>
      <w:r w:rsidRPr="00DD2494">
        <w:tab/>
      </w:r>
      <w:r w:rsidR="00030A1D" w:rsidRPr="00DD2494">
        <w:t xml:space="preserve">Durch eine steile Progression wird der Lernerfolg schnell sichtbar; gleichzeitig fordert sie ein hohes Engagement der Teilnehmer/-innen. </w:t>
      </w:r>
    </w:p>
    <w:p w14:paraId="4590C53C" w14:textId="77777777" w:rsidR="00030A1D" w:rsidRPr="00DD2494" w:rsidRDefault="007A12D7" w:rsidP="007142B7">
      <w:pPr>
        <w:pStyle w:val="FormatKommentarTeilC"/>
      </w:pPr>
      <w:r w:rsidRPr="00DD2494">
        <w:tab/>
      </w:r>
      <w:r w:rsidR="00030A1D" w:rsidRPr="00DD2494">
        <w:t>Das Lehrwerk wird in der ersten Sitzung bekannt gegeben; es kann in der Bibliothek ausgeliehen werden.</w:t>
      </w:r>
    </w:p>
    <w:p w14:paraId="5DEB566D" w14:textId="77777777" w:rsidR="00030A1D" w:rsidRPr="00DD2494" w:rsidRDefault="007A12D7" w:rsidP="007142B7">
      <w:pPr>
        <w:pStyle w:val="FormatKommentarTeilC"/>
      </w:pPr>
      <w:r w:rsidRPr="00DD2494">
        <w:tab/>
      </w:r>
      <w:r w:rsidR="00030A1D" w:rsidRPr="00DD2494">
        <w:t>Die Veranstaltung findet in Kombination und Abstimmung mit Deutsch als Fremdsprache II b statt.</w:t>
      </w:r>
    </w:p>
    <w:p w14:paraId="285F8651" w14:textId="77777777" w:rsidR="00721C47" w:rsidRPr="00DD2494" w:rsidRDefault="007A12D7" w:rsidP="007142B7">
      <w:pPr>
        <w:pStyle w:val="FormatKommentarTeilC"/>
      </w:pPr>
      <w:r w:rsidRPr="00DD2494">
        <w:t>Profil:</w:t>
      </w:r>
      <w:r w:rsidRPr="00DD2494">
        <w:tab/>
        <w:t>International</w:t>
      </w:r>
    </w:p>
    <w:p w14:paraId="73B0886C" w14:textId="77777777" w:rsidR="0074093B" w:rsidRDefault="0074093B">
      <w:pPr>
        <w:jc w:val="left"/>
        <w:rPr>
          <w:rFonts w:ascii="Arial" w:eastAsia="MS-Mincho" w:hAnsi="Arial" w:cs="Arial"/>
          <w:sz w:val="22"/>
          <w:szCs w:val="22"/>
        </w:rPr>
      </w:pPr>
      <w:r>
        <w:rPr>
          <w:rFonts w:ascii="Arial" w:hAnsi="Arial" w:cs="Arial"/>
          <w:sz w:val="22"/>
          <w:szCs w:val="22"/>
        </w:rPr>
        <w:br w:type="page"/>
      </w:r>
    </w:p>
    <w:p w14:paraId="566E7D83" w14:textId="77777777" w:rsidR="007A12D7" w:rsidRPr="00DD2494" w:rsidRDefault="007A12D7" w:rsidP="007142B7">
      <w:pPr>
        <w:pStyle w:val="FormatKommentarTeilC"/>
      </w:pPr>
    </w:p>
    <w:p w14:paraId="67D1E22E" w14:textId="61B9C018" w:rsidR="00030A1D" w:rsidRPr="00DD2494" w:rsidRDefault="00DD3389" w:rsidP="00A02AC1">
      <w:pPr>
        <w:pStyle w:val="FormatTitelKursbeschreibungTeilC"/>
        <w:ind w:left="1410" w:hanging="1410"/>
        <w:rPr>
          <w:rFonts w:ascii="Arial" w:hAnsi="Arial" w:cs="Arial"/>
          <w:i w:val="0"/>
          <w:sz w:val="22"/>
          <w:szCs w:val="22"/>
        </w:rPr>
      </w:pPr>
      <w:r w:rsidRPr="00DD2494">
        <w:rPr>
          <w:rFonts w:ascii="Arial" w:hAnsi="Arial" w:cs="Arial"/>
          <w:i w:val="0"/>
          <w:sz w:val="22"/>
          <w:szCs w:val="22"/>
        </w:rPr>
        <w:t>1</w:t>
      </w:r>
      <w:r w:rsidR="004066F3" w:rsidRPr="00DD2494">
        <w:rPr>
          <w:rFonts w:ascii="Arial" w:hAnsi="Arial" w:cs="Arial"/>
          <w:i w:val="0"/>
          <w:sz w:val="22"/>
          <w:szCs w:val="22"/>
        </w:rPr>
        <w:t>7</w:t>
      </w:r>
      <w:r w:rsidR="00F25EBE">
        <w:rPr>
          <w:rFonts w:ascii="Arial" w:hAnsi="Arial" w:cs="Arial"/>
          <w:i w:val="0"/>
          <w:sz w:val="22"/>
          <w:szCs w:val="22"/>
        </w:rPr>
        <w:t>7</w:t>
      </w:r>
      <w:r w:rsidR="00030A1D" w:rsidRPr="00DD2494">
        <w:rPr>
          <w:rFonts w:ascii="Arial" w:hAnsi="Arial" w:cs="Arial"/>
          <w:i w:val="0"/>
          <w:sz w:val="22"/>
          <w:szCs w:val="22"/>
        </w:rPr>
        <w:tab/>
      </w:r>
      <w:r w:rsidR="00030A1D" w:rsidRPr="00DD2494">
        <w:rPr>
          <w:rFonts w:ascii="Arial" w:hAnsi="Arial" w:cs="Arial"/>
          <w:i w:val="0"/>
          <w:sz w:val="22"/>
          <w:szCs w:val="22"/>
        </w:rPr>
        <w:tab/>
        <w:t>Deutsch als Fremdsprache IIb – Kommunikation und Kultur</w:t>
      </w:r>
      <w:r w:rsidR="00912CD9" w:rsidRPr="00DD2494">
        <w:rPr>
          <w:rFonts w:ascii="Arial" w:hAnsi="Arial" w:cs="Arial"/>
          <w:i w:val="0"/>
          <w:sz w:val="22"/>
          <w:szCs w:val="22"/>
        </w:rPr>
        <w:tab/>
      </w:r>
      <w:r w:rsidR="00A02AC1" w:rsidRPr="00DD2494">
        <w:rPr>
          <w:rFonts w:ascii="Arial" w:hAnsi="Arial" w:cs="Arial"/>
          <w:i w:val="0"/>
          <w:sz w:val="22"/>
          <w:szCs w:val="22"/>
        </w:rPr>
        <w:tab/>
      </w:r>
      <w:r w:rsidR="00D54DE7" w:rsidRPr="00DD2494">
        <w:rPr>
          <w:rFonts w:ascii="Arial" w:hAnsi="Arial" w:cs="Arial"/>
          <w:i w:val="0"/>
          <w:sz w:val="22"/>
          <w:szCs w:val="22"/>
        </w:rPr>
        <w:tab/>
      </w:r>
      <w:r w:rsidR="00030A1D" w:rsidRPr="00DD2494">
        <w:rPr>
          <w:rFonts w:ascii="Arial" w:hAnsi="Arial" w:cs="Arial"/>
          <w:i w:val="0"/>
          <w:sz w:val="22"/>
          <w:szCs w:val="22"/>
        </w:rPr>
        <w:t>(Konversation und Hörverständnis</w:t>
      </w:r>
      <w:r w:rsidR="00912CD9" w:rsidRPr="00DD2494">
        <w:rPr>
          <w:rFonts w:ascii="Arial" w:hAnsi="Arial" w:cs="Arial"/>
          <w:i w:val="0"/>
          <w:sz w:val="22"/>
          <w:szCs w:val="22"/>
        </w:rPr>
        <w:t>)</w:t>
      </w:r>
      <w:r w:rsidR="00030A1D" w:rsidRPr="00DD2494">
        <w:rPr>
          <w:rFonts w:ascii="Arial" w:hAnsi="Arial" w:cs="Arial"/>
          <w:i w:val="0"/>
          <w:sz w:val="22"/>
          <w:szCs w:val="22"/>
        </w:rPr>
        <w:t xml:space="preserve">     (</w:t>
      </w:r>
      <w:r w:rsidR="007A12D7" w:rsidRPr="00DD2494">
        <w:rPr>
          <w:rFonts w:ascii="Arial" w:hAnsi="Arial" w:cs="Arial"/>
          <w:i w:val="0"/>
          <w:sz w:val="22"/>
          <w:szCs w:val="22"/>
        </w:rPr>
        <w:t xml:space="preserve">Niveau A2; </w:t>
      </w:r>
      <w:r w:rsidR="00030A1D" w:rsidRPr="00DD2494">
        <w:rPr>
          <w:rFonts w:ascii="Arial" w:hAnsi="Arial" w:cs="Arial"/>
          <w:i w:val="0"/>
          <w:sz w:val="22"/>
          <w:szCs w:val="22"/>
        </w:rPr>
        <w:t>FAW-Fach)</w:t>
      </w:r>
    </w:p>
    <w:p w14:paraId="79DEE582" w14:textId="77777777" w:rsidR="00030A1D" w:rsidRPr="00DD2494" w:rsidRDefault="00030A1D" w:rsidP="00030A1D">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12210A" w:rsidRPr="00DD2494">
        <w:rPr>
          <w:rFonts w:ascii="Arial" w:hAnsi="Arial" w:cs="Arial"/>
          <w:b/>
          <w:bCs/>
          <w:sz w:val="22"/>
          <w:szCs w:val="22"/>
        </w:rPr>
        <w:t>H</w:t>
      </w:r>
      <w:r w:rsidR="00FC3C3C" w:rsidRPr="00DD2494">
        <w:rPr>
          <w:rFonts w:ascii="Arial" w:hAnsi="Arial" w:cs="Arial"/>
          <w:b/>
          <w:bCs/>
          <w:sz w:val="22"/>
          <w:szCs w:val="22"/>
        </w:rPr>
        <w:t>a</w:t>
      </w:r>
      <w:r w:rsidR="0012210A" w:rsidRPr="00DD2494">
        <w:rPr>
          <w:rFonts w:ascii="Arial" w:hAnsi="Arial" w:cs="Arial"/>
          <w:b/>
          <w:bCs/>
          <w:sz w:val="22"/>
          <w:szCs w:val="22"/>
        </w:rPr>
        <w:t>hn</w:t>
      </w:r>
      <w:r w:rsidR="00FC3C3C" w:rsidRPr="00DD2494">
        <w:rPr>
          <w:rFonts w:ascii="Arial" w:hAnsi="Arial" w:cs="Arial"/>
          <w:b/>
          <w:bCs/>
          <w:sz w:val="22"/>
          <w:szCs w:val="22"/>
        </w:rPr>
        <w:t xml:space="preserve">, </w:t>
      </w:r>
      <w:r w:rsidR="0012210A" w:rsidRPr="00DD2494">
        <w:rPr>
          <w:rFonts w:ascii="Arial" w:hAnsi="Arial" w:cs="Arial"/>
          <w:b/>
          <w:bCs/>
          <w:sz w:val="22"/>
          <w:szCs w:val="22"/>
        </w:rPr>
        <w:t>Kristina</w:t>
      </w:r>
    </w:p>
    <w:p w14:paraId="7717B485" w14:textId="77777777" w:rsidR="00030A1D" w:rsidRPr="00DD2494" w:rsidRDefault="00030A1D" w:rsidP="00030A1D">
      <w:pPr>
        <w:rPr>
          <w:rFonts w:ascii="Arial" w:hAnsi="Arial" w:cs="Arial"/>
          <w:sz w:val="22"/>
          <w:szCs w:val="22"/>
        </w:rPr>
      </w:pPr>
    </w:p>
    <w:p w14:paraId="63753BBD" w14:textId="77777777" w:rsidR="00030A1D" w:rsidRPr="00DD2494" w:rsidRDefault="00030A1D" w:rsidP="00030A1D">
      <w:pPr>
        <w:ind w:left="1410" w:hanging="1410"/>
        <w:rPr>
          <w:rFonts w:ascii="Arial" w:hAnsi="Arial" w:cs="Arial"/>
          <w:sz w:val="22"/>
          <w:szCs w:val="22"/>
        </w:rPr>
      </w:pPr>
      <w:r w:rsidRPr="00DD2494">
        <w:rPr>
          <w:rFonts w:ascii="Arial" w:hAnsi="Arial" w:cs="Arial"/>
          <w:sz w:val="22"/>
          <w:szCs w:val="22"/>
        </w:rPr>
        <w:t>Thematik:</w:t>
      </w:r>
      <w:r w:rsidRPr="00DD2494">
        <w:rPr>
          <w:rFonts w:ascii="Arial" w:hAnsi="Arial" w:cs="Arial"/>
          <w:sz w:val="22"/>
          <w:szCs w:val="22"/>
        </w:rPr>
        <w:tab/>
        <w:t xml:space="preserve">In dieser Veranstaltung werden die Themen aus Deutsch als Fremdsprache II a vertieft und ergänzt. </w:t>
      </w:r>
    </w:p>
    <w:p w14:paraId="2381B161" w14:textId="77777777" w:rsidR="00030A1D" w:rsidRPr="00DD2494" w:rsidRDefault="00030A1D" w:rsidP="00030A1D">
      <w:pPr>
        <w:rPr>
          <w:rFonts w:ascii="Arial" w:hAnsi="Arial" w:cs="Arial"/>
          <w:sz w:val="22"/>
          <w:szCs w:val="22"/>
        </w:rPr>
      </w:pPr>
      <w:r w:rsidRPr="00DD2494">
        <w:rPr>
          <w:rFonts w:ascii="Arial" w:hAnsi="Arial" w:cs="Arial"/>
          <w:sz w:val="22"/>
          <w:szCs w:val="22"/>
        </w:rPr>
        <w:t>Lernziele und Kompetenzen:</w:t>
      </w:r>
    </w:p>
    <w:p w14:paraId="417EA969" w14:textId="77777777" w:rsidR="00030A1D" w:rsidRPr="00DD2494" w:rsidRDefault="00030A1D" w:rsidP="00030A1D">
      <w:pPr>
        <w:ind w:left="1416"/>
        <w:rPr>
          <w:rFonts w:ascii="Arial" w:hAnsi="Arial" w:cs="Arial"/>
          <w:sz w:val="22"/>
          <w:szCs w:val="22"/>
        </w:rPr>
      </w:pPr>
      <w:r w:rsidRPr="00DD2494">
        <w:rPr>
          <w:rFonts w:ascii="Arial" w:hAnsi="Arial" w:cs="Arial"/>
          <w:sz w:val="22"/>
          <w:szCs w:val="22"/>
        </w:rPr>
        <w:t xml:space="preserve">Teilnehmer/-innen dieser Veranstaltung erhöhen ihre Kompetenzen v. a. in den Bereichen Sprechen und Hören. </w:t>
      </w:r>
    </w:p>
    <w:p w14:paraId="3335EC73" w14:textId="77777777" w:rsidR="00030A1D" w:rsidRPr="00DD2494" w:rsidRDefault="00030A1D" w:rsidP="00030A1D">
      <w:pPr>
        <w:ind w:left="1410" w:hanging="1410"/>
        <w:rPr>
          <w:rFonts w:ascii="Arial" w:hAnsi="Arial" w:cs="Arial"/>
          <w:sz w:val="22"/>
          <w:szCs w:val="22"/>
        </w:rPr>
      </w:pPr>
      <w:r w:rsidRPr="00DD2494">
        <w:rPr>
          <w:rFonts w:ascii="Arial" w:hAnsi="Arial" w:cs="Arial"/>
          <w:sz w:val="22"/>
          <w:szCs w:val="22"/>
        </w:rPr>
        <w:t>Methoden:</w:t>
      </w:r>
      <w:r w:rsidRPr="00DD2494">
        <w:rPr>
          <w:rFonts w:ascii="Arial" w:hAnsi="Arial" w:cs="Arial"/>
          <w:sz w:val="22"/>
          <w:szCs w:val="22"/>
        </w:rPr>
        <w:tab/>
        <w:t>Interaktive Partner- und Gruppenarbeit, Rollenspiele, handlungsorientierte Hör- und Sprechübungen, multimedialer Einsatz von aktuellen Lehrmaterialien</w:t>
      </w:r>
    </w:p>
    <w:p w14:paraId="36BCC04F" w14:textId="77777777" w:rsidR="00030A1D" w:rsidRPr="00DD2494" w:rsidRDefault="00030A1D" w:rsidP="00030A1D">
      <w:pPr>
        <w:ind w:left="1410" w:hanging="1410"/>
        <w:rPr>
          <w:rFonts w:ascii="Arial" w:hAnsi="Arial" w:cs="Arial"/>
          <w:sz w:val="22"/>
          <w:szCs w:val="22"/>
        </w:rPr>
      </w:pPr>
      <w:r w:rsidRPr="00DD2494">
        <w:rPr>
          <w:rFonts w:ascii="Arial" w:hAnsi="Arial" w:cs="Arial"/>
          <w:sz w:val="22"/>
          <w:szCs w:val="22"/>
        </w:rPr>
        <w:t>Hinweise:</w:t>
      </w:r>
      <w:r w:rsidRPr="00DD2494">
        <w:rPr>
          <w:rFonts w:ascii="Arial" w:hAnsi="Arial" w:cs="Arial"/>
          <w:sz w:val="22"/>
          <w:szCs w:val="22"/>
        </w:rPr>
        <w:tab/>
        <w:t>Die Lehrveranstaltung ist für Studierende gedacht, die ein solides A1-Niveau mitbringen.</w:t>
      </w:r>
    </w:p>
    <w:p w14:paraId="022A69F3" w14:textId="77777777" w:rsidR="00030A1D" w:rsidRPr="00DD2494" w:rsidRDefault="00030A1D" w:rsidP="00030A1D">
      <w:pPr>
        <w:ind w:left="1410" w:firstLine="6"/>
        <w:rPr>
          <w:rFonts w:ascii="Arial" w:hAnsi="Arial" w:cs="Arial"/>
          <w:sz w:val="22"/>
          <w:szCs w:val="22"/>
        </w:rPr>
      </w:pPr>
      <w:r w:rsidRPr="00DD2494">
        <w:rPr>
          <w:rFonts w:ascii="Arial" w:hAnsi="Arial" w:cs="Arial"/>
          <w:sz w:val="22"/>
          <w:szCs w:val="22"/>
        </w:rPr>
        <w:t xml:space="preserve">Die regelmäßige Teilnahme (mind. 80%) ist Voraussetzung zur Prüfungszulassung. Die mündliche Prüfung dauert als Paarprüfung 20 Minuten. </w:t>
      </w:r>
    </w:p>
    <w:p w14:paraId="302F3B30" w14:textId="77777777" w:rsidR="00030A1D" w:rsidRPr="00DD2494" w:rsidRDefault="00030A1D" w:rsidP="00030A1D">
      <w:pPr>
        <w:ind w:left="1410" w:firstLine="6"/>
        <w:rPr>
          <w:rFonts w:ascii="Arial" w:hAnsi="Arial" w:cs="Arial"/>
          <w:sz w:val="22"/>
          <w:szCs w:val="22"/>
        </w:rPr>
      </w:pPr>
      <w:r w:rsidRPr="00DD2494">
        <w:rPr>
          <w:rFonts w:ascii="Arial" w:hAnsi="Arial" w:cs="Arial"/>
          <w:sz w:val="22"/>
          <w:szCs w:val="22"/>
        </w:rPr>
        <w:t xml:space="preserve">Für die erfolgreiche Teilnahme wird empfohlen die Veranstaltung „Deutsch als Fremdsprache II a – Kommunikation und Kultur“ zu besuchen. Die dort vermittelten Themen und grammatikalischen Kenntnisse werden vorausgesetzt. </w:t>
      </w:r>
    </w:p>
    <w:p w14:paraId="1EFE64DA" w14:textId="77777777" w:rsidR="00BD0B7E" w:rsidRPr="00DD2494" w:rsidRDefault="007A12D7" w:rsidP="007142B7">
      <w:pPr>
        <w:pStyle w:val="FormatKommentarTeilC"/>
      </w:pPr>
      <w:r w:rsidRPr="00DD2494">
        <w:t>Profil:</w:t>
      </w:r>
      <w:r w:rsidRPr="00DD2494">
        <w:tab/>
        <w:t>International</w:t>
      </w:r>
    </w:p>
    <w:p w14:paraId="206FC375" w14:textId="77777777" w:rsidR="007A12D7" w:rsidRPr="00DD2494" w:rsidRDefault="007A12D7" w:rsidP="007142B7">
      <w:pPr>
        <w:pStyle w:val="FormatKommentarTeilC"/>
      </w:pPr>
    </w:p>
    <w:p w14:paraId="7AAA252F" w14:textId="77777777" w:rsidR="007A12D7" w:rsidRPr="00DD2494" w:rsidRDefault="007A12D7" w:rsidP="007A12D7">
      <w:pPr>
        <w:pStyle w:val="berschrift2"/>
        <w:rPr>
          <w:rFonts w:ascii="Arial" w:hAnsi="Arial"/>
          <w:sz w:val="22"/>
          <w:szCs w:val="22"/>
        </w:rPr>
      </w:pPr>
    </w:p>
    <w:p w14:paraId="6C61796D" w14:textId="77777777" w:rsidR="007A12D7" w:rsidRPr="0074093B" w:rsidRDefault="007A12D7" w:rsidP="0074093B">
      <w:pPr>
        <w:pStyle w:val="berschrift2"/>
        <w:rPr>
          <w:rFonts w:ascii="Arial" w:hAnsi="Arial"/>
        </w:rPr>
      </w:pPr>
      <w:r w:rsidRPr="00DD2494">
        <w:rPr>
          <w:rFonts w:ascii="Arial" w:hAnsi="Arial"/>
          <w:sz w:val="22"/>
          <w:szCs w:val="22"/>
        </w:rPr>
        <w:tab/>
      </w:r>
      <w:r w:rsidRPr="00DD2494">
        <w:rPr>
          <w:rFonts w:ascii="Arial" w:hAnsi="Arial"/>
          <w:sz w:val="22"/>
          <w:szCs w:val="22"/>
        </w:rPr>
        <w:tab/>
      </w:r>
      <w:r w:rsidRPr="0074093B">
        <w:rPr>
          <w:rFonts w:ascii="Arial" w:hAnsi="Arial"/>
        </w:rPr>
        <w:t>Deutsch als Fremdsprache UNIcert® Stufe I</w:t>
      </w:r>
    </w:p>
    <w:p w14:paraId="727C4674" w14:textId="001DB86D" w:rsidR="00955424" w:rsidRPr="00DD2494" w:rsidRDefault="004066F3" w:rsidP="00955424">
      <w:pPr>
        <w:pStyle w:val="FormatTitelKursbeschreibungTeilC"/>
        <w:rPr>
          <w:rFonts w:ascii="Arial" w:hAnsi="Arial" w:cs="Arial"/>
          <w:i w:val="0"/>
          <w:sz w:val="22"/>
          <w:szCs w:val="22"/>
        </w:rPr>
      </w:pPr>
      <w:r w:rsidRPr="00DD2494">
        <w:rPr>
          <w:rFonts w:ascii="Arial" w:hAnsi="Arial" w:cs="Arial"/>
          <w:i w:val="0"/>
          <w:sz w:val="22"/>
          <w:szCs w:val="22"/>
        </w:rPr>
        <w:t>17</w:t>
      </w:r>
      <w:r w:rsidR="00F25EBE">
        <w:rPr>
          <w:rFonts w:ascii="Arial" w:hAnsi="Arial" w:cs="Arial"/>
          <w:i w:val="0"/>
          <w:sz w:val="22"/>
          <w:szCs w:val="22"/>
        </w:rPr>
        <w:t>8</w:t>
      </w:r>
      <w:r w:rsidR="00955424" w:rsidRPr="00DD2494">
        <w:rPr>
          <w:rFonts w:ascii="Arial" w:hAnsi="Arial" w:cs="Arial"/>
          <w:i w:val="0"/>
          <w:sz w:val="22"/>
          <w:szCs w:val="22"/>
        </w:rPr>
        <w:tab/>
      </w:r>
      <w:r w:rsidR="00955424" w:rsidRPr="00DD2494">
        <w:rPr>
          <w:rFonts w:ascii="Arial" w:hAnsi="Arial" w:cs="Arial"/>
          <w:i w:val="0"/>
          <w:sz w:val="22"/>
          <w:szCs w:val="22"/>
        </w:rPr>
        <w:tab/>
        <w:t xml:space="preserve">Deutsch </w:t>
      </w:r>
      <w:r w:rsidR="00030A1D" w:rsidRPr="00DD2494">
        <w:rPr>
          <w:rFonts w:ascii="Arial" w:hAnsi="Arial" w:cs="Arial"/>
          <w:i w:val="0"/>
          <w:sz w:val="22"/>
          <w:szCs w:val="22"/>
        </w:rPr>
        <w:t>als Fremdsprache III – Kommunikation und Kultur</w:t>
      </w:r>
      <w:r w:rsidR="00DD3389" w:rsidRPr="00DD2494">
        <w:rPr>
          <w:rFonts w:ascii="Arial" w:hAnsi="Arial" w:cs="Arial"/>
          <w:i w:val="0"/>
          <w:sz w:val="22"/>
          <w:szCs w:val="22"/>
        </w:rPr>
        <w:t xml:space="preserve">  </w:t>
      </w:r>
      <w:r w:rsidR="00DD3389" w:rsidRPr="00DD2494">
        <w:rPr>
          <w:rFonts w:ascii="Arial" w:hAnsi="Arial" w:cs="Arial"/>
          <w:i w:val="0"/>
          <w:sz w:val="22"/>
          <w:szCs w:val="22"/>
        </w:rPr>
        <w:tab/>
        <w:t xml:space="preserve"> </w:t>
      </w:r>
      <w:r w:rsidR="00955424" w:rsidRPr="00DD2494">
        <w:rPr>
          <w:rFonts w:ascii="Arial" w:hAnsi="Arial" w:cs="Arial"/>
          <w:i w:val="0"/>
          <w:sz w:val="22"/>
          <w:szCs w:val="22"/>
        </w:rPr>
        <w:t xml:space="preserve">       </w:t>
      </w:r>
      <w:r w:rsidR="007A12D7" w:rsidRPr="00DD2494">
        <w:rPr>
          <w:rFonts w:ascii="Arial" w:hAnsi="Arial" w:cs="Arial"/>
          <w:i w:val="0"/>
          <w:sz w:val="22"/>
          <w:szCs w:val="22"/>
        </w:rPr>
        <w:tab/>
      </w:r>
      <w:r w:rsidR="007A12D7" w:rsidRPr="00DD2494">
        <w:rPr>
          <w:rFonts w:ascii="Arial" w:hAnsi="Arial" w:cs="Arial"/>
          <w:i w:val="0"/>
          <w:sz w:val="22"/>
          <w:szCs w:val="22"/>
        </w:rPr>
        <w:tab/>
      </w:r>
      <w:r w:rsidR="007A12D7" w:rsidRPr="00DD2494">
        <w:rPr>
          <w:rFonts w:ascii="Arial" w:hAnsi="Arial" w:cs="Arial"/>
          <w:i w:val="0"/>
          <w:sz w:val="22"/>
          <w:szCs w:val="22"/>
        </w:rPr>
        <w:tab/>
      </w:r>
      <w:r w:rsidR="007A12D7" w:rsidRPr="00DD2494">
        <w:rPr>
          <w:rFonts w:ascii="Arial" w:hAnsi="Arial" w:cs="Arial"/>
          <w:i w:val="0"/>
          <w:sz w:val="22"/>
          <w:szCs w:val="22"/>
        </w:rPr>
        <w:tab/>
      </w:r>
      <w:r w:rsidR="00955424" w:rsidRPr="00DD2494">
        <w:rPr>
          <w:rFonts w:ascii="Arial" w:hAnsi="Arial" w:cs="Arial"/>
          <w:i w:val="0"/>
          <w:sz w:val="22"/>
          <w:szCs w:val="22"/>
        </w:rPr>
        <w:t>(</w:t>
      </w:r>
      <w:r w:rsidR="007A12D7" w:rsidRPr="00DD2494">
        <w:rPr>
          <w:rFonts w:ascii="Arial" w:hAnsi="Arial" w:cs="Arial"/>
          <w:i w:val="0"/>
          <w:sz w:val="22"/>
          <w:szCs w:val="22"/>
        </w:rPr>
        <w:t xml:space="preserve">Niveau B1; </w:t>
      </w:r>
      <w:r w:rsidR="00955424" w:rsidRPr="00DD2494">
        <w:rPr>
          <w:rFonts w:ascii="Arial" w:hAnsi="Arial" w:cs="Arial"/>
          <w:i w:val="0"/>
          <w:sz w:val="22"/>
          <w:szCs w:val="22"/>
        </w:rPr>
        <w:t>FAW-Fach</w:t>
      </w:r>
      <w:r w:rsidR="007A12D7" w:rsidRPr="00DD2494">
        <w:rPr>
          <w:rFonts w:ascii="Arial" w:hAnsi="Arial" w:cs="Arial"/>
          <w:i w:val="0"/>
          <w:sz w:val="22"/>
          <w:szCs w:val="22"/>
        </w:rPr>
        <w:t>, 4-stündig</w:t>
      </w:r>
      <w:r w:rsidR="00955424" w:rsidRPr="00DD2494">
        <w:rPr>
          <w:rFonts w:ascii="Arial" w:hAnsi="Arial" w:cs="Arial"/>
          <w:i w:val="0"/>
          <w:sz w:val="22"/>
          <w:szCs w:val="22"/>
        </w:rPr>
        <w:t xml:space="preserve">)   </w:t>
      </w:r>
    </w:p>
    <w:p w14:paraId="24A7B3B9" w14:textId="77777777" w:rsidR="00955424" w:rsidRPr="00DD2494" w:rsidRDefault="00955424" w:rsidP="00955424">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312061" w:rsidRPr="00DD2494">
        <w:rPr>
          <w:rFonts w:ascii="Arial" w:hAnsi="Arial" w:cs="Arial"/>
          <w:b/>
          <w:bCs/>
          <w:sz w:val="22"/>
          <w:szCs w:val="22"/>
        </w:rPr>
        <w:t>Jandok, Peter</w:t>
      </w:r>
    </w:p>
    <w:p w14:paraId="50A6831E" w14:textId="77777777" w:rsidR="00955424" w:rsidRPr="00DD2494" w:rsidRDefault="00955424" w:rsidP="00955424">
      <w:pPr>
        <w:rPr>
          <w:rFonts w:ascii="Arial" w:hAnsi="Arial" w:cs="Arial"/>
          <w:sz w:val="22"/>
          <w:szCs w:val="22"/>
        </w:rPr>
      </w:pPr>
    </w:p>
    <w:p w14:paraId="1F00F79B" w14:textId="77777777" w:rsidR="00D54DE7" w:rsidRPr="00DD2494" w:rsidRDefault="00D47718" w:rsidP="007142B7">
      <w:pPr>
        <w:pStyle w:val="FormatvorlageFormatKommentarTeilCAutomatisch"/>
      </w:pPr>
      <w:r w:rsidRPr="00DD2494">
        <w:t>Thematik:</w:t>
      </w:r>
      <w:r w:rsidRPr="00DD2494">
        <w:tab/>
        <w:t>In der Lehrveranstaltung vertiefen die Teilnehmer/-innen ihre sprachlichen Kompetenzen auf fortgeschrittenem Niveau (B1). Themen des studentischen Alltags in Deutschland stehen im Zentrum des Kurses: Lernen, Bildungssystem, deutsche Geschichte und Politik, Alltagsprobleme (Bank, Arzt, Polizei, Wohnung, Unfall), Freizeit, Praktikum/Arbeitsmarkt, etc.</w:t>
      </w:r>
    </w:p>
    <w:p w14:paraId="0327C9C2" w14:textId="77777777" w:rsidR="00D47718" w:rsidRPr="00DD2494" w:rsidRDefault="00D47718" w:rsidP="007142B7">
      <w:pPr>
        <w:pStyle w:val="FormatvorlageFormatKommentarTeilCAutomatisch"/>
      </w:pPr>
      <w:r w:rsidRPr="00DD2494">
        <w:t>Lernziele und Kompetenzen:</w:t>
      </w:r>
    </w:p>
    <w:p w14:paraId="2873BFCA" w14:textId="77777777" w:rsidR="00D47718" w:rsidRPr="00DD2494" w:rsidRDefault="00D47718" w:rsidP="007142B7">
      <w:pPr>
        <w:pStyle w:val="FormatvorlageFormatKommentarTeilCAutomatisch"/>
      </w:pPr>
      <w:r w:rsidRPr="00DD2494">
        <w:tab/>
        <w:t xml:space="preserve">Teilnehmer/-innen können an Gesprächen zu vertrauten Themen aktiv teilnehmen und sich dazu zusammenhängend und mit Begründung äußern. Sie bewältigen Standardsituationen aus dem studentischen Alltag in allen vier Fertigkeiten. </w:t>
      </w:r>
    </w:p>
    <w:p w14:paraId="7B917795" w14:textId="77777777" w:rsidR="00D47718" w:rsidRPr="00DD2494" w:rsidRDefault="00D47718" w:rsidP="007142B7">
      <w:pPr>
        <w:pStyle w:val="FormatvorlageFormatKommentarTeilCAutomatisch"/>
      </w:pPr>
      <w:r w:rsidRPr="00DD2494">
        <w:tab/>
        <w:t>Die Studierenden haben die Möglichkeit ihre Interessen und Wünsche aktiv ins Unterrichtsgeschehen einzubringen.</w:t>
      </w:r>
    </w:p>
    <w:p w14:paraId="16A57FC0" w14:textId="77777777" w:rsidR="00D47718" w:rsidRPr="00DD2494" w:rsidRDefault="00D47718" w:rsidP="007142B7">
      <w:pPr>
        <w:pStyle w:val="FormatvorlageFormatKommentarTeilCAutomatisch"/>
      </w:pPr>
      <w:r w:rsidRPr="00DD2494">
        <w:t>Methoden:</w:t>
      </w:r>
      <w:r w:rsidRPr="00DD2494">
        <w:tab/>
        <w:t>Interaktive Partner- und Gruppenarbeit, Präsentationen, Rollenspiele, handlungsorientierte Hör-, Sprech- und Schreibübungen, multimedialer Einsatz von aktuellen Lehrmaterialien</w:t>
      </w:r>
    </w:p>
    <w:p w14:paraId="66229C86" w14:textId="77777777" w:rsidR="00D47718" w:rsidRPr="00DD2494" w:rsidRDefault="00D47718" w:rsidP="007142B7">
      <w:pPr>
        <w:pStyle w:val="FormatvorlageFormatKommentarTeilCAutomatisch"/>
      </w:pPr>
      <w:r w:rsidRPr="00DD2494">
        <w:t>Hinweise:</w:t>
      </w:r>
      <w:r w:rsidRPr="00DD2494">
        <w:tab/>
        <w:t xml:space="preserve">Die Lehrveranstaltung ist für Studierende gedacht, die ein solides A2-Niveau mitbringen. </w:t>
      </w:r>
    </w:p>
    <w:p w14:paraId="58DBAE39" w14:textId="77777777" w:rsidR="00D47718" w:rsidRPr="00DD2494" w:rsidRDefault="00D47718" w:rsidP="007142B7">
      <w:pPr>
        <w:pStyle w:val="FormatvorlageFormatKommentarTeilCAutomatisch"/>
      </w:pPr>
      <w:r w:rsidRPr="00DD2494">
        <w:tab/>
        <w:t xml:space="preserve">Die regelmäßige Teilnahme (mind. 80%) ist Voraussetzung zur Prüfungszulassung. Die schriftliche Prüfung dauert 60 Minuten (Schreiben, Lesen) und zählt 50%. Die anderen 50% werden durch eine Präsentation erlangt. Wird einer der beiden Teile nicht bestanden ist der Kurs nicht bestanden. </w:t>
      </w:r>
    </w:p>
    <w:p w14:paraId="7EB7AFF9" w14:textId="77777777" w:rsidR="00D47718" w:rsidRPr="00DD2494" w:rsidRDefault="00D47718" w:rsidP="007142B7">
      <w:pPr>
        <w:pStyle w:val="FormatvorlageFormatKommentarTeilCAutomatisch"/>
      </w:pPr>
      <w:r w:rsidRPr="00DD2494">
        <w:tab/>
        <w:t xml:space="preserve">Durch eine steile Progression wird der Lernerfolg schnell sichtbar; gleichzeitig fordert sie ein hohes Engagement der Teilnehmer/-innen. </w:t>
      </w:r>
    </w:p>
    <w:p w14:paraId="67E6D98B" w14:textId="77777777" w:rsidR="00D47718" w:rsidRPr="00DD2494" w:rsidRDefault="00D47718" w:rsidP="007142B7">
      <w:pPr>
        <w:pStyle w:val="FormatvorlageFormatKommentarTeilCAutomatisch"/>
      </w:pPr>
      <w:r w:rsidRPr="00DD2494">
        <w:tab/>
        <w:t>Das Lehrwerk wird in der ersten Sitzung bekannt gegeben; es kann in der Bibliothek ausgeliehen werden.</w:t>
      </w:r>
    </w:p>
    <w:p w14:paraId="1E348D87" w14:textId="77777777" w:rsidR="00D47718" w:rsidRPr="00DD2494" w:rsidRDefault="00D47718" w:rsidP="007142B7">
      <w:pPr>
        <w:pStyle w:val="FormatvorlageFormatKommentarTeilCAutomatisch"/>
      </w:pPr>
      <w:r w:rsidRPr="00DD2494">
        <w:lastRenderedPageBreak/>
        <w:tab/>
        <w:t>Die Veranstaltung findet einmal wöchentlich mit 4 SWS statt.</w:t>
      </w:r>
    </w:p>
    <w:p w14:paraId="61263A53" w14:textId="77777777" w:rsidR="00A52DBE" w:rsidRPr="0074093B" w:rsidRDefault="007A12D7" w:rsidP="0074093B">
      <w:pPr>
        <w:rPr>
          <w:rFonts w:ascii="Arial" w:hAnsi="Arial" w:cs="Arial"/>
          <w:sz w:val="22"/>
          <w:szCs w:val="22"/>
        </w:rPr>
      </w:pPr>
      <w:r w:rsidRPr="00DD2494">
        <w:rPr>
          <w:rFonts w:ascii="Arial" w:hAnsi="Arial" w:cs="Arial"/>
          <w:sz w:val="22"/>
          <w:szCs w:val="22"/>
        </w:rPr>
        <w:t>Profil:</w:t>
      </w:r>
      <w:r w:rsidRPr="00DD2494">
        <w:rPr>
          <w:rFonts w:ascii="Arial" w:hAnsi="Arial" w:cs="Arial"/>
          <w:sz w:val="22"/>
          <w:szCs w:val="22"/>
        </w:rPr>
        <w:tab/>
      </w:r>
      <w:r w:rsidRPr="00DD2494">
        <w:rPr>
          <w:rFonts w:ascii="Arial" w:hAnsi="Arial" w:cs="Arial"/>
          <w:sz w:val="22"/>
          <w:szCs w:val="22"/>
        </w:rPr>
        <w:tab/>
        <w:t>International</w:t>
      </w:r>
    </w:p>
    <w:p w14:paraId="2398378D" w14:textId="77777777" w:rsidR="003C340D" w:rsidRDefault="003C340D" w:rsidP="00A52DBE">
      <w:pPr>
        <w:pStyle w:val="FormatTitelKursbeschreibungTeilC"/>
        <w:rPr>
          <w:rFonts w:ascii="Arial" w:hAnsi="Arial" w:cs="Arial"/>
          <w:i w:val="0"/>
          <w:sz w:val="22"/>
          <w:szCs w:val="22"/>
        </w:rPr>
      </w:pPr>
    </w:p>
    <w:p w14:paraId="12986A88" w14:textId="12679B5E" w:rsidR="00A52DBE" w:rsidRPr="00DD2494" w:rsidRDefault="004066F3" w:rsidP="00A52DBE">
      <w:pPr>
        <w:pStyle w:val="FormatTitelKursbeschreibungTeilC"/>
        <w:rPr>
          <w:rFonts w:ascii="Arial" w:hAnsi="Arial" w:cs="Arial"/>
          <w:i w:val="0"/>
          <w:sz w:val="22"/>
          <w:szCs w:val="22"/>
        </w:rPr>
      </w:pPr>
      <w:r w:rsidRPr="00DD2494">
        <w:rPr>
          <w:rFonts w:ascii="Arial" w:hAnsi="Arial" w:cs="Arial"/>
          <w:i w:val="0"/>
          <w:sz w:val="22"/>
          <w:szCs w:val="22"/>
        </w:rPr>
        <w:t>17</w:t>
      </w:r>
      <w:r w:rsidR="00F25EBE">
        <w:rPr>
          <w:rFonts w:ascii="Arial" w:hAnsi="Arial" w:cs="Arial"/>
          <w:i w:val="0"/>
          <w:sz w:val="22"/>
          <w:szCs w:val="22"/>
        </w:rPr>
        <w:t>9</w:t>
      </w:r>
      <w:r w:rsidR="00A52DBE" w:rsidRPr="00DD2494">
        <w:rPr>
          <w:rFonts w:ascii="Arial" w:hAnsi="Arial" w:cs="Arial"/>
          <w:i w:val="0"/>
          <w:sz w:val="22"/>
          <w:szCs w:val="22"/>
        </w:rPr>
        <w:tab/>
      </w:r>
      <w:r w:rsidR="00A52DBE" w:rsidRPr="00DD2494">
        <w:rPr>
          <w:rFonts w:ascii="Arial" w:hAnsi="Arial" w:cs="Arial"/>
          <w:i w:val="0"/>
          <w:sz w:val="22"/>
          <w:szCs w:val="22"/>
        </w:rPr>
        <w:tab/>
        <w:t>Mündliche Prüfung UNIcert® Stufe I Deutsch als Fremdsprache</w:t>
      </w:r>
    </w:p>
    <w:p w14:paraId="7C3B97DA" w14:textId="77777777" w:rsidR="00A52DBE" w:rsidRPr="00DD2494" w:rsidRDefault="00A52DBE" w:rsidP="00A52DBE">
      <w:pPr>
        <w:rPr>
          <w:rFonts w:ascii="Arial" w:hAnsi="Arial" w:cs="Arial"/>
          <w:sz w:val="22"/>
          <w:szCs w:val="22"/>
        </w:rPr>
      </w:pPr>
    </w:p>
    <w:p w14:paraId="59C563A7" w14:textId="77777777" w:rsidR="003C340D" w:rsidRDefault="003C340D" w:rsidP="0074093B">
      <w:pPr>
        <w:pStyle w:val="FormatTitelKursbeschreibungTeilC"/>
        <w:rPr>
          <w:rFonts w:ascii="Arial" w:hAnsi="Arial" w:cs="Arial"/>
          <w:i w:val="0"/>
          <w:sz w:val="22"/>
          <w:szCs w:val="22"/>
        </w:rPr>
      </w:pPr>
    </w:p>
    <w:p w14:paraId="153D8C18" w14:textId="6407E7C8" w:rsidR="00DD3389" w:rsidRPr="00DD2494" w:rsidRDefault="004066F3" w:rsidP="0074093B">
      <w:pPr>
        <w:pStyle w:val="FormatTitelKursbeschreibungTeilC"/>
        <w:rPr>
          <w:rFonts w:ascii="Arial" w:hAnsi="Arial" w:cs="Arial"/>
          <w:i w:val="0"/>
          <w:sz w:val="22"/>
          <w:szCs w:val="22"/>
        </w:rPr>
      </w:pPr>
      <w:r w:rsidRPr="00DD2494">
        <w:rPr>
          <w:rFonts w:ascii="Arial" w:hAnsi="Arial" w:cs="Arial"/>
          <w:i w:val="0"/>
          <w:sz w:val="22"/>
          <w:szCs w:val="22"/>
        </w:rPr>
        <w:t>1</w:t>
      </w:r>
      <w:r w:rsidR="00F25EBE">
        <w:rPr>
          <w:rFonts w:ascii="Arial" w:hAnsi="Arial" w:cs="Arial"/>
          <w:i w:val="0"/>
          <w:sz w:val="22"/>
          <w:szCs w:val="22"/>
        </w:rPr>
        <w:t>80</w:t>
      </w:r>
      <w:r w:rsidR="008923AD" w:rsidRPr="00DD2494">
        <w:rPr>
          <w:rFonts w:ascii="Arial" w:hAnsi="Arial" w:cs="Arial"/>
          <w:i w:val="0"/>
          <w:sz w:val="22"/>
          <w:szCs w:val="22"/>
        </w:rPr>
        <w:tab/>
      </w:r>
      <w:r w:rsidR="008923AD" w:rsidRPr="00DD2494">
        <w:rPr>
          <w:rFonts w:ascii="Arial" w:hAnsi="Arial" w:cs="Arial"/>
          <w:i w:val="0"/>
          <w:sz w:val="22"/>
          <w:szCs w:val="22"/>
        </w:rPr>
        <w:tab/>
        <w:t xml:space="preserve">Deutsch </w:t>
      </w:r>
      <w:r w:rsidR="00DD3389" w:rsidRPr="00DD2494">
        <w:rPr>
          <w:rFonts w:ascii="Arial" w:hAnsi="Arial" w:cs="Arial"/>
          <w:i w:val="0"/>
          <w:sz w:val="22"/>
          <w:szCs w:val="22"/>
        </w:rPr>
        <w:t>B2</w:t>
      </w:r>
      <w:r w:rsidR="00DD3389" w:rsidRPr="00DD2494">
        <w:rPr>
          <w:rFonts w:ascii="Arial" w:hAnsi="Arial" w:cs="Arial"/>
          <w:i w:val="0"/>
          <w:sz w:val="22"/>
          <w:szCs w:val="22"/>
        </w:rPr>
        <w:tab/>
      </w:r>
      <w:r w:rsidR="00DD3389" w:rsidRPr="00DD2494">
        <w:rPr>
          <w:rFonts w:ascii="Arial" w:hAnsi="Arial" w:cs="Arial"/>
          <w:i w:val="0"/>
          <w:sz w:val="22"/>
          <w:szCs w:val="22"/>
        </w:rPr>
        <w:tab/>
      </w:r>
      <w:r w:rsidR="00DD3389" w:rsidRPr="00DD2494">
        <w:rPr>
          <w:rFonts w:ascii="Arial" w:hAnsi="Arial" w:cs="Arial"/>
          <w:i w:val="0"/>
          <w:sz w:val="22"/>
          <w:szCs w:val="22"/>
        </w:rPr>
        <w:tab/>
      </w:r>
      <w:r w:rsidR="00DD3389" w:rsidRPr="00DD2494">
        <w:rPr>
          <w:rFonts w:ascii="Arial" w:hAnsi="Arial" w:cs="Arial"/>
          <w:i w:val="0"/>
          <w:sz w:val="22"/>
          <w:szCs w:val="22"/>
        </w:rPr>
        <w:tab/>
      </w:r>
      <w:r w:rsidR="00DD3389" w:rsidRPr="00DD2494">
        <w:rPr>
          <w:rFonts w:ascii="Arial" w:hAnsi="Arial" w:cs="Arial"/>
          <w:i w:val="0"/>
          <w:sz w:val="22"/>
          <w:szCs w:val="22"/>
        </w:rPr>
        <w:tab/>
      </w:r>
      <w:r w:rsidR="00DD3389" w:rsidRPr="00DD2494">
        <w:rPr>
          <w:rFonts w:ascii="Arial" w:hAnsi="Arial" w:cs="Arial"/>
          <w:i w:val="0"/>
          <w:sz w:val="22"/>
          <w:szCs w:val="22"/>
        </w:rPr>
        <w:tab/>
      </w:r>
      <w:r w:rsidR="00DD3389" w:rsidRPr="00DD2494">
        <w:rPr>
          <w:rFonts w:ascii="Arial" w:hAnsi="Arial" w:cs="Arial"/>
          <w:i w:val="0"/>
          <w:sz w:val="22"/>
          <w:szCs w:val="22"/>
        </w:rPr>
        <w:tab/>
      </w:r>
      <w:r w:rsidR="00DD3389" w:rsidRPr="00DD2494">
        <w:rPr>
          <w:rFonts w:ascii="Arial" w:hAnsi="Arial" w:cs="Arial"/>
          <w:i w:val="0"/>
          <w:sz w:val="22"/>
          <w:szCs w:val="22"/>
        </w:rPr>
        <w:tab/>
      </w:r>
      <w:r w:rsidR="00DD3389" w:rsidRPr="00DD2494">
        <w:rPr>
          <w:rFonts w:ascii="Arial" w:hAnsi="Arial" w:cs="Arial"/>
          <w:i w:val="0"/>
          <w:sz w:val="22"/>
          <w:szCs w:val="22"/>
        </w:rPr>
        <w:tab/>
        <w:t xml:space="preserve">(FAW-Fach)   </w:t>
      </w:r>
    </w:p>
    <w:p w14:paraId="75343EF8" w14:textId="77777777" w:rsidR="008923AD" w:rsidRPr="00DD2494" w:rsidRDefault="00DD3389" w:rsidP="008923AD">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EA61E5" w:rsidRPr="00DD2494">
        <w:rPr>
          <w:rFonts w:ascii="Arial" w:hAnsi="Arial" w:cs="Arial"/>
          <w:b/>
          <w:bCs/>
          <w:sz w:val="22"/>
          <w:szCs w:val="22"/>
        </w:rPr>
        <w:t>Appel</w:t>
      </w:r>
      <w:r w:rsidRPr="00DD2494">
        <w:rPr>
          <w:rFonts w:ascii="Arial" w:hAnsi="Arial" w:cs="Arial"/>
          <w:b/>
          <w:bCs/>
          <w:sz w:val="22"/>
          <w:szCs w:val="22"/>
        </w:rPr>
        <w:t>,</w:t>
      </w:r>
      <w:r w:rsidR="00EA61E5" w:rsidRPr="00DD2494">
        <w:rPr>
          <w:rFonts w:ascii="Arial" w:hAnsi="Arial" w:cs="Arial"/>
          <w:b/>
          <w:bCs/>
          <w:sz w:val="22"/>
          <w:szCs w:val="22"/>
        </w:rPr>
        <w:t xml:space="preserve"> Verena</w:t>
      </w:r>
    </w:p>
    <w:p w14:paraId="7060B085" w14:textId="77777777" w:rsidR="00EA61E5" w:rsidRPr="00DD2494" w:rsidRDefault="00EA61E5" w:rsidP="008923AD">
      <w:pPr>
        <w:rPr>
          <w:rFonts w:ascii="Arial" w:hAnsi="Arial" w:cs="Arial"/>
          <w:sz w:val="22"/>
          <w:szCs w:val="22"/>
        </w:rPr>
      </w:pPr>
    </w:p>
    <w:p w14:paraId="4860C50B" w14:textId="77777777" w:rsidR="008923AD" w:rsidRPr="00DD2494" w:rsidRDefault="008923AD" w:rsidP="007142B7">
      <w:pPr>
        <w:pStyle w:val="FormatKommentarTeilC"/>
      </w:pPr>
      <w:r w:rsidRPr="00DD2494">
        <w:t>Thematik:</w:t>
      </w:r>
      <w:r w:rsidRPr="00DD2494">
        <w:tab/>
        <w:t>In der Lehrveranstaltung vertiefen die Teilnehmer/-innen ihre sprachlichen Kompetenzen auf fortgeschrittenem Niveau (B2). Themen des Berufs- und Arbeitslebens in Deutschland stehen im Zentrum des Kurses: eMails schreiben, Meetings, Präsentationen etc. Zudem werden die Themen Verkehr und Mobilität sowie Essen und Trinken nochmals vertieft.</w:t>
      </w:r>
    </w:p>
    <w:p w14:paraId="43741209" w14:textId="77777777" w:rsidR="008923AD" w:rsidRPr="00DD2494" w:rsidRDefault="008923AD" w:rsidP="007142B7">
      <w:pPr>
        <w:pStyle w:val="FormatKommentarTeilC"/>
      </w:pPr>
      <w:r w:rsidRPr="00DD2494">
        <w:t>Lernziele und Kompetenzen:</w:t>
      </w:r>
      <w:r w:rsidRPr="00DD2494">
        <w:tab/>
      </w:r>
    </w:p>
    <w:p w14:paraId="56E4B158" w14:textId="0E0A40B4" w:rsidR="008923AD" w:rsidRPr="00DD2494" w:rsidRDefault="00FA779D" w:rsidP="007142B7">
      <w:pPr>
        <w:pStyle w:val="FormatKommentarTeilC"/>
      </w:pPr>
      <w:r>
        <w:tab/>
      </w:r>
      <w:r w:rsidR="008923AD" w:rsidRPr="00DD2494">
        <w:t xml:space="preserve">Teilnehmer/-innen können an Gesprächen zu vertrauten Themen aktiv teilnehmen und sich dazu zusammenhängend und mit Begründung äußern. Sie bewältigen Standardsituationen aus dem Berufsleben in allen vier Fertigkeiten. Die Studierenden haben die Möglichkeit ihre Interessen und Wünsche aktiv ins Unterrichtsgeschehen einzubringen. </w:t>
      </w:r>
    </w:p>
    <w:p w14:paraId="1E746126" w14:textId="77777777" w:rsidR="008923AD" w:rsidRPr="00DD2494" w:rsidRDefault="008923AD" w:rsidP="007142B7">
      <w:pPr>
        <w:pStyle w:val="FormatKommentarTeilC"/>
      </w:pPr>
      <w:r w:rsidRPr="00DD2494">
        <w:t>Methoden:</w:t>
      </w:r>
      <w:r w:rsidRPr="00DD2494">
        <w:tab/>
        <w:t xml:space="preserve">Interaktive Partner- und Gruppenarbeit, Präsentationen, Rollenspiele, handlungsorientierte Hör-, Sprech- und Schreibübungen, multimedialer Einsatz von aktuellen Lehrmaterialien </w:t>
      </w:r>
    </w:p>
    <w:p w14:paraId="71BFC305" w14:textId="77777777" w:rsidR="008923AD" w:rsidRPr="00DD2494" w:rsidRDefault="008923AD" w:rsidP="007142B7">
      <w:pPr>
        <w:pStyle w:val="FormatKommentarTeilC"/>
      </w:pPr>
      <w:r w:rsidRPr="00DD2494">
        <w:t>Hinweise:</w:t>
      </w:r>
      <w:r w:rsidRPr="00DD2494">
        <w:tab/>
        <w:t xml:space="preserve">Die Lehrveranstaltung ist für Studierende gedacht, die ein solides B1-Niveau mitbringen. Die regelmäßige Teilnahme (mind. 80%) ist Voraussetzung zur Prüfungszulassung. Die schriftliche Prüfung dauert 60 Minuten (Schreiben, Lesen) und zählt 100%. Das Lehrwerk wird in der ersten Sitzung bekannt gegeben. </w:t>
      </w:r>
    </w:p>
    <w:p w14:paraId="64A99D50" w14:textId="3A4FDBD7" w:rsidR="008923AD" w:rsidRPr="00DD2494" w:rsidRDefault="00084463" w:rsidP="007142B7">
      <w:pPr>
        <w:pStyle w:val="FormatKommentarTeilC"/>
      </w:pPr>
      <w:r>
        <w:t>Profil:</w:t>
      </w:r>
      <w:r>
        <w:tab/>
      </w:r>
      <w:r w:rsidR="008923AD" w:rsidRPr="00DD2494">
        <w:t>International</w:t>
      </w:r>
    </w:p>
    <w:p w14:paraId="5A04E1B3" w14:textId="77777777" w:rsidR="008923AD" w:rsidRPr="00DD2494" w:rsidRDefault="008923AD" w:rsidP="007142B7">
      <w:pPr>
        <w:pStyle w:val="FormatKommentarTeilC"/>
      </w:pPr>
    </w:p>
    <w:p w14:paraId="08536F7D" w14:textId="77777777" w:rsidR="00A851B8" w:rsidRPr="00DD2494" w:rsidRDefault="00A851B8">
      <w:pPr>
        <w:jc w:val="left"/>
        <w:rPr>
          <w:rFonts w:ascii="Arial" w:hAnsi="Arial" w:cs="Arial"/>
          <w:b/>
          <w:iCs/>
          <w:sz w:val="22"/>
          <w:szCs w:val="22"/>
        </w:rPr>
      </w:pPr>
    </w:p>
    <w:p w14:paraId="03E8D1A0" w14:textId="3C5E82B8" w:rsidR="009E068F" w:rsidRPr="00DD2494" w:rsidRDefault="004066F3" w:rsidP="009E068F">
      <w:pPr>
        <w:pStyle w:val="FormatTitelKursbeschreibungTeilC"/>
        <w:ind w:left="1410" w:hanging="1410"/>
        <w:rPr>
          <w:rFonts w:ascii="Arial" w:hAnsi="Arial" w:cs="Arial"/>
          <w:i w:val="0"/>
          <w:sz w:val="22"/>
          <w:szCs w:val="22"/>
        </w:rPr>
      </w:pPr>
      <w:r w:rsidRPr="00DD2494">
        <w:rPr>
          <w:rFonts w:ascii="Arial" w:hAnsi="Arial" w:cs="Arial"/>
          <w:i w:val="0"/>
          <w:sz w:val="22"/>
          <w:szCs w:val="22"/>
        </w:rPr>
        <w:t>18</w:t>
      </w:r>
      <w:r w:rsidR="00DE1872">
        <w:rPr>
          <w:rFonts w:ascii="Arial" w:hAnsi="Arial" w:cs="Arial"/>
          <w:i w:val="0"/>
          <w:sz w:val="22"/>
          <w:szCs w:val="22"/>
        </w:rPr>
        <w:t>1</w:t>
      </w:r>
      <w:r w:rsidR="009E068F" w:rsidRPr="00DD2494">
        <w:rPr>
          <w:rFonts w:ascii="Arial" w:hAnsi="Arial" w:cs="Arial"/>
          <w:i w:val="0"/>
          <w:sz w:val="22"/>
          <w:szCs w:val="22"/>
        </w:rPr>
        <w:tab/>
      </w:r>
      <w:r w:rsidR="009E068F" w:rsidRPr="00DD2494">
        <w:rPr>
          <w:rFonts w:ascii="Arial" w:hAnsi="Arial" w:cs="Arial"/>
          <w:i w:val="0"/>
          <w:sz w:val="22"/>
          <w:szCs w:val="22"/>
        </w:rPr>
        <w:tab/>
        <w:t>Deutsch fürs Studium – Wissenschaftliches Arbeiten für ausländische Aus</w:t>
      </w:r>
      <w:r w:rsidR="00D82B5F" w:rsidRPr="00DD2494">
        <w:rPr>
          <w:rFonts w:ascii="Arial" w:hAnsi="Arial" w:cs="Arial"/>
          <w:i w:val="0"/>
          <w:sz w:val="22"/>
          <w:szCs w:val="22"/>
        </w:rPr>
        <w:t>tausch- und Vollzeitstudierende</w:t>
      </w:r>
      <w:r w:rsidR="009E068F" w:rsidRPr="00DD2494">
        <w:rPr>
          <w:rFonts w:ascii="Arial" w:hAnsi="Arial" w:cs="Arial"/>
          <w:i w:val="0"/>
          <w:sz w:val="22"/>
          <w:szCs w:val="22"/>
        </w:rPr>
        <w:t xml:space="preserve"> </w:t>
      </w:r>
      <w:r w:rsidR="009E068F" w:rsidRPr="00DD2494">
        <w:rPr>
          <w:rFonts w:ascii="Arial" w:hAnsi="Arial" w:cs="Arial"/>
          <w:i w:val="0"/>
          <w:sz w:val="22"/>
          <w:szCs w:val="22"/>
        </w:rPr>
        <w:tab/>
        <w:t xml:space="preserve">         </w:t>
      </w:r>
      <w:r w:rsidR="009E068F" w:rsidRPr="00DD2494">
        <w:rPr>
          <w:rFonts w:ascii="Arial" w:hAnsi="Arial" w:cs="Arial"/>
          <w:i w:val="0"/>
          <w:sz w:val="22"/>
          <w:szCs w:val="22"/>
        </w:rPr>
        <w:tab/>
      </w:r>
      <w:r w:rsidR="009E068F" w:rsidRPr="00DD2494">
        <w:rPr>
          <w:rFonts w:ascii="Arial" w:hAnsi="Arial" w:cs="Arial"/>
          <w:i w:val="0"/>
          <w:sz w:val="22"/>
          <w:szCs w:val="22"/>
        </w:rPr>
        <w:tab/>
      </w:r>
      <w:r w:rsidR="009E068F" w:rsidRPr="00DD2494">
        <w:rPr>
          <w:rFonts w:ascii="Arial" w:hAnsi="Arial" w:cs="Arial"/>
          <w:i w:val="0"/>
          <w:sz w:val="22"/>
          <w:szCs w:val="22"/>
        </w:rPr>
        <w:tab/>
      </w:r>
      <w:r w:rsidR="009E068F" w:rsidRPr="00DD2494">
        <w:rPr>
          <w:rFonts w:ascii="Arial" w:hAnsi="Arial" w:cs="Arial"/>
          <w:i w:val="0"/>
          <w:sz w:val="22"/>
          <w:szCs w:val="22"/>
        </w:rPr>
        <w:tab/>
      </w:r>
      <w:r w:rsidR="009E068F" w:rsidRPr="00DD2494">
        <w:rPr>
          <w:rFonts w:ascii="Arial" w:hAnsi="Arial" w:cs="Arial"/>
          <w:i w:val="0"/>
          <w:sz w:val="22"/>
          <w:szCs w:val="22"/>
        </w:rPr>
        <w:tab/>
      </w:r>
      <w:r w:rsidR="009E068F" w:rsidRPr="00DD2494">
        <w:rPr>
          <w:rFonts w:ascii="Arial" w:hAnsi="Arial" w:cs="Arial"/>
          <w:i w:val="0"/>
          <w:sz w:val="22"/>
          <w:szCs w:val="22"/>
        </w:rPr>
        <w:tab/>
        <w:t xml:space="preserve">(FAW-Fach)   </w:t>
      </w:r>
    </w:p>
    <w:p w14:paraId="15BE97FB" w14:textId="77777777" w:rsidR="009E068F" w:rsidRPr="00DD2494" w:rsidRDefault="009E068F" w:rsidP="009E068F">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r>
      <w:r w:rsidR="00EA61E5" w:rsidRPr="00DD2494">
        <w:rPr>
          <w:rFonts w:ascii="Arial" w:hAnsi="Arial" w:cs="Arial"/>
          <w:b/>
          <w:bCs/>
          <w:sz w:val="22"/>
          <w:szCs w:val="22"/>
        </w:rPr>
        <w:t>Weishaupt, Susanne</w:t>
      </w:r>
    </w:p>
    <w:p w14:paraId="4BD93C25" w14:textId="77777777" w:rsidR="009E068F" w:rsidRPr="00DD2494" w:rsidRDefault="009E068F" w:rsidP="009E068F">
      <w:pPr>
        <w:rPr>
          <w:rFonts w:ascii="Arial" w:hAnsi="Arial" w:cs="Arial"/>
          <w:sz w:val="22"/>
          <w:szCs w:val="22"/>
        </w:rPr>
      </w:pPr>
    </w:p>
    <w:p w14:paraId="67E5279D" w14:textId="77777777" w:rsidR="00822A2E" w:rsidRPr="00DD2494" w:rsidRDefault="00822A2E" w:rsidP="00822A2E">
      <w:pPr>
        <w:ind w:left="1410"/>
        <w:rPr>
          <w:rFonts w:ascii="Arial" w:hAnsi="Arial" w:cs="Arial"/>
          <w:b/>
          <w:bCs/>
          <w:sz w:val="22"/>
          <w:szCs w:val="22"/>
          <w:lang w:val="tr-TR"/>
        </w:rPr>
      </w:pPr>
      <w:r w:rsidRPr="00DD2494">
        <w:rPr>
          <w:rFonts w:ascii="Arial" w:hAnsi="Arial" w:cs="Arial"/>
          <w:b/>
          <w:bCs/>
          <w:sz w:val="22"/>
          <w:szCs w:val="22"/>
        </w:rPr>
        <w:t xml:space="preserve">Voraussetzung: </w:t>
      </w:r>
      <w:r w:rsidR="00EB015E" w:rsidRPr="00DD2494">
        <w:rPr>
          <w:rFonts w:ascii="Arial" w:hAnsi="Arial" w:cs="Arial"/>
          <w:b/>
          <w:bCs/>
          <w:sz w:val="22"/>
          <w:szCs w:val="22"/>
          <w:lang w:val="tr-TR"/>
        </w:rPr>
        <w:t>Niveau B2.</w:t>
      </w:r>
    </w:p>
    <w:p w14:paraId="5D2D9982" w14:textId="77777777" w:rsidR="00822A2E" w:rsidRPr="00DD2494" w:rsidRDefault="00822A2E" w:rsidP="009E068F">
      <w:pPr>
        <w:rPr>
          <w:rFonts w:ascii="Arial" w:hAnsi="Arial" w:cs="Arial"/>
          <w:sz w:val="22"/>
          <w:szCs w:val="22"/>
          <w:lang w:val="tr-TR"/>
        </w:rPr>
      </w:pPr>
    </w:p>
    <w:p w14:paraId="6A6091F1" w14:textId="77777777" w:rsidR="00084463" w:rsidRPr="00084463" w:rsidRDefault="00084463" w:rsidP="00084463">
      <w:pPr>
        <w:pStyle w:val="FormatvorlageFormatKommentarTeilCAutomatisch"/>
      </w:pPr>
      <w:r w:rsidRPr="00084463">
        <w:t>Thematik:</w:t>
      </w:r>
      <w:r w:rsidRPr="00084463">
        <w:tab/>
        <w:t>In der Lehrveranstaltung erweitern und vertiefen die Teilnehmer/- innen ihre sprachlichen Kompetenzen im Hinblick auf die spezifischen Anforderungen des Studiums an einer deutschen Hochschule.</w:t>
      </w:r>
    </w:p>
    <w:p w14:paraId="15CBB6C0" w14:textId="77777777" w:rsidR="00084463" w:rsidRPr="00084463" w:rsidRDefault="00084463" w:rsidP="00084463">
      <w:pPr>
        <w:pStyle w:val="FormatvorlageFormatKommentarTeilCAutomatisch"/>
      </w:pPr>
      <w:r w:rsidRPr="00084463">
        <w:t>Lernziele und Kompetenzen:</w:t>
      </w:r>
    </w:p>
    <w:p w14:paraId="432EA251" w14:textId="0AAC53FA" w:rsidR="00084463" w:rsidRPr="00084463" w:rsidRDefault="00084463" w:rsidP="00084463">
      <w:pPr>
        <w:pStyle w:val="FormatvorlageFormatKommentarTeilCAutomatisch"/>
      </w:pPr>
      <w:r>
        <w:tab/>
      </w:r>
      <w:r w:rsidRPr="00084463">
        <w:t xml:space="preserve">Ziel des Kurses ist, neben der Erweiterung des Wortschatzes und der Festigung grammatischer Strukturen, die Aneignung studienrelevanter Kompetenzen, etwa im Hinblick auf das Vorbereiten und Halten von Präsentationen. Einen weiteren Schwerpunkt der Veranstaltung bildet das Schreiben im Studium (Hausarbeit, Abstract, Praktikumsbericht, Motivationsschreiben, etc.). Hierbei soll das wissenschaftliche Formulieren und die korrekte Zitierweise ebenso eingeübt werden wie Techniken, die den Studierenden das Anfertigen von Notizen und </w:t>
      </w:r>
      <w:r w:rsidRPr="00084463">
        <w:lastRenderedPageBreak/>
        <w:t>Vorlesungsmitschriften erleichtern. Die Studierenden haben die Möglichkeit, ihre Interessen und Wünsche aktiv ins Unterrichtsgeschehen einzubringen.</w:t>
      </w:r>
      <w:r w:rsidRPr="00084463">
        <w:tab/>
      </w:r>
    </w:p>
    <w:p w14:paraId="6F15CA99" w14:textId="500610BA" w:rsidR="00084463" w:rsidRPr="00084463" w:rsidRDefault="00084463" w:rsidP="00084463">
      <w:pPr>
        <w:pStyle w:val="FormatvorlageFormatKommentarTeilCAutomatisch"/>
      </w:pPr>
      <w:r>
        <w:t>Methoden:</w:t>
      </w:r>
      <w:r>
        <w:tab/>
      </w:r>
      <w:r w:rsidRPr="00084463">
        <w:t>Gruppen - und Partnerarbeit; Vortrags-/ Prüfungssimulation; Besprechung/Analyse eigener Arbeiten; gemeinsames Erarbeiten relevanter sprachlicher Strukturen.</w:t>
      </w:r>
    </w:p>
    <w:p w14:paraId="320A533B" w14:textId="77777777" w:rsidR="00084463" w:rsidRPr="00084463" w:rsidRDefault="00084463" w:rsidP="00084463">
      <w:pPr>
        <w:pStyle w:val="FormatvorlageFormatKommentarTeilCAutomatisch"/>
      </w:pPr>
      <w:r w:rsidRPr="00084463">
        <w:t>Hinweise:</w:t>
      </w:r>
      <w:r w:rsidRPr="00084463">
        <w:tab/>
        <w:t>Die Lehrveranstaltung ist für Studierende gedacht, die B2 – Niveau mitbringen.</w:t>
      </w:r>
    </w:p>
    <w:p w14:paraId="57AB9820" w14:textId="77777777" w:rsidR="00084463" w:rsidRDefault="00084463" w:rsidP="00084463">
      <w:pPr>
        <w:pStyle w:val="FormatvorlageFormatKommentarTeilCAutomatisch"/>
      </w:pPr>
      <w:r w:rsidRPr="00084463">
        <w:tab/>
        <w:t>Die Veranstaltung findet einmal wöchentlich mit 2 SWS statt. Eine regelmäßige und aktive Teilnahme (mind. 80 %) wird vorausgesetzt.</w:t>
      </w:r>
    </w:p>
    <w:p w14:paraId="2D2DB601" w14:textId="77777777" w:rsidR="00084463" w:rsidRDefault="00084463" w:rsidP="00084463">
      <w:pPr>
        <w:pStyle w:val="FormatvorlageFormatKommentarTeilCAutomatisch"/>
      </w:pPr>
      <w:r>
        <w:t>Leistungsnachweis:</w:t>
      </w:r>
    </w:p>
    <w:p w14:paraId="01757D89" w14:textId="4DAC1F07" w:rsidR="00084463" w:rsidRPr="00084463" w:rsidRDefault="00084463" w:rsidP="00084463">
      <w:pPr>
        <w:pStyle w:val="FormatvorlageFormatKommentarTeilCAutomatisch"/>
      </w:pPr>
      <w:r>
        <w:tab/>
      </w:r>
      <w:r w:rsidRPr="00084463">
        <w:t>Modularbeiten mit Präsentation</w:t>
      </w:r>
    </w:p>
    <w:p w14:paraId="39FBB6DC" w14:textId="189BDE96" w:rsidR="004066F3" w:rsidRPr="00DD2494" w:rsidRDefault="00084463" w:rsidP="00084463">
      <w:pPr>
        <w:pStyle w:val="FormatvorlageFormatKommentarTeilCAutomatisch"/>
      </w:pPr>
      <w:r w:rsidRPr="00084463">
        <w:t>Profil:</w:t>
      </w:r>
      <w:r w:rsidRPr="00084463">
        <w:tab/>
        <w:t>International</w:t>
      </w:r>
    </w:p>
    <w:p w14:paraId="08A2FB74" w14:textId="77777777" w:rsidR="00D96AF4" w:rsidRPr="00DD2494" w:rsidRDefault="00D96AF4">
      <w:pPr>
        <w:jc w:val="left"/>
        <w:rPr>
          <w:rFonts w:ascii="Arial" w:eastAsia="MS-Mincho" w:hAnsi="Arial" w:cs="Arial"/>
          <w:sz w:val="22"/>
          <w:szCs w:val="22"/>
        </w:rPr>
      </w:pPr>
    </w:p>
    <w:p w14:paraId="6F954956" w14:textId="77777777" w:rsidR="008539CB" w:rsidRPr="00DD2494" w:rsidRDefault="008539CB">
      <w:pPr>
        <w:jc w:val="left"/>
        <w:rPr>
          <w:rFonts w:ascii="Arial" w:hAnsi="Arial" w:cs="Arial"/>
          <w:b/>
          <w:bCs/>
          <w:iCs/>
          <w:sz w:val="22"/>
          <w:szCs w:val="22"/>
        </w:rPr>
      </w:pPr>
    </w:p>
    <w:p w14:paraId="4D2B4AEC" w14:textId="77777777" w:rsidR="00286407" w:rsidRPr="0074093B" w:rsidRDefault="00312061" w:rsidP="00DD2494">
      <w:pPr>
        <w:pStyle w:val="berschrift2"/>
        <w:rPr>
          <w:rFonts w:ascii="Arial" w:hAnsi="Arial"/>
        </w:rPr>
      </w:pPr>
      <w:r w:rsidRPr="00DD2494">
        <w:rPr>
          <w:rFonts w:ascii="Arial" w:hAnsi="Arial"/>
          <w:sz w:val="22"/>
          <w:szCs w:val="22"/>
        </w:rPr>
        <w:tab/>
      </w:r>
      <w:r w:rsidR="00286407" w:rsidRPr="00DD2494">
        <w:rPr>
          <w:rFonts w:ascii="Arial" w:hAnsi="Arial"/>
          <w:sz w:val="22"/>
          <w:szCs w:val="22"/>
        </w:rPr>
        <w:tab/>
      </w:r>
      <w:r w:rsidR="00286407" w:rsidRPr="0074093B">
        <w:rPr>
          <w:rFonts w:ascii="Arial" w:hAnsi="Arial"/>
        </w:rPr>
        <w:t>Portugiesisch</w:t>
      </w:r>
    </w:p>
    <w:p w14:paraId="2160D3EA" w14:textId="77777777" w:rsidR="00563055" w:rsidRDefault="00563055" w:rsidP="00563055">
      <w:pPr>
        <w:pStyle w:val="FormatTitelKursbeschreibungTeilC"/>
        <w:rPr>
          <w:i w:val="0"/>
        </w:rPr>
      </w:pPr>
    </w:p>
    <w:p w14:paraId="62F03E85" w14:textId="21D8C716" w:rsidR="00563055" w:rsidRPr="009D3D32" w:rsidRDefault="00563055" w:rsidP="00563055">
      <w:pPr>
        <w:pStyle w:val="FormatTitelKursbeschreibungTeilC"/>
        <w:rPr>
          <w:rFonts w:ascii="Arial" w:hAnsi="Arial" w:cs="Arial"/>
          <w:i w:val="0"/>
          <w:sz w:val="22"/>
          <w:szCs w:val="22"/>
        </w:rPr>
      </w:pPr>
      <w:r w:rsidRPr="009D3D32">
        <w:rPr>
          <w:rFonts w:ascii="Arial" w:hAnsi="Arial" w:cs="Arial"/>
          <w:i w:val="0"/>
          <w:sz w:val="22"/>
          <w:szCs w:val="22"/>
        </w:rPr>
        <w:t>18</w:t>
      </w:r>
      <w:r w:rsidR="00DE1872">
        <w:rPr>
          <w:rFonts w:ascii="Arial" w:hAnsi="Arial" w:cs="Arial"/>
          <w:i w:val="0"/>
          <w:sz w:val="22"/>
          <w:szCs w:val="22"/>
        </w:rPr>
        <w:t>2</w:t>
      </w:r>
      <w:r w:rsidRPr="009D3D32">
        <w:rPr>
          <w:rFonts w:ascii="Arial" w:hAnsi="Arial" w:cs="Arial"/>
          <w:i w:val="0"/>
          <w:sz w:val="22"/>
          <w:szCs w:val="22"/>
        </w:rPr>
        <w:tab/>
      </w:r>
      <w:r w:rsidRPr="009D3D32">
        <w:rPr>
          <w:rFonts w:ascii="Arial" w:hAnsi="Arial" w:cs="Arial"/>
          <w:i w:val="0"/>
          <w:sz w:val="22"/>
          <w:szCs w:val="22"/>
        </w:rPr>
        <w:tab/>
        <w:t xml:space="preserve">Portugiesisch I – Kommunikation und Kultur    (Niveau A1; 4-stündig)               </w:t>
      </w:r>
    </w:p>
    <w:p w14:paraId="359B4F0E" w14:textId="77777777" w:rsidR="00563055" w:rsidRPr="009D3D32" w:rsidRDefault="00563055" w:rsidP="00563055">
      <w:pPr>
        <w:rPr>
          <w:rFonts w:ascii="Arial" w:hAnsi="Arial" w:cs="Arial"/>
          <w:b/>
          <w:bCs/>
          <w:sz w:val="22"/>
          <w:szCs w:val="22"/>
        </w:rPr>
      </w:pPr>
      <w:r w:rsidRPr="009D3D32">
        <w:rPr>
          <w:rFonts w:ascii="Arial" w:hAnsi="Arial" w:cs="Arial"/>
          <w:b/>
          <w:bCs/>
          <w:sz w:val="22"/>
          <w:szCs w:val="22"/>
        </w:rPr>
        <w:tab/>
      </w:r>
      <w:r w:rsidRPr="009D3D32">
        <w:rPr>
          <w:rFonts w:ascii="Arial" w:hAnsi="Arial" w:cs="Arial"/>
          <w:b/>
          <w:bCs/>
          <w:sz w:val="22"/>
          <w:szCs w:val="22"/>
        </w:rPr>
        <w:tab/>
        <w:t>de Sena Lang, Juliana</w:t>
      </w:r>
    </w:p>
    <w:p w14:paraId="2234A4A7" w14:textId="77777777" w:rsidR="00563055" w:rsidRPr="009437C7" w:rsidRDefault="00563055" w:rsidP="00563055">
      <w:pPr>
        <w:pStyle w:val="NurText"/>
        <w:ind w:left="1418" w:hanging="1418"/>
        <w:jc w:val="both"/>
        <w:rPr>
          <w:rFonts w:ascii="Times New Roman" w:hAnsi="Times New Roman" w:cs="Times New Roman"/>
          <w:sz w:val="24"/>
          <w:szCs w:val="24"/>
        </w:rPr>
      </w:pPr>
    </w:p>
    <w:p w14:paraId="589D68F8" w14:textId="0A272DB8" w:rsidR="00563055" w:rsidRPr="009D3D32" w:rsidRDefault="00563055" w:rsidP="007142B7">
      <w:pPr>
        <w:pStyle w:val="FormatKommentarTeilC"/>
      </w:pPr>
      <w:r w:rsidRPr="009D3D32">
        <w:t xml:space="preserve">Thematik: </w:t>
      </w:r>
      <w:r w:rsidRPr="009D3D32">
        <w:tab/>
        <w:t>Anfänger</w:t>
      </w:r>
      <w:r w:rsidR="009D3D32">
        <w:t>Inne</w:t>
      </w:r>
      <w:r w:rsidRPr="009D3D32">
        <w:t>n ohne Vorkenntnisse wird eine intensivierte und systematische Einführung in den aktiven Gebrauch der portugiesischen Allgemeinsprache vermittelt: hörendes Verstehen, Sprechen, Lesen und Schreiben. Kulturelle Aspekte Brasiliens werden berücksichtigt.</w:t>
      </w:r>
    </w:p>
    <w:p w14:paraId="29D0C4D1" w14:textId="77777777" w:rsidR="00563055" w:rsidRPr="009D3D32" w:rsidRDefault="00563055" w:rsidP="007142B7">
      <w:pPr>
        <w:pStyle w:val="FormatKommentarTeilC"/>
      </w:pPr>
      <w:r w:rsidRPr="009D3D32">
        <w:t xml:space="preserve">Lernziele: </w:t>
      </w:r>
      <w:r w:rsidRPr="009D3D32">
        <w:tab/>
        <w:t>Das Erwerben von Grundkenntnissen der portugiesischen Sprache um sich in wichtigen Alltagssituationen zu verständigen.</w:t>
      </w:r>
    </w:p>
    <w:p w14:paraId="491B4DC8" w14:textId="77777777" w:rsidR="00563055" w:rsidRPr="009D3D32" w:rsidRDefault="00563055" w:rsidP="007142B7">
      <w:pPr>
        <w:pStyle w:val="FormatKommentarTeilC"/>
      </w:pPr>
      <w:r w:rsidRPr="009D3D32">
        <w:t xml:space="preserve">Methode: </w:t>
      </w:r>
      <w:r w:rsidRPr="009D3D32">
        <w:tab/>
        <w:t>Arbeit mit einfachen Dialogen, Lesetexten, Hör- und Videomaterialien, Rollenspiele, ausgedehnte Übungsphasen.</w:t>
      </w:r>
    </w:p>
    <w:p w14:paraId="3783D2EA" w14:textId="77777777" w:rsidR="00563055" w:rsidRPr="009D3D32" w:rsidRDefault="00563055" w:rsidP="007142B7">
      <w:pPr>
        <w:pStyle w:val="FormatKommentarTeilC"/>
      </w:pPr>
      <w:r w:rsidRPr="009D3D32">
        <w:t xml:space="preserve">Hinweise: </w:t>
      </w:r>
      <w:r w:rsidRPr="009D3D32">
        <w:tab/>
        <w:t>Es wird die brasilianische Variante des Portugiesischen unterrichtet, das Lernmaterial wird am ersten Vorlesungstag bekannt gegeben. Obwohl keine Anwesenheitspflicht besteht, ist eine regelmäßige Teilnahme sehr zu empfehlen.</w:t>
      </w:r>
    </w:p>
    <w:p w14:paraId="573F2C01" w14:textId="77777777" w:rsidR="00563055" w:rsidRPr="009D3D32" w:rsidRDefault="00563055" w:rsidP="00563055">
      <w:pPr>
        <w:ind w:left="1410" w:hanging="1410"/>
        <w:rPr>
          <w:rFonts w:ascii="Arial" w:hAnsi="Arial" w:cs="Arial"/>
          <w:sz w:val="22"/>
          <w:szCs w:val="22"/>
        </w:rPr>
      </w:pPr>
      <w:r w:rsidRPr="009D3D32">
        <w:rPr>
          <w:rFonts w:ascii="Arial" w:hAnsi="Arial" w:cs="Arial"/>
          <w:sz w:val="22"/>
          <w:szCs w:val="22"/>
        </w:rPr>
        <w:t>Profil:</w:t>
      </w:r>
      <w:r w:rsidRPr="009D3D32">
        <w:rPr>
          <w:rFonts w:ascii="Arial" w:hAnsi="Arial" w:cs="Arial"/>
          <w:sz w:val="22"/>
          <w:szCs w:val="22"/>
        </w:rPr>
        <w:tab/>
        <w:t>International</w:t>
      </w:r>
    </w:p>
    <w:p w14:paraId="2D8809C4" w14:textId="77777777" w:rsidR="00563055" w:rsidRPr="009437C7" w:rsidRDefault="00563055" w:rsidP="007142B7">
      <w:pPr>
        <w:pStyle w:val="FormatKommentarTeilC"/>
      </w:pPr>
    </w:p>
    <w:p w14:paraId="3ED116B2" w14:textId="77777777" w:rsidR="00286407" w:rsidRPr="00DD2494" w:rsidRDefault="00286407" w:rsidP="007142B7">
      <w:pPr>
        <w:pStyle w:val="FormatKommentarTeilC"/>
      </w:pPr>
    </w:p>
    <w:p w14:paraId="7660918A" w14:textId="77777777" w:rsidR="00286407" w:rsidRPr="0062529C" w:rsidRDefault="00DD2494" w:rsidP="0062529C">
      <w:pPr>
        <w:jc w:val="left"/>
        <w:rPr>
          <w:rFonts w:ascii="Arial" w:eastAsia="MS-Mincho" w:hAnsi="Arial" w:cs="Arial"/>
          <w:sz w:val="22"/>
          <w:szCs w:val="22"/>
        </w:rPr>
      </w:pPr>
      <w:r>
        <w:rPr>
          <w:rFonts w:ascii="Arial" w:hAnsi="Arial" w:cs="Arial"/>
          <w:sz w:val="22"/>
          <w:szCs w:val="22"/>
        </w:rPr>
        <w:br w:type="page"/>
      </w:r>
    </w:p>
    <w:p w14:paraId="71BC526A" w14:textId="77777777" w:rsidR="00286407" w:rsidRPr="0062529C" w:rsidRDefault="00286407" w:rsidP="00286407">
      <w:pPr>
        <w:pStyle w:val="berschrift2"/>
        <w:rPr>
          <w:rFonts w:ascii="Arial" w:hAnsi="Arial"/>
        </w:rPr>
      </w:pPr>
      <w:r w:rsidRPr="00DD2494">
        <w:rPr>
          <w:rFonts w:ascii="Arial" w:hAnsi="Arial"/>
          <w:sz w:val="22"/>
          <w:szCs w:val="22"/>
        </w:rPr>
        <w:lastRenderedPageBreak/>
        <w:tab/>
      </w:r>
      <w:r w:rsidRPr="00DD2494">
        <w:rPr>
          <w:rFonts w:ascii="Arial" w:hAnsi="Arial"/>
          <w:sz w:val="22"/>
          <w:szCs w:val="22"/>
        </w:rPr>
        <w:tab/>
      </w:r>
      <w:r w:rsidR="00DD2494" w:rsidRPr="0062529C">
        <w:rPr>
          <w:rFonts w:ascii="Arial" w:hAnsi="Arial"/>
        </w:rPr>
        <w:t>Zusätzliche</w:t>
      </w:r>
      <w:r w:rsidRPr="0062529C">
        <w:rPr>
          <w:rFonts w:ascii="Arial" w:hAnsi="Arial"/>
        </w:rPr>
        <w:t xml:space="preserve"> Lehrveranstaltungen</w:t>
      </w:r>
    </w:p>
    <w:p w14:paraId="60B2B34D" w14:textId="77777777" w:rsidR="00286407" w:rsidRPr="00DD2494" w:rsidRDefault="00286407" w:rsidP="007142B7">
      <w:pPr>
        <w:pStyle w:val="FormatKommentarTeilC"/>
      </w:pPr>
    </w:p>
    <w:p w14:paraId="4295887C" w14:textId="0D1DF944" w:rsidR="00286407" w:rsidRPr="00DD2494" w:rsidRDefault="004066F3" w:rsidP="00286407">
      <w:pPr>
        <w:pStyle w:val="FormatTitelKursbeschreibungTeilC"/>
        <w:rPr>
          <w:rFonts w:ascii="Arial" w:hAnsi="Arial" w:cs="Arial"/>
          <w:i w:val="0"/>
          <w:sz w:val="22"/>
          <w:szCs w:val="22"/>
        </w:rPr>
      </w:pPr>
      <w:r w:rsidRPr="00DD2494">
        <w:rPr>
          <w:rFonts w:ascii="Arial" w:hAnsi="Arial" w:cs="Arial"/>
          <w:i w:val="0"/>
          <w:sz w:val="22"/>
          <w:szCs w:val="22"/>
        </w:rPr>
        <w:t>18</w:t>
      </w:r>
      <w:r w:rsidR="00DE1872">
        <w:rPr>
          <w:rFonts w:ascii="Arial" w:hAnsi="Arial" w:cs="Arial"/>
          <w:i w:val="0"/>
          <w:sz w:val="22"/>
          <w:szCs w:val="22"/>
        </w:rPr>
        <w:t>3</w:t>
      </w:r>
      <w:r w:rsidR="00286407" w:rsidRPr="00DD2494">
        <w:rPr>
          <w:rFonts w:ascii="Arial" w:hAnsi="Arial" w:cs="Arial"/>
          <w:i w:val="0"/>
          <w:sz w:val="22"/>
          <w:szCs w:val="22"/>
        </w:rPr>
        <w:tab/>
      </w:r>
      <w:r w:rsidR="00286407" w:rsidRPr="00DD2494">
        <w:rPr>
          <w:rFonts w:ascii="Arial" w:hAnsi="Arial" w:cs="Arial"/>
          <w:i w:val="0"/>
          <w:sz w:val="22"/>
          <w:szCs w:val="22"/>
        </w:rPr>
        <w:tab/>
        <w:t>Wissenschaftliches Schreiben für Studierende</w:t>
      </w:r>
      <w:r w:rsidR="00286407" w:rsidRPr="00DD2494">
        <w:rPr>
          <w:rFonts w:ascii="Arial" w:hAnsi="Arial" w:cs="Arial"/>
          <w:i w:val="0"/>
          <w:sz w:val="22"/>
          <w:szCs w:val="22"/>
        </w:rPr>
        <w:tab/>
      </w:r>
      <w:r w:rsidR="00286407" w:rsidRPr="00DD2494">
        <w:rPr>
          <w:rFonts w:ascii="Arial" w:hAnsi="Arial" w:cs="Arial"/>
          <w:i w:val="0"/>
          <w:sz w:val="22"/>
          <w:szCs w:val="22"/>
        </w:rPr>
        <w:tab/>
      </w:r>
      <w:r w:rsidR="00286407" w:rsidRPr="00DD2494">
        <w:rPr>
          <w:rFonts w:ascii="Arial" w:hAnsi="Arial" w:cs="Arial"/>
          <w:i w:val="0"/>
          <w:sz w:val="22"/>
          <w:szCs w:val="22"/>
        </w:rPr>
        <w:tab/>
      </w:r>
      <w:r w:rsidR="00286407" w:rsidRPr="00DD2494">
        <w:rPr>
          <w:rFonts w:ascii="Arial" w:hAnsi="Arial" w:cs="Arial"/>
          <w:i w:val="0"/>
          <w:sz w:val="22"/>
          <w:szCs w:val="22"/>
        </w:rPr>
        <w:tab/>
        <w:t xml:space="preserve"> </w:t>
      </w:r>
    </w:p>
    <w:p w14:paraId="7DA1CC05" w14:textId="77777777" w:rsidR="00286407" w:rsidRPr="00DD2494" w:rsidRDefault="00286407" w:rsidP="00286407">
      <w:pPr>
        <w:rPr>
          <w:rFonts w:ascii="Arial" w:hAnsi="Arial" w:cs="Arial"/>
          <w:b/>
          <w:bCs/>
          <w:sz w:val="22"/>
          <w:szCs w:val="22"/>
        </w:rPr>
      </w:pPr>
      <w:r w:rsidRPr="00DD2494">
        <w:rPr>
          <w:rFonts w:ascii="Arial" w:hAnsi="Arial" w:cs="Arial"/>
          <w:b/>
          <w:bCs/>
          <w:sz w:val="22"/>
          <w:szCs w:val="22"/>
        </w:rPr>
        <w:tab/>
      </w:r>
      <w:r w:rsidRPr="00DD2494">
        <w:rPr>
          <w:rFonts w:ascii="Arial" w:hAnsi="Arial" w:cs="Arial"/>
          <w:b/>
          <w:bCs/>
          <w:sz w:val="22"/>
          <w:szCs w:val="22"/>
        </w:rPr>
        <w:tab/>
        <w:t>Belwe, Andreas</w:t>
      </w:r>
    </w:p>
    <w:p w14:paraId="431CC6E4" w14:textId="77777777" w:rsidR="00286407" w:rsidRPr="00DD2494" w:rsidRDefault="00286407" w:rsidP="00286407">
      <w:pPr>
        <w:pStyle w:val="NurText"/>
        <w:ind w:left="1418" w:hanging="1418"/>
        <w:jc w:val="both"/>
        <w:rPr>
          <w:rFonts w:ascii="Arial" w:hAnsi="Arial" w:cs="Arial"/>
          <w:sz w:val="22"/>
          <w:szCs w:val="22"/>
        </w:rPr>
      </w:pPr>
    </w:p>
    <w:p w14:paraId="4206E209" w14:textId="77777777" w:rsidR="00F90A83" w:rsidRPr="00DD2494" w:rsidRDefault="00F90A83" w:rsidP="007142B7">
      <w:pPr>
        <w:pStyle w:val="FormatKommentarTeilC"/>
      </w:pPr>
    </w:p>
    <w:p w14:paraId="1D1A3881" w14:textId="35F0A8C3" w:rsidR="00F90A83" w:rsidRPr="00DD2494" w:rsidRDefault="00F90A83" w:rsidP="007142B7">
      <w:pPr>
        <w:pStyle w:val="FormatKommentarTeilC"/>
      </w:pPr>
      <w:r w:rsidRPr="00DD2494">
        <w:rPr>
          <w:i/>
        </w:rPr>
        <w:tab/>
      </w:r>
      <w:r w:rsidRPr="00DD2494">
        <w:t xml:space="preserve">Persönliche Amneldung per E-Mail </w:t>
      </w:r>
      <w:r w:rsidR="00C07D1A">
        <w:t xml:space="preserve">aus dem HM-Account </w:t>
      </w:r>
      <w:r w:rsidRPr="00DD2494">
        <w:t>beim Dozenten erforderlich.</w:t>
      </w:r>
      <w:r w:rsidR="00FB5CE8" w:rsidRPr="00DD2494">
        <w:t xml:space="preserve"> Anmeldung auch während des Semesters möglich.</w:t>
      </w:r>
    </w:p>
    <w:p w14:paraId="11F68069" w14:textId="77777777" w:rsidR="00FC54D0" w:rsidRDefault="00FC54D0" w:rsidP="007142B7">
      <w:pPr>
        <w:pStyle w:val="FormatKommentarTeilC"/>
      </w:pPr>
    </w:p>
    <w:p w14:paraId="38A903ED" w14:textId="77777777" w:rsidR="0062529C" w:rsidRPr="00DD2494" w:rsidRDefault="0062529C" w:rsidP="007142B7">
      <w:pPr>
        <w:pStyle w:val="FormatKommentarTeilC"/>
      </w:pPr>
    </w:p>
    <w:sectPr w:rsidR="0062529C" w:rsidRPr="00DD2494" w:rsidSect="002175F6">
      <w:type w:val="continuous"/>
      <w:pgSz w:w="11906" w:h="16838" w:code="9"/>
      <w:pgMar w:top="1418" w:right="73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C524B" w14:textId="77777777" w:rsidR="00C97E71" w:rsidRDefault="00C97E71">
      <w:r>
        <w:separator/>
      </w:r>
    </w:p>
  </w:endnote>
  <w:endnote w:type="continuationSeparator" w:id="0">
    <w:p w14:paraId="3372B760" w14:textId="77777777" w:rsidR="00C97E71" w:rsidRDefault="00C9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Yu Gothic UI"/>
    <w:panose1 w:val="00000000000000000000"/>
    <w:charset w:val="00"/>
    <w:family w:val="roman"/>
    <w:notTrueType/>
    <w:pitch w:val="default"/>
    <w:sig w:usb0="00000003" w:usb1="08070000" w:usb2="00000010" w:usb3="00000000" w:csb0="00020001" w:csb1="00000000"/>
  </w:font>
  <w:font w:name="MS-Mincho">
    <w:altName w:val="MS Gothic"/>
    <w:charset w:val="00"/>
    <w:family w:val="auto"/>
    <w:pitch w:val="default"/>
  </w:font>
  <w:font w:name="FHM TheSans">
    <w:panose1 w:val="020B0403040303060204"/>
    <w:charset w:val="00"/>
    <w:family w:val="swiss"/>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s Gothic MT">
    <w:altName w:val="Arial"/>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Frutiger 45 Light">
    <w:altName w:val="Arial Narrow"/>
    <w:charset w:val="00"/>
    <w:family w:val="swiss"/>
    <w:pitch w:val="variable"/>
    <w:sig w:usb0="8000002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sic Roman">
    <w:charset w:val="00"/>
    <w:family w:val="roman"/>
    <w:pitch w:val="default"/>
  </w:font>
  <w:font w:name="MS Mincho">
    <w:altName w:val="Yu Gothic UI"/>
    <w:panose1 w:val="02020609040205080304"/>
    <w:charset w:val="80"/>
    <w:family w:val="modern"/>
    <w:pitch w:val="fixed"/>
    <w:sig w:usb0="E00002FF" w:usb1="6AC7FDFB" w:usb2="00000012" w:usb3="00000000" w:csb0="0002009F" w:csb1="00000000"/>
  </w:font>
  <w:font w:name="FHM Antiqua">
    <w:panose1 w:val="020A0503070302060204"/>
    <w:charset w:val="00"/>
    <w:family w:val="roman"/>
    <w:pitch w:val="variable"/>
    <w:sig w:usb0="80000027" w:usb1="00000000" w:usb2="00000000" w:usb3="00000000" w:csb0="00000001" w:csb1="00000000"/>
  </w:font>
  <w:font w:name="@PMingLiU">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04405" w14:textId="77777777" w:rsidR="00C97E71" w:rsidRDefault="00C97E71" w:rsidP="00955424">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5FAE27BD" w14:textId="77777777" w:rsidR="00C97E71" w:rsidRDefault="00C97E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436345"/>
      <w:docPartObj>
        <w:docPartGallery w:val="Page Numbers (Bottom of Page)"/>
        <w:docPartUnique/>
      </w:docPartObj>
    </w:sdtPr>
    <w:sdtContent>
      <w:p w14:paraId="1B462393" w14:textId="77F0C9BE" w:rsidR="00C97E71" w:rsidRDefault="00C97E71">
        <w:pPr>
          <w:pStyle w:val="Fuzeile"/>
          <w:jc w:val="center"/>
        </w:pPr>
        <w:r>
          <w:fldChar w:fldCharType="begin"/>
        </w:r>
        <w:r>
          <w:instrText>PAGE   \* MERGEFORMAT</w:instrText>
        </w:r>
        <w:r>
          <w:fldChar w:fldCharType="separate"/>
        </w:r>
        <w:r w:rsidR="00704BB2">
          <w:rPr>
            <w:noProof/>
          </w:rPr>
          <w:t>2</w:t>
        </w:r>
        <w:r>
          <w:fldChar w:fldCharType="end"/>
        </w:r>
      </w:p>
    </w:sdtContent>
  </w:sdt>
  <w:p w14:paraId="24182FD7" w14:textId="77777777" w:rsidR="00C97E71" w:rsidRDefault="00C97E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08911" w14:textId="77777777" w:rsidR="00C97E71" w:rsidRDefault="00C97E71">
      <w:r>
        <w:separator/>
      </w:r>
    </w:p>
  </w:footnote>
  <w:footnote w:type="continuationSeparator" w:id="0">
    <w:p w14:paraId="6547602A" w14:textId="77777777" w:rsidR="00C97E71" w:rsidRDefault="00C9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F411A" w14:textId="77777777" w:rsidR="00C97E71" w:rsidRDefault="00C97E7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440" w:hanging="360"/>
      </w:pPr>
      <w:rPr>
        <w:rFonts w:ascii="Times New Roman" w:eastAsia="Times New Roman" w:hAnsi="Times New Roman" w:cs="Times New Roman"/>
      </w:rPr>
    </w:lvl>
    <w:lvl w:ilvl="3">
      <w:start w:val="1"/>
      <w:numFmt w:val="bullet"/>
      <w:lvlText w:val="•"/>
      <w:lvlJc w:val="left"/>
      <w:pPr>
        <w:ind w:left="1800" w:hanging="360"/>
      </w:pPr>
      <w:rPr>
        <w:rFonts w:ascii="Times New Roman" w:eastAsia="Times New Roman" w:hAnsi="Times New Roman" w:cs="Times New Roman"/>
      </w:rPr>
    </w:lvl>
    <w:lvl w:ilvl="4">
      <w:start w:val="1"/>
      <w:numFmt w:val="bullet"/>
      <w:lvlText w:val="◦"/>
      <w:lvlJc w:val="left"/>
      <w:pPr>
        <w:ind w:left="2160" w:hanging="360"/>
      </w:pPr>
      <w:rPr>
        <w:rFonts w:ascii="Times New Roman" w:eastAsia="Times New Roman" w:hAnsi="Times New Roman" w:cs="Times New Roman"/>
      </w:rPr>
    </w:lvl>
    <w:lvl w:ilvl="5">
      <w:start w:val="1"/>
      <w:numFmt w:val="bullet"/>
      <w:lvlText w:val="▪"/>
      <w:lvlJc w:val="left"/>
      <w:pPr>
        <w:ind w:left="2520" w:hanging="360"/>
      </w:pPr>
      <w:rPr>
        <w:rFonts w:ascii="Times New Roman" w:eastAsia="Times New Roman" w:hAnsi="Times New Roman" w:cs="Times New Roman"/>
      </w:rPr>
    </w:lvl>
    <w:lvl w:ilvl="6">
      <w:start w:val="1"/>
      <w:numFmt w:val="bullet"/>
      <w:lvlText w:val="•"/>
      <w:lvlJc w:val="left"/>
      <w:pPr>
        <w:ind w:left="2880" w:hanging="360"/>
      </w:pPr>
      <w:rPr>
        <w:rFonts w:ascii="Times New Roman" w:eastAsia="Times New Roman" w:hAnsi="Times New Roman" w:cs="Times New Roman"/>
      </w:rPr>
    </w:lvl>
    <w:lvl w:ilvl="7">
      <w:start w:val="1"/>
      <w:numFmt w:val="bullet"/>
      <w:lvlText w:val="◦"/>
      <w:lvlJc w:val="left"/>
      <w:pPr>
        <w:ind w:left="3240" w:hanging="360"/>
      </w:pPr>
      <w:rPr>
        <w:rFonts w:ascii="Times New Roman" w:eastAsia="Times New Roman" w:hAnsi="Times New Roman" w:cs="Times New Roman"/>
      </w:rPr>
    </w:lvl>
    <w:lvl w:ilvl="8">
      <w:start w:val="1"/>
      <w:numFmt w:val="bullet"/>
      <w:lvlText w:val="▪"/>
      <w:lvlJc w:val="left"/>
      <w:pPr>
        <w:ind w:left="3600" w:hanging="360"/>
      </w:pPr>
      <w:rPr>
        <w:rFonts w:ascii="Times New Roman" w:eastAsia="Times New Roman" w:hAnsi="Times New Roman" w:cs="Times New Roman"/>
      </w:rPr>
    </w:lvl>
  </w:abstractNum>
  <w:abstractNum w:abstractNumId="1" w15:restartNumberingAfterBreak="0">
    <w:nsid w:val="00000005"/>
    <w:multiLevelType w:val="singleLevel"/>
    <w:tmpl w:val="00000005"/>
    <w:name w:val="WW8Num4"/>
    <w:lvl w:ilvl="0">
      <w:numFmt w:val="bullet"/>
      <w:lvlText w:val="-"/>
      <w:lvlJc w:val="left"/>
      <w:pPr>
        <w:tabs>
          <w:tab w:val="num" w:pos="0"/>
        </w:tabs>
        <w:ind w:left="720" w:hanging="360"/>
      </w:pPr>
      <w:rPr>
        <w:rFonts w:ascii="Times New Roman" w:hAnsi="Times New Roman" w:cs="Times New Roman"/>
      </w:rPr>
    </w:lvl>
  </w:abstractNum>
  <w:abstractNum w:abstractNumId="2" w15:restartNumberingAfterBreak="0">
    <w:nsid w:val="04682E80"/>
    <w:multiLevelType w:val="hybridMultilevel"/>
    <w:tmpl w:val="72800852"/>
    <w:lvl w:ilvl="0" w:tplc="04070001">
      <w:start w:val="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BE2F19"/>
    <w:multiLevelType w:val="hybridMultilevel"/>
    <w:tmpl w:val="9BC6A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5070C28"/>
    <w:multiLevelType w:val="hybridMultilevel"/>
    <w:tmpl w:val="101EBB6C"/>
    <w:lvl w:ilvl="0" w:tplc="04070003">
      <w:start w:val="1"/>
      <w:numFmt w:val="bullet"/>
      <w:lvlText w:val="o"/>
      <w:lvlJc w:val="left"/>
      <w:pPr>
        <w:tabs>
          <w:tab w:val="num" w:pos="2145"/>
        </w:tabs>
        <w:ind w:left="2145" w:hanging="360"/>
      </w:pPr>
      <w:rPr>
        <w:rFonts w:ascii="Courier New" w:hAnsi="Courier New" w:cs="Courier New" w:hint="default"/>
      </w:rPr>
    </w:lvl>
    <w:lvl w:ilvl="1" w:tplc="04070003" w:tentative="1">
      <w:start w:val="1"/>
      <w:numFmt w:val="bullet"/>
      <w:lvlText w:val="o"/>
      <w:lvlJc w:val="left"/>
      <w:pPr>
        <w:tabs>
          <w:tab w:val="num" w:pos="2865"/>
        </w:tabs>
        <w:ind w:left="2865" w:hanging="360"/>
      </w:pPr>
      <w:rPr>
        <w:rFonts w:ascii="Courier New" w:hAnsi="Courier New" w:cs="Courier New" w:hint="default"/>
      </w:rPr>
    </w:lvl>
    <w:lvl w:ilvl="2" w:tplc="04070005" w:tentative="1">
      <w:start w:val="1"/>
      <w:numFmt w:val="bullet"/>
      <w:lvlText w:val=""/>
      <w:lvlJc w:val="left"/>
      <w:pPr>
        <w:tabs>
          <w:tab w:val="num" w:pos="3585"/>
        </w:tabs>
        <w:ind w:left="3585" w:hanging="360"/>
      </w:pPr>
      <w:rPr>
        <w:rFonts w:ascii="Wingdings" w:hAnsi="Wingdings" w:hint="default"/>
      </w:rPr>
    </w:lvl>
    <w:lvl w:ilvl="3" w:tplc="04070001" w:tentative="1">
      <w:start w:val="1"/>
      <w:numFmt w:val="bullet"/>
      <w:lvlText w:val=""/>
      <w:lvlJc w:val="left"/>
      <w:pPr>
        <w:tabs>
          <w:tab w:val="num" w:pos="4305"/>
        </w:tabs>
        <w:ind w:left="4305" w:hanging="360"/>
      </w:pPr>
      <w:rPr>
        <w:rFonts w:ascii="Symbol" w:hAnsi="Symbol" w:hint="default"/>
      </w:rPr>
    </w:lvl>
    <w:lvl w:ilvl="4" w:tplc="04070003" w:tentative="1">
      <w:start w:val="1"/>
      <w:numFmt w:val="bullet"/>
      <w:lvlText w:val="o"/>
      <w:lvlJc w:val="left"/>
      <w:pPr>
        <w:tabs>
          <w:tab w:val="num" w:pos="5025"/>
        </w:tabs>
        <w:ind w:left="5025" w:hanging="360"/>
      </w:pPr>
      <w:rPr>
        <w:rFonts w:ascii="Courier New" w:hAnsi="Courier New" w:cs="Courier New" w:hint="default"/>
      </w:rPr>
    </w:lvl>
    <w:lvl w:ilvl="5" w:tplc="04070005" w:tentative="1">
      <w:start w:val="1"/>
      <w:numFmt w:val="bullet"/>
      <w:lvlText w:val=""/>
      <w:lvlJc w:val="left"/>
      <w:pPr>
        <w:tabs>
          <w:tab w:val="num" w:pos="5745"/>
        </w:tabs>
        <w:ind w:left="5745" w:hanging="360"/>
      </w:pPr>
      <w:rPr>
        <w:rFonts w:ascii="Wingdings" w:hAnsi="Wingdings" w:hint="default"/>
      </w:rPr>
    </w:lvl>
    <w:lvl w:ilvl="6" w:tplc="04070001" w:tentative="1">
      <w:start w:val="1"/>
      <w:numFmt w:val="bullet"/>
      <w:lvlText w:val=""/>
      <w:lvlJc w:val="left"/>
      <w:pPr>
        <w:tabs>
          <w:tab w:val="num" w:pos="6465"/>
        </w:tabs>
        <w:ind w:left="6465" w:hanging="360"/>
      </w:pPr>
      <w:rPr>
        <w:rFonts w:ascii="Symbol" w:hAnsi="Symbol" w:hint="default"/>
      </w:rPr>
    </w:lvl>
    <w:lvl w:ilvl="7" w:tplc="04070003" w:tentative="1">
      <w:start w:val="1"/>
      <w:numFmt w:val="bullet"/>
      <w:lvlText w:val="o"/>
      <w:lvlJc w:val="left"/>
      <w:pPr>
        <w:tabs>
          <w:tab w:val="num" w:pos="7185"/>
        </w:tabs>
        <w:ind w:left="7185" w:hanging="360"/>
      </w:pPr>
      <w:rPr>
        <w:rFonts w:ascii="Courier New" w:hAnsi="Courier New" w:cs="Courier New" w:hint="default"/>
      </w:rPr>
    </w:lvl>
    <w:lvl w:ilvl="8" w:tplc="04070005" w:tentative="1">
      <w:start w:val="1"/>
      <w:numFmt w:val="bullet"/>
      <w:lvlText w:val=""/>
      <w:lvlJc w:val="left"/>
      <w:pPr>
        <w:tabs>
          <w:tab w:val="num" w:pos="7905"/>
        </w:tabs>
        <w:ind w:left="7905" w:hanging="360"/>
      </w:pPr>
      <w:rPr>
        <w:rFonts w:ascii="Wingdings" w:hAnsi="Wingdings" w:hint="default"/>
      </w:rPr>
    </w:lvl>
  </w:abstractNum>
  <w:abstractNum w:abstractNumId="5" w15:restartNumberingAfterBreak="0">
    <w:nsid w:val="097A2E79"/>
    <w:multiLevelType w:val="hybridMultilevel"/>
    <w:tmpl w:val="C27821EC"/>
    <w:lvl w:ilvl="0" w:tplc="04070001">
      <w:start w:val="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9DD1D62"/>
    <w:multiLevelType w:val="hybridMultilevel"/>
    <w:tmpl w:val="DA70A48A"/>
    <w:lvl w:ilvl="0" w:tplc="02C0DDA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9407E4"/>
    <w:multiLevelType w:val="hybridMultilevel"/>
    <w:tmpl w:val="CB6ECCB2"/>
    <w:lvl w:ilvl="0" w:tplc="04070001">
      <w:start w:val="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C997DC2"/>
    <w:multiLevelType w:val="hybridMultilevel"/>
    <w:tmpl w:val="93EE7D0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9" w15:restartNumberingAfterBreak="0">
    <w:nsid w:val="0D2D3A24"/>
    <w:multiLevelType w:val="hybridMultilevel"/>
    <w:tmpl w:val="0A0AA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E7A158E"/>
    <w:multiLevelType w:val="hybridMultilevel"/>
    <w:tmpl w:val="4754B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1A6339B"/>
    <w:multiLevelType w:val="hybridMultilevel"/>
    <w:tmpl w:val="EEB41A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99822A9"/>
    <w:multiLevelType w:val="hybridMultilevel"/>
    <w:tmpl w:val="45FAD304"/>
    <w:lvl w:ilvl="0" w:tplc="04070001">
      <w:start w:val="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B577CFA"/>
    <w:multiLevelType w:val="hybridMultilevel"/>
    <w:tmpl w:val="E828E472"/>
    <w:lvl w:ilvl="0" w:tplc="04070001">
      <w:start w:val="1"/>
      <w:numFmt w:val="bullet"/>
      <w:lvlText w:val=""/>
      <w:lvlJc w:val="left"/>
      <w:pPr>
        <w:ind w:left="2145" w:hanging="360"/>
      </w:pPr>
      <w:rPr>
        <w:rFonts w:ascii="Symbol" w:hAnsi="Symbol" w:hint="default"/>
      </w:rPr>
    </w:lvl>
    <w:lvl w:ilvl="1" w:tplc="04070003" w:tentative="1">
      <w:start w:val="1"/>
      <w:numFmt w:val="bullet"/>
      <w:lvlText w:val="o"/>
      <w:lvlJc w:val="left"/>
      <w:pPr>
        <w:ind w:left="2865" w:hanging="360"/>
      </w:pPr>
      <w:rPr>
        <w:rFonts w:ascii="Courier New" w:hAnsi="Courier New" w:cs="Courier New" w:hint="default"/>
      </w:rPr>
    </w:lvl>
    <w:lvl w:ilvl="2" w:tplc="04070005" w:tentative="1">
      <w:start w:val="1"/>
      <w:numFmt w:val="bullet"/>
      <w:lvlText w:val=""/>
      <w:lvlJc w:val="left"/>
      <w:pPr>
        <w:ind w:left="3585" w:hanging="360"/>
      </w:pPr>
      <w:rPr>
        <w:rFonts w:ascii="Wingdings" w:hAnsi="Wingdings" w:hint="default"/>
      </w:rPr>
    </w:lvl>
    <w:lvl w:ilvl="3" w:tplc="04070001" w:tentative="1">
      <w:start w:val="1"/>
      <w:numFmt w:val="bullet"/>
      <w:lvlText w:val=""/>
      <w:lvlJc w:val="left"/>
      <w:pPr>
        <w:ind w:left="4305" w:hanging="360"/>
      </w:pPr>
      <w:rPr>
        <w:rFonts w:ascii="Symbol" w:hAnsi="Symbol" w:hint="default"/>
      </w:rPr>
    </w:lvl>
    <w:lvl w:ilvl="4" w:tplc="04070003" w:tentative="1">
      <w:start w:val="1"/>
      <w:numFmt w:val="bullet"/>
      <w:lvlText w:val="o"/>
      <w:lvlJc w:val="left"/>
      <w:pPr>
        <w:ind w:left="5025" w:hanging="360"/>
      </w:pPr>
      <w:rPr>
        <w:rFonts w:ascii="Courier New" w:hAnsi="Courier New" w:cs="Courier New" w:hint="default"/>
      </w:rPr>
    </w:lvl>
    <w:lvl w:ilvl="5" w:tplc="04070005" w:tentative="1">
      <w:start w:val="1"/>
      <w:numFmt w:val="bullet"/>
      <w:lvlText w:val=""/>
      <w:lvlJc w:val="left"/>
      <w:pPr>
        <w:ind w:left="5745" w:hanging="360"/>
      </w:pPr>
      <w:rPr>
        <w:rFonts w:ascii="Wingdings" w:hAnsi="Wingdings" w:hint="default"/>
      </w:rPr>
    </w:lvl>
    <w:lvl w:ilvl="6" w:tplc="04070001" w:tentative="1">
      <w:start w:val="1"/>
      <w:numFmt w:val="bullet"/>
      <w:lvlText w:val=""/>
      <w:lvlJc w:val="left"/>
      <w:pPr>
        <w:ind w:left="6465" w:hanging="360"/>
      </w:pPr>
      <w:rPr>
        <w:rFonts w:ascii="Symbol" w:hAnsi="Symbol" w:hint="default"/>
      </w:rPr>
    </w:lvl>
    <w:lvl w:ilvl="7" w:tplc="04070003" w:tentative="1">
      <w:start w:val="1"/>
      <w:numFmt w:val="bullet"/>
      <w:lvlText w:val="o"/>
      <w:lvlJc w:val="left"/>
      <w:pPr>
        <w:ind w:left="7185" w:hanging="360"/>
      </w:pPr>
      <w:rPr>
        <w:rFonts w:ascii="Courier New" w:hAnsi="Courier New" w:cs="Courier New" w:hint="default"/>
      </w:rPr>
    </w:lvl>
    <w:lvl w:ilvl="8" w:tplc="04070005" w:tentative="1">
      <w:start w:val="1"/>
      <w:numFmt w:val="bullet"/>
      <w:lvlText w:val=""/>
      <w:lvlJc w:val="left"/>
      <w:pPr>
        <w:ind w:left="7905" w:hanging="360"/>
      </w:pPr>
      <w:rPr>
        <w:rFonts w:ascii="Wingdings" w:hAnsi="Wingdings" w:hint="default"/>
      </w:rPr>
    </w:lvl>
  </w:abstractNum>
  <w:abstractNum w:abstractNumId="14" w15:restartNumberingAfterBreak="0">
    <w:nsid w:val="1B8D37F8"/>
    <w:multiLevelType w:val="hybridMultilevel"/>
    <w:tmpl w:val="AF90A61C"/>
    <w:lvl w:ilvl="0" w:tplc="676E5B3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32168D2"/>
    <w:multiLevelType w:val="hybridMultilevel"/>
    <w:tmpl w:val="B43CDC10"/>
    <w:lvl w:ilvl="0" w:tplc="04070001">
      <w:start w:val="1"/>
      <w:numFmt w:val="bullet"/>
      <w:lvlText w:val=""/>
      <w:lvlJc w:val="left"/>
      <w:pPr>
        <w:ind w:left="720" w:hanging="360"/>
      </w:pPr>
      <w:rPr>
        <w:rFonts w:ascii="Symbol" w:hAnsi="Symbol" w:hint="default"/>
      </w:rPr>
    </w:lvl>
    <w:lvl w:ilvl="1" w:tplc="AEFC9FA6">
      <w:numFmt w:val="bullet"/>
      <w:lvlText w:val="•"/>
      <w:lvlJc w:val="left"/>
      <w:pPr>
        <w:ind w:left="1785" w:hanging="705"/>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B940EAB"/>
    <w:multiLevelType w:val="hybridMultilevel"/>
    <w:tmpl w:val="534E3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BC67BEC"/>
    <w:multiLevelType w:val="hybridMultilevel"/>
    <w:tmpl w:val="B18830B8"/>
    <w:lvl w:ilvl="0" w:tplc="640A46C2">
      <w:start w:val="1"/>
      <w:numFmt w:val="bullet"/>
      <w:lvlText w:val=""/>
      <w:lvlJc w:val="left"/>
      <w:pPr>
        <w:ind w:left="720" w:hanging="360"/>
      </w:pPr>
      <w:rPr>
        <w:rFonts w:ascii="Wingdings" w:hAnsi="Wingdings" w:hint="default"/>
        <w:color w:val="C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847380"/>
    <w:multiLevelType w:val="hybridMultilevel"/>
    <w:tmpl w:val="4F70E4A0"/>
    <w:lvl w:ilvl="0" w:tplc="DBB06CC6">
      <w:numFmt w:val="bullet"/>
      <w:lvlText w:val="-"/>
      <w:lvlJc w:val="left"/>
      <w:pPr>
        <w:tabs>
          <w:tab w:val="num" w:pos="720"/>
        </w:tabs>
        <w:ind w:left="720" w:hanging="360"/>
      </w:pPr>
      <w:rPr>
        <w:rFonts w:ascii="Times New Roman" w:eastAsia="SimSu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48115D"/>
    <w:multiLevelType w:val="hybridMultilevel"/>
    <w:tmpl w:val="AEF6B6BE"/>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0" w15:restartNumberingAfterBreak="0">
    <w:nsid w:val="3CDA44E1"/>
    <w:multiLevelType w:val="hybridMultilevel"/>
    <w:tmpl w:val="9D10DF64"/>
    <w:lvl w:ilvl="0" w:tplc="5CF810E0">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2E93362"/>
    <w:multiLevelType w:val="multilevel"/>
    <w:tmpl w:val="D5C0D83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Wingdings" w:hAnsi="Wingdings" w:cs="Wingdings" w:hint="default"/>
        <w:b/>
        <w:sz w:val="20"/>
      </w:rPr>
    </w:lvl>
    <w:lvl w:ilvl="4">
      <w:start w:val="1"/>
      <w:numFmt w:val="bullet"/>
      <w:lvlText w:val=""/>
      <w:lvlJc w:val="left"/>
      <w:pPr>
        <w:tabs>
          <w:tab w:val="num" w:pos="3600"/>
        </w:tabs>
        <w:ind w:left="3600" w:hanging="360"/>
      </w:pPr>
      <w:rPr>
        <w:rFonts w:ascii="Wingdings" w:hAnsi="Wingdings" w:cs="Wingdings" w:hint="default"/>
        <w:b/>
        <w:sz w:val="20"/>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Wingdings" w:hAnsi="Wingdings" w:cs="Wingdings" w:hint="default"/>
        <w:b/>
        <w:sz w:val="20"/>
      </w:rPr>
    </w:lvl>
    <w:lvl w:ilvl="7">
      <w:start w:val="1"/>
      <w:numFmt w:val="bullet"/>
      <w:lvlText w:val=""/>
      <w:lvlJc w:val="left"/>
      <w:pPr>
        <w:tabs>
          <w:tab w:val="num" w:pos="5760"/>
        </w:tabs>
        <w:ind w:left="5760" w:hanging="360"/>
      </w:pPr>
      <w:rPr>
        <w:rFonts w:ascii="Wingdings" w:hAnsi="Wingdings" w:cs="Wingdings" w:hint="default"/>
        <w:b/>
        <w:sz w:val="20"/>
      </w:rPr>
    </w:lvl>
    <w:lvl w:ilvl="8">
      <w:start w:val="1"/>
      <w:numFmt w:val="bullet"/>
      <w:lvlText w:val=""/>
      <w:lvlJc w:val="left"/>
      <w:pPr>
        <w:tabs>
          <w:tab w:val="num" w:pos="6480"/>
        </w:tabs>
        <w:ind w:left="6480" w:hanging="360"/>
      </w:pPr>
      <w:rPr>
        <w:rFonts w:ascii="Wingdings" w:hAnsi="Wingdings" w:cs="Wingdings" w:hint="default"/>
        <w:b/>
        <w:sz w:val="20"/>
      </w:rPr>
    </w:lvl>
  </w:abstractNum>
  <w:abstractNum w:abstractNumId="22" w15:restartNumberingAfterBreak="0">
    <w:nsid w:val="43B779C3"/>
    <w:multiLevelType w:val="hybridMultilevel"/>
    <w:tmpl w:val="F4E44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34031E"/>
    <w:multiLevelType w:val="hybridMultilevel"/>
    <w:tmpl w:val="A1408160"/>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4" w15:restartNumberingAfterBreak="0">
    <w:nsid w:val="46741199"/>
    <w:multiLevelType w:val="hybridMultilevel"/>
    <w:tmpl w:val="05C0F5FE"/>
    <w:lvl w:ilvl="0" w:tplc="DA9C345C">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E65E51"/>
    <w:multiLevelType w:val="hybridMultilevel"/>
    <w:tmpl w:val="1846942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DB79A9"/>
    <w:multiLevelType w:val="multilevel"/>
    <w:tmpl w:val="141E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73016"/>
    <w:multiLevelType w:val="hybridMultilevel"/>
    <w:tmpl w:val="71EC0AA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8" w15:restartNumberingAfterBreak="0">
    <w:nsid w:val="5631655E"/>
    <w:multiLevelType w:val="hybridMultilevel"/>
    <w:tmpl w:val="6636A3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7E71B9"/>
    <w:multiLevelType w:val="hybridMultilevel"/>
    <w:tmpl w:val="9BC0B3E0"/>
    <w:lvl w:ilvl="0" w:tplc="4AF06754">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0" w15:restartNumberingAfterBreak="0">
    <w:nsid w:val="58D813CD"/>
    <w:multiLevelType w:val="hybridMultilevel"/>
    <w:tmpl w:val="76E488C0"/>
    <w:lvl w:ilvl="0" w:tplc="571071FE">
      <w:start w:val="124"/>
      <w:numFmt w:val="bullet"/>
      <w:lvlText w:val="•"/>
      <w:lvlJc w:val="left"/>
      <w:pPr>
        <w:ind w:left="1776" w:hanging="360"/>
      </w:pPr>
      <w:rPr>
        <w:rFonts w:ascii="TimesNewRomanPSMT" w:eastAsia="MS-Mincho" w:hAnsi="TimesNewRomanPSMT" w:cs="TimesNewRomanPSMT"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1" w15:restartNumberingAfterBreak="0">
    <w:nsid w:val="5AB6495A"/>
    <w:multiLevelType w:val="hybridMultilevel"/>
    <w:tmpl w:val="87EE509E"/>
    <w:lvl w:ilvl="0" w:tplc="640A46C2">
      <w:start w:val="1"/>
      <w:numFmt w:val="bullet"/>
      <w:lvlText w:val=""/>
      <w:lvlJc w:val="left"/>
      <w:pPr>
        <w:ind w:left="720" w:hanging="360"/>
      </w:pPr>
      <w:rPr>
        <w:rFonts w:ascii="Wingdings" w:hAnsi="Wingdings" w:hint="default"/>
        <w:color w:val="C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B687673"/>
    <w:multiLevelType w:val="hybridMultilevel"/>
    <w:tmpl w:val="D53AC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705861"/>
    <w:multiLevelType w:val="hybridMultilevel"/>
    <w:tmpl w:val="EF02B3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4" w15:restartNumberingAfterBreak="0">
    <w:nsid w:val="63CE20F2"/>
    <w:multiLevelType w:val="hybridMultilevel"/>
    <w:tmpl w:val="1C88F37E"/>
    <w:lvl w:ilvl="0" w:tplc="04070003">
      <w:start w:val="1"/>
      <w:numFmt w:val="bullet"/>
      <w:lvlText w:val="o"/>
      <w:lvlJc w:val="left"/>
      <w:pPr>
        <w:tabs>
          <w:tab w:val="num" w:pos="720"/>
        </w:tabs>
        <w:ind w:left="720" w:hanging="360"/>
      </w:pPr>
      <w:rPr>
        <w:rFonts w:ascii="Courier New" w:hAnsi="Courier New" w:cs="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223E56"/>
    <w:multiLevelType w:val="hybridMultilevel"/>
    <w:tmpl w:val="30A237CA"/>
    <w:lvl w:ilvl="0" w:tplc="04070003">
      <w:start w:val="1"/>
      <w:numFmt w:val="bullet"/>
      <w:lvlText w:val="o"/>
      <w:lvlJc w:val="left"/>
      <w:pPr>
        <w:tabs>
          <w:tab w:val="num" w:pos="720"/>
        </w:tabs>
        <w:ind w:left="720" w:hanging="360"/>
      </w:pPr>
      <w:rPr>
        <w:rFonts w:ascii="Courier New" w:hAnsi="Courier New" w:cs="Courier New" w:hint="default"/>
      </w:rPr>
    </w:lvl>
    <w:lvl w:ilvl="1" w:tplc="5FF015F2">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27757C"/>
    <w:multiLevelType w:val="hybridMultilevel"/>
    <w:tmpl w:val="EFF29E16"/>
    <w:lvl w:ilvl="0" w:tplc="F92CB6CE">
      <w:start w:val="1"/>
      <w:numFmt w:val="bullet"/>
      <w:lvlText w:val="-"/>
      <w:lvlJc w:val="left"/>
      <w:pPr>
        <w:tabs>
          <w:tab w:val="num" w:pos="1350"/>
        </w:tabs>
        <w:ind w:left="1350" w:hanging="360"/>
      </w:pPr>
      <w:rPr>
        <w:rFonts w:ascii="FHM TheSans" w:eastAsia="Times New Roman" w:hAnsi="FHM TheSans" w:hint="default"/>
      </w:rPr>
    </w:lvl>
    <w:lvl w:ilvl="1" w:tplc="04070003" w:tentative="1">
      <w:start w:val="1"/>
      <w:numFmt w:val="bullet"/>
      <w:lvlText w:val="o"/>
      <w:lvlJc w:val="left"/>
      <w:pPr>
        <w:tabs>
          <w:tab w:val="num" w:pos="2070"/>
        </w:tabs>
        <w:ind w:left="2070" w:hanging="360"/>
      </w:pPr>
      <w:rPr>
        <w:rFonts w:ascii="Courier New" w:hAnsi="Courier New" w:hint="default"/>
      </w:rPr>
    </w:lvl>
    <w:lvl w:ilvl="2" w:tplc="04070005" w:tentative="1">
      <w:start w:val="1"/>
      <w:numFmt w:val="bullet"/>
      <w:lvlText w:val=""/>
      <w:lvlJc w:val="left"/>
      <w:pPr>
        <w:tabs>
          <w:tab w:val="num" w:pos="2790"/>
        </w:tabs>
        <w:ind w:left="2790" w:hanging="360"/>
      </w:pPr>
      <w:rPr>
        <w:rFonts w:ascii="Wingdings" w:hAnsi="Wingdings" w:hint="default"/>
      </w:rPr>
    </w:lvl>
    <w:lvl w:ilvl="3" w:tplc="04070001" w:tentative="1">
      <w:start w:val="1"/>
      <w:numFmt w:val="bullet"/>
      <w:lvlText w:val=""/>
      <w:lvlJc w:val="left"/>
      <w:pPr>
        <w:tabs>
          <w:tab w:val="num" w:pos="3510"/>
        </w:tabs>
        <w:ind w:left="3510" w:hanging="360"/>
      </w:pPr>
      <w:rPr>
        <w:rFonts w:ascii="Symbol" w:hAnsi="Symbol" w:hint="default"/>
      </w:rPr>
    </w:lvl>
    <w:lvl w:ilvl="4" w:tplc="04070003" w:tentative="1">
      <w:start w:val="1"/>
      <w:numFmt w:val="bullet"/>
      <w:lvlText w:val="o"/>
      <w:lvlJc w:val="left"/>
      <w:pPr>
        <w:tabs>
          <w:tab w:val="num" w:pos="4230"/>
        </w:tabs>
        <w:ind w:left="4230" w:hanging="360"/>
      </w:pPr>
      <w:rPr>
        <w:rFonts w:ascii="Courier New" w:hAnsi="Courier New" w:hint="default"/>
      </w:rPr>
    </w:lvl>
    <w:lvl w:ilvl="5" w:tplc="04070005" w:tentative="1">
      <w:start w:val="1"/>
      <w:numFmt w:val="bullet"/>
      <w:lvlText w:val=""/>
      <w:lvlJc w:val="left"/>
      <w:pPr>
        <w:tabs>
          <w:tab w:val="num" w:pos="4950"/>
        </w:tabs>
        <w:ind w:left="4950" w:hanging="360"/>
      </w:pPr>
      <w:rPr>
        <w:rFonts w:ascii="Wingdings" w:hAnsi="Wingdings" w:hint="default"/>
      </w:rPr>
    </w:lvl>
    <w:lvl w:ilvl="6" w:tplc="04070001" w:tentative="1">
      <w:start w:val="1"/>
      <w:numFmt w:val="bullet"/>
      <w:lvlText w:val=""/>
      <w:lvlJc w:val="left"/>
      <w:pPr>
        <w:tabs>
          <w:tab w:val="num" w:pos="5670"/>
        </w:tabs>
        <w:ind w:left="5670" w:hanging="360"/>
      </w:pPr>
      <w:rPr>
        <w:rFonts w:ascii="Symbol" w:hAnsi="Symbol" w:hint="default"/>
      </w:rPr>
    </w:lvl>
    <w:lvl w:ilvl="7" w:tplc="04070003" w:tentative="1">
      <w:start w:val="1"/>
      <w:numFmt w:val="bullet"/>
      <w:lvlText w:val="o"/>
      <w:lvlJc w:val="left"/>
      <w:pPr>
        <w:tabs>
          <w:tab w:val="num" w:pos="6390"/>
        </w:tabs>
        <w:ind w:left="6390" w:hanging="360"/>
      </w:pPr>
      <w:rPr>
        <w:rFonts w:ascii="Courier New" w:hAnsi="Courier New" w:hint="default"/>
      </w:rPr>
    </w:lvl>
    <w:lvl w:ilvl="8" w:tplc="04070005" w:tentative="1">
      <w:start w:val="1"/>
      <w:numFmt w:val="bullet"/>
      <w:lvlText w:val=""/>
      <w:lvlJc w:val="left"/>
      <w:pPr>
        <w:tabs>
          <w:tab w:val="num" w:pos="7110"/>
        </w:tabs>
        <w:ind w:left="7110" w:hanging="360"/>
      </w:pPr>
      <w:rPr>
        <w:rFonts w:ascii="Wingdings" w:hAnsi="Wingdings" w:hint="default"/>
      </w:rPr>
    </w:lvl>
  </w:abstractNum>
  <w:abstractNum w:abstractNumId="37" w15:restartNumberingAfterBreak="0">
    <w:nsid w:val="6DC97530"/>
    <w:multiLevelType w:val="hybridMultilevel"/>
    <w:tmpl w:val="97A4157E"/>
    <w:lvl w:ilvl="0" w:tplc="04070001">
      <w:start w:val="1"/>
      <w:numFmt w:val="bullet"/>
      <w:lvlText w:val=""/>
      <w:lvlJc w:val="left"/>
      <w:pPr>
        <w:ind w:left="2145" w:hanging="360"/>
      </w:pPr>
      <w:rPr>
        <w:rFonts w:ascii="Symbol" w:hAnsi="Symbol" w:hint="default"/>
      </w:rPr>
    </w:lvl>
    <w:lvl w:ilvl="1" w:tplc="04070003" w:tentative="1">
      <w:start w:val="1"/>
      <w:numFmt w:val="bullet"/>
      <w:lvlText w:val="o"/>
      <w:lvlJc w:val="left"/>
      <w:pPr>
        <w:ind w:left="2865" w:hanging="360"/>
      </w:pPr>
      <w:rPr>
        <w:rFonts w:ascii="Courier New" w:hAnsi="Courier New" w:cs="Courier New" w:hint="default"/>
      </w:rPr>
    </w:lvl>
    <w:lvl w:ilvl="2" w:tplc="04070005" w:tentative="1">
      <w:start w:val="1"/>
      <w:numFmt w:val="bullet"/>
      <w:lvlText w:val=""/>
      <w:lvlJc w:val="left"/>
      <w:pPr>
        <w:ind w:left="3585" w:hanging="360"/>
      </w:pPr>
      <w:rPr>
        <w:rFonts w:ascii="Wingdings" w:hAnsi="Wingdings" w:hint="default"/>
      </w:rPr>
    </w:lvl>
    <w:lvl w:ilvl="3" w:tplc="04070001" w:tentative="1">
      <w:start w:val="1"/>
      <w:numFmt w:val="bullet"/>
      <w:lvlText w:val=""/>
      <w:lvlJc w:val="left"/>
      <w:pPr>
        <w:ind w:left="4305" w:hanging="360"/>
      </w:pPr>
      <w:rPr>
        <w:rFonts w:ascii="Symbol" w:hAnsi="Symbol" w:hint="default"/>
      </w:rPr>
    </w:lvl>
    <w:lvl w:ilvl="4" w:tplc="04070003" w:tentative="1">
      <w:start w:val="1"/>
      <w:numFmt w:val="bullet"/>
      <w:lvlText w:val="o"/>
      <w:lvlJc w:val="left"/>
      <w:pPr>
        <w:ind w:left="5025" w:hanging="360"/>
      </w:pPr>
      <w:rPr>
        <w:rFonts w:ascii="Courier New" w:hAnsi="Courier New" w:cs="Courier New" w:hint="default"/>
      </w:rPr>
    </w:lvl>
    <w:lvl w:ilvl="5" w:tplc="04070005" w:tentative="1">
      <w:start w:val="1"/>
      <w:numFmt w:val="bullet"/>
      <w:lvlText w:val=""/>
      <w:lvlJc w:val="left"/>
      <w:pPr>
        <w:ind w:left="5745" w:hanging="360"/>
      </w:pPr>
      <w:rPr>
        <w:rFonts w:ascii="Wingdings" w:hAnsi="Wingdings" w:hint="default"/>
      </w:rPr>
    </w:lvl>
    <w:lvl w:ilvl="6" w:tplc="04070001" w:tentative="1">
      <w:start w:val="1"/>
      <w:numFmt w:val="bullet"/>
      <w:lvlText w:val=""/>
      <w:lvlJc w:val="left"/>
      <w:pPr>
        <w:ind w:left="6465" w:hanging="360"/>
      </w:pPr>
      <w:rPr>
        <w:rFonts w:ascii="Symbol" w:hAnsi="Symbol" w:hint="default"/>
      </w:rPr>
    </w:lvl>
    <w:lvl w:ilvl="7" w:tplc="04070003" w:tentative="1">
      <w:start w:val="1"/>
      <w:numFmt w:val="bullet"/>
      <w:lvlText w:val="o"/>
      <w:lvlJc w:val="left"/>
      <w:pPr>
        <w:ind w:left="7185" w:hanging="360"/>
      </w:pPr>
      <w:rPr>
        <w:rFonts w:ascii="Courier New" w:hAnsi="Courier New" w:cs="Courier New" w:hint="default"/>
      </w:rPr>
    </w:lvl>
    <w:lvl w:ilvl="8" w:tplc="04070005" w:tentative="1">
      <w:start w:val="1"/>
      <w:numFmt w:val="bullet"/>
      <w:lvlText w:val=""/>
      <w:lvlJc w:val="left"/>
      <w:pPr>
        <w:ind w:left="7905" w:hanging="360"/>
      </w:pPr>
      <w:rPr>
        <w:rFonts w:ascii="Wingdings" w:hAnsi="Wingdings" w:hint="default"/>
      </w:rPr>
    </w:lvl>
  </w:abstractNum>
  <w:abstractNum w:abstractNumId="38" w15:restartNumberingAfterBreak="0">
    <w:nsid w:val="70967055"/>
    <w:multiLevelType w:val="hybridMultilevel"/>
    <w:tmpl w:val="963E6162"/>
    <w:lvl w:ilvl="0" w:tplc="640A46C2">
      <w:start w:val="1"/>
      <w:numFmt w:val="bullet"/>
      <w:lvlText w:val=""/>
      <w:lvlJc w:val="left"/>
      <w:pPr>
        <w:ind w:left="720" w:hanging="360"/>
      </w:pPr>
      <w:rPr>
        <w:rFonts w:ascii="Wingdings" w:hAnsi="Wingdings" w:hint="default"/>
        <w:color w:val="C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18554DD"/>
    <w:multiLevelType w:val="hybridMultilevel"/>
    <w:tmpl w:val="DF208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37F29ED"/>
    <w:multiLevelType w:val="multilevel"/>
    <w:tmpl w:val="53F2C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F5322D"/>
    <w:multiLevelType w:val="hybridMultilevel"/>
    <w:tmpl w:val="66DA5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0A5CB3"/>
    <w:multiLevelType w:val="hybridMultilevel"/>
    <w:tmpl w:val="81B8054A"/>
    <w:lvl w:ilvl="0" w:tplc="04070003">
      <w:start w:val="1"/>
      <w:numFmt w:val="bullet"/>
      <w:lvlText w:val="o"/>
      <w:lvlJc w:val="left"/>
      <w:pPr>
        <w:tabs>
          <w:tab w:val="num" w:pos="720"/>
        </w:tabs>
        <w:ind w:left="720" w:hanging="360"/>
      </w:pPr>
      <w:rPr>
        <w:rFonts w:ascii="Courier New" w:hAnsi="Courier New" w:cs="Courier New" w:hint="default"/>
      </w:rPr>
    </w:lvl>
    <w:lvl w:ilvl="1" w:tplc="11FE8688">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4C3536"/>
    <w:multiLevelType w:val="hybridMultilevel"/>
    <w:tmpl w:val="1A905B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B1C21FA"/>
    <w:multiLevelType w:val="hybridMultilevel"/>
    <w:tmpl w:val="4DE4962A"/>
    <w:lvl w:ilvl="0" w:tplc="C9F68AB8">
      <w:start w:val="1"/>
      <w:numFmt w:val="bullet"/>
      <w:pStyle w:val="Aufzhlungszeichen"/>
      <w:lvlText w:val=""/>
      <w:lvlJc w:val="left"/>
      <w:pPr>
        <w:tabs>
          <w:tab w:val="num" w:pos="1417"/>
        </w:tabs>
        <w:ind w:left="1418" w:hanging="284"/>
      </w:pPr>
      <w:rPr>
        <w:rFonts w:ascii="Wingdings" w:hAnsi="Wingdings" w:hint="default"/>
        <w:color w:val="4F81BD"/>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C650DBD"/>
    <w:multiLevelType w:val="hybridMultilevel"/>
    <w:tmpl w:val="6A98D9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6"/>
  </w:num>
  <w:num w:numId="3">
    <w:abstractNumId w:val="35"/>
  </w:num>
  <w:num w:numId="4">
    <w:abstractNumId w:val="24"/>
  </w:num>
  <w:num w:numId="5">
    <w:abstractNumId w:val="44"/>
  </w:num>
  <w:num w:numId="6">
    <w:abstractNumId w:val="9"/>
  </w:num>
  <w:num w:numId="7">
    <w:abstractNumId w:val="3"/>
  </w:num>
  <w:num w:numId="8">
    <w:abstractNumId w:val="36"/>
  </w:num>
  <w:num w:numId="9">
    <w:abstractNumId w:val="34"/>
  </w:num>
  <w:num w:numId="10">
    <w:abstractNumId w:val="27"/>
  </w:num>
  <w:num w:numId="11">
    <w:abstractNumId w:val="0"/>
  </w:num>
  <w:num w:numId="12">
    <w:abstractNumId w:val="28"/>
  </w:num>
  <w:num w:numId="13">
    <w:abstractNumId w:val="45"/>
  </w:num>
  <w:num w:numId="14">
    <w:abstractNumId w:val="25"/>
  </w:num>
  <w:num w:numId="15">
    <w:abstractNumId w:val="1"/>
  </w:num>
  <w:num w:numId="16">
    <w:abstractNumId w:val="18"/>
  </w:num>
  <w:num w:numId="17">
    <w:abstractNumId w:val="33"/>
  </w:num>
  <w:num w:numId="18">
    <w:abstractNumId w:val="32"/>
  </w:num>
  <w:num w:numId="19">
    <w:abstractNumId w:val="4"/>
  </w:num>
  <w:num w:numId="20">
    <w:abstractNumId w:val="15"/>
  </w:num>
  <w:num w:numId="21">
    <w:abstractNumId w:val="38"/>
  </w:num>
  <w:num w:numId="22">
    <w:abstractNumId w:val="17"/>
  </w:num>
  <w:num w:numId="23">
    <w:abstractNumId w:val="31"/>
  </w:num>
  <w:num w:numId="24">
    <w:abstractNumId w:val="10"/>
  </w:num>
  <w:num w:numId="25">
    <w:abstractNumId w:val="30"/>
  </w:num>
  <w:num w:numId="26">
    <w:abstractNumId w:val="8"/>
  </w:num>
  <w:num w:numId="27">
    <w:abstractNumId w:val="19"/>
  </w:num>
  <w:num w:numId="28">
    <w:abstractNumId w:val="26"/>
  </w:num>
  <w:num w:numId="29">
    <w:abstractNumId w:val="39"/>
  </w:num>
  <w:num w:numId="30">
    <w:abstractNumId w:val="40"/>
  </w:num>
  <w:num w:numId="31">
    <w:abstractNumId w:val="7"/>
  </w:num>
  <w:num w:numId="32">
    <w:abstractNumId w:val="12"/>
  </w:num>
  <w:num w:numId="33">
    <w:abstractNumId w:val="2"/>
  </w:num>
  <w:num w:numId="34">
    <w:abstractNumId w:val="5"/>
  </w:num>
  <w:num w:numId="35">
    <w:abstractNumId w:val="41"/>
  </w:num>
  <w:num w:numId="36">
    <w:abstractNumId w:val="23"/>
  </w:num>
  <w:num w:numId="37">
    <w:abstractNumId w:val="13"/>
  </w:num>
  <w:num w:numId="38">
    <w:abstractNumId w:val="11"/>
  </w:num>
  <w:num w:numId="39">
    <w:abstractNumId w:val="14"/>
  </w:num>
  <w:num w:numId="40">
    <w:abstractNumId w:val="20"/>
  </w:num>
  <w:num w:numId="41">
    <w:abstractNumId w:val="22"/>
  </w:num>
  <w:num w:numId="42">
    <w:abstractNumId w:val="16"/>
  </w:num>
  <w:num w:numId="43">
    <w:abstractNumId w:val="37"/>
  </w:num>
  <w:num w:numId="44">
    <w:abstractNumId w:val="21"/>
  </w:num>
  <w:num w:numId="45">
    <w:abstractNumId w:val="29"/>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96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D54"/>
    <w:rsid w:val="0000018F"/>
    <w:rsid w:val="000008CB"/>
    <w:rsid w:val="00000A70"/>
    <w:rsid w:val="0000163F"/>
    <w:rsid w:val="00002653"/>
    <w:rsid w:val="0000301E"/>
    <w:rsid w:val="00003D60"/>
    <w:rsid w:val="00004A93"/>
    <w:rsid w:val="0000713F"/>
    <w:rsid w:val="00007519"/>
    <w:rsid w:val="000075D1"/>
    <w:rsid w:val="00007ED2"/>
    <w:rsid w:val="000101F2"/>
    <w:rsid w:val="00010EAD"/>
    <w:rsid w:val="00010F8E"/>
    <w:rsid w:val="000121E7"/>
    <w:rsid w:val="00012DDF"/>
    <w:rsid w:val="00013BAA"/>
    <w:rsid w:val="000155B8"/>
    <w:rsid w:val="00015D05"/>
    <w:rsid w:val="00020028"/>
    <w:rsid w:val="0002021A"/>
    <w:rsid w:val="00020810"/>
    <w:rsid w:val="00020ABF"/>
    <w:rsid w:val="00020B8D"/>
    <w:rsid w:val="00020C67"/>
    <w:rsid w:val="000221E5"/>
    <w:rsid w:val="00022F6B"/>
    <w:rsid w:val="000230F6"/>
    <w:rsid w:val="00024528"/>
    <w:rsid w:val="000248BB"/>
    <w:rsid w:val="000253D3"/>
    <w:rsid w:val="0002623E"/>
    <w:rsid w:val="000264B8"/>
    <w:rsid w:val="00026DD3"/>
    <w:rsid w:val="0002780D"/>
    <w:rsid w:val="00030A1D"/>
    <w:rsid w:val="00030EEE"/>
    <w:rsid w:val="000312E6"/>
    <w:rsid w:val="00031FA1"/>
    <w:rsid w:val="00031FB4"/>
    <w:rsid w:val="00032B00"/>
    <w:rsid w:val="00032BBA"/>
    <w:rsid w:val="00033CE7"/>
    <w:rsid w:val="00034184"/>
    <w:rsid w:val="00034320"/>
    <w:rsid w:val="0003524B"/>
    <w:rsid w:val="00035A5A"/>
    <w:rsid w:val="00035BF5"/>
    <w:rsid w:val="0003633D"/>
    <w:rsid w:val="00036F00"/>
    <w:rsid w:val="00037441"/>
    <w:rsid w:val="00037B3D"/>
    <w:rsid w:val="00040A1A"/>
    <w:rsid w:val="00040B91"/>
    <w:rsid w:val="00041E74"/>
    <w:rsid w:val="0004382A"/>
    <w:rsid w:val="0004581A"/>
    <w:rsid w:val="00045E05"/>
    <w:rsid w:val="00045EE0"/>
    <w:rsid w:val="0004639E"/>
    <w:rsid w:val="00046913"/>
    <w:rsid w:val="0004699B"/>
    <w:rsid w:val="00046AD1"/>
    <w:rsid w:val="00046DC6"/>
    <w:rsid w:val="00046E3A"/>
    <w:rsid w:val="00051323"/>
    <w:rsid w:val="00051FDE"/>
    <w:rsid w:val="000524FD"/>
    <w:rsid w:val="00053202"/>
    <w:rsid w:val="00054215"/>
    <w:rsid w:val="00054230"/>
    <w:rsid w:val="000543AA"/>
    <w:rsid w:val="000544A1"/>
    <w:rsid w:val="000546AF"/>
    <w:rsid w:val="000568D7"/>
    <w:rsid w:val="0005703C"/>
    <w:rsid w:val="00057451"/>
    <w:rsid w:val="0005784C"/>
    <w:rsid w:val="00060729"/>
    <w:rsid w:val="00063082"/>
    <w:rsid w:val="00063086"/>
    <w:rsid w:val="00063223"/>
    <w:rsid w:val="000633F0"/>
    <w:rsid w:val="00063B5F"/>
    <w:rsid w:val="0006487B"/>
    <w:rsid w:val="000666BA"/>
    <w:rsid w:val="0006688F"/>
    <w:rsid w:val="0006758D"/>
    <w:rsid w:val="00067BE0"/>
    <w:rsid w:val="00070AD2"/>
    <w:rsid w:val="00070D57"/>
    <w:rsid w:val="00071DD5"/>
    <w:rsid w:val="0007446E"/>
    <w:rsid w:val="000745C4"/>
    <w:rsid w:val="00074821"/>
    <w:rsid w:val="000755BE"/>
    <w:rsid w:val="0007569E"/>
    <w:rsid w:val="000760F6"/>
    <w:rsid w:val="00076FD3"/>
    <w:rsid w:val="00077255"/>
    <w:rsid w:val="00077F83"/>
    <w:rsid w:val="00080406"/>
    <w:rsid w:val="000805F8"/>
    <w:rsid w:val="000807B5"/>
    <w:rsid w:val="00081254"/>
    <w:rsid w:val="00081720"/>
    <w:rsid w:val="00081D00"/>
    <w:rsid w:val="00082909"/>
    <w:rsid w:val="00083207"/>
    <w:rsid w:val="00083986"/>
    <w:rsid w:val="00083A36"/>
    <w:rsid w:val="000843D7"/>
    <w:rsid w:val="00084463"/>
    <w:rsid w:val="00084A0C"/>
    <w:rsid w:val="00085668"/>
    <w:rsid w:val="00085A16"/>
    <w:rsid w:val="00086494"/>
    <w:rsid w:val="00086848"/>
    <w:rsid w:val="00086D8F"/>
    <w:rsid w:val="00086EC3"/>
    <w:rsid w:val="000871B2"/>
    <w:rsid w:val="0008720F"/>
    <w:rsid w:val="00087A16"/>
    <w:rsid w:val="000903FD"/>
    <w:rsid w:val="00090409"/>
    <w:rsid w:val="00090B10"/>
    <w:rsid w:val="00091246"/>
    <w:rsid w:val="00091553"/>
    <w:rsid w:val="00091B22"/>
    <w:rsid w:val="00092D34"/>
    <w:rsid w:val="00093965"/>
    <w:rsid w:val="00094309"/>
    <w:rsid w:val="000959F0"/>
    <w:rsid w:val="0009629F"/>
    <w:rsid w:val="000973A4"/>
    <w:rsid w:val="000978C2"/>
    <w:rsid w:val="00097F29"/>
    <w:rsid w:val="000A09C4"/>
    <w:rsid w:val="000A0C76"/>
    <w:rsid w:val="000A24EE"/>
    <w:rsid w:val="000A2B99"/>
    <w:rsid w:val="000A2DD4"/>
    <w:rsid w:val="000A4B43"/>
    <w:rsid w:val="000A4CE5"/>
    <w:rsid w:val="000A5E3A"/>
    <w:rsid w:val="000A602F"/>
    <w:rsid w:val="000A611F"/>
    <w:rsid w:val="000A62C2"/>
    <w:rsid w:val="000A7474"/>
    <w:rsid w:val="000A7D99"/>
    <w:rsid w:val="000B2031"/>
    <w:rsid w:val="000B22A1"/>
    <w:rsid w:val="000B2621"/>
    <w:rsid w:val="000B2663"/>
    <w:rsid w:val="000B28D0"/>
    <w:rsid w:val="000B2BC8"/>
    <w:rsid w:val="000B3165"/>
    <w:rsid w:val="000B31F1"/>
    <w:rsid w:val="000B3B97"/>
    <w:rsid w:val="000B454A"/>
    <w:rsid w:val="000B454C"/>
    <w:rsid w:val="000B48D0"/>
    <w:rsid w:val="000B4953"/>
    <w:rsid w:val="000B5C71"/>
    <w:rsid w:val="000B6B36"/>
    <w:rsid w:val="000B6C8E"/>
    <w:rsid w:val="000B6D99"/>
    <w:rsid w:val="000C179F"/>
    <w:rsid w:val="000C17BB"/>
    <w:rsid w:val="000C209B"/>
    <w:rsid w:val="000C24DA"/>
    <w:rsid w:val="000C4100"/>
    <w:rsid w:val="000C46A6"/>
    <w:rsid w:val="000C47C6"/>
    <w:rsid w:val="000D0509"/>
    <w:rsid w:val="000D0C63"/>
    <w:rsid w:val="000D0D0E"/>
    <w:rsid w:val="000D10D5"/>
    <w:rsid w:val="000D175D"/>
    <w:rsid w:val="000D1B4C"/>
    <w:rsid w:val="000D2232"/>
    <w:rsid w:val="000D2282"/>
    <w:rsid w:val="000D3007"/>
    <w:rsid w:val="000D3037"/>
    <w:rsid w:val="000D38F9"/>
    <w:rsid w:val="000D42C5"/>
    <w:rsid w:val="000D50EF"/>
    <w:rsid w:val="000D52D7"/>
    <w:rsid w:val="000D5768"/>
    <w:rsid w:val="000D59B8"/>
    <w:rsid w:val="000D685E"/>
    <w:rsid w:val="000D780B"/>
    <w:rsid w:val="000D7B2E"/>
    <w:rsid w:val="000D7CD3"/>
    <w:rsid w:val="000E0018"/>
    <w:rsid w:val="000E0269"/>
    <w:rsid w:val="000E2605"/>
    <w:rsid w:val="000E3716"/>
    <w:rsid w:val="000E4723"/>
    <w:rsid w:val="000E56BC"/>
    <w:rsid w:val="000E5752"/>
    <w:rsid w:val="000E5F6B"/>
    <w:rsid w:val="000E66BA"/>
    <w:rsid w:val="000E729D"/>
    <w:rsid w:val="000E7530"/>
    <w:rsid w:val="000E7E8C"/>
    <w:rsid w:val="000F0222"/>
    <w:rsid w:val="000F16A4"/>
    <w:rsid w:val="000F18D6"/>
    <w:rsid w:val="000F190E"/>
    <w:rsid w:val="000F2000"/>
    <w:rsid w:val="000F236F"/>
    <w:rsid w:val="000F274E"/>
    <w:rsid w:val="000F2D5C"/>
    <w:rsid w:val="000F60A7"/>
    <w:rsid w:val="000F65ED"/>
    <w:rsid w:val="000F67A9"/>
    <w:rsid w:val="000F7094"/>
    <w:rsid w:val="000F7C7B"/>
    <w:rsid w:val="00101E83"/>
    <w:rsid w:val="00103851"/>
    <w:rsid w:val="001039A9"/>
    <w:rsid w:val="0010400F"/>
    <w:rsid w:val="00105258"/>
    <w:rsid w:val="001054CF"/>
    <w:rsid w:val="0010562F"/>
    <w:rsid w:val="00106204"/>
    <w:rsid w:val="00107222"/>
    <w:rsid w:val="001079C0"/>
    <w:rsid w:val="0011060B"/>
    <w:rsid w:val="00110B11"/>
    <w:rsid w:val="001124EE"/>
    <w:rsid w:val="00113C58"/>
    <w:rsid w:val="00114899"/>
    <w:rsid w:val="001156B9"/>
    <w:rsid w:val="00115813"/>
    <w:rsid w:val="00117058"/>
    <w:rsid w:val="00117591"/>
    <w:rsid w:val="00117B85"/>
    <w:rsid w:val="00117CB0"/>
    <w:rsid w:val="00117E00"/>
    <w:rsid w:val="00117E6C"/>
    <w:rsid w:val="00120153"/>
    <w:rsid w:val="00120F53"/>
    <w:rsid w:val="00121168"/>
    <w:rsid w:val="001218D1"/>
    <w:rsid w:val="0012210A"/>
    <w:rsid w:val="0012367E"/>
    <w:rsid w:val="0012449A"/>
    <w:rsid w:val="001245BF"/>
    <w:rsid w:val="0012477E"/>
    <w:rsid w:val="00124BFF"/>
    <w:rsid w:val="00125286"/>
    <w:rsid w:val="00125709"/>
    <w:rsid w:val="001258D4"/>
    <w:rsid w:val="00125FAB"/>
    <w:rsid w:val="00126144"/>
    <w:rsid w:val="00126F3D"/>
    <w:rsid w:val="00130997"/>
    <w:rsid w:val="00130DBC"/>
    <w:rsid w:val="0013129A"/>
    <w:rsid w:val="00131DAE"/>
    <w:rsid w:val="0013273B"/>
    <w:rsid w:val="00133D49"/>
    <w:rsid w:val="0013434F"/>
    <w:rsid w:val="00134759"/>
    <w:rsid w:val="00134BE3"/>
    <w:rsid w:val="00134FF1"/>
    <w:rsid w:val="00135E6D"/>
    <w:rsid w:val="001370FE"/>
    <w:rsid w:val="001402CF"/>
    <w:rsid w:val="00140585"/>
    <w:rsid w:val="00140726"/>
    <w:rsid w:val="00144121"/>
    <w:rsid w:val="00144464"/>
    <w:rsid w:val="00144607"/>
    <w:rsid w:val="00144CFE"/>
    <w:rsid w:val="0014792D"/>
    <w:rsid w:val="001479CC"/>
    <w:rsid w:val="00147A59"/>
    <w:rsid w:val="001504C6"/>
    <w:rsid w:val="00151322"/>
    <w:rsid w:val="001516B4"/>
    <w:rsid w:val="00151981"/>
    <w:rsid w:val="00151C7D"/>
    <w:rsid w:val="00151F4D"/>
    <w:rsid w:val="00152A5A"/>
    <w:rsid w:val="00153474"/>
    <w:rsid w:val="00154B8F"/>
    <w:rsid w:val="00160212"/>
    <w:rsid w:val="001610EA"/>
    <w:rsid w:val="001619ED"/>
    <w:rsid w:val="00161BD6"/>
    <w:rsid w:val="00163D4C"/>
    <w:rsid w:val="001645A7"/>
    <w:rsid w:val="00166380"/>
    <w:rsid w:val="001669C6"/>
    <w:rsid w:val="00166B8B"/>
    <w:rsid w:val="0016751F"/>
    <w:rsid w:val="00167785"/>
    <w:rsid w:val="00167F4B"/>
    <w:rsid w:val="0017048D"/>
    <w:rsid w:val="00170C73"/>
    <w:rsid w:val="00171701"/>
    <w:rsid w:val="00171734"/>
    <w:rsid w:val="00171A7E"/>
    <w:rsid w:val="00172333"/>
    <w:rsid w:val="001732AE"/>
    <w:rsid w:val="001735FD"/>
    <w:rsid w:val="00173872"/>
    <w:rsid w:val="001738B1"/>
    <w:rsid w:val="00173ABA"/>
    <w:rsid w:val="00174115"/>
    <w:rsid w:val="00175A61"/>
    <w:rsid w:val="00175AF8"/>
    <w:rsid w:val="00175F75"/>
    <w:rsid w:val="0017640F"/>
    <w:rsid w:val="001767B3"/>
    <w:rsid w:val="00176FD2"/>
    <w:rsid w:val="00177075"/>
    <w:rsid w:val="00177384"/>
    <w:rsid w:val="001800E1"/>
    <w:rsid w:val="001807CC"/>
    <w:rsid w:val="001828D3"/>
    <w:rsid w:val="00184960"/>
    <w:rsid w:val="00184C76"/>
    <w:rsid w:val="00185B7D"/>
    <w:rsid w:val="00185BDB"/>
    <w:rsid w:val="0018633A"/>
    <w:rsid w:val="00186632"/>
    <w:rsid w:val="00187118"/>
    <w:rsid w:val="00187490"/>
    <w:rsid w:val="001907B9"/>
    <w:rsid w:val="001917E2"/>
    <w:rsid w:val="00191AF9"/>
    <w:rsid w:val="00191DC2"/>
    <w:rsid w:val="00192BA6"/>
    <w:rsid w:val="00193346"/>
    <w:rsid w:val="001933D7"/>
    <w:rsid w:val="00193F3B"/>
    <w:rsid w:val="00194F91"/>
    <w:rsid w:val="001952E2"/>
    <w:rsid w:val="00195C77"/>
    <w:rsid w:val="00195E62"/>
    <w:rsid w:val="001967F3"/>
    <w:rsid w:val="00196F6F"/>
    <w:rsid w:val="001971AB"/>
    <w:rsid w:val="001A0477"/>
    <w:rsid w:val="001A194C"/>
    <w:rsid w:val="001A1D54"/>
    <w:rsid w:val="001A31A3"/>
    <w:rsid w:val="001A340A"/>
    <w:rsid w:val="001A4081"/>
    <w:rsid w:val="001A456E"/>
    <w:rsid w:val="001A4BB3"/>
    <w:rsid w:val="001A52AB"/>
    <w:rsid w:val="001A5E0B"/>
    <w:rsid w:val="001A5FBC"/>
    <w:rsid w:val="001B018C"/>
    <w:rsid w:val="001B062F"/>
    <w:rsid w:val="001B13D9"/>
    <w:rsid w:val="001B19EF"/>
    <w:rsid w:val="001B1B29"/>
    <w:rsid w:val="001B215D"/>
    <w:rsid w:val="001B2178"/>
    <w:rsid w:val="001B24B2"/>
    <w:rsid w:val="001B2907"/>
    <w:rsid w:val="001B329B"/>
    <w:rsid w:val="001B35A3"/>
    <w:rsid w:val="001B3A27"/>
    <w:rsid w:val="001B51B7"/>
    <w:rsid w:val="001B61DF"/>
    <w:rsid w:val="001B75F5"/>
    <w:rsid w:val="001B7A35"/>
    <w:rsid w:val="001C161A"/>
    <w:rsid w:val="001C1DCB"/>
    <w:rsid w:val="001C2ABA"/>
    <w:rsid w:val="001C3E9D"/>
    <w:rsid w:val="001C4639"/>
    <w:rsid w:val="001C518D"/>
    <w:rsid w:val="001C52AC"/>
    <w:rsid w:val="001C5556"/>
    <w:rsid w:val="001C5962"/>
    <w:rsid w:val="001C5F83"/>
    <w:rsid w:val="001C615D"/>
    <w:rsid w:val="001C756D"/>
    <w:rsid w:val="001C7DAC"/>
    <w:rsid w:val="001D06F0"/>
    <w:rsid w:val="001D08DB"/>
    <w:rsid w:val="001D100B"/>
    <w:rsid w:val="001D156F"/>
    <w:rsid w:val="001D1E4B"/>
    <w:rsid w:val="001D24F9"/>
    <w:rsid w:val="001D26A3"/>
    <w:rsid w:val="001D2800"/>
    <w:rsid w:val="001D4888"/>
    <w:rsid w:val="001D5842"/>
    <w:rsid w:val="001D6174"/>
    <w:rsid w:val="001D6E12"/>
    <w:rsid w:val="001D6FB4"/>
    <w:rsid w:val="001D7E25"/>
    <w:rsid w:val="001E0A8D"/>
    <w:rsid w:val="001E20E7"/>
    <w:rsid w:val="001E21BE"/>
    <w:rsid w:val="001E264D"/>
    <w:rsid w:val="001E3625"/>
    <w:rsid w:val="001E3BF4"/>
    <w:rsid w:val="001E3EC0"/>
    <w:rsid w:val="001F0F93"/>
    <w:rsid w:val="001F1FF8"/>
    <w:rsid w:val="001F21D6"/>
    <w:rsid w:val="001F276F"/>
    <w:rsid w:val="001F3436"/>
    <w:rsid w:val="001F37B7"/>
    <w:rsid w:val="001F4439"/>
    <w:rsid w:val="001F5866"/>
    <w:rsid w:val="001F60CB"/>
    <w:rsid w:val="001F6183"/>
    <w:rsid w:val="001F6EA8"/>
    <w:rsid w:val="001F741C"/>
    <w:rsid w:val="001F751B"/>
    <w:rsid w:val="00200921"/>
    <w:rsid w:val="0020335D"/>
    <w:rsid w:val="0020413E"/>
    <w:rsid w:val="00204682"/>
    <w:rsid w:val="002051D7"/>
    <w:rsid w:val="00206661"/>
    <w:rsid w:val="00206C29"/>
    <w:rsid w:val="002072C4"/>
    <w:rsid w:val="00207503"/>
    <w:rsid w:val="002075A3"/>
    <w:rsid w:val="00210F02"/>
    <w:rsid w:val="002112EB"/>
    <w:rsid w:val="00212DF8"/>
    <w:rsid w:val="002132C7"/>
    <w:rsid w:val="00213CDE"/>
    <w:rsid w:val="002141DB"/>
    <w:rsid w:val="002148F6"/>
    <w:rsid w:val="00216418"/>
    <w:rsid w:val="002164D1"/>
    <w:rsid w:val="002175F6"/>
    <w:rsid w:val="00217810"/>
    <w:rsid w:val="00220B01"/>
    <w:rsid w:val="00223F45"/>
    <w:rsid w:val="002247C7"/>
    <w:rsid w:val="00225FD1"/>
    <w:rsid w:val="00227C98"/>
    <w:rsid w:val="00227E60"/>
    <w:rsid w:val="00227F3F"/>
    <w:rsid w:val="00230302"/>
    <w:rsid w:val="00230574"/>
    <w:rsid w:val="00231E97"/>
    <w:rsid w:val="00232362"/>
    <w:rsid w:val="00235548"/>
    <w:rsid w:val="0024017B"/>
    <w:rsid w:val="00240E04"/>
    <w:rsid w:val="00241149"/>
    <w:rsid w:val="002414C5"/>
    <w:rsid w:val="00241A09"/>
    <w:rsid w:val="0024200B"/>
    <w:rsid w:val="00245AD5"/>
    <w:rsid w:val="00245B23"/>
    <w:rsid w:val="00245CA6"/>
    <w:rsid w:val="00245EA4"/>
    <w:rsid w:val="00246740"/>
    <w:rsid w:val="00246BAB"/>
    <w:rsid w:val="00247300"/>
    <w:rsid w:val="0025091E"/>
    <w:rsid w:val="00250DB0"/>
    <w:rsid w:val="002514DC"/>
    <w:rsid w:val="00251DD9"/>
    <w:rsid w:val="0025294A"/>
    <w:rsid w:val="00253069"/>
    <w:rsid w:val="00253597"/>
    <w:rsid w:val="002536B7"/>
    <w:rsid w:val="00253F08"/>
    <w:rsid w:val="00254ABC"/>
    <w:rsid w:val="00254B27"/>
    <w:rsid w:val="00255874"/>
    <w:rsid w:val="002564D2"/>
    <w:rsid w:val="00256821"/>
    <w:rsid w:val="00256B2B"/>
    <w:rsid w:val="00256E8D"/>
    <w:rsid w:val="002578B1"/>
    <w:rsid w:val="00257AA8"/>
    <w:rsid w:val="00257D85"/>
    <w:rsid w:val="00260628"/>
    <w:rsid w:val="00260EDE"/>
    <w:rsid w:val="00261814"/>
    <w:rsid w:val="00261DEA"/>
    <w:rsid w:val="002627FA"/>
    <w:rsid w:val="00262E0E"/>
    <w:rsid w:val="00262F57"/>
    <w:rsid w:val="00263217"/>
    <w:rsid w:val="00263374"/>
    <w:rsid w:val="00264973"/>
    <w:rsid w:val="002653FF"/>
    <w:rsid w:val="002663F2"/>
    <w:rsid w:val="00270793"/>
    <w:rsid w:val="00270F40"/>
    <w:rsid w:val="002713D6"/>
    <w:rsid w:val="00271A65"/>
    <w:rsid w:val="00271E5B"/>
    <w:rsid w:val="002720D9"/>
    <w:rsid w:val="0027220D"/>
    <w:rsid w:val="002723BC"/>
    <w:rsid w:val="00272760"/>
    <w:rsid w:val="00273398"/>
    <w:rsid w:val="00273492"/>
    <w:rsid w:val="00273862"/>
    <w:rsid w:val="00276572"/>
    <w:rsid w:val="0027678A"/>
    <w:rsid w:val="00276B02"/>
    <w:rsid w:val="00276ED7"/>
    <w:rsid w:val="002777D1"/>
    <w:rsid w:val="00284554"/>
    <w:rsid w:val="002847D4"/>
    <w:rsid w:val="00284BF7"/>
    <w:rsid w:val="00286138"/>
    <w:rsid w:val="00286204"/>
    <w:rsid w:val="0028636B"/>
    <w:rsid w:val="00286407"/>
    <w:rsid w:val="00290249"/>
    <w:rsid w:val="002907C2"/>
    <w:rsid w:val="00290A9B"/>
    <w:rsid w:val="00291E5D"/>
    <w:rsid w:val="00292197"/>
    <w:rsid w:val="00293614"/>
    <w:rsid w:val="0029386B"/>
    <w:rsid w:val="00293C3C"/>
    <w:rsid w:val="00293CFE"/>
    <w:rsid w:val="00293F25"/>
    <w:rsid w:val="00293F91"/>
    <w:rsid w:val="00294A6F"/>
    <w:rsid w:val="00294B79"/>
    <w:rsid w:val="002960E0"/>
    <w:rsid w:val="0029648A"/>
    <w:rsid w:val="002964B2"/>
    <w:rsid w:val="00296658"/>
    <w:rsid w:val="002968A6"/>
    <w:rsid w:val="00297043"/>
    <w:rsid w:val="0029754A"/>
    <w:rsid w:val="002A0439"/>
    <w:rsid w:val="002A09CC"/>
    <w:rsid w:val="002A0FE1"/>
    <w:rsid w:val="002A12EC"/>
    <w:rsid w:val="002A17D2"/>
    <w:rsid w:val="002A1F53"/>
    <w:rsid w:val="002A2455"/>
    <w:rsid w:val="002A2F16"/>
    <w:rsid w:val="002A2F2A"/>
    <w:rsid w:val="002A3047"/>
    <w:rsid w:val="002A31C9"/>
    <w:rsid w:val="002A3413"/>
    <w:rsid w:val="002A42C9"/>
    <w:rsid w:val="002A4367"/>
    <w:rsid w:val="002A5923"/>
    <w:rsid w:val="002A5BFB"/>
    <w:rsid w:val="002A67FB"/>
    <w:rsid w:val="002A7CA0"/>
    <w:rsid w:val="002B3BF1"/>
    <w:rsid w:val="002B4935"/>
    <w:rsid w:val="002B495E"/>
    <w:rsid w:val="002B53DB"/>
    <w:rsid w:val="002B6322"/>
    <w:rsid w:val="002B6BBA"/>
    <w:rsid w:val="002C0BF1"/>
    <w:rsid w:val="002C0D53"/>
    <w:rsid w:val="002C127F"/>
    <w:rsid w:val="002C146B"/>
    <w:rsid w:val="002C3007"/>
    <w:rsid w:val="002C3752"/>
    <w:rsid w:val="002C3ACC"/>
    <w:rsid w:val="002C4563"/>
    <w:rsid w:val="002C7193"/>
    <w:rsid w:val="002C7347"/>
    <w:rsid w:val="002C7775"/>
    <w:rsid w:val="002C7B21"/>
    <w:rsid w:val="002D0028"/>
    <w:rsid w:val="002D01A5"/>
    <w:rsid w:val="002D241B"/>
    <w:rsid w:val="002D3487"/>
    <w:rsid w:val="002D4217"/>
    <w:rsid w:val="002D4FD9"/>
    <w:rsid w:val="002D5B82"/>
    <w:rsid w:val="002D5F63"/>
    <w:rsid w:val="002D640E"/>
    <w:rsid w:val="002D6F2B"/>
    <w:rsid w:val="002D7E93"/>
    <w:rsid w:val="002E00E7"/>
    <w:rsid w:val="002E042B"/>
    <w:rsid w:val="002E1B28"/>
    <w:rsid w:val="002E1C8E"/>
    <w:rsid w:val="002E2398"/>
    <w:rsid w:val="002E37F5"/>
    <w:rsid w:val="002E3B50"/>
    <w:rsid w:val="002E3D77"/>
    <w:rsid w:val="002E42AE"/>
    <w:rsid w:val="002E63D5"/>
    <w:rsid w:val="002F07FF"/>
    <w:rsid w:val="002F1FFA"/>
    <w:rsid w:val="002F334F"/>
    <w:rsid w:val="002F3FF7"/>
    <w:rsid w:val="002F403A"/>
    <w:rsid w:val="002F4786"/>
    <w:rsid w:val="002F55F1"/>
    <w:rsid w:val="002F592E"/>
    <w:rsid w:val="002F636D"/>
    <w:rsid w:val="002F7B81"/>
    <w:rsid w:val="0030017C"/>
    <w:rsid w:val="003003CE"/>
    <w:rsid w:val="00300CBB"/>
    <w:rsid w:val="00301809"/>
    <w:rsid w:val="00301AB9"/>
    <w:rsid w:val="00301C28"/>
    <w:rsid w:val="00303F64"/>
    <w:rsid w:val="00304233"/>
    <w:rsid w:val="003044E7"/>
    <w:rsid w:val="00304695"/>
    <w:rsid w:val="003048C5"/>
    <w:rsid w:val="00304B73"/>
    <w:rsid w:val="0030502B"/>
    <w:rsid w:val="003066E4"/>
    <w:rsid w:val="00306AAC"/>
    <w:rsid w:val="00307AD5"/>
    <w:rsid w:val="00310C09"/>
    <w:rsid w:val="00310CEC"/>
    <w:rsid w:val="00311CEC"/>
    <w:rsid w:val="00311DDD"/>
    <w:rsid w:val="00312061"/>
    <w:rsid w:val="00312FC3"/>
    <w:rsid w:val="003141FB"/>
    <w:rsid w:val="00315485"/>
    <w:rsid w:val="00316BCA"/>
    <w:rsid w:val="00316FB0"/>
    <w:rsid w:val="003176E0"/>
    <w:rsid w:val="003204E1"/>
    <w:rsid w:val="00320A30"/>
    <w:rsid w:val="003212B5"/>
    <w:rsid w:val="00321632"/>
    <w:rsid w:val="003219E4"/>
    <w:rsid w:val="00321F37"/>
    <w:rsid w:val="00322009"/>
    <w:rsid w:val="0032365B"/>
    <w:rsid w:val="00324426"/>
    <w:rsid w:val="00325244"/>
    <w:rsid w:val="0032548D"/>
    <w:rsid w:val="0032594E"/>
    <w:rsid w:val="003271D8"/>
    <w:rsid w:val="00330765"/>
    <w:rsid w:val="00330ECE"/>
    <w:rsid w:val="0033110E"/>
    <w:rsid w:val="00332058"/>
    <w:rsid w:val="00332CDF"/>
    <w:rsid w:val="00332EB0"/>
    <w:rsid w:val="00333D46"/>
    <w:rsid w:val="00333E05"/>
    <w:rsid w:val="00334567"/>
    <w:rsid w:val="003345ED"/>
    <w:rsid w:val="00334834"/>
    <w:rsid w:val="00334DFF"/>
    <w:rsid w:val="00335CC9"/>
    <w:rsid w:val="0033614E"/>
    <w:rsid w:val="003367FD"/>
    <w:rsid w:val="003417FC"/>
    <w:rsid w:val="00341EE7"/>
    <w:rsid w:val="00342927"/>
    <w:rsid w:val="003432B0"/>
    <w:rsid w:val="00343463"/>
    <w:rsid w:val="003438B5"/>
    <w:rsid w:val="003438C2"/>
    <w:rsid w:val="003438E0"/>
    <w:rsid w:val="00343932"/>
    <w:rsid w:val="00344BEF"/>
    <w:rsid w:val="00345377"/>
    <w:rsid w:val="00346D81"/>
    <w:rsid w:val="00347090"/>
    <w:rsid w:val="003511A5"/>
    <w:rsid w:val="00351B14"/>
    <w:rsid w:val="00352003"/>
    <w:rsid w:val="0035325C"/>
    <w:rsid w:val="003534A9"/>
    <w:rsid w:val="00353D6F"/>
    <w:rsid w:val="003540E5"/>
    <w:rsid w:val="00354D4E"/>
    <w:rsid w:val="00356988"/>
    <w:rsid w:val="003606A4"/>
    <w:rsid w:val="00360ADC"/>
    <w:rsid w:val="00360B35"/>
    <w:rsid w:val="00360CAC"/>
    <w:rsid w:val="00361427"/>
    <w:rsid w:val="0036260B"/>
    <w:rsid w:val="00363205"/>
    <w:rsid w:val="00363AA5"/>
    <w:rsid w:val="00363D5B"/>
    <w:rsid w:val="00363FBB"/>
    <w:rsid w:val="0036408E"/>
    <w:rsid w:val="00364B76"/>
    <w:rsid w:val="003706D3"/>
    <w:rsid w:val="00370F71"/>
    <w:rsid w:val="00371871"/>
    <w:rsid w:val="00371AA8"/>
    <w:rsid w:val="00372A7B"/>
    <w:rsid w:val="00372E57"/>
    <w:rsid w:val="00372E72"/>
    <w:rsid w:val="00374774"/>
    <w:rsid w:val="00375804"/>
    <w:rsid w:val="003761DF"/>
    <w:rsid w:val="00376A61"/>
    <w:rsid w:val="0038165F"/>
    <w:rsid w:val="003821BC"/>
    <w:rsid w:val="003838F8"/>
    <w:rsid w:val="00383D88"/>
    <w:rsid w:val="00384C94"/>
    <w:rsid w:val="00385DE8"/>
    <w:rsid w:val="00386931"/>
    <w:rsid w:val="00386E13"/>
    <w:rsid w:val="00387A22"/>
    <w:rsid w:val="00387C6F"/>
    <w:rsid w:val="00390339"/>
    <w:rsid w:val="003906D3"/>
    <w:rsid w:val="003910D5"/>
    <w:rsid w:val="00391B2D"/>
    <w:rsid w:val="00391C7A"/>
    <w:rsid w:val="00393005"/>
    <w:rsid w:val="00393848"/>
    <w:rsid w:val="003947D2"/>
    <w:rsid w:val="003950C3"/>
    <w:rsid w:val="00396142"/>
    <w:rsid w:val="003974CC"/>
    <w:rsid w:val="00397788"/>
    <w:rsid w:val="003A04E4"/>
    <w:rsid w:val="003A054D"/>
    <w:rsid w:val="003A0DFE"/>
    <w:rsid w:val="003A1757"/>
    <w:rsid w:val="003A2248"/>
    <w:rsid w:val="003A2379"/>
    <w:rsid w:val="003A3026"/>
    <w:rsid w:val="003A3463"/>
    <w:rsid w:val="003A5A01"/>
    <w:rsid w:val="003A653F"/>
    <w:rsid w:val="003A66E1"/>
    <w:rsid w:val="003A6E71"/>
    <w:rsid w:val="003A753B"/>
    <w:rsid w:val="003B1599"/>
    <w:rsid w:val="003B2175"/>
    <w:rsid w:val="003B2D94"/>
    <w:rsid w:val="003B3175"/>
    <w:rsid w:val="003B3862"/>
    <w:rsid w:val="003B49E1"/>
    <w:rsid w:val="003B6224"/>
    <w:rsid w:val="003B68C5"/>
    <w:rsid w:val="003B7186"/>
    <w:rsid w:val="003C0B81"/>
    <w:rsid w:val="003C1385"/>
    <w:rsid w:val="003C2149"/>
    <w:rsid w:val="003C26EE"/>
    <w:rsid w:val="003C2BA6"/>
    <w:rsid w:val="003C2FCF"/>
    <w:rsid w:val="003C340D"/>
    <w:rsid w:val="003C3B93"/>
    <w:rsid w:val="003C48C2"/>
    <w:rsid w:val="003C4CC5"/>
    <w:rsid w:val="003C508E"/>
    <w:rsid w:val="003C561D"/>
    <w:rsid w:val="003C597B"/>
    <w:rsid w:val="003C7AB1"/>
    <w:rsid w:val="003D0210"/>
    <w:rsid w:val="003D0763"/>
    <w:rsid w:val="003D17E4"/>
    <w:rsid w:val="003D3158"/>
    <w:rsid w:val="003D3780"/>
    <w:rsid w:val="003D3887"/>
    <w:rsid w:val="003D50C2"/>
    <w:rsid w:val="003D514D"/>
    <w:rsid w:val="003D597B"/>
    <w:rsid w:val="003D6256"/>
    <w:rsid w:val="003D6E6E"/>
    <w:rsid w:val="003D7483"/>
    <w:rsid w:val="003D7C9A"/>
    <w:rsid w:val="003E02FB"/>
    <w:rsid w:val="003E180D"/>
    <w:rsid w:val="003E3618"/>
    <w:rsid w:val="003E3F78"/>
    <w:rsid w:val="003E4AC9"/>
    <w:rsid w:val="003E5D98"/>
    <w:rsid w:val="003E5E90"/>
    <w:rsid w:val="003E6A08"/>
    <w:rsid w:val="003E7B2D"/>
    <w:rsid w:val="003E7B75"/>
    <w:rsid w:val="003E7EED"/>
    <w:rsid w:val="003F1EE4"/>
    <w:rsid w:val="003F1F43"/>
    <w:rsid w:val="003F286B"/>
    <w:rsid w:val="003F40E4"/>
    <w:rsid w:val="003F4518"/>
    <w:rsid w:val="003F68BB"/>
    <w:rsid w:val="003F6B75"/>
    <w:rsid w:val="003F6E29"/>
    <w:rsid w:val="003F7219"/>
    <w:rsid w:val="003F769C"/>
    <w:rsid w:val="003F7774"/>
    <w:rsid w:val="003F7E87"/>
    <w:rsid w:val="00402300"/>
    <w:rsid w:val="00402E41"/>
    <w:rsid w:val="004030EA"/>
    <w:rsid w:val="004037F1"/>
    <w:rsid w:val="00404127"/>
    <w:rsid w:val="00405FFF"/>
    <w:rsid w:val="00406116"/>
    <w:rsid w:val="00406271"/>
    <w:rsid w:val="004066F3"/>
    <w:rsid w:val="004070B7"/>
    <w:rsid w:val="00413620"/>
    <w:rsid w:val="004145D5"/>
    <w:rsid w:val="00414F46"/>
    <w:rsid w:val="00414F88"/>
    <w:rsid w:val="004152A8"/>
    <w:rsid w:val="00416193"/>
    <w:rsid w:val="004162B2"/>
    <w:rsid w:val="00416440"/>
    <w:rsid w:val="004165BB"/>
    <w:rsid w:val="00420432"/>
    <w:rsid w:val="0042201D"/>
    <w:rsid w:val="004221C8"/>
    <w:rsid w:val="004223E3"/>
    <w:rsid w:val="0042248E"/>
    <w:rsid w:val="004224EF"/>
    <w:rsid w:val="00422B2E"/>
    <w:rsid w:val="00423520"/>
    <w:rsid w:val="00423C27"/>
    <w:rsid w:val="00424220"/>
    <w:rsid w:val="00426A1D"/>
    <w:rsid w:val="004308C4"/>
    <w:rsid w:val="00430C33"/>
    <w:rsid w:val="00430C79"/>
    <w:rsid w:val="00430CCF"/>
    <w:rsid w:val="004312A7"/>
    <w:rsid w:val="004316A5"/>
    <w:rsid w:val="00431CE5"/>
    <w:rsid w:val="00432683"/>
    <w:rsid w:val="004335EC"/>
    <w:rsid w:val="0043434A"/>
    <w:rsid w:val="00434A77"/>
    <w:rsid w:val="004351CD"/>
    <w:rsid w:val="004359C4"/>
    <w:rsid w:val="00435B94"/>
    <w:rsid w:val="00437057"/>
    <w:rsid w:val="00440044"/>
    <w:rsid w:val="00441D92"/>
    <w:rsid w:val="00442E0D"/>
    <w:rsid w:val="00443950"/>
    <w:rsid w:val="0044452A"/>
    <w:rsid w:val="00444B3B"/>
    <w:rsid w:val="00444B72"/>
    <w:rsid w:val="00446F03"/>
    <w:rsid w:val="0044793E"/>
    <w:rsid w:val="00451711"/>
    <w:rsid w:val="00452E69"/>
    <w:rsid w:val="00453FC1"/>
    <w:rsid w:val="00455500"/>
    <w:rsid w:val="0045687B"/>
    <w:rsid w:val="00456A97"/>
    <w:rsid w:val="00457F83"/>
    <w:rsid w:val="00460B51"/>
    <w:rsid w:val="00461199"/>
    <w:rsid w:val="00461F5B"/>
    <w:rsid w:val="00462095"/>
    <w:rsid w:val="00462ADC"/>
    <w:rsid w:val="004636C3"/>
    <w:rsid w:val="00464959"/>
    <w:rsid w:val="00465339"/>
    <w:rsid w:val="004660FD"/>
    <w:rsid w:val="00466A52"/>
    <w:rsid w:val="00466EA1"/>
    <w:rsid w:val="00466F55"/>
    <w:rsid w:val="00467F9E"/>
    <w:rsid w:val="004704A4"/>
    <w:rsid w:val="004706CA"/>
    <w:rsid w:val="00470942"/>
    <w:rsid w:val="0047095E"/>
    <w:rsid w:val="00471460"/>
    <w:rsid w:val="004715B4"/>
    <w:rsid w:val="00471B91"/>
    <w:rsid w:val="0047330B"/>
    <w:rsid w:val="00474DC4"/>
    <w:rsid w:val="00474EFE"/>
    <w:rsid w:val="0047538F"/>
    <w:rsid w:val="00475D72"/>
    <w:rsid w:val="004760ED"/>
    <w:rsid w:val="0047646B"/>
    <w:rsid w:val="00477392"/>
    <w:rsid w:val="00477C79"/>
    <w:rsid w:val="00477EE8"/>
    <w:rsid w:val="004810A0"/>
    <w:rsid w:val="004829E4"/>
    <w:rsid w:val="004834FC"/>
    <w:rsid w:val="0048351C"/>
    <w:rsid w:val="004836EF"/>
    <w:rsid w:val="004859BC"/>
    <w:rsid w:val="0048675E"/>
    <w:rsid w:val="00487084"/>
    <w:rsid w:val="00491747"/>
    <w:rsid w:val="004921DC"/>
    <w:rsid w:val="004928F4"/>
    <w:rsid w:val="00493B99"/>
    <w:rsid w:val="00494121"/>
    <w:rsid w:val="00494510"/>
    <w:rsid w:val="0049467E"/>
    <w:rsid w:val="00495886"/>
    <w:rsid w:val="00496423"/>
    <w:rsid w:val="004971CF"/>
    <w:rsid w:val="004A025F"/>
    <w:rsid w:val="004A0622"/>
    <w:rsid w:val="004A1650"/>
    <w:rsid w:val="004A1757"/>
    <w:rsid w:val="004A1D21"/>
    <w:rsid w:val="004A242E"/>
    <w:rsid w:val="004A33F7"/>
    <w:rsid w:val="004A54A9"/>
    <w:rsid w:val="004A650D"/>
    <w:rsid w:val="004B0E7C"/>
    <w:rsid w:val="004B1A27"/>
    <w:rsid w:val="004B1CA2"/>
    <w:rsid w:val="004B2308"/>
    <w:rsid w:val="004B29CD"/>
    <w:rsid w:val="004B39FC"/>
    <w:rsid w:val="004B4418"/>
    <w:rsid w:val="004B44AD"/>
    <w:rsid w:val="004B4E8B"/>
    <w:rsid w:val="004B4F9A"/>
    <w:rsid w:val="004B64FE"/>
    <w:rsid w:val="004B6F9A"/>
    <w:rsid w:val="004B780E"/>
    <w:rsid w:val="004C11E3"/>
    <w:rsid w:val="004C2156"/>
    <w:rsid w:val="004C2F77"/>
    <w:rsid w:val="004C382A"/>
    <w:rsid w:val="004C4922"/>
    <w:rsid w:val="004C4EB6"/>
    <w:rsid w:val="004C5153"/>
    <w:rsid w:val="004C62A1"/>
    <w:rsid w:val="004C64E4"/>
    <w:rsid w:val="004C7009"/>
    <w:rsid w:val="004C72F5"/>
    <w:rsid w:val="004D0DEB"/>
    <w:rsid w:val="004D0F95"/>
    <w:rsid w:val="004D1B67"/>
    <w:rsid w:val="004D38AD"/>
    <w:rsid w:val="004D3AC0"/>
    <w:rsid w:val="004D4947"/>
    <w:rsid w:val="004D4B89"/>
    <w:rsid w:val="004D541D"/>
    <w:rsid w:val="004D6242"/>
    <w:rsid w:val="004D743A"/>
    <w:rsid w:val="004D79BD"/>
    <w:rsid w:val="004D7C5C"/>
    <w:rsid w:val="004E0F66"/>
    <w:rsid w:val="004E20E2"/>
    <w:rsid w:val="004E305D"/>
    <w:rsid w:val="004E4FB3"/>
    <w:rsid w:val="004E5316"/>
    <w:rsid w:val="004E5B18"/>
    <w:rsid w:val="004E5F83"/>
    <w:rsid w:val="004E623E"/>
    <w:rsid w:val="004E6545"/>
    <w:rsid w:val="004E6F1C"/>
    <w:rsid w:val="004E7206"/>
    <w:rsid w:val="004E7279"/>
    <w:rsid w:val="004E7782"/>
    <w:rsid w:val="004F15CA"/>
    <w:rsid w:val="004F30FA"/>
    <w:rsid w:val="004F365F"/>
    <w:rsid w:val="004F4FBB"/>
    <w:rsid w:val="004F53D8"/>
    <w:rsid w:val="004F6258"/>
    <w:rsid w:val="004F630A"/>
    <w:rsid w:val="004F64E3"/>
    <w:rsid w:val="004F7027"/>
    <w:rsid w:val="00500974"/>
    <w:rsid w:val="0050106F"/>
    <w:rsid w:val="00501217"/>
    <w:rsid w:val="005022C2"/>
    <w:rsid w:val="005029C9"/>
    <w:rsid w:val="00502EF3"/>
    <w:rsid w:val="00503454"/>
    <w:rsid w:val="00503EBD"/>
    <w:rsid w:val="00504661"/>
    <w:rsid w:val="00506AC0"/>
    <w:rsid w:val="0050783D"/>
    <w:rsid w:val="00507AF4"/>
    <w:rsid w:val="0051019A"/>
    <w:rsid w:val="005101F0"/>
    <w:rsid w:val="005104D1"/>
    <w:rsid w:val="00510ABD"/>
    <w:rsid w:val="00510F00"/>
    <w:rsid w:val="005137C4"/>
    <w:rsid w:val="00514169"/>
    <w:rsid w:val="005147F1"/>
    <w:rsid w:val="00514F5F"/>
    <w:rsid w:val="0051587E"/>
    <w:rsid w:val="00515E9F"/>
    <w:rsid w:val="0051686D"/>
    <w:rsid w:val="00516F74"/>
    <w:rsid w:val="0051714A"/>
    <w:rsid w:val="00520292"/>
    <w:rsid w:val="00520D38"/>
    <w:rsid w:val="005219EC"/>
    <w:rsid w:val="00521FA3"/>
    <w:rsid w:val="005226EB"/>
    <w:rsid w:val="00522BF7"/>
    <w:rsid w:val="00522C4C"/>
    <w:rsid w:val="00523BBC"/>
    <w:rsid w:val="00524911"/>
    <w:rsid w:val="00525B6A"/>
    <w:rsid w:val="00525BAE"/>
    <w:rsid w:val="00525DAD"/>
    <w:rsid w:val="00526086"/>
    <w:rsid w:val="00527803"/>
    <w:rsid w:val="00527AA6"/>
    <w:rsid w:val="00530DCC"/>
    <w:rsid w:val="00530ECE"/>
    <w:rsid w:val="00531A3E"/>
    <w:rsid w:val="00532D71"/>
    <w:rsid w:val="00533656"/>
    <w:rsid w:val="00533EE0"/>
    <w:rsid w:val="005348C6"/>
    <w:rsid w:val="00535543"/>
    <w:rsid w:val="005356A2"/>
    <w:rsid w:val="00535B21"/>
    <w:rsid w:val="00536DD9"/>
    <w:rsid w:val="00540444"/>
    <w:rsid w:val="00540871"/>
    <w:rsid w:val="0054122F"/>
    <w:rsid w:val="005412AE"/>
    <w:rsid w:val="00541ED2"/>
    <w:rsid w:val="00542B1F"/>
    <w:rsid w:val="00542FE2"/>
    <w:rsid w:val="0054351B"/>
    <w:rsid w:val="00543525"/>
    <w:rsid w:val="00544298"/>
    <w:rsid w:val="005447C9"/>
    <w:rsid w:val="0054485A"/>
    <w:rsid w:val="00544B78"/>
    <w:rsid w:val="00544D36"/>
    <w:rsid w:val="00544D79"/>
    <w:rsid w:val="005450A1"/>
    <w:rsid w:val="00545782"/>
    <w:rsid w:val="0054681C"/>
    <w:rsid w:val="00547452"/>
    <w:rsid w:val="00547934"/>
    <w:rsid w:val="005508E9"/>
    <w:rsid w:val="005509F5"/>
    <w:rsid w:val="00550E59"/>
    <w:rsid w:val="00551082"/>
    <w:rsid w:val="005522C0"/>
    <w:rsid w:val="00552935"/>
    <w:rsid w:val="00553795"/>
    <w:rsid w:val="005541F2"/>
    <w:rsid w:val="00554E8D"/>
    <w:rsid w:val="005562B0"/>
    <w:rsid w:val="00557145"/>
    <w:rsid w:val="00560D4E"/>
    <w:rsid w:val="00561AD3"/>
    <w:rsid w:val="00562DEF"/>
    <w:rsid w:val="00563055"/>
    <w:rsid w:val="00564437"/>
    <w:rsid w:val="00564E13"/>
    <w:rsid w:val="00565211"/>
    <w:rsid w:val="00565CBA"/>
    <w:rsid w:val="0056640C"/>
    <w:rsid w:val="00566E44"/>
    <w:rsid w:val="00567475"/>
    <w:rsid w:val="00567768"/>
    <w:rsid w:val="0057010A"/>
    <w:rsid w:val="00570165"/>
    <w:rsid w:val="00572260"/>
    <w:rsid w:val="0057533A"/>
    <w:rsid w:val="00576EB8"/>
    <w:rsid w:val="00576F3F"/>
    <w:rsid w:val="005802D2"/>
    <w:rsid w:val="005806D8"/>
    <w:rsid w:val="00580937"/>
    <w:rsid w:val="00580AEE"/>
    <w:rsid w:val="00580B75"/>
    <w:rsid w:val="00581457"/>
    <w:rsid w:val="005820E6"/>
    <w:rsid w:val="005823A0"/>
    <w:rsid w:val="00582B0A"/>
    <w:rsid w:val="005839C4"/>
    <w:rsid w:val="00583BD3"/>
    <w:rsid w:val="00584D6E"/>
    <w:rsid w:val="005851CF"/>
    <w:rsid w:val="00585C33"/>
    <w:rsid w:val="005871AA"/>
    <w:rsid w:val="00587369"/>
    <w:rsid w:val="00587D17"/>
    <w:rsid w:val="00590F67"/>
    <w:rsid w:val="0059190A"/>
    <w:rsid w:val="005937D9"/>
    <w:rsid w:val="00593934"/>
    <w:rsid w:val="0059491B"/>
    <w:rsid w:val="00594F90"/>
    <w:rsid w:val="0059529E"/>
    <w:rsid w:val="005957EE"/>
    <w:rsid w:val="00595A5A"/>
    <w:rsid w:val="00597498"/>
    <w:rsid w:val="005A064A"/>
    <w:rsid w:val="005A0D07"/>
    <w:rsid w:val="005A17BB"/>
    <w:rsid w:val="005A2420"/>
    <w:rsid w:val="005A2907"/>
    <w:rsid w:val="005A2DDB"/>
    <w:rsid w:val="005A396F"/>
    <w:rsid w:val="005A4564"/>
    <w:rsid w:val="005A5435"/>
    <w:rsid w:val="005A5A03"/>
    <w:rsid w:val="005A6F9C"/>
    <w:rsid w:val="005A75F3"/>
    <w:rsid w:val="005A7C2A"/>
    <w:rsid w:val="005A7C8B"/>
    <w:rsid w:val="005B00C1"/>
    <w:rsid w:val="005B0712"/>
    <w:rsid w:val="005B09B0"/>
    <w:rsid w:val="005B0A55"/>
    <w:rsid w:val="005B1630"/>
    <w:rsid w:val="005B16B4"/>
    <w:rsid w:val="005B16C5"/>
    <w:rsid w:val="005B1AD3"/>
    <w:rsid w:val="005B1DE8"/>
    <w:rsid w:val="005B28E2"/>
    <w:rsid w:val="005B290F"/>
    <w:rsid w:val="005B3775"/>
    <w:rsid w:val="005B3BC9"/>
    <w:rsid w:val="005B411B"/>
    <w:rsid w:val="005B439E"/>
    <w:rsid w:val="005B4723"/>
    <w:rsid w:val="005B4CB0"/>
    <w:rsid w:val="005B54A6"/>
    <w:rsid w:val="005B5AA7"/>
    <w:rsid w:val="005B5ECD"/>
    <w:rsid w:val="005B6575"/>
    <w:rsid w:val="005B77C0"/>
    <w:rsid w:val="005C0B45"/>
    <w:rsid w:val="005C0FA5"/>
    <w:rsid w:val="005C13B2"/>
    <w:rsid w:val="005C16CA"/>
    <w:rsid w:val="005C27DD"/>
    <w:rsid w:val="005C2EC4"/>
    <w:rsid w:val="005C3938"/>
    <w:rsid w:val="005C4D71"/>
    <w:rsid w:val="005C68E1"/>
    <w:rsid w:val="005C6F9C"/>
    <w:rsid w:val="005D04A1"/>
    <w:rsid w:val="005D06AC"/>
    <w:rsid w:val="005D106F"/>
    <w:rsid w:val="005D1A54"/>
    <w:rsid w:val="005D226C"/>
    <w:rsid w:val="005D26F5"/>
    <w:rsid w:val="005D3CC8"/>
    <w:rsid w:val="005D3CEF"/>
    <w:rsid w:val="005D4BFF"/>
    <w:rsid w:val="005D5208"/>
    <w:rsid w:val="005D532D"/>
    <w:rsid w:val="005D5840"/>
    <w:rsid w:val="005D6E29"/>
    <w:rsid w:val="005D718F"/>
    <w:rsid w:val="005D76C2"/>
    <w:rsid w:val="005D78A9"/>
    <w:rsid w:val="005D7AFE"/>
    <w:rsid w:val="005D7CFC"/>
    <w:rsid w:val="005E0E0D"/>
    <w:rsid w:val="005E0F29"/>
    <w:rsid w:val="005E1497"/>
    <w:rsid w:val="005E1C5C"/>
    <w:rsid w:val="005E2495"/>
    <w:rsid w:val="005E2942"/>
    <w:rsid w:val="005E2DA3"/>
    <w:rsid w:val="005E34DA"/>
    <w:rsid w:val="005E3EB5"/>
    <w:rsid w:val="005E3FA1"/>
    <w:rsid w:val="005E4976"/>
    <w:rsid w:val="005E4F35"/>
    <w:rsid w:val="005E5446"/>
    <w:rsid w:val="005E5A05"/>
    <w:rsid w:val="005E6A99"/>
    <w:rsid w:val="005E7815"/>
    <w:rsid w:val="005E7845"/>
    <w:rsid w:val="005E7EEB"/>
    <w:rsid w:val="005F0E34"/>
    <w:rsid w:val="005F35CA"/>
    <w:rsid w:val="005F37A5"/>
    <w:rsid w:val="005F3976"/>
    <w:rsid w:val="005F64B6"/>
    <w:rsid w:val="005F65C9"/>
    <w:rsid w:val="005F67A7"/>
    <w:rsid w:val="005F70FA"/>
    <w:rsid w:val="005F73E2"/>
    <w:rsid w:val="0060014A"/>
    <w:rsid w:val="00600819"/>
    <w:rsid w:val="00600820"/>
    <w:rsid w:val="00600DAF"/>
    <w:rsid w:val="00601BFE"/>
    <w:rsid w:val="006055A6"/>
    <w:rsid w:val="006059DF"/>
    <w:rsid w:val="00605E73"/>
    <w:rsid w:val="00606591"/>
    <w:rsid w:val="00606A8F"/>
    <w:rsid w:val="006103B7"/>
    <w:rsid w:val="00611119"/>
    <w:rsid w:val="00611832"/>
    <w:rsid w:val="006119A7"/>
    <w:rsid w:val="00611E32"/>
    <w:rsid w:val="0061205B"/>
    <w:rsid w:val="006124FA"/>
    <w:rsid w:val="0061303D"/>
    <w:rsid w:val="006130B8"/>
    <w:rsid w:val="006133CE"/>
    <w:rsid w:val="00613B77"/>
    <w:rsid w:val="006146E9"/>
    <w:rsid w:val="00614E3B"/>
    <w:rsid w:val="006155CB"/>
    <w:rsid w:val="0061724E"/>
    <w:rsid w:val="006177D8"/>
    <w:rsid w:val="00617811"/>
    <w:rsid w:val="00620273"/>
    <w:rsid w:val="006205E5"/>
    <w:rsid w:val="006208FF"/>
    <w:rsid w:val="00621EE7"/>
    <w:rsid w:val="00621F66"/>
    <w:rsid w:val="00622DE5"/>
    <w:rsid w:val="0062382A"/>
    <w:rsid w:val="00623A06"/>
    <w:rsid w:val="00623BDB"/>
    <w:rsid w:val="00623E0C"/>
    <w:rsid w:val="0062529C"/>
    <w:rsid w:val="0062605E"/>
    <w:rsid w:val="00626177"/>
    <w:rsid w:val="0063095E"/>
    <w:rsid w:val="006312AE"/>
    <w:rsid w:val="006329B6"/>
    <w:rsid w:val="00633CFC"/>
    <w:rsid w:val="00633EBF"/>
    <w:rsid w:val="0063415C"/>
    <w:rsid w:val="00634567"/>
    <w:rsid w:val="00635620"/>
    <w:rsid w:val="00636C94"/>
    <w:rsid w:val="006373E6"/>
    <w:rsid w:val="00637D0E"/>
    <w:rsid w:val="00637D5A"/>
    <w:rsid w:val="006408F2"/>
    <w:rsid w:val="00641630"/>
    <w:rsid w:val="00642F37"/>
    <w:rsid w:val="006440A0"/>
    <w:rsid w:val="00644CC1"/>
    <w:rsid w:val="00646244"/>
    <w:rsid w:val="006479C4"/>
    <w:rsid w:val="006501C6"/>
    <w:rsid w:val="00652626"/>
    <w:rsid w:val="00653218"/>
    <w:rsid w:val="00653B83"/>
    <w:rsid w:val="00654BF8"/>
    <w:rsid w:val="00655E89"/>
    <w:rsid w:val="00656D1D"/>
    <w:rsid w:val="0066110D"/>
    <w:rsid w:val="00661461"/>
    <w:rsid w:val="00661574"/>
    <w:rsid w:val="0066191A"/>
    <w:rsid w:val="00662262"/>
    <w:rsid w:val="00662BE7"/>
    <w:rsid w:val="00663186"/>
    <w:rsid w:val="006638D1"/>
    <w:rsid w:val="00664374"/>
    <w:rsid w:val="0066486A"/>
    <w:rsid w:val="00664D20"/>
    <w:rsid w:val="00665517"/>
    <w:rsid w:val="006656ED"/>
    <w:rsid w:val="00666B37"/>
    <w:rsid w:val="00666B8B"/>
    <w:rsid w:val="006676C4"/>
    <w:rsid w:val="006679A5"/>
    <w:rsid w:val="00667B9A"/>
    <w:rsid w:val="006708C0"/>
    <w:rsid w:val="006711BB"/>
    <w:rsid w:val="00671E3D"/>
    <w:rsid w:val="00672839"/>
    <w:rsid w:val="00672E83"/>
    <w:rsid w:val="0067339F"/>
    <w:rsid w:val="00673404"/>
    <w:rsid w:val="00673E91"/>
    <w:rsid w:val="006769FD"/>
    <w:rsid w:val="006771D9"/>
    <w:rsid w:val="0067757D"/>
    <w:rsid w:val="00680DFD"/>
    <w:rsid w:val="006812EF"/>
    <w:rsid w:val="0068201B"/>
    <w:rsid w:val="00682AD8"/>
    <w:rsid w:val="00683007"/>
    <w:rsid w:val="00683176"/>
    <w:rsid w:val="006832EF"/>
    <w:rsid w:val="006859BE"/>
    <w:rsid w:val="006867F9"/>
    <w:rsid w:val="00687242"/>
    <w:rsid w:val="006900E9"/>
    <w:rsid w:val="0069115B"/>
    <w:rsid w:val="00692A09"/>
    <w:rsid w:val="00692F06"/>
    <w:rsid w:val="006932C9"/>
    <w:rsid w:val="00694332"/>
    <w:rsid w:val="00694B2A"/>
    <w:rsid w:val="006958F3"/>
    <w:rsid w:val="00695B4D"/>
    <w:rsid w:val="00696462"/>
    <w:rsid w:val="00696630"/>
    <w:rsid w:val="0069681D"/>
    <w:rsid w:val="00696DD4"/>
    <w:rsid w:val="00697057"/>
    <w:rsid w:val="00697C12"/>
    <w:rsid w:val="006A02A9"/>
    <w:rsid w:val="006A1A40"/>
    <w:rsid w:val="006A1F0C"/>
    <w:rsid w:val="006A26D3"/>
    <w:rsid w:val="006A26EF"/>
    <w:rsid w:val="006A4B1F"/>
    <w:rsid w:val="006A4B71"/>
    <w:rsid w:val="006A5747"/>
    <w:rsid w:val="006A7012"/>
    <w:rsid w:val="006A71A3"/>
    <w:rsid w:val="006A7AC2"/>
    <w:rsid w:val="006B1308"/>
    <w:rsid w:val="006B29F0"/>
    <w:rsid w:val="006B2F69"/>
    <w:rsid w:val="006B3240"/>
    <w:rsid w:val="006B41F2"/>
    <w:rsid w:val="006B46A3"/>
    <w:rsid w:val="006B509E"/>
    <w:rsid w:val="006B5551"/>
    <w:rsid w:val="006B6403"/>
    <w:rsid w:val="006B6ED7"/>
    <w:rsid w:val="006B7068"/>
    <w:rsid w:val="006B774A"/>
    <w:rsid w:val="006B7797"/>
    <w:rsid w:val="006B7A8D"/>
    <w:rsid w:val="006C0684"/>
    <w:rsid w:val="006C0B1B"/>
    <w:rsid w:val="006C1322"/>
    <w:rsid w:val="006C1433"/>
    <w:rsid w:val="006C1D48"/>
    <w:rsid w:val="006C2EBF"/>
    <w:rsid w:val="006C3519"/>
    <w:rsid w:val="006C3B1F"/>
    <w:rsid w:val="006C3B3B"/>
    <w:rsid w:val="006C49D3"/>
    <w:rsid w:val="006C579E"/>
    <w:rsid w:val="006C65EB"/>
    <w:rsid w:val="006C6706"/>
    <w:rsid w:val="006C6B32"/>
    <w:rsid w:val="006C6E73"/>
    <w:rsid w:val="006C6E92"/>
    <w:rsid w:val="006C7152"/>
    <w:rsid w:val="006C7839"/>
    <w:rsid w:val="006D2BDD"/>
    <w:rsid w:val="006D42D3"/>
    <w:rsid w:val="006D4A83"/>
    <w:rsid w:val="006D4EDD"/>
    <w:rsid w:val="006D4FC2"/>
    <w:rsid w:val="006D7BF7"/>
    <w:rsid w:val="006E02E5"/>
    <w:rsid w:val="006E03EB"/>
    <w:rsid w:val="006E05DB"/>
    <w:rsid w:val="006E128F"/>
    <w:rsid w:val="006E27DD"/>
    <w:rsid w:val="006E28AA"/>
    <w:rsid w:val="006E2999"/>
    <w:rsid w:val="006E2F18"/>
    <w:rsid w:val="006E42A4"/>
    <w:rsid w:val="006E4C73"/>
    <w:rsid w:val="006E4D1C"/>
    <w:rsid w:val="006E5841"/>
    <w:rsid w:val="006E723A"/>
    <w:rsid w:val="006E76C3"/>
    <w:rsid w:val="006E7E20"/>
    <w:rsid w:val="006F023C"/>
    <w:rsid w:val="006F03C2"/>
    <w:rsid w:val="006F06C6"/>
    <w:rsid w:val="006F0991"/>
    <w:rsid w:val="006F0F3C"/>
    <w:rsid w:val="006F17A1"/>
    <w:rsid w:val="006F1C2D"/>
    <w:rsid w:val="006F2FD1"/>
    <w:rsid w:val="006F331E"/>
    <w:rsid w:val="006F4576"/>
    <w:rsid w:val="006F54DF"/>
    <w:rsid w:val="006F66BA"/>
    <w:rsid w:val="006F6D11"/>
    <w:rsid w:val="006F6D97"/>
    <w:rsid w:val="006F732B"/>
    <w:rsid w:val="006F7375"/>
    <w:rsid w:val="006F7CE8"/>
    <w:rsid w:val="006F7F68"/>
    <w:rsid w:val="0070002D"/>
    <w:rsid w:val="0070005B"/>
    <w:rsid w:val="00700352"/>
    <w:rsid w:val="00700B24"/>
    <w:rsid w:val="007011E9"/>
    <w:rsid w:val="00702021"/>
    <w:rsid w:val="007033AC"/>
    <w:rsid w:val="00704753"/>
    <w:rsid w:val="00704BB2"/>
    <w:rsid w:val="00704BE0"/>
    <w:rsid w:val="00704E83"/>
    <w:rsid w:val="00705652"/>
    <w:rsid w:val="007061C9"/>
    <w:rsid w:val="00706CC2"/>
    <w:rsid w:val="00706F0F"/>
    <w:rsid w:val="007079DA"/>
    <w:rsid w:val="00707DFC"/>
    <w:rsid w:val="00710F4E"/>
    <w:rsid w:val="007139D6"/>
    <w:rsid w:val="00713F92"/>
    <w:rsid w:val="007142B7"/>
    <w:rsid w:val="00714B0F"/>
    <w:rsid w:val="00714ED4"/>
    <w:rsid w:val="0071500D"/>
    <w:rsid w:val="007157DF"/>
    <w:rsid w:val="0071592B"/>
    <w:rsid w:val="00715B45"/>
    <w:rsid w:val="007171C4"/>
    <w:rsid w:val="0072070F"/>
    <w:rsid w:val="00721847"/>
    <w:rsid w:val="00721C47"/>
    <w:rsid w:val="0072221D"/>
    <w:rsid w:val="007222AD"/>
    <w:rsid w:val="0072295E"/>
    <w:rsid w:val="007230BF"/>
    <w:rsid w:val="00723801"/>
    <w:rsid w:val="007257B4"/>
    <w:rsid w:val="00725B87"/>
    <w:rsid w:val="007261BC"/>
    <w:rsid w:val="00726E20"/>
    <w:rsid w:val="00730705"/>
    <w:rsid w:val="0073344B"/>
    <w:rsid w:val="007335BA"/>
    <w:rsid w:val="00733913"/>
    <w:rsid w:val="0073478A"/>
    <w:rsid w:val="00735028"/>
    <w:rsid w:val="00735352"/>
    <w:rsid w:val="00735749"/>
    <w:rsid w:val="00735761"/>
    <w:rsid w:val="007360E9"/>
    <w:rsid w:val="00737B25"/>
    <w:rsid w:val="00737D54"/>
    <w:rsid w:val="0074093B"/>
    <w:rsid w:val="0074111D"/>
    <w:rsid w:val="0074117C"/>
    <w:rsid w:val="00741EAE"/>
    <w:rsid w:val="0074258F"/>
    <w:rsid w:val="00742C62"/>
    <w:rsid w:val="00742DBC"/>
    <w:rsid w:val="00743285"/>
    <w:rsid w:val="00743440"/>
    <w:rsid w:val="00743466"/>
    <w:rsid w:val="007446B8"/>
    <w:rsid w:val="00744EC9"/>
    <w:rsid w:val="0074578E"/>
    <w:rsid w:val="00747893"/>
    <w:rsid w:val="0075080E"/>
    <w:rsid w:val="007508BC"/>
    <w:rsid w:val="007516A2"/>
    <w:rsid w:val="00751997"/>
    <w:rsid w:val="00752D11"/>
    <w:rsid w:val="00752E08"/>
    <w:rsid w:val="007533FC"/>
    <w:rsid w:val="007537D5"/>
    <w:rsid w:val="00755604"/>
    <w:rsid w:val="007557E9"/>
    <w:rsid w:val="00757466"/>
    <w:rsid w:val="00757DB1"/>
    <w:rsid w:val="00761738"/>
    <w:rsid w:val="00761B83"/>
    <w:rsid w:val="00763407"/>
    <w:rsid w:val="0076360F"/>
    <w:rsid w:val="007636E0"/>
    <w:rsid w:val="00763AD6"/>
    <w:rsid w:val="00764B7C"/>
    <w:rsid w:val="00766118"/>
    <w:rsid w:val="00766455"/>
    <w:rsid w:val="00767C3A"/>
    <w:rsid w:val="00767CE2"/>
    <w:rsid w:val="00767D78"/>
    <w:rsid w:val="00767F19"/>
    <w:rsid w:val="0077025E"/>
    <w:rsid w:val="007704A5"/>
    <w:rsid w:val="00771020"/>
    <w:rsid w:val="0077162B"/>
    <w:rsid w:val="0077183F"/>
    <w:rsid w:val="00771A99"/>
    <w:rsid w:val="00771F47"/>
    <w:rsid w:val="0077275B"/>
    <w:rsid w:val="00772B8E"/>
    <w:rsid w:val="0077351B"/>
    <w:rsid w:val="00773EB4"/>
    <w:rsid w:val="00774428"/>
    <w:rsid w:val="00774BE1"/>
    <w:rsid w:val="00774EE5"/>
    <w:rsid w:val="0077506B"/>
    <w:rsid w:val="0077582F"/>
    <w:rsid w:val="00775CA0"/>
    <w:rsid w:val="007770BA"/>
    <w:rsid w:val="007773BA"/>
    <w:rsid w:val="0077748A"/>
    <w:rsid w:val="00777872"/>
    <w:rsid w:val="00780428"/>
    <w:rsid w:val="007818B8"/>
    <w:rsid w:val="007819F4"/>
    <w:rsid w:val="00781E43"/>
    <w:rsid w:val="00781ED7"/>
    <w:rsid w:val="007823EA"/>
    <w:rsid w:val="007831DF"/>
    <w:rsid w:val="007833B7"/>
    <w:rsid w:val="00783A4D"/>
    <w:rsid w:val="00783D64"/>
    <w:rsid w:val="007840F0"/>
    <w:rsid w:val="00784E3E"/>
    <w:rsid w:val="00786595"/>
    <w:rsid w:val="00790390"/>
    <w:rsid w:val="007927B4"/>
    <w:rsid w:val="00792FC0"/>
    <w:rsid w:val="007930C3"/>
    <w:rsid w:val="007934EB"/>
    <w:rsid w:val="007936F0"/>
    <w:rsid w:val="0079451E"/>
    <w:rsid w:val="007954DA"/>
    <w:rsid w:val="00796A2C"/>
    <w:rsid w:val="007A006A"/>
    <w:rsid w:val="007A0832"/>
    <w:rsid w:val="007A0A77"/>
    <w:rsid w:val="007A0AA2"/>
    <w:rsid w:val="007A12D7"/>
    <w:rsid w:val="007A3DCA"/>
    <w:rsid w:val="007A422B"/>
    <w:rsid w:val="007A4323"/>
    <w:rsid w:val="007A5125"/>
    <w:rsid w:val="007A587F"/>
    <w:rsid w:val="007A6563"/>
    <w:rsid w:val="007A6F39"/>
    <w:rsid w:val="007A75F8"/>
    <w:rsid w:val="007A7BD8"/>
    <w:rsid w:val="007B0064"/>
    <w:rsid w:val="007B0307"/>
    <w:rsid w:val="007B0971"/>
    <w:rsid w:val="007B1025"/>
    <w:rsid w:val="007B11CF"/>
    <w:rsid w:val="007B1E10"/>
    <w:rsid w:val="007B1F23"/>
    <w:rsid w:val="007B23F0"/>
    <w:rsid w:val="007B26B4"/>
    <w:rsid w:val="007B2971"/>
    <w:rsid w:val="007B2AB7"/>
    <w:rsid w:val="007B326D"/>
    <w:rsid w:val="007B3C60"/>
    <w:rsid w:val="007B4C3B"/>
    <w:rsid w:val="007B78E1"/>
    <w:rsid w:val="007B79B9"/>
    <w:rsid w:val="007C07E8"/>
    <w:rsid w:val="007C0A3F"/>
    <w:rsid w:val="007C21AE"/>
    <w:rsid w:val="007C2A41"/>
    <w:rsid w:val="007C2EF3"/>
    <w:rsid w:val="007C3DEB"/>
    <w:rsid w:val="007C4B28"/>
    <w:rsid w:val="007C59F5"/>
    <w:rsid w:val="007C5E79"/>
    <w:rsid w:val="007C612A"/>
    <w:rsid w:val="007C63C7"/>
    <w:rsid w:val="007C6BD3"/>
    <w:rsid w:val="007C7750"/>
    <w:rsid w:val="007D0E7C"/>
    <w:rsid w:val="007D182B"/>
    <w:rsid w:val="007D19F7"/>
    <w:rsid w:val="007D216E"/>
    <w:rsid w:val="007D2263"/>
    <w:rsid w:val="007D3626"/>
    <w:rsid w:val="007D3D69"/>
    <w:rsid w:val="007D5053"/>
    <w:rsid w:val="007E0295"/>
    <w:rsid w:val="007E2102"/>
    <w:rsid w:val="007E25EB"/>
    <w:rsid w:val="007E2930"/>
    <w:rsid w:val="007E3490"/>
    <w:rsid w:val="007E3FED"/>
    <w:rsid w:val="007E45E7"/>
    <w:rsid w:val="007E6821"/>
    <w:rsid w:val="007E75DF"/>
    <w:rsid w:val="007E779F"/>
    <w:rsid w:val="007F0AE9"/>
    <w:rsid w:val="007F2346"/>
    <w:rsid w:val="007F2A98"/>
    <w:rsid w:val="007F2DBA"/>
    <w:rsid w:val="007F2FD8"/>
    <w:rsid w:val="007F3072"/>
    <w:rsid w:val="007F3378"/>
    <w:rsid w:val="007F3791"/>
    <w:rsid w:val="007F3793"/>
    <w:rsid w:val="007F39C7"/>
    <w:rsid w:val="007F46DA"/>
    <w:rsid w:val="007F55A9"/>
    <w:rsid w:val="007F55B7"/>
    <w:rsid w:val="007F772E"/>
    <w:rsid w:val="007F7891"/>
    <w:rsid w:val="007F7E2F"/>
    <w:rsid w:val="008011C4"/>
    <w:rsid w:val="00801617"/>
    <w:rsid w:val="00803D3B"/>
    <w:rsid w:val="00803DA0"/>
    <w:rsid w:val="00804206"/>
    <w:rsid w:val="00804542"/>
    <w:rsid w:val="0080490A"/>
    <w:rsid w:val="008055B2"/>
    <w:rsid w:val="008057B5"/>
    <w:rsid w:val="008059B1"/>
    <w:rsid w:val="00805C40"/>
    <w:rsid w:val="00807427"/>
    <w:rsid w:val="00807760"/>
    <w:rsid w:val="00810067"/>
    <w:rsid w:val="00810ACE"/>
    <w:rsid w:val="00810C37"/>
    <w:rsid w:val="00811557"/>
    <w:rsid w:val="0081161F"/>
    <w:rsid w:val="00812F8D"/>
    <w:rsid w:val="008130EC"/>
    <w:rsid w:val="0081345A"/>
    <w:rsid w:val="00813BC6"/>
    <w:rsid w:val="008150F8"/>
    <w:rsid w:val="00815212"/>
    <w:rsid w:val="0081643F"/>
    <w:rsid w:val="008173DE"/>
    <w:rsid w:val="00817BD8"/>
    <w:rsid w:val="00822A2E"/>
    <w:rsid w:val="008232C1"/>
    <w:rsid w:val="00823DCC"/>
    <w:rsid w:val="00824267"/>
    <w:rsid w:val="00825FF6"/>
    <w:rsid w:val="008260E3"/>
    <w:rsid w:val="008262D1"/>
    <w:rsid w:val="0082658F"/>
    <w:rsid w:val="00826CDB"/>
    <w:rsid w:val="008301EE"/>
    <w:rsid w:val="00831ADC"/>
    <w:rsid w:val="00831D39"/>
    <w:rsid w:val="00831FB7"/>
    <w:rsid w:val="00833D67"/>
    <w:rsid w:val="00833EFA"/>
    <w:rsid w:val="00834A5A"/>
    <w:rsid w:val="008358E9"/>
    <w:rsid w:val="00835EF3"/>
    <w:rsid w:val="00836820"/>
    <w:rsid w:val="00836BDD"/>
    <w:rsid w:val="008373B8"/>
    <w:rsid w:val="0083765B"/>
    <w:rsid w:val="00840376"/>
    <w:rsid w:val="00841176"/>
    <w:rsid w:val="00841B67"/>
    <w:rsid w:val="00841C83"/>
    <w:rsid w:val="00841E4E"/>
    <w:rsid w:val="00842B8E"/>
    <w:rsid w:val="00843756"/>
    <w:rsid w:val="00844CDD"/>
    <w:rsid w:val="00845327"/>
    <w:rsid w:val="008454D0"/>
    <w:rsid w:val="00845930"/>
    <w:rsid w:val="0084687D"/>
    <w:rsid w:val="00847493"/>
    <w:rsid w:val="00850302"/>
    <w:rsid w:val="00850B9D"/>
    <w:rsid w:val="00851579"/>
    <w:rsid w:val="008527BF"/>
    <w:rsid w:val="008539CB"/>
    <w:rsid w:val="00854469"/>
    <w:rsid w:val="008548C4"/>
    <w:rsid w:val="008556BC"/>
    <w:rsid w:val="00855A8A"/>
    <w:rsid w:val="00855B49"/>
    <w:rsid w:val="00855CFF"/>
    <w:rsid w:val="008569F2"/>
    <w:rsid w:val="00856F29"/>
    <w:rsid w:val="008573E2"/>
    <w:rsid w:val="008576C3"/>
    <w:rsid w:val="00860750"/>
    <w:rsid w:val="00860D39"/>
    <w:rsid w:val="00860FC5"/>
    <w:rsid w:val="0086105A"/>
    <w:rsid w:val="00861CFB"/>
    <w:rsid w:val="00861FD1"/>
    <w:rsid w:val="0086201E"/>
    <w:rsid w:val="008628ED"/>
    <w:rsid w:val="0086405B"/>
    <w:rsid w:val="0086495B"/>
    <w:rsid w:val="008659DD"/>
    <w:rsid w:val="00866435"/>
    <w:rsid w:val="00867F52"/>
    <w:rsid w:val="00870603"/>
    <w:rsid w:val="00870701"/>
    <w:rsid w:val="008711EB"/>
    <w:rsid w:val="00871FD8"/>
    <w:rsid w:val="008723A9"/>
    <w:rsid w:val="00873399"/>
    <w:rsid w:val="00874505"/>
    <w:rsid w:val="0087567E"/>
    <w:rsid w:val="00875680"/>
    <w:rsid w:val="00876931"/>
    <w:rsid w:val="00876AC7"/>
    <w:rsid w:val="008774F1"/>
    <w:rsid w:val="0088045F"/>
    <w:rsid w:val="008806B9"/>
    <w:rsid w:val="00880A57"/>
    <w:rsid w:val="008838F5"/>
    <w:rsid w:val="00883B42"/>
    <w:rsid w:val="0088476A"/>
    <w:rsid w:val="0088508B"/>
    <w:rsid w:val="0088599A"/>
    <w:rsid w:val="00886F61"/>
    <w:rsid w:val="008870C7"/>
    <w:rsid w:val="0088747C"/>
    <w:rsid w:val="00887753"/>
    <w:rsid w:val="00887DB0"/>
    <w:rsid w:val="00887F29"/>
    <w:rsid w:val="008900FA"/>
    <w:rsid w:val="008912B1"/>
    <w:rsid w:val="008912C3"/>
    <w:rsid w:val="008915D0"/>
    <w:rsid w:val="008923AD"/>
    <w:rsid w:val="00893102"/>
    <w:rsid w:val="00893515"/>
    <w:rsid w:val="00893701"/>
    <w:rsid w:val="00893D28"/>
    <w:rsid w:val="008940C4"/>
    <w:rsid w:val="00894870"/>
    <w:rsid w:val="0089534D"/>
    <w:rsid w:val="00895668"/>
    <w:rsid w:val="008956BC"/>
    <w:rsid w:val="00896810"/>
    <w:rsid w:val="00897164"/>
    <w:rsid w:val="008971FE"/>
    <w:rsid w:val="008977F2"/>
    <w:rsid w:val="008A1FE6"/>
    <w:rsid w:val="008A2386"/>
    <w:rsid w:val="008A29FD"/>
    <w:rsid w:val="008A574D"/>
    <w:rsid w:val="008A67B0"/>
    <w:rsid w:val="008A6929"/>
    <w:rsid w:val="008A6BA3"/>
    <w:rsid w:val="008B0316"/>
    <w:rsid w:val="008B0D58"/>
    <w:rsid w:val="008B1427"/>
    <w:rsid w:val="008B170F"/>
    <w:rsid w:val="008B1F59"/>
    <w:rsid w:val="008B290B"/>
    <w:rsid w:val="008B5D4C"/>
    <w:rsid w:val="008B5F6D"/>
    <w:rsid w:val="008B6086"/>
    <w:rsid w:val="008B6290"/>
    <w:rsid w:val="008B6A4D"/>
    <w:rsid w:val="008B6AF2"/>
    <w:rsid w:val="008B71DE"/>
    <w:rsid w:val="008C1299"/>
    <w:rsid w:val="008C1BE4"/>
    <w:rsid w:val="008C1C51"/>
    <w:rsid w:val="008C2174"/>
    <w:rsid w:val="008C3045"/>
    <w:rsid w:val="008C400F"/>
    <w:rsid w:val="008C42D5"/>
    <w:rsid w:val="008C4E81"/>
    <w:rsid w:val="008C6763"/>
    <w:rsid w:val="008D03AC"/>
    <w:rsid w:val="008D0D64"/>
    <w:rsid w:val="008D10F7"/>
    <w:rsid w:val="008D1FB3"/>
    <w:rsid w:val="008D3606"/>
    <w:rsid w:val="008D703F"/>
    <w:rsid w:val="008D704A"/>
    <w:rsid w:val="008D7239"/>
    <w:rsid w:val="008E31E9"/>
    <w:rsid w:val="008E3365"/>
    <w:rsid w:val="008E3EC8"/>
    <w:rsid w:val="008E4E4E"/>
    <w:rsid w:val="008E6580"/>
    <w:rsid w:val="008E6B8E"/>
    <w:rsid w:val="008E7304"/>
    <w:rsid w:val="008E7A51"/>
    <w:rsid w:val="008F07E0"/>
    <w:rsid w:val="008F0BF6"/>
    <w:rsid w:val="008F0F18"/>
    <w:rsid w:val="008F1030"/>
    <w:rsid w:val="008F247E"/>
    <w:rsid w:val="008F2CAA"/>
    <w:rsid w:val="008F380C"/>
    <w:rsid w:val="008F4E0B"/>
    <w:rsid w:val="008F5F46"/>
    <w:rsid w:val="008F7418"/>
    <w:rsid w:val="008F7741"/>
    <w:rsid w:val="008F7A36"/>
    <w:rsid w:val="0090170E"/>
    <w:rsid w:val="009025AF"/>
    <w:rsid w:val="00903022"/>
    <w:rsid w:val="009034D7"/>
    <w:rsid w:val="00903DDA"/>
    <w:rsid w:val="009050F4"/>
    <w:rsid w:val="009052FE"/>
    <w:rsid w:val="009054AD"/>
    <w:rsid w:val="00905564"/>
    <w:rsid w:val="00905D1D"/>
    <w:rsid w:val="0090614F"/>
    <w:rsid w:val="00906666"/>
    <w:rsid w:val="0090669F"/>
    <w:rsid w:val="00907287"/>
    <w:rsid w:val="00907452"/>
    <w:rsid w:val="009104EC"/>
    <w:rsid w:val="00910EC4"/>
    <w:rsid w:val="0091127D"/>
    <w:rsid w:val="00911367"/>
    <w:rsid w:val="009115A5"/>
    <w:rsid w:val="00911A77"/>
    <w:rsid w:val="00911FE2"/>
    <w:rsid w:val="00912CD9"/>
    <w:rsid w:val="00913160"/>
    <w:rsid w:val="00913E18"/>
    <w:rsid w:val="009145D8"/>
    <w:rsid w:val="00914E18"/>
    <w:rsid w:val="0092018F"/>
    <w:rsid w:val="00920E33"/>
    <w:rsid w:val="0092258B"/>
    <w:rsid w:val="00923B1E"/>
    <w:rsid w:val="0092408D"/>
    <w:rsid w:val="0092413F"/>
    <w:rsid w:val="009243CC"/>
    <w:rsid w:val="00924761"/>
    <w:rsid w:val="009248AC"/>
    <w:rsid w:val="00924BF3"/>
    <w:rsid w:val="0092519D"/>
    <w:rsid w:val="00925941"/>
    <w:rsid w:val="00925ACE"/>
    <w:rsid w:val="00927827"/>
    <w:rsid w:val="00927AEC"/>
    <w:rsid w:val="00927BDD"/>
    <w:rsid w:val="0093044B"/>
    <w:rsid w:val="0093141F"/>
    <w:rsid w:val="009319C5"/>
    <w:rsid w:val="00932D25"/>
    <w:rsid w:val="009347FA"/>
    <w:rsid w:val="00935463"/>
    <w:rsid w:val="00937B58"/>
    <w:rsid w:val="00937BDC"/>
    <w:rsid w:val="00940024"/>
    <w:rsid w:val="009424CB"/>
    <w:rsid w:val="00942595"/>
    <w:rsid w:val="00942DE0"/>
    <w:rsid w:val="009437C7"/>
    <w:rsid w:val="00943888"/>
    <w:rsid w:val="00943AD2"/>
    <w:rsid w:val="009450D7"/>
    <w:rsid w:val="00945D90"/>
    <w:rsid w:val="00946698"/>
    <w:rsid w:val="009468A6"/>
    <w:rsid w:val="00946F78"/>
    <w:rsid w:val="00947074"/>
    <w:rsid w:val="00947790"/>
    <w:rsid w:val="00947825"/>
    <w:rsid w:val="00950224"/>
    <w:rsid w:val="0095085D"/>
    <w:rsid w:val="00950AC2"/>
    <w:rsid w:val="009510C1"/>
    <w:rsid w:val="00951159"/>
    <w:rsid w:val="009512FE"/>
    <w:rsid w:val="00951C31"/>
    <w:rsid w:val="009525B3"/>
    <w:rsid w:val="00952F93"/>
    <w:rsid w:val="00954694"/>
    <w:rsid w:val="00955104"/>
    <w:rsid w:val="00955424"/>
    <w:rsid w:val="0095566A"/>
    <w:rsid w:val="00955CB0"/>
    <w:rsid w:val="0095640F"/>
    <w:rsid w:val="009564A7"/>
    <w:rsid w:val="00957536"/>
    <w:rsid w:val="00957C66"/>
    <w:rsid w:val="00960650"/>
    <w:rsid w:val="00960D3F"/>
    <w:rsid w:val="009611DD"/>
    <w:rsid w:val="0096224A"/>
    <w:rsid w:val="009635BC"/>
    <w:rsid w:val="0096434B"/>
    <w:rsid w:val="00964C6A"/>
    <w:rsid w:val="0096521E"/>
    <w:rsid w:val="0096576A"/>
    <w:rsid w:val="0096649B"/>
    <w:rsid w:val="0096794B"/>
    <w:rsid w:val="009707E2"/>
    <w:rsid w:val="00971C67"/>
    <w:rsid w:val="00971F3C"/>
    <w:rsid w:val="00973D5D"/>
    <w:rsid w:val="00974A3A"/>
    <w:rsid w:val="00974AE3"/>
    <w:rsid w:val="0097531B"/>
    <w:rsid w:val="0097533B"/>
    <w:rsid w:val="00975DD3"/>
    <w:rsid w:val="0097702E"/>
    <w:rsid w:val="00977C80"/>
    <w:rsid w:val="00980B6B"/>
    <w:rsid w:val="00980CE5"/>
    <w:rsid w:val="009827CC"/>
    <w:rsid w:val="00982991"/>
    <w:rsid w:val="00983A5E"/>
    <w:rsid w:val="009842CF"/>
    <w:rsid w:val="00984AAF"/>
    <w:rsid w:val="00984FDC"/>
    <w:rsid w:val="00987050"/>
    <w:rsid w:val="0098743D"/>
    <w:rsid w:val="00987FD4"/>
    <w:rsid w:val="00990CBD"/>
    <w:rsid w:val="00990E29"/>
    <w:rsid w:val="00992CC5"/>
    <w:rsid w:val="0099349C"/>
    <w:rsid w:val="00993E03"/>
    <w:rsid w:val="00994ADF"/>
    <w:rsid w:val="00994B33"/>
    <w:rsid w:val="00994F06"/>
    <w:rsid w:val="00995225"/>
    <w:rsid w:val="009956A5"/>
    <w:rsid w:val="009A042E"/>
    <w:rsid w:val="009A059C"/>
    <w:rsid w:val="009A083C"/>
    <w:rsid w:val="009A0F40"/>
    <w:rsid w:val="009A1208"/>
    <w:rsid w:val="009A35FF"/>
    <w:rsid w:val="009A54F1"/>
    <w:rsid w:val="009A5936"/>
    <w:rsid w:val="009A5FAC"/>
    <w:rsid w:val="009A631C"/>
    <w:rsid w:val="009A6E4A"/>
    <w:rsid w:val="009A6FE1"/>
    <w:rsid w:val="009A7027"/>
    <w:rsid w:val="009A7421"/>
    <w:rsid w:val="009B1164"/>
    <w:rsid w:val="009B22D7"/>
    <w:rsid w:val="009B2858"/>
    <w:rsid w:val="009B2C97"/>
    <w:rsid w:val="009B3AA6"/>
    <w:rsid w:val="009B40BA"/>
    <w:rsid w:val="009B4FE8"/>
    <w:rsid w:val="009B66AD"/>
    <w:rsid w:val="009B6C00"/>
    <w:rsid w:val="009B6CBE"/>
    <w:rsid w:val="009B6D1C"/>
    <w:rsid w:val="009B6EBB"/>
    <w:rsid w:val="009B6EDC"/>
    <w:rsid w:val="009B6FED"/>
    <w:rsid w:val="009B7E06"/>
    <w:rsid w:val="009C0A4D"/>
    <w:rsid w:val="009C0DDD"/>
    <w:rsid w:val="009C1296"/>
    <w:rsid w:val="009C13C7"/>
    <w:rsid w:val="009C14A8"/>
    <w:rsid w:val="009C3B78"/>
    <w:rsid w:val="009C43A3"/>
    <w:rsid w:val="009C47A5"/>
    <w:rsid w:val="009C48DD"/>
    <w:rsid w:val="009C54A5"/>
    <w:rsid w:val="009C569C"/>
    <w:rsid w:val="009C5ACF"/>
    <w:rsid w:val="009C5C43"/>
    <w:rsid w:val="009C6B78"/>
    <w:rsid w:val="009C6C85"/>
    <w:rsid w:val="009C6D4F"/>
    <w:rsid w:val="009C73E3"/>
    <w:rsid w:val="009C7D5E"/>
    <w:rsid w:val="009C7FFC"/>
    <w:rsid w:val="009D0721"/>
    <w:rsid w:val="009D0C7C"/>
    <w:rsid w:val="009D1310"/>
    <w:rsid w:val="009D1732"/>
    <w:rsid w:val="009D1DD6"/>
    <w:rsid w:val="009D3AC8"/>
    <w:rsid w:val="009D3D32"/>
    <w:rsid w:val="009D4F35"/>
    <w:rsid w:val="009D51CA"/>
    <w:rsid w:val="009D525F"/>
    <w:rsid w:val="009E0395"/>
    <w:rsid w:val="009E0544"/>
    <w:rsid w:val="009E068F"/>
    <w:rsid w:val="009E0A9A"/>
    <w:rsid w:val="009E0B65"/>
    <w:rsid w:val="009E10C0"/>
    <w:rsid w:val="009E1316"/>
    <w:rsid w:val="009E16E6"/>
    <w:rsid w:val="009E203C"/>
    <w:rsid w:val="009E205A"/>
    <w:rsid w:val="009E25AB"/>
    <w:rsid w:val="009E2F54"/>
    <w:rsid w:val="009E395C"/>
    <w:rsid w:val="009E49F9"/>
    <w:rsid w:val="009E4BF4"/>
    <w:rsid w:val="009E4FDC"/>
    <w:rsid w:val="009E5734"/>
    <w:rsid w:val="009E6199"/>
    <w:rsid w:val="009E61A6"/>
    <w:rsid w:val="009E6349"/>
    <w:rsid w:val="009E704E"/>
    <w:rsid w:val="009E7226"/>
    <w:rsid w:val="009E77D1"/>
    <w:rsid w:val="009E7D9B"/>
    <w:rsid w:val="009F0509"/>
    <w:rsid w:val="009F0BB9"/>
    <w:rsid w:val="009F0D81"/>
    <w:rsid w:val="009F12CD"/>
    <w:rsid w:val="009F26CA"/>
    <w:rsid w:val="009F44A8"/>
    <w:rsid w:val="009F5A77"/>
    <w:rsid w:val="009F5DFA"/>
    <w:rsid w:val="009F7793"/>
    <w:rsid w:val="009F7974"/>
    <w:rsid w:val="009F7AB1"/>
    <w:rsid w:val="00A00752"/>
    <w:rsid w:val="00A01E1D"/>
    <w:rsid w:val="00A02435"/>
    <w:rsid w:val="00A0294D"/>
    <w:rsid w:val="00A02AC1"/>
    <w:rsid w:val="00A038A8"/>
    <w:rsid w:val="00A03A23"/>
    <w:rsid w:val="00A03BD9"/>
    <w:rsid w:val="00A042FA"/>
    <w:rsid w:val="00A049C9"/>
    <w:rsid w:val="00A06677"/>
    <w:rsid w:val="00A06D05"/>
    <w:rsid w:val="00A06F59"/>
    <w:rsid w:val="00A10AE0"/>
    <w:rsid w:val="00A10E77"/>
    <w:rsid w:val="00A10F7E"/>
    <w:rsid w:val="00A12682"/>
    <w:rsid w:val="00A1272C"/>
    <w:rsid w:val="00A12B3F"/>
    <w:rsid w:val="00A14D5E"/>
    <w:rsid w:val="00A1517C"/>
    <w:rsid w:val="00A1519C"/>
    <w:rsid w:val="00A16C7F"/>
    <w:rsid w:val="00A16D18"/>
    <w:rsid w:val="00A16EE5"/>
    <w:rsid w:val="00A17BD9"/>
    <w:rsid w:val="00A20072"/>
    <w:rsid w:val="00A2050B"/>
    <w:rsid w:val="00A21176"/>
    <w:rsid w:val="00A21FC5"/>
    <w:rsid w:val="00A22DA3"/>
    <w:rsid w:val="00A2386B"/>
    <w:rsid w:val="00A276C8"/>
    <w:rsid w:val="00A277ED"/>
    <w:rsid w:val="00A27BF5"/>
    <w:rsid w:val="00A305E0"/>
    <w:rsid w:val="00A3111F"/>
    <w:rsid w:val="00A31C88"/>
    <w:rsid w:val="00A33768"/>
    <w:rsid w:val="00A354C8"/>
    <w:rsid w:val="00A35DA5"/>
    <w:rsid w:val="00A35F98"/>
    <w:rsid w:val="00A36EC6"/>
    <w:rsid w:val="00A37B2B"/>
    <w:rsid w:val="00A4033B"/>
    <w:rsid w:val="00A40C2A"/>
    <w:rsid w:val="00A40D11"/>
    <w:rsid w:val="00A40EF0"/>
    <w:rsid w:val="00A420E0"/>
    <w:rsid w:val="00A4294F"/>
    <w:rsid w:val="00A4357A"/>
    <w:rsid w:val="00A4470A"/>
    <w:rsid w:val="00A44950"/>
    <w:rsid w:val="00A44A94"/>
    <w:rsid w:val="00A45F60"/>
    <w:rsid w:val="00A45F92"/>
    <w:rsid w:val="00A4653E"/>
    <w:rsid w:val="00A46C9C"/>
    <w:rsid w:val="00A50689"/>
    <w:rsid w:val="00A518CD"/>
    <w:rsid w:val="00A51DFE"/>
    <w:rsid w:val="00A51F9E"/>
    <w:rsid w:val="00A5222A"/>
    <w:rsid w:val="00A5240B"/>
    <w:rsid w:val="00A529B4"/>
    <w:rsid w:val="00A52AA4"/>
    <w:rsid w:val="00A52DBE"/>
    <w:rsid w:val="00A53400"/>
    <w:rsid w:val="00A55DB0"/>
    <w:rsid w:val="00A562FC"/>
    <w:rsid w:val="00A564B2"/>
    <w:rsid w:val="00A57314"/>
    <w:rsid w:val="00A60064"/>
    <w:rsid w:val="00A60B8C"/>
    <w:rsid w:val="00A60F92"/>
    <w:rsid w:val="00A6160B"/>
    <w:rsid w:val="00A61A34"/>
    <w:rsid w:val="00A61E4C"/>
    <w:rsid w:val="00A62FE0"/>
    <w:rsid w:val="00A6330E"/>
    <w:rsid w:val="00A649B3"/>
    <w:rsid w:val="00A65C8C"/>
    <w:rsid w:val="00A66967"/>
    <w:rsid w:val="00A676F3"/>
    <w:rsid w:val="00A677A4"/>
    <w:rsid w:val="00A67821"/>
    <w:rsid w:val="00A70051"/>
    <w:rsid w:val="00A7077C"/>
    <w:rsid w:val="00A70A1D"/>
    <w:rsid w:val="00A70BC7"/>
    <w:rsid w:val="00A725A1"/>
    <w:rsid w:val="00A7277A"/>
    <w:rsid w:val="00A73BBE"/>
    <w:rsid w:val="00A73C8E"/>
    <w:rsid w:val="00A74BE8"/>
    <w:rsid w:val="00A7517D"/>
    <w:rsid w:val="00A7542C"/>
    <w:rsid w:val="00A75641"/>
    <w:rsid w:val="00A75F20"/>
    <w:rsid w:val="00A75F65"/>
    <w:rsid w:val="00A76819"/>
    <w:rsid w:val="00A80228"/>
    <w:rsid w:val="00A80748"/>
    <w:rsid w:val="00A81588"/>
    <w:rsid w:val="00A81CDD"/>
    <w:rsid w:val="00A81CE9"/>
    <w:rsid w:val="00A81ED5"/>
    <w:rsid w:val="00A828CE"/>
    <w:rsid w:val="00A83D14"/>
    <w:rsid w:val="00A84068"/>
    <w:rsid w:val="00A851B8"/>
    <w:rsid w:val="00A86BA4"/>
    <w:rsid w:val="00A872A5"/>
    <w:rsid w:val="00A87A97"/>
    <w:rsid w:val="00A907A6"/>
    <w:rsid w:val="00A912FC"/>
    <w:rsid w:val="00A91A37"/>
    <w:rsid w:val="00A91B28"/>
    <w:rsid w:val="00A926DB"/>
    <w:rsid w:val="00A927E8"/>
    <w:rsid w:val="00A93880"/>
    <w:rsid w:val="00A94CD0"/>
    <w:rsid w:val="00A96B3A"/>
    <w:rsid w:val="00A9791A"/>
    <w:rsid w:val="00A97E0B"/>
    <w:rsid w:val="00A97E19"/>
    <w:rsid w:val="00AA035C"/>
    <w:rsid w:val="00AA086C"/>
    <w:rsid w:val="00AA17A2"/>
    <w:rsid w:val="00AA2B03"/>
    <w:rsid w:val="00AA2B45"/>
    <w:rsid w:val="00AA2F08"/>
    <w:rsid w:val="00AA3190"/>
    <w:rsid w:val="00AA3343"/>
    <w:rsid w:val="00AA389D"/>
    <w:rsid w:val="00AA3A1D"/>
    <w:rsid w:val="00AA3BE3"/>
    <w:rsid w:val="00AA3CE9"/>
    <w:rsid w:val="00AA4A55"/>
    <w:rsid w:val="00AA5A7C"/>
    <w:rsid w:val="00AA5C45"/>
    <w:rsid w:val="00AA669A"/>
    <w:rsid w:val="00AA74CB"/>
    <w:rsid w:val="00AB0272"/>
    <w:rsid w:val="00AB09E9"/>
    <w:rsid w:val="00AB0B54"/>
    <w:rsid w:val="00AB1B92"/>
    <w:rsid w:val="00AB4B60"/>
    <w:rsid w:val="00AB52C7"/>
    <w:rsid w:val="00AB5992"/>
    <w:rsid w:val="00AB6557"/>
    <w:rsid w:val="00AB79F4"/>
    <w:rsid w:val="00AB7EC4"/>
    <w:rsid w:val="00AC0C91"/>
    <w:rsid w:val="00AC255D"/>
    <w:rsid w:val="00AC4CE1"/>
    <w:rsid w:val="00AC506A"/>
    <w:rsid w:val="00AC5CED"/>
    <w:rsid w:val="00AC5F8D"/>
    <w:rsid w:val="00AC61C3"/>
    <w:rsid w:val="00AC63DC"/>
    <w:rsid w:val="00AC68AE"/>
    <w:rsid w:val="00AC69BC"/>
    <w:rsid w:val="00AC74DE"/>
    <w:rsid w:val="00AC7959"/>
    <w:rsid w:val="00AC7BC7"/>
    <w:rsid w:val="00AD09EA"/>
    <w:rsid w:val="00AD0E57"/>
    <w:rsid w:val="00AD1054"/>
    <w:rsid w:val="00AD25DA"/>
    <w:rsid w:val="00AD2892"/>
    <w:rsid w:val="00AD2CC4"/>
    <w:rsid w:val="00AD3809"/>
    <w:rsid w:val="00AD3BAC"/>
    <w:rsid w:val="00AD420D"/>
    <w:rsid w:val="00AD43E7"/>
    <w:rsid w:val="00AD4928"/>
    <w:rsid w:val="00AD5E45"/>
    <w:rsid w:val="00AD5FE5"/>
    <w:rsid w:val="00AD66A7"/>
    <w:rsid w:val="00AD6D47"/>
    <w:rsid w:val="00AD765E"/>
    <w:rsid w:val="00AD78C8"/>
    <w:rsid w:val="00AE0349"/>
    <w:rsid w:val="00AE131C"/>
    <w:rsid w:val="00AE1473"/>
    <w:rsid w:val="00AE1BAD"/>
    <w:rsid w:val="00AE230D"/>
    <w:rsid w:val="00AE3BA3"/>
    <w:rsid w:val="00AE5106"/>
    <w:rsid w:val="00AE5E0E"/>
    <w:rsid w:val="00AE5F73"/>
    <w:rsid w:val="00AE6D4B"/>
    <w:rsid w:val="00AF096C"/>
    <w:rsid w:val="00AF0A4F"/>
    <w:rsid w:val="00AF1AF5"/>
    <w:rsid w:val="00AF1D14"/>
    <w:rsid w:val="00AF2872"/>
    <w:rsid w:val="00AF3210"/>
    <w:rsid w:val="00AF377E"/>
    <w:rsid w:val="00AF4820"/>
    <w:rsid w:val="00AF4D59"/>
    <w:rsid w:val="00AF4F44"/>
    <w:rsid w:val="00AF5A45"/>
    <w:rsid w:val="00AF5C94"/>
    <w:rsid w:val="00AF63B6"/>
    <w:rsid w:val="00AF6877"/>
    <w:rsid w:val="00AF7C82"/>
    <w:rsid w:val="00AF7E73"/>
    <w:rsid w:val="00B014BB"/>
    <w:rsid w:val="00B01A61"/>
    <w:rsid w:val="00B01B7F"/>
    <w:rsid w:val="00B0293B"/>
    <w:rsid w:val="00B02F29"/>
    <w:rsid w:val="00B02F2A"/>
    <w:rsid w:val="00B03702"/>
    <w:rsid w:val="00B03D1B"/>
    <w:rsid w:val="00B03D64"/>
    <w:rsid w:val="00B03F80"/>
    <w:rsid w:val="00B06F11"/>
    <w:rsid w:val="00B07685"/>
    <w:rsid w:val="00B07DD9"/>
    <w:rsid w:val="00B1033F"/>
    <w:rsid w:val="00B105EE"/>
    <w:rsid w:val="00B11FAF"/>
    <w:rsid w:val="00B14A90"/>
    <w:rsid w:val="00B14EBB"/>
    <w:rsid w:val="00B162E4"/>
    <w:rsid w:val="00B1646F"/>
    <w:rsid w:val="00B1704E"/>
    <w:rsid w:val="00B17449"/>
    <w:rsid w:val="00B175E4"/>
    <w:rsid w:val="00B20943"/>
    <w:rsid w:val="00B22573"/>
    <w:rsid w:val="00B2262B"/>
    <w:rsid w:val="00B22701"/>
    <w:rsid w:val="00B23385"/>
    <w:rsid w:val="00B24AE9"/>
    <w:rsid w:val="00B24BEA"/>
    <w:rsid w:val="00B24D46"/>
    <w:rsid w:val="00B250FC"/>
    <w:rsid w:val="00B25C40"/>
    <w:rsid w:val="00B302DB"/>
    <w:rsid w:val="00B30EBE"/>
    <w:rsid w:val="00B3166A"/>
    <w:rsid w:val="00B3315E"/>
    <w:rsid w:val="00B33AE9"/>
    <w:rsid w:val="00B33B22"/>
    <w:rsid w:val="00B34F36"/>
    <w:rsid w:val="00B34F9E"/>
    <w:rsid w:val="00B36879"/>
    <w:rsid w:val="00B36C64"/>
    <w:rsid w:val="00B40246"/>
    <w:rsid w:val="00B40706"/>
    <w:rsid w:val="00B4165D"/>
    <w:rsid w:val="00B422BE"/>
    <w:rsid w:val="00B4368E"/>
    <w:rsid w:val="00B44DCA"/>
    <w:rsid w:val="00B44E29"/>
    <w:rsid w:val="00B44FDD"/>
    <w:rsid w:val="00B453CD"/>
    <w:rsid w:val="00B4541A"/>
    <w:rsid w:val="00B4580B"/>
    <w:rsid w:val="00B459AA"/>
    <w:rsid w:val="00B4772A"/>
    <w:rsid w:val="00B47E42"/>
    <w:rsid w:val="00B47E5F"/>
    <w:rsid w:val="00B501EB"/>
    <w:rsid w:val="00B502FD"/>
    <w:rsid w:val="00B5043E"/>
    <w:rsid w:val="00B50697"/>
    <w:rsid w:val="00B5090C"/>
    <w:rsid w:val="00B538CC"/>
    <w:rsid w:val="00B53B2A"/>
    <w:rsid w:val="00B53C01"/>
    <w:rsid w:val="00B5421A"/>
    <w:rsid w:val="00B5506A"/>
    <w:rsid w:val="00B55773"/>
    <w:rsid w:val="00B55EE4"/>
    <w:rsid w:val="00B56000"/>
    <w:rsid w:val="00B56282"/>
    <w:rsid w:val="00B57225"/>
    <w:rsid w:val="00B574A6"/>
    <w:rsid w:val="00B577C6"/>
    <w:rsid w:val="00B60399"/>
    <w:rsid w:val="00B6182C"/>
    <w:rsid w:val="00B621F5"/>
    <w:rsid w:val="00B62A05"/>
    <w:rsid w:val="00B62C5B"/>
    <w:rsid w:val="00B64D99"/>
    <w:rsid w:val="00B6569B"/>
    <w:rsid w:val="00B664C6"/>
    <w:rsid w:val="00B66642"/>
    <w:rsid w:val="00B66BF9"/>
    <w:rsid w:val="00B678A3"/>
    <w:rsid w:val="00B67DFD"/>
    <w:rsid w:val="00B700A5"/>
    <w:rsid w:val="00B70D38"/>
    <w:rsid w:val="00B71A6E"/>
    <w:rsid w:val="00B72261"/>
    <w:rsid w:val="00B7279E"/>
    <w:rsid w:val="00B72ABC"/>
    <w:rsid w:val="00B72BC0"/>
    <w:rsid w:val="00B73536"/>
    <w:rsid w:val="00B73911"/>
    <w:rsid w:val="00B73FBC"/>
    <w:rsid w:val="00B7489C"/>
    <w:rsid w:val="00B75D9A"/>
    <w:rsid w:val="00B77293"/>
    <w:rsid w:val="00B77368"/>
    <w:rsid w:val="00B803B3"/>
    <w:rsid w:val="00B80670"/>
    <w:rsid w:val="00B81FAB"/>
    <w:rsid w:val="00B82B10"/>
    <w:rsid w:val="00B8307A"/>
    <w:rsid w:val="00B83959"/>
    <w:rsid w:val="00B84B34"/>
    <w:rsid w:val="00B859F6"/>
    <w:rsid w:val="00B861BC"/>
    <w:rsid w:val="00B871E1"/>
    <w:rsid w:val="00B874E3"/>
    <w:rsid w:val="00B87DDD"/>
    <w:rsid w:val="00B909BD"/>
    <w:rsid w:val="00B91383"/>
    <w:rsid w:val="00B9210B"/>
    <w:rsid w:val="00B9226B"/>
    <w:rsid w:val="00B92CA3"/>
    <w:rsid w:val="00B941C2"/>
    <w:rsid w:val="00B94617"/>
    <w:rsid w:val="00B94C04"/>
    <w:rsid w:val="00B94FA4"/>
    <w:rsid w:val="00B95091"/>
    <w:rsid w:val="00B95179"/>
    <w:rsid w:val="00B95D63"/>
    <w:rsid w:val="00B95DD8"/>
    <w:rsid w:val="00B96535"/>
    <w:rsid w:val="00B96C6A"/>
    <w:rsid w:val="00B9743D"/>
    <w:rsid w:val="00B97831"/>
    <w:rsid w:val="00B97C21"/>
    <w:rsid w:val="00BA0E99"/>
    <w:rsid w:val="00BA10E9"/>
    <w:rsid w:val="00BA15EC"/>
    <w:rsid w:val="00BA2B98"/>
    <w:rsid w:val="00BA38C2"/>
    <w:rsid w:val="00BA3BE8"/>
    <w:rsid w:val="00BA4C14"/>
    <w:rsid w:val="00BA5ACF"/>
    <w:rsid w:val="00BA7DD0"/>
    <w:rsid w:val="00BB0070"/>
    <w:rsid w:val="00BB0EA5"/>
    <w:rsid w:val="00BB165A"/>
    <w:rsid w:val="00BB18EE"/>
    <w:rsid w:val="00BB1F97"/>
    <w:rsid w:val="00BB20CF"/>
    <w:rsid w:val="00BB2A0D"/>
    <w:rsid w:val="00BB3118"/>
    <w:rsid w:val="00BB4A75"/>
    <w:rsid w:val="00BB4D85"/>
    <w:rsid w:val="00BB520C"/>
    <w:rsid w:val="00BB5CC8"/>
    <w:rsid w:val="00BB6EB3"/>
    <w:rsid w:val="00BB75A0"/>
    <w:rsid w:val="00BC09A7"/>
    <w:rsid w:val="00BC13BE"/>
    <w:rsid w:val="00BC1718"/>
    <w:rsid w:val="00BC31CB"/>
    <w:rsid w:val="00BC3943"/>
    <w:rsid w:val="00BC3FB4"/>
    <w:rsid w:val="00BC4FBA"/>
    <w:rsid w:val="00BC7586"/>
    <w:rsid w:val="00BC7FB9"/>
    <w:rsid w:val="00BD08B8"/>
    <w:rsid w:val="00BD0B7E"/>
    <w:rsid w:val="00BD1216"/>
    <w:rsid w:val="00BD1268"/>
    <w:rsid w:val="00BD1D8E"/>
    <w:rsid w:val="00BD2651"/>
    <w:rsid w:val="00BD2BC9"/>
    <w:rsid w:val="00BD2FF8"/>
    <w:rsid w:val="00BD3152"/>
    <w:rsid w:val="00BD3BAA"/>
    <w:rsid w:val="00BD5CCD"/>
    <w:rsid w:val="00BD63BE"/>
    <w:rsid w:val="00BD76C9"/>
    <w:rsid w:val="00BE000E"/>
    <w:rsid w:val="00BE0270"/>
    <w:rsid w:val="00BE1B64"/>
    <w:rsid w:val="00BE3E74"/>
    <w:rsid w:val="00BE502C"/>
    <w:rsid w:val="00BE5188"/>
    <w:rsid w:val="00BE567E"/>
    <w:rsid w:val="00BE5883"/>
    <w:rsid w:val="00BE6ACB"/>
    <w:rsid w:val="00BE7094"/>
    <w:rsid w:val="00BE76BE"/>
    <w:rsid w:val="00BE77D3"/>
    <w:rsid w:val="00BF05B3"/>
    <w:rsid w:val="00BF0A76"/>
    <w:rsid w:val="00BF10F4"/>
    <w:rsid w:val="00BF147A"/>
    <w:rsid w:val="00BF49C4"/>
    <w:rsid w:val="00BF4C58"/>
    <w:rsid w:val="00BF4DC2"/>
    <w:rsid w:val="00BF5923"/>
    <w:rsid w:val="00BF5D47"/>
    <w:rsid w:val="00BF61B8"/>
    <w:rsid w:val="00BF6692"/>
    <w:rsid w:val="00BF7006"/>
    <w:rsid w:val="00BF7317"/>
    <w:rsid w:val="00BF7A2E"/>
    <w:rsid w:val="00C0078C"/>
    <w:rsid w:val="00C00ECA"/>
    <w:rsid w:val="00C00F94"/>
    <w:rsid w:val="00C021B2"/>
    <w:rsid w:val="00C02A75"/>
    <w:rsid w:val="00C02CB5"/>
    <w:rsid w:val="00C03EA7"/>
    <w:rsid w:val="00C0412A"/>
    <w:rsid w:val="00C0426F"/>
    <w:rsid w:val="00C04BCC"/>
    <w:rsid w:val="00C04C86"/>
    <w:rsid w:val="00C05BBF"/>
    <w:rsid w:val="00C0696D"/>
    <w:rsid w:val="00C070DC"/>
    <w:rsid w:val="00C072C3"/>
    <w:rsid w:val="00C07D1A"/>
    <w:rsid w:val="00C12C0B"/>
    <w:rsid w:val="00C12D26"/>
    <w:rsid w:val="00C13207"/>
    <w:rsid w:val="00C137E5"/>
    <w:rsid w:val="00C148C5"/>
    <w:rsid w:val="00C1510E"/>
    <w:rsid w:val="00C15585"/>
    <w:rsid w:val="00C15A5B"/>
    <w:rsid w:val="00C1634A"/>
    <w:rsid w:val="00C17479"/>
    <w:rsid w:val="00C17480"/>
    <w:rsid w:val="00C1790C"/>
    <w:rsid w:val="00C20B96"/>
    <w:rsid w:val="00C20DB0"/>
    <w:rsid w:val="00C215B7"/>
    <w:rsid w:val="00C215F2"/>
    <w:rsid w:val="00C21A27"/>
    <w:rsid w:val="00C21EB5"/>
    <w:rsid w:val="00C231D2"/>
    <w:rsid w:val="00C23F9A"/>
    <w:rsid w:val="00C2409C"/>
    <w:rsid w:val="00C24B27"/>
    <w:rsid w:val="00C253DD"/>
    <w:rsid w:val="00C25BC9"/>
    <w:rsid w:val="00C2658F"/>
    <w:rsid w:val="00C269A3"/>
    <w:rsid w:val="00C27E1A"/>
    <w:rsid w:val="00C3007A"/>
    <w:rsid w:val="00C32A69"/>
    <w:rsid w:val="00C336BE"/>
    <w:rsid w:val="00C339CC"/>
    <w:rsid w:val="00C3441E"/>
    <w:rsid w:val="00C356F5"/>
    <w:rsid w:val="00C35853"/>
    <w:rsid w:val="00C35C9B"/>
    <w:rsid w:val="00C35FF5"/>
    <w:rsid w:val="00C36940"/>
    <w:rsid w:val="00C36E06"/>
    <w:rsid w:val="00C37F55"/>
    <w:rsid w:val="00C40520"/>
    <w:rsid w:val="00C4078D"/>
    <w:rsid w:val="00C40BB9"/>
    <w:rsid w:val="00C414E4"/>
    <w:rsid w:val="00C41A99"/>
    <w:rsid w:val="00C4236D"/>
    <w:rsid w:val="00C42FCE"/>
    <w:rsid w:val="00C4361B"/>
    <w:rsid w:val="00C443E8"/>
    <w:rsid w:val="00C45605"/>
    <w:rsid w:val="00C45F54"/>
    <w:rsid w:val="00C46D45"/>
    <w:rsid w:val="00C46E77"/>
    <w:rsid w:val="00C47024"/>
    <w:rsid w:val="00C4786E"/>
    <w:rsid w:val="00C513A2"/>
    <w:rsid w:val="00C51A31"/>
    <w:rsid w:val="00C5220B"/>
    <w:rsid w:val="00C522CD"/>
    <w:rsid w:val="00C52C87"/>
    <w:rsid w:val="00C5314A"/>
    <w:rsid w:val="00C53B78"/>
    <w:rsid w:val="00C5430E"/>
    <w:rsid w:val="00C57B71"/>
    <w:rsid w:val="00C57C57"/>
    <w:rsid w:val="00C57FEC"/>
    <w:rsid w:val="00C60101"/>
    <w:rsid w:val="00C61907"/>
    <w:rsid w:val="00C61A29"/>
    <w:rsid w:val="00C63F0A"/>
    <w:rsid w:val="00C6434F"/>
    <w:rsid w:val="00C64896"/>
    <w:rsid w:val="00C6521D"/>
    <w:rsid w:val="00C65F9F"/>
    <w:rsid w:val="00C70837"/>
    <w:rsid w:val="00C70F8A"/>
    <w:rsid w:val="00C719F1"/>
    <w:rsid w:val="00C722D4"/>
    <w:rsid w:val="00C728B0"/>
    <w:rsid w:val="00C72FCF"/>
    <w:rsid w:val="00C73075"/>
    <w:rsid w:val="00C7363C"/>
    <w:rsid w:val="00C737FB"/>
    <w:rsid w:val="00C74215"/>
    <w:rsid w:val="00C7430F"/>
    <w:rsid w:val="00C74766"/>
    <w:rsid w:val="00C747EA"/>
    <w:rsid w:val="00C764B3"/>
    <w:rsid w:val="00C76597"/>
    <w:rsid w:val="00C76647"/>
    <w:rsid w:val="00C777EE"/>
    <w:rsid w:val="00C80954"/>
    <w:rsid w:val="00C81442"/>
    <w:rsid w:val="00C81BB3"/>
    <w:rsid w:val="00C82EB5"/>
    <w:rsid w:val="00C82F84"/>
    <w:rsid w:val="00C84038"/>
    <w:rsid w:val="00C842C9"/>
    <w:rsid w:val="00C85776"/>
    <w:rsid w:val="00C858D2"/>
    <w:rsid w:val="00C85B62"/>
    <w:rsid w:val="00C85DED"/>
    <w:rsid w:val="00C8678C"/>
    <w:rsid w:val="00C90641"/>
    <w:rsid w:val="00C91131"/>
    <w:rsid w:val="00C9156E"/>
    <w:rsid w:val="00C91769"/>
    <w:rsid w:val="00C91AE3"/>
    <w:rsid w:val="00C93568"/>
    <w:rsid w:val="00C938C9"/>
    <w:rsid w:val="00C93C55"/>
    <w:rsid w:val="00C95817"/>
    <w:rsid w:val="00C976DD"/>
    <w:rsid w:val="00C97E71"/>
    <w:rsid w:val="00CA0D3F"/>
    <w:rsid w:val="00CA10BD"/>
    <w:rsid w:val="00CA10E1"/>
    <w:rsid w:val="00CA2A48"/>
    <w:rsid w:val="00CA3626"/>
    <w:rsid w:val="00CA3A52"/>
    <w:rsid w:val="00CA40B8"/>
    <w:rsid w:val="00CA52A4"/>
    <w:rsid w:val="00CA52ED"/>
    <w:rsid w:val="00CA6B62"/>
    <w:rsid w:val="00CA7F12"/>
    <w:rsid w:val="00CB0603"/>
    <w:rsid w:val="00CB088D"/>
    <w:rsid w:val="00CB19B0"/>
    <w:rsid w:val="00CB21CE"/>
    <w:rsid w:val="00CB30D2"/>
    <w:rsid w:val="00CB3B3E"/>
    <w:rsid w:val="00CB3E42"/>
    <w:rsid w:val="00CB4C1A"/>
    <w:rsid w:val="00CB4CB2"/>
    <w:rsid w:val="00CB6BFF"/>
    <w:rsid w:val="00CB6C73"/>
    <w:rsid w:val="00CB760A"/>
    <w:rsid w:val="00CB78C7"/>
    <w:rsid w:val="00CC0275"/>
    <w:rsid w:val="00CC0311"/>
    <w:rsid w:val="00CC30DF"/>
    <w:rsid w:val="00CC34A2"/>
    <w:rsid w:val="00CC39C0"/>
    <w:rsid w:val="00CC3B9E"/>
    <w:rsid w:val="00CC4D45"/>
    <w:rsid w:val="00CC64EE"/>
    <w:rsid w:val="00CC7976"/>
    <w:rsid w:val="00CC7B3E"/>
    <w:rsid w:val="00CC7E14"/>
    <w:rsid w:val="00CD0358"/>
    <w:rsid w:val="00CD0D3A"/>
    <w:rsid w:val="00CD0F8B"/>
    <w:rsid w:val="00CD424C"/>
    <w:rsid w:val="00CD48A7"/>
    <w:rsid w:val="00CD4917"/>
    <w:rsid w:val="00CD54E0"/>
    <w:rsid w:val="00CD5A1B"/>
    <w:rsid w:val="00CD657C"/>
    <w:rsid w:val="00CE0E2E"/>
    <w:rsid w:val="00CE11B5"/>
    <w:rsid w:val="00CE2DF6"/>
    <w:rsid w:val="00CE3685"/>
    <w:rsid w:val="00CE36D7"/>
    <w:rsid w:val="00CE450E"/>
    <w:rsid w:val="00CE57B8"/>
    <w:rsid w:val="00CE5841"/>
    <w:rsid w:val="00CE5FC5"/>
    <w:rsid w:val="00CE70C7"/>
    <w:rsid w:val="00CF0218"/>
    <w:rsid w:val="00CF0318"/>
    <w:rsid w:val="00CF0702"/>
    <w:rsid w:val="00CF181E"/>
    <w:rsid w:val="00CF1B3F"/>
    <w:rsid w:val="00CF3E84"/>
    <w:rsid w:val="00CF5532"/>
    <w:rsid w:val="00CF636B"/>
    <w:rsid w:val="00CF6482"/>
    <w:rsid w:val="00CF6CEA"/>
    <w:rsid w:val="00CF6EF5"/>
    <w:rsid w:val="00CF793D"/>
    <w:rsid w:val="00D00943"/>
    <w:rsid w:val="00D00FA6"/>
    <w:rsid w:val="00D01972"/>
    <w:rsid w:val="00D035A7"/>
    <w:rsid w:val="00D03678"/>
    <w:rsid w:val="00D03FB2"/>
    <w:rsid w:val="00D042C6"/>
    <w:rsid w:val="00D04B8D"/>
    <w:rsid w:val="00D04E64"/>
    <w:rsid w:val="00D04FB6"/>
    <w:rsid w:val="00D07A43"/>
    <w:rsid w:val="00D10398"/>
    <w:rsid w:val="00D10403"/>
    <w:rsid w:val="00D1169B"/>
    <w:rsid w:val="00D11753"/>
    <w:rsid w:val="00D11764"/>
    <w:rsid w:val="00D13030"/>
    <w:rsid w:val="00D1307D"/>
    <w:rsid w:val="00D13684"/>
    <w:rsid w:val="00D14C23"/>
    <w:rsid w:val="00D1574C"/>
    <w:rsid w:val="00D161F1"/>
    <w:rsid w:val="00D164F0"/>
    <w:rsid w:val="00D164FE"/>
    <w:rsid w:val="00D167F4"/>
    <w:rsid w:val="00D16830"/>
    <w:rsid w:val="00D17A81"/>
    <w:rsid w:val="00D17D54"/>
    <w:rsid w:val="00D17DB5"/>
    <w:rsid w:val="00D2074C"/>
    <w:rsid w:val="00D20B13"/>
    <w:rsid w:val="00D20C36"/>
    <w:rsid w:val="00D21655"/>
    <w:rsid w:val="00D219C2"/>
    <w:rsid w:val="00D22BC8"/>
    <w:rsid w:val="00D257BE"/>
    <w:rsid w:val="00D2608A"/>
    <w:rsid w:val="00D279C7"/>
    <w:rsid w:val="00D306F6"/>
    <w:rsid w:val="00D308C3"/>
    <w:rsid w:val="00D32C81"/>
    <w:rsid w:val="00D3302A"/>
    <w:rsid w:val="00D3392A"/>
    <w:rsid w:val="00D33A90"/>
    <w:rsid w:val="00D34DA3"/>
    <w:rsid w:val="00D359BA"/>
    <w:rsid w:val="00D35DA9"/>
    <w:rsid w:val="00D35F3F"/>
    <w:rsid w:val="00D362C4"/>
    <w:rsid w:val="00D363AA"/>
    <w:rsid w:val="00D36F36"/>
    <w:rsid w:val="00D409C2"/>
    <w:rsid w:val="00D414E1"/>
    <w:rsid w:val="00D420FF"/>
    <w:rsid w:val="00D42203"/>
    <w:rsid w:val="00D43084"/>
    <w:rsid w:val="00D44DAC"/>
    <w:rsid w:val="00D4526E"/>
    <w:rsid w:val="00D452E0"/>
    <w:rsid w:val="00D466E6"/>
    <w:rsid w:val="00D46EBB"/>
    <w:rsid w:val="00D476B3"/>
    <w:rsid w:val="00D47718"/>
    <w:rsid w:val="00D47A18"/>
    <w:rsid w:val="00D47D6E"/>
    <w:rsid w:val="00D500FE"/>
    <w:rsid w:val="00D50190"/>
    <w:rsid w:val="00D51604"/>
    <w:rsid w:val="00D5213B"/>
    <w:rsid w:val="00D5257B"/>
    <w:rsid w:val="00D533DF"/>
    <w:rsid w:val="00D545EC"/>
    <w:rsid w:val="00D54781"/>
    <w:rsid w:val="00D54AA8"/>
    <w:rsid w:val="00D54DAD"/>
    <w:rsid w:val="00D54DE7"/>
    <w:rsid w:val="00D56574"/>
    <w:rsid w:val="00D5681A"/>
    <w:rsid w:val="00D60C2C"/>
    <w:rsid w:val="00D613B6"/>
    <w:rsid w:val="00D6190A"/>
    <w:rsid w:val="00D62282"/>
    <w:rsid w:val="00D627D4"/>
    <w:rsid w:val="00D63584"/>
    <w:rsid w:val="00D64AAE"/>
    <w:rsid w:val="00D64AF0"/>
    <w:rsid w:val="00D65271"/>
    <w:rsid w:val="00D65835"/>
    <w:rsid w:val="00D65C21"/>
    <w:rsid w:val="00D66E0A"/>
    <w:rsid w:val="00D6701F"/>
    <w:rsid w:val="00D6752A"/>
    <w:rsid w:val="00D70236"/>
    <w:rsid w:val="00D70824"/>
    <w:rsid w:val="00D7088F"/>
    <w:rsid w:val="00D70BC0"/>
    <w:rsid w:val="00D71114"/>
    <w:rsid w:val="00D71826"/>
    <w:rsid w:val="00D71C26"/>
    <w:rsid w:val="00D725DE"/>
    <w:rsid w:val="00D735F9"/>
    <w:rsid w:val="00D73E80"/>
    <w:rsid w:val="00D770F6"/>
    <w:rsid w:val="00D779F5"/>
    <w:rsid w:val="00D81278"/>
    <w:rsid w:val="00D815A8"/>
    <w:rsid w:val="00D820E6"/>
    <w:rsid w:val="00D82227"/>
    <w:rsid w:val="00D82854"/>
    <w:rsid w:val="00D82B5F"/>
    <w:rsid w:val="00D838CA"/>
    <w:rsid w:val="00D8404D"/>
    <w:rsid w:val="00D84378"/>
    <w:rsid w:val="00D8459B"/>
    <w:rsid w:val="00D84F5D"/>
    <w:rsid w:val="00D8524B"/>
    <w:rsid w:val="00D85780"/>
    <w:rsid w:val="00D85A76"/>
    <w:rsid w:val="00D8753B"/>
    <w:rsid w:val="00D87DF4"/>
    <w:rsid w:val="00D90F31"/>
    <w:rsid w:val="00D9125E"/>
    <w:rsid w:val="00D918CC"/>
    <w:rsid w:val="00D91DF5"/>
    <w:rsid w:val="00D92912"/>
    <w:rsid w:val="00D92E48"/>
    <w:rsid w:val="00D93353"/>
    <w:rsid w:val="00D933EC"/>
    <w:rsid w:val="00D93B74"/>
    <w:rsid w:val="00D93DC5"/>
    <w:rsid w:val="00D93EF7"/>
    <w:rsid w:val="00D9402F"/>
    <w:rsid w:val="00D94F3B"/>
    <w:rsid w:val="00D95BAB"/>
    <w:rsid w:val="00D95DBE"/>
    <w:rsid w:val="00D96AF4"/>
    <w:rsid w:val="00D97B19"/>
    <w:rsid w:val="00DA0E8C"/>
    <w:rsid w:val="00DA1511"/>
    <w:rsid w:val="00DA1CB9"/>
    <w:rsid w:val="00DA1FC0"/>
    <w:rsid w:val="00DA2945"/>
    <w:rsid w:val="00DA3561"/>
    <w:rsid w:val="00DA465F"/>
    <w:rsid w:val="00DA57B5"/>
    <w:rsid w:val="00DA5A1F"/>
    <w:rsid w:val="00DA638B"/>
    <w:rsid w:val="00DA64C0"/>
    <w:rsid w:val="00DA7626"/>
    <w:rsid w:val="00DA7669"/>
    <w:rsid w:val="00DA76E2"/>
    <w:rsid w:val="00DA7B48"/>
    <w:rsid w:val="00DB02D7"/>
    <w:rsid w:val="00DB07A0"/>
    <w:rsid w:val="00DB0C0C"/>
    <w:rsid w:val="00DB146E"/>
    <w:rsid w:val="00DB198F"/>
    <w:rsid w:val="00DB2251"/>
    <w:rsid w:val="00DB3E18"/>
    <w:rsid w:val="00DB5037"/>
    <w:rsid w:val="00DB580A"/>
    <w:rsid w:val="00DB62A0"/>
    <w:rsid w:val="00DB671A"/>
    <w:rsid w:val="00DB7D36"/>
    <w:rsid w:val="00DC0846"/>
    <w:rsid w:val="00DC1A1E"/>
    <w:rsid w:val="00DC1C96"/>
    <w:rsid w:val="00DC2121"/>
    <w:rsid w:val="00DC269B"/>
    <w:rsid w:val="00DC27F9"/>
    <w:rsid w:val="00DC2A3A"/>
    <w:rsid w:val="00DC3962"/>
    <w:rsid w:val="00DC480A"/>
    <w:rsid w:val="00DC4DA0"/>
    <w:rsid w:val="00DC60FA"/>
    <w:rsid w:val="00DC7BCB"/>
    <w:rsid w:val="00DD07B6"/>
    <w:rsid w:val="00DD1261"/>
    <w:rsid w:val="00DD2494"/>
    <w:rsid w:val="00DD3389"/>
    <w:rsid w:val="00DD4D18"/>
    <w:rsid w:val="00DD5F23"/>
    <w:rsid w:val="00DD6AA5"/>
    <w:rsid w:val="00DD70F3"/>
    <w:rsid w:val="00DD7A50"/>
    <w:rsid w:val="00DE0719"/>
    <w:rsid w:val="00DE0A9E"/>
    <w:rsid w:val="00DE14AA"/>
    <w:rsid w:val="00DE1872"/>
    <w:rsid w:val="00DE1AD1"/>
    <w:rsid w:val="00DE1FEE"/>
    <w:rsid w:val="00DE21F8"/>
    <w:rsid w:val="00DE2D77"/>
    <w:rsid w:val="00DE3936"/>
    <w:rsid w:val="00DE4A43"/>
    <w:rsid w:val="00DE4D74"/>
    <w:rsid w:val="00DE4FF5"/>
    <w:rsid w:val="00DE5188"/>
    <w:rsid w:val="00DE6B2C"/>
    <w:rsid w:val="00DE7411"/>
    <w:rsid w:val="00DE7488"/>
    <w:rsid w:val="00DE7EDE"/>
    <w:rsid w:val="00DF0063"/>
    <w:rsid w:val="00DF0646"/>
    <w:rsid w:val="00DF0BF8"/>
    <w:rsid w:val="00DF2A31"/>
    <w:rsid w:val="00DF3FCB"/>
    <w:rsid w:val="00DF45C4"/>
    <w:rsid w:val="00DF51D9"/>
    <w:rsid w:val="00DF61B3"/>
    <w:rsid w:val="00DF6DF7"/>
    <w:rsid w:val="00E007E6"/>
    <w:rsid w:val="00E00830"/>
    <w:rsid w:val="00E00BA5"/>
    <w:rsid w:val="00E00E48"/>
    <w:rsid w:val="00E01211"/>
    <w:rsid w:val="00E016D5"/>
    <w:rsid w:val="00E02AA1"/>
    <w:rsid w:val="00E0324E"/>
    <w:rsid w:val="00E0343F"/>
    <w:rsid w:val="00E036B2"/>
    <w:rsid w:val="00E03DBB"/>
    <w:rsid w:val="00E03E7D"/>
    <w:rsid w:val="00E03FAB"/>
    <w:rsid w:val="00E05A9D"/>
    <w:rsid w:val="00E067D7"/>
    <w:rsid w:val="00E069D7"/>
    <w:rsid w:val="00E06F43"/>
    <w:rsid w:val="00E07A47"/>
    <w:rsid w:val="00E07C46"/>
    <w:rsid w:val="00E10759"/>
    <w:rsid w:val="00E1397D"/>
    <w:rsid w:val="00E145EC"/>
    <w:rsid w:val="00E14F67"/>
    <w:rsid w:val="00E15A53"/>
    <w:rsid w:val="00E16441"/>
    <w:rsid w:val="00E16AF1"/>
    <w:rsid w:val="00E17EAE"/>
    <w:rsid w:val="00E20316"/>
    <w:rsid w:val="00E209C4"/>
    <w:rsid w:val="00E21ADB"/>
    <w:rsid w:val="00E21EB2"/>
    <w:rsid w:val="00E23F5B"/>
    <w:rsid w:val="00E2450A"/>
    <w:rsid w:val="00E263D7"/>
    <w:rsid w:val="00E26512"/>
    <w:rsid w:val="00E26CBC"/>
    <w:rsid w:val="00E276E2"/>
    <w:rsid w:val="00E278B8"/>
    <w:rsid w:val="00E30783"/>
    <w:rsid w:val="00E320B4"/>
    <w:rsid w:val="00E3229B"/>
    <w:rsid w:val="00E32402"/>
    <w:rsid w:val="00E32A49"/>
    <w:rsid w:val="00E32D79"/>
    <w:rsid w:val="00E32ED6"/>
    <w:rsid w:val="00E33514"/>
    <w:rsid w:val="00E33B3F"/>
    <w:rsid w:val="00E34079"/>
    <w:rsid w:val="00E34666"/>
    <w:rsid w:val="00E3617B"/>
    <w:rsid w:val="00E365B7"/>
    <w:rsid w:val="00E40B63"/>
    <w:rsid w:val="00E40C6B"/>
    <w:rsid w:val="00E41DDD"/>
    <w:rsid w:val="00E421D7"/>
    <w:rsid w:val="00E42223"/>
    <w:rsid w:val="00E439E2"/>
    <w:rsid w:val="00E43E6F"/>
    <w:rsid w:val="00E45FE1"/>
    <w:rsid w:val="00E46663"/>
    <w:rsid w:val="00E477DB"/>
    <w:rsid w:val="00E50B92"/>
    <w:rsid w:val="00E510EC"/>
    <w:rsid w:val="00E51760"/>
    <w:rsid w:val="00E5180F"/>
    <w:rsid w:val="00E52229"/>
    <w:rsid w:val="00E52FD3"/>
    <w:rsid w:val="00E55D37"/>
    <w:rsid w:val="00E562B3"/>
    <w:rsid w:val="00E579BA"/>
    <w:rsid w:val="00E610CA"/>
    <w:rsid w:val="00E6170C"/>
    <w:rsid w:val="00E62B21"/>
    <w:rsid w:val="00E62B99"/>
    <w:rsid w:val="00E62C36"/>
    <w:rsid w:val="00E647F2"/>
    <w:rsid w:val="00E64F2E"/>
    <w:rsid w:val="00E65A05"/>
    <w:rsid w:val="00E6667A"/>
    <w:rsid w:val="00E6702F"/>
    <w:rsid w:val="00E67BD6"/>
    <w:rsid w:val="00E71230"/>
    <w:rsid w:val="00E71361"/>
    <w:rsid w:val="00E72776"/>
    <w:rsid w:val="00E7278E"/>
    <w:rsid w:val="00E7427A"/>
    <w:rsid w:val="00E75351"/>
    <w:rsid w:val="00E75380"/>
    <w:rsid w:val="00E75B72"/>
    <w:rsid w:val="00E77864"/>
    <w:rsid w:val="00E77C49"/>
    <w:rsid w:val="00E80183"/>
    <w:rsid w:val="00E82C7A"/>
    <w:rsid w:val="00E83563"/>
    <w:rsid w:val="00E85C88"/>
    <w:rsid w:val="00E8720A"/>
    <w:rsid w:val="00E90649"/>
    <w:rsid w:val="00E90B21"/>
    <w:rsid w:val="00E911F3"/>
    <w:rsid w:val="00E952D3"/>
    <w:rsid w:val="00E95DC0"/>
    <w:rsid w:val="00E964A7"/>
    <w:rsid w:val="00E9688F"/>
    <w:rsid w:val="00E97804"/>
    <w:rsid w:val="00E97C15"/>
    <w:rsid w:val="00EA18D1"/>
    <w:rsid w:val="00EA18FF"/>
    <w:rsid w:val="00EA1A81"/>
    <w:rsid w:val="00EA2C37"/>
    <w:rsid w:val="00EA37AF"/>
    <w:rsid w:val="00EA398C"/>
    <w:rsid w:val="00EA47ED"/>
    <w:rsid w:val="00EA4B10"/>
    <w:rsid w:val="00EA501D"/>
    <w:rsid w:val="00EA50D4"/>
    <w:rsid w:val="00EA5437"/>
    <w:rsid w:val="00EA5B8D"/>
    <w:rsid w:val="00EA6099"/>
    <w:rsid w:val="00EA61E5"/>
    <w:rsid w:val="00EA6724"/>
    <w:rsid w:val="00EA76D0"/>
    <w:rsid w:val="00EA790D"/>
    <w:rsid w:val="00EB015E"/>
    <w:rsid w:val="00EB020E"/>
    <w:rsid w:val="00EB02D5"/>
    <w:rsid w:val="00EB0422"/>
    <w:rsid w:val="00EB5A96"/>
    <w:rsid w:val="00EB5FA8"/>
    <w:rsid w:val="00EB6AC5"/>
    <w:rsid w:val="00EB6E4D"/>
    <w:rsid w:val="00EB6E6B"/>
    <w:rsid w:val="00EB797D"/>
    <w:rsid w:val="00EB7981"/>
    <w:rsid w:val="00EB7EA8"/>
    <w:rsid w:val="00EB7F88"/>
    <w:rsid w:val="00EC0EF1"/>
    <w:rsid w:val="00EC1B19"/>
    <w:rsid w:val="00EC4312"/>
    <w:rsid w:val="00EC435C"/>
    <w:rsid w:val="00EC777B"/>
    <w:rsid w:val="00ED078A"/>
    <w:rsid w:val="00ED098C"/>
    <w:rsid w:val="00ED0B3E"/>
    <w:rsid w:val="00ED2174"/>
    <w:rsid w:val="00ED43F1"/>
    <w:rsid w:val="00ED445F"/>
    <w:rsid w:val="00ED4EF6"/>
    <w:rsid w:val="00ED5106"/>
    <w:rsid w:val="00ED5125"/>
    <w:rsid w:val="00ED5A2A"/>
    <w:rsid w:val="00ED5D93"/>
    <w:rsid w:val="00ED63C8"/>
    <w:rsid w:val="00ED65A4"/>
    <w:rsid w:val="00ED6707"/>
    <w:rsid w:val="00ED76C1"/>
    <w:rsid w:val="00EE0554"/>
    <w:rsid w:val="00EE0698"/>
    <w:rsid w:val="00EE10B7"/>
    <w:rsid w:val="00EE1704"/>
    <w:rsid w:val="00EE1A24"/>
    <w:rsid w:val="00EE226F"/>
    <w:rsid w:val="00EE37C6"/>
    <w:rsid w:val="00EE45B6"/>
    <w:rsid w:val="00EE4AD8"/>
    <w:rsid w:val="00EE4F11"/>
    <w:rsid w:val="00EE5D04"/>
    <w:rsid w:val="00EE5FE0"/>
    <w:rsid w:val="00EE612E"/>
    <w:rsid w:val="00EE676A"/>
    <w:rsid w:val="00EE7100"/>
    <w:rsid w:val="00EE7B00"/>
    <w:rsid w:val="00EF0424"/>
    <w:rsid w:val="00EF4005"/>
    <w:rsid w:val="00EF4018"/>
    <w:rsid w:val="00EF4D86"/>
    <w:rsid w:val="00EF58E8"/>
    <w:rsid w:val="00EF6162"/>
    <w:rsid w:val="00EF6784"/>
    <w:rsid w:val="00F00018"/>
    <w:rsid w:val="00F00C64"/>
    <w:rsid w:val="00F01C8F"/>
    <w:rsid w:val="00F01FDD"/>
    <w:rsid w:val="00F025D9"/>
    <w:rsid w:val="00F047CA"/>
    <w:rsid w:val="00F06FFC"/>
    <w:rsid w:val="00F07236"/>
    <w:rsid w:val="00F07736"/>
    <w:rsid w:val="00F07D62"/>
    <w:rsid w:val="00F110C3"/>
    <w:rsid w:val="00F13EB0"/>
    <w:rsid w:val="00F14179"/>
    <w:rsid w:val="00F14793"/>
    <w:rsid w:val="00F14F93"/>
    <w:rsid w:val="00F15684"/>
    <w:rsid w:val="00F156A4"/>
    <w:rsid w:val="00F15E5C"/>
    <w:rsid w:val="00F173F7"/>
    <w:rsid w:val="00F17D16"/>
    <w:rsid w:val="00F20E18"/>
    <w:rsid w:val="00F243C8"/>
    <w:rsid w:val="00F25E29"/>
    <w:rsid w:val="00F25EBE"/>
    <w:rsid w:val="00F27E1F"/>
    <w:rsid w:val="00F302D0"/>
    <w:rsid w:val="00F31C1B"/>
    <w:rsid w:val="00F33534"/>
    <w:rsid w:val="00F336DB"/>
    <w:rsid w:val="00F34711"/>
    <w:rsid w:val="00F34F7A"/>
    <w:rsid w:val="00F367EF"/>
    <w:rsid w:val="00F36A7F"/>
    <w:rsid w:val="00F40945"/>
    <w:rsid w:val="00F411CC"/>
    <w:rsid w:val="00F41947"/>
    <w:rsid w:val="00F419F7"/>
    <w:rsid w:val="00F41B39"/>
    <w:rsid w:val="00F41E32"/>
    <w:rsid w:val="00F424E2"/>
    <w:rsid w:val="00F43265"/>
    <w:rsid w:val="00F433BF"/>
    <w:rsid w:val="00F44797"/>
    <w:rsid w:val="00F4591D"/>
    <w:rsid w:val="00F459DC"/>
    <w:rsid w:val="00F500B2"/>
    <w:rsid w:val="00F502CA"/>
    <w:rsid w:val="00F50FC6"/>
    <w:rsid w:val="00F518FF"/>
    <w:rsid w:val="00F52E19"/>
    <w:rsid w:val="00F535F2"/>
    <w:rsid w:val="00F53C4B"/>
    <w:rsid w:val="00F54027"/>
    <w:rsid w:val="00F57DB3"/>
    <w:rsid w:val="00F57F3C"/>
    <w:rsid w:val="00F61E94"/>
    <w:rsid w:val="00F61F75"/>
    <w:rsid w:val="00F61FFA"/>
    <w:rsid w:val="00F62564"/>
    <w:rsid w:val="00F62AB1"/>
    <w:rsid w:val="00F63569"/>
    <w:rsid w:val="00F6358C"/>
    <w:rsid w:val="00F64D40"/>
    <w:rsid w:val="00F65305"/>
    <w:rsid w:val="00F658DD"/>
    <w:rsid w:val="00F65BA0"/>
    <w:rsid w:val="00F65C09"/>
    <w:rsid w:val="00F65FA7"/>
    <w:rsid w:val="00F67F31"/>
    <w:rsid w:val="00F708A4"/>
    <w:rsid w:val="00F70DF9"/>
    <w:rsid w:val="00F70E5B"/>
    <w:rsid w:val="00F70EC1"/>
    <w:rsid w:val="00F71566"/>
    <w:rsid w:val="00F72F02"/>
    <w:rsid w:val="00F73235"/>
    <w:rsid w:val="00F73A45"/>
    <w:rsid w:val="00F73C0E"/>
    <w:rsid w:val="00F74CE1"/>
    <w:rsid w:val="00F752BD"/>
    <w:rsid w:val="00F76FAB"/>
    <w:rsid w:val="00F838E8"/>
    <w:rsid w:val="00F839D1"/>
    <w:rsid w:val="00F83C76"/>
    <w:rsid w:val="00F83D11"/>
    <w:rsid w:val="00F8576C"/>
    <w:rsid w:val="00F85DD5"/>
    <w:rsid w:val="00F85F56"/>
    <w:rsid w:val="00F86A27"/>
    <w:rsid w:val="00F86A87"/>
    <w:rsid w:val="00F86BC6"/>
    <w:rsid w:val="00F86C86"/>
    <w:rsid w:val="00F86EC2"/>
    <w:rsid w:val="00F87308"/>
    <w:rsid w:val="00F87FA8"/>
    <w:rsid w:val="00F90A83"/>
    <w:rsid w:val="00F911E8"/>
    <w:rsid w:val="00F91A59"/>
    <w:rsid w:val="00F92138"/>
    <w:rsid w:val="00F923CD"/>
    <w:rsid w:val="00F92548"/>
    <w:rsid w:val="00F92800"/>
    <w:rsid w:val="00F9285A"/>
    <w:rsid w:val="00F931E9"/>
    <w:rsid w:val="00F9354A"/>
    <w:rsid w:val="00F9405A"/>
    <w:rsid w:val="00F9557E"/>
    <w:rsid w:val="00F96B6A"/>
    <w:rsid w:val="00FA0639"/>
    <w:rsid w:val="00FA2947"/>
    <w:rsid w:val="00FA3902"/>
    <w:rsid w:val="00FA587D"/>
    <w:rsid w:val="00FA5BE7"/>
    <w:rsid w:val="00FA5F05"/>
    <w:rsid w:val="00FA669D"/>
    <w:rsid w:val="00FA6D49"/>
    <w:rsid w:val="00FA714C"/>
    <w:rsid w:val="00FA779D"/>
    <w:rsid w:val="00FB080A"/>
    <w:rsid w:val="00FB2174"/>
    <w:rsid w:val="00FB25E4"/>
    <w:rsid w:val="00FB2EA1"/>
    <w:rsid w:val="00FB3715"/>
    <w:rsid w:val="00FB3BD3"/>
    <w:rsid w:val="00FB4238"/>
    <w:rsid w:val="00FB4364"/>
    <w:rsid w:val="00FB4E7D"/>
    <w:rsid w:val="00FB5CE8"/>
    <w:rsid w:val="00FB6E49"/>
    <w:rsid w:val="00FB753F"/>
    <w:rsid w:val="00FB7ABC"/>
    <w:rsid w:val="00FC102A"/>
    <w:rsid w:val="00FC26B7"/>
    <w:rsid w:val="00FC2C06"/>
    <w:rsid w:val="00FC2FA5"/>
    <w:rsid w:val="00FC3C3C"/>
    <w:rsid w:val="00FC41A0"/>
    <w:rsid w:val="00FC48DA"/>
    <w:rsid w:val="00FC5026"/>
    <w:rsid w:val="00FC54D0"/>
    <w:rsid w:val="00FC596A"/>
    <w:rsid w:val="00FC66FB"/>
    <w:rsid w:val="00FC6A15"/>
    <w:rsid w:val="00FD0ACC"/>
    <w:rsid w:val="00FD2132"/>
    <w:rsid w:val="00FD6915"/>
    <w:rsid w:val="00FD6D50"/>
    <w:rsid w:val="00FE13E0"/>
    <w:rsid w:val="00FE2407"/>
    <w:rsid w:val="00FE2702"/>
    <w:rsid w:val="00FE4164"/>
    <w:rsid w:val="00FE41C1"/>
    <w:rsid w:val="00FE468E"/>
    <w:rsid w:val="00FE47D7"/>
    <w:rsid w:val="00FE4E88"/>
    <w:rsid w:val="00FE6878"/>
    <w:rsid w:val="00FE766A"/>
    <w:rsid w:val="00FE7EB6"/>
    <w:rsid w:val="00FF0902"/>
    <w:rsid w:val="00FF0C08"/>
    <w:rsid w:val="00FF2457"/>
    <w:rsid w:val="00FF3EED"/>
    <w:rsid w:val="00FF491D"/>
    <w:rsid w:val="00FF4E94"/>
    <w:rsid w:val="00FF5B8D"/>
    <w:rsid w:val="00FF5C57"/>
    <w:rsid w:val="00FF6213"/>
    <w:rsid w:val="00FF66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61"/>
    <o:shapelayout v:ext="edit">
      <o:idmap v:ext="edit" data="1"/>
    </o:shapelayout>
  </w:shapeDefaults>
  <w:decimalSymbol w:val=","/>
  <w:listSeparator w:val=";"/>
  <w14:docId w14:val="3F73CA19"/>
  <w15:docId w15:val="{F8F6779E-ED1C-4A82-888B-09F17F20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62B21"/>
    <w:pPr>
      <w:jc w:val="both"/>
    </w:pPr>
    <w:rPr>
      <w:sz w:val="24"/>
      <w:szCs w:val="24"/>
    </w:rPr>
  </w:style>
  <w:style w:type="paragraph" w:styleId="berschrift1">
    <w:name w:val="heading 1"/>
    <w:basedOn w:val="Standard"/>
    <w:next w:val="Standard"/>
    <w:link w:val="berschrift1Zchn"/>
    <w:qFormat/>
    <w:rsid w:val="006E2999"/>
    <w:pPr>
      <w:keepNext/>
      <w:spacing w:before="240" w:after="60"/>
      <w:jc w:val="left"/>
      <w:outlineLvl w:val="0"/>
    </w:pPr>
    <w:rPr>
      <w:rFonts w:cs="Arial"/>
      <w:b/>
      <w:bCs/>
      <w:sz w:val="32"/>
      <w:szCs w:val="32"/>
    </w:rPr>
  </w:style>
  <w:style w:type="paragraph" w:styleId="berschrift2">
    <w:name w:val="heading 2"/>
    <w:basedOn w:val="Standard"/>
    <w:next w:val="Standard"/>
    <w:link w:val="berschrift2Zchn"/>
    <w:qFormat/>
    <w:rsid w:val="00955424"/>
    <w:pPr>
      <w:keepNext/>
      <w:spacing w:before="240" w:after="60"/>
      <w:outlineLvl w:val="1"/>
    </w:pPr>
    <w:rPr>
      <w:rFonts w:cs="Arial"/>
      <w:b/>
      <w:bCs/>
      <w:iCs/>
      <w:sz w:val="28"/>
      <w:szCs w:val="28"/>
    </w:rPr>
  </w:style>
  <w:style w:type="paragraph" w:styleId="berschrift3">
    <w:name w:val="heading 3"/>
    <w:basedOn w:val="Standard"/>
    <w:next w:val="Standard"/>
    <w:link w:val="berschrift3Zchn"/>
    <w:autoRedefine/>
    <w:qFormat/>
    <w:rsid w:val="00F87308"/>
    <w:pPr>
      <w:keepNext/>
      <w:spacing w:before="240" w:after="60"/>
      <w:outlineLvl w:val="2"/>
    </w:pPr>
    <w:rPr>
      <w:rFonts w:cs="Arial"/>
      <w:bCs/>
      <w:szCs w:val="26"/>
    </w:rPr>
  </w:style>
  <w:style w:type="paragraph" w:styleId="berschrift8">
    <w:name w:val="heading 8"/>
    <w:basedOn w:val="Standard"/>
    <w:next w:val="Standard"/>
    <w:link w:val="berschrift8Zchn"/>
    <w:qFormat/>
    <w:rsid w:val="00955424"/>
    <w:pPr>
      <w:spacing w:before="240" w:after="60"/>
      <w:outlineLvl w:val="7"/>
    </w:pPr>
    <w:rPr>
      <w:i/>
      <w:iCs/>
    </w:rPr>
  </w:style>
  <w:style w:type="paragraph" w:styleId="berschrift9">
    <w:name w:val="heading 9"/>
    <w:basedOn w:val="Standard"/>
    <w:next w:val="Standard"/>
    <w:link w:val="berschrift9Zchn"/>
    <w:qFormat/>
    <w:rsid w:val="0095542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0293B"/>
    <w:rPr>
      <w:rFonts w:cs="Arial"/>
      <w:b/>
      <w:bCs/>
      <w:sz w:val="32"/>
      <w:szCs w:val="32"/>
    </w:rPr>
  </w:style>
  <w:style w:type="character" w:customStyle="1" w:styleId="berschrift2Zchn">
    <w:name w:val="Überschrift 2 Zchn"/>
    <w:link w:val="berschrift2"/>
    <w:rsid w:val="00955424"/>
    <w:rPr>
      <w:rFonts w:cs="Arial"/>
      <w:b/>
      <w:bCs/>
      <w:iCs/>
      <w:sz w:val="28"/>
      <w:szCs w:val="28"/>
      <w:lang w:val="de-DE" w:eastAsia="de-DE" w:bidi="ar-SA"/>
    </w:rPr>
  </w:style>
  <w:style w:type="character" w:customStyle="1" w:styleId="berschrift3Zchn">
    <w:name w:val="Überschrift 3 Zchn"/>
    <w:basedOn w:val="Absatz-Standardschriftart"/>
    <w:link w:val="berschrift3"/>
    <w:rsid w:val="00F87308"/>
    <w:rPr>
      <w:rFonts w:cs="Arial"/>
      <w:bCs/>
      <w:sz w:val="24"/>
      <w:szCs w:val="26"/>
    </w:rPr>
  </w:style>
  <w:style w:type="character" w:customStyle="1" w:styleId="berschrift8Zchn">
    <w:name w:val="Überschrift 8 Zchn"/>
    <w:link w:val="berschrift8"/>
    <w:rsid w:val="00955424"/>
    <w:rPr>
      <w:i/>
      <w:iCs/>
      <w:sz w:val="24"/>
      <w:szCs w:val="24"/>
      <w:lang w:val="de-DE" w:eastAsia="de-DE" w:bidi="ar-SA"/>
    </w:rPr>
  </w:style>
  <w:style w:type="character" w:customStyle="1" w:styleId="berschrift9Zchn">
    <w:name w:val="Überschrift 9 Zchn"/>
    <w:basedOn w:val="Absatz-Standardschriftart"/>
    <w:link w:val="berschrift9"/>
    <w:rsid w:val="00464959"/>
    <w:rPr>
      <w:rFonts w:ascii="Arial" w:hAnsi="Arial" w:cs="Arial"/>
      <w:sz w:val="22"/>
      <w:szCs w:val="22"/>
    </w:rPr>
  </w:style>
  <w:style w:type="paragraph" w:customStyle="1" w:styleId="Formatvorlage16ptFett">
    <w:name w:val="Formatvorlage 16 pt Fett"/>
    <w:basedOn w:val="Standard"/>
    <w:rsid w:val="001A1D54"/>
    <w:rPr>
      <w:b/>
      <w:bCs/>
      <w:sz w:val="32"/>
    </w:rPr>
  </w:style>
  <w:style w:type="paragraph" w:customStyle="1" w:styleId="FormatTitelKursbeschreibungTeilC">
    <w:name w:val="Format Titel Kursbeschreibung Teil C"/>
    <w:basedOn w:val="berschrift8"/>
    <w:link w:val="FormatTitelKursbeschreibungTeilCChar"/>
    <w:rsid w:val="00955424"/>
    <w:pPr>
      <w:pBdr>
        <w:bottom w:val="single" w:sz="12" w:space="1" w:color="auto"/>
      </w:pBdr>
    </w:pPr>
    <w:rPr>
      <w:b/>
    </w:rPr>
  </w:style>
  <w:style w:type="character" w:customStyle="1" w:styleId="FormatTitelKursbeschreibungTeilCChar">
    <w:name w:val="Format Titel Kursbeschreibung Teil C Char"/>
    <w:link w:val="FormatTitelKursbeschreibungTeilC"/>
    <w:rsid w:val="00955424"/>
    <w:rPr>
      <w:b/>
      <w:i/>
      <w:iCs/>
      <w:sz w:val="24"/>
      <w:szCs w:val="24"/>
      <w:lang w:val="de-DE" w:eastAsia="de-DE" w:bidi="ar-SA"/>
    </w:rPr>
  </w:style>
  <w:style w:type="character" w:styleId="Hyperlink">
    <w:name w:val="Hyperlink"/>
    <w:uiPriority w:val="99"/>
    <w:rsid w:val="00955424"/>
    <w:rPr>
      <w:color w:val="0000FF"/>
      <w:u w:val="single"/>
    </w:rPr>
  </w:style>
  <w:style w:type="paragraph" w:customStyle="1" w:styleId="FormatKommentarTeilC">
    <w:name w:val="Format Kommentar Teil C"/>
    <w:basedOn w:val="Standard"/>
    <w:link w:val="FormatKommentarTeilCChar"/>
    <w:autoRedefine/>
    <w:rsid w:val="007142B7"/>
    <w:pPr>
      <w:ind w:left="1418" w:hanging="1418"/>
    </w:pPr>
    <w:rPr>
      <w:rFonts w:ascii="Arial" w:eastAsia="MS-Mincho" w:hAnsi="Arial" w:cs="Arial"/>
      <w:bCs/>
      <w:sz w:val="22"/>
      <w:szCs w:val="22"/>
    </w:rPr>
  </w:style>
  <w:style w:type="character" w:customStyle="1" w:styleId="FormatKommentarTeilCChar">
    <w:name w:val="Format Kommentar Teil C Char"/>
    <w:link w:val="FormatKommentarTeilC"/>
    <w:rsid w:val="007142B7"/>
    <w:rPr>
      <w:rFonts w:ascii="Arial" w:eastAsia="MS-Mincho" w:hAnsi="Arial" w:cs="Arial"/>
      <w:bCs/>
      <w:sz w:val="22"/>
      <w:szCs w:val="22"/>
    </w:rPr>
  </w:style>
  <w:style w:type="paragraph" w:styleId="Kopfzeile">
    <w:name w:val="header"/>
    <w:basedOn w:val="Standard"/>
    <w:link w:val="KopfzeileZchn"/>
    <w:rsid w:val="00955424"/>
    <w:pPr>
      <w:tabs>
        <w:tab w:val="center" w:pos="4536"/>
        <w:tab w:val="right" w:pos="9072"/>
      </w:tabs>
      <w:jc w:val="left"/>
    </w:pPr>
  </w:style>
  <w:style w:type="character" w:customStyle="1" w:styleId="KopfzeileZchn">
    <w:name w:val="Kopfzeile Zchn"/>
    <w:basedOn w:val="Absatz-Standardschriftart"/>
    <w:link w:val="Kopfzeile"/>
    <w:rsid w:val="00464959"/>
    <w:rPr>
      <w:sz w:val="24"/>
      <w:szCs w:val="24"/>
    </w:rPr>
  </w:style>
  <w:style w:type="paragraph" w:styleId="Fuzeile">
    <w:name w:val="footer"/>
    <w:basedOn w:val="Standard"/>
    <w:link w:val="FuzeileZchn"/>
    <w:uiPriority w:val="99"/>
    <w:rsid w:val="00955424"/>
    <w:pPr>
      <w:tabs>
        <w:tab w:val="center" w:pos="4536"/>
        <w:tab w:val="right" w:pos="9072"/>
      </w:tabs>
      <w:jc w:val="left"/>
    </w:pPr>
  </w:style>
  <w:style w:type="character" w:customStyle="1" w:styleId="FuzeileZchn">
    <w:name w:val="Fußzeile Zchn"/>
    <w:basedOn w:val="Absatz-Standardschriftart"/>
    <w:link w:val="Fuzeile"/>
    <w:uiPriority w:val="99"/>
    <w:rsid w:val="00464959"/>
    <w:rPr>
      <w:sz w:val="24"/>
      <w:szCs w:val="24"/>
    </w:rPr>
  </w:style>
  <w:style w:type="table" w:styleId="Tabellenraster">
    <w:name w:val="Table Grid"/>
    <w:basedOn w:val="NormaleTabelle"/>
    <w:rsid w:val="00955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8UntenEinfacheeinfarbigeLinieAutomatisc">
    <w:name w:val="Formatvorlage Überschrift 8 + Unten: (Einfache einfarbige Linie Automatisc..."/>
    <w:basedOn w:val="berschrift8"/>
    <w:rsid w:val="00955424"/>
    <w:pPr>
      <w:pBdr>
        <w:bottom w:val="single" w:sz="12" w:space="1" w:color="auto"/>
      </w:pBdr>
      <w:jc w:val="left"/>
    </w:pPr>
    <w:rPr>
      <w:b/>
      <w:i w:val="0"/>
      <w:szCs w:val="20"/>
    </w:rPr>
  </w:style>
  <w:style w:type="paragraph" w:styleId="NurText">
    <w:name w:val="Plain Text"/>
    <w:basedOn w:val="Standard"/>
    <w:link w:val="NurTextZchn"/>
    <w:uiPriority w:val="99"/>
    <w:rsid w:val="00955424"/>
    <w:pPr>
      <w:jc w:val="left"/>
    </w:pPr>
    <w:rPr>
      <w:rFonts w:ascii="Courier New" w:hAnsi="Courier New" w:cs="Courier New"/>
      <w:sz w:val="20"/>
      <w:szCs w:val="20"/>
    </w:rPr>
  </w:style>
  <w:style w:type="character" w:customStyle="1" w:styleId="NurTextZchn">
    <w:name w:val="Nur Text Zchn"/>
    <w:link w:val="NurText"/>
    <w:uiPriority w:val="99"/>
    <w:rsid w:val="003A04E4"/>
    <w:rPr>
      <w:rFonts w:ascii="Courier New" w:hAnsi="Courier New" w:cs="Courier New"/>
    </w:rPr>
  </w:style>
  <w:style w:type="character" w:styleId="Seitenzahl">
    <w:name w:val="page number"/>
    <w:basedOn w:val="Absatz-Standardschriftart"/>
    <w:rsid w:val="00955424"/>
  </w:style>
  <w:style w:type="paragraph" w:styleId="Textkrper-Zeileneinzug">
    <w:name w:val="Body Text Indent"/>
    <w:basedOn w:val="Standard"/>
    <w:link w:val="Textkrper-ZeileneinzugZchn"/>
    <w:rsid w:val="00955424"/>
    <w:pPr>
      <w:ind w:left="1134" w:hanging="1134"/>
      <w:jc w:val="left"/>
    </w:pPr>
    <w:rPr>
      <w:rFonts w:ascii="Arial" w:hAnsi="Arial" w:cs="Arial"/>
    </w:rPr>
  </w:style>
  <w:style w:type="character" w:customStyle="1" w:styleId="Textkrper-ZeileneinzugZchn">
    <w:name w:val="Textkörper-Zeileneinzug Zchn"/>
    <w:basedOn w:val="Absatz-Standardschriftart"/>
    <w:link w:val="Textkrper-Zeileneinzug"/>
    <w:rsid w:val="00464959"/>
    <w:rPr>
      <w:rFonts w:ascii="Arial" w:hAnsi="Arial" w:cs="Arial"/>
      <w:sz w:val="24"/>
      <w:szCs w:val="24"/>
    </w:rPr>
  </w:style>
  <w:style w:type="paragraph" w:styleId="Aufzhlungszeichen">
    <w:name w:val="List Bullet"/>
    <w:basedOn w:val="Standard"/>
    <w:rsid w:val="00955424"/>
    <w:pPr>
      <w:numPr>
        <w:numId w:val="5"/>
      </w:numPr>
      <w:contextualSpacing/>
      <w:jc w:val="left"/>
    </w:pPr>
    <w:rPr>
      <w:rFonts w:ascii="Cambria" w:hAnsi="Cambria" w:cs="Cambria"/>
      <w:lang w:eastAsia="en-US"/>
    </w:rPr>
  </w:style>
  <w:style w:type="paragraph" w:styleId="StandardWeb">
    <w:name w:val="Normal (Web)"/>
    <w:basedOn w:val="Standard"/>
    <w:uiPriority w:val="99"/>
    <w:qFormat/>
    <w:rsid w:val="00955424"/>
    <w:pPr>
      <w:spacing w:before="100" w:beforeAutospacing="1" w:after="100" w:afterAutospacing="1"/>
      <w:jc w:val="left"/>
    </w:pPr>
    <w:rPr>
      <w:lang w:val="fi-FI" w:eastAsia="fi-FI"/>
    </w:rPr>
  </w:style>
  <w:style w:type="paragraph" w:styleId="Textkrper-Einzug2">
    <w:name w:val="Body Text Indent 2"/>
    <w:basedOn w:val="Standard"/>
    <w:link w:val="Textkrper-Einzug2Zchn"/>
    <w:rsid w:val="00955424"/>
    <w:pPr>
      <w:spacing w:after="120" w:line="480" w:lineRule="auto"/>
      <w:ind w:left="283"/>
    </w:pPr>
  </w:style>
  <w:style w:type="character" w:customStyle="1" w:styleId="Textkrper-Einzug2Zchn">
    <w:name w:val="Textkörper-Einzug 2 Zchn"/>
    <w:basedOn w:val="Absatz-Standardschriftart"/>
    <w:link w:val="Textkrper-Einzug2"/>
    <w:rsid w:val="00464959"/>
    <w:rPr>
      <w:sz w:val="24"/>
      <w:szCs w:val="24"/>
    </w:rPr>
  </w:style>
  <w:style w:type="paragraph" w:customStyle="1" w:styleId="Textkrper21">
    <w:name w:val="Textkörper 21"/>
    <w:basedOn w:val="Standard"/>
    <w:rsid w:val="00955424"/>
    <w:pPr>
      <w:widowControl w:val="0"/>
      <w:suppressAutoHyphens/>
      <w:autoSpaceDE w:val="0"/>
      <w:jc w:val="left"/>
    </w:pPr>
    <w:rPr>
      <w:rFonts w:eastAsia="TimesNewRomanPSMT" w:cs="Tahoma"/>
      <w:color w:val="000000"/>
      <w:kern w:val="1"/>
      <w:lang w:val="en-GB" w:eastAsia="hi-IN" w:bidi="hi-IN"/>
    </w:rPr>
  </w:style>
  <w:style w:type="paragraph" w:customStyle="1" w:styleId="Listenabsatz1">
    <w:name w:val="Listenabsatz1"/>
    <w:basedOn w:val="Standard"/>
    <w:rsid w:val="00955424"/>
    <w:pPr>
      <w:spacing w:after="200" w:line="276" w:lineRule="auto"/>
      <w:ind w:left="720"/>
      <w:contextualSpacing/>
      <w:jc w:val="left"/>
    </w:pPr>
    <w:rPr>
      <w:rFonts w:ascii="Calibri" w:hAnsi="Calibri" w:cs="Calibri"/>
      <w:sz w:val="22"/>
      <w:szCs w:val="22"/>
      <w:lang w:eastAsia="en-US"/>
    </w:rPr>
  </w:style>
  <w:style w:type="character" w:customStyle="1" w:styleId="apple-style-span">
    <w:name w:val="apple-style-span"/>
    <w:basedOn w:val="Absatz-Standardschriftart"/>
    <w:rsid w:val="00955424"/>
  </w:style>
  <w:style w:type="character" w:customStyle="1" w:styleId="WW8Num4z0">
    <w:name w:val="WW8Num4z0"/>
    <w:rsid w:val="00955424"/>
    <w:rPr>
      <w:rFonts w:ascii="News Gothic MT" w:hAnsi="News Gothic MT"/>
    </w:rPr>
  </w:style>
  <w:style w:type="paragraph" w:styleId="Textkrper">
    <w:name w:val="Body Text"/>
    <w:basedOn w:val="Standard"/>
    <w:link w:val="TextkrperZchn"/>
    <w:rsid w:val="001D24F9"/>
    <w:pPr>
      <w:spacing w:after="120"/>
    </w:pPr>
  </w:style>
  <w:style w:type="character" w:customStyle="1" w:styleId="TextkrperZchn">
    <w:name w:val="Textkörper Zchn"/>
    <w:basedOn w:val="Absatz-Standardschriftart"/>
    <w:link w:val="Textkrper"/>
    <w:rsid w:val="00464959"/>
    <w:rPr>
      <w:sz w:val="24"/>
      <w:szCs w:val="24"/>
    </w:rPr>
  </w:style>
  <w:style w:type="character" w:customStyle="1" w:styleId="Char">
    <w:name w:val="Char"/>
    <w:rsid w:val="00311CEC"/>
    <w:rPr>
      <w:rFonts w:cs="Arial"/>
      <w:b/>
      <w:bCs/>
      <w:iCs/>
      <w:sz w:val="28"/>
      <w:szCs w:val="28"/>
      <w:lang w:val="de-DE" w:eastAsia="de-DE" w:bidi="ar-SA"/>
    </w:rPr>
  </w:style>
  <w:style w:type="character" w:customStyle="1" w:styleId="Heading2Char">
    <w:name w:val="Heading 2 Char"/>
    <w:rsid w:val="0083765B"/>
    <w:rPr>
      <w:rFonts w:cs="Arial"/>
      <w:b/>
      <w:bCs/>
      <w:iCs/>
      <w:sz w:val="28"/>
      <w:szCs w:val="28"/>
      <w:lang w:val="de-DE" w:eastAsia="de-DE" w:bidi="ar-SA"/>
    </w:rPr>
  </w:style>
  <w:style w:type="paragraph" w:customStyle="1" w:styleId="Text">
    <w:name w:val="Text"/>
    <w:rsid w:val="00BA4C14"/>
    <w:rPr>
      <w:rFonts w:ascii="Helvetica" w:eastAsia="ヒラギノ角ゴ Pro W3" w:hAnsi="Helvetica"/>
      <w:color w:val="000000"/>
      <w:sz w:val="24"/>
    </w:rPr>
  </w:style>
  <w:style w:type="paragraph" w:customStyle="1" w:styleId="FreieForm">
    <w:name w:val="Freie Form"/>
    <w:rsid w:val="00BA4C14"/>
    <w:rPr>
      <w:rFonts w:ascii="Helvetica" w:eastAsia="ヒラギノ角ゴ Pro W3" w:hAnsi="Helvetica"/>
      <w:color w:val="000000"/>
      <w:sz w:val="24"/>
    </w:rPr>
  </w:style>
  <w:style w:type="paragraph" w:customStyle="1" w:styleId="Standard1">
    <w:name w:val="Standard1"/>
    <w:rsid w:val="003F40E4"/>
    <w:rPr>
      <w:rFonts w:eastAsia="ヒラギノ角ゴ Pro W3"/>
      <w:color w:val="000000"/>
      <w:sz w:val="24"/>
    </w:rPr>
  </w:style>
  <w:style w:type="paragraph" w:customStyle="1" w:styleId="Default">
    <w:name w:val="Default"/>
    <w:rsid w:val="00C24B27"/>
    <w:pPr>
      <w:autoSpaceDE w:val="0"/>
      <w:autoSpaceDN w:val="0"/>
      <w:adjustRightInd w:val="0"/>
    </w:pPr>
    <w:rPr>
      <w:color w:val="000000"/>
      <w:sz w:val="24"/>
      <w:szCs w:val="24"/>
    </w:rPr>
  </w:style>
  <w:style w:type="character" w:customStyle="1" w:styleId="text0">
    <w:name w:val="text"/>
    <w:rsid w:val="003219E4"/>
    <w:rPr>
      <w:rFonts w:cs="Times New Roman"/>
    </w:rPr>
  </w:style>
  <w:style w:type="paragraph" w:customStyle="1" w:styleId="msolistparagraph0">
    <w:name w:val="msolistparagraph"/>
    <w:basedOn w:val="Standard"/>
    <w:rsid w:val="006812EF"/>
    <w:pPr>
      <w:ind w:left="720"/>
      <w:jc w:val="left"/>
    </w:pPr>
    <w:rPr>
      <w:rFonts w:ascii="Calibri" w:hAnsi="Calibri"/>
      <w:sz w:val="22"/>
      <w:szCs w:val="22"/>
      <w:lang w:eastAsia="en-US"/>
    </w:rPr>
  </w:style>
  <w:style w:type="paragraph" w:customStyle="1" w:styleId="AbsatzohneAbstandnach">
    <w:name w:val="Absatz ohne Abstand nach"/>
    <w:basedOn w:val="Standard"/>
    <w:rsid w:val="001933D7"/>
    <w:pPr>
      <w:spacing w:line="255" w:lineRule="atLeast"/>
      <w:jc w:val="left"/>
    </w:pPr>
    <w:rPr>
      <w:rFonts w:ascii="Frutiger 45 Light" w:hAnsi="Frutiger 45 Light"/>
      <w:sz w:val="22"/>
      <w:szCs w:val="20"/>
    </w:rPr>
  </w:style>
  <w:style w:type="character" w:styleId="Fett">
    <w:name w:val="Strong"/>
    <w:qFormat/>
    <w:rsid w:val="00C148C5"/>
    <w:rPr>
      <w:b/>
      <w:bCs/>
    </w:rPr>
  </w:style>
  <w:style w:type="paragraph" w:styleId="Sprechblasentext">
    <w:name w:val="Balloon Text"/>
    <w:basedOn w:val="Standard"/>
    <w:link w:val="SprechblasentextZchn"/>
    <w:uiPriority w:val="99"/>
    <w:semiHidden/>
    <w:unhideWhenUsed/>
    <w:rsid w:val="0004639E"/>
    <w:rPr>
      <w:rFonts w:ascii="Calibri" w:hAnsi="Calibri"/>
      <w:sz w:val="16"/>
      <w:szCs w:val="16"/>
    </w:rPr>
  </w:style>
  <w:style w:type="character" w:customStyle="1" w:styleId="SprechblasentextZchn">
    <w:name w:val="Sprechblasentext Zchn"/>
    <w:link w:val="Sprechblasentext"/>
    <w:uiPriority w:val="99"/>
    <w:semiHidden/>
    <w:rsid w:val="0004639E"/>
    <w:rPr>
      <w:rFonts w:ascii="Calibri" w:hAnsi="Calibri"/>
      <w:sz w:val="16"/>
      <w:szCs w:val="16"/>
    </w:rPr>
  </w:style>
  <w:style w:type="paragraph" w:customStyle="1" w:styleId="textkrper210">
    <w:name w:val="textkrper21"/>
    <w:basedOn w:val="Standard"/>
    <w:rsid w:val="00D167F4"/>
    <w:pPr>
      <w:spacing w:before="100" w:beforeAutospacing="1" w:after="100" w:afterAutospacing="1"/>
      <w:jc w:val="left"/>
    </w:pPr>
    <w:rPr>
      <w:rFonts w:eastAsia="Calibri"/>
    </w:rPr>
  </w:style>
  <w:style w:type="character" w:styleId="BesuchterLink">
    <w:name w:val="FollowedHyperlink"/>
    <w:uiPriority w:val="99"/>
    <w:semiHidden/>
    <w:unhideWhenUsed/>
    <w:rsid w:val="00C1634A"/>
    <w:rPr>
      <w:color w:val="800080"/>
      <w:u w:val="single"/>
    </w:rPr>
  </w:style>
  <w:style w:type="paragraph" w:customStyle="1" w:styleId="font5">
    <w:name w:val="font5"/>
    <w:basedOn w:val="Standard"/>
    <w:rsid w:val="00C1634A"/>
    <w:pPr>
      <w:spacing w:before="100" w:beforeAutospacing="1" w:after="100" w:afterAutospacing="1"/>
      <w:jc w:val="left"/>
    </w:pPr>
    <w:rPr>
      <w:rFonts w:ascii="Arial" w:hAnsi="Arial" w:cs="Arial"/>
      <w:sz w:val="16"/>
      <w:szCs w:val="16"/>
    </w:rPr>
  </w:style>
  <w:style w:type="paragraph" w:customStyle="1" w:styleId="font6">
    <w:name w:val="font6"/>
    <w:basedOn w:val="Standard"/>
    <w:rsid w:val="00C1634A"/>
    <w:pPr>
      <w:spacing w:before="100" w:beforeAutospacing="1" w:after="100" w:afterAutospacing="1"/>
      <w:jc w:val="left"/>
    </w:pPr>
    <w:rPr>
      <w:sz w:val="16"/>
      <w:szCs w:val="16"/>
    </w:rPr>
  </w:style>
  <w:style w:type="paragraph" w:customStyle="1" w:styleId="font7">
    <w:name w:val="font7"/>
    <w:basedOn w:val="Standard"/>
    <w:rsid w:val="00C1634A"/>
    <w:pPr>
      <w:spacing w:before="100" w:beforeAutospacing="1" w:after="100" w:afterAutospacing="1"/>
      <w:jc w:val="left"/>
    </w:pPr>
    <w:rPr>
      <w:rFonts w:ascii="Calibri" w:hAnsi="Calibri"/>
      <w:sz w:val="16"/>
      <w:szCs w:val="16"/>
    </w:rPr>
  </w:style>
  <w:style w:type="paragraph" w:customStyle="1" w:styleId="xl65">
    <w:name w:val="xl65"/>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66">
    <w:name w:val="xl66"/>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67">
    <w:name w:val="xl67"/>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68">
    <w:name w:val="xl68"/>
    <w:basedOn w:val="Standard"/>
    <w:rsid w:val="00C1634A"/>
    <w:pPr>
      <w:pBdr>
        <w:top w:val="single" w:sz="4" w:space="0" w:color="auto"/>
        <w:left w:val="single" w:sz="4" w:space="0" w:color="auto"/>
        <w:bottom w:val="single" w:sz="4" w:space="0" w:color="auto"/>
      </w:pBdr>
      <w:spacing w:before="100" w:beforeAutospacing="1" w:after="100" w:afterAutospacing="1"/>
      <w:jc w:val="left"/>
    </w:pPr>
    <w:rPr>
      <w:sz w:val="16"/>
      <w:szCs w:val="16"/>
    </w:rPr>
  </w:style>
  <w:style w:type="paragraph" w:customStyle="1" w:styleId="xl69">
    <w:name w:val="xl69"/>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0">
    <w:name w:val="xl70"/>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1">
    <w:name w:val="xl71"/>
    <w:basedOn w:val="Standard"/>
    <w:rsid w:val="00C1634A"/>
    <w:pPr>
      <w:pBdr>
        <w:top w:val="single" w:sz="4" w:space="0" w:color="auto"/>
        <w:left w:val="single" w:sz="4" w:space="0" w:color="auto"/>
        <w:bottom w:val="single" w:sz="4" w:space="0" w:color="auto"/>
      </w:pBdr>
      <w:spacing w:before="100" w:beforeAutospacing="1" w:after="100" w:afterAutospacing="1"/>
      <w:jc w:val="left"/>
    </w:pPr>
    <w:rPr>
      <w:sz w:val="16"/>
      <w:szCs w:val="16"/>
    </w:rPr>
  </w:style>
  <w:style w:type="paragraph" w:customStyle="1" w:styleId="xl72">
    <w:name w:val="xl72"/>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3">
    <w:name w:val="xl73"/>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4">
    <w:name w:val="xl74"/>
    <w:basedOn w:val="Standard"/>
    <w:rsid w:val="00C1634A"/>
    <w:pPr>
      <w:spacing w:before="100" w:beforeAutospacing="1" w:after="100" w:afterAutospacing="1"/>
      <w:jc w:val="left"/>
    </w:pPr>
    <w:rPr>
      <w:rFonts w:ascii="Arial" w:hAnsi="Arial" w:cs="Arial"/>
      <w:color w:val="FF0000"/>
      <w:sz w:val="16"/>
      <w:szCs w:val="16"/>
    </w:rPr>
  </w:style>
  <w:style w:type="paragraph" w:customStyle="1" w:styleId="xl75">
    <w:name w:val="xl75"/>
    <w:basedOn w:val="Standard"/>
    <w:rsid w:val="00C1634A"/>
    <w:pPr>
      <w:spacing w:before="100" w:beforeAutospacing="1" w:after="100" w:afterAutospacing="1"/>
      <w:jc w:val="left"/>
    </w:pPr>
    <w:rPr>
      <w:rFonts w:ascii="Arial" w:hAnsi="Arial" w:cs="Arial"/>
      <w:color w:val="FF0000"/>
      <w:sz w:val="16"/>
      <w:szCs w:val="16"/>
    </w:rPr>
  </w:style>
  <w:style w:type="paragraph" w:customStyle="1" w:styleId="xl76">
    <w:name w:val="xl76"/>
    <w:basedOn w:val="Standard"/>
    <w:rsid w:val="00C1634A"/>
    <w:pPr>
      <w:spacing w:before="100" w:beforeAutospacing="1" w:after="100" w:afterAutospacing="1"/>
      <w:jc w:val="left"/>
    </w:pPr>
    <w:rPr>
      <w:rFonts w:ascii="Arial" w:hAnsi="Arial" w:cs="Arial"/>
      <w:color w:val="FF0000"/>
      <w:sz w:val="16"/>
      <w:szCs w:val="16"/>
    </w:rPr>
  </w:style>
  <w:style w:type="paragraph" w:customStyle="1" w:styleId="xl77">
    <w:name w:val="xl77"/>
    <w:basedOn w:val="Standard"/>
    <w:rsid w:val="00C1634A"/>
    <w:pPr>
      <w:spacing w:before="100" w:beforeAutospacing="1" w:after="100" w:afterAutospacing="1"/>
      <w:jc w:val="left"/>
    </w:pPr>
    <w:rPr>
      <w:rFonts w:ascii="Arial" w:hAnsi="Arial" w:cs="Arial"/>
      <w:color w:val="FF0000"/>
      <w:sz w:val="16"/>
      <w:szCs w:val="16"/>
    </w:rPr>
  </w:style>
  <w:style w:type="paragraph" w:customStyle="1" w:styleId="xl78">
    <w:name w:val="xl78"/>
    <w:basedOn w:val="Standard"/>
    <w:rsid w:val="00C1634A"/>
    <w:pPr>
      <w:spacing w:before="100" w:beforeAutospacing="1" w:after="100" w:afterAutospacing="1"/>
      <w:jc w:val="left"/>
    </w:pPr>
    <w:rPr>
      <w:rFonts w:ascii="Arial" w:hAnsi="Arial" w:cs="Arial"/>
      <w:color w:val="FF0000"/>
      <w:sz w:val="16"/>
      <w:szCs w:val="16"/>
    </w:rPr>
  </w:style>
  <w:style w:type="paragraph" w:customStyle="1" w:styleId="xl79">
    <w:name w:val="xl79"/>
    <w:basedOn w:val="Standard"/>
    <w:rsid w:val="00C1634A"/>
    <w:pPr>
      <w:pBdr>
        <w:top w:val="single" w:sz="4" w:space="0" w:color="auto"/>
        <w:left w:val="single" w:sz="4" w:space="0" w:color="auto"/>
        <w:bottom w:val="single" w:sz="4" w:space="0" w:color="auto"/>
      </w:pBdr>
      <w:spacing w:before="100" w:beforeAutospacing="1" w:after="100" w:afterAutospacing="1"/>
      <w:jc w:val="left"/>
    </w:pPr>
    <w:rPr>
      <w:sz w:val="16"/>
      <w:szCs w:val="16"/>
    </w:rPr>
  </w:style>
  <w:style w:type="paragraph" w:customStyle="1" w:styleId="xl80">
    <w:name w:val="xl80"/>
    <w:basedOn w:val="Standard"/>
    <w:rsid w:val="00C1634A"/>
    <w:pPr>
      <w:spacing w:before="100" w:beforeAutospacing="1" w:after="100" w:afterAutospacing="1"/>
      <w:jc w:val="left"/>
    </w:pPr>
    <w:rPr>
      <w:rFonts w:ascii="Arial" w:hAnsi="Arial" w:cs="Arial"/>
      <w:b/>
      <w:bCs/>
      <w:sz w:val="16"/>
      <w:szCs w:val="16"/>
    </w:rPr>
  </w:style>
  <w:style w:type="paragraph" w:customStyle="1" w:styleId="xl81">
    <w:name w:val="xl81"/>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82">
    <w:name w:val="xl82"/>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83">
    <w:name w:val="xl83"/>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 w:val="16"/>
      <w:szCs w:val="16"/>
    </w:rPr>
  </w:style>
  <w:style w:type="paragraph" w:customStyle="1" w:styleId="xl84">
    <w:name w:val="xl84"/>
    <w:basedOn w:val="Standard"/>
    <w:rsid w:val="00C1634A"/>
    <w:pPr>
      <w:pBdr>
        <w:top w:val="single" w:sz="4" w:space="0" w:color="auto"/>
        <w:left w:val="single" w:sz="4" w:space="0" w:color="auto"/>
        <w:bottom w:val="single" w:sz="4" w:space="0" w:color="auto"/>
      </w:pBdr>
      <w:spacing w:before="100" w:beforeAutospacing="1" w:after="100" w:afterAutospacing="1"/>
      <w:jc w:val="left"/>
    </w:pPr>
    <w:rPr>
      <w:b/>
      <w:bCs/>
      <w:sz w:val="16"/>
      <w:szCs w:val="16"/>
    </w:rPr>
  </w:style>
  <w:style w:type="paragraph" w:customStyle="1" w:styleId="xl85">
    <w:name w:val="xl85"/>
    <w:basedOn w:val="Standard"/>
    <w:rsid w:val="00C1634A"/>
    <w:pPr>
      <w:pBdr>
        <w:top w:val="single" w:sz="4" w:space="0" w:color="auto"/>
        <w:bottom w:val="single" w:sz="4" w:space="0" w:color="auto"/>
      </w:pBdr>
      <w:spacing w:before="100" w:beforeAutospacing="1" w:after="100" w:afterAutospacing="1"/>
      <w:jc w:val="left"/>
    </w:pPr>
    <w:rPr>
      <w:b/>
      <w:bCs/>
      <w:sz w:val="16"/>
      <w:szCs w:val="16"/>
    </w:rPr>
  </w:style>
  <w:style w:type="paragraph" w:customStyle="1" w:styleId="xl86">
    <w:name w:val="xl86"/>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rPr>
  </w:style>
  <w:style w:type="paragraph" w:customStyle="1" w:styleId="xl87">
    <w:name w:val="xl87"/>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 w:val="16"/>
      <w:szCs w:val="16"/>
    </w:rPr>
  </w:style>
  <w:style w:type="paragraph" w:customStyle="1" w:styleId="xl88">
    <w:name w:val="xl88"/>
    <w:basedOn w:val="Standard"/>
    <w:rsid w:val="00C1634A"/>
    <w:pPr>
      <w:pBdr>
        <w:top w:val="single" w:sz="4" w:space="0" w:color="auto"/>
        <w:left w:val="single" w:sz="4" w:space="0" w:color="auto"/>
        <w:bottom w:val="single" w:sz="4" w:space="0" w:color="auto"/>
      </w:pBdr>
      <w:spacing w:before="100" w:beforeAutospacing="1" w:after="100" w:afterAutospacing="1"/>
      <w:jc w:val="left"/>
    </w:pPr>
    <w:rPr>
      <w:b/>
      <w:bCs/>
      <w:sz w:val="16"/>
      <w:szCs w:val="16"/>
    </w:rPr>
  </w:style>
  <w:style w:type="paragraph" w:customStyle="1" w:styleId="xl89">
    <w:name w:val="xl89"/>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 w:val="16"/>
      <w:szCs w:val="16"/>
    </w:rPr>
  </w:style>
  <w:style w:type="paragraph" w:customStyle="1" w:styleId="xl90">
    <w:name w:val="xl90"/>
    <w:basedOn w:val="Standard"/>
    <w:rsid w:val="00C1634A"/>
    <w:pPr>
      <w:pBdr>
        <w:top w:val="single" w:sz="4" w:space="0" w:color="auto"/>
        <w:left w:val="single" w:sz="4" w:space="0" w:color="auto"/>
        <w:bottom w:val="single" w:sz="4" w:space="0" w:color="auto"/>
      </w:pBdr>
      <w:spacing w:before="100" w:beforeAutospacing="1" w:after="100" w:afterAutospacing="1"/>
      <w:jc w:val="left"/>
    </w:pPr>
    <w:rPr>
      <w:b/>
      <w:bCs/>
      <w:sz w:val="28"/>
      <w:szCs w:val="28"/>
    </w:rPr>
  </w:style>
  <w:style w:type="paragraph" w:customStyle="1" w:styleId="xl91">
    <w:name w:val="xl91"/>
    <w:basedOn w:val="Standard"/>
    <w:rsid w:val="00C1634A"/>
    <w:pPr>
      <w:pBdr>
        <w:top w:val="single" w:sz="4" w:space="0" w:color="auto"/>
        <w:bottom w:val="single" w:sz="4" w:space="0" w:color="auto"/>
      </w:pBdr>
      <w:spacing w:before="100" w:beforeAutospacing="1" w:after="100" w:afterAutospacing="1"/>
      <w:jc w:val="center"/>
    </w:pPr>
    <w:rPr>
      <w:b/>
      <w:bCs/>
      <w:sz w:val="16"/>
      <w:szCs w:val="16"/>
    </w:rPr>
  </w:style>
  <w:style w:type="paragraph" w:customStyle="1" w:styleId="xl92">
    <w:name w:val="xl92"/>
    <w:basedOn w:val="Standard"/>
    <w:rsid w:val="00C1634A"/>
    <w:pPr>
      <w:pBdr>
        <w:top w:val="single" w:sz="4" w:space="0" w:color="auto"/>
        <w:bottom w:val="single" w:sz="4" w:space="0" w:color="auto"/>
      </w:pBdr>
      <w:spacing w:before="100" w:beforeAutospacing="1" w:after="100" w:afterAutospacing="1"/>
      <w:jc w:val="center"/>
    </w:pPr>
    <w:rPr>
      <w:b/>
      <w:bCs/>
      <w:sz w:val="16"/>
      <w:szCs w:val="16"/>
    </w:rPr>
  </w:style>
  <w:style w:type="paragraph" w:customStyle="1" w:styleId="xl93">
    <w:name w:val="xl93"/>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rPr>
  </w:style>
  <w:style w:type="paragraph" w:customStyle="1" w:styleId="xl94">
    <w:name w:val="xl94"/>
    <w:basedOn w:val="Standard"/>
    <w:rsid w:val="00C1634A"/>
    <w:pPr>
      <w:pBdr>
        <w:top w:val="single" w:sz="4" w:space="0" w:color="auto"/>
        <w:bottom w:val="single" w:sz="4" w:space="0" w:color="auto"/>
        <w:right w:val="single" w:sz="4" w:space="0" w:color="auto"/>
      </w:pBdr>
      <w:spacing w:before="100" w:beforeAutospacing="1" w:after="100" w:afterAutospacing="1"/>
      <w:jc w:val="left"/>
    </w:pPr>
    <w:rPr>
      <w:b/>
      <w:bCs/>
      <w:sz w:val="16"/>
      <w:szCs w:val="16"/>
    </w:rPr>
  </w:style>
  <w:style w:type="paragraph" w:customStyle="1" w:styleId="xl95">
    <w:name w:val="xl95"/>
    <w:basedOn w:val="Standard"/>
    <w:rsid w:val="00C1634A"/>
    <w:pPr>
      <w:spacing w:before="100" w:beforeAutospacing="1" w:after="100" w:afterAutospacing="1"/>
      <w:jc w:val="left"/>
    </w:pPr>
    <w:rPr>
      <w:rFonts w:ascii="Arial" w:hAnsi="Arial" w:cs="Arial"/>
      <w:sz w:val="16"/>
      <w:szCs w:val="16"/>
    </w:rPr>
  </w:style>
  <w:style w:type="paragraph" w:customStyle="1" w:styleId="xl96">
    <w:name w:val="xl96"/>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 w:val="28"/>
      <w:szCs w:val="28"/>
    </w:rPr>
  </w:style>
  <w:style w:type="paragraph" w:customStyle="1" w:styleId="xl97">
    <w:name w:val="xl97"/>
    <w:basedOn w:val="Standard"/>
    <w:rsid w:val="00C1634A"/>
    <w:pPr>
      <w:pBdr>
        <w:top w:val="single" w:sz="4" w:space="0" w:color="auto"/>
        <w:left w:val="single" w:sz="4" w:space="0" w:color="auto"/>
        <w:bottom w:val="single" w:sz="4" w:space="0" w:color="auto"/>
      </w:pBdr>
      <w:spacing w:before="100" w:beforeAutospacing="1" w:after="100" w:afterAutospacing="1"/>
      <w:jc w:val="left"/>
    </w:pPr>
    <w:rPr>
      <w:color w:val="FF0000"/>
      <w:sz w:val="16"/>
      <w:szCs w:val="16"/>
    </w:rPr>
  </w:style>
  <w:style w:type="paragraph" w:customStyle="1" w:styleId="xl98">
    <w:name w:val="xl98"/>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 w:val="16"/>
      <w:szCs w:val="16"/>
    </w:rPr>
  </w:style>
  <w:style w:type="paragraph" w:customStyle="1" w:styleId="xl99">
    <w:name w:val="xl99"/>
    <w:basedOn w:val="Standard"/>
    <w:rsid w:val="00C1634A"/>
    <w:pPr>
      <w:spacing w:before="100" w:beforeAutospacing="1" w:after="100" w:afterAutospacing="1"/>
      <w:jc w:val="left"/>
    </w:pPr>
    <w:rPr>
      <w:rFonts w:ascii="Arial" w:hAnsi="Arial" w:cs="Arial"/>
      <w:b/>
      <w:bCs/>
      <w:sz w:val="16"/>
      <w:szCs w:val="16"/>
    </w:rPr>
  </w:style>
  <w:style w:type="paragraph" w:customStyle="1" w:styleId="xl100">
    <w:name w:val="xl100"/>
    <w:basedOn w:val="Standard"/>
    <w:rsid w:val="00C1634A"/>
    <w:pPr>
      <w:spacing w:before="100" w:beforeAutospacing="1" w:after="100" w:afterAutospacing="1"/>
      <w:jc w:val="left"/>
    </w:pPr>
    <w:rPr>
      <w:rFonts w:ascii="Arial" w:hAnsi="Arial" w:cs="Arial"/>
      <w:sz w:val="16"/>
      <w:szCs w:val="16"/>
    </w:rPr>
  </w:style>
  <w:style w:type="paragraph" w:customStyle="1" w:styleId="xl101">
    <w:name w:val="xl101"/>
    <w:basedOn w:val="Standard"/>
    <w:rsid w:val="00C1634A"/>
    <w:pPr>
      <w:pBdr>
        <w:top w:val="single" w:sz="4" w:space="0" w:color="auto"/>
        <w:bottom w:val="single" w:sz="4" w:space="0" w:color="auto"/>
      </w:pBdr>
      <w:spacing w:before="100" w:beforeAutospacing="1" w:after="100" w:afterAutospacing="1"/>
      <w:jc w:val="left"/>
    </w:pPr>
    <w:rPr>
      <w:b/>
      <w:bCs/>
      <w:sz w:val="16"/>
      <w:szCs w:val="16"/>
    </w:rPr>
  </w:style>
  <w:style w:type="paragraph" w:customStyle="1" w:styleId="xl102">
    <w:name w:val="xl102"/>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103">
    <w:name w:val="xl103"/>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104">
    <w:name w:val="xl104"/>
    <w:basedOn w:val="Standard"/>
    <w:rsid w:val="00C1634A"/>
    <w:pPr>
      <w:spacing w:before="100" w:beforeAutospacing="1" w:after="100" w:afterAutospacing="1"/>
      <w:jc w:val="left"/>
    </w:pPr>
    <w:rPr>
      <w:sz w:val="16"/>
      <w:szCs w:val="16"/>
    </w:rPr>
  </w:style>
  <w:style w:type="paragraph" w:customStyle="1" w:styleId="xl105">
    <w:name w:val="xl105"/>
    <w:basedOn w:val="Standard"/>
    <w:rsid w:val="00C1634A"/>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 w:val="16"/>
      <w:szCs w:val="16"/>
    </w:rPr>
  </w:style>
  <w:style w:type="paragraph" w:customStyle="1" w:styleId="xl106">
    <w:name w:val="xl106"/>
    <w:basedOn w:val="Standard"/>
    <w:rsid w:val="00C1634A"/>
    <w:pPr>
      <w:pBdr>
        <w:top w:val="single" w:sz="4" w:space="0" w:color="auto"/>
        <w:bottom w:val="single" w:sz="4" w:space="0" w:color="auto"/>
      </w:pBdr>
      <w:spacing w:before="100" w:beforeAutospacing="1" w:after="100" w:afterAutospacing="1"/>
      <w:jc w:val="left"/>
    </w:pPr>
    <w:rPr>
      <w:b/>
      <w:bCs/>
      <w:sz w:val="28"/>
      <w:szCs w:val="28"/>
    </w:rPr>
  </w:style>
  <w:style w:type="paragraph" w:customStyle="1" w:styleId="xl107">
    <w:name w:val="xl107"/>
    <w:basedOn w:val="Standard"/>
    <w:rsid w:val="00C1634A"/>
    <w:pPr>
      <w:pBdr>
        <w:top w:val="single" w:sz="4" w:space="0" w:color="auto"/>
        <w:bottom w:val="single" w:sz="4" w:space="0" w:color="auto"/>
        <w:right w:val="single" w:sz="4" w:space="0" w:color="auto"/>
      </w:pBdr>
      <w:spacing w:before="100" w:beforeAutospacing="1" w:after="100" w:afterAutospacing="1"/>
      <w:jc w:val="left"/>
    </w:pPr>
    <w:rPr>
      <w:b/>
      <w:bCs/>
      <w:sz w:val="28"/>
      <w:szCs w:val="28"/>
    </w:rPr>
  </w:style>
  <w:style w:type="paragraph" w:customStyle="1" w:styleId="FormatvorlageFormatKommentarTeilCAutomatisch">
    <w:name w:val="Formatvorlage Format Kommentar Teil C + Automatisch"/>
    <w:basedOn w:val="FormatKommentarTeilC"/>
    <w:rsid w:val="00E46663"/>
    <w:rPr>
      <w:bCs w:val="0"/>
    </w:rPr>
  </w:style>
  <w:style w:type="paragraph" w:customStyle="1" w:styleId="FormatvorlageFormatKommentarTeilCAutomatischHngend0cm">
    <w:name w:val="Formatvorlage Format Kommentar Teil C + Automatisch Hängend:  0 cm"/>
    <w:basedOn w:val="FormatKommentarTeilC"/>
    <w:rsid w:val="00E46663"/>
    <w:pPr>
      <w:ind w:hanging="2"/>
    </w:pPr>
    <w:rPr>
      <w:rFonts w:eastAsia="Times New Roman"/>
      <w:bCs w:val="0"/>
      <w:szCs w:val="20"/>
    </w:rPr>
  </w:style>
  <w:style w:type="paragraph" w:customStyle="1" w:styleId="FormatvorlageFormatKommentarTeilCAutomatischLinks125cmErste">
    <w:name w:val="Formatvorlage Format Kommentar Teil C + Automatisch Links:  125 cm Erste..."/>
    <w:basedOn w:val="FormatKommentarTeilC"/>
    <w:rsid w:val="00E46663"/>
    <w:pPr>
      <w:ind w:left="708" w:firstLine="708"/>
    </w:pPr>
    <w:rPr>
      <w:rFonts w:eastAsia="Times New Roman"/>
      <w:bCs w:val="0"/>
      <w:szCs w:val="20"/>
    </w:rPr>
  </w:style>
  <w:style w:type="character" w:customStyle="1" w:styleId="FormatvorlageTimesNewRomanPSMTRot">
    <w:name w:val="Formatvorlage TimesNewRomanPSMT Rot"/>
    <w:rsid w:val="005C2EC4"/>
    <w:rPr>
      <w:rFonts w:ascii="Times New Roman" w:hAnsi="Times New Roman"/>
      <w:color w:val="FF0000"/>
    </w:rPr>
  </w:style>
  <w:style w:type="paragraph" w:customStyle="1" w:styleId="TextA">
    <w:name w:val="Text A"/>
    <w:rsid w:val="00F839D1"/>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paragraph" w:styleId="Listenabsatz">
    <w:name w:val="List Paragraph"/>
    <w:basedOn w:val="Standard"/>
    <w:uiPriority w:val="34"/>
    <w:qFormat/>
    <w:rsid w:val="006F0F3C"/>
    <w:pPr>
      <w:ind w:left="720"/>
      <w:contextualSpacing/>
    </w:pPr>
  </w:style>
  <w:style w:type="paragraph" w:customStyle="1" w:styleId="ibiliteraturvz">
    <w:name w:val="ibi_literaturvz"/>
    <w:basedOn w:val="Standard"/>
    <w:rsid w:val="001E264D"/>
    <w:pPr>
      <w:spacing w:before="80" w:after="80" w:line="264" w:lineRule="auto"/>
      <w:ind w:left="340" w:hanging="340"/>
    </w:pPr>
    <w:rPr>
      <w:sz w:val="28"/>
      <w:szCs w:val="28"/>
      <w:lang w:eastAsia="en-US"/>
    </w:rPr>
  </w:style>
  <w:style w:type="character" w:customStyle="1" w:styleId="con">
    <w:name w:val="con"/>
    <w:rsid w:val="00177075"/>
  </w:style>
  <w:style w:type="paragraph" w:styleId="KeinLeerraum">
    <w:name w:val="No Spacing"/>
    <w:uiPriority w:val="1"/>
    <w:qFormat/>
    <w:rsid w:val="001C615D"/>
    <w:rPr>
      <w:rFonts w:asciiTheme="minorHAnsi" w:eastAsiaTheme="minorHAnsi" w:hAnsiTheme="minorHAnsi" w:cstheme="minorBidi"/>
      <w:sz w:val="22"/>
      <w:szCs w:val="22"/>
      <w:lang w:eastAsia="en-US"/>
    </w:rPr>
  </w:style>
  <w:style w:type="paragraph" w:styleId="Dokumentstruktur">
    <w:name w:val="Document Map"/>
    <w:basedOn w:val="Standard"/>
    <w:link w:val="DokumentstrukturZchn"/>
    <w:semiHidden/>
    <w:rsid w:val="00E40B63"/>
    <w:pPr>
      <w:shd w:val="clear" w:color="auto" w:fill="000080"/>
      <w:jc w:val="left"/>
    </w:pPr>
    <w:rPr>
      <w:rFonts w:ascii="Tahoma" w:hAnsi="Tahoma" w:cs="Tahoma"/>
      <w:sz w:val="20"/>
      <w:szCs w:val="20"/>
    </w:rPr>
  </w:style>
  <w:style w:type="character" w:customStyle="1" w:styleId="DokumentstrukturZchn">
    <w:name w:val="Dokumentstruktur Zchn"/>
    <w:basedOn w:val="Absatz-Standardschriftart"/>
    <w:link w:val="Dokumentstruktur"/>
    <w:semiHidden/>
    <w:rsid w:val="00E40B63"/>
    <w:rPr>
      <w:rFonts w:ascii="Tahoma" w:hAnsi="Tahoma" w:cs="Tahoma"/>
      <w:shd w:val="clear" w:color="auto" w:fill="000080"/>
    </w:rPr>
  </w:style>
  <w:style w:type="character" w:styleId="Hervorhebung">
    <w:name w:val="Emphasis"/>
    <w:uiPriority w:val="20"/>
    <w:qFormat/>
    <w:rsid w:val="00151322"/>
    <w:rPr>
      <w:i/>
      <w:iCs/>
    </w:rPr>
  </w:style>
  <w:style w:type="paragraph" w:styleId="Textkrper2">
    <w:name w:val="Body Text 2"/>
    <w:basedOn w:val="Standard"/>
    <w:link w:val="Textkrper2Zchn"/>
    <w:uiPriority w:val="99"/>
    <w:unhideWhenUsed/>
    <w:rsid w:val="00A562FC"/>
    <w:pPr>
      <w:spacing w:after="120" w:line="480" w:lineRule="auto"/>
    </w:pPr>
  </w:style>
  <w:style w:type="character" w:customStyle="1" w:styleId="Textkrper2Zchn">
    <w:name w:val="Textkörper 2 Zchn"/>
    <w:basedOn w:val="Absatz-Standardschriftart"/>
    <w:link w:val="Textkrper2"/>
    <w:uiPriority w:val="99"/>
    <w:rsid w:val="00A562FC"/>
    <w:rPr>
      <w:sz w:val="24"/>
      <w:szCs w:val="24"/>
    </w:rPr>
  </w:style>
  <w:style w:type="character" w:customStyle="1" w:styleId="InternetLink">
    <w:name w:val="Internet Link"/>
    <w:uiPriority w:val="99"/>
    <w:rsid w:val="009C5C43"/>
    <w:rPr>
      <w:color w:val="0000FF"/>
      <w:u w:val="single"/>
    </w:rPr>
  </w:style>
  <w:style w:type="character" w:styleId="Kommentarzeichen">
    <w:name w:val="annotation reference"/>
    <w:basedOn w:val="Absatz-Standardschriftart"/>
    <w:uiPriority w:val="99"/>
    <w:semiHidden/>
    <w:unhideWhenUsed/>
    <w:rsid w:val="009C5C43"/>
    <w:rPr>
      <w:sz w:val="16"/>
      <w:szCs w:val="16"/>
    </w:rPr>
  </w:style>
  <w:style w:type="paragraph" w:styleId="Kommentartext">
    <w:name w:val="annotation text"/>
    <w:basedOn w:val="Standard"/>
    <w:link w:val="KommentartextZchn"/>
    <w:uiPriority w:val="99"/>
    <w:semiHidden/>
    <w:unhideWhenUsed/>
    <w:rsid w:val="009C5C43"/>
    <w:pPr>
      <w:spacing w:after="160"/>
      <w:jc w:val="left"/>
    </w:pPr>
    <w:rPr>
      <w:rFonts w:asciiTheme="minorHAnsi" w:eastAsiaTheme="minorHAnsi" w:hAnsiTheme="minorHAnsi" w:cstheme="minorBidi"/>
      <w:sz w:val="20"/>
      <w:szCs w:val="20"/>
      <w:lang w:eastAsia="en-US"/>
    </w:rPr>
  </w:style>
  <w:style w:type="character" w:customStyle="1" w:styleId="KommentartextZchn">
    <w:name w:val="Kommentartext Zchn"/>
    <w:basedOn w:val="Absatz-Standardschriftart"/>
    <w:link w:val="Kommentartext"/>
    <w:uiPriority w:val="99"/>
    <w:semiHidden/>
    <w:rsid w:val="009C5C43"/>
    <w:rPr>
      <w:rFonts w:asciiTheme="minorHAnsi" w:eastAsiaTheme="minorHAnsi" w:hAnsiTheme="minorHAnsi" w:cstheme="minorBidi"/>
      <w:lang w:eastAsia="en-US"/>
    </w:rPr>
  </w:style>
  <w:style w:type="paragraph" w:styleId="Kommentarthema">
    <w:name w:val="annotation subject"/>
    <w:basedOn w:val="Kommentartext"/>
    <w:next w:val="Kommentartext"/>
    <w:link w:val="KommentarthemaZchn"/>
    <w:uiPriority w:val="99"/>
    <w:semiHidden/>
    <w:unhideWhenUsed/>
    <w:rsid w:val="00C0696D"/>
    <w:pPr>
      <w:spacing w:after="0"/>
      <w:jc w:val="both"/>
    </w:pPr>
    <w:rPr>
      <w:rFonts w:ascii="Times New Roman" w:eastAsia="Times New Roman" w:hAnsi="Times New Roman" w:cs="Times New Roman"/>
      <w:b/>
      <w:bCs/>
      <w:lang w:eastAsia="de-DE"/>
    </w:rPr>
  </w:style>
  <w:style w:type="character" w:customStyle="1" w:styleId="KommentarthemaZchn">
    <w:name w:val="Kommentarthema Zchn"/>
    <w:basedOn w:val="KommentartextZchn"/>
    <w:link w:val="Kommentarthema"/>
    <w:uiPriority w:val="99"/>
    <w:semiHidden/>
    <w:rsid w:val="00C0696D"/>
    <w:rPr>
      <w:rFonts w:asciiTheme="minorHAnsi" w:eastAsiaTheme="minorHAnsi" w:hAnsiTheme="minorHAnsi" w:cstheme="minorBid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321">
      <w:bodyDiv w:val="1"/>
      <w:marLeft w:val="0"/>
      <w:marRight w:val="0"/>
      <w:marTop w:val="0"/>
      <w:marBottom w:val="0"/>
      <w:divBdr>
        <w:top w:val="none" w:sz="0" w:space="0" w:color="auto"/>
        <w:left w:val="none" w:sz="0" w:space="0" w:color="auto"/>
        <w:bottom w:val="none" w:sz="0" w:space="0" w:color="auto"/>
        <w:right w:val="none" w:sz="0" w:space="0" w:color="auto"/>
      </w:divBdr>
    </w:div>
    <w:div w:id="3561578">
      <w:bodyDiv w:val="1"/>
      <w:marLeft w:val="0"/>
      <w:marRight w:val="0"/>
      <w:marTop w:val="0"/>
      <w:marBottom w:val="0"/>
      <w:divBdr>
        <w:top w:val="none" w:sz="0" w:space="0" w:color="auto"/>
        <w:left w:val="none" w:sz="0" w:space="0" w:color="auto"/>
        <w:bottom w:val="none" w:sz="0" w:space="0" w:color="auto"/>
        <w:right w:val="none" w:sz="0" w:space="0" w:color="auto"/>
      </w:divBdr>
    </w:div>
    <w:div w:id="4483422">
      <w:bodyDiv w:val="1"/>
      <w:marLeft w:val="0"/>
      <w:marRight w:val="0"/>
      <w:marTop w:val="0"/>
      <w:marBottom w:val="0"/>
      <w:divBdr>
        <w:top w:val="none" w:sz="0" w:space="0" w:color="auto"/>
        <w:left w:val="none" w:sz="0" w:space="0" w:color="auto"/>
        <w:bottom w:val="none" w:sz="0" w:space="0" w:color="auto"/>
        <w:right w:val="none" w:sz="0" w:space="0" w:color="auto"/>
      </w:divBdr>
    </w:div>
    <w:div w:id="7759362">
      <w:bodyDiv w:val="1"/>
      <w:marLeft w:val="0"/>
      <w:marRight w:val="0"/>
      <w:marTop w:val="0"/>
      <w:marBottom w:val="0"/>
      <w:divBdr>
        <w:top w:val="none" w:sz="0" w:space="0" w:color="auto"/>
        <w:left w:val="none" w:sz="0" w:space="0" w:color="auto"/>
        <w:bottom w:val="none" w:sz="0" w:space="0" w:color="auto"/>
        <w:right w:val="none" w:sz="0" w:space="0" w:color="auto"/>
      </w:divBdr>
    </w:div>
    <w:div w:id="13773247">
      <w:bodyDiv w:val="1"/>
      <w:marLeft w:val="0"/>
      <w:marRight w:val="0"/>
      <w:marTop w:val="0"/>
      <w:marBottom w:val="0"/>
      <w:divBdr>
        <w:top w:val="none" w:sz="0" w:space="0" w:color="auto"/>
        <w:left w:val="none" w:sz="0" w:space="0" w:color="auto"/>
        <w:bottom w:val="none" w:sz="0" w:space="0" w:color="auto"/>
        <w:right w:val="none" w:sz="0" w:space="0" w:color="auto"/>
      </w:divBdr>
    </w:div>
    <w:div w:id="29185976">
      <w:bodyDiv w:val="1"/>
      <w:marLeft w:val="0"/>
      <w:marRight w:val="0"/>
      <w:marTop w:val="0"/>
      <w:marBottom w:val="0"/>
      <w:divBdr>
        <w:top w:val="none" w:sz="0" w:space="0" w:color="auto"/>
        <w:left w:val="none" w:sz="0" w:space="0" w:color="auto"/>
        <w:bottom w:val="none" w:sz="0" w:space="0" w:color="auto"/>
        <w:right w:val="none" w:sz="0" w:space="0" w:color="auto"/>
      </w:divBdr>
    </w:div>
    <w:div w:id="36317751">
      <w:bodyDiv w:val="1"/>
      <w:marLeft w:val="0"/>
      <w:marRight w:val="0"/>
      <w:marTop w:val="0"/>
      <w:marBottom w:val="0"/>
      <w:divBdr>
        <w:top w:val="none" w:sz="0" w:space="0" w:color="auto"/>
        <w:left w:val="none" w:sz="0" w:space="0" w:color="auto"/>
        <w:bottom w:val="none" w:sz="0" w:space="0" w:color="auto"/>
        <w:right w:val="none" w:sz="0" w:space="0" w:color="auto"/>
      </w:divBdr>
    </w:div>
    <w:div w:id="40372355">
      <w:bodyDiv w:val="1"/>
      <w:marLeft w:val="0"/>
      <w:marRight w:val="0"/>
      <w:marTop w:val="0"/>
      <w:marBottom w:val="0"/>
      <w:divBdr>
        <w:top w:val="none" w:sz="0" w:space="0" w:color="auto"/>
        <w:left w:val="none" w:sz="0" w:space="0" w:color="auto"/>
        <w:bottom w:val="none" w:sz="0" w:space="0" w:color="auto"/>
        <w:right w:val="none" w:sz="0" w:space="0" w:color="auto"/>
      </w:divBdr>
    </w:div>
    <w:div w:id="46220453">
      <w:bodyDiv w:val="1"/>
      <w:marLeft w:val="0"/>
      <w:marRight w:val="0"/>
      <w:marTop w:val="0"/>
      <w:marBottom w:val="0"/>
      <w:divBdr>
        <w:top w:val="none" w:sz="0" w:space="0" w:color="auto"/>
        <w:left w:val="none" w:sz="0" w:space="0" w:color="auto"/>
        <w:bottom w:val="none" w:sz="0" w:space="0" w:color="auto"/>
        <w:right w:val="none" w:sz="0" w:space="0" w:color="auto"/>
      </w:divBdr>
    </w:div>
    <w:div w:id="60756074">
      <w:bodyDiv w:val="1"/>
      <w:marLeft w:val="0"/>
      <w:marRight w:val="0"/>
      <w:marTop w:val="0"/>
      <w:marBottom w:val="0"/>
      <w:divBdr>
        <w:top w:val="none" w:sz="0" w:space="0" w:color="auto"/>
        <w:left w:val="none" w:sz="0" w:space="0" w:color="auto"/>
        <w:bottom w:val="none" w:sz="0" w:space="0" w:color="auto"/>
        <w:right w:val="none" w:sz="0" w:space="0" w:color="auto"/>
      </w:divBdr>
    </w:div>
    <w:div w:id="76635457">
      <w:bodyDiv w:val="1"/>
      <w:marLeft w:val="0"/>
      <w:marRight w:val="0"/>
      <w:marTop w:val="0"/>
      <w:marBottom w:val="0"/>
      <w:divBdr>
        <w:top w:val="none" w:sz="0" w:space="0" w:color="auto"/>
        <w:left w:val="none" w:sz="0" w:space="0" w:color="auto"/>
        <w:bottom w:val="none" w:sz="0" w:space="0" w:color="auto"/>
        <w:right w:val="none" w:sz="0" w:space="0" w:color="auto"/>
      </w:divBdr>
    </w:div>
    <w:div w:id="77556760">
      <w:bodyDiv w:val="1"/>
      <w:marLeft w:val="0"/>
      <w:marRight w:val="0"/>
      <w:marTop w:val="0"/>
      <w:marBottom w:val="0"/>
      <w:divBdr>
        <w:top w:val="none" w:sz="0" w:space="0" w:color="auto"/>
        <w:left w:val="none" w:sz="0" w:space="0" w:color="auto"/>
        <w:bottom w:val="none" w:sz="0" w:space="0" w:color="auto"/>
        <w:right w:val="none" w:sz="0" w:space="0" w:color="auto"/>
      </w:divBdr>
    </w:div>
    <w:div w:id="80031784">
      <w:bodyDiv w:val="1"/>
      <w:marLeft w:val="0"/>
      <w:marRight w:val="0"/>
      <w:marTop w:val="0"/>
      <w:marBottom w:val="0"/>
      <w:divBdr>
        <w:top w:val="none" w:sz="0" w:space="0" w:color="auto"/>
        <w:left w:val="none" w:sz="0" w:space="0" w:color="auto"/>
        <w:bottom w:val="none" w:sz="0" w:space="0" w:color="auto"/>
        <w:right w:val="none" w:sz="0" w:space="0" w:color="auto"/>
      </w:divBdr>
    </w:div>
    <w:div w:id="86317418">
      <w:bodyDiv w:val="1"/>
      <w:marLeft w:val="0"/>
      <w:marRight w:val="0"/>
      <w:marTop w:val="0"/>
      <w:marBottom w:val="0"/>
      <w:divBdr>
        <w:top w:val="none" w:sz="0" w:space="0" w:color="auto"/>
        <w:left w:val="none" w:sz="0" w:space="0" w:color="auto"/>
        <w:bottom w:val="none" w:sz="0" w:space="0" w:color="auto"/>
        <w:right w:val="none" w:sz="0" w:space="0" w:color="auto"/>
      </w:divBdr>
    </w:div>
    <w:div w:id="88477073">
      <w:bodyDiv w:val="1"/>
      <w:marLeft w:val="0"/>
      <w:marRight w:val="0"/>
      <w:marTop w:val="0"/>
      <w:marBottom w:val="0"/>
      <w:divBdr>
        <w:top w:val="none" w:sz="0" w:space="0" w:color="auto"/>
        <w:left w:val="none" w:sz="0" w:space="0" w:color="auto"/>
        <w:bottom w:val="none" w:sz="0" w:space="0" w:color="auto"/>
        <w:right w:val="none" w:sz="0" w:space="0" w:color="auto"/>
      </w:divBdr>
      <w:divsChild>
        <w:div w:id="359624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59019">
      <w:bodyDiv w:val="1"/>
      <w:marLeft w:val="0"/>
      <w:marRight w:val="0"/>
      <w:marTop w:val="0"/>
      <w:marBottom w:val="0"/>
      <w:divBdr>
        <w:top w:val="none" w:sz="0" w:space="0" w:color="auto"/>
        <w:left w:val="none" w:sz="0" w:space="0" w:color="auto"/>
        <w:bottom w:val="none" w:sz="0" w:space="0" w:color="auto"/>
        <w:right w:val="none" w:sz="0" w:space="0" w:color="auto"/>
      </w:divBdr>
    </w:div>
    <w:div w:id="111678513">
      <w:bodyDiv w:val="1"/>
      <w:marLeft w:val="0"/>
      <w:marRight w:val="0"/>
      <w:marTop w:val="0"/>
      <w:marBottom w:val="0"/>
      <w:divBdr>
        <w:top w:val="none" w:sz="0" w:space="0" w:color="auto"/>
        <w:left w:val="none" w:sz="0" w:space="0" w:color="auto"/>
        <w:bottom w:val="none" w:sz="0" w:space="0" w:color="auto"/>
        <w:right w:val="none" w:sz="0" w:space="0" w:color="auto"/>
      </w:divBdr>
    </w:div>
    <w:div w:id="114251893">
      <w:bodyDiv w:val="1"/>
      <w:marLeft w:val="0"/>
      <w:marRight w:val="0"/>
      <w:marTop w:val="0"/>
      <w:marBottom w:val="0"/>
      <w:divBdr>
        <w:top w:val="none" w:sz="0" w:space="0" w:color="auto"/>
        <w:left w:val="none" w:sz="0" w:space="0" w:color="auto"/>
        <w:bottom w:val="none" w:sz="0" w:space="0" w:color="auto"/>
        <w:right w:val="none" w:sz="0" w:space="0" w:color="auto"/>
      </w:divBdr>
    </w:div>
    <w:div w:id="119614423">
      <w:bodyDiv w:val="1"/>
      <w:marLeft w:val="0"/>
      <w:marRight w:val="0"/>
      <w:marTop w:val="0"/>
      <w:marBottom w:val="0"/>
      <w:divBdr>
        <w:top w:val="none" w:sz="0" w:space="0" w:color="auto"/>
        <w:left w:val="none" w:sz="0" w:space="0" w:color="auto"/>
        <w:bottom w:val="none" w:sz="0" w:space="0" w:color="auto"/>
        <w:right w:val="none" w:sz="0" w:space="0" w:color="auto"/>
      </w:divBdr>
    </w:div>
    <w:div w:id="156652748">
      <w:bodyDiv w:val="1"/>
      <w:marLeft w:val="0"/>
      <w:marRight w:val="0"/>
      <w:marTop w:val="0"/>
      <w:marBottom w:val="0"/>
      <w:divBdr>
        <w:top w:val="none" w:sz="0" w:space="0" w:color="auto"/>
        <w:left w:val="none" w:sz="0" w:space="0" w:color="auto"/>
        <w:bottom w:val="none" w:sz="0" w:space="0" w:color="auto"/>
        <w:right w:val="none" w:sz="0" w:space="0" w:color="auto"/>
      </w:divBdr>
    </w:div>
    <w:div w:id="159127225">
      <w:bodyDiv w:val="1"/>
      <w:marLeft w:val="0"/>
      <w:marRight w:val="0"/>
      <w:marTop w:val="0"/>
      <w:marBottom w:val="0"/>
      <w:divBdr>
        <w:top w:val="none" w:sz="0" w:space="0" w:color="auto"/>
        <w:left w:val="none" w:sz="0" w:space="0" w:color="auto"/>
        <w:bottom w:val="none" w:sz="0" w:space="0" w:color="auto"/>
        <w:right w:val="none" w:sz="0" w:space="0" w:color="auto"/>
      </w:divBdr>
    </w:div>
    <w:div w:id="180168541">
      <w:bodyDiv w:val="1"/>
      <w:marLeft w:val="0"/>
      <w:marRight w:val="0"/>
      <w:marTop w:val="0"/>
      <w:marBottom w:val="0"/>
      <w:divBdr>
        <w:top w:val="none" w:sz="0" w:space="0" w:color="auto"/>
        <w:left w:val="none" w:sz="0" w:space="0" w:color="auto"/>
        <w:bottom w:val="none" w:sz="0" w:space="0" w:color="auto"/>
        <w:right w:val="none" w:sz="0" w:space="0" w:color="auto"/>
      </w:divBdr>
    </w:div>
    <w:div w:id="185560897">
      <w:bodyDiv w:val="1"/>
      <w:marLeft w:val="0"/>
      <w:marRight w:val="0"/>
      <w:marTop w:val="0"/>
      <w:marBottom w:val="0"/>
      <w:divBdr>
        <w:top w:val="none" w:sz="0" w:space="0" w:color="auto"/>
        <w:left w:val="none" w:sz="0" w:space="0" w:color="auto"/>
        <w:bottom w:val="none" w:sz="0" w:space="0" w:color="auto"/>
        <w:right w:val="none" w:sz="0" w:space="0" w:color="auto"/>
      </w:divBdr>
    </w:div>
    <w:div w:id="188640361">
      <w:bodyDiv w:val="1"/>
      <w:marLeft w:val="0"/>
      <w:marRight w:val="0"/>
      <w:marTop w:val="0"/>
      <w:marBottom w:val="0"/>
      <w:divBdr>
        <w:top w:val="none" w:sz="0" w:space="0" w:color="auto"/>
        <w:left w:val="none" w:sz="0" w:space="0" w:color="auto"/>
        <w:bottom w:val="none" w:sz="0" w:space="0" w:color="auto"/>
        <w:right w:val="none" w:sz="0" w:space="0" w:color="auto"/>
      </w:divBdr>
    </w:div>
    <w:div w:id="192353954">
      <w:bodyDiv w:val="1"/>
      <w:marLeft w:val="0"/>
      <w:marRight w:val="0"/>
      <w:marTop w:val="0"/>
      <w:marBottom w:val="0"/>
      <w:divBdr>
        <w:top w:val="none" w:sz="0" w:space="0" w:color="auto"/>
        <w:left w:val="none" w:sz="0" w:space="0" w:color="auto"/>
        <w:bottom w:val="none" w:sz="0" w:space="0" w:color="auto"/>
        <w:right w:val="none" w:sz="0" w:space="0" w:color="auto"/>
      </w:divBdr>
    </w:div>
    <w:div w:id="197086006">
      <w:bodyDiv w:val="1"/>
      <w:marLeft w:val="0"/>
      <w:marRight w:val="0"/>
      <w:marTop w:val="0"/>
      <w:marBottom w:val="0"/>
      <w:divBdr>
        <w:top w:val="none" w:sz="0" w:space="0" w:color="auto"/>
        <w:left w:val="none" w:sz="0" w:space="0" w:color="auto"/>
        <w:bottom w:val="none" w:sz="0" w:space="0" w:color="auto"/>
        <w:right w:val="none" w:sz="0" w:space="0" w:color="auto"/>
      </w:divBdr>
    </w:div>
    <w:div w:id="204021866">
      <w:bodyDiv w:val="1"/>
      <w:marLeft w:val="0"/>
      <w:marRight w:val="0"/>
      <w:marTop w:val="0"/>
      <w:marBottom w:val="0"/>
      <w:divBdr>
        <w:top w:val="none" w:sz="0" w:space="0" w:color="auto"/>
        <w:left w:val="none" w:sz="0" w:space="0" w:color="auto"/>
        <w:bottom w:val="none" w:sz="0" w:space="0" w:color="auto"/>
        <w:right w:val="none" w:sz="0" w:space="0" w:color="auto"/>
      </w:divBdr>
    </w:div>
    <w:div w:id="215288281">
      <w:bodyDiv w:val="1"/>
      <w:marLeft w:val="0"/>
      <w:marRight w:val="0"/>
      <w:marTop w:val="0"/>
      <w:marBottom w:val="0"/>
      <w:divBdr>
        <w:top w:val="none" w:sz="0" w:space="0" w:color="auto"/>
        <w:left w:val="none" w:sz="0" w:space="0" w:color="auto"/>
        <w:bottom w:val="none" w:sz="0" w:space="0" w:color="auto"/>
        <w:right w:val="none" w:sz="0" w:space="0" w:color="auto"/>
      </w:divBdr>
    </w:div>
    <w:div w:id="217282139">
      <w:bodyDiv w:val="1"/>
      <w:marLeft w:val="0"/>
      <w:marRight w:val="0"/>
      <w:marTop w:val="0"/>
      <w:marBottom w:val="0"/>
      <w:divBdr>
        <w:top w:val="none" w:sz="0" w:space="0" w:color="auto"/>
        <w:left w:val="none" w:sz="0" w:space="0" w:color="auto"/>
        <w:bottom w:val="none" w:sz="0" w:space="0" w:color="auto"/>
        <w:right w:val="none" w:sz="0" w:space="0" w:color="auto"/>
      </w:divBdr>
    </w:div>
    <w:div w:id="230116769">
      <w:bodyDiv w:val="1"/>
      <w:marLeft w:val="0"/>
      <w:marRight w:val="0"/>
      <w:marTop w:val="0"/>
      <w:marBottom w:val="0"/>
      <w:divBdr>
        <w:top w:val="none" w:sz="0" w:space="0" w:color="auto"/>
        <w:left w:val="none" w:sz="0" w:space="0" w:color="auto"/>
        <w:bottom w:val="none" w:sz="0" w:space="0" w:color="auto"/>
        <w:right w:val="none" w:sz="0" w:space="0" w:color="auto"/>
      </w:divBdr>
    </w:div>
    <w:div w:id="232468176">
      <w:bodyDiv w:val="1"/>
      <w:marLeft w:val="0"/>
      <w:marRight w:val="0"/>
      <w:marTop w:val="0"/>
      <w:marBottom w:val="0"/>
      <w:divBdr>
        <w:top w:val="none" w:sz="0" w:space="0" w:color="auto"/>
        <w:left w:val="none" w:sz="0" w:space="0" w:color="auto"/>
        <w:bottom w:val="none" w:sz="0" w:space="0" w:color="auto"/>
        <w:right w:val="none" w:sz="0" w:space="0" w:color="auto"/>
      </w:divBdr>
    </w:div>
    <w:div w:id="248003564">
      <w:bodyDiv w:val="1"/>
      <w:marLeft w:val="0"/>
      <w:marRight w:val="0"/>
      <w:marTop w:val="0"/>
      <w:marBottom w:val="0"/>
      <w:divBdr>
        <w:top w:val="none" w:sz="0" w:space="0" w:color="auto"/>
        <w:left w:val="none" w:sz="0" w:space="0" w:color="auto"/>
        <w:bottom w:val="none" w:sz="0" w:space="0" w:color="auto"/>
        <w:right w:val="none" w:sz="0" w:space="0" w:color="auto"/>
      </w:divBdr>
    </w:div>
    <w:div w:id="248928808">
      <w:bodyDiv w:val="1"/>
      <w:marLeft w:val="0"/>
      <w:marRight w:val="0"/>
      <w:marTop w:val="0"/>
      <w:marBottom w:val="0"/>
      <w:divBdr>
        <w:top w:val="none" w:sz="0" w:space="0" w:color="auto"/>
        <w:left w:val="none" w:sz="0" w:space="0" w:color="auto"/>
        <w:bottom w:val="none" w:sz="0" w:space="0" w:color="auto"/>
        <w:right w:val="none" w:sz="0" w:space="0" w:color="auto"/>
      </w:divBdr>
    </w:div>
    <w:div w:id="253326016">
      <w:bodyDiv w:val="1"/>
      <w:marLeft w:val="0"/>
      <w:marRight w:val="0"/>
      <w:marTop w:val="0"/>
      <w:marBottom w:val="0"/>
      <w:divBdr>
        <w:top w:val="none" w:sz="0" w:space="0" w:color="auto"/>
        <w:left w:val="none" w:sz="0" w:space="0" w:color="auto"/>
        <w:bottom w:val="none" w:sz="0" w:space="0" w:color="auto"/>
        <w:right w:val="none" w:sz="0" w:space="0" w:color="auto"/>
      </w:divBdr>
    </w:div>
    <w:div w:id="282008042">
      <w:bodyDiv w:val="1"/>
      <w:marLeft w:val="0"/>
      <w:marRight w:val="0"/>
      <w:marTop w:val="0"/>
      <w:marBottom w:val="0"/>
      <w:divBdr>
        <w:top w:val="none" w:sz="0" w:space="0" w:color="auto"/>
        <w:left w:val="none" w:sz="0" w:space="0" w:color="auto"/>
        <w:bottom w:val="none" w:sz="0" w:space="0" w:color="auto"/>
        <w:right w:val="none" w:sz="0" w:space="0" w:color="auto"/>
      </w:divBdr>
    </w:div>
    <w:div w:id="307444765">
      <w:bodyDiv w:val="1"/>
      <w:marLeft w:val="0"/>
      <w:marRight w:val="0"/>
      <w:marTop w:val="0"/>
      <w:marBottom w:val="0"/>
      <w:divBdr>
        <w:top w:val="none" w:sz="0" w:space="0" w:color="auto"/>
        <w:left w:val="none" w:sz="0" w:space="0" w:color="auto"/>
        <w:bottom w:val="none" w:sz="0" w:space="0" w:color="auto"/>
        <w:right w:val="none" w:sz="0" w:space="0" w:color="auto"/>
      </w:divBdr>
    </w:div>
    <w:div w:id="318657145">
      <w:bodyDiv w:val="1"/>
      <w:marLeft w:val="0"/>
      <w:marRight w:val="0"/>
      <w:marTop w:val="0"/>
      <w:marBottom w:val="0"/>
      <w:divBdr>
        <w:top w:val="none" w:sz="0" w:space="0" w:color="auto"/>
        <w:left w:val="none" w:sz="0" w:space="0" w:color="auto"/>
        <w:bottom w:val="none" w:sz="0" w:space="0" w:color="auto"/>
        <w:right w:val="none" w:sz="0" w:space="0" w:color="auto"/>
      </w:divBdr>
    </w:div>
    <w:div w:id="322244771">
      <w:bodyDiv w:val="1"/>
      <w:marLeft w:val="0"/>
      <w:marRight w:val="0"/>
      <w:marTop w:val="0"/>
      <w:marBottom w:val="0"/>
      <w:divBdr>
        <w:top w:val="none" w:sz="0" w:space="0" w:color="auto"/>
        <w:left w:val="none" w:sz="0" w:space="0" w:color="auto"/>
        <w:bottom w:val="none" w:sz="0" w:space="0" w:color="auto"/>
        <w:right w:val="none" w:sz="0" w:space="0" w:color="auto"/>
      </w:divBdr>
    </w:div>
    <w:div w:id="327102667">
      <w:bodyDiv w:val="1"/>
      <w:marLeft w:val="0"/>
      <w:marRight w:val="0"/>
      <w:marTop w:val="0"/>
      <w:marBottom w:val="0"/>
      <w:divBdr>
        <w:top w:val="none" w:sz="0" w:space="0" w:color="auto"/>
        <w:left w:val="none" w:sz="0" w:space="0" w:color="auto"/>
        <w:bottom w:val="none" w:sz="0" w:space="0" w:color="auto"/>
        <w:right w:val="none" w:sz="0" w:space="0" w:color="auto"/>
      </w:divBdr>
    </w:div>
    <w:div w:id="360130594">
      <w:bodyDiv w:val="1"/>
      <w:marLeft w:val="0"/>
      <w:marRight w:val="0"/>
      <w:marTop w:val="0"/>
      <w:marBottom w:val="0"/>
      <w:divBdr>
        <w:top w:val="none" w:sz="0" w:space="0" w:color="auto"/>
        <w:left w:val="none" w:sz="0" w:space="0" w:color="auto"/>
        <w:bottom w:val="none" w:sz="0" w:space="0" w:color="auto"/>
        <w:right w:val="none" w:sz="0" w:space="0" w:color="auto"/>
      </w:divBdr>
    </w:div>
    <w:div w:id="363866032">
      <w:bodyDiv w:val="1"/>
      <w:marLeft w:val="0"/>
      <w:marRight w:val="0"/>
      <w:marTop w:val="0"/>
      <w:marBottom w:val="0"/>
      <w:divBdr>
        <w:top w:val="none" w:sz="0" w:space="0" w:color="auto"/>
        <w:left w:val="none" w:sz="0" w:space="0" w:color="auto"/>
        <w:bottom w:val="none" w:sz="0" w:space="0" w:color="auto"/>
        <w:right w:val="none" w:sz="0" w:space="0" w:color="auto"/>
      </w:divBdr>
    </w:div>
    <w:div w:id="367486671">
      <w:bodyDiv w:val="1"/>
      <w:marLeft w:val="0"/>
      <w:marRight w:val="0"/>
      <w:marTop w:val="0"/>
      <w:marBottom w:val="0"/>
      <w:divBdr>
        <w:top w:val="none" w:sz="0" w:space="0" w:color="auto"/>
        <w:left w:val="none" w:sz="0" w:space="0" w:color="auto"/>
        <w:bottom w:val="none" w:sz="0" w:space="0" w:color="auto"/>
        <w:right w:val="none" w:sz="0" w:space="0" w:color="auto"/>
      </w:divBdr>
    </w:div>
    <w:div w:id="377633060">
      <w:bodyDiv w:val="1"/>
      <w:marLeft w:val="0"/>
      <w:marRight w:val="0"/>
      <w:marTop w:val="0"/>
      <w:marBottom w:val="0"/>
      <w:divBdr>
        <w:top w:val="none" w:sz="0" w:space="0" w:color="auto"/>
        <w:left w:val="none" w:sz="0" w:space="0" w:color="auto"/>
        <w:bottom w:val="none" w:sz="0" w:space="0" w:color="auto"/>
        <w:right w:val="none" w:sz="0" w:space="0" w:color="auto"/>
      </w:divBdr>
    </w:div>
    <w:div w:id="378365220">
      <w:bodyDiv w:val="1"/>
      <w:marLeft w:val="0"/>
      <w:marRight w:val="0"/>
      <w:marTop w:val="0"/>
      <w:marBottom w:val="0"/>
      <w:divBdr>
        <w:top w:val="none" w:sz="0" w:space="0" w:color="auto"/>
        <w:left w:val="none" w:sz="0" w:space="0" w:color="auto"/>
        <w:bottom w:val="none" w:sz="0" w:space="0" w:color="auto"/>
        <w:right w:val="none" w:sz="0" w:space="0" w:color="auto"/>
      </w:divBdr>
    </w:div>
    <w:div w:id="389234044">
      <w:bodyDiv w:val="1"/>
      <w:marLeft w:val="0"/>
      <w:marRight w:val="0"/>
      <w:marTop w:val="0"/>
      <w:marBottom w:val="0"/>
      <w:divBdr>
        <w:top w:val="none" w:sz="0" w:space="0" w:color="auto"/>
        <w:left w:val="none" w:sz="0" w:space="0" w:color="auto"/>
        <w:bottom w:val="none" w:sz="0" w:space="0" w:color="auto"/>
        <w:right w:val="none" w:sz="0" w:space="0" w:color="auto"/>
      </w:divBdr>
    </w:div>
    <w:div w:id="391853025">
      <w:bodyDiv w:val="1"/>
      <w:marLeft w:val="0"/>
      <w:marRight w:val="0"/>
      <w:marTop w:val="0"/>
      <w:marBottom w:val="0"/>
      <w:divBdr>
        <w:top w:val="none" w:sz="0" w:space="0" w:color="auto"/>
        <w:left w:val="none" w:sz="0" w:space="0" w:color="auto"/>
        <w:bottom w:val="none" w:sz="0" w:space="0" w:color="auto"/>
        <w:right w:val="none" w:sz="0" w:space="0" w:color="auto"/>
      </w:divBdr>
    </w:div>
    <w:div w:id="402725682">
      <w:bodyDiv w:val="1"/>
      <w:marLeft w:val="0"/>
      <w:marRight w:val="0"/>
      <w:marTop w:val="0"/>
      <w:marBottom w:val="0"/>
      <w:divBdr>
        <w:top w:val="none" w:sz="0" w:space="0" w:color="auto"/>
        <w:left w:val="none" w:sz="0" w:space="0" w:color="auto"/>
        <w:bottom w:val="none" w:sz="0" w:space="0" w:color="auto"/>
        <w:right w:val="none" w:sz="0" w:space="0" w:color="auto"/>
      </w:divBdr>
    </w:div>
    <w:div w:id="408776822">
      <w:bodyDiv w:val="1"/>
      <w:marLeft w:val="0"/>
      <w:marRight w:val="0"/>
      <w:marTop w:val="0"/>
      <w:marBottom w:val="0"/>
      <w:divBdr>
        <w:top w:val="none" w:sz="0" w:space="0" w:color="auto"/>
        <w:left w:val="none" w:sz="0" w:space="0" w:color="auto"/>
        <w:bottom w:val="none" w:sz="0" w:space="0" w:color="auto"/>
        <w:right w:val="none" w:sz="0" w:space="0" w:color="auto"/>
      </w:divBdr>
    </w:div>
    <w:div w:id="408891728">
      <w:bodyDiv w:val="1"/>
      <w:marLeft w:val="0"/>
      <w:marRight w:val="0"/>
      <w:marTop w:val="0"/>
      <w:marBottom w:val="0"/>
      <w:divBdr>
        <w:top w:val="none" w:sz="0" w:space="0" w:color="auto"/>
        <w:left w:val="none" w:sz="0" w:space="0" w:color="auto"/>
        <w:bottom w:val="none" w:sz="0" w:space="0" w:color="auto"/>
        <w:right w:val="none" w:sz="0" w:space="0" w:color="auto"/>
      </w:divBdr>
    </w:div>
    <w:div w:id="424502831">
      <w:bodyDiv w:val="1"/>
      <w:marLeft w:val="0"/>
      <w:marRight w:val="0"/>
      <w:marTop w:val="0"/>
      <w:marBottom w:val="0"/>
      <w:divBdr>
        <w:top w:val="none" w:sz="0" w:space="0" w:color="auto"/>
        <w:left w:val="none" w:sz="0" w:space="0" w:color="auto"/>
        <w:bottom w:val="none" w:sz="0" w:space="0" w:color="auto"/>
        <w:right w:val="none" w:sz="0" w:space="0" w:color="auto"/>
      </w:divBdr>
    </w:div>
    <w:div w:id="424957993">
      <w:bodyDiv w:val="1"/>
      <w:marLeft w:val="0"/>
      <w:marRight w:val="0"/>
      <w:marTop w:val="0"/>
      <w:marBottom w:val="0"/>
      <w:divBdr>
        <w:top w:val="none" w:sz="0" w:space="0" w:color="auto"/>
        <w:left w:val="none" w:sz="0" w:space="0" w:color="auto"/>
        <w:bottom w:val="none" w:sz="0" w:space="0" w:color="auto"/>
        <w:right w:val="none" w:sz="0" w:space="0" w:color="auto"/>
      </w:divBdr>
    </w:div>
    <w:div w:id="432018433">
      <w:bodyDiv w:val="1"/>
      <w:marLeft w:val="0"/>
      <w:marRight w:val="0"/>
      <w:marTop w:val="0"/>
      <w:marBottom w:val="0"/>
      <w:divBdr>
        <w:top w:val="none" w:sz="0" w:space="0" w:color="auto"/>
        <w:left w:val="none" w:sz="0" w:space="0" w:color="auto"/>
        <w:bottom w:val="none" w:sz="0" w:space="0" w:color="auto"/>
        <w:right w:val="none" w:sz="0" w:space="0" w:color="auto"/>
      </w:divBdr>
    </w:div>
    <w:div w:id="442193649">
      <w:bodyDiv w:val="1"/>
      <w:marLeft w:val="0"/>
      <w:marRight w:val="0"/>
      <w:marTop w:val="0"/>
      <w:marBottom w:val="0"/>
      <w:divBdr>
        <w:top w:val="none" w:sz="0" w:space="0" w:color="auto"/>
        <w:left w:val="none" w:sz="0" w:space="0" w:color="auto"/>
        <w:bottom w:val="none" w:sz="0" w:space="0" w:color="auto"/>
        <w:right w:val="none" w:sz="0" w:space="0" w:color="auto"/>
      </w:divBdr>
    </w:div>
    <w:div w:id="442774105">
      <w:bodyDiv w:val="1"/>
      <w:marLeft w:val="0"/>
      <w:marRight w:val="0"/>
      <w:marTop w:val="0"/>
      <w:marBottom w:val="0"/>
      <w:divBdr>
        <w:top w:val="none" w:sz="0" w:space="0" w:color="auto"/>
        <w:left w:val="none" w:sz="0" w:space="0" w:color="auto"/>
        <w:bottom w:val="none" w:sz="0" w:space="0" w:color="auto"/>
        <w:right w:val="none" w:sz="0" w:space="0" w:color="auto"/>
      </w:divBdr>
    </w:div>
    <w:div w:id="457383444">
      <w:bodyDiv w:val="1"/>
      <w:marLeft w:val="0"/>
      <w:marRight w:val="0"/>
      <w:marTop w:val="0"/>
      <w:marBottom w:val="0"/>
      <w:divBdr>
        <w:top w:val="none" w:sz="0" w:space="0" w:color="auto"/>
        <w:left w:val="none" w:sz="0" w:space="0" w:color="auto"/>
        <w:bottom w:val="none" w:sz="0" w:space="0" w:color="auto"/>
        <w:right w:val="none" w:sz="0" w:space="0" w:color="auto"/>
      </w:divBdr>
    </w:div>
    <w:div w:id="460920308">
      <w:bodyDiv w:val="1"/>
      <w:marLeft w:val="0"/>
      <w:marRight w:val="0"/>
      <w:marTop w:val="0"/>
      <w:marBottom w:val="0"/>
      <w:divBdr>
        <w:top w:val="none" w:sz="0" w:space="0" w:color="auto"/>
        <w:left w:val="none" w:sz="0" w:space="0" w:color="auto"/>
        <w:bottom w:val="none" w:sz="0" w:space="0" w:color="auto"/>
        <w:right w:val="none" w:sz="0" w:space="0" w:color="auto"/>
      </w:divBdr>
    </w:div>
    <w:div w:id="463617024">
      <w:bodyDiv w:val="1"/>
      <w:marLeft w:val="0"/>
      <w:marRight w:val="0"/>
      <w:marTop w:val="0"/>
      <w:marBottom w:val="0"/>
      <w:divBdr>
        <w:top w:val="none" w:sz="0" w:space="0" w:color="auto"/>
        <w:left w:val="none" w:sz="0" w:space="0" w:color="auto"/>
        <w:bottom w:val="none" w:sz="0" w:space="0" w:color="auto"/>
        <w:right w:val="none" w:sz="0" w:space="0" w:color="auto"/>
      </w:divBdr>
    </w:div>
    <w:div w:id="469636360">
      <w:bodyDiv w:val="1"/>
      <w:marLeft w:val="0"/>
      <w:marRight w:val="0"/>
      <w:marTop w:val="0"/>
      <w:marBottom w:val="0"/>
      <w:divBdr>
        <w:top w:val="none" w:sz="0" w:space="0" w:color="auto"/>
        <w:left w:val="none" w:sz="0" w:space="0" w:color="auto"/>
        <w:bottom w:val="none" w:sz="0" w:space="0" w:color="auto"/>
        <w:right w:val="none" w:sz="0" w:space="0" w:color="auto"/>
      </w:divBdr>
    </w:div>
    <w:div w:id="479269254">
      <w:bodyDiv w:val="1"/>
      <w:marLeft w:val="0"/>
      <w:marRight w:val="0"/>
      <w:marTop w:val="0"/>
      <w:marBottom w:val="0"/>
      <w:divBdr>
        <w:top w:val="none" w:sz="0" w:space="0" w:color="auto"/>
        <w:left w:val="none" w:sz="0" w:space="0" w:color="auto"/>
        <w:bottom w:val="none" w:sz="0" w:space="0" w:color="auto"/>
        <w:right w:val="none" w:sz="0" w:space="0" w:color="auto"/>
      </w:divBdr>
    </w:div>
    <w:div w:id="489445461">
      <w:bodyDiv w:val="1"/>
      <w:marLeft w:val="0"/>
      <w:marRight w:val="0"/>
      <w:marTop w:val="0"/>
      <w:marBottom w:val="0"/>
      <w:divBdr>
        <w:top w:val="none" w:sz="0" w:space="0" w:color="auto"/>
        <w:left w:val="none" w:sz="0" w:space="0" w:color="auto"/>
        <w:bottom w:val="none" w:sz="0" w:space="0" w:color="auto"/>
        <w:right w:val="none" w:sz="0" w:space="0" w:color="auto"/>
      </w:divBdr>
    </w:div>
    <w:div w:id="507910689">
      <w:bodyDiv w:val="1"/>
      <w:marLeft w:val="0"/>
      <w:marRight w:val="0"/>
      <w:marTop w:val="0"/>
      <w:marBottom w:val="0"/>
      <w:divBdr>
        <w:top w:val="none" w:sz="0" w:space="0" w:color="auto"/>
        <w:left w:val="none" w:sz="0" w:space="0" w:color="auto"/>
        <w:bottom w:val="none" w:sz="0" w:space="0" w:color="auto"/>
        <w:right w:val="none" w:sz="0" w:space="0" w:color="auto"/>
      </w:divBdr>
    </w:div>
    <w:div w:id="512301083">
      <w:bodyDiv w:val="1"/>
      <w:marLeft w:val="0"/>
      <w:marRight w:val="0"/>
      <w:marTop w:val="0"/>
      <w:marBottom w:val="0"/>
      <w:divBdr>
        <w:top w:val="none" w:sz="0" w:space="0" w:color="auto"/>
        <w:left w:val="none" w:sz="0" w:space="0" w:color="auto"/>
        <w:bottom w:val="none" w:sz="0" w:space="0" w:color="auto"/>
        <w:right w:val="none" w:sz="0" w:space="0" w:color="auto"/>
      </w:divBdr>
    </w:div>
    <w:div w:id="545603483">
      <w:bodyDiv w:val="1"/>
      <w:marLeft w:val="0"/>
      <w:marRight w:val="0"/>
      <w:marTop w:val="0"/>
      <w:marBottom w:val="0"/>
      <w:divBdr>
        <w:top w:val="none" w:sz="0" w:space="0" w:color="auto"/>
        <w:left w:val="none" w:sz="0" w:space="0" w:color="auto"/>
        <w:bottom w:val="none" w:sz="0" w:space="0" w:color="auto"/>
        <w:right w:val="none" w:sz="0" w:space="0" w:color="auto"/>
      </w:divBdr>
    </w:div>
    <w:div w:id="548877768">
      <w:bodyDiv w:val="1"/>
      <w:marLeft w:val="0"/>
      <w:marRight w:val="0"/>
      <w:marTop w:val="0"/>
      <w:marBottom w:val="0"/>
      <w:divBdr>
        <w:top w:val="none" w:sz="0" w:space="0" w:color="auto"/>
        <w:left w:val="none" w:sz="0" w:space="0" w:color="auto"/>
        <w:bottom w:val="none" w:sz="0" w:space="0" w:color="auto"/>
        <w:right w:val="none" w:sz="0" w:space="0" w:color="auto"/>
      </w:divBdr>
    </w:div>
    <w:div w:id="548886142">
      <w:bodyDiv w:val="1"/>
      <w:marLeft w:val="0"/>
      <w:marRight w:val="0"/>
      <w:marTop w:val="0"/>
      <w:marBottom w:val="0"/>
      <w:divBdr>
        <w:top w:val="none" w:sz="0" w:space="0" w:color="auto"/>
        <w:left w:val="none" w:sz="0" w:space="0" w:color="auto"/>
        <w:bottom w:val="none" w:sz="0" w:space="0" w:color="auto"/>
        <w:right w:val="none" w:sz="0" w:space="0" w:color="auto"/>
      </w:divBdr>
    </w:div>
    <w:div w:id="557980414">
      <w:bodyDiv w:val="1"/>
      <w:marLeft w:val="0"/>
      <w:marRight w:val="0"/>
      <w:marTop w:val="0"/>
      <w:marBottom w:val="0"/>
      <w:divBdr>
        <w:top w:val="none" w:sz="0" w:space="0" w:color="auto"/>
        <w:left w:val="none" w:sz="0" w:space="0" w:color="auto"/>
        <w:bottom w:val="none" w:sz="0" w:space="0" w:color="auto"/>
        <w:right w:val="none" w:sz="0" w:space="0" w:color="auto"/>
      </w:divBdr>
    </w:div>
    <w:div w:id="566259440">
      <w:bodyDiv w:val="1"/>
      <w:marLeft w:val="0"/>
      <w:marRight w:val="0"/>
      <w:marTop w:val="0"/>
      <w:marBottom w:val="0"/>
      <w:divBdr>
        <w:top w:val="none" w:sz="0" w:space="0" w:color="auto"/>
        <w:left w:val="none" w:sz="0" w:space="0" w:color="auto"/>
        <w:bottom w:val="none" w:sz="0" w:space="0" w:color="auto"/>
        <w:right w:val="none" w:sz="0" w:space="0" w:color="auto"/>
      </w:divBdr>
    </w:div>
    <w:div w:id="566837600">
      <w:bodyDiv w:val="1"/>
      <w:marLeft w:val="0"/>
      <w:marRight w:val="0"/>
      <w:marTop w:val="0"/>
      <w:marBottom w:val="0"/>
      <w:divBdr>
        <w:top w:val="none" w:sz="0" w:space="0" w:color="auto"/>
        <w:left w:val="none" w:sz="0" w:space="0" w:color="auto"/>
        <w:bottom w:val="none" w:sz="0" w:space="0" w:color="auto"/>
        <w:right w:val="none" w:sz="0" w:space="0" w:color="auto"/>
      </w:divBdr>
    </w:div>
    <w:div w:id="582184230">
      <w:bodyDiv w:val="1"/>
      <w:marLeft w:val="0"/>
      <w:marRight w:val="0"/>
      <w:marTop w:val="0"/>
      <w:marBottom w:val="0"/>
      <w:divBdr>
        <w:top w:val="none" w:sz="0" w:space="0" w:color="auto"/>
        <w:left w:val="none" w:sz="0" w:space="0" w:color="auto"/>
        <w:bottom w:val="none" w:sz="0" w:space="0" w:color="auto"/>
        <w:right w:val="none" w:sz="0" w:space="0" w:color="auto"/>
      </w:divBdr>
    </w:div>
    <w:div w:id="590044465">
      <w:bodyDiv w:val="1"/>
      <w:marLeft w:val="0"/>
      <w:marRight w:val="0"/>
      <w:marTop w:val="0"/>
      <w:marBottom w:val="0"/>
      <w:divBdr>
        <w:top w:val="none" w:sz="0" w:space="0" w:color="auto"/>
        <w:left w:val="none" w:sz="0" w:space="0" w:color="auto"/>
        <w:bottom w:val="none" w:sz="0" w:space="0" w:color="auto"/>
        <w:right w:val="none" w:sz="0" w:space="0" w:color="auto"/>
      </w:divBdr>
    </w:div>
    <w:div w:id="621109407">
      <w:bodyDiv w:val="1"/>
      <w:marLeft w:val="0"/>
      <w:marRight w:val="0"/>
      <w:marTop w:val="0"/>
      <w:marBottom w:val="0"/>
      <w:divBdr>
        <w:top w:val="none" w:sz="0" w:space="0" w:color="auto"/>
        <w:left w:val="none" w:sz="0" w:space="0" w:color="auto"/>
        <w:bottom w:val="none" w:sz="0" w:space="0" w:color="auto"/>
        <w:right w:val="none" w:sz="0" w:space="0" w:color="auto"/>
      </w:divBdr>
    </w:div>
    <w:div w:id="622807433">
      <w:bodyDiv w:val="1"/>
      <w:marLeft w:val="0"/>
      <w:marRight w:val="0"/>
      <w:marTop w:val="0"/>
      <w:marBottom w:val="0"/>
      <w:divBdr>
        <w:top w:val="none" w:sz="0" w:space="0" w:color="auto"/>
        <w:left w:val="none" w:sz="0" w:space="0" w:color="auto"/>
        <w:bottom w:val="none" w:sz="0" w:space="0" w:color="auto"/>
        <w:right w:val="none" w:sz="0" w:space="0" w:color="auto"/>
      </w:divBdr>
    </w:div>
    <w:div w:id="625503378">
      <w:bodyDiv w:val="1"/>
      <w:marLeft w:val="0"/>
      <w:marRight w:val="0"/>
      <w:marTop w:val="0"/>
      <w:marBottom w:val="0"/>
      <w:divBdr>
        <w:top w:val="none" w:sz="0" w:space="0" w:color="auto"/>
        <w:left w:val="none" w:sz="0" w:space="0" w:color="auto"/>
        <w:bottom w:val="none" w:sz="0" w:space="0" w:color="auto"/>
        <w:right w:val="none" w:sz="0" w:space="0" w:color="auto"/>
      </w:divBdr>
    </w:div>
    <w:div w:id="662125102">
      <w:bodyDiv w:val="1"/>
      <w:marLeft w:val="0"/>
      <w:marRight w:val="0"/>
      <w:marTop w:val="0"/>
      <w:marBottom w:val="0"/>
      <w:divBdr>
        <w:top w:val="none" w:sz="0" w:space="0" w:color="auto"/>
        <w:left w:val="none" w:sz="0" w:space="0" w:color="auto"/>
        <w:bottom w:val="none" w:sz="0" w:space="0" w:color="auto"/>
        <w:right w:val="none" w:sz="0" w:space="0" w:color="auto"/>
      </w:divBdr>
    </w:div>
    <w:div w:id="662439533">
      <w:bodyDiv w:val="1"/>
      <w:marLeft w:val="0"/>
      <w:marRight w:val="0"/>
      <w:marTop w:val="0"/>
      <w:marBottom w:val="0"/>
      <w:divBdr>
        <w:top w:val="none" w:sz="0" w:space="0" w:color="auto"/>
        <w:left w:val="none" w:sz="0" w:space="0" w:color="auto"/>
        <w:bottom w:val="none" w:sz="0" w:space="0" w:color="auto"/>
        <w:right w:val="none" w:sz="0" w:space="0" w:color="auto"/>
      </w:divBdr>
    </w:div>
    <w:div w:id="664863045">
      <w:bodyDiv w:val="1"/>
      <w:marLeft w:val="0"/>
      <w:marRight w:val="0"/>
      <w:marTop w:val="0"/>
      <w:marBottom w:val="0"/>
      <w:divBdr>
        <w:top w:val="none" w:sz="0" w:space="0" w:color="auto"/>
        <w:left w:val="none" w:sz="0" w:space="0" w:color="auto"/>
        <w:bottom w:val="none" w:sz="0" w:space="0" w:color="auto"/>
        <w:right w:val="none" w:sz="0" w:space="0" w:color="auto"/>
      </w:divBdr>
    </w:div>
    <w:div w:id="665862069">
      <w:bodyDiv w:val="1"/>
      <w:marLeft w:val="0"/>
      <w:marRight w:val="0"/>
      <w:marTop w:val="0"/>
      <w:marBottom w:val="0"/>
      <w:divBdr>
        <w:top w:val="none" w:sz="0" w:space="0" w:color="auto"/>
        <w:left w:val="none" w:sz="0" w:space="0" w:color="auto"/>
        <w:bottom w:val="none" w:sz="0" w:space="0" w:color="auto"/>
        <w:right w:val="none" w:sz="0" w:space="0" w:color="auto"/>
      </w:divBdr>
    </w:div>
    <w:div w:id="667707728">
      <w:bodyDiv w:val="1"/>
      <w:marLeft w:val="0"/>
      <w:marRight w:val="0"/>
      <w:marTop w:val="0"/>
      <w:marBottom w:val="0"/>
      <w:divBdr>
        <w:top w:val="none" w:sz="0" w:space="0" w:color="auto"/>
        <w:left w:val="none" w:sz="0" w:space="0" w:color="auto"/>
        <w:bottom w:val="none" w:sz="0" w:space="0" w:color="auto"/>
        <w:right w:val="none" w:sz="0" w:space="0" w:color="auto"/>
      </w:divBdr>
    </w:div>
    <w:div w:id="672798389">
      <w:bodyDiv w:val="1"/>
      <w:marLeft w:val="0"/>
      <w:marRight w:val="0"/>
      <w:marTop w:val="0"/>
      <w:marBottom w:val="0"/>
      <w:divBdr>
        <w:top w:val="none" w:sz="0" w:space="0" w:color="auto"/>
        <w:left w:val="none" w:sz="0" w:space="0" w:color="auto"/>
        <w:bottom w:val="none" w:sz="0" w:space="0" w:color="auto"/>
        <w:right w:val="none" w:sz="0" w:space="0" w:color="auto"/>
      </w:divBdr>
    </w:div>
    <w:div w:id="682365643">
      <w:bodyDiv w:val="1"/>
      <w:marLeft w:val="0"/>
      <w:marRight w:val="0"/>
      <w:marTop w:val="0"/>
      <w:marBottom w:val="0"/>
      <w:divBdr>
        <w:top w:val="none" w:sz="0" w:space="0" w:color="auto"/>
        <w:left w:val="none" w:sz="0" w:space="0" w:color="auto"/>
        <w:bottom w:val="none" w:sz="0" w:space="0" w:color="auto"/>
        <w:right w:val="none" w:sz="0" w:space="0" w:color="auto"/>
      </w:divBdr>
    </w:div>
    <w:div w:id="694161497">
      <w:bodyDiv w:val="1"/>
      <w:marLeft w:val="0"/>
      <w:marRight w:val="0"/>
      <w:marTop w:val="0"/>
      <w:marBottom w:val="0"/>
      <w:divBdr>
        <w:top w:val="none" w:sz="0" w:space="0" w:color="auto"/>
        <w:left w:val="none" w:sz="0" w:space="0" w:color="auto"/>
        <w:bottom w:val="none" w:sz="0" w:space="0" w:color="auto"/>
        <w:right w:val="none" w:sz="0" w:space="0" w:color="auto"/>
      </w:divBdr>
    </w:div>
    <w:div w:id="695548378">
      <w:bodyDiv w:val="1"/>
      <w:marLeft w:val="0"/>
      <w:marRight w:val="0"/>
      <w:marTop w:val="0"/>
      <w:marBottom w:val="0"/>
      <w:divBdr>
        <w:top w:val="none" w:sz="0" w:space="0" w:color="auto"/>
        <w:left w:val="none" w:sz="0" w:space="0" w:color="auto"/>
        <w:bottom w:val="none" w:sz="0" w:space="0" w:color="auto"/>
        <w:right w:val="none" w:sz="0" w:space="0" w:color="auto"/>
      </w:divBdr>
    </w:div>
    <w:div w:id="709957049">
      <w:bodyDiv w:val="1"/>
      <w:marLeft w:val="0"/>
      <w:marRight w:val="0"/>
      <w:marTop w:val="0"/>
      <w:marBottom w:val="0"/>
      <w:divBdr>
        <w:top w:val="none" w:sz="0" w:space="0" w:color="auto"/>
        <w:left w:val="none" w:sz="0" w:space="0" w:color="auto"/>
        <w:bottom w:val="none" w:sz="0" w:space="0" w:color="auto"/>
        <w:right w:val="none" w:sz="0" w:space="0" w:color="auto"/>
      </w:divBdr>
    </w:div>
    <w:div w:id="717512368">
      <w:bodyDiv w:val="1"/>
      <w:marLeft w:val="0"/>
      <w:marRight w:val="0"/>
      <w:marTop w:val="0"/>
      <w:marBottom w:val="0"/>
      <w:divBdr>
        <w:top w:val="none" w:sz="0" w:space="0" w:color="auto"/>
        <w:left w:val="none" w:sz="0" w:space="0" w:color="auto"/>
        <w:bottom w:val="none" w:sz="0" w:space="0" w:color="auto"/>
        <w:right w:val="none" w:sz="0" w:space="0" w:color="auto"/>
      </w:divBdr>
    </w:div>
    <w:div w:id="729966093">
      <w:bodyDiv w:val="1"/>
      <w:marLeft w:val="0"/>
      <w:marRight w:val="0"/>
      <w:marTop w:val="0"/>
      <w:marBottom w:val="0"/>
      <w:divBdr>
        <w:top w:val="none" w:sz="0" w:space="0" w:color="auto"/>
        <w:left w:val="none" w:sz="0" w:space="0" w:color="auto"/>
        <w:bottom w:val="none" w:sz="0" w:space="0" w:color="auto"/>
        <w:right w:val="none" w:sz="0" w:space="0" w:color="auto"/>
      </w:divBdr>
    </w:div>
    <w:div w:id="750548314">
      <w:bodyDiv w:val="1"/>
      <w:marLeft w:val="0"/>
      <w:marRight w:val="0"/>
      <w:marTop w:val="0"/>
      <w:marBottom w:val="0"/>
      <w:divBdr>
        <w:top w:val="none" w:sz="0" w:space="0" w:color="auto"/>
        <w:left w:val="none" w:sz="0" w:space="0" w:color="auto"/>
        <w:bottom w:val="none" w:sz="0" w:space="0" w:color="auto"/>
        <w:right w:val="none" w:sz="0" w:space="0" w:color="auto"/>
      </w:divBdr>
    </w:div>
    <w:div w:id="761342933">
      <w:bodyDiv w:val="1"/>
      <w:marLeft w:val="0"/>
      <w:marRight w:val="0"/>
      <w:marTop w:val="0"/>
      <w:marBottom w:val="0"/>
      <w:divBdr>
        <w:top w:val="none" w:sz="0" w:space="0" w:color="auto"/>
        <w:left w:val="none" w:sz="0" w:space="0" w:color="auto"/>
        <w:bottom w:val="none" w:sz="0" w:space="0" w:color="auto"/>
        <w:right w:val="none" w:sz="0" w:space="0" w:color="auto"/>
      </w:divBdr>
    </w:div>
    <w:div w:id="769006773">
      <w:bodyDiv w:val="1"/>
      <w:marLeft w:val="0"/>
      <w:marRight w:val="0"/>
      <w:marTop w:val="0"/>
      <w:marBottom w:val="0"/>
      <w:divBdr>
        <w:top w:val="none" w:sz="0" w:space="0" w:color="auto"/>
        <w:left w:val="none" w:sz="0" w:space="0" w:color="auto"/>
        <w:bottom w:val="none" w:sz="0" w:space="0" w:color="auto"/>
        <w:right w:val="none" w:sz="0" w:space="0" w:color="auto"/>
      </w:divBdr>
    </w:div>
    <w:div w:id="779375439">
      <w:bodyDiv w:val="1"/>
      <w:marLeft w:val="0"/>
      <w:marRight w:val="0"/>
      <w:marTop w:val="0"/>
      <w:marBottom w:val="0"/>
      <w:divBdr>
        <w:top w:val="none" w:sz="0" w:space="0" w:color="auto"/>
        <w:left w:val="none" w:sz="0" w:space="0" w:color="auto"/>
        <w:bottom w:val="none" w:sz="0" w:space="0" w:color="auto"/>
        <w:right w:val="none" w:sz="0" w:space="0" w:color="auto"/>
      </w:divBdr>
    </w:div>
    <w:div w:id="782919177">
      <w:bodyDiv w:val="1"/>
      <w:marLeft w:val="0"/>
      <w:marRight w:val="0"/>
      <w:marTop w:val="0"/>
      <w:marBottom w:val="0"/>
      <w:divBdr>
        <w:top w:val="none" w:sz="0" w:space="0" w:color="auto"/>
        <w:left w:val="none" w:sz="0" w:space="0" w:color="auto"/>
        <w:bottom w:val="none" w:sz="0" w:space="0" w:color="auto"/>
        <w:right w:val="none" w:sz="0" w:space="0" w:color="auto"/>
      </w:divBdr>
    </w:div>
    <w:div w:id="809858174">
      <w:bodyDiv w:val="1"/>
      <w:marLeft w:val="0"/>
      <w:marRight w:val="0"/>
      <w:marTop w:val="0"/>
      <w:marBottom w:val="0"/>
      <w:divBdr>
        <w:top w:val="none" w:sz="0" w:space="0" w:color="auto"/>
        <w:left w:val="none" w:sz="0" w:space="0" w:color="auto"/>
        <w:bottom w:val="none" w:sz="0" w:space="0" w:color="auto"/>
        <w:right w:val="none" w:sz="0" w:space="0" w:color="auto"/>
      </w:divBdr>
    </w:div>
    <w:div w:id="823738361">
      <w:bodyDiv w:val="1"/>
      <w:marLeft w:val="0"/>
      <w:marRight w:val="0"/>
      <w:marTop w:val="0"/>
      <w:marBottom w:val="0"/>
      <w:divBdr>
        <w:top w:val="none" w:sz="0" w:space="0" w:color="auto"/>
        <w:left w:val="none" w:sz="0" w:space="0" w:color="auto"/>
        <w:bottom w:val="none" w:sz="0" w:space="0" w:color="auto"/>
        <w:right w:val="none" w:sz="0" w:space="0" w:color="auto"/>
      </w:divBdr>
    </w:div>
    <w:div w:id="824780409">
      <w:bodyDiv w:val="1"/>
      <w:marLeft w:val="0"/>
      <w:marRight w:val="0"/>
      <w:marTop w:val="0"/>
      <w:marBottom w:val="0"/>
      <w:divBdr>
        <w:top w:val="none" w:sz="0" w:space="0" w:color="auto"/>
        <w:left w:val="none" w:sz="0" w:space="0" w:color="auto"/>
        <w:bottom w:val="none" w:sz="0" w:space="0" w:color="auto"/>
        <w:right w:val="none" w:sz="0" w:space="0" w:color="auto"/>
      </w:divBdr>
    </w:div>
    <w:div w:id="831918844">
      <w:bodyDiv w:val="1"/>
      <w:marLeft w:val="0"/>
      <w:marRight w:val="0"/>
      <w:marTop w:val="0"/>
      <w:marBottom w:val="0"/>
      <w:divBdr>
        <w:top w:val="none" w:sz="0" w:space="0" w:color="auto"/>
        <w:left w:val="none" w:sz="0" w:space="0" w:color="auto"/>
        <w:bottom w:val="none" w:sz="0" w:space="0" w:color="auto"/>
        <w:right w:val="none" w:sz="0" w:space="0" w:color="auto"/>
      </w:divBdr>
    </w:div>
    <w:div w:id="836919611">
      <w:bodyDiv w:val="1"/>
      <w:marLeft w:val="0"/>
      <w:marRight w:val="0"/>
      <w:marTop w:val="0"/>
      <w:marBottom w:val="0"/>
      <w:divBdr>
        <w:top w:val="none" w:sz="0" w:space="0" w:color="auto"/>
        <w:left w:val="none" w:sz="0" w:space="0" w:color="auto"/>
        <w:bottom w:val="none" w:sz="0" w:space="0" w:color="auto"/>
        <w:right w:val="none" w:sz="0" w:space="0" w:color="auto"/>
      </w:divBdr>
    </w:div>
    <w:div w:id="840659765">
      <w:bodyDiv w:val="1"/>
      <w:marLeft w:val="0"/>
      <w:marRight w:val="0"/>
      <w:marTop w:val="0"/>
      <w:marBottom w:val="0"/>
      <w:divBdr>
        <w:top w:val="none" w:sz="0" w:space="0" w:color="auto"/>
        <w:left w:val="none" w:sz="0" w:space="0" w:color="auto"/>
        <w:bottom w:val="none" w:sz="0" w:space="0" w:color="auto"/>
        <w:right w:val="none" w:sz="0" w:space="0" w:color="auto"/>
      </w:divBdr>
    </w:div>
    <w:div w:id="847671870">
      <w:bodyDiv w:val="1"/>
      <w:marLeft w:val="0"/>
      <w:marRight w:val="0"/>
      <w:marTop w:val="0"/>
      <w:marBottom w:val="0"/>
      <w:divBdr>
        <w:top w:val="none" w:sz="0" w:space="0" w:color="auto"/>
        <w:left w:val="none" w:sz="0" w:space="0" w:color="auto"/>
        <w:bottom w:val="none" w:sz="0" w:space="0" w:color="auto"/>
        <w:right w:val="none" w:sz="0" w:space="0" w:color="auto"/>
      </w:divBdr>
    </w:div>
    <w:div w:id="851458930">
      <w:bodyDiv w:val="1"/>
      <w:marLeft w:val="0"/>
      <w:marRight w:val="0"/>
      <w:marTop w:val="0"/>
      <w:marBottom w:val="0"/>
      <w:divBdr>
        <w:top w:val="none" w:sz="0" w:space="0" w:color="auto"/>
        <w:left w:val="none" w:sz="0" w:space="0" w:color="auto"/>
        <w:bottom w:val="none" w:sz="0" w:space="0" w:color="auto"/>
        <w:right w:val="none" w:sz="0" w:space="0" w:color="auto"/>
      </w:divBdr>
    </w:div>
    <w:div w:id="857041119">
      <w:bodyDiv w:val="1"/>
      <w:marLeft w:val="0"/>
      <w:marRight w:val="0"/>
      <w:marTop w:val="0"/>
      <w:marBottom w:val="0"/>
      <w:divBdr>
        <w:top w:val="none" w:sz="0" w:space="0" w:color="auto"/>
        <w:left w:val="none" w:sz="0" w:space="0" w:color="auto"/>
        <w:bottom w:val="none" w:sz="0" w:space="0" w:color="auto"/>
        <w:right w:val="none" w:sz="0" w:space="0" w:color="auto"/>
      </w:divBdr>
    </w:div>
    <w:div w:id="860969052">
      <w:bodyDiv w:val="1"/>
      <w:marLeft w:val="0"/>
      <w:marRight w:val="0"/>
      <w:marTop w:val="0"/>
      <w:marBottom w:val="0"/>
      <w:divBdr>
        <w:top w:val="none" w:sz="0" w:space="0" w:color="auto"/>
        <w:left w:val="none" w:sz="0" w:space="0" w:color="auto"/>
        <w:bottom w:val="none" w:sz="0" w:space="0" w:color="auto"/>
        <w:right w:val="none" w:sz="0" w:space="0" w:color="auto"/>
      </w:divBdr>
    </w:div>
    <w:div w:id="862130967">
      <w:bodyDiv w:val="1"/>
      <w:marLeft w:val="0"/>
      <w:marRight w:val="0"/>
      <w:marTop w:val="0"/>
      <w:marBottom w:val="0"/>
      <w:divBdr>
        <w:top w:val="none" w:sz="0" w:space="0" w:color="auto"/>
        <w:left w:val="none" w:sz="0" w:space="0" w:color="auto"/>
        <w:bottom w:val="none" w:sz="0" w:space="0" w:color="auto"/>
        <w:right w:val="none" w:sz="0" w:space="0" w:color="auto"/>
      </w:divBdr>
    </w:div>
    <w:div w:id="881674748">
      <w:bodyDiv w:val="1"/>
      <w:marLeft w:val="0"/>
      <w:marRight w:val="0"/>
      <w:marTop w:val="0"/>
      <w:marBottom w:val="0"/>
      <w:divBdr>
        <w:top w:val="none" w:sz="0" w:space="0" w:color="auto"/>
        <w:left w:val="none" w:sz="0" w:space="0" w:color="auto"/>
        <w:bottom w:val="none" w:sz="0" w:space="0" w:color="auto"/>
        <w:right w:val="none" w:sz="0" w:space="0" w:color="auto"/>
      </w:divBdr>
    </w:div>
    <w:div w:id="888104167">
      <w:bodyDiv w:val="1"/>
      <w:marLeft w:val="0"/>
      <w:marRight w:val="0"/>
      <w:marTop w:val="0"/>
      <w:marBottom w:val="0"/>
      <w:divBdr>
        <w:top w:val="none" w:sz="0" w:space="0" w:color="auto"/>
        <w:left w:val="none" w:sz="0" w:space="0" w:color="auto"/>
        <w:bottom w:val="none" w:sz="0" w:space="0" w:color="auto"/>
        <w:right w:val="none" w:sz="0" w:space="0" w:color="auto"/>
      </w:divBdr>
    </w:div>
    <w:div w:id="898053199">
      <w:bodyDiv w:val="1"/>
      <w:marLeft w:val="0"/>
      <w:marRight w:val="0"/>
      <w:marTop w:val="0"/>
      <w:marBottom w:val="0"/>
      <w:divBdr>
        <w:top w:val="none" w:sz="0" w:space="0" w:color="auto"/>
        <w:left w:val="none" w:sz="0" w:space="0" w:color="auto"/>
        <w:bottom w:val="none" w:sz="0" w:space="0" w:color="auto"/>
        <w:right w:val="none" w:sz="0" w:space="0" w:color="auto"/>
      </w:divBdr>
    </w:div>
    <w:div w:id="899176453">
      <w:bodyDiv w:val="1"/>
      <w:marLeft w:val="0"/>
      <w:marRight w:val="0"/>
      <w:marTop w:val="0"/>
      <w:marBottom w:val="0"/>
      <w:divBdr>
        <w:top w:val="none" w:sz="0" w:space="0" w:color="auto"/>
        <w:left w:val="none" w:sz="0" w:space="0" w:color="auto"/>
        <w:bottom w:val="none" w:sz="0" w:space="0" w:color="auto"/>
        <w:right w:val="none" w:sz="0" w:space="0" w:color="auto"/>
      </w:divBdr>
    </w:div>
    <w:div w:id="900141460">
      <w:bodyDiv w:val="1"/>
      <w:marLeft w:val="0"/>
      <w:marRight w:val="0"/>
      <w:marTop w:val="0"/>
      <w:marBottom w:val="0"/>
      <w:divBdr>
        <w:top w:val="none" w:sz="0" w:space="0" w:color="auto"/>
        <w:left w:val="none" w:sz="0" w:space="0" w:color="auto"/>
        <w:bottom w:val="none" w:sz="0" w:space="0" w:color="auto"/>
        <w:right w:val="none" w:sz="0" w:space="0" w:color="auto"/>
      </w:divBdr>
    </w:div>
    <w:div w:id="932322956">
      <w:bodyDiv w:val="1"/>
      <w:marLeft w:val="0"/>
      <w:marRight w:val="0"/>
      <w:marTop w:val="0"/>
      <w:marBottom w:val="0"/>
      <w:divBdr>
        <w:top w:val="none" w:sz="0" w:space="0" w:color="auto"/>
        <w:left w:val="none" w:sz="0" w:space="0" w:color="auto"/>
        <w:bottom w:val="none" w:sz="0" w:space="0" w:color="auto"/>
        <w:right w:val="none" w:sz="0" w:space="0" w:color="auto"/>
      </w:divBdr>
    </w:div>
    <w:div w:id="934437234">
      <w:bodyDiv w:val="1"/>
      <w:marLeft w:val="0"/>
      <w:marRight w:val="0"/>
      <w:marTop w:val="0"/>
      <w:marBottom w:val="0"/>
      <w:divBdr>
        <w:top w:val="none" w:sz="0" w:space="0" w:color="auto"/>
        <w:left w:val="none" w:sz="0" w:space="0" w:color="auto"/>
        <w:bottom w:val="none" w:sz="0" w:space="0" w:color="auto"/>
        <w:right w:val="none" w:sz="0" w:space="0" w:color="auto"/>
      </w:divBdr>
    </w:div>
    <w:div w:id="943802522">
      <w:bodyDiv w:val="1"/>
      <w:marLeft w:val="0"/>
      <w:marRight w:val="0"/>
      <w:marTop w:val="0"/>
      <w:marBottom w:val="0"/>
      <w:divBdr>
        <w:top w:val="none" w:sz="0" w:space="0" w:color="auto"/>
        <w:left w:val="none" w:sz="0" w:space="0" w:color="auto"/>
        <w:bottom w:val="none" w:sz="0" w:space="0" w:color="auto"/>
        <w:right w:val="none" w:sz="0" w:space="0" w:color="auto"/>
      </w:divBdr>
    </w:div>
    <w:div w:id="949051997">
      <w:bodyDiv w:val="1"/>
      <w:marLeft w:val="0"/>
      <w:marRight w:val="0"/>
      <w:marTop w:val="0"/>
      <w:marBottom w:val="0"/>
      <w:divBdr>
        <w:top w:val="none" w:sz="0" w:space="0" w:color="auto"/>
        <w:left w:val="none" w:sz="0" w:space="0" w:color="auto"/>
        <w:bottom w:val="none" w:sz="0" w:space="0" w:color="auto"/>
        <w:right w:val="none" w:sz="0" w:space="0" w:color="auto"/>
      </w:divBdr>
    </w:div>
    <w:div w:id="950742318">
      <w:bodyDiv w:val="1"/>
      <w:marLeft w:val="0"/>
      <w:marRight w:val="0"/>
      <w:marTop w:val="0"/>
      <w:marBottom w:val="0"/>
      <w:divBdr>
        <w:top w:val="none" w:sz="0" w:space="0" w:color="auto"/>
        <w:left w:val="none" w:sz="0" w:space="0" w:color="auto"/>
        <w:bottom w:val="none" w:sz="0" w:space="0" w:color="auto"/>
        <w:right w:val="none" w:sz="0" w:space="0" w:color="auto"/>
      </w:divBdr>
    </w:div>
    <w:div w:id="959919517">
      <w:bodyDiv w:val="1"/>
      <w:marLeft w:val="0"/>
      <w:marRight w:val="0"/>
      <w:marTop w:val="0"/>
      <w:marBottom w:val="0"/>
      <w:divBdr>
        <w:top w:val="none" w:sz="0" w:space="0" w:color="auto"/>
        <w:left w:val="none" w:sz="0" w:space="0" w:color="auto"/>
        <w:bottom w:val="none" w:sz="0" w:space="0" w:color="auto"/>
        <w:right w:val="none" w:sz="0" w:space="0" w:color="auto"/>
      </w:divBdr>
    </w:div>
    <w:div w:id="963922658">
      <w:bodyDiv w:val="1"/>
      <w:marLeft w:val="0"/>
      <w:marRight w:val="0"/>
      <w:marTop w:val="0"/>
      <w:marBottom w:val="0"/>
      <w:divBdr>
        <w:top w:val="none" w:sz="0" w:space="0" w:color="auto"/>
        <w:left w:val="none" w:sz="0" w:space="0" w:color="auto"/>
        <w:bottom w:val="none" w:sz="0" w:space="0" w:color="auto"/>
        <w:right w:val="none" w:sz="0" w:space="0" w:color="auto"/>
      </w:divBdr>
    </w:div>
    <w:div w:id="964046098">
      <w:bodyDiv w:val="1"/>
      <w:marLeft w:val="0"/>
      <w:marRight w:val="0"/>
      <w:marTop w:val="0"/>
      <w:marBottom w:val="0"/>
      <w:divBdr>
        <w:top w:val="none" w:sz="0" w:space="0" w:color="auto"/>
        <w:left w:val="none" w:sz="0" w:space="0" w:color="auto"/>
        <w:bottom w:val="none" w:sz="0" w:space="0" w:color="auto"/>
        <w:right w:val="none" w:sz="0" w:space="0" w:color="auto"/>
      </w:divBdr>
    </w:div>
    <w:div w:id="964580822">
      <w:bodyDiv w:val="1"/>
      <w:marLeft w:val="0"/>
      <w:marRight w:val="0"/>
      <w:marTop w:val="0"/>
      <w:marBottom w:val="0"/>
      <w:divBdr>
        <w:top w:val="none" w:sz="0" w:space="0" w:color="auto"/>
        <w:left w:val="none" w:sz="0" w:space="0" w:color="auto"/>
        <w:bottom w:val="none" w:sz="0" w:space="0" w:color="auto"/>
        <w:right w:val="none" w:sz="0" w:space="0" w:color="auto"/>
      </w:divBdr>
    </w:div>
    <w:div w:id="975111890">
      <w:bodyDiv w:val="1"/>
      <w:marLeft w:val="0"/>
      <w:marRight w:val="0"/>
      <w:marTop w:val="0"/>
      <w:marBottom w:val="0"/>
      <w:divBdr>
        <w:top w:val="none" w:sz="0" w:space="0" w:color="auto"/>
        <w:left w:val="none" w:sz="0" w:space="0" w:color="auto"/>
        <w:bottom w:val="none" w:sz="0" w:space="0" w:color="auto"/>
        <w:right w:val="none" w:sz="0" w:space="0" w:color="auto"/>
      </w:divBdr>
    </w:div>
    <w:div w:id="997883144">
      <w:bodyDiv w:val="1"/>
      <w:marLeft w:val="0"/>
      <w:marRight w:val="0"/>
      <w:marTop w:val="0"/>
      <w:marBottom w:val="0"/>
      <w:divBdr>
        <w:top w:val="none" w:sz="0" w:space="0" w:color="auto"/>
        <w:left w:val="none" w:sz="0" w:space="0" w:color="auto"/>
        <w:bottom w:val="none" w:sz="0" w:space="0" w:color="auto"/>
        <w:right w:val="none" w:sz="0" w:space="0" w:color="auto"/>
      </w:divBdr>
    </w:div>
    <w:div w:id="1000156055">
      <w:bodyDiv w:val="1"/>
      <w:marLeft w:val="0"/>
      <w:marRight w:val="0"/>
      <w:marTop w:val="0"/>
      <w:marBottom w:val="0"/>
      <w:divBdr>
        <w:top w:val="none" w:sz="0" w:space="0" w:color="auto"/>
        <w:left w:val="none" w:sz="0" w:space="0" w:color="auto"/>
        <w:bottom w:val="none" w:sz="0" w:space="0" w:color="auto"/>
        <w:right w:val="none" w:sz="0" w:space="0" w:color="auto"/>
      </w:divBdr>
    </w:div>
    <w:div w:id="1023018471">
      <w:bodyDiv w:val="1"/>
      <w:marLeft w:val="0"/>
      <w:marRight w:val="0"/>
      <w:marTop w:val="0"/>
      <w:marBottom w:val="0"/>
      <w:divBdr>
        <w:top w:val="none" w:sz="0" w:space="0" w:color="auto"/>
        <w:left w:val="none" w:sz="0" w:space="0" w:color="auto"/>
        <w:bottom w:val="none" w:sz="0" w:space="0" w:color="auto"/>
        <w:right w:val="none" w:sz="0" w:space="0" w:color="auto"/>
      </w:divBdr>
    </w:div>
    <w:div w:id="1026559516">
      <w:bodyDiv w:val="1"/>
      <w:marLeft w:val="0"/>
      <w:marRight w:val="0"/>
      <w:marTop w:val="0"/>
      <w:marBottom w:val="0"/>
      <w:divBdr>
        <w:top w:val="none" w:sz="0" w:space="0" w:color="auto"/>
        <w:left w:val="none" w:sz="0" w:space="0" w:color="auto"/>
        <w:bottom w:val="none" w:sz="0" w:space="0" w:color="auto"/>
        <w:right w:val="none" w:sz="0" w:space="0" w:color="auto"/>
      </w:divBdr>
    </w:div>
    <w:div w:id="1036854337">
      <w:bodyDiv w:val="1"/>
      <w:marLeft w:val="0"/>
      <w:marRight w:val="0"/>
      <w:marTop w:val="0"/>
      <w:marBottom w:val="0"/>
      <w:divBdr>
        <w:top w:val="none" w:sz="0" w:space="0" w:color="auto"/>
        <w:left w:val="none" w:sz="0" w:space="0" w:color="auto"/>
        <w:bottom w:val="none" w:sz="0" w:space="0" w:color="auto"/>
        <w:right w:val="none" w:sz="0" w:space="0" w:color="auto"/>
      </w:divBdr>
    </w:div>
    <w:div w:id="1043214933">
      <w:bodyDiv w:val="1"/>
      <w:marLeft w:val="0"/>
      <w:marRight w:val="0"/>
      <w:marTop w:val="0"/>
      <w:marBottom w:val="0"/>
      <w:divBdr>
        <w:top w:val="none" w:sz="0" w:space="0" w:color="auto"/>
        <w:left w:val="none" w:sz="0" w:space="0" w:color="auto"/>
        <w:bottom w:val="none" w:sz="0" w:space="0" w:color="auto"/>
        <w:right w:val="none" w:sz="0" w:space="0" w:color="auto"/>
      </w:divBdr>
    </w:div>
    <w:div w:id="1058743924">
      <w:bodyDiv w:val="1"/>
      <w:marLeft w:val="0"/>
      <w:marRight w:val="0"/>
      <w:marTop w:val="0"/>
      <w:marBottom w:val="0"/>
      <w:divBdr>
        <w:top w:val="none" w:sz="0" w:space="0" w:color="auto"/>
        <w:left w:val="none" w:sz="0" w:space="0" w:color="auto"/>
        <w:bottom w:val="none" w:sz="0" w:space="0" w:color="auto"/>
        <w:right w:val="none" w:sz="0" w:space="0" w:color="auto"/>
      </w:divBdr>
    </w:div>
    <w:div w:id="1060790226">
      <w:bodyDiv w:val="1"/>
      <w:marLeft w:val="0"/>
      <w:marRight w:val="0"/>
      <w:marTop w:val="0"/>
      <w:marBottom w:val="0"/>
      <w:divBdr>
        <w:top w:val="none" w:sz="0" w:space="0" w:color="auto"/>
        <w:left w:val="none" w:sz="0" w:space="0" w:color="auto"/>
        <w:bottom w:val="none" w:sz="0" w:space="0" w:color="auto"/>
        <w:right w:val="none" w:sz="0" w:space="0" w:color="auto"/>
      </w:divBdr>
    </w:div>
    <w:div w:id="1077437008">
      <w:bodyDiv w:val="1"/>
      <w:marLeft w:val="0"/>
      <w:marRight w:val="0"/>
      <w:marTop w:val="0"/>
      <w:marBottom w:val="0"/>
      <w:divBdr>
        <w:top w:val="none" w:sz="0" w:space="0" w:color="auto"/>
        <w:left w:val="none" w:sz="0" w:space="0" w:color="auto"/>
        <w:bottom w:val="none" w:sz="0" w:space="0" w:color="auto"/>
        <w:right w:val="none" w:sz="0" w:space="0" w:color="auto"/>
      </w:divBdr>
    </w:div>
    <w:div w:id="1118643858">
      <w:bodyDiv w:val="1"/>
      <w:marLeft w:val="0"/>
      <w:marRight w:val="0"/>
      <w:marTop w:val="0"/>
      <w:marBottom w:val="0"/>
      <w:divBdr>
        <w:top w:val="none" w:sz="0" w:space="0" w:color="auto"/>
        <w:left w:val="none" w:sz="0" w:space="0" w:color="auto"/>
        <w:bottom w:val="none" w:sz="0" w:space="0" w:color="auto"/>
        <w:right w:val="none" w:sz="0" w:space="0" w:color="auto"/>
      </w:divBdr>
    </w:div>
    <w:div w:id="1128202849">
      <w:bodyDiv w:val="1"/>
      <w:marLeft w:val="0"/>
      <w:marRight w:val="0"/>
      <w:marTop w:val="0"/>
      <w:marBottom w:val="0"/>
      <w:divBdr>
        <w:top w:val="none" w:sz="0" w:space="0" w:color="auto"/>
        <w:left w:val="none" w:sz="0" w:space="0" w:color="auto"/>
        <w:bottom w:val="none" w:sz="0" w:space="0" w:color="auto"/>
        <w:right w:val="none" w:sz="0" w:space="0" w:color="auto"/>
      </w:divBdr>
    </w:div>
    <w:div w:id="1138915675">
      <w:bodyDiv w:val="1"/>
      <w:marLeft w:val="0"/>
      <w:marRight w:val="0"/>
      <w:marTop w:val="0"/>
      <w:marBottom w:val="0"/>
      <w:divBdr>
        <w:top w:val="none" w:sz="0" w:space="0" w:color="auto"/>
        <w:left w:val="none" w:sz="0" w:space="0" w:color="auto"/>
        <w:bottom w:val="none" w:sz="0" w:space="0" w:color="auto"/>
        <w:right w:val="none" w:sz="0" w:space="0" w:color="auto"/>
      </w:divBdr>
    </w:div>
    <w:div w:id="1146777978">
      <w:bodyDiv w:val="1"/>
      <w:marLeft w:val="0"/>
      <w:marRight w:val="0"/>
      <w:marTop w:val="0"/>
      <w:marBottom w:val="0"/>
      <w:divBdr>
        <w:top w:val="none" w:sz="0" w:space="0" w:color="auto"/>
        <w:left w:val="none" w:sz="0" w:space="0" w:color="auto"/>
        <w:bottom w:val="none" w:sz="0" w:space="0" w:color="auto"/>
        <w:right w:val="none" w:sz="0" w:space="0" w:color="auto"/>
      </w:divBdr>
    </w:div>
    <w:div w:id="1178814357">
      <w:bodyDiv w:val="1"/>
      <w:marLeft w:val="0"/>
      <w:marRight w:val="0"/>
      <w:marTop w:val="0"/>
      <w:marBottom w:val="0"/>
      <w:divBdr>
        <w:top w:val="none" w:sz="0" w:space="0" w:color="auto"/>
        <w:left w:val="none" w:sz="0" w:space="0" w:color="auto"/>
        <w:bottom w:val="none" w:sz="0" w:space="0" w:color="auto"/>
        <w:right w:val="none" w:sz="0" w:space="0" w:color="auto"/>
      </w:divBdr>
    </w:div>
    <w:div w:id="1179927728">
      <w:bodyDiv w:val="1"/>
      <w:marLeft w:val="0"/>
      <w:marRight w:val="0"/>
      <w:marTop w:val="0"/>
      <w:marBottom w:val="0"/>
      <w:divBdr>
        <w:top w:val="none" w:sz="0" w:space="0" w:color="auto"/>
        <w:left w:val="none" w:sz="0" w:space="0" w:color="auto"/>
        <w:bottom w:val="none" w:sz="0" w:space="0" w:color="auto"/>
        <w:right w:val="none" w:sz="0" w:space="0" w:color="auto"/>
      </w:divBdr>
    </w:div>
    <w:div w:id="1199590320">
      <w:bodyDiv w:val="1"/>
      <w:marLeft w:val="0"/>
      <w:marRight w:val="0"/>
      <w:marTop w:val="0"/>
      <w:marBottom w:val="0"/>
      <w:divBdr>
        <w:top w:val="none" w:sz="0" w:space="0" w:color="auto"/>
        <w:left w:val="none" w:sz="0" w:space="0" w:color="auto"/>
        <w:bottom w:val="none" w:sz="0" w:space="0" w:color="auto"/>
        <w:right w:val="none" w:sz="0" w:space="0" w:color="auto"/>
      </w:divBdr>
    </w:div>
    <w:div w:id="1204560203">
      <w:bodyDiv w:val="1"/>
      <w:marLeft w:val="0"/>
      <w:marRight w:val="0"/>
      <w:marTop w:val="0"/>
      <w:marBottom w:val="0"/>
      <w:divBdr>
        <w:top w:val="none" w:sz="0" w:space="0" w:color="auto"/>
        <w:left w:val="none" w:sz="0" w:space="0" w:color="auto"/>
        <w:bottom w:val="none" w:sz="0" w:space="0" w:color="auto"/>
        <w:right w:val="none" w:sz="0" w:space="0" w:color="auto"/>
      </w:divBdr>
    </w:div>
    <w:div w:id="1208420449">
      <w:bodyDiv w:val="1"/>
      <w:marLeft w:val="0"/>
      <w:marRight w:val="0"/>
      <w:marTop w:val="0"/>
      <w:marBottom w:val="0"/>
      <w:divBdr>
        <w:top w:val="none" w:sz="0" w:space="0" w:color="auto"/>
        <w:left w:val="none" w:sz="0" w:space="0" w:color="auto"/>
        <w:bottom w:val="none" w:sz="0" w:space="0" w:color="auto"/>
        <w:right w:val="none" w:sz="0" w:space="0" w:color="auto"/>
      </w:divBdr>
    </w:div>
    <w:div w:id="1239945160">
      <w:bodyDiv w:val="1"/>
      <w:marLeft w:val="0"/>
      <w:marRight w:val="0"/>
      <w:marTop w:val="0"/>
      <w:marBottom w:val="0"/>
      <w:divBdr>
        <w:top w:val="none" w:sz="0" w:space="0" w:color="auto"/>
        <w:left w:val="none" w:sz="0" w:space="0" w:color="auto"/>
        <w:bottom w:val="none" w:sz="0" w:space="0" w:color="auto"/>
        <w:right w:val="none" w:sz="0" w:space="0" w:color="auto"/>
      </w:divBdr>
    </w:div>
    <w:div w:id="1248886227">
      <w:bodyDiv w:val="1"/>
      <w:marLeft w:val="0"/>
      <w:marRight w:val="0"/>
      <w:marTop w:val="0"/>
      <w:marBottom w:val="0"/>
      <w:divBdr>
        <w:top w:val="none" w:sz="0" w:space="0" w:color="auto"/>
        <w:left w:val="none" w:sz="0" w:space="0" w:color="auto"/>
        <w:bottom w:val="none" w:sz="0" w:space="0" w:color="auto"/>
        <w:right w:val="none" w:sz="0" w:space="0" w:color="auto"/>
      </w:divBdr>
    </w:div>
    <w:div w:id="1248924991">
      <w:bodyDiv w:val="1"/>
      <w:marLeft w:val="0"/>
      <w:marRight w:val="0"/>
      <w:marTop w:val="0"/>
      <w:marBottom w:val="0"/>
      <w:divBdr>
        <w:top w:val="none" w:sz="0" w:space="0" w:color="auto"/>
        <w:left w:val="none" w:sz="0" w:space="0" w:color="auto"/>
        <w:bottom w:val="none" w:sz="0" w:space="0" w:color="auto"/>
        <w:right w:val="none" w:sz="0" w:space="0" w:color="auto"/>
      </w:divBdr>
    </w:div>
    <w:div w:id="1251550463">
      <w:bodyDiv w:val="1"/>
      <w:marLeft w:val="0"/>
      <w:marRight w:val="0"/>
      <w:marTop w:val="0"/>
      <w:marBottom w:val="0"/>
      <w:divBdr>
        <w:top w:val="none" w:sz="0" w:space="0" w:color="auto"/>
        <w:left w:val="none" w:sz="0" w:space="0" w:color="auto"/>
        <w:bottom w:val="none" w:sz="0" w:space="0" w:color="auto"/>
        <w:right w:val="none" w:sz="0" w:space="0" w:color="auto"/>
      </w:divBdr>
    </w:div>
    <w:div w:id="1267276422">
      <w:bodyDiv w:val="1"/>
      <w:marLeft w:val="0"/>
      <w:marRight w:val="0"/>
      <w:marTop w:val="0"/>
      <w:marBottom w:val="0"/>
      <w:divBdr>
        <w:top w:val="none" w:sz="0" w:space="0" w:color="auto"/>
        <w:left w:val="none" w:sz="0" w:space="0" w:color="auto"/>
        <w:bottom w:val="none" w:sz="0" w:space="0" w:color="auto"/>
        <w:right w:val="none" w:sz="0" w:space="0" w:color="auto"/>
      </w:divBdr>
    </w:div>
    <w:div w:id="1270356841">
      <w:bodyDiv w:val="1"/>
      <w:marLeft w:val="0"/>
      <w:marRight w:val="0"/>
      <w:marTop w:val="0"/>
      <w:marBottom w:val="0"/>
      <w:divBdr>
        <w:top w:val="none" w:sz="0" w:space="0" w:color="auto"/>
        <w:left w:val="none" w:sz="0" w:space="0" w:color="auto"/>
        <w:bottom w:val="none" w:sz="0" w:space="0" w:color="auto"/>
        <w:right w:val="none" w:sz="0" w:space="0" w:color="auto"/>
      </w:divBdr>
    </w:div>
    <w:div w:id="1277173692">
      <w:bodyDiv w:val="1"/>
      <w:marLeft w:val="0"/>
      <w:marRight w:val="0"/>
      <w:marTop w:val="0"/>
      <w:marBottom w:val="0"/>
      <w:divBdr>
        <w:top w:val="none" w:sz="0" w:space="0" w:color="auto"/>
        <w:left w:val="none" w:sz="0" w:space="0" w:color="auto"/>
        <w:bottom w:val="none" w:sz="0" w:space="0" w:color="auto"/>
        <w:right w:val="none" w:sz="0" w:space="0" w:color="auto"/>
      </w:divBdr>
    </w:div>
    <w:div w:id="1280143347">
      <w:bodyDiv w:val="1"/>
      <w:marLeft w:val="0"/>
      <w:marRight w:val="0"/>
      <w:marTop w:val="0"/>
      <w:marBottom w:val="0"/>
      <w:divBdr>
        <w:top w:val="none" w:sz="0" w:space="0" w:color="auto"/>
        <w:left w:val="none" w:sz="0" w:space="0" w:color="auto"/>
        <w:bottom w:val="none" w:sz="0" w:space="0" w:color="auto"/>
        <w:right w:val="none" w:sz="0" w:space="0" w:color="auto"/>
      </w:divBdr>
    </w:div>
    <w:div w:id="1281644665">
      <w:bodyDiv w:val="1"/>
      <w:marLeft w:val="0"/>
      <w:marRight w:val="0"/>
      <w:marTop w:val="0"/>
      <w:marBottom w:val="0"/>
      <w:divBdr>
        <w:top w:val="none" w:sz="0" w:space="0" w:color="auto"/>
        <w:left w:val="none" w:sz="0" w:space="0" w:color="auto"/>
        <w:bottom w:val="none" w:sz="0" w:space="0" w:color="auto"/>
        <w:right w:val="none" w:sz="0" w:space="0" w:color="auto"/>
      </w:divBdr>
    </w:div>
    <w:div w:id="1283338467">
      <w:bodyDiv w:val="1"/>
      <w:marLeft w:val="0"/>
      <w:marRight w:val="0"/>
      <w:marTop w:val="0"/>
      <w:marBottom w:val="0"/>
      <w:divBdr>
        <w:top w:val="none" w:sz="0" w:space="0" w:color="auto"/>
        <w:left w:val="none" w:sz="0" w:space="0" w:color="auto"/>
        <w:bottom w:val="none" w:sz="0" w:space="0" w:color="auto"/>
        <w:right w:val="none" w:sz="0" w:space="0" w:color="auto"/>
      </w:divBdr>
    </w:div>
    <w:div w:id="1302273643">
      <w:bodyDiv w:val="1"/>
      <w:marLeft w:val="0"/>
      <w:marRight w:val="0"/>
      <w:marTop w:val="0"/>
      <w:marBottom w:val="0"/>
      <w:divBdr>
        <w:top w:val="none" w:sz="0" w:space="0" w:color="auto"/>
        <w:left w:val="none" w:sz="0" w:space="0" w:color="auto"/>
        <w:bottom w:val="none" w:sz="0" w:space="0" w:color="auto"/>
        <w:right w:val="none" w:sz="0" w:space="0" w:color="auto"/>
      </w:divBdr>
    </w:div>
    <w:div w:id="1323118213">
      <w:bodyDiv w:val="1"/>
      <w:marLeft w:val="0"/>
      <w:marRight w:val="0"/>
      <w:marTop w:val="0"/>
      <w:marBottom w:val="0"/>
      <w:divBdr>
        <w:top w:val="none" w:sz="0" w:space="0" w:color="auto"/>
        <w:left w:val="none" w:sz="0" w:space="0" w:color="auto"/>
        <w:bottom w:val="none" w:sz="0" w:space="0" w:color="auto"/>
        <w:right w:val="none" w:sz="0" w:space="0" w:color="auto"/>
      </w:divBdr>
    </w:div>
    <w:div w:id="1324234877">
      <w:bodyDiv w:val="1"/>
      <w:marLeft w:val="0"/>
      <w:marRight w:val="0"/>
      <w:marTop w:val="0"/>
      <w:marBottom w:val="0"/>
      <w:divBdr>
        <w:top w:val="none" w:sz="0" w:space="0" w:color="auto"/>
        <w:left w:val="none" w:sz="0" w:space="0" w:color="auto"/>
        <w:bottom w:val="none" w:sz="0" w:space="0" w:color="auto"/>
        <w:right w:val="none" w:sz="0" w:space="0" w:color="auto"/>
      </w:divBdr>
    </w:div>
    <w:div w:id="1324624081">
      <w:bodyDiv w:val="1"/>
      <w:marLeft w:val="0"/>
      <w:marRight w:val="0"/>
      <w:marTop w:val="0"/>
      <w:marBottom w:val="0"/>
      <w:divBdr>
        <w:top w:val="none" w:sz="0" w:space="0" w:color="auto"/>
        <w:left w:val="none" w:sz="0" w:space="0" w:color="auto"/>
        <w:bottom w:val="none" w:sz="0" w:space="0" w:color="auto"/>
        <w:right w:val="none" w:sz="0" w:space="0" w:color="auto"/>
      </w:divBdr>
      <w:divsChild>
        <w:div w:id="189030829">
          <w:marLeft w:val="0"/>
          <w:marRight w:val="0"/>
          <w:marTop w:val="0"/>
          <w:marBottom w:val="0"/>
          <w:divBdr>
            <w:top w:val="none" w:sz="0" w:space="0" w:color="auto"/>
            <w:left w:val="none" w:sz="0" w:space="0" w:color="auto"/>
            <w:bottom w:val="none" w:sz="0" w:space="0" w:color="auto"/>
            <w:right w:val="none" w:sz="0" w:space="0" w:color="auto"/>
          </w:divBdr>
        </w:div>
        <w:div w:id="1495686384">
          <w:marLeft w:val="0"/>
          <w:marRight w:val="0"/>
          <w:marTop w:val="0"/>
          <w:marBottom w:val="0"/>
          <w:divBdr>
            <w:top w:val="none" w:sz="0" w:space="0" w:color="auto"/>
            <w:left w:val="none" w:sz="0" w:space="0" w:color="auto"/>
            <w:bottom w:val="none" w:sz="0" w:space="0" w:color="auto"/>
            <w:right w:val="none" w:sz="0" w:space="0" w:color="auto"/>
          </w:divBdr>
        </w:div>
      </w:divsChild>
    </w:div>
    <w:div w:id="1326740697">
      <w:bodyDiv w:val="1"/>
      <w:marLeft w:val="0"/>
      <w:marRight w:val="0"/>
      <w:marTop w:val="0"/>
      <w:marBottom w:val="0"/>
      <w:divBdr>
        <w:top w:val="none" w:sz="0" w:space="0" w:color="auto"/>
        <w:left w:val="none" w:sz="0" w:space="0" w:color="auto"/>
        <w:bottom w:val="none" w:sz="0" w:space="0" w:color="auto"/>
        <w:right w:val="none" w:sz="0" w:space="0" w:color="auto"/>
      </w:divBdr>
    </w:div>
    <w:div w:id="1354724021">
      <w:bodyDiv w:val="1"/>
      <w:marLeft w:val="0"/>
      <w:marRight w:val="0"/>
      <w:marTop w:val="0"/>
      <w:marBottom w:val="0"/>
      <w:divBdr>
        <w:top w:val="none" w:sz="0" w:space="0" w:color="auto"/>
        <w:left w:val="none" w:sz="0" w:space="0" w:color="auto"/>
        <w:bottom w:val="none" w:sz="0" w:space="0" w:color="auto"/>
        <w:right w:val="none" w:sz="0" w:space="0" w:color="auto"/>
      </w:divBdr>
    </w:div>
    <w:div w:id="1368020441">
      <w:bodyDiv w:val="1"/>
      <w:marLeft w:val="0"/>
      <w:marRight w:val="0"/>
      <w:marTop w:val="0"/>
      <w:marBottom w:val="0"/>
      <w:divBdr>
        <w:top w:val="none" w:sz="0" w:space="0" w:color="auto"/>
        <w:left w:val="none" w:sz="0" w:space="0" w:color="auto"/>
        <w:bottom w:val="none" w:sz="0" w:space="0" w:color="auto"/>
        <w:right w:val="none" w:sz="0" w:space="0" w:color="auto"/>
      </w:divBdr>
    </w:div>
    <w:div w:id="1377075000">
      <w:bodyDiv w:val="1"/>
      <w:marLeft w:val="0"/>
      <w:marRight w:val="0"/>
      <w:marTop w:val="0"/>
      <w:marBottom w:val="0"/>
      <w:divBdr>
        <w:top w:val="none" w:sz="0" w:space="0" w:color="auto"/>
        <w:left w:val="none" w:sz="0" w:space="0" w:color="auto"/>
        <w:bottom w:val="none" w:sz="0" w:space="0" w:color="auto"/>
        <w:right w:val="none" w:sz="0" w:space="0" w:color="auto"/>
      </w:divBdr>
    </w:div>
    <w:div w:id="1378820841">
      <w:bodyDiv w:val="1"/>
      <w:marLeft w:val="0"/>
      <w:marRight w:val="0"/>
      <w:marTop w:val="0"/>
      <w:marBottom w:val="0"/>
      <w:divBdr>
        <w:top w:val="none" w:sz="0" w:space="0" w:color="auto"/>
        <w:left w:val="none" w:sz="0" w:space="0" w:color="auto"/>
        <w:bottom w:val="none" w:sz="0" w:space="0" w:color="auto"/>
        <w:right w:val="none" w:sz="0" w:space="0" w:color="auto"/>
      </w:divBdr>
    </w:div>
    <w:div w:id="1392728741">
      <w:bodyDiv w:val="1"/>
      <w:marLeft w:val="0"/>
      <w:marRight w:val="0"/>
      <w:marTop w:val="0"/>
      <w:marBottom w:val="0"/>
      <w:divBdr>
        <w:top w:val="none" w:sz="0" w:space="0" w:color="auto"/>
        <w:left w:val="none" w:sz="0" w:space="0" w:color="auto"/>
        <w:bottom w:val="none" w:sz="0" w:space="0" w:color="auto"/>
        <w:right w:val="none" w:sz="0" w:space="0" w:color="auto"/>
      </w:divBdr>
    </w:div>
    <w:div w:id="1416438104">
      <w:bodyDiv w:val="1"/>
      <w:marLeft w:val="0"/>
      <w:marRight w:val="0"/>
      <w:marTop w:val="0"/>
      <w:marBottom w:val="0"/>
      <w:divBdr>
        <w:top w:val="none" w:sz="0" w:space="0" w:color="auto"/>
        <w:left w:val="none" w:sz="0" w:space="0" w:color="auto"/>
        <w:bottom w:val="none" w:sz="0" w:space="0" w:color="auto"/>
        <w:right w:val="none" w:sz="0" w:space="0" w:color="auto"/>
      </w:divBdr>
    </w:div>
    <w:div w:id="1419907868">
      <w:bodyDiv w:val="1"/>
      <w:marLeft w:val="0"/>
      <w:marRight w:val="0"/>
      <w:marTop w:val="0"/>
      <w:marBottom w:val="0"/>
      <w:divBdr>
        <w:top w:val="none" w:sz="0" w:space="0" w:color="auto"/>
        <w:left w:val="none" w:sz="0" w:space="0" w:color="auto"/>
        <w:bottom w:val="none" w:sz="0" w:space="0" w:color="auto"/>
        <w:right w:val="none" w:sz="0" w:space="0" w:color="auto"/>
      </w:divBdr>
    </w:div>
    <w:div w:id="1425146567">
      <w:bodyDiv w:val="1"/>
      <w:marLeft w:val="0"/>
      <w:marRight w:val="0"/>
      <w:marTop w:val="0"/>
      <w:marBottom w:val="0"/>
      <w:divBdr>
        <w:top w:val="none" w:sz="0" w:space="0" w:color="auto"/>
        <w:left w:val="none" w:sz="0" w:space="0" w:color="auto"/>
        <w:bottom w:val="none" w:sz="0" w:space="0" w:color="auto"/>
        <w:right w:val="none" w:sz="0" w:space="0" w:color="auto"/>
      </w:divBdr>
    </w:div>
    <w:div w:id="1430664241">
      <w:bodyDiv w:val="1"/>
      <w:marLeft w:val="0"/>
      <w:marRight w:val="0"/>
      <w:marTop w:val="0"/>
      <w:marBottom w:val="0"/>
      <w:divBdr>
        <w:top w:val="none" w:sz="0" w:space="0" w:color="auto"/>
        <w:left w:val="none" w:sz="0" w:space="0" w:color="auto"/>
        <w:bottom w:val="none" w:sz="0" w:space="0" w:color="auto"/>
        <w:right w:val="none" w:sz="0" w:space="0" w:color="auto"/>
      </w:divBdr>
    </w:div>
    <w:div w:id="1433041849">
      <w:bodyDiv w:val="1"/>
      <w:marLeft w:val="0"/>
      <w:marRight w:val="0"/>
      <w:marTop w:val="0"/>
      <w:marBottom w:val="0"/>
      <w:divBdr>
        <w:top w:val="none" w:sz="0" w:space="0" w:color="auto"/>
        <w:left w:val="none" w:sz="0" w:space="0" w:color="auto"/>
        <w:bottom w:val="none" w:sz="0" w:space="0" w:color="auto"/>
        <w:right w:val="none" w:sz="0" w:space="0" w:color="auto"/>
      </w:divBdr>
    </w:div>
    <w:div w:id="1438599641">
      <w:bodyDiv w:val="1"/>
      <w:marLeft w:val="0"/>
      <w:marRight w:val="0"/>
      <w:marTop w:val="0"/>
      <w:marBottom w:val="0"/>
      <w:divBdr>
        <w:top w:val="none" w:sz="0" w:space="0" w:color="auto"/>
        <w:left w:val="none" w:sz="0" w:space="0" w:color="auto"/>
        <w:bottom w:val="none" w:sz="0" w:space="0" w:color="auto"/>
        <w:right w:val="none" w:sz="0" w:space="0" w:color="auto"/>
      </w:divBdr>
    </w:div>
    <w:div w:id="1469010773">
      <w:bodyDiv w:val="1"/>
      <w:marLeft w:val="0"/>
      <w:marRight w:val="0"/>
      <w:marTop w:val="0"/>
      <w:marBottom w:val="0"/>
      <w:divBdr>
        <w:top w:val="none" w:sz="0" w:space="0" w:color="auto"/>
        <w:left w:val="none" w:sz="0" w:space="0" w:color="auto"/>
        <w:bottom w:val="none" w:sz="0" w:space="0" w:color="auto"/>
        <w:right w:val="none" w:sz="0" w:space="0" w:color="auto"/>
      </w:divBdr>
    </w:div>
    <w:div w:id="1478762867">
      <w:bodyDiv w:val="1"/>
      <w:marLeft w:val="0"/>
      <w:marRight w:val="0"/>
      <w:marTop w:val="0"/>
      <w:marBottom w:val="0"/>
      <w:divBdr>
        <w:top w:val="none" w:sz="0" w:space="0" w:color="auto"/>
        <w:left w:val="none" w:sz="0" w:space="0" w:color="auto"/>
        <w:bottom w:val="none" w:sz="0" w:space="0" w:color="auto"/>
        <w:right w:val="none" w:sz="0" w:space="0" w:color="auto"/>
      </w:divBdr>
    </w:div>
    <w:div w:id="1482504316">
      <w:bodyDiv w:val="1"/>
      <w:marLeft w:val="0"/>
      <w:marRight w:val="0"/>
      <w:marTop w:val="0"/>
      <w:marBottom w:val="0"/>
      <w:divBdr>
        <w:top w:val="none" w:sz="0" w:space="0" w:color="auto"/>
        <w:left w:val="none" w:sz="0" w:space="0" w:color="auto"/>
        <w:bottom w:val="none" w:sz="0" w:space="0" w:color="auto"/>
        <w:right w:val="none" w:sz="0" w:space="0" w:color="auto"/>
      </w:divBdr>
    </w:div>
    <w:div w:id="1485272416">
      <w:bodyDiv w:val="1"/>
      <w:marLeft w:val="0"/>
      <w:marRight w:val="0"/>
      <w:marTop w:val="0"/>
      <w:marBottom w:val="0"/>
      <w:divBdr>
        <w:top w:val="none" w:sz="0" w:space="0" w:color="auto"/>
        <w:left w:val="none" w:sz="0" w:space="0" w:color="auto"/>
        <w:bottom w:val="none" w:sz="0" w:space="0" w:color="auto"/>
        <w:right w:val="none" w:sz="0" w:space="0" w:color="auto"/>
      </w:divBdr>
    </w:div>
    <w:div w:id="1497333004">
      <w:bodyDiv w:val="1"/>
      <w:marLeft w:val="0"/>
      <w:marRight w:val="0"/>
      <w:marTop w:val="0"/>
      <w:marBottom w:val="0"/>
      <w:divBdr>
        <w:top w:val="none" w:sz="0" w:space="0" w:color="auto"/>
        <w:left w:val="none" w:sz="0" w:space="0" w:color="auto"/>
        <w:bottom w:val="none" w:sz="0" w:space="0" w:color="auto"/>
        <w:right w:val="none" w:sz="0" w:space="0" w:color="auto"/>
      </w:divBdr>
    </w:div>
    <w:div w:id="1499538446">
      <w:bodyDiv w:val="1"/>
      <w:marLeft w:val="0"/>
      <w:marRight w:val="0"/>
      <w:marTop w:val="0"/>
      <w:marBottom w:val="0"/>
      <w:divBdr>
        <w:top w:val="none" w:sz="0" w:space="0" w:color="auto"/>
        <w:left w:val="none" w:sz="0" w:space="0" w:color="auto"/>
        <w:bottom w:val="none" w:sz="0" w:space="0" w:color="auto"/>
        <w:right w:val="none" w:sz="0" w:space="0" w:color="auto"/>
      </w:divBdr>
    </w:div>
    <w:div w:id="1502232813">
      <w:bodyDiv w:val="1"/>
      <w:marLeft w:val="0"/>
      <w:marRight w:val="0"/>
      <w:marTop w:val="0"/>
      <w:marBottom w:val="0"/>
      <w:divBdr>
        <w:top w:val="none" w:sz="0" w:space="0" w:color="auto"/>
        <w:left w:val="none" w:sz="0" w:space="0" w:color="auto"/>
        <w:bottom w:val="none" w:sz="0" w:space="0" w:color="auto"/>
        <w:right w:val="none" w:sz="0" w:space="0" w:color="auto"/>
      </w:divBdr>
    </w:div>
    <w:div w:id="1512911570">
      <w:bodyDiv w:val="1"/>
      <w:marLeft w:val="0"/>
      <w:marRight w:val="0"/>
      <w:marTop w:val="0"/>
      <w:marBottom w:val="0"/>
      <w:divBdr>
        <w:top w:val="none" w:sz="0" w:space="0" w:color="auto"/>
        <w:left w:val="none" w:sz="0" w:space="0" w:color="auto"/>
        <w:bottom w:val="none" w:sz="0" w:space="0" w:color="auto"/>
        <w:right w:val="none" w:sz="0" w:space="0" w:color="auto"/>
      </w:divBdr>
    </w:div>
    <w:div w:id="1517577377">
      <w:bodyDiv w:val="1"/>
      <w:marLeft w:val="0"/>
      <w:marRight w:val="0"/>
      <w:marTop w:val="0"/>
      <w:marBottom w:val="0"/>
      <w:divBdr>
        <w:top w:val="none" w:sz="0" w:space="0" w:color="auto"/>
        <w:left w:val="none" w:sz="0" w:space="0" w:color="auto"/>
        <w:bottom w:val="none" w:sz="0" w:space="0" w:color="auto"/>
        <w:right w:val="none" w:sz="0" w:space="0" w:color="auto"/>
      </w:divBdr>
    </w:div>
    <w:div w:id="1521550113">
      <w:bodyDiv w:val="1"/>
      <w:marLeft w:val="0"/>
      <w:marRight w:val="0"/>
      <w:marTop w:val="0"/>
      <w:marBottom w:val="0"/>
      <w:divBdr>
        <w:top w:val="none" w:sz="0" w:space="0" w:color="auto"/>
        <w:left w:val="none" w:sz="0" w:space="0" w:color="auto"/>
        <w:bottom w:val="none" w:sz="0" w:space="0" w:color="auto"/>
        <w:right w:val="none" w:sz="0" w:space="0" w:color="auto"/>
      </w:divBdr>
    </w:div>
    <w:div w:id="1525632538">
      <w:bodyDiv w:val="1"/>
      <w:marLeft w:val="0"/>
      <w:marRight w:val="0"/>
      <w:marTop w:val="0"/>
      <w:marBottom w:val="0"/>
      <w:divBdr>
        <w:top w:val="none" w:sz="0" w:space="0" w:color="auto"/>
        <w:left w:val="none" w:sz="0" w:space="0" w:color="auto"/>
        <w:bottom w:val="none" w:sz="0" w:space="0" w:color="auto"/>
        <w:right w:val="none" w:sz="0" w:space="0" w:color="auto"/>
      </w:divBdr>
    </w:div>
    <w:div w:id="1545289567">
      <w:bodyDiv w:val="1"/>
      <w:marLeft w:val="0"/>
      <w:marRight w:val="0"/>
      <w:marTop w:val="0"/>
      <w:marBottom w:val="0"/>
      <w:divBdr>
        <w:top w:val="none" w:sz="0" w:space="0" w:color="auto"/>
        <w:left w:val="none" w:sz="0" w:space="0" w:color="auto"/>
        <w:bottom w:val="none" w:sz="0" w:space="0" w:color="auto"/>
        <w:right w:val="none" w:sz="0" w:space="0" w:color="auto"/>
      </w:divBdr>
    </w:div>
    <w:div w:id="1552577218">
      <w:bodyDiv w:val="1"/>
      <w:marLeft w:val="0"/>
      <w:marRight w:val="0"/>
      <w:marTop w:val="0"/>
      <w:marBottom w:val="0"/>
      <w:divBdr>
        <w:top w:val="none" w:sz="0" w:space="0" w:color="auto"/>
        <w:left w:val="none" w:sz="0" w:space="0" w:color="auto"/>
        <w:bottom w:val="none" w:sz="0" w:space="0" w:color="auto"/>
        <w:right w:val="none" w:sz="0" w:space="0" w:color="auto"/>
      </w:divBdr>
    </w:div>
    <w:div w:id="1560165698">
      <w:bodyDiv w:val="1"/>
      <w:marLeft w:val="0"/>
      <w:marRight w:val="0"/>
      <w:marTop w:val="0"/>
      <w:marBottom w:val="0"/>
      <w:divBdr>
        <w:top w:val="none" w:sz="0" w:space="0" w:color="auto"/>
        <w:left w:val="none" w:sz="0" w:space="0" w:color="auto"/>
        <w:bottom w:val="none" w:sz="0" w:space="0" w:color="auto"/>
        <w:right w:val="none" w:sz="0" w:space="0" w:color="auto"/>
      </w:divBdr>
    </w:div>
    <w:div w:id="1569421859">
      <w:bodyDiv w:val="1"/>
      <w:marLeft w:val="0"/>
      <w:marRight w:val="0"/>
      <w:marTop w:val="0"/>
      <w:marBottom w:val="0"/>
      <w:divBdr>
        <w:top w:val="none" w:sz="0" w:space="0" w:color="auto"/>
        <w:left w:val="none" w:sz="0" w:space="0" w:color="auto"/>
        <w:bottom w:val="none" w:sz="0" w:space="0" w:color="auto"/>
        <w:right w:val="none" w:sz="0" w:space="0" w:color="auto"/>
      </w:divBdr>
    </w:div>
    <w:div w:id="1580288260">
      <w:bodyDiv w:val="1"/>
      <w:marLeft w:val="0"/>
      <w:marRight w:val="0"/>
      <w:marTop w:val="0"/>
      <w:marBottom w:val="0"/>
      <w:divBdr>
        <w:top w:val="none" w:sz="0" w:space="0" w:color="auto"/>
        <w:left w:val="none" w:sz="0" w:space="0" w:color="auto"/>
        <w:bottom w:val="none" w:sz="0" w:space="0" w:color="auto"/>
        <w:right w:val="none" w:sz="0" w:space="0" w:color="auto"/>
      </w:divBdr>
    </w:div>
    <w:div w:id="1584332815">
      <w:bodyDiv w:val="1"/>
      <w:marLeft w:val="0"/>
      <w:marRight w:val="0"/>
      <w:marTop w:val="0"/>
      <w:marBottom w:val="0"/>
      <w:divBdr>
        <w:top w:val="none" w:sz="0" w:space="0" w:color="auto"/>
        <w:left w:val="none" w:sz="0" w:space="0" w:color="auto"/>
        <w:bottom w:val="none" w:sz="0" w:space="0" w:color="auto"/>
        <w:right w:val="none" w:sz="0" w:space="0" w:color="auto"/>
      </w:divBdr>
    </w:div>
    <w:div w:id="1585644352">
      <w:bodyDiv w:val="1"/>
      <w:marLeft w:val="0"/>
      <w:marRight w:val="0"/>
      <w:marTop w:val="0"/>
      <w:marBottom w:val="0"/>
      <w:divBdr>
        <w:top w:val="none" w:sz="0" w:space="0" w:color="auto"/>
        <w:left w:val="none" w:sz="0" w:space="0" w:color="auto"/>
        <w:bottom w:val="none" w:sz="0" w:space="0" w:color="auto"/>
        <w:right w:val="none" w:sz="0" w:space="0" w:color="auto"/>
      </w:divBdr>
    </w:div>
    <w:div w:id="1589196322">
      <w:bodyDiv w:val="1"/>
      <w:marLeft w:val="0"/>
      <w:marRight w:val="0"/>
      <w:marTop w:val="0"/>
      <w:marBottom w:val="0"/>
      <w:divBdr>
        <w:top w:val="none" w:sz="0" w:space="0" w:color="auto"/>
        <w:left w:val="none" w:sz="0" w:space="0" w:color="auto"/>
        <w:bottom w:val="none" w:sz="0" w:space="0" w:color="auto"/>
        <w:right w:val="none" w:sz="0" w:space="0" w:color="auto"/>
      </w:divBdr>
    </w:div>
    <w:div w:id="1592815918">
      <w:bodyDiv w:val="1"/>
      <w:marLeft w:val="0"/>
      <w:marRight w:val="0"/>
      <w:marTop w:val="0"/>
      <w:marBottom w:val="0"/>
      <w:divBdr>
        <w:top w:val="none" w:sz="0" w:space="0" w:color="auto"/>
        <w:left w:val="none" w:sz="0" w:space="0" w:color="auto"/>
        <w:bottom w:val="none" w:sz="0" w:space="0" w:color="auto"/>
        <w:right w:val="none" w:sz="0" w:space="0" w:color="auto"/>
      </w:divBdr>
    </w:div>
    <w:div w:id="1600869892">
      <w:bodyDiv w:val="1"/>
      <w:marLeft w:val="0"/>
      <w:marRight w:val="0"/>
      <w:marTop w:val="0"/>
      <w:marBottom w:val="0"/>
      <w:divBdr>
        <w:top w:val="none" w:sz="0" w:space="0" w:color="auto"/>
        <w:left w:val="none" w:sz="0" w:space="0" w:color="auto"/>
        <w:bottom w:val="none" w:sz="0" w:space="0" w:color="auto"/>
        <w:right w:val="none" w:sz="0" w:space="0" w:color="auto"/>
      </w:divBdr>
    </w:div>
    <w:div w:id="1608344560">
      <w:bodyDiv w:val="1"/>
      <w:marLeft w:val="0"/>
      <w:marRight w:val="0"/>
      <w:marTop w:val="0"/>
      <w:marBottom w:val="0"/>
      <w:divBdr>
        <w:top w:val="none" w:sz="0" w:space="0" w:color="auto"/>
        <w:left w:val="none" w:sz="0" w:space="0" w:color="auto"/>
        <w:bottom w:val="none" w:sz="0" w:space="0" w:color="auto"/>
        <w:right w:val="none" w:sz="0" w:space="0" w:color="auto"/>
      </w:divBdr>
    </w:div>
    <w:div w:id="1613436600">
      <w:bodyDiv w:val="1"/>
      <w:marLeft w:val="0"/>
      <w:marRight w:val="0"/>
      <w:marTop w:val="0"/>
      <w:marBottom w:val="0"/>
      <w:divBdr>
        <w:top w:val="none" w:sz="0" w:space="0" w:color="auto"/>
        <w:left w:val="none" w:sz="0" w:space="0" w:color="auto"/>
        <w:bottom w:val="none" w:sz="0" w:space="0" w:color="auto"/>
        <w:right w:val="none" w:sz="0" w:space="0" w:color="auto"/>
      </w:divBdr>
    </w:div>
    <w:div w:id="1613709729">
      <w:bodyDiv w:val="1"/>
      <w:marLeft w:val="0"/>
      <w:marRight w:val="0"/>
      <w:marTop w:val="0"/>
      <w:marBottom w:val="0"/>
      <w:divBdr>
        <w:top w:val="none" w:sz="0" w:space="0" w:color="auto"/>
        <w:left w:val="none" w:sz="0" w:space="0" w:color="auto"/>
        <w:bottom w:val="none" w:sz="0" w:space="0" w:color="auto"/>
        <w:right w:val="none" w:sz="0" w:space="0" w:color="auto"/>
      </w:divBdr>
    </w:div>
    <w:div w:id="1622150202">
      <w:bodyDiv w:val="1"/>
      <w:marLeft w:val="0"/>
      <w:marRight w:val="0"/>
      <w:marTop w:val="0"/>
      <w:marBottom w:val="0"/>
      <w:divBdr>
        <w:top w:val="none" w:sz="0" w:space="0" w:color="auto"/>
        <w:left w:val="none" w:sz="0" w:space="0" w:color="auto"/>
        <w:bottom w:val="none" w:sz="0" w:space="0" w:color="auto"/>
        <w:right w:val="none" w:sz="0" w:space="0" w:color="auto"/>
      </w:divBdr>
    </w:div>
    <w:div w:id="1628585434">
      <w:bodyDiv w:val="1"/>
      <w:marLeft w:val="0"/>
      <w:marRight w:val="0"/>
      <w:marTop w:val="0"/>
      <w:marBottom w:val="0"/>
      <w:divBdr>
        <w:top w:val="none" w:sz="0" w:space="0" w:color="auto"/>
        <w:left w:val="none" w:sz="0" w:space="0" w:color="auto"/>
        <w:bottom w:val="none" w:sz="0" w:space="0" w:color="auto"/>
        <w:right w:val="none" w:sz="0" w:space="0" w:color="auto"/>
      </w:divBdr>
    </w:div>
    <w:div w:id="1646009249">
      <w:bodyDiv w:val="1"/>
      <w:marLeft w:val="0"/>
      <w:marRight w:val="0"/>
      <w:marTop w:val="0"/>
      <w:marBottom w:val="0"/>
      <w:divBdr>
        <w:top w:val="none" w:sz="0" w:space="0" w:color="auto"/>
        <w:left w:val="none" w:sz="0" w:space="0" w:color="auto"/>
        <w:bottom w:val="none" w:sz="0" w:space="0" w:color="auto"/>
        <w:right w:val="none" w:sz="0" w:space="0" w:color="auto"/>
      </w:divBdr>
    </w:div>
    <w:div w:id="1657873800">
      <w:bodyDiv w:val="1"/>
      <w:marLeft w:val="0"/>
      <w:marRight w:val="0"/>
      <w:marTop w:val="0"/>
      <w:marBottom w:val="0"/>
      <w:divBdr>
        <w:top w:val="none" w:sz="0" w:space="0" w:color="auto"/>
        <w:left w:val="none" w:sz="0" w:space="0" w:color="auto"/>
        <w:bottom w:val="none" w:sz="0" w:space="0" w:color="auto"/>
        <w:right w:val="none" w:sz="0" w:space="0" w:color="auto"/>
      </w:divBdr>
    </w:div>
    <w:div w:id="1670598881">
      <w:bodyDiv w:val="1"/>
      <w:marLeft w:val="0"/>
      <w:marRight w:val="0"/>
      <w:marTop w:val="0"/>
      <w:marBottom w:val="0"/>
      <w:divBdr>
        <w:top w:val="none" w:sz="0" w:space="0" w:color="auto"/>
        <w:left w:val="none" w:sz="0" w:space="0" w:color="auto"/>
        <w:bottom w:val="none" w:sz="0" w:space="0" w:color="auto"/>
        <w:right w:val="none" w:sz="0" w:space="0" w:color="auto"/>
      </w:divBdr>
    </w:div>
    <w:div w:id="1692565078">
      <w:bodyDiv w:val="1"/>
      <w:marLeft w:val="0"/>
      <w:marRight w:val="0"/>
      <w:marTop w:val="0"/>
      <w:marBottom w:val="0"/>
      <w:divBdr>
        <w:top w:val="none" w:sz="0" w:space="0" w:color="auto"/>
        <w:left w:val="none" w:sz="0" w:space="0" w:color="auto"/>
        <w:bottom w:val="none" w:sz="0" w:space="0" w:color="auto"/>
        <w:right w:val="none" w:sz="0" w:space="0" w:color="auto"/>
      </w:divBdr>
    </w:div>
    <w:div w:id="1697317160">
      <w:bodyDiv w:val="1"/>
      <w:marLeft w:val="0"/>
      <w:marRight w:val="0"/>
      <w:marTop w:val="0"/>
      <w:marBottom w:val="0"/>
      <w:divBdr>
        <w:top w:val="none" w:sz="0" w:space="0" w:color="auto"/>
        <w:left w:val="none" w:sz="0" w:space="0" w:color="auto"/>
        <w:bottom w:val="none" w:sz="0" w:space="0" w:color="auto"/>
        <w:right w:val="none" w:sz="0" w:space="0" w:color="auto"/>
      </w:divBdr>
    </w:div>
    <w:div w:id="1718778441">
      <w:bodyDiv w:val="1"/>
      <w:marLeft w:val="0"/>
      <w:marRight w:val="0"/>
      <w:marTop w:val="0"/>
      <w:marBottom w:val="0"/>
      <w:divBdr>
        <w:top w:val="none" w:sz="0" w:space="0" w:color="auto"/>
        <w:left w:val="none" w:sz="0" w:space="0" w:color="auto"/>
        <w:bottom w:val="none" w:sz="0" w:space="0" w:color="auto"/>
        <w:right w:val="none" w:sz="0" w:space="0" w:color="auto"/>
      </w:divBdr>
    </w:div>
    <w:div w:id="1721828648">
      <w:bodyDiv w:val="1"/>
      <w:marLeft w:val="0"/>
      <w:marRight w:val="0"/>
      <w:marTop w:val="0"/>
      <w:marBottom w:val="0"/>
      <w:divBdr>
        <w:top w:val="none" w:sz="0" w:space="0" w:color="auto"/>
        <w:left w:val="none" w:sz="0" w:space="0" w:color="auto"/>
        <w:bottom w:val="none" w:sz="0" w:space="0" w:color="auto"/>
        <w:right w:val="none" w:sz="0" w:space="0" w:color="auto"/>
      </w:divBdr>
    </w:div>
    <w:div w:id="1724793623">
      <w:bodyDiv w:val="1"/>
      <w:marLeft w:val="0"/>
      <w:marRight w:val="0"/>
      <w:marTop w:val="0"/>
      <w:marBottom w:val="0"/>
      <w:divBdr>
        <w:top w:val="none" w:sz="0" w:space="0" w:color="auto"/>
        <w:left w:val="none" w:sz="0" w:space="0" w:color="auto"/>
        <w:bottom w:val="none" w:sz="0" w:space="0" w:color="auto"/>
        <w:right w:val="none" w:sz="0" w:space="0" w:color="auto"/>
      </w:divBdr>
    </w:div>
    <w:div w:id="1725713526">
      <w:bodyDiv w:val="1"/>
      <w:marLeft w:val="0"/>
      <w:marRight w:val="0"/>
      <w:marTop w:val="0"/>
      <w:marBottom w:val="0"/>
      <w:divBdr>
        <w:top w:val="none" w:sz="0" w:space="0" w:color="auto"/>
        <w:left w:val="none" w:sz="0" w:space="0" w:color="auto"/>
        <w:bottom w:val="none" w:sz="0" w:space="0" w:color="auto"/>
        <w:right w:val="none" w:sz="0" w:space="0" w:color="auto"/>
      </w:divBdr>
    </w:div>
    <w:div w:id="1731683498">
      <w:bodyDiv w:val="1"/>
      <w:marLeft w:val="0"/>
      <w:marRight w:val="0"/>
      <w:marTop w:val="0"/>
      <w:marBottom w:val="0"/>
      <w:divBdr>
        <w:top w:val="none" w:sz="0" w:space="0" w:color="auto"/>
        <w:left w:val="none" w:sz="0" w:space="0" w:color="auto"/>
        <w:bottom w:val="none" w:sz="0" w:space="0" w:color="auto"/>
        <w:right w:val="none" w:sz="0" w:space="0" w:color="auto"/>
      </w:divBdr>
    </w:div>
    <w:div w:id="1738243438">
      <w:bodyDiv w:val="1"/>
      <w:marLeft w:val="0"/>
      <w:marRight w:val="0"/>
      <w:marTop w:val="0"/>
      <w:marBottom w:val="0"/>
      <w:divBdr>
        <w:top w:val="none" w:sz="0" w:space="0" w:color="auto"/>
        <w:left w:val="none" w:sz="0" w:space="0" w:color="auto"/>
        <w:bottom w:val="none" w:sz="0" w:space="0" w:color="auto"/>
        <w:right w:val="none" w:sz="0" w:space="0" w:color="auto"/>
      </w:divBdr>
    </w:div>
    <w:div w:id="1741632411">
      <w:bodyDiv w:val="1"/>
      <w:marLeft w:val="0"/>
      <w:marRight w:val="0"/>
      <w:marTop w:val="0"/>
      <w:marBottom w:val="0"/>
      <w:divBdr>
        <w:top w:val="none" w:sz="0" w:space="0" w:color="auto"/>
        <w:left w:val="none" w:sz="0" w:space="0" w:color="auto"/>
        <w:bottom w:val="none" w:sz="0" w:space="0" w:color="auto"/>
        <w:right w:val="none" w:sz="0" w:space="0" w:color="auto"/>
      </w:divBdr>
    </w:div>
    <w:div w:id="1752386976">
      <w:bodyDiv w:val="1"/>
      <w:marLeft w:val="0"/>
      <w:marRight w:val="0"/>
      <w:marTop w:val="0"/>
      <w:marBottom w:val="0"/>
      <w:divBdr>
        <w:top w:val="none" w:sz="0" w:space="0" w:color="auto"/>
        <w:left w:val="none" w:sz="0" w:space="0" w:color="auto"/>
        <w:bottom w:val="none" w:sz="0" w:space="0" w:color="auto"/>
        <w:right w:val="none" w:sz="0" w:space="0" w:color="auto"/>
      </w:divBdr>
    </w:div>
    <w:div w:id="1764494012">
      <w:bodyDiv w:val="1"/>
      <w:marLeft w:val="0"/>
      <w:marRight w:val="0"/>
      <w:marTop w:val="0"/>
      <w:marBottom w:val="0"/>
      <w:divBdr>
        <w:top w:val="none" w:sz="0" w:space="0" w:color="auto"/>
        <w:left w:val="none" w:sz="0" w:space="0" w:color="auto"/>
        <w:bottom w:val="none" w:sz="0" w:space="0" w:color="auto"/>
        <w:right w:val="none" w:sz="0" w:space="0" w:color="auto"/>
      </w:divBdr>
    </w:div>
    <w:div w:id="1810004644">
      <w:bodyDiv w:val="1"/>
      <w:marLeft w:val="0"/>
      <w:marRight w:val="0"/>
      <w:marTop w:val="0"/>
      <w:marBottom w:val="0"/>
      <w:divBdr>
        <w:top w:val="none" w:sz="0" w:space="0" w:color="auto"/>
        <w:left w:val="none" w:sz="0" w:space="0" w:color="auto"/>
        <w:bottom w:val="none" w:sz="0" w:space="0" w:color="auto"/>
        <w:right w:val="none" w:sz="0" w:space="0" w:color="auto"/>
      </w:divBdr>
    </w:div>
    <w:div w:id="1820146906">
      <w:bodyDiv w:val="1"/>
      <w:marLeft w:val="0"/>
      <w:marRight w:val="0"/>
      <w:marTop w:val="0"/>
      <w:marBottom w:val="0"/>
      <w:divBdr>
        <w:top w:val="none" w:sz="0" w:space="0" w:color="auto"/>
        <w:left w:val="none" w:sz="0" w:space="0" w:color="auto"/>
        <w:bottom w:val="none" w:sz="0" w:space="0" w:color="auto"/>
        <w:right w:val="none" w:sz="0" w:space="0" w:color="auto"/>
      </w:divBdr>
    </w:div>
    <w:div w:id="1831671069">
      <w:bodyDiv w:val="1"/>
      <w:marLeft w:val="0"/>
      <w:marRight w:val="0"/>
      <w:marTop w:val="0"/>
      <w:marBottom w:val="0"/>
      <w:divBdr>
        <w:top w:val="none" w:sz="0" w:space="0" w:color="auto"/>
        <w:left w:val="none" w:sz="0" w:space="0" w:color="auto"/>
        <w:bottom w:val="none" w:sz="0" w:space="0" w:color="auto"/>
        <w:right w:val="none" w:sz="0" w:space="0" w:color="auto"/>
      </w:divBdr>
    </w:div>
    <w:div w:id="1856193314">
      <w:bodyDiv w:val="1"/>
      <w:marLeft w:val="0"/>
      <w:marRight w:val="0"/>
      <w:marTop w:val="0"/>
      <w:marBottom w:val="0"/>
      <w:divBdr>
        <w:top w:val="none" w:sz="0" w:space="0" w:color="auto"/>
        <w:left w:val="none" w:sz="0" w:space="0" w:color="auto"/>
        <w:bottom w:val="none" w:sz="0" w:space="0" w:color="auto"/>
        <w:right w:val="none" w:sz="0" w:space="0" w:color="auto"/>
      </w:divBdr>
    </w:div>
    <w:div w:id="1869683811">
      <w:bodyDiv w:val="1"/>
      <w:marLeft w:val="0"/>
      <w:marRight w:val="0"/>
      <w:marTop w:val="0"/>
      <w:marBottom w:val="0"/>
      <w:divBdr>
        <w:top w:val="none" w:sz="0" w:space="0" w:color="auto"/>
        <w:left w:val="none" w:sz="0" w:space="0" w:color="auto"/>
        <w:bottom w:val="none" w:sz="0" w:space="0" w:color="auto"/>
        <w:right w:val="none" w:sz="0" w:space="0" w:color="auto"/>
      </w:divBdr>
    </w:div>
    <w:div w:id="1872179688">
      <w:bodyDiv w:val="1"/>
      <w:marLeft w:val="0"/>
      <w:marRight w:val="0"/>
      <w:marTop w:val="0"/>
      <w:marBottom w:val="0"/>
      <w:divBdr>
        <w:top w:val="none" w:sz="0" w:space="0" w:color="auto"/>
        <w:left w:val="none" w:sz="0" w:space="0" w:color="auto"/>
        <w:bottom w:val="none" w:sz="0" w:space="0" w:color="auto"/>
        <w:right w:val="none" w:sz="0" w:space="0" w:color="auto"/>
      </w:divBdr>
    </w:div>
    <w:div w:id="1880243037">
      <w:bodyDiv w:val="1"/>
      <w:marLeft w:val="0"/>
      <w:marRight w:val="0"/>
      <w:marTop w:val="0"/>
      <w:marBottom w:val="0"/>
      <w:divBdr>
        <w:top w:val="none" w:sz="0" w:space="0" w:color="auto"/>
        <w:left w:val="none" w:sz="0" w:space="0" w:color="auto"/>
        <w:bottom w:val="none" w:sz="0" w:space="0" w:color="auto"/>
        <w:right w:val="none" w:sz="0" w:space="0" w:color="auto"/>
      </w:divBdr>
    </w:div>
    <w:div w:id="1885675841">
      <w:bodyDiv w:val="1"/>
      <w:marLeft w:val="0"/>
      <w:marRight w:val="0"/>
      <w:marTop w:val="0"/>
      <w:marBottom w:val="0"/>
      <w:divBdr>
        <w:top w:val="none" w:sz="0" w:space="0" w:color="auto"/>
        <w:left w:val="none" w:sz="0" w:space="0" w:color="auto"/>
        <w:bottom w:val="none" w:sz="0" w:space="0" w:color="auto"/>
        <w:right w:val="none" w:sz="0" w:space="0" w:color="auto"/>
      </w:divBdr>
    </w:div>
    <w:div w:id="1887914688">
      <w:bodyDiv w:val="1"/>
      <w:marLeft w:val="0"/>
      <w:marRight w:val="0"/>
      <w:marTop w:val="0"/>
      <w:marBottom w:val="0"/>
      <w:divBdr>
        <w:top w:val="none" w:sz="0" w:space="0" w:color="auto"/>
        <w:left w:val="none" w:sz="0" w:space="0" w:color="auto"/>
        <w:bottom w:val="none" w:sz="0" w:space="0" w:color="auto"/>
        <w:right w:val="none" w:sz="0" w:space="0" w:color="auto"/>
      </w:divBdr>
    </w:div>
    <w:div w:id="1917012911">
      <w:bodyDiv w:val="1"/>
      <w:marLeft w:val="0"/>
      <w:marRight w:val="0"/>
      <w:marTop w:val="0"/>
      <w:marBottom w:val="0"/>
      <w:divBdr>
        <w:top w:val="none" w:sz="0" w:space="0" w:color="auto"/>
        <w:left w:val="none" w:sz="0" w:space="0" w:color="auto"/>
        <w:bottom w:val="none" w:sz="0" w:space="0" w:color="auto"/>
        <w:right w:val="none" w:sz="0" w:space="0" w:color="auto"/>
      </w:divBdr>
    </w:div>
    <w:div w:id="1918592726">
      <w:bodyDiv w:val="1"/>
      <w:marLeft w:val="0"/>
      <w:marRight w:val="0"/>
      <w:marTop w:val="0"/>
      <w:marBottom w:val="0"/>
      <w:divBdr>
        <w:top w:val="none" w:sz="0" w:space="0" w:color="auto"/>
        <w:left w:val="none" w:sz="0" w:space="0" w:color="auto"/>
        <w:bottom w:val="none" w:sz="0" w:space="0" w:color="auto"/>
        <w:right w:val="none" w:sz="0" w:space="0" w:color="auto"/>
      </w:divBdr>
    </w:div>
    <w:div w:id="1932346119">
      <w:bodyDiv w:val="1"/>
      <w:marLeft w:val="0"/>
      <w:marRight w:val="0"/>
      <w:marTop w:val="0"/>
      <w:marBottom w:val="0"/>
      <w:divBdr>
        <w:top w:val="none" w:sz="0" w:space="0" w:color="auto"/>
        <w:left w:val="none" w:sz="0" w:space="0" w:color="auto"/>
        <w:bottom w:val="none" w:sz="0" w:space="0" w:color="auto"/>
        <w:right w:val="none" w:sz="0" w:space="0" w:color="auto"/>
      </w:divBdr>
    </w:div>
    <w:div w:id="1934973681">
      <w:bodyDiv w:val="1"/>
      <w:marLeft w:val="0"/>
      <w:marRight w:val="0"/>
      <w:marTop w:val="0"/>
      <w:marBottom w:val="0"/>
      <w:divBdr>
        <w:top w:val="none" w:sz="0" w:space="0" w:color="auto"/>
        <w:left w:val="none" w:sz="0" w:space="0" w:color="auto"/>
        <w:bottom w:val="none" w:sz="0" w:space="0" w:color="auto"/>
        <w:right w:val="none" w:sz="0" w:space="0" w:color="auto"/>
      </w:divBdr>
    </w:div>
    <w:div w:id="1934976107">
      <w:bodyDiv w:val="1"/>
      <w:marLeft w:val="0"/>
      <w:marRight w:val="0"/>
      <w:marTop w:val="0"/>
      <w:marBottom w:val="0"/>
      <w:divBdr>
        <w:top w:val="none" w:sz="0" w:space="0" w:color="auto"/>
        <w:left w:val="none" w:sz="0" w:space="0" w:color="auto"/>
        <w:bottom w:val="none" w:sz="0" w:space="0" w:color="auto"/>
        <w:right w:val="none" w:sz="0" w:space="0" w:color="auto"/>
      </w:divBdr>
    </w:div>
    <w:div w:id="1943798932">
      <w:bodyDiv w:val="1"/>
      <w:marLeft w:val="0"/>
      <w:marRight w:val="0"/>
      <w:marTop w:val="0"/>
      <w:marBottom w:val="0"/>
      <w:divBdr>
        <w:top w:val="none" w:sz="0" w:space="0" w:color="auto"/>
        <w:left w:val="none" w:sz="0" w:space="0" w:color="auto"/>
        <w:bottom w:val="none" w:sz="0" w:space="0" w:color="auto"/>
        <w:right w:val="none" w:sz="0" w:space="0" w:color="auto"/>
      </w:divBdr>
    </w:div>
    <w:div w:id="1948809865">
      <w:bodyDiv w:val="1"/>
      <w:marLeft w:val="0"/>
      <w:marRight w:val="0"/>
      <w:marTop w:val="0"/>
      <w:marBottom w:val="0"/>
      <w:divBdr>
        <w:top w:val="none" w:sz="0" w:space="0" w:color="auto"/>
        <w:left w:val="none" w:sz="0" w:space="0" w:color="auto"/>
        <w:bottom w:val="none" w:sz="0" w:space="0" w:color="auto"/>
        <w:right w:val="none" w:sz="0" w:space="0" w:color="auto"/>
      </w:divBdr>
    </w:div>
    <w:div w:id="1951549226">
      <w:bodyDiv w:val="1"/>
      <w:marLeft w:val="0"/>
      <w:marRight w:val="0"/>
      <w:marTop w:val="0"/>
      <w:marBottom w:val="0"/>
      <w:divBdr>
        <w:top w:val="none" w:sz="0" w:space="0" w:color="auto"/>
        <w:left w:val="none" w:sz="0" w:space="0" w:color="auto"/>
        <w:bottom w:val="none" w:sz="0" w:space="0" w:color="auto"/>
        <w:right w:val="none" w:sz="0" w:space="0" w:color="auto"/>
      </w:divBdr>
    </w:div>
    <w:div w:id="1954243075">
      <w:bodyDiv w:val="1"/>
      <w:marLeft w:val="0"/>
      <w:marRight w:val="0"/>
      <w:marTop w:val="0"/>
      <w:marBottom w:val="0"/>
      <w:divBdr>
        <w:top w:val="none" w:sz="0" w:space="0" w:color="auto"/>
        <w:left w:val="none" w:sz="0" w:space="0" w:color="auto"/>
        <w:bottom w:val="none" w:sz="0" w:space="0" w:color="auto"/>
        <w:right w:val="none" w:sz="0" w:space="0" w:color="auto"/>
      </w:divBdr>
    </w:div>
    <w:div w:id="1957443852">
      <w:bodyDiv w:val="1"/>
      <w:marLeft w:val="0"/>
      <w:marRight w:val="0"/>
      <w:marTop w:val="0"/>
      <w:marBottom w:val="0"/>
      <w:divBdr>
        <w:top w:val="none" w:sz="0" w:space="0" w:color="auto"/>
        <w:left w:val="none" w:sz="0" w:space="0" w:color="auto"/>
        <w:bottom w:val="none" w:sz="0" w:space="0" w:color="auto"/>
        <w:right w:val="none" w:sz="0" w:space="0" w:color="auto"/>
      </w:divBdr>
    </w:div>
    <w:div w:id="1963878783">
      <w:bodyDiv w:val="1"/>
      <w:marLeft w:val="0"/>
      <w:marRight w:val="0"/>
      <w:marTop w:val="0"/>
      <w:marBottom w:val="0"/>
      <w:divBdr>
        <w:top w:val="none" w:sz="0" w:space="0" w:color="auto"/>
        <w:left w:val="none" w:sz="0" w:space="0" w:color="auto"/>
        <w:bottom w:val="none" w:sz="0" w:space="0" w:color="auto"/>
        <w:right w:val="none" w:sz="0" w:space="0" w:color="auto"/>
      </w:divBdr>
    </w:div>
    <w:div w:id="1971789248">
      <w:bodyDiv w:val="1"/>
      <w:marLeft w:val="0"/>
      <w:marRight w:val="0"/>
      <w:marTop w:val="0"/>
      <w:marBottom w:val="0"/>
      <w:divBdr>
        <w:top w:val="none" w:sz="0" w:space="0" w:color="auto"/>
        <w:left w:val="none" w:sz="0" w:space="0" w:color="auto"/>
        <w:bottom w:val="none" w:sz="0" w:space="0" w:color="auto"/>
        <w:right w:val="none" w:sz="0" w:space="0" w:color="auto"/>
      </w:divBdr>
    </w:div>
    <w:div w:id="1979410689">
      <w:bodyDiv w:val="1"/>
      <w:marLeft w:val="0"/>
      <w:marRight w:val="0"/>
      <w:marTop w:val="0"/>
      <w:marBottom w:val="0"/>
      <w:divBdr>
        <w:top w:val="none" w:sz="0" w:space="0" w:color="auto"/>
        <w:left w:val="none" w:sz="0" w:space="0" w:color="auto"/>
        <w:bottom w:val="none" w:sz="0" w:space="0" w:color="auto"/>
        <w:right w:val="none" w:sz="0" w:space="0" w:color="auto"/>
      </w:divBdr>
    </w:div>
    <w:div w:id="1988322318">
      <w:bodyDiv w:val="1"/>
      <w:marLeft w:val="0"/>
      <w:marRight w:val="0"/>
      <w:marTop w:val="0"/>
      <w:marBottom w:val="0"/>
      <w:divBdr>
        <w:top w:val="none" w:sz="0" w:space="0" w:color="auto"/>
        <w:left w:val="none" w:sz="0" w:space="0" w:color="auto"/>
        <w:bottom w:val="none" w:sz="0" w:space="0" w:color="auto"/>
        <w:right w:val="none" w:sz="0" w:space="0" w:color="auto"/>
      </w:divBdr>
    </w:div>
    <w:div w:id="1989746726">
      <w:bodyDiv w:val="1"/>
      <w:marLeft w:val="0"/>
      <w:marRight w:val="0"/>
      <w:marTop w:val="0"/>
      <w:marBottom w:val="0"/>
      <w:divBdr>
        <w:top w:val="none" w:sz="0" w:space="0" w:color="auto"/>
        <w:left w:val="none" w:sz="0" w:space="0" w:color="auto"/>
        <w:bottom w:val="none" w:sz="0" w:space="0" w:color="auto"/>
        <w:right w:val="none" w:sz="0" w:space="0" w:color="auto"/>
      </w:divBdr>
    </w:div>
    <w:div w:id="1995717346">
      <w:bodyDiv w:val="1"/>
      <w:marLeft w:val="0"/>
      <w:marRight w:val="0"/>
      <w:marTop w:val="0"/>
      <w:marBottom w:val="0"/>
      <w:divBdr>
        <w:top w:val="none" w:sz="0" w:space="0" w:color="auto"/>
        <w:left w:val="none" w:sz="0" w:space="0" w:color="auto"/>
        <w:bottom w:val="none" w:sz="0" w:space="0" w:color="auto"/>
        <w:right w:val="none" w:sz="0" w:space="0" w:color="auto"/>
      </w:divBdr>
    </w:div>
    <w:div w:id="1996759301">
      <w:bodyDiv w:val="1"/>
      <w:marLeft w:val="0"/>
      <w:marRight w:val="0"/>
      <w:marTop w:val="0"/>
      <w:marBottom w:val="0"/>
      <w:divBdr>
        <w:top w:val="none" w:sz="0" w:space="0" w:color="auto"/>
        <w:left w:val="none" w:sz="0" w:space="0" w:color="auto"/>
        <w:bottom w:val="none" w:sz="0" w:space="0" w:color="auto"/>
        <w:right w:val="none" w:sz="0" w:space="0" w:color="auto"/>
      </w:divBdr>
    </w:div>
    <w:div w:id="2001078504">
      <w:bodyDiv w:val="1"/>
      <w:marLeft w:val="0"/>
      <w:marRight w:val="0"/>
      <w:marTop w:val="0"/>
      <w:marBottom w:val="0"/>
      <w:divBdr>
        <w:top w:val="none" w:sz="0" w:space="0" w:color="auto"/>
        <w:left w:val="none" w:sz="0" w:space="0" w:color="auto"/>
        <w:bottom w:val="none" w:sz="0" w:space="0" w:color="auto"/>
        <w:right w:val="none" w:sz="0" w:space="0" w:color="auto"/>
      </w:divBdr>
    </w:div>
    <w:div w:id="2010255952">
      <w:bodyDiv w:val="1"/>
      <w:marLeft w:val="0"/>
      <w:marRight w:val="0"/>
      <w:marTop w:val="0"/>
      <w:marBottom w:val="0"/>
      <w:divBdr>
        <w:top w:val="none" w:sz="0" w:space="0" w:color="auto"/>
        <w:left w:val="none" w:sz="0" w:space="0" w:color="auto"/>
        <w:bottom w:val="none" w:sz="0" w:space="0" w:color="auto"/>
        <w:right w:val="none" w:sz="0" w:space="0" w:color="auto"/>
      </w:divBdr>
    </w:div>
    <w:div w:id="2025285471">
      <w:bodyDiv w:val="1"/>
      <w:marLeft w:val="0"/>
      <w:marRight w:val="0"/>
      <w:marTop w:val="0"/>
      <w:marBottom w:val="0"/>
      <w:divBdr>
        <w:top w:val="none" w:sz="0" w:space="0" w:color="auto"/>
        <w:left w:val="none" w:sz="0" w:space="0" w:color="auto"/>
        <w:bottom w:val="none" w:sz="0" w:space="0" w:color="auto"/>
        <w:right w:val="none" w:sz="0" w:space="0" w:color="auto"/>
      </w:divBdr>
    </w:div>
    <w:div w:id="2038890797">
      <w:bodyDiv w:val="1"/>
      <w:marLeft w:val="0"/>
      <w:marRight w:val="0"/>
      <w:marTop w:val="0"/>
      <w:marBottom w:val="0"/>
      <w:divBdr>
        <w:top w:val="none" w:sz="0" w:space="0" w:color="auto"/>
        <w:left w:val="none" w:sz="0" w:space="0" w:color="auto"/>
        <w:bottom w:val="none" w:sz="0" w:space="0" w:color="auto"/>
        <w:right w:val="none" w:sz="0" w:space="0" w:color="auto"/>
      </w:divBdr>
    </w:div>
    <w:div w:id="2046560579">
      <w:bodyDiv w:val="1"/>
      <w:marLeft w:val="0"/>
      <w:marRight w:val="0"/>
      <w:marTop w:val="0"/>
      <w:marBottom w:val="0"/>
      <w:divBdr>
        <w:top w:val="none" w:sz="0" w:space="0" w:color="auto"/>
        <w:left w:val="none" w:sz="0" w:space="0" w:color="auto"/>
        <w:bottom w:val="none" w:sz="0" w:space="0" w:color="auto"/>
        <w:right w:val="none" w:sz="0" w:space="0" w:color="auto"/>
      </w:divBdr>
    </w:div>
    <w:div w:id="2049639828">
      <w:bodyDiv w:val="1"/>
      <w:marLeft w:val="0"/>
      <w:marRight w:val="0"/>
      <w:marTop w:val="0"/>
      <w:marBottom w:val="0"/>
      <w:divBdr>
        <w:top w:val="none" w:sz="0" w:space="0" w:color="auto"/>
        <w:left w:val="none" w:sz="0" w:space="0" w:color="auto"/>
        <w:bottom w:val="none" w:sz="0" w:space="0" w:color="auto"/>
        <w:right w:val="none" w:sz="0" w:space="0" w:color="auto"/>
      </w:divBdr>
    </w:div>
    <w:div w:id="2083984248">
      <w:bodyDiv w:val="1"/>
      <w:marLeft w:val="0"/>
      <w:marRight w:val="0"/>
      <w:marTop w:val="0"/>
      <w:marBottom w:val="0"/>
      <w:divBdr>
        <w:top w:val="none" w:sz="0" w:space="0" w:color="auto"/>
        <w:left w:val="none" w:sz="0" w:space="0" w:color="auto"/>
        <w:bottom w:val="none" w:sz="0" w:space="0" w:color="auto"/>
        <w:right w:val="none" w:sz="0" w:space="0" w:color="auto"/>
      </w:divBdr>
    </w:div>
    <w:div w:id="2084719250">
      <w:bodyDiv w:val="1"/>
      <w:marLeft w:val="0"/>
      <w:marRight w:val="0"/>
      <w:marTop w:val="0"/>
      <w:marBottom w:val="0"/>
      <w:divBdr>
        <w:top w:val="none" w:sz="0" w:space="0" w:color="auto"/>
        <w:left w:val="none" w:sz="0" w:space="0" w:color="auto"/>
        <w:bottom w:val="none" w:sz="0" w:space="0" w:color="auto"/>
        <w:right w:val="none" w:sz="0" w:space="0" w:color="auto"/>
      </w:divBdr>
    </w:div>
    <w:div w:id="2092657635">
      <w:bodyDiv w:val="1"/>
      <w:marLeft w:val="0"/>
      <w:marRight w:val="0"/>
      <w:marTop w:val="0"/>
      <w:marBottom w:val="0"/>
      <w:divBdr>
        <w:top w:val="none" w:sz="0" w:space="0" w:color="auto"/>
        <w:left w:val="none" w:sz="0" w:space="0" w:color="auto"/>
        <w:bottom w:val="none" w:sz="0" w:space="0" w:color="auto"/>
        <w:right w:val="none" w:sz="0" w:space="0" w:color="auto"/>
      </w:divBdr>
    </w:div>
    <w:div w:id="2094933568">
      <w:bodyDiv w:val="1"/>
      <w:marLeft w:val="0"/>
      <w:marRight w:val="0"/>
      <w:marTop w:val="0"/>
      <w:marBottom w:val="0"/>
      <w:divBdr>
        <w:top w:val="none" w:sz="0" w:space="0" w:color="auto"/>
        <w:left w:val="none" w:sz="0" w:space="0" w:color="auto"/>
        <w:bottom w:val="none" w:sz="0" w:space="0" w:color="auto"/>
        <w:right w:val="none" w:sz="0" w:space="0" w:color="auto"/>
      </w:divBdr>
    </w:div>
    <w:div w:id="2095199555">
      <w:bodyDiv w:val="1"/>
      <w:marLeft w:val="0"/>
      <w:marRight w:val="0"/>
      <w:marTop w:val="0"/>
      <w:marBottom w:val="0"/>
      <w:divBdr>
        <w:top w:val="none" w:sz="0" w:space="0" w:color="auto"/>
        <w:left w:val="none" w:sz="0" w:space="0" w:color="auto"/>
        <w:bottom w:val="none" w:sz="0" w:space="0" w:color="auto"/>
        <w:right w:val="none" w:sz="0" w:space="0" w:color="auto"/>
      </w:divBdr>
    </w:div>
    <w:div w:id="2112047577">
      <w:bodyDiv w:val="1"/>
      <w:marLeft w:val="0"/>
      <w:marRight w:val="0"/>
      <w:marTop w:val="0"/>
      <w:marBottom w:val="0"/>
      <w:divBdr>
        <w:top w:val="none" w:sz="0" w:space="0" w:color="auto"/>
        <w:left w:val="none" w:sz="0" w:space="0" w:color="auto"/>
        <w:bottom w:val="none" w:sz="0" w:space="0" w:color="auto"/>
        <w:right w:val="none" w:sz="0" w:space="0" w:color="auto"/>
      </w:divBdr>
    </w:div>
    <w:div w:id="2117940113">
      <w:bodyDiv w:val="1"/>
      <w:marLeft w:val="0"/>
      <w:marRight w:val="0"/>
      <w:marTop w:val="0"/>
      <w:marBottom w:val="0"/>
      <w:divBdr>
        <w:top w:val="none" w:sz="0" w:space="0" w:color="auto"/>
        <w:left w:val="none" w:sz="0" w:space="0" w:color="auto"/>
        <w:bottom w:val="none" w:sz="0" w:space="0" w:color="auto"/>
        <w:right w:val="none" w:sz="0" w:space="0" w:color="auto"/>
      </w:divBdr>
    </w:div>
    <w:div w:id="2131898147">
      <w:bodyDiv w:val="1"/>
      <w:marLeft w:val="0"/>
      <w:marRight w:val="0"/>
      <w:marTop w:val="0"/>
      <w:marBottom w:val="0"/>
      <w:divBdr>
        <w:top w:val="none" w:sz="0" w:space="0" w:color="auto"/>
        <w:left w:val="none" w:sz="0" w:space="0" w:color="auto"/>
        <w:bottom w:val="none" w:sz="0" w:space="0" w:color="auto"/>
        <w:right w:val="none" w:sz="0" w:space="0" w:color="auto"/>
      </w:divBdr>
    </w:div>
    <w:div w:id="213759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ailto:alexandra.bettag@hm.edu" TargetMode="External"/><Relationship Id="rId21" Type="http://schemas.openxmlformats.org/officeDocument/2006/relationships/hyperlink" Target="mailto:julien.attencourt@hm.edu" TargetMode="External"/><Relationship Id="rId42" Type="http://schemas.openxmlformats.org/officeDocument/2006/relationships/hyperlink" Target="mailto:anna.horodecka@hm.edu" TargetMode="External"/><Relationship Id="rId47" Type="http://schemas.openxmlformats.org/officeDocument/2006/relationships/hyperlink" Target="mailto:dirk.lewin@hm.edu" TargetMode="External"/><Relationship Id="rId63" Type="http://schemas.openxmlformats.org/officeDocument/2006/relationships/hyperlink" Target="mailto:frank.raki@hm.edu" TargetMode="External"/><Relationship Id="rId68" Type="http://schemas.openxmlformats.org/officeDocument/2006/relationships/hyperlink" Target="mailto:kristina.siekermann@hm.edu" TargetMode="External"/><Relationship Id="rId84" Type="http://schemas.openxmlformats.org/officeDocument/2006/relationships/hyperlink" Target="http://www.gs.hm.edu/die_fakultaet/ansprechpartner/" TargetMode="External"/><Relationship Id="rId89" Type="http://schemas.openxmlformats.org/officeDocument/2006/relationships/hyperlink" Target="mailto:Stefan.rappengl&#252;ck@hm.edu" TargetMode="External"/><Relationship Id="rId112" Type="http://schemas.openxmlformats.org/officeDocument/2006/relationships/theme" Target="theme/theme1.xml"/><Relationship Id="rId16" Type="http://schemas.openxmlformats.org/officeDocument/2006/relationships/hyperlink" Target="mailto:m.prieto_peral@hm.edu" TargetMode="External"/><Relationship Id="rId107" Type="http://schemas.openxmlformats.org/officeDocument/2006/relationships/hyperlink" Target="http://www.studiengesellschaft-friedensforschung.de" TargetMode="External"/><Relationship Id="rId11" Type="http://schemas.openxmlformats.org/officeDocument/2006/relationships/hyperlink" Target="https://www.gs.hm.edu/die_fakultaet/ansprechpartner/pruefungsbeauftragte_r/Pruefungsbeauftragte.de.html" TargetMode="External"/><Relationship Id="rId32" Type="http://schemas.openxmlformats.org/officeDocument/2006/relationships/hyperlink" Target="mailto:minako.fukuyama@hm.edu" TargetMode="External"/><Relationship Id="rId37" Type="http://schemas.openxmlformats.org/officeDocument/2006/relationships/hyperlink" Target="mailto:christian.grandl@hm.edu" TargetMode="External"/><Relationship Id="rId53" Type="http://schemas.openxmlformats.org/officeDocument/2006/relationships/hyperlink" Target="mailto:caroline.mayer@hm.edu" TargetMode="External"/><Relationship Id="rId58" Type="http://schemas.openxmlformats.org/officeDocument/2006/relationships/hyperlink" Target="mailto:rudolf.pfeifenrath@hm.edu" TargetMode="External"/><Relationship Id="rId74" Type="http://schemas.openxmlformats.org/officeDocument/2006/relationships/hyperlink" Target="mailto:susanne.weishaupt@hm.edu" TargetMode="External"/><Relationship Id="rId79" Type="http://schemas.openxmlformats.org/officeDocument/2006/relationships/hyperlink" Target="http://www.gs.hm.edu/die_fakultaet/ansprechpartner/" TargetMode="External"/><Relationship Id="rId102" Type="http://schemas.openxmlformats.org/officeDocument/2006/relationships/hyperlink" Target="https://www.apb-tutzing.de/download/publikationen/kurzanalysen/Akademie-Kurzanalyse_2018_03.pdf" TargetMode="External"/><Relationship Id="rId5" Type="http://schemas.openxmlformats.org/officeDocument/2006/relationships/webSettings" Target="webSettings.xml"/><Relationship Id="rId90" Type="http://schemas.openxmlformats.org/officeDocument/2006/relationships/hyperlink" Target="mailto:stefan.rappenglueck@hm.edu" TargetMode="External"/><Relationship Id="rId95" Type="http://schemas.openxmlformats.org/officeDocument/2006/relationships/hyperlink" Target="mailto:minera-r@hm.edu" TargetMode="External"/><Relationship Id="rId22" Type="http://schemas.openxmlformats.org/officeDocument/2006/relationships/hyperlink" Target="mailto:peter.barth@hm.edu" TargetMode="External"/><Relationship Id="rId27" Type="http://schemas.openxmlformats.org/officeDocument/2006/relationships/hyperlink" Target="mailto:johanna.brunner@hm.edu" TargetMode="External"/><Relationship Id="rId43" Type="http://schemas.openxmlformats.org/officeDocument/2006/relationships/hyperlink" Target="mailto:michael.joerger@hm.edu" TargetMode="External"/><Relationship Id="rId48" Type="http://schemas.openxmlformats.org/officeDocument/2006/relationships/hyperlink" Target="mailto:julia.lex@hm.edu" TargetMode="External"/><Relationship Id="rId64" Type="http://schemas.openxmlformats.org/officeDocument/2006/relationships/hyperlink" Target="mailto:joana.romano_alvarez@hm.edu" TargetMode="External"/><Relationship Id="rId69" Type="http://schemas.openxmlformats.org/officeDocument/2006/relationships/hyperlink" Target="mailto:olga.solnitseva-gottwald@hm.edu" TargetMode="External"/><Relationship Id="rId80" Type="http://schemas.openxmlformats.org/officeDocument/2006/relationships/hyperlink" Target="http://www.gs.hm.edu/die_fakultaet/ansprechpartner/" TargetMode="External"/><Relationship Id="rId85" Type="http://schemas.openxmlformats.org/officeDocument/2006/relationships/hyperlink" Target="https://www.gs.hm.edu/fk13zwischenseiten/pruefungsanmeldung_nachholer.de.jsp" TargetMode="External"/><Relationship Id="rId12" Type="http://schemas.openxmlformats.org/officeDocument/2006/relationships/hyperlink" Target="http://www.vhb.org" TargetMode="External"/><Relationship Id="rId17" Type="http://schemas.openxmlformats.org/officeDocument/2006/relationships/hyperlink" Target="mailto:gerauer@gerauer.de" TargetMode="External"/><Relationship Id="rId33" Type="http://schemas.openxmlformats.org/officeDocument/2006/relationships/hyperlink" Target="mailto:elsa.garcia-graefe@hm.edu" TargetMode="External"/><Relationship Id="rId38" Type="http://schemas.openxmlformats.org/officeDocument/2006/relationships/hyperlink" Target="mailto:michael.hack@sce.de" TargetMode="External"/><Relationship Id="rId59" Type="http://schemas.openxmlformats.org/officeDocument/2006/relationships/hyperlink" Target="mailto:carolina.pini@hm.edu" TargetMode="External"/><Relationship Id="rId103" Type="http://schemas.openxmlformats.org/officeDocument/2006/relationships/hyperlink" Target="http://www.bamf.de" TargetMode="External"/><Relationship Id="rId108" Type="http://schemas.openxmlformats.org/officeDocument/2006/relationships/hyperlink" Target="http://www.amazon.de/s/ref=dp_byline_sr_book_1?ie=UTF8&amp;field-author=W.J.T.+Mitchell&amp;search-alias=books-de&amp;text=W.J.T.+Mitchell&amp;sort=relevancerank" TargetMode="External"/><Relationship Id="rId54" Type="http://schemas.openxmlformats.org/officeDocument/2006/relationships/hyperlink" Target="mailto:cecilia.mussini@hm.edu" TargetMode="External"/><Relationship Id="rId70" Type="http://schemas.openxmlformats.org/officeDocument/2006/relationships/hyperlink" Target="mailto:johannes.steinbuechler@hm.edu" TargetMode="External"/><Relationship Id="rId75" Type="http://schemas.openxmlformats.org/officeDocument/2006/relationships/hyperlink" Target="mailto:susanne.winkler@hm.edu" TargetMode="External"/><Relationship Id="rId91" Type="http://schemas.openxmlformats.org/officeDocument/2006/relationships/hyperlink" Target="http://www.elpais.com/global/?userActiveBreakpoint=1" TargetMode="External"/><Relationship Id="rId96" Type="http://schemas.openxmlformats.org/officeDocument/2006/relationships/hyperlink" Target="https://www.youtube.com/watch?v=rHt-5-RyrJ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solde.kurz@hm.edu" TargetMode="External"/><Relationship Id="rId23" Type="http://schemas.openxmlformats.org/officeDocument/2006/relationships/hyperlink" Target="mailto:lothar.behlau@hm.edu" TargetMode="External"/><Relationship Id="rId28" Type="http://schemas.openxmlformats.org/officeDocument/2006/relationships/hyperlink" Target="mailto:flore.cabaret@hm.edu" TargetMode="External"/><Relationship Id="rId36" Type="http://schemas.openxmlformats.org/officeDocument/2006/relationships/hyperlink" Target="mailto:luisa.gomez_garcia@hm.edu" TargetMode="External"/><Relationship Id="rId49" Type="http://schemas.openxmlformats.org/officeDocument/2006/relationships/hyperlink" Target="mailto:jan_robert.lohmann@hm.edu" TargetMode="External"/><Relationship Id="rId57" Type="http://schemas.openxmlformats.org/officeDocument/2006/relationships/hyperlink" Target="mailto:gpaeaeta@hm.edu" TargetMode="External"/><Relationship Id="rId106" Type="http://schemas.openxmlformats.org/officeDocument/2006/relationships/hyperlink" Target="http://www.bpb.de/publikationen" TargetMode="External"/><Relationship Id="rId10" Type="http://schemas.openxmlformats.org/officeDocument/2006/relationships/header" Target="header1.xml"/><Relationship Id="rId31" Type="http://schemas.openxmlformats.org/officeDocument/2006/relationships/hyperlink" Target="mailto:herbert.festl@hm.edu" TargetMode="External"/><Relationship Id="rId44" Type="http://schemas.openxmlformats.org/officeDocument/2006/relationships/hyperlink" Target="mailto:katrin.kaschadt@hm.edu" TargetMode="External"/><Relationship Id="rId52" Type="http://schemas.openxmlformats.org/officeDocument/2006/relationships/hyperlink" Target="mailto:marina.mashchenko@hm.edu" TargetMode="External"/><Relationship Id="rId60" Type="http://schemas.openxmlformats.org/officeDocument/2006/relationships/hyperlink" Target="mailto:pamela.price0@hm.edu" TargetMode="External"/><Relationship Id="rId65" Type="http://schemas.openxmlformats.org/officeDocument/2006/relationships/hyperlink" Target="mailto:bettina.schmitt@hm.edu" TargetMode="External"/><Relationship Id="rId73" Type="http://schemas.openxmlformats.org/officeDocument/2006/relationships/hyperlink" Target="mailto:monica.villadei@hm.edu" TargetMode="External"/><Relationship Id="rId78" Type="http://schemas.openxmlformats.org/officeDocument/2006/relationships/hyperlink" Target="https://www.gs.hm.edu/fk13zwischenseiten/pruefungsanmeldung_nachholer.de.jsp" TargetMode="External"/><Relationship Id="rId81" Type="http://schemas.openxmlformats.org/officeDocument/2006/relationships/hyperlink" Target="https://www.gs.hm.edu/fk13zwischenseiten/pruefungsanmeldung_nachholer.de.jsp" TargetMode="External"/><Relationship Id="rId86" Type="http://schemas.openxmlformats.org/officeDocument/2006/relationships/hyperlink" Target="http://www.gs.hm.edu" TargetMode="External"/><Relationship Id="rId94" Type="http://schemas.openxmlformats.org/officeDocument/2006/relationships/hyperlink" Target="mailto:m.prieto_peral@hm.edu" TargetMode="External"/><Relationship Id="rId99" Type="http://schemas.openxmlformats.org/officeDocument/2006/relationships/hyperlink" Target="http://www.nachhaltigkeitsrat.de" TargetMode="External"/><Relationship Id="rId101" Type="http://schemas.openxmlformats.org/officeDocument/2006/relationships/hyperlink" Target="http://www.//europa.eu/commission/sites/betapolitical/files/weissbuch_zur_zukunft_europas_de.pdf" TargetMode="Externa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hyperlink" Target="mailto:/caroline.mauder@hm.edu" TargetMode="External"/><Relationship Id="rId18" Type="http://schemas.openxmlformats.org/officeDocument/2006/relationships/hyperlink" Target="mailto:eriko.abe@hm.edu" TargetMode="External"/><Relationship Id="rId39" Type="http://schemas.openxmlformats.org/officeDocument/2006/relationships/hyperlink" Target="mailto:kristina.hahn@hm.edu" TargetMode="External"/><Relationship Id="rId109" Type="http://schemas.openxmlformats.org/officeDocument/2006/relationships/hyperlink" Target="http://www.amazon.de/s/ref=dp_byline_sr_book_1?ie=UTF8&amp;field-author=Marius+Rimmele&amp;search-alias=books-de&amp;text=Marius+Rimmele&amp;sort=relevancerank" TargetMode="External"/><Relationship Id="rId34" Type="http://schemas.openxmlformats.org/officeDocument/2006/relationships/hyperlink" Target="mailto:antoine.gnofame@hm.edu" TargetMode="External"/><Relationship Id="rId50" Type="http://schemas.openxmlformats.org/officeDocument/2006/relationships/hyperlink" Target="mailto:thomas.loster@hm.edu" TargetMode="External"/><Relationship Id="rId55" Type="http://schemas.openxmlformats.org/officeDocument/2006/relationships/hyperlink" Target="mailto:daniela.neri-ultsch@hm.edu" TargetMode="External"/><Relationship Id="rId76" Type="http://schemas.openxmlformats.org/officeDocument/2006/relationships/hyperlink" Target="mailto:david.young@hm.edu" TargetMode="External"/><Relationship Id="rId97" Type="http://schemas.openxmlformats.org/officeDocument/2006/relationships/hyperlink" Target="https://www.youtube.com/watch?v=rHt-5-RyrJk" TargetMode="External"/><Relationship Id="rId104" Type="http://schemas.openxmlformats.org/officeDocument/2006/relationships/hyperlink" Target="http://www.bamf.de" TargetMode="External"/><Relationship Id="rId7" Type="http://schemas.openxmlformats.org/officeDocument/2006/relationships/endnotes" Target="endnotes.xml"/><Relationship Id="rId71" Type="http://schemas.openxmlformats.org/officeDocument/2006/relationships/hyperlink" Target="mailto:alexander.suhm@hm.edu" TargetMode="External"/><Relationship Id="rId92" Type="http://schemas.openxmlformats.org/officeDocument/2006/relationships/hyperlink" Target="http://www.bbc.co.uk/mundo/?userActiveBreakpoint=1" TargetMode="External"/><Relationship Id="rId2" Type="http://schemas.openxmlformats.org/officeDocument/2006/relationships/numbering" Target="numbering.xml"/><Relationship Id="rId29" Type="http://schemas.openxmlformats.org/officeDocument/2006/relationships/hyperlink" Target="mailto:veronique.chemin@hm.edu" TargetMode="External"/><Relationship Id="rId24" Type="http://schemas.openxmlformats.org/officeDocument/2006/relationships/hyperlink" Target="mailto:corinna.benning@hm.edu" TargetMode="External"/><Relationship Id="rId40" Type="http://schemas.openxmlformats.org/officeDocument/2006/relationships/hyperlink" Target="mailto:michael.hanslmaier@hm.edu" TargetMode="External"/><Relationship Id="rId45" Type="http://schemas.openxmlformats.org/officeDocument/2006/relationships/hyperlink" Target="mailto:reiko.kobayashi-weinsziehr@hm.edu" TargetMode="External"/><Relationship Id="rId66" Type="http://schemas.openxmlformats.org/officeDocument/2006/relationships/hyperlink" Target="mailto:thomas.schutz@hm.edu" TargetMode="External"/><Relationship Id="rId87" Type="http://schemas.openxmlformats.org/officeDocument/2006/relationships/image" Target="media/image1.tif"/><Relationship Id="rId110" Type="http://schemas.openxmlformats.org/officeDocument/2006/relationships/hyperlink" Target="http://www.amazon.de/s/ref=dp_byline_sr_book_2?ie=UTF8&amp;field-author=Klaus+Sachs-Hombach&amp;search-alias=books-de&amp;text=Klaus+Sachs-Hombach&amp;sort=relevancerank" TargetMode="External"/><Relationship Id="rId61" Type="http://schemas.openxmlformats.org/officeDocument/2006/relationships/hyperlink" Target="mailto:bastian.pusch@hm.edu" TargetMode="External"/><Relationship Id="rId82" Type="http://schemas.openxmlformats.org/officeDocument/2006/relationships/hyperlink" Target="https://www.gs.hm.edu/fk13zwischenseiten/pruefungsanmeldung_nachholer.de.jsp" TargetMode="External"/><Relationship Id="rId19" Type="http://schemas.openxmlformats.org/officeDocument/2006/relationships/hyperlink" Target="mailto:javier.alcantara@hm.edu" TargetMode="External"/><Relationship Id="rId14" Type="http://schemas.openxmlformats.org/officeDocument/2006/relationships/hyperlink" Target="mailto:a.brunner@hm.edu" TargetMode="External"/><Relationship Id="rId30" Type="http://schemas.openxmlformats.org/officeDocument/2006/relationships/hyperlink" Target="mailto:juan.eugenio_saltos@hm.edu" TargetMode="External"/><Relationship Id="rId35" Type="http://schemas.openxmlformats.org/officeDocument/2006/relationships/hyperlink" Target="mailto:christian.gohlke@hm.edu" TargetMode="External"/><Relationship Id="rId56" Type="http://schemas.openxmlformats.org/officeDocument/2006/relationships/hyperlink" Target="mailto:rudolf.nuetzel@hm.edu" TargetMode="External"/><Relationship Id="rId77" Type="http://schemas.openxmlformats.org/officeDocument/2006/relationships/hyperlink" Target="mailto:lzhang@hm.edu" TargetMode="External"/><Relationship Id="rId100" Type="http://schemas.openxmlformats.org/officeDocument/2006/relationships/hyperlink" Target="http://www.nachhaltigkeitsrat.de" TargetMode="External"/><Relationship Id="rId105" Type="http://schemas.openxmlformats.org/officeDocument/2006/relationships/hyperlink" Target="http://www.bpb.de/israel" TargetMode="External"/><Relationship Id="rId8" Type="http://schemas.openxmlformats.org/officeDocument/2006/relationships/footer" Target="footer1.xml"/><Relationship Id="rId51" Type="http://schemas.openxmlformats.org/officeDocument/2006/relationships/hyperlink" Target="mailto:christine.margraf@hm.edu" TargetMode="External"/><Relationship Id="rId72" Type="http://schemas.openxmlformats.org/officeDocument/2006/relationships/hyperlink" Target="mailto:marinella.vannini@hm.edu" TargetMode="External"/><Relationship Id="rId93" Type="http://schemas.openxmlformats.org/officeDocument/2006/relationships/hyperlink" Target="http://www.elmundo.es/?userActiveBreakpoint=1" TargetMode="External"/><Relationship Id="rId98" Type="http://schemas.openxmlformats.org/officeDocument/2006/relationships/hyperlink" Target="https://www.youtube.com/watch?v=rHt-5-RyrJk" TargetMode="External"/><Relationship Id="rId3" Type="http://schemas.openxmlformats.org/officeDocument/2006/relationships/styles" Target="styles.xml"/><Relationship Id="rId25" Type="http://schemas.openxmlformats.org/officeDocument/2006/relationships/hyperlink" Target="mailto:beatrice.bergero@hm.edu" TargetMode="External"/><Relationship Id="rId46" Type="http://schemas.openxmlformats.org/officeDocument/2006/relationships/hyperlink" Target="mailto:kirsten_b.kruck@hm.edu" TargetMode="External"/><Relationship Id="rId67" Type="http://schemas.openxmlformats.org/officeDocument/2006/relationships/hyperlink" Target="mailto:juliana.de_sena_lang@hm.edu" TargetMode="External"/><Relationship Id="rId20" Type="http://schemas.openxmlformats.org/officeDocument/2006/relationships/hyperlink" Target="mailto:verena.appel@hm.edu" TargetMode="External"/><Relationship Id="rId41" Type="http://schemas.openxmlformats.org/officeDocument/2006/relationships/hyperlink" Target="mailto:karina.hernandez@hm.edu" TargetMode="External"/><Relationship Id="rId62" Type="http://schemas.openxmlformats.org/officeDocument/2006/relationships/hyperlink" Target="mailto:carolin.raffelsbauer@hm.edu" TargetMode="External"/><Relationship Id="rId83" Type="http://schemas.openxmlformats.org/officeDocument/2006/relationships/hyperlink" Target="http://www.gs.hm.edu/die_fakultaet/ansprechpartner/%20index.de.html" TargetMode="External"/><Relationship Id="rId88" Type="http://schemas.openxmlformats.org/officeDocument/2006/relationships/image" Target="media/image2.tif"/><Relationship Id="rId111"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F160E-BB89-462A-B772-5E25C098B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164</Pages>
  <Words>47976</Words>
  <Characters>350863</Characters>
  <Application>Microsoft Office Word</Application>
  <DocSecurity>0</DocSecurity>
  <Lines>2923</Lines>
  <Paragraphs>796</Paragraphs>
  <ScaleCrop>false</ScaleCrop>
  <HeadingPairs>
    <vt:vector size="2" baseType="variant">
      <vt:variant>
        <vt:lpstr>Titel</vt:lpstr>
      </vt:variant>
      <vt:variant>
        <vt:i4>1</vt:i4>
      </vt:variant>
    </vt:vector>
  </HeadingPairs>
  <TitlesOfParts>
    <vt:vector size="1" baseType="lpstr">
      <vt:lpstr>HOCHSCHULE MÜNCHEN</vt:lpstr>
    </vt:vector>
  </TitlesOfParts>
  <Company>Hochschule München</Company>
  <LinksUpToDate>false</LinksUpToDate>
  <CharactersWithSpaces>398043</CharactersWithSpaces>
  <SharedDoc>false</SharedDoc>
  <HLinks>
    <vt:vector size="210" baseType="variant">
      <vt:variant>
        <vt:i4>6160402</vt:i4>
      </vt:variant>
      <vt:variant>
        <vt:i4>102</vt:i4>
      </vt:variant>
      <vt:variant>
        <vt:i4>0</vt:i4>
      </vt:variant>
      <vt:variant>
        <vt:i4>5</vt:i4>
      </vt:variant>
      <vt:variant>
        <vt:lpwstr>http://www.gesetze-im-internet.de/bundesrecht/agg/gesamt.pdf</vt:lpwstr>
      </vt:variant>
      <vt:variant>
        <vt:lpwstr/>
      </vt:variant>
      <vt:variant>
        <vt:i4>196668</vt:i4>
      </vt:variant>
      <vt:variant>
        <vt:i4>99</vt:i4>
      </vt:variant>
      <vt:variant>
        <vt:i4>0</vt:i4>
      </vt:variant>
      <vt:variant>
        <vt:i4>5</vt:i4>
      </vt:variant>
      <vt:variant>
        <vt:lpwstr>https://de.wikisource.org/wiki/Was_kann_eine_gute_stehende_Schaub%C3%BChne_eigentlich_wirken%3F</vt:lpwstr>
      </vt:variant>
      <vt:variant>
        <vt:lpwstr/>
      </vt:variant>
      <vt:variant>
        <vt:i4>2424895</vt:i4>
      </vt:variant>
      <vt:variant>
        <vt:i4>96</vt:i4>
      </vt:variant>
      <vt:variant>
        <vt:i4>0</vt:i4>
      </vt:variant>
      <vt:variant>
        <vt:i4>5</vt:i4>
      </vt:variant>
      <vt:variant>
        <vt:lpwstr>http://edoc.sub.uni-hamburg.de/haw/volltexte/2014/2447/pdf/WS.SA.BA.ab14.54.pdf</vt:lpwstr>
      </vt:variant>
      <vt:variant>
        <vt:lpwstr/>
      </vt:variant>
      <vt:variant>
        <vt:i4>1638507</vt:i4>
      </vt:variant>
      <vt:variant>
        <vt:i4>93</vt:i4>
      </vt:variant>
      <vt:variant>
        <vt:i4>0</vt:i4>
      </vt:variant>
      <vt:variant>
        <vt:i4>5</vt:i4>
      </vt:variant>
      <vt:variant>
        <vt:lpwstr>http://www.udk-berlin.de/sites/theaterpaedagogik/content/e348/e111003/e111004/infoboxContent111009/DasTheateralsmoralisch-pdagogischeAnstalt_ger.pdf</vt:lpwstr>
      </vt:variant>
      <vt:variant>
        <vt:lpwstr/>
      </vt:variant>
      <vt:variant>
        <vt:i4>4653074</vt:i4>
      </vt:variant>
      <vt:variant>
        <vt:i4>90</vt:i4>
      </vt:variant>
      <vt:variant>
        <vt:i4>0</vt:i4>
      </vt:variant>
      <vt:variant>
        <vt:i4>5</vt:i4>
      </vt:variant>
      <vt:variant>
        <vt:lpwstr>http://www.amazon.de/s/ref=dp_byline_sr_book_2?ie=UTF8&amp;field-author=Klaus+Sachs-Hombach&amp;search-alias=books-de&amp;text=Klaus+Sachs-Hombach&amp;sort=relevancerank</vt:lpwstr>
      </vt:variant>
      <vt:variant>
        <vt:lpwstr/>
      </vt:variant>
      <vt:variant>
        <vt:i4>3407970</vt:i4>
      </vt:variant>
      <vt:variant>
        <vt:i4>87</vt:i4>
      </vt:variant>
      <vt:variant>
        <vt:i4>0</vt:i4>
      </vt:variant>
      <vt:variant>
        <vt:i4>5</vt:i4>
      </vt:variant>
      <vt:variant>
        <vt:lpwstr>http://www.amazon.de/s/ref=dp_byline_sr_book_1?ie=UTF8&amp;field-author=Marius+Rimmele&amp;search-alias=books-de&amp;text=Marius+Rimmele&amp;sort=relevancerank</vt:lpwstr>
      </vt:variant>
      <vt:variant>
        <vt:lpwstr/>
      </vt:variant>
      <vt:variant>
        <vt:i4>5767182</vt:i4>
      </vt:variant>
      <vt:variant>
        <vt:i4>84</vt:i4>
      </vt:variant>
      <vt:variant>
        <vt:i4>0</vt:i4>
      </vt:variant>
      <vt:variant>
        <vt:i4>5</vt:i4>
      </vt:variant>
      <vt:variant>
        <vt:lpwstr>http://www.amazon.de/s/ref=dp_byline_sr_book_1?ie=UTF8&amp;field-author=W.J.T.+Mitchell&amp;search-alias=books-de&amp;text=W.J.T.+Mitchell&amp;sort=relevancerank</vt:lpwstr>
      </vt:variant>
      <vt:variant>
        <vt:lpwstr/>
      </vt:variant>
      <vt:variant>
        <vt:i4>6094921</vt:i4>
      </vt:variant>
      <vt:variant>
        <vt:i4>81</vt:i4>
      </vt:variant>
      <vt:variant>
        <vt:i4>0</vt:i4>
      </vt:variant>
      <vt:variant>
        <vt:i4>5</vt:i4>
      </vt:variant>
      <vt:variant>
        <vt:lpwstr>http://www.de-ipcc.de/de/200.php</vt:lpwstr>
      </vt:variant>
      <vt:variant>
        <vt:lpwstr/>
      </vt:variant>
      <vt:variant>
        <vt:i4>7078006</vt:i4>
      </vt:variant>
      <vt:variant>
        <vt:i4>78</vt:i4>
      </vt:variant>
      <vt:variant>
        <vt:i4>0</vt:i4>
      </vt:variant>
      <vt:variant>
        <vt:i4>5</vt:i4>
      </vt:variant>
      <vt:variant>
        <vt:lpwstr>http://www.bpb.de/publikationen</vt:lpwstr>
      </vt:variant>
      <vt:variant>
        <vt:lpwstr/>
      </vt:variant>
      <vt:variant>
        <vt:i4>7274547</vt:i4>
      </vt:variant>
      <vt:variant>
        <vt:i4>75</vt:i4>
      </vt:variant>
      <vt:variant>
        <vt:i4>0</vt:i4>
      </vt:variant>
      <vt:variant>
        <vt:i4>5</vt:i4>
      </vt:variant>
      <vt:variant>
        <vt:lpwstr>http://www.bamf.de/</vt:lpwstr>
      </vt:variant>
      <vt:variant>
        <vt:lpwstr/>
      </vt:variant>
      <vt:variant>
        <vt:i4>4915227</vt:i4>
      </vt:variant>
      <vt:variant>
        <vt:i4>72</vt:i4>
      </vt:variant>
      <vt:variant>
        <vt:i4>0</vt:i4>
      </vt:variant>
      <vt:variant>
        <vt:i4>5</vt:i4>
      </vt:variant>
      <vt:variant>
        <vt:lpwstr>http://www.interchange.dk/download/Conversational_Leadership_09__617.pdf</vt:lpwstr>
      </vt:variant>
      <vt:variant>
        <vt:lpwstr/>
      </vt:variant>
      <vt:variant>
        <vt:i4>393284</vt:i4>
      </vt:variant>
      <vt:variant>
        <vt:i4>69</vt:i4>
      </vt:variant>
      <vt:variant>
        <vt:i4>0</vt:i4>
      </vt:variant>
      <vt:variant>
        <vt:i4>5</vt:i4>
      </vt:variant>
      <vt:variant>
        <vt:lpwstr>http://www.theweave.info/</vt:lpwstr>
      </vt:variant>
      <vt:variant>
        <vt:lpwstr/>
      </vt:variant>
      <vt:variant>
        <vt:i4>6422627</vt:i4>
      </vt:variant>
      <vt:variant>
        <vt:i4>66</vt:i4>
      </vt:variant>
      <vt:variant>
        <vt:i4>0</vt:i4>
      </vt:variant>
      <vt:variant>
        <vt:i4>5</vt:i4>
      </vt:variant>
      <vt:variant>
        <vt:lpwstr>https://hbr.org/1973/03/what-managers-think-of-participative-leadership</vt:lpwstr>
      </vt:variant>
      <vt:variant>
        <vt:lpwstr/>
      </vt:variant>
      <vt:variant>
        <vt:i4>4915227</vt:i4>
      </vt:variant>
      <vt:variant>
        <vt:i4>63</vt:i4>
      </vt:variant>
      <vt:variant>
        <vt:i4>0</vt:i4>
      </vt:variant>
      <vt:variant>
        <vt:i4>5</vt:i4>
      </vt:variant>
      <vt:variant>
        <vt:lpwstr>http://www.interchange.dk/download/Conversational_Leadership_09__617.pdf</vt:lpwstr>
      </vt:variant>
      <vt:variant>
        <vt:lpwstr/>
      </vt:variant>
      <vt:variant>
        <vt:i4>393284</vt:i4>
      </vt:variant>
      <vt:variant>
        <vt:i4>60</vt:i4>
      </vt:variant>
      <vt:variant>
        <vt:i4>0</vt:i4>
      </vt:variant>
      <vt:variant>
        <vt:i4>5</vt:i4>
      </vt:variant>
      <vt:variant>
        <vt:lpwstr>http://www.theweave.info/</vt:lpwstr>
      </vt:variant>
      <vt:variant>
        <vt:lpwstr/>
      </vt:variant>
      <vt:variant>
        <vt:i4>6422627</vt:i4>
      </vt:variant>
      <vt:variant>
        <vt:i4>57</vt:i4>
      </vt:variant>
      <vt:variant>
        <vt:i4>0</vt:i4>
      </vt:variant>
      <vt:variant>
        <vt:i4>5</vt:i4>
      </vt:variant>
      <vt:variant>
        <vt:lpwstr>https://hbr.org/1973/03/what-managers-think-of-participative-leadership</vt:lpwstr>
      </vt:variant>
      <vt:variant>
        <vt:lpwstr/>
      </vt:variant>
      <vt:variant>
        <vt:i4>4522006</vt:i4>
      </vt:variant>
      <vt:variant>
        <vt:i4>54</vt:i4>
      </vt:variant>
      <vt:variant>
        <vt:i4>0</vt:i4>
      </vt:variant>
      <vt:variant>
        <vt:i4>5</vt:i4>
      </vt:variant>
      <vt:variant>
        <vt:lpwstr>https://sites.google.com/site/fk13utopias</vt:lpwstr>
      </vt:variant>
      <vt:variant>
        <vt:lpwstr/>
      </vt:variant>
      <vt:variant>
        <vt:i4>1441907</vt:i4>
      </vt:variant>
      <vt:variant>
        <vt:i4>51</vt:i4>
      </vt:variant>
      <vt:variant>
        <vt:i4>0</vt:i4>
      </vt:variant>
      <vt:variant>
        <vt:i4>5</vt:i4>
      </vt:variant>
      <vt:variant>
        <vt:lpwstr>mailto:diaz-naf@hm.edu</vt:lpwstr>
      </vt:variant>
      <vt:variant>
        <vt:lpwstr/>
      </vt:variant>
      <vt:variant>
        <vt:i4>1769550</vt:i4>
      </vt:variant>
      <vt:variant>
        <vt:i4>48</vt:i4>
      </vt:variant>
      <vt:variant>
        <vt:i4>0</vt:i4>
      </vt:variant>
      <vt:variant>
        <vt:i4>5</vt:i4>
      </vt:variant>
      <vt:variant>
        <vt:lpwstr>https://sites.google.com/site/aguihm/</vt:lpwstr>
      </vt:variant>
      <vt:variant>
        <vt:lpwstr/>
      </vt:variant>
      <vt:variant>
        <vt:i4>1441907</vt:i4>
      </vt:variant>
      <vt:variant>
        <vt:i4>45</vt:i4>
      </vt:variant>
      <vt:variant>
        <vt:i4>0</vt:i4>
      </vt:variant>
      <vt:variant>
        <vt:i4>5</vt:i4>
      </vt:variant>
      <vt:variant>
        <vt:lpwstr>mailto:diaz-naf@hm.edu</vt:lpwstr>
      </vt:variant>
      <vt:variant>
        <vt:lpwstr/>
      </vt:variant>
      <vt:variant>
        <vt:i4>262224</vt:i4>
      </vt:variant>
      <vt:variant>
        <vt:i4>42</vt:i4>
      </vt:variant>
      <vt:variant>
        <vt:i4>0</vt:i4>
      </vt:variant>
      <vt:variant>
        <vt:i4>5</vt:i4>
      </vt:variant>
      <vt:variant>
        <vt:lpwstr>mailto:m.prieto_peral@hm.edu</vt:lpwstr>
      </vt:variant>
      <vt:variant>
        <vt:lpwstr/>
      </vt:variant>
      <vt:variant>
        <vt:i4>4915295</vt:i4>
      </vt:variant>
      <vt:variant>
        <vt:i4>39</vt:i4>
      </vt:variant>
      <vt:variant>
        <vt:i4>0</vt:i4>
      </vt:variant>
      <vt:variant>
        <vt:i4>5</vt:i4>
      </vt:variant>
      <vt:variant>
        <vt:lpwstr>http://www.elmundo.es/?userActiveBreakpoint=1</vt:lpwstr>
      </vt:variant>
      <vt:variant>
        <vt:lpwstr/>
      </vt:variant>
      <vt:variant>
        <vt:i4>8257588</vt:i4>
      </vt:variant>
      <vt:variant>
        <vt:i4>36</vt:i4>
      </vt:variant>
      <vt:variant>
        <vt:i4>0</vt:i4>
      </vt:variant>
      <vt:variant>
        <vt:i4>5</vt:i4>
      </vt:variant>
      <vt:variant>
        <vt:lpwstr>http://www.bbc.co.uk/mundo/?userActiveBreakpoint=1</vt:lpwstr>
      </vt:variant>
      <vt:variant>
        <vt:lpwstr/>
      </vt:variant>
      <vt:variant>
        <vt:i4>4522053</vt:i4>
      </vt:variant>
      <vt:variant>
        <vt:i4>33</vt:i4>
      </vt:variant>
      <vt:variant>
        <vt:i4>0</vt:i4>
      </vt:variant>
      <vt:variant>
        <vt:i4>5</vt:i4>
      </vt:variant>
      <vt:variant>
        <vt:lpwstr>http://www.elpais.com/global/?userActiveBreakpoint=1</vt:lpwstr>
      </vt:variant>
      <vt:variant>
        <vt:lpwstr/>
      </vt:variant>
      <vt:variant>
        <vt:i4>4063259</vt:i4>
      </vt:variant>
      <vt:variant>
        <vt:i4>30</vt:i4>
      </vt:variant>
      <vt:variant>
        <vt:i4>0</vt:i4>
      </vt:variant>
      <vt:variant>
        <vt:i4>5</vt:i4>
      </vt:variant>
      <vt:variant>
        <vt:lpwstr>mailto:pamela.price0@hm.edu</vt:lpwstr>
      </vt:variant>
      <vt:variant>
        <vt:lpwstr/>
      </vt:variant>
      <vt:variant>
        <vt:i4>2818064</vt:i4>
      </vt:variant>
      <vt:variant>
        <vt:i4>27</vt:i4>
      </vt:variant>
      <vt:variant>
        <vt:i4>0</vt:i4>
      </vt:variant>
      <vt:variant>
        <vt:i4>5</vt:i4>
      </vt:variant>
      <vt:variant>
        <vt:lpwstr>mailto:belwe@hm.edu</vt:lpwstr>
      </vt:variant>
      <vt:variant>
        <vt:lpwstr/>
      </vt:variant>
      <vt:variant>
        <vt:i4>262248</vt:i4>
      </vt:variant>
      <vt:variant>
        <vt:i4>24</vt:i4>
      </vt:variant>
      <vt:variant>
        <vt:i4>0</vt:i4>
      </vt:variant>
      <vt:variant>
        <vt:i4>5</vt:i4>
      </vt:variant>
      <vt:variant>
        <vt:lpwstr>mailto:stefan.rappenglueck@hm.edu</vt:lpwstr>
      </vt:variant>
      <vt:variant>
        <vt:lpwstr/>
      </vt:variant>
      <vt:variant>
        <vt:i4>2949199</vt:i4>
      </vt:variant>
      <vt:variant>
        <vt:i4>21</vt:i4>
      </vt:variant>
      <vt:variant>
        <vt:i4>0</vt:i4>
      </vt:variant>
      <vt:variant>
        <vt:i4>5</vt:i4>
      </vt:variant>
      <vt:variant>
        <vt:lpwstr>mailto:gerhard.franz@hm.edu</vt:lpwstr>
      </vt:variant>
      <vt:variant>
        <vt:lpwstr/>
      </vt:variant>
      <vt:variant>
        <vt:i4>393252</vt:i4>
      </vt:variant>
      <vt:variant>
        <vt:i4>18</vt:i4>
      </vt:variant>
      <vt:variant>
        <vt:i4>0</vt:i4>
      </vt:variant>
      <vt:variant>
        <vt:i4>5</vt:i4>
      </vt:variant>
      <vt:variant>
        <vt:lpwstr>mailto:gerauer@gerauer.de</vt:lpwstr>
      </vt:variant>
      <vt:variant>
        <vt:lpwstr/>
      </vt:variant>
      <vt:variant>
        <vt:i4>4259902</vt:i4>
      </vt:variant>
      <vt:variant>
        <vt:i4>15</vt:i4>
      </vt:variant>
      <vt:variant>
        <vt:i4>0</vt:i4>
      </vt:variant>
      <vt:variant>
        <vt:i4>5</vt:i4>
      </vt:variant>
      <vt:variant>
        <vt:lpwstr>mailto:theodor.schmitt@hm.edu</vt:lpwstr>
      </vt:variant>
      <vt:variant>
        <vt:lpwstr/>
      </vt:variant>
      <vt:variant>
        <vt:i4>262224</vt:i4>
      </vt:variant>
      <vt:variant>
        <vt:i4>12</vt:i4>
      </vt:variant>
      <vt:variant>
        <vt:i4>0</vt:i4>
      </vt:variant>
      <vt:variant>
        <vt:i4>5</vt:i4>
      </vt:variant>
      <vt:variant>
        <vt:lpwstr>mailto:m.prieto_peral@hm.edu</vt:lpwstr>
      </vt:variant>
      <vt:variant>
        <vt:lpwstr/>
      </vt:variant>
      <vt:variant>
        <vt:i4>5570675</vt:i4>
      </vt:variant>
      <vt:variant>
        <vt:i4>9</vt:i4>
      </vt:variant>
      <vt:variant>
        <vt:i4>0</vt:i4>
      </vt:variant>
      <vt:variant>
        <vt:i4>5</vt:i4>
      </vt:variant>
      <vt:variant>
        <vt:lpwstr>mailto:mattedi@hm.edu</vt:lpwstr>
      </vt:variant>
      <vt:variant>
        <vt:lpwstr/>
      </vt:variant>
      <vt:variant>
        <vt:i4>196705</vt:i4>
      </vt:variant>
      <vt:variant>
        <vt:i4>6</vt:i4>
      </vt:variant>
      <vt:variant>
        <vt:i4>0</vt:i4>
      </vt:variant>
      <vt:variant>
        <vt:i4>5</vt:i4>
      </vt:variant>
      <vt:variant>
        <vt:lpwstr>mailto:isolde.kurz@hm.edu</vt:lpwstr>
      </vt:variant>
      <vt:variant>
        <vt:lpwstr/>
      </vt:variant>
      <vt:variant>
        <vt:i4>2752597</vt:i4>
      </vt:variant>
      <vt:variant>
        <vt:i4>3</vt:i4>
      </vt:variant>
      <vt:variant>
        <vt:i4>0</vt:i4>
      </vt:variant>
      <vt:variant>
        <vt:i4>5</vt:i4>
      </vt:variant>
      <vt:variant>
        <vt:lpwstr>mailto:a.brunner@hm.edu</vt:lpwstr>
      </vt:variant>
      <vt:variant>
        <vt:lpwstr/>
      </vt:variant>
      <vt:variant>
        <vt:i4>3604580</vt:i4>
      </vt:variant>
      <vt:variant>
        <vt:i4>0</vt:i4>
      </vt:variant>
      <vt:variant>
        <vt:i4>0</vt:i4>
      </vt:variant>
      <vt:variant>
        <vt:i4>5</vt:i4>
      </vt:variant>
      <vt:variant>
        <vt:lpwstr>http://www.vhb.org/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HOCHSCHULE MÜNCHEN</dc:title>
  <dc:creator>wandelt</dc:creator>
  <cp:lastModifiedBy>hoffma27@hm.edu</cp:lastModifiedBy>
  <cp:revision>65</cp:revision>
  <cp:lastPrinted>2020-02-14T14:21:00Z</cp:lastPrinted>
  <dcterms:created xsi:type="dcterms:W3CDTF">2020-07-15T12:47:00Z</dcterms:created>
  <dcterms:modified xsi:type="dcterms:W3CDTF">2020-11-24T08:07:00Z</dcterms:modified>
</cp:coreProperties>
</file>