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27F" w:rsidRDefault="000F5A20">
      <w:r w:rsidRPr="000F5A20">
        <w:t>You must include a written description of three observable trends based on the data</w:t>
      </w:r>
      <w:r>
        <w:t>:</w:t>
      </w:r>
    </w:p>
    <w:p w:rsidR="000F5A20" w:rsidRDefault="000F5A20"/>
    <w:p w:rsidR="000F5A20" w:rsidRDefault="000F5A20"/>
    <w:p w:rsidR="000F5A20" w:rsidRDefault="000F5A20" w:rsidP="000F5A20">
      <w:pPr>
        <w:pStyle w:val="ListParagraph"/>
        <w:numPr>
          <w:ilvl w:val="0"/>
          <w:numId w:val="1"/>
        </w:numPr>
      </w:pPr>
      <w:r>
        <w:t>Based on gender, more than 80% of all players are male. Female players do have a higher average purchase price.</w:t>
      </w:r>
    </w:p>
    <w:p w:rsidR="000F5A20" w:rsidRDefault="000F5A20" w:rsidP="000F5A20">
      <w:pPr>
        <w:pStyle w:val="ListParagraph"/>
        <w:numPr>
          <w:ilvl w:val="0"/>
          <w:numId w:val="1"/>
        </w:numPr>
      </w:pPr>
      <w:r>
        <w:t>The age group of 20-24 are around 45% of the total count of players</w:t>
      </w:r>
      <w:r w:rsidR="00516BA8">
        <w:t>. The age group of 35-39 spend the highest average total purchase per person at $4.76.</w:t>
      </w:r>
    </w:p>
    <w:p w:rsidR="00516BA8" w:rsidRDefault="00516BA8" w:rsidP="000F5A20">
      <w:pPr>
        <w:pStyle w:val="ListParagraph"/>
        <w:numPr>
          <w:ilvl w:val="0"/>
          <w:numId w:val="1"/>
        </w:numPr>
      </w:pPr>
      <w:r>
        <w:t>The item “Oathbreaker, Last Hope of the Breaking Storm” is the popular and profitable item in the game store. It has a purchase count of 12  and total purchase value of $50.76.</w:t>
      </w:r>
      <w:bookmarkStart w:id="0" w:name="_GoBack"/>
      <w:bookmarkEnd w:id="0"/>
    </w:p>
    <w:p w:rsidR="000F5A20" w:rsidRDefault="000F5A20" w:rsidP="000F5A20"/>
    <w:sectPr w:rsidR="000F5A20" w:rsidSect="005A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66E27"/>
    <w:multiLevelType w:val="hybridMultilevel"/>
    <w:tmpl w:val="64F22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20"/>
    <w:rsid w:val="000F5A20"/>
    <w:rsid w:val="001878F1"/>
    <w:rsid w:val="00516BA8"/>
    <w:rsid w:val="005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64705"/>
  <w15:chartTrackingRefBased/>
  <w15:docId w15:val="{6A2CB79A-6066-6D48-97BF-DA1C3C39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Ghormley</dc:creator>
  <cp:keywords/>
  <dc:description/>
  <cp:lastModifiedBy>Tommy Ghormley</cp:lastModifiedBy>
  <cp:revision>1</cp:revision>
  <dcterms:created xsi:type="dcterms:W3CDTF">2019-08-13T01:46:00Z</dcterms:created>
  <dcterms:modified xsi:type="dcterms:W3CDTF">2019-08-13T02:00:00Z</dcterms:modified>
</cp:coreProperties>
</file>