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EMR</w:t>
      </w:r>
      <w:r>
        <w:t xml:space="preserve"> </w:t>
      </w:r>
      <w:r>
        <w:t xml:space="preserve">2017</w:t>
      </w:r>
      <w:r>
        <w:t xml:space="preserve"> </w:t>
      </w:r>
      <w:r>
        <w:t xml:space="preserve">Version</w:t>
      </w:r>
      <w:r>
        <w:t xml:space="preserve"> </w:t>
      </w:r>
      <w:r>
        <w:t xml:space="preserve">Upgrade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MR_2017_Version_Upgrade_files/figure-docx/plot%20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MR_2017_Version_Upgrade_files/figure-docx/by_prior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MR_2017_Version_Upgrade_files/figure-docx/by_catego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MR_2017_Version_Upgrade_files/figure-docx/by_impa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7b49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EMR 2017 Version Upgrade</dc:title>
  <dc:creator/>
  <dcterms:created xsi:type="dcterms:W3CDTF">2017-07-28T01:54:10Z</dcterms:created>
  <dcterms:modified xsi:type="dcterms:W3CDTF">2017-07-28T01:54:10Z</dcterms:modified>
</cp:coreProperties>
</file>