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6564C" w14:textId="77777777" w:rsidR="006F61EE" w:rsidRPr="00836CE5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6053249677b71203d478cca42bbf52bcf5ff331"/>
      <w:r w:rsidRPr="00836CE5">
        <w:rPr>
          <w:rFonts w:ascii="Times New Roman" w:hAnsi="Times New Roman" w:cs="Times New Roman"/>
          <w:color w:val="auto"/>
          <w:sz w:val="28"/>
          <w:szCs w:val="28"/>
        </w:rPr>
        <w:t>EXERCISE</w:t>
      </w:r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05 — Декомпозиция для Задачи 2 (Служба доставки заказов)</w:t>
      </w:r>
    </w:p>
    <w:p w14:paraId="25397A40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Стартап службы доставки для продуктовых магазинов и предприятий питания.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836CE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spellEnd"/>
      <w:r w:rsidRPr="00836CE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Оперативная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доставка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мелких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партий товаров индивидуальным клиентам.</w:t>
      </w:r>
    </w:p>
    <w:p w14:paraId="2913BE85" w14:textId="02C9FC93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7580C2EA" w14:textId="77777777" w:rsidR="006F61EE" w:rsidRPr="00836CE5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" w:name="часть-1.-декомпозиция-действий-курьеров"/>
      <w:r w:rsidRPr="00836CE5">
        <w:rPr>
          <w:rFonts w:ascii="Times New Roman" w:hAnsi="Times New Roman" w:cs="Times New Roman"/>
          <w:color w:val="auto"/>
          <w:lang w:val="ru-RU"/>
        </w:rPr>
        <w:t>ЧАСТЬ 1. ДЕКОМПОЗИЦИЯ ДЕЙСТВИЙ КУРЬЕРОВ</w:t>
      </w:r>
    </w:p>
    <w:p w14:paraId="67C2799A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цель-декомпозиции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1.1. ЦЕЛЬ ДЕКОМПОЗИЦИИ</w:t>
      </w:r>
    </w:p>
    <w:p w14:paraId="2ABFE6AF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  <w:t>Определить полный перечень действий курьера в системе доставки, показать последовательность операций от получения заказа до его выполнения.</w:t>
      </w:r>
    </w:p>
    <w:p w14:paraId="1F0183F8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 декомпозиции: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Разработчики мобильного приложения (для понимания требуемого функционала) - Менеджеры проекта (для планирования и контроля процессов) - Тестировщики (для разработки тест-кейсов)</w:t>
      </w:r>
    </w:p>
    <w:p w14:paraId="18308402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Потребность: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  <w:t>Четкое понимание всех операций, которые должен выполнять курьер, и их логической последовательности для проектирования интерфейса мобильного приложения.</w:t>
      </w:r>
    </w:p>
    <w:p w14:paraId="1844FC13" w14:textId="1613705A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298712FC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вид-декомпозиции"/>
      <w:bookmarkEnd w:id="2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ВИД ДЕКОМПОЗИЦИИ</w:t>
      </w:r>
    </w:p>
    <w:p w14:paraId="3DF01C39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ФУНКЦИОНАЛЬНАЯ (темпоральная, событийная)</w:t>
      </w:r>
    </w:p>
    <w:p w14:paraId="3F7785E8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Отвечает на вопрос: “Что делает курьер?” - Показывает последовательность действий во времени - Разбивает процесс работы курьера на отдельные функции</w:t>
      </w:r>
    </w:p>
    <w:p w14:paraId="6758EEE5" w14:textId="19EB38A5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59D1AA52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декомпозиция-действий-курьеров"/>
      <w:bookmarkEnd w:id="3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1.3. ДЕКОМПОЗИЦИЯ ДЕЙСТВИЙ КУРЬЕРОВ</w:t>
      </w:r>
    </w:p>
    <w:p w14:paraId="5B7FF18A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РАБОТА КУРЬЕРА В СИСТЕМЕ ДОСТАВКИ</w:t>
      </w:r>
    </w:p>
    <w:p w14:paraId="56622E99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ЭТАПЫ РАБОТЫ С ЗАКАЗОМ): 1. Получить информацию о заказах 2. Выбрать и забронировать заказ 3. Забрать заказ в точке выдачи 4. Доставить заказ клиенту 5. Отчитаться о выполнении 6. Просмотреть начисленную оплату</w:t>
      </w:r>
    </w:p>
    <w:p w14:paraId="0FA279E7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Уровень 2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КОНКРЕТНЫЕ ОПЕРАЦИИ НА КАЖДОМ ЭТАПЕ):</w:t>
      </w:r>
    </w:p>
    <w:p w14:paraId="672B4FFC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Получить информацию о заказах: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- 1.1. Открыть мобильное приложение - 1.2. Просмотреть список свободных заказов - 1.3. Изучить детали заказа (адреса, сроки, содержимое) - 1.4. Оценить возможность выполнения</w:t>
      </w:r>
    </w:p>
    <w:p w14:paraId="03A851D0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Выбрать и забронировать заказ: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- 2.1. Выбрать подходящий заказ из списка - 2.2. Нажать кнопку “Забронировать заказ” - 2.3. Получить подтверждение бронирования - 2.4. Зафиксировать заказ за собой в системе</w:t>
      </w:r>
    </w:p>
    <w:p w14:paraId="6B57552D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Забрать заказ в точке выдачи: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- 3.1. Построить маршрут до места комплектации - 3.2. Прибыть в точку выдачи (магазин/ресторан) - 3.3. Получить заказ от сотрудника точки выдачи - 3.4. Отметить в приложении “Заказ получен”</w:t>
      </w:r>
    </w:p>
    <w:p w14:paraId="106B9D88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Доставить заказ клиенту: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- 4.1. Построить маршрут до места доставки - 4.2. Следовать по маршруту до адреса клиента - 4.3. Передать заказ клиенту - 4.4. Отметить в приложении “Заказ доставлен”</w:t>
      </w:r>
    </w:p>
    <w:p w14:paraId="0B871964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Отчитаться о выполнении: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- 5.1. Подтвердить факт доставки в системе - 5.2. Указать время доставки - 5.3. При необходимости оставить комментарий - 5.4. Закрыть заказ</w:t>
      </w:r>
    </w:p>
    <w:p w14:paraId="58E5C088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Просмотреть начисленную оплату: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- 6.1. Открыть личный кабинет - 6.2. Просмотреть историю выполненных заказов - 6.3.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Просмотреть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начисления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каждому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заказу - 6.4. Увидеть общую сумму заработка</w:t>
      </w:r>
    </w:p>
    <w:p w14:paraId="01180BE2" w14:textId="63718BF7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128C94DA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количество-уровней"/>
      <w:bookmarkEnd w:id="4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1.4. КОЛИЧЕСТВО УРОВНЕЙ</w:t>
      </w:r>
    </w:p>
    <w:p w14:paraId="36372811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уровней декомпозиции: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2 уровня</w:t>
      </w:r>
    </w:p>
    <w:p w14:paraId="7D08F458" w14:textId="77777777" w:rsidR="006F61EE" w:rsidRPr="00836CE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6CE5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proofErr w:type="spellEnd"/>
      <w:r w:rsidRPr="00836CE5">
        <w:rPr>
          <w:rFonts w:ascii="Times New Roman" w:hAnsi="Times New Roman" w:cs="Times New Roman"/>
          <w:b/>
          <w:bCs/>
          <w:sz w:val="28"/>
          <w:szCs w:val="28"/>
        </w:rPr>
        <w:t xml:space="preserve"> 0:</w:t>
      </w:r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курьера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(корневой)</w:t>
      </w:r>
    </w:p>
    <w:p w14:paraId="5B92C628" w14:textId="77777777" w:rsidR="006F61EE" w:rsidRPr="00836CE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Основные этапы работы (6 этапов)</w:t>
      </w:r>
    </w:p>
    <w:p w14:paraId="28C8E5D8" w14:textId="77777777" w:rsidR="006F61EE" w:rsidRPr="00836CE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Детальные операции на каждом этапе (4 операции в среднем на этап)</w:t>
      </w:r>
    </w:p>
    <w:p w14:paraId="3E2645DE" w14:textId="606024D3" w:rsidR="006F61EE" w:rsidRDefault="006F61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F8FB75" w14:textId="77777777" w:rsidR="00836CE5" w:rsidRDefault="00836C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B8AB55" w14:textId="77777777" w:rsidR="00836CE5" w:rsidRDefault="00836C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9014F7" w14:textId="77777777" w:rsidR="00836CE5" w:rsidRDefault="00836C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CD2CD8" w14:textId="77777777" w:rsidR="00836CE5" w:rsidRPr="00836CE5" w:rsidRDefault="00836C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532A8A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Xc9f6f5552aaedf364c25d8cf907d1aa07ebddd0"/>
      <w:bookmarkEnd w:id="5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ВИЗУАЛЬНАЯ СХЕМА ДЕКОМПОЗИЦИИ ДЕЙСТВИЙ КУРЬЕРА:</w:t>
      </w:r>
    </w:p>
    <w:p w14:paraId="797B5A64" w14:textId="77777777" w:rsidR="001B0E70" w:rsidRPr="001B0E70" w:rsidRDefault="001B0E70" w:rsidP="001B0E70">
      <w:pPr>
        <w:pStyle w:val="a0"/>
        <w:rPr>
          <w:lang w:val="ru-RU"/>
        </w:rPr>
      </w:pPr>
    </w:p>
    <w:p w14:paraId="5A93E89E" w14:textId="77777777" w:rsidR="006F61EE" w:rsidRPr="001B0E70" w:rsidRDefault="00000000">
      <w:pPr>
        <w:pStyle w:val="SourceCode"/>
        <w:rPr>
          <w:lang w:val="ru-RU"/>
        </w:rPr>
      </w:pPr>
      <w:r w:rsidRPr="001B0E70">
        <w:rPr>
          <w:rStyle w:val="VerbatimChar"/>
          <w:lang w:val="ru-RU"/>
        </w:rPr>
        <w:t xml:space="preserve">                    РАБОТА КУРЬЕРА В СИСТЕМЕ ДОСТАВКИ (Уровень 0)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                      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┌───────────┬───────────┬───────┴────────┬──────────┬──────────┐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|           |           |                |          |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Получить    Выбрать и   Забрать      Доставить    Отчитаться   Просмотреть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инфо о      </w:t>
      </w:r>
      <w:proofErr w:type="spellStart"/>
      <w:r w:rsidRPr="001B0E70">
        <w:rPr>
          <w:rStyle w:val="VerbatimChar"/>
          <w:lang w:val="ru-RU"/>
        </w:rPr>
        <w:t>забронир</w:t>
      </w:r>
      <w:proofErr w:type="spellEnd"/>
      <w:r w:rsidRPr="001B0E70">
        <w:rPr>
          <w:rStyle w:val="VerbatimChar"/>
          <w:lang w:val="ru-RU"/>
        </w:rPr>
        <w:t>.   заказ в      заказ        о             оплату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заказах     заказ       точке        клиенту      выполнении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</w:t>
      </w:r>
      <w:proofErr w:type="gramStart"/>
      <w:r w:rsidRPr="001B0E70">
        <w:rPr>
          <w:rStyle w:val="VerbatimChar"/>
          <w:lang w:val="ru-RU"/>
        </w:rPr>
        <w:t xml:space="preserve">   (</w:t>
      </w:r>
      <w:proofErr w:type="gramEnd"/>
      <w:r w:rsidRPr="001B0E70">
        <w:rPr>
          <w:rStyle w:val="VerbatimChar"/>
          <w:lang w:val="ru-RU"/>
        </w:rPr>
        <w:t>1)         (2)         выдачи (3)   (4)          (5)           (6)</w:t>
      </w:r>
    </w:p>
    <w:p w14:paraId="774FD23B" w14:textId="5EA44E63" w:rsidR="006F61EE" w:rsidRPr="001B0E70" w:rsidRDefault="006F61EE"/>
    <w:p w14:paraId="4C4123A9" w14:textId="77777777" w:rsidR="006F61EE" w:rsidRPr="00836CE5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7" w:name="X690dbed71768fdd93e306bc1caeed8091ce69aa"/>
      <w:bookmarkEnd w:id="1"/>
      <w:bookmarkEnd w:id="6"/>
      <w:r w:rsidRPr="00836CE5">
        <w:rPr>
          <w:rFonts w:ascii="Times New Roman" w:hAnsi="Times New Roman" w:cs="Times New Roman"/>
          <w:color w:val="auto"/>
          <w:lang w:val="ru-RU"/>
        </w:rPr>
        <w:t>ЧАСТЬ 2. ОБЪЕКТНАЯ ДЕКОМПОЗИЦИЯ ДЕЙСТВУЮЩИХ ЛИЦ (РОЛЕЙ)</w:t>
      </w:r>
    </w:p>
    <w:p w14:paraId="7A01D88B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цель-объектной-декомпозиции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ЦЕЛЬ ОБЪЕКТНОЙ ДЕКОМПОЗИЦИИ</w:t>
      </w:r>
    </w:p>
    <w:p w14:paraId="33DD37A5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  <w:t>Определить полный ролевой состав системы доставки, показать иерархию пользователей и их группировку по функциональным признакам.</w:t>
      </w:r>
    </w:p>
    <w:p w14:paraId="48AC8530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 декомпозиции: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Системный аналитик и архитектор (для проектирования системы прав доступа) - Администратор системы (для настройки ролей и разграничения доступа) - Разработчики (для создания соответствующих интерфейсов)</w:t>
      </w:r>
    </w:p>
    <w:p w14:paraId="1D7E70E2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Потребность: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  <w:t>Понимание всех типов пользователей системы, их группировки и взаимосвязей для правильного проектирования системы управления доступом.</w:t>
      </w:r>
    </w:p>
    <w:p w14:paraId="16BD5DE7" w14:textId="7194526A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79C82B8D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вид-декомпозиции-1"/>
      <w:bookmarkEnd w:id="8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ВИД ДЕКОМПОЗИЦИИ</w:t>
      </w:r>
    </w:p>
    <w:p w14:paraId="0F3BA8C0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ОБЪЕКТНАЯ (компонентная, структурная)</w:t>
      </w:r>
    </w:p>
    <w:p w14:paraId="7EC59035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Отвечает на вопрос: “Из каких ролей/пользователей состоит система?” - Показывает структуру пользователей по выбранным критериям - Разбивает систему на компоненты (роли)</w:t>
      </w:r>
    </w:p>
    <w:p w14:paraId="7C3A45E0" w14:textId="622AA6B7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62978FB2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декомпозиция-ролей"/>
      <w:bookmarkEnd w:id="9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2.3. ДЕКОМПОЗИЦИЯ РОЛЕЙ</w:t>
      </w:r>
    </w:p>
    <w:p w14:paraId="6B707A1A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ПОЛЬЗОВАТЕЛИ СИСТЕМЫ ДОСТАВКИ</w:t>
      </w:r>
    </w:p>
    <w:p w14:paraId="55091A80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Уровень 1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ФУНКЦИОНАЛЬНОЕ НАЗНАЧЕНИЕ РОЛИ): 1. Операционные пользователи (выполняют основные операции) 2. Контрольные пользователи (управляют и контролируют процессы) 3. Административные пользователи (настраивают систему) 4. Внешние системы (получают данные)</w:t>
      </w:r>
    </w:p>
    <w:p w14:paraId="594A7F6F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КОНКРЕТНЫЕ РОЛИ В КАЖДОЙ ГРУППЕ):</w:t>
      </w:r>
    </w:p>
    <w:p w14:paraId="1A07A47C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Операционные пользователи: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- 1.1. Курьер (забирает и доставляет заказы) - 1.2. Оператор (вводит заказы в систему)</w:t>
      </w:r>
    </w:p>
    <w:p w14:paraId="323DF6C0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Контрольные пользователи: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- 2.1. Диспетчер (контролирует курьеров, переназначает заказы)</w:t>
      </w:r>
    </w:p>
    <w:p w14:paraId="0E2FE517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Административные пользователи: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- 3.1. Администратор (регистрирует курьеров, назначает права доступа)</w:t>
      </w:r>
    </w:p>
    <w:p w14:paraId="5E7465D1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Внешние системы: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- 4.1. Бухгалтерия (получает данные для расчетов)</w:t>
      </w:r>
    </w:p>
    <w:p w14:paraId="3272E130" w14:textId="194A9E36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7C35B53E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X67177543f83cb648c873c47f8338ff467306a38"/>
      <w:bookmarkEnd w:id="10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АЛЬТЕРНАТИВНЫЙ ВАРИАНТ ДЕКОМПОЗИЦИИ (по доступу к системе):</w:t>
      </w:r>
    </w:p>
    <w:p w14:paraId="3376FE51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ПОЛЬЗОВАТЕЛИ СИСТЕМЫ ДОСТАВКИ</w:t>
      </w:r>
    </w:p>
    <w:p w14:paraId="77072763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ТИП ДОСТУПА): 1. Пользователи веб-системы 2. Пользователи мобильного приложения 3. Внешние интегрируемые системы</w:t>
      </w:r>
    </w:p>
    <w:p w14:paraId="687F097B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КОНКРЕТНЫЕ РОЛИ):</w:t>
      </w:r>
    </w:p>
    <w:p w14:paraId="6C9BB216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Пользователи веб-системы: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- 1.1. Оператор - 1.2. Диспетчер - 1.3. Администратор</w:t>
      </w:r>
    </w:p>
    <w:p w14:paraId="2C0BE03E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Пользователи мобильного приложения: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- 2.1. Курьер</w:t>
      </w:r>
    </w:p>
    <w:p w14:paraId="5EA673E0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Внешние интегрируемые системы: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- 3.1. Система бухгалтерии</w:t>
      </w:r>
    </w:p>
    <w:p w14:paraId="32B851E9" w14:textId="349274B7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642B22F2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количество-уровней-1"/>
      <w:bookmarkEnd w:id="11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2.4. КОЛИЧЕСТВО УРОВНЕЙ</w:t>
      </w:r>
    </w:p>
    <w:p w14:paraId="65E88CCE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уровней декомпозиции: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2 уровня</w:t>
      </w:r>
    </w:p>
    <w:p w14:paraId="256EB472" w14:textId="77777777" w:rsidR="006F61EE" w:rsidRPr="00836CE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Все пользователи системы (корневой)</w:t>
      </w:r>
    </w:p>
    <w:p w14:paraId="230D4BB0" w14:textId="77777777" w:rsidR="006F61EE" w:rsidRPr="00836CE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Группы пользователей по функциональному назначению </w:t>
      </w:r>
      <w:r w:rsidRPr="00836CE5">
        <w:rPr>
          <w:rFonts w:ascii="Times New Roman" w:hAnsi="Times New Roman" w:cs="Times New Roman"/>
          <w:sz w:val="28"/>
          <w:szCs w:val="28"/>
        </w:rPr>
        <w:t xml:space="preserve">(4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группы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>)</w:t>
      </w:r>
    </w:p>
    <w:p w14:paraId="501D6359" w14:textId="77777777" w:rsidR="006F61EE" w:rsidRPr="00836CE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Конкретные роли (5 ролей + 1 внешняя система)</w:t>
      </w:r>
    </w:p>
    <w:p w14:paraId="127920F5" w14:textId="2A08F457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4BF1FF64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X1ead604437674f20bfbe5d0a2e1a8a8b20ac5a6"/>
      <w:bookmarkEnd w:id="12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ВИЗУАЛЬНАЯ СХЕМА ОБЪЕКТНОЙ ДЕКОМПОЗИЦИИ РОЛЕЙ:</w:t>
      </w:r>
    </w:p>
    <w:p w14:paraId="34B4AC84" w14:textId="77777777" w:rsidR="001B0E70" w:rsidRPr="001B0E70" w:rsidRDefault="001B0E70" w:rsidP="001B0E70">
      <w:pPr>
        <w:pStyle w:val="a0"/>
        <w:rPr>
          <w:lang w:val="ru-RU"/>
        </w:rPr>
      </w:pPr>
    </w:p>
    <w:p w14:paraId="1DDF7580" w14:textId="77777777" w:rsidR="006F61EE" w:rsidRPr="001B0E70" w:rsidRDefault="00000000">
      <w:pPr>
        <w:pStyle w:val="SourceCode"/>
        <w:rPr>
          <w:lang w:val="ru-RU"/>
        </w:rPr>
      </w:pPr>
      <w:r w:rsidRPr="001B0E70">
        <w:rPr>
          <w:rStyle w:val="VerbatimChar"/>
          <w:lang w:val="ru-RU"/>
        </w:rPr>
        <w:t xml:space="preserve">                    ПОЛЬЗОВАТЕЛИ СИСТЕМЫ ДОСТАВКИ (Уровень 0)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                      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┌───────────────┬───────────────┼───────────────┬───────────────┐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|               |               |               |     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Операционные    Контрольные     Административные   Внешние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пользователи    </w:t>
      </w:r>
      <w:proofErr w:type="spellStart"/>
      <w:r w:rsidRPr="001B0E70">
        <w:rPr>
          <w:rStyle w:val="VerbatimChar"/>
          <w:lang w:val="ru-RU"/>
        </w:rPr>
        <w:t>пользователи</w:t>
      </w:r>
      <w:proofErr w:type="spellEnd"/>
      <w:r w:rsidRPr="001B0E70">
        <w:rPr>
          <w:rStyle w:val="VerbatimChar"/>
          <w:lang w:val="ru-RU"/>
        </w:rPr>
        <w:t xml:space="preserve">    </w:t>
      </w:r>
      <w:proofErr w:type="spellStart"/>
      <w:r w:rsidRPr="001B0E70">
        <w:rPr>
          <w:rStyle w:val="VerbatimChar"/>
          <w:lang w:val="ru-RU"/>
        </w:rPr>
        <w:t>пользователи</w:t>
      </w:r>
      <w:proofErr w:type="spellEnd"/>
      <w:r w:rsidRPr="001B0E70">
        <w:rPr>
          <w:rStyle w:val="VerbatimChar"/>
          <w:lang w:val="ru-RU"/>
        </w:rPr>
        <w:t xml:space="preserve">       системы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(1)             (2)             (3)                (4)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    |               |               |     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┌───┴───┐           |               |     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  |       |           |               |               |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Курьер  Оператор  Диспетчер    Администратор    Бухгалтерия</w:t>
      </w:r>
      <w:r w:rsidRPr="001B0E70">
        <w:rPr>
          <w:lang w:val="ru-RU"/>
        </w:rPr>
        <w:br/>
      </w:r>
      <w:r w:rsidRPr="001B0E70">
        <w:rPr>
          <w:rStyle w:val="VerbatimChar"/>
          <w:lang w:val="ru-RU"/>
        </w:rPr>
        <w:t xml:space="preserve">  (1.1)   (1.2)      (2.1)         (3.1)           (4.1)</w:t>
      </w:r>
    </w:p>
    <w:p w14:paraId="20AB5EA2" w14:textId="124B1C5F" w:rsidR="006F61EE" w:rsidRPr="001B0E70" w:rsidRDefault="006F61EE"/>
    <w:p w14:paraId="695A29FE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критерии-разбиения-по-уровням"/>
      <w:bookmarkEnd w:id="13"/>
      <w:r w:rsidRPr="00836CE5">
        <w:rPr>
          <w:rFonts w:ascii="Times New Roman" w:hAnsi="Times New Roman" w:cs="Times New Roman"/>
          <w:color w:val="auto"/>
          <w:sz w:val="28"/>
          <w:szCs w:val="28"/>
        </w:rPr>
        <w:t>2.5. КРИТЕРИИ РАЗБИЕНИЯ ПО УРОВНЯМ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9"/>
        <w:gridCol w:w="4365"/>
        <w:gridCol w:w="2917"/>
      </w:tblGrid>
      <w:tr w:rsidR="001B0E70" w:rsidRPr="00836CE5" w14:paraId="517705F3" w14:textId="77777777" w:rsidTr="006F6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09D781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</w:tcPr>
          <w:p w14:paraId="6B9D4EB8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Критерий разбиения</w:t>
            </w:r>
          </w:p>
        </w:tc>
        <w:tc>
          <w:tcPr>
            <w:tcW w:w="0" w:type="auto"/>
          </w:tcPr>
          <w:p w14:paraId="0CE1E767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</w:t>
            </w:r>
          </w:p>
        </w:tc>
      </w:tr>
      <w:tr w:rsidR="001B0E70" w:rsidRPr="00836CE5" w14:paraId="71A49C8A" w14:textId="77777777">
        <w:tc>
          <w:tcPr>
            <w:tcW w:w="0" w:type="auto"/>
          </w:tcPr>
          <w:p w14:paraId="5E2C2992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F43AE43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42813394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1 (все пользователи)</w:t>
            </w:r>
          </w:p>
        </w:tc>
      </w:tr>
      <w:tr w:rsidR="001B0E70" w:rsidRPr="00836CE5" w14:paraId="16C992E0" w14:textId="77777777">
        <w:tc>
          <w:tcPr>
            <w:tcW w:w="0" w:type="auto"/>
          </w:tcPr>
          <w:p w14:paraId="531649ED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91EE33D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Функциональное назначение роли</w:t>
            </w:r>
          </w:p>
        </w:tc>
        <w:tc>
          <w:tcPr>
            <w:tcW w:w="0" w:type="auto"/>
          </w:tcPr>
          <w:p w14:paraId="51006257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4 группы</w:t>
            </w:r>
          </w:p>
        </w:tc>
      </w:tr>
      <w:tr w:rsidR="001B0E70" w:rsidRPr="00836CE5" w14:paraId="4B3D324D" w14:textId="77777777">
        <w:tc>
          <w:tcPr>
            <w:tcW w:w="0" w:type="auto"/>
          </w:tcPr>
          <w:p w14:paraId="4E146B19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05D821E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Конкретные роли в каждой группе</w:t>
            </w:r>
          </w:p>
        </w:tc>
        <w:tc>
          <w:tcPr>
            <w:tcW w:w="0" w:type="auto"/>
          </w:tcPr>
          <w:p w14:paraId="1E5558D2" w14:textId="77777777" w:rsidR="006F61EE" w:rsidRPr="00836CE5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36CE5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proofErr w:type="spellStart"/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ролей</w:t>
            </w:r>
            <w:proofErr w:type="spellEnd"/>
            <w:r w:rsidRPr="00836CE5">
              <w:rPr>
                <w:rFonts w:ascii="Times New Roman" w:hAnsi="Times New Roman" w:cs="Times New Roman"/>
                <w:sz w:val="28"/>
                <w:szCs w:val="28"/>
              </w:rPr>
              <w:t xml:space="preserve"> + 1 </w:t>
            </w:r>
            <w:proofErr w:type="spellStart"/>
            <w:r w:rsidRPr="00836CE5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</w:tr>
    </w:tbl>
    <w:p w14:paraId="05BF9D2D" w14:textId="668C28E0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22FD7BBA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детальное-описание-ролей"/>
      <w:bookmarkEnd w:id="14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2.6. ДЕТАЛЬНОЕ ОПИСАНИЕ РОЛЕЙ</w:t>
      </w:r>
    </w:p>
    <w:p w14:paraId="718040C5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КУРЬЕР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доставки заказов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Мобильное приложение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действия: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заказов, бронирование, отметки о выполнении, просмотр оплаты</w:t>
      </w:r>
    </w:p>
    <w:p w14:paraId="6041BA3A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ОПЕРАТОР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Ввод заказов в систему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Веб-система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действия: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Прием заказов, ввод данных в едином формате</w:t>
      </w:r>
    </w:p>
    <w:p w14:paraId="54923C3A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ДИСПЕТЧЕР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Контроль выполнения заказов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Веб-система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действия: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Мониторинг курьеров, переназначение заказов при необходимости</w:t>
      </w:r>
    </w:p>
    <w:p w14:paraId="091D7243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АДМИНИСТРАТОР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системы и управление пользователями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Веб-система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действия: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Регистрация курьеров, назначение прав доступа</w:t>
      </w:r>
    </w:p>
    <w:p w14:paraId="49B52B1D" w14:textId="77777777" w:rsidR="006F61EE" w:rsidRPr="00836CE5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БУХГАЛТЕРИЯ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(внешняя система)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Расчеты с поставщиками и курьерами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6CE5">
        <w:rPr>
          <w:rFonts w:ascii="Times New Roman" w:hAnsi="Times New Roman" w:cs="Times New Roman"/>
          <w:sz w:val="28"/>
          <w:szCs w:val="28"/>
        </w:rPr>
        <w:t>API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интеграция - </w:t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Получаемые данные: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Информация о заказах, доставке, суммы для оплаты</w:t>
      </w:r>
    </w:p>
    <w:p w14:paraId="4643C8E8" w14:textId="6FE8CFFB" w:rsidR="006F61EE" w:rsidRPr="00836CE5" w:rsidRDefault="006F61EE">
      <w:pPr>
        <w:rPr>
          <w:rFonts w:ascii="Times New Roman" w:hAnsi="Times New Roman" w:cs="Times New Roman"/>
          <w:sz w:val="28"/>
          <w:szCs w:val="28"/>
        </w:rPr>
      </w:pPr>
    </w:p>
    <w:p w14:paraId="317F5029" w14:textId="77777777" w:rsidR="006F61EE" w:rsidRPr="00836CE5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6" w:name="проверка-правил-декомпозиции"/>
      <w:bookmarkEnd w:id="7"/>
      <w:bookmarkEnd w:id="15"/>
      <w:r w:rsidRPr="00836CE5">
        <w:rPr>
          <w:rFonts w:ascii="Times New Roman" w:hAnsi="Times New Roman" w:cs="Times New Roman"/>
          <w:color w:val="auto"/>
          <w:lang w:val="ru-RU"/>
        </w:rPr>
        <w:lastRenderedPageBreak/>
        <w:t>ПРОВЕРКА ПРАВИЛ ДЕКОМПОЗИЦИИ</w:t>
      </w:r>
    </w:p>
    <w:p w14:paraId="7C33139A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для-декомпозиции-действий-курьеров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Для декомпозиции действий курьеров:</w:t>
      </w:r>
    </w:p>
    <w:p w14:paraId="4E83EB90" w14:textId="73FA3A91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Подчиненность: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Все операции подчинены соответствующим этапам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Единственность критерия</w:t>
      </w:r>
      <w:proofErr w:type="gramStart"/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уровне 1 — этапы работы, на уровне 2 — операции этапа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Полнота: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Охвачен весь цикл работы курьера с заказом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Взаимное </w:t>
      </w:r>
      <w:proofErr w:type="spellStart"/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непересечение</w:t>
      </w:r>
      <w:proofErr w:type="spellEnd"/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Этапы и операции не дублируются</w:t>
      </w:r>
    </w:p>
    <w:p w14:paraId="35F0CD74" w14:textId="77777777" w:rsidR="006F61EE" w:rsidRPr="00836CE5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для-объектной-декомпозиции-ролей"/>
      <w:bookmarkEnd w:id="17"/>
      <w:r w:rsidRPr="00836CE5">
        <w:rPr>
          <w:rFonts w:ascii="Times New Roman" w:hAnsi="Times New Roman" w:cs="Times New Roman"/>
          <w:color w:val="auto"/>
          <w:sz w:val="28"/>
          <w:szCs w:val="28"/>
          <w:lang w:val="ru-RU"/>
        </w:rPr>
        <w:t>Для объектной декомпозиции ролей:</w:t>
      </w:r>
    </w:p>
    <w:p w14:paraId="7206A252" w14:textId="530B9605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Подчиненность: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Все роли входят в соответствующие функциональные группы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Единственность критерия</w:t>
      </w:r>
      <w:proofErr w:type="gramStart"/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уровне 1 — функциональное назначение, на уровне 2 — конкретные роли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Полнота: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Все упомянутые в задаче роли учтены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Взаимное </w:t>
      </w:r>
      <w:proofErr w:type="spellStart"/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непересечение</w:t>
      </w:r>
      <w:proofErr w:type="spellEnd"/>
      <w:r w:rsidRPr="00836CE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Роли четко разделены и не пересекаются</w:t>
      </w:r>
    </w:p>
    <w:p w14:paraId="038E1310" w14:textId="517FD04F" w:rsidR="006F61EE" w:rsidRPr="00836CE5" w:rsidRDefault="006F61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7DF63F" w14:textId="77777777" w:rsidR="006F61EE" w:rsidRPr="00836CE5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9" w:name="заключение"/>
      <w:bookmarkEnd w:id="16"/>
      <w:bookmarkEnd w:id="18"/>
      <w:r w:rsidRPr="00836CE5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075CB9E3" w14:textId="77777777" w:rsidR="006F61EE" w:rsidRPr="00836CE5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В рамках </w:t>
      </w:r>
      <w:r w:rsidRPr="00836CE5">
        <w:rPr>
          <w:rFonts w:ascii="Times New Roman" w:hAnsi="Times New Roman" w:cs="Times New Roman"/>
          <w:sz w:val="28"/>
          <w:szCs w:val="28"/>
        </w:rPr>
        <w:t>Exercise</w:t>
      </w:r>
      <w:r w:rsidRPr="00836CE5">
        <w:rPr>
          <w:rFonts w:ascii="Times New Roman" w:hAnsi="Times New Roman" w:cs="Times New Roman"/>
          <w:sz w:val="28"/>
          <w:szCs w:val="28"/>
          <w:lang w:val="ru-RU"/>
        </w:rPr>
        <w:t xml:space="preserve"> 05 выполнено: 1. Разработана функциональная декомпозиция действий курьеров (2 уровня, 6 основных этапов) 2. Определена цель, вид и количество уровней функциональной декомпозиции 3. Разработана объектная декомпозиция действующих лиц (ролей) системы (2 уровня, 5 ролей + 1 внешняя система) 4. Определена цель, вид и количество уровней объектной декомпозиции 5. Указаны критерии разбиения для каждого уровня обеих декомпозиций 6.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Проведена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соответствия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CE5">
        <w:rPr>
          <w:rFonts w:ascii="Times New Roman" w:hAnsi="Times New Roman" w:cs="Times New Roman"/>
          <w:sz w:val="28"/>
          <w:szCs w:val="28"/>
        </w:rPr>
        <w:t>правилам</w:t>
      </w:r>
      <w:proofErr w:type="spellEnd"/>
      <w:r w:rsidRPr="00836CE5">
        <w:rPr>
          <w:rFonts w:ascii="Times New Roman" w:hAnsi="Times New Roman" w:cs="Times New Roman"/>
          <w:sz w:val="28"/>
          <w:szCs w:val="28"/>
        </w:rPr>
        <w:t xml:space="preserve"> декомпозиции</w:t>
      </w:r>
      <w:bookmarkEnd w:id="0"/>
      <w:bookmarkEnd w:id="19"/>
    </w:p>
    <w:sectPr w:rsidR="006F61EE" w:rsidRPr="00836CE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1CCF2" w14:textId="77777777" w:rsidR="008C095A" w:rsidRDefault="008C095A">
      <w:pPr>
        <w:spacing w:after="0"/>
      </w:pPr>
      <w:r>
        <w:separator/>
      </w:r>
    </w:p>
  </w:endnote>
  <w:endnote w:type="continuationSeparator" w:id="0">
    <w:p w14:paraId="4A63D10C" w14:textId="77777777" w:rsidR="008C095A" w:rsidRDefault="008C09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7BA53" w14:textId="77777777" w:rsidR="008C095A" w:rsidRDefault="008C095A">
      <w:r>
        <w:separator/>
      </w:r>
    </w:p>
  </w:footnote>
  <w:footnote w:type="continuationSeparator" w:id="0">
    <w:p w14:paraId="5E3F3905" w14:textId="77777777" w:rsidR="008C095A" w:rsidRDefault="008C0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4C4E5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0909D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83417699">
    <w:abstractNumId w:val="0"/>
  </w:num>
  <w:num w:numId="2" w16cid:durableId="1571386735">
    <w:abstractNumId w:val="1"/>
  </w:num>
  <w:num w:numId="3" w16cid:durableId="1397631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1EE"/>
    <w:rsid w:val="001B0E70"/>
    <w:rsid w:val="006155D3"/>
    <w:rsid w:val="006F61EE"/>
    <w:rsid w:val="00836CE5"/>
    <w:rsid w:val="008C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EBFF1"/>
  <w15:docId w15:val="{62E63DA2-710F-476E-82C1-3BC07CB2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1303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Sadovikov</cp:lastModifiedBy>
  <cp:revision>3</cp:revision>
  <dcterms:created xsi:type="dcterms:W3CDTF">2025-10-06T14:25:00Z</dcterms:created>
  <dcterms:modified xsi:type="dcterms:W3CDTF">2025-10-06T14:32:00Z</dcterms:modified>
</cp:coreProperties>
</file>