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BDE270" w14:textId="746104D4" w:rsidR="00B151AF" w:rsidRDefault="00ED6BAD" w:rsidP="00ED6BAD">
      <w:pPr>
        <w:pStyle w:val="Heading1"/>
      </w:pPr>
      <w:r>
        <w:t>Links:</w:t>
      </w:r>
    </w:p>
    <w:p w14:paraId="19A602E4" w14:textId="77777777" w:rsidR="00ED6BAD" w:rsidRDefault="00ED6BAD" w:rsidP="00ED6BAD"/>
    <w:p w14:paraId="2085DE47" w14:textId="5FC5ABC0" w:rsidR="00ED6BAD" w:rsidRDefault="00ED6BAD" w:rsidP="00ED6BAD">
      <w:pPr>
        <w:pStyle w:val="Heading2"/>
      </w:pPr>
      <w:r>
        <w:t>Bruker Spatial</w:t>
      </w:r>
    </w:p>
    <w:p w14:paraId="5D14FB1D" w14:textId="54646283" w:rsidR="00ED6BAD" w:rsidRDefault="00000000" w:rsidP="00ED6BAD">
      <w:hyperlink r:id="rId6" w:history="1">
        <w:r w:rsidR="00E53E1A">
          <w:rPr>
            <w:rStyle w:val="Hyperlink"/>
          </w:rPr>
          <w:t>https://brukerspatialbiology.com/</w:t>
        </w:r>
      </w:hyperlink>
    </w:p>
    <w:p w14:paraId="6A626FCD" w14:textId="77777777" w:rsidR="00ED6BAD" w:rsidRDefault="00ED6BAD" w:rsidP="00ED6BAD"/>
    <w:p w14:paraId="7B38C1A8" w14:textId="09B14941" w:rsidR="00ED6BAD" w:rsidRDefault="00ED6BAD" w:rsidP="00ED6BAD">
      <w:pPr>
        <w:pStyle w:val="Heading2"/>
      </w:pPr>
      <w:proofErr w:type="spellStart"/>
      <w:r>
        <w:t>CellScape</w:t>
      </w:r>
      <w:proofErr w:type="spellEnd"/>
    </w:p>
    <w:p w14:paraId="400F367E" w14:textId="6FAA11FA" w:rsidR="00ED6BAD" w:rsidRDefault="00000000" w:rsidP="00ED6BAD">
      <w:hyperlink r:id="rId7" w:history="1">
        <w:r w:rsidR="00E53E1A">
          <w:rPr>
            <w:rStyle w:val="Hyperlink"/>
          </w:rPr>
          <w:t>https://brukerspatialbiology.com/cellscape/</w:t>
        </w:r>
      </w:hyperlink>
    </w:p>
    <w:p w14:paraId="14F4988D" w14:textId="77777777" w:rsidR="00ED6BAD" w:rsidRDefault="00ED6BAD" w:rsidP="00ED6BAD">
      <w:pPr>
        <w:pStyle w:val="Heading2"/>
      </w:pPr>
    </w:p>
    <w:p w14:paraId="73FF87E8" w14:textId="77777777" w:rsidR="006A385E" w:rsidRDefault="006A385E" w:rsidP="00ED6BA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proofErr w:type="spellStart"/>
      <w:r w:rsidRPr="006A385E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CosMx</w:t>
      </w:r>
      <w:proofErr w:type="spellEnd"/>
      <w:r w:rsidRPr="006A385E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™ Spatial Molecular Imager</w:t>
      </w:r>
    </w:p>
    <w:p w14:paraId="3A1BED1F" w14:textId="51463F28" w:rsidR="00ED6BAD" w:rsidRDefault="00000000" w:rsidP="00ED6BAD">
      <w:hyperlink r:id="rId8" w:history="1">
        <w:r w:rsidR="00E53E1A">
          <w:rPr>
            <w:rStyle w:val="Hyperlink"/>
          </w:rPr>
          <w:t>https://nanostring.com/products/cosmx-spatial-molecular-imager/single-cell-imaging-overview/</w:t>
        </w:r>
      </w:hyperlink>
    </w:p>
    <w:p w14:paraId="16719A0E" w14:textId="77777777" w:rsidR="00ED6BAD" w:rsidRDefault="00ED6BAD" w:rsidP="00ED6BAD"/>
    <w:p w14:paraId="5A609C33" w14:textId="77777777" w:rsidR="00ED6BAD" w:rsidRDefault="00ED6BAD" w:rsidP="00ED6BAD">
      <w:pPr>
        <w:pStyle w:val="Heading2"/>
      </w:pPr>
      <w:proofErr w:type="spellStart"/>
      <w:r>
        <w:t>GeoMx</w:t>
      </w:r>
      <w:proofErr w:type="spellEnd"/>
    </w:p>
    <w:p w14:paraId="3F4528CF" w14:textId="4785A5F1" w:rsidR="00ED6BAD" w:rsidRDefault="00000000" w:rsidP="00ED6BAD">
      <w:hyperlink r:id="rId9" w:history="1">
        <w:r w:rsidR="00865B9F">
          <w:rPr>
            <w:rStyle w:val="Hyperlink"/>
          </w:rPr>
          <w:t>https://nanostring.com/products/geomx-digital-spatial-profiler/geomx-dsp-overview/</w:t>
        </w:r>
      </w:hyperlink>
      <w:r w:rsidR="00ED6BAD">
        <w:t xml:space="preserve">   </w:t>
      </w:r>
    </w:p>
    <w:p w14:paraId="4C3A7A7F" w14:textId="77777777" w:rsidR="00DD560F" w:rsidRDefault="00DD560F" w:rsidP="00ED6BAD"/>
    <w:p w14:paraId="7EC0B34D" w14:textId="371CB9CF" w:rsidR="00ED6BAD" w:rsidRDefault="007F55FF" w:rsidP="009A67A8">
      <w:pPr>
        <w:pStyle w:val="Heading1"/>
      </w:pPr>
      <w:r>
        <w:t>Webinars:</w:t>
      </w:r>
      <w:r>
        <w:br/>
        <w:t xml:space="preserve"> </w:t>
      </w:r>
    </w:p>
    <w:p w14:paraId="27EDBB8C" w14:textId="735D98C9" w:rsidR="007F55FF" w:rsidRDefault="00000000" w:rsidP="007F55FF">
      <w:hyperlink r:id="rId10" w:history="1">
        <w:r w:rsidR="0088374A" w:rsidRPr="0088374A">
          <w:rPr>
            <w:rStyle w:val="Hyperlink"/>
          </w:rPr>
          <w:t xml:space="preserve">Expanding the limits of biology: Comprehensive integrated technologies for </w:t>
        </w:r>
        <w:proofErr w:type="spellStart"/>
        <w:r w:rsidR="0088374A" w:rsidRPr="0088374A">
          <w:rPr>
            <w:rStyle w:val="Hyperlink"/>
          </w:rPr>
          <w:t>multiomics</w:t>
        </w:r>
        <w:proofErr w:type="spellEnd"/>
        <w:r w:rsidR="0088374A" w:rsidRPr="0088374A">
          <w:rPr>
            <w:rStyle w:val="Hyperlink"/>
          </w:rPr>
          <w:t xml:space="preserve"> in oncology</w:t>
        </w:r>
      </w:hyperlink>
    </w:p>
    <w:p w14:paraId="2C45E182" w14:textId="3C319EF9" w:rsidR="0023624C" w:rsidRDefault="00000000" w:rsidP="007F55FF">
      <w:hyperlink r:id="rId11" w:history="1">
        <w:r w:rsidR="00573107" w:rsidRPr="00573107">
          <w:rPr>
            <w:rStyle w:val="Hyperlink"/>
          </w:rPr>
          <w:t xml:space="preserve">Building High-Plex Spatial Proteomic Panels – A Simplified, Flexible Workflow Using the </w:t>
        </w:r>
        <w:proofErr w:type="spellStart"/>
        <w:r w:rsidR="00573107" w:rsidRPr="00573107">
          <w:rPr>
            <w:rStyle w:val="Hyperlink"/>
          </w:rPr>
          <w:t>CellScape</w:t>
        </w:r>
        <w:proofErr w:type="spellEnd"/>
        <w:r w:rsidR="00573107" w:rsidRPr="00573107">
          <w:rPr>
            <w:rStyle w:val="Hyperlink"/>
          </w:rPr>
          <w:t>™ Platform</w:t>
        </w:r>
      </w:hyperlink>
    </w:p>
    <w:p w14:paraId="60AC6BEE" w14:textId="77777777" w:rsidR="00E214DB" w:rsidRDefault="00000000" w:rsidP="007F55FF">
      <w:hyperlink r:id="rId12" w:history="1">
        <w:r w:rsidR="00802481" w:rsidRPr="00802481">
          <w:rPr>
            <w:rStyle w:val="Hyperlink"/>
          </w:rPr>
          <w:t xml:space="preserve">Next Level Biomarker Discovery with Same-Slide </w:t>
        </w:r>
        <w:proofErr w:type="spellStart"/>
        <w:r w:rsidR="00802481" w:rsidRPr="00802481">
          <w:rPr>
            <w:rStyle w:val="Hyperlink"/>
          </w:rPr>
          <w:t>Multiomics</w:t>
        </w:r>
        <w:proofErr w:type="spellEnd"/>
      </w:hyperlink>
    </w:p>
    <w:p w14:paraId="1AC258DE" w14:textId="3D618437" w:rsidR="00573107" w:rsidRDefault="00000000" w:rsidP="007F55FF">
      <w:hyperlink r:id="rId13" w:history="1">
        <w:r w:rsidR="00A415FA" w:rsidRPr="00A415FA">
          <w:rPr>
            <w:rStyle w:val="Hyperlink"/>
          </w:rPr>
          <w:t>Bruker Spatial Biology: Exploring Tissues with Spatial Discovery and Targeted Gene Expression Analysis</w:t>
        </w:r>
      </w:hyperlink>
      <w:r w:rsidR="00802481">
        <w:t xml:space="preserve"> </w:t>
      </w:r>
    </w:p>
    <w:p w14:paraId="38407C76" w14:textId="4577F3A3" w:rsidR="009A67A8" w:rsidRDefault="00000000" w:rsidP="007F55FF">
      <w:hyperlink r:id="rId14" w:history="1">
        <w:r w:rsidR="0012432A" w:rsidRPr="0012432A">
          <w:rPr>
            <w:rStyle w:val="Hyperlink"/>
          </w:rPr>
          <w:t>Transmitting a Holistic View of Neuroscience Across Multiple Dimensions</w:t>
        </w:r>
      </w:hyperlink>
    </w:p>
    <w:p w14:paraId="0F75030C" w14:textId="4CA70BFA" w:rsidR="00361117" w:rsidRDefault="00000000" w:rsidP="007F55FF">
      <w:hyperlink r:id="rId15" w:history="1">
        <w:proofErr w:type="spellStart"/>
        <w:r w:rsidR="00361117" w:rsidRPr="00361117">
          <w:rPr>
            <w:rStyle w:val="Hyperlink"/>
          </w:rPr>
          <w:t>CellScape</w:t>
        </w:r>
        <w:proofErr w:type="spellEnd"/>
        <w:r w:rsidR="00361117" w:rsidRPr="00361117">
          <w:rPr>
            <w:rStyle w:val="Hyperlink"/>
          </w:rPr>
          <w:t xml:space="preserve">™ Precise Spatial Proteomics: from </w:t>
        </w:r>
        <w:proofErr w:type="spellStart"/>
        <w:r w:rsidR="00361117" w:rsidRPr="00361117">
          <w:rPr>
            <w:rStyle w:val="Hyperlink"/>
          </w:rPr>
          <w:t>EpicIF</w:t>
        </w:r>
        <w:proofErr w:type="spellEnd"/>
        <w:r w:rsidR="00361117" w:rsidRPr="00361117">
          <w:rPr>
            <w:rStyle w:val="Hyperlink"/>
          </w:rPr>
          <w:t xml:space="preserve"> to </w:t>
        </w:r>
        <w:proofErr w:type="spellStart"/>
        <w:r w:rsidR="00361117" w:rsidRPr="00361117">
          <w:rPr>
            <w:rStyle w:val="Hyperlink"/>
          </w:rPr>
          <w:t>Navinci’s</w:t>
        </w:r>
        <w:proofErr w:type="spellEnd"/>
        <w:r w:rsidR="00361117" w:rsidRPr="00361117">
          <w:rPr>
            <w:rStyle w:val="Hyperlink"/>
          </w:rPr>
          <w:t xml:space="preserve"> in situ proximity ligation assays</w:t>
        </w:r>
      </w:hyperlink>
    </w:p>
    <w:p w14:paraId="6F17B694" w14:textId="262BDD8C" w:rsidR="00C92668" w:rsidRDefault="00000000" w:rsidP="007F55FF">
      <w:hyperlink r:id="rId16" w:history="1">
        <w:r w:rsidR="00C92668" w:rsidRPr="00C92668">
          <w:rPr>
            <w:rStyle w:val="Hyperlink"/>
          </w:rPr>
          <w:t xml:space="preserve">Spatial dynamics of tumor progression &amp; tumor microenvironment with </w:t>
        </w:r>
        <w:proofErr w:type="spellStart"/>
        <w:r w:rsidR="00C92668" w:rsidRPr="00C92668">
          <w:rPr>
            <w:rStyle w:val="Hyperlink"/>
          </w:rPr>
          <w:t>GeoMx</w:t>
        </w:r>
        <w:proofErr w:type="spellEnd"/>
        <w:r w:rsidR="00C92668" w:rsidRPr="00C92668">
          <w:rPr>
            <w:rStyle w:val="Hyperlink"/>
          </w:rPr>
          <w:t>® DSP</w:t>
        </w:r>
      </w:hyperlink>
    </w:p>
    <w:p w14:paraId="39832DB3" w14:textId="5399D98D" w:rsidR="00C92668" w:rsidRDefault="00000000" w:rsidP="007F55FF">
      <w:pPr>
        <w:rPr>
          <w:rStyle w:val="Hyperlink"/>
        </w:rPr>
      </w:pPr>
      <w:hyperlink r:id="rId17" w:history="1">
        <w:proofErr w:type="spellStart"/>
        <w:r w:rsidR="00056FB0" w:rsidRPr="00056FB0">
          <w:rPr>
            <w:rStyle w:val="Hyperlink"/>
          </w:rPr>
          <w:t>Analysing</w:t>
        </w:r>
        <w:proofErr w:type="spellEnd"/>
        <w:r w:rsidR="00056FB0" w:rsidRPr="00056FB0">
          <w:rPr>
            <w:rStyle w:val="Hyperlink"/>
          </w:rPr>
          <w:t xml:space="preserve"> </w:t>
        </w:r>
        <w:proofErr w:type="spellStart"/>
        <w:r w:rsidR="00056FB0" w:rsidRPr="00056FB0">
          <w:rPr>
            <w:rStyle w:val="Hyperlink"/>
          </w:rPr>
          <w:t>CosMx</w:t>
        </w:r>
        <w:proofErr w:type="spellEnd"/>
        <w:r w:rsidR="00056FB0" w:rsidRPr="00056FB0">
          <w:rPr>
            <w:rStyle w:val="Hyperlink"/>
          </w:rPr>
          <w:t xml:space="preserve"> SMI data, a </w:t>
        </w:r>
        <w:proofErr w:type="gramStart"/>
        <w:r w:rsidR="00056FB0" w:rsidRPr="00056FB0">
          <w:rPr>
            <w:rStyle w:val="Hyperlink"/>
          </w:rPr>
          <w:t>researchers</w:t>
        </w:r>
        <w:proofErr w:type="gramEnd"/>
        <w:r w:rsidR="00056FB0" w:rsidRPr="00056FB0">
          <w:rPr>
            <w:rStyle w:val="Hyperlink"/>
          </w:rPr>
          <w:t xml:space="preserve"> perspective</w:t>
        </w:r>
      </w:hyperlink>
    </w:p>
    <w:p w14:paraId="0740418F" w14:textId="154DF26E" w:rsidR="00660313" w:rsidRDefault="00660313" w:rsidP="007F55FF">
      <w:hyperlink r:id="rId18" w:history="1">
        <w:r w:rsidRPr="00660313">
          <w:rPr>
            <w:rStyle w:val="Hyperlink"/>
          </w:rPr>
          <w:t xml:space="preserve">An Intro to Exploring </w:t>
        </w:r>
        <w:proofErr w:type="spellStart"/>
        <w:r w:rsidRPr="00660313">
          <w:rPr>
            <w:rStyle w:val="Hyperlink"/>
          </w:rPr>
          <w:t>CosMx</w:t>
        </w:r>
        <w:proofErr w:type="spellEnd"/>
        <w:r w:rsidRPr="00660313">
          <w:rPr>
            <w:rStyle w:val="Hyperlink"/>
          </w:rPr>
          <w:t>® SMI data with Python</w:t>
        </w:r>
      </w:hyperlink>
    </w:p>
    <w:p w14:paraId="52C640F5" w14:textId="77777777" w:rsidR="00FC35E2" w:rsidRDefault="00FC35E2" w:rsidP="007F55FF"/>
    <w:p w14:paraId="730C396A" w14:textId="7F22DA11" w:rsidR="00FC35E2" w:rsidRDefault="008F71FA" w:rsidP="008F71FA">
      <w:pPr>
        <w:pStyle w:val="Heading1"/>
      </w:pPr>
      <w:r>
        <w:t>Blog</w:t>
      </w:r>
    </w:p>
    <w:p w14:paraId="12F4FA04" w14:textId="2F2A4F99" w:rsidR="008F71FA" w:rsidRDefault="00000000" w:rsidP="008F71FA">
      <w:hyperlink r:id="rId19" w:history="1">
        <w:r w:rsidR="00AD13D3" w:rsidRPr="00AD13D3">
          <w:rPr>
            <w:rStyle w:val="Hyperlink"/>
          </w:rPr>
          <w:t xml:space="preserve">Tips to optimize sample prep for highly </w:t>
        </w:r>
        <w:proofErr w:type="spellStart"/>
        <w:r w:rsidR="00AD13D3" w:rsidRPr="00AD13D3">
          <w:rPr>
            <w:rStyle w:val="Hyperlink"/>
          </w:rPr>
          <w:t>autofluorescent</w:t>
        </w:r>
        <w:proofErr w:type="spellEnd"/>
        <w:r w:rsidR="00AD13D3" w:rsidRPr="00AD13D3">
          <w:rPr>
            <w:rStyle w:val="Hyperlink"/>
          </w:rPr>
          <w:t xml:space="preserve"> samples on </w:t>
        </w:r>
        <w:proofErr w:type="spellStart"/>
        <w:r w:rsidR="00AD13D3" w:rsidRPr="00AD13D3">
          <w:rPr>
            <w:rStyle w:val="Hyperlink"/>
          </w:rPr>
          <w:t>CosMx</w:t>
        </w:r>
        <w:proofErr w:type="spellEnd"/>
        <w:r w:rsidR="00AD13D3" w:rsidRPr="00AD13D3">
          <w:rPr>
            <w:rStyle w:val="Hyperlink"/>
          </w:rPr>
          <w:t>® SMI</w:t>
        </w:r>
      </w:hyperlink>
    </w:p>
    <w:p w14:paraId="71AFEFDD" w14:textId="3F38F74E" w:rsidR="00C81516" w:rsidRDefault="00000000" w:rsidP="008F71FA">
      <w:hyperlink r:id="rId20" w:history="1">
        <w:r w:rsidR="000E694D" w:rsidRPr="000E694D">
          <w:rPr>
            <w:rStyle w:val="Hyperlink"/>
          </w:rPr>
          <w:t xml:space="preserve">Getting Started with Your First </w:t>
        </w:r>
        <w:proofErr w:type="spellStart"/>
        <w:r w:rsidR="000E694D" w:rsidRPr="000E694D">
          <w:rPr>
            <w:rStyle w:val="Hyperlink"/>
          </w:rPr>
          <w:t>GeoMx</w:t>
        </w:r>
        <w:proofErr w:type="spellEnd"/>
        <w:r w:rsidR="000E694D" w:rsidRPr="000E694D">
          <w:rPr>
            <w:rStyle w:val="Hyperlink"/>
          </w:rPr>
          <w:t>® DSP Experiment: A Step-by-Step Guide</w:t>
        </w:r>
      </w:hyperlink>
    </w:p>
    <w:p w14:paraId="1426C0A7" w14:textId="398A33DD" w:rsidR="000E694D" w:rsidRDefault="00000000" w:rsidP="008F71FA">
      <w:pPr>
        <w:rPr>
          <w:rStyle w:val="Hyperlink"/>
        </w:rPr>
      </w:pPr>
      <w:hyperlink r:id="rId21" w:history="1">
        <w:r w:rsidR="00551960" w:rsidRPr="00551960">
          <w:rPr>
            <w:rStyle w:val="Hyperlink"/>
          </w:rPr>
          <w:t>Digital Spatial Profiling</w:t>
        </w:r>
      </w:hyperlink>
    </w:p>
    <w:p w14:paraId="03A8E7C5" w14:textId="176522F2" w:rsidR="00A77C8F" w:rsidRDefault="00000000" w:rsidP="00A77C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22" w:history="1">
        <w:r w:rsidR="00A77C8F" w:rsidRPr="00A77C8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 xml:space="preserve">The </w:t>
        </w:r>
        <w:proofErr w:type="spellStart"/>
        <w:r w:rsidR="00A77C8F" w:rsidRPr="00A77C8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CosMx</w:t>
        </w:r>
        <w:proofErr w:type="spellEnd"/>
        <w:r w:rsidR="00A77C8F" w:rsidRPr="00A77C8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 xml:space="preserve"> SMI 2.0: Unmatched advances in single-cell spatial transcriptomics</w:t>
        </w:r>
      </w:hyperlink>
    </w:p>
    <w:p w14:paraId="19FC6465" w14:textId="77777777" w:rsidR="002148DA" w:rsidRDefault="002148DA" w:rsidP="00A77C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419CAC8" w14:textId="3AC206C1" w:rsidR="00F628C2" w:rsidRDefault="00000000" w:rsidP="00A77C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23" w:history="1">
        <w:r w:rsidR="00F628C2" w:rsidRPr="00F628C2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 xml:space="preserve">Moving beyond </w:t>
        </w:r>
        <w:proofErr w:type="spellStart"/>
        <w:r w:rsidR="00F628C2" w:rsidRPr="00F628C2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scRNA</w:t>
        </w:r>
        <w:proofErr w:type="spellEnd"/>
        <w:r w:rsidR="00F628C2" w:rsidRPr="00F628C2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 xml:space="preserve">-seq: The power of </w:t>
        </w:r>
        <w:proofErr w:type="spellStart"/>
        <w:r w:rsidR="00F628C2" w:rsidRPr="00F628C2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CosMx</w:t>
        </w:r>
        <w:proofErr w:type="spellEnd"/>
        <w:r w:rsidR="00F628C2" w:rsidRPr="00F628C2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 xml:space="preserve"> Whole Transcriptome</w:t>
        </w:r>
      </w:hyperlink>
    </w:p>
    <w:p w14:paraId="70E6AECA" w14:textId="77777777" w:rsidR="002148DA" w:rsidRDefault="002148DA" w:rsidP="00A77C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7A340BA" w14:textId="353A45F0" w:rsidR="002148DA" w:rsidRDefault="00000000" w:rsidP="00A77C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24" w:history="1">
        <w:r w:rsidR="002148DA" w:rsidRPr="002148DA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 xml:space="preserve">Miranda Orr’s </w:t>
        </w:r>
        <w:proofErr w:type="spellStart"/>
        <w:r w:rsidR="002148DA" w:rsidRPr="002148DA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GeoMx</w:t>
        </w:r>
        <w:proofErr w:type="spellEnd"/>
        <w:r w:rsidR="002148DA" w:rsidRPr="002148DA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 xml:space="preserve"> and </w:t>
        </w:r>
        <w:proofErr w:type="spellStart"/>
        <w:r w:rsidR="002148DA" w:rsidRPr="002148DA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CellScape</w:t>
        </w:r>
        <w:proofErr w:type="spellEnd"/>
        <w:r w:rsidR="002148DA" w:rsidRPr="002148DA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 xml:space="preserve"> Spatial Analyses from Discovery to Validation</w:t>
        </w:r>
      </w:hyperlink>
    </w:p>
    <w:p w14:paraId="4C73517F" w14:textId="77777777" w:rsidR="002148DA" w:rsidRDefault="002148DA" w:rsidP="00A77C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C16E0E0" w14:textId="07448F62" w:rsidR="002148DA" w:rsidRDefault="00000000" w:rsidP="00A77C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25" w:history="1">
        <w:r w:rsidR="002148DA" w:rsidRPr="002148DA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COSMX Revealing Spatial Biology at Whole Transcriptome Scale</w:t>
        </w:r>
      </w:hyperlink>
    </w:p>
    <w:p w14:paraId="7769C7D6" w14:textId="77777777" w:rsidR="001B5796" w:rsidRDefault="001B5796" w:rsidP="00A77C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69EB0BA" w14:textId="71E14377" w:rsidR="00C348D7" w:rsidRDefault="00000000" w:rsidP="00A77C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26" w:history="1">
        <w:r w:rsidR="00092DB4" w:rsidRPr="00092DB4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Spatial Biology Takes Center Stage at AACR 2025</w:t>
        </w:r>
      </w:hyperlink>
    </w:p>
    <w:p w14:paraId="685C5A71" w14:textId="77777777" w:rsidR="00092DB4" w:rsidRDefault="00092DB4" w:rsidP="00A77C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6C1E1B3" w14:textId="12FBF81A" w:rsidR="00092DB4" w:rsidRDefault="001F028E" w:rsidP="001F028E">
      <w:pPr>
        <w:pStyle w:val="Heading1"/>
        <w:rPr>
          <w:rFonts w:eastAsia="Times New Roman"/>
        </w:rPr>
      </w:pPr>
      <w:r>
        <w:rPr>
          <w:rFonts w:eastAsia="Times New Roman"/>
        </w:rPr>
        <w:t>White Papers</w:t>
      </w:r>
    </w:p>
    <w:p w14:paraId="6460D298" w14:textId="1504A3BF" w:rsidR="001F028E" w:rsidRDefault="00000000" w:rsidP="001F028E">
      <w:hyperlink r:id="rId27" w:history="1">
        <w:r w:rsidR="00DE5D71" w:rsidRPr="00DE5D71">
          <w:rPr>
            <w:rStyle w:val="Hyperlink"/>
          </w:rPr>
          <w:t xml:space="preserve">Optimizing </w:t>
        </w:r>
        <w:proofErr w:type="spellStart"/>
        <w:r w:rsidR="00DE5D71" w:rsidRPr="00DE5D71">
          <w:rPr>
            <w:rStyle w:val="Hyperlink"/>
          </w:rPr>
          <w:t>mIF</w:t>
        </w:r>
        <w:proofErr w:type="spellEnd"/>
        <w:r w:rsidR="00DE5D71" w:rsidRPr="00DE5D71">
          <w:rPr>
            <w:rStyle w:val="Hyperlink"/>
          </w:rPr>
          <w:t xml:space="preserve"> Assays on the </w:t>
        </w:r>
        <w:proofErr w:type="spellStart"/>
        <w:r w:rsidR="00DE5D71" w:rsidRPr="00DE5D71">
          <w:rPr>
            <w:rStyle w:val="Hyperlink"/>
          </w:rPr>
          <w:t>CellScape</w:t>
        </w:r>
        <w:proofErr w:type="spellEnd"/>
        <w:r w:rsidR="00DE5D71" w:rsidRPr="00DE5D71">
          <w:rPr>
            <w:rStyle w:val="Hyperlink"/>
          </w:rPr>
          <w:t xml:space="preserve"> Platform</w:t>
        </w:r>
      </w:hyperlink>
    </w:p>
    <w:p w14:paraId="2BA50E0D" w14:textId="71B5428E" w:rsidR="00DE5D71" w:rsidRDefault="00000000" w:rsidP="001F028E">
      <w:hyperlink r:id="rId28" w:history="1">
        <w:proofErr w:type="spellStart"/>
        <w:r w:rsidR="00A2477C" w:rsidRPr="00A2477C">
          <w:rPr>
            <w:rStyle w:val="Hyperlink"/>
          </w:rPr>
          <w:t>VistaPlex</w:t>
        </w:r>
        <w:proofErr w:type="spellEnd"/>
        <w:r w:rsidR="00A2477C" w:rsidRPr="00A2477C">
          <w:rPr>
            <w:rStyle w:val="Hyperlink"/>
          </w:rPr>
          <w:t xml:space="preserve"> Assay Kit Design and Validation Process</w:t>
        </w:r>
      </w:hyperlink>
    </w:p>
    <w:p w14:paraId="36D8345B" w14:textId="1E52F1AB" w:rsidR="00F802D6" w:rsidRPr="001F028E" w:rsidRDefault="00000000" w:rsidP="001F028E">
      <w:hyperlink r:id="rId29" w:history="1">
        <w:r w:rsidR="00F802D6" w:rsidRPr="00F802D6">
          <w:rPr>
            <w:rStyle w:val="Hyperlink"/>
          </w:rPr>
          <w:t>Spatial biology brings Alzheimer’s Disease into sharper focus</w:t>
        </w:r>
      </w:hyperlink>
    </w:p>
    <w:p w14:paraId="7C4E15D5" w14:textId="77777777" w:rsidR="001B5796" w:rsidRPr="00A77C8F" w:rsidRDefault="001B5796" w:rsidP="00A77C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360D8C3" w14:textId="77777777" w:rsidR="00A77C8F" w:rsidRPr="008F71FA" w:rsidRDefault="00A77C8F" w:rsidP="008F71FA"/>
    <w:p w14:paraId="258F3A9C" w14:textId="77777777" w:rsidR="00056FB0" w:rsidRDefault="00056FB0" w:rsidP="007F55FF"/>
    <w:p w14:paraId="4463BA8B" w14:textId="77777777" w:rsidR="009A67A8" w:rsidRPr="007F55FF" w:rsidRDefault="009A67A8" w:rsidP="007F55FF"/>
    <w:p w14:paraId="1B248DCD" w14:textId="77777777" w:rsidR="00ED6BAD" w:rsidRPr="00ED6BAD" w:rsidRDefault="00ED6BAD" w:rsidP="00ED6BAD"/>
    <w:sectPr w:rsidR="00ED6BAD" w:rsidRPr="00ED6BAD">
      <w:footerReference w:type="even" r:id="rId30"/>
      <w:footerReference w:type="default" r:id="rId31"/>
      <w:footerReference w:type="firs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43703C" w14:textId="77777777" w:rsidR="005D27CA" w:rsidRDefault="005D27CA" w:rsidP="00ED6BAD">
      <w:pPr>
        <w:spacing w:after="0" w:line="240" w:lineRule="auto"/>
      </w:pPr>
      <w:r>
        <w:separator/>
      </w:r>
    </w:p>
  </w:endnote>
  <w:endnote w:type="continuationSeparator" w:id="0">
    <w:p w14:paraId="7CFC97B4" w14:textId="77777777" w:rsidR="005D27CA" w:rsidRDefault="005D27CA" w:rsidP="00ED6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097A46" w14:textId="77777777" w:rsidR="00ED6BAD" w:rsidRDefault="00ED6B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3B420A" w14:textId="77777777" w:rsidR="00ED6BAD" w:rsidRDefault="00ED6B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732249" w14:textId="77777777" w:rsidR="00ED6BAD" w:rsidRDefault="00ED6B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1E78EE" w14:textId="77777777" w:rsidR="005D27CA" w:rsidRDefault="005D27CA" w:rsidP="00ED6BAD">
      <w:pPr>
        <w:spacing w:after="0" w:line="240" w:lineRule="auto"/>
      </w:pPr>
      <w:r>
        <w:separator/>
      </w:r>
    </w:p>
  </w:footnote>
  <w:footnote w:type="continuationSeparator" w:id="0">
    <w:p w14:paraId="201FC6D0" w14:textId="77777777" w:rsidR="005D27CA" w:rsidRDefault="005D27CA" w:rsidP="00ED6B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BAD"/>
    <w:rsid w:val="00056FB0"/>
    <w:rsid w:val="00092DB4"/>
    <w:rsid w:val="000E694D"/>
    <w:rsid w:val="0012432A"/>
    <w:rsid w:val="001B5796"/>
    <w:rsid w:val="001F028E"/>
    <w:rsid w:val="002148DA"/>
    <w:rsid w:val="0023624C"/>
    <w:rsid w:val="00245FC0"/>
    <w:rsid w:val="002C5370"/>
    <w:rsid w:val="00361117"/>
    <w:rsid w:val="00477A59"/>
    <w:rsid w:val="00551960"/>
    <w:rsid w:val="00573107"/>
    <w:rsid w:val="00574482"/>
    <w:rsid w:val="005A19BB"/>
    <w:rsid w:val="005D27CA"/>
    <w:rsid w:val="00660313"/>
    <w:rsid w:val="006A385E"/>
    <w:rsid w:val="006A3C85"/>
    <w:rsid w:val="006C3BAC"/>
    <w:rsid w:val="00742E48"/>
    <w:rsid w:val="007516C0"/>
    <w:rsid w:val="007C1BC9"/>
    <w:rsid w:val="007C7B1B"/>
    <w:rsid w:val="007F55FF"/>
    <w:rsid w:val="00802481"/>
    <w:rsid w:val="00865B9F"/>
    <w:rsid w:val="0088374A"/>
    <w:rsid w:val="008F71FA"/>
    <w:rsid w:val="009122C8"/>
    <w:rsid w:val="009A67A8"/>
    <w:rsid w:val="00A2477C"/>
    <w:rsid w:val="00A415FA"/>
    <w:rsid w:val="00A621DF"/>
    <w:rsid w:val="00A77C8F"/>
    <w:rsid w:val="00AC7406"/>
    <w:rsid w:val="00AD13D3"/>
    <w:rsid w:val="00B151AF"/>
    <w:rsid w:val="00B22506"/>
    <w:rsid w:val="00B24053"/>
    <w:rsid w:val="00C348D7"/>
    <w:rsid w:val="00C81516"/>
    <w:rsid w:val="00C92668"/>
    <w:rsid w:val="00D13418"/>
    <w:rsid w:val="00DD560F"/>
    <w:rsid w:val="00DE5D71"/>
    <w:rsid w:val="00E214DB"/>
    <w:rsid w:val="00E53E1A"/>
    <w:rsid w:val="00ED6BAD"/>
    <w:rsid w:val="00F628C2"/>
    <w:rsid w:val="00F802D6"/>
    <w:rsid w:val="00FC35E2"/>
    <w:rsid w:val="00FD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567CC8"/>
  <w15:chartTrackingRefBased/>
  <w15:docId w15:val="{172AB249-09D9-459A-8A21-737555E0C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6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6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6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6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B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6B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BAD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ED6B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BAD"/>
  </w:style>
  <w:style w:type="character" w:styleId="FollowedHyperlink">
    <w:name w:val="FollowedHyperlink"/>
    <w:basedOn w:val="DefaultParagraphFont"/>
    <w:uiPriority w:val="99"/>
    <w:semiHidden/>
    <w:unhideWhenUsed/>
    <w:rsid w:val="006A385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20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nostring.com/products/cosmx-spatial-molecular-imager/single-cell-imaging-overview/" TargetMode="External"/><Relationship Id="rId13" Type="http://schemas.openxmlformats.org/officeDocument/2006/relationships/hyperlink" Target="https://go.brukerspatialbiology.com/Exploring-Tissues-with-Spatial-Discovery-and-Targeted-Gene-Expression-Analysis.html" TargetMode="External"/><Relationship Id="rId18" Type="http://schemas.openxmlformats.org/officeDocument/2006/relationships/hyperlink" Target="https://university.nanostring.com/an-intro-to-exploring-cosmx-smi-data-with-python" TargetMode="External"/><Relationship Id="rId26" Type="http://schemas.openxmlformats.org/officeDocument/2006/relationships/hyperlink" Target="https://brukerspatialbiology.com/spatial-biology-takes-center-stage-at-aacr-2025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nanostring.com/blog/digital-spatial-profiling/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brukerspatialbiology.com/cellscape/" TargetMode="External"/><Relationship Id="rId12" Type="http://schemas.openxmlformats.org/officeDocument/2006/relationships/hyperlink" Target="https://go.brukerspatialbiology.com/Webinar-MultiomicsReimagined.html" TargetMode="External"/><Relationship Id="rId17" Type="http://schemas.openxmlformats.org/officeDocument/2006/relationships/hyperlink" Target="https://nanostring.com/events/analysing-cosmx-smi-data-a-researchers-perspective/" TargetMode="External"/><Relationship Id="rId25" Type="http://schemas.openxmlformats.org/officeDocument/2006/relationships/hyperlink" Target="https://nanostring.com/blog/revealing-spatial-biology-at-whole-transcriptome-scale-introducing-the-cosmx-human-whole-transcriptome-panel/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go.brukerspatialbiology.com/CXGeoMxBC_OD_LandingPage.html" TargetMode="External"/><Relationship Id="rId20" Type="http://schemas.openxmlformats.org/officeDocument/2006/relationships/hyperlink" Target="https://nanostring.com/blog/getting-started-with-your-first-geomx-dsp-experiment/" TargetMode="External"/><Relationship Id="rId29" Type="http://schemas.openxmlformats.org/officeDocument/2006/relationships/hyperlink" Target="https://brukerspatialbiology.com/wp-content/uploads/2024/11/Spatial-biology-brings-Alzheimers-disease-into-sharper-focus.pdf" TargetMode="External"/><Relationship Id="rId1" Type="http://schemas.openxmlformats.org/officeDocument/2006/relationships/styles" Target="styles.xml"/><Relationship Id="rId6" Type="http://schemas.openxmlformats.org/officeDocument/2006/relationships/hyperlink" Target="https://brukerspatialbiology.com/" TargetMode="External"/><Relationship Id="rId11" Type="http://schemas.openxmlformats.org/officeDocument/2006/relationships/hyperlink" Target="https://go.brukerspatialbiology.com/Building_High-Plex_Spatial_Proteomic_Panel.html" TargetMode="External"/><Relationship Id="rId24" Type="http://schemas.openxmlformats.org/officeDocument/2006/relationships/hyperlink" Target="https://nanostring.com/blog/miranda-orrs-spatial-analyses-from-discovery-to-validation-reveal-key-processes-in-alzheimers-disease/" TargetMode="External"/><Relationship Id="rId32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hyperlink" Target="https://go.brukerspatialbiology.com/CellScape-web-with-Navinci.html" TargetMode="External"/><Relationship Id="rId23" Type="http://schemas.openxmlformats.org/officeDocument/2006/relationships/hyperlink" Target="https://nanostring.com/blog/moving-beyond-scrna-seq-the-power-of-cosmx-whole-transcriptome/" TargetMode="External"/><Relationship Id="rId28" Type="http://schemas.openxmlformats.org/officeDocument/2006/relationships/hyperlink" Target="https://brukerspatialbiology.com/wp-content/uploads/2025/03/VistaPlex_Antibody_Validation_Tech_Note.pdf" TargetMode="External"/><Relationship Id="rId10" Type="http://schemas.openxmlformats.org/officeDocument/2006/relationships/hyperlink" Target="https://go.brukerspatialbiology.com/Expanding-the-limits-of-biology-webinar.html" TargetMode="External"/><Relationship Id="rId19" Type="http://schemas.openxmlformats.org/officeDocument/2006/relationships/hyperlink" Target="https://nanostring.com/blog/tips-to-optimize-sample-prep-for-highly-autofluorescent-samples-on-cosmx-smi/" TargetMode="External"/><Relationship Id="rId31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yperlink" Target="https://nanostring.com/products/geomx-digital-spatial-profiler/geomx-dsp-overview/" TargetMode="External"/><Relationship Id="rId14" Type="http://schemas.openxmlformats.org/officeDocument/2006/relationships/hyperlink" Target="https://go.brukerspatialbiology.com/Bruker-Brain-Day-2025.html" TargetMode="External"/><Relationship Id="rId22" Type="http://schemas.openxmlformats.org/officeDocument/2006/relationships/hyperlink" Target="https://nanostring.com/blog/the-cosmx-smi-2-0-unmatched-advances-in-single-cell-spatial-transcriptomics/" TargetMode="External"/><Relationship Id="rId27" Type="http://schemas.openxmlformats.org/officeDocument/2006/relationships/hyperlink" Target="https://brukerspatialbiology.com/resources/optimizing-multiplex-immunofluorescence-assays-on-cellscape-platform/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1534</Characters>
  <Application>Microsoft Office Word</Application>
  <DocSecurity>0</DocSecurity>
  <Lines>50</Lines>
  <Paragraphs>32</Paragraphs>
  <ScaleCrop>false</ScaleCrop>
  <Company>Bruker</Company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Glidewell, Timothy (Tim)</dc:creator>
  <cp:keywords/>
  <dc:description/>
  <cp:lastModifiedBy>Glidewell, Timothy (Tim)</cp:lastModifiedBy>
  <cp:revision>5</cp:revision>
  <dcterms:created xsi:type="dcterms:W3CDTF">2025-07-19T15:33:00Z</dcterms:created>
  <dcterms:modified xsi:type="dcterms:W3CDTF">2025-08-08T17:21:00Z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a41a5f90-48ff-453e-a3ea-3c7c080b0bc4</vt:lpwstr>
  </property>
  <property fmtid="{D5CDD505-2E9C-101B-9397-08002B2CF9AE}" pid="3" name="MSIP_Label_e340eb20-1c5f-4409-b1a4-85adc943d5d7_Enabled">
    <vt:lpwstr>true</vt:lpwstr>
  </property>
  <property fmtid="{D5CDD505-2E9C-101B-9397-08002B2CF9AE}" pid="4" name="MSIP_Label_e340eb20-1c5f-4409-b1a4-85adc943d5d7_SetDate">
    <vt:lpwstr>2025-05-19T22:11:15Z</vt:lpwstr>
  </property>
  <property fmtid="{D5CDD505-2E9C-101B-9397-08002B2CF9AE}" pid="5" name="MSIP_Label_e340eb20-1c5f-4409-b1a4-85adc943d5d7_Method">
    <vt:lpwstr>Standard</vt:lpwstr>
  </property>
  <property fmtid="{D5CDD505-2E9C-101B-9397-08002B2CF9AE}" pid="6" name="MSIP_Label_e340eb20-1c5f-4409-b1a4-85adc943d5d7_Name">
    <vt:lpwstr>Confidential</vt:lpwstr>
  </property>
  <property fmtid="{D5CDD505-2E9C-101B-9397-08002B2CF9AE}" pid="7" name="MSIP_Label_e340eb20-1c5f-4409-b1a4-85adc943d5d7_SiteId">
    <vt:lpwstr>375ce1b8-8db1-479b-a12c-06fa9d2a2eaf</vt:lpwstr>
  </property>
  <property fmtid="{D5CDD505-2E9C-101B-9397-08002B2CF9AE}" pid="8" name="MSIP_Label_e340eb20-1c5f-4409-b1a4-85adc943d5d7_ActionId">
    <vt:lpwstr>dd2e4aa5-54cb-4aa4-8ac8-e3beb142f777</vt:lpwstr>
  </property>
  <property fmtid="{D5CDD505-2E9C-101B-9397-08002B2CF9AE}" pid="9" name="MSIP_Label_e340eb20-1c5f-4409-b1a4-85adc943d5d7_ContentBits">
    <vt:lpwstr>2</vt:lpwstr>
  </property>
</Properties>
</file>