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PSK" w:hAnsi="TH SarabunPSK"/>
        </w:rPr>
        <w:t>รายงานการเคลื่อนไหวสินค้า (Movement Ledger Report)</w:t>
      </w:r>
    </w:p>
    <w:p>
      <w:pPr>
        <w:pStyle w:val="Heading2"/>
      </w:pPr>
      <w:r>
        <w:rPr>
          <w:rFonts w:ascii="TH SarabunPSK" w:hAnsi="TH SarabunPSK"/>
        </w:rPr>
        <w:t>วัตถุประสงค์</w:t>
      </w:r>
    </w:p>
    <w:p>
      <w:pPr>
        <w:spacing w:after="80"/>
      </w:pPr>
      <w:r>
        <w:rPr>
          <w:rFonts w:ascii="TH SarabunPSK" w:hAnsi="TH SarabunPSK"/>
          <w:sz w:val="26"/>
        </w:rPr>
        <w:t>รายงานนี้แสดงประวัติการเคลื่อนไหวสินค้าทุกรายการ ทั้งการรับเข้าและส่งออก ให้ตรวจสอบความถูกต้องและใช้ประกอบการออกใบแจ้งหนี้</w:t>
      </w:r>
    </w:p>
    <w:p>
      <w:pPr>
        <w:pStyle w:val="Heading2"/>
      </w:pPr>
      <w:r>
        <w:rPr>
          <w:rFonts w:ascii="TH SarabunPSK" w:hAnsi="TH SarabunPSK"/>
        </w:rPr>
        <w:t>ผู้ใช้งาน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Admin, Warehouse Manager, Warehouse Admin, Warehouse Staff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Accounting, Viewer</w:t>
      </w:r>
    </w:p>
    <w:p>
      <w:pPr>
        <w:pStyle w:val="Heading2"/>
      </w:pPr>
      <w:r>
        <w:rPr>
          <w:rFonts w:ascii="TH SarabunPSK" w:hAnsi="TH SarabunPSK"/>
        </w:rPr>
        <w:t>การเข้าถึง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เมนู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เส้นทาง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Reports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รายการเคลื่อนไหวสินค้า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URL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/reports/movement-ledger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คำอธิบายหน้าจอ</w:t>
      </w:r>
    </w:p>
    <w:p>
      <w:pPr>
        <w:pStyle w:val="Heading3"/>
      </w:pPr>
      <w:r>
        <w:rPr>
          <w:rFonts w:ascii="TH SarabunPSK" w:hAnsi="TH SarabunPSK"/>
        </w:rPr>
        <w:t>ส่วนที่ 1: ตัวกรอง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ตัวกรอง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วันที่เริ่มต้น / สิ้นสุด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ช่วงวันที่ของรายการ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ลูกค้า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กรองตามลูกค้า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เลือกสินค้าได้หลายรายการ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ตำแหน่งจัดเก็บ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เลือกตำแหน่งได้หลายแห่ง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คลังสินค้า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รหัสคลัง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ประเภทอ้างอิง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ประเภทเอกสารต้นทาง</w:t>
            </w:r>
          </w:p>
        </w:tc>
      </w:tr>
    </w:tbl>
    <w:p>
      <w:pPr>
        <w:pStyle w:val="Heading3"/>
      </w:pPr>
      <w:r>
        <w:rPr>
          <w:rFonts w:ascii="TH SarabunPSK" w:hAnsi="TH SarabunPSK"/>
        </w:rPr>
        <w:t>ส่วนที่ 2: ตารางรายการเคลื่อนไหว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คอลัมน์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วันที่เกิดรายการ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ประเภท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Badge ประเภทการเคลื่อนไหว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 — ชื่อสินค้า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ลูกค้า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ลูกค้าที่เกี่ยวข้อง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(+) รับเข้า / (-) ส่งออก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อ้างอิง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เลขที่เอกสารต้นทาง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วันที่สร้าง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วันที่บันทึกในระบบ</w:t>
            </w:r>
          </w:p>
        </w:tc>
      </w:tr>
    </w:tbl>
    <w:p>
      <w:pPr>
        <w:spacing w:after="80"/>
      </w:pPr>
      <w:r>
        <w:rPr>
          <w:rFonts w:ascii="TH SarabunPSK" w:hAnsi="TH SarabunPSK"/>
          <w:b/>
          <w:sz w:val="26"/>
        </w:rPr>
        <w:t>คลิกขยายแถวเพื่อดูรายละเอียด: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รายละเอียด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LOT No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หมายเลขล็อต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ตำแหน่งต้นทาง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ตำแหน่งที่นำสินค้าออก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ตำแหน่งปลายทาง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ตำแหน่งที่วางสินค้า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หน่วย (UOM)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หน่วยนับ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ประเภทอ้างอิง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ประเภทเอกสาร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เลขที่อ้างอิง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รหัสเอกสาร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เอกสารอ้างอิง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ลิงก์ไปยังเอกสารต้นทาง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ปุ่มทั้งหมด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ปุ่ม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ค้นหา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กรองรายการตามเงื่อนไข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รีเซ็ต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ล้างตัวกรองทั้งหมด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Export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ดาวน์โหลดรายการเป็น CSV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รายงานรับ-ส่งสินค้า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พิมพ์รายงาน Entry-Delivery แบบเป็นทางการ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กฎทางธุรกิจ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 xml:space="preserve">รายงานนี้เป็น </w:t>
      </w:r>
      <w:r>
        <w:rPr>
          <w:rFonts w:ascii="TH SarabunPSK" w:hAnsi="TH SarabunPSK"/>
          <w:b/>
          <w:sz w:val="26"/>
        </w:rPr>
        <w:t>อ่านอย่างเดียว</w:t>
      </w:r>
      <w:r>
        <w:rPr>
          <w:rFonts w:ascii="TH SarabunPSK" w:hAnsi="TH SarabunPSK"/>
          <w:sz w:val="26"/>
        </w:rPr>
        <w:t xml:space="preserve"> ไม่สามารถแก้ไขข้อมูลได้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จำนวน (+) = รับเข้าคลัง; (-) = ส่งออกจากคลัง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คลิกที่เลขที่อ้างอิงเพื่อเชื่อมไปยังเอกสารต้นทาง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คำถามที่พบบ่อย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ต้องการดูเฉพาะรายการรับเข้า ทำได้ไหม?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กรองด้วย "ประเภทอ้างอิง" เลือกเฉพาะประเภทรับเข้า (INBOUND)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รายงาน Entry-Delivery แตกต่างจากตารางหลักอย่างไร?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เป็นรูปแบบเอกสารทางการสำหรับพิมพ์ แสดงข้อมูลลูกค้าและสรุปยอดใน format มาตรฐาน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