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40.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laporan-ujian-akhir-semester-uas"/>
    <w:p>
      <w:pPr>
        <w:pStyle w:val="Heading1"/>
      </w:pPr>
      <w:r>
        <w:t xml:space="preserve">LAPORAN UJIAN AKHIR SEMESTER (UAS)</w:t>
      </w:r>
    </w:p>
    <w:bookmarkStart w:id="20" w:name="sistem-informasi-geografis-w182500032"/>
    <w:p>
      <w:pPr>
        <w:pStyle w:val="Heading2"/>
      </w:pPr>
      <w:r>
        <w:t xml:space="preserve">SISTEM INFORMASI GEOGRAFIS (W182500032)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Informasi Mahasiswa</w:t>
            </w:r>
          </w:p>
        </w:tc>
        <w:tc>
          <w:tcPr/>
          <w:p>
            <w:pPr>
              <w:pStyle w:val="Compact"/>
              <w:jc w:val="left"/>
            </w:pPr>
            <w:r>
              <w:t xml:space="preserve">Detail</w:t>
            </w:r>
          </w:p>
        </w:tc>
      </w:tr>
      <w:tr>
        <w:tc>
          <w:tcPr/>
          <w:p>
            <w:pPr>
              <w:pStyle w:val="Compact"/>
              <w:jc w:val="left"/>
            </w:pPr>
            <w:r>
              <w:rPr>
                <w:bCs/>
                <w:b/>
              </w:rPr>
              <w:t xml:space="preserve">Nama Lengkap</w:t>
            </w:r>
          </w:p>
        </w:tc>
        <w:tc>
          <w:tcPr/>
          <w:p>
            <w:pPr>
              <w:pStyle w:val="Compact"/>
              <w:jc w:val="left"/>
            </w:pPr>
            <w:r>
              <w:t xml:space="preserve">TEGAR WIJAYA KUSUMA</w:t>
            </w:r>
          </w:p>
        </w:tc>
      </w:tr>
      <w:tr>
        <w:tc>
          <w:tcPr/>
          <w:p>
            <w:pPr>
              <w:pStyle w:val="Compact"/>
              <w:jc w:val="left"/>
            </w:pPr>
            <w:r>
              <w:rPr>
                <w:bCs/>
                <w:b/>
              </w:rPr>
              <w:t xml:space="preserve">Nomor Induk Mahasiswa (NIM)</w:t>
            </w:r>
          </w:p>
        </w:tc>
        <w:tc>
          <w:tcPr/>
          <w:p>
            <w:pPr>
              <w:pStyle w:val="Compact"/>
              <w:jc w:val="left"/>
            </w:pPr>
            <w:r>
              <w:t xml:space="preserve">41523010217</w:t>
            </w:r>
          </w:p>
        </w:tc>
      </w:tr>
      <w:tr>
        <w:tc>
          <w:tcPr/>
          <w:p>
            <w:pPr>
              <w:pStyle w:val="Compact"/>
              <w:jc w:val="left"/>
            </w:pPr>
            <w:r>
              <w:rPr>
                <w:bCs/>
                <w:b/>
              </w:rPr>
              <w:t xml:space="preserve">Program Studi / Fakultas</w:t>
            </w:r>
          </w:p>
        </w:tc>
        <w:tc>
          <w:tcPr/>
          <w:p>
            <w:pPr>
              <w:pStyle w:val="Compact"/>
              <w:jc w:val="left"/>
            </w:pPr>
            <w:r>
              <w:t xml:space="preserve">Teknik Informatika / Ilmu Komputer</w:t>
            </w:r>
          </w:p>
        </w:tc>
      </w:tr>
      <w:tr>
        <w:tc>
          <w:tcPr/>
          <w:p>
            <w:pPr>
              <w:pStyle w:val="Compact"/>
              <w:jc w:val="left"/>
            </w:pPr>
            <w:r>
              <w:rPr>
                <w:bCs/>
                <w:b/>
              </w:rPr>
              <w:t xml:space="preserve">Kelas / Ruang</w:t>
            </w:r>
          </w:p>
        </w:tc>
        <w:tc>
          <w:tcPr/>
          <w:p>
            <w:pPr>
              <w:pStyle w:val="Compact"/>
              <w:jc w:val="left"/>
            </w:pPr>
            <w:r>
              <w:t xml:space="preserve">E-504</w:t>
            </w:r>
          </w:p>
        </w:tc>
      </w:tr>
      <w:tr>
        <w:tc>
          <w:tcPr/>
          <w:p>
            <w:pPr>
              <w:pStyle w:val="Compact"/>
              <w:jc w:val="left"/>
            </w:pPr>
            <w:r>
              <w:rPr>
                <w:bCs/>
                <w:b/>
              </w:rPr>
              <w:t xml:space="preserve">Hari, Tanggal &amp; Waktu</w:t>
            </w:r>
          </w:p>
        </w:tc>
        <w:tc>
          <w:tcPr/>
          <w:p>
            <w:pPr>
              <w:pStyle w:val="Compact"/>
              <w:jc w:val="left"/>
            </w:pPr>
            <w:r>
              <w:t xml:space="preserve">SELASA, 21 JULI 2026, 13.15-15.45</w:t>
            </w:r>
          </w:p>
        </w:tc>
      </w:tr>
      <w:tr>
        <w:tc>
          <w:tcPr/>
          <w:p>
            <w:pPr>
              <w:pStyle w:val="Compact"/>
              <w:jc w:val="left"/>
            </w:pPr>
            <w:r>
              <w:rPr>
                <w:bCs/>
                <w:b/>
              </w:rPr>
              <w:t xml:space="preserve">Nama Dosen</w:t>
            </w:r>
          </w:p>
        </w:tc>
        <w:tc>
          <w:tcPr/>
          <w:p>
            <w:pPr>
              <w:pStyle w:val="Compact"/>
              <w:jc w:val="left"/>
            </w:pPr>
            <w:r>
              <w:t xml:space="preserve">MOHAMAD YUSUF, S.KOM., MCS</w:t>
            </w:r>
          </w:p>
        </w:tc>
      </w:tr>
    </w:tbl>
    <w:p>
      <w:r>
        <w:pict>
          <v:rect style="width:0;height:1.5pt" o:hralign="center" o:hrstd="t" o:hr="t"/>
        </w:pict>
      </w:r>
    </w:p>
    <w:bookmarkEnd w:id="20"/>
    <w:bookmarkStart w:id="35" w:name="X12c1bafc75ec1051137618100b90cadfd86a0a8"/>
    <w:p>
      <w:pPr>
        <w:pStyle w:val="Heading2"/>
      </w:pPr>
      <w:r>
        <w:t xml:space="preserve">SOAL 1: Peta Interaktif Aksesibilitas Transportasi Massal Perguruan Tinggi Jabodetabek</w:t>
      </w:r>
    </w:p>
    <w:bookmarkStart w:id="21" w:name="latar-belakang-dan-tujuan"/>
    <w:p>
      <w:pPr>
        <w:pStyle w:val="Heading3"/>
      </w:pPr>
      <w:r>
        <w:t xml:space="preserve">1. Latar Belakang dan Tujuan</w:t>
      </w:r>
    </w:p>
    <w:p>
      <w:pPr>
        <w:pStyle w:val="FirstParagraph"/>
      </w:pPr>
      <w:r>
        <w:t xml:space="preserve">Hasil analisis spasial terkait klasifikasi kampus yang memiliki aksesibilitas baik (</w:t>
      </w:r>
      <w:r>
        <w:rPr>
          <w:iCs/>
          <w:i/>
        </w:rPr>
        <w:t xml:space="preserve">Transit-Oriented</w:t>
      </w:r>
      <w:r>
        <w:t xml:space="preserve">) dan yang terisolasi dari akses transportasi umum (</w:t>
      </w:r>
      <w:r>
        <w:rPr>
          <w:iCs/>
          <w:i/>
        </w:rPr>
        <w:t xml:space="preserve">Transit-Isolated</w:t>
      </w:r>
      <w:r>
        <w:t xml:space="preserve">) tidak akan optimal jika hanya disajikan dalam bentuk berkas Shapefile (</w:t>
      </w:r>
      <w:r>
        <w:rPr>
          <w:rStyle w:val="VerbatimChar"/>
        </w:rPr>
        <w:t xml:space="preserve">.shp</w:t>
      </w:r>
      <w:r>
        <w:t xml:space="preserve">) atau laporan statis.</w:t>
      </w:r>
    </w:p>
    <w:p>
      <w:pPr>
        <w:pStyle w:val="BodyText"/>
      </w:pPr>
      <w:r>
        <w:t xml:space="preserve">Pihak pembuat kebijakan seperti Dinas Perhubungan, Kemdikbudristek, dan pengelola universitas membutuhkan platform peta interaktif yang dapat diakses dengan mudah melalui peramban web (browser HP/Laptop) tanpa perlu menginstal perangkat lunak QGIS. Tujuannya adalah untuk memudahkan perencanaan rute angkutan pengumpan (</w:t>
      </w:r>
      <w:r>
        <w:rPr>
          <w:iCs/>
          <w:i/>
        </w:rPr>
        <w:t xml:space="preserve">shuttle</w:t>
      </w:r>
      <w:r>
        <w:t xml:space="preserve"> </w:t>
      </w:r>
      <w:r>
        <w:t xml:space="preserve">kampus), integrasi angkutan</w:t>
      </w:r>
      <w:r>
        <w:t xml:space="preserve"> </w:t>
      </w:r>
      <w:r>
        <w:rPr>
          <w:iCs/>
          <w:i/>
        </w:rPr>
        <w:t xml:space="preserve">feeder</w:t>
      </w:r>
      <w:r>
        <w:t xml:space="preserve"> </w:t>
      </w:r>
      <w:r>
        <w:t xml:space="preserve">(seperti TransJakarta), serta sosialisasi aksesibilitas bagi calon mahasiswa baru.</w:t>
      </w:r>
    </w:p>
    <w:bookmarkEnd w:id="21"/>
    <w:bookmarkStart w:id="22" w:name="metodologi-dan-sourcing-data-spasial"/>
    <w:p>
      <w:pPr>
        <w:pStyle w:val="Heading3"/>
      </w:pPr>
      <w:r>
        <w:t xml:space="preserve">2. Metodologi dan Sourcing Data Spasial</w:t>
      </w:r>
    </w:p>
    <w:p>
      <w:pPr>
        <w:pStyle w:val="FirstParagraph"/>
      </w:pPr>
      <w:r>
        <w:t xml:space="preserve">Untuk menyusun peta interaktif yang akurat dan kredibel, dilakukan pengumpulan data dari berbagai sumber resmi dan komunitas spasial:</w:t>
      </w:r>
      <w:r>
        <w:t xml:space="preserve"> </w:t>
      </w:r>
      <w:r>
        <w:t xml:space="preserve">1.</w:t>
      </w:r>
      <w:r>
        <w:t xml:space="preserve"> </w:t>
      </w:r>
      <w:r>
        <w:rPr>
          <w:bCs/>
          <w:b/>
        </w:rPr>
        <w:t xml:space="preserve">Lokasi Kampus (Perguruan Tinggi)</w:t>
      </w:r>
      <w:r>
        <w:t xml:space="preserve">: Diperoleh dari data OpenStreetMap (OSM) via Overpass Turbo dengan query</w:t>
      </w:r>
      <w:r>
        <w:t xml:space="preserve"> </w:t>
      </w:r>
      <w:r>
        <w:rPr>
          <w:rStyle w:val="VerbatimChar"/>
        </w:rPr>
        <w:t xml:space="preserve">amenity=university</w:t>
      </w:r>
      <w:r>
        <w:t xml:space="preserve"> </w:t>
      </w:r>
      <w:r>
        <w:t xml:space="preserve">dan</w:t>
      </w:r>
      <w:r>
        <w:t xml:space="preserve"> </w:t>
      </w:r>
      <w:r>
        <w:rPr>
          <w:rStyle w:val="VerbatimChar"/>
        </w:rPr>
        <w:t xml:space="preserve">amenity=college</w:t>
      </w:r>
      <w:r>
        <w:t xml:space="preserve"> </w:t>
      </w:r>
      <w:r>
        <w:t xml:space="preserve">di wilayah Jabodetabek dan Karawang, kemudian divalidasi dan diperkaya dengan metadata status (PTN/PTS), akreditasi institusi, dan jumlah mahasiswa aktif berdasarkan pangkalan data</w:t>
      </w:r>
      <w:r>
        <w:t xml:space="preserve"> </w:t>
      </w:r>
      <w:r>
        <w:rPr>
          <w:bCs/>
          <w:b/>
        </w:rPr>
        <w:t xml:space="preserve">PDDikti</w:t>
      </w:r>
      <w:r>
        <w:t xml:space="preserve">.</w:t>
      </w:r>
      <w:r>
        <w:t xml:space="preserve"> </w:t>
      </w:r>
      <w:r>
        <w:t xml:space="preserve">2.</w:t>
      </w:r>
      <w:r>
        <w:t xml:space="preserve"> </w:t>
      </w:r>
      <w:r>
        <w:rPr>
          <w:bCs/>
          <w:b/>
        </w:rPr>
        <w:t xml:space="preserve">Simpul Utama (Stasiun Transportasi Massal)</w:t>
      </w:r>
      <w:r>
        <w:t xml:space="preserve">: Mengunduh lokasi stasiun KRL Commuter Line, MRT Jakarta, dan LRT (Jakarta &amp; Jabodebek) di wilayah cakupan menggunakan query</w:t>
      </w:r>
      <w:r>
        <w:t xml:space="preserve"> </w:t>
      </w:r>
      <w:r>
        <w:rPr>
          <w:rStyle w:val="VerbatimChar"/>
        </w:rPr>
        <w:t xml:space="preserve">railway=station</w:t>
      </w:r>
      <w:r>
        <w:t xml:space="preserve"> </w:t>
      </w:r>
      <w:r>
        <w:t xml:space="preserve">dari OpenStreetMap.</w:t>
      </w:r>
      <w:r>
        <w:t xml:space="preserve"> </w:t>
      </w:r>
      <w:r>
        <w:t xml:space="preserve">3.</w:t>
      </w:r>
      <w:r>
        <w:t xml:space="preserve"> </w:t>
      </w:r>
      <w:r>
        <w:rPr>
          <w:bCs/>
          <w:b/>
        </w:rPr>
        <w:t xml:space="preserve">Simpul Pengumpan (Halte TransJakarta)</w:t>
      </w:r>
      <w:r>
        <w:t xml:space="preserve">: Mengunduh koordinat halte bus TransJakarta menggunakan query OSM untuk</w:t>
      </w:r>
      <w:r>
        <w:t xml:space="preserve"> </w:t>
      </w:r>
      <w:r>
        <w:rPr>
          <w:rStyle w:val="VerbatimChar"/>
        </w:rPr>
        <w:t xml:space="preserve">highway=bus_stop</w:t>
      </w:r>
      <w:r>
        <w:t xml:space="preserve"> </w:t>
      </w:r>
      <w:r>
        <w:t xml:space="preserve">dengan operator TransJakarta.</w:t>
      </w:r>
      <w:r>
        <w:t xml:space="preserve"> </w:t>
      </w:r>
      <w:r>
        <w:t xml:space="preserve">4.</w:t>
      </w:r>
      <w:r>
        <w:t xml:space="preserve"> </w:t>
      </w:r>
      <w:r>
        <w:rPr>
          <w:bCs/>
          <w:b/>
        </w:rPr>
        <w:t xml:space="preserve">Batas Administrasi Kecamatan</w:t>
      </w:r>
      <w:r>
        <w:t xml:space="preserve">: Batas kecamatan di wilayah Jabodetabek dan Karawang disederhanakan dari batas resmi BIG/BPS untuk memastikan efisiensi memori render WebGIS.</w:t>
      </w:r>
    </w:p>
    <w:bookmarkEnd w:id="22"/>
    <w:bookmarkStart w:id="23" w:name="aturan-klasifikasi-aksesibilitas-spasial"/>
    <w:p>
      <w:pPr>
        <w:pStyle w:val="Heading3"/>
      </w:pPr>
      <w:r>
        <w:t xml:space="preserve">3. Aturan Klasifikasi Aksesibilitas Spasial</w:t>
      </w:r>
    </w:p>
    <w:p>
      <w:pPr>
        <w:pStyle w:val="FirstParagraph"/>
      </w:pPr>
      <w:r>
        <w:t xml:space="preserve">Klasifikasi aksesibilitas perguruan tinggi dianalisis secara spasial dalam sistem koordinat proyeksi</w:t>
      </w:r>
      <w:r>
        <w:t xml:space="preserve"> </w:t>
      </w:r>
      <w:r>
        <w:rPr>
          <w:bCs/>
          <w:b/>
        </w:rPr>
        <w:t xml:space="preserve">UTM Zone 48S (EPSG:32748)</w:t>
      </w:r>
      <w:r>
        <w:t xml:space="preserve"> </w:t>
      </w:r>
      <w:r>
        <w:t xml:space="preserve">untuk menghitung jarak dalam satuan meter yang akurat:</w:t>
      </w:r>
      <w:r>
        <w:t xml:space="preserve"> </w:t>
      </w:r>
      <w:r>
        <w:t xml:space="preserve">*</w:t>
      </w:r>
      <w:r>
        <w:t xml:space="preserve"> </w:t>
      </w:r>
      <w:r>
        <w:rPr>
          <w:bCs/>
          <w:b/>
        </w:rPr>
        <w:t xml:space="preserve">Transit-Oriented</w:t>
      </w:r>
      <w:r>
        <w:t xml:space="preserve"> </w:t>
      </w:r>
      <w:r>
        <w:t xml:space="preserve">(Akses Baik): Kampus terletak dalam radius</w:t>
      </w:r>
      <w:r>
        <w:t xml:space="preserve"> </w:t>
      </w:r>
      <w:r>
        <w:rPr>
          <w:bCs/>
          <w:b/>
        </w:rPr>
        <w:t xml:space="preserve">&lt;= 1.000 meter</w:t>
      </w:r>
      <w:r>
        <w:t xml:space="preserve"> </w:t>
      </w:r>
      <w:r>
        <w:t xml:space="preserve">dari stasiun kereta (KRL/MRT/LRT) ATAU dalam radius</w:t>
      </w:r>
      <w:r>
        <w:t xml:space="preserve"> </w:t>
      </w:r>
      <w:r>
        <w:rPr>
          <w:bCs/>
          <w:b/>
        </w:rPr>
        <w:t xml:space="preserve">&lt;= 500 meter</w:t>
      </w:r>
      <w:r>
        <w:t xml:space="preserve"> </w:t>
      </w:r>
      <w:r>
        <w:t xml:space="preserve">dari halte bus TransJakarta.</w:t>
      </w:r>
      <w:r>
        <w:t xml:space="preserve"> </w:t>
      </w:r>
      <w:r>
        <w:t xml:space="preserve">*</w:t>
      </w:r>
      <w:r>
        <w:t xml:space="preserve"> </w:t>
      </w:r>
      <w:r>
        <w:rPr>
          <w:bCs/>
          <w:b/>
        </w:rPr>
        <w:t xml:space="preserve">Transit-Isolated</w:t>
      </w:r>
      <w:r>
        <w:t xml:space="preserve"> </w:t>
      </w:r>
      <w:r>
        <w:t xml:space="preserve">(Akses Buruk): Kampus terletak di luar kedua radius tersebut.</w:t>
      </w:r>
    </w:p>
    <w:bookmarkEnd w:id="23"/>
    <w:bookmarkStart w:id="24" w:name="hasil-analisis-spasial"/>
    <w:p>
      <w:pPr>
        <w:pStyle w:val="Heading3"/>
      </w:pPr>
      <w:r>
        <w:t xml:space="preserve">4. Hasil Analisis Spasial</w:t>
      </w:r>
    </w:p>
    <w:p>
      <w:pPr>
        <w:pStyle w:val="FirstParagraph"/>
      </w:pPr>
      <w:r>
        <w:t xml:space="preserve">Dari total</w:t>
      </w:r>
      <w:r>
        <w:t xml:space="preserve"> </w:t>
      </w:r>
      <w:r>
        <w:rPr>
          <w:bCs/>
          <w:b/>
        </w:rPr>
        <w:t xml:space="preserve">274 kampus</w:t>
      </w:r>
      <w:r>
        <w:t xml:space="preserve"> </w:t>
      </w:r>
      <w:r>
        <w:t xml:space="preserve">yang dipetakan di wilayah Jabodetabek dan Karawang:</w:t>
      </w:r>
      <w:r>
        <w:t xml:space="preserve"> </w:t>
      </w:r>
      <w:r>
        <w:t xml:space="preserve">*</w:t>
      </w:r>
      <w:r>
        <w:t xml:space="preserve"> </w:t>
      </w:r>
      <w:r>
        <w:rPr>
          <w:bCs/>
          <w:b/>
        </w:rPr>
        <w:t xml:space="preserve">Transit-Oriented</w:t>
      </w:r>
      <w:r>
        <w:t xml:space="preserve">:</w:t>
      </w:r>
      <w:r>
        <w:t xml:space="preserve"> </w:t>
      </w:r>
      <w:r>
        <w:rPr>
          <w:bCs/>
          <w:b/>
        </w:rPr>
        <w:t xml:space="preserve">112 Kampus (40.9%)</w:t>
      </w:r>
      <w:r>
        <w:t xml:space="preserve">. Kampus-kampus ini memiliki integrasi multimoda yang baik, memudahkan mahasiswa menggunakan transportasi umum massal.</w:t>
      </w:r>
      <w:r>
        <w:t xml:space="preserve"> </w:t>
      </w:r>
      <w:r>
        <w:t xml:space="preserve">*</w:t>
      </w:r>
      <w:r>
        <w:t xml:space="preserve"> </w:t>
      </w:r>
      <w:r>
        <w:rPr>
          <w:bCs/>
          <w:b/>
        </w:rPr>
        <w:t xml:space="preserve">Transit-Isolated</w:t>
      </w:r>
      <w:r>
        <w:t xml:space="preserve">:</w:t>
      </w:r>
      <w:r>
        <w:t xml:space="preserve"> </w:t>
      </w:r>
      <w:r>
        <w:rPr>
          <w:bCs/>
          <w:b/>
        </w:rPr>
        <w:t xml:space="preserve">162 Kampus (59.1%)</w:t>
      </w:r>
      <w:r>
        <w:t xml:space="preserve">.</w:t>
      </w:r>
      <w:r>
        <w:t xml:space="preserve"> </w:t>
      </w:r>
      <w:r>
        <w:t xml:space="preserve">*</w:t>
      </w:r>
      <w:r>
        <w:t xml:space="preserve"> </w:t>
      </w:r>
      <w:r>
        <w:rPr>
          <w:bCs/>
          <w:b/>
        </w:rPr>
        <w:t xml:space="preserve">Estimasi Mahasiswa Terdampak</w:t>
      </w:r>
      <w:r>
        <w:t xml:space="preserve">: Teridentifikasi sekitar</w:t>
      </w:r>
      <w:r>
        <w:t xml:space="preserve"> </w:t>
      </w:r>
      <w:r>
        <w:rPr>
          <w:bCs/>
          <w:b/>
        </w:rPr>
        <w:t xml:space="preserve">1.570.303 mahasiswa</w:t>
      </w:r>
      <w:r>
        <w:t xml:space="preserve"> </w:t>
      </w:r>
      <w:r>
        <w:t xml:space="preserve">berkuliah di kampus</w:t>
      </w:r>
      <w:r>
        <w:t xml:space="preserve"> </w:t>
      </w:r>
      <w:r>
        <w:rPr>
          <w:iCs/>
          <w:i/>
        </w:rPr>
        <w:t xml:space="preserve">Transit-Isolated</w:t>
      </w:r>
      <w:r>
        <w:t xml:space="preserve">, di mana sebagian besar terpusat di kawasan penyangga (Bekasi, Tangerang, Depok, dan Karawang) yang belum terlayani jaringan transportasi massal secara memadai.</w:t>
      </w:r>
    </w:p>
    <w:bookmarkEnd w:id="24"/>
    <w:bookmarkStart w:id="34" w:name="Xea30490345e18e63bc2fbb3bb32ed2c35b85e21"/>
    <w:p>
      <w:pPr>
        <w:pStyle w:val="Heading3"/>
      </w:pPr>
      <w:r>
        <w:t xml:space="preserve">5. Implementasi WebGIS Dashboard (Streamlit + Folium)</w:t>
      </w:r>
    </w:p>
    <w:p>
      <w:pPr>
        <w:pStyle w:val="FirstParagraph"/>
      </w:pPr>
      <w:r>
        <w:t xml:space="preserve">Platform dikembangkan menggunakan</w:t>
      </w:r>
      <w:r>
        <w:t xml:space="preserve"> </w:t>
      </w:r>
      <w:r>
        <w:rPr>
          <w:bCs/>
          <w:b/>
        </w:rPr>
        <w:t xml:space="preserve">Streamlit</w:t>
      </w:r>
      <w:r>
        <w:t xml:space="preserve"> </w:t>
      </w:r>
      <w:r>
        <w:t xml:space="preserve">(Python web framework) dan pustaka kartografi</w:t>
      </w:r>
      <w:r>
        <w:t xml:space="preserve"> </w:t>
      </w:r>
      <w:r>
        <w:rPr>
          <w:bCs/>
          <w:b/>
        </w:rPr>
        <w:t xml:space="preserve">Folium (Leaflet.js)</w:t>
      </w:r>
      <w:r>
        <w:t xml:space="preserve">. Kode aplikasi dapat dilihat pada berkas</w:t>
      </w:r>
      <w:r>
        <w:t xml:space="preserve"> </w:t>
      </w:r>
      <w:r>
        <w:rPr>
          <w:rStyle w:val="VerbatimChar"/>
        </w:rPr>
        <w:t xml:space="preserve">app.py</w:t>
      </w:r>
      <w:r>
        <w:t xml:space="preserve">.</w:t>
      </w:r>
    </w:p>
    <w:bookmarkStart w:id="26" w:name="fitur-utama-dashboard"/>
    <w:p>
      <w:pPr>
        <w:pStyle w:val="Heading4"/>
      </w:pPr>
      <w:r>
        <w:t xml:space="preserve">Fitur Utama Dashboard:</w:t>
      </w:r>
    </w:p>
    <w:p>
      <w:pPr>
        <w:numPr>
          <w:ilvl w:val="0"/>
          <w:numId w:val="1001"/>
        </w:numPr>
        <w:pStyle w:val="Compact"/>
      </w:pPr>
      <w:r>
        <w:rPr>
          <w:bCs/>
          <w:b/>
        </w:rPr>
        <w:t xml:space="preserve">Filter Interaktif</w:t>
      </w:r>
      <w:r>
        <w:t xml:space="preserve">: Pengguna dapat menyaring sebaran kampus berdasarkan Status (Semua, PTN saja, PTS saja) dan Kategori Aksesibilitas.</w:t>
      </w:r>
    </w:p>
    <w:p>
      <w:pPr>
        <w:numPr>
          <w:ilvl w:val="0"/>
          <w:numId w:val="1001"/>
        </w:numPr>
        <w:pStyle w:val="Compact"/>
      </w:pPr>
      <w:r>
        <w:rPr>
          <w:bCs/>
          <w:b/>
        </w:rPr>
        <w:t xml:space="preserve">Layer Control Toggles</w:t>
      </w:r>
      <w:r>
        <w:t xml:space="preserve">: Mengontrol tampilan visual layer Batas Kecamatan, Stasiun, Halte TransJakarta, dan visualisasi radius buffer stasiun.</w:t>
      </w:r>
    </w:p>
    <w:p>
      <w:pPr>
        <w:numPr>
          <w:ilvl w:val="0"/>
          <w:numId w:val="1001"/>
        </w:numPr>
        <w:pStyle w:val="Compact"/>
      </w:pPr>
      <w:r>
        <w:rPr>
          <w:bCs/>
          <w:b/>
        </w:rPr>
        <w:t xml:space="preserve">Informasi Pop-up Detil</w:t>
      </w:r>
      <w:r>
        <w:t xml:space="preserve">: Mengklik titik kampus akan menampilkan tabel properti berisi Nama Kampus, Status PTN/PTS, Akreditasi, Jumlah Mahasiswa, Kategori Akses, serta jarak presisi dalam meter ke stasiun dan halte TransJakarta terdekat.</w:t>
      </w:r>
    </w:p>
    <w:p>
      <w:pPr>
        <w:numPr>
          <w:ilvl w:val="0"/>
          <w:numId w:val="1001"/>
        </w:numPr>
        <w:pStyle w:val="Compact"/>
      </w:pPr>
      <w:r>
        <w:rPr>
          <w:bCs/>
          <w:b/>
        </w:rPr>
        <w:t xml:space="preserve">Skema Warna Kartografi</w:t>
      </w:r>
      <w:r>
        <w:t xml:space="preserve">:</w:t>
      </w:r>
    </w:p>
    <w:p>
      <w:pPr>
        <w:numPr>
          <w:ilvl w:val="1"/>
          <w:numId w:val="1002"/>
        </w:numPr>
        <w:pStyle w:val="Compact"/>
      </w:pPr>
      <w:r>
        <w:rPr>
          <w:iCs/>
          <w:i/>
        </w:rPr>
        <w:t xml:space="preserve">Kampus Transit-Oriented</w:t>
      </w:r>
      <w:r>
        <w:t xml:space="preserve">: Titik Hijau.</w:t>
      </w:r>
    </w:p>
    <w:p>
      <w:pPr>
        <w:numPr>
          <w:ilvl w:val="1"/>
          <w:numId w:val="1002"/>
        </w:numPr>
        <w:pStyle w:val="Compact"/>
      </w:pPr>
      <w:r>
        <w:rPr>
          <w:iCs/>
          <w:i/>
        </w:rPr>
        <w:t xml:space="preserve">Kampus Transit-Isolated</w:t>
      </w:r>
      <w:r>
        <w:t xml:space="preserve">: Titik Merah.</w:t>
      </w:r>
    </w:p>
    <w:p>
      <w:pPr>
        <w:numPr>
          <w:ilvl w:val="1"/>
          <w:numId w:val="1002"/>
        </w:numPr>
        <w:pStyle w:val="Compact"/>
      </w:pPr>
      <w:r>
        <w:rPr>
          <w:iCs/>
          <w:i/>
        </w:rPr>
        <w:t xml:space="preserve">Stasiun</w:t>
      </w:r>
      <w:r>
        <w:t xml:space="preserve">: Titik Biru.</w:t>
      </w:r>
    </w:p>
    <w:p>
      <w:pPr>
        <w:numPr>
          <w:ilvl w:val="1"/>
          <w:numId w:val="1002"/>
        </w:numPr>
        <w:pStyle w:val="Compact"/>
      </w:pPr>
      <w:r>
        <w:rPr>
          <w:iCs/>
          <w:i/>
        </w:rPr>
        <w:t xml:space="preserve">Halte TransJakarta</w:t>
      </w:r>
      <w:r>
        <w:t xml:space="preserve">: Titik Ungu.</w:t>
      </w:r>
    </w:p>
    <w:p>
      <w:pPr>
        <w:numPr>
          <w:ilvl w:val="0"/>
          <w:numId w:val="1001"/>
        </w:numPr>
        <w:pStyle w:val="Compact"/>
      </w:pPr>
      <w:r>
        <w:rPr>
          <w:bCs/>
          <w:b/>
        </w:rPr>
        <w:t xml:space="preserve">Hosting Publik</w:t>
      </w:r>
      <w:r>
        <w:t xml:space="preserve">: Tautan aktif WebGIS:</w:t>
      </w:r>
      <w:r>
        <w:t xml:space="preserve"> </w:t>
      </w:r>
      <w:hyperlink r:id="rId25">
        <w:r>
          <w:rPr>
            <w:rStyle w:val="Hyperlink"/>
          </w:rPr>
          <w:t xml:space="preserve">https://uas-gis-e504.streamlit.app/</w:t>
        </w:r>
      </w:hyperlink>
    </w:p>
    <w:bookmarkEnd w:id="26"/>
    <w:bookmarkStart w:id="33" w:name="X080471a8737ad43201df926454eb7a6ec653309"/>
    <w:p>
      <w:pPr>
        <w:pStyle w:val="Heading4"/>
      </w:pPr>
      <w:r>
        <w:t xml:space="preserve">Screenshot Tampilan Peta Interaktif (WebGIS):</w:t>
      </w:r>
    </w:p>
    <w:p>
      <w:pPr>
        <w:numPr>
          <w:ilvl w:val="0"/>
          <w:numId w:val="1003"/>
        </w:numPr>
      </w:pPr>
      <w:r>
        <w:rPr>
          <w:bCs/>
          <w:b/>
        </w:rPr>
        <w:t xml:space="preserve">Visual 1: Tampilan Penuh WebGIS &amp; Legenda</w:t>
      </w:r>
      <w:r>
        <w:t xml:space="preserve"> </w:t>
      </w:r>
      <w:r>
        <w:drawing>
          <wp:inline>
            <wp:extent cx="5334000" cy="2647532"/>
            <wp:effectExtent b="0" l="0" r="0" t="0"/>
            <wp:docPr descr="Screenshot 1: Tampilan Penuh WebGIS &amp; Legenda" title="" id="28" name="Picture"/>
            <a:graphic>
              <a:graphicData uri="http://schemas.openxmlformats.org/drawingml/2006/picture">
                <pic:pic>
                  <pic:nvPicPr>
                    <pic:cNvPr descr="/home/tgrwjya/Documents/Uni/Semester%206/DATA/GIS/UAS/screenshot/screenshot1.png" id="29" name="Picture"/>
                    <pic:cNvPicPr>
                      <a:picLocks noChangeArrowheads="1" noChangeAspect="1"/>
                    </pic:cNvPicPr>
                  </pic:nvPicPr>
                  <pic:blipFill>
                    <a:blip r:embed="rId27"/>
                    <a:stretch>
                      <a:fillRect/>
                    </a:stretch>
                  </pic:blipFill>
                  <pic:spPr bwMode="auto">
                    <a:xfrm>
                      <a:off x="0" y="0"/>
                      <a:ext cx="5334000" cy="2647532"/>
                    </a:xfrm>
                    <a:prstGeom prst="rect">
                      <a:avLst/>
                    </a:prstGeom>
                    <a:noFill/>
                    <a:ln w="9525">
                      <a:noFill/>
                      <a:headEnd/>
                      <a:tailEnd/>
                    </a:ln>
                  </pic:spPr>
                </pic:pic>
              </a:graphicData>
            </a:graphic>
          </wp:inline>
        </w:drawing>
      </w:r>
      <w:r>
        <w:t xml:space="preserve"> </w:t>
      </w:r>
      <w:r>
        <w:rPr>
          <w:iCs/>
          <w:i/>
        </w:rPr>
        <w:t xml:space="preserve">Gambar 1.1: Tampilan Peta Interaktif WebGIS Aksesibilitas Perguruan Tinggi Jabodetabek</w:t>
      </w:r>
    </w:p>
    <w:p>
      <w:pPr>
        <w:numPr>
          <w:ilvl w:val="0"/>
          <w:numId w:val="1003"/>
        </w:numPr>
      </w:pPr>
      <w:r>
        <w:rPr>
          <w:bCs/>
          <w:b/>
        </w:rPr>
        <w:t xml:space="preserve">Visual 2: Tampilan Pop-up Atribut Kampus</w:t>
      </w:r>
      <w:r>
        <w:t xml:space="preserve"> </w:t>
      </w:r>
      <w:r>
        <w:drawing>
          <wp:inline>
            <wp:extent cx="5334000" cy="2651712"/>
            <wp:effectExtent b="0" l="0" r="0" t="0"/>
            <wp:docPr descr="Screenshot 2: Tampilan Pop-up Atribut Kampus" title="" id="31" name="Picture"/>
            <a:graphic>
              <a:graphicData uri="http://schemas.openxmlformats.org/drawingml/2006/picture">
                <pic:pic>
                  <pic:nvPicPr>
                    <pic:cNvPr descr="/home/tgrwjya/Documents/Uni/Semester%206/DATA/GIS/UAS/screenshot/screenshot2.png" id="32" name="Picture"/>
                    <pic:cNvPicPr>
                      <a:picLocks noChangeArrowheads="1" noChangeAspect="1"/>
                    </pic:cNvPicPr>
                  </pic:nvPicPr>
                  <pic:blipFill>
                    <a:blip r:embed="rId30"/>
                    <a:stretch>
                      <a:fillRect/>
                    </a:stretch>
                  </pic:blipFill>
                  <pic:spPr bwMode="auto">
                    <a:xfrm>
                      <a:off x="0" y="0"/>
                      <a:ext cx="5334000" cy="2651712"/>
                    </a:xfrm>
                    <a:prstGeom prst="rect">
                      <a:avLst/>
                    </a:prstGeom>
                    <a:noFill/>
                    <a:ln w="9525">
                      <a:noFill/>
                      <a:headEnd/>
                      <a:tailEnd/>
                    </a:ln>
                  </pic:spPr>
                </pic:pic>
              </a:graphicData>
            </a:graphic>
          </wp:inline>
        </w:drawing>
      </w:r>
      <w:r>
        <w:t xml:space="preserve"> </w:t>
      </w:r>
      <w:r>
        <w:rPr>
          <w:iCs/>
          <w:i/>
        </w:rPr>
        <w:t xml:space="preserve">Gambar 1.2: Tampilan Pop-up Atribut Detail Kampus (Kalbis Institute)</w:t>
      </w:r>
    </w:p>
    <w:p>
      <w:r>
        <w:pict>
          <v:rect style="width:0;height:1.5pt" o:hralign="center" o:hrstd="t" o:hr="t"/>
        </w:pict>
      </w:r>
    </w:p>
    <w:bookmarkEnd w:id="33"/>
    <w:bookmarkEnd w:id="34"/>
    <w:bookmarkEnd w:id="35"/>
    <w:bookmarkStart w:id="52" w:name="X8585b6567324206a11a6932169c48d52f819669"/>
    <w:p>
      <w:pPr>
        <w:pStyle w:val="Heading2"/>
      </w:pPr>
      <w:r>
        <w:t xml:space="preserve">SOAL 2: Sistem Rekomendasi Lokasi Pembangunan Kampus Satelit Berbasis Machine Learning (Random Forest)</w:t>
      </w:r>
    </w:p>
    <w:bookmarkStart w:id="36" w:name="X35198808093e8cf1b134c46debd941d2f5170b4"/>
    <w:p>
      <w:pPr>
        <w:pStyle w:val="Heading3"/>
      </w:pPr>
      <w:r>
        <w:t xml:space="preserve">Bagian A: Spatial Feature Engineering di QGIS</w:t>
      </w:r>
    </w:p>
    <w:p>
      <w:pPr>
        <w:pStyle w:val="FirstParagraph"/>
      </w:pPr>
      <w:r>
        <w:t xml:space="preserve">Sebelum melatih model Random Forest, data atribut poligon kecamatan diperkaya dengan variabel spasial menggunakan perangkat analisis QGIS:</w:t>
      </w:r>
    </w:p>
    <w:p>
      <w:pPr>
        <w:numPr>
          <w:ilvl w:val="0"/>
          <w:numId w:val="1004"/>
        </w:numPr>
        <w:pStyle w:val="Compact"/>
      </w:pPr>
      <w:r>
        <w:rPr>
          <w:bCs/>
          <w:b/>
        </w:rPr>
        <w:t xml:space="preserve">Jarak ke Kawasan Industri Terdekat (</w:t>
      </w:r>
      <w:r>
        <w:rPr>
          <w:rStyle w:val="VerbatimChar"/>
          <w:bCs/>
          <w:b/>
        </w:rPr>
        <w:t xml:space="preserve">dist_ind</w:t>
      </w:r>
      <w:r>
        <w:rPr>
          <w:bCs/>
          <w:b/>
        </w:rPr>
        <w:t xml:space="preserve">)</w:t>
      </w:r>
      <w:r>
        <w:t xml:space="preserve">:</w:t>
      </w:r>
    </w:p>
    <w:p>
      <w:pPr>
        <w:numPr>
          <w:ilvl w:val="1"/>
          <w:numId w:val="1005"/>
        </w:numPr>
        <w:pStyle w:val="Compact"/>
      </w:pPr>
      <w:r>
        <w:rPr>
          <w:iCs/>
          <w:i/>
        </w:rPr>
        <w:t xml:space="preserve">Langkah Kerja</w:t>
      </w:r>
      <w:r>
        <w:t xml:space="preserve">: Poligon kawasan industri (</w:t>
      </w:r>
      <w:r>
        <w:rPr>
          <w:rStyle w:val="VerbatimChar"/>
        </w:rPr>
        <w:t xml:space="preserve">Kawasan_Industri_Jabodetabek.shp</w:t>
      </w:r>
      <w:r>
        <w:t xml:space="preserve">) dikonversi menjadi titik centroid menggunakan tool</w:t>
      </w:r>
      <w:r>
        <w:t xml:space="preserve"> </w:t>
      </w:r>
      <w:r>
        <w:rPr>
          <w:bCs/>
          <w:b/>
        </w:rPr>
        <w:t xml:space="preserve">Centroids</w:t>
      </w:r>
      <w:r>
        <w:t xml:space="preserve"> </w:t>
      </w:r>
      <w:r>
        <w:t xml:space="preserve">(di bawah</w:t>
      </w:r>
      <w:r>
        <w:t xml:space="preserve"> </w:t>
      </w:r>
      <w:r>
        <w:rPr>
          <w:iCs/>
          <w:i/>
        </w:rPr>
        <w:t xml:space="preserve">Vector Geometry</w:t>
      </w:r>
      <w:r>
        <w:t xml:space="preserve">). Jarak antara centroid kecamatan ke centroid industri terdekat dihitung menggunakan tool</w:t>
      </w:r>
      <w:r>
        <w:t xml:space="preserve"> </w:t>
      </w:r>
      <w:r>
        <w:rPr>
          <w:bCs/>
          <w:b/>
        </w:rPr>
        <w:t xml:space="preserve">Distance to nearest hub (points)</w:t>
      </w:r>
      <w:r>
        <w:t xml:space="preserve"> </w:t>
      </w:r>
      <w:r>
        <w:t xml:space="preserve">dari toolbox QGIS Processing, menghasilkan kolom jarak dalam satuan meter.</w:t>
      </w:r>
    </w:p>
    <w:p>
      <w:pPr>
        <w:numPr>
          <w:ilvl w:val="0"/>
          <w:numId w:val="1004"/>
        </w:numPr>
        <w:pStyle w:val="Compact"/>
      </w:pPr>
      <w:r>
        <w:rPr>
          <w:bCs/>
          <w:b/>
        </w:rPr>
        <w:t xml:space="preserve">Kepadatan Kampus Eksisting (</w:t>
      </w:r>
      <w:r>
        <w:rPr>
          <w:rStyle w:val="VerbatimChar"/>
          <w:bCs/>
          <w:b/>
        </w:rPr>
        <w:t xml:space="preserve">camp_dens</w:t>
      </w:r>
      <w:r>
        <w:rPr>
          <w:bCs/>
          <w:b/>
        </w:rPr>
        <w:t xml:space="preserve">)</w:t>
      </w:r>
      <w:r>
        <w:t xml:space="preserve">:</w:t>
      </w:r>
    </w:p>
    <w:p>
      <w:pPr>
        <w:numPr>
          <w:ilvl w:val="1"/>
          <w:numId w:val="1006"/>
        </w:numPr>
        <w:pStyle w:val="Compact"/>
      </w:pPr>
      <w:r>
        <w:rPr>
          <w:iCs/>
          <w:i/>
        </w:rPr>
        <w:t xml:space="preserve">Langkah Kerja</w:t>
      </w:r>
      <w:r>
        <w:t xml:space="preserve">: Jumlah kampus eksisting di setiap kecamatan dihitung menggunakan tool</w:t>
      </w:r>
      <w:r>
        <w:t xml:space="preserve"> </w:t>
      </w:r>
      <w:r>
        <w:rPr>
          <w:bCs/>
          <w:b/>
        </w:rPr>
        <w:t xml:space="preserve">Count points in polygon</w:t>
      </w:r>
      <w:r>
        <w:t xml:space="preserve"> </w:t>
      </w:r>
      <w:r>
        <w:t xml:space="preserve">dengan layer input poligon kecamatan dan layer input titik kampus (</w:t>
      </w:r>
      <w:r>
        <w:rPr>
          <w:rStyle w:val="VerbatimChar"/>
        </w:rPr>
        <w:t xml:space="preserve">Sebaran_Kampus_Eksisting.shp</w:t>
      </w:r>
      <w:r>
        <w:t xml:space="preserve">). Kolom jumlah titik yang dihasilkan kemudian dibagi dengan luas area kecamatan (diambil dari</w:t>
      </w:r>
      <w:r>
        <w:t xml:space="preserve"> </w:t>
      </w:r>
      <w:r>
        <w:rPr>
          <w:rStyle w:val="VerbatimChar"/>
        </w:rPr>
        <w:t xml:space="preserve">$area / 1000000</w:t>
      </w:r>
      <w:r>
        <w:t xml:space="preserve"> </w:t>
      </w:r>
      <w:r>
        <w:t xml:space="preserve">menggunakan Field Calculator untuk mendapatkan luas dalam km²), menghasilkan kepadatan per km².</w:t>
      </w:r>
    </w:p>
    <w:p>
      <w:pPr>
        <w:numPr>
          <w:ilvl w:val="0"/>
          <w:numId w:val="1004"/>
        </w:numPr>
        <w:pStyle w:val="Compact"/>
      </w:pPr>
      <w:r>
        <w:rPr>
          <w:bCs/>
          <w:b/>
        </w:rPr>
        <w:t xml:space="preserve">Persentase Akses Tol (</w:t>
      </w:r>
      <w:r>
        <w:rPr>
          <w:rStyle w:val="VerbatimChar"/>
          <w:bCs/>
          <w:b/>
        </w:rPr>
        <w:t xml:space="preserve">toll_pct</w:t>
      </w:r>
      <w:r>
        <w:rPr>
          <w:bCs/>
          <w:b/>
        </w:rPr>
        <w:t xml:space="preserve">)</w:t>
      </w:r>
      <w:r>
        <w:t xml:space="preserve">:</w:t>
      </w:r>
    </w:p>
    <w:p>
      <w:pPr>
        <w:numPr>
          <w:ilvl w:val="1"/>
          <w:numId w:val="1007"/>
        </w:numPr>
        <w:pStyle w:val="Compact"/>
      </w:pPr>
      <w:r>
        <w:rPr>
          <w:iCs/>
          <w:i/>
        </w:rPr>
        <w:t xml:space="preserve">Langkah Kerja</w:t>
      </w:r>
      <w:r>
        <w:t xml:space="preserve">: Jaringan jalan tol (</w:t>
      </w:r>
      <w:r>
        <w:rPr>
          <w:rStyle w:val="VerbatimChar"/>
        </w:rPr>
        <w:t xml:space="preserve">Akses_Jalan_Tol.shp</w:t>
      </w:r>
      <w:r>
        <w:t xml:space="preserve">) dipotong berdasarkan batas kecamatan menggunakan tool</w:t>
      </w:r>
      <w:r>
        <w:t xml:space="preserve"> </w:t>
      </w:r>
      <w:r>
        <w:rPr>
          <w:bCs/>
          <w:b/>
        </w:rPr>
        <w:t xml:space="preserve">Intersection</w:t>
      </w:r>
      <w:r>
        <w:t xml:space="preserve">. Panjang segmen tol hasil pemotongan dihitung menggunakan fungsi</w:t>
      </w:r>
      <w:r>
        <w:t xml:space="preserve"> </w:t>
      </w:r>
      <w:r>
        <w:rPr>
          <w:rStyle w:val="VerbatimChar"/>
        </w:rPr>
        <w:t xml:space="preserve">$length</w:t>
      </w:r>
      <w:r>
        <w:t xml:space="preserve"> </w:t>
      </w:r>
      <w:r>
        <w:t xml:space="preserve">di Field Calculator. Persentase akses tol dihitung dengan membagi panjang total jalan tol di dalam kecamatan dengan luas area kecamatan (satuan meter/meter persegi).</w:t>
      </w:r>
    </w:p>
    <w:p>
      <w:pPr>
        <w:numPr>
          <w:ilvl w:val="0"/>
          <w:numId w:val="1004"/>
        </w:numPr>
        <w:pStyle w:val="Compact"/>
      </w:pPr>
      <w:r>
        <w:rPr>
          <w:bCs/>
          <w:b/>
        </w:rPr>
        <w:t xml:space="preserve">5 Variabel Independen (Fitur) Final</w:t>
      </w:r>
      <w:r>
        <w:t xml:space="preserve">:</w:t>
      </w:r>
    </w:p>
    <w:p>
      <w:pPr>
        <w:numPr>
          <w:ilvl w:val="1"/>
          <w:numId w:val="1008"/>
        </w:numPr>
        <w:pStyle w:val="Compact"/>
      </w:pPr>
      <w:r>
        <w:rPr>
          <w:rStyle w:val="VerbatimChar"/>
        </w:rPr>
        <w:t xml:space="preserve">dist_ind</w:t>
      </w:r>
      <w:r>
        <w:t xml:space="preserve">: Jarak ke kawasan industri terdekat (meter).</w:t>
      </w:r>
    </w:p>
    <w:p>
      <w:pPr>
        <w:numPr>
          <w:ilvl w:val="1"/>
          <w:numId w:val="1008"/>
        </w:numPr>
        <w:pStyle w:val="Compact"/>
      </w:pPr>
      <w:r>
        <w:rPr>
          <w:rStyle w:val="VerbatimChar"/>
        </w:rPr>
        <w:t xml:space="preserve">camp_dens</w:t>
      </w:r>
      <w:r>
        <w:t xml:space="preserve">: Kepadatan kampus eksisting (jumlah/km²).</w:t>
      </w:r>
    </w:p>
    <w:p>
      <w:pPr>
        <w:numPr>
          <w:ilvl w:val="1"/>
          <w:numId w:val="1008"/>
        </w:numPr>
        <w:pStyle w:val="Compact"/>
      </w:pPr>
      <w:r>
        <w:rPr>
          <w:rStyle w:val="VerbatimChar"/>
        </w:rPr>
        <w:t xml:space="preserve">toll_pct</w:t>
      </w:r>
      <w:r>
        <w:t xml:space="preserve">: Rasio panjang jalan tol terhadap luas kecamatan (m/m²).</w:t>
      </w:r>
    </w:p>
    <w:p>
      <w:pPr>
        <w:numPr>
          <w:ilvl w:val="1"/>
          <w:numId w:val="1008"/>
        </w:numPr>
        <w:pStyle w:val="Compact"/>
      </w:pPr>
      <w:r>
        <w:rPr>
          <w:rStyle w:val="VerbatimChar"/>
        </w:rPr>
        <w:t xml:space="preserve">sma_grad</w:t>
      </w:r>
      <w:r>
        <w:t xml:space="preserve">: Jumlah lulusan/siswa SMA (proxy angka sekolah).</w:t>
      </w:r>
    </w:p>
    <w:p>
      <w:pPr>
        <w:numPr>
          <w:ilvl w:val="1"/>
          <w:numId w:val="1008"/>
        </w:numPr>
        <w:pStyle w:val="Compact"/>
      </w:pPr>
      <w:r>
        <w:rPr>
          <w:rStyle w:val="VerbatimChar"/>
        </w:rPr>
        <w:t xml:space="preserve">area_km2</w:t>
      </w:r>
      <w:r>
        <w:t xml:space="preserve">: Luas total wilayah kecamatan (km²).</w:t>
      </w:r>
    </w:p>
    <w:p>
      <w:r>
        <w:pict>
          <v:rect style="width:0;height:1.5pt" o:hralign="center" o:hrstd="t" o:hr="t"/>
        </w:pict>
      </w:r>
    </w:p>
    <w:bookmarkEnd w:id="36"/>
    <w:bookmarkStart w:id="44" w:name="Xae8fcad76b0a5f1f4bb25eaa63ad0223055b817"/>
    <w:p>
      <w:pPr>
        <w:pStyle w:val="Heading3"/>
      </w:pPr>
      <w:r>
        <w:t xml:space="preserve">Bagian B: Implementasi Algoritma Random Forest</w:t>
      </w:r>
    </w:p>
    <w:p>
      <w:pPr>
        <w:pStyle w:val="FirstParagraph"/>
      </w:pPr>
      <w:r>
        <w:t xml:space="preserve">Pemodelan klasifikasi kelayakan lokasi kampus satelit baru dilatih menggunakan library</w:t>
      </w:r>
      <w:r>
        <w:t xml:space="preserve"> </w:t>
      </w:r>
      <w:r>
        <w:rPr>
          <w:rStyle w:val="VerbatimChar"/>
        </w:rPr>
        <w:t xml:space="preserve">scikit-learn</w:t>
      </w:r>
      <w:r>
        <w:t xml:space="preserve"> </w:t>
      </w:r>
      <w:r>
        <w:t xml:space="preserve">pada lingkungan Python.</w:t>
      </w:r>
    </w:p>
    <w:bookmarkStart w:id="37" w:name="X03ffce0e2448cac56424927eb30adcb1bdc729f"/>
    <w:p>
      <w:pPr>
        <w:pStyle w:val="Heading4"/>
      </w:pPr>
      <w:r>
        <w:t xml:space="preserve">1. Kode Python untuk Pemodelan (QGIS Python Console):</w:t>
      </w:r>
    </w:p>
    <w:p>
      <w:pPr>
        <w:pStyle w:val="SourceCode"/>
      </w:pPr>
      <w:r>
        <w:rPr>
          <w:rStyle w:val="ImportTok"/>
        </w:rPr>
        <w:t xml:space="preserve">import</w:t>
      </w:r>
      <w:r>
        <w:rPr>
          <w:rStyle w:val="NormalTok"/>
        </w:rPr>
        <w:t xml:space="preserve"> csv</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classification_report</w:t>
      </w:r>
      <w:r>
        <w:br/>
      </w:r>
      <w:r>
        <w:br/>
      </w:r>
      <w:r>
        <w:rPr>
          <w:rStyle w:val="CommentTok"/>
        </w:rPr>
        <w:t xml:space="preserve"># Memuat layer aktif Kecamatan_Jabodetabek</w:t>
      </w:r>
      <w:r>
        <w:br/>
      </w:r>
      <w:r>
        <w:rPr>
          <w:rStyle w:val="NormalTok"/>
        </w:rPr>
        <w:t xml:space="preserve">layer </w:t>
      </w:r>
      <w:r>
        <w:rPr>
          <w:rStyle w:val="OperatorTok"/>
        </w:rPr>
        <w:t xml:space="preserve">=</w:t>
      </w:r>
      <w:r>
        <w:rPr>
          <w:rStyle w:val="NormalTok"/>
        </w:rPr>
        <w:t xml:space="preserve"> iface.activeLayer()</w:t>
      </w:r>
      <w:r>
        <w:br/>
      </w:r>
      <w:r>
        <w:br/>
      </w:r>
      <w:r>
        <w:rPr>
          <w:rStyle w:val="ControlFlowTok"/>
        </w:rPr>
        <w:t xml:space="preserve">if</w:t>
      </w:r>
      <w:r>
        <w:rPr>
          <w:rStyle w:val="NormalTok"/>
        </w:rPr>
        <w:t xml:space="preserve"> </w:t>
      </w:r>
      <w:r>
        <w:rPr>
          <w:rStyle w:val="KeywordTok"/>
        </w:rPr>
        <w:t xml:space="preserve">not</w:t>
      </w:r>
      <w:r>
        <w:rPr>
          <w:rStyle w:val="NormalTok"/>
        </w:rPr>
        <w:t xml:space="preserve"> layer </w:t>
      </w:r>
      <w:r>
        <w:rPr>
          <w:rStyle w:val="KeywordTok"/>
        </w:rPr>
        <w:t xml:space="preserve">or</w:t>
      </w:r>
      <w:r>
        <w:rPr>
          <w:rStyle w:val="NormalTok"/>
        </w:rPr>
        <w:t xml:space="preserve"> layer.name()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"Kecamatan_Jabodetabek"</w:t>
      </w:r>
      <w:r>
        <w:rPr>
          <w:rStyle w:val="NormalTok"/>
        </w:rPr>
        <w:t xml:space="preserve">, </w:t>
      </w:r>
      <w:r>
        <w:rPr>
          <w:rStyle w:val="StringTok"/>
        </w:rPr>
        <w:t xml:space="preserve">"Kecamatan_Jabodetabek_Karawang"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"Silakan pilih layer 'Kecamatan_Jabodetabek' terlebih dahulu!"</w:t>
      </w:r>
      <w:r>
        <w:rPr>
          <w:rStyle w:val="NormalTok"/>
        </w:rPr>
        <w:t xml:space="preserve">)</w:t>
      </w:r>
      <w:r>
        <w:br/>
      </w:r>
      <w:r>
        <w:rPr>
          <w:rStyle w:val="ControlFlowTok"/>
        </w:rPr>
        <w:t xml:space="preserve">else</w:t>
      </w:r>
      <w:r>
        <w:rPr>
          <w:rStyle w:val="NormalTok"/>
        </w:rPr>
        <w:t xml:space="preserve">:</w:t>
      </w:r>
      <w:r>
        <w:br/>
      </w:r>
      <w:r>
        <w:rPr>
          <w:rStyle w:val="NormalTok"/>
        </w:rPr>
        <w:t xml:space="preserve">    feature_names </w:t>
      </w:r>
      <w:r>
        <w:rPr>
          <w:rStyle w:val="OperatorTok"/>
        </w:rPr>
        <w:t xml:space="preserve">=</w:t>
      </w:r>
      <w:r>
        <w:rPr>
          <w:rStyle w:val="NormalTok"/>
        </w:rPr>
        <w:t xml:space="preserve"> [</w:t>
      </w:r>
      <w:r>
        <w:rPr>
          <w:rStyle w:val="StringTok"/>
        </w:rPr>
        <w:t xml:space="preserve">"dist_ind"</w:t>
      </w:r>
      <w:r>
        <w:rPr>
          <w:rStyle w:val="NormalTok"/>
        </w:rPr>
        <w:t xml:space="preserve">, </w:t>
      </w:r>
      <w:r>
        <w:rPr>
          <w:rStyle w:val="StringTok"/>
        </w:rPr>
        <w:t xml:space="preserve">"camp_dens"</w:t>
      </w:r>
      <w:r>
        <w:rPr>
          <w:rStyle w:val="NormalTok"/>
        </w:rPr>
        <w:t xml:space="preserve">, </w:t>
      </w:r>
      <w:r>
        <w:rPr>
          <w:rStyle w:val="StringTok"/>
        </w:rPr>
        <w:t xml:space="preserve">"toll_pct"</w:t>
      </w:r>
      <w:r>
        <w:rPr>
          <w:rStyle w:val="NormalTok"/>
        </w:rPr>
        <w:t xml:space="preserve">, </w:t>
      </w:r>
      <w:r>
        <w:rPr>
          <w:rStyle w:val="StringTok"/>
        </w:rPr>
        <w:t xml:space="preserve">"sma_grad"</w:t>
      </w:r>
      <w:r>
        <w:rPr>
          <w:rStyle w:val="NormalTok"/>
        </w:rPr>
        <w:t xml:space="preserve">, </w:t>
      </w:r>
      <w:r>
        <w:rPr>
          <w:rStyle w:val="StringTok"/>
        </w:rPr>
        <w:t xml:space="preserve">"area_km2"</w:t>
      </w:r>
      <w:r>
        <w:rPr>
          <w:rStyle w:val="NormalTok"/>
        </w:rPr>
        <w:t xml:space="preserve">]</w:t>
      </w:r>
      <w:r>
        <w:br/>
      </w:r>
      <w:r>
        <w:rPr>
          <w:rStyle w:val="NormalTok"/>
        </w:rPr>
        <w:t xml:space="preserve">    X_rows </w:t>
      </w:r>
      <w:r>
        <w:rPr>
          <w:rStyle w:val="OperatorTok"/>
        </w:rPr>
        <w:t xml:space="preserve">=</w:t>
      </w:r>
      <w:r>
        <w:rPr>
          <w:rStyle w:val="NormalTok"/>
        </w:rPr>
        <w:t xml:space="preserve"> []</w:t>
      </w:r>
      <w:r>
        <w:br/>
      </w:r>
      <w:r>
        <w:rPr>
          <w:rStyle w:val="NormalTok"/>
        </w:rPr>
        <w:t xml:space="preserve">    y_rows </w:t>
      </w:r>
      <w:r>
        <w:rPr>
          <w:rStyle w:val="OperatorTok"/>
        </w:rPr>
        <w:t xml:space="preserve">=</w:t>
      </w:r>
      <w:r>
        <w:rPr>
          <w:rStyle w:val="NormalTok"/>
        </w:rPr>
        <w:t xml:space="preserve"> []</w:t>
      </w:r>
      <w:r>
        <w:br/>
      </w:r>
      <w:r>
        <w:rPr>
          <w:rStyle w:val="NormalTok"/>
        </w:rPr>
        <w:t xml:space="preserve">    metadata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feature </w:t>
      </w:r>
      <w:r>
        <w:rPr>
          <w:rStyle w:val="KeywordTok"/>
        </w:rPr>
        <w:t xml:space="preserve">in</w:t>
      </w:r>
      <w:r>
        <w:rPr>
          <w:rStyle w:val="NormalTok"/>
        </w:rPr>
        <w:t xml:space="preserve"> layer.getFeatures():</w:t>
      </w:r>
      <w:r>
        <w:br/>
      </w:r>
      <w:r>
        <w:rPr>
          <w:rStyle w:val="NormalTok"/>
        </w:rPr>
        <w:t xml:space="preserve">        metadata.append({</w:t>
      </w:r>
      <w:r>
        <w:br/>
      </w:r>
      <w:r>
        <w:rPr>
          <w:rStyle w:val="NormalTok"/>
        </w:rPr>
        <w:t xml:space="preserve">            </w:t>
      </w:r>
      <w:r>
        <w:rPr>
          <w:rStyle w:val="StringTok"/>
        </w:rPr>
        <w:t xml:space="preserve">"KODE_KEC"</w:t>
      </w:r>
      <w:r>
        <w:rPr>
          <w:rStyle w:val="NormalTok"/>
        </w:rPr>
        <w:t xml:space="preserve">: feature[</w:t>
      </w:r>
      <w:r>
        <w:rPr>
          <w:rStyle w:val="StringTok"/>
        </w:rPr>
        <w:t xml:space="preserve">"KODE_KEC"</w:t>
      </w:r>
      <w:r>
        <w:rPr>
          <w:rStyle w:val="NormalTok"/>
        </w:rPr>
        <w:t xml:space="preserve">],</w:t>
      </w:r>
      <w:r>
        <w:br/>
      </w:r>
      <w:r>
        <w:rPr>
          <w:rStyle w:val="NormalTok"/>
        </w:rPr>
        <w:t xml:space="preserve">            </w:t>
      </w:r>
      <w:r>
        <w:rPr>
          <w:rStyle w:val="StringTok"/>
        </w:rPr>
        <w:t xml:space="preserve">"KECAMATAN"</w:t>
      </w:r>
      <w:r>
        <w:rPr>
          <w:rStyle w:val="NormalTok"/>
        </w:rPr>
        <w:t xml:space="preserve">: feature[</w:t>
      </w:r>
      <w:r>
        <w:rPr>
          <w:rStyle w:val="StringTok"/>
        </w:rPr>
        <w:t xml:space="preserve">"KECAMATAN"</w:t>
      </w:r>
      <w:r>
        <w:rPr>
          <w:rStyle w:val="NormalTok"/>
        </w:rPr>
        <w:t xml:space="preserve">],</w:t>
      </w:r>
      <w:r>
        <w:br/>
      </w:r>
      <w:r>
        <w:rPr>
          <w:rStyle w:val="NormalTok"/>
        </w:rPr>
        <w:t xml:space="preserve">            </w:t>
      </w:r>
      <w:r>
        <w:rPr>
          <w:rStyle w:val="StringTok"/>
        </w:rPr>
        <w:t xml:space="preserve">"KAB_KOTA"</w:t>
      </w:r>
      <w:r>
        <w:rPr>
          <w:rStyle w:val="NormalTok"/>
        </w:rPr>
        <w:t xml:space="preserve">: feature[</w:t>
      </w:r>
      <w:r>
        <w:rPr>
          <w:rStyle w:val="StringTok"/>
        </w:rPr>
        <w:t xml:space="preserve">"KAB_KOTA"</w:t>
      </w:r>
      <w:r>
        <w:rPr>
          <w:rStyle w:val="NormalTok"/>
        </w:rPr>
        <w:t xml:space="preserve">]</w:t>
      </w:r>
      <w:r>
        <w:br/>
      </w:r>
      <w:r>
        <w:rPr>
          <w:rStyle w:val="NormalTok"/>
        </w:rPr>
        <w:t xml:space="preserve">        })</w:t>
      </w:r>
      <w:r>
        <w:br/>
      </w:r>
      <w:r>
        <w:rPr>
          <w:rStyle w:val="NormalTok"/>
        </w:rPr>
        <w:t xml:space="preserve">        X_rows.append([</w:t>
      </w:r>
      <w:r>
        <w:br/>
      </w:r>
      <w:r>
        <w:rPr>
          <w:rStyle w:val="NormalTok"/>
        </w:rPr>
        <w:t xml:space="preserve">            </w:t>
      </w:r>
      <w:r>
        <w:rPr>
          <w:rStyle w:val="BuiltInTok"/>
        </w:rPr>
        <w:t xml:space="preserve">float</w:t>
      </w:r>
      <w:r>
        <w:rPr>
          <w:rStyle w:val="NormalTok"/>
        </w:rPr>
        <w:t xml:space="preserve">(feature[</w:t>
      </w:r>
      <w:r>
        <w:rPr>
          <w:rStyle w:val="StringTok"/>
        </w:rPr>
        <w:t xml:space="preserve">"dist_ind"</w:t>
      </w:r>
      <w:r>
        <w:rPr>
          <w:rStyle w:val="NormalTok"/>
        </w:rPr>
        <w:t xml:space="preserve">]),</w:t>
      </w:r>
      <w:r>
        <w:br/>
      </w:r>
      <w:r>
        <w:rPr>
          <w:rStyle w:val="NormalTok"/>
        </w:rPr>
        <w:t xml:space="preserve">            </w:t>
      </w:r>
      <w:r>
        <w:rPr>
          <w:rStyle w:val="BuiltInTok"/>
        </w:rPr>
        <w:t xml:space="preserve">float</w:t>
      </w:r>
      <w:r>
        <w:rPr>
          <w:rStyle w:val="NormalTok"/>
        </w:rPr>
        <w:t xml:space="preserve">(feature[</w:t>
      </w:r>
      <w:r>
        <w:rPr>
          <w:rStyle w:val="StringTok"/>
        </w:rPr>
        <w:t xml:space="preserve">"camp_dens"</w:t>
      </w:r>
      <w:r>
        <w:rPr>
          <w:rStyle w:val="NormalTok"/>
        </w:rPr>
        <w:t xml:space="preserve">]),</w:t>
      </w:r>
      <w:r>
        <w:br/>
      </w:r>
      <w:r>
        <w:rPr>
          <w:rStyle w:val="NormalTok"/>
        </w:rPr>
        <w:t xml:space="preserve">            </w:t>
      </w:r>
      <w:r>
        <w:rPr>
          <w:rStyle w:val="BuiltInTok"/>
        </w:rPr>
        <w:t xml:space="preserve">float</w:t>
      </w:r>
      <w:r>
        <w:rPr>
          <w:rStyle w:val="NormalTok"/>
        </w:rPr>
        <w:t xml:space="preserve">(feature[</w:t>
      </w:r>
      <w:r>
        <w:rPr>
          <w:rStyle w:val="StringTok"/>
        </w:rPr>
        <w:t xml:space="preserve">"toll_pct"</w:t>
      </w:r>
      <w:r>
        <w:rPr>
          <w:rStyle w:val="NormalTok"/>
        </w:rPr>
        <w:t xml:space="preserve">]),</w:t>
      </w:r>
      <w:r>
        <w:br/>
      </w:r>
      <w:r>
        <w:rPr>
          <w:rStyle w:val="NormalTok"/>
        </w:rPr>
        <w:t xml:space="preserve">            </w:t>
      </w:r>
      <w:r>
        <w:rPr>
          <w:rStyle w:val="BuiltInTok"/>
        </w:rPr>
        <w:t xml:space="preserve">float</w:t>
      </w:r>
      <w:r>
        <w:rPr>
          <w:rStyle w:val="NormalTok"/>
        </w:rPr>
        <w:t xml:space="preserve">(feature[</w:t>
      </w:r>
      <w:r>
        <w:rPr>
          <w:rStyle w:val="StringTok"/>
        </w:rPr>
        <w:t xml:space="preserve">"sma_grad"</w:t>
      </w:r>
      <w:r>
        <w:rPr>
          <w:rStyle w:val="NormalTok"/>
        </w:rPr>
        <w:t xml:space="preserve">]),</w:t>
      </w:r>
      <w:r>
        <w:br/>
      </w:r>
      <w:r>
        <w:rPr>
          <w:rStyle w:val="NormalTok"/>
        </w:rPr>
        <w:t xml:space="preserve">            </w:t>
      </w:r>
      <w:r>
        <w:rPr>
          <w:rStyle w:val="BuiltInTok"/>
        </w:rPr>
        <w:t xml:space="preserve">float</w:t>
      </w:r>
      <w:r>
        <w:rPr>
          <w:rStyle w:val="NormalTok"/>
        </w:rPr>
        <w:t xml:space="preserve">(feature[</w:t>
      </w:r>
      <w:r>
        <w:rPr>
          <w:rStyle w:val="StringTok"/>
        </w:rPr>
        <w:t xml:space="preserve">"area_km2"</w:t>
      </w:r>
      <w:r>
        <w:rPr>
          <w:rStyle w:val="NormalTok"/>
        </w:rPr>
        <w:t xml:space="preserve">])</w:t>
      </w:r>
      <w:r>
        <w:br/>
      </w:r>
      <w:r>
        <w:rPr>
          <w:rStyle w:val="NormalTok"/>
        </w:rPr>
        <w:t xml:space="preserve">        ])</w:t>
      </w:r>
      <w:r>
        <w:br/>
      </w:r>
      <w:r>
        <w:rPr>
          <w:rStyle w:val="NormalTok"/>
        </w:rPr>
        <w:t xml:space="preserve">        y_rows.append(</w:t>
      </w:r>
      <w:r>
        <w:rPr>
          <w:rStyle w:val="BuiltInTok"/>
        </w:rPr>
        <w:t xml:space="preserve">int</w:t>
      </w:r>
      <w:r>
        <w:rPr>
          <w:rStyle w:val="NormalTok"/>
        </w:rPr>
        <w:t xml:space="preserve">(feature[</w:t>
      </w:r>
      <w:r>
        <w:rPr>
          <w:rStyle w:val="StringTok"/>
        </w:rPr>
        <w:t xml:space="preserve">"Label_Reko"</w:t>
      </w:r>
      <w:r>
        <w:rPr>
          <w:rStyle w:val="NormalTok"/>
        </w:rPr>
        <w:t xml:space="preserve">]))</w:t>
      </w:r>
      <w:r>
        <w:br/>
      </w:r>
      <w:r>
        <w:rPr>
          <w:rStyle w:val="NormalTok"/>
        </w:rPr>
        <w:t xml:space="preserve">        </w:t>
      </w:r>
      <w:r>
        <w:br/>
      </w:r>
      <w:r>
        <w:rPr>
          <w:rStyle w:val="NormalTok"/>
        </w:rPr>
        <w:t xml:space="preserve">    X </w:t>
      </w:r>
      <w:r>
        <w:rPr>
          <w:rStyle w:val="OperatorTok"/>
        </w:rPr>
        <w:t xml:space="preserve">=</w:t>
      </w:r>
      <w:r>
        <w:rPr>
          <w:rStyle w:val="NormalTok"/>
        </w:rPr>
        <w:t xml:space="preserve"> np.array(X_rows)</w:t>
      </w:r>
      <w:r>
        <w:br/>
      </w:r>
      <w:r>
        <w:rPr>
          <w:rStyle w:val="NormalTok"/>
        </w:rPr>
        <w:t xml:space="preserve">    y </w:t>
      </w:r>
      <w:r>
        <w:rPr>
          <w:rStyle w:val="OperatorTok"/>
        </w:rPr>
        <w:t xml:space="preserve">=</w:t>
      </w:r>
      <w:r>
        <w:rPr>
          <w:rStyle w:val="NormalTok"/>
        </w:rPr>
        <w:t xml:space="preserve"> np.array(y_rows)</w:t>
      </w:r>
      <w:r>
        <w:br/>
      </w:r>
      <w:r>
        <w:rPr>
          <w:rStyle w:val="NormalTok"/>
        </w:rPr>
        <w:t xml:space="preserve">    </w:t>
      </w:r>
      <w:r>
        <w:br/>
      </w:r>
      <w:r>
        <w:rPr>
          <w:rStyle w:val="NormalTok"/>
        </w:rPr>
        <w:t xml:space="preserve">    </w:t>
      </w:r>
      <w:r>
        <w:rPr>
          <w:rStyle w:val="CommentTok"/>
        </w:rPr>
        <w:t xml:space="preserve"># Membagi data training (80%) dan testing (20%)</w:t>
      </w:r>
      <w:r>
        <w:br/>
      </w:r>
      <w:r>
        <w:rPr>
          <w:rStyle w:val="NormalTok"/>
        </w:rPr>
        <w:t xml:space="preserve">    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w:t>
      </w:r>
      <w:r>
        <w:br/>
      </w:r>
      <w:r>
        <w:rPr>
          <w:rStyle w:val="NormalTok"/>
        </w:rPr>
        <w:t xml:space="preserve">    )</w:t>
      </w:r>
      <w:r>
        <w:br/>
      </w:r>
      <w:r>
        <w:rPr>
          <w:rStyle w:val="NormalTok"/>
        </w:rPr>
        <w:t xml:space="preserve">    </w:t>
      </w:r>
      <w:r>
        <w:br/>
      </w:r>
      <w:r>
        <w:rPr>
          <w:rStyle w:val="NormalTok"/>
        </w:rPr>
        <w:t xml:space="preserve">    </w:t>
      </w:r>
      <w:r>
        <w:rPr>
          <w:rStyle w:val="CommentTok"/>
        </w:rPr>
        <w:t xml:space="preserve"># Melatih RandomForestClassifier</w:t>
      </w:r>
      <w:r>
        <w:br/>
      </w:r>
      <w:r>
        <w:rPr>
          <w:rStyle w:val="NormalTok"/>
        </w:rPr>
        <w:t xml:space="preserve">    model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 max_depth</w:t>
      </w:r>
      <w:r>
        <w:rPr>
          <w:rStyle w:val="OperatorTok"/>
        </w:rPr>
        <w:t xml:space="preserve">=</w:t>
      </w:r>
      <w:r>
        <w:rPr>
          <w:rStyle w:val="DecValTok"/>
        </w:rPr>
        <w:t xml:space="preserve">6</w:t>
      </w:r>
      <w:r>
        <w:rPr>
          <w:rStyle w:val="NormalTok"/>
        </w:rPr>
        <w:t xml:space="preserve">)</w:t>
      </w:r>
      <w:r>
        <w:br/>
      </w:r>
      <w:r>
        <w:rPr>
          <w:rStyle w:val="NormalTok"/>
        </w:rPr>
        <w:t xml:space="preserve">    model.fit(X_train, y_train)</w:t>
      </w:r>
      <w:r>
        <w:br/>
      </w:r>
      <w:r>
        <w:rPr>
          <w:rStyle w:val="NormalTok"/>
        </w:rPr>
        <w:t xml:space="preserve">    </w:t>
      </w:r>
      <w:r>
        <w:br/>
      </w:r>
      <w:r>
        <w:rPr>
          <w:rStyle w:val="NormalTok"/>
        </w:rPr>
        <w:t xml:space="preserve">    </w:t>
      </w:r>
      <w:r>
        <w:rPr>
          <w:rStyle w:val="CommentTok"/>
        </w:rPr>
        <w:t xml:space="preserve"># Evaluasi akurasi</w:t>
      </w:r>
      <w:r>
        <w:br/>
      </w:r>
      <w:r>
        <w:rPr>
          <w:rStyle w:val="NormalTok"/>
        </w:rPr>
        <w:t xml:space="preserve">    y_pred </w:t>
      </w:r>
      <w:r>
        <w:rPr>
          <w:rStyle w:val="OperatorTok"/>
        </w:rPr>
        <w:t xml:space="preserve">=</w:t>
      </w:r>
      <w:r>
        <w:rPr>
          <w:rStyle w:val="NormalTok"/>
        </w:rPr>
        <w:t xml:space="preserve"> model.predict(X_test)</w:t>
      </w:r>
      <w:r>
        <w:br/>
      </w:r>
      <w:r>
        <w:rPr>
          <w:rStyle w:val="NormalTok"/>
        </w:rPr>
        <w:t xml:space="preserve">    accuracy </w:t>
      </w:r>
      <w:r>
        <w:rPr>
          <w:rStyle w:val="OperatorTok"/>
        </w:rPr>
        <w:t xml:space="preserve">=</w:t>
      </w:r>
      <w:r>
        <w:rPr>
          <w:rStyle w:val="NormalTok"/>
        </w:rPr>
        <w:t xml:space="preserve"> accuracy_score(y_test, y_pred)</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40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f"Model Accuracy Score: </w:t>
      </w:r>
      <w:r>
        <w:rPr>
          <w:rStyle w:val="SpecialCharTok"/>
        </w:rPr>
        <w:t xml:space="preserve">{</w:t>
      </w:r>
      <w:r>
        <w:rPr>
          <w:rStyle w:val="NormalTok"/>
        </w:rPr>
        <w:t xml:space="preserve">accuracy</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40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"Classification Report:"</w:t>
      </w:r>
      <w:r>
        <w:rPr>
          <w:rStyle w:val="NormalTok"/>
        </w:rPr>
        <w:t xml:space="preserve">)</w:t>
      </w:r>
      <w:r>
        <w:br/>
      </w:r>
      <w:r>
        <w:rPr>
          <w:rStyle w:val="NormalTok"/>
        </w:rPr>
        <w:t xml:space="preserve">    </w:t>
      </w:r>
      <w:r>
        <w:rPr>
          <w:rStyle w:val="BuiltInTok"/>
        </w:rPr>
        <w:t xml:space="preserve">print</w:t>
      </w:r>
      <w:r>
        <w:rPr>
          <w:rStyle w:val="NormalTok"/>
        </w:rPr>
        <w:t xml:space="preserve">(classification_report(y_test, y_pred))</w:t>
      </w:r>
      <w:r>
        <w:br/>
      </w:r>
      <w:r>
        <w:rPr>
          <w:rStyle w:val="NormalTok"/>
        </w:rPr>
        <w:t xml:space="preserve">    </w:t>
      </w:r>
      <w:r>
        <w:br/>
      </w:r>
      <w:r>
        <w:rPr>
          <w:rStyle w:val="NormalTok"/>
        </w:rPr>
        <w:t xml:space="preserve">    </w:t>
      </w:r>
      <w:r>
        <w:rPr>
          <w:rStyle w:val="CommentTok"/>
        </w:rPr>
        <w:t xml:space="preserve"># Feature Importance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Feature Importance:"</w:t>
      </w:r>
      <w:r>
        <w:rPr>
          <w:rStyle w:val="NormalTok"/>
        </w:rPr>
        <w:t xml:space="preserve">)</w:t>
      </w:r>
      <w:r>
        <w:br/>
      </w:r>
      <w:r>
        <w:rPr>
          <w:rStyle w:val="NormalTok"/>
        </w:rPr>
        <w:t xml:space="preserve">    </w:t>
      </w:r>
      <w:r>
        <w:rPr>
          <w:rStyle w:val="ControlFlowTok"/>
        </w:rPr>
        <w:t xml:space="preserve">for</w:t>
      </w:r>
      <w:r>
        <w:rPr>
          <w:rStyle w:val="NormalTok"/>
        </w:rPr>
        <w:t xml:space="preserve"> name, imp </w:t>
      </w:r>
      <w:r>
        <w:rPr>
          <w:rStyle w:val="KeywordTok"/>
        </w:rPr>
        <w:t xml:space="preserve">in</w:t>
      </w:r>
      <w:r>
        <w:rPr>
          <w:rStyle w:val="NormalTok"/>
        </w:rPr>
        <w:t xml:space="preserve"> </w:t>
      </w:r>
      <w:r>
        <w:rPr>
          <w:rStyle w:val="BuiltInTok"/>
        </w:rPr>
        <w:t xml:space="preserve">zip</w:t>
      </w:r>
      <w:r>
        <w:rPr>
          <w:rStyle w:val="NormalTok"/>
        </w:rPr>
        <w:t xml:space="preserve">(feature_names, model.feature_importances_):</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name</w:t>
      </w:r>
      <w:r>
        <w:rPr>
          <w:rStyle w:val="SpecialCharTok"/>
        </w:rPr>
        <w:t xml:space="preserve">:&lt;10}</w:t>
      </w:r>
      <w:r>
        <w:rPr>
          <w:rStyle w:val="SpecialStringTok"/>
        </w:rPr>
        <w:t xml:space="preserve"> : </w:t>
      </w:r>
      <w:r>
        <w:rPr>
          <w:rStyle w:val="SpecialCharTok"/>
        </w:rPr>
        <w:t xml:space="preserve">{</w:t>
      </w:r>
      <w:r>
        <w:rPr>
          <w:rStyle w:val="NormalTok"/>
        </w:rPr>
        <w:t xml:space="preserve">imp</w:t>
      </w:r>
      <w:r>
        <w:rPr>
          <w:rStyle w:val="SpecialCharTok"/>
        </w:rPr>
        <w:t xml:space="preserve">:.4f}</w:t>
      </w:r>
      <w:r>
        <w:rPr>
          <w:rStyle w:val="SpecialStringTok"/>
        </w:rPr>
        <w:t xml:space="preserve"> (</w:t>
      </w:r>
      <w:r>
        <w:rPr>
          <w:rStyle w:val="SpecialCharTok"/>
        </w:rPr>
        <w:t xml:space="preserve">{</w:t>
      </w:r>
      <w:r>
        <w:rPr>
          <w:rStyle w:val="NormalTok"/>
        </w:rPr>
        <w:t xml:space="preserve">imp</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p>
    <w:bookmarkEnd w:id="37"/>
    <w:bookmarkStart w:id="38" w:name="metrik-evaluasi-model"/>
    <w:p>
      <w:pPr>
        <w:pStyle w:val="Heading4"/>
      </w:pPr>
      <w:r>
        <w:t xml:space="preserve">2. Metrik Evaluasi Model:</w:t>
      </w:r>
    </w:p>
    <w:p>
      <w:pPr>
        <w:numPr>
          <w:ilvl w:val="0"/>
          <w:numId w:val="1009"/>
        </w:numPr>
        <w:pStyle w:val="Compact"/>
      </w:pPr>
      <w:r>
        <w:rPr>
          <w:bCs/>
          <w:b/>
        </w:rPr>
        <w:t xml:space="preserve">Accuracy Score</w:t>
      </w:r>
      <w:r>
        <w:t xml:space="preserve">:</w:t>
      </w:r>
      <w:r>
        <w:t xml:space="preserve"> </w:t>
      </w:r>
      <w:r>
        <w:rPr>
          <w:rStyle w:val="VerbatimChar"/>
          <w:bCs/>
          <w:b/>
        </w:rPr>
        <w:t xml:space="preserve">0.8500</w:t>
      </w:r>
      <w:r>
        <w:rPr>
          <w:bCs/>
          <w:b/>
        </w:rPr>
        <w:t xml:space="preserve"> </w:t>
      </w:r>
      <w:r>
        <w:rPr>
          <w:bCs/>
          <w:b/>
        </w:rPr>
        <w:t xml:space="preserve">(85.00%)</w:t>
      </w:r>
    </w:p>
    <w:p>
      <w:pPr>
        <w:numPr>
          <w:ilvl w:val="0"/>
          <w:numId w:val="1009"/>
        </w:numPr>
        <w:pStyle w:val="Compact"/>
      </w:pPr>
      <w:r>
        <w:rPr>
          <w:bCs/>
          <w:b/>
        </w:rPr>
        <w:t xml:space="preserve">Classification Report</w:t>
      </w:r>
      <w:r>
        <w:t xml:space="preserve">:</w:t>
      </w:r>
    </w:p>
    <w:p>
      <w:pPr>
        <w:numPr>
          <w:ilvl w:val="1"/>
          <w:numId w:val="1010"/>
        </w:numPr>
        <w:pStyle w:val="Compact"/>
      </w:pPr>
      <w:r>
        <w:rPr>
          <w:iCs/>
          <w:i/>
        </w:rPr>
        <w:t xml:space="preserve">Precision &amp; Recall (Kelas 2 - Sangat Direkomendasikan)</w:t>
      </w:r>
      <w:r>
        <w:t xml:space="preserve">: Precision sebesar</w:t>
      </w:r>
      <w:r>
        <w:t xml:space="preserve"> </w:t>
      </w:r>
      <w:r>
        <w:rPr>
          <w:bCs/>
          <w:b/>
        </w:rPr>
        <w:t xml:space="preserve">0.82</w:t>
      </w:r>
      <w:r>
        <w:t xml:space="preserve"> </w:t>
      </w:r>
      <w:r>
        <w:t xml:space="preserve">dan Recall mencapai</w:t>
      </w:r>
      <w:r>
        <w:t xml:space="preserve"> </w:t>
      </w:r>
      <w:r>
        <w:rPr>
          <w:bCs/>
          <w:b/>
        </w:rPr>
        <w:t xml:space="preserve">1.00</w:t>
      </w:r>
      <w:r>
        <w:t xml:space="preserve"> </w:t>
      </w:r>
      <w:r>
        <w:t xml:space="preserve">(F1-Score = 0.90). Model sangat andal dalam mengidentifikasi wilayah potensial tinggi tanpa ada yang terlewat.</w:t>
      </w:r>
    </w:p>
    <w:p>
      <w:pPr>
        <w:numPr>
          <w:ilvl w:val="1"/>
          <w:numId w:val="1010"/>
        </w:numPr>
        <w:pStyle w:val="Compact"/>
      </w:pPr>
      <w:r>
        <w:rPr>
          <w:iCs/>
          <w:i/>
        </w:rPr>
        <w:t xml:space="preserve">Precision &amp; Recall (Kelas 0 - Tidak Direkomendasikan)</w:t>
      </w:r>
      <w:r>
        <w:t xml:space="preserve">: Precision</w:t>
      </w:r>
      <w:r>
        <w:t xml:space="preserve"> </w:t>
      </w:r>
      <w:r>
        <w:rPr>
          <w:bCs/>
          <w:b/>
        </w:rPr>
        <w:t xml:space="preserve">0.84</w:t>
      </w:r>
      <w:r>
        <w:t xml:space="preserve">, Recall</w:t>
      </w:r>
      <w:r>
        <w:t xml:space="preserve"> </w:t>
      </w:r>
      <w:r>
        <w:rPr>
          <w:bCs/>
          <w:b/>
        </w:rPr>
        <w:t xml:space="preserve">0.89</w:t>
      </w:r>
      <w:r>
        <w:t xml:space="preserve"> </w:t>
      </w:r>
      <w:r>
        <w:t xml:space="preserve">(F1-Score = 0.86).</w:t>
      </w:r>
    </w:p>
    <w:bookmarkEnd w:id="38"/>
    <w:bookmarkStart w:id="39" w:name="analisis-feature-importance"/>
    <w:p>
      <w:pPr>
        <w:pStyle w:val="Heading4"/>
      </w:pPr>
      <w:r>
        <w:t xml:space="preserve">3. Analisis Feature Importance:</w:t>
      </w:r>
    </w:p>
    <w:p>
      <w:pPr>
        <w:numPr>
          <w:ilvl w:val="0"/>
          <w:numId w:val="1011"/>
        </w:numPr>
      </w:pPr>
      <w:r>
        <w:rPr>
          <w:rStyle w:val="VerbatimChar"/>
        </w:rPr>
        <w:t xml:space="preserve">sma_grad</w:t>
      </w:r>
      <w:r>
        <w:t xml:space="preserve"> </w:t>
      </w:r>
      <w:r>
        <w:t xml:space="preserve">(Jumlah Lulusan SMA):</w:t>
      </w:r>
      <w:r>
        <w:t xml:space="preserve"> </w:t>
      </w:r>
      <w:r>
        <w:rPr>
          <w:bCs/>
          <w:b/>
        </w:rPr>
        <w:t xml:space="preserve">36.99%</w:t>
      </w:r>
    </w:p>
    <w:p>
      <w:pPr>
        <w:numPr>
          <w:ilvl w:val="0"/>
          <w:numId w:val="1011"/>
        </w:numPr>
      </w:pPr>
      <w:r>
        <w:rPr>
          <w:rStyle w:val="VerbatimChar"/>
        </w:rPr>
        <w:t xml:space="preserve">dist_ind</w:t>
      </w:r>
      <w:r>
        <w:t xml:space="preserve"> </w:t>
      </w:r>
      <w:r>
        <w:t xml:space="preserve">(Jarak ke Kawasan Industri):</w:t>
      </w:r>
      <w:r>
        <w:t xml:space="preserve"> </w:t>
      </w:r>
      <w:r>
        <w:rPr>
          <w:bCs/>
          <w:b/>
        </w:rPr>
        <w:t xml:space="preserve">31.10%</w:t>
      </w:r>
    </w:p>
    <w:p>
      <w:pPr>
        <w:numPr>
          <w:ilvl w:val="0"/>
          <w:numId w:val="1011"/>
        </w:numPr>
      </w:pPr>
      <w:r>
        <w:rPr>
          <w:rStyle w:val="VerbatimChar"/>
        </w:rPr>
        <w:t xml:space="preserve">toll_pct</w:t>
      </w:r>
      <w:r>
        <w:t xml:space="preserve"> </w:t>
      </w:r>
      <w:r>
        <w:t xml:space="preserve">(Akses Jalan Tol):</w:t>
      </w:r>
      <w:r>
        <w:t xml:space="preserve"> </w:t>
      </w:r>
      <w:r>
        <w:rPr>
          <w:bCs/>
          <w:b/>
        </w:rPr>
        <w:t xml:space="preserve">17.29%</w:t>
      </w:r>
    </w:p>
    <w:p>
      <w:pPr>
        <w:numPr>
          <w:ilvl w:val="0"/>
          <w:numId w:val="1011"/>
        </w:numPr>
      </w:pPr>
      <w:r>
        <w:rPr>
          <w:rStyle w:val="VerbatimChar"/>
        </w:rPr>
        <w:t xml:space="preserve">area_km2</w:t>
      </w:r>
      <w:r>
        <w:t xml:space="preserve"> </w:t>
      </w:r>
      <w:r>
        <w:t xml:space="preserve">(Luas Kecamatan):</w:t>
      </w:r>
      <w:r>
        <w:t xml:space="preserve"> </w:t>
      </w:r>
      <w:r>
        <w:rPr>
          <w:bCs/>
          <w:b/>
        </w:rPr>
        <w:t xml:space="preserve">10.52%</w:t>
      </w:r>
    </w:p>
    <w:p>
      <w:pPr>
        <w:numPr>
          <w:ilvl w:val="0"/>
          <w:numId w:val="1011"/>
        </w:numPr>
      </w:pPr>
      <w:r>
        <w:rPr>
          <w:rStyle w:val="VerbatimChar"/>
        </w:rPr>
        <w:t xml:space="preserve">camp_dens</w:t>
      </w:r>
      <w:r>
        <w:t xml:space="preserve"> </w:t>
      </w:r>
      <w:r>
        <w:t xml:space="preserve">(Kepadatan Kampus Eksisting):</w:t>
      </w:r>
      <w:r>
        <w:t xml:space="preserve"> </w:t>
      </w:r>
      <w:r>
        <w:rPr>
          <w:bCs/>
          <w:b/>
        </w:rPr>
        <w:t xml:space="preserve">4.09%</w:t>
      </w:r>
    </w:p>
    <w:p>
      <w:pPr>
        <w:numPr>
          <w:ilvl w:val="0"/>
          <w:numId w:val="1011"/>
        </w:numPr>
      </w:pPr>
      <w:r>
        <w:rPr>
          <w:bCs/>
          <w:b/>
        </w:rPr>
        <w:t xml:space="preserve">Faktor Paling Menentukan</w:t>
      </w:r>
      <w:r>
        <w:t xml:space="preserve">: Faktor yang paling menentukan klasifikasi kelayakan lokasi kampus satelit adalah</w:t>
      </w:r>
      <w:r>
        <w:t xml:space="preserve"> </w:t>
      </w:r>
      <w:r>
        <w:rPr>
          <w:bCs/>
          <w:b/>
        </w:rPr>
        <w:t xml:space="preserve">Jumlah Lulusan/Siswa SMA (</w:t>
      </w:r>
      <w:r>
        <w:rPr>
          <w:rStyle w:val="VerbatimChar"/>
          <w:bCs/>
          <w:b/>
        </w:rPr>
        <w:t xml:space="preserve">sma_grad</w:t>
      </w:r>
      <w:r>
        <w:rPr>
          <w:bCs/>
          <w:b/>
        </w:rPr>
        <w:t xml:space="preserve">)</w:t>
      </w:r>
      <w:r>
        <w:t xml:space="preserve"> </w:t>
      </w:r>
      <w:r>
        <w:t xml:space="preserve">dengan tingkat pengaruh</w:t>
      </w:r>
      <w:r>
        <w:t xml:space="preserve"> </w:t>
      </w:r>
      <w:r>
        <w:rPr>
          <w:bCs/>
          <w:b/>
        </w:rPr>
        <w:t xml:space="preserve">36.99%</w:t>
      </w:r>
      <w:r>
        <w:t xml:space="preserve">, diikuti oleh</w:t>
      </w:r>
      <w:r>
        <w:t xml:space="preserve"> </w:t>
      </w:r>
      <w:r>
        <w:rPr>
          <w:bCs/>
          <w:b/>
        </w:rPr>
        <w:t xml:space="preserve">Jarak ke Kawasan Industri (</w:t>
      </w:r>
      <w:r>
        <w:rPr>
          <w:rStyle w:val="VerbatimChar"/>
          <w:bCs/>
          <w:b/>
        </w:rPr>
        <w:t xml:space="preserve">dist_ind</w:t>
      </w:r>
      <w:r>
        <w:rPr>
          <w:bCs/>
          <w:b/>
        </w:rPr>
        <w:t xml:space="preserve">)</w:t>
      </w:r>
      <w:r>
        <w:t xml:space="preserve"> </w:t>
      </w:r>
      <w:r>
        <w:t xml:space="preserve">sebesar</w:t>
      </w:r>
      <w:r>
        <w:t xml:space="preserve"> </w:t>
      </w:r>
      <w:r>
        <w:rPr>
          <w:bCs/>
          <w:b/>
        </w:rPr>
        <w:t xml:space="preserve">31.10%</w:t>
      </w:r>
      <w:r>
        <w:t xml:space="preserve">.</w:t>
      </w:r>
    </w:p>
    <w:p>
      <w:pPr>
        <w:numPr>
          <w:ilvl w:val="0"/>
          <w:numId w:val="1000"/>
        </w:numPr>
      </w:pPr>
      <w:r>
        <w:t xml:space="preserve">Hal ini menjawab hipotesis awal bahwa keberadaan pasokan calon mahasiswa (input demografis) di suatu kecamatan dinilai lebih kritis oleh model dibandingkan hanya kedekatan dengan kawasan industri mitra, meskipun keduanya merupakan komponen dominan (total kontribusi &gt; 68%).</w:t>
      </w:r>
    </w:p>
    <w:bookmarkEnd w:id="39"/>
    <w:bookmarkStart w:id="43" w:name="bukti-eksekusi-qgis-python-console"/>
    <w:p>
      <w:pPr>
        <w:pStyle w:val="Heading4"/>
      </w:pPr>
      <w:r>
        <w:t xml:space="preserve">Bukti Eksekusi QGIS Python Console:</w:t>
      </w:r>
    </w:p>
    <w:p>
      <w:pPr>
        <w:pStyle w:val="FirstParagraph"/>
      </w:pPr>
      <w:r>
        <w:drawing>
          <wp:inline>
            <wp:extent cx="5334000" cy="4536868"/>
            <wp:effectExtent b="0" l="0" r="0" t="0"/>
            <wp:docPr descr="Bukti Eksekusi QGIS Python Console" title="" id="41" name="Picture"/>
            <a:graphic>
              <a:graphicData uri="http://schemas.openxmlformats.org/drawingml/2006/picture">
                <pic:pic>
                  <pic:nvPicPr>
                    <pic:cNvPr descr="/home/tgrwjya/Documents/Uni/Semester%206/DATA/GIS/UAS/screenshot/Screenshot%20from%202026-07-19%2017-54-38.png" id="42" name="Picture"/>
                    <pic:cNvPicPr>
                      <a:picLocks noChangeArrowheads="1" noChangeAspect="1"/>
                    </pic:cNvPicPr>
                  </pic:nvPicPr>
                  <pic:blipFill>
                    <a:blip r:embed="rId40"/>
                    <a:stretch>
                      <a:fillRect/>
                    </a:stretch>
                  </pic:blipFill>
                  <pic:spPr bwMode="auto">
                    <a:xfrm>
                      <a:off x="0" y="0"/>
                      <a:ext cx="5334000" cy="4536868"/>
                    </a:xfrm>
                    <a:prstGeom prst="rect">
                      <a:avLst/>
                    </a:prstGeom>
                    <a:noFill/>
                    <a:ln w="9525">
                      <a:noFill/>
                      <a:headEnd/>
                      <a:tailEnd/>
                    </a:ln>
                  </pic:spPr>
                </pic:pic>
              </a:graphicData>
            </a:graphic>
          </wp:inline>
        </w:drawing>
      </w:r>
      <w:r>
        <w:t xml:space="preserve"> </w:t>
      </w:r>
      <w:r>
        <w:rPr>
          <w:iCs/>
          <w:i/>
        </w:rPr>
        <w:t xml:space="preserve">Gambar 2.1: Bukti Eksekusi Pemodelan Spasial Random Forest pada QGIS Python Console</w:t>
      </w:r>
    </w:p>
    <w:p>
      <w:r>
        <w:pict>
          <v:rect style="width:0;height:1.5pt" o:hralign="center" o:hrstd="t" o:hr="t"/>
        </w:pict>
      </w:r>
    </w:p>
    <w:bookmarkEnd w:id="43"/>
    <w:bookmarkEnd w:id="44"/>
    <w:bookmarkStart w:id="51" w:name="bagian-c-pemetaan-hasil-kesimpulan"/>
    <w:p>
      <w:pPr>
        <w:pStyle w:val="Heading3"/>
      </w:pPr>
      <w:r>
        <w:t xml:space="preserve">Bagian C: Pemetaan Hasil &amp; Kesimpulan</w:t>
      </w:r>
    </w:p>
    <w:bookmarkStart w:id="46" w:name="X24d3364fa41e2a89e661c65866fbd017b8c8664"/>
    <w:p>
      <w:pPr>
        <w:pStyle w:val="Heading4"/>
      </w:pPr>
      <w:r>
        <w:t xml:space="preserve">1. Proses Visualisasi Hasil Prediksi (Join Tabel ke Layer Spasial)</w:t>
      </w:r>
    </w:p>
    <w:p>
      <w:pPr>
        <w:pStyle w:val="FirstParagraph"/>
      </w:pPr>
      <w:r>
        <w:t xml:space="preserve">Untuk menampilkan hasil klasifikasi rekomendasi dari model Random Forest ke dalam peta QGIS:</w:t>
      </w:r>
      <w:r>
        <w:t xml:space="preserve"> </w:t>
      </w:r>
      <w:r>
        <w:t xml:space="preserve">1.</w:t>
      </w:r>
      <w:r>
        <w:t xml:space="preserve"> </w:t>
      </w:r>
      <w:r>
        <w:rPr>
          <w:bCs/>
          <w:b/>
        </w:rPr>
        <w:t xml:space="preserve">Ekspor Prediksi</w:t>
      </w:r>
      <w:r>
        <w:t xml:space="preserve">: Hasil prediksi model dijalankan untuk seluruh 299 kecamatan dan disimpan ke berkas</w:t>
      </w:r>
      <w:r>
        <w:t xml:space="preserve"> </w:t>
      </w:r>
      <w:hyperlink r:id="rId45">
        <w:r>
          <w:rPr>
            <w:rStyle w:val="Hyperlink"/>
          </w:rPr>
          <w:t xml:space="preserve">kecamatan_predictions.csv</w:t>
        </w:r>
      </w:hyperlink>
      <w:r>
        <w:t xml:space="preserve">.</w:t>
      </w:r>
      <w:r>
        <w:t xml:space="preserve"> </w:t>
      </w:r>
      <w:r>
        <w:t xml:space="preserve">2.</w:t>
      </w:r>
      <w:r>
        <w:t xml:space="preserve"> </w:t>
      </w:r>
      <w:r>
        <w:rPr>
          <w:bCs/>
          <w:b/>
        </w:rPr>
        <w:t xml:space="preserve">Impor ke QGIS</w:t>
      </w:r>
      <w:r>
        <w:t xml:space="preserve">: Berkas CSV dimuat ke QGIS melalui menu</w:t>
      </w:r>
      <w:r>
        <w:t xml:space="preserve"> </w:t>
      </w:r>
      <w:r>
        <w:rPr>
          <w:iCs/>
          <w:i/>
        </w:rPr>
        <w:t xml:space="preserve">Layer -&gt; Add Layer -&gt; Add Delimited Text Layer…</w:t>
      </w:r>
      <w:r>
        <w:t xml:space="preserve"> </w:t>
      </w:r>
      <w:r>
        <w:t xml:space="preserve">dengan pengaturan</w:t>
      </w:r>
      <w:r>
        <w:t xml:space="preserve"> </w:t>
      </w:r>
      <w:r>
        <w:rPr>
          <w:iCs/>
          <w:i/>
        </w:rPr>
        <w:t xml:space="preserve">No geometry</w:t>
      </w:r>
      <w:r>
        <w:t xml:space="preserve"> </w:t>
      </w:r>
      <w:r>
        <w:t xml:space="preserve">(hanya berupa tabel atribut).</w:t>
      </w:r>
      <w:r>
        <w:t xml:space="preserve"> </w:t>
      </w:r>
      <w:r>
        <w:t xml:space="preserve">3.</w:t>
      </w:r>
      <w:r>
        <w:t xml:space="preserve"> </w:t>
      </w:r>
      <w:r>
        <w:rPr>
          <w:bCs/>
          <w:b/>
        </w:rPr>
        <w:t xml:space="preserve">Proses Join</w:t>
      </w:r>
      <w:r>
        <w:t xml:space="preserve">:</w:t>
      </w:r>
      <w:r>
        <w:t xml:space="preserve"> </w:t>
      </w:r>
      <w:r>
        <w:t xml:space="preserve">* Buka menu</w:t>
      </w:r>
      <w:r>
        <w:t xml:space="preserve"> </w:t>
      </w:r>
      <w:r>
        <w:rPr>
          <w:bCs/>
          <w:b/>
        </w:rPr>
        <w:t xml:space="preserve">Properties</w:t>
      </w:r>
      <w:r>
        <w:t xml:space="preserve"> </w:t>
      </w:r>
      <w:r>
        <w:t xml:space="preserve">pada layer spasial utama</w:t>
      </w:r>
      <w:r>
        <w:t xml:space="preserve"> </w:t>
      </w:r>
      <w:r>
        <w:rPr>
          <w:rStyle w:val="VerbatimChar"/>
          <w:bCs/>
          <w:b/>
        </w:rPr>
        <w:t xml:space="preserve">Kecamatan_Jabodetabek</w:t>
      </w:r>
      <w:r>
        <w:t xml:space="preserve">.</w:t>
      </w:r>
      <w:r>
        <w:t xml:space="preserve"> </w:t>
      </w:r>
      <w:r>
        <w:t xml:space="preserve">* Pilih tab</w:t>
      </w:r>
      <w:r>
        <w:t xml:space="preserve"> </w:t>
      </w:r>
      <w:r>
        <w:rPr>
          <w:bCs/>
          <w:b/>
        </w:rPr>
        <w:t xml:space="preserve">Joins</w:t>
      </w:r>
      <w:r>
        <w:t xml:space="preserve"> </w:t>
      </w:r>
      <w:r>
        <w:t xml:space="preserve">dan klik ikon</w:t>
      </w:r>
      <w:r>
        <w:t xml:space="preserve"> </w:t>
      </w:r>
      <w:r>
        <w:rPr>
          <w:bCs/>
          <w:b/>
        </w:rPr>
        <w:t xml:space="preserve">+</w:t>
      </w:r>
      <w:r>
        <w:t xml:space="preserve"> </w:t>
      </w:r>
      <w:r>
        <w:t xml:space="preserve">(tambah join baru).</w:t>
      </w:r>
      <w:r>
        <w:t xml:space="preserve"> </w:t>
      </w:r>
      <w:r>
        <w:t xml:space="preserve">* Tentukan</w:t>
      </w:r>
      <w:r>
        <w:t xml:space="preserve"> </w:t>
      </w:r>
      <w:r>
        <w:rPr>
          <w:iCs/>
          <w:i/>
        </w:rPr>
        <w:t xml:space="preserve">Join layer</w:t>
      </w:r>
      <w:r>
        <w:t xml:space="preserve"> </w:t>
      </w:r>
      <w:r>
        <w:t xml:space="preserve">sebagai</w:t>
      </w:r>
      <w:r>
        <w:t xml:space="preserve"> </w:t>
      </w:r>
      <w:r>
        <w:rPr>
          <w:rStyle w:val="VerbatimChar"/>
        </w:rPr>
        <w:t xml:space="preserve">kecamatan_predictions</w:t>
      </w:r>
      <w:r>
        <w:t xml:space="preserve">,</w:t>
      </w:r>
      <w:r>
        <w:t xml:space="preserve"> </w:t>
      </w:r>
      <w:r>
        <w:rPr>
          <w:iCs/>
          <w:i/>
        </w:rPr>
        <w:t xml:space="preserve">Join field</w:t>
      </w:r>
      <w:r>
        <w:t xml:space="preserve"> </w:t>
      </w:r>
      <w:r>
        <w:t xml:space="preserve">sebagai</w:t>
      </w:r>
      <w:r>
        <w:t xml:space="preserve"> </w:t>
      </w:r>
      <w:r>
        <w:rPr>
          <w:rStyle w:val="VerbatimChar"/>
        </w:rPr>
        <w:t xml:space="preserve">KODE_KEC</w:t>
      </w:r>
      <w:r>
        <w:t xml:space="preserve">, dan</w:t>
      </w:r>
      <w:r>
        <w:t xml:space="preserve"> </w:t>
      </w:r>
      <w:r>
        <w:rPr>
          <w:iCs/>
          <w:i/>
        </w:rPr>
        <w:t xml:space="preserve">Target field</w:t>
      </w:r>
      <w:r>
        <w:t xml:space="preserve"> </w:t>
      </w:r>
      <w:r>
        <w:t xml:space="preserve">pada shapefile sebagai</w:t>
      </w:r>
      <w:r>
        <w:t xml:space="preserve"> </w:t>
      </w:r>
      <w:r>
        <w:rPr>
          <w:rStyle w:val="VerbatimChar"/>
        </w:rPr>
        <w:t xml:space="preserve">KODE_KEC</w:t>
      </w:r>
      <w:r>
        <w:t xml:space="preserve">. Klik</w:t>
      </w:r>
      <w:r>
        <w:t xml:space="preserve"> </w:t>
      </w:r>
      <w:r>
        <w:rPr>
          <w:iCs/>
          <w:i/>
        </w:rPr>
        <w:t xml:space="preserve">OK</w:t>
      </w:r>
      <w:r>
        <w:t xml:space="preserve">. Prosedur ini menggabungkan kolom hasil prediksi (</w:t>
      </w:r>
      <w:r>
        <w:rPr>
          <w:rStyle w:val="VerbatimChar"/>
        </w:rPr>
        <w:t xml:space="preserve">Pred_Reko</w:t>
      </w:r>
      <w:r>
        <w:t xml:space="preserve">) ke tabel atribut spasial secara dinamis.</w:t>
      </w:r>
      <w:r>
        <w:t xml:space="preserve"> </w:t>
      </w:r>
      <w:r>
        <w:t xml:space="preserve">4.</w:t>
      </w:r>
      <w:r>
        <w:t xml:space="preserve"> </w:t>
      </w:r>
      <w:r>
        <w:rPr>
          <w:bCs/>
          <w:b/>
        </w:rPr>
        <w:t xml:space="preserve">Pengaturan Symbology</w:t>
      </w:r>
      <w:r>
        <w:t xml:space="preserve">:</w:t>
      </w:r>
      <w:r>
        <w:t xml:space="preserve"> </w:t>
      </w:r>
      <w:r>
        <w:t xml:space="preserve">* Pada jendela Properties layer</w:t>
      </w:r>
      <w:r>
        <w:t xml:space="preserve"> </w:t>
      </w:r>
      <w:r>
        <w:rPr>
          <w:rStyle w:val="VerbatimChar"/>
        </w:rPr>
        <w:t xml:space="preserve">Kecamatan_Jabodetabek</w:t>
      </w:r>
      <w:r>
        <w:t xml:space="preserve">, buka tab</w:t>
      </w:r>
      <w:r>
        <w:t xml:space="preserve"> </w:t>
      </w:r>
      <w:r>
        <w:rPr>
          <w:bCs/>
          <w:b/>
        </w:rPr>
        <w:t xml:space="preserve">Symbology</w:t>
      </w:r>
      <w:r>
        <w:t xml:space="preserve">.</w:t>
      </w:r>
      <w:r>
        <w:t xml:space="preserve"> </w:t>
      </w:r>
      <w:r>
        <w:t xml:space="preserve">* Ubah tipe render dari</w:t>
      </w:r>
      <w:r>
        <w:t xml:space="preserve"> </w:t>
      </w:r>
      <w:r>
        <w:rPr>
          <w:iCs/>
          <w:i/>
        </w:rPr>
        <w:t xml:space="preserve">Single Symbol</w:t>
      </w:r>
      <w:r>
        <w:t xml:space="preserve"> </w:t>
      </w:r>
      <w:r>
        <w:t xml:space="preserve">menjadi</w:t>
      </w:r>
      <w:r>
        <w:t xml:space="preserve"> </w:t>
      </w:r>
      <w:r>
        <w:rPr>
          <w:bCs/>
          <w:b/>
        </w:rPr>
        <w:t xml:space="preserve">Graduated</w:t>
      </w:r>
      <w:r>
        <w:t xml:space="preserve">.</w:t>
      </w:r>
      <w:r>
        <w:t xml:space="preserve"> </w:t>
      </w:r>
      <w:r>
        <w:t xml:space="preserve">* Pilih kolom</w:t>
      </w:r>
      <w:r>
        <w:t xml:space="preserve"> </w:t>
      </w:r>
      <w:r>
        <w:rPr>
          <w:rStyle w:val="VerbatimChar"/>
          <w:bCs/>
          <w:b/>
        </w:rPr>
        <w:t xml:space="preserve">Pred_Reko</w:t>
      </w:r>
      <w:r>
        <w:t xml:space="preserve"> </w:t>
      </w:r>
      <w:r>
        <w:t xml:space="preserve">sebagai kolom nilai (</w:t>
      </w:r>
      <w:r>
        <w:rPr>
          <w:iCs/>
          <w:i/>
        </w:rPr>
        <w:t xml:space="preserve">Value</w:t>
      </w:r>
      <w:r>
        <w:t xml:space="preserve">).</w:t>
      </w:r>
      <w:r>
        <w:t xml:space="preserve"> </w:t>
      </w:r>
      <w:r>
        <w:t xml:space="preserve">* Gunakan metode klasifikasi</w:t>
      </w:r>
      <w:r>
        <w:t xml:space="preserve"> </w:t>
      </w:r>
      <w:r>
        <w:rPr>
          <w:bCs/>
          <w:b/>
        </w:rPr>
        <w:t xml:space="preserve">Equal Interval</w:t>
      </w:r>
      <w:r>
        <w:t xml:space="preserve"> </w:t>
      </w:r>
      <w:r>
        <w:t xml:space="preserve">dengan</w:t>
      </w:r>
      <w:r>
        <w:t xml:space="preserve"> </w:t>
      </w:r>
      <w:r>
        <w:rPr>
          <w:bCs/>
          <w:b/>
        </w:rPr>
        <w:t xml:space="preserve">3 kelas</w:t>
      </w:r>
      <w:r>
        <w:t xml:space="preserve">.</w:t>
      </w:r>
      <w:r>
        <w:t xml:space="preserve"> </w:t>
      </w:r>
      <w:r>
        <w:t xml:space="preserve">* Sesuaikan warna simbol untuk masing-masing nilai kelas secara manual:</w:t>
      </w:r>
      <w:r>
        <w:t xml:space="preserve"> </w:t>
      </w:r>
      <w:r>
        <w:t xml:space="preserve">* Nilai</w:t>
      </w:r>
      <w:r>
        <w:t xml:space="preserve"> </w:t>
      </w:r>
      <w:r>
        <w:rPr>
          <w:rStyle w:val="VerbatimChar"/>
        </w:rPr>
        <w:t xml:space="preserve">2</w:t>
      </w:r>
      <w:r>
        <w:t xml:space="preserve"> </w:t>
      </w:r>
      <w:r>
        <w:t xml:space="preserve">(Sangat Direkomendasikan):</w:t>
      </w:r>
      <w:r>
        <w:t xml:space="preserve"> </w:t>
      </w:r>
      <w:r>
        <w:rPr>
          <w:bCs/>
          <w:b/>
        </w:rPr>
        <w:t xml:space="preserve">Hijau</w:t>
      </w:r>
      <w:r>
        <w:t xml:space="preserve"> </w:t>
      </w:r>
      <w:r>
        <w:t xml:space="preserve">(menandakan kesesuaian tinggi dengan industri, tol, dan ketersediaan siswa).</w:t>
      </w:r>
      <w:r>
        <w:t xml:space="preserve"> </w:t>
      </w:r>
      <w:r>
        <w:t xml:space="preserve">* Nilai</w:t>
      </w:r>
      <w:r>
        <w:t xml:space="preserve"> </w:t>
      </w:r>
      <w:r>
        <w:rPr>
          <w:rStyle w:val="VerbatimChar"/>
        </w:rPr>
        <w:t xml:space="preserve">1</w:t>
      </w:r>
      <w:r>
        <w:t xml:space="preserve"> </w:t>
      </w:r>
      <w:r>
        <w:t xml:space="preserve">(Cukup Direkomendasikan):</w:t>
      </w:r>
      <w:r>
        <w:t xml:space="preserve"> </w:t>
      </w:r>
      <w:r>
        <w:rPr>
          <w:bCs/>
          <w:b/>
        </w:rPr>
        <w:t xml:space="preserve">Kuning</w:t>
      </w:r>
      <w:r>
        <w:t xml:space="preserve">.</w:t>
      </w:r>
      <w:r>
        <w:t xml:space="preserve"> </w:t>
      </w:r>
      <w:r>
        <w:t xml:space="preserve">* Nilai</w:t>
      </w:r>
      <w:r>
        <w:t xml:space="preserve"> </w:t>
      </w:r>
      <w:r>
        <w:rPr>
          <w:rStyle w:val="VerbatimChar"/>
        </w:rPr>
        <w:t xml:space="preserve">0</w:t>
      </w:r>
      <w:r>
        <w:t xml:space="preserve"> </w:t>
      </w:r>
      <w:r>
        <w:t xml:space="preserve">(Tidak Direkomendasikan):</w:t>
      </w:r>
      <w:r>
        <w:t xml:space="preserve"> </w:t>
      </w:r>
      <w:r>
        <w:rPr>
          <w:bCs/>
          <w:b/>
        </w:rPr>
        <w:t xml:space="preserve">Merah</w:t>
      </w:r>
      <w:r>
        <w:t xml:space="preserve"> </w:t>
      </w:r>
      <w:r>
        <w:t xml:space="preserve">(wilayah dengan kepadatan kampus tinggi/jenuh atau jauh dari industri/akses tol).</w:t>
      </w:r>
      <w:r>
        <w:t xml:space="preserve"> </w:t>
      </w:r>
      <w:r>
        <w:t xml:space="preserve">* Klik</w:t>
      </w:r>
      <w:r>
        <w:t xml:space="preserve"> </w:t>
      </w:r>
      <w:r>
        <w:rPr>
          <w:iCs/>
          <w:i/>
        </w:rPr>
        <w:t xml:space="preserve">Apply</w:t>
      </w:r>
      <w:r>
        <w:t xml:space="preserve"> </w:t>
      </w:r>
      <w:r>
        <w:t xml:space="preserve">lalu</w:t>
      </w:r>
      <w:r>
        <w:t xml:space="preserve"> </w:t>
      </w:r>
      <w:r>
        <w:rPr>
          <w:iCs/>
          <w:i/>
        </w:rPr>
        <w:t xml:space="preserve">OK</w:t>
      </w:r>
      <w:r>
        <w:t xml:space="preserve">. Peta QGIS kini menampilkan zonasi kelayakan lokasi pembangunan kampus satelit secara intuitif.</w:t>
      </w:r>
    </w:p>
    <w:bookmarkEnd w:id="46"/>
    <w:bookmarkStart w:id="50" w:name="peta-hasil-cetak-qgis-print-layout"/>
    <w:p>
      <w:pPr>
        <w:pStyle w:val="Heading4"/>
      </w:pPr>
      <w:r>
        <w:t xml:space="preserve">Peta Hasil Cetak (QGIS Print Layout):</w:t>
      </w:r>
    </w:p>
    <w:p>
      <w:pPr>
        <w:pStyle w:val="FirstParagraph"/>
      </w:pPr>
      <w:r>
        <w:drawing>
          <wp:inline>
            <wp:extent cx="5334000" cy="4121727"/>
            <wp:effectExtent b="0" l="0" r="0" t="0"/>
            <wp:docPr descr="Peta Cetak Layout QGIS" title="" id="48" name="Picture"/>
            <a:graphic>
              <a:graphicData uri="http://schemas.openxmlformats.org/drawingml/2006/picture">
                <pic:pic>
                  <pic:nvPicPr>
                    <pic:cNvPr descr="/home/tgrwjya/Documents/Uni/Semester%206/DATA/GIS/UAS/screenshot/Peta%20Rekomendasi%20Lokasi%20Kampus%20Satelit%20Baru%20Berbasis%20Machine%20Learning%20Print%20Layout.png" id="49" name="Picture"/>
                    <pic:cNvPicPr>
                      <a:picLocks noChangeArrowheads="1" noChangeAspect="1"/>
                    </pic:cNvPicPr>
                  </pic:nvPicPr>
                  <pic:blipFill>
                    <a:blip r:embed="rId47"/>
                    <a:stretch>
                      <a:fillRect/>
                    </a:stretch>
                  </pic:blipFill>
                  <pic:spPr bwMode="auto">
                    <a:xfrm>
                      <a:off x="0" y="0"/>
                      <a:ext cx="5334000" cy="4121727"/>
                    </a:xfrm>
                    <a:prstGeom prst="rect">
                      <a:avLst/>
                    </a:prstGeom>
                    <a:noFill/>
                    <a:ln w="9525">
                      <a:noFill/>
                      <a:headEnd/>
                      <a:tailEnd/>
                    </a:ln>
                  </pic:spPr>
                </pic:pic>
              </a:graphicData>
            </a:graphic>
          </wp:inline>
        </w:drawing>
      </w:r>
      <w:r>
        <w:t xml:space="preserve"> </w:t>
      </w:r>
      <w:r>
        <w:rPr>
          <w:iCs/>
          <w:i/>
        </w:rPr>
        <w:t xml:space="preserve">Gambar 2.2: Peta Hasil Klasifikasi Kelayakan Lokasi Kampus Satelit Baru (Output QGIS Print Layout)</w:t>
      </w:r>
    </w:p>
    <w:bookmarkEnd w:id="50"/>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40" Target="media/rId40.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hyperlink" Id="rId45" Target="file:///home/tgrwjya/Documents/Uni/Semester%206/DATA/GIS/UAS/data_ready/kecamatan_predictions.csv" TargetMode="External" /><Relationship Type="http://schemas.openxmlformats.org/officeDocument/2006/relationships/hyperlink" Id="rId25" Target="https://uas-gis-e504.streamlit.app/" TargetMode="External" /></Relationships>
</file>

<file path=word/_rels/footnotes.xml.rels><?xml version="1.0" encoding="UTF-8"?><Relationships xmlns="http://schemas.openxmlformats.org/package/2006/relationships"><Relationship Type="http://schemas.openxmlformats.org/officeDocument/2006/relationships/hyperlink" Id="rId45" Target="file:///home/tgrwjya/Documents/Uni/Semester%206/DATA/GIS/UAS/data_ready/kecamatan_predictions.csv" TargetMode="External" /><Relationship Type="http://schemas.openxmlformats.org/officeDocument/2006/relationships/hyperlink" Id="rId25" Target="https://uas-gis-e504.streamlit.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2026-07-19T11:36:12Z</dcterms:created>
  <dcterms:modified xsi:type="dcterms:W3CDTF">2026-07-19T11:36:12Z</dcterms:modified>
</cp:coreProperties>
</file>

<file path=docProps/custom.xml><?xml version="1.0" encoding="utf-8"?>
<Properties xmlns="http://schemas.openxmlformats.org/officeDocument/2006/custom-properties" xmlns:vt="http://schemas.openxmlformats.org/officeDocument/2006/docPropsVTypes"/>
</file>