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CBB54" w14:textId="7FF4B43F" w:rsidR="00F56778" w:rsidRPr="00571DCD" w:rsidRDefault="00385C0E" w:rsidP="00571DCD">
      <w:pPr>
        <w:pStyle w:val="Heading2"/>
        <w:rPr>
          <w:rFonts w:ascii="Verdana" w:eastAsiaTheme="minorHAnsi" w:hAnsi="Verdana" w:cs="Verdana"/>
          <w:color w:val="000000"/>
          <w:sz w:val="18"/>
          <w:szCs w:val="18"/>
        </w:rPr>
      </w:pPr>
      <w:r w:rsidRPr="00571DCD">
        <w:rPr>
          <w:rFonts w:ascii="Verdana" w:eastAsiaTheme="minorHAnsi" w:hAnsi="Verdana" w:cs="Verdana"/>
          <w:noProof/>
          <w:color w:val="000000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F73C4B" wp14:editId="0B5096F0">
                <wp:simplePos x="0" y="0"/>
                <wp:positionH relativeFrom="margin">
                  <wp:posOffset>-499110</wp:posOffset>
                </wp:positionH>
                <wp:positionV relativeFrom="page">
                  <wp:posOffset>3771265</wp:posOffset>
                </wp:positionV>
                <wp:extent cx="1571625" cy="1666875"/>
                <wp:effectExtent l="0" t="0" r="9525" b="952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1625" cy="1666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29D5C" w14:textId="5992E652" w:rsidR="007B6EF2" w:rsidRDefault="001245F7" w:rsidP="00542454">
                            <w:pPr>
                              <w:spacing w:line="331" w:lineRule="auto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 xml:space="preserve">10 June </w:t>
                            </w:r>
                            <w:r w:rsidR="00073F68">
                              <w:rPr>
                                <w:szCs w:val="18"/>
                              </w:rPr>
                              <w:t>202</w:t>
                            </w:r>
                            <w:r w:rsidR="004B1BB8">
                              <w:rPr>
                                <w:szCs w:val="18"/>
                              </w:rPr>
                              <w:t>2</w:t>
                            </w:r>
                          </w:p>
                          <w:p w14:paraId="431B87FF" w14:textId="77777777" w:rsidR="007B6EF2" w:rsidRDefault="007B6EF2" w:rsidP="00542454">
                            <w:pPr>
                              <w:spacing w:line="331" w:lineRule="auto"/>
                              <w:rPr>
                                <w:szCs w:val="18"/>
                              </w:rPr>
                            </w:pPr>
                          </w:p>
                          <w:p w14:paraId="123D169C" w14:textId="01227073" w:rsidR="00F00CD9" w:rsidRDefault="00073F68" w:rsidP="00542454">
                            <w:pPr>
                              <w:spacing w:line="331" w:lineRule="auto"/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LHL0</w:t>
                            </w:r>
                            <w:r w:rsidR="0065201E">
                              <w:rPr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szCs w:val="18"/>
                              </w:rPr>
                              <w:t>/</w:t>
                            </w:r>
                            <w:r w:rsidR="001245F7">
                              <w:rPr>
                                <w:szCs w:val="18"/>
                              </w:rPr>
                              <w:t>SW</w:t>
                            </w:r>
                            <w:r w:rsidR="00B172FD">
                              <w:rPr>
                                <w:szCs w:val="18"/>
                              </w:rPr>
                              <w:t xml:space="preserve"> </w:t>
                            </w:r>
                          </w:p>
                          <w:p w14:paraId="48608DF0" w14:textId="1A860E7C" w:rsidR="009858FA" w:rsidRDefault="009858FA" w:rsidP="00542454">
                            <w:pPr>
                              <w:spacing w:line="331" w:lineRule="auto"/>
                              <w:rPr>
                                <w:szCs w:val="18"/>
                              </w:rPr>
                            </w:pPr>
                          </w:p>
                          <w:p w14:paraId="27E75554" w14:textId="77777777" w:rsidR="00965B1A" w:rsidRDefault="009858FA" w:rsidP="00542454">
                            <w:pPr>
                              <w:spacing w:line="331" w:lineRule="auto"/>
                              <w:rPr>
                                <w:szCs w:val="18"/>
                              </w:rPr>
                            </w:pPr>
                            <w:r w:rsidRPr="006B3580">
                              <w:rPr>
                                <w:szCs w:val="18"/>
                              </w:rPr>
                              <w:t xml:space="preserve">Planning Portal Ref: </w:t>
                            </w:r>
                          </w:p>
                          <w:p w14:paraId="23E661F9" w14:textId="1179BEA7" w:rsidR="009858FA" w:rsidRPr="00F00CD9" w:rsidRDefault="001245F7" w:rsidP="00962513">
                            <w:pPr>
                              <w:spacing w:line="331" w:lineRule="auto"/>
                              <w:rPr>
                                <w:szCs w:val="18"/>
                              </w:rPr>
                            </w:pPr>
                            <w:r w:rsidRPr="001245F7">
                              <w:rPr>
                                <w:szCs w:val="18"/>
                              </w:rPr>
                              <w:t>PP-11042967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F73C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9.3pt;margin-top:296.95pt;width:123.75pt;height:131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" stroked="f">
                <v:textbox>
                  <w:txbxContent>
                    <w:p w14:paraId="16C29D5C" w14:textId="5992E652" w:rsidR="007B6EF2" w:rsidRDefault="001245F7" w:rsidP="00542454">
                      <w:pPr>
                        <w:spacing w:line="331" w:lineRule="auto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 xml:space="preserve">10 June </w:t>
                      </w:r>
                      <w:r w:rsidR="00073F68">
                        <w:rPr>
                          <w:szCs w:val="18"/>
                        </w:rPr>
                        <w:t>202</w:t>
                      </w:r>
                      <w:r w:rsidR="004B1BB8">
                        <w:rPr>
                          <w:szCs w:val="18"/>
                        </w:rPr>
                        <w:t>2</w:t>
                      </w:r>
                    </w:p>
                    <w:p w14:paraId="431B87FF" w14:textId="77777777" w:rsidR="007B6EF2" w:rsidRDefault="007B6EF2" w:rsidP="00542454">
                      <w:pPr>
                        <w:spacing w:line="331" w:lineRule="auto"/>
                        <w:rPr>
                          <w:szCs w:val="18"/>
                        </w:rPr>
                      </w:pPr>
                    </w:p>
                    <w:p w14:paraId="123D169C" w14:textId="01227073" w:rsidR="00F00CD9" w:rsidRDefault="00073F68" w:rsidP="00542454">
                      <w:pPr>
                        <w:spacing w:line="331" w:lineRule="auto"/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LHL0</w:t>
                      </w:r>
                      <w:r w:rsidR="0065201E">
                        <w:rPr>
                          <w:szCs w:val="18"/>
                        </w:rPr>
                        <w:t>10</w:t>
                      </w:r>
                      <w:r>
                        <w:rPr>
                          <w:szCs w:val="18"/>
                        </w:rPr>
                        <w:t>/</w:t>
                      </w:r>
                      <w:r w:rsidR="001245F7">
                        <w:rPr>
                          <w:szCs w:val="18"/>
                        </w:rPr>
                        <w:t>SW</w:t>
                      </w:r>
                      <w:r w:rsidR="00B172FD">
                        <w:rPr>
                          <w:szCs w:val="18"/>
                        </w:rPr>
                        <w:t xml:space="preserve"> </w:t>
                      </w:r>
                    </w:p>
                    <w:p w14:paraId="48608DF0" w14:textId="1A860E7C" w:rsidR="009858FA" w:rsidRDefault="009858FA" w:rsidP="00542454">
                      <w:pPr>
                        <w:spacing w:line="331" w:lineRule="auto"/>
                        <w:rPr>
                          <w:szCs w:val="18"/>
                        </w:rPr>
                      </w:pPr>
                    </w:p>
                    <w:p w14:paraId="27E75554" w14:textId="77777777" w:rsidR="00965B1A" w:rsidRDefault="009858FA" w:rsidP="00542454">
                      <w:pPr>
                        <w:spacing w:line="331" w:lineRule="auto"/>
                        <w:rPr>
                          <w:szCs w:val="18"/>
                        </w:rPr>
                      </w:pPr>
                      <w:r w:rsidRPr="006B3580">
                        <w:rPr>
                          <w:szCs w:val="18"/>
                        </w:rPr>
                        <w:t xml:space="preserve">Planning Portal Ref: </w:t>
                      </w:r>
                    </w:p>
                    <w:p w14:paraId="23E661F9" w14:textId="1179BEA7" w:rsidR="009858FA" w:rsidRPr="00F00CD9" w:rsidRDefault="001245F7" w:rsidP="00962513">
                      <w:pPr>
                        <w:spacing w:line="331" w:lineRule="auto"/>
                        <w:rPr>
                          <w:szCs w:val="18"/>
                        </w:rPr>
                      </w:pPr>
                      <w:r w:rsidRPr="001245F7">
                        <w:rPr>
                          <w:szCs w:val="18"/>
                        </w:rPr>
                        <w:t>PP-11042967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CE7C32" w:rsidRPr="00571DCD">
        <w:rPr>
          <w:rFonts w:ascii="Verdana" w:eastAsiaTheme="minorHAnsi" w:hAnsi="Verdana" w:cs="Verdana"/>
          <w:noProof/>
          <w:color w:val="000000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451E674" wp14:editId="3502D73E">
                <wp:simplePos x="0" y="0"/>
                <wp:positionH relativeFrom="page">
                  <wp:posOffset>609600</wp:posOffset>
                </wp:positionH>
                <wp:positionV relativeFrom="page">
                  <wp:posOffset>1800225</wp:posOffset>
                </wp:positionV>
                <wp:extent cx="2700000" cy="1147445"/>
                <wp:effectExtent l="0" t="0" r="5715" b="63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0000" cy="1147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D4EC6" w14:textId="754460B8" w:rsidR="00CE7C32" w:rsidRDefault="0067164A" w:rsidP="00343800">
                            <w:pPr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Edward Snook</w:t>
                            </w:r>
                          </w:p>
                          <w:p w14:paraId="5B3F6DE0" w14:textId="5CCF5EF4" w:rsidR="00073F68" w:rsidRDefault="00073F68" w:rsidP="00343800">
                            <w:pPr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Senior Planner - Strategic Planning</w:t>
                            </w:r>
                          </w:p>
                          <w:p w14:paraId="1A7A8D7C" w14:textId="48C80F2C" w:rsidR="00073F68" w:rsidRDefault="00073F68" w:rsidP="00343800">
                            <w:pPr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Planning - Economy and Development</w:t>
                            </w:r>
                          </w:p>
                          <w:p w14:paraId="3DFAF3BC" w14:textId="6F522B67" w:rsidR="00073F68" w:rsidRDefault="00073F68" w:rsidP="00343800">
                            <w:pPr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Swindon Borough Council</w:t>
                            </w:r>
                          </w:p>
                          <w:p w14:paraId="0C5A23F1" w14:textId="2A6D717F" w:rsidR="00073F68" w:rsidRDefault="00073F68" w:rsidP="00343800">
                            <w:pPr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Civic Offices Euclid Street</w:t>
                            </w:r>
                          </w:p>
                          <w:p w14:paraId="43A7D20E" w14:textId="12D33199" w:rsidR="00073F68" w:rsidRDefault="00073F68" w:rsidP="00343800">
                            <w:pPr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Swindon</w:t>
                            </w:r>
                          </w:p>
                          <w:p w14:paraId="4A3BBA37" w14:textId="17C4D5A2" w:rsidR="00073F68" w:rsidRPr="00CE7C32" w:rsidRDefault="00073F68" w:rsidP="00343800">
                            <w:pPr>
                              <w:rPr>
                                <w:szCs w:val="18"/>
                              </w:rPr>
                            </w:pPr>
                            <w:r>
                              <w:rPr>
                                <w:szCs w:val="18"/>
                              </w:rPr>
                              <w:t>SN1 2JH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51E674" id="_x0000_s1027" type="#_x0000_t202" style="position:absolute;left:0;text-align:left;margin-left:48pt;margin-top:141.75pt;width:212.6pt;height:90.3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" stroked="f">
                <v:textbox style="mso-fit-shape-to-text:t">
                  <w:txbxContent>
                    <w:p w14:paraId="273D4EC6" w14:textId="754460B8" w:rsidR="00CE7C32" w:rsidRDefault="0067164A" w:rsidP="00343800">
                      <w:pPr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Edward Snook</w:t>
                      </w:r>
                    </w:p>
                    <w:p w14:paraId="5B3F6DE0" w14:textId="5CCF5EF4" w:rsidR="00073F68" w:rsidRDefault="00073F68" w:rsidP="00343800">
                      <w:pPr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Senior Planner - Strategic Planning</w:t>
                      </w:r>
                    </w:p>
                    <w:p w14:paraId="1A7A8D7C" w14:textId="48C80F2C" w:rsidR="00073F68" w:rsidRDefault="00073F68" w:rsidP="00343800">
                      <w:pPr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Planning - Economy and Development</w:t>
                      </w:r>
                    </w:p>
                    <w:p w14:paraId="3DFAF3BC" w14:textId="6F522B67" w:rsidR="00073F68" w:rsidRDefault="00073F68" w:rsidP="00343800">
                      <w:pPr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Swindon Borough Council</w:t>
                      </w:r>
                    </w:p>
                    <w:p w14:paraId="0C5A23F1" w14:textId="2A6D717F" w:rsidR="00073F68" w:rsidRDefault="00073F68" w:rsidP="00343800">
                      <w:pPr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Civic Offices Euclid Street</w:t>
                      </w:r>
                    </w:p>
                    <w:p w14:paraId="43A7D20E" w14:textId="12D33199" w:rsidR="00073F68" w:rsidRDefault="00073F68" w:rsidP="00343800">
                      <w:pPr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Swindon</w:t>
                      </w:r>
                    </w:p>
                    <w:p w14:paraId="4A3BBA37" w14:textId="17C4D5A2" w:rsidR="00073F68" w:rsidRPr="00CE7C32" w:rsidRDefault="00073F68" w:rsidP="00343800">
                      <w:pPr>
                        <w:rPr>
                          <w:szCs w:val="18"/>
                        </w:rPr>
                      </w:pPr>
                      <w:r>
                        <w:rPr>
                          <w:szCs w:val="18"/>
                        </w:rPr>
                        <w:t>SN1 2JH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7B6EF2" w:rsidRPr="00571DCD">
        <w:rPr>
          <w:rFonts w:ascii="Verdana" w:eastAsiaTheme="minorHAnsi" w:hAnsi="Verdana" w:cs="Verdana"/>
          <w:color w:val="000000"/>
          <w:sz w:val="18"/>
          <w:szCs w:val="18"/>
        </w:rPr>
        <w:t>Dear</w:t>
      </w:r>
      <w:r w:rsidR="00073F68" w:rsidRPr="00571DCD">
        <w:rPr>
          <w:rFonts w:ascii="Verdana" w:eastAsiaTheme="minorHAnsi" w:hAnsi="Verdana" w:cs="Verdana"/>
          <w:color w:val="000000"/>
          <w:sz w:val="18"/>
          <w:szCs w:val="18"/>
        </w:rPr>
        <w:t xml:space="preserve"> Ed</w:t>
      </w:r>
      <w:r w:rsidR="00343800" w:rsidRPr="00571DCD">
        <w:rPr>
          <w:rFonts w:ascii="Verdana" w:eastAsiaTheme="minorHAnsi" w:hAnsi="Verdana" w:cs="Verdana"/>
          <w:color w:val="000000"/>
          <w:sz w:val="18"/>
          <w:szCs w:val="18"/>
        </w:rPr>
        <w:t>,</w:t>
      </w:r>
    </w:p>
    <w:p w14:paraId="277FFDD4" w14:textId="77777777" w:rsidR="00B04D8B" w:rsidRDefault="00B04D8B" w:rsidP="00B04D8B">
      <w:pPr>
        <w:suppressAutoHyphens/>
        <w:autoSpaceDE w:val="0"/>
        <w:autoSpaceDN w:val="0"/>
        <w:adjustRightInd w:val="0"/>
        <w:textAlignment w:val="center"/>
        <w:rPr>
          <w:bCs/>
          <w:i/>
          <w:sz w:val="16"/>
          <w:szCs w:val="16"/>
        </w:rPr>
        <w:sectPr w:rsidR="00B04D8B" w:rsidSect="002611FD">
          <w:headerReference w:type="default" r:id="rId8"/>
          <w:headerReference w:type="first" r:id="rId9"/>
          <w:pgSz w:w="11906" w:h="16838" w:code="9"/>
          <w:pgMar w:top="1605" w:right="1701" w:bottom="680" w:left="1701" w:header="5783" w:footer="680" w:gutter="0"/>
          <w:cols w:space="720"/>
          <w:noEndnote/>
          <w:titlePg/>
          <w:docGrid w:linePitch="272"/>
        </w:sectPr>
      </w:pPr>
    </w:p>
    <w:p w14:paraId="24560BFE" w14:textId="3D9AE731" w:rsidR="00CE7F46" w:rsidRDefault="00CE7F46" w:rsidP="00B04D8B">
      <w:pPr>
        <w:suppressAutoHyphens/>
        <w:autoSpaceDE w:val="0"/>
        <w:autoSpaceDN w:val="0"/>
        <w:adjustRightInd w:val="0"/>
        <w:textAlignment w:val="center"/>
        <w:rPr>
          <w:rFonts w:cs="Verdana"/>
          <w:b/>
          <w:color w:val="000000"/>
          <w:szCs w:val="18"/>
        </w:rPr>
      </w:pPr>
    </w:p>
    <w:p w14:paraId="74371D3E" w14:textId="68915FBF" w:rsidR="00571DCD" w:rsidRPr="008A2B51" w:rsidRDefault="00CE7F46" w:rsidP="00571DCD">
      <w:pPr>
        <w:suppressAutoHyphens/>
        <w:autoSpaceDE w:val="0"/>
        <w:autoSpaceDN w:val="0"/>
        <w:adjustRightInd w:val="0"/>
        <w:textAlignment w:val="center"/>
        <w:rPr>
          <w:rFonts w:cs="Verdana"/>
          <w:b/>
          <w:color w:val="000000"/>
          <w:szCs w:val="18"/>
        </w:rPr>
      </w:pPr>
      <w:r>
        <w:rPr>
          <w:rFonts w:cs="Verdana"/>
          <w:b/>
          <w:color w:val="000000"/>
          <w:szCs w:val="18"/>
        </w:rPr>
        <w:t>LAND KNOWN AS SOUTH MARSTON AND ROWBOROUGH, LAND NORTH OF A420</w:t>
      </w:r>
      <w:r w:rsidR="00965B1A">
        <w:rPr>
          <w:rFonts w:cs="Verdana"/>
          <w:b/>
          <w:color w:val="000000"/>
          <w:szCs w:val="18"/>
        </w:rPr>
        <w:t xml:space="preserve"> </w:t>
      </w:r>
      <w:r w:rsidR="00571DCD">
        <w:rPr>
          <w:rFonts w:cs="Verdana"/>
          <w:b/>
          <w:color w:val="000000"/>
          <w:szCs w:val="18"/>
        </w:rPr>
        <w:t xml:space="preserve">- LPA REFERENCE S/OUT/13/1555 </w:t>
      </w:r>
      <w:r w:rsidR="00965B1A">
        <w:rPr>
          <w:rFonts w:cs="Verdana"/>
          <w:b/>
          <w:color w:val="000000"/>
          <w:szCs w:val="18"/>
        </w:rPr>
        <w:t>APPLICATION TO DISCHARGE CONDITION</w:t>
      </w:r>
      <w:r w:rsidR="001245F7">
        <w:rPr>
          <w:rFonts w:cs="Verdana"/>
          <w:b/>
          <w:color w:val="000000"/>
          <w:szCs w:val="18"/>
        </w:rPr>
        <w:t xml:space="preserve"> 59 THAMES WATER - WASTE WATER</w:t>
      </w:r>
    </w:p>
    <w:p w14:paraId="4DEC1038" w14:textId="77777777" w:rsidR="00571DCD" w:rsidRDefault="00571DCD" w:rsidP="00B04D8B">
      <w:pPr>
        <w:suppressAutoHyphens/>
        <w:autoSpaceDE w:val="0"/>
        <w:autoSpaceDN w:val="0"/>
        <w:adjustRightInd w:val="0"/>
        <w:textAlignment w:val="center"/>
        <w:rPr>
          <w:rFonts w:cs="Verdana"/>
          <w:b/>
          <w:color w:val="000000"/>
          <w:szCs w:val="18"/>
        </w:rPr>
      </w:pPr>
    </w:p>
    <w:p w14:paraId="42811E15" w14:textId="13847E3B" w:rsidR="004F4DDD" w:rsidRDefault="00571DCD" w:rsidP="004F4DDD">
      <w:pPr>
        <w:suppressAutoHyphens/>
        <w:autoSpaceDE w:val="0"/>
        <w:autoSpaceDN w:val="0"/>
        <w:adjustRightInd w:val="0"/>
        <w:textAlignment w:val="center"/>
        <w:rPr>
          <w:rFonts w:cs="Verdana"/>
          <w:color w:val="000000"/>
          <w:szCs w:val="18"/>
        </w:rPr>
      </w:pPr>
      <w:r>
        <w:rPr>
          <w:rFonts w:cs="Verdana"/>
          <w:color w:val="000000"/>
          <w:szCs w:val="18"/>
        </w:rPr>
        <w:t>O</w:t>
      </w:r>
      <w:r w:rsidR="00073F68">
        <w:rPr>
          <w:rFonts w:cs="Verdana"/>
          <w:color w:val="000000"/>
          <w:szCs w:val="18"/>
        </w:rPr>
        <w:t>n behalf of H</w:t>
      </w:r>
      <w:r w:rsidR="00C27CBD">
        <w:rPr>
          <w:rFonts w:cs="Verdana"/>
          <w:color w:val="000000"/>
          <w:szCs w:val="18"/>
        </w:rPr>
        <w:t xml:space="preserve">allam, </w:t>
      </w:r>
      <w:r w:rsidR="00073F68">
        <w:rPr>
          <w:rFonts w:cs="Verdana"/>
          <w:color w:val="000000"/>
          <w:szCs w:val="18"/>
        </w:rPr>
        <w:t>H</w:t>
      </w:r>
      <w:r w:rsidR="00C27CBD">
        <w:rPr>
          <w:rFonts w:cs="Verdana"/>
          <w:color w:val="000000"/>
          <w:szCs w:val="18"/>
        </w:rPr>
        <w:t xml:space="preserve">annick and </w:t>
      </w:r>
      <w:r w:rsidR="00073F68">
        <w:rPr>
          <w:rFonts w:cs="Verdana"/>
          <w:color w:val="000000"/>
          <w:szCs w:val="18"/>
        </w:rPr>
        <w:t>T</w:t>
      </w:r>
      <w:r w:rsidR="00C27CBD">
        <w:rPr>
          <w:rFonts w:cs="Verdana"/>
          <w:color w:val="000000"/>
          <w:szCs w:val="18"/>
        </w:rPr>
        <w:t>aylo</w:t>
      </w:r>
      <w:r w:rsidR="00AC31CF">
        <w:rPr>
          <w:rFonts w:cs="Verdana"/>
          <w:color w:val="000000"/>
          <w:szCs w:val="18"/>
        </w:rPr>
        <w:t>r</w:t>
      </w:r>
      <w:r w:rsidR="00C27CBD">
        <w:rPr>
          <w:rFonts w:cs="Verdana"/>
          <w:color w:val="000000"/>
          <w:szCs w:val="18"/>
        </w:rPr>
        <w:t xml:space="preserve"> Wimpey (HHT</w:t>
      </w:r>
      <w:r>
        <w:rPr>
          <w:rFonts w:cs="Verdana"/>
          <w:color w:val="000000"/>
          <w:szCs w:val="18"/>
        </w:rPr>
        <w:t>W</w:t>
      </w:r>
      <w:r w:rsidR="00C27CBD">
        <w:rPr>
          <w:rFonts w:cs="Verdana"/>
          <w:color w:val="000000"/>
          <w:szCs w:val="18"/>
        </w:rPr>
        <w:t>)</w:t>
      </w:r>
      <w:r w:rsidR="00073F68">
        <w:rPr>
          <w:rFonts w:cs="Verdana"/>
          <w:color w:val="000000"/>
          <w:szCs w:val="18"/>
        </w:rPr>
        <w:t>,</w:t>
      </w:r>
      <w:r w:rsidR="00732A66">
        <w:rPr>
          <w:rFonts w:cs="Verdana"/>
          <w:color w:val="000000"/>
          <w:szCs w:val="18"/>
        </w:rPr>
        <w:t xml:space="preserve"> </w:t>
      </w:r>
      <w:r>
        <w:rPr>
          <w:rFonts w:cs="Verdana"/>
          <w:color w:val="000000"/>
          <w:szCs w:val="18"/>
        </w:rPr>
        <w:t>we are pleased to pro</w:t>
      </w:r>
      <w:r w:rsidR="004F4DDD">
        <w:rPr>
          <w:rFonts w:cs="Verdana"/>
          <w:color w:val="000000"/>
          <w:szCs w:val="18"/>
        </w:rPr>
        <w:t>vide you with relevant information to seek</w:t>
      </w:r>
      <w:r>
        <w:rPr>
          <w:rFonts w:cs="Verdana"/>
          <w:color w:val="000000"/>
          <w:szCs w:val="18"/>
        </w:rPr>
        <w:t xml:space="preserve"> </w:t>
      </w:r>
      <w:r w:rsidR="00606A90">
        <w:rPr>
          <w:rFonts w:cs="Verdana"/>
          <w:color w:val="000000"/>
          <w:szCs w:val="18"/>
        </w:rPr>
        <w:t>the discharg</w:t>
      </w:r>
      <w:r w:rsidR="004F4DDD">
        <w:rPr>
          <w:rFonts w:cs="Verdana"/>
          <w:color w:val="000000"/>
          <w:szCs w:val="18"/>
        </w:rPr>
        <w:t>e</w:t>
      </w:r>
      <w:r w:rsidR="00606A90">
        <w:rPr>
          <w:rFonts w:cs="Verdana"/>
          <w:color w:val="000000"/>
          <w:szCs w:val="18"/>
        </w:rPr>
        <w:t xml:space="preserve"> of Condition</w:t>
      </w:r>
      <w:r w:rsidR="001245F7">
        <w:rPr>
          <w:rFonts w:cs="Verdana"/>
          <w:color w:val="000000"/>
          <w:szCs w:val="18"/>
        </w:rPr>
        <w:t xml:space="preserve"> 59</w:t>
      </w:r>
      <w:r w:rsidR="000E3AA3">
        <w:rPr>
          <w:rFonts w:cs="Verdana"/>
          <w:color w:val="000000"/>
          <w:szCs w:val="18"/>
        </w:rPr>
        <w:t xml:space="preserve"> </w:t>
      </w:r>
      <w:r w:rsidR="00606A90">
        <w:rPr>
          <w:rFonts w:cs="Verdana"/>
          <w:color w:val="000000"/>
          <w:szCs w:val="18"/>
        </w:rPr>
        <w:t xml:space="preserve">of </w:t>
      </w:r>
      <w:r w:rsidR="00C75A9A">
        <w:rPr>
          <w:rFonts w:cs="Verdana"/>
          <w:color w:val="000000"/>
          <w:szCs w:val="18"/>
        </w:rPr>
        <w:t>Planning</w:t>
      </w:r>
      <w:r w:rsidR="00915B2E">
        <w:rPr>
          <w:rFonts w:cs="Verdana"/>
          <w:color w:val="000000"/>
          <w:szCs w:val="18"/>
        </w:rPr>
        <w:t xml:space="preserve"> Application</w:t>
      </w:r>
      <w:r w:rsidR="00606A90">
        <w:rPr>
          <w:rFonts w:cs="Verdana"/>
          <w:color w:val="000000"/>
          <w:szCs w:val="18"/>
        </w:rPr>
        <w:t xml:space="preserve"> </w:t>
      </w:r>
      <w:r w:rsidR="00606A90" w:rsidRPr="00606A90">
        <w:rPr>
          <w:rFonts w:cs="Verdana"/>
          <w:color w:val="000000"/>
          <w:szCs w:val="18"/>
        </w:rPr>
        <w:t>S/OUT/13/1555</w:t>
      </w:r>
      <w:r w:rsidR="00915B2E">
        <w:rPr>
          <w:rFonts w:cs="Verdana"/>
          <w:color w:val="000000"/>
          <w:szCs w:val="18"/>
        </w:rPr>
        <w:t xml:space="preserve"> </w:t>
      </w:r>
      <w:r w:rsidR="00606A90">
        <w:rPr>
          <w:rFonts w:cs="Verdana"/>
          <w:color w:val="000000"/>
          <w:szCs w:val="18"/>
        </w:rPr>
        <w:t>which</w:t>
      </w:r>
      <w:r w:rsidR="00915B2E">
        <w:rPr>
          <w:rFonts w:cs="Verdana"/>
          <w:color w:val="000000"/>
          <w:szCs w:val="18"/>
        </w:rPr>
        <w:t xml:space="preserve"> was approved by Swindon Borough Council on</w:t>
      </w:r>
      <w:r w:rsidR="00706347">
        <w:rPr>
          <w:rFonts w:cs="Verdana"/>
          <w:color w:val="000000"/>
          <w:szCs w:val="18"/>
        </w:rPr>
        <w:t xml:space="preserve"> </w:t>
      </w:r>
      <w:r w:rsidR="00C27CBD">
        <w:rPr>
          <w:rFonts w:cs="Verdana"/>
          <w:color w:val="000000"/>
          <w:szCs w:val="18"/>
        </w:rPr>
        <w:t>11</w:t>
      </w:r>
      <w:r w:rsidR="00C27CBD" w:rsidRPr="00C27CBD">
        <w:rPr>
          <w:rFonts w:cs="Verdana"/>
          <w:color w:val="000000"/>
          <w:szCs w:val="18"/>
          <w:vertAlign w:val="superscript"/>
        </w:rPr>
        <w:t>th</w:t>
      </w:r>
      <w:r w:rsidR="00C27CBD">
        <w:rPr>
          <w:rFonts w:cs="Verdana"/>
          <w:color w:val="000000"/>
          <w:szCs w:val="18"/>
        </w:rPr>
        <w:t xml:space="preserve"> August 2021.</w:t>
      </w:r>
      <w:r w:rsidR="00706347">
        <w:rPr>
          <w:rFonts w:cs="Verdana"/>
          <w:color w:val="000000"/>
          <w:szCs w:val="18"/>
        </w:rPr>
        <w:t xml:space="preserve"> </w:t>
      </w:r>
    </w:p>
    <w:p w14:paraId="5B19FAE1" w14:textId="77777777" w:rsidR="00732A66" w:rsidRDefault="00732A66" w:rsidP="004F4DDD">
      <w:pPr>
        <w:suppressAutoHyphens/>
        <w:autoSpaceDE w:val="0"/>
        <w:autoSpaceDN w:val="0"/>
        <w:adjustRightInd w:val="0"/>
        <w:textAlignment w:val="center"/>
        <w:rPr>
          <w:rFonts w:cs="Verdana"/>
          <w:color w:val="000000"/>
          <w:szCs w:val="18"/>
        </w:rPr>
      </w:pPr>
    </w:p>
    <w:p w14:paraId="28EEA0A0" w14:textId="77777777" w:rsidR="0037349A" w:rsidRDefault="0037349A" w:rsidP="004F4DDD">
      <w:pPr>
        <w:suppressAutoHyphens/>
        <w:autoSpaceDE w:val="0"/>
        <w:autoSpaceDN w:val="0"/>
        <w:adjustRightInd w:val="0"/>
        <w:textAlignment w:val="center"/>
        <w:rPr>
          <w:rFonts w:cs="Verdana"/>
          <w:color w:val="000000"/>
          <w:szCs w:val="18"/>
        </w:rPr>
      </w:pPr>
    </w:p>
    <w:p w14:paraId="399B9F23" w14:textId="6E43E956" w:rsidR="004F4DDD" w:rsidRDefault="004F4DDD" w:rsidP="004F4DDD">
      <w:pPr>
        <w:suppressAutoHyphens/>
        <w:autoSpaceDE w:val="0"/>
        <w:autoSpaceDN w:val="0"/>
        <w:adjustRightInd w:val="0"/>
        <w:textAlignment w:val="center"/>
        <w:rPr>
          <w:rFonts w:cs="Verdana"/>
          <w:color w:val="000000"/>
          <w:szCs w:val="18"/>
        </w:rPr>
      </w:pPr>
      <w:r>
        <w:rPr>
          <w:rFonts w:cs="Verdana"/>
          <w:color w:val="000000"/>
          <w:szCs w:val="18"/>
        </w:rPr>
        <w:t xml:space="preserve">Condition </w:t>
      </w:r>
      <w:r w:rsidR="001245F7">
        <w:rPr>
          <w:rFonts w:cs="Verdana"/>
          <w:color w:val="000000"/>
          <w:szCs w:val="18"/>
        </w:rPr>
        <w:t>59</w:t>
      </w:r>
      <w:r>
        <w:rPr>
          <w:rFonts w:cs="Verdana"/>
          <w:color w:val="000000"/>
          <w:szCs w:val="18"/>
        </w:rPr>
        <w:t xml:space="preserve"> states: </w:t>
      </w:r>
    </w:p>
    <w:p w14:paraId="44829E19" w14:textId="7F6B3411" w:rsidR="004F4DDD" w:rsidRDefault="004F4DDD" w:rsidP="004F4DDD">
      <w:pPr>
        <w:suppressAutoHyphens/>
        <w:autoSpaceDE w:val="0"/>
        <w:autoSpaceDN w:val="0"/>
        <w:adjustRightInd w:val="0"/>
        <w:textAlignment w:val="center"/>
        <w:rPr>
          <w:rFonts w:cs="Verdana"/>
          <w:color w:val="000000"/>
          <w:szCs w:val="18"/>
        </w:rPr>
      </w:pPr>
    </w:p>
    <w:p w14:paraId="6D7498F4" w14:textId="3E932CE9" w:rsidR="002611FD" w:rsidRDefault="004F4DDD" w:rsidP="001245F7">
      <w:pPr>
        <w:suppressAutoHyphens/>
        <w:autoSpaceDE w:val="0"/>
        <w:autoSpaceDN w:val="0"/>
        <w:adjustRightInd w:val="0"/>
        <w:textAlignment w:val="center"/>
        <w:rPr>
          <w:rFonts w:cs="Verdana"/>
          <w:i/>
          <w:iCs/>
          <w:color w:val="000000"/>
          <w:szCs w:val="18"/>
        </w:rPr>
      </w:pPr>
      <w:r w:rsidRPr="000E3AA3">
        <w:rPr>
          <w:rFonts w:cs="Verdana"/>
          <w:i/>
          <w:iCs/>
          <w:color w:val="000000"/>
          <w:szCs w:val="18"/>
        </w:rPr>
        <w:t>‘</w:t>
      </w:r>
      <w:r w:rsidR="001245F7" w:rsidRPr="001245F7">
        <w:rPr>
          <w:rFonts w:cs="Verdana"/>
          <w:i/>
          <w:iCs/>
          <w:color w:val="000000"/>
          <w:szCs w:val="18"/>
        </w:rPr>
        <w:t>Prior to the commencement of the dwellings, commercial and community uses hereby</w:t>
      </w:r>
      <w:r w:rsidR="001245F7">
        <w:rPr>
          <w:rFonts w:cs="Verdana"/>
          <w:i/>
          <w:iCs/>
          <w:color w:val="000000"/>
          <w:szCs w:val="18"/>
        </w:rPr>
        <w:t xml:space="preserve"> </w:t>
      </w:r>
      <w:r w:rsidR="001245F7" w:rsidRPr="001245F7">
        <w:rPr>
          <w:rFonts w:cs="Verdana"/>
          <w:i/>
          <w:iCs/>
          <w:color w:val="000000"/>
          <w:szCs w:val="18"/>
        </w:rPr>
        <w:t>approved, a foul drainage strategy detailing any on and/or off site drainage works shall be</w:t>
      </w:r>
      <w:r w:rsidR="001245F7">
        <w:rPr>
          <w:rFonts w:cs="Verdana"/>
          <w:i/>
          <w:iCs/>
          <w:color w:val="000000"/>
          <w:szCs w:val="18"/>
        </w:rPr>
        <w:t xml:space="preserve"> </w:t>
      </w:r>
      <w:r w:rsidR="001245F7" w:rsidRPr="001245F7">
        <w:rPr>
          <w:rFonts w:cs="Verdana"/>
          <w:i/>
          <w:iCs/>
          <w:color w:val="000000"/>
          <w:szCs w:val="18"/>
        </w:rPr>
        <w:t>submitted to and approved in writing by the Local Planning Authority. No discharge of foul</w:t>
      </w:r>
      <w:r w:rsidR="001245F7">
        <w:rPr>
          <w:rFonts w:cs="Verdana"/>
          <w:i/>
          <w:iCs/>
          <w:color w:val="000000"/>
          <w:szCs w:val="18"/>
        </w:rPr>
        <w:t xml:space="preserve"> </w:t>
      </w:r>
      <w:r w:rsidR="001245F7" w:rsidRPr="001245F7">
        <w:rPr>
          <w:rFonts w:cs="Verdana"/>
          <w:i/>
          <w:iCs/>
          <w:color w:val="000000"/>
          <w:szCs w:val="18"/>
        </w:rPr>
        <w:t>or surface water from the site shall be accepted into the public system until the drainage</w:t>
      </w:r>
      <w:r w:rsidR="001245F7">
        <w:rPr>
          <w:rFonts w:cs="Verdana"/>
          <w:i/>
          <w:iCs/>
          <w:color w:val="000000"/>
          <w:szCs w:val="18"/>
        </w:rPr>
        <w:t xml:space="preserve"> </w:t>
      </w:r>
      <w:r w:rsidR="001245F7" w:rsidRPr="001245F7">
        <w:rPr>
          <w:rFonts w:cs="Verdana"/>
          <w:i/>
          <w:iCs/>
          <w:color w:val="000000"/>
          <w:szCs w:val="18"/>
        </w:rPr>
        <w:t>works referred to in the strategy, including any interim arrangements, have been</w:t>
      </w:r>
      <w:r w:rsidR="001245F7">
        <w:rPr>
          <w:rFonts w:cs="Verdana"/>
          <w:i/>
          <w:iCs/>
          <w:color w:val="000000"/>
          <w:szCs w:val="18"/>
        </w:rPr>
        <w:t xml:space="preserve"> </w:t>
      </w:r>
      <w:r w:rsidR="001245F7" w:rsidRPr="001245F7">
        <w:rPr>
          <w:rFonts w:cs="Verdana"/>
          <w:i/>
          <w:iCs/>
          <w:color w:val="000000"/>
          <w:szCs w:val="18"/>
        </w:rPr>
        <w:t>completed in accordance with the approved drainage strategy and retained in the</w:t>
      </w:r>
      <w:r w:rsidR="001245F7">
        <w:rPr>
          <w:rFonts w:cs="Verdana"/>
          <w:i/>
          <w:iCs/>
          <w:color w:val="000000"/>
          <w:szCs w:val="18"/>
        </w:rPr>
        <w:t xml:space="preserve"> </w:t>
      </w:r>
      <w:r w:rsidR="001245F7" w:rsidRPr="001245F7">
        <w:rPr>
          <w:rFonts w:cs="Verdana"/>
          <w:i/>
          <w:iCs/>
          <w:color w:val="000000"/>
          <w:szCs w:val="18"/>
        </w:rPr>
        <w:t>approved form.</w:t>
      </w:r>
      <w:r w:rsidR="001576A8" w:rsidRPr="000E3AA3">
        <w:rPr>
          <w:rFonts w:cs="Verdana"/>
          <w:i/>
          <w:iCs/>
          <w:color w:val="000000"/>
          <w:szCs w:val="18"/>
        </w:rPr>
        <w:t>’</w:t>
      </w:r>
    </w:p>
    <w:p w14:paraId="47DC0D98" w14:textId="3E5B8872" w:rsidR="0046748A" w:rsidRDefault="0046748A" w:rsidP="0046748A">
      <w:pPr>
        <w:suppressAutoHyphens/>
        <w:autoSpaceDE w:val="0"/>
        <w:autoSpaceDN w:val="0"/>
        <w:adjustRightInd w:val="0"/>
        <w:textAlignment w:val="center"/>
        <w:rPr>
          <w:rFonts w:cs="Verdana"/>
          <w:b/>
          <w:bCs/>
          <w:color w:val="000000"/>
          <w:szCs w:val="18"/>
        </w:rPr>
      </w:pPr>
    </w:p>
    <w:p w14:paraId="588E4F29" w14:textId="77777777" w:rsidR="001245F7" w:rsidRPr="0046748A" w:rsidRDefault="001245F7" w:rsidP="0046748A">
      <w:pPr>
        <w:suppressAutoHyphens/>
        <w:autoSpaceDE w:val="0"/>
        <w:autoSpaceDN w:val="0"/>
        <w:adjustRightInd w:val="0"/>
        <w:textAlignment w:val="center"/>
        <w:rPr>
          <w:rFonts w:cs="Verdana"/>
          <w:i/>
          <w:iCs/>
          <w:color w:val="000000"/>
          <w:szCs w:val="18"/>
        </w:rPr>
      </w:pPr>
    </w:p>
    <w:p w14:paraId="6CA43E20" w14:textId="180F43D6" w:rsidR="001245F7" w:rsidRDefault="001245F7" w:rsidP="001F24B9">
      <w:pPr>
        <w:autoSpaceDE w:val="0"/>
        <w:autoSpaceDN w:val="0"/>
        <w:adjustRightInd w:val="0"/>
        <w:rPr>
          <w:rFonts w:cs="Verdana"/>
          <w:color w:val="000000"/>
          <w:szCs w:val="18"/>
        </w:rPr>
      </w:pPr>
      <w:r>
        <w:rPr>
          <w:rFonts w:cs="Verdana"/>
          <w:color w:val="000000"/>
          <w:szCs w:val="18"/>
        </w:rPr>
        <w:t>The</w:t>
      </w:r>
      <w:r w:rsidR="001F24B9">
        <w:rPr>
          <w:rFonts w:cs="Verdana"/>
          <w:color w:val="000000"/>
          <w:szCs w:val="18"/>
        </w:rPr>
        <w:t xml:space="preserve"> submitted</w:t>
      </w:r>
      <w:r>
        <w:rPr>
          <w:rFonts w:cs="Verdana"/>
          <w:color w:val="000000"/>
          <w:szCs w:val="18"/>
        </w:rPr>
        <w:t xml:space="preserve"> Foul Water Drainage Report</w:t>
      </w:r>
      <w:r w:rsidR="001F24B9">
        <w:rPr>
          <w:rFonts w:cs="Verdana"/>
          <w:color w:val="000000"/>
          <w:szCs w:val="18"/>
        </w:rPr>
        <w:t xml:space="preserve"> is pursuant to C59 and has been informed by existing topography</w:t>
      </w:r>
      <w:r w:rsidR="00B12170">
        <w:rPr>
          <w:rFonts w:cs="Verdana"/>
          <w:color w:val="000000"/>
          <w:szCs w:val="18"/>
        </w:rPr>
        <w:t>, the</w:t>
      </w:r>
      <w:r w:rsidR="001F24B9">
        <w:rPr>
          <w:rFonts w:cs="Verdana"/>
          <w:color w:val="000000"/>
          <w:szCs w:val="18"/>
        </w:rPr>
        <w:t xml:space="preserve"> Regulating Plan included in the report</w:t>
      </w:r>
      <w:r w:rsidR="00B12170">
        <w:rPr>
          <w:rFonts w:cs="Verdana"/>
          <w:color w:val="000000"/>
          <w:szCs w:val="18"/>
        </w:rPr>
        <w:t xml:space="preserve"> and through on-going discussions with Thames Water</w:t>
      </w:r>
      <w:r w:rsidR="001F24B9">
        <w:rPr>
          <w:rFonts w:cs="Verdana"/>
          <w:color w:val="000000"/>
          <w:szCs w:val="18"/>
        </w:rPr>
        <w:t xml:space="preserve">. The report sets out that </w:t>
      </w:r>
      <w:r w:rsidR="001F24B9" w:rsidRPr="001F24B9">
        <w:rPr>
          <w:rFonts w:cs="Verdana"/>
          <w:color w:val="000000"/>
          <w:szCs w:val="18"/>
        </w:rPr>
        <w:t>Development flows will be collected at two proposed on-site pumping stations and delivered to a third</w:t>
      </w:r>
      <w:r w:rsidR="001F24B9">
        <w:rPr>
          <w:rFonts w:cs="Verdana"/>
          <w:color w:val="000000"/>
          <w:szCs w:val="18"/>
        </w:rPr>
        <w:t xml:space="preserve"> </w:t>
      </w:r>
      <w:r w:rsidR="001F24B9" w:rsidRPr="001F24B9">
        <w:rPr>
          <w:rFonts w:cs="Verdana"/>
          <w:color w:val="000000"/>
          <w:szCs w:val="18"/>
        </w:rPr>
        <w:t>proposed off-site Strategic Pump Station (SPS) to be constructed by Thames Water off the A420 to the</w:t>
      </w:r>
      <w:r w:rsidR="001F24B9">
        <w:rPr>
          <w:rFonts w:cs="Verdana"/>
          <w:color w:val="000000"/>
          <w:szCs w:val="18"/>
        </w:rPr>
        <w:t xml:space="preserve"> </w:t>
      </w:r>
      <w:r w:rsidR="001F24B9" w:rsidRPr="001F24B9">
        <w:rPr>
          <w:rFonts w:cs="Verdana"/>
          <w:color w:val="000000"/>
          <w:szCs w:val="18"/>
        </w:rPr>
        <w:t>south west of the site at Symmetry Park.</w:t>
      </w:r>
    </w:p>
    <w:p w14:paraId="4C19BE91" w14:textId="12B0AB01" w:rsidR="001F24B9" w:rsidRDefault="001F24B9" w:rsidP="001245F7">
      <w:pPr>
        <w:autoSpaceDE w:val="0"/>
        <w:autoSpaceDN w:val="0"/>
        <w:adjustRightInd w:val="0"/>
        <w:rPr>
          <w:rFonts w:cs="Verdana"/>
          <w:color w:val="000000"/>
          <w:szCs w:val="18"/>
        </w:rPr>
      </w:pPr>
    </w:p>
    <w:p w14:paraId="0D70E9E6" w14:textId="77777777" w:rsidR="00B12170" w:rsidRDefault="001F24B9" w:rsidP="001245F7">
      <w:pPr>
        <w:autoSpaceDE w:val="0"/>
        <w:autoSpaceDN w:val="0"/>
        <w:adjustRightInd w:val="0"/>
        <w:rPr>
          <w:rFonts w:cs="Verdana"/>
          <w:color w:val="000000"/>
          <w:szCs w:val="18"/>
        </w:rPr>
      </w:pPr>
      <w:r>
        <w:rPr>
          <w:rFonts w:cs="Verdana"/>
          <w:color w:val="000000"/>
          <w:szCs w:val="18"/>
        </w:rPr>
        <w:t>It is expected that the foul water drainage will be implemented</w:t>
      </w:r>
      <w:r w:rsidR="006A398D">
        <w:rPr>
          <w:rFonts w:cs="Verdana"/>
          <w:color w:val="000000"/>
          <w:szCs w:val="18"/>
        </w:rPr>
        <w:t xml:space="preserve"> in line with the phased approach shown in Appendix D of the report.</w:t>
      </w:r>
    </w:p>
    <w:p w14:paraId="3DF380EC" w14:textId="77777777" w:rsidR="00B12170" w:rsidRDefault="00B12170" w:rsidP="001245F7">
      <w:pPr>
        <w:autoSpaceDE w:val="0"/>
        <w:autoSpaceDN w:val="0"/>
        <w:adjustRightInd w:val="0"/>
        <w:rPr>
          <w:rFonts w:cs="Verdana"/>
          <w:color w:val="000000"/>
          <w:szCs w:val="18"/>
        </w:rPr>
      </w:pPr>
    </w:p>
    <w:p w14:paraId="1E9CEF2D" w14:textId="063DA011" w:rsidR="001F24B9" w:rsidRDefault="001F24B9" w:rsidP="001245F7">
      <w:pPr>
        <w:autoSpaceDE w:val="0"/>
        <w:autoSpaceDN w:val="0"/>
        <w:adjustRightInd w:val="0"/>
        <w:rPr>
          <w:rFonts w:cs="Verdana"/>
          <w:color w:val="000000"/>
          <w:szCs w:val="18"/>
        </w:rPr>
      </w:pPr>
    </w:p>
    <w:p w14:paraId="739DF6A3" w14:textId="77777777" w:rsidR="00922FBE" w:rsidRDefault="00922FBE" w:rsidP="001245F7"/>
    <w:p w14:paraId="2D1CACF9" w14:textId="01173D79" w:rsidR="002611FD" w:rsidRDefault="00E23A17" w:rsidP="001245F7">
      <w:r>
        <w:t>This application submission comprises the following information:</w:t>
      </w:r>
    </w:p>
    <w:p w14:paraId="17D35E1C" w14:textId="22CE0E59" w:rsidR="00E23A17" w:rsidRDefault="00E23A17" w:rsidP="001245F7"/>
    <w:p w14:paraId="1A801353" w14:textId="77777777" w:rsidR="001245F7" w:rsidRDefault="001245F7" w:rsidP="001245F7">
      <w:pPr>
        <w:numPr>
          <w:ilvl w:val="0"/>
          <w:numId w:val="3"/>
        </w:numPr>
      </w:pPr>
      <w:r>
        <w:t>This covering letter</w:t>
      </w:r>
    </w:p>
    <w:p w14:paraId="3793EE59" w14:textId="07A33049" w:rsidR="00CC09B1" w:rsidRDefault="005B5680" w:rsidP="001245F7">
      <w:pPr>
        <w:numPr>
          <w:ilvl w:val="0"/>
          <w:numId w:val="3"/>
        </w:numPr>
      </w:pPr>
      <w:r>
        <w:t>Location Plan LHL005_144_G</w:t>
      </w:r>
    </w:p>
    <w:p w14:paraId="5780E1F8" w14:textId="76A8A88F" w:rsidR="001245F7" w:rsidRDefault="001245F7" w:rsidP="001245F7">
      <w:pPr>
        <w:numPr>
          <w:ilvl w:val="0"/>
          <w:numId w:val="3"/>
        </w:numPr>
      </w:pPr>
      <w:r w:rsidRPr="001245F7">
        <w:t xml:space="preserve">1335 FW Drainage Report rev1 </w:t>
      </w:r>
    </w:p>
    <w:p w14:paraId="67BF0B2C" w14:textId="77777777" w:rsidR="001D673C" w:rsidRDefault="001D673C" w:rsidP="001245F7"/>
    <w:p w14:paraId="7780C779" w14:textId="2F8C61E2" w:rsidR="004F4DDD" w:rsidRDefault="004F4DDD" w:rsidP="001245F7">
      <w:r>
        <w:t xml:space="preserve">The application has been supported by the requisite fee </w:t>
      </w:r>
      <w:r w:rsidRPr="006B3580">
        <w:t>(£</w:t>
      </w:r>
      <w:r w:rsidR="006B3580" w:rsidRPr="006B3580">
        <w:t>116</w:t>
      </w:r>
      <w:r w:rsidRPr="006B3580">
        <w:t>),</w:t>
      </w:r>
      <w:r>
        <w:t xml:space="preserve"> paid via the Planning Portal.</w:t>
      </w:r>
    </w:p>
    <w:p w14:paraId="3EBE07BE" w14:textId="7FB54800" w:rsidR="008D2AFA" w:rsidRDefault="008D2AFA" w:rsidP="005B5680">
      <w:pPr>
        <w:pStyle w:val="Default"/>
        <w:jc w:val="both"/>
        <w:rPr>
          <w:sz w:val="18"/>
          <w:szCs w:val="18"/>
        </w:rPr>
      </w:pPr>
    </w:p>
    <w:p w14:paraId="1B3BE116" w14:textId="36002441" w:rsidR="008D2AFA" w:rsidRPr="00010AA2" w:rsidRDefault="008D2AFA" w:rsidP="005B5680">
      <w:pPr>
        <w:rPr>
          <w:szCs w:val="18"/>
        </w:rPr>
      </w:pPr>
      <w:r>
        <w:rPr>
          <w:szCs w:val="18"/>
        </w:rPr>
        <w:t>Please do not hesitate to contact me or my colleague Sam Wood (</w:t>
      </w:r>
      <w:hyperlink r:id="rId10" w:history="1">
        <w:r w:rsidR="006931E2" w:rsidRPr="004C5ACF">
          <w:rPr>
            <w:rStyle w:val="Hyperlink"/>
            <w:szCs w:val="18"/>
          </w:rPr>
          <w:t>swood@davidlock.com</w:t>
        </w:r>
      </w:hyperlink>
      <w:r>
        <w:rPr>
          <w:szCs w:val="18"/>
        </w:rPr>
        <w:t>) should you have any queries on this submission.</w:t>
      </w:r>
    </w:p>
    <w:p w14:paraId="6336D365" w14:textId="77777777" w:rsidR="008D2AFA" w:rsidRDefault="008D2AFA" w:rsidP="008D2AFA"/>
    <w:p w14:paraId="4E20EFDD" w14:textId="70AFA243" w:rsidR="00B04D8B" w:rsidRDefault="00B04D8B" w:rsidP="00B43768">
      <w:pPr>
        <w:rPr>
          <w:color w:val="000000"/>
        </w:rPr>
      </w:pPr>
      <w:r>
        <w:rPr>
          <w:color w:val="000000"/>
        </w:rPr>
        <w:t>Yours sincerely,</w:t>
      </w:r>
    </w:p>
    <w:p w14:paraId="609EE0B4" w14:textId="77777777" w:rsidR="00B04D8B" w:rsidRDefault="00B04D8B" w:rsidP="00B43768">
      <w:pPr>
        <w:rPr>
          <w:color w:val="000000"/>
        </w:rPr>
      </w:pPr>
    </w:p>
    <w:p w14:paraId="4A1F370D" w14:textId="3803D71C" w:rsidR="00B04D8B" w:rsidRPr="00F56778" w:rsidRDefault="00606A90" w:rsidP="00B43768">
      <w:pPr>
        <w:rPr>
          <w:color w:val="000000"/>
        </w:rPr>
      </w:pPr>
      <w:r w:rsidRPr="00606A90">
        <w:rPr>
          <w:noProof/>
          <w:color w:val="000000"/>
        </w:rPr>
        <w:drawing>
          <wp:inline distT="0" distB="0" distL="0" distR="0" wp14:anchorId="06601A21" wp14:editId="2CF2F39D">
            <wp:extent cx="1454806" cy="674370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8861" cy="6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4E18" w14:textId="77777777" w:rsidR="00B04D8B" w:rsidRDefault="00B04D8B" w:rsidP="00B43768">
      <w:pPr>
        <w:rPr>
          <w:color w:val="000000"/>
        </w:rPr>
      </w:pPr>
    </w:p>
    <w:p w14:paraId="1054C6B0" w14:textId="6E74F015" w:rsidR="00B04D8B" w:rsidRPr="00010AA2" w:rsidRDefault="00F1337E" w:rsidP="00B43768">
      <w:pPr>
        <w:rPr>
          <w:b/>
          <w:bCs/>
          <w:color w:val="000000"/>
        </w:rPr>
      </w:pPr>
      <w:r>
        <w:rPr>
          <w:b/>
          <w:bCs/>
          <w:color w:val="000000"/>
        </w:rPr>
        <w:t>TANYA COSFORD</w:t>
      </w:r>
    </w:p>
    <w:p w14:paraId="1F570ADB" w14:textId="48FE33B7" w:rsidR="00B04D8B" w:rsidRDefault="00F1337E" w:rsidP="00B43768">
      <w:pPr>
        <w:rPr>
          <w:color w:val="000000"/>
        </w:rPr>
      </w:pPr>
      <w:r>
        <w:rPr>
          <w:color w:val="000000"/>
        </w:rPr>
        <w:t>Associate</w:t>
      </w:r>
    </w:p>
    <w:p w14:paraId="694840E2" w14:textId="77777777" w:rsidR="00B04D8B" w:rsidRDefault="00B04D8B" w:rsidP="00B43768">
      <w:pPr>
        <w:rPr>
          <w:color w:val="000000"/>
        </w:rPr>
      </w:pPr>
    </w:p>
    <w:p w14:paraId="2C0A9B5E" w14:textId="4E36A791" w:rsidR="00B04D8B" w:rsidRPr="003F72E3" w:rsidRDefault="00B04D8B" w:rsidP="00B43768">
      <w:pPr>
        <w:rPr>
          <w:color w:val="000000"/>
        </w:rPr>
      </w:pPr>
      <w:r w:rsidRPr="00F56778">
        <w:rPr>
          <w:color w:val="000000"/>
        </w:rPr>
        <w:t>Email:</w:t>
      </w:r>
      <w:r w:rsidR="00010AA2">
        <w:rPr>
          <w:color w:val="000000"/>
        </w:rPr>
        <w:t xml:space="preserve"> </w:t>
      </w:r>
      <w:r w:rsidR="00A50763">
        <w:rPr>
          <w:color w:val="000000"/>
        </w:rPr>
        <w:t>tcosford@davidlock.com</w:t>
      </w:r>
    </w:p>
    <w:sectPr w:rsidR="00B04D8B" w:rsidRPr="003F72E3" w:rsidSect="00B04D8B">
      <w:type w:val="continuous"/>
      <w:pgSz w:w="11906" w:h="16838" w:code="9"/>
      <w:pgMar w:top="1605" w:right="1701" w:bottom="680" w:left="1701" w:header="1242" w:footer="68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4405A" w14:textId="77777777" w:rsidR="0067164A" w:rsidRDefault="0067164A" w:rsidP="00F00CD9">
      <w:r>
        <w:separator/>
      </w:r>
    </w:p>
  </w:endnote>
  <w:endnote w:type="continuationSeparator" w:id="0">
    <w:p w14:paraId="238304E9" w14:textId="77777777" w:rsidR="0067164A" w:rsidRDefault="0067164A" w:rsidP="00F00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8486E" w14:textId="77777777" w:rsidR="0067164A" w:rsidRDefault="0067164A" w:rsidP="00F00CD9">
      <w:r>
        <w:separator/>
      </w:r>
    </w:p>
  </w:footnote>
  <w:footnote w:type="continuationSeparator" w:id="0">
    <w:p w14:paraId="7AC102A9" w14:textId="77777777" w:rsidR="0067164A" w:rsidRDefault="0067164A" w:rsidP="00F00C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26AB1" w14:textId="77777777" w:rsidR="00882AC6" w:rsidRDefault="00FD4EB8">
    <w:pPr>
      <w:pStyle w:val="Header"/>
    </w:pPr>
    <w:r>
      <w:rPr>
        <w:noProof/>
      </w:rPr>
      <w:drawing>
        <wp:anchor distT="0" distB="0" distL="114300" distR="114300" simplePos="0" relativeHeight="251694080" behindDoc="1" locked="0" layoutInCell="1" allowOverlap="1" wp14:anchorId="753BC693" wp14:editId="113DEF8A">
          <wp:simplePos x="0" y="0"/>
          <wp:positionH relativeFrom="column">
            <wp:posOffset>-1036955</wp:posOffset>
          </wp:positionH>
          <wp:positionV relativeFrom="paragraph">
            <wp:posOffset>-791845</wp:posOffset>
          </wp:positionV>
          <wp:extent cx="2682000" cy="860400"/>
          <wp:effectExtent l="0" t="0" r="4445" b="0"/>
          <wp:wrapTight wrapText="bothSides">
            <wp:wrapPolygon edited="0">
              <wp:start x="0" y="0"/>
              <wp:lineTo x="0" y="21058"/>
              <wp:lineTo x="21482" y="21058"/>
              <wp:lineTo x="21482" y="0"/>
              <wp:lineTo x="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82000" cy="860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E70D3" w14:textId="77777777" w:rsidR="009F09EF" w:rsidRDefault="009F09E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101B4E89" wp14:editId="02A0A99A">
              <wp:simplePos x="0" y="0"/>
              <wp:positionH relativeFrom="page">
                <wp:align>left</wp:align>
              </wp:positionH>
              <wp:positionV relativeFrom="paragraph">
                <wp:posOffset>-2735580</wp:posOffset>
              </wp:positionV>
              <wp:extent cx="2599055" cy="12896215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9055" cy="1289621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5DD4AB" w14:textId="77777777" w:rsidR="009F09EF" w:rsidRPr="00F00CD9" w:rsidRDefault="009F09EF" w:rsidP="00F00CD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1B4E8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-215.4pt;width:204.65pt;height:1015.45pt;z-index:251667456;visibility:visible;mso-wrap-style:square;mso-width-percent:0;mso-height-percent:0;mso-wrap-distance-left:0;mso-wrap-distance-top:0;mso-wrap-distance-right:0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" stroked="f">
              <v:fill opacity="0"/>
              <v:textbox>
                <w:txbxContent>
                  <w:p w14:paraId="725DD4AB" w14:textId="77777777" w:rsidR="009F09EF" w:rsidRPr="00F00CD9" w:rsidRDefault="009F09EF" w:rsidP="00F00CD9"/>
                </w:txbxContent>
              </v:textbox>
              <w10:wrap type="square" anchorx="page"/>
            </v:shape>
          </w:pict>
        </mc:Fallback>
      </mc:AlternateContent>
    </w:r>
    <w:r>
      <w:rPr>
        <w:rFonts w:cs="Verdana"/>
        <w:noProof/>
        <w:color w:val="000000"/>
        <w:szCs w:val="18"/>
      </w:rPr>
      <w:drawing>
        <wp:anchor distT="0" distB="0" distL="114300" distR="114300" simplePos="0" relativeHeight="251669504" behindDoc="0" locked="0" layoutInCell="1" allowOverlap="1" wp14:anchorId="68972587" wp14:editId="098788CF">
          <wp:simplePos x="0" y="0"/>
          <wp:positionH relativeFrom="column">
            <wp:posOffset>-1070610</wp:posOffset>
          </wp:positionH>
          <wp:positionV relativeFrom="paragraph">
            <wp:posOffset>-3754755</wp:posOffset>
          </wp:positionV>
          <wp:extent cx="2683080" cy="858600"/>
          <wp:effectExtent l="0" t="0" r="3175" b="0"/>
          <wp:wrapNone/>
          <wp:docPr id="360" name="Picture 3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Continuation FINAL front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4722" b="92019"/>
                  <a:stretch/>
                </pic:blipFill>
                <pic:spPr bwMode="auto">
                  <a:xfrm>
                    <a:off x="0" y="0"/>
                    <a:ext cx="2683080" cy="858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Verdana"/>
        <w:noProof/>
        <w:color w:val="000000"/>
        <w:szCs w:val="18"/>
      </w:rPr>
      <w:drawing>
        <wp:anchor distT="0" distB="0" distL="114300" distR="114300" simplePos="0" relativeHeight="251668480" behindDoc="1" locked="1" layoutInCell="1" allowOverlap="1" wp14:anchorId="2F9832BC" wp14:editId="7CDF1F59">
          <wp:simplePos x="0" y="0"/>
          <wp:positionH relativeFrom="page">
            <wp:posOffset>8255</wp:posOffset>
          </wp:positionH>
          <wp:positionV relativeFrom="page">
            <wp:align>bottom</wp:align>
          </wp:positionV>
          <wp:extent cx="2496185" cy="2249170"/>
          <wp:effectExtent l="0" t="0" r="0" b="0"/>
          <wp:wrapNone/>
          <wp:docPr id="361" name="Picture 3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Letterhead FINAL footer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96185" cy="2249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4395B"/>
    <w:multiLevelType w:val="hybridMultilevel"/>
    <w:tmpl w:val="0B5AE1D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B30FE"/>
    <w:multiLevelType w:val="hybridMultilevel"/>
    <w:tmpl w:val="6C9E6E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862E1"/>
    <w:multiLevelType w:val="hybridMultilevel"/>
    <w:tmpl w:val="CA56CB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215D54"/>
    <w:multiLevelType w:val="hybridMultilevel"/>
    <w:tmpl w:val="5A1EABDC"/>
    <w:lvl w:ilvl="0" w:tplc="08090017">
      <w:start w:val="1"/>
      <w:numFmt w:val="lowerLetter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4DED5502"/>
    <w:multiLevelType w:val="hybridMultilevel"/>
    <w:tmpl w:val="AF1E94D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6734A8B"/>
    <w:multiLevelType w:val="hybridMultilevel"/>
    <w:tmpl w:val="2228AD9C"/>
    <w:lvl w:ilvl="0" w:tplc="48B489AC">
      <w:start w:val="14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3139327">
    <w:abstractNumId w:val="1"/>
  </w:num>
  <w:num w:numId="2" w16cid:durableId="1239091444">
    <w:abstractNumId w:val="5"/>
  </w:num>
  <w:num w:numId="3" w16cid:durableId="682785270">
    <w:abstractNumId w:val="4"/>
  </w:num>
  <w:num w:numId="4" w16cid:durableId="1779714162">
    <w:abstractNumId w:val="3"/>
  </w:num>
  <w:num w:numId="5" w16cid:durableId="1044712840">
    <w:abstractNumId w:val="0"/>
  </w:num>
  <w:num w:numId="6" w16cid:durableId="1746994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 style="mso-position-horizontal:center;mso-position-horizontal-relative:margin;mso-position-vertical:center;mso-position-vertical-relative:margin" o:allowincell="f" fillcolor="silver" stroke="f">
      <v:fill color="silver" opacity=".5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64A"/>
    <w:rsid w:val="00004E00"/>
    <w:rsid w:val="00010AA2"/>
    <w:rsid w:val="000240A9"/>
    <w:rsid w:val="000406F8"/>
    <w:rsid w:val="00046456"/>
    <w:rsid w:val="00073F68"/>
    <w:rsid w:val="00094E6E"/>
    <w:rsid w:val="000B64FF"/>
    <w:rsid w:val="000D591F"/>
    <w:rsid w:val="000D660B"/>
    <w:rsid w:val="000E28A4"/>
    <w:rsid w:val="000E2EE9"/>
    <w:rsid w:val="000E3AA3"/>
    <w:rsid w:val="001245F7"/>
    <w:rsid w:val="001320CD"/>
    <w:rsid w:val="001576A8"/>
    <w:rsid w:val="00163B67"/>
    <w:rsid w:val="00185207"/>
    <w:rsid w:val="00186115"/>
    <w:rsid w:val="001D673C"/>
    <w:rsid w:val="001F24B9"/>
    <w:rsid w:val="0021588C"/>
    <w:rsid w:val="00217D07"/>
    <w:rsid w:val="00222460"/>
    <w:rsid w:val="002611FD"/>
    <w:rsid w:val="00291371"/>
    <w:rsid w:val="002A47A1"/>
    <w:rsid w:val="002D489E"/>
    <w:rsid w:val="002E58A6"/>
    <w:rsid w:val="003026F7"/>
    <w:rsid w:val="0033232D"/>
    <w:rsid w:val="00343800"/>
    <w:rsid w:val="0037349A"/>
    <w:rsid w:val="003777ED"/>
    <w:rsid w:val="00385C0E"/>
    <w:rsid w:val="00391AB8"/>
    <w:rsid w:val="003A7480"/>
    <w:rsid w:val="003F72E3"/>
    <w:rsid w:val="00433AFE"/>
    <w:rsid w:val="00442219"/>
    <w:rsid w:val="0046748A"/>
    <w:rsid w:val="00480611"/>
    <w:rsid w:val="004A28BB"/>
    <w:rsid w:val="004B1BB8"/>
    <w:rsid w:val="004C6D4D"/>
    <w:rsid w:val="004F4DDD"/>
    <w:rsid w:val="005111EB"/>
    <w:rsid w:val="00542454"/>
    <w:rsid w:val="00542CD6"/>
    <w:rsid w:val="00571DCD"/>
    <w:rsid w:val="005B5680"/>
    <w:rsid w:val="005F3259"/>
    <w:rsid w:val="00604EEB"/>
    <w:rsid w:val="00606A90"/>
    <w:rsid w:val="00640C11"/>
    <w:rsid w:val="0065201E"/>
    <w:rsid w:val="006524F7"/>
    <w:rsid w:val="0067164A"/>
    <w:rsid w:val="00674BC3"/>
    <w:rsid w:val="006931E2"/>
    <w:rsid w:val="006A398D"/>
    <w:rsid w:val="006B3580"/>
    <w:rsid w:val="00706347"/>
    <w:rsid w:val="00732A66"/>
    <w:rsid w:val="007363A6"/>
    <w:rsid w:val="00746057"/>
    <w:rsid w:val="007B6EF2"/>
    <w:rsid w:val="007D02B9"/>
    <w:rsid w:val="007D36C8"/>
    <w:rsid w:val="00834F94"/>
    <w:rsid w:val="00836039"/>
    <w:rsid w:val="008444C7"/>
    <w:rsid w:val="00856066"/>
    <w:rsid w:val="008638F9"/>
    <w:rsid w:val="00882AC6"/>
    <w:rsid w:val="0089691C"/>
    <w:rsid w:val="00897B79"/>
    <w:rsid w:val="008A2B51"/>
    <w:rsid w:val="008C3B7B"/>
    <w:rsid w:val="008D2AFA"/>
    <w:rsid w:val="00915B2E"/>
    <w:rsid w:val="00922FBE"/>
    <w:rsid w:val="00923B95"/>
    <w:rsid w:val="00962513"/>
    <w:rsid w:val="00965B1A"/>
    <w:rsid w:val="00981770"/>
    <w:rsid w:val="009819BF"/>
    <w:rsid w:val="009858FA"/>
    <w:rsid w:val="009960F4"/>
    <w:rsid w:val="009971AC"/>
    <w:rsid w:val="009A547B"/>
    <w:rsid w:val="009E1C1D"/>
    <w:rsid w:val="009F09EF"/>
    <w:rsid w:val="00A50763"/>
    <w:rsid w:val="00AC31CF"/>
    <w:rsid w:val="00B04D8B"/>
    <w:rsid w:val="00B12170"/>
    <w:rsid w:val="00B172FD"/>
    <w:rsid w:val="00B37B8B"/>
    <w:rsid w:val="00B43768"/>
    <w:rsid w:val="00B719FA"/>
    <w:rsid w:val="00B77288"/>
    <w:rsid w:val="00BA2D1E"/>
    <w:rsid w:val="00C2237C"/>
    <w:rsid w:val="00C250FD"/>
    <w:rsid w:val="00C27CBD"/>
    <w:rsid w:val="00C44D03"/>
    <w:rsid w:val="00C75A9A"/>
    <w:rsid w:val="00C93ECB"/>
    <w:rsid w:val="00CA1D7F"/>
    <w:rsid w:val="00CC09B1"/>
    <w:rsid w:val="00CE7C32"/>
    <w:rsid w:val="00CE7F46"/>
    <w:rsid w:val="00D46671"/>
    <w:rsid w:val="00D52531"/>
    <w:rsid w:val="00D540CA"/>
    <w:rsid w:val="00D7495B"/>
    <w:rsid w:val="00D861B7"/>
    <w:rsid w:val="00D92369"/>
    <w:rsid w:val="00DD6EEE"/>
    <w:rsid w:val="00DD721E"/>
    <w:rsid w:val="00E23A17"/>
    <w:rsid w:val="00E51775"/>
    <w:rsid w:val="00E60A20"/>
    <w:rsid w:val="00E864A9"/>
    <w:rsid w:val="00EB020A"/>
    <w:rsid w:val="00EC72CE"/>
    <w:rsid w:val="00ED372F"/>
    <w:rsid w:val="00F00CD9"/>
    <w:rsid w:val="00F1337E"/>
    <w:rsid w:val="00F1452F"/>
    <w:rsid w:val="00F17F79"/>
    <w:rsid w:val="00F56778"/>
    <w:rsid w:val="00F87942"/>
    <w:rsid w:val="00FA2A35"/>
    <w:rsid w:val="00FD2BB6"/>
    <w:rsid w:val="00FD4EB8"/>
    <w:rsid w:val="00FD7491"/>
    <w:rsid w:val="00FE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center;mso-position-horizontal-relative:margin;mso-position-vertical:center;mso-position-vertical-relative:margin" o:allowincell="f" fillcolor="silver" stroke="f">
      <v:fill color="silver" opacity=".5"/>
      <v:stroke on="f"/>
    </o:shapedefaults>
    <o:shapelayout v:ext="edit">
      <o:idmap v:ext="edit" data="2"/>
    </o:shapelayout>
  </w:shapeDefaults>
  <w:decimalSymbol w:val="."/>
  <w:listSeparator w:val=","/>
  <w14:docId w14:val="683E606B"/>
  <w15:chartTrackingRefBased/>
  <w15:docId w15:val="{B5FB3E63-7334-4F0C-9735-9489465F2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4C7"/>
    <w:rPr>
      <w:rFonts w:ascii="Verdana" w:hAnsi="Verdana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376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376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F56778"/>
    <w:pPr>
      <w:suppressAutoHyphens/>
      <w:autoSpaceDE w:val="0"/>
      <w:autoSpaceDN w:val="0"/>
      <w:adjustRightInd w:val="0"/>
      <w:spacing w:line="250" w:lineRule="atLeast"/>
      <w:textAlignment w:val="center"/>
    </w:pPr>
    <w:rPr>
      <w:rFonts w:cs="Verdana"/>
      <w:color w:val="000000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F56778"/>
    <w:rPr>
      <w:rFonts w:ascii="Verdana" w:hAnsi="Verdana" w:cs="Verdana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00C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0CD9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F00C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0CD9"/>
    <w:rPr>
      <w:rFonts w:ascii="Arial" w:hAnsi="Arial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691C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91C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B6E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EF2"/>
    <w:rPr>
      <w:color w:val="808080"/>
      <w:shd w:val="clear" w:color="auto" w:fill="E6E6E6"/>
    </w:rPr>
  </w:style>
  <w:style w:type="paragraph" w:styleId="NoSpacing">
    <w:name w:val="No Spacing"/>
    <w:uiPriority w:val="1"/>
    <w:rsid w:val="008638F9"/>
    <w:rPr>
      <w:rFonts w:ascii="Verdana" w:hAnsi="Verdana"/>
      <w:sz w:val="18"/>
    </w:rPr>
  </w:style>
  <w:style w:type="character" w:styleId="SubtleEmphasis">
    <w:name w:val="Subtle Emphasis"/>
    <w:basedOn w:val="DefaultParagraphFont"/>
    <w:uiPriority w:val="19"/>
    <w:rsid w:val="008638F9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B43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37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010AA2"/>
    <w:pPr>
      <w:autoSpaceDE w:val="0"/>
      <w:autoSpaceDN w:val="0"/>
      <w:adjustRightInd w:val="0"/>
      <w:jc w:val="left"/>
    </w:pPr>
    <w:rPr>
      <w:rFonts w:ascii="Verdana" w:hAnsi="Verdana" w:cs="Verdana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571DCD"/>
    <w:pPr>
      <w:jc w:val="left"/>
    </w:pPr>
    <w:rPr>
      <w:rFonts w:ascii="Verdana" w:hAnsi="Verdana"/>
      <w:sz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F4D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4DD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4DDD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D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DDD"/>
    <w:rPr>
      <w:rFonts w:ascii="Verdana" w:hAnsi="Verdan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7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hyperlink" Target="mailto:swood@davidlock.com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Admin\TEMPLATES%20%20-%20DO%20NOT%20ALTER\TEMPLATES%20(WORD)%20-%20DO%20NOT%20ALTER\DLA%20Email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F7F93-6CE9-4307-AC7C-BE78B955E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DLA Email Letterhead</Template>
  <TotalTime>21</TotalTime>
  <Pages>2</Pages>
  <Words>328</Words>
  <Characters>1757</Characters>
  <Application>Microsoft Office Word</Application>
  <DocSecurity>0</DocSecurity>
  <Lines>53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Wood</dc:creator>
  <cp:keywords/>
  <dc:description/>
  <cp:lastModifiedBy>Sam Wood</cp:lastModifiedBy>
  <cp:revision>4</cp:revision>
  <cp:lastPrinted>2018-11-21T15:22:00Z</cp:lastPrinted>
  <dcterms:created xsi:type="dcterms:W3CDTF">2022-06-10T15:07:00Z</dcterms:created>
  <dcterms:modified xsi:type="dcterms:W3CDTF">2022-06-10T15:28:00Z</dcterms:modified>
</cp:coreProperties>
</file>