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80" w:before="0"/>
        <w:jc w:val="center"/>
      </w:pPr>
      <w:r>
        <w:rPr>
          <w:rFonts w:ascii="Arial" w:cs="Arial" w:eastAsia="Arial" w:hAnsi="Arial"/>
          <w:b/>
          <w:bCs/>
          <w:caps/>
          <w:color w:val="2E75B6"/>
          <w:sz w:val="22"/>
          <w:szCs w:val="22"/>
        </w:rPr>
        <w:t xml:space="preserve">CUSTOMINK  |  RFP AI AGENT</w:t>
      </w:r>
    </w:p>
    <w:p>
      <w:pPr>
        <w:spacing w:after="60" w:before="0"/>
        <w:jc w:val="center"/>
      </w:pPr>
      <w:r>
        <w:rPr>
          <w:rFonts w:ascii="Arial" w:cs="Arial" w:eastAsia="Arial" w:hAnsi="Arial"/>
          <w:b/>
          <w:bCs/>
          <w:color w:val="1F3864"/>
          <w:sz w:val="52"/>
          <w:szCs w:val="52"/>
        </w:rPr>
        <w:t xml:space="preserve">Technical Build Plan</w:t>
      </w:r>
    </w:p>
    <w:p>
      <w:pPr>
        <w:spacing w:after="160" w:before="0"/>
        <w:jc w:val="center"/>
      </w:pPr>
      <w:r>
        <w:rPr>
          <w:rFonts w:ascii="Arial" w:cs="Arial" w:eastAsia="Arial" w:hAnsi="Arial"/>
          <w:color w:val="2E75B6"/>
          <w:sz w:val="26"/>
          <w:szCs w:val="26"/>
        </w:rPr>
        <w:t xml:space="preserve">Architecture • Components • Stack • Build Sequence</w:t>
      </w:r>
    </w:p>
    <w:p>
      <w:pPr>
        <w:pBdr>
          <w:bottom w:val="single" w:color="2E75B6" w:sz="6" w:space="1"/>
        </w:pBdr>
        <w:spacing w:after="120" w:before="120"/>
      </w:pPr>
      <w:r>
        <w:rPr>
          <w:sz w:val="4"/>
          <w:szCs w:val="4"/>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0" w:before="0"/>
            </w:pPr>
            <w:r>
              <w:rPr>
                <w:rFonts w:ascii="Arial" w:cs="Arial" w:eastAsia="Arial" w:hAnsi="Arial"/>
                <w:i/>
                <w:iCs/>
                <w:color w:val="212121"/>
                <w:sz w:val="21"/>
                <w:szCs w:val="21"/>
              </w:rPr>
              <w:t xml:space="preserve">This document is the engineering blueprint for the RFP AI Agent. It covers the full system architecture, every component that needs to be built, the recommended technology stack, how each integration works, and a phased build sequence with effort estimates. It is intended for the technical team or development partner who will build the system.</w:t>
            </w:r>
          </w:p>
        </w:tc>
      </w:tr>
    </w:tbl>
    <w:p>
      <w:pPr>
        <w:spacing w:after="0" w:before="0"/>
      </w:pPr>
      <w:r>
        <w:rPr>
          <w:sz w:val="22"/>
          <w:szCs w:val="22"/>
        </w:rPr>
        <w:t xml:space="preserve"/>
      </w:r>
    </w:p>
    <w:p>
      <w:pPr>
        <w:spacing w:after="0" w:before="80"/>
        <w:jc w:val="center"/>
      </w:pPr>
      <w:r>
        <w:rPr>
          <w:rFonts w:ascii="Arial" w:cs="Arial" w:eastAsia="Arial" w:hAnsi="Arial"/>
          <w:i/>
          <w:iCs/>
          <w:color w:val="888888"/>
          <w:sz w:val="20"/>
          <w:szCs w:val="20"/>
        </w:rPr>
        <w:t xml:space="preserve">April 2026  |  Prepared for Tara Green</w:t>
      </w:r>
    </w:p>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How the Agent Works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The RFP AI Agent is a multi-step autonomous system built on Anthropic's Claude Agent SDK. It is not a single prompt — it is an orchestrated network of specialized sub-agents, each responsible for one part of the RFP workflow. A central orchestrator routes work to the right sub-agent, coordinates outputs across agents, and manages all human touchpoints through Slack and Salesforce.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A148C"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EDE7F6" w:val="clear"/>
            <w:tcMar>
              <w:top w:type="dxa" w:w="120"/>
              <w:left w:type="dxa" w:w="180"/>
              <w:bottom w:type="dxa" w:w="120"/>
              <w:right w:type="dxa" w:w="120"/>
            </w:tcMar>
          </w:tcPr>
          <w:p>
            <w:pPr>
              <w:spacing w:after="40" w:before="0"/>
            </w:pPr>
            <w:r>
              <w:rPr>
                <w:rFonts w:ascii="Arial" w:cs="Arial" w:eastAsia="Arial" w:hAnsi="Arial"/>
                <w:b/>
                <w:bCs/>
                <w:color w:val="4A148C"/>
                <w:sz w:val="20"/>
                <w:szCs w:val="20"/>
              </w:rPr>
              <w:t xml:space="preserve">AI Engine</w:t>
            </w:r>
          </w:p>
          <w:p>
            <w:pPr>
              <w:spacing w:after="0" w:before="0"/>
            </w:pPr>
            <w:r>
              <w:rPr>
                <w:rFonts w:ascii="Arial" w:cs="Arial" w:eastAsia="Arial" w:hAnsi="Arial"/>
                <w:i w:val="false"/>
                <w:iCs w:val="false"/>
                <w:color w:val="212121"/>
                <w:sz w:val="21"/>
                <w:szCs w:val="21"/>
              </w:rPr>
              <w:t xml:space="preserve">Core model: Claude claude-opus-4-6 (Anthropic) for complex reasoning tasks — go/no-go analysis, product recommendations, response drafting. Claude claude-haiku-4-5 for fast, cheap tasks — section categorization, question matching, compliance checking. The Agent SDK handles multi-step orchestration, tool use, and memory management.</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960"/>
      </w:tblGrid>
      <w:tr>
        <w:tc>
          <w:tcPr>
            <w:tcW w:type="dxa" w:w="2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41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It Does</w:t>
            </w:r>
          </w:p>
        </w:tc>
        <w:tc>
          <w:tcPr>
            <w:tcW w:type="dxa" w:w="2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Technologies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Trigger &amp; Intake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Detects incoming RFPs via Salesforce webhook or Slack mention. Parses documents into structured data the agents can work with.</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Flows, Slack Bolt SDK, LlamaParse / Unstructured.io</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Core Agent Brain</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Orchestrates 8 specialized sub-agents. Each agent has its own tools, memory access, and output format. Agents run in parallel where possible.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 Agent SDK, Anthropic API, Python backend, PostgreSQL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Output &amp; Integration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Writes back to Salesforce, sends Slack notifications, generates documents, and formats the final submission.</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REST API, Slack API, python-docx, openpyxl, AWS S3</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Technology Stack</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Every technology below is either open source, an existing SaaS the team already uses, or a standard API. No proprietary platforms or vendor lock-in beyond the core AI provider.</w:t>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Core AI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Why This Choice</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Claude API
(claude-opus-4-6 / claude-haiku-4-5)</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The AI brain for all reasoning, drafting, recommendation, and analysis tasks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Best-in-class for long-document reasoning and instruction following. claude-opus-4-6 for quality, claude-haiku-4-5 for speed/cost on simpler tasks.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Claude Agent SDK</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Orchestrates multi-step agent workflows, manages tool use, maintains context across agent calls</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Purpose-built for exactly this use case: autonomous multi-step agents that call tools, make decisions, and hand off between sub-agents</w:t>
            </w:r>
          </w:p>
        </w:tc>
      </w:tr>
      <w:tr>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Python 3.11+</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Primary backend language for all agent logic, integrations, and data pipelines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Best ecosystem for AI/ML tooling; all key libraries (LangChain, Unstructured, Playwright) have native Python support</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Data &amp;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6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3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PostgreSQL + pgvector</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Primary database for structured data (deals, owners, deadlines, margin data) AND vector embeddings for the RFP content library</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Single database for both needs simplifies ops. pgvector extension adds vector similarity search on top of standard Postgres.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Pinecone (alternative)</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Vector database for RFP content library if pgvector performance is insufficient at scale</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 if the content library grows beyond ~100K documents or if sub-100ms retrieval is required for large concurrent load</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AWS S3 / Google Drive</w:t>
            </w:r>
          </w:p>
        </w:tc>
        <w:tc>
          <w:tcPr>
            <w:tcW w:type="dxa" w:w="2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Document storage for all RFP files, drafts, outputs, and brand assets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 whichever CustomInk already has — if Google Workspace is standard, use Drive API; otherwise S3 is simpler to manage programmatically</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Redis</w:t>
            </w:r>
          </w:p>
        </w:tc>
        <w:tc>
          <w:tcPr>
            <w:tcW w:type="dxa" w:w="2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Short-term caching for competitor pricing data, session state during multi-step agent runs</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Prevents redundant scraping; keeps agent state during long workflows without re-running expensive operations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Document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5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LlamaParse (LlamaIndex)</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Parses incoming RFP documents — PDF, Word, Excel — into structured JSON with section detection</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Best commercial option for complex document parsing; handles tables, headers, multi-column layouts. ~$0.003/page.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Unstructured.io (alternative)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Open-source document parser for the same task</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Free self-hosted option; slightly lower accuracy on complex layouts vs. LlamaParse but no per-page cost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python-docx</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Generates Word document outputs (RFP responses, quote documents)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Standard library; reliable and widely supported</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openpyxl</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Generates Excel outputs for RFPs that require Excel format responses</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Standard library; handles complex spreadsheet formatting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WeasyPrint or ReportLab</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Generates branded PDF outputs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WeasyPrint for HTML-to-PDF (easier to style); ReportLab for programmatic PDF construction</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Web Scraping (Competitive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5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Playwright (Python)</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Headless browser for scraping competitor pricing and CustomInk.com live pricing</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Best choice when competitor sites use JavaScript rendering. Handles dynamic pages that basic HTTP scrapers cannot.</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Scrapy (fallback)</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Lightweight HTTP scraper for static pricing pages</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 for any competitor sites with simple HTML pricing pages; faster and cheaper than Playwright for static content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ScrapingBee / Bright Data (optional)</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Managed scraping service with rotating proxies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 if competitors implement bot detection that blocks Playwright; adds cost (~$50-200/mo) but eliminates maintenance burden</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Redis cache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Caches competitor pricing results for 1-4 hours</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Prevents re-scraping on every quote; configurable TTL per competitor site</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5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REST API + Flows</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Webhook trigger on opp stage change; read opp data; create tasks/project boards; write back outcomes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Requires Connected App with OAuth. Salesforce Flow handles the outbound webhook; REST API handles read/write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Slack Bolt SDK (Python)</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All human-facing interactions: notifications, assignments, draft delivery, approvals, @mentions</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 Socket Mode for development; Events API for production. Requires Slack App with bot token and relevant OAuth scopes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Core AI inference for all sub-agents</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Standard REST API; use the official Python SDK (anthropic). Rate limits and costs scale with usage.</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SendGrid / SES (optional)</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Email notifications as fallback to Slack</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Only needed if some stakeholders prefer email over Slack for notifications</w:t>
            </w:r>
          </w:p>
        </w:tc>
      </w:tr>
    </w:tbl>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Brand &amp; Visual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25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DALL-E 3 (OpenAI API)</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Generate product mockup images with prospect logos applied</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~$0.04/image at standard quality. Requires logo file from prospect; Claude Vision analyzes brand colors for consistency</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Ideogram API (alternative)</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Higher-quality product mockup generation with better text rendering</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Better at incorporating text/logos onto products; pricing similar to DALL-E</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python-pptx</w:t>
            </w:r>
          </w:p>
        </w:tc>
        <w:tc>
          <w:tcPr>
            <w:tcW w:type="dxa" w:w="2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Generates the branded presentation deck</w:t>
            </w:r>
          </w:p>
        </w:tc>
        <w:tc>
          <w:tcPr>
            <w:tcW w:type="dxa" w:w="4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Programmatically updates the master deck template with prospect-specific products, colors, and mockup images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Pillow (PIL)</w:t>
            </w:r>
          </w:p>
        </w:tc>
        <w:tc>
          <w:tcPr>
            <w:tcW w:type="dxa" w:w="2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Image processing: resize, crop, composite logos onto product templates</w:t>
            </w:r>
          </w:p>
        </w:tc>
        <w:tc>
          <w:tcPr>
            <w:tcW w:type="dxa" w:w="4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Used for deterministic mockups when AI generation is unnecessary (e.g., logo on white t-shirt template)</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Component Build Plan</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The agent is composed of 10 buildable components. Each section below describes what the component does, how it is built, what APIs/tools it uses, what data it needs, and what it produces. Components are ordered by build dependency — earlier components unblock later ones.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after="40" w:before="0"/>
            </w:pPr>
            <w:r>
              <w:rPr>
                <w:rFonts w:ascii="Arial" w:cs="Arial" w:eastAsia="Arial" w:hAnsi="Arial"/>
                <w:sz w:val="28"/>
                <w:szCs w:val="28"/>
              </w:rPr>
              <w:t xml:space="preserve">[1] </w:t>
            </w:r>
            <w:r>
              <w:rPr>
                <w:rFonts w:ascii="Arial" w:cs="Arial" w:eastAsia="Arial" w:hAnsi="Arial"/>
                <w:b/>
                <w:bCs/>
                <w:color w:val="6D4C00"/>
                <w:sz w:val="28"/>
                <w:szCs w:val="28"/>
              </w:rPr>
              <w:t xml:space="preserve">Component 1: Trigger &amp; Intake Pipeline</w:t>
            </w:r>
          </w:p>
          <w:p>
            <w:pPr>
              <w:spacing w:after="0" w:before="0"/>
            </w:pPr>
            <w:r>
              <w:rPr>
                <w:rFonts w:ascii="Arial" w:cs="Arial" w:eastAsia="Arial" w:hAnsi="Arial"/>
                <w:i/>
                <w:iCs/>
                <w:color w:val="424242"/>
                <w:sz w:val="20"/>
                <w:szCs w:val="20"/>
              </w:rPr>
              <w:t xml:space="preserve">Salesforce webhook + Slack listener + document parser</w:t>
            </w:r>
          </w:p>
        </w:tc>
      </w:tr>
    </w:tbl>
    <w:p>
      <w:pPr>
        <w:spacing w:after="0" w:before="0"/>
      </w:pPr>
      <w:r>
        <w:rPr>
          <w:sz w:val="22"/>
          <w:szCs w:val="22"/>
        </w:rPr>
        <w:t xml:space="preserve"/>
      </w:r>
    </w:p>
    <w:p>
      <w:pPr>
        <w:spacing w:after="100" w:before="60"/>
      </w:pPr>
      <w:r>
        <w:rPr>
          <w:rFonts w:ascii="Arial" w:cs="Arial" w:eastAsia="Arial" w:hAnsi="Arial"/>
          <w:color w:val="212121"/>
          <w:sz w:val="22"/>
          <w:szCs w:val="22"/>
        </w:rPr>
        <w:t xml:space="preserve">This is the entry point for the entire system. It listens for RFPs arriving via two channels and converts raw documents into structured data the agents can work with.</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Salesforce Trigger Path</w:t>
      </w:r>
    </w:p>
    <w:p>
      <w:pPr>
        <w:pStyle w:val="ListParagraph"/>
        <w:numPr>
          <w:ilvl w:val="0"/>
          <w:numId w:val="2"/>
        </w:numPr>
        <w:spacing w:after="40" w:before="40"/>
      </w:pPr>
      <w:r>
        <w:rPr>
          <w:rFonts w:ascii="Arial" w:cs="Arial" w:eastAsia="Arial" w:hAnsi="Arial"/>
          <w:color w:val="212121"/>
          <w:sz w:val="22"/>
          <w:szCs w:val="22"/>
        </w:rPr>
        <w:t xml:space="preserve">Create a Salesforce Connected App with OAuth 2.0 credentials</w:t>
      </w:r>
    </w:p>
    <w:p>
      <w:pPr>
        <w:pStyle w:val="ListParagraph"/>
        <w:numPr>
          <w:ilvl w:val="0"/>
          <w:numId w:val="2"/>
        </w:numPr>
        <w:spacing w:after="40" w:before="40"/>
      </w:pPr>
      <w:r>
        <w:rPr>
          <w:rFonts w:ascii="Arial" w:cs="Arial" w:eastAsia="Arial" w:hAnsi="Arial"/>
          <w:color w:val="212121"/>
          <w:sz w:val="22"/>
          <w:szCs w:val="22"/>
        </w:rPr>
        <w:t xml:space="preserve">Build a Salesforce Flow on the Opportunity object: fires an outbound webhook when Stage = 'RFP Received' (exact stage name TBD)</w:t>
      </w:r>
    </w:p>
    <w:p>
      <w:pPr>
        <w:pStyle w:val="ListParagraph"/>
        <w:numPr>
          <w:ilvl w:val="0"/>
          <w:numId w:val="2"/>
        </w:numPr>
        <w:spacing w:after="40" w:before="40"/>
      </w:pPr>
      <w:r>
        <w:rPr>
          <w:rFonts w:ascii="Arial" w:cs="Arial" w:eastAsia="Arial" w:hAnsi="Arial"/>
          <w:color w:val="212121"/>
          <w:sz w:val="22"/>
          <w:szCs w:val="22"/>
        </w:rPr>
        <w:t xml:space="preserve">Webhook payload includes: OpportunityId, AccountId, OwnerId, CloseDate, Amount, and case attachment URLs</w:t>
      </w:r>
    </w:p>
    <w:p>
      <w:pPr>
        <w:pStyle w:val="ListParagraph"/>
        <w:numPr>
          <w:ilvl w:val="0"/>
          <w:numId w:val="2"/>
        </w:numPr>
        <w:spacing w:after="40" w:before="40"/>
      </w:pPr>
      <w:r>
        <w:rPr>
          <w:rFonts w:ascii="Arial" w:cs="Arial" w:eastAsia="Arial" w:hAnsi="Arial"/>
          <w:color w:val="212121"/>
          <w:sz w:val="22"/>
          <w:szCs w:val="22"/>
        </w:rPr>
        <w:t xml:space="preserve">Python backend receives the webhook, authenticates the Salesforce signature, and kicks off the intake pipeline</w:t>
      </w:r>
    </w:p>
    <w:p>
      <w:pPr>
        <w:pStyle w:val="ListParagraph"/>
        <w:numPr>
          <w:ilvl w:val="0"/>
          <w:numId w:val="2"/>
        </w:numPr>
        <w:spacing w:after="40" w:before="40"/>
      </w:pPr>
      <w:r>
        <w:rPr>
          <w:rFonts w:ascii="Arial" w:cs="Arial" w:eastAsia="Arial" w:hAnsi="Arial"/>
          <w:color w:val="212121"/>
          <w:sz w:val="22"/>
          <w:szCs w:val="22"/>
        </w:rPr>
        <w:t xml:space="preserve">Salesforce API call fetches all case attachments (the RFP documents) and downloads them to S3/Drive</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Slack Trigger Path</w:t>
      </w:r>
    </w:p>
    <w:p>
      <w:pPr>
        <w:pStyle w:val="ListParagraph"/>
        <w:numPr>
          <w:ilvl w:val="0"/>
          <w:numId w:val="2"/>
        </w:numPr>
        <w:spacing w:after="40" w:before="40"/>
      </w:pPr>
      <w:r>
        <w:rPr>
          <w:rFonts w:ascii="Arial" w:cs="Arial" w:eastAsia="Arial" w:hAnsi="Arial"/>
          <w:color w:val="212121"/>
          <w:sz w:val="22"/>
          <w:szCs w:val="22"/>
        </w:rPr>
        <w:t xml:space="preserve">Register a Slack App with bot token scopes: app_mentions:read, chat:write, files:read, channels:read</w:t>
      </w:r>
    </w:p>
    <w:p>
      <w:pPr>
        <w:pStyle w:val="ListParagraph"/>
        <w:numPr>
          <w:ilvl w:val="0"/>
          <w:numId w:val="2"/>
        </w:numPr>
        <w:spacing w:after="40" w:before="40"/>
      </w:pPr>
      <w:r>
        <w:rPr>
          <w:rFonts w:ascii="Arial" w:cs="Arial" w:eastAsia="Arial" w:hAnsi="Arial"/>
          <w:color w:val="212121"/>
          <w:sz w:val="22"/>
          <w:szCs w:val="22"/>
        </w:rPr>
        <w:t xml:space="preserve">Slack Bolt SDK listens for @RFP-Bot mentions in any channel</w:t>
      </w:r>
    </w:p>
    <w:p>
      <w:pPr>
        <w:pStyle w:val="ListParagraph"/>
        <w:numPr>
          <w:ilvl w:val="0"/>
          <w:numId w:val="2"/>
        </w:numPr>
        <w:spacing w:after="40" w:before="40"/>
      </w:pPr>
      <w:r>
        <w:rPr>
          <w:rFonts w:ascii="Arial" w:cs="Arial" w:eastAsia="Arial" w:hAnsi="Arial"/>
          <w:color w:val="212121"/>
          <w:sz w:val="22"/>
          <w:szCs w:val="22"/>
        </w:rPr>
        <w:t xml:space="preserve">Bot responds with a 3-question intake form (Slack Block Kit): customer name, deadline, please attach RFP</w:t>
      </w:r>
    </w:p>
    <w:p>
      <w:pPr>
        <w:pStyle w:val="ListParagraph"/>
        <w:numPr>
          <w:ilvl w:val="0"/>
          <w:numId w:val="2"/>
        </w:numPr>
        <w:spacing w:after="40" w:before="40"/>
      </w:pPr>
      <w:r>
        <w:rPr>
          <w:rFonts w:ascii="Arial" w:cs="Arial" w:eastAsia="Arial" w:hAnsi="Arial"/>
          <w:color w:val="212121"/>
          <w:sz w:val="22"/>
          <w:szCs w:val="22"/>
        </w:rPr>
        <w:t xml:space="preserve">Attachments are fetched via Slack Files API and downloaded for parsing</w:t>
      </w:r>
    </w:p>
    <w:p>
      <w:pPr>
        <w:pStyle w:val="ListParagraph"/>
        <w:numPr>
          <w:ilvl w:val="0"/>
          <w:numId w:val="2"/>
        </w:numPr>
        <w:spacing w:after="40" w:before="40"/>
      </w:pPr>
      <w:r>
        <w:rPr>
          <w:rFonts w:ascii="Arial" w:cs="Arial" w:eastAsia="Arial" w:hAnsi="Arial"/>
          <w:color w:val="212121"/>
          <w:sz w:val="22"/>
          <w:szCs w:val="22"/>
        </w:rPr>
        <w:t xml:space="preserve">If no Salesforce opp exists, bot creates one via Salesforce API before proceeding</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Document Parser</w:t>
      </w:r>
    </w:p>
    <w:p>
      <w:pPr>
        <w:pStyle w:val="ListParagraph"/>
        <w:numPr>
          <w:ilvl w:val="0"/>
          <w:numId w:val="2"/>
        </w:numPr>
        <w:spacing w:after="40" w:before="40"/>
      </w:pPr>
      <w:r>
        <w:rPr>
          <w:rFonts w:ascii="Arial" w:cs="Arial" w:eastAsia="Arial" w:hAnsi="Arial"/>
          <w:color w:val="212121"/>
          <w:sz w:val="22"/>
          <w:szCs w:val="22"/>
        </w:rPr>
        <w:t xml:space="preserve">Send all downloaded documents to LlamaParse API (handles PDF, Word, Excel)</w:t>
      </w:r>
    </w:p>
    <w:p>
      <w:pPr>
        <w:pStyle w:val="ListParagraph"/>
        <w:numPr>
          <w:ilvl w:val="0"/>
          <w:numId w:val="2"/>
        </w:numPr>
        <w:spacing w:after="40" w:before="40"/>
      </w:pPr>
      <w:r>
        <w:rPr>
          <w:rFonts w:ascii="Arial" w:cs="Arial" w:eastAsia="Arial" w:hAnsi="Arial"/>
          <w:color w:val="212121"/>
          <w:sz w:val="22"/>
          <w:szCs w:val="22"/>
        </w:rPr>
        <w:t xml:space="preserve">LlamaParse returns structured JSON: detected sections, tables, headers, and full text</w:t>
      </w:r>
    </w:p>
    <w:p>
      <w:pPr>
        <w:pStyle w:val="ListParagraph"/>
        <w:numPr>
          <w:ilvl w:val="0"/>
          <w:numId w:val="2"/>
        </w:numPr>
        <w:spacing w:after="40" w:before="40"/>
      </w:pPr>
      <w:r>
        <w:rPr>
          <w:rFonts w:ascii="Arial" w:cs="Arial" w:eastAsia="Arial" w:hAnsi="Arial"/>
          <w:color w:val="212121"/>
          <w:sz w:val="22"/>
          <w:szCs w:val="22"/>
        </w:rPr>
        <w:t xml:space="preserve">Python post-processing layer normalizes the JSON into a canonical RFP schema: {company, industry, deadline, sections[], requirements[], evaluation_criteria[]}</w:t>
      </w:r>
    </w:p>
    <w:p>
      <w:pPr>
        <w:pStyle w:val="ListParagraph"/>
        <w:numPr>
          <w:ilvl w:val="0"/>
          <w:numId w:val="2"/>
        </w:numPr>
        <w:spacing w:after="40" w:before="40"/>
      </w:pPr>
      <w:r>
        <w:rPr>
          <w:rFonts w:ascii="Arial" w:cs="Arial" w:eastAsia="Arial" w:hAnsi="Arial"/>
          <w:color w:val="212121"/>
          <w:sz w:val="22"/>
          <w:szCs w:val="22"/>
        </w:rPr>
        <w:t xml:space="preserve">Parsed RFP object stored in PostgreSQL; raw files remain in S3/Drive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webhook event OR Slack @mention + file attachment</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Structured RFP JSON object in DB; files in S3; Salesforce opp confirmed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REST API, Slack Bolt SDK, LlamaParse API</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60"/>
              <w:left w:type="dxa" w:w="240"/>
              <w:bottom w:type="dxa" w:w="160"/>
              <w:right w:type="dxa" w:w="240"/>
            </w:tcMar>
          </w:tcPr>
          <w:p>
            <w:pPr>
              <w:spacing w:after="40" w:before="0"/>
            </w:pPr>
            <w:r>
              <w:rPr>
                <w:rFonts w:ascii="Arial" w:cs="Arial" w:eastAsia="Arial" w:hAnsi="Arial"/>
                <w:sz w:val="28"/>
                <w:szCs w:val="28"/>
              </w:rPr>
              <w:t xml:space="preserve">[2] </w:t>
            </w:r>
            <w:r>
              <w:rPr>
                <w:rFonts w:ascii="Arial" w:cs="Arial" w:eastAsia="Arial" w:hAnsi="Arial"/>
                <w:b/>
                <w:bCs/>
                <w:color w:val="4A148C"/>
                <w:sz w:val="28"/>
                <w:szCs w:val="28"/>
              </w:rPr>
              <w:t xml:space="preserve">Component 2: Content Library &amp; RAG Engine</w:t>
            </w:r>
          </w:p>
          <w:p>
            <w:pPr>
              <w:spacing w:after="0" w:before="0"/>
            </w:pPr>
            <w:r>
              <w:rPr>
                <w:rFonts w:ascii="Arial" w:cs="Arial" w:eastAsia="Arial" w:hAnsi="Arial"/>
                <w:i/>
                <w:iCs/>
                <w:color w:val="424242"/>
                <w:sz w:val="20"/>
                <w:szCs w:val="20"/>
              </w:rPr>
              <w:t xml:space="preserve">The long-term memory that powers autopilot content and response drafting</w:t>
            </w:r>
          </w:p>
        </w:tc>
      </w:tr>
    </w:tbl>
    <w:p>
      <w:pPr>
        <w:spacing w:after="0" w:before="0"/>
      </w:pPr>
      <w:r>
        <w:rPr>
          <w:sz w:val="22"/>
          <w:szCs w:val="22"/>
        </w:rPr>
        <w:t xml:space="preserve"/>
      </w:r>
    </w:p>
    <w:p>
      <w:pPr>
        <w:spacing w:after="100" w:before="60"/>
      </w:pPr>
      <w:r>
        <w:rPr>
          <w:rFonts w:ascii="Arial" w:cs="Arial" w:eastAsia="Arial" w:hAnsi="Arial"/>
          <w:color w:val="212121"/>
          <w:sz w:val="22"/>
          <w:szCs w:val="22"/>
        </w:rPr>
        <w:t xml:space="preserve">This is the most important infrastructure component. Every sub-agent that drafts content draws from this library. Build it first and invest in it — the quality of the RAG index directly determines the quality of every drafted response.</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Ingestion Pipeline</w:t>
      </w:r>
    </w:p>
    <w:p>
      <w:pPr>
        <w:pStyle w:val="ListParagraph"/>
        <w:numPr>
          <w:ilvl w:val="0"/>
          <w:numId w:val="2"/>
        </w:numPr>
        <w:spacing w:after="40" w:before="40"/>
      </w:pPr>
      <w:r>
        <w:rPr>
          <w:rFonts w:ascii="Arial" w:cs="Arial" w:eastAsia="Arial" w:hAnsi="Arial"/>
          <w:color w:val="212121"/>
          <w:sz w:val="22"/>
          <w:szCs w:val="22"/>
        </w:rPr>
        <w:t xml:space="preserve">Collect all historical RFP responses (target: 20-50 documents to start)</w:t>
      </w:r>
    </w:p>
    <w:p>
      <w:pPr>
        <w:pStyle w:val="ListParagraph"/>
        <w:numPr>
          <w:ilvl w:val="0"/>
          <w:numId w:val="2"/>
        </w:numPr>
        <w:spacing w:after="40" w:before="40"/>
      </w:pPr>
      <w:r>
        <w:rPr>
          <w:rFonts w:ascii="Arial" w:cs="Arial" w:eastAsia="Arial" w:hAnsi="Arial"/>
          <w:color w:val="212121"/>
          <w:sz w:val="22"/>
          <w:szCs w:val="22"/>
        </w:rPr>
        <w:t xml:space="preserve">Parse each document with LlamaParse to extract individual Q&amp;A pairs, section by section</w:t>
      </w:r>
    </w:p>
    <w:p>
      <w:pPr>
        <w:pStyle w:val="ListParagraph"/>
        <w:numPr>
          <w:ilvl w:val="0"/>
          <w:numId w:val="2"/>
        </w:numPr>
        <w:spacing w:after="40" w:before="40"/>
      </w:pPr>
      <w:r>
        <w:rPr>
          <w:rFonts w:ascii="Arial" w:cs="Arial" w:eastAsia="Arial" w:hAnsi="Arial"/>
          <w:color w:val="212121"/>
          <w:sz w:val="22"/>
          <w:szCs w:val="22"/>
        </w:rPr>
        <w:t xml:space="preserve">Tag each chunk with metadata: {section_type, industry, company_size, year, outcome (win/loss), product_categories}</w:t>
      </w:r>
    </w:p>
    <w:p>
      <w:pPr>
        <w:pStyle w:val="ListParagraph"/>
        <w:numPr>
          <w:ilvl w:val="0"/>
          <w:numId w:val="2"/>
        </w:numPr>
        <w:spacing w:after="40" w:before="40"/>
      </w:pPr>
      <w:r>
        <w:rPr>
          <w:rFonts w:ascii="Arial" w:cs="Arial" w:eastAsia="Arial" w:hAnsi="Arial"/>
          <w:color w:val="212121"/>
          <w:sz w:val="22"/>
          <w:szCs w:val="22"/>
        </w:rPr>
        <w:t xml:space="preserve">Generate embeddings for each chunk using Anthropic's embedding model (or OpenAI text-embedding-3-large)</w:t>
      </w:r>
    </w:p>
    <w:p>
      <w:pPr>
        <w:pStyle w:val="ListParagraph"/>
        <w:numPr>
          <w:ilvl w:val="0"/>
          <w:numId w:val="2"/>
        </w:numPr>
        <w:spacing w:after="40" w:before="40"/>
      </w:pPr>
      <w:r>
        <w:rPr>
          <w:rFonts w:ascii="Arial" w:cs="Arial" w:eastAsia="Arial" w:hAnsi="Arial"/>
          <w:color w:val="212121"/>
          <w:sz w:val="22"/>
          <w:szCs w:val="22"/>
        </w:rPr>
        <w:t xml:space="preserve">Store embeddings + metadata in pgvector (or Pinecone)</w:t>
      </w:r>
    </w:p>
    <w:p>
      <w:pPr>
        <w:pStyle w:val="ListParagraph"/>
        <w:numPr>
          <w:ilvl w:val="0"/>
          <w:numId w:val="2"/>
        </w:numPr>
        <w:spacing w:after="40" w:before="40"/>
      </w:pPr>
      <w:r>
        <w:rPr>
          <w:rFonts w:ascii="Arial" w:cs="Arial" w:eastAsia="Arial" w:hAnsi="Arial"/>
          <w:color w:val="212121"/>
          <w:sz w:val="22"/>
          <w:szCs w:val="22"/>
        </w:rPr>
        <w:t xml:space="preserve">Separately ingest autopilot content (company info, SLA, sustainability, references) as named, versioned documents — these are retrieved by exact name, not similarity search</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RAG Retrieval</w:t>
      </w:r>
    </w:p>
    <w:p>
      <w:pPr>
        <w:pStyle w:val="ListParagraph"/>
        <w:numPr>
          <w:ilvl w:val="0"/>
          <w:numId w:val="2"/>
        </w:numPr>
        <w:spacing w:after="40" w:before="40"/>
      </w:pPr>
      <w:r>
        <w:rPr>
          <w:rFonts w:ascii="Arial" w:cs="Arial" w:eastAsia="Arial" w:hAnsi="Arial"/>
          <w:color w:val="212121"/>
          <w:sz w:val="22"/>
          <w:szCs w:val="22"/>
        </w:rPr>
        <w:t xml:space="preserve">At draft time, each sub-agent constructs a query from the current RFP section + company context</w:t>
      </w:r>
    </w:p>
    <w:p>
      <w:pPr>
        <w:pStyle w:val="ListParagraph"/>
        <w:numPr>
          <w:ilvl w:val="0"/>
          <w:numId w:val="2"/>
        </w:numPr>
        <w:spacing w:after="40" w:before="40"/>
      </w:pPr>
      <w:r>
        <w:rPr>
          <w:rFonts w:ascii="Arial" w:cs="Arial" w:eastAsia="Arial" w:hAnsi="Arial"/>
          <w:color w:val="212121"/>
          <w:sz w:val="22"/>
          <w:szCs w:val="22"/>
        </w:rPr>
        <w:t xml:space="preserve">pgvector similarity search returns top-5 most relevant historical chunks</w:t>
      </w:r>
    </w:p>
    <w:p>
      <w:pPr>
        <w:pStyle w:val="ListParagraph"/>
        <w:numPr>
          <w:ilvl w:val="0"/>
          <w:numId w:val="2"/>
        </w:numPr>
        <w:spacing w:after="40" w:before="40"/>
      </w:pPr>
      <w:r>
        <w:rPr>
          <w:rFonts w:ascii="Arial" w:cs="Arial" w:eastAsia="Arial" w:hAnsi="Arial"/>
          <w:color w:val="212121"/>
          <w:sz w:val="22"/>
          <w:szCs w:val="22"/>
        </w:rPr>
        <w:t xml:space="preserve">Claude evaluates relevance and selects the best match (or synthesizes across multiple matches)</w:t>
      </w:r>
    </w:p>
    <w:p>
      <w:pPr>
        <w:pStyle w:val="ListParagraph"/>
        <w:numPr>
          <w:ilvl w:val="0"/>
          <w:numId w:val="2"/>
        </w:numPr>
        <w:spacing w:after="40" w:before="40"/>
      </w:pPr>
      <w:r>
        <w:rPr>
          <w:rFonts w:ascii="Arial" w:cs="Arial" w:eastAsia="Arial" w:hAnsi="Arial"/>
          <w:color w:val="212121"/>
          <w:sz w:val="22"/>
          <w:szCs w:val="22"/>
        </w:rPr>
        <w:t xml:space="preserve">If no match exceeds a confidence threshold, the section is flagged for human writing rather than drafted</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Library Maintenance</w:t>
      </w:r>
    </w:p>
    <w:p>
      <w:pPr>
        <w:pStyle w:val="ListParagraph"/>
        <w:numPr>
          <w:ilvl w:val="0"/>
          <w:numId w:val="2"/>
        </w:numPr>
        <w:spacing w:after="40" w:before="40"/>
      </w:pPr>
      <w:r>
        <w:rPr>
          <w:rFonts w:ascii="Arial" w:cs="Arial" w:eastAsia="Arial" w:hAnsi="Arial"/>
          <w:color w:val="212121"/>
          <w:sz w:val="22"/>
          <w:szCs w:val="22"/>
        </w:rPr>
        <w:t xml:space="preserve">After each RFP is submitted, the final approved response is automatically ingested into the library</w:t>
      </w:r>
    </w:p>
    <w:p>
      <w:pPr>
        <w:pStyle w:val="ListParagraph"/>
        <w:numPr>
          <w:ilvl w:val="0"/>
          <w:numId w:val="2"/>
        </w:numPr>
        <w:spacing w:after="40" w:before="40"/>
      </w:pPr>
      <w:r>
        <w:rPr>
          <w:rFonts w:ascii="Arial" w:cs="Arial" w:eastAsia="Arial" w:hAnsi="Arial"/>
          <w:color w:val="212121"/>
          <w:sz w:val="22"/>
          <w:szCs w:val="22"/>
        </w:rPr>
        <w:t xml:space="preserve">Win/loss outcome is recorded when the deal closes in Salesforce — used to weight retrieval toward winning responses</w:t>
      </w:r>
    </w:p>
    <w:p>
      <w:pPr>
        <w:pStyle w:val="ListParagraph"/>
        <w:numPr>
          <w:ilvl w:val="0"/>
          <w:numId w:val="2"/>
        </w:numPr>
        <w:spacing w:after="40" w:before="40"/>
      </w:pPr>
      <w:r>
        <w:rPr>
          <w:rFonts w:ascii="Arial" w:cs="Arial" w:eastAsia="Arial" w:hAnsi="Arial"/>
          <w:color w:val="212121"/>
          <w:sz w:val="22"/>
          <w:szCs w:val="22"/>
        </w:rPr>
        <w:t xml:space="preserve">Autopilot content documents have a version field; updating the library is a simple admin function (upload new version)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Historical RFP response documents (Word/PDF), autopilot content files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Searchable vector index; versioned autopilot content store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pgvector / Pinecone, Anthropic Embeddings API, LlamaParse</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after="40" w:before="0"/>
            </w:pPr>
            <w:r>
              <w:rPr>
                <w:rFonts w:ascii="Arial" w:cs="Arial" w:eastAsia="Arial" w:hAnsi="Arial"/>
                <w:sz w:val="28"/>
                <w:szCs w:val="28"/>
              </w:rPr>
              <w:t xml:space="preserve">[3] </w:t>
            </w:r>
            <w:r>
              <w:rPr>
                <w:rFonts w:ascii="Arial" w:cs="Arial" w:eastAsia="Arial" w:hAnsi="Arial"/>
                <w:b/>
                <w:bCs/>
                <w:color w:val="6D4C00"/>
                <w:sz w:val="28"/>
                <w:szCs w:val="28"/>
              </w:rPr>
              <w:t xml:space="preserve">Component 3: Go / No-Go Agent</w:t>
            </w:r>
          </w:p>
          <w:p>
            <w:pPr>
              <w:spacing w:after="0" w:before="0"/>
            </w:pPr>
            <w:r>
              <w:rPr>
                <w:rFonts w:ascii="Arial" w:cs="Arial" w:eastAsia="Arial" w:hAnsi="Arial"/>
                <w:i/>
                <w:iCs/>
                <w:color w:val="424242"/>
                <w:sz w:val="20"/>
                <w:szCs w:val="20"/>
              </w:rPr>
              <w:t xml:space="preserve">Fast, data-driven deal viability scoring before any effort is committed</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Playwright scraper module: given a list of competitor URLs and a product/quantity profile, navigate to pricing pages and extract price data. Initial setup requires mapping each competitor site's pricing page structure (one-time per site).</w:t>
      </w:r>
    </w:p>
    <w:p>
      <w:pPr>
        <w:pStyle w:val="ListParagraph"/>
        <w:numPr>
          <w:ilvl w:val="0"/>
          <w:numId w:val="2"/>
        </w:numPr>
        <w:spacing w:after="40" w:before="40"/>
      </w:pPr>
      <w:r>
        <w:rPr>
          <w:rFonts w:ascii="Arial" w:cs="Arial" w:eastAsia="Arial" w:hAnsi="Arial"/>
          <w:color w:val="212121"/>
          <w:sz w:val="22"/>
          <w:szCs w:val="22"/>
        </w:rPr>
        <w:t xml:space="preserve">Margin estimation function: takes order profile + CustomInk base pricing → estimates gross margin range using the replicated margin calculator logic</w:t>
      </w:r>
    </w:p>
    <w:p>
      <w:pPr>
        <w:pStyle w:val="ListParagraph"/>
        <w:numPr>
          <w:ilvl w:val="0"/>
          <w:numId w:val="2"/>
        </w:numPr>
        <w:spacing w:after="40" w:before="40"/>
      </w:pPr>
      <w:r>
        <w:rPr>
          <w:rFonts w:ascii="Arial" w:cs="Arial" w:eastAsia="Arial" w:hAnsi="Arial"/>
          <w:color w:val="212121"/>
          <w:sz w:val="22"/>
          <w:szCs w:val="22"/>
        </w:rPr>
        <w:t xml:space="preserve">Scoring function: combines competitive position, margin estimate, deal size, and strategic fit into a Red/Yellow/Green score with weighted inputs</w:t>
      </w:r>
    </w:p>
    <w:p>
      <w:pPr>
        <w:pStyle w:val="ListParagraph"/>
        <w:numPr>
          <w:ilvl w:val="0"/>
          <w:numId w:val="2"/>
        </w:numPr>
        <w:spacing w:after="40" w:before="40"/>
      </w:pPr>
      <w:r>
        <w:rPr>
          <w:rFonts w:ascii="Arial" w:cs="Arial" w:eastAsia="Arial" w:hAnsi="Arial"/>
          <w:color w:val="212121"/>
          <w:sz w:val="22"/>
          <w:szCs w:val="22"/>
        </w:rPr>
        <w:t xml:space="preserve">Go/No-Go Brief template: Claude claude-opus-4-6 generates a structured 1-page summary formatted as a Slack Block Kit message</w:t>
      </w:r>
    </w:p>
    <w:p>
      <w:pPr>
        <w:pStyle w:val="ListParagraph"/>
        <w:numPr>
          <w:ilvl w:val="0"/>
          <w:numId w:val="2"/>
        </w:numPr>
        <w:spacing w:after="40" w:before="40"/>
      </w:pPr>
      <w:r>
        <w:rPr>
          <w:rFonts w:ascii="Arial" w:cs="Arial" w:eastAsia="Arial" w:hAnsi="Arial"/>
          <w:color w:val="212121"/>
          <w:sz w:val="22"/>
          <w:szCs w:val="22"/>
        </w:rPr>
        <w:t xml:space="preserve">Slack delivery: brief is posted to a designated #rfp-review channel with interactive Approve / Decline / More Info buttons</w:t>
      </w:r>
    </w:p>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Competitor Scraping — How It Works</w:t>
      </w:r>
    </w:p>
    <w:p>
      <w:pPr>
        <w:pStyle w:val="ListParagraph"/>
        <w:numPr>
          <w:ilvl w:val="0"/>
          <w:numId w:val="2"/>
        </w:numPr>
        <w:spacing w:after="40" w:before="40"/>
      </w:pPr>
      <w:r>
        <w:rPr>
          <w:rFonts w:ascii="Arial" w:cs="Arial" w:eastAsia="Arial" w:hAnsi="Arial"/>
          <w:color w:val="212121"/>
          <w:sz w:val="22"/>
          <w:szCs w:val="22"/>
        </w:rPr>
        <w:t xml:space="preserve">Each competitor site gets a Playwright scraper config: target URL pattern, CSS selectors for price elements, quantity input selector</w:t>
      </w:r>
    </w:p>
    <w:p>
      <w:pPr>
        <w:pStyle w:val="ListParagraph"/>
        <w:numPr>
          <w:ilvl w:val="0"/>
          <w:numId w:val="2"/>
        </w:numPr>
        <w:spacing w:after="40" w:before="40"/>
      </w:pPr>
      <w:r>
        <w:rPr>
          <w:rFonts w:ascii="Arial" w:cs="Arial" w:eastAsia="Arial" w:hAnsi="Arial"/>
          <w:color w:val="212121"/>
          <w:sz w:val="22"/>
          <w:szCs w:val="22"/>
        </w:rPr>
        <w:t xml:space="preserve">The agent navigates to the site, enters the order parameters (product type, quantity), and extracts the displayed price</w:t>
      </w:r>
    </w:p>
    <w:p>
      <w:pPr>
        <w:pStyle w:val="ListParagraph"/>
        <w:numPr>
          <w:ilvl w:val="0"/>
          <w:numId w:val="2"/>
        </w:numPr>
        <w:spacing w:after="40" w:before="40"/>
      </w:pPr>
      <w:r>
        <w:rPr>
          <w:rFonts w:ascii="Arial" w:cs="Arial" w:eastAsia="Arial" w:hAnsi="Arial"/>
          <w:color w:val="212121"/>
          <w:sz w:val="22"/>
          <w:szCs w:val="22"/>
        </w:rPr>
        <w:t xml:space="preserve">Results are cached in Redis for 2-4 hours to avoid redundant scraping within a single RFP workflow</w:t>
      </w:r>
    </w:p>
    <w:p>
      <w:pPr>
        <w:pStyle w:val="ListParagraph"/>
        <w:numPr>
          <w:ilvl w:val="0"/>
          <w:numId w:val="2"/>
        </w:numPr>
        <w:spacing w:after="40" w:before="40"/>
      </w:pPr>
      <w:r>
        <w:rPr>
          <w:rFonts w:ascii="Arial" w:cs="Arial" w:eastAsia="Arial" w:hAnsi="Arial"/>
          <w:color w:val="212121"/>
          <w:sz w:val="22"/>
          <w:szCs w:val="22"/>
        </w:rPr>
        <w:t xml:space="preserve">If a site blocks scraping: fall back to last-known cached price + flag as stale in the brief</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Structured RFP JSON, order profile, deal size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Go/No-Go Brief in Slack; decision logged in Salesforce; Red/Yellow/Green score in DB</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Playwright, Redis, Anthropic API, Slack API, Salesforce API</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40" w:before="0"/>
            </w:pPr>
            <w:r>
              <w:rPr>
                <w:rFonts w:ascii="Arial" w:cs="Arial" w:eastAsia="Arial" w:hAnsi="Arial"/>
                <w:sz w:val="28"/>
                <w:szCs w:val="28"/>
              </w:rPr>
              <w:t xml:space="preserve">[4] </w:t>
            </w:r>
            <w:r>
              <w:rPr>
                <w:rFonts w:ascii="Arial" w:cs="Arial" w:eastAsia="Arial" w:hAnsi="Arial"/>
                <w:b/>
                <w:bCs/>
                <w:color w:val="2E75B6"/>
                <w:sz w:val="28"/>
                <w:szCs w:val="28"/>
              </w:rPr>
              <w:t xml:space="preserve">Component 4: Project Board Generator</w:t>
            </w:r>
          </w:p>
          <w:p>
            <w:pPr>
              <w:spacing w:after="0" w:before="0"/>
            </w:pPr>
            <w:r>
              <w:rPr>
                <w:rFonts w:ascii="Arial" w:cs="Arial" w:eastAsia="Arial" w:hAnsi="Arial"/>
                <w:i/>
                <w:iCs/>
                <w:color w:val="424242"/>
                <w:sz w:val="20"/>
                <w:szCs w:val="20"/>
              </w:rPr>
              <w:t xml:space="preserve">Auto-creates the Salesforce project board and fires all Slack notifications at kickoff</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Section classification model: Claude reads the parsed RFP sections and classifies each as AUTOPILOT, NEEDS_INPUT, or LEGAL_FLAG based on section type and content patterns</w:t>
      </w:r>
    </w:p>
    <w:p>
      <w:pPr>
        <w:pStyle w:val="ListParagraph"/>
        <w:numPr>
          <w:ilvl w:val="0"/>
          <w:numId w:val="2"/>
        </w:numPr>
        <w:spacing w:after="40" w:before="40"/>
      </w:pPr>
      <w:r>
        <w:rPr>
          <w:rFonts w:ascii="Arial" w:cs="Arial" w:eastAsia="Arial" w:hAnsi="Arial"/>
          <w:color w:val="212121"/>
          <w:sz w:val="22"/>
          <w:szCs w:val="22"/>
        </w:rPr>
        <w:t xml:space="preserve">Owner assignment rules engine: a configurable mapping from section type to responsible role (e.g., PRODUCT sections → Jess Thatcher; PRICING sections → Cody Perry). Stored as a database table so it can be updated without code changes.</w:t>
      </w:r>
    </w:p>
    <w:p>
      <w:pPr>
        <w:pStyle w:val="ListParagraph"/>
        <w:numPr>
          <w:ilvl w:val="0"/>
          <w:numId w:val="2"/>
        </w:numPr>
        <w:spacing w:after="40" w:before="40"/>
      </w:pPr>
      <w:r>
        <w:rPr>
          <w:rFonts w:ascii="Arial" w:cs="Arial" w:eastAsia="Arial" w:hAnsi="Arial"/>
          <w:color w:val="212121"/>
          <w:sz w:val="22"/>
          <w:szCs w:val="22"/>
        </w:rPr>
        <w:t xml:space="preserve">Salesforce task creator: for each section, creates a Task object on the Opportunity with: Subject, Owner, Due Date, Status='Not Started', Description with the RFP section content</w:t>
      </w:r>
    </w:p>
    <w:p>
      <w:pPr>
        <w:pStyle w:val="ListParagraph"/>
        <w:numPr>
          <w:ilvl w:val="0"/>
          <w:numId w:val="2"/>
        </w:numPr>
        <w:spacing w:after="40" w:before="40"/>
      </w:pPr>
      <w:r>
        <w:rPr>
          <w:rFonts w:ascii="Arial" w:cs="Arial" w:eastAsia="Arial" w:hAnsi="Arial"/>
          <w:color w:val="212121"/>
          <w:sz w:val="22"/>
          <w:szCs w:val="22"/>
        </w:rPr>
        <w:t xml:space="preserve">Salesforce custom object (optional): if native Tasks are too limited, create a custom 'RFP Section' object with richer fields (confidence score, AI draft attached, review status)</w:t>
      </w:r>
    </w:p>
    <w:p>
      <w:pPr>
        <w:pStyle w:val="ListParagraph"/>
        <w:numPr>
          <w:ilvl w:val="0"/>
          <w:numId w:val="2"/>
        </w:numPr>
        <w:spacing w:after="40" w:before="40"/>
      </w:pPr>
      <w:r>
        <w:rPr>
          <w:rFonts w:ascii="Arial" w:cs="Arial" w:eastAsia="Arial" w:hAnsi="Arial"/>
          <w:color w:val="212121"/>
          <w:sz w:val="22"/>
          <w:szCs w:val="22"/>
        </w:rPr>
        <w:t xml:space="preserve">Slack notification builder: generates a structured Slack message per stakeholder with their specific assigned sections, deadlines, and a link to the Salesforce project board</w:t>
      </w:r>
    </w:p>
    <w:p>
      <w:pPr>
        <w:pStyle w:val="ListParagraph"/>
        <w:numPr>
          <w:ilvl w:val="0"/>
          <w:numId w:val="2"/>
        </w:numPr>
        <w:spacing w:after="40" w:before="40"/>
      </w:pPr>
      <w:r>
        <w:rPr>
          <w:rFonts w:ascii="Arial" w:cs="Arial" w:eastAsia="Arial" w:hAnsi="Arial"/>
          <w:color w:val="212121"/>
          <w:sz w:val="22"/>
          <w:szCs w:val="22"/>
        </w:rPr>
        <w:t xml:space="preserve">Legal flag router: if any LEGAL_FLAG sections are detected, immediately posts to a #legal-review channel with the flagged text and requests acknowledgment</w:t>
      </w:r>
    </w:p>
    <w:p>
      <w:pPr>
        <w:pStyle w:val="ListParagraph"/>
        <w:numPr>
          <w:ilvl w:val="0"/>
          <w:numId w:val="2"/>
        </w:numPr>
        <w:spacing w:after="40" w:before="40"/>
      </w:pPr>
      <w:r>
        <w:rPr>
          <w:rFonts w:ascii="Arial" w:cs="Arial" w:eastAsia="Arial" w:hAnsi="Arial"/>
          <w:color w:val="212121"/>
          <w:sz w:val="22"/>
          <w:szCs w:val="22"/>
        </w:rPr>
        <w:t xml:space="preserve">Deadline reminder scheduler: registers reminder tasks in the job queue for 7-day, 3-day, and 1-day alerts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Structured RFP JSON, owner assignment rules, Go decision</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tasks created; Slack notifications sent; Legal flags routed; reminders scheduled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REST API, Slack API, PostgreSQL (job queue or Celery)</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spacing w:after="40" w:before="0"/>
            </w:pPr>
            <w:r>
              <w:rPr>
                <w:rFonts w:ascii="Arial" w:cs="Arial" w:eastAsia="Arial" w:hAnsi="Arial"/>
                <w:sz w:val="28"/>
                <w:szCs w:val="28"/>
              </w:rPr>
              <w:t xml:space="preserve">[5] </w:t>
            </w:r>
            <w:r>
              <w:rPr>
                <w:rFonts w:ascii="Arial" w:cs="Arial" w:eastAsia="Arial" w:hAnsi="Arial"/>
                <w:b/>
                <w:bCs/>
                <w:color w:val="1B5E20"/>
                <w:sz w:val="28"/>
                <w:szCs w:val="28"/>
              </w:rPr>
              <w:t xml:space="preserve">Component 5: Question Library &amp; Discovery Agent</w:t>
            </w:r>
          </w:p>
          <w:p>
            <w:pPr>
              <w:spacing w:after="0" w:before="0"/>
            </w:pPr>
            <w:r>
              <w:rPr>
                <w:rFonts w:ascii="Arial" w:cs="Arial" w:eastAsia="Arial" w:hAnsi="Arial"/>
                <w:i/>
                <w:iCs/>
                <w:color w:val="424242"/>
                <w:sz w:val="20"/>
                <w:szCs w:val="20"/>
              </w:rPr>
              <w:t xml:space="preserve">Drafts the full clarification question list from the RFP and standard templates</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Question library database: a structured table of standard questions by category (kitting, shipping, security, international, pricing, products). Populated from the question lists Tara's team provides. Each question has: category, when_to_include logic, required vs. optional flag.</w:t>
      </w:r>
    </w:p>
    <w:p>
      <w:pPr>
        <w:pStyle w:val="ListParagraph"/>
        <w:numPr>
          <w:ilvl w:val="0"/>
          <w:numId w:val="2"/>
        </w:numPr>
        <w:spacing w:after="40" w:before="40"/>
      </w:pPr>
      <w:r>
        <w:rPr>
          <w:rFonts w:ascii="Arial" w:cs="Arial" w:eastAsia="Arial" w:hAnsi="Arial"/>
          <w:color w:val="212121"/>
          <w:sz w:val="22"/>
          <w:szCs w:val="22"/>
        </w:rPr>
        <w:t xml:space="preserve">Gap detection function: Claude reads each RFP section and identifies ambiguities, missing specifications, or assumptions that need clarification</w:t>
      </w:r>
    </w:p>
    <w:p>
      <w:pPr>
        <w:pStyle w:val="ListParagraph"/>
        <w:numPr>
          <w:ilvl w:val="0"/>
          <w:numId w:val="2"/>
        </w:numPr>
        <w:spacing w:after="40" w:before="40"/>
      </w:pPr>
      <w:r>
        <w:rPr>
          <w:rFonts w:ascii="Arial" w:cs="Arial" w:eastAsia="Arial" w:hAnsi="Arial"/>
          <w:color w:val="212121"/>
          <w:sz w:val="22"/>
          <w:szCs w:val="22"/>
        </w:rPr>
        <w:t xml:space="preserve">Question matching: for each gap identified, search the question library for matching standard questions; include automatically if above threshold, flag for review if borderline</w:t>
      </w:r>
    </w:p>
    <w:p>
      <w:pPr>
        <w:pStyle w:val="ListParagraph"/>
        <w:numPr>
          <w:ilvl w:val="0"/>
          <w:numId w:val="2"/>
        </w:numPr>
        <w:spacing w:after="40" w:before="40"/>
      </w:pPr>
      <w:r>
        <w:rPr>
          <w:rFonts w:ascii="Arial" w:cs="Arial" w:eastAsia="Arial" w:hAnsi="Arial"/>
          <w:color w:val="212121"/>
          <w:sz w:val="22"/>
          <w:szCs w:val="22"/>
        </w:rPr>
        <w:t xml:space="preserve">Question formatting: Claude formats the combined question list into a professional, organized document grouped by category — ready for Sales to send to the prospect</w:t>
      </w:r>
    </w:p>
    <w:p>
      <w:pPr>
        <w:pStyle w:val="ListParagraph"/>
        <w:numPr>
          <w:ilvl w:val="0"/>
          <w:numId w:val="2"/>
        </w:numPr>
        <w:spacing w:after="40" w:before="40"/>
      </w:pPr>
      <w:r>
        <w:rPr>
          <w:rFonts w:ascii="Arial" w:cs="Arial" w:eastAsia="Arial" w:hAnsi="Arial"/>
          <w:color w:val="212121"/>
          <w:sz w:val="22"/>
          <w:szCs w:val="22"/>
        </w:rPr>
        <w:t xml:space="preserve">Slack delivery: the draft question list is posted in the RFP Slack thread with an Edit and Approve button</w:t>
      </w:r>
    </w:p>
    <w:p>
      <w:pPr>
        <w:pStyle w:val="ListParagraph"/>
        <w:numPr>
          <w:ilvl w:val="0"/>
          <w:numId w:val="2"/>
        </w:numPr>
        <w:spacing w:after="40" w:before="40"/>
      </w:pPr>
      <w:r>
        <w:rPr>
          <w:rFonts w:ascii="Arial" w:cs="Arial" w:eastAsia="Arial" w:hAnsi="Arial"/>
          <w:color w:val="212121"/>
          <w:sz w:val="22"/>
          <w:szCs w:val="22"/>
        </w:rPr>
        <w:t xml:space="preserve">Prospect answer ingestion: when prospect responds, answers are parsed and routed back to the relevant RFP sections in the project board</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Parsed RFP sections, question library DB, prospect RFP context</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Draft question list document; Slack post for review; answers ingested when received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 PostgreSQL, Slack API, LlamaParse (for answer ingestion)</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60"/>
              <w:left w:type="dxa" w:w="240"/>
              <w:bottom w:type="dxa" w:w="160"/>
              <w:right w:type="dxa" w:w="240"/>
            </w:tcMar>
          </w:tcPr>
          <w:p>
            <w:pPr>
              <w:spacing w:after="40" w:before="0"/>
            </w:pPr>
            <w:r>
              <w:rPr>
                <w:rFonts w:ascii="Arial" w:cs="Arial" w:eastAsia="Arial" w:hAnsi="Arial"/>
                <w:sz w:val="28"/>
                <w:szCs w:val="28"/>
              </w:rPr>
              <w:t xml:space="preserve">[6] </w:t>
            </w:r>
            <w:r>
              <w:rPr>
                <w:rFonts w:ascii="Arial" w:cs="Arial" w:eastAsia="Arial" w:hAnsi="Arial"/>
                <w:b/>
                <w:bCs/>
                <w:color w:val="4A148C"/>
                <w:sz w:val="28"/>
                <w:szCs w:val="28"/>
              </w:rPr>
              <w:t xml:space="preserve">Component 6: Product Recommendation Agent</w:t>
            </w:r>
          </w:p>
          <w:p>
            <w:pPr>
              <w:spacing w:after="0" w:before="0"/>
            </w:pPr>
            <w:r>
              <w:rPr>
                <w:rFonts w:ascii="Arial" w:cs="Arial" w:eastAsia="Arial" w:hAnsi="Arial"/>
                <w:i/>
                <w:iCs/>
                <w:color w:val="424242"/>
                <w:sz w:val="20"/>
                <w:szCs w:val="20"/>
              </w:rPr>
              <w:t xml:space="preserve">Industry-aware product recommendation engine — filling the biggest gap in the current process</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RFP type classifier: Claude determines whether the RFP specifies exact products (route to pricing directly) or requests recommendations (route to recommendation engine)</w:t>
      </w:r>
    </w:p>
    <w:p>
      <w:pPr>
        <w:pStyle w:val="ListParagraph"/>
        <w:numPr>
          <w:ilvl w:val="0"/>
          <w:numId w:val="2"/>
        </w:numPr>
        <w:spacing w:after="40" w:before="40"/>
      </w:pPr>
      <w:r>
        <w:rPr>
          <w:rFonts w:ascii="Arial" w:cs="Arial" w:eastAsia="Arial" w:hAnsi="Arial"/>
          <w:color w:val="212121"/>
          <w:sz w:val="22"/>
          <w:szCs w:val="22"/>
        </w:rPr>
        <w:t xml:space="preserve">Industry + profile analyzer: extracts company industry, size, use case, and geographic scope from the RFP and company data</w:t>
      </w:r>
    </w:p>
    <w:p>
      <w:pPr>
        <w:pStyle w:val="ListParagraph"/>
        <w:numPr>
          <w:ilvl w:val="0"/>
          <w:numId w:val="2"/>
        </w:numPr>
        <w:spacing w:after="40" w:before="40"/>
      </w:pPr>
      <w:r>
        <w:rPr>
          <w:rFonts w:ascii="Arial" w:cs="Arial" w:eastAsia="Arial" w:hAnsi="Arial"/>
          <w:color w:val="212121"/>
          <w:sz w:val="22"/>
          <w:szCs w:val="22"/>
        </w:rPr>
        <w:t xml:space="preserve">Historical match retrieval: queries the content library for past RFPs from similar company profiles and what products were selected — weighted toward wins</w:t>
      </w:r>
    </w:p>
    <w:p>
      <w:pPr>
        <w:pStyle w:val="ListParagraph"/>
        <w:numPr>
          <w:ilvl w:val="0"/>
          <w:numId w:val="2"/>
        </w:numPr>
        <w:spacing w:after="40" w:before="40"/>
      </w:pPr>
      <w:r>
        <w:rPr>
          <w:rFonts w:ascii="Arial" w:cs="Arial" w:eastAsia="Arial" w:hAnsi="Arial"/>
          <w:color w:val="212121"/>
          <w:sz w:val="22"/>
          <w:szCs w:val="22"/>
        </w:rPr>
        <w:t xml:space="preserve">Trending product feed integration: connects to the merchandising team's trending product data source (format TBD — CSV export, internal API, or spreadsheet sync). Refreshed on a schedule (daily or weekly).</w:t>
      </w:r>
    </w:p>
    <w:p>
      <w:pPr>
        <w:pStyle w:val="ListParagraph"/>
        <w:numPr>
          <w:ilvl w:val="0"/>
          <w:numId w:val="2"/>
        </w:numPr>
        <w:spacing w:after="40" w:before="40"/>
      </w:pPr>
      <w:r>
        <w:rPr>
          <w:rFonts w:ascii="Arial" w:cs="Arial" w:eastAsia="Arial" w:hAnsi="Arial"/>
          <w:color w:val="212121"/>
          <w:sz w:val="22"/>
          <w:szCs w:val="22"/>
        </w:rPr>
        <w:t xml:space="preserve">Recommendation generator: Claude synthesizes historical matches + trending data + industry context into a ranked product list with: product name, category, decoration method, rationale, margin flag</w:t>
      </w:r>
    </w:p>
    <w:p>
      <w:pPr>
        <w:pStyle w:val="ListParagraph"/>
        <w:numPr>
          <w:ilvl w:val="0"/>
          <w:numId w:val="2"/>
        </w:numPr>
        <w:spacing w:after="40" w:before="40"/>
      </w:pPr>
      <w:r>
        <w:rPr>
          <w:rFonts w:ascii="Arial" w:cs="Arial" w:eastAsia="Arial" w:hAnsi="Arial"/>
          <w:color w:val="212121"/>
          <w:sz w:val="22"/>
          <w:szCs w:val="22"/>
        </w:rPr>
        <w:t xml:space="preserve">SME review flow: recommendation is posted in Slack to the designated product SME (@JessThatcher or configured role) with Approve / Edit / Reject buttons</w:t>
      </w:r>
    </w:p>
    <w:p>
      <w:pPr>
        <w:pStyle w:val="ListParagraph"/>
        <w:numPr>
          <w:ilvl w:val="0"/>
          <w:numId w:val="2"/>
        </w:numPr>
        <w:spacing w:after="40" w:before="40"/>
      </w:pPr>
      <w:r>
        <w:rPr>
          <w:rFonts w:ascii="Arial" w:cs="Arial" w:eastAsia="Arial" w:hAnsi="Arial"/>
          <w:color w:val="212121"/>
          <w:sz w:val="22"/>
          <w:szCs w:val="22"/>
        </w:rPr>
        <w:t xml:space="preserve">Confirmed product list written back to Salesforce and passed to the Pricing Agent (Component 7)</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6D4C0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FFF8E1" w:val="clear"/>
            <w:tcMar>
              <w:top w:type="dxa" w:w="120"/>
              <w:left w:type="dxa" w:w="180"/>
              <w:bottom w:type="dxa" w:w="120"/>
              <w:right w:type="dxa" w:w="120"/>
            </w:tcMar>
          </w:tcPr>
          <w:p>
            <w:pPr>
              <w:spacing w:after="40" w:before="0"/>
            </w:pPr>
            <w:r>
              <w:rPr>
                <w:rFonts w:ascii="Arial" w:cs="Arial" w:eastAsia="Arial" w:hAnsi="Arial"/>
                <w:b/>
                <w:bCs/>
                <w:color w:val="6D4C00"/>
                <w:sz w:val="20"/>
                <w:szCs w:val="20"/>
              </w:rPr>
              <w:t xml:space="preserve">Build Note</w:t>
            </w:r>
          </w:p>
          <w:p>
            <w:pPr>
              <w:spacing w:after="0" w:before="0"/>
            </w:pPr>
            <w:r>
              <w:rPr>
                <w:rFonts w:ascii="Arial" w:cs="Arial" w:eastAsia="Arial" w:hAnsi="Arial"/>
                <w:i w:val="false"/>
                <w:iCs w:val="false"/>
                <w:color w:val="212121"/>
                <w:sz w:val="21"/>
                <w:szCs w:val="21"/>
              </w:rPr>
              <w:t xml:space="preserve">This is the most novel component — there is no existing system doing this. The initial quality depends heavily on the historical deal data provided for training. Plan for 2-3 rounds of tuning after the first live tests.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RFP sections, company profile, historical deal data, trending product feed</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Ranked product recommendation with rationale; confirmed product list after SME approval</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 pgvector, Slack API, Salesforce API, trending product data source</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2F1" w:val="clear"/>
            <w:tcMar>
              <w:top w:type="dxa" w:w="160"/>
              <w:left w:type="dxa" w:w="240"/>
              <w:bottom w:type="dxa" w:w="160"/>
              <w:right w:type="dxa" w:w="240"/>
            </w:tcMar>
          </w:tcPr>
          <w:p>
            <w:pPr>
              <w:spacing w:after="40" w:before="0"/>
            </w:pPr>
            <w:r>
              <w:rPr>
                <w:rFonts w:ascii="Arial" w:cs="Arial" w:eastAsia="Arial" w:hAnsi="Arial"/>
                <w:sz w:val="28"/>
                <w:szCs w:val="28"/>
              </w:rPr>
              <w:t xml:space="preserve">[7] </w:t>
            </w:r>
            <w:r>
              <w:rPr>
                <w:rFonts w:ascii="Arial" w:cs="Arial" w:eastAsia="Arial" w:hAnsi="Arial"/>
                <w:b/>
                <w:bCs/>
                <w:color w:val="00695C"/>
                <w:sz w:val="28"/>
                <w:szCs w:val="28"/>
              </w:rPr>
              <w:t xml:space="preserve">Component 7: Pricing &amp; Competitive Analysis Agent</w:t>
            </w:r>
          </w:p>
          <w:p>
            <w:pPr>
              <w:spacing w:after="0" w:before="0"/>
            </w:pPr>
            <w:r>
              <w:rPr>
                <w:rFonts w:ascii="Arial" w:cs="Arial" w:eastAsia="Arial" w:hAnsi="Arial"/>
                <w:i/>
                <w:iCs/>
                <w:color w:val="424242"/>
                <w:sz w:val="20"/>
                <w:szCs w:val="20"/>
              </w:rPr>
              <w:t xml:space="preserve">Margin modeling + competitive benchmarking, delivered to Cody's team automatically</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Margin calculator replication: the existing standalone calculator's logic is re-implemented as a Python function. Takes product list + quantities + proposed price → returns margin %, dollar margin, and distance from floor. Validated against 10+ known historical deals before going live.</w:t>
      </w:r>
    </w:p>
    <w:p>
      <w:pPr>
        <w:pStyle w:val="ListParagraph"/>
        <w:numPr>
          <w:ilvl w:val="0"/>
          <w:numId w:val="2"/>
        </w:numPr>
        <w:spacing w:after="40" w:before="40"/>
      </w:pPr>
      <w:r>
        <w:rPr>
          <w:rFonts w:ascii="Arial" w:cs="Arial" w:eastAsia="Arial" w:hAnsi="Arial"/>
          <w:color w:val="212121"/>
          <w:sz w:val="22"/>
          <w:szCs w:val="22"/>
        </w:rPr>
        <w:t xml:space="preserve">Pricing scenario modeler: generates three pricing scenarios for each product (aggressive / at-market / premium) with margin impact for each</w:t>
      </w:r>
    </w:p>
    <w:p>
      <w:pPr>
        <w:pStyle w:val="ListParagraph"/>
        <w:numPr>
          <w:ilvl w:val="0"/>
          <w:numId w:val="2"/>
        </w:numPr>
        <w:spacing w:after="40" w:before="40"/>
      </w:pPr>
      <w:r>
        <w:rPr>
          <w:rFonts w:ascii="Arial" w:cs="Arial" w:eastAsia="Arial" w:hAnsi="Arial"/>
          <w:color w:val="212121"/>
          <w:sz w:val="22"/>
          <w:szCs w:val="22"/>
        </w:rPr>
        <w:t xml:space="preserve">Competitive scraper (shared with Component 3): same Playwright infrastructure, now queried with the confirmed product list from Component 6 for a more specific comparison</w:t>
      </w:r>
    </w:p>
    <w:p>
      <w:pPr>
        <w:pStyle w:val="ListParagraph"/>
        <w:numPr>
          <w:ilvl w:val="0"/>
          <w:numId w:val="2"/>
        </w:numPr>
        <w:spacing w:after="40" w:before="40"/>
      </w:pPr>
      <w:r>
        <w:rPr>
          <w:rFonts w:ascii="Arial" w:cs="Arial" w:eastAsia="Arial" w:hAnsi="Arial"/>
          <w:color w:val="212121"/>
          <w:sz w:val="22"/>
          <w:szCs w:val="22"/>
        </w:rPr>
        <w:t xml:space="preserve">Pricing brief generator: Claude assembles a structured brief for Cody's team — product list, quantities, competitive prices, margin at each scenario, and a recommended pricing range</w:t>
      </w:r>
    </w:p>
    <w:p>
      <w:pPr>
        <w:pStyle w:val="ListParagraph"/>
        <w:numPr>
          <w:ilvl w:val="0"/>
          <w:numId w:val="2"/>
        </w:numPr>
        <w:spacing w:after="40" w:before="40"/>
      </w:pPr>
      <w:r>
        <w:rPr>
          <w:rFonts w:ascii="Arial" w:cs="Arial" w:eastAsia="Arial" w:hAnsi="Arial"/>
          <w:color w:val="212121"/>
          <w:sz w:val="22"/>
          <w:szCs w:val="22"/>
        </w:rPr>
        <w:t xml:space="preserve">Slack delivery: brief posted to a designated Loyalty Team Slack channel with a request for validation by [deadline]</w:t>
      </w:r>
    </w:p>
    <w:p>
      <w:pPr>
        <w:pStyle w:val="ListParagraph"/>
        <w:numPr>
          <w:ilvl w:val="0"/>
          <w:numId w:val="2"/>
        </w:numPr>
        <w:spacing w:after="40" w:before="40"/>
      </w:pPr>
      <w:r>
        <w:rPr>
          <w:rFonts w:ascii="Arial" w:cs="Arial" w:eastAsia="Arial" w:hAnsi="Arial"/>
          <w:color w:val="212121"/>
          <w:sz w:val="22"/>
          <w:szCs w:val="22"/>
        </w:rPr>
        <w:t xml:space="preserve">Exception flagging: if any product's at-market price yields margin below the configured floor, the product is flagged Red and an escalation is triggered</w:t>
      </w:r>
    </w:p>
    <w:p>
      <w:pPr>
        <w:pStyle w:val="ListParagraph"/>
        <w:numPr>
          <w:ilvl w:val="0"/>
          <w:numId w:val="2"/>
        </w:numPr>
        <w:spacing w:after="40" w:before="40"/>
      </w:pPr>
      <w:r>
        <w:rPr>
          <w:rFonts w:ascii="Arial" w:cs="Arial" w:eastAsia="Arial" w:hAnsi="Arial"/>
          <w:color w:val="212121"/>
          <w:sz w:val="22"/>
          <w:szCs w:val="22"/>
        </w:rPr>
        <w:t xml:space="preserve">Validated pricing inputs written to Salesforce and passed to the Drafting Agent (Component 8)</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Confirmed product list + quantities, margin floor config, competitor site configs</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Pricing brief for Cody's team; validated pricing inputs after approval; margin score in Salesforce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 Playwright, Redis, Salesforce API, Slack API</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40"/>
              <w:bottom w:type="dxa" w:w="160"/>
              <w:right w:type="dxa" w:w="240"/>
            </w:tcMar>
          </w:tcPr>
          <w:p>
            <w:pPr>
              <w:spacing w:after="40" w:before="0"/>
            </w:pPr>
            <w:r>
              <w:rPr>
                <w:rFonts w:ascii="Arial" w:cs="Arial" w:eastAsia="Arial" w:hAnsi="Arial"/>
                <w:sz w:val="28"/>
                <w:szCs w:val="28"/>
              </w:rPr>
              <w:t xml:space="preserve">[8] </w:t>
            </w:r>
            <w:r>
              <w:rPr>
                <w:rFonts w:ascii="Arial" w:cs="Arial" w:eastAsia="Arial" w:hAnsi="Arial"/>
                <w:b/>
                <w:bCs/>
                <w:color w:val="2E75B6"/>
                <w:sz w:val="28"/>
                <w:szCs w:val="28"/>
              </w:rPr>
              <w:t xml:space="preserve">Component 8: Response Drafting Agent</w:t>
            </w:r>
          </w:p>
          <w:p>
            <w:pPr>
              <w:spacing w:after="0" w:before="0"/>
            </w:pPr>
            <w:r>
              <w:rPr>
                <w:rFonts w:ascii="Arial" w:cs="Arial" w:eastAsia="Arial" w:hAnsi="Arial"/>
                <w:i/>
                <w:iCs/>
                <w:color w:val="424242"/>
                <w:sz w:val="20"/>
                <w:szCs w:val="20"/>
              </w:rPr>
              <w:t xml:space="preserve">RAG-powered full response generation across all RFP sections</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Section router: for each RFP section, determines whether to use autopilot content (retrieve exact document), RAG drafting (retrieve + synthesize), or flag for human (no good match found)</w:t>
      </w:r>
    </w:p>
    <w:p>
      <w:pPr>
        <w:pStyle w:val="ListParagraph"/>
        <w:numPr>
          <w:ilvl w:val="0"/>
          <w:numId w:val="2"/>
        </w:numPr>
        <w:spacing w:after="40" w:before="40"/>
      </w:pPr>
      <w:r>
        <w:rPr>
          <w:rFonts w:ascii="Arial" w:cs="Arial" w:eastAsia="Arial" w:hAnsi="Arial"/>
          <w:color w:val="212121"/>
          <w:sz w:val="22"/>
          <w:szCs w:val="22"/>
        </w:rPr>
        <w:t xml:space="preserve">Autopilot retriever: fetches the correct versioned autopilot document (company info, SLA, sustainability, references) by name. Applies any prospect-specific customizations (e.g., swap in the correct SLA tier).</w:t>
      </w:r>
    </w:p>
    <w:p>
      <w:pPr>
        <w:pStyle w:val="ListParagraph"/>
        <w:numPr>
          <w:ilvl w:val="0"/>
          <w:numId w:val="2"/>
        </w:numPr>
        <w:spacing w:after="40" w:before="40"/>
      </w:pPr>
      <w:r>
        <w:rPr>
          <w:rFonts w:ascii="Arial" w:cs="Arial" w:eastAsia="Arial" w:hAnsi="Arial"/>
          <w:color w:val="212121"/>
          <w:sz w:val="22"/>
          <w:szCs w:val="22"/>
        </w:rPr>
        <w:t xml:space="preserve">RAG drafter: for each non-autopilot section, runs the RAG retrieval (Component 2), passes context + RFP section to Claude claude-opus-4-6, and generates a draft response. Includes a confidence score (0-100) based on retrieval quality.</w:t>
      </w:r>
    </w:p>
    <w:p>
      <w:pPr>
        <w:pStyle w:val="ListParagraph"/>
        <w:numPr>
          <w:ilvl w:val="0"/>
          <w:numId w:val="2"/>
        </w:numPr>
        <w:spacing w:after="40" w:before="40"/>
      </w:pPr>
      <w:r>
        <w:rPr>
          <w:rFonts w:ascii="Arial" w:cs="Arial" w:eastAsia="Arial" w:hAnsi="Arial"/>
          <w:color w:val="212121"/>
          <w:sz w:val="22"/>
          <w:szCs w:val="22"/>
        </w:rPr>
        <w:t xml:space="preserve">Format-agnostic assembly: the complete draft is assembled in a canonical internal format (structured JSON/Markdown), then rendered to the required output format (Word, Excel, or PDF) in Component 10</w:t>
      </w:r>
    </w:p>
    <w:p>
      <w:pPr>
        <w:pStyle w:val="ListParagraph"/>
        <w:numPr>
          <w:ilvl w:val="0"/>
          <w:numId w:val="2"/>
        </w:numPr>
        <w:spacing w:after="40" w:before="40"/>
      </w:pPr>
      <w:r>
        <w:rPr>
          <w:rFonts w:ascii="Arial" w:cs="Arial" w:eastAsia="Arial" w:hAnsi="Arial"/>
          <w:color w:val="212121"/>
          <w:sz w:val="22"/>
          <w:szCs w:val="22"/>
        </w:rPr>
        <w:t xml:space="preserve">Confidence-scored Slack delivery: draft is posted to Ryan Parrish in Slack with section-by-section confidence scores. Sections above 80% are marked for spot-check; below 80% are flagged for full review.</w:t>
      </w:r>
    </w:p>
    <w:p>
      <w:pPr>
        <w:pStyle w:val="ListParagraph"/>
        <w:numPr>
          <w:ilvl w:val="0"/>
          <w:numId w:val="2"/>
        </w:numPr>
        <w:spacing w:after="40" w:before="40"/>
      </w:pPr>
      <w:r>
        <w:rPr>
          <w:rFonts w:ascii="Arial" w:cs="Arial" w:eastAsia="Arial" w:hAnsi="Arial"/>
          <w:color w:val="212121"/>
          <w:sz w:val="22"/>
          <w:szCs w:val="22"/>
        </w:rPr>
        <w:t xml:space="preserve">Version control: every draft version is stored in S3 with timestamp and editor. Edits made by Ryan and Sales are tracked and the final approved version is ingested back into the content library.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Parsed RFP sections, content library (RAG), autopilot documents, pricing inputs, confirmed product list</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Complete draft response (all sections) with confidence scores; Slack post for review</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 (claude-opus-4-6), pgvector, S3, Slack API</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60"/>
              <w:left w:type="dxa" w:w="240"/>
              <w:bottom w:type="dxa" w:w="160"/>
              <w:right w:type="dxa" w:w="240"/>
            </w:tcMar>
          </w:tcPr>
          <w:p>
            <w:pPr>
              <w:spacing w:after="40" w:before="0"/>
            </w:pPr>
            <w:r>
              <w:rPr>
                <w:rFonts w:ascii="Arial" w:cs="Arial" w:eastAsia="Arial" w:hAnsi="Arial"/>
                <w:sz w:val="28"/>
                <w:szCs w:val="28"/>
              </w:rPr>
              <w:t xml:space="preserve">[9] </w:t>
            </w:r>
            <w:r>
              <w:rPr>
                <w:rFonts w:ascii="Arial" w:cs="Arial" w:eastAsia="Arial" w:hAnsi="Arial"/>
                <w:b/>
                <w:bCs/>
                <w:color w:val="6D4C00"/>
                <w:sz w:val="28"/>
                <w:szCs w:val="28"/>
              </w:rPr>
              <w:t xml:space="preserve">Component 9: Brand Package Generator</w:t>
            </w:r>
          </w:p>
          <w:p>
            <w:pPr>
              <w:spacing w:after="0" w:before="0"/>
            </w:pPr>
            <w:r>
              <w:rPr>
                <w:rFonts w:ascii="Arial" w:cs="Arial" w:eastAsia="Arial" w:hAnsi="Arial"/>
                <w:i/>
                <w:iCs/>
                <w:color w:val="424242"/>
                <w:sz w:val="20"/>
                <w:szCs w:val="20"/>
              </w:rPr>
              <w:t xml:space="preserve">Automated visual package — product mockups, branded deck, logo-on-product showcases</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Logo extractor: from the prospect's website or Salesforce account record, extract or request their logo file. Claude Vision verifies the logo and extracts primary brand colors.</w:t>
      </w:r>
    </w:p>
    <w:p>
      <w:pPr>
        <w:pStyle w:val="ListParagraph"/>
        <w:numPr>
          <w:ilvl w:val="0"/>
          <w:numId w:val="2"/>
        </w:numPr>
        <w:spacing w:after="40" w:before="40"/>
      </w:pPr>
      <w:r>
        <w:rPr>
          <w:rFonts w:ascii="Arial" w:cs="Arial" w:eastAsia="Arial" w:hAnsi="Arial"/>
          <w:color w:val="212121"/>
          <w:sz w:val="22"/>
          <w:szCs w:val="22"/>
        </w:rPr>
        <w:t xml:space="preserve">Template mockup generator (deterministic path): for simple cases (logo on white t-shirt, standard mug), use Pillow to composite the logo onto pre-built product image templates. Faster and cheaper than AI generation.</w:t>
      </w:r>
    </w:p>
    <w:p>
      <w:pPr>
        <w:pStyle w:val="ListParagraph"/>
        <w:numPr>
          <w:ilvl w:val="0"/>
          <w:numId w:val="2"/>
        </w:numPr>
        <w:spacing w:after="40" w:before="40"/>
      </w:pPr>
      <w:r>
        <w:rPr>
          <w:rFonts w:ascii="Arial" w:cs="Arial" w:eastAsia="Arial" w:hAnsi="Arial"/>
          <w:color w:val="212121"/>
          <w:sz w:val="22"/>
          <w:szCs w:val="22"/>
        </w:rPr>
        <w:t xml:space="preserve">AI mockup generator (complex path): for custom product configurations, send a structured prompt to DALL-E 3 or Ideogram API with the product description, brand colors, and usage context. Claude Vision reviews the output for quality.</w:t>
      </w:r>
    </w:p>
    <w:p>
      <w:pPr>
        <w:pStyle w:val="ListParagraph"/>
        <w:numPr>
          <w:ilvl w:val="0"/>
          <w:numId w:val="2"/>
        </w:numPr>
        <w:spacing w:after="40" w:before="40"/>
      </w:pPr>
      <w:r>
        <w:rPr>
          <w:rFonts w:ascii="Arial" w:cs="Arial" w:eastAsia="Arial" w:hAnsi="Arial"/>
          <w:color w:val="212121"/>
          <w:sz w:val="22"/>
          <w:szCs w:val="22"/>
        </w:rPr>
        <w:t xml:space="preserve">Category showcase builder: selects 4-6 hero product images from the CustomInk asset library relevant to the prospect's industry and use case</w:t>
      </w:r>
    </w:p>
    <w:p>
      <w:pPr>
        <w:pStyle w:val="ListParagraph"/>
        <w:numPr>
          <w:ilvl w:val="0"/>
          <w:numId w:val="2"/>
        </w:numPr>
        <w:spacing w:after="40" w:before="40"/>
      </w:pPr>
      <w:r>
        <w:rPr>
          <w:rFonts w:ascii="Arial" w:cs="Arial" w:eastAsia="Arial" w:hAnsi="Arial"/>
          <w:color w:val="212121"/>
          <w:sz w:val="22"/>
          <w:szCs w:val="22"/>
        </w:rPr>
        <w:t xml:space="preserve">Deck updater: python-pptx opens the master RFP deck template, replaces placeholder slides with prospect-specific mockups, updates company name/logo fields, and saves as a new file</w:t>
      </w:r>
    </w:p>
    <w:p>
      <w:pPr>
        <w:pStyle w:val="ListParagraph"/>
        <w:numPr>
          <w:ilvl w:val="0"/>
          <w:numId w:val="2"/>
        </w:numPr>
        <w:spacing w:after="40" w:before="40"/>
      </w:pPr>
      <w:r>
        <w:rPr>
          <w:rFonts w:ascii="Arial" w:cs="Arial" w:eastAsia="Arial" w:hAnsi="Arial"/>
          <w:color w:val="212121"/>
          <w:sz w:val="22"/>
          <w:szCs w:val="22"/>
        </w:rPr>
        <w:t xml:space="preserve">All brand assets attached to the Salesforce opportunity and referenced in the final submission package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pPr>
              <w:spacing w:after="40" w:before="0"/>
            </w:pPr>
            <w:r>
              <w:rPr>
                <w:rFonts w:ascii="Arial" w:cs="Arial" w:eastAsia="Arial" w:hAnsi="Arial"/>
                <w:b/>
                <w:bCs/>
                <w:color w:val="1B5E20"/>
                <w:sz w:val="20"/>
                <w:szCs w:val="20"/>
              </w:rPr>
              <w:t xml:space="preserve">Phasing Note</w:t>
            </w:r>
          </w:p>
          <w:p>
            <w:pPr>
              <w:spacing w:after="0" w:before="0"/>
            </w:pPr>
            <w:r>
              <w:rPr>
                <w:rFonts w:ascii="Arial" w:cs="Arial" w:eastAsia="Arial" w:hAnsi="Arial"/>
                <w:i w:val="false"/>
                <w:iCs w:val="false"/>
                <w:color w:val="212121"/>
                <w:sz w:val="21"/>
                <w:szCs w:val="21"/>
              </w:rPr>
              <w:t xml:space="preserve">The initial version can use template-based mockups (Pillow) for speed and cost. AI-generated mockups (DALL-E / Ideogram) can be added in a v2 iteration once the core pipeline is running.</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Confirmed product list, prospect logo/brand colors, industry context, master deck template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Product mockup images; branded PDF deck; category showcase; all attached to Salesforce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DALL-E 3 / Ideogram API, Pillow, python-pptx, Salesforce API</w:t>
            </w:r>
          </w:p>
        </w:tc>
      </w:tr>
    </w:tbl>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40"/>
              <w:bottom w:type="dxa" w:w="160"/>
              <w:right w:type="dxa" w:w="240"/>
            </w:tcMar>
          </w:tcPr>
          <w:p>
            <w:pPr>
              <w:spacing w:after="40" w:before="0"/>
            </w:pPr>
            <w:r>
              <w:rPr>
                <w:rFonts w:ascii="Arial" w:cs="Arial" w:eastAsia="Arial" w:hAnsi="Arial"/>
                <w:sz w:val="28"/>
                <w:szCs w:val="28"/>
              </w:rPr>
              <w:t xml:space="preserve">[10] </w:t>
            </w:r>
            <w:r>
              <w:rPr>
                <w:rFonts w:ascii="Arial" w:cs="Arial" w:eastAsia="Arial" w:hAnsi="Arial"/>
                <w:b/>
                <w:bCs/>
                <w:color w:val="1B5E20"/>
                <w:sz w:val="28"/>
                <w:szCs w:val="28"/>
              </w:rPr>
              <w:t xml:space="preserve">Component 10: Compliance Check &amp; Submission Formatter</w:t>
            </w:r>
          </w:p>
          <w:p>
            <w:pPr>
              <w:spacing w:after="0" w:before="0"/>
            </w:pPr>
            <w:r>
              <w:rPr>
                <w:rFonts w:ascii="Arial" w:cs="Arial" w:eastAsia="Arial" w:hAnsi="Arial"/>
                <w:i/>
                <w:iCs/>
                <w:color w:val="424242"/>
                <w:sz w:val="20"/>
                <w:szCs w:val="20"/>
              </w:rPr>
              <w:t xml:space="preserve">Pre-submission verification and format-agnostic output generation</w:t>
            </w:r>
          </w:p>
        </w:tc>
      </w:tr>
    </w:tbl>
    <w:p>
      <w:pPr>
        <w:spacing w:after="0" w:before="0"/>
      </w:pPr>
      <w:r>
        <w:rPr>
          <w:sz w:val="22"/>
          <w:szCs w:val="22"/>
        </w:rPr>
        <w:t xml:space="preserve"/>
      </w:r>
    </w:p>
    <w:p>
      <w:pPr>
        <w:pStyle w:val="Heading3"/>
        <w:spacing w:after="80" w:before="200"/>
      </w:pPr>
      <w:r>
        <w:rPr>
          <w:rFonts w:ascii="Arial" w:cs="Arial" w:eastAsia="Arial" w:hAnsi="Arial"/>
          <w:b/>
          <w:bCs/>
          <w:color w:val="424242"/>
          <w:sz w:val="22"/>
          <w:szCs w:val="22"/>
        </w:rPr>
        <w:t xml:space="preserve">What It Builds</w:t>
      </w:r>
    </w:p>
    <w:p>
      <w:pPr>
        <w:pStyle w:val="ListParagraph"/>
        <w:numPr>
          <w:ilvl w:val="0"/>
          <w:numId w:val="2"/>
        </w:numPr>
        <w:spacing w:after="40" w:before="40"/>
      </w:pPr>
      <w:r>
        <w:rPr>
          <w:rFonts w:ascii="Arial" w:cs="Arial" w:eastAsia="Arial" w:hAnsi="Arial"/>
          <w:color w:val="212121"/>
          <w:sz w:val="22"/>
          <w:szCs w:val="22"/>
        </w:rPr>
        <w:t xml:space="preserve">Compliance checklist engine: checks all conditions before triggering the final approval request — all sections drafted and approved, Legal flags resolved (Salesforce task statuses checked), pricing approved (Cody's team sign-off recorded), brand package attached</w:t>
      </w:r>
    </w:p>
    <w:p>
      <w:pPr>
        <w:pStyle w:val="ListParagraph"/>
        <w:numPr>
          <w:ilvl w:val="0"/>
          <w:numId w:val="2"/>
        </w:numPr>
        <w:spacing w:after="40" w:before="40"/>
      </w:pPr>
      <w:r>
        <w:rPr>
          <w:rFonts w:ascii="Arial" w:cs="Arial" w:eastAsia="Arial" w:hAnsi="Arial"/>
          <w:color w:val="212121"/>
          <w:sz w:val="22"/>
          <w:szCs w:val="22"/>
        </w:rPr>
        <w:t xml:space="preserve">Final approval Slack message: posts a structured summary to Haley and Ryan with checklist results, a link to the full draft, and interactive Approve / Request Changes buttons</w:t>
      </w:r>
    </w:p>
    <w:p>
      <w:pPr>
        <w:pStyle w:val="ListParagraph"/>
        <w:numPr>
          <w:ilvl w:val="0"/>
          <w:numId w:val="2"/>
        </w:numPr>
        <w:spacing w:after="40" w:before="40"/>
      </w:pPr>
      <w:r>
        <w:rPr>
          <w:rFonts w:ascii="Arial" w:cs="Arial" w:eastAsia="Arial" w:hAnsi="Arial"/>
          <w:color w:val="212121"/>
          <w:sz w:val="22"/>
          <w:szCs w:val="22"/>
        </w:rPr>
        <w:t xml:space="preserve">Format renderer: based on the RFP's required submission format, renders the canonical draft to the correct output: Word (.docx via python-docx), Excel (.xlsx via openpyxl), PDF (via WeasyPrint)</w:t>
      </w:r>
    </w:p>
    <w:p>
      <w:pPr>
        <w:pStyle w:val="ListParagraph"/>
        <w:numPr>
          <w:ilvl w:val="0"/>
          <w:numId w:val="2"/>
        </w:numPr>
        <w:spacing w:after="40" w:before="40"/>
      </w:pPr>
      <w:r>
        <w:rPr>
          <w:rFonts w:ascii="Arial" w:cs="Arial" w:eastAsia="Arial" w:hAnsi="Arial"/>
          <w:color w:val="212121"/>
          <w:sz w:val="22"/>
          <w:szCs w:val="22"/>
        </w:rPr>
        <w:t xml:space="preserve">Portal submission handler (future): for known customer portals, a Playwright script can automate portal login and file upload. Implemented per-portal as needed.</w:t>
      </w:r>
    </w:p>
    <w:p>
      <w:pPr>
        <w:pStyle w:val="ListParagraph"/>
        <w:numPr>
          <w:ilvl w:val="0"/>
          <w:numId w:val="2"/>
        </w:numPr>
        <w:spacing w:after="40" w:before="40"/>
      </w:pPr>
      <w:r>
        <w:rPr>
          <w:rFonts w:ascii="Arial" w:cs="Arial" w:eastAsia="Arial" w:hAnsi="Arial"/>
          <w:color w:val="212121"/>
          <w:sz w:val="22"/>
          <w:szCs w:val="22"/>
        </w:rPr>
        <w:t xml:space="preserve">Salesforce closeout: on approval, advances opportunity stage, attaches the final response document, closes all project board tasks, logs submission timestamp</w:t>
      </w:r>
    </w:p>
    <w:p>
      <w:pPr>
        <w:pStyle w:val="ListParagraph"/>
        <w:numPr>
          <w:ilvl w:val="0"/>
          <w:numId w:val="2"/>
        </w:numPr>
        <w:spacing w:after="40" w:before="40"/>
      </w:pPr>
      <w:r>
        <w:rPr>
          <w:rFonts w:ascii="Arial" w:cs="Arial" w:eastAsia="Arial" w:hAnsi="Arial"/>
          <w:color w:val="212121"/>
          <w:sz w:val="22"/>
          <w:szCs w:val="22"/>
        </w:rPr>
        <w:t xml:space="preserve">Library update: submits the final approved response to the content library ingestion pipeline (Component 2) for future RAG use</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Input</w:t>
            </w:r>
          </w:p>
        </w:tc>
        <w:tc>
          <w:tcPr>
            <w:tcW w:type="dxa" w:w="3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Output</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APIs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Completed draft (all sections), Legal status, pricing approval, brand package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Final formatted submission document; Salesforce updated; content library refreshed</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Anthropic API, Salesforce API, Slack API, python-docx, openpyxl, WeasyPrint</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Build Sequence &amp; Effort Estimates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The 10 components are built in 5 sprints. Each sprint delivers working functionality that can be tested with real RFPs. Dependencies flow left to right — earlier sprints unblock later ones.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c>
          <w:tcPr>
            <w:tcW w:type="dxa" w:w="3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Sprint / Components</w:t>
            </w:r>
          </w:p>
        </w:tc>
        <w:tc>
          <w:tcPr>
            <w:tcW w:type="dxa" w:w="1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Est. Duration</w:t>
            </w:r>
          </w:p>
        </w:tc>
        <w:tc>
          <w:tcPr>
            <w:tcW w:type="dxa" w:w="1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c>
          <w:tcPr>
            <w:tcW w:type="dxa" w:w="31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What Unlocks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Sprint 1</w:t>
            </w:r>
          </w:p>
          <w:p>
            <w:pPr>
              <w:spacing w:after="20" w:before="0"/>
            </w:pPr>
            <w:r>
              <w:rPr>
                <w:rFonts w:ascii="Arial" w:cs="Arial" w:eastAsia="Arial" w:hAnsi="Arial"/>
                <w:color w:val="212121"/>
                <w:sz w:val="21"/>
                <w:szCs w:val="21"/>
              </w:rPr>
              <w:t xml:space="preserve">C1: Trigger &amp; Intake</w:t>
            </w:r>
          </w:p>
          <w:p>
            <w:pPr>
              <w:spacing w:after="20" w:before="0"/>
            </w:pPr>
            <w:r>
              <w:rPr>
                <w:rFonts w:ascii="Arial" w:cs="Arial" w:eastAsia="Arial" w:hAnsi="Arial"/>
                <w:color w:val="212121"/>
                <w:sz w:val="21"/>
                <w:szCs w:val="21"/>
              </w:rPr>
              <w:t xml:space="preserve">C2: Content Library</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3-4 weeks</w:t>
            </w:r>
          </w:p>
        </w:tc>
        <w:tc>
          <w:tcPr>
            <w:tcW w:type="dxa" w:w="16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Medium</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All subsequent components depend on the document parser and content library. Build and validate these first.</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Sprint 2</w:t>
            </w:r>
          </w:p>
          <w:p>
            <w:pPr>
              <w:spacing w:after="20" w:before="0"/>
            </w:pPr>
            <w:r>
              <w:rPr>
                <w:rFonts w:ascii="Arial" w:cs="Arial" w:eastAsia="Arial" w:hAnsi="Arial"/>
                <w:color w:val="212121"/>
                <w:sz w:val="21"/>
                <w:szCs w:val="21"/>
              </w:rPr>
              <w:t xml:space="preserve">C3: Go/No-Go Agent</w:t>
            </w:r>
          </w:p>
          <w:p>
            <w:pPr>
              <w:spacing w:after="20" w:before="0"/>
            </w:pPr>
            <w:r>
              <w:rPr>
                <w:rFonts w:ascii="Arial" w:cs="Arial" w:eastAsia="Arial" w:hAnsi="Arial"/>
                <w:color w:val="212121"/>
                <w:sz w:val="21"/>
                <w:szCs w:val="21"/>
              </w:rPr>
              <w:t xml:space="preserve">C4: Project Board Generator</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3-4 weeks</w:t>
            </w:r>
          </w:p>
        </w:tc>
        <w:tc>
          <w:tcPr>
            <w:tcW w:type="dxa" w:w="16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Medium-High</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First end-to-end workflow: RFP in → Go/No-Go decision + project board created. Can be piloted with real RFPs.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Sprint 3</w:t>
            </w:r>
          </w:p>
          <w:p>
            <w:pPr>
              <w:spacing w:after="20" w:before="0"/>
            </w:pPr>
            <w:r>
              <w:rPr>
                <w:rFonts w:ascii="Arial" w:cs="Arial" w:eastAsia="Arial" w:hAnsi="Arial"/>
                <w:color w:val="212121"/>
                <w:sz w:val="21"/>
                <w:szCs w:val="21"/>
              </w:rPr>
              <w:t xml:space="preserve">C5: Question Agent</w:t>
            </w:r>
          </w:p>
          <w:p>
            <w:pPr>
              <w:spacing w:after="20" w:before="0"/>
            </w:pPr>
            <w:r>
              <w:rPr>
                <w:rFonts w:ascii="Arial" w:cs="Arial" w:eastAsia="Arial" w:hAnsi="Arial"/>
                <w:color w:val="212121"/>
                <w:sz w:val="21"/>
                <w:szCs w:val="21"/>
              </w:rPr>
              <w:t xml:space="preserve">C6: Product Rec Agent</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4-5 weeks</w:t>
            </w:r>
          </w:p>
        </w:tc>
        <w:tc>
          <w:tcPr>
            <w:tcW w:type="dxa" w:w="16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High</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The question library requires curated inputs. Product recommendation is the most novel component — plan for tuning rounds.</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Sprint 4</w:t>
            </w:r>
          </w:p>
          <w:p>
            <w:pPr>
              <w:spacing w:after="20" w:before="0"/>
            </w:pPr>
            <w:r>
              <w:rPr>
                <w:rFonts w:ascii="Arial" w:cs="Arial" w:eastAsia="Arial" w:hAnsi="Arial"/>
                <w:color w:val="212121"/>
                <w:sz w:val="21"/>
                <w:szCs w:val="21"/>
              </w:rPr>
              <w:t xml:space="preserve">C7: Pricing Agent</w:t>
            </w:r>
          </w:p>
          <w:p>
            <w:pPr>
              <w:spacing w:after="20" w:before="0"/>
            </w:pPr>
            <w:r>
              <w:rPr>
                <w:rFonts w:ascii="Arial" w:cs="Arial" w:eastAsia="Arial" w:hAnsi="Arial"/>
                <w:color w:val="212121"/>
                <w:sz w:val="21"/>
                <w:szCs w:val="21"/>
              </w:rPr>
              <w:t xml:space="preserve">C8: Drafting Agent</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4-5 weeks</w:t>
            </w:r>
          </w:p>
        </w:tc>
        <w:tc>
          <w:tcPr>
            <w:tcW w:type="dxa" w:w="16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High</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Drafting quality directly depends on the content library size. Run Sprint 4 only after 20+ RFPs are indexed.</w:t>
            </w:r>
          </w:p>
        </w:tc>
      </w:tr>
      <w:tr>
        <w:tc>
          <w:tcPr>
            <w:tcW w:type="dxa" w:w="3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Sprint 5</w:t>
            </w:r>
          </w:p>
          <w:p>
            <w:pPr>
              <w:spacing w:after="20" w:before="0"/>
            </w:pPr>
            <w:r>
              <w:rPr>
                <w:rFonts w:ascii="Arial" w:cs="Arial" w:eastAsia="Arial" w:hAnsi="Arial"/>
                <w:color w:val="212121"/>
                <w:sz w:val="21"/>
                <w:szCs w:val="21"/>
              </w:rPr>
              <w:t xml:space="preserve">C9: Brand Package</w:t>
            </w:r>
          </w:p>
          <w:p>
            <w:pPr>
              <w:spacing w:after="20" w:before="0"/>
            </w:pPr>
            <w:r>
              <w:rPr>
                <w:rFonts w:ascii="Arial" w:cs="Arial" w:eastAsia="Arial" w:hAnsi="Arial"/>
                <w:color w:val="212121"/>
                <w:sz w:val="21"/>
                <w:szCs w:val="21"/>
              </w:rPr>
              <w:t xml:space="preserve">C10: Compliance &amp; Submission</w:t>
            </w:r>
          </w:p>
        </w:tc>
        <w:tc>
          <w:tcPr>
            <w:tcW w:type="dxa" w:w="14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3-4 weeks</w:t>
            </w:r>
          </w:p>
        </w:tc>
        <w:tc>
          <w:tcPr>
            <w:tcW w:type="dxa" w:w="16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Medium</w:t>
            </w:r>
          </w:p>
        </w:tc>
        <w:tc>
          <w:tcPr>
            <w:tcW w:type="dxa" w:w="316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tcPr>
          <w:p>
            <w:pPr>
              <w:spacing w:after="20" w:before="0"/>
            </w:pPr>
            <w:r>
              <w:rPr>
                <w:rFonts w:ascii="Arial" w:cs="Arial" w:eastAsia="Arial" w:hAnsi="Arial"/>
                <w:color w:val="212121"/>
                <w:sz w:val="21"/>
                <w:szCs w:val="21"/>
              </w:rPr>
              <w:t xml:space="preserve">Final polish layer. Brand generation can start simple (templates) and evolve to AI-generated mockups in v2.</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E8F5E9" w:val="clear"/>
            <w:tcMar>
              <w:top w:type="dxa" w:w="120"/>
              <w:left w:type="dxa" w:w="180"/>
              <w:bottom w:type="dxa" w:w="120"/>
              <w:right w:type="dxa" w:w="120"/>
            </w:tcMar>
          </w:tcPr>
          <w:p>
            <w:pPr>
              <w:spacing w:after="40" w:before="0"/>
            </w:pPr>
            <w:r>
              <w:rPr>
                <w:rFonts w:ascii="Arial" w:cs="Arial" w:eastAsia="Arial" w:hAnsi="Arial"/>
                <w:b/>
                <w:bCs/>
                <w:color w:val="1B5E20"/>
                <w:sz w:val="20"/>
                <w:szCs w:val="20"/>
              </w:rPr>
              <w:t xml:space="preserve">Timeline Summary</w:t>
            </w:r>
          </w:p>
          <w:p>
            <w:pPr>
              <w:spacing w:after="0" w:before="0"/>
            </w:pPr>
            <w:r>
              <w:rPr>
                <w:rFonts w:ascii="Arial" w:cs="Arial" w:eastAsia="Arial" w:hAnsi="Arial"/>
                <w:i w:val="false"/>
                <w:iCs w:val="false"/>
                <w:color w:val="212121"/>
                <w:sz w:val="21"/>
                <w:szCs w:val="21"/>
              </w:rPr>
              <w:t xml:space="preserve">Total estimated build time: 17-22 weeks for a fully production-ready system with all 10 components. A working MVP covering Sprints 1-2 (trigger, intake, go/no-go, project board) can be live in 6-8 weeks.</w:t>
            </w:r>
          </w:p>
        </w:tc>
      </w:tr>
    </w:tbl>
    <w:p>
      <w:pPr>
        <w:spacing w:after="0" w:before="0"/>
      </w:pPr>
      <w:r>
        <w:rPr>
          <w:sz w:val="22"/>
          <w:szCs w:val="22"/>
        </w:rPr>
        <w:t xml:space="preserve"/>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What Can Be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Parallel Track</w:t>
            </w:r>
          </w:p>
        </w:tc>
        <w:tc>
          <w:tcPr>
            <w:tcW w:type="dxa" w:w="41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Work Stream</w:t>
            </w:r>
          </w:p>
        </w:tc>
        <w:tc>
          <w:tcPr>
            <w:tcW w:type="dxa" w:w="28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Who Drives It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Data collection</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Gather 20-50 historical RFP responses + source RFPs. Collect autopilot content documents. Compile standard question lists.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Tara / Ryan Parrish</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Decisions</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Resolve the 11 open decisions from the Process Design document (opp stage trigger, go/no-go owners, margin floors, etc.)</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Tara / Haley / Ryan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setup</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Create Connected App, configure webhook Flow, map opp fields, design project board structure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Admin / Sales Ops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Slack App registration</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Register the Slack App, configure OAuth scopes, get IT approval, set up bot in relevant channels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IT / Slack Admin</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Competitor site audit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Map pricing page structure for each target competitor site. Identify CSS selectors for Playwright scraper config.</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Martin (confirm) + dev team</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Margin calculator documentation</w:t>
            </w:r>
          </w:p>
        </w:tc>
        <w:tc>
          <w:tcPr>
            <w:tcW w:type="dxa" w:w="4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Session with margin calculator owner to document all inputs, formulas, and edge cases before replication in Component 7</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Cody Perry + dev team</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Team &amp; Skills Required</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The RFP Agent requires a small, focused build team. The roles below represent the skills needed — they can be staffed as dedicated roles, part-time contributors, or covered by a development partner.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45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Est. Involvement</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AI/Backend Engineer (Lead)</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Builds all 10 components; owns Claude Agent SDK integration, API connections, data pipelines, and agent orchestration logic. Must have Python fluency and prior experience with LLM APIs.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Full-time, all 5 sprints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Frontend / Slack Developer</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Builds all Slack Block Kit interfaces (intake forms, approval buttons, notification templates). Can be the same engineer if they have Slack Bolt experience.</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~50% time, Sprints 1-4</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Developer / Admin</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Configures Connected App, builds the outbound webhook Flow, designs the project board object model, and manages field mappings.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~25% time, Sprints 1-2 and 5</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Data Engineer (optional)</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Builds and maintains the document ingestion pipeline for the content library. Can be the lead AI engineer if the data volume is manageable.</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~25% time, Sprint 1 and ongoing</w:t>
            </w:r>
          </w:p>
        </w:tc>
      </w:tr>
      <w:tr>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Product Owner (CustomInk)</w:t>
            </w:r>
          </w:p>
        </w:tc>
        <w:tc>
          <w:tcPr>
            <w:tcW w:type="dxa" w:w="4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Tara or delegate: resolves open decisions, provides training data, accepts sprint demos, coordinates with Ryan/Haley/Cody for UAT.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~10% time, all sprints</w:t>
            </w:r>
          </w:p>
        </w:tc>
      </w:tr>
      <w:tr>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QA / Testing</w:t>
            </w:r>
          </w:p>
        </w:tc>
        <w:tc>
          <w:tcPr>
            <w:tcW w:type="dxa" w:w="4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Tests each component with real RFP data. Validates go/no-go scoring accuracy, response drafting quality, and Salesforce/Slack integration correctness.</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~25% time, Sprints 3-5</w:t>
            </w:r>
          </w:p>
        </w:tc>
      </w:tr>
    </w:tbl>
    <w:p>
      <w:pPr>
        <w:spacing w:after="0" w:before="0"/>
      </w:pPr>
      <w:r>
        <w:rPr>
          <w:sz w:val="22"/>
          <w:szCs w:val="22"/>
        </w:rPr>
        <w:t xml:space="preserve"/>
      </w:r>
    </w:p>
    <w:p>
      <w:pPr>
        <w:spacing w:after="0" w:before="0"/>
      </w:pPr>
      <w:r>
        <w:rPr>
          <w:sz w:val="22"/>
          <w:szCs w:val="22"/>
        </w:rPr>
        <w:t xml:space="preserve"/>
      </w:r>
    </w:p>
    <w:p>
      <w:pPr>
        <w:pStyle w:val="Heading2"/>
        <w:spacing w:after="120" w:before="280"/>
      </w:pPr>
      <w:r>
        <w:rPr>
          <w:rFonts w:ascii="Arial" w:cs="Arial" w:eastAsia="Arial" w:hAnsi="Arial"/>
          <w:b/>
          <w:bCs/>
          <w:color w:val="2E75B6"/>
          <w:sz w:val="26"/>
          <w:szCs w:val="26"/>
        </w:rPr>
        <w:t xml:space="preserve">Build Partner vs. Internal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Option</w:t>
            </w:r>
          </w:p>
        </w:tc>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Pros</w:t>
            </w:r>
          </w:p>
        </w:tc>
        <w:tc>
          <w:tcPr>
            <w:tcW w:type="dxa" w:w="2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Cons</w:t>
            </w:r>
          </w:p>
        </w:tc>
        <w:tc>
          <w:tcPr>
            <w:tcW w:type="dxa" w:w="23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Best If...</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Internal build (CustomInk engineering team)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Full control, institutional knowledge, no vendor management</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Requires engineers with AI agent experience; may compete with other roadmap priorities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CustomInk has Python/AI engineers available and willing to own this long-term</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AI-specialized development partner</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Faster ramp, pre-built Claude Agent SDK experience, can start immediately</w:t>
            </w:r>
          </w:p>
        </w:tc>
        <w:tc>
          <w:tcPr>
            <w:tcW w:type="dxa" w:w="2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Higher hourly cost, handoff risk at end of engagement, knowledge transfer needed</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CustomInk wants to move fast and doesn't have internal AI engineering capacity today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Hybrid (partner builds, internal maintains)</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Speed of partner + long-term ownership by internal team</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Requires a strong internal engineer to shadow during the build</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Best of both — recommended if an internal engineer can be dedicated to shadow the build</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Key Risks &amp; Mitigations</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1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Likelihood</w:t>
            </w:r>
          </w:p>
        </w:tc>
        <w:tc>
          <w:tcPr>
            <w:tcW w:type="dxa" w:w="140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960"/>
            <w:tcBorders>
              <w:top w:val="single" w:color="BDBDBD" w:sz="1"/>
              <w:left w:val="single" w:color="BDBDBD" w:sz="1"/>
              <w:bottom w:val="single" w:color="BDBDBD" w:sz="1"/>
              <w:right w:val="single" w:color="BDBDBD"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Content library too small to produce quality drafts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 (starting from scratch)</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 — drafting quality depends on library size</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Start ingesting historical RFPs immediately and in parallel with build. Set minimum threshold: 20 docs before Sprint 4 begins.</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Competitor sites block scraping</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Medium</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Medium — competitive data unavailable</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Build caching so recent data is always available. Have a manual fallback for go/no-go. Add proxy service if blocking persists.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Salesforce API access or permissions delayed</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Medium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 — blocks the trigger and all write-backs</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Start Salesforce setup in Sprint 1, in parallel with component builds. Do not wait for all decisions to be made.</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Margin calculator replication has errors</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Low-Medium</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 — bad margin data leads to bad pricing decisions</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Validate replicated logic against 15+ historical deals before going live. Run shadow mode (calculator + agent in parallel) for first 30 days.</w:t>
            </w:r>
          </w:p>
        </w:tc>
      </w:tr>
      <w:tr>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Product recommendation quality too low for Ryan's trust</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Medium</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Medium — reps bypass the tool</w:t>
            </w:r>
          </w:p>
        </w:tc>
        <w:tc>
          <w:tcPr>
            <w:tcW w:type="dxa" w:w="3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Plan 2-3 tuning rounds with Jess Thatcher. Frame v1 as a starting point, not a final answer — human validation is always in the loop.</w:t>
            </w:r>
          </w:p>
        </w:tc>
      </w:tr>
      <w:tr>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Slack App rejected by IT</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Low</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High — blocks all human-facing interactions</w:t>
            </w:r>
          </w:p>
        </w:tc>
        <w:tc>
          <w:tcPr>
            <w:tcW w:type="dxa" w:w="39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spacing w:after="0" w:before="0"/>
            </w:pPr>
            <w:r>
              <w:rPr>
                <w:rFonts w:ascii="Arial" w:cs="Arial" w:eastAsia="Arial" w:hAnsi="Arial"/>
                <w:color w:val="212121"/>
                <w:sz w:val="21"/>
                <w:szCs w:val="21"/>
              </w:rPr>
              <w:t xml:space="preserve">Start IT approval process at the same time as Sprint 1. Have email notification as a fallback if Slack is delayed.</w:t>
            </w:r>
          </w:p>
        </w:tc>
      </w:tr>
    </w:tbl>
    <w:p>
      <w:pPr>
        <w:pageBreakBefore/>
      </w:pPr>
      <w:r>
        <w:rPr>
          <w:sz w:val="22"/>
          <w:szCs w:val="22"/>
        </w:rPr>
        <w:t xml:space="preserve"/>
      </w:r>
    </w:p>
    <w:p>
      <w:pPr>
        <w:pStyle w:val="Heading1"/>
        <w:spacing w:after="160" w:before="360"/>
      </w:pPr>
      <w:r>
        <w:rPr>
          <w:rFonts w:ascii="Arial" w:cs="Arial" w:eastAsia="Arial" w:hAnsi="Arial"/>
          <w:b/>
          <w:bCs/>
          <w:color w:val="1F3864"/>
          <w:sz w:val="32"/>
          <w:szCs w:val="32"/>
        </w:rPr>
        <w:t xml:space="preserve">Immediate Next Steps</w:t>
      </w:r>
    </w:p>
    <w:p>
      <w:pPr>
        <w:pBdr>
          <w:bottom w:val="single" w:color="2E75B6" w:sz="6" w:space="1"/>
        </w:pBdr>
        <w:spacing w:after="120" w:before="120"/>
      </w:pPr>
      <w:r>
        <w:rPr>
          <w:sz w:val="4"/>
          <w:szCs w:val="4"/>
        </w:rPr>
        <w:t xml:space="preserve"/>
      </w:r>
    </w:p>
    <w:p>
      <w:pPr>
        <w:spacing w:after="100" w:before="60"/>
      </w:pPr>
      <w:r>
        <w:rPr>
          <w:rFonts w:ascii="Arial" w:cs="Arial" w:eastAsia="Arial" w:hAnsi="Arial"/>
          <w:color w:val="212121"/>
          <w:sz w:val="22"/>
          <w:szCs w:val="22"/>
        </w:rPr>
        <w:t xml:space="preserve">To begin Sprint 1, the following must happen in the next two weeks. These can all run in parallel.</w:t>
      </w:r>
    </w:p>
    <w:p>
      <w:pPr>
        <w:spacing w:after="0" w:before="0"/>
      </w:pPr>
      <w:r>
        <w:rPr>
          <w:sz w:val="22"/>
          <w:szCs w:val="22"/>
        </w:rPr>
        <w:t xml:space="preserve"/>
      </w:r>
    </w:p>
    <w:p>
      <w:pPr>
        <w:pStyle w:val="ListParagraph"/>
        <w:numPr>
          <w:ilvl w:val="0"/>
          <w:numId w:val="3"/>
        </w:numPr>
        <w:spacing w:after="80" w:before="80"/>
      </w:pPr>
      <w:r>
        <w:rPr>
          <w:rFonts w:ascii="Arial" w:cs="Arial" w:eastAsia="Arial" w:hAnsi="Arial"/>
          <w:b/>
          <w:bCs/>
          <w:color w:val="212121"/>
          <w:sz w:val="22"/>
          <w:szCs w:val="22"/>
        </w:rPr>
        <w:t xml:space="preserve">Resolve open decisions. </w:t>
      </w:r>
      <w:r>
        <w:rPr>
          <w:rFonts w:ascii="Arial" w:cs="Arial" w:eastAsia="Arial" w:hAnsi="Arial"/>
          <w:color w:val="212121"/>
          <w:sz w:val="22"/>
          <w:szCs w:val="22"/>
        </w:rPr>
        <w:t xml:space="preserve">Work through the 11 decisions from the Process Design document. The most build-blocking ones: Salesforce opp stage trigger name, go/no-go decision owners, and margin floor thresholds.</w:t>
      </w:r>
    </w:p>
    <w:p>
      <w:pPr>
        <w:pStyle w:val="ListParagraph"/>
        <w:numPr>
          <w:ilvl w:val="0"/>
          <w:numId w:val="3"/>
        </w:numPr>
        <w:spacing w:after="80" w:before="80"/>
      </w:pPr>
      <w:r>
        <w:rPr>
          <w:rFonts w:ascii="Arial" w:cs="Arial" w:eastAsia="Arial" w:hAnsi="Arial"/>
          <w:b/>
          <w:bCs/>
          <w:color w:val="212121"/>
          <w:sz w:val="22"/>
          <w:szCs w:val="22"/>
        </w:rPr>
        <w:t xml:space="preserve">Start gathering historical RFPs. </w:t>
      </w:r>
      <w:r>
        <w:rPr>
          <w:rFonts w:ascii="Arial" w:cs="Arial" w:eastAsia="Arial" w:hAnsi="Arial"/>
          <w:color w:val="212121"/>
          <w:sz w:val="22"/>
          <w:szCs w:val="22"/>
        </w:rPr>
        <w:t xml:space="preserve">Ryan Parrish should pull 20-50 past RFP responses and their source documents from wherever they currently live. This is the single most impactful action for final output quality.</w:t>
      </w:r>
    </w:p>
    <w:p>
      <w:pPr>
        <w:pStyle w:val="ListParagraph"/>
        <w:numPr>
          <w:ilvl w:val="0"/>
          <w:numId w:val="3"/>
        </w:numPr>
        <w:spacing w:after="80" w:before="80"/>
      </w:pPr>
      <w:r>
        <w:rPr>
          <w:rFonts w:ascii="Arial" w:cs="Arial" w:eastAsia="Arial" w:hAnsi="Arial"/>
          <w:b/>
          <w:bCs/>
          <w:color w:val="212121"/>
          <w:sz w:val="22"/>
          <w:szCs w:val="22"/>
        </w:rPr>
        <w:t xml:space="preserve">Schedule a margin calculator walkthrough. </w:t>
      </w:r>
      <w:r>
        <w:rPr>
          <w:rFonts w:ascii="Arial" w:cs="Arial" w:eastAsia="Arial" w:hAnsi="Arial"/>
          <w:color w:val="212121"/>
          <w:sz w:val="22"/>
          <w:szCs w:val="22"/>
        </w:rPr>
        <w:t xml:space="preserve">Book 1 hour with Cody Perry to document every input, formula, and edge case. This must happen before Sprint 4.</w:t>
      </w:r>
    </w:p>
    <w:p>
      <w:pPr>
        <w:pStyle w:val="ListParagraph"/>
        <w:numPr>
          <w:ilvl w:val="0"/>
          <w:numId w:val="3"/>
        </w:numPr>
        <w:spacing w:after="80" w:before="80"/>
      </w:pPr>
      <w:r>
        <w:rPr>
          <w:rFonts w:ascii="Arial" w:cs="Arial" w:eastAsia="Arial" w:hAnsi="Arial"/>
          <w:b/>
          <w:bCs/>
          <w:color w:val="212121"/>
          <w:sz w:val="22"/>
          <w:szCs w:val="22"/>
        </w:rPr>
        <w:t xml:space="preserve">Select a build approach. </w:t>
      </w:r>
      <w:r>
        <w:rPr>
          <w:rFonts w:ascii="Arial" w:cs="Arial" w:eastAsia="Arial" w:hAnsi="Arial"/>
          <w:color w:val="212121"/>
          <w:sz w:val="22"/>
          <w:szCs w:val="22"/>
        </w:rPr>
        <w:t xml:space="preserve">Decide: internal build, development partner, or hybrid. If a partner is needed, begin outreach now — sourcing takes 2-4 weeks.</w:t>
      </w:r>
    </w:p>
    <w:p>
      <w:pPr>
        <w:pStyle w:val="ListParagraph"/>
        <w:numPr>
          <w:ilvl w:val="0"/>
          <w:numId w:val="3"/>
        </w:numPr>
        <w:spacing w:after="80" w:before="80"/>
      </w:pPr>
      <w:r>
        <w:rPr>
          <w:rFonts w:ascii="Arial" w:cs="Arial" w:eastAsia="Arial" w:hAnsi="Arial"/>
          <w:b/>
          <w:bCs/>
          <w:color w:val="212121"/>
          <w:sz w:val="22"/>
          <w:szCs w:val="22"/>
        </w:rPr>
        <w:t xml:space="preserve">Start Salesforce and Slack setup in parallel. </w:t>
      </w:r>
      <w:r>
        <w:rPr>
          <w:rFonts w:ascii="Arial" w:cs="Arial" w:eastAsia="Arial" w:hAnsi="Arial"/>
          <w:color w:val="212121"/>
          <w:sz w:val="22"/>
          <w:szCs w:val="22"/>
        </w:rPr>
        <w:t xml:space="preserve">These have the longest lead times due to IT and admin approvals. Start immediately, do not wait for the build to begin.</w:t>
      </w:r>
    </w:p>
    <w:p>
      <w:pPr>
        <w:pStyle w:val="ListParagraph"/>
        <w:numPr>
          <w:ilvl w:val="0"/>
          <w:numId w:val="3"/>
        </w:numPr>
        <w:spacing w:after="80" w:before="80"/>
      </w:pPr>
      <w:r>
        <w:rPr>
          <w:rFonts w:ascii="Arial" w:cs="Arial" w:eastAsia="Arial" w:hAnsi="Arial"/>
          <w:b/>
          <w:bCs/>
          <w:color w:val="212121"/>
          <w:sz w:val="22"/>
          <w:szCs w:val="22"/>
        </w:rPr>
        <w:t xml:space="preserve">Confirm competitor site list with Martin. </w:t>
      </w:r>
      <w:r>
        <w:rPr>
          <w:rFonts w:ascii="Arial" w:cs="Arial" w:eastAsia="Arial" w:hAnsi="Arial"/>
          <w:color w:val="212121"/>
          <w:sz w:val="22"/>
          <w:szCs w:val="22"/>
        </w:rPr>
        <w:t xml:space="preserve">The go/no-go agent and pricing agent both depend on competitor scraping. Finalizing the list lets the dev team begin scraper configuration before Sprint 2.</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F3864" w:val="clear"/>
          </w:tcPr>
          <w:p>
            <w:r>
              <w:rPr>
                <w:sz w:val="22"/>
                <w:szCs w:val="22"/>
              </w:rPr>
              <w:t xml:space="preserve"/>
            </w:r>
          </w:p>
        </w:tc>
        <w:tc>
          <w:tcPr>
            <w:tcW w:type="dxa" w:w="91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after="40" w:before="0"/>
            </w:pPr>
            <w:r>
              <w:rPr>
                <w:rFonts w:ascii="Arial" w:cs="Arial" w:eastAsia="Arial" w:hAnsi="Arial"/>
                <w:b/>
                <w:bCs/>
                <w:color w:val="1F3864"/>
                <w:sz w:val="20"/>
                <w:szCs w:val="20"/>
              </w:rPr>
              <w:t xml:space="preserve">Bottom Line</w:t>
            </w:r>
          </w:p>
          <w:p>
            <w:pPr>
              <w:spacing w:after="0" w:before="0"/>
            </w:pPr>
            <w:r>
              <w:rPr>
                <w:rFonts w:ascii="Arial" w:cs="Arial" w:eastAsia="Arial" w:hAnsi="Arial"/>
                <w:i w:val="false"/>
                <w:iCs w:val="false"/>
                <w:color w:val="212121"/>
                <w:sz w:val="21"/>
                <w:szCs w:val="21"/>
              </w:rPr>
              <w:t xml:space="preserve">The fastest path to a live MVP: resolve decisions + gather RFPs + stand up a development team, all in the next 2 weeks. With those three things moving simultaneously, Sprint 1 can begin on schedule and a working Go/No-Go + Project Board agent can be live in 6-8 weeks.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jc w:val="right"/>
    </w:pPr>
    <w:r>
      <w:rPr>
        <w:rFonts w:ascii="Arial" w:cs="Arial" w:eastAsia="Arial" w:hAnsi="Arial"/>
        <w:color w:val="888888"/>
        <w:sz w:val="18"/>
        <w:szCs w:val="18"/>
      </w:rPr>
      <w:t xml:space="preserve">CustomInk RFP AI Agent  |  Technical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2026-04-09T01:01:44.434Z</dcterms:created>
  <dcterms:modified xsi:type="dcterms:W3CDTF">2026-04-09T01:01:44.435Z</dcterms:modified>
</cp:coreProperties>
</file>

<file path=docProps/custom.xml><?xml version="1.0" encoding="utf-8"?>
<Properties xmlns="http://schemas.openxmlformats.org/officeDocument/2006/custom-properties" xmlns:vt="http://schemas.openxmlformats.org/officeDocument/2006/docPropsVTypes"/>
</file>