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Arial" w:cs="Arial" w:eastAsia="Arial" w:hAnsi="Arial"/>
          <w:b/>
          <w:bCs/>
          <w:caps/>
          <w:color w:val="2E75B6"/>
          <w:sz w:val="22"/>
          <w:szCs w:val="22"/>
        </w:rPr>
        <w:t xml:space="preserve">CUSTOMINK REVENUE TEAM</w:t>
      </w:r>
    </w:p>
    <w:p>
      <w:pPr>
        <w:spacing w:after="60" w:before="0"/>
        <w:jc w:val="center"/>
      </w:pPr>
      <w:r>
        <w:rPr>
          <w:rFonts w:ascii="Arial" w:cs="Arial" w:eastAsia="Arial" w:hAnsi="Arial"/>
          <w:b/>
          <w:bCs/>
          <w:color w:val="1F3864"/>
          <w:sz w:val="56"/>
          <w:szCs w:val="56"/>
        </w:rPr>
        <w:t xml:space="preserve">RFP Assistant</w:t>
      </w:r>
    </w:p>
    <w:p>
      <w:pPr>
        <w:spacing w:after="160" w:before="0"/>
        <w:jc w:val="center"/>
      </w:pPr>
      <w:r>
        <w:rPr>
          <w:rFonts w:ascii="Arial" w:cs="Arial" w:eastAsia="Arial" w:hAnsi="Arial"/>
          <w:color w:val="2E75B6"/>
          <w:sz w:val="32"/>
          <w:szCs w:val="32"/>
        </w:rPr>
        <w:t xml:space="preserve">Process Design &amp; Build Workflow</w:t>
      </w:r>
    </w:p>
    <w:p>
      <w:pPr>
        <w:pBdr>
          <w:bottom w:val="single" w:color="2E75B6" w:sz="6" w:space="1"/>
        </w:pBdr>
        <w:spacing w:after="120" w:before="120"/>
      </w:pPr>
      <w:r>
        <w:rPr>
          <w:sz w:val="4"/>
          <w:szCs w:val="4"/>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F3864"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This document translates the current RFP process — with its known gaps and pain points — into the ideal AI-assisted workflow. It defines what happens at each phase, who owns it, what the AI handles automatically, and what decisions need to be made before we build. Use this to align stakeholders and kick off the build.</w:t>
            </w:r>
          </w:p>
        </w:tc>
      </w:tr>
    </w:tbl>
    <w:p>
      <w:pPr>
        <w:spacing w:after="0" w:before="0"/>
      </w:pPr>
      <w:r>
        <w:rPr>
          <w:sz w:val="22"/>
          <w:szCs w:val="22"/>
        </w:rPr>
        <w:t xml:space="preserve"/>
      </w:r>
    </w:p>
    <w:p>
      <w:pPr>
        <w:spacing w:after="0" w:before="80"/>
        <w:jc w:val="center"/>
      </w:pPr>
      <w:r>
        <w:rPr>
          <w:rFonts w:ascii="Arial" w:cs="Arial" w:eastAsia="Arial" w:hAnsi="Arial"/>
          <w:i/>
          <w:iCs/>
          <w:color w:val="888888"/>
          <w:sz w:val="20"/>
          <w:szCs w:val="20"/>
        </w:rPr>
        <w:t xml:space="preserve">April 2026  |  Prepared for Tara Green</w:t>
      </w:r>
    </w:p>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Current State: Where the Process Breaks</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1A1A1A"/>
          <w:sz w:val="22"/>
          <w:szCs w:val="22"/>
        </w:rPr>
        <w:t xml:space="preserve">The notes from the offsite surfaced a consistent set of breakdowns. These are the specific problems the AI assistant is designed to solve — captured here so the build team can trace every design decision back to a real pain point.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Pain Point</w:t>
            </w:r>
          </w:p>
        </w:tc>
        <w:tc>
          <w:tcPr>
            <w:tcW w:type="dxa" w:w="5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Impact on the Team</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No standardized kickoff or ownership model</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Deal Desk involvement is inconsistent — sometimes they kick off, sometimes one person pings. No one is clearly running the process.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No dedicated product strategy owner</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Product selection is a 'longstanding blind spot.' Reps rely on AI searches or Jess Thatcher with no repeatable methodology.</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Pricing disconnected from product decisions</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Cody's Loyalty team only gets involved after products are selected — creating a sequential dependency that causes rework and delays.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No go/no-go framework</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The team lacks a fast, data-driven way to decide if an RFP is worth pursuing — wasting effort on deals that aren't financially viable.</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No competitive pricing benchmarking</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No structured way to know where CustomInk sits vs. competitors on a given order profile. Reps negotiate blind.</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Heavy reliance on Slack + ad hoc coordination</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No project board, no status visibility, no deadline alerts. The team never knows who they are waiting on.</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RFP formats vary — no reusable system</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Every RFP requires manual adaptation. Excel vs. Word vs. portal submissions each require different handling.</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Autopilot content rebuilt every time</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Company info, sustainability, SLA, and financial sections are re-written for each RFP despite being largely static.</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No branded visual output</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Submissions lack visual polish. No product mockups, no logo-on-product showcases — just text responses.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Legal review happens too late</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T&amp;Cs and contract flags are caught at the end, causing last-minute delays or renegotiation.</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Significant rework between Ryan and Sales</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Sales edits after Ryan drafts — with no structured review process or version control — creates confusion and delays.</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The Ideal Process: 8 Phases</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1A1A1A"/>
          <w:sz w:val="22"/>
          <w:szCs w:val="22"/>
        </w:rPr>
        <w:t xml:space="preserve">The AI assistant restructures the RFP process into 8 clear phases. Each phase has a defined trigger, owner, AI role, and output. The assistant runs most of the coordination and content work automatically — humans focus on judgment calls, validation, and final approval.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Core Activity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1  •  Go / No-Go</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parses the RFP, generates a competitive + financial brief, and gives Haley and Ryan the information they need to decide in hours, not days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2  •  Kickoff &amp; Project Setup</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auto-generates a Salesforce project board, categorizes all RFP sections, assigns owners, sets deadlines, and notifies everyone via Slack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3  •  Discovery &amp; Questions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drafts the clarification question list using the RFP content and standard question libraries; team reviews and submits to prospect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4  •  Product Recommendation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recommends products based on industry, company type, and trending data; Jess Thatcher / product SME validates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5  •  Pricing &amp; Competitive Analysis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scrapes competitor pricing, models margin scenarios, and gives Cody's team a head start on financial inputs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6  •  Response Development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drafts the full response — autopilot sections pre-filled, custom sections drafted, format-agnostic output — Ryan and Sales review</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7  •  Brand Package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generates branded visuals: product mockups with company logo, category showcases, and a polished deck</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8  •  Final Approval &amp; Submission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runs a compliance check, Haley and Ryan give final green light, AI formats and submits in whatever format the RFP requires</w:t>
            </w:r>
          </w:p>
        </w:tc>
      </w:tr>
    </w:tbl>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7D5A00" w:val="clear"/>
            <w:vAlign w:val="center"/>
          </w:tcPr>
          <w:p>
            <w:pPr>
              <w:jc w:val="center"/>
            </w:pPr>
            <w:r>
              <w:rPr>
                <w:rFonts w:ascii="Arial" w:cs="Arial" w:eastAsia="Arial" w:hAnsi="Arial"/>
                <w:b/>
                <w:bCs/>
                <w:color w:val="FFFFFF"/>
                <w:sz w:val="32"/>
                <w:szCs w:val="32"/>
              </w:rPr>
              <w:t xml:space="preserve">1</w:t>
            </w:r>
          </w:p>
        </w:tc>
        <w:tc>
          <w:tcPr>
            <w:tcW w:type="dxa" w:w="8960"/>
            <w:tcBorders>
              <w:top w:val="none" w:color="FFFFFF" w:sz="0"/>
              <w:left w:val="none" w:color="FFFFFF" w:sz="0"/>
              <w:bottom w:val="none" w:color="FFFFFF" w:sz="0"/>
              <w:right w:val="none" w:color="FFFFFF" w:sz="0"/>
            </w:tcBorders>
            <w:shd w:fill="FFF3CD" w:val="clear"/>
            <w:tcMar>
              <w:top w:type="dxa" w:w="140"/>
              <w:left w:type="dxa" w:w="200"/>
              <w:bottom w:type="dxa" w:w="140"/>
              <w:right w:type="dxa" w:w="160"/>
            </w:tcMar>
          </w:tcPr>
          <w:p>
            <w:pPr>
              <w:spacing w:after="20" w:before="0"/>
            </w:pPr>
            <w:r>
              <w:rPr>
                <w:rFonts w:ascii="Arial" w:cs="Arial" w:eastAsia="Arial" w:hAnsi="Arial"/>
                <w:b/>
                <w:bCs/>
                <w:color w:val="7D5A00"/>
                <w:sz w:val="28"/>
                <w:szCs w:val="28"/>
              </w:rPr>
              <w:t xml:space="preserve">Go / No-Go Decision</w:t>
            </w:r>
            <w:r>
              <w:rPr>
                <w:rFonts w:ascii="Arial" w:cs="Arial" w:eastAsia="Arial" w:hAnsi="Arial"/>
                <w:i/>
                <w:iCs/>
                <w:color w:val="888888"/>
                <w:sz w:val="20"/>
                <w:szCs w:val="20"/>
              </w:rPr>
              <w:t xml:space="preserve">   •   Day 0–2</w:t>
            </w:r>
          </w:p>
          <w:p>
            <w:pPr>
              <w:spacing w:after="0" w:before="0"/>
            </w:pPr>
            <w:r>
              <w:rPr>
                <w:rFonts w:ascii="Arial" w:cs="Arial" w:eastAsia="Arial" w:hAnsi="Arial"/>
                <w:i/>
                <w:iCs/>
                <w:color w:val="444444"/>
                <w:sz w:val="20"/>
                <w:szCs w:val="20"/>
              </w:rPr>
              <w:t xml:space="preserve">Decide fast whether this RFP is worth pursuing — before any effort is invested</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D5A0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FFF3CD"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Currently there is no structured go/no-go step. The team begins working on an RFP without a data-driven assessment of whether it is financially viable or competitively winnable. This wastes significant effort on deals the team should decline.</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Trigger</w:t>
      </w:r>
    </w:p>
    <w:p>
      <w:pPr>
        <w:pStyle w:val="ListParagraph"/>
        <w:numPr>
          <w:ilvl w:val="0"/>
          <w:numId w:val="2"/>
        </w:numPr>
        <w:spacing w:after="40" w:before="40"/>
      </w:pPr>
      <w:r>
        <w:rPr>
          <w:rFonts w:ascii="Arial" w:cs="Arial" w:eastAsia="Arial" w:hAnsi="Arial"/>
          <w:color w:val="1A1A1A"/>
          <w:sz w:val="22"/>
          <w:szCs w:val="22"/>
        </w:rPr>
        <w:t xml:space="preserve">Sales Rep receives RFP via email</w:t>
      </w:r>
    </w:p>
    <w:p>
      <w:pPr>
        <w:pStyle w:val="ListParagraph"/>
        <w:numPr>
          <w:ilvl w:val="0"/>
          <w:numId w:val="2"/>
        </w:numPr>
        <w:spacing w:after="40" w:before="40"/>
      </w:pPr>
      <w:r>
        <w:rPr>
          <w:rFonts w:ascii="Arial" w:cs="Arial" w:eastAsia="Arial" w:hAnsi="Arial"/>
          <w:color w:val="1A1A1A"/>
          <w:sz w:val="22"/>
          <w:szCs w:val="22"/>
        </w:rPr>
        <w:t xml:space="preserve">Sales creates Salesforce Opportunity + LOT Case and uploads all RFP materials</w:t>
      </w:r>
    </w:p>
    <w:p>
      <w:pPr>
        <w:pStyle w:val="ListParagraph"/>
        <w:numPr>
          <w:ilvl w:val="0"/>
          <w:numId w:val="2"/>
        </w:numPr>
        <w:spacing w:after="40" w:before="40"/>
      </w:pPr>
      <w:r>
        <w:rPr>
          <w:rFonts w:ascii="Arial" w:cs="Arial" w:eastAsia="Arial" w:hAnsi="Arial"/>
          <w:color w:val="1A1A1A"/>
          <w:sz w:val="22"/>
          <w:szCs w:val="22"/>
        </w:rPr>
        <w:t xml:space="preserve">Salesforce stage change auto-fires the AI assistant — no manual kickoff required</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the AI Does Automatically</w:t>
      </w:r>
    </w:p>
    <w:p>
      <w:pPr>
        <w:pStyle w:val="ListParagraph"/>
        <w:numPr>
          <w:ilvl w:val="0"/>
          <w:numId w:val="2"/>
        </w:numPr>
        <w:spacing w:after="40" w:before="40"/>
      </w:pPr>
      <w:r>
        <w:rPr>
          <w:rFonts w:ascii="Arial" w:cs="Arial" w:eastAsia="Arial" w:hAnsi="Arial"/>
          <w:color w:val="1A1A1A"/>
          <w:sz w:val="22"/>
          <w:szCs w:val="22"/>
        </w:rPr>
        <w:t xml:space="preserve">Parses the full RFP document (PDF, Word, or Excel) and extracts: company name, industry, estimated order volume, product categories, requested quantities, submission deadline, and evaluation criteria</w:t>
      </w:r>
    </w:p>
    <w:p>
      <w:pPr>
        <w:pStyle w:val="ListParagraph"/>
        <w:numPr>
          <w:ilvl w:val="0"/>
          <w:numId w:val="2"/>
        </w:numPr>
        <w:spacing w:after="40" w:before="40"/>
      </w:pPr>
      <w:r>
        <w:rPr>
          <w:rFonts w:ascii="Arial" w:cs="Arial" w:eastAsia="Arial" w:hAnsi="Arial"/>
          <w:color w:val="1A1A1A"/>
          <w:sz w:val="22"/>
          <w:szCs w:val="22"/>
        </w:rPr>
        <w:t xml:space="preserve">Runs competitive pricing analysis: pulls publicly available pricing from major competitors for comparable order profiles</w:t>
      </w:r>
    </w:p>
    <w:p>
      <w:pPr>
        <w:pStyle w:val="ListParagraph"/>
        <w:numPr>
          <w:ilvl w:val="0"/>
          <w:numId w:val="2"/>
        </w:numPr>
        <w:spacing w:after="40" w:before="40"/>
      </w:pPr>
      <w:r>
        <w:rPr>
          <w:rFonts w:ascii="Arial" w:cs="Arial" w:eastAsia="Arial" w:hAnsi="Arial"/>
          <w:color w:val="1A1A1A"/>
          <w:sz w:val="22"/>
          <w:szCs w:val="22"/>
        </w:rPr>
        <w:t xml:space="preserve">Estimates deal margin range based on order profile and current CustomInk pricing</w:t>
      </w:r>
    </w:p>
    <w:p>
      <w:pPr>
        <w:pStyle w:val="ListParagraph"/>
        <w:numPr>
          <w:ilvl w:val="0"/>
          <w:numId w:val="2"/>
        </w:numPr>
        <w:spacing w:after="40" w:before="40"/>
      </w:pPr>
      <w:r>
        <w:rPr>
          <w:rFonts w:ascii="Arial" w:cs="Arial" w:eastAsia="Arial" w:hAnsi="Arial"/>
          <w:color w:val="1A1A1A"/>
          <w:sz w:val="22"/>
          <w:szCs w:val="22"/>
        </w:rPr>
        <w:t xml:space="preserve">Scores strategic fit: industry alignment, similar past wins, deal size relative to team capacity</w:t>
      </w:r>
    </w:p>
    <w:p>
      <w:pPr>
        <w:pStyle w:val="ListParagraph"/>
        <w:numPr>
          <w:ilvl w:val="0"/>
          <w:numId w:val="2"/>
        </w:numPr>
        <w:spacing w:after="40" w:before="40"/>
      </w:pPr>
      <w:r>
        <w:rPr>
          <w:rFonts w:ascii="Arial" w:cs="Arial" w:eastAsia="Arial" w:hAnsi="Arial"/>
          <w:color w:val="1A1A1A"/>
          <w:sz w:val="22"/>
          <w:szCs w:val="22"/>
        </w:rPr>
        <w:t xml:space="preserve">Generates a Go / No-Go Brief in Slack: one-page summary with a Red / Yellow / Green recommendation and supporting rationale</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Humans Decide</w:t>
      </w:r>
    </w:p>
    <w:p>
      <w:pPr>
        <w:pStyle w:val="ListParagraph"/>
        <w:numPr>
          <w:ilvl w:val="0"/>
          <w:numId w:val="2"/>
        </w:numPr>
        <w:spacing w:after="40" w:before="40"/>
      </w:pPr>
      <w:r>
        <w:rPr>
          <w:rFonts w:ascii="Arial" w:cs="Arial" w:eastAsia="Arial" w:hAnsi="Arial"/>
          <w:color w:val="1A1A1A"/>
          <w:sz w:val="22"/>
          <w:szCs w:val="22"/>
        </w:rPr>
        <w:t xml:space="preserve">Haley + Ryan review the brief and make the Go / No-Go call</w:t>
      </w:r>
    </w:p>
    <w:p>
      <w:pPr>
        <w:pStyle w:val="ListParagraph"/>
        <w:numPr>
          <w:ilvl w:val="0"/>
          <w:numId w:val="2"/>
        </w:numPr>
        <w:spacing w:after="40" w:before="40"/>
      </w:pPr>
      <w:r>
        <w:rPr>
          <w:rFonts w:ascii="Arial" w:cs="Arial" w:eastAsia="Arial" w:hAnsi="Arial"/>
          <w:color w:val="1A1A1A"/>
          <w:sz w:val="22"/>
          <w:szCs w:val="22"/>
        </w:rPr>
        <w:t xml:space="preserve">If Yellow: define the conditions that must be met before proceeding</w:t>
      </w:r>
    </w:p>
    <w:p>
      <w:pPr>
        <w:pStyle w:val="ListParagraph"/>
        <w:numPr>
          <w:ilvl w:val="0"/>
          <w:numId w:val="2"/>
        </w:numPr>
        <w:spacing w:after="40" w:before="40"/>
      </w:pPr>
      <w:r>
        <w:rPr>
          <w:rFonts w:ascii="Arial" w:cs="Arial" w:eastAsia="Arial" w:hAnsi="Arial"/>
          <w:color w:val="1A1A1A"/>
          <w:sz w:val="22"/>
          <w:szCs w:val="22"/>
        </w:rPr>
        <w:t xml:space="preserve">If Red: AI drafts the decline email for Sales to send</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Output</w:t>
      </w:r>
    </w:p>
    <w:p>
      <w:pPr>
        <w:pStyle w:val="ListParagraph"/>
        <w:numPr>
          <w:ilvl w:val="0"/>
          <w:numId w:val="2"/>
        </w:numPr>
        <w:spacing w:after="40" w:before="40"/>
      </w:pPr>
      <w:r>
        <w:rPr>
          <w:rFonts w:ascii="Arial" w:cs="Arial" w:eastAsia="Arial" w:hAnsi="Arial"/>
          <w:color w:val="1A1A1A"/>
          <w:sz w:val="22"/>
          <w:szCs w:val="22"/>
        </w:rPr>
        <w:t xml:space="preserve">Go / No-Go decision logged in Salesforce</w:t>
      </w:r>
    </w:p>
    <w:p>
      <w:pPr>
        <w:pStyle w:val="ListParagraph"/>
        <w:numPr>
          <w:ilvl w:val="0"/>
          <w:numId w:val="2"/>
        </w:numPr>
        <w:spacing w:after="40" w:before="40"/>
      </w:pPr>
      <w:r>
        <w:rPr>
          <w:rFonts w:ascii="Arial" w:cs="Arial" w:eastAsia="Arial" w:hAnsi="Arial"/>
          <w:color w:val="1A1A1A"/>
          <w:sz w:val="22"/>
          <w:szCs w:val="22"/>
        </w:rPr>
        <w:t xml:space="preserve">If Go: Phase 2 kicks off automatically</w:t>
      </w:r>
    </w:p>
    <w:p>
      <w:pPr>
        <w:pStyle w:val="ListParagraph"/>
        <w:numPr>
          <w:ilvl w:val="0"/>
          <w:numId w:val="2"/>
        </w:numPr>
        <w:spacing w:after="40" w:before="40"/>
      </w:pPr>
      <w:r>
        <w:rPr>
          <w:rFonts w:ascii="Arial" w:cs="Arial" w:eastAsia="Arial" w:hAnsi="Arial"/>
          <w:color w:val="1A1A1A"/>
          <w:sz w:val="22"/>
          <w:szCs w:val="22"/>
        </w:rPr>
        <w:t xml:space="preserve">If No-Go: decline email drafted, opportunity closed</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We Need to Build This</w:t>
      </w:r>
    </w:p>
    <w:p>
      <w:pPr>
        <w:pStyle w:val="ListParagraph"/>
        <w:numPr>
          <w:ilvl w:val="0"/>
          <w:numId w:val="2"/>
        </w:numPr>
        <w:spacing w:after="40" w:before="40"/>
      </w:pPr>
      <w:r>
        <w:rPr>
          <w:rFonts w:ascii="Arial" w:cs="Arial" w:eastAsia="Arial" w:hAnsi="Arial"/>
          <w:color w:val="1A1A1A"/>
          <w:sz w:val="22"/>
          <w:szCs w:val="22"/>
        </w:rPr>
        <w:t xml:space="preserve">Confirm: which Salesforce opportunity stage fires the trigger (e.g., 'RFP Received')</w:t>
      </w:r>
    </w:p>
    <w:p>
      <w:pPr>
        <w:pStyle w:val="ListParagraph"/>
        <w:numPr>
          <w:ilvl w:val="0"/>
          <w:numId w:val="2"/>
        </w:numPr>
        <w:spacing w:after="40" w:before="40"/>
      </w:pPr>
      <w:r>
        <w:rPr>
          <w:rFonts w:ascii="Arial" w:cs="Arial" w:eastAsia="Arial" w:hAnsi="Arial"/>
          <w:color w:val="1A1A1A"/>
          <w:sz w:val="22"/>
          <w:szCs w:val="22"/>
        </w:rPr>
        <w:t xml:space="preserve">Confirm: who are the named decision-makers for go/no-go (Haley + Ryan — any others?)</w:t>
      </w:r>
    </w:p>
    <w:p>
      <w:pPr>
        <w:pStyle w:val="ListParagraph"/>
        <w:numPr>
          <w:ilvl w:val="0"/>
          <w:numId w:val="2"/>
        </w:numPr>
        <w:spacing w:after="40" w:before="40"/>
      </w:pPr>
      <w:r>
        <w:rPr>
          <w:rFonts w:ascii="Arial" w:cs="Arial" w:eastAsia="Arial" w:hAnsi="Arial"/>
          <w:color w:val="1A1A1A"/>
          <w:sz w:val="22"/>
          <w:szCs w:val="22"/>
        </w:rPr>
        <w:t xml:space="preserve">Provide: list of competitor sites to include in go/no-go pricing analysis</w:t>
      </w:r>
    </w:p>
    <w:p>
      <w:pPr>
        <w:pStyle w:val="ListParagraph"/>
        <w:numPr>
          <w:ilvl w:val="0"/>
          <w:numId w:val="2"/>
        </w:numPr>
        <w:spacing w:after="40" w:before="40"/>
      </w:pPr>
      <w:r>
        <w:rPr>
          <w:rFonts w:ascii="Arial" w:cs="Arial" w:eastAsia="Arial" w:hAnsi="Arial"/>
          <w:color w:val="1A1A1A"/>
          <w:sz w:val="22"/>
          <w:szCs w:val="22"/>
        </w:rPr>
        <w:t xml:space="preserve">Provide: minimum deal size or margin threshold below which the AI should auto-recommend Red</w:t>
      </w:r>
    </w:p>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vAlign w:val="center"/>
          </w:tcPr>
          <w:p>
            <w:pPr>
              <w:jc w:val="center"/>
            </w:pPr>
            <w:r>
              <w:rPr>
                <w:rFonts w:ascii="Arial" w:cs="Arial" w:eastAsia="Arial" w:hAnsi="Arial"/>
                <w:b/>
                <w:bCs/>
                <w:color w:val="FFFFFF"/>
                <w:sz w:val="32"/>
                <w:szCs w:val="32"/>
              </w:rPr>
              <w:t xml:space="preserve">2</w:t>
            </w:r>
          </w:p>
        </w:tc>
        <w:tc>
          <w:tcPr>
            <w:tcW w:type="dxa" w:w="8960"/>
            <w:tcBorders>
              <w:top w:val="none" w:color="FFFFFF" w:sz="0"/>
              <w:left w:val="none" w:color="FFFFFF" w:sz="0"/>
              <w:bottom w:val="none" w:color="FFFFFF" w:sz="0"/>
              <w:right w:val="none" w:color="FFFFFF" w:sz="0"/>
            </w:tcBorders>
            <w:shd w:fill="D6E4F0" w:val="clear"/>
            <w:tcMar>
              <w:top w:type="dxa" w:w="140"/>
              <w:left w:type="dxa" w:w="200"/>
              <w:bottom w:type="dxa" w:w="140"/>
              <w:right w:type="dxa" w:w="160"/>
            </w:tcMar>
          </w:tcPr>
          <w:p>
            <w:pPr>
              <w:spacing w:after="20" w:before="0"/>
            </w:pPr>
            <w:r>
              <w:rPr>
                <w:rFonts w:ascii="Arial" w:cs="Arial" w:eastAsia="Arial" w:hAnsi="Arial"/>
                <w:b/>
                <w:bCs/>
                <w:color w:val="2E75B6"/>
                <w:sz w:val="28"/>
                <w:szCs w:val="28"/>
              </w:rPr>
              <w:t xml:space="preserve">Kickoff &amp; Project Setup</w:t>
            </w:r>
            <w:r>
              <w:rPr>
                <w:rFonts w:ascii="Arial" w:cs="Arial" w:eastAsia="Arial" w:hAnsi="Arial"/>
                <w:i/>
                <w:iCs/>
                <w:color w:val="888888"/>
                <w:sz w:val="20"/>
                <w:szCs w:val="20"/>
              </w:rPr>
              <w:t xml:space="preserve">   •   Day 2–3</w:t>
            </w:r>
          </w:p>
          <w:p>
            <w:pPr>
              <w:spacing w:after="0" w:before="0"/>
            </w:pPr>
            <w:r>
              <w:rPr>
                <w:rFonts w:ascii="Arial" w:cs="Arial" w:eastAsia="Arial" w:hAnsi="Arial"/>
                <w:i/>
                <w:iCs/>
                <w:color w:val="444444"/>
                <w:sz w:val="20"/>
                <w:szCs w:val="20"/>
              </w:rPr>
              <w:t xml:space="preserve">Replace ad hoc Slack coordination with an auto-generated project board and clear ownership</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The current kickoff has no standard format. Roles and ownership vary by RFP. Deal Desk involvement is inconsistent. The team never has visibility into who is working on what or what the status is. Legal gets pulled in too late.</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the AI Does Automatically</w:t>
      </w:r>
    </w:p>
    <w:p>
      <w:pPr>
        <w:pStyle w:val="ListParagraph"/>
        <w:numPr>
          <w:ilvl w:val="0"/>
          <w:numId w:val="2"/>
        </w:numPr>
        <w:spacing w:after="40" w:before="40"/>
      </w:pPr>
      <w:r>
        <w:rPr>
          <w:rFonts w:ascii="Arial" w:cs="Arial" w:eastAsia="Arial" w:hAnsi="Arial"/>
          <w:color w:val="1A1A1A"/>
          <w:sz w:val="22"/>
          <w:szCs w:val="22"/>
        </w:rPr>
        <w:t xml:space="preserve">Reads the full RFP and identifies every section that requires a response</w:t>
      </w:r>
    </w:p>
    <w:p>
      <w:pPr>
        <w:pStyle w:val="ListParagraph"/>
        <w:numPr>
          <w:ilvl w:val="0"/>
          <w:numId w:val="2"/>
        </w:numPr>
        <w:spacing w:after="40" w:before="40"/>
      </w:pPr>
      <w:r>
        <w:rPr>
          <w:rFonts w:ascii="Arial" w:cs="Arial" w:eastAsia="Arial" w:hAnsi="Arial"/>
          <w:color w:val="1A1A1A"/>
          <w:sz w:val="22"/>
          <w:szCs w:val="22"/>
        </w:rPr>
        <w:t xml:space="preserve">Categorizes sections into three buckets:</w:t>
      </w:r>
    </w:p>
    <w:p>
      <w:pPr>
        <w:pStyle w:val="ListParagraph"/>
        <w:numPr>
          <w:ilvl w:val="0"/>
          <w:numId w:val="2"/>
        </w:numPr>
        <w:spacing w:after="40" w:before="40"/>
      </w:pPr>
      <w:r>
        <w:rPr>
          <w:rFonts w:ascii="Arial" w:cs="Arial" w:eastAsia="Arial" w:hAnsi="Arial"/>
          <w:color w:val="1A1A1A"/>
          <w:sz w:val="22"/>
          <w:szCs w:val="22"/>
        </w:rPr>
        <w:t xml:space="preserve">AUTOPILOT: Company Info, Financial Info, Sustainability, Customer SLA — pre-filled from the content library, no human input needed</w:t>
      </w:r>
    </w:p>
    <w:p>
      <w:pPr>
        <w:pStyle w:val="ListParagraph"/>
        <w:numPr>
          <w:ilvl w:val="0"/>
          <w:numId w:val="2"/>
        </w:numPr>
        <w:spacing w:after="40" w:before="40"/>
      </w:pPr>
      <w:r>
        <w:rPr>
          <w:rFonts w:ascii="Arial" w:cs="Arial" w:eastAsia="Arial" w:hAnsi="Arial"/>
          <w:color w:val="1A1A1A"/>
          <w:sz w:val="22"/>
          <w:szCs w:val="22"/>
        </w:rPr>
        <w:t xml:space="preserve">NEEDS INPUT: Product recommendations, custom pricing, specific capability questions — assigned to the right owner</w:t>
      </w:r>
    </w:p>
    <w:p>
      <w:pPr>
        <w:pStyle w:val="ListParagraph"/>
        <w:numPr>
          <w:ilvl w:val="0"/>
          <w:numId w:val="2"/>
        </w:numPr>
        <w:spacing w:after="40" w:before="40"/>
      </w:pPr>
      <w:r>
        <w:rPr>
          <w:rFonts w:ascii="Arial" w:cs="Arial" w:eastAsia="Arial" w:hAnsi="Arial"/>
          <w:color w:val="1A1A1A"/>
          <w:sz w:val="22"/>
          <w:szCs w:val="22"/>
        </w:rPr>
        <w:t xml:space="preserve">LEGAL FLAGS: Non-standard T&amp;Cs, contract terms, security requirements, international clauses — routed to Legal immediately</w:t>
      </w:r>
    </w:p>
    <w:p>
      <w:pPr>
        <w:pStyle w:val="ListParagraph"/>
        <w:numPr>
          <w:ilvl w:val="0"/>
          <w:numId w:val="2"/>
        </w:numPr>
        <w:spacing w:after="40" w:before="40"/>
      </w:pPr>
      <w:r>
        <w:rPr>
          <w:rFonts w:ascii="Arial" w:cs="Arial" w:eastAsia="Arial" w:hAnsi="Arial"/>
          <w:color w:val="1A1A1A"/>
          <w:sz w:val="22"/>
          <w:szCs w:val="22"/>
        </w:rPr>
        <w:t xml:space="preserve">Auto-generates a Salesforce project board with every section as a task, assigned owner, and deadline</w:t>
      </w:r>
    </w:p>
    <w:p>
      <w:pPr>
        <w:pStyle w:val="ListParagraph"/>
        <w:numPr>
          <w:ilvl w:val="0"/>
          <w:numId w:val="2"/>
        </w:numPr>
        <w:spacing w:after="40" w:before="40"/>
      </w:pPr>
      <w:r>
        <w:rPr>
          <w:rFonts w:ascii="Arial" w:cs="Arial" w:eastAsia="Arial" w:hAnsi="Arial"/>
          <w:color w:val="1A1A1A"/>
          <w:sz w:val="22"/>
          <w:szCs w:val="22"/>
        </w:rPr>
        <w:t xml:space="preserve">Posts a structured Slack notification to all stakeholders: your section, your deadline, what you need to provide</w:t>
      </w:r>
    </w:p>
    <w:p>
      <w:pPr>
        <w:pStyle w:val="ListParagraph"/>
        <w:numPr>
          <w:ilvl w:val="0"/>
          <w:numId w:val="2"/>
        </w:numPr>
        <w:spacing w:after="40" w:before="40"/>
      </w:pPr>
      <w:r>
        <w:rPr>
          <w:rFonts w:ascii="Arial" w:cs="Arial" w:eastAsia="Arial" w:hAnsi="Arial"/>
          <w:color w:val="1A1A1A"/>
          <w:sz w:val="22"/>
          <w:szCs w:val="22"/>
        </w:rPr>
        <w:t xml:space="preserve">Triggers Legal review at kickoff — not at the end</w:t>
      </w:r>
    </w:p>
    <w:p>
      <w:pPr>
        <w:pStyle w:val="ListParagraph"/>
        <w:numPr>
          <w:ilvl w:val="0"/>
          <w:numId w:val="2"/>
        </w:numPr>
        <w:spacing w:after="40" w:before="40"/>
      </w:pPr>
      <w:r>
        <w:rPr>
          <w:rFonts w:ascii="Arial" w:cs="Arial" w:eastAsia="Arial" w:hAnsi="Arial"/>
          <w:color w:val="1A1A1A"/>
          <w:sz w:val="22"/>
          <w:szCs w:val="22"/>
        </w:rPr>
        <w:t xml:space="preserve">Sets automated deadline reminders: 7 days out, 3 days out, 1 day out</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Humans Do</w:t>
      </w:r>
    </w:p>
    <w:p>
      <w:pPr>
        <w:pStyle w:val="ListParagraph"/>
        <w:numPr>
          <w:ilvl w:val="0"/>
          <w:numId w:val="2"/>
        </w:numPr>
        <w:spacing w:after="40" w:before="40"/>
      </w:pPr>
      <w:r>
        <w:rPr>
          <w:rFonts w:ascii="Arial" w:cs="Arial" w:eastAsia="Arial" w:hAnsi="Arial"/>
          <w:color w:val="1A1A1A"/>
          <w:sz w:val="22"/>
          <w:szCs w:val="22"/>
        </w:rPr>
        <w:t xml:space="preserve">Ryan (LOT) confirms owner assignments and adjusts any that need changing</w:t>
      </w:r>
    </w:p>
    <w:p>
      <w:pPr>
        <w:pStyle w:val="ListParagraph"/>
        <w:numPr>
          <w:ilvl w:val="0"/>
          <w:numId w:val="2"/>
        </w:numPr>
        <w:spacing w:after="40" w:before="40"/>
      </w:pPr>
      <w:r>
        <w:rPr>
          <w:rFonts w:ascii="Arial" w:cs="Arial" w:eastAsia="Arial" w:hAnsi="Arial"/>
          <w:color w:val="1A1A1A"/>
          <w:sz w:val="22"/>
          <w:szCs w:val="22"/>
        </w:rPr>
        <w:t xml:space="preserve">Deal Desk confirms project board is accurate and owns status tracking going forward</w:t>
      </w:r>
    </w:p>
    <w:p>
      <w:pPr>
        <w:pStyle w:val="ListParagraph"/>
        <w:numPr>
          <w:ilvl w:val="0"/>
          <w:numId w:val="2"/>
        </w:numPr>
        <w:spacing w:after="40" w:before="40"/>
      </w:pPr>
      <w:r>
        <w:rPr>
          <w:rFonts w:ascii="Arial" w:cs="Arial" w:eastAsia="Arial" w:hAnsi="Arial"/>
          <w:color w:val="1A1A1A"/>
          <w:sz w:val="22"/>
          <w:szCs w:val="22"/>
        </w:rPr>
        <w:t xml:space="preserve">Legal begins T&amp;C review immediately upon notification</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Output</w:t>
      </w:r>
    </w:p>
    <w:p>
      <w:pPr>
        <w:pStyle w:val="ListParagraph"/>
        <w:numPr>
          <w:ilvl w:val="0"/>
          <w:numId w:val="2"/>
        </w:numPr>
        <w:spacing w:after="40" w:before="40"/>
      </w:pPr>
      <w:r>
        <w:rPr>
          <w:rFonts w:ascii="Arial" w:cs="Arial" w:eastAsia="Arial" w:hAnsi="Arial"/>
          <w:color w:val="1A1A1A"/>
          <w:sz w:val="22"/>
          <w:szCs w:val="22"/>
        </w:rPr>
        <w:t xml:space="preserve">Salesforce project board live with all sections, owners, and deadlines</w:t>
      </w:r>
    </w:p>
    <w:p>
      <w:pPr>
        <w:pStyle w:val="ListParagraph"/>
        <w:numPr>
          <w:ilvl w:val="0"/>
          <w:numId w:val="2"/>
        </w:numPr>
        <w:spacing w:after="40" w:before="40"/>
      </w:pPr>
      <w:r>
        <w:rPr>
          <w:rFonts w:ascii="Arial" w:cs="Arial" w:eastAsia="Arial" w:hAnsi="Arial"/>
          <w:color w:val="1A1A1A"/>
          <w:sz w:val="22"/>
          <w:szCs w:val="22"/>
        </w:rPr>
        <w:t xml:space="preserve">Slack thread open for the RFP with all stakeholders tagged</w:t>
      </w:r>
    </w:p>
    <w:p>
      <w:pPr>
        <w:pStyle w:val="ListParagraph"/>
        <w:numPr>
          <w:ilvl w:val="0"/>
          <w:numId w:val="2"/>
        </w:numPr>
        <w:spacing w:after="40" w:before="40"/>
      </w:pPr>
      <w:r>
        <w:rPr>
          <w:rFonts w:ascii="Arial" w:cs="Arial" w:eastAsia="Arial" w:hAnsi="Arial"/>
          <w:color w:val="1A1A1A"/>
          <w:sz w:val="22"/>
          <w:szCs w:val="22"/>
        </w:rPr>
        <w:t xml:space="preserve">Legal review in flight from Day 2, not Day 14</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We Need to Build This</w:t>
      </w:r>
    </w:p>
    <w:p>
      <w:pPr>
        <w:pStyle w:val="ListParagraph"/>
        <w:numPr>
          <w:ilvl w:val="0"/>
          <w:numId w:val="2"/>
        </w:numPr>
        <w:spacing w:after="40" w:before="40"/>
      </w:pPr>
      <w:r>
        <w:rPr>
          <w:rFonts w:ascii="Arial" w:cs="Arial" w:eastAsia="Arial" w:hAnsi="Arial"/>
          <w:color w:val="1A1A1A"/>
          <w:sz w:val="22"/>
          <w:szCs w:val="22"/>
        </w:rPr>
        <w:t xml:space="preserve">Confirm: standard owner assignments by section type (who owns product? who owns pricing? who owns capabilities?)</w:t>
      </w:r>
    </w:p>
    <w:p>
      <w:pPr>
        <w:pStyle w:val="ListParagraph"/>
        <w:numPr>
          <w:ilvl w:val="0"/>
          <w:numId w:val="2"/>
        </w:numPr>
        <w:spacing w:after="40" w:before="40"/>
      </w:pPr>
      <w:r>
        <w:rPr>
          <w:rFonts w:ascii="Arial" w:cs="Arial" w:eastAsia="Arial" w:hAnsi="Arial"/>
          <w:color w:val="1A1A1A"/>
          <w:sz w:val="22"/>
          <w:szCs w:val="22"/>
        </w:rPr>
        <w:t xml:space="preserve">Confirm: standard Legal flags — what T&amp;C patterns should automatically trigger a Legal review task?</w:t>
      </w:r>
    </w:p>
    <w:p>
      <w:pPr>
        <w:pStyle w:val="ListParagraph"/>
        <w:numPr>
          <w:ilvl w:val="0"/>
          <w:numId w:val="2"/>
        </w:numPr>
        <w:spacing w:after="40" w:before="40"/>
      </w:pPr>
      <w:r>
        <w:rPr>
          <w:rFonts w:ascii="Arial" w:cs="Arial" w:eastAsia="Arial" w:hAnsi="Arial"/>
          <w:color w:val="1A1A1A"/>
          <w:sz w:val="22"/>
          <w:szCs w:val="22"/>
        </w:rPr>
        <w:t xml:space="preserve">Provide: the standard question and section categories you see across most RFPs (see Phase 3 for more detail)</w:t>
      </w:r>
    </w:p>
    <w:p>
      <w:pPr>
        <w:pStyle w:val="ListParagraph"/>
        <w:numPr>
          <w:ilvl w:val="0"/>
          <w:numId w:val="2"/>
        </w:numPr>
        <w:spacing w:after="40" w:before="40"/>
      </w:pPr>
      <w:r>
        <w:rPr>
          <w:rFonts w:ascii="Arial" w:cs="Arial" w:eastAsia="Arial" w:hAnsi="Arial"/>
          <w:color w:val="1A1A1A"/>
          <w:sz w:val="22"/>
          <w:szCs w:val="22"/>
        </w:rPr>
        <w:t xml:space="preserve">Salesforce: confirm whether to use native Tasks, a custom object, or an existing project management integration</w:t>
      </w:r>
    </w:p>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E7E34" w:val="clear"/>
            <w:vAlign w:val="center"/>
          </w:tcPr>
          <w:p>
            <w:pPr>
              <w:jc w:val="center"/>
            </w:pPr>
            <w:r>
              <w:rPr>
                <w:rFonts w:ascii="Arial" w:cs="Arial" w:eastAsia="Arial" w:hAnsi="Arial"/>
                <w:b/>
                <w:bCs/>
                <w:color w:val="FFFFFF"/>
                <w:sz w:val="32"/>
                <w:szCs w:val="32"/>
              </w:rPr>
              <w:t xml:space="preserve">3</w:t>
            </w:r>
          </w:p>
        </w:tc>
        <w:tc>
          <w:tcPr>
            <w:tcW w:type="dxa" w:w="8960"/>
            <w:tcBorders>
              <w:top w:val="none" w:color="FFFFFF" w:sz="0"/>
              <w:left w:val="none" w:color="FFFFFF" w:sz="0"/>
              <w:bottom w:val="none" w:color="FFFFFF" w:sz="0"/>
              <w:right w:val="none" w:color="FFFFFF" w:sz="0"/>
            </w:tcBorders>
            <w:shd w:fill="E8F5E9" w:val="clear"/>
            <w:tcMar>
              <w:top w:type="dxa" w:w="140"/>
              <w:left w:type="dxa" w:w="200"/>
              <w:bottom w:type="dxa" w:w="140"/>
              <w:right w:type="dxa" w:w="160"/>
            </w:tcMar>
          </w:tcPr>
          <w:p>
            <w:pPr>
              <w:spacing w:after="20" w:before="0"/>
            </w:pPr>
            <w:r>
              <w:rPr>
                <w:rFonts w:ascii="Arial" w:cs="Arial" w:eastAsia="Arial" w:hAnsi="Arial"/>
                <w:b/>
                <w:bCs/>
                <w:color w:val="1E7E34"/>
                <w:sz w:val="28"/>
                <w:szCs w:val="28"/>
              </w:rPr>
              <w:t xml:space="preserve">Discovery &amp; Questions</w:t>
            </w:r>
            <w:r>
              <w:rPr>
                <w:rFonts w:ascii="Arial" w:cs="Arial" w:eastAsia="Arial" w:hAnsi="Arial"/>
                <w:i/>
                <w:iCs/>
                <w:color w:val="888888"/>
                <w:sz w:val="20"/>
                <w:szCs w:val="20"/>
              </w:rPr>
              <w:t xml:space="preserve">   •   Week 1</w:t>
            </w:r>
          </w:p>
          <w:p>
            <w:pPr>
              <w:spacing w:after="0" w:before="0"/>
            </w:pPr>
            <w:r>
              <w:rPr>
                <w:rFonts w:ascii="Arial" w:cs="Arial" w:eastAsia="Arial" w:hAnsi="Arial"/>
                <w:i/>
                <w:iCs/>
                <w:color w:val="444444"/>
                <w:sz w:val="20"/>
                <w:szCs w:val="20"/>
              </w:rPr>
              <w:t xml:space="preserve">Turn a manual, unorganized question process into a structured, deadline-driven workflow</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7E34"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E8F5E9"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Currently, 2 people read the RFP and type questions manually with no organization, no standard library, and no coordination with the teams who will actually need the answers. Questions are submitted late and without structure.</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the AI Does Automatically</w:t>
      </w:r>
    </w:p>
    <w:p>
      <w:pPr>
        <w:pStyle w:val="ListParagraph"/>
        <w:numPr>
          <w:ilvl w:val="0"/>
          <w:numId w:val="2"/>
        </w:numPr>
        <w:spacing w:after="40" w:before="40"/>
      </w:pPr>
      <w:r>
        <w:rPr>
          <w:rFonts w:ascii="Arial" w:cs="Arial" w:eastAsia="Arial" w:hAnsi="Arial"/>
          <w:color w:val="1A1A1A"/>
          <w:sz w:val="22"/>
          <w:szCs w:val="22"/>
        </w:rPr>
        <w:t xml:space="preserve">Reads the full RFP and identifies every ambiguity, gap, or missing specification that requires clarification</w:t>
      </w:r>
    </w:p>
    <w:p>
      <w:pPr>
        <w:pStyle w:val="ListParagraph"/>
        <w:numPr>
          <w:ilvl w:val="0"/>
          <w:numId w:val="2"/>
        </w:numPr>
        <w:spacing w:after="40" w:before="40"/>
      </w:pPr>
      <w:r>
        <w:rPr>
          <w:rFonts w:ascii="Arial" w:cs="Arial" w:eastAsia="Arial" w:hAnsi="Arial"/>
          <w:color w:val="1A1A1A"/>
          <w:sz w:val="22"/>
          <w:szCs w:val="22"/>
        </w:rPr>
        <w:t xml:space="preserve">Cross-references a standard question library by category — and auto-includes relevant standard questions:</w:t>
      </w:r>
    </w:p>
    <w:p>
      <w:pPr>
        <w:pStyle w:val="ListParagraph"/>
        <w:numPr>
          <w:ilvl w:val="0"/>
          <w:numId w:val="2"/>
        </w:numPr>
        <w:spacing w:after="40" w:before="40"/>
      </w:pPr>
      <w:r>
        <w:rPr>
          <w:rFonts w:ascii="Arial" w:cs="Arial" w:eastAsia="Arial" w:hAnsi="Arial"/>
          <w:color w:val="1A1A1A"/>
          <w:sz w:val="22"/>
          <w:szCs w:val="22"/>
        </w:rPr>
        <w:t xml:space="preserve">Kitting &amp; Inventory: standard questions about storage, fulfillment, pick/pack requirements</w:t>
      </w:r>
    </w:p>
    <w:p>
      <w:pPr>
        <w:pStyle w:val="ListParagraph"/>
        <w:numPr>
          <w:ilvl w:val="0"/>
          <w:numId w:val="2"/>
        </w:numPr>
        <w:spacing w:after="40" w:before="40"/>
      </w:pPr>
      <w:r>
        <w:rPr>
          <w:rFonts w:ascii="Arial" w:cs="Arial" w:eastAsia="Arial" w:hAnsi="Arial"/>
          <w:color w:val="1A1A1A"/>
          <w:sz w:val="22"/>
          <w:szCs w:val="22"/>
        </w:rPr>
        <w:t xml:space="preserve">Shipping &amp; Timeframe: lead time expectations, delivery windows, international shipping</w:t>
      </w:r>
    </w:p>
    <w:p>
      <w:pPr>
        <w:pStyle w:val="ListParagraph"/>
        <w:numPr>
          <w:ilvl w:val="0"/>
          <w:numId w:val="2"/>
        </w:numPr>
        <w:spacing w:after="40" w:before="40"/>
      </w:pPr>
      <w:r>
        <w:rPr>
          <w:rFonts w:ascii="Arial" w:cs="Arial" w:eastAsia="Arial" w:hAnsi="Arial"/>
          <w:color w:val="1A1A1A"/>
          <w:sz w:val="22"/>
          <w:szCs w:val="22"/>
        </w:rPr>
        <w:t xml:space="preserve">Security &amp; Compliance: data security, vendor compliance, certifications required</w:t>
      </w:r>
    </w:p>
    <w:p>
      <w:pPr>
        <w:pStyle w:val="ListParagraph"/>
        <w:numPr>
          <w:ilvl w:val="0"/>
          <w:numId w:val="2"/>
        </w:numPr>
        <w:spacing w:after="40" w:before="40"/>
      </w:pPr>
      <w:r>
        <w:rPr>
          <w:rFonts w:ascii="Arial" w:cs="Arial" w:eastAsia="Arial" w:hAnsi="Arial"/>
          <w:color w:val="1A1A1A"/>
          <w:sz w:val="22"/>
          <w:szCs w:val="22"/>
        </w:rPr>
        <w:t xml:space="preserve">Products &amp; Customization: decoration method preferences, brand guidelines, approval process</w:t>
      </w:r>
    </w:p>
    <w:p>
      <w:pPr>
        <w:pStyle w:val="ListParagraph"/>
        <w:numPr>
          <w:ilvl w:val="0"/>
          <w:numId w:val="2"/>
        </w:numPr>
        <w:spacing w:after="40" w:before="40"/>
      </w:pPr>
      <w:r>
        <w:rPr>
          <w:rFonts w:ascii="Arial" w:cs="Arial" w:eastAsia="Arial" w:hAnsi="Arial"/>
          <w:color w:val="1A1A1A"/>
          <w:sz w:val="22"/>
          <w:szCs w:val="22"/>
        </w:rPr>
        <w:t xml:space="preserve">Pricing &amp; Payment: payment terms, invoicing format, budget range</w:t>
      </w:r>
    </w:p>
    <w:p>
      <w:pPr>
        <w:pStyle w:val="ListParagraph"/>
        <w:numPr>
          <w:ilvl w:val="0"/>
          <w:numId w:val="2"/>
        </w:numPr>
        <w:spacing w:after="40" w:before="40"/>
      </w:pPr>
      <w:r>
        <w:rPr>
          <w:rFonts w:ascii="Arial" w:cs="Arial" w:eastAsia="Arial" w:hAnsi="Arial"/>
          <w:color w:val="1A1A1A"/>
          <w:sz w:val="22"/>
          <w:szCs w:val="22"/>
        </w:rPr>
        <w:t xml:space="preserve">Formats the complete question list organized by section and routed to the appropriate SME</w:t>
      </w:r>
    </w:p>
    <w:p>
      <w:pPr>
        <w:pStyle w:val="ListParagraph"/>
        <w:numPr>
          <w:ilvl w:val="0"/>
          <w:numId w:val="2"/>
        </w:numPr>
        <w:spacing w:after="40" w:before="40"/>
      </w:pPr>
      <w:r>
        <w:rPr>
          <w:rFonts w:ascii="Arial" w:cs="Arial" w:eastAsia="Arial" w:hAnsi="Arial"/>
          <w:color w:val="1A1A1A"/>
          <w:sz w:val="22"/>
          <w:szCs w:val="22"/>
        </w:rPr>
        <w:t xml:space="preserve">Sets a question submission deadline (typically 1-2 weeks from RFP receipt)</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Humans Do</w:t>
      </w:r>
    </w:p>
    <w:p>
      <w:pPr>
        <w:pStyle w:val="ListParagraph"/>
        <w:numPr>
          <w:ilvl w:val="0"/>
          <w:numId w:val="2"/>
        </w:numPr>
        <w:spacing w:after="40" w:before="40"/>
      </w:pPr>
      <w:r>
        <w:rPr>
          <w:rFonts w:ascii="Arial" w:cs="Arial" w:eastAsia="Arial" w:hAnsi="Arial"/>
          <w:color w:val="1A1A1A"/>
          <w:sz w:val="22"/>
          <w:szCs w:val="22"/>
        </w:rPr>
        <w:t xml:space="preserve">Ryan + Deal Desk review the AI-drafted question list — add, remove, or edit as needed</w:t>
      </w:r>
    </w:p>
    <w:p>
      <w:pPr>
        <w:pStyle w:val="ListParagraph"/>
        <w:numPr>
          <w:ilvl w:val="0"/>
          <w:numId w:val="2"/>
        </w:numPr>
        <w:spacing w:after="40" w:before="40"/>
      </w:pPr>
      <w:r>
        <w:rPr>
          <w:rFonts w:ascii="Arial" w:cs="Arial" w:eastAsia="Arial" w:hAnsi="Arial"/>
          <w:color w:val="1A1A1A"/>
          <w:sz w:val="22"/>
          <w:szCs w:val="22"/>
        </w:rPr>
        <w:t xml:space="preserve">Each SME reviews questions assigned to their section and confirms or supplements</w:t>
      </w:r>
    </w:p>
    <w:p>
      <w:pPr>
        <w:pStyle w:val="ListParagraph"/>
        <w:numPr>
          <w:ilvl w:val="0"/>
          <w:numId w:val="2"/>
        </w:numPr>
        <w:spacing w:after="40" w:before="40"/>
      </w:pPr>
      <w:r>
        <w:rPr>
          <w:rFonts w:ascii="Arial" w:cs="Arial" w:eastAsia="Arial" w:hAnsi="Arial"/>
          <w:color w:val="1A1A1A"/>
          <w:sz w:val="22"/>
          <w:szCs w:val="22"/>
        </w:rPr>
        <w:t xml:space="preserve">Sales submits the finalized question list to the prospect by the deadline</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Output</w:t>
      </w:r>
    </w:p>
    <w:p>
      <w:pPr>
        <w:pStyle w:val="ListParagraph"/>
        <w:numPr>
          <w:ilvl w:val="0"/>
          <w:numId w:val="2"/>
        </w:numPr>
        <w:spacing w:after="40" w:before="40"/>
      </w:pPr>
      <w:r>
        <w:rPr>
          <w:rFonts w:ascii="Arial" w:cs="Arial" w:eastAsia="Arial" w:hAnsi="Arial"/>
          <w:color w:val="1A1A1A"/>
          <w:sz w:val="22"/>
          <w:szCs w:val="22"/>
        </w:rPr>
        <w:t xml:space="preserve">Organized, categorized question list ready for prospect submission</w:t>
      </w:r>
    </w:p>
    <w:p>
      <w:pPr>
        <w:pStyle w:val="ListParagraph"/>
        <w:numPr>
          <w:ilvl w:val="0"/>
          <w:numId w:val="2"/>
        </w:numPr>
        <w:spacing w:after="40" w:before="40"/>
      </w:pPr>
      <w:r>
        <w:rPr>
          <w:rFonts w:ascii="Arial" w:cs="Arial" w:eastAsia="Arial" w:hAnsi="Arial"/>
          <w:color w:val="1A1A1A"/>
          <w:sz w:val="22"/>
          <w:szCs w:val="22"/>
        </w:rPr>
        <w:t xml:space="preserve">Each question logged in the Salesforce project board with the responsible SME noted</w:t>
      </w:r>
    </w:p>
    <w:p>
      <w:pPr>
        <w:pStyle w:val="ListParagraph"/>
        <w:numPr>
          <w:ilvl w:val="0"/>
          <w:numId w:val="2"/>
        </w:numPr>
        <w:spacing w:after="40" w:before="40"/>
      </w:pPr>
      <w:r>
        <w:rPr>
          <w:rFonts w:ascii="Arial" w:cs="Arial" w:eastAsia="Arial" w:hAnsi="Arial"/>
          <w:color w:val="1A1A1A"/>
          <w:sz w:val="22"/>
          <w:szCs w:val="22"/>
        </w:rPr>
        <w:t xml:space="preserve">Answers received from prospect are automatically ingested and routed to the right section owner</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We Need to Build This</w:t>
      </w:r>
    </w:p>
    <w:p>
      <w:pPr>
        <w:pStyle w:val="ListParagraph"/>
        <w:numPr>
          <w:ilvl w:val="0"/>
          <w:numId w:val="2"/>
        </w:numPr>
        <w:spacing w:after="40" w:before="40"/>
      </w:pPr>
      <w:r>
        <w:rPr>
          <w:rFonts w:ascii="Arial" w:cs="Arial" w:eastAsia="Arial" w:hAnsi="Arial"/>
          <w:color w:val="1A1A1A"/>
          <w:sz w:val="22"/>
          <w:szCs w:val="22"/>
        </w:rPr>
        <w:t xml:space="preserve">Provide: your current standard question lists by category (kitting, inventory, shipping, security, etc.)</w:t>
      </w:r>
    </w:p>
    <w:p>
      <w:pPr>
        <w:pStyle w:val="ListParagraph"/>
        <w:numPr>
          <w:ilvl w:val="0"/>
          <w:numId w:val="2"/>
        </w:numPr>
        <w:spacing w:after="40" w:before="40"/>
      </w:pPr>
      <w:r>
        <w:rPr>
          <w:rFonts w:ascii="Arial" w:cs="Arial" w:eastAsia="Arial" w:hAnsi="Arial"/>
          <w:color w:val="1A1A1A"/>
          <w:sz w:val="22"/>
          <w:szCs w:val="22"/>
        </w:rPr>
        <w:t xml:space="preserve">Provide: examples of past question submissions — even informal ones — so the AI can learn the patterns</w:t>
      </w:r>
    </w:p>
    <w:p>
      <w:pPr>
        <w:pStyle w:val="ListParagraph"/>
        <w:numPr>
          <w:ilvl w:val="0"/>
          <w:numId w:val="2"/>
        </w:numPr>
        <w:spacing w:after="40" w:before="40"/>
      </w:pPr>
      <w:r>
        <w:rPr>
          <w:rFonts w:ascii="Arial" w:cs="Arial" w:eastAsia="Arial" w:hAnsi="Arial"/>
          <w:color w:val="1A1A1A"/>
          <w:sz w:val="22"/>
          <w:szCs w:val="22"/>
        </w:rPr>
        <w:t xml:space="preserve">Decide: who sends the question list to the prospect? Always Sales? Or can LOT send directly?</w:t>
      </w:r>
    </w:p>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6A1B9A" w:val="clear"/>
            <w:vAlign w:val="center"/>
          </w:tcPr>
          <w:p>
            <w:pPr>
              <w:jc w:val="center"/>
            </w:pPr>
            <w:r>
              <w:rPr>
                <w:rFonts w:ascii="Arial" w:cs="Arial" w:eastAsia="Arial" w:hAnsi="Arial"/>
                <w:b/>
                <w:bCs/>
                <w:color w:val="FFFFFF"/>
                <w:sz w:val="32"/>
                <w:szCs w:val="32"/>
              </w:rPr>
              <w:t xml:space="preserve">4</w:t>
            </w:r>
          </w:p>
        </w:tc>
        <w:tc>
          <w:tcPr>
            <w:tcW w:type="dxa" w:w="8960"/>
            <w:tcBorders>
              <w:top w:val="none" w:color="FFFFFF" w:sz="0"/>
              <w:left w:val="none" w:color="FFFFFF" w:sz="0"/>
              <w:bottom w:val="none" w:color="FFFFFF" w:sz="0"/>
              <w:right w:val="none" w:color="FFFFFF" w:sz="0"/>
            </w:tcBorders>
            <w:shd w:fill="F3E5F5" w:val="clear"/>
            <w:tcMar>
              <w:top w:type="dxa" w:w="140"/>
              <w:left w:type="dxa" w:w="200"/>
              <w:bottom w:type="dxa" w:w="140"/>
              <w:right w:type="dxa" w:w="160"/>
            </w:tcMar>
          </w:tcPr>
          <w:p>
            <w:pPr>
              <w:spacing w:after="20" w:before="0"/>
            </w:pPr>
            <w:r>
              <w:rPr>
                <w:rFonts w:ascii="Arial" w:cs="Arial" w:eastAsia="Arial" w:hAnsi="Arial"/>
                <w:b/>
                <w:bCs/>
                <w:color w:val="6A1B9A"/>
                <w:sz w:val="28"/>
                <w:szCs w:val="28"/>
              </w:rPr>
              <w:t xml:space="preserve">Product Recommendation</w:t>
            </w:r>
            <w:r>
              <w:rPr>
                <w:rFonts w:ascii="Arial" w:cs="Arial" w:eastAsia="Arial" w:hAnsi="Arial"/>
                <w:i/>
                <w:iCs/>
                <w:color w:val="888888"/>
                <w:sz w:val="20"/>
                <w:szCs w:val="20"/>
              </w:rPr>
              <w:t xml:space="preserve">   •   Week 1–2</w:t>
            </w:r>
          </w:p>
          <w:p>
            <w:pPr>
              <w:spacing w:after="0" w:before="0"/>
            </w:pPr>
            <w:r>
              <w:rPr>
                <w:rFonts w:ascii="Arial" w:cs="Arial" w:eastAsia="Arial" w:hAnsi="Arial"/>
                <w:i/>
                <w:iCs/>
                <w:color w:val="444444"/>
                <w:sz w:val="20"/>
                <w:szCs w:val="20"/>
              </w:rPr>
              <w:t xml:space="preserve">Fill the biggest gap: a consistent, data-driven product strategy for every RFP</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A1B9A"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F3E5F5"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This is the most significant gap in the current process. There is no dedicated product expert, no consistent methodology, and no trending product intelligence. The team relies on ad hoc AI searches or one person (Jess Thatcher) with no scalable system behind it.</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Two RFP Types — Two AI Approaches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RFP Type</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AI Approach</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Specific products and quantities listed</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structures the exact product list, validates availability, and routes directly to Cody's team for pricing. No recommendation needed.</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Broad categories or open product request</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AI generates a product recommendation based on: industry vertical, company type and size, similar past CustomInk partnerships, current trending products, decoration methods most likely to win. Routes to Jess Thatcher or designated product SME for validation before pricing.</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the AI Does for Open-Ended RFPs</w:t>
      </w:r>
    </w:p>
    <w:p>
      <w:pPr>
        <w:pStyle w:val="ListParagraph"/>
        <w:numPr>
          <w:ilvl w:val="0"/>
          <w:numId w:val="2"/>
        </w:numPr>
        <w:spacing w:after="40" w:before="40"/>
      </w:pPr>
      <w:r>
        <w:rPr>
          <w:rFonts w:ascii="Arial" w:cs="Arial" w:eastAsia="Arial" w:hAnsi="Arial"/>
          <w:color w:val="1A1A1A"/>
          <w:sz w:val="22"/>
          <w:szCs w:val="22"/>
        </w:rPr>
        <w:t xml:space="preserve">Analyzes the prospect's industry, company size, and stated use case</w:t>
      </w:r>
    </w:p>
    <w:p>
      <w:pPr>
        <w:pStyle w:val="ListParagraph"/>
        <w:numPr>
          <w:ilvl w:val="0"/>
          <w:numId w:val="2"/>
        </w:numPr>
        <w:spacing w:after="40" w:before="40"/>
      </w:pPr>
      <w:r>
        <w:rPr>
          <w:rFonts w:ascii="Arial" w:cs="Arial" w:eastAsia="Arial" w:hAnsi="Arial"/>
          <w:color w:val="1A1A1A"/>
          <w:sz w:val="22"/>
          <w:szCs w:val="22"/>
        </w:rPr>
        <w:t xml:space="preserve">Searches CustomInk's historical deal data for similar company profiles and what products were selected</w:t>
      </w:r>
    </w:p>
    <w:p>
      <w:pPr>
        <w:pStyle w:val="ListParagraph"/>
        <w:numPr>
          <w:ilvl w:val="0"/>
          <w:numId w:val="2"/>
        </w:numPr>
        <w:spacing w:after="40" w:before="40"/>
      </w:pPr>
      <w:r>
        <w:rPr>
          <w:rFonts w:ascii="Arial" w:cs="Arial" w:eastAsia="Arial" w:hAnsi="Arial"/>
          <w:color w:val="1A1A1A"/>
          <w:sz w:val="22"/>
          <w:szCs w:val="22"/>
        </w:rPr>
        <w:t xml:space="preserve">Incorporates current trending product data (seasonal, by category, by industry)</w:t>
      </w:r>
    </w:p>
    <w:p>
      <w:pPr>
        <w:pStyle w:val="ListParagraph"/>
        <w:numPr>
          <w:ilvl w:val="0"/>
          <w:numId w:val="2"/>
        </w:numPr>
        <w:spacing w:after="40" w:before="40"/>
      </w:pPr>
      <w:r>
        <w:rPr>
          <w:rFonts w:ascii="Arial" w:cs="Arial" w:eastAsia="Arial" w:hAnsi="Arial"/>
          <w:color w:val="1A1A1A"/>
          <w:sz w:val="22"/>
          <w:szCs w:val="22"/>
        </w:rPr>
        <w:t xml:space="preserve">Generates a ranked product recommendation list with rationale for each selection</w:t>
      </w:r>
    </w:p>
    <w:p>
      <w:pPr>
        <w:pStyle w:val="ListParagraph"/>
        <w:numPr>
          <w:ilvl w:val="0"/>
          <w:numId w:val="2"/>
        </w:numPr>
        <w:spacing w:after="40" w:before="40"/>
      </w:pPr>
      <w:r>
        <w:rPr>
          <w:rFonts w:ascii="Arial" w:cs="Arial" w:eastAsia="Arial" w:hAnsi="Arial"/>
          <w:color w:val="1A1A1A"/>
          <w:sz w:val="22"/>
          <w:szCs w:val="22"/>
        </w:rPr>
        <w:t xml:space="preserve">Flags any products with long lead times, limited availability, or margin risk</w:t>
      </w:r>
    </w:p>
    <w:p>
      <w:pPr>
        <w:pStyle w:val="ListParagraph"/>
        <w:numPr>
          <w:ilvl w:val="0"/>
          <w:numId w:val="2"/>
        </w:numPr>
        <w:spacing w:after="40" w:before="40"/>
      </w:pPr>
      <w:r>
        <w:rPr>
          <w:rFonts w:ascii="Arial" w:cs="Arial" w:eastAsia="Arial" w:hAnsi="Arial"/>
          <w:color w:val="1A1A1A"/>
          <w:sz w:val="22"/>
          <w:szCs w:val="22"/>
        </w:rPr>
        <w:t xml:space="preserve">Formats the recommendation for both internal review and potential inclusion in the RFP response</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Humans Do</w:t>
      </w:r>
    </w:p>
    <w:p>
      <w:pPr>
        <w:pStyle w:val="ListParagraph"/>
        <w:numPr>
          <w:ilvl w:val="0"/>
          <w:numId w:val="2"/>
        </w:numPr>
        <w:spacing w:after="40" w:before="40"/>
      </w:pPr>
      <w:r>
        <w:rPr>
          <w:rFonts w:ascii="Arial" w:cs="Arial" w:eastAsia="Arial" w:hAnsi="Arial"/>
          <w:color w:val="1A1A1A"/>
          <w:sz w:val="22"/>
          <w:szCs w:val="22"/>
        </w:rPr>
        <w:t xml:space="preserve">Jess Thatcher or designated product SME reviews and validates the AI recommendation</w:t>
      </w:r>
    </w:p>
    <w:p>
      <w:pPr>
        <w:pStyle w:val="ListParagraph"/>
        <w:numPr>
          <w:ilvl w:val="0"/>
          <w:numId w:val="2"/>
        </w:numPr>
        <w:spacing w:after="40" w:before="40"/>
      </w:pPr>
      <w:r>
        <w:rPr>
          <w:rFonts w:ascii="Arial" w:cs="Arial" w:eastAsia="Arial" w:hAnsi="Arial"/>
          <w:color w:val="1A1A1A"/>
          <w:sz w:val="22"/>
          <w:szCs w:val="22"/>
        </w:rPr>
        <w:t xml:space="preserve">SME confirms or adjusts the product list before it goes to Cody's team for pricing</w:t>
      </w:r>
    </w:p>
    <w:p>
      <w:pPr>
        <w:pStyle w:val="ListParagraph"/>
        <w:numPr>
          <w:ilvl w:val="0"/>
          <w:numId w:val="2"/>
        </w:numPr>
        <w:spacing w:after="40" w:before="40"/>
      </w:pPr>
      <w:r>
        <w:rPr>
          <w:rFonts w:ascii="Arial" w:cs="Arial" w:eastAsia="Arial" w:hAnsi="Arial"/>
          <w:color w:val="1A1A1A"/>
          <w:sz w:val="22"/>
          <w:szCs w:val="22"/>
        </w:rPr>
        <w:t xml:space="preserve">Any custom or unusual product requests are flagged for human research</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Output</w:t>
      </w:r>
    </w:p>
    <w:p>
      <w:pPr>
        <w:pStyle w:val="ListParagraph"/>
        <w:numPr>
          <w:ilvl w:val="0"/>
          <w:numId w:val="2"/>
        </w:numPr>
        <w:spacing w:after="40" w:before="40"/>
      </w:pPr>
      <w:r>
        <w:rPr>
          <w:rFonts w:ascii="Arial" w:cs="Arial" w:eastAsia="Arial" w:hAnsi="Arial"/>
          <w:color w:val="1A1A1A"/>
          <w:sz w:val="22"/>
          <w:szCs w:val="22"/>
        </w:rPr>
        <w:t xml:space="preserve">Confirmed product list (specific SKUs, quantities, decoration methods)</w:t>
      </w:r>
    </w:p>
    <w:p>
      <w:pPr>
        <w:pStyle w:val="ListParagraph"/>
        <w:numPr>
          <w:ilvl w:val="0"/>
          <w:numId w:val="2"/>
        </w:numPr>
        <w:spacing w:after="40" w:before="40"/>
      </w:pPr>
      <w:r>
        <w:rPr>
          <w:rFonts w:ascii="Arial" w:cs="Arial" w:eastAsia="Arial" w:hAnsi="Arial"/>
          <w:color w:val="1A1A1A"/>
          <w:sz w:val="22"/>
          <w:szCs w:val="22"/>
        </w:rPr>
        <w:t xml:space="preserve">Internal product rationale document (used in the RFP response capabilities/approach section)</w:t>
      </w:r>
    </w:p>
    <w:p>
      <w:pPr>
        <w:pStyle w:val="ListParagraph"/>
        <w:numPr>
          <w:ilvl w:val="0"/>
          <w:numId w:val="2"/>
        </w:numPr>
        <w:spacing w:after="40" w:before="40"/>
      </w:pPr>
      <w:r>
        <w:rPr>
          <w:rFonts w:ascii="Arial" w:cs="Arial" w:eastAsia="Arial" w:hAnsi="Arial"/>
          <w:color w:val="1A1A1A"/>
          <w:sz w:val="22"/>
          <w:szCs w:val="22"/>
        </w:rPr>
        <w:t xml:space="preserve">Handoff to Cody's team with full product specs — no back-and-forth needed</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We Need to Build This</w:t>
      </w:r>
    </w:p>
    <w:p>
      <w:pPr>
        <w:pStyle w:val="ListParagraph"/>
        <w:numPr>
          <w:ilvl w:val="0"/>
          <w:numId w:val="2"/>
        </w:numPr>
        <w:spacing w:after="40" w:before="40"/>
      </w:pPr>
      <w:r>
        <w:rPr>
          <w:rFonts w:ascii="Arial" w:cs="Arial" w:eastAsia="Arial" w:hAnsi="Arial"/>
          <w:color w:val="1A1A1A"/>
          <w:sz w:val="22"/>
          <w:szCs w:val="22"/>
        </w:rPr>
        <w:t xml:space="preserve">Identify: who is the designated product SME for RFP validation? Is it always Jess Thatcher, or does it rotate?</w:t>
      </w:r>
    </w:p>
    <w:p>
      <w:pPr>
        <w:pStyle w:val="ListParagraph"/>
        <w:numPr>
          <w:ilvl w:val="0"/>
          <w:numId w:val="2"/>
        </w:numPr>
        <w:spacing w:after="40" w:before="40"/>
      </w:pPr>
      <w:r>
        <w:rPr>
          <w:rFonts w:ascii="Arial" w:cs="Arial" w:eastAsia="Arial" w:hAnsi="Arial"/>
          <w:color w:val="1A1A1A"/>
          <w:sz w:val="22"/>
          <w:szCs w:val="22"/>
        </w:rPr>
        <w:t xml:space="preserve">Provide: historical RFP win data with product selections by industry — this trains the recommendation model</w:t>
      </w:r>
    </w:p>
    <w:p>
      <w:pPr>
        <w:pStyle w:val="ListParagraph"/>
        <w:numPr>
          <w:ilvl w:val="0"/>
          <w:numId w:val="2"/>
        </w:numPr>
        <w:spacing w:after="40" w:before="40"/>
      </w:pPr>
      <w:r>
        <w:rPr>
          <w:rFonts w:ascii="Arial" w:cs="Arial" w:eastAsia="Arial" w:hAnsi="Arial"/>
          <w:color w:val="1A1A1A"/>
          <w:sz w:val="22"/>
          <w:szCs w:val="22"/>
        </w:rPr>
        <w:t xml:space="preserve">Provide: access to trending product data — where does this currently live? (Merchandising team? Internal report?)</w:t>
      </w:r>
    </w:p>
    <w:p>
      <w:pPr>
        <w:pStyle w:val="ListParagraph"/>
        <w:numPr>
          <w:ilvl w:val="0"/>
          <w:numId w:val="2"/>
        </w:numPr>
        <w:spacing w:after="40" w:before="40"/>
      </w:pPr>
      <w:r>
        <w:rPr>
          <w:rFonts w:ascii="Arial" w:cs="Arial" w:eastAsia="Arial" w:hAnsi="Arial"/>
          <w:color w:val="1A1A1A"/>
          <w:sz w:val="22"/>
          <w:szCs w:val="22"/>
        </w:rPr>
        <w:t xml:space="preserve">Decide: should product recommendations be included in the RFP response itself, or kept internal only?</w:t>
      </w:r>
    </w:p>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vAlign w:val="center"/>
          </w:tcPr>
          <w:p>
            <w:pPr>
              <w:jc w:val="center"/>
            </w:pPr>
            <w:r>
              <w:rPr>
                <w:rFonts w:ascii="Arial" w:cs="Arial" w:eastAsia="Arial" w:hAnsi="Arial"/>
                <w:b/>
                <w:bCs/>
                <w:color w:val="FFFFFF"/>
                <w:sz w:val="32"/>
                <w:szCs w:val="32"/>
              </w:rPr>
              <w:t xml:space="preserve">5</w:t>
            </w:r>
          </w:p>
        </w:tc>
        <w:tc>
          <w:tcPr>
            <w:tcW w:type="dxa" w:w="8960"/>
            <w:tcBorders>
              <w:top w:val="none" w:color="FFFFFF" w:sz="0"/>
              <w:left w:val="none" w:color="FFFFFF" w:sz="0"/>
              <w:bottom w:val="none" w:color="FFFFFF" w:sz="0"/>
              <w:right w:val="none" w:color="FFFFFF" w:sz="0"/>
            </w:tcBorders>
            <w:shd w:fill="FCE4EC" w:val="clear"/>
            <w:tcMar>
              <w:top w:type="dxa" w:w="140"/>
              <w:left w:type="dxa" w:w="200"/>
              <w:bottom w:type="dxa" w:w="140"/>
              <w:right w:type="dxa" w:w="160"/>
            </w:tcMar>
          </w:tcPr>
          <w:p>
            <w:pPr>
              <w:spacing w:after="20" w:before="0"/>
            </w:pPr>
            <w:r>
              <w:rPr>
                <w:rFonts w:ascii="Arial" w:cs="Arial" w:eastAsia="Arial" w:hAnsi="Arial"/>
                <w:b/>
                <w:bCs/>
                <w:color w:val="C0392B"/>
                <w:sz w:val="28"/>
                <w:szCs w:val="28"/>
              </w:rPr>
              <w:t xml:space="preserve">Pricing &amp; Competitive Analysis</w:t>
            </w:r>
            <w:r>
              <w:rPr>
                <w:rFonts w:ascii="Arial" w:cs="Arial" w:eastAsia="Arial" w:hAnsi="Arial"/>
                <w:i/>
                <w:iCs/>
                <w:color w:val="888888"/>
                <w:sz w:val="20"/>
                <w:szCs w:val="20"/>
              </w:rPr>
              <w:t xml:space="preserve">   •   Week 1–2</w:t>
            </w:r>
          </w:p>
          <w:p>
            <w:pPr>
              <w:spacing w:after="0" w:before="0"/>
            </w:pPr>
            <w:r>
              <w:rPr>
                <w:rFonts w:ascii="Arial" w:cs="Arial" w:eastAsia="Arial" w:hAnsi="Arial"/>
                <w:i/>
                <w:iCs/>
                <w:color w:val="444444"/>
                <w:sz w:val="20"/>
                <w:szCs w:val="20"/>
              </w:rPr>
              <w:t xml:space="preserve">Give Cody's team a head start and give reps a clear picture of where CustomInk stands competitively</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FDECEA"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Pricing only gets involved after products are selected, creating a sequential bottleneck. There is also no competitive pricing benchmarking — reps negotiate without knowing how CustomInk's pricing compares to the market for a specific order profile.</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the AI Does Automatically</w:t>
      </w:r>
    </w:p>
    <w:p>
      <w:pPr>
        <w:pStyle w:val="ListParagraph"/>
        <w:numPr>
          <w:ilvl w:val="0"/>
          <w:numId w:val="2"/>
        </w:numPr>
        <w:spacing w:after="40" w:before="40"/>
      </w:pPr>
      <w:r>
        <w:rPr>
          <w:rFonts w:ascii="Arial" w:cs="Arial" w:eastAsia="Arial" w:hAnsi="Arial"/>
          <w:color w:val="1A1A1A"/>
          <w:sz w:val="22"/>
          <w:szCs w:val="22"/>
        </w:rPr>
        <w:t xml:space="preserve">Runs competitive price scraping for the confirmed product list against major competitors (check with Martin on approved competitor list)</w:t>
      </w:r>
    </w:p>
    <w:p>
      <w:pPr>
        <w:pStyle w:val="ListParagraph"/>
        <w:numPr>
          <w:ilvl w:val="0"/>
          <w:numId w:val="2"/>
        </w:numPr>
        <w:spacing w:after="40" w:before="40"/>
      </w:pPr>
      <w:r>
        <w:rPr>
          <w:rFonts w:ascii="Arial" w:cs="Arial" w:eastAsia="Arial" w:hAnsi="Arial"/>
          <w:color w:val="1A1A1A"/>
          <w:sz w:val="22"/>
          <w:szCs w:val="22"/>
        </w:rPr>
        <w:t xml:space="preserve">Generates a side-by-side pricing comparison: CustomInk price vs. competitor range for the same order profile</w:t>
      </w:r>
    </w:p>
    <w:p>
      <w:pPr>
        <w:pStyle w:val="ListParagraph"/>
        <w:numPr>
          <w:ilvl w:val="0"/>
          <w:numId w:val="2"/>
        </w:numPr>
        <w:spacing w:after="40" w:before="40"/>
      </w:pPr>
      <w:r>
        <w:rPr>
          <w:rFonts w:ascii="Arial" w:cs="Arial" w:eastAsia="Arial" w:hAnsi="Arial"/>
          <w:color w:val="1A1A1A"/>
          <w:sz w:val="22"/>
          <w:szCs w:val="22"/>
        </w:rPr>
        <w:t xml:space="preserve">Calculates estimated margin at list price and at various discount scenarios</w:t>
      </w:r>
    </w:p>
    <w:p>
      <w:pPr>
        <w:pStyle w:val="ListParagraph"/>
        <w:numPr>
          <w:ilvl w:val="0"/>
          <w:numId w:val="2"/>
        </w:numPr>
        <w:spacing w:after="40" w:before="40"/>
      </w:pPr>
      <w:r>
        <w:rPr>
          <w:rFonts w:ascii="Arial" w:cs="Arial" w:eastAsia="Arial" w:hAnsi="Arial"/>
          <w:color w:val="1A1A1A"/>
          <w:sz w:val="22"/>
          <w:szCs w:val="22"/>
        </w:rPr>
        <w:t xml:space="preserve">Produces a pricing brief for Cody's team: product list, quantities, competitive context, and suggested pricing scenarios (aggressive / at-market / premium)</w:t>
      </w:r>
    </w:p>
    <w:p>
      <w:pPr>
        <w:pStyle w:val="ListParagraph"/>
        <w:numPr>
          <w:ilvl w:val="0"/>
          <w:numId w:val="2"/>
        </w:numPr>
        <w:spacing w:after="40" w:before="40"/>
      </w:pPr>
      <w:r>
        <w:rPr>
          <w:rFonts w:ascii="Arial" w:cs="Arial" w:eastAsia="Arial" w:hAnsi="Arial"/>
          <w:color w:val="1A1A1A"/>
          <w:sz w:val="22"/>
          <w:szCs w:val="22"/>
        </w:rPr>
        <w:t xml:space="preserve">Flags any products where CustomInk's pricing is significantly above market and winning may require a pricing exception</w:t>
      </w:r>
    </w:p>
    <w:p>
      <w:pPr>
        <w:pStyle w:val="ListParagraph"/>
        <w:numPr>
          <w:ilvl w:val="0"/>
          <w:numId w:val="2"/>
        </w:numPr>
        <w:spacing w:after="40" w:before="40"/>
      </w:pPr>
      <w:r>
        <w:rPr>
          <w:rFonts w:ascii="Arial" w:cs="Arial" w:eastAsia="Arial" w:hAnsi="Arial"/>
          <w:color w:val="1A1A1A"/>
          <w:sz w:val="22"/>
          <w:szCs w:val="22"/>
        </w:rPr>
        <w:t xml:space="preserve">Generates a Red / Yellow / Green margin health score for the deal at different price points</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Humans Do</w:t>
      </w:r>
    </w:p>
    <w:p>
      <w:pPr>
        <w:pStyle w:val="ListParagraph"/>
        <w:numPr>
          <w:ilvl w:val="0"/>
          <w:numId w:val="2"/>
        </w:numPr>
        <w:spacing w:after="40" w:before="40"/>
      </w:pPr>
      <w:r>
        <w:rPr>
          <w:rFonts w:ascii="Arial" w:cs="Arial" w:eastAsia="Arial" w:hAnsi="Arial"/>
          <w:color w:val="1A1A1A"/>
          <w:sz w:val="22"/>
          <w:szCs w:val="22"/>
        </w:rPr>
        <w:t xml:space="preserve">Cody's Loyalty Team reviews the AI pricing brief, validates margin calculations, and finalizes pricing inputs</w:t>
      </w:r>
    </w:p>
    <w:p>
      <w:pPr>
        <w:pStyle w:val="ListParagraph"/>
        <w:numPr>
          <w:ilvl w:val="0"/>
          <w:numId w:val="2"/>
        </w:numPr>
        <w:spacing w:after="40" w:before="40"/>
      </w:pPr>
      <w:r>
        <w:rPr>
          <w:rFonts w:ascii="Arial" w:cs="Arial" w:eastAsia="Arial" w:hAnsi="Arial"/>
          <w:color w:val="1A1A1A"/>
          <w:sz w:val="22"/>
          <w:szCs w:val="22"/>
        </w:rPr>
        <w:t xml:space="preserve">If pricing exception is needed: Cody's team + Ryan make the call with the AI-provided context</w:t>
      </w:r>
    </w:p>
    <w:p>
      <w:pPr>
        <w:pStyle w:val="ListParagraph"/>
        <w:numPr>
          <w:ilvl w:val="0"/>
          <w:numId w:val="2"/>
        </w:numPr>
        <w:spacing w:after="40" w:before="40"/>
      </w:pPr>
      <w:r>
        <w:rPr>
          <w:rFonts w:ascii="Arial" w:cs="Arial" w:eastAsia="Arial" w:hAnsi="Arial"/>
          <w:color w:val="1A1A1A"/>
          <w:sz w:val="22"/>
          <w:szCs w:val="22"/>
        </w:rPr>
        <w:t xml:space="preserve">Pricing outputs feed directly into the response development phase — no sequential handoff delay</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Important Change from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D5A0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FFF3CD"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In the ideal process, Cody's team is brought in at Phase 5 — in parallel with product confirmation (Phase 4) — not after everything else is decided. The AI pricing brief eliminates the blank-slate briefing that currently slows Cody's team down.</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Output</w:t>
      </w:r>
    </w:p>
    <w:p>
      <w:pPr>
        <w:pStyle w:val="ListParagraph"/>
        <w:numPr>
          <w:ilvl w:val="0"/>
          <w:numId w:val="2"/>
        </w:numPr>
        <w:spacing w:after="40" w:before="40"/>
      </w:pPr>
      <w:r>
        <w:rPr>
          <w:rFonts w:ascii="Arial" w:cs="Arial" w:eastAsia="Arial" w:hAnsi="Arial"/>
          <w:color w:val="1A1A1A"/>
          <w:sz w:val="22"/>
          <w:szCs w:val="22"/>
        </w:rPr>
        <w:t xml:space="preserve">Finalized pricing inputs by product and scenario</w:t>
      </w:r>
    </w:p>
    <w:p>
      <w:pPr>
        <w:pStyle w:val="ListParagraph"/>
        <w:numPr>
          <w:ilvl w:val="0"/>
          <w:numId w:val="2"/>
        </w:numPr>
        <w:spacing w:after="40" w:before="40"/>
      </w:pPr>
      <w:r>
        <w:rPr>
          <w:rFonts w:ascii="Arial" w:cs="Arial" w:eastAsia="Arial" w:hAnsi="Arial"/>
          <w:color w:val="1A1A1A"/>
          <w:sz w:val="22"/>
          <w:szCs w:val="22"/>
        </w:rPr>
        <w:t xml:space="preserve">Competitive pricing summary (internal use — not included in RFP response unless specifically appropriate)</w:t>
      </w:r>
    </w:p>
    <w:p>
      <w:pPr>
        <w:pStyle w:val="ListParagraph"/>
        <w:numPr>
          <w:ilvl w:val="0"/>
          <w:numId w:val="2"/>
        </w:numPr>
        <w:spacing w:after="40" w:before="40"/>
      </w:pPr>
      <w:r>
        <w:rPr>
          <w:rFonts w:ascii="Arial" w:cs="Arial" w:eastAsia="Arial" w:hAnsi="Arial"/>
          <w:color w:val="1A1A1A"/>
          <w:sz w:val="22"/>
          <w:szCs w:val="22"/>
        </w:rPr>
        <w:t xml:space="preserve">Margin health score logged in Salesforce</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We Need to Build This</w:t>
      </w:r>
    </w:p>
    <w:p>
      <w:pPr>
        <w:pStyle w:val="ListParagraph"/>
        <w:numPr>
          <w:ilvl w:val="0"/>
          <w:numId w:val="2"/>
        </w:numPr>
        <w:spacing w:after="40" w:before="40"/>
      </w:pPr>
      <w:r>
        <w:rPr>
          <w:rFonts w:ascii="Arial" w:cs="Arial" w:eastAsia="Arial" w:hAnsi="Arial"/>
          <w:color w:val="1A1A1A"/>
          <w:sz w:val="22"/>
          <w:szCs w:val="22"/>
        </w:rPr>
        <w:t xml:space="preserve">Confirm with Martin: which competitor sites should be included in the competitive pricing scrape?</w:t>
      </w:r>
    </w:p>
    <w:p>
      <w:pPr>
        <w:pStyle w:val="ListParagraph"/>
        <w:numPr>
          <w:ilvl w:val="0"/>
          <w:numId w:val="2"/>
        </w:numPr>
        <w:spacing w:after="40" w:before="40"/>
      </w:pPr>
      <w:r>
        <w:rPr>
          <w:rFonts w:ascii="Arial" w:cs="Arial" w:eastAsia="Arial" w:hAnsi="Arial"/>
          <w:color w:val="1A1A1A"/>
          <w:sz w:val="22"/>
          <w:szCs w:val="22"/>
        </w:rPr>
        <w:t xml:space="preserve">Provide: Cody's team's current pricing input format — so the AI brief matches what they need</w:t>
      </w:r>
    </w:p>
    <w:p>
      <w:pPr>
        <w:pStyle w:val="ListParagraph"/>
        <w:numPr>
          <w:ilvl w:val="0"/>
          <w:numId w:val="2"/>
        </w:numPr>
        <w:spacing w:after="40" w:before="40"/>
      </w:pPr>
      <w:r>
        <w:rPr>
          <w:rFonts w:ascii="Arial" w:cs="Arial" w:eastAsia="Arial" w:hAnsi="Arial"/>
          <w:color w:val="1A1A1A"/>
          <w:sz w:val="22"/>
          <w:szCs w:val="22"/>
        </w:rPr>
        <w:t xml:space="preserve">Decide: what margin threshold triggers a pricing exception flag? (Red = below X%, Yellow = X-Y%)</w:t>
      </w:r>
    </w:p>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vAlign w:val="center"/>
          </w:tcPr>
          <w:p>
            <w:pPr>
              <w:jc w:val="center"/>
            </w:pPr>
            <w:r>
              <w:rPr>
                <w:rFonts w:ascii="Arial" w:cs="Arial" w:eastAsia="Arial" w:hAnsi="Arial"/>
                <w:b/>
                <w:bCs/>
                <w:color w:val="FFFFFF"/>
                <w:sz w:val="32"/>
                <w:szCs w:val="32"/>
              </w:rPr>
              <w:t xml:space="preserve">6</w:t>
            </w:r>
          </w:p>
        </w:tc>
        <w:tc>
          <w:tcPr>
            <w:tcW w:type="dxa" w:w="8960"/>
            <w:tcBorders>
              <w:top w:val="none" w:color="FFFFFF" w:sz="0"/>
              <w:left w:val="none" w:color="FFFFFF" w:sz="0"/>
              <w:bottom w:val="none" w:color="FFFFFF" w:sz="0"/>
              <w:right w:val="none" w:color="FFFFFF" w:sz="0"/>
            </w:tcBorders>
            <w:shd w:fill="D6E4F0" w:val="clear"/>
            <w:tcMar>
              <w:top w:type="dxa" w:w="140"/>
              <w:left w:type="dxa" w:w="200"/>
              <w:bottom w:type="dxa" w:w="140"/>
              <w:right w:type="dxa" w:w="160"/>
            </w:tcMar>
          </w:tcPr>
          <w:p>
            <w:pPr>
              <w:spacing w:after="20" w:before="0"/>
            </w:pPr>
            <w:r>
              <w:rPr>
                <w:rFonts w:ascii="Arial" w:cs="Arial" w:eastAsia="Arial" w:hAnsi="Arial"/>
                <w:b/>
                <w:bCs/>
                <w:color w:val="2E75B6"/>
                <w:sz w:val="28"/>
                <w:szCs w:val="28"/>
              </w:rPr>
              <w:t xml:space="preserve">Response Development</w:t>
            </w:r>
            <w:r>
              <w:rPr>
                <w:rFonts w:ascii="Arial" w:cs="Arial" w:eastAsia="Arial" w:hAnsi="Arial"/>
                <w:i/>
                <w:iCs/>
                <w:color w:val="888888"/>
                <w:sz w:val="20"/>
                <w:szCs w:val="20"/>
              </w:rPr>
              <w:t xml:space="preserve">   •   Week 2</w:t>
            </w:r>
          </w:p>
          <w:p>
            <w:pPr>
              <w:spacing w:after="0" w:before="0"/>
            </w:pPr>
            <w:r>
              <w:rPr>
                <w:rFonts w:ascii="Arial" w:cs="Arial" w:eastAsia="Arial" w:hAnsi="Arial"/>
                <w:i/>
                <w:iCs/>
                <w:color w:val="444444"/>
                <w:sz w:val="20"/>
                <w:szCs w:val="20"/>
              </w:rPr>
              <w:t xml:space="preserve">AI drafts the full response — humans focus on review and judgment, not writing from scratch</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Ryan currently drafts every response from scratch, manually adapting to each RFP's format. Static sections like company info and SLA are re-written each time. Sales edits after the fact without a structured review process, causing rework and version confusion.</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Autopilot Sections — Zero Human Writing Required</w:t>
      </w:r>
    </w:p>
    <w:p>
      <w:pPr>
        <w:spacing w:after="100" w:before="60"/>
      </w:pPr>
      <w:r>
        <w:rPr>
          <w:rFonts w:ascii="Arial" w:cs="Arial" w:eastAsia="Arial" w:hAnsi="Arial"/>
          <w:color w:val="1A1A1A"/>
          <w:sz w:val="22"/>
          <w:szCs w:val="22"/>
        </w:rPr>
        <w:t xml:space="preserve">The following sections are pre-answered from the CustomInk content library and inserted automatically into every RFP response. They are reviewed but not written: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5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Content Source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Company Information</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Pre-approved boilerplate: history, size, locations, certifications — multiple length versions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Financial Information</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Approved financial disclosures, D&amp;B/credit info, insurance certificates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Approach to Sustainability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Pre-approved sustainability statement with current certifications and commitments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Customer SLA</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Standard SLA commitments by tier — customized only if prospect specifies non-standard requirements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Customer References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Pre-approved reference library by industry — AI selects the most relevant 3</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Shipping &amp; Timeframes</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Standard lead time commitments by product category and order size</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Custom Sections — AI Drafts, Humans Refine</w:t>
      </w:r>
    </w:p>
    <w:p>
      <w:pPr>
        <w:pStyle w:val="ListParagraph"/>
        <w:numPr>
          <w:ilvl w:val="0"/>
          <w:numId w:val="2"/>
        </w:numPr>
        <w:spacing w:after="40" w:before="40"/>
      </w:pPr>
      <w:r>
        <w:rPr>
          <w:rFonts w:ascii="Arial" w:cs="Arial" w:eastAsia="Arial" w:hAnsi="Arial"/>
          <w:color w:val="1A1A1A"/>
          <w:sz w:val="22"/>
          <w:szCs w:val="22"/>
        </w:rPr>
        <w:t xml:space="preserve">Capabilities Tab: AI drafts from historical responses matched to the RFP's evaluation criteria</w:t>
      </w:r>
    </w:p>
    <w:p>
      <w:pPr>
        <w:pStyle w:val="ListParagraph"/>
        <w:numPr>
          <w:ilvl w:val="0"/>
          <w:numId w:val="2"/>
        </w:numPr>
        <w:spacing w:after="40" w:before="40"/>
      </w:pPr>
      <w:r>
        <w:rPr>
          <w:rFonts w:ascii="Arial" w:cs="Arial" w:eastAsia="Arial" w:hAnsi="Arial"/>
          <w:color w:val="1A1A1A"/>
          <w:sz w:val="22"/>
          <w:szCs w:val="22"/>
        </w:rPr>
        <w:t xml:space="preserve">Product Selection narrative: incorporates confirmed product list and rationale from Phase 4</w:t>
      </w:r>
    </w:p>
    <w:p>
      <w:pPr>
        <w:pStyle w:val="ListParagraph"/>
        <w:numPr>
          <w:ilvl w:val="0"/>
          <w:numId w:val="2"/>
        </w:numPr>
        <w:spacing w:after="40" w:before="40"/>
      </w:pPr>
      <w:r>
        <w:rPr>
          <w:rFonts w:ascii="Arial" w:cs="Arial" w:eastAsia="Arial" w:hAnsi="Arial"/>
          <w:color w:val="1A1A1A"/>
          <w:sz w:val="22"/>
          <w:szCs w:val="22"/>
        </w:rPr>
        <w:t xml:space="preserve">Pricing Section: populated with finalized inputs from Cody's team (Phase 5)</w:t>
      </w:r>
    </w:p>
    <w:p>
      <w:pPr>
        <w:pStyle w:val="ListParagraph"/>
        <w:numPr>
          <w:ilvl w:val="0"/>
          <w:numId w:val="2"/>
        </w:numPr>
        <w:spacing w:after="40" w:before="40"/>
      </w:pPr>
      <w:r>
        <w:rPr>
          <w:rFonts w:ascii="Arial" w:cs="Arial" w:eastAsia="Arial" w:hAnsi="Arial"/>
          <w:color w:val="1A1A1A"/>
          <w:sz w:val="22"/>
          <w:szCs w:val="22"/>
        </w:rPr>
        <w:t xml:space="preserve">International / Shipping Capabilities: drafted from standard content, flagged if non-standard scope requested</w:t>
      </w:r>
    </w:p>
    <w:p>
      <w:pPr>
        <w:pStyle w:val="ListParagraph"/>
        <w:numPr>
          <w:ilvl w:val="0"/>
          <w:numId w:val="2"/>
        </w:numPr>
        <w:spacing w:after="40" w:before="40"/>
      </w:pPr>
      <w:r>
        <w:rPr>
          <w:rFonts w:ascii="Arial" w:cs="Arial" w:eastAsia="Arial" w:hAnsi="Arial"/>
          <w:color w:val="1A1A1A"/>
          <w:sz w:val="22"/>
          <w:szCs w:val="22"/>
        </w:rPr>
        <w:t xml:space="preserve">Custom or company-specific questions: AI drafts based on closest historical match, flagged for Ryan review</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Format-Agnostic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Every RFP format is handled the same way internally. The AI works in a standardized structure, then exports to whatever format the prospect requires — Excel, Word, portal, or PDF. Reps never need to manually reformat a response again.</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Review Process</w:t>
      </w:r>
    </w:p>
    <w:p>
      <w:pPr>
        <w:pStyle w:val="ListParagraph"/>
        <w:numPr>
          <w:ilvl w:val="0"/>
          <w:numId w:val="2"/>
        </w:numPr>
        <w:spacing w:after="40" w:before="40"/>
      </w:pPr>
      <w:r>
        <w:rPr>
          <w:rFonts w:ascii="Arial" w:cs="Arial" w:eastAsia="Arial" w:hAnsi="Arial"/>
          <w:color w:val="1A1A1A"/>
          <w:sz w:val="22"/>
          <w:szCs w:val="22"/>
        </w:rPr>
        <w:t xml:space="preserve">AI delivers complete draft to Ryan in Slack with a section-by-section confidence score</w:t>
      </w:r>
    </w:p>
    <w:p>
      <w:pPr>
        <w:pStyle w:val="ListParagraph"/>
        <w:numPr>
          <w:ilvl w:val="0"/>
          <w:numId w:val="2"/>
        </w:numPr>
        <w:spacing w:after="40" w:before="40"/>
      </w:pPr>
      <w:r>
        <w:rPr>
          <w:rFonts w:ascii="Arial" w:cs="Arial" w:eastAsia="Arial" w:hAnsi="Arial"/>
          <w:color w:val="1A1A1A"/>
          <w:sz w:val="22"/>
          <w:szCs w:val="22"/>
        </w:rPr>
        <w:t xml:space="preserve">Ryan reviews: high-confidence sections are spot-checked; low-confidence sections get full review</w:t>
      </w:r>
    </w:p>
    <w:p>
      <w:pPr>
        <w:pStyle w:val="ListParagraph"/>
        <w:numPr>
          <w:ilvl w:val="0"/>
          <w:numId w:val="2"/>
        </w:numPr>
        <w:spacing w:after="40" w:before="40"/>
      </w:pPr>
      <w:r>
        <w:rPr>
          <w:rFonts w:ascii="Arial" w:cs="Arial" w:eastAsia="Arial" w:hAnsi="Arial"/>
          <w:color w:val="1A1A1A"/>
          <w:sz w:val="22"/>
          <w:szCs w:val="22"/>
        </w:rPr>
        <w:t xml:space="preserve">Ryan's edits are tracked (version control); AI summarizes changes for Sales review</w:t>
      </w:r>
    </w:p>
    <w:p>
      <w:pPr>
        <w:pStyle w:val="ListParagraph"/>
        <w:numPr>
          <w:ilvl w:val="0"/>
          <w:numId w:val="2"/>
        </w:numPr>
        <w:spacing w:after="40" w:before="40"/>
      </w:pPr>
      <w:r>
        <w:rPr>
          <w:rFonts w:ascii="Arial" w:cs="Arial" w:eastAsia="Arial" w:hAnsi="Arial"/>
          <w:color w:val="1A1A1A"/>
          <w:sz w:val="22"/>
          <w:szCs w:val="22"/>
        </w:rPr>
        <w:t xml:space="preserve">Sales reviews the final draft with a structured checklist — not a free-form edit pass</w:t>
      </w:r>
    </w:p>
    <w:p>
      <w:pPr>
        <w:pStyle w:val="ListParagraph"/>
        <w:numPr>
          <w:ilvl w:val="0"/>
          <w:numId w:val="2"/>
        </w:numPr>
        <w:spacing w:after="40" w:before="40"/>
      </w:pPr>
      <w:r>
        <w:rPr>
          <w:rFonts w:ascii="Arial" w:cs="Arial" w:eastAsia="Arial" w:hAnsi="Arial"/>
          <w:color w:val="1A1A1A"/>
          <w:sz w:val="22"/>
          <w:szCs w:val="22"/>
        </w:rPr>
        <w:t xml:space="preserve">Any Sales changes are flagged for Ryan confirmation before going into the final document</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We Need to Build This</w:t>
      </w:r>
    </w:p>
    <w:p>
      <w:pPr>
        <w:pStyle w:val="ListParagraph"/>
        <w:numPr>
          <w:ilvl w:val="0"/>
          <w:numId w:val="2"/>
        </w:numPr>
        <w:spacing w:after="40" w:before="40"/>
      </w:pPr>
      <w:r>
        <w:rPr>
          <w:rFonts w:ascii="Arial" w:cs="Arial" w:eastAsia="Arial" w:hAnsi="Arial"/>
          <w:color w:val="1A1A1A"/>
          <w:sz w:val="22"/>
          <w:szCs w:val="22"/>
        </w:rPr>
        <w:t xml:space="preserve">Provide: 20-50 past RFP responses (the core training library for autopilot and custom sections)</w:t>
      </w:r>
    </w:p>
    <w:p>
      <w:pPr>
        <w:pStyle w:val="ListParagraph"/>
        <w:numPr>
          <w:ilvl w:val="0"/>
          <w:numId w:val="2"/>
        </w:numPr>
        <w:spacing w:after="40" w:before="40"/>
      </w:pPr>
      <w:r>
        <w:rPr>
          <w:rFonts w:ascii="Arial" w:cs="Arial" w:eastAsia="Arial" w:hAnsi="Arial"/>
          <w:color w:val="1A1A1A"/>
          <w:sz w:val="22"/>
          <w:szCs w:val="22"/>
        </w:rPr>
        <w:t xml:space="preserve">Provide: current company info, financials, sustainability, SLA, and reference boilerplate in their most up-to-date versions</w:t>
      </w:r>
    </w:p>
    <w:p>
      <w:pPr>
        <w:pStyle w:val="ListParagraph"/>
        <w:numPr>
          <w:ilvl w:val="0"/>
          <w:numId w:val="2"/>
        </w:numPr>
        <w:spacing w:after="40" w:before="40"/>
      </w:pPr>
      <w:r>
        <w:rPr>
          <w:rFonts w:ascii="Arial" w:cs="Arial" w:eastAsia="Arial" w:hAnsi="Arial"/>
          <w:color w:val="1A1A1A"/>
          <w:sz w:val="22"/>
          <w:szCs w:val="22"/>
        </w:rPr>
        <w:t xml:space="preserve">Decide: what is the structured Sales review checklist? (What should Sales be looking for specifically?)</w:t>
      </w:r>
    </w:p>
    <w:p>
      <w:pPr>
        <w:pStyle w:val="ListParagraph"/>
        <w:numPr>
          <w:ilvl w:val="0"/>
          <w:numId w:val="2"/>
        </w:numPr>
        <w:spacing w:after="40" w:before="40"/>
      </w:pPr>
      <w:r>
        <w:rPr>
          <w:rFonts w:ascii="Arial" w:cs="Arial" w:eastAsia="Arial" w:hAnsi="Arial"/>
          <w:color w:val="1A1A1A"/>
          <w:sz w:val="22"/>
          <w:szCs w:val="22"/>
        </w:rPr>
        <w:t xml:space="preserve">Decide: can Sales make direct edits, or do they submit feedback for Ryan to incorporate?</w:t>
      </w:r>
    </w:p>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7D5A00" w:val="clear"/>
            <w:vAlign w:val="center"/>
          </w:tcPr>
          <w:p>
            <w:pPr>
              <w:jc w:val="center"/>
            </w:pPr>
            <w:r>
              <w:rPr>
                <w:rFonts w:ascii="Arial" w:cs="Arial" w:eastAsia="Arial" w:hAnsi="Arial"/>
                <w:b/>
                <w:bCs/>
                <w:color w:val="FFFFFF"/>
                <w:sz w:val="32"/>
                <w:szCs w:val="32"/>
              </w:rPr>
              <w:t xml:space="preserve">7</w:t>
            </w:r>
          </w:p>
        </w:tc>
        <w:tc>
          <w:tcPr>
            <w:tcW w:type="dxa" w:w="8960"/>
            <w:tcBorders>
              <w:top w:val="none" w:color="FFFFFF" w:sz="0"/>
              <w:left w:val="none" w:color="FFFFFF" w:sz="0"/>
              <w:bottom w:val="none" w:color="FFFFFF" w:sz="0"/>
              <w:right w:val="none" w:color="FFFFFF" w:sz="0"/>
            </w:tcBorders>
            <w:shd w:fill="FFF3CD" w:val="clear"/>
            <w:tcMar>
              <w:top w:type="dxa" w:w="140"/>
              <w:left w:type="dxa" w:w="200"/>
              <w:bottom w:type="dxa" w:w="140"/>
              <w:right w:type="dxa" w:w="160"/>
            </w:tcMar>
          </w:tcPr>
          <w:p>
            <w:pPr>
              <w:spacing w:after="20" w:before="0"/>
            </w:pPr>
            <w:r>
              <w:rPr>
                <w:rFonts w:ascii="Arial" w:cs="Arial" w:eastAsia="Arial" w:hAnsi="Arial"/>
                <w:b/>
                <w:bCs/>
                <w:color w:val="7D5A00"/>
                <w:sz w:val="28"/>
                <w:szCs w:val="28"/>
              </w:rPr>
              <w:t xml:space="preserve">Brand Package</w:t>
            </w:r>
            <w:r>
              <w:rPr>
                <w:rFonts w:ascii="Arial" w:cs="Arial" w:eastAsia="Arial" w:hAnsi="Arial"/>
                <w:i/>
                <w:iCs/>
                <w:color w:val="888888"/>
                <w:sz w:val="20"/>
                <w:szCs w:val="20"/>
              </w:rPr>
              <w:t xml:space="preserve">   •   Week 2</w:t>
            </w:r>
          </w:p>
          <w:p>
            <w:pPr>
              <w:spacing w:after="0" w:before="0"/>
            </w:pPr>
            <w:r>
              <w:rPr>
                <w:rFonts w:ascii="Arial" w:cs="Arial" w:eastAsia="Arial" w:hAnsi="Arial"/>
                <w:i/>
                <w:iCs/>
                <w:color w:val="444444"/>
                <w:sz w:val="20"/>
                <w:szCs w:val="20"/>
              </w:rPr>
              <w:t xml:space="preserve">Fix the missing brand layer — every submission should look as good as the products we sell</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D5A0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FFF3CD" w:val="clear"/>
            <w:tcMar>
              <w:top w:type="dxa" w:w="120"/>
              <w:left w:type="dxa" w:w="180"/>
              <w:bottom w:type="dxa" w:w="120"/>
              <w:right w:type="dxa" w:w="120"/>
            </w:tcMar>
          </w:tcPr>
          <w:p>
            <w:pPr>
              <w:spacing w:after="0" w:before="0"/>
            </w:pPr>
            <w:r>
              <w:rPr>
                <w:rFonts w:ascii="Arial" w:cs="Arial" w:eastAsia="Arial" w:hAnsi="Arial"/>
                <w:i/>
                <w:iCs/>
                <w:color w:val="1A1A1A"/>
                <w:sz w:val="21"/>
                <w:szCs w:val="21"/>
              </w:rPr>
              <w:t xml:space="preserve">Currently, RFP submissions are text-only with no visual polish. There is a standard deck but it is not customized. Submissions lack product mockups, logo-on-product showcases, and the visual storytelling that differentiates CustomInk from commodity competitors.</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the AI Generates</w:t>
      </w:r>
    </w:p>
    <w:p>
      <w:pPr>
        <w:pStyle w:val="ListParagraph"/>
        <w:numPr>
          <w:ilvl w:val="0"/>
          <w:numId w:val="2"/>
        </w:numPr>
        <w:spacing w:after="40" w:before="40"/>
      </w:pPr>
      <w:r>
        <w:rPr>
          <w:rFonts w:ascii="Arial" w:cs="Arial" w:eastAsia="Arial" w:hAnsi="Arial"/>
          <w:color w:val="1A1A1A"/>
          <w:sz w:val="22"/>
          <w:szCs w:val="22"/>
        </w:rPr>
        <w:t xml:space="preserve">Product mockups: recommended products shown with the prospect's logo or brand colors applied</w:t>
      </w:r>
    </w:p>
    <w:p>
      <w:pPr>
        <w:pStyle w:val="ListParagraph"/>
        <w:numPr>
          <w:ilvl w:val="0"/>
          <w:numId w:val="2"/>
        </w:numPr>
        <w:spacing w:after="40" w:before="40"/>
      </w:pPr>
      <w:r>
        <w:rPr>
          <w:rFonts w:ascii="Arial" w:cs="Arial" w:eastAsia="Arial" w:hAnsi="Arial"/>
          <w:color w:val="1A1A1A"/>
          <w:sz w:val="22"/>
          <w:szCs w:val="22"/>
        </w:rPr>
        <w:t xml:space="preserve">Category showcase: curated visuals showing the product range in real use contexts relevant to the prospect's industry</w:t>
      </w:r>
    </w:p>
    <w:p>
      <w:pPr>
        <w:pStyle w:val="ListParagraph"/>
        <w:numPr>
          <w:ilvl w:val="0"/>
          <w:numId w:val="2"/>
        </w:numPr>
        <w:spacing w:after="40" w:before="40"/>
      </w:pPr>
      <w:r>
        <w:rPr>
          <w:rFonts w:ascii="Arial" w:cs="Arial" w:eastAsia="Arial" w:hAnsi="Arial"/>
          <w:color w:val="1A1A1A"/>
          <w:sz w:val="22"/>
          <w:szCs w:val="22"/>
        </w:rPr>
        <w:t xml:space="preserve">Branded quote/pricing section: a visually designed pricing page that matches the CustomInk brand</w:t>
      </w:r>
    </w:p>
    <w:p>
      <w:pPr>
        <w:pStyle w:val="ListParagraph"/>
        <w:numPr>
          <w:ilvl w:val="0"/>
          <w:numId w:val="2"/>
        </w:numPr>
        <w:spacing w:after="40" w:before="40"/>
      </w:pPr>
      <w:r>
        <w:rPr>
          <w:rFonts w:ascii="Arial" w:cs="Arial" w:eastAsia="Arial" w:hAnsi="Arial"/>
          <w:color w:val="1A1A1A"/>
          <w:sz w:val="22"/>
          <w:szCs w:val="22"/>
        </w:rPr>
        <w:t xml:space="preserve">Customized deck: the standard deck updated with prospect-specific products, use cases, and visuals</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We Need to Build This</w:t>
      </w:r>
    </w:p>
    <w:p>
      <w:pPr>
        <w:pStyle w:val="ListParagraph"/>
        <w:numPr>
          <w:ilvl w:val="0"/>
          <w:numId w:val="2"/>
        </w:numPr>
        <w:spacing w:after="40" w:before="40"/>
      </w:pPr>
      <w:r>
        <w:rPr>
          <w:rFonts w:ascii="Arial" w:cs="Arial" w:eastAsia="Arial" w:hAnsi="Arial"/>
          <w:color w:val="1A1A1A"/>
          <w:sz w:val="22"/>
          <w:szCs w:val="22"/>
        </w:rPr>
        <w:t xml:space="preserve">Provide: CustomInk brand kit (logo files, approved colors, fonts, visual templates)</w:t>
      </w:r>
    </w:p>
    <w:p>
      <w:pPr>
        <w:pStyle w:val="ListParagraph"/>
        <w:numPr>
          <w:ilvl w:val="0"/>
          <w:numId w:val="2"/>
        </w:numPr>
        <w:spacing w:after="40" w:before="40"/>
      </w:pPr>
      <w:r>
        <w:rPr>
          <w:rFonts w:ascii="Arial" w:cs="Arial" w:eastAsia="Arial" w:hAnsi="Arial"/>
          <w:color w:val="1A1A1A"/>
          <w:sz w:val="22"/>
          <w:szCs w:val="22"/>
        </w:rPr>
        <w:t xml:space="preserve">Provide: the current standard RFP deck — this becomes the baseline template the AI updates</w:t>
      </w:r>
    </w:p>
    <w:p>
      <w:pPr>
        <w:pStyle w:val="ListParagraph"/>
        <w:numPr>
          <w:ilvl w:val="0"/>
          <w:numId w:val="2"/>
        </w:numPr>
        <w:spacing w:after="40" w:before="40"/>
      </w:pPr>
      <w:r>
        <w:rPr>
          <w:rFonts w:ascii="Arial" w:cs="Arial" w:eastAsia="Arial" w:hAnsi="Arial"/>
          <w:color w:val="1A1A1A"/>
          <w:sz w:val="22"/>
          <w:szCs w:val="22"/>
        </w:rPr>
        <w:t xml:space="preserve">Decide: does the brand package go inside the RFP document itself, or as a companion attachment?</w:t>
      </w:r>
    </w:p>
    <w:p>
      <w:pPr>
        <w:pStyle w:val="ListParagraph"/>
        <w:numPr>
          <w:ilvl w:val="0"/>
          <w:numId w:val="2"/>
        </w:numPr>
        <w:spacing w:after="40" w:before="40"/>
      </w:pPr>
      <w:r>
        <w:rPr>
          <w:rFonts w:ascii="Arial" w:cs="Arial" w:eastAsia="Arial" w:hAnsi="Arial"/>
          <w:color w:val="1A1A1A"/>
          <w:sz w:val="22"/>
          <w:szCs w:val="22"/>
        </w:rPr>
        <w:t xml:space="preserve">Decide: does the brand team need to approve AI-generated visuals, or can they go straight to Ryan for sign-off?</w:t>
      </w:r>
    </w:p>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E7E34" w:val="clear"/>
            <w:vAlign w:val="center"/>
          </w:tcPr>
          <w:p>
            <w:pPr>
              <w:jc w:val="center"/>
            </w:pPr>
            <w:r>
              <w:rPr>
                <w:rFonts w:ascii="Arial" w:cs="Arial" w:eastAsia="Arial" w:hAnsi="Arial"/>
                <w:b/>
                <w:bCs/>
                <w:color w:val="FFFFFF"/>
                <w:sz w:val="32"/>
                <w:szCs w:val="32"/>
              </w:rPr>
              <w:t xml:space="preserve">8</w:t>
            </w:r>
          </w:p>
        </w:tc>
        <w:tc>
          <w:tcPr>
            <w:tcW w:type="dxa" w:w="8960"/>
            <w:tcBorders>
              <w:top w:val="none" w:color="FFFFFF" w:sz="0"/>
              <w:left w:val="none" w:color="FFFFFF" w:sz="0"/>
              <w:bottom w:val="none" w:color="FFFFFF" w:sz="0"/>
              <w:right w:val="none" w:color="FFFFFF" w:sz="0"/>
            </w:tcBorders>
            <w:shd w:fill="E8F5E9" w:val="clear"/>
            <w:tcMar>
              <w:top w:type="dxa" w:w="140"/>
              <w:left w:type="dxa" w:w="200"/>
              <w:bottom w:type="dxa" w:w="140"/>
              <w:right w:type="dxa" w:w="160"/>
            </w:tcMar>
          </w:tcPr>
          <w:p>
            <w:pPr>
              <w:spacing w:after="20" w:before="0"/>
            </w:pPr>
            <w:r>
              <w:rPr>
                <w:rFonts w:ascii="Arial" w:cs="Arial" w:eastAsia="Arial" w:hAnsi="Arial"/>
                <w:b/>
                <w:bCs/>
                <w:color w:val="1E7E34"/>
                <w:sz w:val="28"/>
                <w:szCs w:val="28"/>
              </w:rPr>
              <w:t xml:space="preserve">Final Approval &amp; Submission</w:t>
            </w:r>
            <w:r>
              <w:rPr>
                <w:rFonts w:ascii="Arial" w:cs="Arial" w:eastAsia="Arial" w:hAnsi="Arial"/>
                <w:i/>
                <w:iCs/>
                <w:color w:val="888888"/>
                <w:sz w:val="20"/>
                <w:szCs w:val="20"/>
              </w:rPr>
              <w:t xml:space="preserve">   •   Day before deadline</w:t>
            </w:r>
          </w:p>
          <w:p>
            <w:pPr>
              <w:spacing w:after="0" w:before="0"/>
            </w:pPr>
            <w:r>
              <w:rPr>
                <w:rFonts w:ascii="Arial" w:cs="Arial" w:eastAsia="Arial" w:hAnsi="Arial"/>
                <w:i/>
                <w:iCs/>
                <w:color w:val="444444"/>
                <w:sz w:val="20"/>
                <w:szCs w:val="20"/>
              </w:rPr>
              <w:t xml:space="preserve">One final green light, then the AI handles formatting and delivery</w:t>
            </w:r>
          </w:p>
        </w:tc>
      </w:tr>
    </w:tbl>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the AI Does</w:t>
      </w:r>
    </w:p>
    <w:p>
      <w:pPr>
        <w:pStyle w:val="ListParagraph"/>
        <w:numPr>
          <w:ilvl w:val="0"/>
          <w:numId w:val="2"/>
        </w:numPr>
        <w:spacing w:after="40" w:before="40"/>
      </w:pPr>
      <w:r>
        <w:rPr>
          <w:rFonts w:ascii="Arial" w:cs="Arial" w:eastAsia="Arial" w:hAnsi="Arial"/>
          <w:color w:val="1A1A1A"/>
          <w:sz w:val="22"/>
          <w:szCs w:val="22"/>
        </w:rPr>
        <w:t xml:space="preserve">Runs a pre-submission compliance checklist:</w:t>
      </w:r>
    </w:p>
    <w:p>
      <w:pPr>
        <w:pStyle w:val="ListParagraph"/>
        <w:numPr>
          <w:ilvl w:val="0"/>
          <w:numId w:val="2"/>
        </w:numPr>
        <w:spacing w:after="40" w:before="40"/>
      </w:pPr>
      <w:r>
        <w:rPr>
          <w:rFonts w:ascii="Arial" w:cs="Arial" w:eastAsia="Arial" w:hAnsi="Arial"/>
          <w:color w:val="1A1A1A"/>
          <w:sz w:val="22"/>
          <w:szCs w:val="22"/>
        </w:rPr>
        <w:t xml:space="preserve">All sections answered? (no blanks or placeholders remaining)</w:t>
      </w:r>
    </w:p>
    <w:p>
      <w:pPr>
        <w:pStyle w:val="ListParagraph"/>
        <w:numPr>
          <w:ilvl w:val="0"/>
          <w:numId w:val="2"/>
        </w:numPr>
        <w:spacing w:after="40" w:before="40"/>
      </w:pPr>
      <w:r>
        <w:rPr>
          <w:rFonts w:ascii="Arial" w:cs="Arial" w:eastAsia="Arial" w:hAnsi="Arial"/>
          <w:color w:val="1A1A1A"/>
          <w:sz w:val="22"/>
          <w:szCs w:val="22"/>
        </w:rPr>
        <w:t xml:space="preserve">All Legal flags resolved? (open items cleared by Legal)</w:t>
      </w:r>
    </w:p>
    <w:p>
      <w:pPr>
        <w:pStyle w:val="ListParagraph"/>
        <w:numPr>
          <w:ilvl w:val="0"/>
          <w:numId w:val="2"/>
        </w:numPr>
        <w:spacing w:after="40" w:before="40"/>
      </w:pPr>
      <w:r>
        <w:rPr>
          <w:rFonts w:ascii="Arial" w:cs="Arial" w:eastAsia="Arial" w:hAnsi="Arial"/>
          <w:color w:val="1A1A1A"/>
          <w:sz w:val="22"/>
          <w:szCs w:val="22"/>
        </w:rPr>
        <w:t xml:space="preserve">Pricing approved? (Cody's team sign-off logged)</w:t>
      </w:r>
    </w:p>
    <w:p>
      <w:pPr>
        <w:pStyle w:val="ListParagraph"/>
        <w:numPr>
          <w:ilvl w:val="0"/>
          <w:numId w:val="2"/>
        </w:numPr>
        <w:spacing w:after="40" w:before="40"/>
      </w:pPr>
      <w:r>
        <w:rPr>
          <w:rFonts w:ascii="Arial" w:cs="Arial" w:eastAsia="Arial" w:hAnsi="Arial"/>
          <w:color w:val="1A1A1A"/>
          <w:sz w:val="22"/>
          <w:szCs w:val="22"/>
        </w:rPr>
        <w:t xml:space="preserve">Brand package attached? (visuals included)</w:t>
      </w:r>
    </w:p>
    <w:p>
      <w:pPr>
        <w:pStyle w:val="ListParagraph"/>
        <w:numPr>
          <w:ilvl w:val="0"/>
          <w:numId w:val="2"/>
        </w:numPr>
        <w:spacing w:after="40" w:before="40"/>
      </w:pPr>
      <w:r>
        <w:rPr>
          <w:rFonts w:ascii="Arial" w:cs="Arial" w:eastAsia="Arial" w:hAnsi="Arial"/>
          <w:color w:val="1A1A1A"/>
          <w:sz w:val="22"/>
          <w:szCs w:val="22"/>
        </w:rPr>
        <w:t xml:space="preserve">Deadline on track? (submission window confirmed)</w:t>
      </w:r>
    </w:p>
    <w:p>
      <w:pPr>
        <w:pStyle w:val="ListParagraph"/>
        <w:numPr>
          <w:ilvl w:val="0"/>
          <w:numId w:val="2"/>
        </w:numPr>
        <w:spacing w:after="40" w:before="40"/>
      </w:pPr>
      <w:r>
        <w:rPr>
          <w:rFonts w:ascii="Arial" w:cs="Arial" w:eastAsia="Arial" w:hAnsi="Arial"/>
          <w:color w:val="1A1A1A"/>
          <w:sz w:val="22"/>
          <w:szCs w:val="22"/>
        </w:rPr>
        <w:t xml:space="preserve">Delivers a final review summary to Haley and Ryan in Slack with the compliance checklist result</w:t>
      </w:r>
    </w:p>
    <w:p>
      <w:pPr>
        <w:pStyle w:val="ListParagraph"/>
        <w:numPr>
          <w:ilvl w:val="0"/>
          <w:numId w:val="2"/>
        </w:numPr>
        <w:spacing w:after="40" w:before="40"/>
      </w:pPr>
      <w:r>
        <w:rPr>
          <w:rFonts w:ascii="Arial" w:cs="Arial" w:eastAsia="Arial" w:hAnsi="Arial"/>
          <w:color w:val="1A1A1A"/>
          <w:sz w:val="22"/>
          <w:szCs w:val="22"/>
        </w:rPr>
        <w:t xml:space="preserve">Upon approval: formats the complete response in the RFP's required format (Word, Excel, PDF, portal)</w:t>
      </w:r>
    </w:p>
    <w:p>
      <w:pPr>
        <w:pStyle w:val="ListParagraph"/>
        <w:numPr>
          <w:ilvl w:val="0"/>
          <w:numId w:val="2"/>
        </w:numPr>
        <w:spacing w:after="40" w:before="40"/>
      </w:pPr>
      <w:r>
        <w:rPr>
          <w:rFonts w:ascii="Arial" w:cs="Arial" w:eastAsia="Arial" w:hAnsi="Arial"/>
          <w:color w:val="1A1A1A"/>
          <w:sz w:val="22"/>
          <w:szCs w:val="22"/>
        </w:rPr>
        <w:t xml:space="preserve">Submits or packages for Sales to submit, depending on the portal's requirements</w:t>
      </w:r>
    </w:p>
    <w:p>
      <w:pPr>
        <w:pStyle w:val="ListParagraph"/>
        <w:numPr>
          <w:ilvl w:val="0"/>
          <w:numId w:val="2"/>
        </w:numPr>
        <w:spacing w:after="40" w:before="40"/>
      </w:pPr>
      <w:r>
        <w:rPr>
          <w:rFonts w:ascii="Arial" w:cs="Arial" w:eastAsia="Arial" w:hAnsi="Arial"/>
          <w:color w:val="1A1A1A"/>
          <w:sz w:val="22"/>
          <w:szCs w:val="22"/>
        </w:rPr>
        <w:t xml:space="preserve">Updates Salesforce: opportunity stage advanced, response attached to the record, project board closed</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Humans Do</w:t>
      </w:r>
    </w:p>
    <w:p>
      <w:pPr>
        <w:pStyle w:val="ListParagraph"/>
        <w:numPr>
          <w:ilvl w:val="0"/>
          <w:numId w:val="2"/>
        </w:numPr>
        <w:spacing w:after="40" w:before="40"/>
      </w:pPr>
      <w:r>
        <w:rPr>
          <w:rFonts w:ascii="Arial" w:cs="Arial" w:eastAsia="Arial" w:hAnsi="Arial"/>
          <w:color w:val="1A1A1A"/>
          <w:sz w:val="22"/>
          <w:szCs w:val="22"/>
        </w:rPr>
        <w:t xml:space="preserve">Haley + Ryan review the compliance summary and give final green light</w:t>
      </w:r>
    </w:p>
    <w:p>
      <w:pPr>
        <w:pStyle w:val="ListParagraph"/>
        <w:numPr>
          <w:ilvl w:val="0"/>
          <w:numId w:val="2"/>
        </w:numPr>
        <w:spacing w:after="40" w:before="40"/>
      </w:pPr>
      <w:r>
        <w:rPr>
          <w:rFonts w:ascii="Arial" w:cs="Arial" w:eastAsia="Arial" w:hAnsi="Arial"/>
          <w:color w:val="1A1A1A"/>
          <w:sz w:val="22"/>
          <w:szCs w:val="22"/>
        </w:rPr>
        <w:t xml:space="preserve">If anything is flagged: they resolve it or make the judgment call to proceed anyway</w:t>
      </w:r>
    </w:p>
    <w:p>
      <w:pPr>
        <w:pStyle w:val="ListParagraph"/>
        <w:numPr>
          <w:ilvl w:val="0"/>
          <w:numId w:val="2"/>
        </w:numPr>
        <w:spacing w:after="40" w:before="40"/>
      </w:pPr>
      <w:r>
        <w:rPr>
          <w:rFonts w:ascii="Arial" w:cs="Arial" w:eastAsia="Arial" w:hAnsi="Arial"/>
          <w:color w:val="1A1A1A"/>
          <w:sz w:val="22"/>
          <w:szCs w:val="22"/>
        </w:rPr>
        <w:t xml:space="preserve">Sales sends the submission (or confirms the AI portal submission was successful)</w:t>
      </w:r>
    </w:p>
    <w:p>
      <w:pPr>
        <w:spacing w:after="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What We Need to Build This</w:t>
      </w:r>
    </w:p>
    <w:p>
      <w:pPr>
        <w:pStyle w:val="ListParagraph"/>
        <w:numPr>
          <w:ilvl w:val="0"/>
          <w:numId w:val="2"/>
        </w:numPr>
        <w:spacing w:after="40" w:before="40"/>
      </w:pPr>
      <w:r>
        <w:rPr>
          <w:rFonts w:ascii="Arial" w:cs="Arial" w:eastAsia="Arial" w:hAnsi="Arial"/>
          <w:color w:val="1A1A1A"/>
          <w:sz w:val="22"/>
          <w:szCs w:val="22"/>
        </w:rPr>
        <w:t xml:space="preserve">Confirm: what does the final approval sign-off look like? A Slack reaction? A button in a Slack message? A Salesforce task completion?</w:t>
      </w:r>
    </w:p>
    <w:p>
      <w:pPr>
        <w:pStyle w:val="ListParagraph"/>
        <w:numPr>
          <w:ilvl w:val="0"/>
          <w:numId w:val="2"/>
        </w:numPr>
        <w:spacing w:after="40" w:before="40"/>
      </w:pPr>
      <w:r>
        <w:rPr>
          <w:rFonts w:ascii="Arial" w:cs="Arial" w:eastAsia="Arial" w:hAnsi="Arial"/>
          <w:color w:val="1A1A1A"/>
          <w:sz w:val="22"/>
          <w:szCs w:val="22"/>
        </w:rPr>
        <w:t xml:space="preserve">Provide: list of submission portals your top prospects use — so the AI can be configured for each</w:t>
      </w:r>
    </w:p>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AI vs. Human: Full Responsibility Map</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1A1A1A"/>
          <w:sz w:val="22"/>
          <w:szCs w:val="22"/>
        </w:rPr>
        <w:t xml:space="preserve">This table summarizes exactly what the AI handles automatically and what requires human judgment across the full 8-phase process.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3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 AI Assistant Does</w:t>
            </w:r>
          </w:p>
        </w:tc>
        <w:tc>
          <w:tcPr>
            <w:tcW w:type="dxa" w:w="3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 Human Does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Go / No-Go Brief</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Parses RFP, scrapes competitor pricing, estimates margin, generates Red/Yellow/Green brief</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Haley + Ryan: make the actual Go/No-Go call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Salesforce Project Board</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Auto-generates all tasks, assigns owners, sets deadlines, sends Slack notifications</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Ryan: confirms / adjusts assignments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Legal Flag Identification</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Scans T&amp;Cs for non-standard clauses and triggers Legal review immediately</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Legal team: reviews flagged terms and resolves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Clarification Questions</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Drafts full question list using RFP content + standard library by category</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Ryan + SMEs: review, edit, and send to prospect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Product Recommendation</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Analyzes industry/profile, generates ranked product list with rationale</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Jess Thatcher / SME: validates and confirms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Competitive Pricing Analysis</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Scrapes competitor sites, builds side-by-side comparison, models margin scenarios</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Cody's team: validates margin math, finalizes pricing</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Autopilot Sections</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Fully drafts: company info, financials, sustainability, SLA, references, shipping</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Ryan: spot-checks for accuracy</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Custom Section Drafts</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Drafts capabilities, product narrative, pricing section from historical matches</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Ryan: full review and edits; Sales: structured checklist review</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Brand / Visual Package</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Generates product mockups, logo-on-product, category showcases, updated deck</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Ryan (or Brand team): final approval on visuals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Compliance Pre-Check</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Runs checklist: all sections answered, flags resolved, pricing approved, brand attached</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Haley + Ryan: final green light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Format &amp; Submission</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Exports to required format (Word/Excel/PDF/portal), submits or packages</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Sales: confirms submission successful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1A1A"/>
                <w:sz w:val="21"/>
                <w:szCs w:val="21"/>
              </w:rPr>
              <w:t xml:space="preserve">Salesforce Updates</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565C0"/>
                <w:sz w:val="21"/>
                <w:szCs w:val="21"/>
              </w:rPr>
              <w:t xml:space="preserve">Updates opp stage, attaches response, closes project board</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1E7E34"/>
                <w:sz w:val="21"/>
                <w:szCs w:val="21"/>
              </w:rPr>
              <w:t xml:space="preserve">No human action required</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Open Decisions Before Build</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1A1A1A"/>
          <w:sz w:val="22"/>
          <w:szCs w:val="22"/>
        </w:rPr>
        <w:t xml:space="preserve">The following decisions must be made by the team before build begins. Each one has a named owner and affects a specific phase of the assistant.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Decision Needed</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Who Decides / What It Affects</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Which Salesforce opportunity stage fires the RFP assistant trigger?</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Sales Ops / Ryan • Affects Phase 1 (trigger)</w:t>
            </w:r>
          </w:p>
        </w:tc>
      </w:tr>
      <w:tr>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What is the named go/no-go decision group? Haley + Ryan — anyone else?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Tara / Haley • Affects Phase 1 (approval)</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What margin floor or deal size triggers an automatic Red recommendation?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Cody + Haley • Affects Phase 1 and Phase 5</w:t>
            </w:r>
          </w:p>
        </w:tc>
      </w:tr>
      <w:tr>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Who is the designated product SME for RFP validation — always Jess Thatcher?</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Tara / Ryan • Affects Phase 4</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Which competitor sites should be included in the competitive pricing scrape?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Martin (confirm) • Affects Phase 1 and Phase 5</w:t>
            </w:r>
          </w:p>
        </w:tc>
      </w:tr>
      <w:tr>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What is the routing rule between Deal Desk and Ryan for project management?</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Tara / Ryan • Affects Phase 2</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What are the standard Legal T&amp;C flags that trigger an immediate Legal review?</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Legal team • Affects Phase 2</w:t>
            </w:r>
          </w:p>
        </w:tc>
      </w:tr>
      <w:tr>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Should product recommendations appear in the RFP response or stay internal?</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Ryan / Tara • Affects Phase 4 and Phase 6</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What does Sales' structured review checklist look like in Phase 6?</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Sales leadership • Affects Phase 6</w:t>
            </w:r>
          </w:p>
        </w:tc>
      </w:tr>
      <w:tr>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What is the final approval mechanism — Slack button, Salesforce task, or other?</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Sales Ops • Affects Phase 8</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Which submission portals do top prospects use? Who has login access?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Sales / Ryan • Affects Phase 8</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Documents &amp; Data to Provide</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1A1A1A"/>
          <w:sz w:val="22"/>
          <w:szCs w:val="22"/>
        </w:rPr>
        <w:t xml:space="preserve">To begin the build, please gather the following. These are the raw materials the AI assistant learns from and operates 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4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Used In</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20-50 past RFP responses (Word / PDF / Excel)</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6 — trains the response drafting engine</w:t>
            </w:r>
          </w:p>
        </w:tc>
      </w:tr>
      <w:tr>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Corresponding source RFPs for past responses</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6 — pairs question to answer for matching</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Win/loss outcomes for past RFPs (if available)</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1 and Phase 4 — improves go/no-go and product recommendation accuracy</w:t>
            </w:r>
          </w:p>
        </w:tc>
      </w:tr>
      <w:tr>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Company info boilerplate (multiple lengths)</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6 — autopilot section library</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Financial disclosures, insurance certs, D&amp;B info</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6 — autopilot section library</w:t>
            </w:r>
          </w:p>
        </w:tc>
      </w:tr>
      <w:tr>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Sustainability statement (current version)</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6 — autopilot section library</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Standard SLA by customer tier</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6 — autopilot section library</w:t>
            </w:r>
          </w:p>
        </w:tc>
      </w:tr>
      <w:tr>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Approved customer reference list (with industry tags)</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6 — autopilot section library</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Standard question lists by category (kitting, shipping, security, etc.)</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3 — clarification question library</w:t>
            </w:r>
          </w:p>
        </w:tc>
      </w:tr>
      <w:tr>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Current standard RFP deck</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7 — brand package template baseline</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Brand kit: logo files, colors, fonts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7 — product mockups and visual generation</w:t>
            </w:r>
          </w:p>
        </w:tc>
      </w:tr>
      <w:tr>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Historical deal data with product selections by industry</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4 — product recommendation training</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Trending product data source (merchandising team / internal report)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 4 — product recommendation currency</w:t>
            </w:r>
          </w:p>
        </w:tc>
      </w:tr>
      <w:tr>
        <w:tc>
          <w:tcPr>
            <w:tcW w:type="dxa" w:w="5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Salesforce API credentials + opp object field map</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Phases 1, 2, 5, 8 — all Salesforce integrations</w:t>
            </w:r>
          </w:p>
        </w:tc>
      </w:tr>
      <w:tr>
        <w:tc>
          <w:tcPr>
            <w:tcW w:type="dxa" w:w="5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Slack workspace name + IT approval for bot installation</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1"/>
                <w:szCs w:val="21"/>
              </w:rPr>
              <w:t xml:space="preserve">Phases 1-8 — all Slack notifications</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F3864"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after="40" w:before="0"/>
            </w:pPr>
            <w:r>
              <w:rPr>
                <w:rFonts w:ascii="Arial" w:cs="Arial" w:eastAsia="Arial" w:hAnsi="Arial"/>
                <w:b/>
                <w:bCs/>
                <w:color w:val="1F3864"/>
                <w:sz w:val="20"/>
                <w:szCs w:val="20"/>
              </w:rPr>
              <w:t xml:space="preserve">Recommended First Step</w:t>
            </w:r>
          </w:p>
          <w:p>
            <w:pPr>
              <w:spacing w:after="0" w:before="0"/>
            </w:pPr>
            <w:r>
              <w:rPr>
                <w:rFonts w:ascii="Arial" w:cs="Arial" w:eastAsia="Arial" w:hAnsi="Arial"/>
                <w:i w:val="false"/>
                <w:iCs w:val="false"/>
                <w:color w:val="1A1A1A"/>
                <w:sz w:val="21"/>
                <w:szCs w:val="21"/>
              </w:rPr>
              <w:t xml:space="preserve">The fastest path to a working prototype: share 20 past RFP responses and their source documents, schedule a 1-hour walkthrough with Ryan Parrish to walk through a real RFP from intake to submission, and confirm the 11 open decisions above. With those three inputs, we can have a functional Phase 1-3 prototype within 3-4 weeks.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888888"/>
        <w:sz w:val="18"/>
        <w:szCs w:val="18"/>
      </w:rPr>
      <w:t xml:space="preserve">CustomInk RFP Assistant  |  Process Design &amp; Build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2026-04-09T00:43:41.417Z</dcterms:created>
  <dcterms:modified xsi:type="dcterms:W3CDTF">2026-04-09T00:43:41.418Z</dcterms:modified>
</cp:coreProperties>
</file>

<file path=docProps/custom.xml><?xml version="1.0" encoding="utf-8"?>
<Properties xmlns="http://schemas.openxmlformats.org/officeDocument/2006/custom-properties" xmlns:vt="http://schemas.openxmlformats.org/officeDocument/2006/docPropsVTypes"/>
</file>