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E15" w:rsidRPr="003507C6" w:rsidRDefault="00F114EA" w:rsidP="003507C6">
      <w:pPr>
        <w:jc w:val="center"/>
        <w:rPr>
          <w:b/>
          <w:i/>
          <w:color w:val="000000" w:themeColor="text1"/>
          <w:sz w:val="40"/>
          <w:szCs w:val="40"/>
          <w:u w:val="single"/>
        </w:rPr>
      </w:pPr>
      <w:r w:rsidRPr="003507C6">
        <w:rPr>
          <w:b/>
          <w:i/>
          <w:color w:val="000000" w:themeColor="text1"/>
          <w:sz w:val="40"/>
          <w:szCs w:val="40"/>
          <w:u w:val="single"/>
        </w:rPr>
        <w:t>Italiques</w:t>
      </w:r>
    </w:p>
    <w:p w:rsidR="00F114EA" w:rsidRDefault="00F114EA"/>
    <w:p w:rsidR="00F114EA" w:rsidRDefault="00F114EA">
      <w:r>
        <w:t>- bien finir la rédaction des appréciations, car la relecture se fait parfois en différé et celles-ci se retrouvent inachevées sur les sites du groupe mais aussi du P</w:t>
      </w:r>
      <w:r w:rsidR="00B20616">
        <w:t>MU</w:t>
      </w:r>
    </w:p>
    <w:p w:rsidR="003507C6" w:rsidRDefault="003507C6"/>
    <w:p w:rsidR="003507C6" w:rsidRDefault="003507C6">
      <w:r>
        <w:t>- bien renseigner</w:t>
      </w:r>
      <w:r w:rsidR="007D7D41">
        <w:t xml:space="preserve"> en direct</w:t>
      </w:r>
      <w:r>
        <w:t xml:space="preserve"> les appréciations de toutes les courses d’une réunion, que ce soit en Premium ou en P</w:t>
      </w:r>
      <w:r w:rsidR="00B20616">
        <w:t>MH</w:t>
      </w:r>
      <w:r w:rsidR="007D7D41">
        <w:t xml:space="preserve"> (difficile autrement d’organiser de manière fiable les plannings de relecture)</w:t>
      </w:r>
    </w:p>
    <w:p w:rsidR="003507C6" w:rsidRDefault="003507C6"/>
    <w:p w:rsidR="00A57EFE" w:rsidRPr="00021E7A" w:rsidRDefault="00A57EFE">
      <w:pPr>
        <w:rPr>
          <w:color w:val="FF0000"/>
        </w:rPr>
      </w:pPr>
      <w:r>
        <w:t>- faire une phrase structurée pour la déclaration de non partant</w:t>
      </w:r>
      <w:r w:rsidR="00021E7A">
        <w:t xml:space="preserve"> </w:t>
      </w:r>
      <w:r w:rsidR="00021E7A" w:rsidRPr="00021E7A">
        <w:rPr>
          <w:color w:val="FF0000"/>
        </w:rPr>
        <w:t>(sans trait d’union !)</w:t>
      </w:r>
    </w:p>
    <w:p w:rsidR="00782470" w:rsidRDefault="00782470"/>
    <w:p w:rsidR="00782470" w:rsidRDefault="00782470">
      <w:r>
        <w:t xml:space="preserve">- ne jamais mettre de chiffres dans les appréciations (« Rapproché à huit cents mètres du but » et non « Rapproché à 800 mètres du </w:t>
      </w:r>
      <w:proofErr w:type="gramStart"/>
      <w:r>
        <w:t>but )</w:t>
      </w:r>
      <w:proofErr w:type="gramEnd"/>
    </w:p>
    <w:p w:rsidR="00A57EFE" w:rsidRDefault="00A57EFE"/>
    <w:p w:rsidR="00A57EFE" w:rsidRDefault="00A57EFE">
      <w:r>
        <w:t>- éviter le participe présent en début de phrase, ainsi que les amalgames (« Figurant en bonne position</w:t>
      </w:r>
      <w:r w:rsidR="00782470">
        <w:t> » doit être remplacé par « Après avoir figuré en bonne position)</w:t>
      </w:r>
    </w:p>
    <w:p w:rsidR="00782470" w:rsidRDefault="00782470"/>
    <w:p w:rsidR="00782470" w:rsidRDefault="00782470">
      <w:r>
        <w:t>- parler de l’animateur et non du leader, ce dernier concernant pour nous le cheval de train d’une écurie ou encore le régulateur d’une épreuve Afasec</w:t>
      </w:r>
    </w:p>
    <w:p w:rsidR="00F114EA" w:rsidRDefault="00F114EA"/>
    <w:p w:rsidR="00F114EA" w:rsidRDefault="00F114EA">
      <w:r>
        <w:t>- toujours mettre un espace avant et après un point-virgule</w:t>
      </w:r>
    </w:p>
    <w:p w:rsidR="00F114EA" w:rsidRDefault="00F114EA"/>
    <w:p w:rsidR="00F114EA" w:rsidRPr="00021E7A" w:rsidRDefault="00F114EA">
      <w:pPr>
        <w:rPr>
          <w:color w:val="FF0000"/>
        </w:rPr>
      </w:pPr>
      <w:r>
        <w:t>- éviter la virgule avant « et » : « s’est vivement rapproché et a bien fini », plutôt que « s’est vivement rapproché, et a bien fini</w:t>
      </w:r>
      <w:r w:rsidR="007D7D41" w:rsidRPr="00021E7A">
        <w:t> »</w:t>
      </w:r>
      <w:r w:rsidR="00021E7A" w:rsidRPr="00021E7A">
        <w:t xml:space="preserve">, </w:t>
      </w:r>
      <w:r w:rsidR="00021E7A" w:rsidRPr="00021E7A">
        <w:rPr>
          <w:color w:val="FF0000"/>
        </w:rPr>
        <w:t xml:space="preserve">mais la mettre à chaque fois avant puis et mais sauf dans le cas de figure suivant : « Vite en tête, a contré les attaques en face </w:t>
      </w:r>
      <w:r w:rsidR="00021E7A">
        <w:rPr>
          <w:color w:val="FF0000"/>
        </w:rPr>
        <w:t>puis</w:t>
      </w:r>
      <w:r w:rsidR="00021E7A" w:rsidRPr="00021E7A">
        <w:rPr>
          <w:color w:val="FF0000"/>
        </w:rPr>
        <w:t>, après avoir demandé à souffler dans le dernier tournant, est reparti de plus belle. »</w:t>
      </w:r>
    </w:p>
    <w:p w:rsidR="00F114EA" w:rsidRDefault="00F114EA"/>
    <w:p w:rsidR="00F114EA" w:rsidRPr="00021E7A" w:rsidRDefault="00F114EA">
      <w:pPr>
        <w:rPr>
          <w:color w:val="FF0000"/>
        </w:rPr>
      </w:pPr>
      <w:r>
        <w:t xml:space="preserve">- mettre un trait d’union à « arrière-garde » et </w:t>
      </w:r>
      <w:r w:rsidR="007D7D41">
        <w:t xml:space="preserve">à </w:t>
      </w:r>
      <w:r>
        <w:t>« avant-postes </w:t>
      </w:r>
      <w:r w:rsidRPr="00021E7A">
        <w:rPr>
          <w:color w:val="FF0000"/>
        </w:rPr>
        <w:t>»</w:t>
      </w:r>
      <w:r w:rsidR="00021E7A" w:rsidRPr="00021E7A">
        <w:rPr>
          <w:color w:val="FF0000"/>
        </w:rPr>
        <w:t>, ne jamais laisser à l’arrière seule mais compléter avec « du peloton ou l’arrière-garde ».</w:t>
      </w:r>
    </w:p>
    <w:p w:rsidR="00A57EFE" w:rsidRDefault="00A57EFE"/>
    <w:p w:rsidR="00A57EFE" w:rsidRDefault="00A57EFE">
      <w:r w:rsidRPr="00A57EFE">
        <w:t xml:space="preserve">- </w:t>
      </w:r>
      <w:r>
        <w:t xml:space="preserve">préférer </w:t>
      </w:r>
      <w:r w:rsidRPr="00A57EFE">
        <w:t xml:space="preserve">« </w:t>
      </w:r>
      <w:r>
        <w:t>à l’</w:t>
      </w:r>
      <w:r w:rsidRPr="00A57EFE">
        <w:t>arrière-garde » ou</w:t>
      </w:r>
      <w:proofErr w:type="gramStart"/>
      <w:r w:rsidRPr="00A57EFE">
        <w:t xml:space="preserve"> «</w:t>
      </w:r>
      <w:r>
        <w:t>à</w:t>
      </w:r>
      <w:proofErr w:type="gramEnd"/>
      <w:r>
        <w:t xml:space="preserve"> l’</w:t>
      </w:r>
      <w:r w:rsidRPr="00A57EFE">
        <w:t xml:space="preserve">arrière du peloton » plutôt que </w:t>
      </w:r>
      <w:r>
        <w:t xml:space="preserve">«  à l’arrière » ou </w:t>
      </w:r>
      <w:r w:rsidRPr="00A57EFE">
        <w:t>«</w:t>
      </w:r>
      <w:r>
        <w:t>à l’</w:t>
      </w:r>
      <w:r w:rsidRPr="00A57EFE">
        <w:t>arrière-g</w:t>
      </w:r>
      <w:r>
        <w:t xml:space="preserve">arde du peloton » </w:t>
      </w:r>
    </w:p>
    <w:p w:rsidR="00782470" w:rsidRDefault="00782470"/>
    <w:p w:rsidR="00782470" w:rsidRDefault="00782470">
      <w:r w:rsidRPr="00782470">
        <w:t>- « a perdu toute chance », toujours au singulier, et non « a perdu toutes chances »</w:t>
      </w:r>
    </w:p>
    <w:p w:rsidR="00782470" w:rsidRDefault="00782470"/>
    <w:p w:rsidR="00782470" w:rsidRPr="00B55229" w:rsidRDefault="00782470">
      <w:pPr>
        <w:rPr>
          <w:b/>
          <w:bCs/>
        </w:rPr>
      </w:pPr>
      <w:r w:rsidRPr="00B55229">
        <w:rPr>
          <w:b/>
          <w:bCs/>
        </w:rPr>
        <w:lastRenderedPageBreak/>
        <w:t>- préférer « dans le sillage » plutôt que « dans le dos »</w:t>
      </w:r>
    </w:p>
    <w:p w:rsidR="00782470" w:rsidRDefault="00782470"/>
    <w:p w:rsidR="00782470" w:rsidRDefault="00782470">
      <w:r w:rsidRPr="00782470">
        <w:t>- « une jument s’est assuré une place » et non « une jument s’est assurée une place ». Même chose pour s’octroyer, s’adjuger, etc…</w:t>
      </w:r>
    </w:p>
    <w:p w:rsidR="00782470" w:rsidRDefault="00782470"/>
    <w:p w:rsidR="00782470" w:rsidRDefault="00782470">
      <w:r w:rsidRPr="00782470">
        <w:t xml:space="preserve">- supprimer le « pas » : « n’a pu se montrer menaçant » plutôt que « n’a pas pu se montrer </w:t>
      </w:r>
      <w:proofErr w:type="gramStart"/>
      <w:r w:rsidRPr="00782470">
        <w:t>menaçant»</w:t>
      </w:r>
      <w:proofErr w:type="gramEnd"/>
    </w:p>
    <w:p w:rsidR="00F114EA" w:rsidRDefault="00F114EA"/>
    <w:p w:rsidR="00F114EA" w:rsidRDefault="00F114EA">
      <w:r>
        <w:t>- « au côté » au singulier  (au côté d’un adversaire, à son extérieur, pas des deux côtés)</w:t>
      </w:r>
    </w:p>
    <w:p w:rsidR="00A57EFE" w:rsidRDefault="00A57EFE"/>
    <w:p w:rsidR="00A57EFE" w:rsidRPr="00021E7A" w:rsidRDefault="00A57EFE">
      <w:pPr>
        <w:rPr>
          <w:color w:val="FF0000"/>
        </w:rPr>
      </w:pPr>
      <w:r w:rsidRPr="00021E7A">
        <w:rPr>
          <w:color w:val="FF0000"/>
        </w:rPr>
        <w:t>- utiliser « second » plutôt que « deuxième » s’il n’y a pas de troisième (et vice versa…) </w:t>
      </w:r>
      <w:proofErr w:type="gramStart"/>
      <w:r w:rsidRPr="00021E7A">
        <w:rPr>
          <w:color w:val="FF0000"/>
        </w:rPr>
        <w:t xml:space="preserve">: </w:t>
      </w:r>
      <w:r w:rsidR="007D7D41" w:rsidRPr="00021E7A">
        <w:rPr>
          <w:color w:val="FF0000"/>
        </w:rPr>
        <w:t xml:space="preserve"> «</w:t>
      </w:r>
      <w:proofErr w:type="gramEnd"/>
      <w:r w:rsidR="007D7D41" w:rsidRPr="00021E7A">
        <w:rPr>
          <w:color w:val="FF0000"/>
        </w:rPr>
        <w:t> </w:t>
      </w:r>
      <w:r w:rsidRPr="00021E7A">
        <w:rPr>
          <w:color w:val="FF0000"/>
        </w:rPr>
        <w:t>la seconde moitié du peloton</w:t>
      </w:r>
      <w:r w:rsidR="007D7D41" w:rsidRPr="00021E7A">
        <w:rPr>
          <w:color w:val="FF0000"/>
        </w:rPr>
        <w:t> »</w:t>
      </w:r>
      <w:r w:rsidR="00021E7A">
        <w:rPr>
          <w:color w:val="FF0000"/>
        </w:rPr>
        <w:t xml:space="preserve"> Ceci vaut pour la seconde moitié du peloton, ainsi que pour les accessits (il n’existe que le premier et le second, jamais le deuxième).</w:t>
      </w:r>
    </w:p>
    <w:p w:rsidR="00782470" w:rsidRDefault="00782470"/>
    <w:p w:rsidR="00782470" w:rsidRDefault="00782470">
      <w:r w:rsidRPr="00782470">
        <w:t>- on dit « a résisté au retour » si le cheval bien placé a été un instant débordé, avant de revenir fournir un effort. S’il vient du sein du peloton ou de l’arrière-garde, préférer « a résisté à l’attaque ou à l’effort d’untel »</w:t>
      </w:r>
    </w:p>
    <w:p w:rsidR="00782470" w:rsidRDefault="00782470"/>
    <w:p w:rsidR="00782470" w:rsidRDefault="00782470">
      <w:r w:rsidRPr="00782470">
        <w:t xml:space="preserve">- « combler son retard, </w:t>
      </w:r>
      <w:r w:rsidR="007D7D41">
        <w:t xml:space="preserve">gagner </w:t>
      </w:r>
      <w:r w:rsidRPr="00782470">
        <w:t>du terrain », plutôt que « refaire son retard, du terrain »</w:t>
      </w:r>
    </w:p>
    <w:p w:rsidR="00A57EFE" w:rsidRDefault="00A57EFE"/>
    <w:p w:rsidR="00A57EFE" w:rsidRPr="00021E7A" w:rsidRDefault="00A57EFE">
      <w:pPr>
        <w:rPr>
          <w:color w:val="FF0000"/>
        </w:rPr>
      </w:pPr>
      <w:proofErr w:type="gramStart"/>
      <w:r w:rsidRPr="00021E7A">
        <w:rPr>
          <w:color w:val="FF0000"/>
        </w:rPr>
        <w:t>-  «</w:t>
      </w:r>
      <w:proofErr w:type="gramEnd"/>
      <w:r w:rsidRPr="00021E7A">
        <w:rPr>
          <w:color w:val="FF0000"/>
        </w:rPr>
        <w:t xml:space="preserve"> débarrasser », avec deux « r » et deux « s » et </w:t>
      </w:r>
      <w:r w:rsidR="00B20616" w:rsidRPr="00021E7A">
        <w:rPr>
          <w:color w:val="FF0000"/>
        </w:rPr>
        <w:t xml:space="preserve">donc </w:t>
      </w:r>
      <w:r w:rsidRPr="00021E7A">
        <w:rPr>
          <w:color w:val="FF0000"/>
        </w:rPr>
        <w:t xml:space="preserve">non « </w:t>
      </w:r>
      <w:proofErr w:type="spellStart"/>
      <w:r w:rsidRPr="00021E7A">
        <w:rPr>
          <w:color w:val="FF0000"/>
        </w:rPr>
        <w:t>débarasser</w:t>
      </w:r>
      <w:proofErr w:type="spellEnd"/>
      <w:r w:rsidRPr="00021E7A">
        <w:rPr>
          <w:color w:val="FF0000"/>
        </w:rPr>
        <w:t xml:space="preserve"> »</w:t>
      </w:r>
      <w:r w:rsidR="00021E7A">
        <w:rPr>
          <w:color w:val="FF0000"/>
        </w:rPr>
        <w:t> : Cela arrive souvent.</w:t>
      </w:r>
    </w:p>
    <w:p w:rsidR="00782470" w:rsidRDefault="00782470"/>
    <w:p w:rsidR="00782470" w:rsidRDefault="00782470">
      <w:r>
        <w:t>- on dit qu’un cheval « s’est dérobé » et non « a dérobé », qui n’a plus tout à fait le même sens</w:t>
      </w:r>
    </w:p>
    <w:p w:rsidR="00A57EFE" w:rsidRDefault="00A57EFE"/>
    <w:p w:rsidR="00A57EFE" w:rsidRDefault="00A57EFE">
      <w:r w:rsidRPr="00A57EFE">
        <w:t>- éviter « revenir, regagner, refaire » si le cheval vient du sein du peloton ou de l’arrière-garde (il ne peut pas revenir s’il n’est pas venu une première fois ; de même, il ne regagne pas, ou ne refait pas du terrain : un cheval vient en bon rang et gagne –ou comble- du terrain). Par contre, s’il est venu en tête, a perdu des rangs sur faute ou du fait des relais, ensuite, il revient en bo</w:t>
      </w:r>
      <w:r>
        <w:t>n rang ou il regagne du terrain</w:t>
      </w:r>
    </w:p>
    <w:p w:rsidR="00A57EFE" w:rsidRDefault="00A57EFE"/>
    <w:p w:rsidR="00A57EFE" w:rsidRDefault="00A57EFE">
      <w:r w:rsidRPr="00A57EFE">
        <w:t>- éviter les répétitions : plutôt que « Vite sur une troisième ligne, a progressé à mi-ligne droite », préférer « Vite sur un troisième rang, a progressé à mi-ligne droite ». C’est également valable pour finir : plutôt que « Troisième dans le tournant final, a bien fini », préférer « Troisième dans le tournant final, a bien terminé » ou « Troisième dans le dernier tournant, a bien fini »</w:t>
      </w:r>
    </w:p>
    <w:p w:rsidR="00F114EA" w:rsidRDefault="00F114EA"/>
    <w:p w:rsidR="00A57EFE" w:rsidRDefault="00A57EFE"/>
    <w:p w:rsidR="003507C6" w:rsidRDefault="00A57EFE" w:rsidP="00A57EFE">
      <w:r>
        <w:lastRenderedPageBreak/>
        <w:t>- « durant le dernier tour » plutôt que « lors du dernier tour »</w:t>
      </w:r>
    </w:p>
    <w:p w:rsidR="00A57EFE" w:rsidRDefault="00A57EFE" w:rsidP="00A57EFE">
      <w:r>
        <w:t>- « au dernier passage en face » plutôt que « lors du dernier passage en face »</w:t>
      </w:r>
    </w:p>
    <w:p w:rsidR="00A57EFE" w:rsidRDefault="00A57EFE"/>
    <w:p w:rsidR="00F114EA" w:rsidRDefault="00F114EA"/>
    <w:p w:rsidR="00F114EA" w:rsidRPr="00603D45" w:rsidRDefault="00603D45" w:rsidP="00F620F1">
      <w:pPr>
        <w:pStyle w:val="Paragraphedeliste"/>
        <w:numPr>
          <w:ilvl w:val="0"/>
          <w:numId w:val="1"/>
        </w:numPr>
        <w:rPr>
          <w:color w:val="5B9BD5" w:themeColor="accent1"/>
        </w:rPr>
      </w:pPr>
      <w:r w:rsidRPr="00603D45">
        <w:rPr>
          <w:color w:val="5B9BD5" w:themeColor="accent1"/>
        </w:rPr>
        <w:t>« </w:t>
      </w:r>
      <w:r w:rsidR="00021E7A" w:rsidRPr="00603D45">
        <w:rPr>
          <w:color w:val="5B9BD5" w:themeColor="accent1"/>
        </w:rPr>
        <w:t>Vite sur un troisième rang, à la corde, n’a pu accélérer</w:t>
      </w:r>
      <w:r w:rsidRPr="00603D45">
        <w:rPr>
          <w:color w:val="5B9BD5" w:themeColor="accent1"/>
        </w:rPr>
        <w:t> »</w:t>
      </w:r>
      <w:r w:rsidR="00021E7A" w:rsidRPr="00603D45">
        <w:rPr>
          <w:color w:val="5B9BD5" w:themeColor="accent1"/>
        </w:rPr>
        <w:t> </w:t>
      </w:r>
      <w:r w:rsidR="00021E7A">
        <w:t xml:space="preserve">: </w:t>
      </w:r>
      <w:r w:rsidR="00021E7A" w:rsidRPr="00603D45">
        <w:rPr>
          <w:color w:val="FF0000"/>
        </w:rPr>
        <w:t>bien mettre la virgule comme séparateur. Elles servent de pause et de respiration dans la phrase, tout comme pour</w:t>
      </w:r>
      <w:r w:rsidR="00021E7A">
        <w:t xml:space="preserve"> </w:t>
      </w:r>
      <w:proofErr w:type="gramStart"/>
      <w:r w:rsidR="00021E7A" w:rsidRPr="00603D45">
        <w:rPr>
          <w:color w:val="5B9BD5" w:themeColor="accent1"/>
        </w:rPr>
        <w:t>«  a</w:t>
      </w:r>
      <w:proofErr w:type="gramEnd"/>
      <w:r w:rsidR="00021E7A" w:rsidRPr="00603D45">
        <w:rPr>
          <w:color w:val="5B9BD5" w:themeColor="accent1"/>
        </w:rPr>
        <w:t xml:space="preserve"> progressé à quatre cents mètres du but, en pleine piste, en dehors ou à l’intérieur »</w:t>
      </w:r>
    </w:p>
    <w:p w:rsidR="00021E7A" w:rsidRDefault="00021E7A"/>
    <w:p w:rsidR="00021E7A" w:rsidRPr="00603D45" w:rsidRDefault="00021E7A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FF0000"/>
        </w:rPr>
        <w:t>Se servir du point-virgule pour les enquêtes notamment… mais ne jamais mettre le point final et repartir avec une majuscule pour repartir.</w:t>
      </w:r>
    </w:p>
    <w:p w:rsidR="00F620F1" w:rsidRDefault="00F620F1" w:rsidP="00F620F1">
      <w:pPr>
        <w:pStyle w:val="Paragraphedeliste"/>
      </w:pPr>
    </w:p>
    <w:p w:rsidR="00021E7A" w:rsidRPr="00603D45" w:rsidRDefault="00F620F1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FF0000"/>
        </w:rPr>
        <w:t xml:space="preserve">Toujours utiliser la virgule avec les participes présents comme </w:t>
      </w:r>
      <w:r w:rsidR="00603D45" w:rsidRPr="00603D45">
        <w:rPr>
          <w:color w:val="5B9BD5" w:themeColor="accent1"/>
        </w:rPr>
        <w:t>« </w:t>
      </w:r>
      <w:r w:rsidRPr="00603D45">
        <w:rPr>
          <w:color w:val="5B9BD5" w:themeColor="accent1"/>
        </w:rPr>
        <w:t>plafonnant, coinçant, cédant, marquant le pas…</w:t>
      </w:r>
      <w:r w:rsidR="00603D45" w:rsidRPr="00603D45">
        <w:rPr>
          <w:color w:val="5B9BD5" w:themeColor="accent1"/>
        </w:rPr>
        <w:t> »</w:t>
      </w:r>
      <w:r w:rsidRPr="00603D45">
        <w:rPr>
          <w:color w:val="5B9BD5" w:themeColor="accent1"/>
        </w:rPr>
        <w:t> </w:t>
      </w:r>
      <w:r>
        <w:t xml:space="preserve">: </w:t>
      </w:r>
      <w:r w:rsidRPr="00603D45">
        <w:rPr>
          <w:color w:val="5B9BD5" w:themeColor="accent1"/>
        </w:rPr>
        <w:t xml:space="preserve">« N’a pu faire illusion, tout en finissant courageusement. »  </w:t>
      </w:r>
      <w:r>
        <w:t xml:space="preserve">Autre exemple : </w:t>
      </w:r>
      <w:r w:rsidRPr="00603D45">
        <w:rPr>
          <w:color w:val="5B9BD5" w:themeColor="accent1"/>
        </w:rPr>
        <w:t xml:space="preserve">« Vite parmi les derniers, a progressé en bout de ligne opposée et, tout en prolongeant correctement son effort, n’a pu rivaliser avec les premiers. » </w:t>
      </w:r>
      <w:r w:rsidRPr="00603D45">
        <w:rPr>
          <w:color w:val="FF0000"/>
        </w:rPr>
        <w:t>La virgule doit être ainsi placée au meilleur endroit selon le ton et le sens de la phrase.</w:t>
      </w:r>
    </w:p>
    <w:p w:rsidR="00F620F1" w:rsidRDefault="00F620F1" w:rsidP="00F620F1">
      <w:pPr>
        <w:pStyle w:val="Paragraphedeliste"/>
      </w:pPr>
    </w:p>
    <w:p w:rsidR="007F2ABD" w:rsidRPr="00603D45" w:rsidRDefault="007F2ABD" w:rsidP="007F2ABD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5B9BD5" w:themeColor="accent1"/>
        </w:rPr>
        <w:t>« Vite au sein du peloton, a été gêné dans le dernier tournant, prenant le galop, mais est revenu bien finir » </w:t>
      </w:r>
      <w:r>
        <w:t xml:space="preserve">: </w:t>
      </w:r>
      <w:r w:rsidRPr="00603D45">
        <w:rPr>
          <w:color w:val="FF0000"/>
        </w:rPr>
        <w:t>Phrase type pour savoir ou bien placer la virgule, avant et après le participe passé</w:t>
      </w:r>
    </w:p>
    <w:p w:rsidR="007F2ABD" w:rsidRDefault="007F2ABD" w:rsidP="007F2ABD">
      <w:pPr>
        <w:pStyle w:val="Paragraphedeliste"/>
      </w:pPr>
    </w:p>
    <w:p w:rsidR="007F2ABD" w:rsidRDefault="007F2ABD" w:rsidP="00603D45">
      <w:pPr>
        <w:pStyle w:val="Paragraphedeliste"/>
      </w:pPr>
    </w:p>
    <w:p w:rsidR="00F620F1" w:rsidRDefault="00F620F1" w:rsidP="00F620F1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 xml:space="preserve">Même cas de figure avec </w:t>
      </w:r>
      <w:r w:rsidRPr="00603D45">
        <w:rPr>
          <w:color w:val="5B9BD5" w:themeColor="accent1"/>
        </w:rPr>
        <w:t>« sans » </w:t>
      </w:r>
      <w:r>
        <w:t xml:space="preserve">: </w:t>
      </w:r>
      <w:r w:rsidRPr="00603D45">
        <w:rPr>
          <w:color w:val="5B9BD5" w:themeColor="accent1"/>
        </w:rPr>
        <w:t>« Longtemps en queue de peloton, a terminé honorablement, sans jamais faire illusion pour les premières places ».</w:t>
      </w:r>
    </w:p>
    <w:p w:rsidR="00F620F1" w:rsidRDefault="00F620F1" w:rsidP="00F620F1">
      <w:pPr>
        <w:pStyle w:val="Paragraphedeliste"/>
      </w:pPr>
    </w:p>
    <w:p w:rsidR="00F620F1" w:rsidRPr="00603D45" w:rsidRDefault="00F620F1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FF0000"/>
        </w:rPr>
        <w:t>Bien faire attention aux sexes des chevaux et se servir des marqueurs de couleurs pour éviter toute erreur, tout en vérifiant bien que l’animatrice est une femelle et vice-versa.</w:t>
      </w:r>
    </w:p>
    <w:p w:rsidR="00F620F1" w:rsidRDefault="00F620F1" w:rsidP="00F620F1">
      <w:pPr>
        <w:pStyle w:val="Paragraphedeliste"/>
      </w:pPr>
    </w:p>
    <w:p w:rsidR="00F620F1" w:rsidRPr="00603D45" w:rsidRDefault="00F620F1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5B9BD5" w:themeColor="accent1"/>
        </w:rPr>
        <w:t xml:space="preserve">« Venue du sein du peloton, a bien terminé, en retrait des deux premières » </w:t>
      </w:r>
      <w:r w:rsidRPr="00603D45">
        <w:rPr>
          <w:color w:val="FF0000"/>
        </w:rPr>
        <w:t>Bien vérifier le sexe des deux chevaux la précédant, cela est souvent oublier.</w:t>
      </w:r>
    </w:p>
    <w:p w:rsidR="00F620F1" w:rsidRDefault="00F620F1" w:rsidP="00F620F1">
      <w:pPr>
        <w:pStyle w:val="Paragraphedeliste"/>
      </w:pPr>
    </w:p>
    <w:p w:rsidR="00F620F1" w:rsidRDefault="00F620F1" w:rsidP="00F620F1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 xml:space="preserve">Bannir à chaque fois le mois rideau et le remplacer par </w:t>
      </w:r>
      <w:r w:rsidRPr="00603D45">
        <w:rPr>
          <w:color w:val="5B9BD5" w:themeColor="accent1"/>
        </w:rPr>
        <w:t xml:space="preserve">« ligne » </w:t>
      </w:r>
      <w:r>
        <w:t xml:space="preserve">ou </w:t>
      </w:r>
      <w:r w:rsidRPr="00603D45">
        <w:rPr>
          <w:color w:val="5B9BD5" w:themeColor="accent1"/>
        </w:rPr>
        <w:t>« rang »</w:t>
      </w:r>
    </w:p>
    <w:p w:rsidR="00F620F1" w:rsidRDefault="00F620F1" w:rsidP="00F620F1">
      <w:pPr>
        <w:pStyle w:val="Paragraphedeliste"/>
      </w:pPr>
    </w:p>
    <w:p w:rsidR="00F620F1" w:rsidRDefault="00F620F1" w:rsidP="00F620F1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 xml:space="preserve">Bannir également le long de la corde et remplacer par </w:t>
      </w:r>
      <w:r w:rsidRPr="00603D45">
        <w:rPr>
          <w:color w:val="5B9BD5" w:themeColor="accent1"/>
        </w:rPr>
        <w:t xml:space="preserve">« côté corde » </w:t>
      </w:r>
      <w:r>
        <w:t xml:space="preserve">ou </w:t>
      </w:r>
      <w:r w:rsidRPr="00603D45">
        <w:rPr>
          <w:color w:val="5B9BD5" w:themeColor="accent1"/>
        </w:rPr>
        <w:t>« à la corde »</w:t>
      </w:r>
    </w:p>
    <w:p w:rsidR="00F620F1" w:rsidRDefault="00F620F1" w:rsidP="00F620F1">
      <w:pPr>
        <w:pStyle w:val="Paragraphedeliste"/>
      </w:pPr>
    </w:p>
    <w:p w:rsidR="00F620F1" w:rsidRDefault="00F620F1" w:rsidP="00F620F1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 xml:space="preserve">Privilégier la virgule précédant </w:t>
      </w:r>
      <w:r w:rsidRPr="00603D45">
        <w:rPr>
          <w:color w:val="5B9BD5" w:themeColor="accent1"/>
        </w:rPr>
        <w:t>« avant » </w:t>
      </w:r>
      <w:r>
        <w:t xml:space="preserve">: </w:t>
      </w:r>
      <w:r w:rsidRPr="00603D45">
        <w:rPr>
          <w:color w:val="5B9BD5" w:themeColor="accent1"/>
        </w:rPr>
        <w:t>« Patient derrière les animateurs, a progressé dans le tournant final, avant de faire nettement la différence à mi-ligne droite ».</w:t>
      </w:r>
    </w:p>
    <w:p w:rsidR="00F620F1" w:rsidRDefault="00F620F1" w:rsidP="00F620F1">
      <w:pPr>
        <w:pStyle w:val="Paragraphedeliste"/>
      </w:pPr>
    </w:p>
    <w:p w:rsidR="00F620F1" w:rsidRPr="00603D45" w:rsidRDefault="00F620F1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5B9BD5" w:themeColor="accent1"/>
        </w:rPr>
        <w:t>« Principal animateur de l’épreuve » </w:t>
      </w:r>
      <w:r>
        <w:t xml:space="preserve">: </w:t>
      </w:r>
      <w:r w:rsidRPr="00603D45">
        <w:rPr>
          <w:color w:val="FF0000"/>
        </w:rPr>
        <w:t>éliminer</w:t>
      </w:r>
      <w:r>
        <w:t xml:space="preserve"> </w:t>
      </w:r>
      <w:r w:rsidRPr="00603D45">
        <w:rPr>
          <w:color w:val="5B9BD5" w:themeColor="accent1"/>
        </w:rPr>
        <w:t xml:space="preserve">« de l’épreuve » </w:t>
      </w:r>
      <w:r w:rsidRPr="00603D45">
        <w:rPr>
          <w:color w:val="FF0000"/>
        </w:rPr>
        <w:t>car cela coule de source, c’est une course.</w:t>
      </w:r>
    </w:p>
    <w:p w:rsidR="00F620F1" w:rsidRDefault="00F620F1" w:rsidP="00F620F1">
      <w:pPr>
        <w:pStyle w:val="Paragraphedeliste"/>
      </w:pPr>
    </w:p>
    <w:p w:rsidR="00F620F1" w:rsidRPr="00603D45" w:rsidRDefault="007F2ABD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5B9BD5" w:themeColor="accent1"/>
        </w:rPr>
        <w:t>« A été disqualifié après deux cents mètres de course » </w:t>
      </w:r>
      <w:r>
        <w:t xml:space="preserve">: </w:t>
      </w:r>
      <w:r w:rsidRPr="00603D45">
        <w:rPr>
          <w:color w:val="FF0000"/>
        </w:rPr>
        <w:t>éliminer</w:t>
      </w:r>
      <w:r>
        <w:t xml:space="preserve"> </w:t>
      </w:r>
      <w:r w:rsidRPr="00603D45">
        <w:rPr>
          <w:color w:val="5B9BD5" w:themeColor="accent1"/>
        </w:rPr>
        <w:t xml:space="preserve">« de course » </w:t>
      </w:r>
      <w:r w:rsidRPr="00603D45">
        <w:rPr>
          <w:color w:val="FF0000"/>
        </w:rPr>
        <w:t>car cela coule de source comme précédemment, c’est une course.</w:t>
      </w:r>
    </w:p>
    <w:p w:rsidR="007F2ABD" w:rsidRDefault="007F2ABD" w:rsidP="007F2ABD">
      <w:pPr>
        <w:pStyle w:val="Paragraphedeliste"/>
      </w:pPr>
    </w:p>
    <w:p w:rsidR="007F2ABD" w:rsidRDefault="007F2ABD" w:rsidP="00F620F1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 xml:space="preserve">Remplacer </w:t>
      </w:r>
      <w:r w:rsidRPr="00603D45">
        <w:rPr>
          <w:color w:val="5B9BD5" w:themeColor="accent1"/>
        </w:rPr>
        <w:t xml:space="preserve">« fugitif » </w:t>
      </w:r>
      <w:r>
        <w:t xml:space="preserve">par </w:t>
      </w:r>
      <w:r w:rsidRPr="00603D45">
        <w:rPr>
          <w:color w:val="5B9BD5" w:themeColor="accent1"/>
        </w:rPr>
        <w:t>« fuyard »</w:t>
      </w:r>
    </w:p>
    <w:p w:rsidR="007F2ABD" w:rsidRDefault="007F2ABD" w:rsidP="007F2ABD">
      <w:pPr>
        <w:pStyle w:val="Paragraphedeliste"/>
      </w:pPr>
    </w:p>
    <w:p w:rsidR="007F2ABD" w:rsidRPr="00603D45" w:rsidRDefault="007F2ABD" w:rsidP="00F620F1">
      <w:pPr>
        <w:pStyle w:val="Paragraphedeliste"/>
        <w:numPr>
          <w:ilvl w:val="0"/>
          <w:numId w:val="1"/>
        </w:numPr>
        <w:rPr>
          <w:color w:val="FF0000"/>
        </w:rPr>
      </w:pPr>
      <w:r w:rsidRPr="00603D45">
        <w:rPr>
          <w:color w:val="FF0000"/>
        </w:rPr>
        <w:t xml:space="preserve">Eviter d’utiliser deux fois le mot </w:t>
      </w:r>
      <w:r w:rsidRPr="00603D45">
        <w:rPr>
          <w:color w:val="5B9BD5" w:themeColor="accent1"/>
        </w:rPr>
        <w:t xml:space="preserve">« puis » </w:t>
      </w:r>
      <w:r w:rsidRPr="00603D45">
        <w:rPr>
          <w:color w:val="FF0000"/>
        </w:rPr>
        <w:t>da</w:t>
      </w:r>
      <w:bookmarkStart w:id="0" w:name="_GoBack"/>
      <w:bookmarkEnd w:id="0"/>
      <w:r w:rsidRPr="00603D45">
        <w:rPr>
          <w:color w:val="FF0000"/>
        </w:rPr>
        <w:t>ns l’</w:t>
      </w:r>
      <w:proofErr w:type="spellStart"/>
      <w:r w:rsidRPr="00603D45">
        <w:rPr>
          <w:color w:val="FF0000"/>
        </w:rPr>
        <w:t>ital</w:t>
      </w:r>
      <w:proofErr w:type="spellEnd"/>
      <w:r w:rsidRPr="00603D45">
        <w:rPr>
          <w:color w:val="FF0000"/>
        </w:rPr>
        <w:t xml:space="preserve"> et plutôt tourner la phrase dans un autre sens pour éviter cela</w:t>
      </w:r>
    </w:p>
    <w:p w:rsidR="007F2ABD" w:rsidRDefault="007F2ABD" w:rsidP="007F2ABD">
      <w:pPr>
        <w:pStyle w:val="Paragraphedeliste"/>
      </w:pPr>
    </w:p>
    <w:p w:rsidR="007F2ABD" w:rsidRPr="00603D45" w:rsidRDefault="007F2ABD" w:rsidP="00F620F1">
      <w:pPr>
        <w:pStyle w:val="Paragraphedeliste"/>
        <w:numPr>
          <w:ilvl w:val="0"/>
          <w:numId w:val="1"/>
        </w:numPr>
        <w:rPr>
          <w:color w:val="5B9BD5" w:themeColor="accent1"/>
        </w:rPr>
      </w:pPr>
      <w:r w:rsidRPr="00603D45">
        <w:rPr>
          <w:color w:val="FF0000"/>
        </w:rPr>
        <w:t xml:space="preserve">Au général, éviter les doublons comme </w:t>
      </w:r>
      <w:r w:rsidRPr="00603D45">
        <w:rPr>
          <w:color w:val="5B9BD5" w:themeColor="accent1"/>
        </w:rPr>
        <w:t xml:space="preserve">« attentiste sur un deuxième rang, à la corde, a coincé pour finir ; a gagné un rang après enquête ». </w:t>
      </w:r>
      <w:r w:rsidRPr="00603D45">
        <w:rPr>
          <w:color w:val="FF0000"/>
        </w:rPr>
        <w:t xml:space="preserve">Dans ce cas, il vaut mieux indiquer </w:t>
      </w:r>
      <w:proofErr w:type="gramStart"/>
      <w:r w:rsidRPr="00603D45">
        <w:rPr>
          <w:color w:val="5B9BD5" w:themeColor="accent1"/>
        </w:rPr>
        <w:t>«  a</w:t>
      </w:r>
      <w:proofErr w:type="gramEnd"/>
      <w:r w:rsidRPr="00603D45">
        <w:rPr>
          <w:color w:val="5B9BD5" w:themeColor="accent1"/>
        </w:rPr>
        <w:t xml:space="preserve"> gagné une place après enquête.</w:t>
      </w:r>
      <w:r w:rsidR="00603D45" w:rsidRPr="00603D45">
        <w:rPr>
          <w:color w:val="5B9BD5" w:themeColor="accent1"/>
        </w:rPr>
        <w:t> »</w:t>
      </w:r>
    </w:p>
    <w:p w:rsidR="007F2ABD" w:rsidRDefault="007F2ABD" w:rsidP="007F2ABD">
      <w:pPr>
        <w:pStyle w:val="Paragraphedeliste"/>
      </w:pPr>
    </w:p>
    <w:p w:rsidR="007F2ABD" w:rsidRPr="00603D45" w:rsidRDefault="007F2ABD" w:rsidP="007F2ABD">
      <w:pPr>
        <w:pStyle w:val="Paragraphedeliste"/>
        <w:rPr>
          <w:color w:val="FF0000"/>
        </w:rPr>
      </w:pPr>
      <w:r w:rsidRPr="00603D45">
        <w:rPr>
          <w:color w:val="5B9BD5" w:themeColor="accent1"/>
        </w:rPr>
        <w:t>« A progressé dans le tournant final, avant de bien finir » </w:t>
      </w:r>
      <w:r>
        <w:t xml:space="preserve">: </w:t>
      </w:r>
      <w:r w:rsidRPr="00603D45">
        <w:rPr>
          <w:color w:val="FF0000"/>
        </w:rPr>
        <w:t>Privilégier soit le dernier tournant et garder finir, ou garder tournant final et remplacer finir par terminer. Cela évite d’être redondant avec le terme finir.</w:t>
      </w:r>
    </w:p>
    <w:p w:rsidR="007F2ABD" w:rsidRDefault="007F2ABD" w:rsidP="007F2ABD">
      <w:pPr>
        <w:pStyle w:val="Paragraphedeliste"/>
      </w:pPr>
    </w:p>
    <w:p w:rsidR="007F2ABD" w:rsidRDefault="007F2ABD" w:rsidP="007F2ABD">
      <w:pPr>
        <w:pStyle w:val="Paragraphedeliste"/>
        <w:numPr>
          <w:ilvl w:val="0"/>
          <w:numId w:val="1"/>
        </w:numPr>
      </w:pPr>
      <w:r w:rsidRPr="00603D45">
        <w:rPr>
          <w:color w:val="FF0000"/>
        </w:rPr>
        <w:t>Bien faire attentions aux accords avec le féminin etc…</w:t>
      </w:r>
    </w:p>
    <w:p w:rsidR="007F2ABD" w:rsidRPr="00603D45" w:rsidRDefault="007F2ABD" w:rsidP="00603D45">
      <w:pPr>
        <w:rPr>
          <w:color w:val="FF0000"/>
        </w:rPr>
      </w:pPr>
    </w:p>
    <w:p w:rsidR="00021E7A" w:rsidRDefault="00021E7A"/>
    <w:sectPr w:rsidR="00021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3B1C54"/>
    <w:multiLevelType w:val="hybridMultilevel"/>
    <w:tmpl w:val="3C782F90"/>
    <w:lvl w:ilvl="0" w:tplc="F4ACF5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4EA"/>
    <w:rsid w:val="00021E7A"/>
    <w:rsid w:val="003507C6"/>
    <w:rsid w:val="00603D45"/>
    <w:rsid w:val="00604E15"/>
    <w:rsid w:val="00782470"/>
    <w:rsid w:val="007D7D41"/>
    <w:rsid w:val="007F2ABD"/>
    <w:rsid w:val="00A57EFE"/>
    <w:rsid w:val="00A63F7D"/>
    <w:rsid w:val="00B20616"/>
    <w:rsid w:val="00B55229"/>
    <w:rsid w:val="00F114EA"/>
    <w:rsid w:val="00F6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C3C2"/>
  <w15:chartTrackingRefBased/>
  <w15:docId w15:val="{4E3440A7-4D14-4D63-9A7D-70302CCF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2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Johann LONGEPEE</cp:lastModifiedBy>
  <cp:revision>3</cp:revision>
  <dcterms:created xsi:type="dcterms:W3CDTF">2021-08-21T15:04:00Z</dcterms:created>
  <dcterms:modified xsi:type="dcterms:W3CDTF">2021-08-21T15:10:00Z</dcterms:modified>
</cp:coreProperties>
</file>