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BB3A7" w14:textId="6A15F571" w:rsidR="0029188D" w:rsidRPr="00BC708B" w:rsidRDefault="0029188D" w:rsidP="00BC708B">
      <w:pPr>
        <w:spacing w:line="276" w:lineRule="auto"/>
        <w:jc w:val="center"/>
        <w:rPr>
          <w:b/>
          <w:sz w:val="40"/>
          <w:szCs w:val="40"/>
        </w:rPr>
      </w:pPr>
      <w:r w:rsidRPr="00BC708B">
        <w:rPr>
          <w:b/>
          <w:sz w:val="40"/>
          <w:szCs w:val="40"/>
        </w:rPr>
        <w:t>Tyler Grimes</w:t>
      </w:r>
      <w:r w:rsidR="009D0101">
        <w:rPr>
          <w:b/>
          <w:sz w:val="40"/>
          <w:szCs w:val="40"/>
        </w:rPr>
        <w:t>, PhD</w:t>
      </w:r>
    </w:p>
    <w:p w14:paraId="056AD6AF" w14:textId="4CEE2011" w:rsidR="00BC708B" w:rsidRPr="00BC708B" w:rsidRDefault="00EE2EB1" w:rsidP="00BC708B">
      <w:pPr>
        <w:spacing w:line="276" w:lineRule="auto"/>
        <w:jc w:val="center"/>
      </w:pPr>
      <w:r>
        <w:t>Sept.</w:t>
      </w:r>
      <w:r w:rsidR="00BC708B">
        <w:t xml:space="preserve"> </w:t>
      </w:r>
      <w:r>
        <w:t>21</w:t>
      </w:r>
      <w:r w:rsidR="002337F7">
        <w:t>,</w:t>
      </w:r>
      <w:r w:rsidR="0038249A">
        <w:t xml:space="preserve"> 202</w:t>
      </w:r>
      <w:r w:rsidR="00601679">
        <w:t>6</w:t>
      </w:r>
    </w:p>
    <w:p w14:paraId="3316A224" w14:textId="4C756ED5" w:rsidR="009D0101" w:rsidRPr="009D0101" w:rsidRDefault="009D0101" w:rsidP="009D0101">
      <w:pPr>
        <w:spacing w:line="276" w:lineRule="auto"/>
        <w:jc w:val="center"/>
        <w:rPr>
          <w:sz w:val="22"/>
          <w:szCs w:val="22"/>
        </w:rPr>
      </w:pPr>
      <w:r w:rsidRPr="009D0101">
        <w:rPr>
          <w:sz w:val="22"/>
          <w:szCs w:val="22"/>
        </w:rPr>
        <w:t xml:space="preserve">Website: </w:t>
      </w:r>
      <w:hyperlink r:id="rId6" w:history="1">
        <w:r w:rsidR="00EE2EB1">
          <w:rPr>
            <w:rStyle w:val="Hyperlink"/>
            <w:sz w:val="22"/>
            <w:szCs w:val="22"/>
          </w:rPr>
          <w:t>tgrimes.github.io</w:t>
        </w:r>
      </w:hyperlink>
      <w:r w:rsidRPr="009D0101">
        <w:rPr>
          <w:sz w:val="22"/>
          <w:szCs w:val="22"/>
        </w:rPr>
        <w:t xml:space="preserve"> | Email: </w:t>
      </w:r>
      <w:hyperlink r:id="rId7" w:history="1">
        <w:r w:rsidR="00EE2EB1" w:rsidRPr="00B600C6">
          <w:rPr>
            <w:rStyle w:val="Hyperlink"/>
            <w:sz w:val="22"/>
            <w:szCs w:val="22"/>
          </w:rPr>
          <w:t>tyler.grimes@unf.edu</w:t>
        </w:r>
      </w:hyperlink>
      <w:r w:rsidR="00EE2EB1">
        <w:rPr>
          <w:sz w:val="22"/>
          <w:szCs w:val="22"/>
        </w:rPr>
        <w:t xml:space="preserve"> </w:t>
      </w:r>
    </w:p>
    <w:p w14:paraId="17BC0DB7" w14:textId="77777777" w:rsidR="0029188D" w:rsidRPr="00BA1C4B" w:rsidRDefault="0029188D" w:rsidP="00FB0184">
      <w:pPr>
        <w:pStyle w:val="Heading1"/>
      </w:pPr>
      <w:r w:rsidRPr="00BA1C4B">
        <w:t>Education</w:t>
      </w:r>
      <w:r w:rsidRPr="00BA1C4B">
        <w:tab/>
      </w:r>
      <w:r w:rsidR="00BA1C4B" w:rsidRPr="00BA1C4B">
        <w:tab/>
      </w:r>
      <w:r w:rsidR="00BA1C4B" w:rsidRPr="00BA1C4B">
        <w:tab/>
      </w:r>
      <w:r w:rsidR="00BA1C4B" w:rsidRPr="00BA1C4B">
        <w:tab/>
      </w:r>
      <w:r w:rsidR="00BA1C4B" w:rsidRPr="00BA1C4B">
        <w:tab/>
      </w:r>
      <w:r w:rsidR="00BA1C4B" w:rsidRPr="00BA1C4B">
        <w:tab/>
      </w:r>
      <w:r w:rsidR="00BA1C4B" w:rsidRPr="00BA1C4B">
        <w:tab/>
      </w:r>
      <w:r w:rsidR="00BA1C4B" w:rsidRPr="00BA1C4B">
        <w:tab/>
      </w:r>
      <w:r w:rsidR="00BA1C4B" w:rsidRPr="00BA1C4B">
        <w:tab/>
      </w:r>
      <w:r w:rsidR="00BA1C4B" w:rsidRPr="00BA1C4B">
        <w:tab/>
      </w:r>
    </w:p>
    <w:p w14:paraId="2466D476" w14:textId="77777777" w:rsidR="0029188D" w:rsidRDefault="0029188D" w:rsidP="0029188D">
      <w:pPr>
        <w:ind w:left="360"/>
      </w:pPr>
    </w:p>
    <w:p w14:paraId="4B750D82" w14:textId="48D96D37" w:rsidR="0029188D" w:rsidRDefault="0029188D" w:rsidP="007220E0">
      <w:r w:rsidRPr="00544A92">
        <w:rPr>
          <w:b/>
        </w:rPr>
        <w:t>Ph.D. B</w:t>
      </w:r>
      <w:r w:rsidR="009E1BFF" w:rsidRPr="00544A92">
        <w:rPr>
          <w:b/>
        </w:rPr>
        <w:t>iostatistics</w:t>
      </w:r>
      <w:r w:rsidR="00726ACD">
        <w:rPr>
          <w:bCs/>
        </w:rPr>
        <w:t xml:space="preserve"> (2020)</w:t>
      </w:r>
      <w:r w:rsidR="00D7475A">
        <w:rPr>
          <w:bCs/>
        </w:rPr>
        <w:t xml:space="preserve">, </w:t>
      </w:r>
      <w:r w:rsidR="00D7475A">
        <w:t>University of Florida</w:t>
      </w:r>
    </w:p>
    <w:p w14:paraId="77983CEF" w14:textId="583FB085" w:rsidR="0029188D" w:rsidRDefault="0029188D" w:rsidP="007220E0">
      <w:r w:rsidRPr="00544A92">
        <w:rPr>
          <w:b/>
        </w:rPr>
        <w:t>M.S.</w:t>
      </w:r>
      <w:r w:rsidR="00D9253A" w:rsidRPr="00544A92">
        <w:rPr>
          <w:b/>
        </w:rPr>
        <w:t xml:space="preserve"> </w:t>
      </w:r>
      <w:r w:rsidRPr="00544A92">
        <w:rPr>
          <w:b/>
        </w:rPr>
        <w:t>Mathematics</w:t>
      </w:r>
      <w:r w:rsidR="00726ACD">
        <w:rPr>
          <w:bCs/>
        </w:rPr>
        <w:t xml:space="preserve">, </w:t>
      </w:r>
      <w:r w:rsidRPr="00D7475A">
        <w:rPr>
          <w:bCs/>
        </w:rPr>
        <w:t>concentration in Statistics</w:t>
      </w:r>
      <w:r w:rsidR="00726ACD">
        <w:rPr>
          <w:bCs/>
        </w:rPr>
        <w:t xml:space="preserve"> (2016),</w:t>
      </w:r>
      <w:r w:rsidR="00D7475A">
        <w:rPr>
          <w:bCs/>
        </w:rPr>
        <w:t xml:space="preserve"> </w:t>
      </w:r>
      <w:r w:rsidR="00D7475A">
        <w:t>University of North Florida</w:t>
      </w:r>
    </w:p>
    <w:p w14:paraId="49E50464" w14:textId="397EE8ED" w:rsidR="0029188D" w:rsidRPr="00D7475A" w:rsidRDefault="0029188D" w:rsidP="007220E0">
      <w:pPr>
        <w:rPr>
          <w:bCs/>
        </w:rPr>
      </w:pPr>
      <w:r w:rsidRPr="00544A92">
        <w:rPr>
          <w:b/>
        </w:rPr>
        <w:t>B.S.</w:t>
      </w:r>
      <w:r w:rsidR="00D7475A" w:rsidRPr="00544A92">
        <w:rPr>
          <w:b/>
        </w:rPr>
        <w:t xml:space="preserve"> </w:t>
      </w:r>
      <w:r w:rsidRPr="00544A92">
        <w:rPr>
          <w:b/>
        </w:rPr>
        <w:t>Mathematics</w:t>
      </w:r>
      <w:r w:rsidR="00726ACD">
        <w:rPr>
          <w:bCs/>
        </w:rPr>
        <w:t xml:space="preserve">, </w:t>
      </w:r>
      <w:r w:rsidRPr="00D7475A">
        <w:rPr>
          <w:bCs/>
        </w:rPr>
        <w:t>m</w:t>
      </w:r>
      <w:r w:rsidR="009E1BFF" w:rsidRPr="00D7475A">
        <w:rPr>
          <w:bCs/>
        </w:rPr>
        <w:t>inor in Computer Science</w:t>
      </w:r>
      <w:r w:rsidR="00726ACD">
        <w:rPr>
          <w:bCs/>
        </w:rPr>
        <w:t xml:space="preserve"> (2014),</w:t>
      </w:r>
      <w:r w:rsidR="00D7475A">
        <w:rPr>
          <w:bCs/>
        </w:rPr>
        <w:t xml:space="preserve"> </w:t>
      </w:r>
      <w:r>
        <w:t>University of Central Florida</w:t>
      </w:r>
      <w:r w:rsidR="00726ACD">
        <w:t xml:space="preserve"> </w:t>
      </w:r>
    </w:p>
    <w:p w14:paraId="71E64598" w14:textId="77777777" w:rsidR="0029188D" w:rsidRPr="00FB0184" w:rsidRDefault="0029188D" w:rsidP="00FB0184">
      <w:pPr>
        <w:pStyle w:val="Heading1"/>
      </w:pPr>
      <w:r w:rsidRPr="00FB0184">
        <w:t>Employment</w:t>
      </w:r>
      <w:r w:rsidRPr="00FB0184">
        <w:tab/>
      </w:r>
      <w:r w:rsidRPr="00FB0184">
        <w:tab/>
      </w:r>
      <w:r w:rsidRPr="00FB0184">
        <w:tab/>
      </w:r>
      <w:r w:rsidRPr="00FB0184">
        <w:tab/>
      </w:r>
      <w:r w:rsidRPr="00FB0184">
        <w:tab/>
      </w:r>
      <w:r w:rsidRPr="00FB0184">
        <w:tab/>
      </w:r>
      <w:r w:rsidRPr="00FB0184">
        <w:tab/>
      </w:r>
      <w:r w:rsidRPr="00FB0184">
        <w:tab/>
      </w:r>
      <w:r w:rsidRPr="00FB0184">
        <w:tab/>
      </w:r>
      <w:r w:rsidRPr="00FB0184">
        <w:tab/>
      </w:r>
    </w:p>
    <w:p w14:paraId="7B74BF3C" w14:textId="77777777" w:rsidR="00AB5FEC" w:rsidRDefault="00AB5FEC" w:rsidP="009A2516">
      <w:pPr>
        <w:rPr>
          <w:b/>
        </w:rPr>
      </w:pPr>
    </w:p>
    <w:p w14:paraId="5E377705" w14:textId="01AD9689" w:rsidR="00AE568D" w:rsidRPr="00AB5FEC" w:rsidRDefault="00AE568D" w:rsidP="009A2516">
      <w:pPr>
        <w:rPr>
          <w:b/>
        </w:rPr>
      </w:pPr>
      <w:r w:rsidRPr="00AE568D">
        <w:rPr>
          <w:b/>
          <w:bCs/>
        </w:rPr>
        <w:t xml:space="preserve">University of North Florida, </w:t>
      </w:r>
      <w:r>
        <w:rPr>
          <w:b/>
          <w:bCs/>
        </w:rPr>
        <w:t>Dept.</w:t>
      </w:r>
      <w:r w:rsidRPr="00AE568D">
        <w:rPr>
          <w:b/>
          <w:bCs/>
        </w:rPr>
        <w:t xml:space="preserve"> of Mathematics and Statistics – Jacksonville, FL</w:t>
      </w:r>
    </w:p>
    <w:p w14:paraId="32940C99" w14:textId="645E297A" w:rsidR="00EE2EB1" w:rsidRDefault="00EE2EB1" w:rsidP="009A2516">
      <w:pPr>
        <w:rPr>
          <w:bCs/>
          <w:i/>
          <w:iCs/>
        </w:rPr>
      </w:pPr>
      <w:r w:rsidRPr="00AE568D">
        <w:rPr>
          <w:bCs/>
          <w:i/>
          <w:iCs/>
        </w:rPr>
        <w:t>Assistant Professor of Statistics</w:t>
      </w:r>
      <w:r>
        <w:rPr>
          <w:bCs/>
          <w:i/>
          <w:iCs/>
        </w:rPr>
        <w:tab/>
        <w:t xml:space="preserve">| </w:t>
      </w:r>
      <w:r w:rsidRPr="00AE568D">
        <w:rPr>
          <w:bCs/>
        </w:rPr>
        <w:t>Aug. 202</w:t>
      </w:r>
      <w:r>
        <w:rPr>
          <w:bCs/>
        </w:rPr>
        <w:t>6</w:t>
      </w:r>
      <w:r w:rsidRPr="00AE568D">
        <w:rPr>
          <w:bCs/>
        </w:rPr>
        <w:t xml:space="preserve"> – </w:t>
      </w:r>
      <w:r>
        <w:rPr>
          <w:bCs/>
        </w:rPr>
        <w:t>Present</w:t>
      </w:r>
    </w:p>
    <w:p w14:paraId="237A661C" w14:textId="55943A79" w:rsidR="00AE568D" w:rsidRPr="00AE568D" w:rsidRDefault="009A2516" w:rsidP="009A2516">
      <w:pPr>
        <w:rPr>
          <w:bCs/>
        </w:rPr>
      </w:pPr>
      <w:r w:rsidRPr="00AE568D">
        <w:rPr>
          <w:bCs/>
          <w:i/>
          <w:iCs/>
        </w:rPr>
        <w:t>Visiting Instructor</w:t>
      </w:r>
      <w:r w:rsidR="00AE568D">
        <w:rPr>
          <w:bCs/>
          <w:i/>
          <w:iCs/>
        </w:rPr>
        <w:tab/>
      </w:r>
      <w:r w:rsidR="00AE568D">
        <w:rPr>
          <w:bCs/>
          <w:i/>
          <w:iCs/>
        </w:rPr>
        <w:tab/>
      </w:r>
      <w:r w:rsidR="00AE568D">
        <w:rPr>
          <w:bCs/>
          <w:i/>
          <w:iCs/>
        </w:rPr>
        <w:tab/>
        <w:t xml:space="preserve">| </w:t>
      </w:r>
      <w:r w:rsidR="00AE568D" w:rsidRPr="00AE568D">
        <w:rPr>
          <w:bCs/>
        </w:rPr>
        <w:t>Aug.</w:t>
      </w:r>
      <w:r w:rsidRPr="00AE568D">
        <w:rPr>
          <w:bCs/>
        </w:rPr>
        <w:t xml:space="preserve"> 2025 – </w:t>
      </w:r>
      <w:r w:rsidR="00AE568D">
        <w:rPr>
          <w:bCs/>
        </w:rPr>
        <w:t xml:space="preserve">May </w:t>
      </w:r>
      <w:r w:rsidRPr="00AE568D">
        <w:rPr>
          <w:bCs/>
        </w:rPr>
        <w:t>2026</w:t>
      </w:r>
    </w:p>
    <w:p w14:paraId="2D3A033C" w14:textId="77777777" w:rsidR="009A2516" w:rsidRDefault="009A2516" w:rsidP="009A2516">
      <w:pPr>
        <w:pStyle w:val="ListParagraph"/>
        <w:numPr>
          <w:ilvl w:val="0"/>
          <w:numId w:val="15"/>
        </w:numPr>
        <w:ind w:left="540"/>
        <w:rPr>
          <w:sz w:val="22"/>
          <w:szCs w:val="22"/>
        </w:rPr>
      </w:pPr>
      <w:r>
        <w:rPr>
          <w:sz w:val="22"/>
          <w:szCs w:val="22"/>
        </w:rPr>
        <w:t>Taught</w:t>
      </w:r>
      <w:r w:rsidRPr="00D7475A">
        <w:rPr>
          <w:sz w:val="22"/>
          <w:szCs w:val="22"/>
        </w:rPr>
        <w:t xml:space="preserve"> graduate and undergraduate </w:t>
      </w:r>
      <w:r>
        <w:rPr>
          <w:sz w:val="22"/>
          <w:szCs w:val="22"/>
        </w:rPr>
        <w:t xml:space="preserve">statistics </w:t>
      </w:r>
      <w:r w:rsidRPr="00D7475A">
        <w:rPr>
          <w:sz w:val="22"/>
          <w:szCs w:val="22"/>
        </w:rPr>
        <w:t>courses</w:t>
      </w:r>
      <w:r>
        <w:rPr>
          <w:sz w:val="22"/>
          <w:szCs w:val="22"/>
        </w:rPr>
        <w:t>.</w:t>
      </w:r>
    </w:p>
    <w:p w14:paraId="33063085" w14:textId="0CF1D845" w:rsidR="00AB5FEC" w:rsidRPr="00EE2EB1" w:rsidRDefault="00AE568D" w:rsidP="00AE568D">
      <w:pPr>
        <w:pStyle w:val="ListParagraph"/>
        <w:numPr>
          <w:ilvl w:val="0"/>
          <w:numId w:val="15"/>
        </w:numPr>
        <w:ind w:left="540"/>
        <w:rPr>
          <w:sz w:val="22"/>
          <w:szCs w:val="22"/>
        </w:rPr>
      </w:pPr>
      <w:r>
        <w:rPr>
          <w:sz w:val="22"/>
          <w:szCs w:val="22"/>
        </w:rPr>
        <w:t>Supervised undergraduate capstones and graduate exit presentations.</w:t>
      </w:r>
    </w:p>
    <w:p w14:paraId="3EB524A9" w14:textId="2F51F721" w:rsidR="005E57B7" w:rsidRPr="00AE568D" w:rsidRDefault="005E57B7" w:rsidP="005E57B7">
      <w:pPr>
        <w:rPr>
          <w:bCs/>
          <w:i/>
          <w:iCs/>
        </w:rPr>
      </w:pPr>
      <w:r w:rsidRPr="00AE568D">
        <w:rPr>
          <w:bCs/>
          <w:i/>
          <w:iCs/>
        </w:rPr>
        <w:t>Assistant Professor of Statistics</w:t>
      </w:r>
      <w:r w:rsidR="00AE568D">
        <w:rPr>
          <w:bCs/>
          <w:i/>
          <w:iCs/>
        </w:rPr>
        <w:tab/>
        <w:t xml:space="preserve"> | </w:t>
      </w:r>
      <w:r w:rsidR="00AE568D" w:rsidRPr="00AE568D">
        <w:rPr>
          <w:bCs/>
        </w:rPr>
        <w:t xml:space="preserve">Aug. </w:t>
      </w:r>
      <w:r w:rsidRPr="00AE568D">
        <w:rPr>
          <w:bCs/>
        </w:rPr>
        <w:t xml:space="preserve">2020 – </w:t>
      </w:r>
      <w:r w:rsidR="00AE568D" w:rsidRPr="00AE568D">
        <w:rPr>
          <w:bCs/>
        </w:rPr>
        <w:t xml:space="preserve">May </w:t>
      </w:r>
      <w:r w:rsidR="00B114E7" w:rsidRPr="00AE568D">
        <w:rPr>
          <w:bCs/>
        </w:rPr>
        <w:t>2023</w:t>
      </w:r>
    </w:p>
    <w:p w14:paraId="3F448324" w14:textId="711F4581" w:rsidR="00697D94" w:rsidRPr="00D7475A" w:rsidRDefault="00697D94" w:rsidP="0034267C">
      <w:pPr>
        <w:pStyle w:val="ListParagraph"/>
        <w:numPr>
          <w:ilvl w:val="0"/>
          <w:numId w:val="15"/>
        </w:numPr>
        <w:ind w:left="540"/>
        <w:rPr>
          <w:sz w:val="22"/>
          <w:szCs w:val="22"/>
        </w:rPr>
      </w:pPr>
      <w:r w:rsidRPr="00D7475A">
        <w:rPr>
          <w:sz w:val="22"/>
          <w:szCs w:val="22"/>
        </w:rPr>
        <w:t>Conducted collaborative and independent research focused on applying probabilistic graphical models to high-dimensional genomics data.</w:t>
      </w:r>
    </w:p>
    <w:p w14:paraId="166ACA61" w14:textId="2557A66F" w:rsidR="00697D94" w:rsidRPr="00D7475A" w:rsidRDefault="00697D94" w:rsidP="0034267C">
      <w:pPr>
        <w:pStyle w:val="ListParagraph"/>
        <w:numPr>
          <w:ilvl w:val="0"/>
          <w:numId w:val="15"/>
        </w:numPr>
        <w:ind w:left="540"/>
        <w:rPr>
          <w:sz w:val="22"/>
          <w:szCs w:val="22"/>
        </w:rPr>
      </w:pPr>
      <w:r w:rsidRPr="00D7475A">
        <w:rPr>
          <w:sz w:val="22"/>
          <w:szCs w:val="22"/>
        </w:rPr>
        <w:t xml:space="preserve">Taught graduate and undergraduate courses </w:t>
      </w:r>
      <w:r w:rsidR="00DA3794" w:rsidRPr="00D7475A">
        <w:rPr>
          <w:sz w:val="22"/>
          <w:szCs w:val="22"/>
        </w:rPr>
        <w:t>on statistics</w:t>
      </w:r>
      <w:r w:rsidR="0030773B" w:rsidRPr="00D7475A">
        <w:rPr>
          <w:sz w:val="22"/>
          <w:szCs w:val="22"/>
        </w:rPr>
        <w:t xml:space="preserve"> methods, design of experiments, </w:t>
      </w:r>
      <w:r w:rsidR="00814963" w:rsidRPr="00D7475A">
        <w:rPr>
          <w:sz w:val="22"/>
          <w:szCs w:val="22"/>
        </w:rPr>
        <w:t xml:space="preserve">quality control, </w:t>
      </w:r>
      <w:r w:rsidR="0030773B" w:rsidRPr="00D7475A">
        <w:rPr>
          <w:sz w:val="22"/>
          <w:szCs w:val="22"/>
        </w:rPr>
        <w:t>and probability</w:t>
      </w:r>
      <w:r w:rsidR="00DA3794" w:rsidRPr="00D7475A">
        <w:rPr>
          <w:sz w:val="22"/>
          <w:szCs w:val="22"/>
        </w:rPr>
        <w:t>.</w:t>
      </w:r>
    </w:p>
    <w:p w14:paraId="7FE7B9B4" w14:textId="11BADD9E" w:rsidR="00AE568D" w:rsidRPr="00EE2EB1" w:rsidRDefault="00697D94" w:rsidP="00AE568D">
      <w:pPr>
        <w:pStyle w:val="ListParagraph"/>
        <w:numPr>
          <w:ilvl w:val="0"/>
          <w:numId w:val="15"/>
        </w:numPr>
        <w:ind w:left="540"/>
        <w:rPr>
          <w:sz w:val="22"/>
          <w:szCs w:val="22"/>
        </w:rPr>
      </w:pPr>
      <w:r w:rsidRPr="00D7475A">
        <w:rPr>
          <w:sz w:val="22"/>
          <w:szCs w:val="22"/>
        </w:rPr>
        <w:t>Directed graduate and undergraduate student projects. Titles included: “Probabilistic graphical models and their applications”, “Survival prediction using autoencoders and AFT models”, and “Unsupervised learning: principal component analysis.”</w:t>
      </w:r>
    </w:p>
    <w:p w14:paraId="66E8AAEA" w14:textId="05ADF6E3" w:rsidR="00AE568D" w:rsidRDefault="00AE568D" w:rsidP="00AE568D">
      <w:r w:rsidRPr="00AE568D">
        <w:rPr>
          <w:bCs/>
          <w:i/>
          <w:iCs/>
        </w:rPr>
        <w:t>Graduate Teaching Assistant</w:t>
      </w:r>
      <w:r>
        <w:rPr>
          <w:b/>
        </w:rPr>
        <w:tab/>
      </w:r>
      <w:r w:rsidRPr="009E1BFF">
        <w:tab/>
      </w:r>
      <w:r>
        <w:t xml:space="preserve">| Aug. </w:t>
      </w:r>
      <w:r w:rsidRPr="009E1BFF">
        <w:t xml:space="preserve">2014 – </w:t>
      </w:r>
      <w:r>
        <w:t xml:space="preserve">July </w:t>
      </w:r>
      <w:r w:rsidRPr="009E1BFF">
        <w:t xml:space="preserve">2016 </w:t>
      </w:r>
    </w:p>
    <w:p w14:paraId="237FB14A" w14:textId="77777777" w:rsidR="00EE2EB1" w:rsidRDefault="00EE2EB1" w:rsidP="00AE568D"/>
    <w:p w14:paraId="60E02F84" w14:textId="77777777" w:rsidR="00EE2EB1" w:rsidRPr="00AE568D" w:rsidRDefault="00EE2EB1" w:rsidP="00EE2EB1">
      <w:pPr>
        <w:rPr>
          <w:b/>
        </w:rPr>
      </w:pPr>
      <w:r w:rsidRPr="00AE568D">
        <w:rPr>
          <w:b/>
        </w:rPr>
        <w:t xml:space="preserve">The Emmes Company (CRO) </w:t>
      </w:r>
      <w:r>
        <w:rPr>
          <w:b/>
        </w:rPr>
        <w:t>–</w:t>
      </w:r>
      <w:r w:rsidRPr="00AE568D">
        <w:rPr>
          <w:b/>
        </w:rPr>
        <w:t xml:space="preserve"> Remote</w:t>
      </w:r>
    </w:p>
    <w:p w14:paraId="138BB8EB" w14:textId="77777777" w:rsidR="00EE2EB1" w:rsidRDefault="00EE2EB1" w:rsidP="00EE2EB1">
      <w:pPr>
        <w:rPr>
          <w:bCs/>
        </w:rPr>
      </w:pPr>
      <w:r w:rsidRPr="00AE568D">
        <w:rPr>
          <w:bCs/>
          <w:i/>
          <w:iCs/>
        </w:rPr>
        <w:t>Manager, Bioinformatics &amp; Data Science</w:t>
      </w:r>
      <w:r>
        <w:rPr>
          <w:bCs/>
          <w:i/>
          <w:iCs/>
        </w:rPr>
        <w:tab/>
      </w:r>
      <w:r>
        <w:rPr>
          <w:bCs/>
        </w:rPr>
        <w:t>|</w:t>
      </w:r>
      <w:r>
        <w:rPr>
          <w:bCs/>
          <w:i/>
          <w:iCs/>
        </w:rPr>
        <w:t xml:space="preserve"> </w:t>
      </w:r>
      <w:r>
        <w:rPr>
          <w:bCs/>
        </w:rPr>
        <w:t>Apr. 2026 – Present (currently Part-Time)</w:t>
      </w:r>
    </w:p>
    <w:p w14:paraId="7241BA4D" w14:textId="77777777" w:rsidR="00EE2EB1" w:rsidRDefault="00EE2EB1" w:rsidP="00EE2EB1">
      <w:pPr>
        <w:rPr>
          <w:bCs/>
        </w:rPr>
      </w:pPr>
      <w:r w:rsidRPr="00AE568D">
        <w:rPr>
          <w:bCs/>
          <w:i/>
          <w:iCs/>
        </w:rPr>
        <w:t>Senior Bioinformatics Analyst</w:t>
      </w:r>
      <w:r>
        <w:rPr>
          <w:b/>
        </w:rPr>
        <w:t xml:space="preserve">                    </w:t>
      </w:r>
      <w:r>
        <w:rPr>
          <w:b/>
        </w:rPr>
        <w:tab/>
        <w:t xml:space="preserve">| </w:t>
      </w:r>
      <w:r>
        <w:rPr>
          <w:bCs/>
        </w:rPr>
        <w:t xml:space="preserve">Dec. 2021 – Apr. 2026 </w:t>
      </w:r>
    </w:p>
    <w:p w14:paraId="5E951F3F" w14:textId="77777777" w:rsidR="00EE2EB1" w:rsidRDefault="00EE2EB1" w:rsidP="00EE2EB1">
      <w:pPr>
        <w:pStyle w:val="ListParagraph"/>
        <w:numPr>
          <w:ilvl w:val="0"/>
          <w:numId w:val="17"/>
        </w:numPr>
        <w:ind w:left="540"/>
        <w:rPr>
          <w:rFonts w:cs="Times New Roman"/>
          <w:bCs/>
          <w:sz w:val="22"/>
          <w:szCs w:val="22"/>
        </w:rPr>
      </w:pPr>
      <w:r w:rsidRPr="00601679">
        <w:rPr>
          <w:rFonts w:cs="Times New Roman"/>
          <w:b/>
          <w:sz w:val="22"/>
          <w:szCs w:val="22"/>
        </w:rPr>
        <w:t>Lead analyst</w:t>
      </w:r>
      <w:r w:rsidRPr="00797C97">
        <w:rPr>
          <w:rFonts w:cs="Times New Roman"/>
          <w:bCs/>
          <w:sz w:val="22"/>
          <w:szCs w:val="22"/>
        </w:rPr>
        <w:t xml:space="preserve"> </w:t>
      </w:r>
      <w:r>
        <w:rPr>
          <w:rFonts w:cs="Times New Roman"/>
          <w:bCs/>
          <w:sz w:val="22"/>
          <w:szCs w:val="22"/>
        </w:rPr>
        <w:t>for multiple</w:t>
      </w:r>
      <w:r w:rsidRPr="00797C97">
        <w:rPr>
          <w:rFonts w:cs="Times New Roman"/>
          <w:bCs/>
          <w:sz w:val="22"/>
          <w:szCs w:val="22"/>
        </w:rPr>
        <w:t xml:space="preserve"> clinical trials</w:t>
      </w:r>
      <w:r>
        <w:rPr>
          <w:rFonts w:cs="Times New Roman"/>
          <w:bCs/>
          <w:sz w:val="22"/>
          <w:szCs w:val="22"/>
        </w:rPr>
        <w:t xml:space="preserve"> in a client-facing role, responsible for:</w:t>
      </w:r>
    </w:p>
    <w:p w14:paraId="19DC96B8" w14:textId="77777777" w:rsidR="00EE2EB1" w:rsidRDefault="00EE2EB1" w:rsidP="00EE2EB1">
      <w:pPr>
        <w:pStyle w:val="ListParagraph"/>
        <w:numPr>
          <w:ilvl w:val="1"/>
          <w:numId w:val="17"/>
        </w:numPr>
        <w:ind w:left="1080"/>
        <w:rPr>
          <w:rFonts w:cs="Times New Roman"/>
          <w:bCs/>
          <w:sz w:val="22"/>
          <w:szCs w:val="22"/>
        </w:rPr>
      </w:pPr>
      <w:r>
        <w:rPr>
          <w:rFonts w:cs="Times New Roman"/>
          <w:bCs/>
          <w:sz w:val="22"/>
          <w:szCs w:val="22"/>
        </w:rPr>
        <w:t>Developing the statistical analysis plan for -omics endpoints used to</w:t>
      </w:r>
      <w:r w:rsidRPr="00797C97">
        <w:rPr>
          <w:rFonts w:cs="Times New Roman"/>
          <w:bCs/>
          <w:sz w:val="22"/>
          <w:szCs w:val="22"/>
        </w:rPr>
        <w:t xml:space="preserve"> assess immune response</w:t>
      </w:r>
      <w:r>
        <w:rPr>
          <w:rFonts w:cs="Times New Roman"/>
          <w:bCs/>
          <w:sz w:val="22"/>
          <w:szCs w:val="22"/>
        </w:rPr>
        <w:t xml:space="preserve"> in </w:t>
      </w:r>
      <w:r w:rsidRPr="00797C97">
        <w:rPr>
          <w:rFonts w:cs="Times New Roman"/>
          <w:bCs/>
          <w:sz w:val="22"/>
          <w:szCs w:val="22"/>
        </w:rPr>
        <w:t>phase I/II vaccine</w:t>
      </w:r>
      <w:r>
        <w:rPr>
          <w:rFonts w:cs="Times New Roman"/>
          <w:bCs/>
          <w:sz w:val="22"/>
          <w:szCs w:val="22"/>
        </w:rPr>
        <w:t xml:space="preserve"> </w:t>
      </w:r>
      <w:r w:rsidRPr="00797C97">
        <w:rPr>
          <w:rFonts w:cs="Times New Roman"/>
          <w:bCs/>
          <w:sz w:val="22"/>
          <w:szCs w:val="22"/>
        </w:rPr>
        <w:t>clinical trials</w:t>
      </w:r>
      <w:r>
        <w:rPr>
          <w:rFonts w:cs="Times New Roman"/>
          <w:bCs/>
          <w:sz w:val="22"/>
          <w:szCs w:val="22"/>
        </w:rPr>
        <w:t xml:space="preserve"> and challenge studies.</w:t>
      </w:r>
    </w:p>
    <w:p w14:paraId="3E8EDAB9" w14:textId="77777777" w:rsidR="00EE2EB1" w:rsidRPr="00125D85" w:rsidRDefault="00EE2EB1" w:rsidP="00EE2EB1">
      <w:pPr>
        <w:pStyle w:val="ListParagraph"/>
        <w:numPr>
          <w:ilvl w:val="1"/>
          <w:numId w:val="17"/>
        </w:numPr>
        <w:ind w:left="1080"/>
        <w:rPr>
          <w:rFonts w:cs="Times New Roman"/>
          <w:bCs/>
          <w:sz w:val="22"/>
          <w:szCs w:val="22"/>
        </w:rPr>
      </w:pPr>
      <w:r>
        <w:rPr>
          <w:rFonts w:cs="Times New Roman"/>
          <w:bCs/>
          <w:sz w:val="22"/>
          <w:szCs w:val="22"/>
        </w:rPr>
        <w:t>Authoring FDA-submitted reports and discussing results with PIs and study team.</w:t>
      </w:r>
    </w:p>
    <w:p w14:paraId="0969C8CC" w14:textId="77777777" w:rsidR="00EE2EB1" w:rsidRDefault="00EE2EB1" w:rsidP="00EE2EB1">
      <w:pPr>
        <w:pStyle w:val="ListParagraph"/>
        <w:numPr>
          <w:ilvl w:val="1"/>
          <w:numId w:val="17"/>
        </w:numPr>
        <w:ind w:left="1080"/>
        <w:rPr>
          <w:rFonts w:cs="Times New Roman"/>
          <w:bCs/>
          <w:sz w:val="22"/>
          <w:szCs w:val="22"/>
        </w:rPr>
      </w:pPr>
      <w:r w:rsidRPr="006E20DC">
        <w:rPr>
          <w:rFonts w:cs="Times New Roman"/>
          <w:bCs/>
          <w:sz w:val="22"/>
          <w:szCs w:val="22"/>
        </w:rPr>
        <w:t xml:space="preserve">Statistical methodology involving design of experiments, </w:t>
      </w:r>
      <w:r>
        <w:rPr>
          <w:rFonts w:cs="Times New Roman"/>
          <w:bCs/>
          <w:sz w:val="22"/>
          <w:szCs w:val="22"/>
        </w:rPr>
        <w:t>high-dimensional data analysis</w:t>
      </w:r>
      <w:r w:rsidRPr="006E20DC">
        <w:rPr>
          <w:rFonts w:cs="Times New Roman"/>
          <w:bCs/>
          <w:sz w:val="22"/>
          <w:szCs w:val="22"/>
        </w:rPr>
        <w:t>,</w:t>
      </w:r>
      <w:r>
        <w:rPr>
          <w:rFonts w:cs="Times New Roman"/>
          <w:bCs/>
          <w:sz w:val="22"/>
          <w:szCs w:val="22"/>
        </w:rPr>
        <w:t xml:space="preserve"> </w:t>
      </w:r>
      <w:r w:rsidRPr="006E20DC">
        <w:rPr>
          <w:rFonts w:cs="Times New Roman"/>
          <w:bCs/>
          <w:sz w:val="22"/>
          <w:szCs w:val="22"/>
        </w:rPr>
        <w:t>predictive modeling,</w:t>
      </w:r>
      <w:r>
        <w:rPr>
          <w:rFonts w:cs="Times New Roman"/>
          <w:bCs/>
          <w:sz w:val="22"/>
          <w:szCs w:val="22"/>
        </w:rPr>
        <w:t xml:space="preserve"> data visualization, </w:t>
      </w:r>
      <w:r w:rsidRPr="006E20DC">
        <w:rPr>
          <w:rFonts w:cs="Times New Roman"/>
          <w:bCs/>
          <w:sz w:val="22"/>
          <w:szCs w:val="22"/>
        </w:rPr>
        <w:t>and multi-omics integration</w:t>
      </w:r>
      <w:r>
        <w:rPr>
          <w:rFonts w:cs="Times New Roman"/>
          <w:bCs/>
          <w:sz w:val="22"/>
          <w:szCs w:val="22"/>
        </w:rPr>
        <w:t>.</w:t>
      </w:r>
    </w:p>
    <w:p w14:paraId="3A48E891" w14:textId="77777777" w:rsidR="00EE2EB1" w:rsidRPr="00601679" w:rsidRDefault="00EE2EB1" w:rsidP="00EE2EB1">
      <w:pPr>
        <w:pStyle w:val="ListParagraph"/>
        <w:numPr>
          <w:ilvl w:val="1"/>
          <w:numId w:val="17"/>
        </w:numPr>
        <w:ind w:left="1080"/>
        <w:rPr>
          <w:rFonts w:cs="Times New Roman"/>
          <w:bCs/>
          <w:sz w:val="22"/>
          <w:szCs w:val="22"/>
        </w:rPr>
      </w:pPr>
      <w:r w:rsidRPr="006E20DC">
        <w:rPr>
          <w:rFonts w:cs="Times New Roman"/>
          <w:bCs/>
          <w:sz w:val="22"/>
          <w:szCs w:val="22"/>
        </w:rPr>
        <w:t>RNA-seq workflow includ</w:t>
      </w:r>
      <w:r>
        <w:rPr>
          <w:rFonts w:cs="Times New Roman"/>
          <w:bCs/>
          <w:sz w:val="22"/>
          <w:szCs w:val="22"/>
        </w:rPr>
        <w:t>ing</w:t>
      </w:r>
      <w:r w:rsidRPr="006E20DC">
        <w:rPr>
          <w:rFonts w:cs="Times New Roman"/>
          <w:bCs/>
          <w:sz w:val="22"/>
          <w:szCs w:val="22"/>
        </w:rPr>
        <w:t xml:space="preserve"> pre-processing—</w:t>
      </w:r>
      <w:r w:rsidRPr="00601679">
        <w:rPr>
          <w:rFonts w:cs="Times New Roman"/>
          <w:bCs/>
          <w:sz w:val="22"/>
          <w:szCs w:val="22"/>
        </w:rPr>
        <w:t>alignment, annotation, and quantification—and all downstream analyses run using AWS EC2 and S3 services.</w:t>
      </w:r>
    </w:p>
    <w:p w14:paraId="1A0ECDD5" w14:textId="77777777" w:rsidR="00EE2EB1" w:rsidRPr="00601679" w:rsidRDefault="00EE2EB1" w:rsidP="00EE2EB1">
      <w:pPr>
        <w:pStyle w:val="ListParagraph"/>
        <w:numPr>
          <w:ilvl w:val="1"/>
          <w:numId w:val="17"/>
        </w:numPr>
        <w:ind w:left="1080"/>
        <w:rPr>
          <w:rFonts w:cs="Times New Roman"/>
          <w:bCs/>
          <w:sz w:val="22"/>
          <w:szCs w:val="22"/>
        </w:rPr>
      </w:pPr>
      <w:r w:rsidRPr="00601679">
        <w:rPr>
          <w:rFonts w:cs="Times New Roman"/>
          <w:bCs/>
          <w:sz w:val="22"/>
          <w:szCs w:val="22"/>
        </w:rPr>
        <w:t>Managing a team of bioinformatics programmers</w:t>
      </w:r>
      <w:r>
        <w:rPr>
          <w:rFonts w:cs="Times New Roman"/>
          <w:bCs/>
          <w:sz w:val="22"/>
          <w:szCs w:val="22"/>
        </w:rPr>
        <w:t xml:space="preserve"> and </w:t>
      </w:r>
      <w:r w:rsidRPr="00601679">
        <w:rPr>
          <w:rFonts w:cs="Times New Roman"/>
          <w:bCs/>
          <w:sz w:val="22"/>
          <w:szCs w:val="22"/>
        </w:rPr>
        <w:t>data scientists.</w:t>
      </w:r>
    </w:p>
    <w:p w14:paraId="44FB1EF9" w14:textId="77777777" w:rsidR="00EE2EB1" w:rsidRPr="00601679" w:rsidRDefault="00EE2EB1" w:rsidP="00EE2EB1">
      <w:pPr>
        <w:pStyle w:val="ListParagraph"/>
        <w:numPr>
          <w:ilvl w:val="0"/>
          <w:numId w:val="17"/>
        </w:numPr>
        <w:ind w:left="540"/>
        <w:rPr>
          <w:rFonts w:cs="Times New Roman"/>
          <w:bCs/>
          <w:sz w:val="22"/>
          <w:szCs w:val="22"/>
        </w:rPr>
      </w:pPr>
      <w:r w:rsidRPr="00AB5FEC">
        <w:rPr>
          <w:rFonts w:cs="Times New Roman"/>
          <w:b/>
          <w:sz w:val="22"/>
          <w:szCs w:val="22"/>
        </w:rPr>
        <w:t>Manager</w:t>
      </w:r>
      <w:r>
        <w:rPr>
          <w:rFonts w:cs="Times New Roman"/>
          <w:bCs/>
          <w:sz w:val="22"/>
          <w:szCs w:val="22"/>
        </w:rPr>
        <w:t xml:space="preserve"> and </w:t>
      </w:r>
      <w:r w:rsidRPr="00AB5FEC">
        <w:rPr>
          <w:rFonts w:cs="Times New Roman"/>
          <w:b/>
          <w:sz w:val="22"/>
          <w:szCs w:val="22"/>
        </w:rPr>
        <w:t>independent contributor</w:t>
      </w:r>
      <w:r>
        <w:rPr>
          <w:rFonts w:cs="Times New Roman"/>
          <w:bCs/>
          <w:sz w:val="22"/>
          <w:szCs w:val="22"/>
        </w:rPr>
        <w:t xml:space="preserve"> for various data science projects, including</w:t>
      </w:r>
      <w:r w:rsidRPr="00601679">
        <w:rPr>
          <w:rFonts w:cs="Times New Roman"/>
          <w:bCs/>
          <w:sz w:val="22"/>
          <w:szCs w:val="22"/>
        </w:rPr>
        <w:t>:</w:t>
      </w:r>
    </w:p>
    <w:p w14:paraId="70E011F1" w14:textId="77777777" w:rsidR="00EE2EB1" w:rsidRDefault="00EE2EB1" w:rsidP="00EE2EB1">
      <w:pPr>
        <w:pStyle w:val="ListParagraph"/>
        <w:numPr>
          <w:ilvl w:val="1"/>
          <w:numId w:val="17"/>
        </w:numPr>
        <w:ind w:left="1080"/>
        <w:rPr>
          <w:rFonts w:cs="Times New Roman"/>
          <w:bCs/>
          <w:sz w:val="22"/>
          <w:szCs w:val="22"/>
        </w:rPr>
      </w:pPr>
      <w:r>
        <w:rPr>
          <w:rFonts w:cs="Times New Roman"/>
          <w:bCs/>
          <w:sz w:val="22"/>
          <w:szCs w:val="22"/>
        </w:rPr>
        <w:t>Analysis of whole slide</w:t>
      </w:r>
      <w:r w:rsidRPr="00601679">
        <w:rPr>
          <w:rFonts w:cs="Times New Roman"/>
          <w:bCs/>
          <w:sz w:val="22"/>
          <w:szCs w:val="22"/>
        </w:rPr>
        <w:t xml:space="preserve"> </w:t>
      </w:r>
      <w:r>
        <w:rPr>
          <w:rFonts w:cs="Times New Roman"/>
          <w:bCs/>
          <w:sz w:val="22"/>
          <w:szCs w:val="22"/>
        </w:rPr>
        <w:t xml:space="preserve">tumor </w:t>
      </w:r>
      <w:r w:rsidRPr="00601679">
        <w:rPr>
          <w:rFonts w:cs="Times New Roman"/>
          <w:bCs/>
          <w:sz w:val="22"/>
          <w:szCs w:val="22"/>
        </w:rPr>
        <w:t>images using a VAE for feature extraction and attention-based multiple instance learning (MIL-NN) for interpretable prediction.</w:t>
      </w:r>
    </w:p>
    <w:p w14:paraId="5F1D426F" w14:textId="77777777" w:rsidR="00EE2EB1" w:rsidRPr="00601679" w:rsidRDefault="00EE2EB1" w:rsidP="00EE2EB1">
      <w:pPr>
        <w:pStyle w:val="ListParagraph"/>
        <w:numPr>
          <w:ilvl w:val="1"/>
          <w:numId w:val="17"/>
        </w:numPr>
        <w:ind w:left="1080"/>
        <w:rPr>
          <w:rFonts w:cs="Times New Roman"/>
          <w:bCs/>
          <w:sz w:val="22"/>
          <w:szCs w:val="22"/>
        </w:rPr>
      </w:pPr>
      <w:r>
        <w:rPr>
          <w:rFonts w:cs="Times New Roman"/>
          <w:bCs/>
          <w:sz w:val="22"/>
          <w:szCs w:val="22"/>
        </w:rPr>
        <w:t>Developing</w:t>
      </w:r>
      <w:r w:rsidRPr="00601679">
        <w:rPr>
          <w:rFonts w:cs="Times New Roman"/>
          <w:bCs/>
          <w:sz w:val="22"/>
          <w:szCs w:val="22"/>
        </w:rPr>
        <w:t xml:space="preserve"> an evaluation framework for an LLM tool for report text generation.</w:t>
      </w:r>
    </w:p>
    <w:p w14:paraId="008A8E25" w14:textId="77777777" w:rsidR="00EE2EB1" w:rsidRPr="000B0CC6" w:rsidRDefault="00EE2EB1" w:rsidP="00EE2EB1">
      <w:pPr>
        <w:pStyle w:val="ListParagraph"/>
        <w:numPr>
          <w:ilvl w:val="1"/>
          <w:numId w:val="17"/>
        </w:numPr>
        <w:ind w:left="1080"/>
        <w:rPr>
          <w:rFonts w:cs="Times New Roman"/>
          <w:bCs/>
          <w:sz w:val="22"/>
          <w:szCs w:val="22"/>
        </w:rPr>
      </w:pPr>
      <w:r>
        <w:rPr>
          <w:rFonts w:cs="Times New Roman"/>
          <w:bCs/>
          <w:sz w:val="22"/>
          <w:szCs w:val="22"/>
        </w:rPr>
        <w:t>Creating</w:t>
      </w:r>
      <w:r w:rsidRPr="000B0CC6">
        <w:rPr>
          <w:rFonts w:cs="Times New Roman"/>
          <w:bCs/>
          <w:sz w:val="22"/>
          <w:szCs w:val="22"/>
        </w:rPr>
        <w:t xml:space="preserve"> tools</w:t>
      </w:r>
      <w:r>
        <w:rPr>
          <w:rFonts w:cs="Times New Roman"/>
          <w:bCs/>
          <w:sz w:val="22"/>
          <w:szCs w:val="22"/>
        </w:rPr>
        <w:t xml:space="preserve"> and workflows</w:t>
      </w:r>
      <w:r w:rsidRPr="000B0CC6">
        <w:rPr>
          <w:rFonts w:cs="Times New Roman"/>
          <w:bCs/>
          <w:sz w:val="22"/>
          <w:szCs w:val="22"/>
        </w:rPr>
        <w:t xml:space="preserve"> in Python and R to automate various aspects of reporting, figure generation, and integrating SAS outputs into Word </w:t>
      </w:r>
      <w:r>
        <w:rPr>
          <w:rFonts w:cs="Times New Roman"/>
          <w:bCs/>
          <w:sz w:val="22"/>
          <w:szCs w:val="22"/>
        </w:rPr>
        <w:t>documents</w:t>
      </w:r>
      <w:r w:rsidRPr="000B0CC6">
        <w:rPr>
          <w:rFonts w:cs="Times New Roman"/>
          <w:bCs/>
          <w:sz w:val="22"/>
          <w:szCs w:val="22"/>
        </w:rPr>
        <w:t>.</w:t>
      </w:r>
    </w:p>
    <w:p w14:paraId="5E7BD18B" w14:textId="77777777" w:rsidR="00EE2EB1" w:rsidRPr="00601679" w:rsidRDefault="00EE2EB1" w:rsidP="00EE2EB1">
      <w:pPr>
        <w:pStyle w:val="ListParagraph"/>
        <w:numPr>
          <w:ilvl w:val="1"/>
          <w:numId w:val="17"/>
        </w:numPr>
        <w:ind w:left="1080"/>
        <w:rPr>
          <w:rFonts w:cs="Times New Roman"/>
          <w:bCs/>
          <w:sz w:val="22"/>
          <w:szCs w:val="22"/>
        </w:rPr>
      </w:pPr>
      <w:r>
        <w:rPr>
          <w:rFonts w:cs="Times New Roman"/>
          <w:bCs/>
          <w:sz w:val="22"/>
          <w:szCs w:val="22"/>
        </w:rPr>
        <w:lastRenderedPageBreak/>
        <w:t>Ad hoc statistical support for various labs within the NHGRI involving the analysis of psychosocial survey data, analysis of social network structures, cluster analyses, regression modeling, and visualizations.</w:t>
      </w:r>
    </w:p>
    <w:p w14:paraId="4F22B2DD" w14:textId="77777777" w:rsidR="00EE2EB1" w:rsidRPr="00601679" w:rsidRDefault="00EE2EB1" w:rsidP="00EE2EB1">
      <w:pPr>
        <w:pStyle w:val="ListParagraph"/>
        <w:numPr>
          <w:ilvl w:val="0"/>
          <w:numId w:val="17"/>
        </w:numPr>
        <w:ind w:left="540"/>
        <w:rPr>
          <w:rFonts w:cs="Times New Roman"/>
          <w:bCs/>
          <w:sz w:val="22"/>
          <w:szCs w:val="22"/>
        </w:rPr>
      </w:pPr>
      <w:r w:rsidRPr="00601679">
        <w:rPr>
          <w:rFonts w:cs="Times New Roman"/>
          <w:bCs/>
          <w:sz w:val="22"/>
          <w:szCs w:val="22"/>
        </w:rPr>
        <w:t xml:space="preserve">Technical lead for </w:t>
      </w:r>
      <w:r w:rsidRPr="00601679">
        <w:rPr>
          <w:rFonts w:cs="Times New Roman"/>
          <w:b/>
          <w:sz w:val="22"/>
          <w:szCs w:val="22"/>
        </w:rPr>
        <w:t>business development</w:t>
      </w:r>
      <w:r w:rsidRPr="00601679">
        <w:rPr>
          <w:rFonts w:cs="Times New Roman"/>
          <w:bCs/>
          <w:sz w:val="22"/>
          <w:szCs w:val="22"/>
        </w:rPr>
        <w:t xml:space="preserve"> proposals involving machine learning (ML).</w:t>
      </w:r>
    </w:p>
    <w:p w14:paraId="2F22B0AA" w14:textId="0E892C37" w:rsidR="00EE2EB1" w:rsidRPr="009D3F17" w:rsidRDefault="00EE2EB1" w:rsidP="00AE568D">
      <w:pPr>
        <w:pStyle w:val="ListParagraph"/>
        <w:numPr>
          <w:ilvl w:val="1"/>
          <w:numId w:val="17"/>
        </w:numPr>
        <w:ind w:left="1080"/>
        <w:rPr>
          <w:rFonts w:cs="Times New Roman"/>
          <w:bCs/>
          <w:sz w:val="22"/>
          <w:szCs w:val="22"/>
        </w:rPr>
      </w:pPr>
      <w:r w:rsidRPr="00601679">
        <w:rPr>
          <w:rFonts w:cs="Times New Roman"/>
          <w:bCs/>
          <w:sz w:val="22"/>
          <w:szCs w:val="22"/>
        </w:rPr>
        <w:t xml:space="preserve">Won several proposals and contract extensions, </w:t>
      </w:r>
      <w:r>
        <w:rPr>
          <w:rFonts w:cs="Times New Roman"/>
          <w:bCs/>
          <w:sz w:val="22"/>
          <w:szCs w:val="22"/>
        </w:rPr>
        <w:t xml:space="preserve">with projects including </w:t>
      </w:r>
      <w:r w:rsidRPr="00601679">
        <w:rPr>
          <w:rFonts w:cs="Times New Roman"/>
          <w:bCs/>
          <w:sz w:val="22"/>
          <w:szCs w:val="22"/>
        </w:rPr>
        <w:t>develop</w:t>
      </w:r>
      <w:r>
        <w:rPr>
          <w:rFonts w:cs="Times New Roman"/>
          <w:bCs/>
          <w:sz w:val="22"/>
          <w:szCs w:val="22"/>
        </w:rPr>
        <w:t>ment of</w:t>
      </w:r>
      <w:r w:rsidRPr="00601679">
        <w:rPr>
          <w:rFonts w:cs="Times New Roman"/>
          <w:bCs/>
          <w:sz w:val="22"/>
          <w:szCs w:val="22"/>
        </w:rPr>
        <w:t xml:space="preserve"> a</w:t>
      </w:r>
      <w:r>
        <w:rPr>
          <w:rFonts w:cs="Times New Roman"/>
          <w:bCs/>
          <w:sz w:val="22"/>
          <w:szCs w:val="22"/>
        </w:rPr>
        <w:t>n</w:t>
      </w:r>
      <w:r w:rsidRPr="00601679">
        <w:rPr>
          <w:rFonts w:cs="Times New Roman"/>
          <w:bCs/>
          <w:sz w:val="22"/>
          <w:szCs w:val="22"/>
        </w:rPr>
        <w:t xml:space="preserve"> ML predictive model for tumor histology ima</w:t>
      </w:r>
      <w:r>
        <w:rPr>
          <w:rFonts w:cs="Times New Roman"/>
          <w:bCs/>
          <w:sz w:val="22"/>
          <w:szCs w:val="22"/>
        </w:rPr>
        <w:t xml:space="preserve">ges; development of an AI-based meta-analysis workflow; and the analysis of complex longitudinal surveillance data for a childhood-pneumonia study. </w:t>
      </w:r>
    </w:p>
    <w:p w14:paraId="416E99F6" w14:textId="77777777" w:rsidR="00ED6755" w:rsidRDefault="00ED6755" w:rsidP="007220E0">
      <w:pPr>
        <w:rPr>
          <w:b/>
        </w:rPr>
      </w:pPr>
    </w:p>
    <w:p w14:paraId="60A6906D" w14:textId="2FC70EE0" w:rsidR="00AE568D" w:rsidRDefault="00AE568D" w:rsidP="007220E0">
      <w:pPr>
        <w:rPr>
          <w:b/>
        </w:rPr>
      </w:pPr>
      <w:r w:rsidRPr="00AE568D">
        <w:rPr>
          <w:b/>
        </w:rPr>
        <w:t xml:space="preserve">U.S. Department of Veterans Affairs, </w:t>
      </w:r>
      <w:r>
        <w:rPr>
          <w:b/>
        </w:rPr>
        <w:t>BRRC – Gainesville, FL</w:t>
      </w:r>
    </w:p>
    <w:p w14:paraId="6E8F941D" w14:textId="26774C1E" w:rsidR="00024089" w:rsidRDefault="00024089" w:rsidP="007220E0">
      <w:pPr>
        <w:rPr>
          <w:bCs/>
        </w:rPr>
      </w:pPr>
      <w:r w:rsidRPr="00AE568D">
        <w:rPr>
          <w:bCs/>
          <w:i/>
          <w:iCs/>
        </w:rPr>
        <w:t>Statistician – VA IPA</w:t>
      </w:r>
      <w:r>
        <w:rPr>
          <w:bCs/>
        </w:rPr>
        <w:tab/>
      </w:r>
      <w:r w:rsidR="00AE568D">
        <w:rPr>
          <w:bCs/>
        </w:rPr>
        <w:tab/>
      </w:r>
      <w:r w:rsidR="00AE568D">
        <w:rPr>
          <w:bCs/>
        </w:rPr>
        <w:tab/>
        <w:t xml:space="preserve">| </w:t>
      </w:r>
      <w:r>
        <w:rPr>
          <w:bCs/>
        </w:rPr>
        <w:t xml:space="preserve">2018 </w:t>
      </w:r>
      <w:r w:rsidR="000A52EE">
        <w:rPr>
          <w:bCs/>
        </w:rPr>
        <w:t>–</w:t>
      </w:r>
      <w:r>
        <w:rPr>
          <w:bCs/>
        </w:rPr>
        <w:t xml:space="preserve"> 2020</w:t>
      </w:r>
      <w:r w:rsidR="000A52EE">
        <w:rPr>
          <w:bCs/>
        </w:rPr>
        <w:t xml:space="preserve"> </w:t>
      </w:r>
    </w:p>
    <w:p w14:paraId="3ACC68EC" w14:textId="2DE61819" w:rsidR="000A3C55" w:rsidRPr="00D7475A" w:rsidRDefault="000A3C55" w:rsidP="0034267C">
      <w:pPr>
        <w:pStyle w:val="ListParagraph"/>
        <w:numPr>
          <w:ilvl w:val="0"/>
          <w:numId w:val="14"/>
        </w:numPr>
        <w:spacing w:line="276" w:lineRule="auto"/>
        <w:ind w:left="540"/>
        <w:rPr>
          <w:sz w:val="22"/>
          <w:szCs w:val="22"/>
        </w:rPr>
      </w:pPr>
      <w:r w:rsidRPr="00D7475A">
        <w:rPr>
          <w:bCs/>
          <w:sz w:val="22"/>
          <w:szCs w:val="22"/>
        </w:rPr>
        <w:t>Assisted in the design and analysis of experiments; coded simulations for sample size calculations; wrote the statistical analysis plan for grant applications; analyzed experimental data; reported and discussed results with collaborators.</w:t>
      </w:r>
    </w:p>
    <w:p w14:paraId="4DC193C9" w14:textId="77777777" w:rsidR="000A52EE" w:rsidRPr="00024089" w:rsidRDefault="000A52EE" w:rsidP="007220E0">
      <w:pPr>
        <w:rPr>
          <w:bCs/>
        </w:rPr>
      </w:pPr>
    </w:p>
    <w:p w14:paraId="36542F44" w14:textId="72333621" w:rsidR="00AE568D" w:rsidRPr="00AE568D" w:rsidRDefault="00AE568D" w:rsidP="007220E0">
      <w:pPr>
        <w:rPr>
          <w:b/>
          <w:bCs/>
        </w:rPr>
      </w:pPr>
      <w:r w:rsidRPr="00AE568D">
        <w:rPr>
          <w:b/>
          <w:bCs/>
        </w:rPr>
        <w:t>University of Florida, Department of Biostatistics – Gainesville, FL</w:t>
      </w:r>
    </w:p>
    <w:p w14:paraId="2EB44C62" w14:textId="21065DAE" w:rsidR="0029188D" w:rsidRPr="00AE568D" w:rsidRDefault="009E1BFF" w:rsidP="007220E0">
      <w:pPr>
        <w:rPr>
          <w:bCs/>
        </w:rPr>
      </w:pPr>
      <w:r w:rsidRPr="00AE568D">
        <w:rPr>
          <w:bCs/>
          <w:i/>
          <w:iCs/>
        </w:rPr>
        <w:t>Graduate Research Assistant</w:t>
      </w:r>
      <w:r w:rsidRPr="00AE568D">
        <w:rPr>
          <w:bCs/>
          <w:i/>
          <w:iCs/>
        </w:rPr>
        <w:tab/>
      </w:r>
      <w:r w:rsidRPr="00AE568D">
        <w:rPr>
          <w:bCs/>
        </w:rPr>
        <w:tab/>
      </w:r>
      <w:r w:rsidR="00AE568D">
        <w:rPr>
          <w:bCs/>
        </w:rPr>
        <w:t>|</w:t>
      </w:r>
      <w:r w:rsidR="005E57B7" w:rsidRPr="00AE568D">
        <w:rPr>
          <w:bCs/>
        </w:rPr>
        <w:t xml:space="preserve"> </w:t>
      </w:r>
      <w:r w:rsidR="00AE568D">
        <w:rPr>
          <w:bCs/>
        </w:rPr>
        <w:t xml:space="preserve">Aug. </w:t>
      </w:r>
      <w:r w:rsidRPr="00AE568D">
        <w:rPr>
          <w:bCs/>
        </w:rPr>
        <w:t>2016 –</w:t>
      </w:r>
      <w:r w:rsidR="00AE568D">
        <w:rPr>
          <w:bCs/>
        </w:rPr>
        <w:t xml:space="preserve"> July </w:t>
      </w:r>
      <w:r w:rsidR="005E57B7" w:rsidRPr="00AE568D">
        <w:rPr>
          <w:bCs/>
        </w:rPr>
        <w:t>2020</w:t>
      </w:r>
    </w:p>
    <w:p w14:paraId="02014130" w14:textId="7A3B3910" w:rsidR="009E1BFF" w:rsidRPr="00AE568D" w:rsidRDefault="00024386" w:rsidP="007220E0">
      <w:pPr>
        <w:pStyle w:val="ListParagraph"/>
        <w:numPr>
          <w:ilvl w:val="0"/>
          <w:numId w:val="14"/>
        </w:numPr>
        <w:spacing w:line="276" w:lineRule="auto"/>
        <w:ind w:left="540"/>
        <w:rPr>
          <w:sz w:val="22"/>
          <w:szCs w:val="22"/>
        </w:rPr>
      </w:pPr>
      <w:r w:rsidRPr="00D7475A">
        <w:rPr>
          <w:bCs/>
          <w:sz w:val="22"/>
          <w:szCs w:val="22"/>
        </w:rPr>
        <w:t xml:space="preserve">Worked on </w:t>
      </w:r>
      <w:r w:rsidR="000A648C" w:rsidRPr="00D7475A">
        <w:rPr>
          <w:bCs/>
          <w:sz w:val="22"/>
          <w:szCs w:val="22"/>
        </w:rPr>
        <w:t xml:space="preserve">various </w:t>
      </w:r>
      <w:r w:rsidR="0001554F" w:rsidRPr="00D7475A">
        <w:rPr>
          <w:bCs/>
          <w:sz w:val="22"/>
          <w:szCs w:val="22"/>
        </w:rPr>
        <w:t xml:space="preserve">research </w:t>
      </w:r>
      <w:r w:rsidRPr="00D7475A">
        <w:rPr>
          <w:bCs/>
          <w:sz w:val="22"/>
          <w:szCs w:val="22"/>
        </w:rPr>
        <w:t xml:space="preserve">projects involving high-dimensional data analysis, dimension reduction, high-throughput RNA-sequencing, metabolomics data, predictive modeling, data visualization, </w:t>
      </w:r>
      <w:r w:rsidR="001B63B0" w:rsidRPr="00D7475A">
        <w:rPr>
          <w:bCs/>
          <w:sz w:val="22"/>
          <w:szCs w:val="22"/>
        </w:rPr>
        <w:t xml:space="preserve">and </w:t>
      </w:r>
      <w:r w:rsidRPr="00D7475A">
        <w:rPr>
          <w:bCs/>
          <w:sz w:val="22"/>
          <w:szCs w:val="22"/>
        </w:rPr>
        <w:t>differential network analysis.</w:t>
      </w:r>
    </w:p>
    <w:p w14:paraId="20E1AD87" w14:textId="77777777" w:rsidR="0029188D" w:rsidRDefault="0029188D" w:rsidP="00FB0184">
      <w:pPr>
        <w:pStyle w:val="Heading1"/>
      </w:pPr>
      <w:r>
        <w:t>Teaching Experience</w:t>
      </w:r>
      <w:r w:rsidR="00BA1C4B">
        <w:tab/>
      </w:r>
      <w:r w:rsidR="00BA1C4B">
        <w:tab/>
      </w:r>
      <w:r w:rsidR="00BA1C4B">
        <w:tab/>
      </w:r>
      <w:r w:rsidR="00BA1C4B">
        <w:tab/>
      </w:r>
      <w:r w:rsidR="00BA1C4B">
        <w:tab/>
      </w:r>
      <w:r w:rsidR="00BA1C4B">
        <w:tab/>
      </w:r>
      <w:r w:rsidR="00BA1C4B">
        <w:tab/>
      </w:r>
      <w:r w:rsidR="00BA1C4B">
        <w:tab/>
      </w:r>
      <w:r w:rsidR="00BA1C4B">
        <w:tab/>
      </w:r>
      <w:r w:rsidR="00BA1C4B">
        <w:tab/>
      </w:r>
    </w:p>
    <w:p w14:paraId="0CCACC3E" w14:textId="77777777" w:rsidR="0029188D" w:rsidRDefault="0029188D" w:rsidP="009E1BFF">
      <w:pPr>
        <w:spacing w:line="276" w:lineRule="auto"/>
        <w:ind w:left="360"/>
      </w:pPr>
    </w:p>
    <w:p w14:paraId="41329692" w14:textId="7EF55157" w:rsidR="009D3F17" w:rsidRDefault="008306C1" w:rsidP="009D3F17">
      <w:pPr>
        <w:spacing w:line="276" w:lineRule="auto"/>
      </w:pPr>
      <w:r>
        <w:t>Assistant Professor</w:t>
      </w:r>
      <w:r>
        <w:t xml:space="preserve">, </w:t>
      </w:r>
      <w:r w:rsidR="009D3F17">
        <w:t>University of North Florida</w:t>
      </w:r>
      <w:r w:rsidR="009D3F17">
        <w:tab/>
      </w:r>
      <w:r w:rsidR="009D3F17">
        <w:tab/>
        <w:t xml:space="preserve">           </w:t>
      </w:r>
      <w:r w:rsidR="009D3F17">
        <w:t xml:space="preserve">                    </w:t>
      </w:r>
      <w:r w:rsidR="009D3F17">
        <w:t>Fall 202</w:t>
      </w:r>
      <w:r w:rsidR="009D3F17">
        <w:t>6</w:t>
      </w:r>
    </w:p>
    <w:p w14:paraId="4E99CB41" w14:textId="11CB596E" w:rsidR="009D3F17" w:rsidRDefault="009D3F17" w:rsidP="009D3F17">
      <w:pPr>
        <w:spacing w:line="276" w:lineRule="auto"/>
      </w:pPr>
      <w:r>
        <w:t xml:space="preserve">Courses taught include: </w:t>
      </w:r>
    </w:p>
    <w:p w14:paraId="5B1BDE7C" w14:textId="14310789" w:rsidR="009D3F17" w:rsidRDefault="009D3F17" w:rsidP="009D3F17">
      <w:pPr>
        <w:pStyle w:val="ListParagraph"/>
        <w:numPr>
          <w:ilvl w:val="0"/>
          <w:numId w:val="14"/>
        </w:numPr>
        <w:spacing w:line="276" w:lineRule="auto"/>
        <w:rPr>
          <w:sz w:val="22"/>
          <w:szCs w:val="22"/>
        </w:rPr>
      </w:pPr>
      <w:r>
        <w:rPr>
          <w:sz w:val="22"/>
          <w:szCs w:val="22"/>
        </w:rPr>
        <w:t>Statistical Methods I (STA 3136)</w:t>
      </w:r>
    </w:p>
    <w:p w14:paraId="2E54455D" w14:textId="61AAD707" w:rsidR="009D3F17" w:rsidRPr="00D7475A" w:rsidRDefault="009D3F17" w:rsidP="009D3F17">
      <w:pPr>
        <w:pStyle w:val="ListParagraph"/>
        <w:numPr>
          <w:ilvl w:val="0"/>
          <w:numId w:val="14"/>
        </w:numPr>
        <w:spacing w:line="276" w:lineRule="auto"/>
        <w:rPr>
          <w:sz w:val="22"/>
          <w:szCs w:val="22"/>
        </w:rPr>
      </w:pPr>
      <w:r>
        <w:rPr>
          <w:sz w:val="22"/>
          <w:szCs w:val="22"/>
        </w:rPr>
        <w:t>Probability and Statistics for Engineers (STA 3032)</w:t>
      </w:r>
    </w:p>
    <w:p w14:paraId="5733200D" w14:textId="77777777" w:rsidR="009D3F17" w:rsidRDefault="009D3F17" w:rsidP="009D3F17">
      <w:pPr>
        <w:pStyle w:val="ListParagraph"/>
        <w:numPr>
          <w:ilvl w:val="0"/>
          <w:numId w:val="9"/>
        </w:numPr>
        <w:spacing w:line="276" w:lineRule="auto"/>
      </w:pPr>
      <w:r>
        <w:t>Directed undergraduate student Capstone projects.</w:t>
      </w:r>
    </w:p>
    <w:p w14:paraId="3D2BE498" w14:textId="5608C643" w:rsidR="009D3F17" w:rsidRDefault="009D3F17" w:rsidP="009D3F17">
      <w:pPr>
        <w:pStyle w:val="ListParagraph"/>
        <w:numPr>
          <w:ilvl w:val="0"/>
          <w:numId w:val="9"/>
        </w:numPr>
        <w:spacing w:line="276" w:lineRule="auto"/>
      </w:pPr>
      <w:r>
        <w:t>Directed master’s student Thesis.</w:t>
      </w:r>
    </w:p>
    <w:p w14:paraId="36B42BD0" w14:textId="77777777" w:rsidR="009D3F17" w:rsidRDefault="009D3F17" w:rsidP="0094504A">
      <w:pPr>
        <w:spacing w:line="276" w:lineRule="auto"/>
      </w:pPr>
    </w:p>
    <w:p w14:paraId="7867ECDD" w14:textId="6503ACAA" w:rsidR="0094504A" w:rsidRDefault="0094504A" w:rsidP="0094504A">
      <w:pPr>
        <w:spacing w:line="276" w:lineRule="auto"/>
      </w:pPr>
      <w:r>
        <w:t>Visiting Instructor, University of North Florida</w:t>
      </w:r>
      <w:r>
        <w:tab/>
      </w:r>
      <w:r>
        <w:tab/>
      </w:r>
      <w:r w:rsidR="009A3F97">
        <w:t xml:space="preserve">         </w:t>
      </w:r>
      <w:r>
        <w:t>Fall 2025</w:t>
      </w:r>
      <w:r w:rsidR="009D3F17">
        <w:t xml:space="preserve"> – </w:t>
      </w:r>
      <w:r w:rsidR="009A3F97">
        <w:t>Spring 2026</w:t>
      </w:r>
    </w:p>
    <w:p w14:paraId="45F6E02F" w14:textId="77777777" w:rsidR="0094504A" w:rsidRDefault="0094504A" w:rsidP="0094504A">
      <w:pPr>
        <w:pStyle w:val="ListParagraph"/>
        <w:numPr>
          <w:ilvl w:val="0"/>
          <w:numId w:val="9"/>
        </w:numPr>
        <w:spacing w:line="276" w:lineRule="auto"/>
      </w:pPr>
      <w:r>
        <w:t xml:space="preserve">Courses taught include: </w:t>
      </w:r>
    </w:p>
    <w:p w14:paraId="7C968554" w14:textId="77777777" w:rsidR="00583185" w:rsidRDefault="00583185" w:rsidP="0094504A">
      <w:pPr>
        <w:pStyle w:val="ListParagraph"/>
        <w:numPr>
          <w:ilvl w:val="0"/>
          <w:numId w:val="14"/>
        </w:numPr>
        <w:spacing w:line="276" w:lineRule="auto"/>
        <w:rPr>
          <w:sz w:val="22"/>
          <w:szCs w:val="22"/>
        </w:rPr>
      </w:pPr>
      <w:r>
        <w:rPr>
          <w:sz w:val="22"/>
          <w:szCs w:val="22"/>
        </w:rPr>
        <w:t xml:space="preserve">Sampling (STA 6226) </w:t>
      </w:r>
    </w:p>
    <w:p w14:paraId="68A66157" w14:textId="46B72F18" w:rsidR="0094504A" w:rsidRPr="00D7475A" w:rsidRDefault="0094504A" w:rsidP="0094504A">
      <w:pPr>
        <w:pStyle w:val="ListParagraph"/>
        <w:numPr>
          <w:ilvl w:val="0"/>
          <w:numId w:val="14"/>
        </w:numPr>
        <w:spacing w:line="276" w:lineRule="auto"/>
        <w:rPr>
          <w:sz w:val="22"/>
          <w:szCs w:val="22"/>
        </w:rPr>
      </w:pPr>
      <w:r w:rsidRPr="00D7475A">
        <w:rPr>
          <w:sz w:val="22"/>
          <w:szCs w:val="22"/>
        </w:rPr>
        <w:t>Statistical Quality Control (</w:t>
      </w:r>
      <w:r w:rsidR="00583185">
        <w:rPr>
          <w:sz w:val="22"/>
          <w:szCs w:val="22"/>
        </w:rPr>
        <w:t xml:space="preserve">STA 4664 and </w:t>
      </w:r>
      <w:r w:rsidRPr="00D7475A">
        <w:rPr>
          <w:sz w:val="22"/>
          <w:szCs w:val="22"/>
        </w:rPr>
        <w:t>STA 6666)</w:t>
      </w:r>
    </w:p>
    <w:p w14:paraId="51F139FF" w14:textId="1A3B1A1C" w:rsidR="0094504A" w:rsidRPr="00D7475A" w:rsidRDefault="0094504A" w:rsidP="0094504A">
      <w:pPr>
        <w:pStyle w:val="ListParagraph"/>
        <w:numPr>
          <w:ilvl w:val="0"/>
          <w:numId w:val="14"/>
        </w:numPr>
        <w:spacing w:line="276" w:lineRule="auto"/>
        <w:rPr>
          <w:sz w:val="22"/>
          <w:szCs w:val="22"/>
        </w:rPr>
      </w:pPr>
      <w:r w:rsidRPr="00D7475A">
        <w:rPr>
          <w:sz w:val="22"/>
          <w:szCs w:val="22"/>
        </w:rPr>
        <w:t>Statistical Methods II (STA 616</w:t>
      </w:r>
      <w:r>
        <w:rPr>
          <w:sz w:val="22"/>
          <w:szCs w:val="22"/>
        </w:rPr>
        <w:t>7</w:t>
      </w:r>
      <w:r w:rsidRPr="00D7475A">
        <w:rPr>
          <w:sz w:val="22"/>
          <w:szCs w:val="22"/>
        </w:rPr>
        <w:t>)</w:t>
      </w:r>
    </w:p>
    <w:p w14:paraId="2E4ABAFD" w14:textId="7860BF5E" w:rsidR="0094504A" w:rsidRPr="00D7475A" w:rsidRDefault="0094504A" w:rsidP="0094504A">
      <w:pPr>
        <w:pStyle w:val="ListParagraph"/>
        <w:numPr>
          <w:ilvl w:val="0"/>
          <w:numId w:val="14"/>
        </w:numPr>
        <w:spacing w:line="276" w:lineRule="auto"/>
        <w:rPr>
          <w:sz w:val="22"/>
          <w:szCs w:val="22"/>
        </w:rPr>
      </w:pPr>
      <w:r>
        <w:rPr>
          <w:sz w:val="22"/>
          <w:szCs w:val="22"/>
        </w:rPr>
        <w:t xml:space="preserve">Business Statistics </w:t>
      </w:r>
      <w:r w:rsidRPr="00D7475A">
        <w:rPr>
          <w:sz w:val="22"/>
          <w:szCs w:val="22"/>
        </w:rPr>
        <w:t>(</w:t>
      </w:r>
      <w:r>
        <w:rPr>
          <w:sz w:val="22"/>
          <w:szCs w:val="22"/>
        </w:rPr>
        <w:t xml:space="preserve">Distance Learning - </w:t>
      </w:r>
      <w:r w:rsidRPr="00D7475A">
        <w:rPr>
          <w:sz w:val="22"/>
          <w:szCs w:val="22"/>
        </w:rPr>
        <w:t>STA 20</w:t>
      </w:r>
      <w:r>
        <w:rPr>
          <w:sz w:val="22"/>
          <w:szCs w:val="22"/>
        </w:rPr>
        <w:t>23</w:t>
      </w:r>
      <w:r w:rsidRPr="00D7475A">
        <w:rPr>
          <w:sz w:val="22"/>
          <w:szCs w:val="22"/>
        </w:rPr>
        <w:t>)</w:t>
      </w:r>
    </w:p>
    <w:p w14:paraId="4F9676A3" w14:textId="59F49419" w:rsidR="0094504A" w:rsidRDefault="0094504A" w:rsidP="0094504A">
      <w:pPr>
        <w:pStyle w:val="ListParagraph"/>
        <w:numPr>
          <w:ilvl w:val="0"/>
          <w:numId w:val="9"/>
        </w:numPr>
        <w:spacing w:line="276" w:lineRule="auto"/>
      </w:pPr>
      <w:r>
        <w:t xml:space="preserve">Directed </w:t>
      </w:r>
      <w:r w:rsidR="007F7B64">
        <w:t>undergraduate student Capstone project</w:t>
      </w:r>
      <w:r w:rsidR="00491185">
        <w:t>s.</w:t>
      </w:r>
    </w:p>
    <w:p w14:paraId="74EE018E" w14:textId="77777777" w:rsidR="0094504A" w:rsidRDefault="0094504A" w:rsidP="0094504A">
      <w:pPr>
        <w:pStyle w:val="ListParagraph"/>
        <w:spacing w:line="276" w:lineRule="auto"/>
        <w:ind w:left="432"/>
      </w:pPr>
    </w:p>
    <w:p w14:paraId="5F77822B" w14:textId="7364B09D" w:rsidR="00197D33" w:rsidRDefault="00197D33" w:rsidP="0038249A">
      <w:pPr>
        <w:spacing w:line="276" w:lineRule="auto"/>
      </w:pPr>
      <w:r>
        <w:t>Assistant Professor, University of North Florida</w:t>
      </w:r>
      <w:r>
        <w:tab/>
      </w:r>
      <w:r w:rsidR="009D3F17">
        <w:tab/>
        <w:t xml:space="preserve">         Fall </w:t>
      </w:r>
      <w:r>
        <w:t xml:space="preserve">2020 – </w:t>
      </w:r>
      <w:r w:rsidR="009D3F17">
        <w:t xml:space="preserve">Spring </w:t>
      </w:r>
      <w:r w:rsidR="005B1744">
        <w:t>2023</w:t>
      </w:r>
    </w:p>
    <w:p w14:paraId="16781BE3" w14:textId="06E69140" w:rsidR="001B3DE8" w:rsidRDefault="00197D33" w:rsidP="001B3DE8">
      <w:pPr>
        <w:pStyle w:val="ListParagraph"/>
        <w:numPr>
          <w:ilvl w:val="0"/>
          <w:numId w:val="9"/>
        </w:numPr>
        <w:spacing w:line="276" w:lineRule="auto"/>
      </w:pPr>
      <w:r>
        <w:t xml:space="preserve">Courses </w:t>
      </w:r>
      <w:r w:rsidR="00FA6522">
        <w:t xml:space="preserve">taught </w:t>
      </w:r>
      <w:r>
        <w:t xml:space="preserve">include: </w:t>
      </w:r>
    </w:p>
    <w:p w14:paraId="7CF3E852" w14:textId="1C707EA8" w:rsidR="001B3DE8" w:rsidRPr="00D7475A" w:rsidRDefault="001B3DE8" w:rsidP="001B3DE8">
      <w:pPr>
        <w:pStyle w:val="ListParagraph"/>
        <w:numPr>
          <w:ilvl w:val="0"/>
          <w:numId w:val="14"/>
        </w:numPr>
        <w:spacing w:line="276" w:lineRule="auto"/>
        <w:rPr>
          <w:sz w:val="22"/>
          <w:szCs w:val="22"/>
        </w:rPr>
      </w:pPr>
      <w:r w:rsidRPr="00D7475A">
        <w:rPr>
          <w:sz w:val="22"/>
          <w:szCs w:val="22"/>
        </w:rPr>
        <w:t>Sampling (STA 6226</w:t>
      </w:r>
      <w:r w:rsidR="00ED6755" w:rsidRPr="00D7475A">
        <w:rPr>
          <w:sz w:val="22"/>
          <w:szCs w:val="22"/>
        </w:rPr>
        <w:t xml:space="preserve"> and STA 4664</w:t>
      </w:r>
      <w:r w:rsidRPr="00D7475A">
        <w:rPr>
          <w:sz w:val="22"/>
          <w:szCs w:val="22"/>
        </w:rPr>
        <w:t>)</w:t>
      </w:r>
    </w:p>
    <w:p w14:paraId="0700075E" w14:textId="0AB3078A" w:rsidR="001B3DE8" w:rsidRPr="00D7475A" w:rsidRDefault="001B3DE8" w:rsidP="001B3DE8">
      <w:pPr>
        <w:pStyle w:val="ListParagraph"/>
        <w:numPr>
          <w:ilvl w:val="0"/>
          <w:numId w:val="14"/>
        </w:numPr>
        <w:spacing w:line="276" w:lineRule="auto"/>
        <w:rPr>
          <w:sz w:val="22"/>
          <w:szCs w:val="22"/>
        </w:rPr>
      </w:pPr>
      <w:r w:rsidRPr="00D7475A">
        <w:rPr>
          <w:sz w:val="22"/>
          <w:szCs w:val="22"/>
        </w:rPr>
        <w:t>Statistical Quality Control (</w:t>
      </w:r>
      <w:r w:rsidR="00583185">
        <w:rPr>
          <w:sz w:val="22"/>
          <w:szCs w:val="22"/>
        </w:rPr>
        <w:t>STA 4</w:t>
      </w:r>
      <w:r w:rsidR="00803E8A" w:rsidRPr="00D7475A">
        <w:rPr>
          <w:sz w:val="22"/>
          <w:szCs w:val="22"/>
        </w:rPr>
        <w:t>664</w:t>
      </w:r>
      <w:r w:rsidR="00583185">
        <w:rPr>
          <w:sz w:val="22"/>
          <w:szCs w:val="22"/>
        </w:rPr>
        <w:t xml:space="preserve"> and </w:t>
      </w:r>
      <w:r w:rsidR="00583185" w:rsidRPr="00D7475A">
        <w:rPr>
          <w:sz w:val="22"/>
          <w:szCs w:val="22"/>
        </w:rPr>
        <w:t>STA 6666</w:t>
      </w:r>
      <w:r w:rsidRPr="00D7475A">
        <w:rPr>
          <w:sz w:val="22"/>
          <w:szCs w:val="22"/>
        </w:rPr>
        <w:t>)</w:t>
      </w:r>
    </w:p>
    <w:p w14:paraId="08B7C80A" w14:textId="1134EEC9" w:rsidR="001B3DE8" w:rsidRPr="00D7475A" w:rsidRDefault="001B3DE8" w:rsidP="001B3DE8">
      <w:pPr>
        <w:pStyle w:val="ListParagraph"/>
        <w:numPr>
          <w:ilvl w:val="0"/>
          <w:numId w:val="14"/>
        </w:numPr>
        <w:spacing w:line="276" w:lineRule="auto"/>
        <w:rPr>
          <w:sz w:val="22"/>
          <w:szCs w:val="22"/>
        </w:rPr>
      </w:pPr>
      <w:r w:rsidRPr="00D7475A">
        <w:rPr>
          <w:sz w:val="22"/>
          <w:szCs w:val="22"/>
        </w:rPr>
        <w:t>Probability and Statistics (STA 4321)</w:t>
      </w:r>
    </w:p>
    <w:p w14:paraId="3A82E7A7" w14:textId="57029563" w:rsidR="001B3DE8" w:rsidRPr="00D7475A" w:rsidRDefault="001B3DE8" w:rsidP="001B3DE8">
      <w:pPr>
        <w:pStyle w:val="ListParagraph"/>
        <w:numPr>
          <w:ilvl w:val="0"/>
          <w:numId w:val="14"/>
        </w:numPr>
        <w:spacing w:line="276" w:lineRule="auto"/>
        <w:rPr>
          <w:sz w:val="22"/>
          <w:szCs w:val="22"/>
        </w:rPr>
      </w:pPr>
      <w:r w:rsidRPr="00D7475A">
        <w:rPr>
          <w:sz w:val="22"/>
          <w:szCs w:val="22"/>
        </w:rPr>
        <w:lastRenderedPageBreak/>
        <w:t>Statistical Methods I &amp; II (STA 3163</w:t>
      </w:r>
      <w:r w:rsidR="007A715D" w:rsidRPr="00D7475A">
        <w:rPr>
          <w:sz w:val="22"/>
          <w:szCs w:val="22"/>
        </w:rPr>
        <w:t>/</w:t>
      </w:r>
      <w:r w:rsidRPr="00D7475A">
        <w:rPr>
          <w:sz w:val="22"/>
          <w:szCs w:val="22"/>
        </w:rPr>
        <w:t>4</w:t>
      </w:r>
      <w:r w:rsidR="00583185">
        <w:rPr>
          <w:sz w:val="22"/>
          <w:szCs w:val="22"/>
        </w:rPr>
        <w:t xml:space="preserve"> and</w:t>
      </w:r>
      <w:r w:rsidR="007A715D" w:rsidRPr="00D7475A">
        <w:rPr>
          <w:sz w:val="22"/>
          <w:szCs w:val="22"/>
        </w:rPr>
        <w:t xml:space="preserve"> STA 6166</w:t>
      </w:r>
      <w:r w:rsidRPr="00D7475A">
        <w:rPr>
          <w:sz w:val="22"/>
          <w:szCs w:val="22"/>
        </w:rPr>
        <w:t>)</w:t>
      </w:r>
    </w:p>
    <w:p w14:paraId="49B4A55F" w14:textId="1C808C97" w:rsidR="001B3DE8" w:rsidRPr="00D7475A" w:rsidRDefault="001B3DE8" w:rsidP="001B3DE8">
      <w:pPr>
        <w:pStyle w:val="ListParagraph"/>
        <w:numPr>
          <w:ilvl w:val="0"/>
          <w:numId w:val="14"/>
        </w:numPr>
        <w:spacing w:line="276" w:lineRule="auto"/>
        <w:rPr>
          <w:sz w:val="22"/>
          <w:szCs w:val="22"/>
        </w:rPr>
      </w:pPr>
      <w:r w:rsidRPr="00D7475A">
        <w:rPr>
          <w:sz w:val="22"/>
          <w:szCs w:val="22"/>
        </w:rPr>
        <w:t>Elementary Statistics for Health and Social Sciences (STA 2014)</w:t>
      </w:r>
    </w:p>
    <w:p w14:paraId="5A2DC27A" w14:textId="57B26D59" w:rsidR="000A52EE" w:rsidRDefault="000F6DC4" w:rsidP="0038249A">
      <w:pPr>
        <w:pStyle w:val="ListParagraph"/>
        <w:numPr>
          <w:ilvl w:val="0"/>
          <w:numId w:val="9"/>
        </w:numPr>
        <w:spacing w:line="276" w:lineRule="auto"/>
      </w:pPr>
      <w:r>
        <w:t>Directed student</w:t>
      </w:r>
      <w:r w:rsidR="000A52EE">
        <w:t xml:space="preserve"> projects</w:t>
      </w:r>
      <w:r>
        <w:t xml:space="preserve"> through Capstone and Independent Study. Titles include:</w:t>
      </w:r>
    </w:p>
    <w:p w14:paraId="7319C5DF" w14:textId="770D8E8D" w:rsidR="007B6D60" w:rsidRPr="00D7475A" w:rsidRDefault="007B6D60" w:rsidP="007B6D60">
      <w:pPr>
        <w:pStyle w:val="ListParagraph"/>
        <w:numPr>
          <w:ilvl w:val="0"/>
          <w:numId w:val="14"/>
        </w:numPr>
        <w:spacing w:line="276" w:lineRule="auto"/>
        <w:rPr>
          <w:sz w:val="22"/>
          <w:szCs w:val="22"/>
        </w:rPr>
      </w:pPr>
      <w:r w:rsidRPr="00D7475A">
        <w:rPr>
          <w:sz w:val="22"/>
          <w:szCs w:val="22"/>
        </w:rPr>
        <w:t>“Probabilistic graphical models and their applications”</w:t>
      </w:r>
    </w:p>
    <w:p w14:paraId="0DC6E4A1" w14:textId="4B15B99C" w:rsidR="007B6D60" w:rsidRPr="00D7475A" w:rsidRDefault="007B6D60" w:rsidP="007B6D60">
      <w:pPr>
        <w:pStyle w:val="ListParagraph"/>
        <w:numPr>
          <w:ilvl w:val="0"/>
          <w:numId w:val="14"/>
        </w:numPr>
        <w:spacing w:line="276" w:lineRule="auto"/>
        <w:rPr>
          <w:sz w:val="22"/>
          <w:szCs w:val="22"/>
        </w:rPr>
      </w:pPr>
      <w:r w:rsidRPr="00D7475A">
        <w:rPr>
          <w:sz w:val="22"/>
          <w:szCs w:val="22"/>
        </w:rPr>
        <w:t>“Survival prediction using autoencoders and AFT models”</w:t>
      </w:r>
    </w:p>
    <w:p w14:paraId="4E82A72A" w14:textId="6D726354" w:rsidR="007B6D60" w:rsidRPr="00D7475A" w:rsidRDefault="007B6D60" w:rsidP="007B6D60">
      <w:pPr>
        <w:pStyle w:val="ListParagraph"/>
        <w:numPr>
          <w:ilvl w:val="0"/>
          <w:numId w:val="14"/>
        </w:numPr>
        <w:spacing w:line="276" w:lineRule="auto"/>
        <w:rPr>
          <w:sz w:val="22"/>
          <w:szCs w:val="22"/>
        </w:rPr>
      </w:pPr>
      <w:r w:rsidRPr="00D7475A">
        <w:rPr>
          <w:sz w:val="22"/>
          <w:szCs w:val="22"/>
        </w:rPr>
        <w:t>“Unsupervised learning: principal component analysis”</w:t>
      </w:r>
    </w:p>
    <w:p w14:paraId="06C99426" w14:textId="77777777" w:rsidR="00197D33" w:rsidRDefault="00197D33" w:rsidP="0038249A">
      <w:pPr>
        <w:spacing w:line="276" w:lineRule="auto"/>
      </w:pPr>
    </w:p>
    <w:p w14:paraId="3DDF650F" w14:textId="50A109AD" w:rsidR="0038249A" w:rsidRDefault="00D7475A" w:rsidP="0038249A">
      <w:pPr>
        <w:spacing w:line="276" w:lineRule="auto"/>
      </w:pPr>
      <w:r>
        <w:t>Guest Instructor</w:t>
      </w:r>
      <w:r w:rsidR="0038249A">
        <w:t xml:space="preserve"> – Large Sample Theory, University of Florid</w:t>
      </w:r>
      <w:r w:rsidR="005926F0">
        <w:t xml:space="preserve">a </w:t>
      </w:r>
      <w:r w:rsidR="0038249A">
        <w:t xml:space="preserve">    Spring 2019, 2020</w:t>
      </w:r>
    </w:p>
    <w:p w14:paraId="3E34C678" w14:textId="00921B05" w:rsidR="0038249A" w:rsidRDefault="00D14471" w:rsidP="0038249A">
      <w:pPr>
        <w:pStyle w:val="ListParagraph"/>
        <w:numPr>
          <w:ilvl w:val="0"/>
          <w:numId w:val="9"/>
        </w:numPr>
        <w:spacing w:line="276" w:lineRule="auto"/>
      </w:pPr>
      <w:r>
        <w:t>Lectured topics included</w:t>
      </w:r>
      <w:r w:rsidR="0038249A">
        <w:t xml:space="preserve"> probability, modes of convergence, U-statistics, and </w:t>
      </w:r>
      <w:r>
        <w:t>MLE.</w:t>
      </w:r>
    </w:p>
    <w:p w14:paraId="09AEB127" w14:textId="77777777" w:rsidR="0038249A" w:rsidRDefault="0038249A" w:rsidP="007220E0">
      <w:pPr>
        <w:spacing w:line="276" w:lineRule="auto"/>
      </w:pPr>
    </w:p>
    <w:p w14:paraId="0069C5FA" w14:textId="1E67B718" w:rsidR="00195489" w:rsidRDefault="00B80980" w:rsidP="00B80980">
      <w:pPr>
        <w:spacing w:line="276" w:lineRule="auto"/>
      </w:pPr>
      <w:r>
        <w:t>Instructor</w:t>
      </w:r>
      <w:r w:rsidR="00195489">
        <w:t>, University of North Florida</w:t>
      </w:r>
      <w:r w:rsidR="00195489">
        <w:tab/>
      </w:r>
      <w:r w:rsidR="00195489">
        <w:tab/>
      </w:r>
      <w:r w:rsidR="009E1BFF">
        <w:t xml:space="preserve">    </w:t>
      </w:r>
      <w:r w:rsidR="004A6037">
        <w:t xml:space="preserve">            </w:t>
      </w:r>
      <w:r>
        <w:t xml:space="preserve">                       </w:t>
      </w:r>
      <w:r w:rsidR="009E1BFF">
        <w:t>Spring 2016</w:t>
      </w:r>
      <w:r>
        <w:t xml:space="preserve"> </w:t>
      </w:r>
    </w:p>
    <w:p w14:paraId="0BE7CD58" w14:textId="216E74D9" w:rsidR="00B80980" w:rsidRDefault="00B80980" w:rsidP="00B80980">
      <w:pPr>
        <w:pStyle w:val="ListParagraph"/>
        <w:numPr>
          <w:ilvl w:val="0"/>
          <w:numId w:val="9"/>
        </w:numPr>
        <w:spacing w:line="276" w:lineRule="auto"/>
      </w:pPr>
      <w:r>
        <w:t>Courses include: MAC 2233 (Calculus for Business).</w:t>
      </w:r>
    </w:p>
    <w:p w14:paraId="3D825F94" w14:textId="77777777" w:rsidR="00D80A5A" w:rsidRDefault="00D80A5A" w:rsidP="007220E0">
      <w:pPr>
        <w:spacing w:line="276" w:lineRule="auto"/>
      </w:pPr>
    </w:p>
    <w:p w14:paraId="74DCB586" w14:textId="77777777" w:rsidR="009E1BFF" w:rsidRDefault="009E1BFF" w:rsidP="007220E0">
      <w:pPr>
        <w:spacing w:line="276" w:lineRule="auto"/>
      </w:pPr>
      <w:r>
        <w:t>Teaching Assistant</w:t>
      </w:r>
      <w:r w:rsidR="00195489">
        <w:t xml:space="preserve">, </w:t>
      </w:r>
      <w:r>
        <w:t>University of North Florida</w:t>
      </w:r>
      <w:r w:rsidR="00195489">
        <w:tab/>
      </w:r>
      <w:r w:rsidR="00195489">
        <w:tab/>
      </w:r>
      <w:r w:rsidR="00195489">
        <w:tab/>
      </w:r>
      <w:r w:rsidR="00195489">
        <w:tab/>
        <w:t xml:space="preserve">   2014 – 2016 </w:t>
      </w:r>
    </w:p>
    <w:p w14:paraId="522CCE3D" w14:textId="2A159C76" w:rsidR="00195489" w:rsidRDefault="00195489" w:rsidP="007220E0">
      <w:pPr>
        <w:pStyle w:val="ListParagraph"/>
        <w:numPr>
          <w:ilvl w:val="0"/>
          <w:numId w:val="9"/>
        </w:numPr>
        <w:spacing w:line="276" w:lineRule="auto"/>
      </w:pPr>
      <w:r>
        <w:t>Assisted in</w:t>
      </w:r>
      <w:r w:rsidR="00B80980">
        <w:t xml:space="preserve"> elementary statistics courses by leading </w:t>
      </w:r>
      <w:r>
        <w:t>discussions</w:t>
      </w:r>
      <w:r w:rsidR="00B80980">
        <w:t xml:space="preserve"> in weekly breakout sessions, managing computer lab sessions, and holding</w:t>
      </w:r>
      <w:r>
        <w:t xml:space="preserve"> weekly office hours. </w:t>
      </w:r>
    </w:p>
    <w:p w14:paraId="74B29B5F" w14:textId="244D7A2D" w:rsidR="00D7475A" w:rsidRDefault="00BA1C4B" w:rsidP="00D7475A">
      <w:pPr>
        <w:pStyle w:val="Heading1"/>
      </w:pPr>
      <w:r>
        <w:t>Publications</w:t>
      </w:r>
      <w:r>
        <w:tab/>
      </w:r>
      <w:r>
        <w:tab/>
      </w:r>
      <w:r>
        <w:tab/>
      </w:r>
      <w:r>
        <w:tab/>
      </w:r>
      <w:r>
        <w:tab/>
      </w:r>
      <w:r>
        <w:tab/>
      </w:r>
      <w:r>
        <w:tab/>
      </w:r>
      <w:r>
        <w:tab/>
      </w:r>
      <w:r>
        <w:tab/>
      </w:r>
      <w:r>
        <w:tab/>
      </w:r>
    </w:p>
    <w:p w14:paraId="029D9C82" w14:textId="7D16F499" w:rsidR="00D7475A" w:rsidRDefault="00D7475A" w:rsidP="00D7475A">
      <w:pPr>
        <w:pStyle w:val="reference"/>
        <w:rPr>
          <w:color w:val="2A2A2A"/>
        </w:rPr>
      </w:pPr>
      <w:r>
        <w:t>13.</w:t>
      </w:r>
      <w:r>
        <w:tab/>
      </w:r>
      <w:r w:rsidRPr="00D7475A">
        <w:t xml:space="preserve">Derek, J. W., Gautam, S. C., Creech, B., Jimenez, N, Anderson, E. J., </w:t>
      </w:r>
      <w:proofErr w:type="spellStart"/>
      <w:r w:rsidRPr="00D7475A">
        <w:t>Bosinger</w:t>
      </w:r>
      <w:proofErr w:type="spellEnd"/>
      <w:r w:rsidRPr="00D7475A">
        <w:t xml:space="preserve">, S. E., </w:t>
      </w:r>
      <w:r w:rsidRPr="00D7475A">
        <w:rPr>
          <w:b/>
          <w:bCs/>
        </w:rPr>
        <w:t>Grimes, T.</w:t>
      </w:r>
      <w:r w:rsidRPr="00D7475A">
        <w:t xml:space="preserve"> et al. (2025). Transcriptomic Biomarkers Associated with Microbiological Etiology and Disease Severity in Childhood Pneumonia. </w:t>
      </w:r>
      <w:r w:rsidRPr="00D7475A">
        <w:rPr>
          <w:i/>
          <w:iCs/>
        </w:rPr>
        <w:t>The Journal of Infectious Diseases</w:t>
      </w:r>
      <w:r w:rsidRPr="00D7475A">
        <w:t xml:space="preserve">. 231(2), </w:t>
      </w:r>
      <w:r w:rsidRPr="00D7475A">
        <w:rPr>
          <w:color w:val="2A2A2A"/>
        </w:rPr>
        <w:t>e277–e289</w:t>
      </w:r>
    </w:p>
    <w:p w14:paraId="087015E6" w14:textId="030EC217" w:rsidR="00D7475A" w:rsidRPr="00D7475A" w:rsidRDefault="00D7475A" w:rsidP="00D7475A">
      <w:pPr>
        <w:pStyle w:val="reference"/>
      </w:pPr>
      <w:r>
        <w:t xml:space="preserve">12. </w:t>
      </w:r>
      <w:proofErr w:type="spellStart"/>
      <w:r w:rsidRPr="00D7475A">
        <w:t>DeZern</w:t>
      </w:r>
      <w:proofErr w:type="spellEnd"/>
      <w:r w:rsidRPr="00D7475A">
        <w:t xml:space="preserve">, A. E., </w:t>
      </w:r>
      <w:proofErr w:type="spellStart"/>
      <w:r w:rsidRPr="00D7475A">
        <w:t>Goll</w:t>
      </w:r>
      <w:proofErr w:type="spellEnd"/>
      <w:r w:rsidRPr="00D7475A">
        <w:t xml:space="preserve">, J. B., Lindsley, R. C., </w:t>
      </w:r>
      <w:proofErr w:type="spellStart"/>
      <w:r w:rsidRPr="00D7475A">
        <w:t>Bejar</w:t>
      </w:r>
      <w:proofErr w:type="spellEnd"/>
      <w:r w:rsidRPr="00D7475A">
        <w:t xml:space="preserve">, R., Wilson, S. H., Hebert, D., ..., </w:t>
      </w:r>
      <w:r w:rsidRPr="00D7475A">
        <w:rPr>
          <w:b/>
          <w:bCs/>
        </w:rPr>
        <w:t>Grimes, T.</w:t>
      </w:r>
      <w:r w:rsidRPr="00D7475A">
        <w:t>, … &amp; Walter, M. J. (2023). Utility of targeted gene sequencing to differentiate myeloid malignancies from other cytopenic conditions. </w:t>
      </w:r>
      <w:r w:rsidRPr="00D7475A">
        <w:rPr>
          <w:i/>
          <w:iCs/>
        </w:rPr>
        <w:t>Blood Advances</w:t>
      </w:r>
      <w:r w:rsidRPr="00D7475A">
        <w:t>. 7(14), 3749-3759</w:t>
      </w:r>
    </w:p>
    <w:p w14:paraId="216DB7A2" w14:textId="7F59E777" w:rsidR="00D7475A" w:rsidRPr="00D7475A" w:rsidRDefault="00D7475A" w:rsidP="00D7475A">
      <w:pPr>
        <w:pStyle w:val="reference"/>
      </w:pPr>
      <w:r>
        <w:t>11.</w:t>
      </w:r>
      <w:r>
        <w:tab/>
      </w:r>
      <w:proofErr w:type="spellStart"/>
      <w:r w:rsidRPr="00D7475A">
        <w:t>Waid</w:t>
      </w:r>
      <w:proofErr w:type="spellEnd"/>
      <w:r w:rsidRPr="00D7475A">
        <w:t xml:space="preserve">-Ebbs, J. K., Wen, P. S., </w:t>
      </w:r>
      <w:r w:rsidRPr="00D7475A">
        <w:rPr>
          <w:b/>
          <w:bCs/>
        </w:rPr>
        <w:t>Grimes, T.</w:t>
      </w:r>
      <w:r w:rsidRPr="00D7475A">
        <w:t xml:space="preserve">, Datta, S., Perlstein, W. M., Hammond, C. S., &amp; Daly, J. J. (2023). Executive function improvement in response to meta-cognitive training in chronic </w:t>
      </w:r>
      <w:proofErr w:type="spellStart"/>
      <w:r w:rsidRPr="00D7475A">
        <w:t>mTBI</w:t>
      </w:r>
      <w:proofErr w:type="spellEnd"/>
      <w:r w:rsidRPr="00D7475A">
        <w:t>/PTSD. </w:t>
      </w:r>
      <w:r w:rsidRPr="00D7475A">
        <w:rPr>
          <w:i/>
          <w:iCs/>
        </w:rPr>
        <w:t>Frontiers in Rehabilitation Sciences</w:t>
      </w:r>
      <w:r w:rsidRPr="00D7475A">
        <w:t>. 4(1), 1189292</w:t>
      </w:r>
    </w:p>
    <w:p w14:paraId="3E429969" w14:textId="6AD1658E" w:rsidR="00D7475A" w:rsidRPr="00D7475A" w:rsidRDefault="00D7475A" w:rsidP="00D7475A">
      <w:pPr>
        <w:pStyle w:val="reference"/>
      </w:pPr>
      <w:r>
        <w:t>10.</w:t>
      </w:r>
      <w:r>
        <w:tab/>
      </w:r>
      <w:proofErr w:type="spellStart"/>
      <w:r w:rsidRPr="00D7475A">
        <w:t>Goll</w:t>
      </w:r>
      <w:proofErr w:type="spellEnd"/>
      <w:r w:rsidRPr="00D7475A">
        <w:t xml:space="preserve">, J. B., </w:t>
      </w:r>
      <w:proofErr w:type="spellStart"/>
      <w:r w:rsidRPr="00D7475A">
        <w:t>Bosinger</w:t>
      </w:r>
      <w:proofErr w:type="spellEnd"/>
      <w:r w:rsidRPr="00D7475A">
        <w:t xml:space="preserve">, S. E., Jensen, T. L., </w:t>
      </w:r>
      <w:proofErr w:type="spellStart"/>
      <w:r w:rsidRPr="00D7475A">
        <w:t>Walum</w:t>
      </w:r>
      <w:proofErr w:type="spellEnd"/>
      <w:r w:rsidRPr="00D7475A">
        <w:t xml:space="preserve">, H., </w:t>
      </w:r>
      <w:r w:rsidRPr="00D7475A">
        <w:rPr>
          <w:b/>
          <w:bCs/>
        </w:rPr>
        <w:t>Grimes, T.</w:t>
      </w:r>
      <w:r w:rsidRPr="00D7475A">
        <w:t xml:space="preserve">, Tharp, G. K., ... &amp; </w:t>
      </w:r>
      <w:proofErr w:type="spellStart"/>
      <w:r w:rsidRPr="00D7475A">
        <w:t>Hoft</w:t>
      </w:r>
      <w:proofErr w:type="spellEnd"/>
      <w:r w:rsidRPr="00D7475A">
        <w:t xml:space="preserve">, D. F. (2023). The </w:t>
      </w:r>
      <w:proofErr w:type="spellStart"/>
      <w:r w:rsidRPr="00D7475A">
        <w:t>Vacc-SeqQC</w:t>
      </w:r>
      <w:proofErr w:type="spellEnd"/>
      <w:r w:rsidRPr="00D7475A">
        <w:t xml:space="preserve"> project: Benchmarking RNA-Seq for clinical vaccine studies. </w:t>
      </w:r>
      <w:r w:rsidRPr="00D7475A">
        <w:rPr>
          <w:i/>
          <w:iCs/>
        </w:rPr>
        <w:t>Frontiers in Immunology</w:t>
      </w:r>
      <w:r w:rsidRPr="00D7475A">
        <w:t>. 13(1), 1093242</w:t>
      </w:r>
    </w:p>
    <w:p w14:paraId="1CD4504C" w14:textId="0C51D48B" w:rsidR="00D7475A" w:rsidRDefault="00D7475A" w:rsidP="00D7475A">
      <w:pPr>
        <w:pStyle w:val="reference"/>
      </w:pPr>
      <w:r>
        <w:t>9.</w:t>
      </w:r>
      <w:r>
        <w:tab/>
      </w:r>
      <w:proofErr w:type="spellStart"/>
      <w:r w:rsidRPr="00D7475A">
        <w:t>Ahn</w:t>
      </w:r>
      <w:proofErr w:type="spellEnd"/>
      <w:r w:rsidRPr="00D7475A">
        <w:t xml:space="preserve">, S., </w:t>
      </w:r>
      <w:r w:rsidRPr="00D7475A">
        <w:rPr>
          <w:b/>
          <w:bCs/>
        </w:rPr>
        <w:t>Grimes, T.</w:t>
      </w:r>
      <w:r w:rsidRPr="00D7475A">
        <w:t>, &amp; Datta, S. (2023). A pseudo-value regression approach for differential network analysis of co-expression data. </w:t>
      </w:r>
      <w:r w:rsidRPr="00D7475A">
        <w:rPr>
          <w:i/>
          <w:iCs/>
        </w:rPr>
        <w:t>BMC Bioinformatics</w:t>
      </w:r>
      <w:r w:rsidRPr="00D7475A">
        <w:t>. 24(1), 8</w:t>
      </w:r>
    </w:p>
    <w:p w14:paraId="548F1EED" w14:textId="77777777" w:rsidR="00D7475A" w:rsidRDefault="00D7475A" w:rsidP="00D7475A">
      <w:pPr>
        <w:pStyle w:val="reference"/>
      </w:pPr>
      <w:r>
        <w:t>8.</w:t>
      </w:r>
      <w:r>
        <w:tab/>
      </w:r>
      <w:r w:rsidRPr="00D7475A">
        <w:rPr>
          <w:b/>
          <w:bCs/>
        </w:rPr>
        <w:t>Grimes, T.</w:t>
      </w:r>
      <w:r w:rsidRPr="00D7475A">
        <w:t xml:space="preserve">, Datta, S. (2021) A novel probabilistic generator for large-scale gene association networks. </w:t>
      </w:r>
      <w:proofErr w:type="spellStart"/>
      <w:r w:rsidRPr="00D7475A">
        <w:rPr>
          <w:i/>
          <w:iCs/>
        </w:rPr>
        <w:t>PLoS</w:t>
      </w:r>
      <w:proofErr w:type="spellEnd"/>
      <w:r w:rsidRPr="00D7475A">
        <w:rPr>
          <w:i/>
          <w:iCs/>
        </w:rPr>
        <w:t xml:space="preserve"> One</w:t>
      </w:r>
      <w:r w:rsidRPr="00D7475A">
        <w:t>. 16(11), e0259193</w:t>
      </w:r>
    </w:p>
    <w:p w14:paraId="17ABA72A" w14:textId="77777777" w:rsidR="00D7475A" w:rsidRPr="00D7475A" w:rsidRDefault="00D7475A" w:rsidP="00D7475A">
      <w:pPr>
        <w:pStyle w:val="reference"/>
      </w:pPr>
      <w:r>
        <w:lastRenderedPageBreak/>
        <w:t>7.</w:t>
      </w:r>
      <w:r>
        <w:tab/>
      </w:r>
      <w:proofErr w:type="spellStart"/>
      <w:r w:rsidRPr="00D7475A">
        <w:t>Ahn</w:t>
      </w:r>
      <w:proofErr w:type="spellEnd"/>
      <w:r w:rsidRPr="00D7475A">
        <w:t xml:space="preserve">, S., </w:t>
      </w:r>
      <w:r w:rsidRPr="00D7475A">
        <w:rPr>
          <w:b/>
          <w:bCs/>
        </w:rPr>
        <w:t>Grimes, T.</w:t>
      </w:r>
      <w:r w:rsidRPr="00D7475A">
        <w:t xml:space="preserve">, Datta, S. (2021) The analysis of gene expression data incorporating tumor purity information. </w:t>
      </w:r>
      <w:r w:rsidRPr="00D7475A">
        <w:rPr>
          <w:i/>
          <w:iCs/>
        </w:rPr>
        <w:t xml:space="preserve">Frontiers in Genetics. </w:t>
      </w:r>
      <w:r w:rsidRPr="00D7475A">
        <w:t>12(1), 642759</w:t>
      </w:r>
    </w:p>
    <w:p w14:paraId="0934C28F" w14:textId="77777777" w:rsidR="00D7475A" w:rsidRPr="00D7475A" w:rsidRDefault="00D7475A" w:rsidP="00D7475A">
      <w:pPr>
        <w:pStyle w:val="reference"/>
        <w:rPr>
          <w:rFonts w:eastAsia="Times New Roman"/>
        </w:rPr>
      </w:pPr>
      <w:r>
        <w:t>6.</w:t>
      </w:r>
      <w:r>
        <w:tab/>
      </w:r>
      <w:proofErr w:type="spellStart"/>
      <w:r w:rsidRPr="00D7475A">
        <w:t>Boissoneault</w:t>
      </w:r>
      <w:proofErr w:type="spellEnd"/>
      <w:r w:rsidRPr="00D7475A">
        <w:t xml:space="preserve">, C., Rose, D. K., </w:t>
      </w:r>
      <w:r w:rsidRPr="00D7475A">
        <w:rPr>
          <w:b/>
        </w:rPr>
        <w:t>Grimes, T</w:t>
      </w:r>
      <w:r w:rsidRPr="00D7475A">
        <w:t xml:space="preserve">., Waters, M. F., Khanna, A., Datta, S., &amp; Daly, J. J. (2021). Trajectories of stroke recovery of impairment, function, and quality of life in response to 12-month mobility and fitness intervention. </w:t>
      </w:r>
      <w:proofErr w:type="spellStart"/>
      <w:r w:rsidRPr="00D7475A">
        <w:rPr>
          <w:i/>
          <w:iCs/>
        </w:rPr>
        <w:t>NeuroRehabilitation</w:t>
      </w:r>
      <w:proofErr w:type="spellEnd"/>
      <w:r w:rsidRPr="00D7475A">
        <w:t>. 49(4), 573-584</w:t>
      </w:r>
    </w:p>
    <w:p w14:paraId="745152AE" w14:textId="77777777" w:rsidR="00D7475A" w:rsidRPr="00D7475A" w:rsidRDefault="00D7475A" w:rsidP="00D7475A">
      <w:pPr>
        <w:pStyle w:val="reference"/>
      </w:pPr>
      <w:r>
        <w:t>5.</w:t>
      </w:r>
      <w:r>
        <w:tab/>
      </w:r>
      <w:r w:rsidRPr="00D7475A">
        <w:rPr>
          <w:b/>
          <w:bCs/>
          <w:bdr w:val="none" w:sz="0" w:space="0" w:color="auto" w:frame="1"/>
        </w:rPr>
        <w:t>Grimes, T.</w:t>
      </w:r>
      <w:r w:rsidRPr="00D7475A">
        <w:t xml:space="preserve">, Datta, S., (2021) </w:t>
      </w:r>
      <w:proofErr w:type="spellStart"/>
      <w:r w:rsidRPr="00D7475A">
        <w:t>SeqNet</w:t>
      </w:r>
      <w:proofErr w:type="spellEnd"/>
      <w:r w:rsidRPr="00D7475A">
        <w:t xml:space="preserve">: an R package for generating gene-gene networks and simulating RNA-seq data. </w:t>
      </w:r>
      <w:r w:rsidRPr="00D7475A">
        <w:rPr>
          <w:i/>
        </w:rPr>
        <w:t>Journal of Statistical Software.</w:t>
      </w:r>
      <w:r w:rsidRPr="00D7475A">
        <w:rPr>
          <w:iCs/>
        </w:rPr>
        <w:t xml:space="preserve"> 98(12), 10.18637/</w:t>
      </w:r>
      <w:proofErr w:type="gramStart"/>
      <w:r w:rsidRPr="00D7475A">
        <w:rPr>
          <w:iCs/>
        </w:rPr>
        <w:t>jss.v098.i</w:t>
      </w:r>
      <w:proofErr w:type="gramEnd"/>
      <w:r w:rsidRPr="00D7475A">
        <w:rPr>
          <w:iCs/>
        </w:rPr>
        <w:t>12</w:t>
      </w:r>
    </w:p>
    <w:p w14:paraId="56498CC6" w14:textId="77777777" w:rsidR="00D7475A" w:rsidRDefault="00D7475A" w:rsidP="00D7475A">
      <w:pPr>
        <w:pStyle w:val="reference"/>
      </w:pPr>
      <w:r>
        <w:t>4.</w:t>
      </w:r>
      <w:r>
        <w:tab/>
      </w:r>
      <w:proofErr w:type="spellStart"/>
      <w:r w:rsidRPr="00D7475A">
        <w:t>Boissoneault</w:t>
      </w:r>
      <w:proofErr w:type="spellEnd"/>
      <w:r w:rsidRPr="00D7475A">
        <w:t xml:space="preserve">, C., </w:t>
      </w:r>
      <w:r w:rsidRPr="00D7475A">
        <w:rPr>
          <w:b/>
        </w:rPr>
        <w:t>Grimes, T.</w:t>
      </w:r>
      <w:r w:rsidRPr="00D7475A">
        <w:t>, Rose, D., Waters, M.F., Khanna, A., Datta, S. and Daly, J.J., (2020) Innovative long-dose neurorehabilitation for balance and mobility in chronic stroke: a preliminary case series. </w:t>
      </w:r>
      <w:r w:rsidRPr="00D7475A">
        <w:rPr>
          <w:i/>
          <w:iCs/>
        </w:rPr>
        <w:t>Brain Sciences</w:t>
      </w:r>
      <w:r w:rsidRPr="00D7475A">
        <w:t xml:space="preserve">. </w:t>
      </w:r>
      <w:r w:rsidRPr="00D7475A">
        <w:rPr>
          <w:iCs/>
        </w:rPr>
        <w:t>10</w:t>
      </w:r>
      <w:r w:rsidRPr="00D7475A">
        <w:t>(8), 555</w:t>
      </w:r>
    </w:p>
    <w:p w14:paraId="1395167A" w14:textId="77777777" w:rsidR="00D7475A" w:rsidRPr="00D7475A" w:rsidRDefault="00D7475A" w:rsidP="00D7475A">
      <w:pPr>
        <w:pStyle w:val="reference"/>
      </w:pPr>
      <w:r>
        <w:t>3.</w:t>
      </w:r>
      <w:r>
        <w:tab/>
      </w:r>
      <w:r w:rsidRPr="00D7475A">
        <w:rPr>
          <w:b/>
          <w:bCs/>
          <w:bdr w:val="none" w:sz="0" w:space="0" w:color="auto" w:frame="1"/>
        </w:rPr>
        <w:t>Grimes, T.</w:t>
      </w:r>
      <w:r w:rsidRPr="00D7475A">
        <w:t xml:space="preserve">, Potter, S., Datta, S., (2019) Integrating gene regulatory pathways into differential network analysis of gene expression data. </w:t>
      </w:r>
      <w:r w:rsidRPr="00D7475A">
        <w:rPr>
          <w:i/>
        </w:rPr>
        <w:t xml:space="preserve">Scientific Reports. </w:t>
      </w:r>
      <w:r w:rsidRPr="00D7475A">
        <w:t>9(1), 5479</w:t>
      </w:r>
    </w:p>
    <w:p w14:paraId="20A7AB18" w14:textId="77777777" w:rsidR="00D7475A" w:rsidRPr="00D7475A" w:rsidRDefault="00D7475A" w:rsidP="00D7475A">
      <w:pPr>
        <w:pStyle w:val="reference"/>
      </w:pPr>
      <w:r>
        <w:t>2.</w:t>
      </w:r>
      <w:r>
        <w:tab/>
      </w:r>
      <w:r w:rsidRPr="00D7475A">
        <w:t>Walker, A., </w:t>
      </w:r>
      <w:r w:rsidRPr="00D7475A">
        <w:rPr>
          <w:b/>
          <w:bCs/>
          <w:bdr w:val="none" w:sz="0" w:space="0" w:color="auto" w:frame="1"/>
        </w:rPr>
        <w:t>Grimes, T.</w:t>
      </w:r>
      <w:r w:rsidRPr="00D7475A">
        <w:t>, Datta, S., Datta, S., (2018) Unraveling bacterial fingerprints of city subways from microbiome 16S gene profiles. </w:t>
      </w:r>
      <w:r w:rsidRPr="00D7475A">
        <w:rPr>
          <w:i/>
          <w:iCs/>
          <w:bdr w:val="none" w:sz="0" w:space="0" w:color="auto" w:frame="1"/>
        </w:rPr>
        <w:t>Biology Direct</w:t>
      </w:r>
      <w:r w:rsidRPr="00D7475A">
        <w:rPr>
          <w:iCs/>
          <w:bdr w:val="none" w:sz="0" w:space="0" w:color="auto" w:frame="1"/>
        </w:rPr>
        <w:t>. 13(1), 10</w:t>
      </w:r>
    </w:p>
    <w:p w14:paraId="553F71DE" w14:textId="6C3D4A8F" w:rsidR="00D7475A" w:rsidRDefault="00D7475A" w:rsidP="00D7475A">
      <w:pPr>
        <w:pStyle w:val="reference"/>
      </w:pPr>
      <w:r>
        <w:t>1.</w:t>
      </w:r>
      <w:r>
        <w:tab/>
      </w:r>
      <w:r w:rsidRPr="00D7475A">
        <w:rPr>
          <w:b/>
          <w:bCs/>
          <w:bdr w:val="none" w:sz="0" w:space="0" w:color="auto" w:frame="1"/>
        </w:rPr>
        <w:t>Grimes, T.</w:t>
      </w:r>
      <w:r w:rsidRPr="00D7475A">
        <w:t>, Walker, A., Datta, S., Datta, S., (2018) Predicting survival times for neuroblastoma patients using RNA-Seq expression profiles. </w:t>
      </w:r>
      <w:r w:rsidRPr="00D7475A">
        <w:rPr>
          <w:i/>
          <w:iCs/>
          <w:bdr w:val="none" w:sz="0" w:space="0" w:color="auto" w:frame="1"/>
        </w:rPr>
        <w:t>Biology Direct</w:t>
      </w:r>
      <w:r w:rsidRPr="00D7475A">
        <w:rPr>
          <w:iCs/>
          <w:bdr w:val="none" w:sz="0" w:space="0" w:color="auto" w:frame="1"/>
        </w:rPr>
        <w:t>. 13(1), 11</w:t>
      </w:r>
    </w:p>
    <w:p w14:paraId="3D0794B4" w14:textId="77777777" w:rsidR="00D7475A" w:rsidRPr="00D7475A" w:rsidRDefault="00D7475A" w:rsidP="00D7475A"/>
    <w:p w14:paraId="35C08AA9" w14:textId="1656880F" w:rsidR="008F4722" w:rsidRDefault="008F4722" w:rsidP="008F4722">
      <w:pPr>
        <w:pStyle w:val="Heading2"/>
      </w:pPr>
      <w:r>
        <w:t>Conference Proceedings:</w:t>
      </w:r>
    </w:p>
    <w:p w14:paraId="20D077DF" w14:textId="06625241" w:rsidR="00CC3060" w:rsidRPr="00D7475A" w:rsidRDefault="00D7475A" w:rsidP="00D7475A">
      <w:pPr>
        <w:pStyle w:val="reference"/>
        <w:rPr>
          <w:sz w:val="20"/>
          <w:szCs w:val="20"/>
        </w:rPr>
      </w:pPr>
      <w:r>
        <w:rPr>
          <w:bdr w:val="none" w:sz="0" w:space="0" w:color="auto" w:frame="1"/>
        </w:rPr>
        <w:t>1.</w:t>
      </w:r>
      <w:r>
        <w:rPr>
          <w:bdr w:val="none" w:sz="0" w:space="0" w:color="auto" w:frame="1"/>
        </w:rPr>
        <w:tab/>
      </w:r>
      <w:r w:rsidR="008F4722" w:rsidRPr="00D7475A">
        <w:rPr>
          <w:b/>
          <w:bCs/>
          <w:bdr w:val="none" w:sz="0" w:space="0" w:color="auto" w:frame="1"/>
        </w:rPr>
        <w:t>Grimes, T.</w:t>
      </w:r>
      <w:r w:rsidR="008F4722" w:rsidRPr="00D7475A">
        <w:t xml:space="preserve">, Datta, S., (2019) A random graph generation model for transcription networks and nonparametric simulator for RNA-seq expression data. </w:t>
      </w:r>
      <w:r w:rsidR="008F4722" w:rsidRPr="00D7475A">
        <w:rPr>
          <w:i/>
        </w:rPr>
        <w:t>Computer Data Analysis and Modeling</w:t>
      </w:r>
      <w:r w:rsidR="008F4722" w:rsidRPr="00D7475A">
        <w:t>. Proceedings of the XII International Conference, Minsk.</w:t>
      </w:r>
      <w:r w:rsidR="00E43B57" w:rsidRPr="00D7475A">
        <w:t xml:space="preserve"> September 18-22, 2019, Eds: P. </w:t>
      </w:r>
      <w:proofErr w:type="spellStart"/>
      <w:r w:rsidR="00E43B57" w:rsidRPr="00D7475A">
        <w:t>Filzmoser</w:t>
      </w:r>
      <w:proofErr w:type="spellEnd"/>
      <w:r w:rsidR="00E43B57" w:rsidRPr="00D7475A">
        <w:t xml:space="preserve"> and Y. </w:t>
      </w:r>
      <w:proofErr w:type="spellStart"/>
      <w:r w:rsidR="00E43B57" w:rsidRPr="00D7475A">
        <w:t>Kharin</w:t>
      </w:r>
      <w:proofErr w:type="spellEnd"/>
      <w:r w:rsidR="00E43B57" w:rsidRPr="00D7475A">
        <w:t>, pp. 37-42. ISBN 978-985-566-811-5.</w:t>
      </w:r>
    </w:p>
    <w:p w14:paraId="5B6B1782" w14:textId="3DDEA0ED" w:rsidR="00BA1C4B" w:rsidRDefault="00831F98" w:rsidP="00FB0184">
      <w:pPr>
        <w:pStyle w:val="Heading1"/>
      </w:pPr>
      <w:r>
        <w:t>Presentations</w:t>
      </w:r>
      <w:r>
        <w:tab/>
      </w:r>
      <w:r>
        <w:tab/>
      </w:r>
      <w:r>
        <w:tab/>
      </w:r>
      <w:r>
        <w:tab/>
      </w:r>
      <w:r>
        <w:tab/>
      </w:r>
      <w:r>
        <w:tab/>
      </w:r>
      <w:r>
        <w:tab/>
      </w:r>
      <w:r>
        <w:tab/>
      </w:r>
      <w:r>
        <w:tab/>
      </w:r>
      <w:r w:rsidR="00B951B8">
        <w:tab/>
      </w:r>
    </w:p>
    <w:p w14:paraId="3671AD98" w14:textId="77777777" w:rsidR="00BA1C4B" w:rsidRDefault="00BA1C4B" w:rsidP="00BA1C4B">
      <w:pPr>
        <w:ind w:left="360"/>
      </w:pPr>
    </w:p>
    <w:p w14:paraId="421D721E" w14:textId="77777777" w:rsidR="00B951B8" w:rsidRPr="00793852" w:rsidRDefault="00B951B8" w:rsidP="00B951B8">
      <w:pPr>
        <w:pStyle w:val="Heading2"/>
      </w:pPr>
      <w:r w:rsidRPr="00793852">
        <w:t>Talks:</w:t>
      </w:r>
    </w:p>
    <w:p w14:paraId="67BF2A43" w14:textId="415BF794" w:rsidR="003D10DD" w:rsidRPr="00D7475A" w:rsidRDefault="00D7475A" w:rsidP="00D7475A">
      <w:pPr>
        <w:tabs>
          <w:tab w:val="left" w:pos="360"/>
        </w:tabs>
        <w:spacing w:line="276" w:lineRule="auto"/>
        <w:rPr>
          <w:rFonts w:eastAsia="Times New Roman" w:cs="Times New Roman"/>
          <w:color w:val="000000"/>
        </w:rPr>
      </w:pPr>
      <w:r>
        <w:rPr>
          <w:rFonts w:eastAsia="Times New Roman" w:cs="Times New Roman"/>
          <w:color w:val="000000"/>
        </w:rPr>
        <w:t>5.</w:t>
      </w:r>
      <w:r>
        <w:rPr>
          <w:rFonts w:eastAsia="Times New Roman" w:cs="Times New Roman"/>
          <w:color w:val="000000"/>
        </w:rPr>
        <w:tab/>
      </w:r>
      <w:r w:rsidR="003D10DD" w:rsidRPr="00D7475A">
        <w:rPr>
          <w:rFonts w:eastAsia="Times New Roman" w:cs="Times New Roman"/>
          <w:color w:val="000000"/>
        </w:rPr>
        <w:t>University of Maryland</w:t>
      </w:r>
      <w:r w:rsidR="00E54FDB" w:rsidRPr="00D7475A">
        <w:rPr>
          <w:rFonts w:eastAsia="Times New Roman" w:cs="Times New Roman"/>
          <w:color w:val="000000"/>
        </w:rPr>
        <w:t xml:space="preserve">, </w:t>
      </w:r>
      <w:r w:rsidR="00CE6823" w:rsidRPr="00D7475A">
        <w:rPr>
          <w:rFonts w:eastAsia="Times New Roman" w:cs="Times New Roman"/>
          <w:color w:val="000000"/>
        </w:rPr>
        <w:t>st</w:t>
      </w:r>
      <w:r w:rsidR="00E54FDB" w:rsidRPr="00D7475A">
        <w:rPr>
          <w:rFonts w:eastAsia="Times New Roman" w:cs="Times New Roman"/>
          <w:color w:val="000000"/>
        </w:rPr>
        <w:t xml:space="preserve">atistics colloquium invited talk, virtual </w:t>
      </w:r>
      <w:r w:rsidR="0026041A" w:rsidRPr="00D7475A">
        <w:rPr>
          <w:rFonts w:eastAsia="Times New Roman" w:cs="Times New Roman"/>
          <w:color w:val="000000"/>
        </w:rPr>
        <w:t>seminar</w:t>
      </w:r>
      <w:r w:rsidR="00E54FDB" w:rsidRPr="00D7475A">
        <w:rPr>
          <w:rFonts w:eastAsia="Times New Roman" w:cs="Times New Roman"/>
          <w:color w:val="000000"/>
        </w:rPr>
        <w:tab/>
        <w:t xml:space="preserve">    </w:t>
      </w:r>
      <w:r w:rsidR="003D10DD" w:rsidRPr="00D7475A">
        <w:rPr>
          <w:rFonts w:eastAsia="Times New Roman" w:cs="Times New Roman"/>
          <w:color w:val="000000"/>
        </w:rPr>
        <w:t>2022</w:t>
      </w:r>
    </w:p>
    <w:p w14:paraId="37D21D17" w14:textId="0035B14D" w:rsidR="003D10DD" w:rsidRPr="00D7475A" w:rsidRDefault="00D7475A" w:rsidP="00D7475A">
      <w:pPr>
        <w:tabs>
          <w:tab w:val="left" w:pos="360"/>
        </w:tabs>
        <w:spacing w:line="276" w:lineRule="auto"/>
        <w:rPr>
          <w:rFonts w:eastAsia="Times New Roman" w:cs="Times New Roman"/>
          <w:color w:val="000000"/>
        </w:rPr>
      </w:pPr>
      <w:r>
        <w:rPr>
          <w:rFonts w:eastAsia="Times New Roman" w:cs="Times New Roman"/>
          <w:color w:val="000000"/>
        </w:rPr>
        <w:tab/>
      </w:r>
      <w:r w:rsidR="003D10DD" w:rsidRPr="00D7475A">
        <w:rPr>
          <w:rFonts w:eastAsia="Times New Roman" w:cs="Times New Roman"/>
          <w:color w:val="000000"/>
        </w:rPr>
        <w:t>“Predictive modeling with differential co-expression of RNA-seq data”</w:t>
      </w:r>
    </w:p>
    <w:p w14:paraId="5920A147" w14:textId="77777777" w:rsidR="0084711B" w:rsidRDefault="0084711B" w:rsidP="00D7475A">
      <w:pPr>
        <w:pStyle w:val="ListParagraph"/>
        <w:tabs>
          <w:tab w:val="left" w:pos="360"/>
        </w:tabs>
        <w:spacing w:line="276" w:lineRule="auto"/>
        <w:ind w:left="360"/>
        <w:rPr>
          <w:rFonts w:eastAsia="Times New Roman" w:cs="Times New Roman"/>
          <w:color w:val="000000"/>
        </w:rPr>
      </w:pPr>
    </w:p>
    <w:p w14:paraId="209DACBD" w14:textId="0727D02E" w:rsidR="00D15A37" w:rsidRPr="00D7475A" w:rsidRDefault="00D7475A" w:rsidP="00D7475A">
      <w:pPr>
        <w:tabs>
          <w:tab w:val="left" w:pos="360"/>
        </w:tabs>
        <w:spacing w:line="276" w:lineRule="auto"/>
        <w:rPr>
          <w:rFonts w:eastAsia="Times New Roman" w:cs="Times New Roman"/>
          <w:color w:val="000000"/>
        </w:rPr>
      </w:pPr>
      <w:r>
        <w:rPr>
          <w:rFonts w:eastAsia="Times New Roman" w:cs="Times New Roman"/>
          <w:color w:val="000000"/>
        </w:rPr>
        <w:t>4.</w:t>
      </w:r>
      <w:r>
        <w:rPr>
          <w:rFonts w:eastAsia="Times New Roman" w:cs="Times New Roman"/>
          <w:color w:val="000000"/>
        </w:rPr>
        <w:tab/>
      </w:r>
      <w:r w:rsidR="00D15A37" w:rsidRPr="00D7475A">
        <w:rPr>
          <w:rFonts w:eastAsia="Times New Roman" w:cs="Times New Roman"/>
          <w:color w:val="000000"/>
        </w:rPr>
        <w:t>UNF Biomedical Sciences Research in Progress seminar, Jacksonville, FL.</w:t>
      </w:r>
      <w:r w:rsidR="00D15A37" w:rsidRPr="00D7475A">
        <w:rPr>
          <w:rFonts w:eastAsia="Times New Roman" w:cs="Times New Roman"/>
          <w:color w:val="000000"/>
        </w:rPr>
        <w:tab/>
        <w:t xml:space="preserve">    2021</w:t>
      </w:r>
    </w:p>
    <w:p w14:paraId="34EC2A85" w14:textId="1D6A1D2D" w:rsidR="00D15A37" w:rsidRPr="00D7475A" w:rsidRDefault="00D7475A" w:rsidP="00D7475A">
      <w:pPr>
        <w:tabs>
          <w:tab w:val="left" w:pos="360"/>
        </w:tabs>
        <w:spacing w:line="276" w:lineRule="auto"/>
        <w:rPr>
          <w:rFonts w:cs="Times New Roman"/>
          <w:color w:val="000000"/>
        </w:rPr>
      </w:pPr>
      <w:r>
        <w:rPr>
          <w:rFonts w:eastAsia="Times New Roman" w:cs="Times New Roman"/>
          <w:color w:val="000000"/>
        </w:rPr>
        <w:tab/>
      </w:r>
      <w:r w:rsidR="00D15A37" w:rsidRPr="00D7475A">
        <w:rPr>
          <w:rFonts w:eastAsia="Times New Roman" w:cs="Times New Roman"/>
          <w:color w:val="000000"/>
        </w:rPr>
        <w:t>“</w:t>
      </w:r>
      <w:r w:rsidR="00D15A37" w:rsidRPr="00D7475A">
        <w:rPr>
          <w:rFonts w:cs="Times New Roman"/>
          <w:color w:val="000000"/>
        </w:rPr>
        <w:t>Identifying cancer driver genes from differential co-expression networks”</w:t>
      </w:r>
    </w:p>
    <w:p w14:paraId="129EAC42" w14:textId="77777777" w:rsidR="00D15A37" w:rsidRDefault="00D15A37" w:rsidP="00D7475A">
      <w:pPr>
        <w:pStyle w:val="ListParagraph"/>
        <w:tabs>
          <w:tab w:val="left" w:pos="360"/>
        </w:tabs>
        <w:spacing w:line="276" w:lineRule="auto"/>
        <w:ind w:left="360"/>
        <w:rPr>
          <w:rFonts w:eastAsia="Times New Roman" w:cs="Times New Roman"/>
          <w:color w:val="000000"/>
        </w:rPr>
      </w:pPr>
    </w:p>
    <w:p w14:paraId="028E2522" w14:textId="536376BB" w:rsidR="00D15A37" w:rsidRPr="00D7475A" w:rsidRDefault="00D7475A" w:rsidP="00D7475A">
      <w:pPr>
        <w:tabs>
          <w:tab w:val="left" w:pos="360"/>
        </w:tabs>
        <w:spacing w:line="276" w:lineRule="auto"/>
        <w:rPr>
          <w:rFonts w:eastAsia="Times New Roman" w:cs="Times New Roman"/>
          <w:color w:val="000000"/>
        </w:rPr>
      </w:pPr>
      <w:r>
        <w:rPr>
          <w:rFonts w:eastAsia="Times New Roman" w:cs="Times New Roman"/>
          <w:color w:val="000000"/>
        </w:rPr>
        <w:t>3.</w:t>
      </w:r>
      <w:r>
        <w:rPr>
          <w:rFonts w:eastAsia="Times New Roman" w:cs="Times New Roman"/>
          <w:color w:val="000000"/>
        </w:rPr>
        <w:tab/>
      </w:r>
      <w:proofErr w:type="spellStart"/>
      <w:r w:rsidR="00D15A37" w:rsidRPr="00D7475A">
        <w:rPr>
          <w:rFonts w:eastAsia="Times New Roman" w:cs="Times New Roman"/>
          <w:color w:val="000000"/>
        </w:rPr>
        <w:t>CMStatistics</w:t>
      </w:r>
      <w:proofErr w:type="spellEnd"/>
      <w:r w:rsidR="00D15A37" w:rsidRPr="00D7475A">
        <w:rPr>
          <w:rFonts w:eastAsia="Times New Roman" w:cs="Times New Roman"/>
          <w:color w:val="000000"/>
        </w:rPr>
        <w:t xml:space="preserve"> International Conference, virtual conference</w:t>
      </w:r>
      <w:r w:rsidR="00D15A37" w:rsidRPr="00D7475A">
        <w:rPr>
          <w:rFonts w:eastAsia="Times New Roman" w:cs="Times New Roman"/>
          <w:color w:val="000000"/>
        </w:rPr>
        <w:tab/>
      </w:r>
      <w:r w:rsidR="00D15A37" w:rsidRPr="00D7475A">
        <w:rPr>
          <w:rFonts w:eastAsia="Times New Roman" w:cs="Times New Roman"/>
          <w:color w:val="000000"/>
        </w:rPr>
        <w:tab/>
      </w:r>
      <w:r w:rsidR="00D15A37" w:rsidRPr="00D7475A">
        <w:rPr>
          <w:rFonts w:eastAsia="Times New Roman" w:cs="Times New Roman"/>
          <w:color w:val="000000"/>
        </w:rPr>
        <w:tab/>
        <w:t xml:space="preserve">    2020</w:t>
      </w:r>
    </w:p>
    <w:p w14:paraId="22333BEE" w14:textId="29CEC2A5" w:rsidR="00D15A37" w:rsidRPr="00D7475A" w:rsidRDefault="00D7475A" w:rsidP="00D7475A">
      <w:pPr>
        <w:tabs>
          <w:tab w:val="left" w:pos="360"/>
        </w:tabs>
        <w:spacing w:line="276" w:lineRule="auto"/>
        <w:rPr>
          <w:rFonts w:cs="Times New Roman"/>
          <w:color w:val="000000"/>
        </w:rPr>
      </w:pPr>
      <w:r>
        <w:rPr>
          <w:rFonts w:eastAsia="Times New Roman" w:cs="Times New Roman"/>
          <w:color w:val="000000"/>
        </w:rPr>
        <w:tab/>
      </w:r>
      <w:r w:rsidR="00D15A37" w:rsidRPr="00D7475A">
        <w:rPr>
          <w:rFonts w:eastAsia="Times New Roman" w:cs="Times New Roman"/>
          <w:color w:val="000000"/>
        </w:rPr>
        <w:t>“</w:t>
      </w:r>
      <w:r w:rsidR="00D15A37" w:rsidRPr="00D7475A">
        <w:rPr>
          <w:rFonts w:cs="Times New Roman"/>
          <w:color w:val="000000"/>
        </w:rPr>
        <w:t>Identifying cancer driver genes from differential co-expression networks”</w:t>
      </w:r>
    </w:p>
    <w:p w14:paraId="2369B0D3" w14:textId="77777777" w:rsidR="00D15A37" w:rsidRDefault="00D15A37" w:rsidP="00D7475A">
      <w:pPr>
        <w:pStyle w:val="ListParagraph"/>
        <w:tabs>
          <w:tab w:val="left" w:pos="360"/>
        </w:tabs>
        <w:spacing w:line="276" w:lineRule="auto"/>
        <w:ind w:left="360"/>
        <w:rPr>
          <w:rFonts w:eastAsia="Times New Roman" w:cs="Times New Roman"/>
          <w:color w:val="000000"/>
        </w:rPr>
      </w:pPr>
    </w:p>
    <w:p w14:paraId="351F9D3E" w14:textId="340BFDA6" w:rsidR="00B951B8" w:rsidRPr="00D7475A" w:rsidRDefault="00D7475A" w:rsidP="00D7475A">
      <w:pPr>
        <w:tabs>
          <w:tab w:val="left" w:pos="360"/>
        </w:tabs>
        <w:spacing w:line="276" w:lineRule="auto"/>
        <w:ind w:left="360" w:hanging="360"/>
        <w:rPr>
          <w:rFonts w:eastAsia="Times New Roman" w:cs="Times New Roman"/>
          <w:color w:val="000000"/>
        </w:rPr>
      </w:pPr>
      <w:r>
        <w:rPr>
          <w:rFonts w:eastAsia="Times New Roman" w:cs="Times New Roman"/>
          <w:color w:val="000000"/>
        </w:rPr>
        <w:t>2.</w:t>
      </w:r>
      <w:r>
        <w:rPr>
          <w:rFonts w:eastAsia="Times New Roman" w:cs="Times New Roman"/>
          <w:color w:val="000000"/>
        </w:rPr>
        <w:tab/>
      </w:r>
      <w:r w:rsidR="00B951B8" w:rsidRPr="00D7475A">
        <w:rPr>
          <w:rFonts w:eastAsia="Times New Roman" w:cs="Times New Roman"/>
          <w:color w:val="000000"/>
        </w:rPr>
        <w:t>ISMB/CAMDA International Conference, Chicago, IL</w:t>
      </w:r>
      <w:r w:rsidR="00B951B8" w:rsidRPr="00D7475A">
        <w:rPr>
          <w:rFonts w:eastAsia="Times New Roman" w:cs="Times New Roman"/>
          <w:color w:val="000000"/>
        </w:rPr>
        <w:tab/>
      </w:r>
      <w:r w:rsidR="00B951B8" w:rsidRPr="00D7475A">
        <w:rPr>
          <w:rFonts w:eastAsia="Times New Roman" w:cs="Times New Roman"/>
          <w:color w:val="000000"/>
        </w:rPr>
        <w:tab/>
      </w:r>
      <w:r w:rsidR="00B951B8" w:rsidRPr="00D7475A">
        <w:rPr>
          <w:rFonts w:eastAsia="Times New Roman" w:cs="Times New Roman"/>
          <w:color w:val="000000"/>
        </w:rPr>
        <w:tab/>
      </w:r>
      <w:r w:rsidR="00B951B8" w:rsidRPr="00D7475A">
        <w:rPr>
          <w:rFonts w:eastAsia="Times New Roman" w:cs="Times New Roman"/>
          <w:color w:val="000000"/>
        </w:rPr>
        <w:tab/>
        <w:t xml:space="preserve">    2018</w:t>
      </w:r>
      <w:r w:rsidR="00B951B8" w:rsidRPr="00D7475A">
        <w:rPr>
          <w:rFonts w:eastAsia="Times New Roman" w:cs="Times New Roman"/>
          <w:iCs/>
          <w:color w:val="000000"/>
          <w:bdr w:val="none" w:sz="0" w:space="0" w:color="auto" w:frame="1"/>
        </w:rPr>
        <w:t xml:space="preserve"> “An exploratory approach for identifying novel biomarkers in high-risk cancer patients from RNA-seq data”</w:t>
      </w:r>
    </w:p>
    <w:p w14:paraId="18E0207A" w14:textId="77777777" w:rsidR="00B951B8" w:rsidRDefault="00B951B8" w:rsidP="00D7475A">
      <w:pPr>
        <w:tabs>
          <w:tab w:val="left" w:pos="360"/>
        </w:tabs>
        <w:spacing w:line="276" w:lineRule="auto"/>
        <w:rPr>
          <w:rFonts w:eastAsia="Times New Roman" w:cs="Times New Roman"/>
          <w:iCs/>
          <w:color w:val="000000"/>
          <w:bdr w:val="none" w:sz="0" w:space="0" w:color="auto" w:frame="1"/>
        </w:rPr>
      </w:pPr>
    </w:p>
    <w:p w14:paraId="7169AEB2" w14:textId="05EF4849" w:rsidR="00B951B8" w:rsidRPr="00D7475A" w:rsidRDefault="00D7475A" w:rsidP="00D7475A">
      <w:pPr>
        <w:tabs>
          <w:tab w:val="left" w:pos="360"/>
        </w:tabs>
        <w:spacing w:line="276" w:lineRule="auto"/>
        <w:ind w:left="360" w:hanging="360"/>
        <w:rPr>
          <w:rFonts w:eastAsia="Times New Roman" w:cs="Times New Roman"/>
          <w:color w:val="000000"/>
        </w:rPr>
      </w:pPr>
      <w:r>
        <w:rPr>
          <w:rFonts w:eastAsia="Times New Roman" w:cs="Times New Roman"/>
          <w:color w:val="000000"/>
        </w:rPr>
        <w:t>1.</w:t>
      </w:r>
      <w:r>
        <w:rPr>
          <w:rFonts w:eastAsia="Times New Roman" w:cs="Times New Roman"/>
          <w:color w:val="000000"/>
        </w:rPr>
        <w:tab/>
      </w:r>
      <w:r w:rsidR="00B951B8" w:rsidRPr="00D7475A">
        <w:rPr>
          <w:rFonts w:eastAsia="Times New Roman" w:cs="Times New Roman"/>
          <w:color w:val="000000"/>
        </w:rPr>
        <w:t>ISMB/ECCB International Conference, Prague, Czech Republic</w:t>
      </w:r>
      <w:r w:rsidR="0025553E" w:rsidRPr="00D7475A">
        <w:rPr>
          <w:rFonts w:eastAsia="Times New Roman" w:cs="Times New Roman"/>
          <w:color w:val="000000"/>
        </w:rPr>
        <w:tab/>
      </w:r>
      <w:r w:rsidR="0025553E" w:rsidRPr="00D7475A">
        <w:rPr>
          <w:rFonts w:eastAsia="Times New Roman" w:cs="Times New Roman"/>
          <w:color w:val="000000"/>
        </w:rPr>
        <w:tab/>
        <w:t xml:space="preserve">    </w:t>
      </w:r>
      <w:r w:rsidR="00B951B8" w:rsidRPr="00D7475A">
        <w:rPr>
          <w:rFonts w:eastAsia="Times New Roman" w:cs="Times New Roman"/>
          <w:color w:val="000000"/>
        </w:rPr>
        <w:t>2017</w:t>
      </w:r>
      <w:r w:rsidR="0025553E" w:rsidRPr="00D7475A">
        <w:rPr>
          <w:rFonts w:eastAsia="Times New Roman" w:cs="Times New Roman"/>
          <w:color w:val="000000"/>
        </w:rPr>
        <w:t xml:space="preserve"> </w:t>
      </w:r>
      <w:r w:rsidR="00B951B8" w:rsidRPr="00D7475A">
        <w:rPr>
          <w:rFonts w:eastAsia="Times New Roman" w:cs="Times New Roman"/>
          <w:color w:val="000000"/>
        </w:rPr>
        <w:t>“</w:t>
      </w:r>
      <w:r w:rsidR="00B951B8" w:rsidRPr="00D7475A">
        <w:rPr>
          <w:rFonts w:eastAsia="Times New Roman" w:cs="Times New Roman"/>
          <w:iCs/>
          <w:color w:val="000000"/>
          <w:bdr w:val="none" w:sz="0" w:space="0" w:color="auto" w:frame="1"/>
        </w:rPr>
        <w:t>Predicting survival times for neuroblastoma patients using RNA-Seq expression profiles”</w:t>
      </w:r>
    </w:p>
    <w:p w14:paraId="7E5FE38A" w14:textId="77777777" w:rsidR="00B951B8" w:rsidRDefault="00B951B8" w:rsidP="00B951B8">
      <w:pPr>
        <w:spacing w:line="276" w:lineRule="auto"/>
        <w:rPr>
          <w:rFonts w:eastAsia="Times New Roman" w:cs="Times New Roman"/>
          <w:sz w:val="20"/>
          <w:szCs w:val="20"/>
        </w:rPr>
      </w:pPr>
      <w:r>
        <w:rPr>
          <w:rFonts w:eastAsia="Times New Roman" w:cs="Times New Roman"/>
          <w:sz w:val="20"/>
          <w:szCs w:val="20"/>
        </w:rPr>
        <w:tab/>
      </w:r>
      <w:r>
        <w:rPr>
          <w:rFonts w:eastAsia="Times New Roman" w:cs="Times New Roman"/>
          <w:sz w:val="20"/>
          <w:szCs w:val="20"/>
        </w:rPr>
        <w:tab/>
      </w:r>
    </w:p>
    <w:p w14:paraId="3FA90F28" w14:textId="77777777" w:rsidR="00B951B8" w:rsidRPr="00793852" w:rsidRDefault="00B951B8" w:rsidP="00B951B8">
      <w:pPr>
        <w:pStyle w:val="Heading2"/>
      </w:pPr>
      <w:r w:rsidRPr="00793852">
        <w:t>Posters:</w:t>
      </w:r>
    </w:p>
    <w:p w14:paraId="6CA18F4E" w14:textId="1995ACBA" w:rsidR="006C664D"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9.</w:t>
      </w:r>
      <w:r>
        <w:rPr>
          <w:color w:val="000000"/>
          <w:sz w:val="24"/>
          <w:szCs w:val="24"/>
        </w:rPr>
        <w:tab/>
      </w:r>
      <w:r w:rsidR="006C664D" w:rsidRPr="00B951B8">
        <w:rPr>
          <w:color w:val="000000"/>
          <w:sz w:val="24"/>
          <w:szCs w:val="24"/>
        </w:rPr>
        <w:t xml:space="preserve">JSM, </w:t>
      </w:r>
      <w:r w:rsidR="00B025FF">
        <w:rPr>
          <w:color w:val="000000"/>
          <w:sz w:val="24"/>
          <w:szCs w:val="24"/>
        </w:rPr>
        <w:t>Denver</w:t>
      </w:r>
      <w:r w:rsidR="006C664D" w:rsidRPr="00B951B8">
        <w:rPr>
          <w:color w:val="000000"/>
          <w:sz w:val="24"/>
          <w:szCs w:val="24"/>
        </w:rPr>
        <w:t xml:space="preserve">, </w:t>
      </w:r>
      <w:r w:rsidR="00B025FF">
        <w:rPr>
          <w:color w:val="000000"/>
          <w:sz w:val="24"/>
          <w:szCs w:val="24"/>
        </w:rPr>
        <w:t>CO</w:t>
      </w:r>
      <w:r w:rsidR="006C664D">
        <w:rPr>
          <w:color w:val="000000"/>
          <w:sz w:val="24"/>
          <w:szCs w:val="24"/>
        </w:rPr>
        <w:t>.</w:t>
      </w:r>
      <w:r w:rsidR="006C664D" w:rsidRPr="00B951B8">
        <w:rPr>
          <w:color w:val="000000"/>
          <w:sz w:val="24"/>
          <w:szCs w:val="24"/>
        </w:rPr>
        <w:t xml:space="preserve"> </w:t>
      </w:r>
      <w:r w:rsidR="006C664D">
        <w:rPr>
          <w:color w:val="000000"/>
          <w:sz w:val="24"/>
          <w:szCs w:val="24"/>
        </w:rPr>
        <w:tab/>
      </w:r>
      <w:r w:rsidR="006C664D">
        <w:rPr>
          <w:color w:val="000000"/>
          <w:sz w:val="24"/>
          <w:szCs w:val="24"/>
        </w:rPr>
        <w:tab/>
      </w:r>
      <w:r w:rsidR="006C664D">
        <w:rPr>
          <w:color w:val="000000"/>
          <w:sz w:val="24"/>
          <w:szCs w:val="24"/>
        </w:rPr>
        <w:tab/>
      </w:r>
      <w:r w:rsidR="006C664D">
        <w:rPr>
          <w:color w:val="000000"/>
          <w:sz w:val="24"/>
          <w:szCs w:val="24"/>
        </w:rPr>
        <w:tab/>
      </w:r>
      <w:r w:rsidR="006C664D">
        <w:rPr>
          <w:color w:val="000000"/>
          <w:sz w:val="24"/>
          <w:szCs w:val="24"/>
        </w:rPr>
        <w:tab/>
      </w:r>
      <w:r w:rsidR="006C664D">
        <w:rPr>
          <w:color w:val="000000"/>
          <w:sz w:val="24"/>
          <w:szCs w:val="24"/>
        </w:rPr>
        <w:tab/>
      </w:r>
      <w:r w:rsidR="006C664D">
        <w:rPr>
          <w:color w:val="000000"/>
          <w:sz w:val="24"/>
          <w:szCs w:val="24"/>
        </w:rPr>
        <w:tab/>
      </w:r>
      <w:r w:rsidR="006C664D">
        <w:rPr>
          <w:color w:val="000000"/>
          <w:sz w:val="24"/>
          <w:szCs w:val="24"/>
        </w:rPr>
        <w:tab/>
        <w:t xml:space="preserve">    201</w:t>
      </w:r>
      <w:r w:rsidR="001929CB">
        <w:rPr>
          <w:color w:val="000000"/>
          <w:sz w:val="24"/>
          <w:szCs w:val="24"/>
        </w:rPr>
        <w:t>9</w:t>
      </w:r>
      <w:r w:rsidR="006C664D">
        <w:rPr>
          <w:color w:val="000000"/>
          <w:sz w:val="24"/>
          <w:szCs w:val="24"/>
        </w:rPr>
        <w:t xml:space="preserve"> “</w:t>
      </w:r>
      <w:r w:rsidR="006C664D">
        <w:rPr>
          <w:rStyle w:val="Emphasis"/>
          <w:i w:val="0"/>
          <w:color w:val="000000"/>
          <w:sz w:val="24"/>
          <w:szCs w:val="24"/>
          <w:bdr w:val="none" w:sz="0" w:space="0" w:color="auto" w:frame="1"/>
        </w:rPr>
        <w:t>Integrating gene regulatory pathways into differential network analysis of gene expression data</w:t>
      </w:r>
      <w:r w:rsidR="006C664D" w:rsidRPr="0025553E">
        <w:rPr>
          <w:rStyle w:val="Emphasis"/>
          <w:i w:val="0"/>
          <w:color w:val="000000"/>
          <w:sz w:val="24"/>
          <w:szCs w:val="24"/>
          <w:bdr w:val="none" w:sz="0" w:space="0" w:color="auto" w:frame="1"/>
        </w:rPr>
        <w:t>”</w:t>
      </w:r>
    </w:p>
    <w:p w14:paraId="05A0BAD9" w14:textId="77777777" w:rsidR="006C664D" w:rsidRDefault="006C664D" w:rsidP="00D7475A">
      <w:pPr>
        <w:pStyle w:val="NormalWeb"/>
        <w:tabs>
          <w:tab w:val="left" w:pos="360"/>
        </w:tabs>
        <w:spacing w:before="0" w:beforeAutospacing="0" w:after="0" w:afterAutospacing="0" w:line="276" w:lineRule="auto"/>
        <w:ind w:left="360"/>
        <w:textAlignment w:val="baseline"/>
        <w:rPr>
          <w:color w:val="000000"/>
          <w:sz w:val="24"/>
          <w:szCs w:val="24"/>
        </w:rPr>
      </w:pPr>
    </w:p>
    <w:p w14:paraId="405B322D" w14:textId="41C498A7" w:rsidR="006C664D"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8.</w:t>
      </w:r>
      <w:r>
        <w:rPr>
          <w:color w:val="000000"/>
          <w:sz w:val="24"/>
          <w:szCs w:val="24"/>
        </w:rPr>
        <w:tab/>
      </w:r>
      <w:r w:rsidR="006C664D" w:rsidRPr="00B951B8">
        <w:rPr>
          <w:color w:val="000000"/>
          <w:sz w:val="24"/>
          <w:szCs w:val="24"/>
        </w:rPr>
        <w:t>UF College of PHHP Research Day, Gainesville, FL</w:t>
      </w:r>
      <w:r w:rsidR="006C664D">
        <w:rPr>
          <w:color w:val="000000"/>
          <w:sz w:val="24"/>
          <w:szCs w:val="24"/>
        </w:rPr>
        <w:t>.</w:t>
      </w:r>
      <w:r w:rsidR="006C664D">
        <w:rPr>
          <w:color w:val="000000"/>
          <w:sz w:val="24"/>
          <w:szCs w:val="24"/>
        </w:rPr>
        <w:tab/>
      </w:r>
      <w:r w:rsidR="006C664D">
        <w:rPr>
          <w:color w:val="000000"/>
          <w:sz w:val="24"/>
          <w:szCs w:val="24"/>
        </w:rPr>
        <w:tab/>
      </w:r>
      <w:r w:rsidR="006C664D">
        <w:rPr>
          <w:color w:val="000000"/>
          <w:sz w:val="24"/>
          <w:szCs w:val="24"/>
        </w:rPr>
        <w:tab/>
      </w:r>
      <w:r w:rsidR="006C664D">
        <w:rPr>
          <w:color w:val="000000"/>
          <w:sz w:val="24"/>
          <w:szCs w:val="24"/>
        </w:rPr>
        <w:tab/>
        <w:t xml:space="preserve">    201</w:t>
      </w:r>
      <w:r w:rsidR="001929CB">
        <w:rPr>
          <w:color w:val="000000"/>
          <w:sz w:val="24"/>
          <w:szCs w:val="24"/>
        </w:rPr>
        <w:t>9</w:t>
      </w:r>
      <w:r w:rsidR="006C664D">
        <w:rPr>
          <w:color w:val="000000"/>
          <w:sz w:val="24"/>
          <w:szCs w:val="24"/>
        </w:rPr>
        <w:t xml:space="preserve"> </w:t>
      </w:r>
      <w:r w:rsidR="006C664D">
        <w:rPr>
          <w:i/>
          <w:color w:val="000000"/>
          <w:sz w:val="24"/>
          <w:szCs w:val="24"/>
        </w:rPr>
        <w:t>“</w:t>
      </w:r>
      <w:r w:rsidR="006C664D">
        <w:rPr>
          <w:color w:val="000000"/>
          <w:sz w:val="24"/>
          <w:szCs w:val="24"/>
        </w:rPr>
        <w:t>A</w:t>
      </w:r>
      <w:r w:rsidR="006C664D">
        <w:rPr>
          <w:rStyle w:val="Emphasis"/>
          <w:i w:val="0"/>
          <w:color w:val="000000"/>
          <w:sz w:val="24"/>
          <w:szCs w:val="24"/>
          <w:bdr w:val="none" w:sz="0" w:space="0" w:color="auto" w:frame="1"/>
        </w:rPr>
        <w:t xml:space="preserve"> pathway-based approach to differential network analysis of gene expression data</w:t>
      </w:r>
      <w:r w:rsidR="006C664D" w:rsidRPr="0025553E">
        <w:rPr>
          <w:rStyle w:val="Emphasis"/>
          <w:i w:val="0"/>
          <w:color w:val="000000"/>
          <w:sz w:val="24"/>
          <w:szCs w:val="24"/>
          <w:bdr w:val="none" w:sz="0" w:space="0" w:color="auto" w:frame="1"/>
        </w:rPr>
        <w:t>”</w:t>
      </w:r>
    </w:p>
    <w:p w14:paraId="0D039CB9" w14:textId="77777777" w:rsidR="006C664D" w:rsidRDefault="006C664D" w:rsidP="00D7475A">
      <w:pPr>
        <w:pStyle w:val="ListParagraph"/>
        <w:tabs>
          <w:tab w:val="left" w:pos="360"/>
        </w:tabs>
        <w:spacing w:line="276" w:lineRule="auto"/>
        <w:ind w:left="360"/>
        <w:rPr>
          <w:rFonts w:eastAsia="Times New Roman" w:cs="Times New Roman"/>
          <w:color w:val="000000"/>
        </w:rPr>
      </w:pPr>
    </w:p>
    <w:p w14:paraId="39F5CBA2" w14:textId="32E2F38F" w:rsidR="00B951B8" w:rsidRPr="00D7475A" w:rsidRDefault="00D7475A" w:rsidP="00D7475A">
      <w:pPr>
        <w:tabs>
          <w:tab w:val="left" w:pos="360"/>
        </w:tabs>
        <w:spacing w:line="276" w:lineRule="auto"/>
        <w:ind w:left="360" w:hanging="360"/>
        <w:rPr>
          <w:rFonts w:eastAsia="Times New Roman" w:cs="Times New Roman"/>
          <w:color w:val="000000"/>
        </w:rPr>
      </w:pPr>
      <w:r>
        <w:rPr>
          <w:rFonts w:eastAsia="Times New Roman" w:cs="Times New Roman"/>
          <w:color w:val="000000"/>
        </w:rPr>
        <w:t>7.</w:t>
      </w:r>
      <w:r>
        <w:rPr>
          <w:rFonts w:eastAsia="Times New Roman" w:cs="Times New Roman"/>
          <w:color w:val="000000"/>
        </w:rPr>
        <w:tab/>
      </w:r>
      <w:r w:rsidR="00B951B8" w:rsidRPr="00D7475A">
        <w:rPr>
          <w:rFonts w:eastAsia="Times New Roman" w:cs="Times New Roman"/>
          <w:color w:val="000000"/>
        </w:rPr>
        <w:t>IISA International Conference on Statistics, Gainesville, FL</w:t>
      </w:r>
      <w:r w:rsidR="006C664D" w:rsidRPr="00D7475A">
        <w:rPr>
          <w:rFonts w:eastAsia="Times New Roman" w:cs="Times New Roman"/>
          <w:color w:val="000000"/>
        </w:rPr>
        <w:t>.</w:t>
      </w:r>
      <w:r w:rsidR="0025553E" w:rsidRPr="00D7475A">
        <w:rPr>
          <w:rFonts w:eastAsia="Times New Roman" w:cs="Times New Roman"/>
          <w:color w:val="000000"/>
        </w:rPr>
        <w:tab/>
      </w:r>
      <w:r w:rsidR="00B951B8" w:rsidRPr="00D7475A">
        <w:rPr>
          <w:rFonts w:eastAsia="Times New Roman" w:cs="Times New Roman"/>
          <w:color w:val="000000"/>
        </w:rPr>
        <w:tab/>
        <w:t xml:space="preserve">   </w:t>
      </w:r>
      <w:r w:rsidR="007220E0" w:rsidRPr="00D7475A">
        <w:rPr>
          <w:rFonts w:eastAsia="Times New Roman" w:cs="Times New Roman"/>
          <w:color w:val="000000"/>
        </w:rPr>
        <w:tab/>
        <w:t xml:space="preserve">   </w:t>
      </w:r>
      <w:r w:rsidR="00B951B8" w:rsidRPr="00D7475A">
        <w:rPr>
          <w:rFonts w:eastAsia="Times New Roman" w:cs="Times New Roman"/>
          <w:color w:val="000000"/>
        </w:rPr>
        <w:t xml:space="preserve"> 2018</w:t>
      </w:r>
      <w:r w:rsidR="0025553E" w:rsidRPr="00D7475A">
        <w:rPr>
          <w:rFonts w:eastAsia="Times New Roman" w:cs="Times New Roman"/>
          <w:color w:val="000000"/>
        </w:rPr>
        <w:t xml:space="preserve"> </w:t>
      </w:r>
      <w:r w:rsidR="00B951B8" w:rsidRPr="00D7475A">
        <w:rPr>
          <w:rFonts w:eastAsia="Times New Roman" w:cs="Times New Roman"/>
          <w:color w:val="000000"/>
        </w:rPr>
        <w:t>“</w:t>
      </w:r>
      <w:r w:rsidR="00B951B8" w:rsidRPr="00D7475A">
        <w:rPr>
          <w:rFonts w:eastAsia="Times New Roman" w:cs="Times New Roman"/>
          <w:iCs/>
          <w:color w:val="000000"/>
          <w:bdr w:val="none" w:sz="0" w:space="0" w:color="auto" w:frame="1"/>
        </w:rPr>
        <w:t>Predicting Survival Times for Neuroblastoma Patients Using RNA-Seq Expression Profiles</w:t>
      </w:r>
      <w:r w:rsidR="00B951B8" w:rsidRPr="00D7475A">
        <w:rPr>
          <w:rFonts w:eastAsia="Times New Roman" w:cs="Times New Roman"/>
          <w:sz w:val="20"/>
          <w:szCs w:val="20"/>
        </w:rPr>
        <w:t>”</w:t>
      </w:r>
    </w:p>
    <w:p w14:paraId="2591D427" w14:textId="77777777" w:rsidR="00B951B8" w:rsidRPr="00B951B8" w:rsidRDefault="00B951B8" w:rsidP="00D7475A">
      <w:pPr>
        <w:tabs>
          <w:tab w:val="left" w:pos="360"/>
        </w:tabs>
        <w:spacing w:line="276" w:lineRule="auto"/>
        <w:rPr>
          <w:rFonts w:eastAsia="Times New Roman" w:cs="Times New Roman"/>
          <w:sz w:val="20"/>
          <w:szCs w:val="20"/>
        </w:rPr>
      </w:pPr>
    </w:p>
    <w:p w14:paraId="0B3628B0" w14:textId="5A81EF8D" w:rsidR="00B951B8"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6.</w:t>
      </w:r>
      <w:r>
        <w:rPr>
          <w:color w:val="000000"/>
          <w:sz w:val="24"/>
          <w:szCs w:val="24"/>
        </w:rPr>
        <w:tab/>
      </w:r>
      <w:r w:rsidR="00B951B8" w:rsidRPr="00B951B8">
        <w:rPr>
          <w:color w:val="000000"/>
          <w:sz w:val="24"/>
          <w:szCs w:val="24"/>
        </w:rPr>
        <w:t>UF College of PHHP Research Day, Gainesville, FL</w:t>
      </w:r>
      <w:r w:rsidR="006C664D">
        <w:rPr>
          <w:color w:val="000000"/>
          <w:sz w:val="24"/>
          <w:szCs w:val="24"/>
        </w:rPr>
        <w:t>.</w:t>
      </w:r>
      <w:r w:rsidR="00B951B8">
        <w:rPr>
          <w:color w:val="000000"/>
          <w:sz w:val="24"/>
          <w:szCs w:val="24"/>
        </w:rPr>
        <w:tab/>
      </w:r>
      <w:r w:rsidR="00B951B8">
        <w:rPr>
          <w:color w:val="000000"/>
          <w:sz w:val="24"/>
          <w:szCs w:val="24"/>
        </w:rPr>
        <w:tab/>
      </w:r>
      <w:r w:rsidR="00B951B8">
        <w:rPr>
          <w:color w:val="000000"/>
          <w:sz w:val="24"/>
          <w:szCs w:val="24"/>
        </w:rPr>
        <w:tab/>
      </w:r>
      <w:r w:rsidR="00B951B8">
        <w:rPr>
          <w:color w:val="000000"/>
          <w:sz w:val="24"/>
          <w:szCs w:val="24"/>
        </w:rPr>
        <w:tab/>
        <w:t xml:space="preserve">    2018</w:t>
      </w:r>
      <w:r w:rsidR="0025553E">
        <w:rPr>
          <w:color w:val="000000"/>
          <w:sz w:val="24"/>
          <w:szCs w:val="24"/>
        </w:rPr>
        <w:t xml:space="preserve"> </w:t>
      </w:r>
      <w:r w:rsidR="00B951B8" w:rsidRPr="0025553E">
        <w:rPr>
          <w:i/>
          <w:color w:val="000000"/>
          <w:sz w:val="24"/>
          <w:szCs w:val="24"/>
        </w:rPr>
        <w:t>“</w:t>
      </w:r>
      <w:r w:rsidR="00B951B8" w:rsidRPr="0025553E">
        <w:rPr>
          <w:rStyle w:val="Emphasis"/>
          <w:i w:val="0"/>
          <w:color w:val="000000"/>
          <w:sz w:val="24"/>
          <w:szCs w:val="24"/>
          <w:bdr w:val="none" w:sz="0" w:space="0" w:color="auto" w:frame="1"/>
        </w:rPr>
        <w:t>Predicting Survival Times for Neuroblastoma Patients Using RNA-Seq Expression Profiles”</w:t>
      </w:r>
    </w:p>
    <w:p w14:paraId="37C3A2D5" w14:textId="77777777" w:rsidR="00B951B8" w:rsidRPr="00B951B8" w:rsidRDefault="00B951B8" w:rsidP="00D7475A">
      <w:pPr>
        <w:pStyle w:val="NormalWeb"/>
        <w:tabs>
          <w:tab w:val="left" w:pos="360"/>
        </w:tabs>
        <w:spacing w:before="0" w:beforeAutospacing="0" w:after="0" w:afterAutospacing="0" w:line="276" w:lineRule="auto"/>
        <w:textAlignment w:val="baseline"/>
        <w:rPr>
          <w:color w:val="000000"/>
          <w:sz w:val="24"/>
          <w:szCs w:val="24"/>
        </w:rPr>
      </w:pPr>
    </w:p>
    <w:p w14:paraId="3377C847" w14:textId="7B1F86C9" w:rsidR="00B951B8"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5.</w:t>
      </w:r>
      <w:r>
        <w:rPr>
          <w:color w:val="000000"/>
          <w:sz w:val="24"/>
          <w:szCs w:val="24"/>
        </w:rPr>
        <w:tab/>
      </w:r>
      <w:r w:rsidR="00B951B8" w:rsidRPr="00B951B8">
        <w:rPr>
          <w:color w:val="000000"/>
          <w:sz w:val="24"/>
          <w:szCs w:val="24"/>
        </w:rPr>
        <w:t>UF College of Medicine Celebration of Research, Gainesville, FL</w:t>
      </w:r>
      <w:r w:rsidR="006C664D">
        <w:rPr>
          <w:color w:val="000000"/>
          <w:sz w:val="24"/>
          <w:szCs w:val="24"/>
        </w:rPr>
        <w:t>.</w:t>
      </w:r>
      <w:r w:rsidR="0025553E">
        <w:rPr>
          <w:color w:val="000000"/>
          <w:sz w:val="24"/>
          <w:szCs w:val="24"/>
        </w:rPr>
        <w:tab/>
      </w:r>
      <w:r w:rsidR="0025553E">
        <w:rPr>
          <w:color w:val="000000"/>
          <w:sz w:val="24"/>
          <w:szCs w:val="24"/>
        </w:rPr>
        <w:tab/>
        <w:t xml:space="preserve">    </w:t>
      </w:r>
      <w:r w:rsidR="00B951B8">
        <w:rPr>
          <w:color w:val="000000"/>
          <w:sz w:val="24"/>
          <w:szCs w:val="24"/>
        </w:rPr>
        <w:t>2018</w:t>
      </w:r>
      <w:r w:rsidR="0025553E">
        <w:rPr>
          <w:color w:val="000000"/>
          <w:sz w:val="24"/>
          <w:szCs w:val="24"/>
        </w:rPr>
        <w:t xml:space="preserve"> </w:t>
      </w:r>
      <w:r w:rsidR="00B951B8" w:rsidRPr="0025553E">
        <w:rPr>
          <w:rStyle w:val="apple-converted-space"/>
          <w:i/>
          <w:color w:val="000000"/>
          <w:sz w:val="24"/>
          <w:szCs w:val="24"/>
        </w:rPr>
        <w:t>“</w:t>
      </w:r>
      <w:r w:rsidR="00B951B8" w:rsidRPr="0025553E">
        <w:rPr>
          <w:rStyle w:val="Emphasis"/>
          <w:i w:val="0"/>
          <w:color w:val="000000"/>
          <w:sz w:val="24"/>
          <w:szCs w:val="24"/>
          <w:bdr w:val="none" w:sz="0" w:space="0" w:color="auto" w:frame="1"/>
        </w:rPr>
        <w:t>Differential network analysis based on next-generation sequencing data”</w:t>
      </w:r>
    </w:p>
    <w:p w14:paraId="154B18BF" w14:textId="77777777" w:rsidR="00B951B8" w:rsidRPr="00B951B8" w:rsidRDefault="00B951B8" w:rsidP="00D7475A">
      <w:pPr>
        <w:pStyle w:val="NormalWeb"/>
        <w:tabs>
          <w:tab w:val="left" w:pos="360"/>
        </w:tabs>
        <w:spacing w:before="0" w:beforeAutospacing="0" w:after="0" w:afterAutospacing="0" w:line="276" w:lineRule="auto"/>
        <w:textAlignment w:val="baseline"/>
        <w:rPr>
          <w:color w:val="000000"/>
          <w:sz w:val="24"/>
          <w:szCs w:val="24"/>
        </w:rPr>
      </w:pPr>
    </w:p>
    <w:p w14:paraId="2F2C8DE0" w14:textId="5199F34E" w:rsidR="00B951B8"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4.</w:t>
      </w:r>
      <w:r>
        <w:rPr>
          <w:color w:val="000000"/>
          <w:sz w:val="24"/>
          <w:szCs w:val="24"/>
        </w:rPr>
        <w:tab/>
      </w:r>
      <w:r w:rsidR="00B951B8" w:rsidRPr="00B951B8">
        <w:rPr>
          <w:color w:val="000000"/>
          <w:sz w:val="24"/>
          <w:szCs w:val="24"/>
        </w:rPr>
        <w:t>UF Graduate Student Research Day, Gainesville, FL</w:t>
      </w:r>
      <w:r w:rsidR="006C664D">
        <w:rPr>
          <w:color w:val="000000"/>
          <w:sz w:val="24"/>
          <w:szCs w:val="24"/>
        </w:rPr>
        <w:t>.</w:t>
      </w:r>
      <w:r w:rsidR="00B951B8">
        <w:rPr>
          <w:color w:val="000000"/>
          <w:sz w:val="24"/>
          <w:szCs w:val="24"/>
        </w:rPr>
        <w:tab/>
      </w:r>
      <w:r w:rsidR="00B951B8">
        <w:rPr>
          <w:color w:val="000000"/>
          <w:sz w:val="24"/>
          <w:szCs w:val="24"/>
        </w:rPr>
        <w:tab/>
      </w:r>
      <w:r w:rsidR="00B951B8">
        <w:rPr>
          <w:color w:val="000000"/>
          <w:sz w:val="24"/>
          <w:szCs w:val="24"/>
        </w:rPr>
        <w:tab/>
        <w:t xml:space="preserve">    </w:t>
      </w:r>
      <w:r w:rsidR="00B951B8">
        <w:rPr>
          <w:color w:val="000000"/>
          <w:sz w:val="24"/>
          <w:szCs w:val="24"/>
        </w:rPr>
        <w:tab/>
        <w:t xml:space="preserve">    2018</w:t>
      </w:r>
      <w:r w:rsidR="0025553E">
        <w:rPr>
          <w:color w:val="000000"/>
          <w:sz w:val="24"/>
          <w:szCs w:val="24"/>
        </w:rPr>
        <w:t xml:space="preserve"> </w:t>
      </w:r>
      <w:r w:rsidR="00B951B8" w:rsidRPr="0025553E">
        <w:rPr>
          <w:rStyle w:val="apple-converted-space"/>
          <w:i/>
          <w:color w:val="000000"/>
          <w:sz w:val="24"/>
          <w:szCs w:val="24"/>
        </w:rPr>
        <w:t>“</w:t>
      </w:r>
      <w:r w:rsidR="00B951B8" w:rsidRPr="0025553E">
        <w:rPr>
          <w:rStyle w:val="Emphasis"/>
          <w:i w:val="0"/>
          <w:color w:val="000000"/>
          <w:sz w:val="24"/>
          <w:szCs w:val="24"/>
          <w:bdr w:val="none" w:sz="0" w:space="0" w:color="auto" w:frame="1"/>
        </w:rPr>
        <w:t>Predicting Survival Times for Neuroblastoma Patients Using RNA-Seq Expression Profiles”</w:t>
      </w:r>
    </w:p>
    <w:p w14:paraId="5B4BA4F6" w14:textId="77777777" w:rsidR="00B951B8" w:rsidRPr="00B951B8" w:rsidRDefault="00B951B8" w:rsidP="00D7475A">
      <w:pPr>
        <w:pStyle w:val="NormalWeb"/>
        <w:tabs>
          <w:tab w:val="left" w:pos="360"/>
        </w:tabs>
        <w:spacing w:before="0" w:beforeAutospacing="0" w:after="0" w:afterAutospacing="0" w:line="276" w:lineRule="auto"/>
        <w:textAlignment w:val="baseline"/>
        <w:rPr>
          <w:color w:val="000000"/>
          <w:sz w:val="24"/>
          <w:szCs w:val="24"/>
        </w:rPr>
      </w:pPr>
    </w:p>
    <w:p w14:paraId="433E39F7" w14:textId="2E3C0B85" w:rsidR="00B951B8"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3.</w:t>
      </w:r>
      <w:r>
        <w:rPr>
          <w:color w:val="000000"/>
          <w:sz w:val="24"/>
          <w:szCs w:val="24"/>
        </w:rPr>
        <w:tab/>
      </w:r>
      <w:r w:rsidR="00B951B8" w:rsidRPr="00B951B8">
        <w:rPr>
          <w:color w:val="000000"/>
          <w:sz w:val="24"/>
          <w:szCs w:val="24"/>
        </w:rPr>
        <w:t>UF Dept. of Statistics Winter Workshop, Gainesville, FL</w:t>
      </w:r>
      <w:r w:rsidR="006C664D">
        <w:rPr>
          <w:color w:val="000000"/>
          <w:sz w:val="24"/>
          <w:szCs w:val="24"/>
        </w:rPr>
        <w:t>.</w:t>
      </w:r>
      <w:r w:rsidR="0025553E">
        <w:rPr>
          <w:color w:val="000000"/>
          <w:sz w:val="24"/>
          <w:szCs w:val="24"/>
        </w:rPr>
        <w:tab/>
      </w:r>
      <w:r w:rsidR="0025553E">
        <w:rPr>
          <w:color w:val="000000"/>
          <w:sz w:val="24"/>
          <w:szCs w:val="24"/>
        </w:rPr>
        <w:tab/>
      </w:r>
      <w:r w:rsidR="0025553E">
        <w:rPr>
          <w:color w:val="000000"/>
          <w:sz w:val="24"/>
          <w:szCs w:val="24"/>
        </w:rPr>
        <w:tab/>
        <w:t xml:space="preserve">    </w:t>
      </w:r>
      <w:r w:rsidR="00B951B8">
        <w:rPr>
          <w:color w:val="000000"/>
          <w:sz w:val="24"/>
          <w:szCs w:val="24"/>
        </w:rPr>
        <w:t>2018</w:t>
      </w:r>
      <w:r w:rsidR="0025553E">
        <w:rPr>
          <w:color w:val="000000"/>
          <w:sz w:val="24"/>
          <w:szCs w:val="24"/>
        </w:rPr>
        <w:t xml:space="preserve"> </w:t>
      </w:r>
      <w:r w:rsidR="00B951B8" w:rsidRPr="0025553E">
        <w:rPr>
          <w:i/>
          <w:color w:val="000000"/>
          <w:sz w:val="24"/>
          <w:szCs w:val="24"/>
        </w:rPr>
        <w:t>“</w:t>
      </w:r>
      <w:r w:rsidR="00B951B8" w:rsidRPr="0025553E">
        <w:rPr>
          <w:rStyle w:val="Emphasis"/>
          <w:i w:val="0"/>
          <w:color w:val="000000"/>
          <w:sz w:val="24"/>
          <w:szCs w:val="24"/>
          <w:bdr w:val="none" w:sz="0" w:space="0" w:color="auto" w:frame="1"/>
        </w:rPr>
        <w:t>Differential network analysis based on next-generation sequencing”</w:t>
      </w:r>
    </w:p>
    <w:p w14:paraId="45428AB4" w14:textId="77777777" w:rsidR="00B951B8" w:rsidRPr="00B951B8" w:rsidRDefault="00B951B8" w:rsidP="00D7475A">
      <w:pPr>
        <w:pStyle w:val="NormalWeb"/>
        <w:tabs>
          <w:tab w:val="left" w:pos="360"/>
        </w:tabs>
        <w:spacing w:before="0" w:beforeAutospacing="0" w:after="0" w:afterAutospacing="0" w:line="276" w:lineRule="auto"/>
        <w:textAlignment w:val="baseline"/>
        <w:rPr>
          <w:color w:val="000000"/>
          <w:sz w:val="24"/>
          <w:szCs w:val="24"/>
        </w:rPr>
      </w:pPr>
    </w:p>
    <w:p w14:paraId="596FC50F" w14:textId="37D084CA" w:rsidR="00B951B8" w:rsidRPr="0025553E" w:rsidRDefault="00D7475A" w:rsidP="00D7475A">
      <w:pPr>
        <w:pStyle w:val="NormalWeb"/>
        <w:tabs>
          <w:tab w:val="left" w:pos="360"/>
        </w:tabs>
        <w:spacing w:before="0" w:beforeAutospacing="0" w:after="0" w:afterAutospacing="0" w:line="276" w:lineRule="auto"/>
        <w:ind w:left="360" w:hanging="360"/>
        <w:textAlignment w:val="baseline"/>
        <w:rPr>
          <w:rStyle w:val="Emphasis"/>
          <w:i w:val="0"/>
          <w:iCs w:val="0"/>
          <w:color w:val="000000"/>
          <w:sz w:val="24"/>
          <w:szCs w:val="24"/>
        </w:rPr>
      </w:pPr>
      <w:r>
        <w:rPr>
          <w:color w:val="000000"/>
          <w:sz w:val="24"/>
          <w:szCs w:val="24"/>
        </w:rPr>
        <w:t>2.</w:t>
      </w:r>
      <w:r>
        <w:rPr>
          <w:color w:val="000000"/>
          <w:sz w:val="24"/>
          <w:szCs w:val="24"/>
        </w:rPr>
        <w:tab/>
      </w:r>
      <w:r w:rsidR="00B951B8" w:rsidRPr="00B951B8">
        <w:rPr>
          <w:color w:val="000000"/>
          <w:sz w:val="24"/>
          <w:szCs w:val="24"/>
        </w:rPr>
        <w:t>JSM, Baltimore, MD</w:t>
      </w:r>
      <w:r w:rsidR="006C664D">
        <w:rPr>
          <w:color w:val="000000"/>
          <w:sz w:val="24"/>
          <w:szCs w:val="24"/>
        </w:rPr>
        <w:t>.</w:t>
      </w:r>
      <w:r w:rsidR="00B951B8" w:rsidRPr="00B951B8">
        <w:rPr>
          <w:color w:val="000000"/>
          <w:sz w:val="24"/>
          <w:szCs w:val="24"/>
        </w:rPr>
        <w:t xml:space="preserve"> </w:t>
      </w:r>
      <w:r w:rsidR="007220E0">
        <w:rPr>
          <w:color w:val="000000"/>
          <w:sz w:val="24"/>
          <w:szCs w:val="24"/>
        </w:rPr>
        <w:tab/>
      </w:r>
      <w:r w:rsidR="007220E0">
        <w:rPr>
          <w:color w:val="000000"/>
          <w:sz w:val="24"/>
          <w:szCs w:val="24"/>
        </w:rPr>
        <w:tab/>
      </w:r>
      <w:r w:rsidR="007220E0">
        <w:rPr>
          <w:color w:val="000000"/>
          <w:sz w:val="24"/>
          <w:szCs w:val="24"/>
        </w:rPr>
        <w:tab/>
      </w:r>
      <w:r w:rsidR="007220E0">
        <w:rPr>
          <w:color w:val="000000"/>
          <w:sz w:val="24"/>
          <w:szCs w:val="24"/>
        </w:rPr>
        <w:tab/>
      </w:r>
      <w:r w:rsidR="00B951B8">
        <w:rPr>
          <w:color w:val="000000"/>
          <w:sz w:val="24"/>
          <w:szCs w:val="24"/>
        </w:rPr>
        <w:tab/>
      </w:r>
      <w:r w:rsidR="00B951B8">
        <w:rPr>
          <w:color w:val="000000"/>
          <w:sz w:val="24"/>
          <w:szCs w:val="24"/>
        </w:rPr>
        <w:tab/>
      </w:r>
      <w:r w:rsidR="00B951B8">
        <w:rPr>
          <w:color w:val="000000"/>
          <w:sz w:val="24"/>
          <w:szCs w:val="24"/>
        </w:rPr>
        <w:tab/>
      </w:r>
      <w:r w:rsidR="00B951B8">
        <w:rPr>
          <w:color w:val="000000"/>
          <w:sz w:val="24"/>
          <w:szCs w:val="24"/>
        </w:rPr>
        <w:tab/>
        <w:t xml:space="preserve">  </w:t>
      </w:r>
      <w:r w:rsidR="0025553E">
        <w:rPr>
          <w:color w:val="000000"/>
          <w:sz w:val="24"/>
          <w:szCs w:val="24"/>
        </w:rPr>
        <w:t xml:space="preserve">  </w:t>
      </w:r>
      <w:r w:rsidR="00B951B8">
        <w:rPr>
          <w:color w:val="000000"/>
          <w:sz w:val="24"/>
          <w:szCs w:val="24"/>
        </w:rPr>
        <w:t>2017</w:t>
      </w:r>
      <w:r w:rsidR="0025553E">
        <w:rPr>
          <w:color w:val="000000"/>
          <w:sz w:val="24"/>
          <w:szCs w:val="24"/>
        </w:rPr>
        <w:t xml:space="preserve"> </w:t>
      </w:r>
      <w:r w:rsidR="00B951B8" w:rsidRPr="0025553E">
        <w:rPr>
          <w:i/>
          <w:color w:val="000000"/>
          <w:sz w:val="24"/>
          <w:szCs w:val="24"/>
        </w:rPr>
        <w:t>“</w:t>
      </w:r>
      <w:r w:rsidR="00B951B8" w:rsidRPr="0025553E">
        <w:rPr>
          <w:rStyle w:val="Emphasis"/>
          <w:i w:val="0"/>
          <w:color w:val="000000"/>
          <w:sz w:val="24"/>
          <w:szCs w:val="24"/>
          <w:bdr w:val="none" w:sz="0" w:space="0" w:color="auto" w:frame="1"/>
        </w:rPr>
        <w:t>Differential network analysis based on next-generation sequencing”</w:t>
      </w:r>
    </w:p>
    <w:p w14:paraId="2FE7C8EF" w14:textId="77777777" w:rsidR="00B951B8" w:rsidRPr="00B951B8" w:rsidRDefault="00B951B8" w:rsidP="00D7475A">
      <w:pPr>
        <w:pStyle w:val="NormalWeb"/>
        <w:tabs>
          <w:tab w:val="left" w:pos="360"/>
        </w:tabs>
        <w:spacing w:before="0" w:beforeAutospacing="0" w:after="0" w:afterAutospacing="0" w:line="276" w:lineRule="auto"/>
        <w:textAlignment w:val="baseline"/>
        <w:rPr>
          <w:color w:val="000000"/>
          <w:sz w:val="24"/>
          <w:szCs w:val="24"/>
        </w:rPr>
      </w:pPr>
    </w:p>
    <w:p w14:paraId="1DFBC9FB" w14:textId="7EEE4DA5" w:rsidR="00782D1F" w:rsidRPr="0068281F" w:rsidRDefault="00D7475A" w:rsidP="0068281F">
      <w:pPr>
        <w:pStyle w:val="NormalWeb"/>
        <w:tabs>
          <w:tab w:val="left" w:pos="360"/>
        </w:tabs>
        <w:spacing w:before="0" w:beforeAutospacing="0" w:after="0" w:afterAutospacing="0" w:line="276" w:lineRule="auto"/>
        <w:ind w:left="360" w:hanging="360"/>
        <w:textAlignment w:val="baseline"/>
        <w:rPr>
          <w:color w:val="000000"/>
          <w:sz w:val="24"/>
          <w:szCs w:val="24"/>
        </w:rPr>
      </w:pPr>
      <w:r>
        <w:rPr>
          <w:color w:val="000000"/>
          <w:sz w:val="24"/>
          <w:szCs w:val="24"/>
        </w:rPr>
        <w:t>1.</w:t>
      </w:r>
      <w:r>
        <w:rPr>
          <w:color w:val="000000"/>
          <w:sz w:val="24"/>
          <w:szCs w:val="24"/>
        </w:rPr>
        <w:tab/>
      </w:r>
      <w:proofErr w:type="spellStart"/>
      <w:r w:rsidR="00B951B8" w:rsidRPr="00B951B8">
        <w:rPr>
          <w:color w:val="000000"/>
          <w:sz w:val="24"/>
          <w:szCs w:val="24"/>
        </w:rPr>
        <w:t>FaceBase</w:t>
      </w:r>
      <w:proofErr w:type="spellEnd"/>
      <w:r w:rsidR="00B951B8" w:rsidRPr="00B951B8">
        <w:rPr>
          <w:color w:val="000000"/>
          <w:sz w:val="24"/>
          <w:szCs w:val="24"/>
        </w:rPr>
        <w:t xml:space="preserve"> Scientific Meeting, Boston, MA</w:t>
      </w:r>
      <w:r w:rsidR="006C664D">
        <w:rPr>
          <w:color w:val="000000"/>
          <w:sz w:val="24"/>
          <w:szCs w:val="24"/>
        </w:rPr>
        <w:t>.</w:t>
      </w:r>
      <w:r w:rsidR="0025553E">
        <w:rPr>
          <w:color w:val="000000"/>
          <w:sz w:val="24"/>
          <w:szCs w:val="24"/>
        </w:rPr>
        <w:tab/>
      </w:r>
      <w:r w:rsidR="0025553E">
        <w:rPr>
          <w:color w:val="000000"/>
          <w:sz w:val="24"/>
          <w:szCs w:val="24"/>
        </w:rPr>
        <w:tab/>
      </w:r>
      <w:r w:rsidR="0025553E">
        <w:rPr>
          <w:color w:val="000000"/>
          <w:sz w:val="24"/>
          <w:szCs w:val="24"/>
        </w:rPr>
        <w:tab/>
      </w:r>
      <w:r w:rsidR="0025553E">
        <w:rPr>
          <w:color w:val="000000"/>
          <w:sz w:val="24"/>
          <w:szCs w:val="24"/>
        </w:rPr>
        <w:tab/>
      </w:r>
      <w:r w:rsidR="0025553E">
        <w:rPr>
          <w:color w:val="000000"/>
          <w:sz w:val="24"/>
          <w:szCs w:val="24"/>
        </w:rPr>
        <w:tab/>
        <w:t xml:space="preserve">    </w:t>
      </w:r>
      <w:r w:rsidR="00B951B8">
        <w:rPr>
          <w:color w:val="000000"/>
          <w:sz w:val="24"/>
          <w:szCs w:val="24"/>
        </w:rPr>
        <w:t>2017</w:t>
      </w:r>
      <w:r w:rsidR="0025553E">
        <w:rPr>
          <w:color w:val="000000"/>
          <w:sz w:val="24"/>
          <w:szCs w:val="24"/>
        </w:rPr>
        <w:t xml:space="preserve"> </w:t>
      </w:r>
      <w:r w:rsidR="00B951B8" w:rsidRPr="0025553E">
        <w:rPr>
          <w:rStyle w:val="apple-converted-space"/>
          <w:i/>
          <w:color w:val="000000"/>
          <w:sz w:val="24"/>
          <w:szCs w:val="24"/>
        </w:rPr>
        <w:t>“</w:t>
      </w:r>
      <w:r w:rsidR="00B951B8" w:rsidRPr="0025553E">
        <w:rPr>
          <w:rStyle w:val="Emphasis"/>
          <w:i w:val="0"/>
          <w:color w:val="000000"/>
          <w:sz w:val="24"/>
          <w:szCs w:val="24"/>
          <w:bdr w:val="none" w:sz="0" w:space="0" w:color="auto" w:frame="1"/>
        </w:rPr>
        <w:t>A differential network analysis of palatal development”</w:t>
      </w:r>
    </w:p>
    <w:p w14:paraId="5938D7F2" w14:textId="33508738" w:rsidR="00BF6AFE" w:rsidRDefault="00BF6AFE" w:rsidP="0068281F">
      <w:pPr>
        <w:pStyle w:val="Heading1"/>
        <w:spacing w:before="1200"/>
      </w:pPr>
      <w:r>
        <w:lastRenderedPageBreak/>
        <w:t>Service</w:t>
      </w:r>
      <w:r>
        <w:tab/>
      </w:r>
      <w:r>
        <w:tab/>
      </w:r>
      <w:r>
        <w:tab/>
      </w:r>
      <w:r>
        <w:tab/>
      </w:r>
      <w:r>
        <w:tab/>
      </w:r>
      <w:r>
        <w:tab/>
      </w:r>
      <w:r>
        <w:tab/>
      </w:r>
      <w:r>
        <w:tab/>
      </w:r>
      <w:r>
        <w:tab/>
      </w:r>
      <w:r>
        <w:tab/>
      </w:r>
    </w:p>
    <w:p w14:paraId="74C141AB" w14:textId="77777777" w:rsidR="00BF6AFE" w:rsidRDefault="00BF6AFE" w:rsidP="00BF6AFE"/>
    <w:p w14:paraId="24B41415" w14:textId="752EDAAF" w:rsidR="00D15A37" w:rsidRDefault="00D15A37" w:rsidP="00D15A37">
      <w:pPr>
        <w:pStyle w:val="NormalWeb"/>
        <w:spacing w:before="0" w:beforeAutospacing="0" w:after="0" w:afterAutospacing="0" w:line="276" w:lineRule="auto"/>
        <w:textAlignment w:val="baseline"/>
        <w:rPr>
          <w:sz w:val="24"/>
          <w:szCs w:val="24"/>
        </w:rPr>
      </w:pPr>
      <w:r>
        <w:rPr>
          <w:rStyle w:val="HTMLCode"/>
          <w:rFonts w:ascii="Times New Roman" w:hAnsi="Times New Roman" w:cs="Times New Roman"/>
          <w:b/>
          <w:sz w:val="24"/>
          <w:szCs w:val="24"/>
          <w:bdr w:val="none" w:sz="0" w:space="0" w:color="auto" w:frame="1"/>
        </w:rPr>
        <w:t>Committee</w:t>
      </w:r>
      <w:r w:rsidRPr="00A34FD6">
        <w:rPr>
          <w:rStyle w:val="HTMLCode"/>
          <w:rFonts w:ascii="Times New Roman" w:hAnsi="Times New Roman" w:cs="Times New Roman"/>
          <w:sz w:val="24"/>
          <w:szCs w:val="24"/>
          <w:bdr w:val="none" w:sz="0" w:space="0" w:color="auto" w:frame="1"/>
        </w:rPr>
        <w:t xml:space="preserve"> </w:t>
      </w:r>
      <w:r>
        <w:rPr>
          <w:rStyle w:val="Strong"/>
          <w:sz w:val="24"/>
          <w:szCs w:val="24"/>
          <w:bdr w:val="none" w:sz="0" w:space="0" w:color="auto" w:frame="1"/>
        </w:rPr>
        <w:t>Chair</w:t>
      </w:r>
      <w:r w:rsidRPr="00A34FD6">
        <w:rPr>
          <w:rStyle w:val="apple-converted-space"/>
          <w:sz w:val="24"/>
          <w:szCs w:val="24"/>
        </w:rPr>
        <w:t> </w:t>
      </w:r>
      <w:r>
        <w:rPr>
          <w:sz w:val="24"/>
          <w:szCs w:val="24"/>
        </w:rPr>
        <w:t>–</w:t>
      </w:r>
      <w:r w:rsidRPr="00A34FD6">
        <w:rPr>
          <w:sz w:val="24"/>
          <w:szCs w:val="24"/>
        </w:rPr>
        <w:t xml:space="preserve"> </w:t>
      </w:r>
      <w:r>
        <w:rPr>
          <w:sz w:val="24"/>
          <w:szCs w:val="24"/>
        </w:rPr>
        <w:t>Undergraduate Committee</w:t>
      </w:r>
      <w:r>
        <w:rPr>
          <w:sz w:val="24"/>
          <w:szCs w:val="24"/>
        </w:rPr>
        <w:tab/>
      </w:r>
      <w:r>
        <w:rPr>
          <w:sz w:val="24"/>
          <w:szCs w:val="24"/>
        </w:rPr>
        <w:tab/>
        <w:t xml:space="preserve">               </w:t>
      </w:r>
      <w:r>
        <w:rPr>
          <w:sz w:val="24"/>
          <w:szCs w:val="24"/>
        </w:rPr>
        <w:tab/>
      </w:r>
      <w:r w:rsidR="00902A98">
        <w:rPr>
          <w:sz w:val="24"/>
          <w:szCs w:val="24"/>
        </w:rPr>
        <w:t xml:space="preserve">    </w:t>
      </w:r>
      <w:r>
        <w:rPr>
          <w:sz w:val="24"/>
          <w:szCs w:val="24"/>
        </w:rPr>
        <w:t xml:space="preserve">2021 – </w:t>
      </w:r>
      <w:r w:rsidR="00902A98">
        <w:rPr>
          <w:sz w:val="24"/>
          <w:szCs w:val="24"/>
        </w:rPr>
        <w:t>2023</w:t>
      </w:r>
      <w:r>
        <w:rPr>
          <w:sz w:val="24"/>
          <w:szCs w:val="24"/>
        </w:rPr>
        <w:t xml:space="preserve">   </w:t>
      </w:r>
    </w:p>
    <w:p w14:paraId="4DCF9B82" w14:textId="59B613E7" w:rsidR="00D15A37" w:rsidRPr="00D15A37" w:rsidRDefault="00D15A37" w:rsidP="00BF6AFE">
      <w:pPr>
        <w:pStyle w:val="NormalWeb"/>
        <w:spacing w:before="0" w:beforeAutospacing="0" w:after="0" w:afterAutospacing="0" w:line="276" w:lineRule="auto"/>
        <w:textAlignment w:val="baseline"/>
        <w:rPr>
          <w:rStyle w:val="HTMLCode"/>
          <w:rFonts w:ascii="Times New Roman" w:hAnsi="Times New Roman" w:cs="Times New Roman"/>
          <w:sz w:val="24"/>
          <w:szCs w:val="24"/>
        </w:rPr>
      </w:pPr>
      <w:r>
        <w:rPr>
          <w:sz w:val="24"/>
          <w:szCs w:val="24"/>
        </w:rPr>
        <w:t xml:space="preserve">Department of Mathematics and Statistics, </w:t>
      </w:r>
      <w:r w:rsidRPr="00A34FD6">
        <w:rPr>
          <w:sz w:val="24"/>
          <w:szCs w:val="24"/>
        </w:rPr>
        <w:t xml:space="preserve">University of </w:t>
      </w:r>
      <w:r>
        <w:rPr>
          <w:sz w:val="24"/>
          <w:szCs w:val="24"/>
        </w:rPr>
        <w:t xml:space="preserve">North </w:t>
      </w:r>
      <w:r w:rsidRPr="00A34FD6">
        <w:rPr>
          <w:sz w:val="24"/>
          <w:szCs w:val="24"/>
        </w:rPr>
        <w:t>Florida</w:t>
      </w:r>
    </w:p>
    <w:p w14:paraId="467CBF18" w14:textId="77777777" w:rsidR="00D15A37" w:rsidRDefault="00D15A37" w:rsidP="00BF6AFE">
      <w:pPr>
        <w:pStyle w:val="NormalWeb"/>
        <w:spacing w:before="0" w:beforeAutospacing="0" w:after="0" w:afterAutospacing="0" w:line="276" w:lineRule="auto"/>
        <w:textAlignment w:val="baseline"/>
        <w:rPr>
          <w:rStyle w:val="HTMLCode"/>
          <w:rFonts w:ascii="Times New Roman" w:hAnsi="Times New Roman" w:cs="Times New Roman"/>
          <w:b/>
          <w:sz w:val="24"/>
          <w:szCs w:val="24"/>
          <w:bdr w:val="none" w:sz="0" w:space="0" w:color="auto" w:frame="1"/>
        </w:rPr>
      </w:pPr>
    </w:p>
    <w:p w14:paraId="319E2DEA" w14:textId="2188578C" w:rsidR="00BF6AFE" w:rsidRDefault="00BF6AFE" w:rsidP="00BF6AFE">
      <w:pPr>
        <w:pStyle w:val="NormalWeb"/>
        <w:spacing w:before="0" w:beforeAutospacing="0" w:after="0" w:afterAutospacing="0" w:line="276" w:lineRule="auto"/>
        <w:textAlignment w:val="baseline"/>
        <w:rPr>
          <w:sz w:val="24"/>
          <w:szCs w:val="24"/>
        </w:rPr>
      </w:pPr>
      <w:r w:rsidRPr="00A34FD6">
        <w:rPr>
          <w:rStyle w:val="HTMLCode"/>
          <w:rFonts w:ascii="Times New Roman" w:hAnsi="Times New Roman" w:cs="Times New Roman"/>
          <w:b/>
          <w:sz w:val="24"/>
          <w:szCs w:val="24"/>
          <w:bdr w:val="none" w:sz="0" w:space="0" w:color="auto" w:frame="1"/>
        </w:rPr>
        <w:t>Founding</w:t>
      </w:r>
      <w:r w:rsidRPr="00A34FD6">
        <w:rPr>
          <w:rStyle w:val="HTMLCode"/>
          <w:rFonts w:ascii="Times New Roman" w:hAnsi="Times New Roman" w:cs="Times New Roman"/>
          <w:sz w:val="24"/>
          <w:szCs w:val="24"/>
          <w:bdr w:val="none" w:sz="0" w:space="0" w:color="auto" w:frame="1"/>
        </w:rPr>
        <w:t xml:space="preserve"> </w:t>
      </w:r>
      <w:r w:rsidRPr="00A34FD6">
        <w:rPr>
          <w:rStyle w:val="Strong"/>
          <w:sz w:val="24"/>
          <w:szCs w:val="24"/>
          <w:bdr w:val="none" w:sz="0" w:space="0" w:color="auto" w:frame="1"/>
        </w:rPr>
        <w:t>President</w:t>
      </w:r>
      <w:r w:rsidRPr="00A34FD6">
        <w:rPr>
          <w:rStyle w:val="apple-converted-space"/>
          <w:sz w:val="24"/>
          <w:szCs w:val="24"/>
        </w:rPr>
        <w:t> </w:t>
      </w:r>
      <w:r w:rsidRPr="00A34FD6">
        <w:rPr>
          <w:sz w:val="24"/>
          <w:szCs w:val="24"/>
        </w:rPr>
        <w:t>- Bios</w:t>
      </w:r>
      <w:r>
        <w:rPr>
          <w:sz w:val="24"/>
          <w:szCs w:val="24"/>
        </w:rPr>
        <w:t>tatistics Student Organization</w:t>
      </w:r>
      <w:r>
        <w:rPr>
          <w:sz w:val="24"/>
          <w:szCs w:val="24"/>
        </w:rPr>
        <w:tab/>
      </w:r>
      <w:r>
        <w:rPr>
          <w:sz w:val="24"/>
          <w:szCs w:val="24"/>
        </w:rPr>
        <w:tab/>
        <w:t xml:space="preserve">               </w:t>
      </w:r>
      <w:r w:rsidR="00902A98">
        <w:rPr>
          <w:sz w:val="24"/>
          <w:szCs w:val="24"/>
        </w:rPr>
        <w:t xml:space="preserve"> </w:t>
      </w:r>
      <w:r>
        <w:rPr>
          <w:sz w:val="24"/>
          <w:szCs w:val="24"/>
        </w:rPr>
        <w:t xml:space="preserve">2017 – 2019  </w:t>
      </w:r>
    </w:p>
    <w:p w14:paraId="1C54457F" w14:textId="77777777" w:rsidR="00BF6AFE" w:rsidRDefault="00BF6AFE" w:rsidP="00BF6AFE">
      <w:pPr>
        <w:pStyle w:val="NormalWeb"/>
        <w:spacing w:before="0" w:beforeAutospacing="0" w:after="0" w:afterAutospacing="0" w:line="276" w:lineRule="auto"/>
        <w:textAlignment w:val="baseline"/>
        <w:rPr>
          <w:sz w:val="24"/>
          <w:szCs w:val="24"/>
        </w:rPr>
      </w:pPr>
      <w:r>
        <w:rPr>
          <w:sz w:val="24"/>
          <w:szCs w:val="24"/>
        </w:rPr>
        <w:t xml:space="preserve">Department of Biostatistics, </w:t>
      </w:r>
      <w:r w:rsidRPr="00A34FD6">
        <w:rPr>
          <w:sz w:val="24"/>
          <w:szCs w:val="24"/>
        </w:rPr>
        <w:t>University of Florida</w:t>
      </w:r>
    </w:p>
    <w:p w14:paraId="67FAEAA8" w14:textId="77777777" w:rsidR="00BF6AFE" w:rsidRDefault="00BF6AFE" w:rsidP="00BF6AFE">
      <w:pPr>
        <w:pStyle w:val="NormalWeb"/>
        <w:spacing w:before="0" w:beforeAutospacing="0" w:after="0" w:afterAutospacing="0" w:line="276" w:lineRule="auto"/>
        <w:textAlignment w:val="baseline"/>
        <w:rPr>
          <w:rStyle w:val="Strong"/>
          <w:sz w:val="24"/>
          <w:szCs w:val="24"/>
          <w:bdr w:val="none" w:sz="0" w:space="0" w:color="auto" w:frame="1"/>
        </w:rPr>
      </w:pPr>
    </w:p>
    <w:p w14:paraId="6879E0D7" w14:textId="77777777" w:rsidR="00BF6AFE" w:rsidRDefault="00BF6AFE" w:rsidP="00BF6AFE">
      <w:pPr>
        <w:pStyle w:val="NormalWeb"/>
        <w:spacing w:before="0" w:beforeAutospacing="0" w:after="0" w:afterAutospacing="0" w:line="276" w:lineRule="auto"/>
        <w:textAlignment w:val="baseline"/>
        <w:rPr>
          <w:sz w:val="24"/>
          <w:szCs w:val="24"/>
        </w:rPr>
      </w:pPr>
      <w:r w:rsidRPr="00A34FD6">
        <w:rPr>
          <w:rStyle w:val="Strong"/>
          <w:sz w:val="24"/>
          <w:szCs w:val="24"/>
          <w:bdr w:val="none" w:sz="0" w:space="0" w:color="auto" w:frame="1"/>
        </w:rPr>
        <w:t>Executive Board Member</w:t>
      </w:r>
      <w:r w:rsidRPr="00A34FD6">
        <w:rPr>
          <w:rStyle w:val="apple-converted-space"/>
          <w:sz w:val="24"/>
          <w:szCs w:val="24"/>
        </w:rPr>
        <w:t> </w:t>
      </w:r>
      <w:r w:rsidRPr="00A34FD6">
        <w:rPr>
          <w:sz w:val="24"/>
          <w:szCs w:val="24"/>
        </w:rPr>
        <w:t>- Doctoral Student Council</w:t>
      </w:r>
      <w:r>
        <w:rPr>
          <w:sz w:val="24"/>
          <w:szCs w:val="24"/>
        </w:rPr>
        <w:tab/>
      </w:r>
      <w:r>
        <w:rPr>
          <w:sz w:val="24"/>
          <w:szCs w:val="24"/>
        </w:rPr>
        <w:tab/>
      </w:r>
      <w:r>
        <w:rPr>
          <w:sz w:val="24"/>
          <w:szCs w:val="24"/>
        </w:rPr>
        <w:tab/>
        <w:t xml:space="preserve">    2017 – 2019 </w:t>
      </w:r>
    </w:p>
    <w:p w14:paraId="26B37BD6" w14:textId="77777777" w:rsidR="00BF6AFE" w:rsidRDefault="00BF6AFE" w:rsidP="00BF6AFE">
      <w:pPr>
        <w:pStyle w:val="NormalWeb"/>
        <w:spacing w:before="0" w:beforeAutospacing="0" w:after="0" w:afterAutospacing="0" w:line="276" w:lineRule="auto"/>
        <w:textAlignment w:val="baseline"/>
        <w:rPr>
          <w:sz w:val="24"/>
          <w:szCs w:val="24"/>
        </w:rPr>
      </w:pPr>
      <w:r w:rsidRPr="00A34FD6">
        <w:rPr>
          <w:sz w:val="24"/>
          <w:szCs w:val="24"/>
        </w:rPr>
        <w:t>College of Public H</w:t>
      </w:r>
      <w:r>
        <w:rPr>
          <w:sz w:val="24"/>
          <w:szCs w:val="24"/>
        </w:rPr>
        <w:t>ealth and Health Professionals</w:t>
      </w:r>
      <w:r w:rsidRPr="00A34FD6">
        <w:rPr>
          <w:sz w:val="24"/>
          <w:szCs w:val="24"/>
        </w:rPr>
        <w:t>, University of Florida</w:t>
      </w:r>
    </w:p>
    <w:p w14:paraId="4EA29184" w14:textId="77777777" w:rsidR="00BF6AFE" w:rsidRDefault="00BF6AFE" w:rsidP="00BF6AFE">
      <w:pPr>
        <w:pStyle w:val="NormalWeb"/>
        <w:spacing w:before="0" w:beforeAutospacing="0" w:after="0" w:afterAutospacing="0" w:line="276" w:lineRule="auto"/>
        <w:textAlignment w:val="baseline"/>
        <w:rPr>
          <w:rStyle w:val="Strong"/>
          <w:sz w:val="24"/>
          <w:szCs w:val="24"/>
          <w:bdr w:val="none" w:sz="0" w:space="0" w:color="auto" w:frame="1"/>
        </w:rPr>
      </w:pPr>
    </w:p>
    <w:p w14:paraId="35012665" w14:textId="77777777" w:rsidR="00BF6AFE" w:rsidRDefault="00BF6AFE" w:rsidP="00BF6AFE">
      <w:pPr>
        <w:pStyle w:val="NormalWeb"/>
        <w:spacing w:before="0" w:beforeAutospacing="0" w:after="0" w:afterAutospacing="0" w:line="276" w:lineRule="auto"/>
        <w:textAlignment w:val="baseline"/>
        <w:rPr>
          <w:rStyle w:val="Strong"/>
          <w:b w:val="0"/>
          <w:sz w:val="24"/>
          <w:szCs w:val="24"/>
          <w:bdr w:val="none" w:sz="0" w:space="0" w:color="auto" w:frame="1"/>
        </w:rPr>
      </w:pPr>
      <w:r>
        <w:rPr>
          <w:rStyle w:val="Strong"/>
          <w:sz w:val="24"/>
          <w:szCs w:val="24"/>
          <w:bdr w:val="none" w:sz="0" w:space="0" w:color="auto" w:frame="1"/>
        </w:rPr>
        <w:t>Student Representative</w:t>
      </w:r>
      <w:r>
        <w:rPr>
          <w:rStyle w:val="Strong"/>
          <w:b w:val="0"/>
          <w:sz w:val="24"/>
          <w:szCs w:val="24"/>
          <w:bdr w:val="none" w:sz="0" w:space="0" w:color="auto" w:frame="1"/>
        </w:rPr>
        <w:t xml:space="preserve"> - Department of Biostatistics </w:t>
      </w:r>
      <w:r>
        <w:rPr>
          <w:rStyle w:val="Strong"/>
          <w:b w:val="0"/>
          <w:sz w:val="24"/>
          <w:szCs w:val="24"/>
          <w:bdr w:val="none" w:sz="0" w:space="0" w:color="auto" w:frame="1"/>
        </w:rPr>
        <w:tab/>
      </w:r>
      <w:r>
        <w:rPr>
          <w:rStyle w:val="Strong"/>
          <w:b w:val="0"/>
          <w:sz w:val="24"/>
          <w:szCs w:val="24"/>
          <w:bdr w:val="none" w:sz="0" w:space="0" w:color="auto" w:frame="1"/>
        </w:rPr>
        <w:tab/>
      </w:r>
      <w:r>
        <w:rPr>
          <w:rStyle w:val="Strong"/>
          <w:b w:val="0"/>
          <w:sz w:val="24"/>
          <w:szCs w:val="24"/>
          <w:bdr w:val="none" w:sz="0" w:space="0" w:color="auto" w:frame="1"/>
        </w:rPr>
        <w:tab/>
      </w:r>
      <w:r>
        <w:rPr>
          <w:rStyle w:val="Strong"/>
          <w:b w:val="0"/>
          <w:sz w:val="24"/>
          <w:szCs w:val="24"/>
          <w:bdr w:val="none" w:sz="0" w:space="0" w:color="auto" w:frame="1"/>
        </w:rPr>
        <w:tab/>
        <w:t xml:space="preserve">   2019</w:t>
      </w:r>
    </w:p>
    <w:p w14:paraId="6DD9475E" w14:textId="200920D9" w:rsidR="00BF6AFE" w:rsidRPr="00BF6AFE" w:rsidRDefault="00BF6AFE" w:rsidP="00BF6AFE">
      <w:pPr>
        <w:pStyle w:val="NormalWeb"/>
        <w:spacing w:before="0" w:beforeAutospacing="0" w:after="0" w:afterAutospacing="0" w:line="276" w:lineRule="auto"/>
        <w:textAlignment w:val="baseline"/>
        <w:rPr>
          <w:bCs/>
          <w:sz w:val="24"/>
          <w:szCs w:val="24"/>
          <w:bdr w:val="none" w:sz="0" w:space="0" w:color="auto" w:frame="1"/>
        </w:rPr>
      </w:pPr>
      <w:r>
        <w:rPr>
          <w:rStyle w:val="Strong"/>
          <w:b w:val="0"/>
          <w:sz w:val="24"/>
          <w:szCs w:val="24"/>
          <w:bdr w:val="none" w:sz="0" w:space="0" w:color="auto" w:frame="1"/>
        </w:rPr>
        <w:t>College of PHHP Development Board Meeting, University of Florida</w:t>
      </w:r>
      <w:r>
        <w:rPr>
          <w:rStyle w:val="Strong"/>
          <w:b w:val="0"/>
          <w:sz w:val="24"/>
          <w:szCs w:val="24"/>
          <w:bdr w:val="none" w:sz="0" w:space="0" w:color="auto" w:frame="1"/>
        </w:rPr>
        <w:tab/>
      </w:r>
      <w:r>
        <w:rPr>
          <w:rStyle w:val="Strong"/>
          <w:b w:val="0"/>
          <w:sz w:val="24"/>
          <w:szCs w:val="24"/>
          <w:bdr w:val="none" w:sz="0" w:space="0" w:color="auto" w:frame="1"/>
        </w:rPr>
        <w:tab/>
      </w:r>
    </w:p>
    <w:p w14:paraId="611133C7" w14:textId="77777777" w:rsidR="00BF6AFE" w:rsidRDefault="00BF6AFE" w:rsidP="00BF6AFE">
      <w:pPr>
        <w:pStyle w:val="NormalWeb"/>
        <w:spacing w:before="0" w:beforeAutospacing="0" w:after="0" w:afterAutospacing="0" w:line="276" w:lineRule="auto"/>
        <w:textAlignment w:val="baseline"/>
        <w:rPr>
          <w:sz w:val="24"/>
          <w:szCs w:val="24"/>
        </w:rPr>
      </w:pPr>
    </w:p>
    <w:p w14:paraId="6BFC4D6E" w14:textId="77777777" w:rsidR="00BF6AFE" w:rsidRDefault="00BF6AFE" w:rsidP="00BF6AFE">
      <w:pPr>
        <w:pStyle w:val="NormalWeb"/>
        <w:spacing w:before="0" w:beforeAutospacing="0" w:after="0" w:afterAutospacing="0" w:line="276" w:lineRule="auto"/>
        <w:textAlignment w:val="baseline"/>
        <w:rPr>
          <w:rStyle w:val="Strong"/>
          <w:b w:val="0"/>
          <w:sz w:val="24"/>
          <w:szCs w:val="24"/>
          <w:bdr w:val="none" w:sz="0" w:space="0" w:color="auto" w:frame="1"/>
        </w:rPr>
      </w:pPr>
      <w:r>
        <w:rPr>
          <w:rStyle w:val="Strong"/>
          <w:sz w:val="24"/>
          <w:szCs w:val="24"/>
          <w:bdr w:val="none" w:sz="0" w:space="0" w:color="auto" w:frame="1"/>
        </w:rPr>
        <w:t>Student Representative</w:t>
      </w:r>
      <w:r>
        <w:rPr>
          <w:rStyle w:val="Strong"/>
          <w:b w:val="0"/>
          <w:sz w:val="24"/>
          <w:szCs w:val="24"/>
          <w:bdr w:val="none" w:sz="0" w:space="0" w:color="auto" w:frame="1"/>
        </w:rPr>
        <w:t xml:space="preserve"> - Department of Biostatistics </w:t>
      </w:r>
      <w:r>
        <w:rPr>
          <w:rStyle w:val="Strong"/>
          <w:b w:val="0"/>
          <w:sz w:val="24"/>
          <w:szCs w:val="24"/>
          <w:bdr w:val="none" w:sz="0" w:space="0" w:color="auto" w:frame="1"/>
        </w:rPr>
        <w:tab/>
      </w:r>
      <w:r>
        <w:rPr>
          <w:rStyle w:val="Strong"/>
          <w:b w:val="0"/>
          <w:sz w:val="24"/>
          <w:szCs w:val="24"/>
          <w:bdr w:val="none" w:sz="0" w:space="0" w:color="auto" w:frame="1"/>
        </w:rPr>
        <w:tab/>
      </w:r>
      <w:r>
        <w:rPr>
          <w:rStyle w:val="Strong"/>
          <w:b w:val="0"/>
          <w:sz w:val="24"/>
          <w:szCs w:val="24"/>
          <w:bdr w:val="none" w:sz="0" w:space="0" w:color="auto" w:frame="1"/>
        </w:rPr>
        <w:tab/>
      </w:r>
      <w:r>
        <w:rPr>
          <w:rStyle w:val="Strong"/>
          <w:b w:val="0"/>
          <w:sz w:val="24"/>
          <w:szCs w:val="24"/>
          <w:bdr w:val="none" w:sz="0" w:space="0" w:color="auto" w:frame="1"/>
        </w:rPr>
        <w:tab/>
        <w:t xml:space="preserve">   2017</w:t>
      </w:r>
    </w:p>
    <w:p w14:paraId="47FD7C0F" w14:textId="493363A1" w:rsidR="00BF6AFE" w:rsidRPr="0025553E" w:rsidRDefault="00BF6AFE" w:rsidP="00BF6AFE">
      <w:pPr>
        <w:pStyle w:val="NormalWeb"/>
        <w:spacing w:before="0" w:beforeAutospacing="0" w:after="0" w:afterAutospacing="0" w:line="276" w:lineRule="auto"/>
        <w:textAlignment w:val="baseline"/>
        <w:rPr>
          <w:color w:val="000000"/>
          <w:sz w:val="24"/>
          <w:szCs w:val="24"/>
        </w:rPr>
      </w:pPr>
      <w:r>
        <w:rPr>
          <w:rStyle w:val="Strong"/>
          <w:b w:val="0"/>
          <w:sz w:val="24"/>
          <w:szCs w:val="24"/>
          <w:bdr w:val="none" w:sz="0" w:space="0" w:color="auto" w:frame="1"/>
        </w:rPr>
        <w:t>College of PHHP Advisory Board Member Meeting, University of Florida</w:t>
      </w:r>
      <w:r>
        <w:rPr>
          <w:rStyle w:val="Strong"/>
          <w:b w:val="0"/>
          <w:sz w:val="24"/>
          <w:szCs w:val="24"/>
          <w:bdr w:val="none" w:sz="0" w:space="0" w:color="auto" w:frame="1"/>
        </w:rPr>
        <w:tab/>
      </w:r>
      <w:r>
        <w:rPr>
          <w:rStyle w:val="Strong"/>
          <w:b w:val="0"/>
          <w:sz w:val="24"/>
          <w:szCs w:val="24"/>
          <w:bdr w:val="none" w:sz="0" w:space="0" w:color="auto" w:frame="1"/>
        </w:rPr>
        <w:tab/>
      </w:r>
    </w:p>
    <w:p w14:paraId="77F9D317" w14:textId="6E2B1B8C" w:rsidR="00F92B1D" w:rsidRDefault="00D7475A" w:rsidP="00FB0184">
      <w:pPr>
        <w:pStyle w:val="Heading1"/>
      </w:pPr>
      <w:r>
        <w:t>Software</w:t>
      </w:r>
      <w:r w:rsidR="00F92B1D">
        <w:tab/>
      </w:r>
      <w:r w:rsidR="00F92B1D">
        <w:tab/>
      </w:r>
      <w:r w:rsidR="00F92B1D">
        <w:tab/>
      </w:r>
      <w:r w:rsidR="00F92B1D">
        <w:tab/>
      </w:r>
      <w:r w:rsidR="00F92B1D">
        <w:tab/>
      </w:r>
      <w:r w:rsidR="00F92B1D">
        <w:tab/>
      </w:r>
      <w:r w:rsidR="00F92B1D">
        <w:tab/>
      </w:r>
      <w:r w:rsidR="00F92B1D">
        <w:tab/>
      </w:r>
      <w:r w:rsidR="00F92B1D">
        <w:tab/>
      </w:r>
      <w:r w:rsidR="00F92B1D">
        <w:tab/>
      </w:r>
    </w:p>
    <w:p w14:paraId="3CAC9FD0" w14:textId="77777777" w:rsidR="00FB0184" w:rsidRPr="00FB0184" w:rsidRDefault="00FB0184" w:rsidP="00FB0184"/>
    <w:p w14:paraId="7B42EA5A" w14:textId="05F79029" w:rsidR="00414CC6" w:rsidRDefault="007567BD" w:rsidP="00FB0184">
      <w:r>
        <w:t xml:space="preserve">My research </w:t>
      </w:r>
      <w:r w:rsidR="00217999">
        <w:t>methodology is</w:t>
      </w:r>
      <w:r>
        <w:t xml:space="preserve"> implemented in </w:t>
      </w:r>
      <w:r w:rsidR="00D7475A">
        <w:t xml:space="preserve">open-source </w:t>
      </w:r>
      <w:r w:rsidR="00F871EF">
        <w:t>R packages</w:t>
      </w:r>
      <w:r w:rsidR="00D7475A">
        <w:t>:</w:t>
      </w:r>
      <w:r w:rsidR="00B025FF">
        <w:t xml:space="preserve"> </w:t>
      </w:r>
    </w:p>
    <w:p w14:paraId="2A26E212" w14:textId="12ECE8B8" w:rsidR="00414CC6" w:rsidRDefault="00000000" w:rsidP="00D7475A">
      <w:pPr>
        <w:pStyle w:val="ListParagraph"/>
        <w:numPr>
          <w:ilvl w:val="0"/>
          <w:numId w:val="18"/>
        </w:numPr>
        <w:ind w:left="540"/>
      </w:pPr>
      <w:hyperlink r:id="rId8" w:history="1">
        <w:proofErr w:type="spellStart"/>
        <w:r w:rsidR="00414CC6" w:rsidRPr="00414CC6">
          <w:rPr>
            <w:rStyle w:val="Hyperlink"/>
          </w:rPr>
          <w:t>CpmERCCutoff</w:t>
        </w:r>
        <w:proofErr w:type="spellEnd"/>
      </w:hyperlink>
      <w:r w:rsidR="00414CC6">
        <w:t xml:space="preserve">, </w:t>
      </w:r>
      <w:r w:rsidR="00217999">
        <w:t xml:space="preserve">implements </w:t>
      </w:r>
      <w:r w:rsidR="00414CC6">
        <w:t>an empirical method to derive log</w:t>
      </w:r>
      <w:r w:rsidR="00414CC6">
        <w:rPr>
          <w:vertAlign w:val="subscript"/>
        </w:rPr>
        <w:t>2</w:t>
      </w:r>
      <w:r w:rsidR="00414CC6">
        <w:t xml:space="preserve"> counts per million (LCPM) </w:t>
      </w:r>
      <w:proofErr w:type="gramStart"/>
      <w:r w:rsidR="00414CC6">
        <w:t>cutoff</w:t>
      </w:r>
      <w:proofErr w:type="gramEnd"/>
      <w:r w:rsidR="00414CC6">
        <w:t xml:space="preserve"> to filter out lowly expressed genes using External RNA Controls Consortium (ERCC) spike-ins.</w:t>
      </w:r>
    </w:p>
    <w:p w14:paraId="032D90D3" w14:textId="7C0029B2" w:rsidR="00D7475A" w:rsidRDefault="00000000" w:rsidP="00D7475A">
      <w:pPr>
        <w:pStyle w:val="ListParagraph"/>
        <w:numPr>
          <w:ilvl w:val="0"/>
          <w:numId w:val="18"/>
        </w:numPr>
        <w:ind w:left="540"/>
      </w:pPr>
      <w:hyperlink r:id="rId9" w:history="1">
        <w:proofErr w:type="spellStart"/>
        <w:r w:rsidR="00B025FF" w:rsidRPr="00B025FF">
          <w:rPr>
            <w:rStyle w:val="Hyperlink"/>
          </w:rPr>
          <w:t>SeqNet</w:t>
        </w:r>
        <w:proofErr w:type="spellEnd"/>
      </w:hyperlink>
      <w:r w:rsidR="00B025FF">
        <w:t xml:space="preserve">, </w:t>
      </w:r>
      <w:r w:rsidR="00217999">
        <w:t>tools for generating</w:t>
      </w:r>
      <w:r w:rsidR="00B025FF" w:rsidRPr="00F92B1D">
        <w:t xml:space="preserve"> </w:t>
      </w:r>
      <w:r w:rsidR="00217999">
        <w:t xml:space="preserve">realistic gene-association network graphs and simulating </w:t>
      </w:r>
      <w:r w:rsidR="00B025FF" w:rsidRPr="00F92B1D">
        <w:t xml:space="preserve">RNA-sequencing data </w:t>
      </w:r>
      <w:r w:rsidR="00217999">
        <w:t>with the association structure of a given graph</w:t>
      </w:r>
      <w:r w:rsidR="00D7475A">
        <w:t>.</w:t>
      </w:r>
    </w:p>
    <w:p w14:paraId="0C7E4071" w14:textId="6CE0A18D" w:rsidR="00B025FF" w:rsidRPr="00D7475A" w:rsidRDefault="00000000" w:rsidP="00D7475A">
      <w:pPr>
        <w:pStyle w:val="ListParagraph"/>
        <w:numPr>
          <w:ilvl w:val="0"/>
          <w:numId w:val="18"/>
        </w:numPr>
        <w:ind w:left="540"/>
        <w:rPr>
          <w:b/>
        </w:rPr>
      </w:pPr>
      <w:hyperlink r:id="rId10" w:history="1">
        <w:proofErr w:type="spellStart"/>
        <w:r w:rsidR="00B025FF" w:rsidRPr="00885A2D">
          <w:rPr>
            <w:rStyle w:val="Hyperlink"/>
          </w:rPr>
          <w:t>dnapath</w:t>
        </w:r>
        <w:proofErr w:type="spellEnd"/>
      </w:hyperlink>
      <w:r w:rsidR="00B025FF">
        <w:t>, performs differential network analysis based on known pathway information</w:t>
      </w:r>
      <w:r w:rsidR="00217999">
        <w:t>; includes tools</w:t>
      </w:r>
      <w:r w:rsidR="00B025FF">
        <w:t xml:space="preserve"> for easily summarizing and visualizing the results.</w:t>
      </w:r>
    </w:p>
    <w:p w14:paraId="1FC375DC" w14:textId="77777777" w:rsidR="00F92B1D" w:rsidRDefault="00F92B1D" w:rsidP="00FB0184">
      <w:pPr>
        <w:pStyle w:val="Heading1"/>
      </w:pPr>
      <w:r>
        <w:t>Professional Memberships</w:t>
      </w:r>
      <w:r>
        <w:tab/>
      </w:r>
      <w:r>
        <w:tab/>
      </w:r>
      <w:r>
        <w:tab/>
      </w:r>
      <w:r>
        <w:tab/>
      </w:r>
      <w:r>
        <w:tab/>
      </w:r>
      <w:r>
        <w:tab/>
      </w:r>
      <w:r>
        <w:tab/>
      </w:r>
      <w:r>
        <w:tab/>
      </w:r>
      <w:r>
        <w:tab/>
      </w:r>
    </w:p>
    <w:p w14:paraId="7DB40D3A" w14:textId="77777777" w:rsidR="00F92B1D" w:rsidRDefault="00F92B1D" w:rsidP="00F92B1D"/>
    <w:p w14:paraId="00C87491" w14:textId="77777777" w:rsidR="00A34FD6" w:rsidRDefault="00F92B1D" w:rsidP="007220E0">
      <w:pPr>
        <w:spacing w:line="276" w:lineRule="auto"/>
        <w:ind w:left="180" w:hanging="180"/>
        <w:rPr>
          <w:rFonts w:eastAsia="Times New Roman" w:cs="Times New Roman"/>
          <w:color w:val="000000"/>
        </w:rPr>
      </w:pPr>
      <w:r w:rsidRPr="00F92B1D">
        <w:rPr>
          <w:rFonts w:eastAsia="Times New Roman" w:cs="Times New Roman"/>
          <w:color w:val="000000"/>
        </w:rPr>
        <w:t>American</w:t>
      </w:r>
      <w:r w:rsidR="00A34FD6">
        <w:rPr>
          <w:rFonts w:eastAsia="Times New Roman" w:cs="Times New Roman"/>
          <w:color w:val="000000"/>
        </w:rPr>
        <w:t xml:space="preserve"> Statistical Association (ASA)</w:t>
      </w:r>
    </w:p>
    <w:p w14:paraId="598A9CE0" w14:textId="70EA2439" w:rsidR="00B025FF" w:rsidRPr="00C27E2D" w:rsidRDefault="00F92B1D" w:rsidP="00885A2D">
      <w:pPr>
        <w:spacing w:line="276" w:lineRule="auto"/>
        <w:ind w:left="180" w:hanging="180"/>
        <w:rPr>
          <w:rFonts w:eastAsia="Times New Roman" w:cs="Times New Roman"/>
          <w:color w:val="000000"/>
        </w:rPr>
      </w:pPr>
      <w:r w:rsidRPr="00F92B1D">
        <w:rPr>
          <w:rFonts w:eastAsia="Times New Roman" w:cs="Times New Roman"/>
          <w:color w:val="000000"/>
        </w:rPr>
        <w:t>International Society for Computational Biology (ISCB)</w:t>
      </w:r>
    </w:p>
    <w:p w14:paraId="3C6BFFDA" w14:textId="656269CB" w:rsidR="00F92B1D" w:rsidRDefault="00F92B1D" w:rsidP="00FB0184">
      <w:pPr>
        <w:pStyle w:val="Heading1"/>
      </w:pPr>
      <w:r>
        <w:t>Journal Referee</w:t>
      </w:r>
      <w:r>
        <w:tab/>
      </w:r>
      <w:r>
        <w:tab/>
      </w:r>
      <w:r>
        <w:tab/>
      </w:r>
      <w:r>
        <w:tab/>
      </w:r>
      <w:r>
        <w:tab/>
      </w:r>
      <w:r>
        <w:tab/>
      </w:r>
      <w:r>
        <w:tab/>
      </w:r>
      <w:r>
        <w:tab/>
      </w:r>
      <w:r>
        <w:tab/>
      </w:r>
      <w:r>
        <w:tab/>
      </w:r>
    </w:p>
    <w:p w14:paraId="68902B6C" w14:textId="77777777" w:rsidR="00F92B1D" w:rsidRDefault="00F92B1D" w:rsidP="00F92B1D"/>
    <w:p w14:paraId="5FD37840" w14:textId="5E4DD0DD" w:rsidR="004E7137" w:rsidRDefault="004E7137" w:rsidP="007220E0">
      <w:pPr>
        <w:spacing w:line="276" w:lineRule="auto"/>
        <w:rPr>
          <w:rFonts w:eastAsia="Times New Roman" w:cs="Times New Roman"/>
          <w:color w:val="000000"/>
        </w:rPr>
      </w:pPr>
      <w:proofErr w:type="spellStart"/>
      <w:r>
        <w:rPr>
          <w:rFonts w:eastAsia="Times New Roman" w:cs="Times New Roman"/>
          <w:color w:val="000000"/>
        </w:rPr>
        <w:t>BioData</w:t>
      </w:r>
      <w:proofErr w:type="spellEnd"/>
      <w:r>
        <w:rPr>
          <w:rFonts w:eastAsia="Times New Roman" w:cs="Times New Roman"/>
          <w:color w:val="000000"/>
        </w:rPr>
        <w:t xml:space="preserve"> Mining </w:t>
      </w:r>
    </w:p>
    <w:p w14:paraId="35B13051" w14:textId="02A1882D" w:rsidR="00B025FF" w:rsidRDefault="00B025FF" w:rsidP="007220E0">
      <w:pPr>
        <w:spacing w:line="276" w:lineRule="auto"/>
        <w:rPr>
          <w:rFonts w:eastAsia="Times New Roman" w:cs="Times New Roman"/>
          <w:color w:val="000000"/>
        </w:rPr>
      </w:pPr>
      <w:r>
        <w:rPr>
          <w:rFonts w:eastAsia="Times New Roman" w:cs="Times New Roman"/>
          <w:color w:val="000000"/>
        </w:rPr>
        <w:t xml:space="preserve">Bioinformatics </w:t>
      </w:r>
    </w:p>
    <w:p w14:paraId="123CB966" w14:textId="7376B759" w:rsidR="00A34FD6" w:rsidRDefault="00F92B1D" w:rsidP="007220E0">
      <w:pPr>
        <w:spacing w:line="276" w:lineRule="auto"/>
        <w:rPr>
          <w:rFonts w:eastAsia="Times New Roman" w:cs="Times New Roman"/>
          <w:color w:val="000000"/>
        </w:rPr>
      </w:pPr>
      <w:r>
        <w:rPr>
          <w:rFonts w:eastAsia="Times New Roman" w:cs="Times New Roman"/>
          <w:color w:val="000000"/>
        </w:rPr>
        <w:t xml:space="preserve">BMC Bioinformatics </w:t>
      </w:r>
    </w:p>
    <w:p w14:paraId="3DF37A93" w14:textId="2885ACDF" w:rsidR="004E7137" w:rsidRDefault="004E7137" w:rsidP="007220E0">
      <w:pPr>
        <w:spacing w:line="276" w:lineRule="auto"/>
        <w:rPr>
          <w:rFonts w:eastAsia="Times New Roman" w:cs="Times New Roman"/>
          <w:color w:val="000000"/>
        </w:rPr>
      </w:pPr>
      <w:r>
        <w:rPr>
          <w:rFonts w:eastAsia="Times New Roman" w:cs="Times New Roman"/>
          <w:color w:val="000000"/>
        </w:rPr>
        <w:t xml:space="preserve">Briefings in Bioinformatics </w:t>
      </w:r>
    </w:p>
    <w:p w14:paraId="6C65CE33" w14:textId="6468C986" w:rsidR="00FB0184" w:rsidRDefault="00F92B1D" w:rsidP="00FB0184">
      <w:pPr>
        <w:spacing w:line="276" w:lineRule="auto"/>
        <w:rPr>
          <w:rFonts w:eastAsia="Times New Roman" w:cs="Times New Roman"/>
          <w:color w:val="000000"/>
        </w:rPr>
      </w:pPr>
      <w:r w:rsidRPr="00F92B1D">
        <w:rPr>
          <w:rFonts w:eastAsia="Times New Roman" w:cs="Times New Roman"/>
          <w:color w:val="000000"/>
        </w:rPr>
        <w:lastRenderedPageBreak/>
        <w:t xml:space="preserve">Communications in Statistics - Simulation and Computation </w:t>
      </w:r>
    </w:p>
    <w:p w14:paraId="16A24843" w14:textId="1FD2CBCE" w:rsidR="0057729C" w:rsidRDefault="0057729C" w:rsidP="00FB0184">
      <w:pPr>
        <w:spacing w:line="276" w:lineRule="auto"/>
        <w:rPr>
          <w:rFonts w:eastAsia="Times New Roman" w:cs="Times New Roman"/>
          <w:color w:val="000000"/>
        </w:rPr>
      </w:pPr>
      <w:proofErr w:type="spellStart"/>
      <w:r>
        <w:rPr>
          <w:rFonts w:eastAsia="Times New Roman" w:cs="Times New Roman"/>
          <w:color w:val="000000"/>
        </w:rPr>
        <w:t>GigaScience</w:t>
      </w:r>
      <w:proofErr w:type="spellEnd"/>
    </w:p>
    <w:p w14:paraId="7FEC2C0D" w14:textId="21B051C6" w:rsidR="004731F7" w:rsidRDefault="004731F7" w:rsidP="00FB0184">
      <w:pPr>
        <w:spacing w:line="276" w:lineRule="auto"/>
        <w:rPr>
          <w:rFonts w:eastAsia="Times New Roman" w:cs="Times New Roman"/>
          <w:color w:val="000000"/>
        </w:rPr>
      </w:pPr>
      <w:r>
        <w:rPr>
          <w:rFonts w:eastAsia="Times New Roman" w:cs="Times New Roman"/>
          <w:color w:val="000000"/>
        </w:rPr>
        <w:t xml:space="preserve">Scientific Reports </w:t>
      </w:r>
    </w:p>
    <w:p w14:paraId="0212B191" w14:textId="379C5A45" w:rsidR="00F92B1D" w:rsidRDefault="00F92B1D" w:rsidP="00FB0184">
      <w:pPr>
        <w:pStyle w:val="Heading1"/>
      </w:pPr>
      <w:r>
        <w:t>Honors and Awards</w:t>
      </w:r>
      <w:r>
        <w:tab/>
      </w:r>
      <w:r>
        <w:tab/>
      </w:r>
      <w:r>
        <w:tab/>
      </w:r>
      <w:r>
        <w:tab/>
      </w:r>
      <w:r>
        <w:tab/>
      </w:r>
      <w:r>
        <w:tab/>
      </w:r>
      <w:r>
        <w:tab/>
      </w:r>
      <w:r>
        <w:tab/>
      </w:r>
      <w:r>
        <w:tab/>
      </w:r>
      <w:r>
        <w:tab/>
      </w:r>
    </w:p>
    <w:p w14:paraId="042B095C" w14:textId="77777777" w:rsidR="00F92B1D" w:rsidRDefault="00F92B1D" w:rsidP="00F92B1D">
      <w:pPr>
        <w:ind w:left="180"/>
      </w:pPr>
    </w:p>
    <w:p w14:paraId="297A19DB" w14:textId="057A94A7" w:rsidR="003C11B4" w:rsidRDefault="003C11B4" w:rsidP="003C11B4">
      <w:pPr>
        <w:pStyle w:val="NormalWeb"/>
        <w:spacing w:before="0" w:beforeAutospacing="0" w:after="0" w:afterAutospacing="0" w:line="276" w:lineRule="auto"/>
        <w:textAlignment w:val="baseline"/>
        <w:rPr>
          <w:sz w:val="24"/>
          <w:szCs w:val="24"/>
        </w:rPr>
      </w:pPr>
      <w:r>
        <w:rPr>
          <w:rStyle w:val="Emphasis"/>
          <w:i w:val="0"/>
          <w:sz w:val="24"/>
          <w:szCs w:val="24"/>
          <w:bdr w:val="none" w:sz="0" w:space="0" w:color="auto" w:frame="1"/>
        </w:rPr>
        <w:t>Best Application of Data Science Award</w:t>
      </w:r>
      <w:r>
        <w:rPr>
          <w:rStyle w:val="apple-converted-space"/>
          <w:sz w:val="24"/>
          <w:szCs w:val="24"/>
        </w:rPr>
        <w:tab/>
      </w:r>
      <w:r>
        <w:rPr>
          <w:rStyle w:val="apple-converted-space"/>
          <w:sz w:val="24"/>
          <w:szCs w:val="24"/>
        </w:rPr>
        <w:tab/>
      </w:r>
      <w:r>
        <w:rPr>
          <w:rStyle w:val="apple-converted-space"/>
          <w:sz w:val="24"/>
          <w:szCs w:val="24"/>
        </w:rPr>
        <w:tab/>
      </w:r>
      <w:r>
        <w:rPr>
          <w:rStyle w:val="apple-converted-space"/>
          <w:sz w:val="24"/>
          <w:szCs w:val="24"/>
        </w:rPr>
        <w:tab/>
      </w:r>
      <w:r>
        <w:rPr>
          <w:rStyle w:val="apple-converted-space"/>
          <w:sz w:val="24"/>
          <w:szCs w:val="24"/>
        </w:rPr>
        <w:tab/>
      </w:r>
      <w:r>
        <w:rPr>
          <w:rStyle w:val="apple-converted-space"/>
          <w:sz w:val="24"/>
          <w:szCs w:val="24"/>
        </w:rPr>
        <w:tab/>
        <w:t xml:space="preserve">   2025</w:t>
      </w:r>
    </w:p>
    <w:p w14:paraId="2EA3CEE1" w14:textId="77777777" w:rsidR="006026F0" w:rsidRDefault="006026F0" w:rsidP="006026F0">
      <w:pPr>
        <w:pStyle w:val="NormalWeb"/>
        <w:spacing w:before="0" w:beforeAutospacing="0" w:after="0" w:afterAutospacing="0" w:line="276" w:lineRule="auto"/>
        <w:textAlignment w:val="baseline"/>
        <w:rPr>
          <w:sz w:val="24"/>
          <w:szCs w:val="24"/>
        </w:rPr>
      </w:pPr>
      <w:r>
        <w:rPr>
          <w:sz w:val="24"/>
          <w:szCs w:val="24"/>
        </w:rPr>
        <w:t xml:space="preserve">Emmes Scientific Symposium </w:t>
      </w:r>
    </w:p>
    <w:p w14:paraId="2CAA3B8B" w14:textId="1968AA24" w:rsidR="006026F0" w:rsidRPr="006026F0" w:rsidRDefault="006026F0" w:rsidP="006026F0">
      <w:pPr>
        <w:pStyle w:val="NormalWeb"/>
        <w:spacing w:before="0" w:beforeAutospacing="0" w:after="0" w:afterAutospacing="0" w:line="276" w:lineRule="auto"/>
        <w:ind w:left="360"/>
        <w:textAlignment w:val="baseline"/>
        <w:rPr>
          <w:i/>
          <w:iCs/>
          <w:sz w:val="24"/>
          <w:szCs w:val="24"/>
        </w:rPr>
      </w:pPr>
      <w:r w:rsidRPr="006026F0">
        <w:rPr>
          <w:i/>
          <w:iCs/>
          <w:sz w:val="24"/>
          <w:szCs w:val="24"/>
        </w:rPr>
        <w:t>A cloud-based</w:t>
      </w:r>
      <w:r>
        <w:rPr>
          <w:i/>
          <w:iCs/>
          <w:sz w:val="24"/>
          <w:szCs w:val="24"/>
        </w:rPr>
        <w:t xml:space="preserve"> </w:t>
      </w:r>
      <w:r w:rsidRPr="006026F0">
        <w:rPr>
          <w:i/>
          <w:iCs/>
          <w:sz w:val="24"/>
          <w:szCs w:val="24"/>
        </w:rPr>
        <w:t>framework for clinical predictive modeling using unannotated whole-slide pathology images, leveraging segmentation, feature extraction via transfer learning, clustering, and attention-based multiple instance learning</w:t>
      </w:r>
      <w:r>
        <w:rPr>
          <w:i/>
          <w:iCs/>
          <w:sz w:val="24"/>
          <w:szCs w:val="24"/>
        </w:rPr>
        <w:t>.</w:t>
      </w:r>
    </w:p>
    <w:p w14:paraId="51280D5E" w14:textId="77777777" w:rsidR="003C11B4" w:rsidRDefault="003C11B4" w:rsidP="00885A2D">
      <w:pPr>
        <w:pStyle w:val="NormalWeb"/>
        <w:spacing w:before="0" w:beforeAutospacing="0" w:after="0" w:afterAutospacing="0" w:line="276" w:lineRule="auto"/>
        <w:textAlignment w:val="baseline"/>
        <w:rPr>
          <w:rStyle w:val="Emphasis"/>
          <w:i w:val="0"/>
          <w:sz w:val="24"/>
          <w:szCs w:val="24"/>
          <w:bdr w:val="none" w:sz="0" w:space="0" w:color="auto" w:frame="1"/>
        </w:rPr>
      </w:pPr>
    </w:p>
    <w:p w14:paraId="60DE1C82" w14:textId="49EEA59A" w:rsidR="00885A2D" w:rsidRDefault="0030504A" w:rsidP="00885A2D">
      <w:pPr>
        <w:pStyle w:val="NormalWeb"/>
        <w:spacing w:before="0" w:beforeAutospacing="0" w:after="0" w:afterAutospacing="0" w:line="276" w:lineRule="auto"/>
        <w:textAlignment w:val="baseline"/>
        <w:rPr>
          <w:sz w:val="24"/>
          <w:szCs w:val="24"/>
        </w:rPr>
      </w:pPr>
      <w:r>
        <w:rPr>
          <w:rStyle w:val="Emphasis"/>
          <w:i w:val="0"/>
          <w:sz w:val="24"/>
          <w:szCs w:val="24"/>
          <w:bdr w:val="none" w:sz="0" w:space="0" w:color="auto" w:frame="1"/>
        </w:rPr>
        <w:t>Outstanding</w:t>
      </w:r>
      <w:r w:rsidR="00885A2D">
        <w:rPr>
          <w:rStyle w:val="Emphasis"/>
          <w:i w:val="0"/>
          <w:sz w:val="24"/>
          <w:szCs w:val="24"/>
          <w:bdr w:val="none" w:sz="0" w:space="0" w:color="auto" w:frame="1"/>
        </w:rPr>
        <w:t xml:space="preserve"> Dissertation</w:t>
      </w:r>
      <w:r w:rsidR="00885A2D" w:rsidRPr="00E02812">
        <w:rPr>
          <w:rStyle w:val="Emphasis"/>
          <w:i w:val="0"/>
          <w:sz w:val="24"/>
          <w:szCs w:val="24"/>
          <w:bdr w:val="none" w:sz="0" w:space="0" w:color="auto" w:frame="1"/>
        </w:rPr>
        <w:t xml:space="preserve"> Award</w:t>
      </w:r>
      <w:r w:rsidR="00885A2D" w:rsidRPr="00E02812">
        <w:rPr>
          <w:rStyle w:val="apple-converted-space"/>
          <w:i/>
          <w:sz w:val="24"/>
          <w:szCs w:val="24"/>
        </w:rPr>
        <w:t> </w:t>
      </w:r>
      <w:r>
        <w:rPr>
          <w:rStyle w:val="apple-converted-space"/>
          <w:sz w:val="24"/>
          <w:szCs w:val="24"/>
        </w:rPr>
        <w:tab/>
      </w:r>
      <w:r>
        <w:rPr>
          <w:rStyle w:val="apple-converted-space"/>
          <w:sz w:val="24"/>
          <w:szCs w:val="24"/>
        </w:rPr>
        <w:tab/>
      </w:r>
      <w:r w:rsidR="00885A2D">
        <w:rPr>
          <w:rStyle w:val="apple-converted-space"/>
          <w:sz w:val="24"/>
          <w:szCs w:val="24"/>
        </w:rPr>
        <w:tab/>
      </w:r>
      <w:r w:rsidR="00885A2D">
        <w:rPr>
          <w:rStyle w:val="apple-converted-space"/>
          <w:sz w:val="24"/>
          <w:szCs w:val="24"/>
        </w:rPr>
        <w:tab/>
      </w:r>
      <w:r w:rsidR="00885A2D">
        <w:rPr>
          <w:rStyle w:val="apple-converted-space"/>
          <w:sz w:val="24"/>
          <w:szCs w:val="24"/>
        </w:rPr>
        <w:tab/>
      </w:r>
      <w:r w:rsidR="00885A2D">
        <w:rPr>
          <w:rStyle w:val="apple-converted-space"/>
          <w:sz w:val="24"/>
          <w:szCs w:val="24"/>
        </w:rPr>
        <w:tab/>
      </w:r>
      <w:r w:rsidR="00885A2D">
        <w:rPr>
          <w:rStyle w:val="apple-converted-space"/>
          <w:sz w:val="24"/>
          <w:szCs w:val="24"/>
        </w:rPr>
        <w:tab/>
        <w:t xml:space="preserve">    2020</w:t>
      </w:r>
    </w:p>
    <w:p w14:paraId="43F898D1" w14:textId="77777777" w:rsidR="00885A2D" w:rsidRDefault="00885A2D" w:rsidP="00885A2D">
      <w:pPr>
        <w:pStyle w:val="NormalWeb"/>
        <w:spacing w:before="0" w:beforeAutospacing="0" w:after="0" w:afterAutospacing="0" w:line="276" w:lineRule="auto"/>
        <w:textAlignment w:val="baseline"/>
        <w:rPr>
          <w:sz w:val="24"/>
          <w:szCs w:val="24"/>
        </w:rPr>
      </w:pPr>
      <w:r w:rsidRPr="00A34FD6">
        <w:rPr>
          <w:sz w:val="24"/>
          <w:szCs w:val="24"/>
        </w:rPr>
        <w:t>Department of Biostatistics, University of Florida</w:t>
      </w:r>
      <w:r>
        <w:rPr>
          <w:sz w:val="24"/>
          <w:szCs w:val="24"/>
        </w:rPr>
        <w:t xml:space="preserve"> </w:t>
      </w:r>
    </w:p>
    <w:p w14:paraId="04E85A55" w14:textId="77777777" w:rsidR="00885A2D" w:rsidRDefault="00885A2D" w:rsidP="00D17581">
      <w:pPr>
        <w:pStyle w:val="NormalWeb"/>
        <w:spacing w:before="0" w:beforeAutospacing="0" w:after="0" w:afterAutospacing="0" w:line="276" w:lineRule="auto"/>
        <w:textAlignment w:val="baseline"/>
        <w:rPr>
          <w:rStyle w:val="Emphasis"/>
          <w:i w:val="0"/>
          <w:sz w:val="24"/>
          <w:szCs w:val="24"/>
          <w:bdr w:val="none" w:sz="0" w:space="0" w:color="auto" w:frame="1"/>
        </w:rPr>
      </w:pPr>
    </w:p>
    <w:p w14:paraId="58E53598" w14:textId="543D137E" w:rsidR="00D17581" w:rsidRDefault="00D17581" w:rsidP="00D17581">
      <w:pPr>
        <w:pStyle w:val="NormalWeb"/>
        <w:spacing w:before="0" w:beforeAutospacing="0" w:after="0" w:afterAutospacing="0" w:line="276" w:lineRule="auto"/>
        <w:textAlignment w:val="baseline"/>
        <w:rPr>
          <w:sz w:val="24"/>
          <w:szCs w:val="24"/>
        </w:rPr>
      </w:pPr>
      <w:r w:rsidRPr="00E02812">
        <w:rPr>
          <w:rStyle w:val="Emphasis"/>
          <w:i w:val="0"/>
          <w:sz w:val="24"/>
          <w:szCs w:val="24"/>
          <w:bdr w:val="none" w:sz="0" w:space="0" w:color="auto" w:frame="1"/>
        </w:rPr>
        <w:t>Student Travel Award</w:t>
      </w:r>
      <w:r w:rsidRPr="00E02812">
        <w:rPr>
          <w:rStyle w:val="apple-converted-space"/>
          <w:i/>
          <w:sz w:val="24"/>
          <w:szCs w:val="24"/>
        </w:rPr>
        <w:t> </w:t>
      </w:r>
      <w:r w:rsidR="0057129E">
        <w:rPr>
          <w:rStyle w:val="apple-converted-space"/>
          <w:sz w:val="24"/>
          <w:szCs w:val="24"/>
        </w:rPr>
        <w:t>(multiple awards)</w:t>
      </w:r>
      <w:r w:rsidR="0057129E">
        <w:rPr>
          <w:rStyle w:val="apple-converted-space"/>
          <w:sz w:val="24"/>
          <w:szCs w:val="24"/>
        </w:rPr>
        <w:tab/>
      </w:r>
      <w:r w:rsidR="0057129E">
        <w:rPr>
          <w:rStyle w:val="apple-converted-space"/>
          <w:sz w:val="24"/>
          <w:szCs w:val="24"/>
        </w:rPr>
        <w:tab/>
      </w:r>
      <w:r w:rsidR="0057129E">
        <w:rPr>
          <w:rStyle w:val="apple-converted-space"/>
          <w:sz w:val="24"/>
          <w:szCs w:val="24"/>
        </w:rPr>
        <w:tab/>
      </w:r>
      <w:r w:rsidR="0057129E">
        <w:rPr>
          <w:rStyle w:val="apple-converted-space"/>
          <w:sz w:val="24"/>
          <w:szCs w:val="24"/>
        </w:rPr>
        <w:tab/>
      </w:r>
      <w:r w:rsidR="0057129E">
        <w:rPr>
          <w:rStyle w:val="apple-converted-space"/>
          <w:sz w:val="24"/>
          <w:szCs w:val="24"/>
        </w:rPr>
        <w:tab/>
        <w:t xml:space="preserve">      2017,</w:t>
      </w:r>
      <w:r>
        <w:rPr>
          <w:rStyle w:val="apple-converted-space"/>
          <w:sz w:val="24"/>
          <w:szCs w:val="24"/>
        </w:rPr>
        <w:t xml:space="preserve"> 2019</w:t>
      </w:r>
    </w:p>
    <w:p w14:paraId="6C45DF5C" w14:textId="77777777" w:rsidR="00D17581" w:rsidRDefault="00D17581" w:rsidP="00D17581">
      <w:pPr>
        <w:pStyle w:val="NormalWeb"/>
        <w:spacing w:before="0" w:beforeAutospacing="0" w:after="0" w:afterAutospacing="0" w:line="276" w:lineRule="auto"/>
        <w:textAlignment w:val="baseline"/>
        <w:rPr>
          <w:sz w:val="24"/>
          <w:szCs w:val="24"/>
        </w:rPr>
      </w:pPr>
      <w:r w:rsidRPr="00A34FD6">
        <w:rPr>
          <w:sz w:val="24"/>
          <w:szCs w:val="24"/>
        </w:rPr>
        <w:t>Department of Biostatistics, University of Florida</w:t>
      </w:r>
      <w:r>
        <w:rPr>
          <w:sz w:val="24"/>
          <w:szCs w:val="24"/>
        </w:rPr>
        <w:t xml:space="preserve"> </w:t>
      </w:r>
    </w:p>
    <w:p w14:paraId="15E09642" w14:textId="24134C69" w:rsidR="0057129E" w:rsidRDefault="0057129E" w:rsidP="00D17581">
      <w:pPr>
        <w:pStyle w:val="NormalWeb"/>
        <w:spacing w:before="0" w:beforeAutospacing="0" w:after="0" w:afterAutospacing="0" w:line="276" w:lineRule="auto"/>
        <w:textAlignment w:val="baseline"/>
        <w:rPr>
          <w:sz w:val="24"/>
          <w:szCs w:val="24"/>
        </w:rPr>
      </w:pPr>
      <w:r>
        <w:rPr>
          <w:sz w:val="24"/>
          <w:szCs w:val="24"/>
        </w:rPr>
        <w:t xml:space="preserve">and by </w:t>
      </w:r>
      <w:r w:rsidRPr="00A34FD6">
        <w:rPr>
          <w:sz w:val="24"/>
          <w:szCs w:val="24"/>
        </w:rPr>
        <w:t>College of Public Health and Health Professionals, University of Florida</w:t>
      </w:r>
      <w:r>
        <w:rPr>
          <w:sz w:val="24"/>
          <w:szCs w:val="24"/>
        </w:rPr>
        <w:t xml:space="preserve"> </w:t>
      </w:r>
    </w:p>
    <w:p w14:paraId="4F96AFC7" w14:textId="77777777" w:rsidR="00D17581" w:rsidRDefault="00D17581" w:rsidP="00A34FD6">
      <w:pPr>
        <w:pStyle w:val="NormalWeb"/>
        <w:spacing w:before="0" w:beforeAutospacing="0" w:after="0" w:afterAutospacing="0" w:line="276" w:lineRule="auto"/>
        <w:textAlignment w:val="baseline"/>
        <w:rPr>
          <w:rStyle w:val="Emphasis"/>
          <w:i w:val="0"/>
          <w:sz w:val="24"/>
          <w:szCs w:val="24"/>
          <w:bdr w:val="none" w:sz="0" w:space="0" w:color="auto" w:frame="1"/>
        </w:rPr>
      </w:pPr>
    </w:p>
    <w:p w14:paraId="7E52B336" w14:textId="45379BB0" w:rsidR="00A34FD6" w:rsidRPr="00A34FD6" w:rsidRDefault="00572288" w:rsidP="00A34FD6">
      <w:pPr>
        <w:pStyle w:val="NormalWeb"/>
        <w:spacing w:before="0" w:beforeAutospacing="0" w:after="0" w:afterAutospacing="0" w:line="276" w:lineRule="auto"/>
        <w:textAlignment w:val="baseline"/>
        <w:rPr>
          <w:i/>
          <w:sz w:val="24"/>
          <w:szCs w:val="24"/>
        </w:rPr>
      </w:pPr>
      <w:r>
        <w:rPr>
          <w:rStyle w:val="Emphasis"/>
          <w:i w:val="0"/>
          <w:sz w:val="24"/>
          <w:szCs w:val="24"/>
          <w:bdr w:val="none" w:sz="0" w:space="0" w:color="auto" w:frame="1"/>
        </w:rPr>
        <w:t>Travel F</w:t>
      </w:r>
      <w:r w:rsidR="00A34FD6" w:rsidRPr="00A34FD6">
        <w:rPr>
          <w:rStyle w:val="Emphasis"/>
          <w:i w:val="0"/>
          <w:sz w:val="24"/>
          <w:szCs w:val="24"/>
          <w:bdr w:val="none" w:sz="0" w:space="0" w:color="auto" w:frame="1"/>
        </w:rPr>
        <w:t>ellowship</w:t>
      </w:r>
      <w:r w:rsidR="00A34FD6" w:rsidRPr="00A34FD6">
        <w:rPr>
          <w:rStyle w:val="apple-converted-space"/>
          <w:i/>
          <w:sz w:val="24"/>
          <w:szCs w:val="24"/>
        </w:rPr>
        <w:t> </w:t>
      </w:r>
      <w:r w:rsidR="00A34FD6" w:rsidRPr="00A34FD6">
        <w:rPr>
          <w:rStyle w:val="apple-converted-space"/>
          <w:i/>
          <w:sz w:val="24"/>
          <w:szCs w:val="24"/>
        </w:rPr>
        <w:tab/>
      </w:r>
      <w:r w:rsidR="00A34FD6" w:rsidRPr="00A34FD6">
        <w:rPr>
          <w:rStyle w:val="apple-converted-space"/>
          <w:i/>
          <w:sz w:val="24"/>
          <w:szCs w:val="24"/>
        </w:rPr>
        <w:tab/>
      </w:r>
      <w:r w:rsidR="00A34FD6" w:rsidRPr="00A34FD6">
        <w:rPr>
          <w:rStyle w:val="apple-converted-space"/>
          <w:i/>
          <w:sz w:val="24"/>
          <w:szCs w:val="24"/>
        </w:rPr>
        <w:tab/>
      </w:r>
      <w:r w:rsidR="00A34FD6" w:rsidRPr="00A34FD6">
        <w:rPr>
          <w:rStyle w:val="apple-converted-space"/>
          <w:i/>
          <w:sz w:val="24"/>
          <w:szCs w:val="24"/>
        </w:rPr>
        <w:tab/>
      </w:r>
      <w:r w:rsidR="00A34FD6" w:rsidRPr="00A34FD6">
        <w:rPr>
          <w:rStyle w:val="apple-converted-space"/>
          <w:i/>
          <w:sz w:val="24"/>
          <w:szCs w:val="24"/>
        </w:rPr>
        <w:tab/>
      </w:r>
      <w:r w:rsidR="00A34FD6" w:rsidRPr="00A34FD6">
        <w:rPr>
          <w:rStyle w:val="apple-converted-space"/>
          <w:sz w:val="24"/>
          <w:szCs w:val="24"/>
        </w:rPr>
        <w:tab/>
      </w:r>
      <w:r w:rsidR="0057129E">
        <w:rPr>
          <w:rStyle w:val="apple-converted-space"/>
          <w:sz w:val="24"/>
          <w:szCs w:val="24"/>
        </w:rPr>
        <w:tab/>
      </w:r>
      <w:r w:rsidR="0057129E">
        <w:rPr>
          <w:rStyle w:val="apple-converted-space"/>
          <w:sz w:val="24"/>
          <w:szCs w:val="24"/>
        </w:rPr>
        <w:tab/>
        <w:t xml:space="preserve">      2017, </w:t>
      </w:r>
      <w:r w:rsidR="00A34FD6" w:rsidRPr="00A34FD6">
        <w:rPr>
          <w:rStyle w:val="apple-converted-space"/>
          <w:sz w:val="24"/>
          <w:szCs w:val="24"/>
        </w:rPr>
        <w:t>2018</w:t>
      </w:r>
    </w:p>
    <w:p w14:paraId="2BEB5694" w14:textId="551AC35E" w:rsidR="0037711A" w:rsidRPr="00A34FD6" w:rsidRDefault="00E02812" w:rsidP="00A34FD6">
      <w:pPr>
        <w:pStyle w:val="NormalWeb"/>
        <w:spacing w:before="0" w:beforeAutospacing="0" w:after="0" w:afterAutospacing="0" w:line="276" w:lineRule="auto"/>
        <w:textAlignment w:val="baseline"/>
        <w:rPr>
          <w:sz w:val="24"/>
          <w:szCs w:val="24"/>
        </w:rPr>
      </w:pPr>
      <w:r>
        <w:rPr>
          <w:sz w:val="24"/>
          <w:szCs w:val="24"/>
        </w:rPr>
        <w:t xml:space="preserve">Granted by CAMDA committee to </w:t>
      </w:r>
      <w:r w:rsidR="00B2534E">
        <w:rPr>
          <w:sz w:val="24"/>
          <w:szCs w:val="24"/>
        </w:rPr>
        <w:t>present</w:t>
      </w:r>
      <w:r>
        <w:rPr>
          <w:sz w:val="24"/>
          <w:szCs w:val="24"/>
        </w:rPr>
        <w:t xml:space="preserve"> at </w:t>
      </w:r>
      <w:r w:rsidR="00A34FD6" w:rsidRPr="00A34FD6">
        <w:rPr>
          <w:sz w:val="24"/>
          <w:szCs w:val="24"/>
        </w:rPr>
        <w:t>ISMB/CAMDA 2018, Chicago, Illinois</w:t>
      </w:r>
    </w:p>
    <w:p w14:paraId="7A03927F" w14:textId="265C137E" w:rsidR="00A34FD6" w:rsidRDefault="0057129E" w:rsidP="00A34FD6">
      <w:pPr>
        <w:pStyle w:val="NormalWeb"/>
        <w:spacing w:before="0" w:beforeAutospacing="0" w:after="0" w:afterAutospacing="0" w:line="276" w:lineRule="auto"/>
        <w:textAlignment w:val="baseline"/>
        <w:rPr>
          <w:sz w:val="24"/>
          <w:szCs w:val="24"/>
        </w:rPr>
      </w:pPr>
      <w:r>
        <w:rPr>
          <w:rStyle w:val="Emphasis"/>
          <w:i w:val="0"/>
          <w:sz w:val="24"/>
          <w:szCs w:val="24"/>
          <w:bdr w:val="none" w:sz="0" w:space="0" w:color="auto" w:frame="1"/>
        </w:rPr>
        <w:t>and at</w:t>
      </w:r>
      <w:r w:rsidR="00E02812">
        <w:rPr>
          <w:sz w:val="24"/>
          <w:szCs w:val="24"/>
        </w:rPr>
        <w:t xml:space="preserve"> ISMB</w:t>
      </w:r>
      <w:r w:rsidR="00A34FD6" w:rsidRPr="00A34FD6">
        <w:rPr>
          <w:sz w:val="24"/>
          <w:szCs w:val="24"/>
        </w:rPr>
        <w:t>/ECCB 2017, Prague, Czech Republic</w:t>
      </w:r>
    </w:p>
    <w:p w14:paraId="11488A9A" w14:textId="20338DB4" w:rsidR="00A34FD6" w:rsidRDefault="00A34FD6" w:rsidP="00A34FD6">
      <w:pPr>
        <w:pStyle w:val="NormalWeb"/>
        <w:spacing w:before="0" w:beforeAutospacing="0" w:after="0" w:afterAutospacing="0" w:line="276" w:lineRule="auto"/>
        <w:textAlignment w:val="baseline"/>
        <w:rPr>
          <w:sz w:val="24"/>
          <w:szCs w:val="24"/>
        </w:rPr>
      </w:pPr>
      <w:r w:rsidRPr="00A34FD6">
        <w:rPr>
          <w:sz w:val="24"/>
          <w:szCs w:val="24"/>
        </w:rPr>
        <w:t>Department of Biostatistics, University of Florida</w:t>
      </w:r>
      <w:r w:rsidR="00E02812">
        <w:rPr>
          <w:sz w:val="24"/>
          <w:szCs w:val="24"/>
        </w:rPr>
        <w:t xml:space="preserve"> </w:t>
      </w:r>
    </w:p>
    <w:p w14:paraId="74CFF8BF" w14:textId="77777777" w:rsidR="00E02812" w:rsidRPr="00A34FD6" w:rsidRDefault="00E02812" w:rsidP="00A34FD6">
      <w:pPr>
        <w:pStyle w:val="NormalWeb"/>
        <w:spacing w:before="0" w:beforeAutospacing="0" w:after="0" w:afterAutospacing="0" w:line="276" w:lineRule="auto"/>
        <w:textAlignment w:val="baseline"/>
        <w:rPr>
          <w:sz w:val="24"/>
          <w:szCs w:val="24"/>
        </w:rPr>
      </w:pPr>
    </w:p>
    <w:p w14:paraId="012C1FDD" w14:textId="2F6FA0F3" w:rsidR="00E02812" w:rsidRPr="00E02812" w:rsidRDefault="00A34FD6" w:rsidP="00A34FD6">
      <w:pPr>
        <w:pStyle w:val="NormalWeb"/>
        <w:spacing w:before="0" w:beforeAutospacing="0" w:after="0" w:afterAutospacing="0" w:line="276" w:lineRule="auto"/>
        <w:textAlignment w:val="baseline"/>
        <w:rPr>
          <w:sz w:val="24"/>
          <w:szCs w:val="24"/>
        </w:rPr>
      </w:pPr>
      <w:r w:rsidRPr="00E02812">
        <w:rPr>
          <w:rStyle w:val="Emphasis"/>
          <w:i w:val="0"/>
          <w:sz w:val="24"/>
          <w:szCs w:val="24"/>
          <w:bdr w:val="none" w:sz="0" w:space="0" w:color="auto" w:frame="1"/>
        </w:rPr>
        <w:t xml:space="preserve">Outstanding Graduate Student </w:t>
      </w:r>
      <w:r w:rsidR="00E02812">
        <w:rPr>
          <w:rStyle w:val="Emphasis"/>
          <w:i w:val="0"/>
          <w:sz w:val="24"/>
          <w:szCs w:val="24"/>
          <w:bdr w:val="none" w:sz="0" w:space="0" w:color="auto" w:frame="1"/>
        </w:rPr>
        <w:t>in Statistics</w:t>
      </w:r>
      <w:r w:rsidR="00E02812">
        <w:rPr>
          <w:rStyle w:val="Emphasis"/>
          <w:i w:val="0"/>
          <w:sz w:val="24"/>
          <w:szCs w:val="24"/>
          <w:bdr w:val="none" w:sz="0" w:space="0" w:color="auto" w:frame="1"/>
        </w:rPr>
        <w:tab/>
      </w:r>
      <w:r w:rsidR="00E02812">
        <w:rPr>
          <w:rStyle w:val="Emphasis"/>
          <w:i w:val="0"/>
          <w:sz w:val="24"/>
          <w:szCs w:val="24"/>
          <w:bdr w:val="none" w:sz="0" w:space="0" w:color="auto" w:frame="1"/>
        </w:rPr>
        <w:tab/>
      </w:r>
      <w:r w:rsidR="00E02812">
        <w:rPr>
          <w:rStyle w:val="Emphasis"/>
          <w:i w:val="0"/>
          <w:sz w:val="24"/>
          <w:szCs w:val="24"/>
          <w:bdr w:val="none" w:sz="0" w:space="0" w:color="auto" w:frame="1"/>
        </w:rPr>
        <w:tab/>
      </w:r>
      <w:r w:rsidR="00E02812">
        <w:rPr>
          <w:rStyle w:val="Emphasis"/>
          <w:i w:val="0"/>
          <w:sz w:val="24"/>
          <w:szCs w:val="24"/>
          <w:bdr w:val="none" w:sz="0" w:space="0" w:color="auto" w:frame="1"/>
        </w:rPr>
        <w:tab/>
      </w:r>
      <w:r w:rsidR="00E02812">
        <w:rPr>
          <w:rStyle w:val="Emphasis"/>
          <w:i w:val="0"/>
          <w:sz w:val="24"/>
          <w:szCs w:val="24"/>
          <w:bdr w:val="none" w:sz="0" w:space="0" w:color="auto" w:frame="1"/>
        </w:rPr>
        <w:tab/>
      </w:r>
      <w:r w:rsidR="00E02812">
        <w:rPr>
          <w:rStyle w:val="Emphasis"/>
          <w:i w:val="0"/>
          <w:sz w:val="24"/>
          <w:szCs w:val="24"/>
          <w:bdr w:val="none" w:sz="0" w:space="0" w:color="auto" w:frame="1"/>
        </w:rPr>
        <w:tab/>
        <w:t xml:space="preserve">    2016</w:t>
      </w:r>
    </w:p>
    <w:p w14:paraId="6FA797D1" w14:textId="687E634A" w:rsidR="00E02812" w:rsidRDefault="00E02812" w:rsidP="00A34FD6">
      <w:pPr>
        <w:pStyle w:val="NormalWeb"/>
        <w:spacing w:before="0" w:beforeAutospacing="0" w:after="0" w:afterAutospacing="0" w:line="276" w:lineRule="auto"/>
        <w:textAlignment w:val="baseline"/>
        <w:rPr>
          <w:sz w:val="24"/>
          <w:szCs w:val="24"/>
        </w:rPr>
      </w:pPr>
      <w:r>
        <w:rPr>
          <w:sz w:val="24"/>
          <w:szCs w:val="24"/>
        </w:rPr>
        <w:t>University of North Florida</w:t>
      </w:r>
    </w:p>
    <w:p w14:paraId="53B405FE" w14:textId="77777777" w:rsidR="00E02812" w:rsidRPr="00A34FD6" w:rsidRDefault="00E02812" w:rsidP="00A34FD6">
      <w:pPr>
        <w:pStyle w:val="NormalWeb"/>
        <w:spacing w:before="0" w:beforeAutospacing="0" w:after="0" w:afterAutospacing="0" w:line="276" w:lineRule="auto"/>
        <w:textAlignment w:val="baseline"/>
        <w:rPr>
          <w:sz w:val="24"/>
          <w:szCs w:val="24"/>
        </w:rPr>
      </w:pPr>
    </w:p>
    <w:p w14:paraId="5E14AD40" w14:textId="7F591ED7" w:rsidR="00E02812" w:rsidRDefault="00A34FD6" w:rsidP="00A34FD6">
      <w:pPr>
        <w:pStyle w:val="NormalWeb"/>
        <w:spacing w:before="0" w:beforeAutospacing="0" w:after="0" w:afterAutospacing="0" w:line="276" w:lineRule="auto"/>
        <w:textAlignment w:val="baseline"/>
        <w:rPr>
          <w:sz w:val="24"/>
          <w:szCs w:val="24"/>
        </w:rPr>
      </w:pPr>
      <w:r w:rsidRPr="00E02812">
        <w:rPr>
          <w:rStyle w:val="Emphasis"/>
          <w:i w:val="0"/>
          <w:sz w:val="24"/>
          <w:szCs w:val="24"/>
          <w:bdr w:val="none" w:sz="0" w:space="0" w:color="auto" w:frame="1"/>
        </w:rPr>
        <w:t>UCF Scholars Award</w:t>
      </w:r>
      <w:r w:rsidRPr="00E02812">
        <w:rPr>
          <w:rStyle w:val="apple-converted-space"/>
          <w:i/>
          <w:sz w:val="24"/>
          <w:szCs w:val="24"/>
        </w:rPr>
        <w:t> </w:t>
      </w:r>
      <w:r w:rsidRPr="00A34FD6">
        <w:rPr>
          <w:sz w:val="24"/>
          <w:szCs w:val="24"/>
        </w:rPr>
        <w:t>(scholarship and summer grant)</w:t>
      </w:r>
      <w:r w:rsidR="00E02812">
        <w:rPr>
          <w:sz w:val="24"/>
          <w:szCs w:val="24"/>
        </w:rPr>
        <w:t xml:space="preserve"> </w:t>
      </w:r>
      <w:r w:rsidR="00E02812">
        <w:rPr>
          <w:sz w:val="24"/>
          <w:szCs w:val="24"/>
        </w:rPr>
        <w:tab/>
      </w:r>
      <w:r w:rsidR="00E02812">
        <w:rPr>
          <w:sz w:val="24"/>
          <w:szCs w:val="24"/>
        </w:rPr>
        <w:tab/>
      </w:r>
      <w:r w:rsidR="00E02812">
        <w:rPr>
          <w:sz w:val="24"/>
          <w:szCs w:val="24"/>
        </w:rPr>
        <w:tab/>
        <w:t xml:space="preserve">    2012 – 2013</w:t>
      </w:r>
    </w:p>
    <w:p w14:paraId="545CB88C" w14:textId="5A4760CA" w:rsidR="00A34FD6" w:rsidRDefault="00E02812" w:rsidP="00A34FD6">
      <w:pPr>
        <w:pStyle w:val="NormalWeb"/>
        <w:spacing w:before="0" w:beforeAutospacing="0" w:after="0" w:afterAutospacing="0" w:line="276" w:lineRule="auto"/>
        <w:textAlignment w:val="baseline"/>
        <w:rPr>
          <w:sz w:val="24"/>
          <w:szCs w:val="24"/>
        </w:rPr>
      </w:pPr>
      <w:r>
        <w:rPr>
          <w:sz w:val="24"/>
          <w:szCs w:val="24"/>
        </w:rPr>
        <w:t xml:space="preserve">University of Central Florida </w:t>
      </w:r>
    </w:p>
    <w:p w14:paraId="3C56C1A2" w14:textId="77777777" w:rsidR="00E02812" w:rsidRPr="00A34FD6" w:rsidRDefault="00E02812" w:rsidP="00A34FD6">
      <w:pPr>
        <w:pStyle w:val="NormalWeb"/>
        <w:spacing w:before="0" w:beforeAutospacing="0" w:after="0" w:afterAutospacing="0" w:line="276" w:lineRule="auto"/>
        <w:textAlignment w:val="baseline"/>
        <w:rPr>
          <w:sz w:val="24"/>
          <w:szCs w:val="24"/>
        </w:rPr>
      </w:pPr>
    </w:p>
    <w:p w14:paraId="0420B612" w14:textId="2E76EB42" w:rsidR="00A34FD6" w:rsidRPr="00A34FD6" w:rsidRDefault="00A34FD6" w:rsidP="00A34FD6">
      <w:pPr>
        <w:pStyle w:val="NormalWeb"/>
        <w:spacing w:before="0" w:beforeAutospacing="0" w:after="0" w:afterAutospacing="0" w:line="276" w:lineRule="auto"/>
        <w:textAlignment w:val="baseline"/>
        <w:rPr>
          <w:sz w:val="24"/>
          <w:szCs w:val="24"/>
        </w:rPr>
      </w:pPr>
      <w:r w:rsidRPr="00E02812">
        <w:rPr>
          <w:rStyle w:val="Emphasis"/>
          <w:i w:val="0"/>
          <w:sz w:val="24"/>
          <w:szCs w:val="24"/>
          <w:bdr w:val="none" w:sz="0" w:space="0" w:color="auto" w:frame="1"/>
        </w:rPr>
        <w:t>Florida Academic Scholars Award</w:t>
      </w:r>
      <w:r w:rsidRPr="00E02812">
        <w:rPr>
          <w:rStyle w:val="apple-converted-space"/>
          <w:i/>
          <w:sz w:val="24"/>
          <w:szCs w:val="24"/>
        </w:rPr>
        <w:t> </w:t>
      </w:r>
      <w:r w:rsidRPr="00A34FD6">
        <w:rPr>
          <w:sz w:val="24"/>
          <w:szCs w:val="24"/>
        </w:rPr>
        <w:t>(four-year scholarship)</w:t>
      </w:r>
      <w:r w:rsidR="00E02812">
        <w:rPr>
          <w:sz w:val="24"/>
          <w:szCs w:val="24"/>
        </w:rPr>
        <w:tab/>
      </w:r>
      <w:r w:rsidR="00E02812">
        <w:rPr>
          <w:sz w:val="24"/>
          <w:szCs w:val="24"/>
        </w:rPr>
        <w:tab/>
      </w:r>
      <w:r w:rsidR="00E02812">
        <w:rPr>
          <w:sz w:val="24"/>
          <w:szCs w:val="24"/>
        </w:rPr>
        <w:tab/>
        <w:t xml:space="preserve">    2010 – 2014 </w:t>
      </w:r>
    </w:p>
    <w:p w14:paraId="1047236A" w14:textId="66D67230" w:rsidR="002D649E" w:rsidRPr="009923D6" w:rsidRDefault="004F3933" w:rsidP="00FB0184">
      <w:pPr>
        <w:pStyle w:val="Heading1"/>
      </w:pPr>
      <w:r>
        <w:t>Clinical Research Currently Supporting</w:t>
      </w:r>
      <w:r w:rsidR="00F92B1D">
        <w:tab/>
      </w:r>
      <w:r w:rsidR="00F92B1D">
        <w:tab/>
      </w:r>
      <w:r w:rsidR="00F92B1D">
        <w:tab/>
      </w:r>
      <w:r w:rsidR="00F92B1D">
        <w:tab/>
      </w:r>
      <w:r w:rsidR="00F92B1D">
        <w:tab/>
      </w:r>
      <w:r w:rsidR="00F92B1D">
        <w:tab/>
      </w:r>
    </w:p>
    <w:p w14:paraId="68A456E3" w14:textId="31C09546" w:rsidR="004F3933" w:rsidRDefault="004F3933" w:rsidP="00BD44EB">
      <w:pPr>
        <w:pStyle w:val="NormalWeb"/>
        <w:spacing w:line="276" w:lineRule="auto"/>
        <w:rPr>
          <w:sz w:val="24"/>
          <w:szCs w:val="24"/>
        </w:rPr>
      </w:pPr>
      <w:r>
        <w:rPr>
          <w:b/>
          <w:bCs/>
          <w:sz w:val="24"/>
          <w:szCs w:val="24"/>
        </w:rPr>
        <w:t>Clinical Research in Infectious Disease (CRID), NIH/NIAID</w:t>
      </w:r>
      <w:r>
        <w:rPr>
          <w:b/>
          <w:bCs/>
          <w:sz w:val="24"/>
          <w:szCs w:val="24"/>
        </w:rPr>
        <w:br/>
      </w:r>
      <w:r>
        <w:rPr>
          <w:sz w:val="24"/>
          <w:szCs w:val="24"/>
        </w:rPr>
        <w:t xml:space="preserve">In support of the NIH NIAID’s Division of Microbiology and Infectious Diseases (DMID) clinical research projects, Emmes serves as the Statistical and Data Coordinating Center providing statistical design and analysis; computerized systems for data collection, management, and quality control; an electronic specimen tracking system; </w:t>
      </w:r>
      <w:r>
        <w:rPr>
          <w:sz w:val="24"/>
          <w:szCs w:val="24"/>
        </w:rPr>
        <w:lastRenderedPageBreak/>
        <w:t>preparation of study-related materials; website development; study communication, collaboration, and reporting; clinical site training, assessment, and technical assistance; and data storage for complete DMID-sponsored clinical studies. Under this contract, Emmes supports a broad range of clinical research, including single-site and multi-center, domestic and international, Phase 1-4 clinical trials of bacterial, viral, and parasitic vaccines, therapeutics, and other biologics and drugs as preventive and therapeutic measures against infectious diseases in people of all ages and risk categories.</w:t>
      </w:r>
      <w:r>
        <w:rPr>
          <w:sz w:val="24"/>
          <w:szCs w:val="24"/>
        </w:rPr>
        <w:br/>
        <w:t>Role: Sr. Bioinformatics Analyst</w:t>
      </w:r>
      <w:r>
        <w:rPr>
          <w:sz w:val="24"/>
          <w:szCs w:val="24"/>
        </w:rPr>
        <w:tab/>
      </w:r>
      <w:r>
        <w:rPr>
          <w:sz w:val="24"/>
          <w:szCs w:val="24"/>
        </w:rPr>
        <w:tab/>
      </w:r>
      <w:r>
        <w:rPr>
          <w:sz w:val="24"/>
          <w:szCs w:val="24"/>
        </w:rPr>
        <w:tab/>
      </w:r>
      <w:r>
        <w:rPr>
          <w:sz w:val="24"/>
          <w:szCs w:val="24"/>
        </w:rPr>
        <w:tab/>
      </w:r>
      <w:r>
        <w:rPr>
          <w:sz w:val="24"/>
          <w:szCs w:val="24"/>
        </w:rPr>
        <w:br/>
        <w:t>Project duration: 2021-2028</w:t>
      </w:r>
    </w:p>
    <w:p w14:paraId="642BD1AA" w14:textId="308F88C9" w:rsidR="002970D5" w:rsidRDefault="004F3933" w:rsidP="00BD44EB">
      <w:pPr>
        <w:pStyle w:val="NormalWeb"/>
        <w:spacing w:line="276" w:lineRule="auto"/>
        <w:rPr>
          <w:sz w:val="24"/>
          <w:szCs w:val="24"/>
        </w:rPr>
      </w:pPr>
      <w:r>
        <w:rPr>
          <w:b/>
          <w:bCs/>
          <w:sz w:val="24"/>
          <w:szCs w:val="24"/>
        </w:rPr>
        <w:t>National NeuroHIV Tissue Consortium – Statistical and Data Coordinating Center – NIH/NIMH</w:t>
      </w:r>
      <w:r>
        <w:rPr>
          <w:b/>
          <w:bCs/>
          <w:sz w:val="24"/>
          <w:szCs w:val="24"/>
        </w:rPr>
        <w:br/>
      </w:r>
      <w:r>
        <w:rPr>
          <w:sz w:val="24"/>
          <w:szCs w:val="24"/>
        </w:rPr>
        <w:t xml:space="preserve">The National NeuroHIV Tissue Consortium (NNTC) is a unique, NIH-supported multi-site repository that collects and distributes well-characterized antemortem and postmortem tissue specimens with clinical and serological data from HIV-infected individuals, thereby facilitating </w:t>
      </w:r>
      <w:r w:rsidR="008A451D">
        <w:rPr>
          <w:sz w:val="24"/>
          <w:szCs w:val="24"/>
        </w:rPr>
        <w:t>N</w:t>
      </w:r>
      <w:r>
        <w:rPr>
          <w:sz w:val="24"/>
          <w:szCs w:val="24"/>
        </w:rPr>
        <w:t xml:space="preserve">euroHIV research, NNTC supports extensive data management </w:t>
      </w:r>
      <w:r w:rsidR="008A451D">
        <w:rPr>
          <w:sz w:val="24"/>
          <w:szCs w:val="24"/>
        </w:rPr>
        <w:t>services</w:t>
      </w:r>
      <w:r>
        <w:rPr>
          <w:sz w:val="24"/>
          <w:szCs w:val="24"/>
        </w:rPr>
        <w:t xml:space="preserve"> for the growing NNTC cohort, as well as tissue request </w:t>
      </w:r>
      <w:r w:rsidR="008A451D">
        <w:rPr>
          <w:sz w:val="24"/>
          <w:szCs w:val="24"/>
        </w:rPr>
        <w:t>coordination</w:t>
      </w:r>
      <w:r>
        <w:rPr>
          <w:sz w:val="24"/>
          <w:szCs w:val="24"/>
        </w:rPr>
        <w:t>.</w:t>
      </w:r>
      <w:r w:rsidR="002970D5">
        <w:rPr>
          <w:sz w:val="24"/>
          <w:szCs w:val="24"/>
        </w:rPr>
        <w:t xml:space="preserve"> Since 2003, Emmes has served as the NNTC Data </w:t>
      </w:r>
      <w:r w:rsidR="008A451D">
        <w:rPr>
          <w:sz w:val="24"/>
          <w:szCs w:val="24"/>
        </w:rPr>
        <w:t>Coordinating</w:t>
      </w:r>
      <w:r w:rsidR="002970D5">
        <w:rPr>
          <w:sz w:val="24"/>
          <w:szCs w:val="24"/>
        </w:rPr>
        <w:t xml:space="preserve"> Center (DCC), providing biostatistics, bioinformatics, project management, data management, and website development/maintenance services.</w:t>
      </w:r>
      <w:r w:rsidR="002970D5">
        <w:rPr>
          <w:sz w:val="24"/>
          <w:szCs w:val="24"/>
        </w:rPr>
        <w:br/>
        <w:t>Role: Sr. Bioinformatics Analyst</w:t>
      </w:r>
      <w:r w:rsidR="002970D5">
        <w:rPr>
          <w:sz w:val="24"/>
          <w:szCs w:val="24"/>
        </w:rPr>
        <w:br/>
        <w:t>Project duration: 2008-2028</w:t>
      </w:r>
    </w:p>
    <w:p w14:paraId="737F4625" w14:textId="3964EFCB" w:rsidR="002970D5" w:rsidRDefault="002970D5" w:rsidP="002970D5">
      <w:pPr>
        <w:pStyle w:val="NormalWeb"/>
        <w:spacing w:line="276" w:lineRule="auto"/>
        <w:rPr>
          <w:sz w:val="24"/>
          <w:szCs w:val="24"/>
        </w:rPr>
      </w:pPr>
      <w:r>
        <w:rPr>
          <w:b/>
          <w:bCs/>
          <w:sz w:val="24"/>
          <w:szCs w:val="24"/>
        </w:rPr>
        <w:t>NHGRI: Ad Hoc Statistical Support</w:t>
      </w:r>
      <w:r>
        <w:rPr>
          <w:sz w:val="24"/>
          <w:szCs w:val="24"/>
        </w:rPr>
        <w:br/>
        <w:t xml:space="preserve">Emmes’ staff has provided the National Human Genome Research Institute (NHGRI) Office of the Clinical Director (OCD) with statistical expertise. Emmes provides consultation with a senior level statistician to assist in the development and execution of clinical research protocols and pre-clinical studies. Issues addressed include power analyses, sample size analyses, group analyses, trends, and stopping rules, as well as more complex topics. </w:t>
      </w:r>
      <w:r>
        <w:rPr>
          <w:sz w:val="24"/>
          <w:szCs w:val="24"/>
        </w:rPr>
        <w:br/>
        <w:t>Role: Sr. Bioinformatics Analyst</w:t>
      </w:r>
      <w:r>
        <w:rPr>
          <w:sz w:val="24"/>
          <w:szCs w:val="24"/>
        </w:rPr>
        <w:br/>
        <w:t>Project duration: 2003-2025</w:t>
      </w:r>
    </w:p>
    <w:p w14:paraId="4C617D70" w14:textId="16E11FB1" w:rsidR="002970D5" w:rsidRDefault="002970D5" w:rsidP="002970D5">
      <w:pPr>
        <w:pStyle w:val="NormalWeb"/>
        <w:spacing w:line="276" w:lineRule="auto"/>
        <w:rPr>
          <w:sz w:val="24"/>
          <w:szCs w:val="24"/>
        </w:rPr>
      </w:pPr>
      <w:r>
        <w:rPr>
          <w:b/>
          <w:bCs/>
          <w:sz w:val="24"/>
          <w:szCs w:val="24"/>
        </w:rPr>
        <w:t>Data Coordinating Center – The National Myelodysplastic Syndromes (MDS) Natural History Study, NIH/NHLBI</w:t>
      </w:r>
      <w:r>
        <w:rPr>
          <w:b/>
          <w:bCs/>
          <w:sz w:val="24"/>
          <w:szCs w:val="24"/>
        </w:rPr>
        <w:br/>
      </w:r>
      <w:r>
        <w:rPr>
          <w:sz w:val="24"/>
          <w:szCs w:val="24"/>
        </w:rPr>
        <w:t xml:space="preserve">The objective of The National MDS Study is to establish a scientific resource to facilitate the conduct of basic and translational research of the evolution of MDS over time and improve the diagnosis and clinical management of affected individuals. The resource will include a comprehensive, standardized longitudinal clinical dataset linked to consistently processed, well-annotated biospecimens. Potential uses for this resource including: (1) identifying genetic, epigenetic and biological factors associated with initiation and </w:t>
      </w:r>
      <w:r>
        <w:rPr>
          <w:sz w:val="24"/>
          <w:szCs w:val="24"/>
        </w:rPr>
        <w:lastRenderedPageBreak/>
        <w:t>progression of MDS; (2) uncovering fundamental information on the changes that occur in hematopoietic stem cells and bone marrow stroma during normal aging; (3) revealing clinically useful biomarkers; (4) identifying potential targets for new interventions; and (5) facilitating the understanding of how patients with MDS are managed in practice.</w:t>
      </w:r>
      <w:r>
        <w:rPr>
          <w:sz w:val="24"/>
          <w:szCs w:val="24"/>
        </w:rPr>
        <w:br/>
        <w:t>Role: Sr. Bioinformatics Analyst</w:t>
      </w:r>
      <w:r>
        <w:rPr>
          <w:sz w:val="24"/>
          <w:szCs w:val="24"/>
        </w:rPr>
        <w:br/>
        <w:t>Project duration: 20</w:t>
      </w:r>
      <w:r w:rsidR="006254B9">
        <w:rPr>
          <w:sz w:val="24"/>
          <w:szCs w:val="24"/>
        </w:rPr>
        <w:t>14</w:t>
      </w:r>
      <w:r>
        <w:rPr>
          <w:sz w:val="24"/>
          <w:szCs w:val="24"/>
        </w:rPr>
        <w:t>-2025</w:t>
      </w:r>
    </w:p>
    <w:p w14:paraId="18537B25" w14:textId="04D0359E" w:rsidR="006254B9" w:rsidRPr="006254B9" w:rsidRDefault="006254B9" w:rsidP="002970D5">
      <w:pPr>
        <w:pStyle w:val="NormalWeb"/>
        <w:spacing w:line="276" w:lineRule="auto"/>
        <w:rPr>
          <w:sz w:val="24"/>
          <w:szCs w:val="24"/>
        </w:rPr>
      </w:pPr>
      <w:r>
        <w:rPr>
          <w:b/>
          <w:bCs/>
          <w:sz w:val="24"/>
          <w:szCs w:val="24"/>
        </w:rPr>
        <w:t>AIDS Malignancy Consortium Operations and Data Management Center, UCLA</w:t>
      </w:r>
      <w:r>
        <w:rPr>
          <w:sz w:val="24"/>
          <w:szCs w:val="24"/>
        </w:rPr>
        <w:br/>
        <w:t xml:space="preserve">The </w:t>
      </w:r>
      <w:r w:rsidR="001254D1">
        <w:rPr>
          <w:sz w:val="24"/>
          <w:szCs w:val="24"/>
        </w:rPr>
        <w:t>AIDS Malignancy Consortium (</w:t>
      </w:r>
      <w:r>
        <w:rPr>
          <w:sz w:val="24"/>
          <w:szCs w:val="24"/>
        </w:rPr>
        <w:t>AMC</w:t>
      </w:r>
      <w:r w:rsidR="001254D1">
        <w:rPr>
          <w:sz w:val="24"/>
          <w:szCs w:val="24"/>
        </w:rPr>
        <w:t>)</w:t>
      </w:r>
      <w:r>
        <w:rPr>
          <w:sz w:val="24"/>
          <w:szCs w:val="24"/>
        </w:rPr>
        <w:t xml:space="preserve"> was founded by the National Cancer Institute (NCI) in 1995 to support innovative clinical trials in the treatment and prevention of AIDS-associated malignancies. Since 2006, Emmes has served as the Operations and Data Management Center, for the AMC, coordinating 5 disease focused Working Groups, 3 AMC biorepositories, and 5 AMC Core Laboratories. Emmes’ responsibilities including Consortium communications, vendor/pharma contracting and management, site management, training, regulatory management, data and specimen management, protocol monitoring and medical monitoring. Specific services provided to the AMC include the development and implementation of Advantage eClinical® for data collection, training and certifying sites on use of Advantage eClinical components, data querying, data transfer, and Clinical Data Update System data submission to NCI.</w:t>
      </w:r>
      <w:r>
        <w:rPr>
          <w:sz w:val="24"/>
          <w:szCs w:val="24"/>
        </w:rPr>
        <w:br/>
        <w:t>Role: Sr. Bioinformatics Analyst</w:t>
      </w:r>
      <w:r>
        <w:rPr>
          <w:sz w:val="24"/>
          <w:szCs w:val="24"/>
        </w:rPr>
        <w:br/>
        <w:t>Project duration: 2006-2025</w:t>
      </w:r>
    </w:p>
    <w:p w14:paraId="7F88E21A" w14:textId="0FD8EFD5" w:rsidR="006254B9" w:rsidRPr="001254D1" w:rsidRDefault="006254B9" w:rsidP="001254D1">
      <w:pPr>
        <w:pStyle w:val="Heading1"/>
      </w:pPr>
      <w:r>
        <w:t>Clinical Research Previously Supported</w:t>
      </w:r>
      <w:r>
        <w:tab/>
      </w:r>
      <w:r>
        <w:tab/>
      </w:r>
      <w:r>
        <w:tab/>
      </w:r>
      <w:r>
        <w:tab/>
      </w:r>
      <w:r>
        <w:tab/>
      </w:r>
      <w:r>
        <w:tab/>
      </w:r>
    </w:p>
    <w:p w14:paraId="59C88511" w14:textId="7BEF8EF2" w:rsidR="001D029A" w:rsidRPr="006254B9" w:rsidRDefault="001D029A" w:rsidP="005932AA">
      <w:pPr>
        <w:pStyle w:val="NormalWeb"/>
        <w:spacing w:line="276" w:lineRule="auto"/>
        <w:rPr>
          <w:bCs/>
          <w:sz w:val="24"/>
          <w:szCs w:val="24"/>
        </w:rPr>
      </w:pPr>
      <w:r>
        <w:rPr>
          <w:b/>
          <w:bCs/>
          <w:sz w:val="24"/>
          <w:szCs w:val="24"/>
        </w:rPr>
        <w:t>U.S. Department of Veterans Affairs IPA</w:t>
      </w:r>
      <w:r>
        <w:rPr>
          <w:bCs/>
          <w:sz w:val="24"/>
          <w:szCs w:val="24"/>
        </w:rPr>
        <w:t xml:space="preserve">, </w:t>
      </w:r>
      <w:r w:rsidRPr="006254B9">
        <w:rPr>
          <w:b/>
          <w:sz w:val="24"/>
          <w:szCs w:val="24"/>
        </w:rPr>
        <w:t>“Analysis of Traumatic Brain Injury and other Brain Rehabilitation Data”</w:t>
      </w:r>
      <w:r w:rsidR="006254B9">
        <w:rPr>
          <w:b/>
          <w:sz w:val="24"/>
          <w:szCs w:val="24"/>
        </w:rPr>
        <w:br/>
      </w:r>
      <w:r w:rsidR="006254B9" w:rsidRPr="006254B9">
        <w:rPr>
          <w:bCs/>
          <w:sz w:val="24"/>
          <w:szCs w:val="24"/>
        </w:rPr>
        <w:t>Statistical analysis of stroke and mild traumatic brain injury research. During</w:t>
      </w:r>
      <w:r w:rsidR="0013147D">
        <w:rPr>
          <w:bCs/>
          <w:sz w:val="24"/>
          <w:szCs w:val="24"/>
        </w:rPr>
        <w:t xml:space="preserve"> </w:t>
      </w:r>
      <w:r w:rsidR="005932AA">
        <w:rPr>
          <w:bCs/>
          <w:sz w:val="24"/>
          <w:szCs w:val="24"/>
        </w:rPr>
        <w:t xml:space="preserve">Dr. Grimes’ PhD studies, he served as a </w:t>
      </w:r>
      <w:r w:rsidR="008A451D">
        <w:rPr>
          <w:bCs/>
          <w:sz w:val="24"/>
          <w:szCs w:val="24"/>
        </w:rPr>
        <w:t>statistician</w:t>
      </w:r>
      <w:r w:rsidR="005932AA">
        <w:rPr>
          <w:bCs/>
          <w:sz w:val="24"/>
          <w:szCs w:val="24"/>
        </w:rPr>
        <w:t xml:space="preserve"> consulting with researchers in the Brain Rehabilitation Research Center (BRRC) of the Veterans Affairs (VA). His role was to assist in the design and analysis of experiments; code simulations for sample size and power calculations; write the statistical analysis plan for grant applications; analyze experimental data; and report and discuss results with collaborators.</w:t>
      </w:r>
      <w:r w:rsidR="005932AA">
        <w:rPr>
          <w:bCs/>
          <w:sz w:val="24"/>
          <w:szCs w:val="24"/>
        </w:rPr>
        <w:br/>
      </w:r>
      <w:r w:rsidR="005932AA">
        <w:rPr>
          <w:sz w:val="24"/>
          <w:szCs w:val="24"/>
        </w:rPr>
        <w:t>Role: Statistician</w:t>
      </w:r>
      <w:r w:rsidR="005932AA">
        <w:rPr>
          <w:sz w:val="24"/>
          <w:szCs w:val="24"/>
        </w:rPr>
        <w:br/>
        <w:t>Project duration: 2018-2020</w:t>
      </w:r>
    </w:p>
    <w:p w14:paraId="4D2E9CEE" w14:textId="32B4CA62" w:rsidR="002D649E" w:rsidRPr="00BC1C07" w:rsidRDefault="001D029A" w:rsidP="00BC1C07">
      <w:pPr>
        <w:pStyle w:val="NormalWeb"/>
        <w:spacing w:line="276" w:lineRule="auto"/>
        <w:rPr>
          <w:sz w:val="24"/>
          <w:szCs w:val="24"/>
        </w:rPr>
      </w:pPr>
      <w:r w:rsidRPr="001D029A">
        <w:rPr>
          <w:b/>
          <w:bCs/>
          <w:sz w:val="24"/>
          <w:szCs w:val="24"/>
        </w:rPr>
        <w:t>National Institutes of Health</w:t>
      </w:r>
      <w:r w:rsidRPr="001D029A">
        <w:rPr>
          <w:sz w:val="24"/>
          <w:szCs w:val="24"/>
        </w:rPr>
        <w:t xml:space="preserve">, </w:t>
      </w:r>
      <w:r w:rsidRPr="005932AA">
        <w:rPr>
          <w:b/>
          <w:bCs/>
          <w:sz w:val="24"/>
          <w:szCs w:val="24"/>
        </w:rPr>
        <w:t>“Exploratory Statistical Analysis of Differential Network Behaviors based on Gene Expression Atlas of Palate Development”</w:t>
      </w:r>
      <w:r w:rsidR="005932AA">
        <w:rPr>
          <w:sz w:val="24"/>
          <w:szCs w:val="24"/>
        </w:rPr>
        <w:br/>
      </w:r>
      <w:r w:rsidR="0054524E">
        <w:rPr>
          <w:sz w:val="24"/>
          <w:szCs w:val="24"/>
        </w:rPr>
        <w:t xml:space="preserve">Development of statistical methodology for exploratory analyses of differential network behaviors based on gene expression atlas of palate development. This project funded Dr. Grimes’ PhD research, where he undertook a network analysis of next-generation </w:t>
      </w:r>
      <w:r w:rsidR="0054524E">
        <w:rPr>
          <w:sz w:val="24"/>
          <w:szCs w:val="24"/>
        </w:rPr>
        <w:lastRenderedPageBreak/>
        <w:t>sequencing data with the goal of understanding the systems biology of palate development. This work resulted in various research projects involving high-dimensional data analysis, non-linear dimension reduction techniques, bulk and single-cell high-throughput RNA-sequencing, clinical predictive modeling, data visualization, and developing a general framework for differential network analysis.</w:t>
      </w:r>
      <w:r w:rsidR="0054524E">
        <w:rPr>
          <w:sz w:val="24"/>
          <w:szCs w:val="24"/>
        </w:rPr>
        <w:br/>
      </w:r>
      <w:r w:rsidR="005932AA">
        <w:rPr>
          <w:sz w:val="24"/>
          <w:szCs w:val="24"/>
        </w:rPr>
        <w:t xml:space="preserve">Role: </w:t>
      </w:r>
      <w:r w:rsidR="00082C3B">
        <w:rPr>
          <w:sz w:val="24"/>
          <w:szCs w:val="24"/>
        </w:rPr>
        <w:t>Graduate Research Assistant</w:t>
      </w:r>
      <w:r w:rsidR="005932AA">
        <w:rPr>
          <w:sz w:val="24"/>
          <w:szCs w:val="24"/>
        </w:rPr>
        <w:br/>
        <w:t>Project duration: 2016-2020</w:t>
      </w:r>
    </w:p>
    <w:sectPr w:rsidR="002D649E" w:rsidRPr="00BC1C07" w:rsidSect="004078A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426CED"/>
    <w:multiLevelType w:val="hybridMultilevel"/>
    <w:tmpl w:val="9954A200"/>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84405"/>
    <w:multiLevelType w:val="hybridMultilevel"/>
    <w:tmpl w:val="6DA610B4"/>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B779C0"/>
    <w:multiLevelType w:val="hybridMultilevel"/>
    <w:tmpl w:val="383E07A0"/>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04514"/>
    <w:multiLevelType w:val="hybridMultilevel"/>
    <w:tmpl w:val="23F26FD2"/>
    <w:lvl w:ilvl="0" w:tplc="91387F6E">
      <w:start w:val="1"/>
      <w:numFmt w:val="bullet"/>
      <w:lvlText w:val=""/>
      <w:lvlJc w:val="left"/>
      <w:pPr>
        <w:ind w:left="432" w:hanging="288"/>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07B7A"/>
    <w:multiLevelType w:val="hybridMultilevel"/>
    <w:tmpl w:val="86ECB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9E7F19"/>
    <w:multiLevelType w:val="hybridMultilevel"/>
    <w:tmpl w:val="90FA5E3E"/>
    <w:lvl w:ilvl="0" w:tplc="7458BE30">
      <w:start w:val="2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E18B0"/>
    <w:multiLevelType w:val="hybridMultilevel"/>
    <w:tmpl w:val="68C6CD18"/>
    <w:lvl w:ilvl="0" w:tplc="D828FACA">
      <w:start w:val="1"/>
      <w:numFmt w:val="bullet"/>
      <w:lvlText w:val=""/>
      <w:lvlJc w:val="left"/>
      <w:pPr>
        <w:ind w:left="720" w:hanging="288"/>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023618"/>
    <w:multiLevelType w:val="hybridMultilevel"/>
    <w:tmpl w:val="094E3C1C"/>
    <w:lvl w:ilvl="0" w:tplc="7458BE30">
      <w:start w:val="21"/>
      <w:numFmt w:val="bullet"/>
      <w:lvlText w:val="-"/>
      <w:lvlJc w:val="left"/>
      <w:pPr>
        <w:ind w:left="779" w:hanging="360"/>
      </w:pPr>
      <w:rPr>
        <w:rFonts w:ascii="Times New Roman" w:eastAsiaTheme="minorEastAsia" w:hAnsi="Times New Roman" w:cs="Times New Roman" w:hint="default"/>
      </w:rPr>
    </w:lvl>
    <w:lvl w:ilvl="1" w:tplc="04090003">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9" w15:restartNumberingAfterBreak="0">
    <w:nsid w:val="2DAD72B6"/>
    <w:multiLevelType w:val="hybridMultilevel"/>
    <w:tmpl w:val="1C3E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B6372B"/>
    <w:multiLevelType w:val="hybridMultilevel"/>
    <w:tmpl w:val="52EE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62F78"/>
    <w:multiLevelType w:val="hybridMultilevel"/>
    <w:tmpl w:val="07BAD7A2"/>
    <w:lvl w:ilvl="0" w:tplc="BCE0869A">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E647DE"/>
    <w:multiLevelType w:val="multilevel"/>
    <w:tmpl w:val="07BAD7A2"/>
    <w:styleLink w:val="CurrentList1"/>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7384485"/>
    <w:multiLevelType w:val="hybridMultilevel"/>
    <w:tmpl w:val="EE749494"/>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2021A6"/>
    <w:multiLevelType w:val="hybridMultilevel"/>
    <w:tmpl w:val="A8705382"/>
    <w:lvl w:ilvl="0" w:tplc="3926D1FA">
      <w:start w:val="1"/>
      <w:numFmt w:val="bullet"/>
      <w:lvlText w:val=""/>
      <w:lvlJc w:val="left"/>
      <w:pPr>
        <w:ind w:left="432"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9C53F9"/>
    <w:multiLevelType w:val="hybridMultilevel"/>
    <w:tmpl w:val="0108C930"/>
    <w:lvl w:ilvl="0" w:tplc="7458BE3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36631"/>
    <w:multiLevelType w:val="hybridMultilevel"/>
    <w:tmpl w:val="A84602A2"/>
    <w:lvl w:ilvl="0" w:tplc="7458BE30">
      <w:start w:val="21"/>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701B0629"/>
    <w:multiLevelType w:val="hybridMultilevel"/>
    <w:tmpl w:val="B366DA56"/>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3838FE"/>
    <w:multiLevelType w:val="hybridMultilevel"/>
    <w:tmpl w:val="E68C0B22"/>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F25880"/>
    <w:multiLevelType w:val="hybridMultilevel"/>
    <w:tmpl w:val="E68C0B22"/>
    <w:lvl w:ilvl="0" w:tplc="BCE086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704734">
    <w:abstractNumId w:val="5"/>
  </w:num>
  <w:num w:numId="2" w16cid:durableId="1859082981">
    <w:abstractNumId w:val="7"/>
  </w:num>
  <w:num w:numId="3" w16cid:durableId="52433027">
    <w:abstractNumId w:val="11"/>
  </w:num>
  <w:num w:numId="4" w16cid:durableId="1595549149">
    <w:abstractNumId w:val="18"/>
  </w:num>
  <w:num w:numId="5" w16cid:durableId="1447118642">
    <w:abstractNumId w:val="19"/>
  </w:num>
  <w:num w:numId="6" w16cid:durableId="1825589480">
    <w:abstractNumId w:val="2"/>
  </w:num>
  <w:num w:numId="7" w16cid:durableId="1910309923">
    <w:abstractNumId w:val="14"/>
  </w:num>
  <w:num w:numId="8" w16cid:durableId="1767769428">
    <w:abstractNumId w:val="10"/>
  </w:num>
  <w:num w:numId="9" w16cid:durableId="425659110">
    <w:abstractNumId w:val="4"/>
  </w:num>
  <w:num w:numId="10" w16cid:durableId="1001664208">
    <w:abstractNumId w:val="17"/>
  </w:num>
  <w:num w:numId="11" w16cid:durableId="1563062046">
    <w:abstractNumId w:val="13"/>
  </w:num>
  <w:num w:numId="12" w16cid:durableId="452750583">
    <w:abstractNumId w:val="1"/>
  </w:num>
  <w:num w:numId="13" w16cid:durableId="468134696">
    <w:abstractNumId w:val="0"/>
  </w:num>
  <w:num w:numId="14" w16cid:durableId="1157376167">
    <w:abstractNumId w:val="16"/>
  </w:num>
  <w:num w:numId="15" w16cid:durableId="186188276">
    <w:abstractNumId w:val="6"/>
  </w:num>
  <w:num w:numId="16" w16cid:durableId="1327437391">
    <w:abstractNumId w:val="15"/>
  </w:num>
  <w:num w:numId="17" w16cid:durableId="568149120">
    <w:abstractNumId w:val="8"/>
  </w:num>
  <w:num w:numId="18" w16cid:durableId="141968105">
    <w:abstractNumId w:val="9"/>
  </w:num>
  <w:num w:numId="19" w16cid:durableId="1491285142">
    <w:abstractNumId w:val="12"/>
  </w:num>
  <w:num w:numId="20" w16cid:durableId="146752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8D"/>
    <w:rsid w:val="0001554F"/>
    <w:rsid w:val="00024089"/>
    <w:rsid w:val="00024386"/>
    <w:rsid w:val="000328F0"/>
    <w:rsid w:val="00042E88"/>
    <w:rsid w:val="00046117"/>
    <w:rsid w:val="00082C3B"/>
    <w:rsid w:val="000A3C55"/>
    <w:rsid w:val="000A52EE"/>
    <w:rsid w:val="000A648C"/>
    <w:rsid w:val="000B0CC6"/>
    <w:rsid w:val="000F6DC4"/>
    <w:rsid w:val="001254D1"/>
    <w:rsid w:val="00125D85"/>
    <w:rsid w:val="0013147D"/>
    <w:rsid w:val="00161D5B"/>
    <w:rsid w:val="0017088E"/>
    <w:rsid w:val="00191B91"/>
    <w:rsid w:val="001929CB"/>
    <w:rsid w:val="00195489"/>
    <w:rsid w:val="00197D33"/>
    <w:rsid w:val="001B3DE8"/>
    <w:rsid w:val="001B63B0"/>
    <w:rsid w:val="001B65D6"/>
    <w:rsid w:val="001C4CDA"/>
    <w:rsid w:val="001D029A"/>
    <w:rsid w:val="001F0B4D"/>
    <w:rsid w:val="00203DD7"/>
    <w:rsid w:val="00217999"/>
    <w:rsid w:val="002266ED"/>
    <w:rsid w:val="002337F7"/>
    <w:rsid w:val="00241D6D"/>
    <w:rsid w:val="0025553E"/>
    <w:rsid w:val="0026041A"/>
    <w:rsid w:val="00277DA1"/>
    <w:rsid w:val="0029188D"/>
    <w:rsid w:val="002970D5"/>
    <w:rsid w:val="002B581E"/>
    <w:rsid w:val="002D649E"/>
    <w:rsid w:val="002E6680"/>
    <w:rsid w:val="0030504A"/>
    <w:rsid w:val="0030773B"/>
    <w:rsid w:val="003158ED"/>
    <w:rsid w:val="00316EAB"/>
    <w:rsid w:val="00323F4B"/>
    <w:rsid w:val="003250D2"/>
    <w:rsid w:val="0034267C"/>
    <w:rsid w:val="0037711A"/>
    <w:rsid w:val="0038249A"/>
    <w:rsid w:val="003A5CED"/>
    <w:rsid w:val="003C11B4"/>
    <w:rsid w:val="003D10DD"/>
    <w:rsid w:val="003E7D8C"/>
    <w:rsid w:val="003F0C29"/>
    <w:rsid w:val="004078A3"/>
    <w:rsid w:val="00414CC6"/>
    <w:rsid w:val="00443440"/>
    <w:rsid w:val="004731F7"/>
    <w:rsid w:val="00491185"/>
    <w:rsid w:val="004A6037"/>
    <w:rsid w:val="004A69D7"/>
    <w:rsid w:val="004C1AE0"/>
    <w:rsid w:val="004D291F"/>
    <w:rsid w:val="004E5EC4"/>
    <w:rsid w:val="004E7137"/>
    <w:rsid w:val="004F3933"/>
    <w:rsid w:val="005103EB"/>
    <w:rsid w:val="00544A92"/>
    <w:rsid w:val="0054524E"/>
    <w:rsid w:val="0054548A"/>
    <w:rsid w:val="0056193D"/>
    <w:rsid w:val="0057129E"/>
    <w:rsid w:val="00572288"/>
    <w:rsid w:val="0057729C"/>
    <w:rsid w:val="00583185"/>
    <w:rsid w:val="005926F0"/>
    <w:rsid w:val="005932AA"/>
    <w:rsid w:val="005B1744"/>
    <w:rsid w:val="005E57B7"/>
    <w:rsid w:val="005F0459"/>
    <w:rsid w:val="005F6DA7"/>
    <w:rsid w:val="00601679"/>
    <w:rsid w:val="006026F0"/>
    <w:rsid w:val="006144C1"/>
    <w:rsid w:val="00621982"/>
    <w:rsid w:val="006254B9"/>
    <w:rsid w:val="00636E38"/>
    <w:rsid w:val="006403A1"/>
    <w:rsid w:val="006556C5"/>
    <w:rsid w:val="00657D61"/>
    <w:rsid w:val="0068281F"/>
    <w:rsid w:val="00697D94"/>
    <w:rsid w:val="006A66D5"/>
    <w:rsid w:val="006B17A1"/>
    <w:rsid w:val="006B50A8"/>
    <w:rsid w:val="006B5B0B"/>
    <w:rsid w:val="006C664D"/>
    <w:rsid w:val="006E20DC"/>
    <w:rsid w:val="007205E0"/>
    <w:rsid w:val="007220E0"/>
    <w:rsid w:val="00724417"/>
    <w:rsid w:val="00726ACD"/>
    <w:rsid w:val="00751143"/>
    <w:rsid w:val="007560E6"/>
    <w:rsid w:val="007565DA"/>
    <w:rsid w:val="007567BD"/>
    <w:rsid w:val="00782D1F"/>
    <w:rsid w:val="00793852"/>
    <w:rsid w:val="007A6B44"/>
    <w:rsid w:val="007A715D"/>
    <w:rsid w:val="007B6D60"/>
    <w:rsid w:val="007E2F8B"/>
    <w:rsid w:val="007E5A8E"/>
    <w:rsid w:val="007F7B64"/>
    <w:rsid w:val="007F7C80"/>
    <w:rsid w:val="00803E8A"/>
    <w:rsid w:val="00806BF7"/>
    <w:rsid w:val="00814963"/>
    <w:rsid w:val="008306C1"/>
    <w:rsid w:val="00831F98"/>
    <w:rsid w:val="0084711B"/>
    <w:rsid w:val="008520C7"/>
    <w:rsid w:val="00855718"/>
    <w:rsid w:val="00885A2D"/>
    <w:rsid w:val="008A451D"/>
    <w:rsid w:val="008C1B46"/>
    <w:rsid w:val="008E1378"/>
    <w:rsid w:val="008F4722"/>
    <w:rsid w:val="00902A98"/>
    <w:rsid w:val="00925846"/>
    <w:rsid w:val="00936082"/>
    <w:rsid w:val="0094504A"/>
    <w:rsid w:val="0095497B"/>
    <w:rsid w:val="0096126C"/>
    <w:rsid w:val="0097555F"/>
    <w:rsid w:val="009923D6"/>
    <w:rsid w:val="009A2516"/>
    <w:rsid w:val="009A3F97"/>
    <w:rsid w:val="009B3581"/>
    <w:rsid w:val="009C6F85"/>
    <w:rsid w:val="009D0101"/>
    <w:rsid w:val="009D3180"/>
    <w:rsid w:val="009D3F17"/>
    <w:rsid w:val="009D7A07"/>
    <w:rsid w:val="009E1BFF"/>
    <w:rsid w:val="009F62AE"/>
    <w:rsid w:val="00A34FD6"/>
    <w:rsid w:val="00A42C62"/>
    <w:rsid w:val="00AB2669"/>
    <w:rsid w:val="00AB5FEC"/>
    <w:rsid w:val="00AD7A37"/>
    <w:rsid w:val="00AE568D"/>
    <w:rsid w:val="00B025FF"/>
    <w:rsid w:val="00B114E7"/>
    <w:rsid w:val="00B16B00"/>
    <w:rsid w:val="00B2534E"/>
    <w:rsid w:val="00B2615F"/>
    <w:rsid w:val="00B80980"/>
    <w:rsid w:val="00B85281"/>
    <w:rsid w:val="00B951B8"/>
    <w:rsid w:val="00BA1C4B"/>
    <w:rsid w:val="00BA5DCB"/>
    <w:rsid w:val="00BC1C07"/>
    <w:rsid w:val="00BC708B"/>
    <w:rsid w:val="00BD20A3"/>
    <w:rsid w:val="00BD44EB"/>
    <w:rsid w:val="00BE30FA"/>
    <w:rsid w:val="00BF6AFE"/>
    <w:rsid w:val="00C029D6"/>
    <w:rsid w:val="00C27E2D"/>
    <w:rsid w:val="00CB3082"/>
    <w:rsid w:val="00CC3060"/>
    <w:rsid w:val="00CE43C0"/>
    <w:rsid w:val="00CE6823"/>
    <w:rsid w:val="00D1293A"/>
    <w:rsid w:val="00D14471"/>
    <w:rsid w:val="00D15A37"/>
    <w:rsid w:val="00D17581"/>
    <w:rsid w:val="00D27BE6"/>
    <w:rsid w:val="00D31FFF"/>
    <w:rsid w:val="00D7475A"/>
    <w:rsid w:val="00D76A9C"/>
    <w:rsid w:val="00D80A5A"/>
    <w:rsid w:val="00D83562"/>
    <w:rsid w:val="00D9253A"/>
    <w:rsid w:val="00DA3794"/>
    <w:rsid w:val="00DB3260"/>
    <w:rsid w:val="00E02812"/>
    <w:rsid w:val="00E43B57"/>
    <w:rsid w:val="00E44324"/>
    <w:rsid w:val="00E54FDB"/>
    <w:rsid w:val="00EB7A73"/>
    <w:rsid w:val="00ED6755"/>
    <w:rsid w:val="00EE2EB1"/>
    <w:rsid w:val="00F50DE0"/>
    <w:rsid w:val="00F847C1"/>
    <w:rsid w:val="00F867F3"/>
    <w:rsid w:val="00F871EF"/>
    <w:rsid w:val="00F92B1D"/>
    <w:rsid w:val="00FA6522"/>
    <w:rsid w:val="00FB0184"/>
    <w:rsid w:val="00FB7B73"/>
    <w:rsid w:val="00FB7DFF"/>
    <w:rsid w:val="00FE20D3"/>
    <w:rsid w:val="00FF15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01940"/>
  <w14:defaultImageDpi w14:val="300"/>
  <w15:docId w15:val="{3F37FE2C-3DD9-EE4D-90A9-98E3013A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D60"/>
  </w:style>
  <w:style w:type="paragraph" w:styleId="Heading1">
    <w:name w:val="heading 1"/>
    <w:basedOn w:val="Normal"/>
    <w:next w:val="Normal"/>
    <w:link w:val="Heading1Char"/>
    <w:uiPriority w:val="9"/>
    <w:qFormat/>
    <w:rsid w:val="00FB0184"/>
    <w:pPr>
      <w:keepNext/>
      <w:keepLines/>
      <w:tabs>
        <w:tab w:val="left" w:pos="2700"/>
        <w:tab w:val="left" w:pos="3380"/>
      </w:tabs>
      <w:spacing w:before="600"/>
      <w:outlineLvl w:val="0"/>
    </w:pPr>
    <w:rPr>
      <w:rFonts w:eastAsiaTheme="majorEastAsia" w:cstheme="majorBidi"/>
      <w:b/>
      <w:bCs/>
      <w:sz w:val="28"/>
      <w:szCs w:val="28"/>
      <w:u w:val="single"/>
    </w:rPr>
  </w:style>
  <w:style w:type="paragraph" w:styleId="Heading2">
    <w:name w:val="heading 2"/>
    <w:basedOn w:val="Normal"/>
    <w:next w:val="Normal"/>
    <w:link w:val="Heading2Char"/>
    <w:uiPriority w:val="9"/>
    <w:unhideWhenUsed/>
    <w:qFormat/>
    <w:rsid w:val="00831F98"/>
    <w:pPr>
      <w:keepNext/>
      <w:keepLines/>
      <w:spacing w:line="276" w:lineRule="auto"/>
      <w:outlineLvl w:val="1"/>
    </w:pPr>
    <w:rPr>
      <w:rFonts w:eastAsiaTheme="majorEastAsia" w:cs="Times New Roman"/>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188D"/>
    <w:rPr>
      <w:color w:val="0000FF" w:themeColor="hyperlink"/>
      <w:u w:val="single"/>
    </w:rPr>
  </w:style>
  <w:style w:type="character" w:styleId="FollowedHyperlink">
    <w:name w:val="FollowedHyperlink"/>
    <w:basedOn w:val="DefaultParagraphFont"/>
    <w:uiPriority w:val="99"/>
    <w:semiHidden/>
    <w:unhideWhenUsed/>
    <w:rsid w:val="0029188D"/>
    <w:rPr>
      <w:color w:val="800080" w:themeColor="followedHyperlink"/>
      <w:u w:val="single"/>
    </w:rPr>
  </w:style>
  <w:style w:type="character" w:customStyle="1" w:styleId="Heading1Char">
    <w:name w:val="Heading 1 Char"/>
    <w:basedOn w:val="DefaultParagraphFont"/>
    <w:link w:val="Heading1"/>
    <w:uiPriority w:val="9"/>
    <w:rsid w:val="00FB0184"/>
    <w:rPr>
      <w:rFonts w:eastAsiaTheme="majorEastAsia" w:cstheme="majorBidi"/>
      <w:b/>
      <w:bCs/>
      <w:sz w:val="28"/>
      <w:szCs w:val="28"/>
      <w:u w:val="single"/>
    </w:rPr>
  </w:style>
  <w:style w:type="paragraph" w:styleId="ListParagraph">
    <w:name w:val="List Paragraph"/>
    <w:basedOn w:val="Normal"/>
    <w:uiPriority w:val="34"/>
    <w:qFormat/>
    <w:rsid w:val="00195489"/>
    <w:pPr>
      <w:ind w:left="720"/>
      <w:contextualSpacing/>
    </w:pPr>
  </w:style>
  <w:style w:type="character" w:customStyle="1" w:styleId="Heading2Char">
    <w:name w:val="Heading 2 Char"/>
    <w:basedOn w:val="DefaultParagraphFont"/>
    <w:link w:val="Heading2"/>
    <w:uiPriority w:val="9"/>
    <w:rsid w:val="00831F98"/>
    <w:rPr>
      <w:rFonts w:eastAsiaTheme="majorEastAsia" w:cs="Times New Roman"/>
      <w:bCs/>
      <w:i/>
      <w:sz w:val="26"/>
      <w:szCs w:val="26"/>
    </w:rPr>
  </w:style>
  <w:style w:type="character" w:styleId="Strong">
    <w:name w:val="Strong"/>
    <w:basedOn w:val="DefaultParagraphFont"/>
    <w:uiPriority w:val="22"/>
    <w:qFormat/>
    <w:rsid w:val="00831F98"/>
    <w:rPr>
      <w:b/>
      <w:bCs/>
    </w:rPr>
  </w:style>
  <w:style w:type="character" w:customStyle="1" w:styleId="apple-converted-space">
    <w:name w:val="apple-converted-space"/>
    <w:basedOn w:val="DefaultParagraphFont"/>
    <w:rsid w:val="00831F98"/>
  </w:style>
  <w:style w:type="character" w:styleId="Emphasis">
    <w:name w:val="Emphasis"/>
    <w:basedOn w:val="DefaultParagraphFont"/>
    <w:uiPriority w:val="20"/>
    <w:qFormat/>
    <w:rsid w:val="00831F98"/>
    <w:rPr>
      <w:i/>
      <w:iCs/>
    </w:rPr>
  </w:style>
  <w:style w:type="paragraph" w:styleId="NormalWeb">
    <w:name w:val="Normal (Web)"/>
    <w:basedOn w:val="Normal"/>
    <w:uiPriority w:val="99"/>
    <w:unhideWhenUsed/>
    <w:rsid w:val="00831F98"/>
    <w:pPr>
      <w:spacing w:before="100" w:beforeAutospacing="1" w:after="100" w:afterAutospacing="1"/>
    </w:pPr>
    <w:rPr>
      <w:rFonts w:cs="Times New Roman"/>
      <w:sz w:val="20"/>
      <w:szCs w:val="20"/>
    </w:rPr>
  </w:style>
  <w:style w:type="character" w:styleId="HTMLCode">
    <w:name w:val="HTML Code"/>
    <w:basedOn w:val="DefaultParagraphFont"/>
    <w:uiPriority w:val="99"/>
    <w:semiHidden/>
    <w:unhideWhenUsed/>
    <w:rsid w:val="00B951B8"/>
    <w:rPr>
      <w:rFonts w:ascii="Courier" w:eastAsiaTheme="minorEastAsia" w:hAnsi="Courier" w:cs="Courier"/>
      <w:sz w:val="20"/>
      <w:szCs w:val="20"/>
    </w:rPr>
  </w:style>
  <w:style w:type="character" w:styleId="UnresolvedMention">
    <w:name w:val="Unresolved Mention"/>
    <w:basedOn w:val="DefaultParagraphFont"/>
    <w:uiPriority w:val="99"/>
    <w:semiHidden/>
    <w:unhideWhenUsed/>
    <w:rsid w:val="009D0101"/>
    <w:rPr>
      <w:color w:val="605E5C"/>
      <w:shd w:val="clear" w:color="auto" w:fill="E1DFDD"/>
    </w:rPr>
  </w:style>
  <w:style w:type="numbering" w:customStyle="1" w:styleId="CurrentList1">
    <w:name w:val="Current List1"/>
    <w:uiPriority w:val="99"/>
    <w:rsid w:val="00D7475A"/>
    <w:pPr>
      <w:numPr>
        <w:numId w:val="19"/>
      </w:numPr>
    </w:pPr>
  </w:style>
  <w:style w:type="paragraph" w:customStyle="1" w:styleId="reference">
    <w:name w:val="reference"/>
    <w:basedOn w:val="Normal"/>
    <w:qFormat/>
    <w:rsid w:val="00D7475A"/>
    <w:pPr>
      <w:tabs>
        <w:tab w:val="left" w:pos="360"/>
      </w:tabs>
      <w:spacing w:before="120" w:after="120" w:line="276" w:lineRule="auto"/>
      <w:ind w:left="360" w:hanging="360"/>
    </w:pPr>
    <w:rPr>
      <w:rFonts w:cs="Times New Roman"/>
      <w:color w:val="222222"/>
      <w:shd w:val="clear" w:color="auto" w:fill="FFFFFF"/>
    </w:rPr>
  </w:style>
  <w:style w:type="character" w:styleId="PlaceholderText">
    <w:name w:val="Placeholder Text"/>
    <w:basedOn w:val="DefaultParagraphFont"/>
    <w:uiPriority w:val="99"/>
    <w:semiHidden/>
    <w:rsid w:val="007565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5568">
      <w:bodyDiv w:val="1"/>
      <w:marLeft w:val="0"/>
      <w:marRight w:val="0"/>
      <w:marTop w:val="0"/>
      <w:marBottom w:val="0"/>
      <w:divBdr>
        <w:top w:val="none" w:sz="0" w:space="0" w:color="auto"/>
        <w:left w:val="none" w:sz="0" w:space="0" w:color="auto"/>
        <w:bottom w:val="none" w:sz="0" w:space="0" w:color="auto"/>
        <w:right w:val="none" w:sz="0" w:space="0" w:color="auto"/>
      </w:divBdr>
    </w:div>
    <w:div w:id="61293611">
      <w:bodyDiv w:val="1"/>
      <w:marLeft w:val="0"/>
      <w:marRight w:val="0"/>
      <w:marTop w:val="0"/>
      <w:marBottom w:val="0"/>
      <w:divBdr>
        <w:top w:val="none" w:sz="0" w:space="0" w:color="auto"/>
        <w:left w:val="none" w:sz="0" w:space="0" w:color="auto"/>
        <w:bottom w:val="none" w:sz="0" w:space="0" w:color="auto"/>
        <w:right w:val="none" w:sz="0" w:space="0" w:color="auto"/>
      </w:divBdr>
    </w:div>
    <w:div w:id="274364347">
      <w:bodyDiv w:val="1"/>
      <w:marLeft w:val="0"/>
      <w:marRight w:val="0"/>
      <w:marTop w:val="0"/>
      <w:marBottom w:val="0"/>
      <w:divBdr>
        <w:top w:val="none" w:sz="0" w:space="0" w:color="auto"/>
        <w:left w:val="none" w:sz="0" w:space="0" w:color="auto"/>
        <w:bottom w:val="none" w:sz="0" w:space="0" w:color="auto"/>
        <w:right w:val="none" w:sz="0" w:space="0" w:color="auto"/>
      </w:divBdr>
    </w:div>
    <w:div w:id="419259105">
      <w:bodyDiv w:val="1"/>
      <w:marLeft w:val="0"/>
      <w:marRight w:val="0"/>
      <w:marTop w:val="0"/>
      <w:marBottom w:val="0"/>
      <w:divBdr>
        <w:top w:val="none" w:sz="0" w:space="0" w:color="auto"/>
        <w:left w:val="none" w:sz="0" w:space="0" w:color="auto"/>
        <w:bottom w:val="none" w:sz="0" w:space="0" w:color="auto"/>
        <w:right w:val="none" w:sz="0" w:space="0" w:color="auto"/>
      </w:divBdr>
    </w:div>
    <w:div w:id="437989905">
      <w:bodyDiv w:val="1"/>
      <w:marLeft w:val="0"/>
      <w:marRight w:val="0"/>
      <w:marTop w:val="0"/>
      <w:marBottom w:val="0"/>
      <w:divBdr>
        <w:top w:val="none" w:sz="0" w:space="0" w:color="auto"/>
        <w:left w:val="none" w:sz="0" w:space="0" w:color="auto"/>
        <w:bottom w:val="none" w:sz="0" w:space="0" w:color="auto"/>
        <w:right w:val="none" w:sz="0" w:space="0" w:color="auto"/>
      </w:divBdr>
    </w:div>
    <w:div w:id="492065730">
      <w:bodyDiv w:val="1"/>
      <w:marLeft w:val="0"/>
      <w:marRight w:val="0"/>
      <w:marTop w:val="0"/>
      <w:marBottom w:val="0"/>
      <w:divBdr>
        <w:top w:val="none" w:sz="0" w:space="0" w:color="auto"/>
        <w:left w:val="none" w:sz="0" w:space="0" w:color="auto"/>
        <w:bottom w:val="none" w:sz="0" w:space="0" w:color="auto"/>
        <w:right w:val="none" w:sz="0" w:space="0" w:color="auto"/>
      </w:divBdr>
    </w:div>
    <w:div w:id="820149249">
      <w:bodyDiv w:val="1"/>
      <w:marLeft w:val="0"/>
      <w:marRight w:val="0"/>
      <w:marTop w:val="0"/>
      <w:marBottom w:val="0"/>
      <w:divBdr>
        <w:top w:val="none" w:sz="0" w:space="0" w:color="auto"/>
        <w:left w:val="none" w:sz="0" w:space="0" w:color="auto"/>
        <w:bottom w:val="none" w:sz="0" w:space="0" w:color="auto"/>
        <w:right w:val="none" w:sz="0" w:space="0" w:color="auto"/>
      </w:divBdr>
    </w:div>
    <w:div w:id="882013864">
      <w:bodyDiv w:val="1"/>
      <w:marLeft w:val="0"/>
      <w:marRight w:val="0"/>
      <w:marTop w:val="0"/>
      <w:marBottom w:val="0"/>
      <w:divBdr>
        <w:top w:val="none" w:sz="0" w:space="0" w:color="auto"/>
        <w:left w:val="none" w:sz="0" w:space="0" w:color="auto"/>
        <w:bottom w:val="none" w:sz="0" w:space="0" w:color="auto"/>
        <w:right w:val="none" w:sz="0" w:space="0" w:color="auto"/>
      </w:divBdr>
    </w:div>
    <w:div w:id="903679188">
      <w:bodyDiv w:val="1"/>
      <w:marLeft w:val="0"/>
      <w:marRight w:val="0"/>
      <w:marTop w:val="0"/>
      <w:marBottom w:val="0"/>
      <w:divBdr>
        <w:top w:val="none" w:sz="0" w:space="0" w:color="auto"/>
        <w:left w:val="none" w:sz="0" w:space="0" w:color="auto"/>
        <w:bottom w:val="none" w:sz="0" w:space="0" w:color="auto"/>
        <w:right w:val="none" w:sz="0" w:space="0" w:color="auto"/>
      </w:divBdr>
    </w:div>
    <w:div w:id="1007826248">
      <w:bodyDiv w:val="1"/>
      <w:marLeft w:val="0"/>
      <w:marRight w:val="0"/>
      <w:marTop w:val="0"/>
      <w:marBottom w:val="0"/>
      <w:divBdr>
        <w:top w:val="none" w:sz="0" w:space="0" w:color="auto"/>
        <w:left w:val="none" w:sz="0" w:space="0" w:color="auto"/>
        <w:bottom w:val="none" w:sz="0" w:space="0" w:color="auto"/>
        <w:right w:val="none" w:sz="0" w:space="0" w:color="auto"/>
      </w:divBdr>
    </w:div>
    <w:div w:id="1091511755">
      <w:bodyDiv w:val="1"/>
      <w:marLeft w:val="0"/>
      <w:marRight w:val="0"/>
      <w:marTop w:val="0"/>
      <w:marBottom w:val="0"/>
      <w:divBdr>
        <w:top w:val="none" w:sz="0" w:space="0" w:color="auto"/>
        <w:left w:val="none" w:sz="0" w:space="0" w:color="auto"/>
        <w:bottom w:val="none" w:sz="0" w:space="0" w:color="auto"/>
        <w:right w:val="none" w:sz="0" w:space="0" w:color="auto"/>
      </w:divBdr>
    </w:div>
    <w:div w:id="1109663557">
      <w:bodyDiv w:val="1"/>
      <w:marLeft w:val="0"/>
      <w:marRight w:val="0"/>
      <w:marTop w:val="0"/>
      <w:marBottom w:val="0"/>
      <w:divBdr>
        <w:top w:val="none" w:sz="0" w:space="0" w:color="auto"/>
        <w:left w:val="none" w:sz="0" w:space="0" w:color="auto"/>
        <w:bottom w:val="none" w:sz="0" w:space="0" w:color="auto"/>
        <w:right w:val="none" w:sz="0" w:space="0" w:color="auto"/>
      </w:divBdr>
    </w:div>
    <w:div w:id="1118526858">
      <w:bodyDiv w:val="1"/>
      <w:marLeft w:val="0"/>
      <w:marRight w:val="0"/>
      <w:marTop w:val="0"/>
      <w:marBottom w:val="0"/>
      <w:divBdr>
        <w:top w:val="none" w:sz="0" w:space="0" w:color="auto"/>
        <w:left w:val="none" w:sz="0" w:space="0" w:color="auto"/>
        <w:bottom w:val="none" w:sz="0" w:space="0" w:color="auto"/>
        <w:right w:val="none" w:sz="0" w:space="0" w:color="auto"/>
      </w:divBdr>
    </w:div>
    <w:div w:id="1135369343">
      <w:bodyDiv w:val="1"/>
      <w:marLeft w:val="0"/>
      <w:marRight w:val="0"/>
      <w:marTop w:val="0"/>
      <w:marBottom w:val="0"/>
      <w:divBdr>
        <w:top w:val="none" w:sz="0" w:space="0" w:color="auto"/>
        <w:left w:val="none" w:sz="0" w:space="0" w:color="auto"/>
        <w:bottom w:val="none" w:sz="0" w:space="0" w:color="auto"/>
        <w:right w:val="none" w:sz="0" w:space="0" w:color="auto"/>
      </w:divBdr>
    </w:div>
    <w:div w:id="1162550255">
      <w:bodyDiv w:val="1"/>
      <w:marLeft w:val="0"/>
      <w:marRight w:val="0"/>
      <w:marTop w:val="0"/>
      <w:marBottom w:val="0"/>
      <w:divBdr>
        <w:top w:val="none" w:sz="0" w:space="0" w:color="auto"/>
        <w:left w:val="none" w:sz="0" w:space="0" w:color="auto"/>
        <w:bottom w:val="none" w:sz="0" w:space="0" w:color="auto"/>
        <w:right w:val="none" w:sz="0" w:space="0" w:color="auto"/>
      </w:divBdr>
    </w:div>
    <w:div w:id="1174219645">
      <w:bodyDiv w:val="1"/>
      <w:marLeft w:val="0"/>
      <w:marRight w:val="0"/>
      <w:marTop w:val="0"/>
      <w:marBottom w:val="0"/>
      <w:divBdr>
        <w:top w:val="none" w:sz="0" w:space="0" w:color="auto"/>
        <w:left w:val="none" w:sz="0" w:space="0" w:color="auto"/>
        <w:bottom w:val="none" w:sz="0" w:space="0" w:color="auto"/>
        <w:right w:val="none" w:sz="0" w:space="0" w:color="auto"/>
      </w:divBdr>
    </w:div>
    <w:div w:id="1242981531">
      <w:bodyDiv w:val="1"/>
      <w:marLeft w:val="0"/>
      <w:marRight w:val="0"/>
      <w:marTop w:val="0"/>
      <w:marBottom w:val="0"/>
      <w:divBdr>
        <w:top w:val="none" w:sz="0" w:space="0" w:color="auto"/>
        <w:left w:val="none" w:sz="0" w:space="0" w:color="auto"/>
        <w:bottom w:val="none" w:sz="0" w:space="0" w:color="auto"/>
        <w:right w:val="none" w:sz="0" w:space="0" w:color="auto"/>
      </w:divBdr>
      <w:divsChild>
        <w:div w:id="1146898722">
          <w:marLeft w:val="0"/>
          <w:marRight w:val="0"/>
          <w:marTop w:val="0"/>
          <w:marBottom w:val="0"/>
          <w:divBdr>
            <w:top w:val="none" w:sz="0" w:space="0" w:color="auto"/>
            <w:left w:val="none" w:sz="0" w:space="0" w:color="auto"/>
            <w:bottom w:val="none" w:sz="0" w:space="0" w:color="auto"/>
            <w:right w:val="none" w:sz="0" w:space="0" w:color="auto"/>
          </w:divBdr>
          <w:divsChild>
            <w:div w:id="591283570">
              <w:marLeft w:val="0"/>
              <w:marRight w:val="0"/>
              <w:marTop w:val="0"/>
              <w:marBottom w:val="0"/>
              <w:divBdr>
                <w:top w:val="none" w:sz="0" w:space="0" w:color="auto"/>
                <w:left w:val="none" w:sz="0" w:space="0" w:color="auto"/>
                <w:bottom w:val="none" w:sz="0" w:space="0" w:color="auto"/>
                <w:right w:val="none" w:sz="0" w:space="0" w:color="auto"/>
              </w:divBdr>
              <w:divsChild>
                <w:div w:id="12621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01545">
      <w:bodyDiv w:val="1"/>
      <w:marLeft w:val="0"/>
      <w:marRight w:val="0"/>
      <w:marTop w:val="0"/>
      <w:marBottom w:val="0"/>
      <w:divBdr>
        <w:top w:val="none" w:sz="0" w:space="0" w:color="auto"/>
        <w:left w:val="none" w:sz="0" w:space="0" w:color="auto"/>
        <w:bottom w:val="none" w:sz="0" w:space="0" w:color="auto"/>
        <w:right w:val="none" w:sz="0" w:space="0" w:color="auto"/>
      </w:divBdr>
    </w:div>
    <w:div w:id="1321419574">
      <w:bodyDiv w:val="1"/>
      <w:marLeft w:val="0"/>
      <w:marRight w:val="0"/>
      <w:marTop w:val="0"/>
      <w:marBottom w:val="0"/>
      <w:divBdr>
        <w:top w:val="none" w:sz="0" w:space="0" w:color="auto"/>
        <w:left w:val="none" w:sz="0" w:space="0" w:color="auto"/>
        <w:bottom w:val="none" w:sz="0" w:space="0" w:color="auto"/>
        <w:right w:val="none" w:sz="0" w:space="0" w:color="auto"/>
      </w:divBdr>
    </w:div>
    <w:div w:id="1452745124">
      <w:bodyDiv w:val="1"/>
      <w:marLeft w:val="0"/>
      <w:marRight w:val="0"/>
      <w:marTop w:val="0"/>
      <w:marBottom w:val="0"/>
      <w:divBdr>
        <w:top w:val="none" w:sz="0" w:space="0" w:color="auto"/>
        <w:left w:val="none" w:sz="0" w:space="0" w:color="auto"/>
        <w:bottom w:val="none" w:sz="0" w:space="0" w:color="auto"/>
        <w:right w:val="none" w:sz="0" w:space="0" w:color="auto"/>
      </w:divBdr>
    </w:div>
    <w:div w:id="1557232778">
      <w:bodyDiv w:val="1"/>
      <w:marLeft w:val="0"/>
      <w:marRight w:val="0"/>
      <w:marTop w:val="0"/>
      <w:marBottom w:val="0"/>
      <w:divBdr>
        <w:top w:val="none" w:sz="0" w:space="0" w:color="auto"/>
        <w:left w:val="none" w:sz="0" w:space="0" w:color="auto"/>
        <w:bottom w:val="none" w:sz="0" w:space="0" w:color="auto"/>
        <w:right w:val="none" w:sz="0" w:space="0" w:color="auto"/>
      </w:divBdr>
    </w:div>
    <w:div w:id="1645037210">
      <w:bodyDiv w:val="1"/>
      <w:marLeft w:val="0"/>
      <w:marRight w:val="0"/>
      <w:marTop w:val="0"/>
      <w:marBottom w:val="0"/>
      <w:divBdr>
        <w:top w:val="none" w:sz="0" w:space="0" w:color="auto"/>
        <w:left w:val="none" w:sz="0" w:space="0" w:color="auto"/>
        <w:bottom w:val="none" w:sz="0" w:space="0" w:color="auto"/>
        <w:right w:val="none" w:sz="0" w:space="0" w:color="auto"/>
      </w:divBdr>
      <w:divsChild>
        <w:div w:id="633566532">
          <w:marLeft w:val="0"/>
          <w:marRight w:val="0"/>
          <w:marTop w:val="0"/>
          <w:marBottom w:val="0"/>
          <w:divBdr>
            <w:top w:val="none" w:sz="0" w:space="0" w:color="auto"/>
            <w:left w:val="none" w:sz="0" w:space="0" w:color="auto"/>
            <w:bottom w:val="none" w:sz="0" w:space="0" w:color="auto"/>
            <w:right w:val="none" w:sz="0" w:space="0" w:color="auto"/>
          </w:divBdr>
          <w:divsChild>
            <w:div w:id="259799285">
              <w:marLeft w:val="0"/>
              <w:marRight w:val="0"/>
              <w:marTop w:val="0"/>
              <w:marBottom w:val="0"/>
              <w:divBdr>
                <w:top w:val="none" w:sz="0" w:space="0" w:color="auto"/>
                <w:left w:val="none" w:sz="0" w:space="0" w:color="auto"/>
                <w:bottom w:val="none" w:sz="0" w:space="0" w:color="auto"/>
                <w:right w:val="none" w:sz="0" w:space="0" w:color="auto"/>
              </w:divBdr>
              <w:divsChild>
                <w:div w:id="1092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7263">
      <w:bodyDiv w:val="1"/>
      <w:marLeft w:val="0"/>
      <w:marRight w:val="0"/>
      <w:marTop w:val="0"/>
      <w:marBottom w:val="0"/>
      <w:divBdr>
        <w:top w:val="none" w:sz="0" w:space="0" w:color="auto"/>
        <w:left w:val="none" w:sz="0" w:space="0" w:color="auto"/>
        <w:bottom w:val="none" w:sz="0" w:space="0" w:color="auto"/>
        <w:right w:val="none" w:sz="0" w:space="0" w:color="auto"/>
      </w:divBdr>
    </w:div>
    <w:div w:id="1646667068">
      <w:bodyDiv w:val="1"/>
      <w:marLeft w:val="0"/>
      <w:marRight w:val="0"/>
      <w:marTop w:val="0"/>
      <w:marBottom w:val="0"/>
      <w:divBdr>
        <w:top w:val="none" w:sz="0" w:space="0" w:color="auto"/>
        <w:left w:val="none" w:sz="0" w:space="0" w:color="auto"/>
        <w:bottom w:val="none" w:sz="0" w:space="0" w:color="auto"/>
        <w:right w:val="none" w:sz="0" w:space="0" w:color="auto"/>
      </w:divBdr>
    </w:div>
    <w:div w:id="1678463168">
      <w:bodyDiv w:val="1"/>
      <w:marLeft w:val="0"/>
      <w:marRight w:val="0"/>
      <w:marTop w:val="0"/>
      <w:marBottom w:val="0"/>
      <w:divBdr>
        <w:top w:val="none" w:sz="0" w:space="0" w:color="auto"/>
        <w:left w:val="none" w:sz="0" w:space="0" w:color="auto"/>
        <w:bottom w:val="none" w:sz="0" w:space="0" w:color="auto"/>
        <w:right w:val="none" w:sz="0" w:space="0" w:color="auto"/>
      </w:divBdr>
      <w:divsChild>
        <w:div w:id="419763484">
          <w:marLeft w:val="0"/>
          <w:marRight w:val="0"/>
          <w:marTop w:val="0"/>
          <w:marBottom w:val="0"/>
          <w:divBdr>
            <w:top w:val="none" w:sz="0" w:space="0" w:color="auto"/>
            <w:left w:val="none" w:sz="0" w:space="0" w:color="auto"/>
            <w:bottom w:val="none" w:sz="0" w:space="0" w:color="auto"/>
            <w:right w:val="none" w:sz="0" w:space="0" w:color="auto"/>
          </w:divBdr>
          <w:divsChild>
            <w:div w:id="1229416162">
              <w:marLeft w:val="0"/>
              <w:marRight w:val="0"/>
              <w:marTop w:val="0"/>
              <w:marBottom w:val="0"/>
              <w:divBdr>
                <w:top w:val="none" w:sz="0" w:space="0" w:color="auto"/>
                <w:left w:val="none" w:sz="0" w:space="0" w:color="auto"/>
                <w:bottom w:val="none" w:sz="0" w:space="0" w:color="auto"/>
                <w:right w:val="none" w:sz="0" w:space="0" w:color="auto"/>
              </w:divBdr>
              <w:divsChild>
                <w:div w:id="6550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6580">
      <w:bodyDiv w:val="1"/>
      <w:marLeft w:val="0"/>
      <w:marRight w:val="0"/>
      <w:marTop w:val="0"/>
      <w:marBottom w:val="0"/>
      <w:divBdr>
        <w:top w:val="none" w:sz="0" w:space="0" w:color="auto"/>
        <w:left w:val="none" w:sz="0" w:space="0" w:color="auto"/>
        <w:bottom w:val="none" w:sz="0" w:space="0" w:color="auto"/>
        <w:right w:val="none" w:sz="0" w:space="0" w:color="auto"/>
      </w:divBdr>
    </w:div>
    <w:div w:id="1854342096">
      <w:bodyDiv w:val="1"/>
      <w:marLeft w:val="0"/>
      <w:marRight w:val="0"/>
      <w:marTop w:val="0"/>
      <w:marBottom w:val="0"/>
      <w:divBdr>
        <w:top w:val="none" w:sz="0" w:space="0" w:color="auto"/>
        <w:left w:val="none" w:sz="0" w:space="0" w:color="auto"/>
        <w:bottom w:val="none" w:sz="0" w:space="0" w:color="auto"/>
        <w:right w:val="none" w:sz="0" w:space="0" w:color="auto"/>
      </w:divBdr>
    </w:div>
    <w:div w:id="1915817711">
      <w:bodyDiv w:val="1"/>
      <w:marLeft w:val="0"/>
      <w:marRight w:val="0"/>
      <w:marTop w:val="0"/>
      <w:marBottom w:val="0"/>
      <w:divBdr>
        <w:top w:val="none" w:sz="0" w:space="0" w:color="auto"/>
        <w:left w:val="none" w:sz="0" w:space="0" w:color="auto"/>
        <w:bottom w:val="none" w:sz="0" w:space="0" w:color="auto"/>
        <w:right w:val="none" w:sz="0" w:space="0" w:color="auto"/>
      </w:divBdr>
    </w:div>
    <w:div w:id="1923251245">
      <w:bodyDiv w:val="1"/>
      <w:marLeft w:val="0"/>
      <w:marRight w:val="0"/>
      <w:marTop w:val="0"/>
      <w:marBottom w:val="0"/>
      <w:divBdr>
        <w:top w:val="none" w:sz="0" w:space="0" w:color="auto"/>
        <w:left w:val="none" w:sz="0" w:space="0" w:color="auto"/>
        <w:bottom w:val="none" w:sz="0" w:space="0" w:color="auto"/>
        <w:right w:val="none" w:sz="0" w:space="0" w:color="auto"/>
      </w:divBdr>
    </w:div>
    <w:div w:id="1932466482">
      <w:bodyDiv w:val="1"/>
      <w:marLeft w:val="0"/>
      <w:marRight w:val="0"/>
      <w:marTop w:val="0"/>
      <w:marBottom w:val="0"/>
      <w:divBdr>
        <w:top w:val="none" w:sz="0" w:space="0" w:color="auto"/>
        <w:left w:val="none" w:sz="0" w:space="0" w:color="auto"/>
        <w:bottom w:val="none" w:sz="0" w:space="0" w:color="auto"/>
        <w:right w:val="none" w:sz="0" w:space="0" w:color="auto"/>
      </w:divBdr>
    </w:div>
    <w:div w:id="19597532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web/packages/CpmERCCutoff/index.html" TargetMode="External"/><Relationship Id="rId3" Type="http://schemas.openxmlformats.org/officeDocument/2006/relationships/styles" Target="styles.xml"/><Relationship Id="rId7" Type="http://schemas.openxmlformats.org/officeDocument/2006/relationships/hyperlink" Target="mailto:tyler.grimes@unf.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grimes.github.i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ran.rstudio.com/web/packages/dnapath/index.html" TargetMode="External"/><Relationship Id="rId4" Type="http://schemas.openxmlformats.org/officeDocument/2006/relationships/settings" Target="settings.xml"/><Relationship Id="rId9" Type="http://schemas.openxmlformats.org/officeDocument/2006/relationships/hyperlink" Target="https://cran.r-project.org/web/packages/SeqNe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9A17A-3245-494A-86DD-EF5F70BC2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Grimes</dc:creator>
  <cp:keywords/>
  <dc:description/>
  <cp:lastModifiedBy>Tyler Grimes</cp:lastModifiedBy>
  <cp:revision>2</cp:revision>
  <cp:lastPrinted>2026-06-07T17:51:00Z</cp:lastPrinted>
  <dcterms:created xsi:type="dcterms:W3CDTF">2026-09-22T03:25:00Z</dcterms:created>
  <dcterms:modified xsi:type="dcterms:W3CDTF">2026-09-22T03:25:00Z</dcterms:modified>
</cp:coreProperties>
</file>