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ED7D7" w14:textId="5E3F53C3" w:rsidR="008A55B5" w:rsidRPr="00391053" w:rsidRDefault="00057AAA" w:rsidP="00AE448F">
      <w:pPr>
        <w:pStyle w:val="papertitle"/>
        <w:rPr>
          <w:rFonts w:eastAsia="MS Mincho"/>
          <w:b/>
          <w:bCs w:val="0"/>
          <w:i/>
          <w:iCs/>
          <w:noProof w:val="0"/>
          <w:lang w:val="en-GB"/>
        </w:rPr>
      </w:pPr>
      <w:r w:rsidRPr="00391053">
        <w:rPr>
          <w:b/>
          <w:bCs w:val="0"/>
          <w:i/>
          <w:iCs/>
          <w:noProof w:val="0"/>
          <w:color w:val="0D0D0D"/>
          <w:shd w:val="clear" w:color="auto" w:fill="FFFFFF"/>
          <w:lang w:val="en-GB"/>
        </w:rPr>
        <w:t>A</w:t>
      </w:r>
      <w:r w:rsidRPr="00391053">
        <w:rPr>
          <w:b/>
          <w:bCs w:val="0"/>
          <w:i/>
          <w:iCs/>
          <w:noProof w:val="0"/>
          <w:color w:val="0D0D0D"/>
          <w:shd w:val="clear" w:color="auto" w:fill="FFFFFF"/>
          <w:lang w:val="en-GB"/>
        </w:rPr>
        <w:t>steroid Threat Evaluation: Classification and Regression</w:t>
      </w:r>
      <w:r w:rsidRPr="00391053">
        <w:rPr>
          <w:rFonts w:eastAsia="MS Mincho"/>
          <w:b/>
          <w:bCs w:val="0"/>
          <w:i/>
          <w:iCs/>
          <w:noProof w:val="0"/>
          <w:lang w:val="en-GB"/>
        </w:rPr>
        <w:t xml:space="preserve"> Modelling</w:t>
      </w:r>
    </w:p>
    <w:p w14:paraId="126B3989" w14:textId="77777777" w:rsidR="008A55B5" w:rsidRPr="00391053" w:rsidRDefault="008A55B5">
      <w:pPr>
        <w:rPr>
          <w:rFonts w:eastAsia="MS Mincho"/>
        </w:rPr>
      </w:pPr>
    </w:p>
    <w:p w14:paraId="368AFBEF" w14:textId="77777777" w:rsidR="008A55B5" w:rsidRPr="00391053" w:rsidRDefault="008A55B5">
      <w:pPr>
        <w:pStyle w:val="Author"/>
        <w:rPr>
          <w:rFonts w:eastAsia="MS Mincho"/>
          <w:noProof w:val="0"/>
          <w:lang w:val="en-GB"/>
        </w:rPr>
        <w:sectPr w:rsidR="008A55B5" w:rsidRPr="00391053" w:rsidSect="006C4648">
          <w:pgSz w:w="11909" w:h="16834" w:code="9"/>
          <w:pgMar w:top="1080" w:right="734" w:bottom="2434" w:left="734" w:header="720" w:footer="720" w:gutter="0"/>
          <w:cols w:space="720"/>
          <w:docGrid w:linePitch="360"/>
        </w:sectPr>
      </w:pPr>
    </w:p>
    <w:p w14:paraId="4C8D68CF" w14:textId="1A4014E4" w:rsidR="008A55B5" w:rsidRDefault="00057AAA">
      <w:pPr>
        <w:pStyle w:val="Affiliation"/>
        <w:rPr>
          <w:b/>
          <w:bCs/>
          <w:lang w:val="en-GB"/>
        </w:rPr>
      </w:pPr>
      <w:r w:rsidRPr="00391053">
        <w:rPr>
          <w:rFonts w:eastAsia="MS Mincho"/>
          <w:lang w:val="en-GB"/>
        </w:rPr>
        <w:t xml:space="preserve">Tom Grubb </w:t>
      </w:r>
      <w:r w:rsidR="00A500AA">
        <w:rPr>
          <w:rFonts w:eastAsia="MS Mincho"/>
          <w:lang w:val="en-GB"/>
        </w:rPr>
        <w:t>–</w:t>
      </w:r>
      <w:r w:rsidRPr="00391053">
        <w:rPr>
          <w:rFonts w:eastAsia="MS Mincho"/>
          <w:lang w:val="en-GB"/>
        </w:rPr>
        <w:t xml:space="preserve"> </w:t>
      </w:r>
      <w:r w:rsidR="002F15B7" w:rsidRPr="00391053">
        <w:rPr>
          <w:b/>
          <w:bCs/>
          <w:lang w:val="en-GB"/>
        </w:rPr>
        <w:t>09029648</w:t>
      </w:r>
    </w:p>
    <w:p w14:paraId="6A7899C6" w14:textId="5B104C78" w:rsidR="008A55B5" w:rsidRPr="00391053" w:rsidRDefault="008A55B5" w:rsidP="00CB1404">
      <w:pPr>
        <w:pStyle w:val="Heading1"/>
        <w:rPr>
          <w:noProof w:val="0"/>
        </w:rPr>
      </w:pPr>
      <w:r w:rsidRPr="00391053">
        <w:rPr>
          <w:noProof w:val="0"/>
        </w:rPr>
        <w:t>Introduction</w:t>
      </w:r>
    </w:p>
    <w:p w14:paraId="253252A0" w14:textId="058D5E81" w:rsidR="005D41FE" w:rsidRPr="00391053" w:rsidRDefault="005D41FE" w:rsidP="005D41FE">
      <w:pPr>
        <w:pStyle w:val="Heading1"/>
        <w:numPr>
          <w:ilvl w:val="0"/>
          <w:numId w:val="0"/>
        </w:numPr>
        <w:jc w:val="both"/>
        <w:rPr>
          <w:smallCaps w:val="0"/>
          <w:noProof w:val="0"/>
          <w:spacing w:val="-1"/>
        </w:rPr>
      </w:pPr>
      <w:r w:rsidRPr="00391053">
        <w:rPr>
          <w:smallCaps w:val="0"/>
          <w:noProof w:val="0"/>
          <w:spacing w:val="-1"/>
        </w:rPr>
        <w:t xml:space="preserve">Asteroid collisions </w:t>
      </w:r>
      <w:r w:rsidR="007D7F26" w:rsidRPr="00391053">
        <w:rPr>
          <w:smallCaps w:val="0"/>
          <w:noProof w:val="0"/>
          <w:spacing w:val="-1"/>
        </w:rPr>
        <w:t>although a low probability event</w:t>
      </w:r>
      <w:r w:rsidR="006D0FF9" w:rsidRPr="00391053">
        <w:rPr>
          <w:smallCaps w:val="0"/>
          <w:noProof w:val="0"/>
          <w:spacing w:val="-1"/>
        </w:rPr>
        <w:t>,</w:t>
      </w:r>
      <w:r w:rsidR="007D7F26" w:rsidRPr="00391053">
        <w:rPr>
          <w:smallCaps w:val="0"/>
          <w:noProof w:val="0"/>
          <w:spacing w:val="-1"/>
        </w:rPr>
        <w:t xml:space="preserve"> pose a</w:t>
      </w:r>
      <w:r w:rsidR="00B117CE" w:rsidRPr="00391053">
        <w:rPr>
          <w:smallCaps w:val="0"/>
          <w:noProof w:val="0"/>
          <w:spacing w:val="-1"/>
        </w:rPr>
        <w:t xml:space="preserve"> unique threat to the plan</w:t>
      </w:r>
      <w:r w:rsidR="007D7F26" w:rsidRPr="00391053">
        <w:rPr>
          <w:smallCaps w:val="0"/>
          <w:noProof w:val="0"/>
          <w:spacing w:val="-1"/>
        </w:rPr>
        <w:t>et</w:t>
      </w:r>
      <w:r w:rsidRPr="00391053">
        <w:rPr>
          <w:smallCaps w:val="0"/>
          <w:noProof w:val="0"/>
          <w:spacing w:val="-1"/>
        </w:rPr>
        <w:t xml:space="preserve">, with potentially catastrophic consequences. Unlike many natural disasters, the trajectories of asteroids are predictable, offering a window of opportunity for detection and response. </w:t>
      </w:r>
      <w:r w:rsidR="00F11404" w:rsidRPr="00391053">
        <w:rPr>
          <w:smallCaps w:val="0"/>
          <w:noProof w:val="0"/>
          <w:spacing w:val="-1"/>
        </w:rPr>
        <w:t>Using</w:t>
      </w:r>
      <w:r w:rsidRPr="00391053">
        <w:rPr>
          <w:smallCaps w:val="0"/>
          <w:noProof w:val="0"/>
          <w:spacing w:val="-1"/>
        </w:rPr>
        <w:t xml:space="preserve"> technological advancements and data analysis, scientists aim to identify and characteri</w:t>
      </w:r>
      <w:r w:rsidR="007D7F26" w:rsidRPr="00391053">
        <w:rPr>
          <w:smallCaps w:val="0"/>
          <w:noProof w:val="0"/>
          <w:spacing w:val="-1"/>
        </w:rPr>
        <w:t>s</w:t>
      </w:r>
      <w:r w:rsidRPr="00391053">
        <w:rPr>
          <w:smallCaps w:val="0"/>
          <w:noProof w:val="0"/>
          <w:spacing w:val="-1"/>
        </w:rPr>
        <w:t>e asteroids to enable early detection and mitigation.</w:t>
      </w:r>
    </w:p>
    <w:p w14:paraId="066A34B2" w14:textId="08957F5C" w:rsidR="00E4297E" w:rsidRDefault="005D41FE" w:rsidP="005D41FE">
      <w:pPr>
        <w:pStyle w:val="Heading1"/>
        <w:numPr>
          <w:ilvl w:val="0"/>
          <w:numId w:val="0"/>
        </w:numPr>
        <w:jc w:val="both"/>
        <w:rPr>
          <w:smallCaps w:val="0"/>
          <w:noProof w:val="0"/>
          <w:spacing w:val="-1"/>
        </w:rPr>
      </w:pPr>
      <w:r w:rsidRPr="00391053">
        <w:rPr>
          <w:smallCaps w:val="0"/>
          <w:noProof w:val="0"/>
          <w:spacing w:val="-1"/>
        </w:rPr>
        <w:t xml:space="preserve">This report explores </w:t>
      </w:r>
      <w:r w:rsidR="00391053" w:rsidRPr="00391053">
        <w:rPr>
          <w:smallCaps w:val="0"/>
          <w:noProof w:val="0"/>
          <w:spacing w:val="-1"/>
        </w:rPr>
        <w:t xml:space="preserve">“hazardous” </w:t>
      </w:r>
      <w:r w:rsidRPr="00391053">
        <w:rPr>
          <w:smallCaps w:val="0"/>
          <w:noProof w:val="0"/>
          <w:spacing w:val="-1"/>
        </w:rPr>
        <w:t>asteroid classification and regression, employing advanced machine learning techniques to analy</w:t>
      </w:r>
      <w:r w:rsidR="00391053" w:rsidRPr="00391053">
        <w:rPr>
          <w:smallCaps w:val="0"/>
          <w:noProof w:val="0"/>
          <w:spacing w:val="-1"/>
        </w:rPr>
        <w:t>s</w:t>
      </w:r>
      <w:r w:rsidRPr="00391053">
        <w:rPr>
          <w:smallCaps w:val="0"/>
          <w:noProof w:val="0"/>
          <w:spacing w:val="-1"/>
        </w:rPr>
        <w:t xml:space="preserve">e asteroid data. </w:t>
      </w:r>
      <w:r w:rsidR="00E4297E">
        <w:rPr>
          <w:smallCaps w:val="0"/>
          <w:noProof w:val="0"/>
          <w:spacing w:val="-1"/>
        </w:rPr>
        <w:t xml:space="preserve">The aim of my </w:t>
      </w:r>
      <w:r w:rsidR="00932174">
        <w:rPr>
          <w:smallCaps w:val="0"/>
          <w:noProof w:val="0"/>
          <w:spacing w:val="-1"/>
        </w:rPr>
        <w:t>project is threefold:</w:t>
      </w:r>
    </w:p>
    <w:p w14:paraId="4196127E" w14:textId="53F90A56" w:rsidR="00932174" w:rsidRDefault="00932174" w:rsidP="00932174">
      <w:pPr>
        <w:pStyle w:val="ListParagraph"/>
        <w:numPr>
          <w:ilvl w:val="0"/>
          <w:numId w:val="14"/>
        </w:numPr>
        <w:jc w:val="left"/>
      </w:pPr>
      <w:r>
        <w:t>Creat</w:t>
      </w:r>
      <w:r w:rsidR="00405880">
        <w:t>ion of</w:t>
      </w:r>
      <w:r>
        <w:t xml:space="preserve"> a machine learning model that will be able to classify </w:t>
      </w:r>
      <w:r w:rsidR="001251E2">
        <w:t>hazardous asteroids with a high degree of accuracy.</w:t>
      </w:r>
    </w:p>
    <w:p w14:paraId="5819E8E5" w14:textId="77777777" w:rsidR="00CA6E90" w:rsidRPr="0099411B" w:rsidRDefault="00081D0E" w:rsidP="00932174">
      <w:pPr>
        <w:pStyle w:val="ListParagraph"/>
        <w:numPr>
          <w:ilvl w:val="0"/>
          <w:numId w:val="14"/>
        </w:numPr>
        <w:jc w:val="left"/>
      </w:pPr>
      <w:r>
        <w:t>Investigate</w:t>
      </w:r>
      <w:r w:rsidR="001251E2">
        <w:t xml:space="preserve"> </w:t>
      </w:r>
      <w:r w:rsidR="00471541">
        <w:t xml:space="preserve">feature importance </w:t>
      </w:r>
      <w:r>
        <w:t>in</w:t>
      </w:r>
      <w:r w:rsidR="00CA6E90">
        <w:t xml:space="preserve"> the</w:t>
      </w:r>
      <w:r>
        <w:t xml:space="preserve"> classif</w:t>
      </w:r>
      <w:r w:rsidR="00CA6E90">
        <w:t xml:space="preserve">ication of </w:t>
      </w:r>
      <w:r w:rsidR="00CA6E90" w:rsidRPr="0099411B">
        <w:t>hazardous asteroids.</w:t>
      </w:r>
    </w:p>
    <w:p w14:paraId="573797DE" w14:textId="7295497D" w:rsidR="001251E2" w:rsidRPr="0099411B" w:rsidRDefault="00BC2280" w:rsidP="00932174">
      <w:pPr>
        <w:pStyle w:val="ListParagraph"/>
        <w:numPr>
          <w:ilvl w:val="0"/>
          <w:numId w:val="14"/>
        </w:numPr>
        <w:jc w:val="left"/>
      </w:pPr>
      <w:r w:rsidRPr="0099411B">
        <w:t>Creat</w:t>
      </w:r>
      <w:r w:rsidR="00523E78" w:rsidRPr="0099411B">
        <w:t xml:space="preserve">ion of </w:t>
      </w:r>
      <w:r w:rsidRPr="0099411B">
        <w:t xml:space="preserve">regression models for </w:t>
      </w:r>
      <w:r w:rsidR="001F6FE9" w:rsidRPr="0099411B">
        <w:t>the prediction of the most notable features.</w:t>
      </w:r>
    </w:p>
    <w:p w14:paraId="40F1215C" w14:textId="77777777" w:rsidR="00EE246D" w:rsidRPr="0099411B" w:rsidRDefault="00EE246D" w:rsidP="00EE246D">
      <w:pPr>
        <w:pStyle w:val="ListParagraph"/>
        <w:ind w:left="360"/>
        <w:jc w:val="left"/>
      </w:pPr>
    </w:p>
    <w:p w14:paraId="2E02C54B" w14:textId="0873C40F" w:rsidR="001F6FE9" w:rsidRPr="0099411B" w:rsidRDefault="006723F3" w:rsidP="001F6FE9">
      <w:pPr>
        <w:pStyle w:val="Heading1"/>
        <w:rPr>
          <w:noProof w:val="0"/>
        </w:rPr>
      </w:pPr>
      <w:r w:rsidRPr="0099411B">
        <w:rPr>
          <w:noProof w:val="0"/>
        </w:rPr>
        <w:t xml:space="preserve">dataset description and </w:t>
      </w:r>
      <w:r w:rsidR="00805F77">
        <w:rPr>
          <w:noProof w:val="0"/>
        </w:rPr>
        <w:t xml:space="preserve">Initial </w:t>
      </w:r>
      <w:r w:rsidR="001C2B6F">
        <w:rPr>
          <w:noProof w:val="0"/>
        </w:rPr>
        <w:t>dimension reduction</w:t>
      </w:r>
    </w:p>
    <w:p w14:paraId="3959E495" w14:textId="77777777" w:rsidR="00F94C3D" w:rsidRDefault="00F94C3D" w:rsidP="00F94C3D"/>
    <w:p w14:paraId="2A706786" w14:textId="2298BE22" w:rsidR="009A12B5" w:rsidRDefault="009A12B5" w:rsidP="009A12B5">
      <w:pPr>
        <w:jc w:val="left"/>
      </w:pPr>
      <w:r w:rsidRPr="009A12B5">
        <w:t>The dataset used in this analysis comprises information on 4687 asteroids, also known as "near Earth objects" (NEOs), sourced from the Kaggle website. Each NEO entry includes 40 dimensions of data, with no null values present. Prior to analysis, it was necessary to refine the dataset by removing 20 dimensions and 995 records. Below, I outline the rationale for these exclusions:</w:t>
      </w:r>
    </w:p>
    <w:p w14:paraId="324705B4" w14:textId="77777777" w:rsidR="00D37DC1" w:rsidRDefault="00D37DC1" w:rsidP="009A12B5">
      <w:pPr>
        <w:jc w:val="left"/>
      </w:pPr>
    </w:p>
    <w:p w14:paraId="4F0919B9" w14:textId="526B1D5D" w:rsidR="001A5000" w:rsidRDefault="001A5000" w:rsidP="001A5000">
      <w:pPr>
        <w:pStyle w:val="ListParagraph"/>
        <w:numPr>
          <w:ilvl w:val="0"/>
          <w:numId w:val="22"/>
        </w:numPr>
        <w:jc w:val="left"/>
      </w:pPr>
      <w:r w:rsidRPr="00A04153">
        <w:rPr>
          <w:b/>
          <w:bCs/>
        </w:rPr>
        <w:t>Unique Identifiers</w:t>
      </w:r>
      <w:r>
        <w:t xml:space="preserve">: The initial two dimensions, "Neo Reference ID" and "Name," serve as unique identifiers for each NEO. Upon inspection, </w:t>
      </w:r>
      <w:r w:rsidR="000E1AE8">
        <w:t>I saw</w:t>
      </w:r>
      <w:r>
        <w:t xml:space="preserve"> that there are 3692 unique objects, </w:t>
      </w:r>
      <w:r w:rsidR="000E1AE8">
        <w:t xml:space="preserve">requiring </w:t>
      </w:r>
      <w:r>
        <w:t>the removal of duplicate entries along with these identification dimensions.</w:t>
      </w:r>
      <w:r w:rsidR="000D3C08">
        <w:t xml:space="preserve"> Additional to this “</w:t>
      </w:r>
      <w:r w:rsidR="000D3C08" w:rsidRPr="000D3C08">
        <w:t>Orbit ID</w:t>
      </w:r>
      <w:r w:rsidR="000D3C08">
        <w:t xml:space="preserve">” </w:t>
      </w:r>
      <w:r w:rsidR="00F617B5">
        <w:t xml:space="preserve">can also be removed </w:t>
      </w:r>
      <w:r w:rsidR="00426B92">
        <w:t>being</w:t>
      </w:r>
      <w:r w:rsidR="000D3C08">
        <w:t xml:space="preserve"> </w:t>
      </w:r>
      <w:r w:rsidR="00312FBE">
        <w:t>an id</w:t>
      </w:r>
      <w:r w:rsidR="00394955">
        <w:t>entification number</w:t>
      </w:r>
      <w:r w:rsidR="00312FBE">
        <w:t xml:space="preserve"> given to </w:t>
      </w:r>
      <w:r w:rsidR="00394955">
        <w:t>the orbit of the NEO</w:t>
      </w:r>
      <w:r w:rsidR="00312FBE">
        <w:t>.</w:t>
      </w:r>
    </w:p>
    <w:p w14:paraId="2B2CB217" w14:textId="77777777" w:rsidR="001A5000" w:rsidRDefault="001A5000" w:rsidP="001A5000">
      <w:pPr>
        <w:jc w:val="left"/>
      </w:pPr>
    </w:p>
    <w:p w14:paraId="6CB8D4B3" w14:textId="5573CF06" w:rsidR="001A5000" w:rsidRDefault="001A5000" w:rsidP="001A5000">
      <w:pPr>
        <w:pStyle w:val="ListParagraph"/>
        <w:numPr>
          <w:ilvl w:val="0"/>
          <w:numId w:val="22"/>
        </w:numPr>
        <w:jc w:val="left"/>
      </w:pPr>
      <w:r w:rsidRPr="00A04153">
        <w:rPr>
          <w:b/>
          <w:bCs/>
        </w:rPr>
        <w:t>Dimension Conversion</w:t>
      </w:r>
      <w:r>
        <w:t xml:space="preserve">: Eleven dimensions containing measurements converted into different units were </w:t>
      </w:r>
      <w:r w:rsidR="000E1AE8">
        <w:t>removed</w:t>
      </w:r>
      <w:r>
        <w:t>. Specifically, eight dimensions provided estimated minimum and maximum diameters of NEOs, three dimensions detailed relative velocities of NEOs with respect to Earth, and four dimensions described the miss distance of NEOs from Earth. I retained dimensions using SI units for consistency:</w:t>
      </w:r>
    </w:p>
    <w:p w14:paraId="09C4C7A6" w14:textId="32A1F17F" w:rsidR="001A5000" w:rsidRDefault="00A500AA" w:rsidP="001A5000">
      <w:pPr>
        <w:jc w:val="left"/>
      </w:pPr>
      <w:r>
        <w:br w:type="column"/>
      </w:r>
    </w:p>
    <w:p w14:paraId="5D2BDF14" w14:textId="77777777" w:rsidR="001A5000" w:rsidRDefault="001A5000" w:rsidP="001A5000">
      <w:pPr>
        <w:pStyle w:val="ListParagraph"/>
        <w:numPr>
          <w:ilvl w:val="0"/>
          <w:numId w:val="23"/>
        </w:numPr>
        <w:jc w:val="left"/>
      </w:pPr>
      <w:r>
        <w:t>Est Dia in KM(min)</w:t>
      </w:r>
    </w:p>
    <w:p w14:paraId="7719EFCF" w14:textId="77777777" w:rsidR="001A5000" w:rsidRDefault="001A5000" w:rsidP="001A5000">
      <w:pPr>
        <w:pStyle w:val="ListParagraph"/>
        <w:numPr>
          <w:ilvl w:val="0"/>
          <w:numId w:val="23"/>
        </w:numPr>
        <w:jc w:val="left"/>
      </w:pPr>
      <w:r>
        <w:t>Est Dia in KM(max)</w:t>
      </w:r>
    </w:p>
    <w:p w14:paraId="3911C778" w14:textId="77777777" w:rsidR="001A5000" w:rsidRDefault="001A5000" w:rsidP="001A5000">
      <w:pPr>
        <w:pStyle w:val="ListParagraph"/>
        <w:numPr>
          <w:ilvl w:val="0"/>
          <w:numId w:val="23"/>
        </w:numPr>
        <w:jc w:val="left"/>
      </w:pPr>
      <w:r>
        <w:t>Relative Velocity km per sec</w:t>
      </w:r>
    </w:p>
    <w:p w14:paraId="7A1E1664" w14:textId="77777777" w:rsidR="001A5000" w:rsidRDefault="001A5000" w:rsidP="001A5000">
      <w:pPr>
        <w:pStyle w:val="ListParagraph"/>
        <w:numPr>
          <w:ilvl w:val="0"/>
          <w:numId w:val="23"/>
        </w:numPr>
        <w:jc w:val="left"/>
      </w:pPr>
      <w:r>
        <w:t>Miss Dist.(kilometers)</w:t>
      </w:r>
    </w:p>
    <w:p w14:paraId="253F957C" w14:textId="77777777" w:rsidR="001A5000" w:rsidRDefault="001A5000" w:rsidP="001A5000">
      <w:pPr>
        <w:pStyle w:val="ListParagraph"/>
        <w:jc w:val="left"/>
      </w:pPr>
    </w:p>
    <w:p w14:paraId="6F4DE553" w14:textId="4A8EFFF7" w:rsidR="001A5000" w:rsidRDefault="001A5000" w:rsidP="001A5000">
      <w:pPr>
        <w:pStyle w:val="ListParagraph"/>
        <w:numPr>
          <w:ilvl w:val="0"/>
          <w:numId w:val="22"/>
        </w:numPr>
        <w:jc w:val="left"/>
      </w:pPr>
      <w:r w:rsidRPr="00A04153">
        <w:rPr>
          <w:b/>
          <w:bCs/>
        </w:rPr>
        <w:t>Time Information</w:t>
      </w:r>
      <w:r>
        <w:t>: Five dimensions containing time information irrelevant to the models were</w:t>
      </w:r>
      <w:r w:rsidR="00A04153">
        <w:t xml:space="preserve"> also</w:t>
      </w:r>
      <w:r>
        <w:t xml:space="preserve"> removed, including:</w:t>
      </w:r>
    </w:p>
    <w:p w14:paraId="1A6389AE" w14:textId="77777777" w:rsidR="001A5000" w:rsidRDefault="001A5000" w:rsidP="001A5000">
      <w:pPr>
        <w:jc w:val="left"/>
      </w:pPr>
    </w:p>
    <w:p w14:paraId="77A59AAB" w14:textId="77777777" w:rsidR="001A5000" w:rsidRDefault="001A5000" w:rsidP="000E1AE8">
      <w:pPr>
        <w:pStyle w:val="ListParagraph"/>
        <w:numPr>
          <w:ilvl w:val="0"/>
          <w:numId w:val="24"/>
        </w:numPr>
        <w:jc w:val="left"/>
      </w:pPr>
      <w:r>
        <w:t>Perihelion Time</w:t>
      </w:r>
    </w:p>
    <w:p w14:paraId="272B96BF" w14:textId="77777777" w:rsidR="001A5000" w:rsidRDefault="001A5000" w:rsidP="000E1AE8">
      <w:pPr>
        <w:pStyle w:val="ListParagraph"/>
        <w:numPr>
          <w:ilvl w:val="0"/>
          <w:numId w:val="24"/>
        </w:numPr>
        <w:jc w:val="left"/>
      </w:pPr>
      <w:r>
        <w:t>Epoch Date Close Approach</w:t>
      </w:r>
    </w:p>
    <w:p w14:paraId="4E42E458" w14:textId="77777777" w:rsidR="001A5000" w:rsidRDefault="001A5000" w:rsidP="000E1AE8">
      <w:pPr>
        <w:pStyle w:val="ListParagraph"/>
        <w:numPr>
          <w:ilvl w:val="0"/>
          <w:numId w:val="24"/>
        </w:numPr>
        <w:jc w:val="left"/>
      </w:pPr>
      <w:r>
        <w:t>Orbit Determination Date</w:t>
      </w:r>
    </w:p>
    <w:p w14:paraId="773EDE54" w14:textId="77777777" w:rsidR="001A5000" w:rsidRDefault="001A5000" w:rsidP="000E1AE8">
      <w:pPr>
        <w:pStyle w:val="ListParagraph"/>
        <w:numPr>
          <w:ilvl w:val="0"/>
          <w:numId w:val="24"/>
        </w:numPr>
        <w:jc w:val="left"/>
      </w:pPr>
      <w:r>
        <w:t>Epoch Osculation</w:t>
      </w:r>
    </w:p>
    <w:p w14:paraId="41E43EF7" w14:textId="77777777" w:rsidR="001A5000" w:rsidRDefault="001A5000" w:rsidP="000E1AE8">
      <w:pPr>
        <w:pStyle w:val="ListParagraph"/>
        <w:numPr>
          <w:ilvl w:val="0"/>
          <w:numId w:val="24"/>
        </w:numPr>
        <w:jc w:val="left"/>
      </w:pPr>
      <w:r>
        <w:t>Close Approach Date</w:t>
      </w:r>
    </w:p>
    <w:p w14:paraId="56BED517" w14:textId="77777777" w:rsidR="000E1AE8" w:rsidRDefault="000E1AE8" w:rsidP="001A5000">
      <w:pPr>
        <w:jc w:val="left"/>
      </w:pPr>
    </w:p>
    <w:p w14:paraId="6C506CB5" w14:textId="314216BC" w:rsidR="001A5000" w:rsidRDefault="001A5000" w:rsidP="009402E1">
      <w:pPr>
        <w:pStyle w:val="ListParagraph"/>
        <w:numPr>
          <w:ilvl w:val="0"/>
          <w:numId w:val="22"/>
        </w:numPr>
        <w:jc w:val="left"/>
      </w:pPr>
      <w:r w:rsidRPr="00A04153">
        <w:rPr>
          <w:b/>
          <w:bCs/>
        </w:rPr>
        <w:t>Single-Value Dimensions</w:t>
      </w:r>
      <w:r>
        <w:t>: Two dimensions with only one unique value each were excluded:</w:t>
      </w:r>
    </w:p>
    <w:p w14:paraId="646759EE" w14:textId="77777777" w:rsidR="001A5000" w:rsidRDefault="001A5000" w:rsidP="001A5000">
      <w:pPr>
        <w:jc w:val="left"/>
      </w:pPr>
    </w:p>
    <w:p w14:paraId="6BF1FB2A" w14:textId="77777777" w:rsidR="001A5000" w:rsidRDefault="001A5000" w:rsidP="000E1AE8">
      <w:pPr>
        <w:pStyle w:val="ListParagraph"/>
        <w:numPr>
          <w:ilvl w:val="0"/>
          <w:numId w:val="25"/>
        </w:numPr>
        <w:jc w:val="left"/>
      </w:pPr>
      <w:r>
        <w:t>Orbiting Body: All objects were found to be orbiting Earth.</w:t>
      </w:r>
    </w:p>
    <w:p w14:paraId="3D3D7631" w14:textId="77777777" w:rsidR="001A5000" w:rsidRDefault="001A5000" w:rsidP="000E1AE8">
      <w:pPr>
        <w:pStyle w:val="ListParagraph"/>
        <w:numPr>
          <w:ilvl w:val="0"/>
          <w:numId w:val="25"/>
        </w:numPr>
        <w:jc w:val="left"/>
      </w:pPr>
      <w:r>
        <w:t>Equinox: All values referenced 'J2000' as the equinox.</w:t>
      </w:r>
    </w:p>
    <w:p w14:paraId="3295D116" w14:textId="77777777" w:rsidR="000E1AE8" w:rsidRDefault="000E1AE8" w:rsidP="001A5000">
      <w:pPr>
        <w:jc w:val="left"/>
      </w:pPr>
    </w:p>
    <w:p w14:paraId="3BD24EB3" w14:textId="1DF91095" w:rsidR="001C2B6F" w:rsidRDefault="001A5000" w:rsidP="00D0338F">
      <w:pPr>
        <w:jc w:val="left"/>
      </w:pPr>
      <w:r>
        <w:t xml:space="preserve">By conducting these exclusions, the dataset was </w:t>
      </w:r>
      <w:r w:rsidR="002B7FFC">
        <w:t xml:space="preserve">reduced to </w:t>
      </w:r>
      <w:r w:rsidR="00D0338F">
        <w:t>3692 records and 20 dimensions.</w:t>
      </w:r>
    </w:p>
    <w:p w14:paraId="14344380" w14:textId="77777777" w:rsidR="00D0338F" w:rsidRDefault="00D0338F" w:rsidP="00D0338F">
      <w:pPr>
        <w:jc w:val="left"/>
      </w:pPr>
    </w:p>
    <w:p w14:paraId="038A23E1" w14:textId="140B6DD5" w:rsidR="008F5F37" w:rsidRDefault="008F5F37" w:rsidP="008F5F37">
      <w:pPr>
        <w:pStyle w:val="Heading1"/>
        <w:rPr>
          <w:noProof w:val="0"/>
        </w:rPr>
      </w:pPr>
      <w:r>
        <w:rPr>
          <w:noProof w:val="0"/>
        </w:rPr>
        <w:t xml:space="preserve">dimension </w:t>
      </w:r>
      <w:r>
        <w:rPr>
          <w:noProof w:val="0"/>
        </w:rPr>
        <w:t xml:space="preserve">Analysis and Further </w:t>
      </w:r>
      <w:r>
        <w:rPr>
          <w:noProof w:val="0"/>
        </w:rPr>
        <w:t>reduction</w:t>
      </w:r>
    </w:p>
    <w:p w14:paraId="1CD1B985" w14:textId="77777777" w:rsidR="008F5F37" w:rsidRDefault="008F5F37" w:rsidP="008F5F37"/>
    <w:p w14:paraId="1FA9EC22" w14:textId="2435F74A" w:rsidR="00D0338F" w:rsidRDefault="008E7420" w:rsidP="00D0338F">
      <w:pPr>
        <w:jc w:val="left"/>
      </w:pPr>
      <w:r w:rsidRPr="008E7420">
        <w:t xml:space="preserve">Given the characteristics of the dataset, it is reasonable to </w:t>
      </w:r>
      <w:r>
        <w:t>assume</w:t>
      </w:r>
      <w:r w:rsidRPr="008E7420">
        <w:t xml:space="preserve"> that several dimensions are interconnected through fundamental physics and astronomy principles.</w:t>
      </w:r>
      <w:r>
        <w:t xml:space="preserve"> </w:t>
      </w:r>
      <w:r w:rsidR="00565546">
        <w:t xml:space="preserve">Looking at the </w:t>
      </w:r>
      <w:r w:rsidR="0034059B">
        <w:t xml:space="preserve">correlations </w:t>
      </w:r>
      <w:r w:rsidR="001C4F48">
        <w:t xml:space="preserve">shown in the heatmap (figure 1). You can see that there are </w:t>
      </w:r>
      <w:r w:rsidR="00E42E95">
        <w:t>very</w:t>
      </w:r>
      <w:r w:rsidR="00C27B66">
        <w:t xml:space="preserve"> high correlations between the following dimensions:</w:t>
      </w:r>
    </w:p>
    <w:p w14:paraId="4B1BAF8A" w14:textId="77777777" w:rsidR="00C27B66" w:rsidRDefault="00C27B66" w:rsidP="00D0338F">
      <w:pPr>
        <w:jc w:val="left"/>
      </w:pPr>
    </w:p>
    <w:p w14:paraId="6A9BB127" w14:textId="215914AB" w:rsidR="00C27B66" w:rsidRDefault="00C27B66" w:rsidP="00C27B66">
      <w:pPr>
        <w:pStyle w:val="ListParagraph"/>
        <w:numPr>
          <w:ilvl w:val="0"/>
          <w:numId w:val="26"/>
        </w:numPr>
        <w:jc w:val="left"/>
      </w:pPr>
      <w:r>
        <w:t xml:space="preserve">Jupiter Tisserand </w:t>
      </w:r>
      <w:r w:rsidR="009B6B48">
        <w:t>Invariant</w:t>
      </w:r>
    </w:p>
    <w:p w14:paraId="5AB20B07" w14:textId="066D7432" w:rsidR="009B6B48" w:rsidRDefault="009B6B48" w:rsidP="00C27B66">
      <w:pPr>
        <w:pStyle w:val="ListParagraph"/>
        <w:numPr>
          <w:ilvl w:val="0"/>
          <w:numId w:val="26"/>
        </w:numPr>
        <w:jc w:val="left"/>
      </w:pPr>
      <w:r>
        <w:t>Semi Major Axis</w:t>
      </w:r>
    </w:p>
    <w:p w14:paraId="5912D234" w14:textId="60F3172E" w:rsidR="009B6B48" w:rsidRDefault="009B6B48" w:rsidP="00C27B66">
      <w:pPr>
        <w:pStyle w:val="ListParagraph"/>
        <w:numPr>
          <w:ilvl w:val="0"/>
          <w:numId w:val="26"/>
        </w:numPr>
        <w:jc w:val="left"/>
      </w:pPr>
      <w:r>
        <w:t>Orbital Period</w:t>
      </w:r>
    </w:p>
    <w:p w14:paraId="6A927CD1" w14:textId="65C98071" w:rsidR="009B6B48" w:rsidRDefault="009B6B48" w:rsidP="00C27B66">
      <w:pPr>
        <w:pStyle w:val="ListParagraph"/>
        <w:numPr>
          <w:ilvl w:val="0"/>
          <w:numId w:val="26"/>
        </w:numPr>
        <w:jc w:val="left"/>
      </w:pPr>
      <w:r>
        <w:t>Aphelion Dist</w:t>
      </w:r>
    </w:p>
    <w:p w14:paraId="09DC9A50" w14:textId="3E7908F8" w:rsidR="009B6B48" w:rsidRDefault="009B6B48" w:rsidP="00C27B66">
      <w:pPr>
        <w:pStyle w:val="ListParagraph"/>
        <w:numPr>
          <w:ilvl w:val="0"/>
          <w:numId w:val="26"/>
        </w:numPr>
        <w:jc w:val="left"/>
      </w:pPr>
      <w:r>
        <w:t>Mean Motion</w:t>
      </w:r>
    </w:p>
    <w:p w14:paraId="2C66FD7C" w14:textId="77777777" w:rsidR="00556CF9" w:rsidRDefault="00556CF9" w:rsidP="00556CF9">
      <w:pPr>
        <w:jc w:val="left"/>
      </w:pPr>
    </w:p>
    <w:p w14:paraId="5A74B9DD" w14:textId="6599910B" w:rsidR="00C232E8" w:rsidRDefault="00556CF9" w:rsidP="00945577">
      <w:pPr>
        <w:jc w:val="left"/>
      </w:pPr>
      <w:r>
        <w:t>One such equation is Keplar’s third law of motion</w:t>
      </w:r>
      <w:r w:rsidR="00E0089C">
        <w:t xml:space="preserve"> which links the semi major axis with the orbital period</w:t>
      </w:r>
    </w:p>
    <w:p w14:paraId="427F655B" w14:textId="77777777" w:rsidR="00C232E8" w:rsidRDefault="00C232E8" w:rsidP="00945577">
      <w:pPr>
        <w:jc w:val="left"/>
      </w:pPr>
    </w:p>
    <w:p w14:paraId="082506E9" w14:textId="415BF4AC" w:rsidR="00C232E8" w:rsidRPr="00C232E8" w:rsidRDefault="00DF5379" w:rsidP="00C232E8">
      <m:oMathPara>
        <m:oMath>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r>
            <w:rPr>
              <w:rFonts w:ascii="Cambria Math" w:hAnsi="Cambria Math"/>
            </w:rPr>
            <m:t>k</m:t>
          </m:r>
          <m:sSup>
            <m:sSupPr>
              <m:ctrlPr>
                <w:rPr>
                  <w:rFonts w:ascii="Cambria Math" w:hAnsi="Cambria Math"/>
                  <w:i/>
                </w:rPr>
              </m:ctrlPr>
            </m:sSupPr>
            <m:e>
              <m:r>
                <w:rPr>
                  <w:rFonts w:ascii="Cambria Math" w:hAnsi="Cambria Math"/>
                </w:rPr>
                <m:t>a</m:t>
              </m:r>
            </m:e>
            <m:sup>
              <m:r>
                <w:rPr>
                  <w:rFonts w:ascii="Cambria Math" w:hAnsi="Cambria Math"/>
                </w:rPr>
                <m:t>3</m:t>
              </m:r>
            </m:sup>
          </m:sSup>
        </m:oMath>
      </m:oMathPara>
    </w:p>
    <w:p w14:paraId="3CD9C2C0" w14:textId="77777777" w:rsidR="00C232E8" w:rsidRDefault="00C232E8" w:rsidP="00C232E8"/>
    <w:p w14:paraId="7173F77D" w14:textId="4F5E4AA8" w:rsidR="00C232E8" w:rsidRDefault="00C232E8" w:rsidP="00C232E8">
      <w:pPr>
        <w:jc w:val="left"/>
      </w:pPr>
      <w:r>
        <w:t xml:space="preserve">Where </w:t>
      </w:r>
      <m:oMath>
        <m:r>
          <w:rPr>
            <w:rFonts w:ascii="Cambria Math" w:hAnsi="Cambria Math"/>
          </w:rPr>
          <m:t>T</m:t>
        </m:r>
      </m:oMath>
      <w:r w:rsidR="00FC215B">
        <w:t xml:space="preserve"> is the orbital period</w:t>
      </w:r>
      <w:r w:rsidR="00500F62">
        <w:t xml:space="preserve"> and </w:t>
      </w:r>
      <m:oMath>
        <m:r>
          <w:rPr>
            <w:rFonts w:ascii="Cambria Math" w:hAnsi="Cambria Math"/>
          </w:rPr>
          <m:t>a</m:t>
        </m:r>
      </m:oMath>
      <w:r w:rsidR="00500F62">
        <w:t xml:space="preserve"> is the semi-major axis.</w:t>
      </w:r>
    </w:p>
    <w:p w14:paraId="74CCF876" w14:textId="4B0B360A" w:rsidR="00945577" w:rsidRDefault="00993541" w:rsidP="00C232E8">
      <w:r w:rsidRPr="00993541">
        <w:lastRenderedPageBreak/>
        <w:drawing>
          <wp:inline distT="0" distB="0" distL="0" distR="0" wp14:anchorId="6CAAFF34" wp14:editId="2E3BBEAF">
            <wp:extent cx="3200400" cy="3386455"/>
            <wp:effectExtent l="0" t="0" r="0" b="4445"/>
            <wp:docPr id="82228146" name="Picture 1" descr="A colorful grid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28146" name="Picture 1" descr="A colorful grid with black text&#10;&#10;Description automatically generated with medium confidence"/>
                    <pic:cNvPicPr/>
                  </pic:nvPicPr>
                  <pic:blipFill>
                    <a:blip r:embed="rId5"/>
                    <a:stretch>
                      <a:fillRect/>
                    </a:stretch>
                  </pic:blipFill>
                  <pic:spPr>
                    <a:xfrm>
                      <a:off x="0" y="0"/>
                      <a:ext cx="3200400" cy="3386455"/>
                    </a:xfrm>
                    <a:prstGeom prst="rect">
                      <a:avLst/>
                    </a:prstGeom>
                  </pic:spPr>
                </pic:pic>
              </a:graphicData>
            </a:graphic>
          </wp:inline>
        </w:drawing>
      </w:r>
    </w:p>
    <w:p w14:paraId="6B1D0F9B" w14:textId="74CCF5E8" w:rsidR="00945577" w:rsidRDefault="00945577" w:rsidP="00945577">
      <w:pPr>
        <w:pStyle w:val="figurecaption"/>
        <w:rPr>
          <w:rFonts w:eastAsia="MS Mincho"/>
          <w:noProof w:val="0"/>
          <w:lang w:val="en-GB"/>
        </w:rPr>
      </w:pPr>
      <w:r>
        <w:rPr>
          <w:rFonts w:eastAsia="MS Mincho"/>
          <w:noProof w:val="0"/>
          <w:lang w:val="en-GB"/>
        </w:rPr>
        <w:t xml:space="preserve">Heatmap showing the correlation of all 20 remaining features </w:t>
      </w:r>
    </w:p>
    <w:p w14:paraId="17BAB371" w14:textId="7E6691BB" w:rsidR="00195273" w:rsidRDefault="000845B3" w:rsidP="00195273">
      <w:pPr>
        <w:pStyle w:val="figurecaption"/>
        <w:numPr>
          <w:ilvl w:val="0"/>
          <w:numId w:val="0"/>
        </w:numPr>
        <w:rPr>
          <w:rFonts w:eastAsia="MS Mincho"/>
          <w:noProof w:val="0"/>
          <w:lang w:val="en-GB"/>
        </w:rPr>
      </w:pPr>
      <w:r>
        <w:rPr>
          <w:rFonts w:eastAsia="MS Mincho"/>
          <w:noProof w:val="0"/>
          <w:lang w:val="en-GB"/>
        </w:rPr>
        <w:t xml:space="preserve">Due to the risk of multicollinearity and without sufficient knowledge of astrophysics I decided to remove </w:t>
      </w:r>
      <w:r w:rsidR="0018032A">
        <w:rPr>
          <w:rFonts w:eastAsia="MS Mincho"/>
          <w:noProof w:val="0"/>
          <w:lang w:val="en-GB"/>
        </w:rPr>
        <w:t>4 of these dimensions leaving just the orbital period</w:t>
      </w:r>
      <w:r w:rsidR="00CD518F">
        <w:rPr>
          <w:rFonts w:eastAsia="MS Mincho"/>
          <w:noProof w:val="0"/>
          <w:lang w:val="en-GB"/>
        </w:rPr>
        <w:t>.</w:t>
      </w:r>
      <w:r w:rsidR="0018032A">
        <w:rPr>
          <w:rFonts w:eastAsia="MS Mincho"/>
          <w:noProof w:val="0"/>
          <w:lang w:val="en-GB"/>
        </w:rPr>
        <w:t xml:space="preserve"> </w:t>
      </w:r>
      <w:r w:rsidR="00EA509D">
        <w:rPr>
          <w:rFonts w:eastAsia="MS Mincho"/>
          <w:noProof w:val="0"/>
          <w:lang w:val="en-GB"/>
        </w:rPr>
        <w:t xml:space="preserve">I could have </w:t>
      </w:r>
      <w:r w:rsidR="00CD518F">
        <w:rPr>
          <w:rFonts w:eastAsia="MS Mincho"/>
          <w:noProof w:val="0"/>
          <w:lang w:val="en-GB"/>
        </w:rPr>
        <w:t>kept</w:t>
      </w:r>
      <w:r w:rsidR="00EA509D">
        <w:rPr>
          <w:rFonts w:eastAsia="MS Mincho"/>
          <w:noProof w:val="0"/>
          <w:lang w:val="en-GB"/>
        </w:rPr>
        <w:t xml:space="preserve"> any of these</w:t>
      </w:r>
      <w:r w:rsidR="00B07107">
        <w:rPr>
          <w:rFonts w:eastAsia="MS Mincho"/>
          <w:noProof w:val="0"/>
          <w:lang w:val="en-GB"/>
        </w:rPr>
        <w:t xml:space="preserve"> </w:t>
      </w:r>
      <w:r w:rsidR="00CD518F">
        <w:rPr>
          <w:rFonts w:eastAsia="MS Mincho"/>
          <w:noProof w:val="0"/>
          <w:lang w:val="en-GB"/>
        </w:rPr>
        <w:t>dimensions but</w:t>
      </w:r>
      <w:r w:rsidR="00B07107">
        <w:rPr>
          <w:rFonts w:eastAsia="MS Mincho"/>
          <w:noProof w:val="0"/>
          <w:lang w:val="en-GB"/>
        </w:rPr>
        <w:t xml:space="preserve"> decided to keep a value that </w:t>
      </w:r>
      <w:r w:rsidR="00DD54E1">
        <w:rPr>
          <w:rFonts w:eastAsia="MS Mincho"/>
          <w:noProof w:val="0"/>
          <w:lang w:val="en-GB"/>
        </w:rPr>
        <w:t xml:space="preserve">has a </w:t>
      </w:r>
      <w:r w:rsidR="00727B48">
        <w:rPr>
          <w:rFonts w:eastAsia="MS Mincho"/>
          <w:noProof w:val="0"/>
          <w:lang w:val="en-GB"/>
        </w:rPr>
        <w:t xml:space="preserve">direct </w:t>
      </w:r>
      <w:r w:rsidR="00DD54E1">
        <w:rPr>
          <w:rFonts w:eastAsia="MS Mincho"/>
          <w:noProof w:val="0"/>
          <w:lang w:val="en-GB"/>
        </w:rPr>
        <w:t>relationship with the primary body in this case Earth.</w:t>
      </w:r>
      <w:r w:rsidR="00B07107">
        <w:rPr>
          <w:rFonts w:eastAsia="MS Mincho"/>
          <w:noProof w:val="0"/>
          <w:lang w:val="en-GB"/>
        </w:rPr>
        <w:t xml:space="preserve"> </w:t>
      </w:r>
    </w:p>
    <w:p w14:paraId="706526DC" w14:textId="39F890F5" w:rsidR="00B22EA0" w:rsidRPr="00391053" w:rsidRDefault="00AD4780" w:rsidP="00195273">
      <w:pPr>
        <w:pStyle w:val="figurecaption"/>
        <w:numPr>
          <w:ilvl w:val="0"/>
          <w:numId w:val="0"/>
        </w:numPr>
        <w:rPr>
          <w:rFonts w:eastAsia="MS Mincho"/>
          <w:noProof w:val="0"/>
          <w:lang w:val="en-GB"/>
        </w:rPr>
      </w:pPr>
      <w:r>
        <w:rPr>
          <w:rFonts w:eastAsia="MS Mincho"/>
          <w:noProof w:val="0"/>
          <w:lang w:val="en-GB"/>
        </w:rPr>
        <w:t xml:space="preserve">Finally the last two dimensions that require </w:t>
      </w:r>
      <w:r w:rsidR="00C90FDD">
        <w:rPr>
          <w:rFonts w:eastAsia="MS Mincho"/>
          <w:noProof w:val="0"/>
          <w:lang w:val="en-GB"/>
        </w:rPr>
        <w:t>attention</w:t>
      </w:r>
      <w:r>
        <w:rPr>
          <w:rFonts w:eastAsia="MS Mincho"/>
          <w:noProof w:val="0"/>
          <w:lang w:val="en-GB"/>
        </w:rPr>
        <w:t xml:space="preserve"> are the estimations of the diameter </w:t>
      </w:r>
      <w:r w:rsidR="00C90FDD">
        <w:rPr>
          <w:rFonts w:eastAsia="MS Mincho"/>
          <w:noProof w:val="0"/>
          <w:lang w:val="en-GB"/>
        </w:rPr>
        <w:t>of the NEO. As</w:t>
      </w:r>
      <w:r w:rsidR="00743429">
        <w:rPr>
          <w:rFonts w:eastAsia="MS Mincho"/>
          <w:noProof w:val="0"/>
          <w:lang w:val="en-GB"/>
        </w:rPr>
        <w:t xml:space="preserve"> the </w:t>
      </w:r>
      <w:r w:rsidR="00C90FDD">
        <w:rPr>
          <w:rFonts w:eastAsia="MS Mincho"/>
          <w:noProof w:val="0"/>
          <w:lang w:val="en-GB"/>
        </w:rPr>
        <w:t xml:space="preserve">size of the asteroid </w:t>
      </w:r>
      <w:r w:rsidR="00346EC1">
        <w:rPr>
          <w:rFonts w:eastAsia="MS Mincho"/>
          <w:noProof w:val="0"/>
          <w:lang w:val="en-GB"/>
        </w:rPr>
        <w:t>can only be estimated</w:t>
      </w:r>
      <w:r w:rsidR="00743429">
        <w:rPr>
          <w:rFonts w:eastAsia="MS Mincho"/>
          <w:noProof w:val="0"/>
          <w:lang w:val="en-GB"/>
        </w:rPr>
        <w:t>,</w:t>
      </w:r>
      <w:r w:rsidR="00346EC1">
        <w:rPr>
          <w:rFonts w:eastAsia="MS Mincho"/>
          <w:noProof w:val="0"/>
          <w:lang w:val="en-GB"/>
        </w:rPr>
        <w:t xml:space="preserve"> a range of values is given</w:t>
      </w:r>
      <w:r w:rsidR="00D00B03">
        <w:rPr>
          <w:rFonts w:eastAsia="MS Mincho"/>
          <w:noProof w:val="0"/>
          <w:lang w:val="en-GB"/>
        </w:rPr>
        <w:t xml:space="preserve">. </w:t>
      </w:r>
      <w:r w:rsidR="00743429">
        <w:rPr>
          <w:rFonts w:eastAsia="MS Mincho"/>
          <w:noProof w:val="0"/>
          <w:lang w:val="en-GB"/>
        </w:rPr>
        <w:t>Again,</w:t>
      </w:r>
      <w:r w:rsidR="00D00B03">
        <w:rPr>
          <w:rFonts w:eastAsia="MS Mincho"/>
          <w:noProof w:val="0"/>
          <w:lang w:val="en-GB"/>
        </w:rPr>
        <w:t xml:space="preserve"> as these values are highly correlated </w:t>
      </w:r>
      <w:r w:rsidR="007F0304">
        <w:rPr>
          <w:rFonts w:eastAsia="MS Mincho"/>
          <w:noProof w:val="0"/>
          <w:lang w:val="en-GB"/>
        </w:rPr>
        <w:t xml:space="preserve">it is suitable to </w:t>
      </w:r>
      <w:r w:rsidR="00743429">
        <w:rPr>
          <w:rFonts w:eastAsia="MS Mincho"/>
          <w:noProof w:val="0"/>
          <w:lang w:val="en-GB"/>
        </w:rPr>
        <w:t xml:space="preserve">remove these </w:t>
      </w:r>
      <w:r w:rsidR="007F0304">
        <w:rPr>
          <w:rFonts w:eastAsia="MS Mincho"/>
          <w:noProof w:val="0"/>
          <w:lang w:val="en-GB"/>
        </w:rPr>
        <w:t>replac</w:t>
      </w:r>
      <w:r w:rsidR="00743429">
        <w:rPr>
          <w:rFonts w:eastAsia="MS Mincho"/>
          <w:noProof w:val="0"/>
          <w:lang w:val="en-GB"/>
        </w:rPr>
        <w:t>ing</w:t>
      </w:r>
      <w:r w:rsidR="007F0304">
        <w:rPr>
          <w:rFonts w:eastAsia="MS Mincho"/>
          <w:noProof w:val="0"/>
          <w:lang w:val="en-GB"/>
        </w:rPr>
        <w:t xml:space="preserve"> </w:t>
      </w:r>
      <w:r w:rsidR="00743429">
        <w:rPr>
          <w:rFonts w:eastAsia="MS Mincho"/>
          <w:noProof w:val="0"/>
          <w:lang w:val="en-GB"/>
        </w:rPr>
        <w:t>them</w:t>
      </w:r>
      <w:r w:rsidR="007F0304">
        <w:rPr>
          <w:rFonts w:eastAsia="MS Mincho"/>
          <w:noProof w:val="0"/>
          <w:lang w:val="en-GB"/>
        </w:rPr>
        <w:t xml:space="preserve"> with the mean average, in a new dimension </w:t>
      </w:r>
      <w:r w:rsidR="00743429">
        <w:rPr>
          <w:rFonts w:eastAsia="MS Mincho"/>
          <w:noProof w:val="0"/>
          <w:lang w:val="en-GB"/>
        </w:rPr>
        <w:t xml:space="preserve"> named ‘Est Dia in KM(AVG)'.</w:t>
      </w:r>
    </w:p>
    <w:p w14:paraId="1C332FDB" w14:textId="16773636" w:rsidR="00CD1EA7" w:rsidRDefault="00727B48" w:rsidP="00CD1EA7">
      <w:pPr>
        <w:jc w:val="left"/>
      </w:pPr>
      <w:r w:rsidRPr="00727B48">
        <w:drawing>
          <wp:inline distT="0" distB="0" distL="0" distR="0" wp14:anchorId="766772AE" wp14:editId="2B00FD82">
            <wp:extent cx="3109235" cy="3270250"/>
            <wp:effectExtent l="0" t="0" r="0" b="6350"/>
            <wp:docPr id="1761539503" name="Picture 1" descr="A screenshot of a data analys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539503" name="Picture 1" descr="A screenshot of a data analysis&#10;&#10;Description automatically generated"/>
                    <pic:cNvPicPr/>
                  </pic:nvPicPr>
                  <pic:blipFill>
                    <a:blip r:embed="rId6"/>
                    <a:stretch>
                      <a:fillRect/>
                    </a:stretch>
                  </pic:blipFill>
                  <pic:spPr>
                    <a:xfrm>
                      <a:off x="0" y="0"/>
                      <a:ext cx="3118604" cy="3280104"/>
                    </a:xfrm>
                    <a:prstGeom prst="rect">
                      <a:avLst/>
                    </a:prstGeom>
                  </pic:spPr>
                </pic:pic>
              </a:graphicData>
            </a:graphic>
          </wp:inline>
        </w:drawing>
      </w:r>
    </w:p>
    <w:p w14:paraId="2DBD4684" w14:textId="25C1B45B" w:rsidR="00CD1EA7" w:rsidRDefault="00CD1EA7" w:rsidP="00CD1EA7">
      <w:pPr>
        <w:pStyle w:val="figurecaption"/>
        <w:rPr>
          <w:rFonts w:eastAsia="MS Mincho"/>
          <w:noProof w:val="0"/>
          <w:lang w:val="en-GB"/>
        </w:rPr>
      </w:pPr>
      <w:r>
        <w:rPr>
          <w:rFonts w:eastAsia="MS Mincho"/>
          <w:noProof w:val="0"/>
          <w:lang w:val="en-GB"/>
        </w:rPr>
        <w:t xml:space="preserve">Heatmap showing the correlation of </w:t>
      </w:r>
      <w:r w:rsidR="00177278">
        <w:rPr>
          <w:rFonts w:eastAsia="MS Mincho"/>
          <w:noProof w:val="0"/>
          <w:lang w:val="en-GB"/>
        </w:rPr>
        <w:t xml:space="preserve">the </w:t>
      </w:r>
      <w:r>
        <w:rPr>
          <w:rFonts w:eastAsia="MS Mincho"/>
          <w:noProof w:val="0"/>
          <w:lang w:val="en-GB"/>
        </w:rPr>
        <w:t xml:space="preserve">remaining </w:t>
      </w:r>
      <w:r w:rsidR="00177278">
        <w:rPr>
          <w:rFonts w:eastAsia="MS Mincho"/>
          <w:noProof w:val="0"/>
          <w:lang w:val="en-GB"/>
        </w:rPr>
        <w:t xml:space="preserve">14 </w:t>
      </w:r>
      <w:r>
        <w:rPr>
          <w:rFonts w:eastAsia="MS Mincho"/>
          <w:noProof w:val="0"/>
          <w:lang w:val="en-GB"/>
        </w:rPr>
        <w:t xml:space="preserve">features </w:t>
      </w:r>
    </w:p>
    <w:p w14:paraId="28D934CC" w14:textId="52AE8AB6" w:rsidR="00727B48" w:rsidRDefault="00727B48" w:rsidP="00727B48">
      <w:pPr>
        <w:pStyle w:val="Heading1"/>
        <w:rPr>
          <w:noProof w:val="0"/>
        </w:rPr>
      </w:pPr>
      <w:r>
        <w:rPr>
          <w:noProof w:val="0"/>
        </w:rPr>
        <w:t>out of the box modelling results</w:t>
      </w:r>
      <w:r w:rsidR="0080713E">
        <w:rPr>
          <w:noProof w:val="0"/>
        </w:rPr>
        <w:t xml:space="preserve"> and feature importance</w:t>
      </w:r>
    </w:p>
    <w:p w14:paraId="2CFA26C5" w14:textId="75FD3173" w:rsidR="0080713E" w:rsidRDefault="00BB06D8" w:rsidP="0080713E">
      <w:pPr>
        <w:jc w:val="left"/>
      </w:pPr>
      <w:r>
        <w:t>The fi</w:t>
      </w:r>
      <w:r w:rsidR="00AE302D">
        <w:t>r</w:t>
      </w:r>
      <w:r>
        <w:t xml:space="preserve">st </w:t>
      </w:r>
      <w:r w:rsidR="00AE302D">
        <w:t>investigation I will be carrying out on the dataset is a</w:t>
      </w:r>
      <w:r>
        <w:t xml:space="preserve"> </w:t>
      </w:r>
      <w:r w:rsidR="00B12D8E">
        <w:t xml:space="preserve">supervised </w:t>
      </w:r>
      <w:r>
        <w:t xml:space="preserve">binary classification problem </w:t>
      </w:r>
      <w:r w:rsidR="00B12D8E">
        <w:t>predicting</w:t>
      </w:r>
      <w:r>
        <w:t xml:space="preserve"> </w:t>
      </w:r>
      <w:r w:rsidR="00B12D8E">
        <w:t xml:space="preserve">the </w:t>
      </w:r>
      <w:r w:rsidR="00BB0B08">
        <w:t xml:space="preserve">value of the ‘Hazardous’ </w:t>
      </w:r>
      <w:r w:rsidR="00B12D8E">
        <w:t>category</w:t>
      </w:r>
      <w:r w:rsidR="009A260A">
        <w:t>.</w:t>
      </w:r>
      <w:r w:rsidR="00BB0B08">
        <w:t xml:space="preserve"> </w:t>
      </w:r>
      <w:r w:rsidR="009A260A">
        <w:t>E</w:t>
      </w:r>
      <w:r w:rsidR="00AE57DC">
        <w:t xml:space="preserve">ach NEO </w:t>
      </w:r>
      <w:r w:rsidR="00C76FDC">
        <w:t xml:space="preserve">is currently </w:t>
      </w:r>
      <w:r w:rsidR="00AE57DC">
        <w:t>assigned a value of</w:t>
      </w:r>
      <w:r w:rsidR="00BB0B08">
        <w:t xml:space="preserve"> True or False</w:t>
      </w:r>
      <w:r w:rsidR="009A260A">
        <w:t xml:space="preserve"> </w:t>
      </w:r>
      <w:r w:rsidR="008B11DF">
        <w:t>categorising it as either hazardous to the Earth or not</w:t>
      </w:r>
      <w:r w:rsidR="00BB0B08">
        <w:t xml:space="preserve">. </w:t>
      </w:r>
      <w:r w:rsidR="001176F7">
        <w:t>Before fitting the models th</w:t>
      </w:r>
      <w:r w:rsidR="008B11DF">
        <w:t>is</w:t>
      </w:r>
      <w:r w:rsidR="001176F7">
        <w:t xml:space="preserve"> target feature </w:t>
      </w:r>
      <w:r w:rsidR="009A260A">
        <w:t xml:space="preserve">has to undergo binary encoding where all </w:t>
      </w:r>
      <w:r w:rsidR="008B11DF">
        <w:t>“</w:t>
      </w:r>
      <w:r w:rsidR="009A260A">
        <w:t>True</w:t>
      </w:r>
      <w:r w:rsidR="008B11DF">
        <w:t>”</w:t>
      </w:r>
      <w:r w:rsidR="009A260A">
        <w:t xml:space="preserve"> values are replaced with 1 and </w:t>
      </w:r>
      <w:r w:rsidR="008B11DF">
        <w:t>“</w:t>
      </w:r>
      <w:r w:rsidR="009A260A">
        <w:t>False</w:t>
      </w:r>
      <w:r w:rsidR="008B11DF">
        <w:t>”</w:t>
      </w:r>
      <w:r w:rsidR="009A260A">
        <w:t xml:space="preserve"> values 0.</w:t>
      </w:r>
    </w:p>
    <w:p w14:paraId="0B81F8EA" w14:textId="77777777" w:rsidR="008A195D" w:rsidRDefault="008A195D" w:rsidP="0080713E">
      <w:pPr>
        <w:jc w:val="left"/>
      </w:pPr>
    </w:p>
    <w:p w14:paraId="17E63086" w14:textId="7B720C30" w:rsidR="008A195D" w:rsidRDefault="008A195D" w:rsidP="0080713E">
      <w:pPr>
        <w:jc w:val="left"/>
      </w:pPr>
      <w:r>
        <w:t xml:space="preserve">I will be fitting a number of different models initially that </w:t>
      </w:r>
      <w:r w:rsidR="00D95ECF">
        <w:t xml:space="preserve">have been </w:t>
      </w:r>
      <w:r w:rsidR="00CF006C">
        <w:t>known</w:t>
      </w:r>
      <w:r w:rsidR="00D95ECF">
        <w:t xml:space="preserve"> to do well with datasets that contain a lot of </w:t>
      </w:r>
      <w:r w:rsidR="005F65D6">
        <w:t>different features:</w:t>
      </w:r>
    </w:p>
    <w:p w14:paraId="3CC9DC92" w14:textId="77777777" w:rsidR="005F65D6" w:rsidRDefault="005F65D6" w:rsidP="0080713E">
      <w:pPr>
        <w:jc w:val="left"/>
      </w:pPr>
    </w:p>
    <w:p w14:paraId="02B10A2B" w14:textId="614A8B9D" w:rsidR="005F65D6" w:rsidRDefault="005F65D6" w:rsidP="00CF006C">
      <w:pPr>
        <w:pStyle w:val="ListParagraph"/>
        <w:numPr>
          <w:ilvl w:val="0"/>
          <w:numId w:val="27"/>
        </w:numPr>
        <w:jc w:val="left"/>
      </w:pPr>
      <w:r>
        <w:t>Support vector machine</w:t>
      </w:r>
    </w:p>
    <w:p w14:paraId="19B47AA9" w14:textId="697B1C13" w:rsidR="005F65D6" w:rsidRDefault="005F65D6" w:rsidP="00CF006C">
      <w:pPr>
        <w:pStyle w:val="ListParagraph"/>
        <w:numPr>
          <w:ilvl w:val="0"/>
          <w:numId w:val="27"/>
        </w:numPr>
        <w:jc w:val="left"/>
      </w:pPr>
      <w:r>
        <w:t xml:space="preserve">Random </w:t>
      </w:r>
      <w:r w:rsidR="00CF006C">
        <w:t>f</w:t>
      </w:r>
      <w:r>
        <w:t>orest</w:t>
      </w:r>
    </w:p>
    <w:p w14:paraId="4DF5E6D5" w14:textId="020F2927" w:rsidR="005F65D6" w:rsidRDefault="00CF006C" w:rsidP="00CF006C">
      <w:pPr>
        <w:pStyle w:val="ListParagraph"/>
        <w:numPr>
          <w:ilvl w:val="0"/>
          <w:numId w:val="27"/>
        </w:numPr>
        <w:jc w:val="left"/>
      </w:pPr>
      <w:r>
        <w:t>Neural network</w:t>
      </w:r>
    </w:p>
    <w:p w14:paraId="12CE0ED1" w14:textId="65A9161A" w:rsidR="00CF006C" w:rsidRDefault="00CF006C" w:rsidP="00CF006C">
      <w:pPr>
        <w:pStyle w:val="ListParagraph"/>
        <w:numPr>
          <w:ilvl w:val="0"/>
          <w:numId w:val="27"/>
        </w:numPr>
        <w:jc w:val="left"/>
      </w:pPr>
      <w:r>
        <w:t>Naïve bayes</w:t>
      </w:r>
    </w:p>
    <w:p w14:paraId="17851D8F" w14:textId="76ECF9E4" w:rsidR="00CF006C" w:rsidRPr="0080713E" w:rsidRDefault="00CF006C" w:rsidP="00CF006C">
      <w:pPr>
        <w:pStyle w:val="ListParagraph"/>
        <w:numPr>
          <w:ilvl w:val="0"/>
          <w:numId w:val="27"/>
        </w:numPr>
        <w:jc w:val="left"/>
      </w:pPr>
      <w:r>
        <w:t>Logistic regression</w:t>
      </w:r>
    </w:p>
    <w:p w14:paraId="485FA76E" w14:textId="77777777" w:rsidR="00CD1EA7" w:rsidRDefault="00CD1EA7" w:rsidP="00CD1EA7">
      <w:pPr>
        <w:pStyle w:val="figurecaption"/>
        <w:numPr>
          <w:ilvl w:val="0"/>
          <w:numId w:val="0"/>
        </w:numPr>
        <w:rPr>
          <w:rFonts w:eastAsia="MS Mincho"/>
          <w:noProof w:val="0"/>
          <w:lang w:val="en-GB"/>
        </w:rPr>
      </w:pPr>
    </w:p>
    <w:p w14:paraId="5C4EEDB1" w14:textId="77777777" w:rsidR="00CD1EA7" w:rsidRDefault="00CD1EA7" w:rsidP="00CD1EA7">
      <w:pPr>
        <w:pStyle w:val="figurecaption"/>
        <w:numPr>
          <w:ilvl w:val="0"/>
          <w:numId w:val="0"/>
        </w:numPr>
        <w:rPr>
          <w:rFonts w:eastAsia="MS Mincho"/>
          <w:noProof w:val="0"/>
          <w:lang w:val="en-GB"/>
        </w:rPr>
      </w:pPr>
    </w:p>
    <w:p w14:paraId="649C5436" w14:textId="77777777" w:rsidR="00CD1EA7" w:rsidRDefault="00CD1EA7" w:rsidP="00CD1EA7">
      <w:pPr>
        <w:pStyle w:val="figurecaption"/>
        <w:numPr>
          <w:ilvl w:val="0"/>
          <w:numId w:val="0"/>
        </w:numPr>
        <w:rPr>
          <w:rFonts w:eastAsia="MS Mincho"/>
          <w:noProof w:val="0"/>
          <w:lang w:val="en-GB"/>
        </w:rPr>
      </w:pPr>
    </w:p>
    <w:p w14:paraId="24C5BE35" w14:textId="77777777" w:rsidR="00CD1EA7" w:rsidRDefault="00CD1EA7" w:rsidP="00CD1EA7">
      <w:pPr>
        <w:pStyle w:val="figurecaption"/>
        <w:numPr>
          <w:ilvl w:val="0"/>
          <w:numId w:val="0"/>
        </w:numPr>
        <w:rPr>
          <w:rFonts w:eastAsia="MS Mincho"/>
          <w:noProof w:val="0"/>
          <w:lang w:val="en-GB"/>
        </w:rPr>
      </w:pPr>
    </w:p>
    <w:p w14:paraId="126C9857" w14:textId="77777777" w:rsidR="00945577" w:rsidRDefault="00945577" w:rsidP="007F51A5">
      <w:pPr>
        <w:pStyle w:val="BodyText"/>
        <w:ind w:firstLine="0"/>
      </w:pPr>
    </w:p>
    <w:p w14:paraId="78968657" w14:textId="7664C1D2" w:rsidR="008A55B5" w:rsidRPr="00391053" w:rsidRDefault="001319BB" w:rsidP="007F51A5">
      <w:pPr>
        <w:pStyle w:val="BodyText"/>
        <w:ind w:firstLine="0"/>
      </w:pPr>
      <w:r>
        <w:br w:type="column"/>
      </w:r>
      <w:r>
        <w:lastRenderedPageBreak/>
        <w:br w:type="column"/>
      </w:r>
      <w:r w:rsidR="008A55B5" w:rsidRPr="00391053">
        <w:t>First, confirm that you have the correct template for your paper size. This template has been tailored for output on the A4 paper size. If you are using US letter-sized paper, please close thi</w:t>
      </w:r>
      <w:r w:rsidR="0072064C" w:rsidRPr="00391053">
        <w:t>s file and download the file</w:t>
      </w:r>
      <w:r w:rsidR="008A55B5" w:rsidRPr="00391053">
        <w:t xml:space="preserve"> </w:t>
      </w:r>
      <w:r w:rsidR="0072064C" w:rsidRPr="00391053">
        <w:t>“MSW_USltr_format</w:t>
      </w:r>
      <w:r w:rsidR="004445B3" w:rsidRPr="00391053">
        <w:t>”</w:t>
      </w:r>
      <w:r w:rsidR="008A55B5" w:rsidRPr="00391053">
        <w:t>.</w:t>
      </w:r>
    </w:p>
    <w:p w14:paraId="41ACABF8" w14:textId="77777777" w:rsidR="008A55B5" w:rsidRPr="00391053" w:rsidRDefault="008A55B5" w:rsidP="00EF3A1A">
      <w:pPr>
        <w:pStyle w:val="Heading2"/>
        <w:rPr>
          <w:noProof w:val="0"/>
        </w:rPr>
      </w:pPr>
      <w:r w:rsidRPr="00391053">
        <w:rPr>
          <w:noProof w:val="0"/>
        </w:rPr>
        <w:t>Maintaining the Integrity of the Specifications</w:t>
      </w:r>
    </w:p>
    <w:p w14:paraId="184E2662" w14:textId="77777777" w:rsidR="008A55B5" w:rsidRPr="00391053" w:rsidRDefault="008A55B5" w:rsidP="00753F7B">
      <w:pPr>
        <w:pStyle w:val="BodyText"/>
      </w:pPr>
      <w:r w:rsidRPr="00391053">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0923368D" w14:textId="77777777" w:rsidR="008A55B5" w:rsidRPr="00391053" w:rsidRDefault="008A55B5" w:rsidP="00CB1404">
      <w:pPr>
        <w:pStyle w:val="Heading1"/>
        <w:rPr>
          <w:noProof w:val="0"/>
        </w:rPr>
      </w:pPr>
      <w:r w:rsidRPr="00391053">
        <w:rPr>
          <w:noProof w:val="0"/>
        </w:rPr>
        <w:t>Prepare Your Paper Before Styling</w:t>
      </w:r>
    </w:p>
    <w:p w14:paraId="26F07480" w14:textId="77777777" w:rsidR="008A55B5" w:rsidRPr="00391053" w:rsidRDefault="008A55B5" w:rsidP="00753F7B">
      <w:pPr>
        <w:pStyle w:val="BodyText"/>
      </w:pPr>
      <w:r w:rsidRPr="00391053">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1B20B98" w14:textId="77777777" w:rsidR="008A55B5" w:rsidRPr="00391053" w:rsidRDefault="008A55B5" w:rsidP="00E91219">
      <w:pPr>
        <w:pStyle w:val="BodyText"/>
      </w:pPr>
      <w:r w:rsidRPr="00391053">
        <w:t>Finally, complete content and organizational editing before formatting. Please take note of the following items when proofreading spelling and grammar:</w:t>
      </w:r>
    </w:p>
    <w:p w14:paraId="5673AFCB" w14:textId="77777777" w:rsidR="008A55B5" w:rsidRPr="00391053" w:rsidRDefault="008A55B5" w:rsidP="00EF3A1A">
      <w:pPr>
        <w:pStyle w:val="Heading2"/>
        <w:rPr>
          <w:noProof w:val="0"/>
        </w:rPr>
      </w:pPr>
      <w:r w:rsidRPr="00391053">
        <w:rPr>
          <w:noProof w:val="0"/>
        </w:rPr>
        <w:t>Abbreviations and Acronyms</w:t>
      </w:r>
    </w:p>
    <w:p w14:paraId="2F2BD60A" w14:textId="77777777" w:rsidR="008A55B5" w:rsidRPr="00391053" w:rsidRDefault="008A55B5" w:rsidP="00753F7B">
      <w:pPr>
        <w:pStyle w:val="BodyText"/>
      </w:pPr>
      <w:r w:rsidRPr="00391053">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3FBF0890" w14:textId="77777777" w:rsidR="008A55B5" w:rsidRPr="00391053" w:rsidRDefault="008A55B5" w:rsidP="00EF3A1A">
      <w:pPr>
        <w:pStyle w:val="Heading2"/>
        <w:rPr>
          <w:noProof w:val="0"/>
        </w:rPr>
      </w:pPr>
      <w:r w:rsidRPr="00391053">
        <w:rPr>
          <w:noProof w:val="0"/>
        </w:rPr>
        <w:t>Units</w:t>
      </w:r>
    </w:p>
    <w:p w14:paraId="1EB8485E" w14:textId="77777777" w:rsidR="008A55B5" w:rsidRPr="00391053" w:rsidRDefault="008A55B5" w:rsidP="008054BC">
      <w:pPr>
        <w:pStyle w:val="bulletlist"/>
      </w:pPr>
      <w:r w:rsidRPr="00391053">
        <w:t xml:space="preserve">Use either SI (MKS) or CGS as primary units. (SI units are encouraged.) English units may be used as secondary units (in parentheses). An exception would be the use of English units as identifiers in trade, such as </w:t>
      </w:r>
      <w:r w:rsidR="004445B3" w:rsidRPr="00391053">
        <w:t>“</w:t>
      </w:r>
      <w:r w:rsidRPr="00391053">
        <w:t>3.5-inch disk drive.</w:t>
      </w:r>
      <w:r w:rsidR="004445B3" w:rsidRPr="00391053">
        <w:t>”</w:t>
      </w:r>
    </w:p>
    <w:p w14:paraId="1EBCFFA3" w14:textId="77777777" w:rsidR="008A55B5" w:rsidRPr="00391053" w:rsidRDefault="008A55B5" w:rsidP="008054BC">
      <w:pPr>
        <w:pStyle w:val="bulletlist"/>
      </w:pPr>
      <w:r w:rsidRPr="00391053">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53A7E09D" w14:textId="77777777" w:rsidR="008A55B5" w:rsidRPr="00391053" w:rsidRDefault="008A55B5" w:rsidP="008054BC">
      <w:pPr>
        <w:pStyle w:val="bulletlist"/>
      </w:pPr>
      <w:r w:rsidRPr="00391053">
        <w:t xml:space="preserve">Do not mix complete spellings and abbreviations of units: </w:t>
      </w:r>
      <w:r w:rsidR="004445B3" w:rsidRPr="00391053">
        <w:t>“</w:t>
      </w:r>
      <w:r w:rsidRPr="00391053">
        <w:t>Wb/m2</w:t>
      </w:r>
      <w:r w:rsidR="004445B3" w:rsidRPr="00391053">
        <w:t>”</w:t>
      </w:r>
      <w:r w:rsidRPr="00391053">
        <w:t xml:space="preserve"> or </w:t>
      </w:r>
      <w:r w:rsidR="004445B3" w:rsidRPr="00391053">
        <w:t>“</w:t>
      </w:r>
      <w:r w:rsidRPr="00391053">
        <w:t>webers per square meter,</w:t>
      </w:r>
      <w:r w:rsidR="004445B3" w:rsidRPr="00391053">
        <w:t>”</w:t>
      </w:r>
      <w:r w:rsidRPr="00391053">
        <w:t xml:space="preserve"> not </w:t>
      </w:r>
      <w:r w:rsidR="004445B3" w:rsidRPr="00391053">
        <w:t>“</w:t>
      </w:r>
      <w:r w:rsidRPr="00391053">
        <w:t>webers/m2.</w:t>
      </w:r>
      <w:r w:rsidR="004445B3" w:rsidRPr="00391053">
        <w:t>”</w:t>
      </w:r>
      <w:r w:rsidRPr="00391053">
        <w:t xml:space="preserve"> Spell units when they appear in text: </w:t>
      </w:r>
      <w:r w:rsidR="004445B3" w:rsidRPr="00391053">
        <w:t>“</w:t>
      </w:r>
      <w:r w:rsidRPr="00391053">
        <w:t>...a few henries,</w:t>
      </w:r>
      <w:r w:rsidR="004445B3" w:rsidRPr="00391053">
        <w:t>”</w:t>
      </w:r>
      <w:r w:rsidRPr="00391053">
        <w:t xml:space="preserve"> not </w:t>
      </w:r>
      <w:r w:rsidR="004445B3" w:rsidRPr="00391053">
        <w:t>“</w:t>
      </w:r>
      <w:r w:rsidRPr="00391053">
        <w:t>...a few H.</w:t>
      </w:r>
      <w:r w:rsidR="004445B3" w:rsidRPr="00391053">
        <w:t>”</w:t>
      </w:r>
    </w:p>
    <w:p w14:paraId="6A60BD0D" w14:textId="77777777" w:rsidR="0072064C" w:rsidRPr="00391053" w:rsidRDefault="0072064C" w:rsidP="0072064C">
      <w:pPr>
        <w:pStyle w:val="sponsors"/>
        <w:framePr w:wrap="auto" w:vAnchor="page" w:hAnchor="page" w:x="751" w:y="14311"/>
        <w:ind w:firstLine="289"/>
        <w:rPr>
          <w:lang w:val="en-GB"/>
        </w:rPr>
      </w:pPr>
      <w:r w:rsidRPr="00391053">
        <w:rPr>
          <w:lang w:val="en-GB"/>
        </w:rPr>
        <w:t xml:space="preserve">Identify applicable sponsor/s here. </w:t>
      </w:r>
      <w:r w:rsidRPr="00391053">
        <w:rPr>
          <w:iCs/>
          <w:lang w:val="en-GB"/>
        </w:rPr>
        <w:t>If no sponsors, delete this text box (</w:t>
      </w:r>
      <w:r w:rsidRPr="00391053">
        <w:rPr>
          <w:i/>
          <w:iCs/>
          <w:lang w:val="en-GB"/>
        </w:rPr>
        <w:t>sponsors</w:t>
      </w:r>
      <w:r w:rsidRPr="00391053">
        <w:rPr>
          <w:rFonts w:eastAsia="MS Mincho"/>
          <w:i/>
          <w:iCs/>
          <w:lang w:val="en-GB"/>
        </w:rPr>
        <w:t>).</w:t>
      </w:r>
    </w:p>
    <w:p w14:paraId="1C4189A5" w14:textId="77777777" w:rsidR="008A55B5" w:rsidRPr="00391053" w:rsidRDefault="008A55B5" w:rsidP="008054BC">
      <w:pPr>
        <w:pStyle w:val="bulletlist"/>
      </w:pPr>
      <w:r w:rsidRPr="00391053">
        <w:t xml:space="preserve">Use a zero before decimal points: </w:t>
      </w:r>
      <w:r w:rsidR="004445B3" w:rsidRPr="00391053">
        <w:t>“</w:t>
      </w:r>
      <w:r w:rsidRPr="00391053">
        <w:t>0.25,</w:t>
      </w:r>
      <w:r w:rsidR="004445B3" w:rsidRPr="00391053">
        <w:t>”</w:t>
      </w:r>
      <w:r w:rsidRPr="00391053">
        <w:t xml:space="preserve"> not </w:t>
      </w:r>
      <w:r w:rsidR="004445B3" w:rsidRPr="00391053">
        <w:t>“</w:t>
      </w:r>
      <w:r w:rsidRPr="00391053">
        <w:t>.25.</w:t>
      </w:r>
      <w:r w:rsidR="004445B3" w:rsidRPr="00391053">
        <w:t>”</w:t>
      </w:r>
      <w:r w:rsidRPr="00391053">
        <w:t xml:space="preserve"> Use </w:t>
      </w:r>
      <w:r w:rsidR="004445B3" w:rsidRPr="00391053">
        <w:t>“</w:t>
      </w:r>
      <w:r w:rsidRPr="00391053">
        <w:t>cm3,</w:t>
      </w:r>
      <w:r w:rsidR="004445B3" w:rsidRPr="00391053">
        <w:t>”</w:t>
      </w:r>
      <w:r w:rsidRPr="00391053">
        <w:t xml:space="preserve"> not </w:t>
      </w:r>
      <w:r w:rsidR="004445B3" w:rsidRPr="00391053">
        <w:t>“</w:t>
      </w:r>
      <w:r w:rsidRPr="00391053">
        <w:t>cc.</w:t>
      </w:r>
      <w:r w:rsidR="004445B3" w:rsidRPr="00391053">
        <w:t>”</w:t>
      </w:r>
      <w:r w:rsidRPr="00391053">
        <w:t xml:space="preserve"> (</w:t>
      </w:r>
      <w:r w:rsidRPr="00391053">
        <w:rPr>
          <w:i/>
          <w:iCs/>
        </w:rPr>
        <w:t>bullet list</w:t>
      </w:r>
      <w:r w:rsidRPr="00391053">
        <w:t>)</w:t>
      </w:r>
    </w:p>
    <w:p w14:paraId="194A4454" w14:textId="77777777" w:rsidR="008A55B5" w:rsidRPr="00391053" w:rsidRDefault="008A55B5" w:rsidP="00EF3A1A">
      <w:pPr>
        <w:pStyle w:val="Heading2"/>
        <w:rPr>
          <w:noProof w:val="0"/>
        </w:rPr>
      </w:pPr>
      <w:r w:rsidRPr="00391053">
        <w:rPr>
          <w:noProof w:val="0"/>
        </w:rPr>
        <w:t>Equations</w:t>
      </w:r>
    </w:p>
    <w:p w14:paraId="512C05A2" w14:textId="77777777" w:rsidR="008A55B5" w:rsidRPr="00391053" w:rsidRDefault="008A55B5" w:rsidP="00753F7B">
      <w:pPr>
        <w:pStyle w:val="BodyText"/>
      </w:pPr>
      <w:r w:rsidRPr="00391053">
        <w:t xml:space="preserve">The equations are an exception to the prescribed specifications of this template. You will need to determine whether or not your equation should be typed using either the Times New Roman or the Symbol font (please no other font). </w:t>
      </w:r>
      <w:r w:rsidRPr="00391053">
        <w:lastRenderedPageBreak/>
        <w:t>To create multileveled equations, it may be necessary to treat the equation as a graphic and insert it into the text after your paper is styled.</w:t>
      </w:r>
    </w:p>
    <w:p w14:paraId="20E0FDC2" w14:textId="77777777" w:rsidR="008A55B5" w:rsidRPr="00391053" w:rsidRDefault="008A55B5" w:rsidP="00753F7B">
      <w:pPr>
        <w:pStyle w:val="BodyText"/>
      </w:pPr>
      <w:r w:rsidRPr="00391053">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14:paraId="7273B026" w14:textId="77777777" w:rsidR="008A55B5" w:rsidRPr="00391053" w:rsidRDefault="008A55B5" w:rsidP="00CB66E6">
      <w:pPr>
        <w:pStyle w:val="equation"/>
        <w:rPr>
          <w:rFonts w:eastAsia="MS Mincho" w:hint="eastAsia"/>
        </w:rPr>
      </w:pPr>
      <w:r w:rsidRPr="00391053">
        <w:rPr>
          <w:rFonts w:eastAsia="MS Mincho"/>
        </w:rPr>
        <w:tab/>
      </w:r>
      <w:r w:rsidR="00127EDD" w:rsidRPr="00391053">
        <w:rPr>
          <w:rFonts w:ascii="Times New Roman" w:hAnsi="Times New Roman" w:cs="Times New Roman"/>
          <w:i/>
        </w:rPr>
        <w:t>a</w:t>
      </w:r>
      <w:r w:rsidRPr="00391053">
        <w:t></w:t>
      </w:r>
      <w:r w:rsidRPr="00391053">
        <w:t></w:t>
      </w:r>
      <w:r w:rsidRPr="00391053">
        <w:t></w:t>
      </w:r>
      <w:r w:rsidR="00127EDD" w:rsidRPr="00391053">
        <w:rPr>
          <w:rFonts w:ascii="Times New Roman" w:hAnsi="Times New Roman" w:cs="Times New Roman"/>
          <w:i/>
        </w:rPr>
        <w:t>b</w:t>
      </w:r>
      <w:r w:rsidRPr="00391053">
        <w:t></w:t>
      </w:r>
      <w:r w:rsidRPr="00391053">
        <w:t></w:t>
      </w:r>
      <w:r w:rsidRPr="00391053">
        <w:t></w:t>
      </w:r>
      <w:r w:rsidRPr="00391053">
        <w:t></w:t>
      </w:r>
      <w:r w:rsidR="00127EDD" w:rsidRPr="00391053">
        <w:t></w:t>
      </w:r>
      <w:r w:rsidRPr="00391053">
        <w:tab/>
      </w:r>
      <w:r w:rsidRPr="00391053">
        <w:t></w:t>
      </w:r>
      <w:r w:rsidRPr="00391053">
        <w:t></w:t>
      </w:r>
      <w:r w:rsidRPr="00391053">
        <w:t></w:t>
      </w:r>
      <w:r w:rsidRPr="00391053">
        <w:tab/>
      </w:r>
      <w:r w:rsidRPr="00391053">
        <w:tab/>
      </w:r>
      <w:r w:rsidRPr="00391053">
        <w:t></w:t>
      </w:r>
      <w:r w:rsidRPr="00391053">
        <w:t></w:t>
      </w:r>
      <w:r w:rsidRPr="00391053">
        <w:t></w:t>
      </w:r>
      <w:r w:rsidRPr="00391053">
        <w:t></w:t>
      </w:r>
      <w:r w:rsidRPr="00391053">
        <w:t></w:t>
      </w:r>
      <w:r w:rsidRPr="00391053">
        <w:t></w:t>
      </w:r>
      <w:r w:rsidRPr="00391053">
        <w:t></w:t>
      </w:r>
      <w:r w:rsidRPr="00391053">
        <w:t></w:t>
      </w:r>
      <w:r w:rsidRPr="00391053">
        <w:t></w:t>
      </w:r>
      <w:r w:rsidRPr="00391053">
        <w:t></w:t>
      </w:r>
      <w:r w:rsidRPr="00391053">
        <w:t></w:t>
      </w:r>
      <w:r w:rsidRPr="00391053">
        <w:t></w:t>
      </w:r>
      <w:r w:rsidRPr="00391053">
        <w:tab/>
      </w:r>
      <w:r w:rsidRPr="00391053">
        <w:t></w:t>
      </w:r>
      <w:r w:rsidRPr="00391053">
        <w:t></w:t>
      </w:r>
      <w:r w:rsidRPr="00391053">
        <w:t></w:t>
      </w:r>
      <w:r w:rsidRPr="00391053">
        <w:tab/>
      </w:r>
      <w:r w:rsidRPr="00391053">
        <w:t></w:t>
      </w:r>
      <w:r w:rsidRPr="00391053">
        <w:t></w:t>
      </w:r>
      <w:r w:rsidRPr="00391053">
        <w:t></w:t>
      </w:r>
    </w:p>
    <w:p w14:paraId="5B39963E" w14:textId="77777777" w:rsidR="008A55B5" w:rsidRPr="00391053" w:rsidRDefault="008A55B5" w:rsidP="00753F7B">
      <w:pPr>
        <w:pStyle w:val="BodyText"/>
      </w:pPr>
      <w:r w:rsidRPr="00391053">
        <w:t xml:space="preserve">Note that the equation is centered using a center tab stop. Be sure that the symbols in your equation have been defined before or immediately following the equation. Use </w:t>
      </w:r>
      <w:r w:rsidR="004445B3" w:rsidRPr="00391053">
        <w:t>“</w:t>
      </w:r>
      <w:r w:rsidRPr="00391053">
        <w:t>(1),</w:t>
      </w:r>
      <w:r w:rsidR="004445B3" w:rsidRPr="00391053">
        <w:t>”</w:t>
      </w:r>
      <w:r w:rsidRPr="00391053">
        <w:t xml:space="preserve"> not </w:t>
      </w:r>
      <w:r w:rsidR="004445B3" w:rsidRPr="00391053">
        <w:t>“</w:t>
      </w:r>
      <w:r w:rsidRPr="00391053">
        <w:t>Eq. (1)</w:t>
      </w:r>
      <w:r w:rsidR="004445B3" w:rsidRPr="00391053">
        <w:t>”</w:t>
      </w:r>
      <w:r w:rsidRPr="00391053">
        <w:t xml:space="preserve"> or </w:t>
      </w:r>
      <w:r w:rsidR="004445B3" w:rsidRPr="00391053">
        <w:t>“</w:t>
      </w:r>
      <w:r w:rsidRPr="00391053">
        <w:t>equation (1),</w:t>
      </w:r>
      <w:r w:rsidR="004445B3" w:rsidRPr="00391053">
        <w:t>”</w:t>
      </w:r>
      <w:r w:rsidRPr="00391053">
        <w:t xml:space="preserve"> except at the beginning of a sentence: </w:t>
      </w:r>
      <w:r w:rsidR="004445B3" w:rsidRPr="00391053">
        <w:t>“</w:t>
      </w:r>
      <w:r w:rsidRPr="00391053">
        <w:t>Equation (1) is ...</w:t>
      </w:r>
      <w:r w:rsidR="004445B3" w:rsidRPr="00391053">
        <w:t>”</w:t>
      </w:r>
    </w:p>
    <w:p w14:paraId="4B45ACDA" w14:textId="77777777" w:rsidR="008A55B5" w:rsidRPr="00391053" w:rsidRDefault="008A55B5" w:rsidP="00EF3A1A">
      <w:pPr>
        <w:pStyle w:val="Heading2"/>
        <w:rPr>
          <w:noProof w:val="0"/>
        </w:rPr>
      </w:pPr>
      <w:r w:rsidRPr="00391053">
        <w:rPr>
          <w:noProof w:val="0"/>
        </w:rPr>
        <w:t>Some Common Mistakes</w:t>
      </w:r>
    </w:p>
    <w:p w14:paraId="4B05095A" w14:textId="77777777" w:rsidR="008A55B5" w:rsidRPr="00391053" w:rsidRDefault="008A55B5" w:rsidP="008054BC">
      <w:pPr>
        <w:pStyle w:val="bulletlist"/>
      </w:pPr>
      <w:r w:rsidRPr="00391053">
        <w:t xml:space="preserve">The word </w:t>
      </w:r>
      <w:r w:rsidR="004445B3" w:rsidRPr="00391053">
        <w:t>“</w:t>
      </w:r>
      <w:r w:rsidRPr="00391053">
        <w:t>data</w:t>
      </w:r>
      <w:r w:rsidR="004445B3" w:rsidRPr="00391053">
        <w:t>”</w:t>
      </w:r>
      <w:r w:rsidRPr="00391053">
        <w:t xml:space="preserve"> is plural, not singular.</w:t>
      </w:r>
    </w:p>
    <w:p w14:paraId="1B449997" w14:textId="77777777" w:rsidR="008A55B5" w:rsidRPr="00391053" w:rsidRDefault="008A55B5" w:rsidP="008054BC">
      <w:pPr>
        <w:pStyle w:val="bulletlist"/>
      </w:pPr>
      <w:r w:rsidRPr="00391053">
        <w:t xml:space="preserve">The subscript for the permeability of vacuum </w:t>
      </w:r>
      <w:r w:rsidRPr="00391053">
        <w:rPr>
          <w:rFonts w:ascii="Symbol" w:hAnsi="Symbol" w:cs="Symbol"/>
          <w:i/>
          <w:iCs/>
          <w:snapToGrid w:val="0"/>
        </w:rPr>
        <w:t></w:t>
      </w:r>
      <w:r w:rsidRPr="00391053">
        <w:rPr>
          <w:vertAlign w:val="subscript"/>
        </w:rPr>
        <w:t>0</w:t>
      </w:r>
      <w:r w:rsidRPr="00391053">
        <w:t xml:space="preserve">, and other common scientific constants, is zero with subscript formatting, not a lowercase letter </w:t>
      </w:r>
      <w:r w:rsidR="004445B3" w:rsidRPr="00391053">
        <w:t>“</w:t>
      </w:r>
      <w:r w:rsidRPr="00391053">
        <w:t>o.</w:t>
      </w:r>
      <w:r w:rsidR="004445B3" w:rsidRPr="00391053">
        <w:t>”</w:t>
      </w:r>
    </w:p>
    <w:p w14:paraId="31C4EBCE" w14:textId="77777777" w:rsidR="006C4648" w:rsidRPr="00391053" w:rsidRDefault="006C4648" w:rsidP="008054BC">
      <w:pPr>
        <w:pStyle w:val="bulletlist"/>
      </w:pPr>
      <w:r w:rsidRPr="00391053">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A970F48" w14:textId="77777777" w:rsidR="008A55B5" w:rsidRPr="00391053" w:rsidRDefault="008A55B5" w:rsidP="008054BC">
      <w:pPr>
        <w:pStyle w:val="bulletlist"/>
      </w:pPr>
      <w:r w:rsidRPr="00391053">
        <w:t xml:space="preserve">A graph within a graph is an </w:t>
      </w:r>
      <w:r w:rsidR="004445B3" w:rsidRPr="00391053">
        <w:t>“</w:t>
      </w:r>
      <w:r w:rsidRPr="00391053">
        <w:t>inset,</w:t>
      </w:r>
      <w:r w:rsidR="004445B3" w:rsidRPr="00391053">
        <w:t>”</w:t>
      </w:r>
      <w:r w:rsidRPr="00391053">
        <w:t xml:space="preserve"> not an </w:t>
      </w:r>
      <w:r w:rsidR="004445B3" w:rsidRPr="00391053">
        <w:t>“</w:t>
      </w:r>
      <w:r w:rsidRPr="00391053">
        <w:t>insert.</w:t>
      </w:r>
      <w:r w:rsidR="004445B3" w:rsidRPr="00391053">
        <w:t>”</w:t>
      </w:r>
      <w:r w:rsidRPr="00391053">
        <w:t xml:space="preserve"> The word alternatively is preferred to the word </w:t>
      </w:r>
      <w:r w:rsidR="004445B3" w:rsidRPr="00391053">
        <w:t>“</w:t>
      </w:r>
      <w:r w:rsidRPr="00391053">
        <w:t>alternately</w:t>
      </w:r>
      <w:r w:rsidR="004445B3" w:rsidRPr="00391053">
        <w:t>”</w:t>
      </w:r>
      <w:r w:rsidRPr="00391053">
        <w:t xml:space="preserve"> (unless you really mean something that alternates).</w:t>
      </w:r>
    </w:p>
    <w:p w14:paraId="40322801" w14:textId="77777777" w:rsidR="008A55B5" w:rsidRPr="00391053" w:rsidRDefault="008A55B5" w:rsidP="008054BC">
      <w:pPr>
        <w:pStyle w:val="bulletlist"/>
      </w:pPr>
      <w:r w:rsidRPr="00391053">
        <w:t xml:space="preserve">Do not use the word </w:t>
      </w:r>
      <w:r w:rsidR="004445B3" w:rsidRPr="00391053">
        <w:t>“</w:t>
      </w:r>
      <w:r w:rsidRPr="00391053">
        <w:t>essentially</w:t>
      </w:r>
      <w:r w:rsidR="004445B3" w:rsidRPr="00391053">
        <w:t>”</w:t>
      </w:r>
      <w:r w:rsidRPr="00391053">
        <w:t xml:space="preserve"> to mean </w:t>
      </w:r>
      <w:r w:rsidR="004445B3" w:rsidRPr="00391053">
        <w:t>“</w:t>
      </w:r>
      <w:r w:rsidRPr="00391053">
        <w:t>approximately</w:t>
      </w:r>
      <w:r w:rsidR="004445B3" w:rsidRPr="00391053">
        <w:t>”</w:t>
      </w:r>
      <w:r w:rsidRPr="00391053">
        <w:t xml:space="preserve"> or </w:t>
      </w:r>
      <w:r w:rsidR="004445B3" w:rsidRPr="00391053">
        <w:t>“</w:t>
      </w:r>
      <w:r w:rsidRPr="00391053">
        <w:t>effectively.</w:t>
      </w:r>
      <w:r w:rsidR="004445B3" w:rsidRPr="00391053">
        <w:t>”</w:t>
      </w:r>
    </w:p>
    <w:p w14:paraId="5F3588F3" w14:textId="77777777" w:rsidR="008A55B5" w:rsidRPr="00391053" w:rsidRDefault="008A55B5" w:rsidP="008054BC">
      <w:pPr>
        <w:pStyle w:val="bulletlist"/>
      </w:pPr>
      <w:r w:rsidRPr="00391053">
        <w:t xml:space="preserve">In your paper title, if the words </w:t>
      </w:r>
      <w:r w:rsidR="004445B3" w:rsidRPr="00391053">
        <w:t>“</w:t>
      </w:r>
      <w:r w:rsidRPr="00391053">
        <w:t>that uses</w:t>
      </w:r>
      <w:r w:rsidR="004445B3" w:rsidRPr="00391053">
        <w:t>”</w:t>
      </w:r>
      <w:r w:rsidRPr="00391053">
        <w:t xml:space="preserve"> can accurately replace the word using, capitalize the </w:t>
      </w:r>
      <w:r w:rsidR="004445B3" w:rsidRPr="00391053">
        <w:t>“</w:t>
      </w:r>
      <w:r w:rsidRPr="00391053">
        <w:t>u</w:t>
      </w:r>
      <w:r w:rsidR="004445B3" w:rsidRPr="00391053">
        <w:t>”</w:t>
      </w:r>
      <w:r w:rsidRPr="00391053">
        <w:t>; if not, keep using lower-cased.</w:t>
      </w:r>
    </w:p>
    <w:p w14:paraId="23D3C345" w14:textId="77777777" w:rsidR="008A55B5" w:rsidRPr="00391053" w:rsidRDefault="008A55B5" w:rsidP="008054BC">
      <w:pPr>
        <w:pStyle w:val="bulletlist"/>
      </w:pPr>
      <w:r w:rsidRPr="00391053">
        <w:t xml:space="preserve">Be aware of the different meanings of the homophones </w:t>
      </w:r>
      <w:r w:rsidR="004445B3" w:rsidRPr="00391053">
        <w:t>“</w:t>
      </w:r>
      <w:r w:rsidRPr="00391053">
        <w:t>affect</w:t>
      </w:r>
      <w:r w:rsidR="004445B3" w:rsidRPr="00391053">
        <w:t>”</w:t>
      </w:r>
      <w:r w:rsidRPr="00391053">
        <w:t xml:space="preserve"> and </w:t>
      </w:r>
      <w:r w:rsidR="004445B3" w:rsidRPr="00391053">
        <w:t>“</w:t>
      </w:r>
      <w:r w:rsidRPr="00391053">
        <w:t>effect,</w:t>
      </w:r>
      <w:r w:rsidR="004445B3" w:rsidRPr="00391053">
        <w:t>”</w:t>
      </w:r>
      <w:r w:rsidRPr="00391053">
        <w:t xml:space="preserve"> </w:t>
      </w:r>
      <w:r w:rsidR="004445B3" w:rsidRPr="00391053">
        <w:t>“</w:t>
      </w:r>
      <w:r w:rsidRPr="00391053">
        <w:t>complement</w:t>
      </w:r>
      <w:r w:rsidR="004445B3" w:rsidRPr="00391053">
        <w:t>”</w:t>
      </w:r>
      <w:r w:rsidRPr="00391053">
        <w:t xml:space="preserve"> and </w:t>
      </w:r>
      <w:r w:rsidR="004445B3" w:rsidRPr="00391053">
        <w:t>“</w:t>
      </w:r>
      <w:r w:rsidRPr="00391053">
        <w:t>compliment,</w:t>
      </w:r>
      <w:r w:rsidR="004445B3" w:rsidRPr="00391053">
        <w:t>”</w:t>
      </w:r>
      <w:r w:rsidRPr="00391053">
        <w:t xml:space="preserve"> </w:t>
      </w:r>
      <w:r w:rsidR="004445B3" w:rsidRPr="00391053">
        <w:t>“</w:t>
      </w:r>
      <w:r w:rsidRPr="00391053">
        <w:t>discreet</w:t>
      </w:r>
      <w:r w:rsidR="004445B3" w:rsidRPr="00391053">
        <w:t>”</w:t>
      </w:r>
      <w:r w:rsidRPr="00391053">
        <w:t xml:space="preserve"> and </w:t>
      </w:r>
      <w:r w:rsidR="004445B3" w:rsidRPr="00391053">
        <w:t>“</w:t>
      </w:r>
      <w:r w:rsidRPr="00391053">
        <w:t>discrete,</w:t>
      </w:r>
      <w:r w:rsidR="004445B3" w:rsidRPr="00391053">
        <w:t>”</w:t>
      </w:r>
      <w:r w:rsidRPr="00391053">
        <w:t xml:space="preserve"> </w:t>
      </w:r>
      <w:r w:rsidR="004445B3" w:rsidRPr="00391053">
        <w:t>“</w:t>
      </w:r>
      <w:r w:rsidRPr="00391053">
        <w:t>principal</w:t>
      </w:r>
      <w:r w:rsidR="004445B3" w:rsidRPr="00391053">
        <w:t>”</w:t>
      </w:r>
      <w:r w:rsidRPr="00391053">
        <w:t xml:space="preserve"> and </w:t>
      </w:r>
      <w:r w:rsidR="004445B3" w:rsidRPr="00391053">
        <w:t>“</w:t>
      </w:r>
      <w:r w:rsidRPr="00391053">
        <w:t>principle.</w:t>
      </w:r>
      <w:r w:rsidR="004445B3" w:rsidRPr="00391053">
        <w:t>”</w:t>
      </w:r>
    </w:p>
    <w:p w14:paraId="0DF7049D" w14:textId="77777777" w:rsidR="008A55B5" w:rsidRPr="00391053" w:rsidRDefault="008A55B5" w:rsidP="008054BC">
      <w:pPr>
        <w:pStyle w:val="bulletlist"/>
      </w:pPr>
      <w:r w:rsidRPr="00391053">
        <w:t xml:space="preserve">Do not confuse </w:t>
      </w:r>
      <w:r w:rsidR="004445B3" w:rsidRPr="00391053">
        <w:t>“</w:t>
      </w:r>
      <w:r w:rsidRPr="00391053">
        <w:t>imply</w:t>
      </w:r>
      <w:r w:rsidR="004445B3" w:rsidRPr="00391053">
        <w:t>”</w:t>
      </w:r>
      <w:r w:rsidRPr="00391053">
        <w:t xml:space="preserve"> and </w:t>
      </w:r>
      <w:r w:rsidR="004445B3" w:rsidRPr="00391053">
        <w:t>“</w:t>
      </w:r>
      <w:r w:rsidRPr="00391053">
        <w:t>infer.</w:t>
      </w:r>
      <w:r w:rsidR="004445B3" w:rsidRPr="00391053">
        <w:t>”</w:t>
      </w:r>
    </w:p>
    <w:p w14:paraId="5878A6A4" w14:textId="77777777" w:rsidR="008A55B5" w:rsidRPr="00391053" w:rsidRDefault="008A55B5" w:rsidP="008054BC">
      <w:pPr>
        <w:pStyle w:val="bulletlist"/>
      </w:pPr>
      <w:r w:rsidRPr="00391053">
        <w:t xml:space="preserve">The prefix </w:t>
      </w:r>
      <w:r w:rsidR="004445B3" w:rsidRPr="00391053">
        <w:t>“</w:t>
      </w:r>
      <w:r w:rsidRPr="00391053">
        <w:t>non</w:t>
      </w:r>
      <w:r w:rsidR="004445B3" w:rsidRPr="00391053">
        <w:t>”</w:t>
      </w:r>
      <w:r w:rsidRPr="00391053">
        <w:t xml:space="preserve"> is not a word; it should be joined to the word it modifies, usually without a hyphen.</w:t>
      </w:r>
    </w:p>
    <w:p w14:paraId="279DD6D8" w14:textId="77777777" w:rsidR="008A55B5" w:rsidRPr="00391053" w:rsidRDefault="008A55B5" w:rsidP="008054BC">
      <w:pPr>
        <w:pStyle w:val="bulletlist"/>
      </w:pPr>
      <w:r w:rsidRPr="00391053">
        <w:t xml:space="preserve">There is no period after the </w:t>
      </w:r>
      <w:r w:rsidR="004445B3" w:rsidRPr="00391053">
        <w:t>“</w:t>
      </w:r>
      <w:r w:rsidRPr="00391053">
        <w:t>et</w:t>
      </w:r>
      <w:r w:rsidR="004445B3" w:rsidRPr="00391053">
        <w:t>”</w:t>
      </w:r>
      <w:r w:rsidRPr="00391053">
        <w:t xml:space="preserve"> in the Latin abbreviation </w:t>
      </w:r>
      <w:r w:rsidR="004445B3" w:rsidRPr="00391053">
        <w:t>“</w:t>
      </w:r>
      <w:r w:rsidRPr="00391053">
        <w:t>et al.</w:t>
      </w:r>
      <w:r w:rsidR="004445B3" w:rsidRPr="00391053">
        <w:t>”</w:t>
      </w:r>
    </w:p>
    <w:p w14:paraId="6D47DA35" w14:textId="77777777" w:rsidR="008A55B5" w:rsidRPr="00391053" w:rsidRDefault="008A55B5" w:rsidP="008054BC">
      <w:pPr>
        <w:pStyle w:val="bulletlist"/>
      </w:pPr>
      <w:r w:rsidRPr="00391053">
        <w:t xml:space="preserve">The abbreviation </w:t>
      </w:r>
      <w:r w:rsidR="004445B3" w:rsidRPr="00391053">
        <w:t>“</w:t>
      </w:r>
      <w:r w:rsidRPr="00391053">
        <w:t>i.e.</w:t>
      </w:r>
      <w:r w:rsidR="004445B3" w:rsidRPr="00391053">
        <w:t>”</w:t>
      </w:r>
      <w:r w:rsidRPr="00391053">
        <w:t xml:space="preserve"> means </w:t>
      </w:r>
      <w:r w:rsidR="004445B3" w:rsidRPr="00391053">
        <w:t>“</w:t>
      </w:r>
      <w:r w:rsidRPr="00391053">
        <w:t>that is,</w:t>
      </w:r>
      <w:r w:rsidR="004445B3" w:rsidRPr="00391053">
        <w:t>”</w:t>
      </w:r>
      <w:r w:rsidRPr="00391053">
        <w:t xml:space="preserve"> and the abbreviation </w:t>
      </w:r>
      <w:r w:rsidR="004445B3" w:rsidRPr="00391053">
        <w:t>“</w:t>
      </w:r>
      <w:r w:rsidRPr="00391053">
        <w:t>e.g.</w:t>
      </w:r>
      <w:r w:rsidR="004445B3" w:rsidRPr="00391053">
        <w:t>”</w:t>
      </w:r>
      <w:r w:rsidRPr="00391053">
        <w:t xml:space="preserve"> means </w:t>
      </w:r>
      <w:r w:rsidR="004445B3" w:rsidRPr="00391053">
        <w:t>“</w:t>
      </w:r>
      <w:r w:rsidRPr="00391053">
        <w:t>for example.</w:t>
      </w:r>
      <w:r w:rsidR="004445B3" w:rsidRPr="00391053">
        <w:t>”</w:t>
      </w:r>
    </w:p>
    <w:p w14:paraId="788B16DD" w14:textId="77777777" w:rsidR="008A55B5" w:rsidRPr="00391053" w:rsidRDefault="008A55B5" w:rsidP="00753F7B">
      <w:pPr>
        <w:pStyle w:val="BodyText"/>
      </w:pPr>
      <w:r w:rsidRPr="00391053">
        <w:t>An excellent style manual for science writers is [7].</w:t>
      </w:r>
    </w:p>
    <w:p w14:paraId="0AF926FB" w14:textId="77777777" w:rsidR="008A55B5" w:rsidRPr="00391053" w:rsidRDefault="008A55B5" w:rsidP="00CB1404">
      <w:pPr>
        <w:pStyle w:val="Heading1"/>
        <w:rPr>
          <w:noProof w:val="0"/>
        </w:rPr>
      </w:pPr>
      <w:r w:rsidRPr="00391053">
        <w:rPr>
          <w:noProof w:val="0"/>
        </w:rPr>
        <w:t>Using the Template</w:t>
      </w:r>
    </w:p>
    <w:p w14:paraId="1359270E" w14:textId="77777777" w:rsidR="008A55B5" w:rsidRPr="00391053" w:rsidRDefault="008A55B5" w:rsidP="00753F7B">
      <w:pPr>
        <w:pStyle w:val="BodyText"/>
      </w:pPr>
      <w:r w:rsidRPr="00391053">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E3BFC95" w14:textId="77777777" w:rsidR="008A55B5" w:rsidRPr="00391053" w:rsidRDefault="008A55B5" w:rsidP="00EF3A1A">
      <w:pPr>
        <w:pStyle w:val="Heading2"/>
        <w:rPr>
          <w:noProof w:val="0"/>
        </w:rPr>
      </w:pPr>
      <w:r w:rsidRPr="00391053">
        <w:rPr>
          <w:noProof w:val="0"/>
        </w:rPr>
        <w:t>Authors and Affiliations</w:t>
      </w:r>
    </w:p>
    <w:p w14:paraId="3E55B852" w14:textId="77777777" w:rsidR="008A55B5" w:rsidRPr="00391053" w:rsidRDefault="008A55B5" w:rsidP="00753F7B">
      <w:pPr>
        <w:pStyle w:val="BodyText"/>
      </w:pPr>
      <w:r w:rsidRPr="00391053">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14:paraId="798CF39C" w14:textId="77777777" w:rsidR="008A55B5" w:rsidRPr="00391053" w:rsidRDefault="008A55B5" w:rsidP="004059FE">
      <w:pPr>
        <w:pStyle w:val="Heading3"/>
        <w:rPr>
          <w:noProof w:val="0"/>
        </w:rPr>
      </w:pPr>
      <w:r w:rsidRPr="00391053">
        <w:rPr>
          <w:noProof w:val="0"/>
        </w:rPr>
        <w:t>For author/s of only one affiliation (Heading 3):</w:t>
      </w:r>
      <w:r w:rsidRPr="00391053">
        <w:rPr>
          <w:i w:val="0"/>
          <w:noProof w:val="0"/>
        </w:rPr>
        <w:t xml:space="preserve"> To change the default, adjust the template as follows.</w:t>
      </w:r>
    </w:p>
    <w:p w14:paraId="2F6A8F00" w14:textId="77777777" w:rsidR="008A55B5" w:rsidRPr="00391053" w:rsidRDefault="008A55B5" w:rsidP="004059FE">
      <w:pPr>
        <w:pStyle w:val="Heading4"/>
        <w:rPr>
          <w:noProof w:val="0"/>
        </w:rPr>
      </w:pPr>
      <w:r w:rsidRPr="00391053">
        <w:rPr>
          <w:noProof w:val="0"/>
        </w:rPr>
        <w:t>Selection (Heading 4):</w:t>
      </w:r>
      <w:r w:rsidRPr="00391053">
        <w:rPr>
          <w:i w:val="0"/>
          <w:noProof w:val="0"/>
        </w:rPr>
        <w:t xml:space="preserve"> Highlight all author and affiliation lines.</w:t>
      </w:r>
    </w:p>
    <w:p w14:paraId="25FCB90F" w14:textId="77777777" w:rsidR="008A55B5" w:rsidRPr="00391053" w:rsidRDefault="008A55B5" w:rsidP="004059FE">
      <w:pPr>
        <w:pStyle w:val="Heading4"/>
        <w:rPr>
          <w:noProof w:val="0"/>
        </w:rPr>
      </w:pPr>
      <w:r w:rsidRPr="00391053">
        <w:rPr>
          <w:noProof w:val="0"/>
        </w:rPr>
        <w:t xml:space="preserve">Change number of columns: </w:t>
      </w:r>
      <w:r w:rsidRPr="00391053">
        <w:rPr>
          <w:i w:val="0"/>
          <w:noProof w:val="0"/>
        </w:rPr>
        <w:t xml:space="preserve">Select the Columns icon from the MS Word Standard toolbar and then select </w:t>
      </w:r>
      <w:r w:rsidR="004445B3" w:rsidRPr="00391053">
        <w:rPr>
          <w:i w:val="0"/>
          <w:noProof w:val="0"/>
        </w:rPr>
        <w:t>“</w:t>
      </w:r>
      <w:r w:rsidRPr="00391053">
        <w:rPr>
          <w:i w:val="0"/>
          <w:noProof w:val="0"/>
        </w:rPr>
        <w:t>1 Column</w:t>
      </w:r>
      <w:r w:rsidR="004445B3" w:rsidRPr="00391053">
        <w:rPr>
          <w:i w:val="0"/>
          <w:noProof w:val="0"/>
        </w:rPr>
        <w:t>”</w:t>
      </w:r>
      <w:r w:rsidRPr="00391053">
        <w:rPr>
          <w:i w:val="0"/>
          <w:noProof w:val="0"/>
        </w:rPr>
        <w:t xml:space="preserve"> from the selection palette.</w:t>
      </w:r>
    </w:p>
    <w:p w14:paraId="6B5447EB" w14:textId="77777777" w:rsidR="008A55B5" w:rsidRPr="00391053" w:rsidRDefault="008A55B5" w:rsidP="004059FE">
      <w:pPr>
        <w:pStyle w:val="Heading4"/>
        <w:rPr>
          <w:noProof w:val="0"/>
        </w:rPr>
      </w:pPr>
      <w:r w:rsidRPr="00391053">
        <w:rPr>
          <w:noProof w:val="0"/>
        </w:rPr>
        <w:t xml:space="preserve">Deletion: </w:t>
      </w:r>
      <w:r w:rsidRPr="00391053">
        <w:rPr>
          <w:i w:val="0"/>
          <w:noProof w:val="0"/>
        </w:rPr>
        <w:t>Delete the author and affiliation lines for the second affiliation.</w:t>
      </w:r>
    </w:p>
    <w:p w14:paraId="1B57E98D" w14:textId="77777777" w:rsidR="008A55B5" w:rsidRPr="00391053" w:rsidRDefault="008A55B5" w:rsidP="004059FE">
      <w:pPr>
        <w:pStyle w:val="Heading3"/>
        <w:rPr>
          <w:noProof w:val="0"/>
        </w:rPr>
      </w:pPr>
      <w:r w:rsidRPr="00391053">
        <w:rPr>
          <w:noProof w:val="0"/>
        </w:rPr>
        <w:t xml:space="preserve">For author/s of more than two affiliations: </w:t>
      </w:r>
      <w:r w:rsidRPr="00391053">
        <w:rPr>
          <w:i w:val="0"/>
          <w:noProof w:val="0"/>
        </w:rPr>
        <w:t>To change the default, adjust the template as follows.</w:t>
      </w:r>
    </w:p>
    <w:p w14:paraId="16A77E59" w14:textId="77777777" w:rsidR="008A55B5" w:rsidRPr="00391053" w:rsidRDefault="008A55B5" w:rsidP="004059FE">
      <w:pPr>
        <w:pStyle w:val="Heading4"/>
        <w:rPr>
          <w:noProof w:val="0"/>
        </w:rPr>
      </w:pPr>
      <w:r w:rsidRPr="00391053">
        <w:rPr>
          <w:noProof w:val="0"/>
        </w:rPr>
        <w:t xml:space="preserve">Selection: </w:t>
      </w:r>
      <w:r w:rsidRPr="00391053">
        <w:rPr>
          <w:i w:val="0"/>
          <w:noProof w:val="0"/>
        </w:rPr>
        <w:t>Highlight all author and affiliation lines.</w:t>
      </w:r>
    </w:p>
    <w:p w14:paraId="32A6D1AF" w14:textId="77777777" w:rsidR="008A55B5" w:rsidRPr="00391053" w:rsidRDefault="008A55B5" w:rsidP="004059FE">
      <w:pPr>
        <w:pStyle w:val="Heading4"/>
        <w:rPr>
          <w:noProof w:val="0"/>
        </w:rPr>
      </w:pPr>
      <w:r w:rsidRPr="00391053">
        <w:rPr>
          <w:noProof w:val="0"/>
        </w:rPr>
        <w:t xml:space="preserve">Change number of columns: </w:t>
      </w:r>
      <w:r w:rsidRPr="00391053">
        <w:rPr>
          <w:i w:val="0"/>
          <w:noProof w:val="0"/>
        </w:rPr>
        <w:t xml:space="preserve">Select the </w:t>
      </w:r>
      <w:r w:rsidR="004445B3" w:rsidRPr="00391053">
        <w:rPr>
          <w:i w:val="0"/>
          <w:noProof w:val="0"/>
        </w:rPr>
        <w:t>“</w:t>
      </w:r>
      <w:r w:rsidRPr="00391053">
        <w:rPr>
          <w:i w:val="0"/>
          <w:noProof w:val="0"/>
        </w:rPr>
        <w:t>Columns</w:t>
      </w:r>
      <w:r w:rsidR="004445B3" w:rsidRPr="00391053">
        <w:rPr>
          <w:i w:val="0"/>
          <w:noProof w:val="0"/>
        </w:rPr>
        <w:t>”</w:t>
      </w:r>
      <w:r w:rsidRPr="00391053">
        <w:rPr>
          <w:i w:val="0"/>
          <w:noProof w:val="0"/>
        </w:rPr>
        <w:t xml:space="preserve"> icon from the MS Word Standard toolbar and then select </w:t>
      </w:r>
      <w:r w:rsidR="004445B3" w:rsidRPr="00391053">
        <w:rPr>
          <w:i w:val="0"/>
          <w:noProof w:val="0"/>
        </w:rPr>
        <w:t>“</w:t>
      </w:r>
      <w:r w:rsidRPr="00391053">
        <w:rPr>
          <w:i w:val="0"/>
          <w:noProof w:val="0"/>
        </w:rPr>
        <w:t>1 Column</w:t>
      </w:r>
      <w:r w:rsidR="004445B3" w:rsidRPr="00391053">
        <w:rPr>
          <w:i w:val="0"/>
          <w:noProof w:val="0"/>
        </w:rPr>
        <w:t>”</w:t>
      </w:r>
      <w:r w:rsidRPr="00391053">
        <w:rPr>
          <w:i w:val="0"/>
          <w:noProof w:val="0"/>
        </w:rPr>
        <w:t xml:space="preserve"> from the selection palette.</w:t>
      </w:r>
    </w:p>
    <w:p w14:paraId="44C6E6A3" w14:textId="77777777" w:rsidR="008A55B5" w:rsidRPr="00391053" w:rsidRDefault="008A55B5" w:rsidP="004059FE">
      <w:pPr>
        <w:pStyle w:val="Heading4"/>
        <w:rPr>
          <w:i w:val="0"/>
          <w:noProof w:val="0"/>
        </w:rPr>
      </w:pPr>
      <w:r w:rsidRPr="00391053">
        <w:rPr>
          <w:i w:val="0"/>
          <w:noProof w:val="0"/>
        </w:rPr>
        <w:t>Highlight author and affiliation lines of affiliation 1 and copy this selection.</w:t>
      </w:r>
    </w:p>
    <w:p w14:paraId="1D8AE0AC" w14:textId="77777777" w:rsidR="008A55B5" w:rsidRPr="00391053" w:rsidRDefault="008A55B5" w:rsidP="004059FE">
      <w:pPr>
        <w:pStyle w:val="Heading4"/>
        <w:rPr>
          <w:noProof w:val="0"/>
        </w:rPr>
      </w:pPr>
      <w:r w:rsidRPr="00391053">
        <w:rPr>
          <w:noProof w:val="0"/>
        </w:rPr>
        <w:t xml:space="preserve">Formatting: </w:t>
      </w:r>
      <w:r w:rsidRPr="00391053">
        <w:rPr>
          <w:i w:val="0"/>
          <w:noProof w:val="0"/>
        </w:rPr>
        <w:t>Insert one hard return immediately after the last character of the last affiliation line. Then paste down the copy of affiliation 1. Repeat as necessary for each additional affiliation.</w:t>
      </w:r>
    </w:p>
    <w:p w14:paraId="73D9D7B6" w14:textId="77777777" w:rsidR="008A55B5" w:rsidRPr="00391053" w:rsidRDefault="008A55B5" w:rsidP="004059FE">
      <w:pPr>
        <w:pStyle w:val="Heading4"/>
        <w:rPr>
          <w:noProof w:val="0"/>
        </w:rPr>
      </w:pPr>
      <w:r w:rsidRPr="00391053">
        <w:rPr>
          <w:noProof w:val="0"/>
        </w:rPr>
        <w:t xml:space="preserve">Reassign number of columns: </w:t>
      </w:r>
      <w:r w:rsidRPr="00391053">
        <w:rPr>
          <w:i w:val="0"/>
          <w:noProof w:val="0"/>
        </w:rP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w:t>
      </w:r>
      <w:r w:rsidR="004445B3" w:rsidRPr="00391053">
        <w:rPr>
          <w:i w:val="0"/>
          <w:noProof w:val="0"/>
        </w:rPr>
        <w:t>“</w:t>
      </w:r>
      <w:r w:rsidRPr="00391053">
        <w:rPr>
          <w:i w:val="0"/>
          <w:noProof w:val="0"/>
        </w:rPr>
        <w:t>2 Columns</w:t>
      </w:r>
      <w:r w:rsidR="004445B3" w:rsidRPr="00391053">
        <w:rPr>
          <w:i w:val="0"/>
          <w:noProof w:val="0"/>
        </w:rPr>
        <w:t>”</w:t>
      </w:r>
      <w:r w:rsidRPr="00391053">
        <w:rPr>
          <w:i w:val="0"/>
          <w:noProof w:val="0"/>
        </w:rPr>
        <w:t>. If you have an odd number of affiliations, the final affiliation will be centered on the page; all previous will be in two columns.</w:t>
      </w:r>
    </w:p>
    <w:p w14:paraId="073547EC" w14:textId="77777777" w:rsidR="008A55B5" w:rsidRPr="00391053" w:rsidRDefault="008A55B5" w:rsidP="00EF3A1A">
      <w:pPr>
        <w:pStyle w:val="Heading2"/>
        <w:rPr>
          <w:noProof w:val="0"/>
        </w:rPr>
      </w:pPr>
      <w:r w:rsidRPr="00391053">
        <w:rPr>
          <w:noProof w:val="0"/>
        </w:rPr>
        <w:t>Identify the Headings</w:t>
      </w:r>
    </w:p>
    <w:p w14:paraId="2214E44E" w14:textId="77777777" w:rsidR="008A55B5" w:rsidRPr="00391053" w:rsidRDefault="008A55B5" w:rsidP="00753F7B">
      <w:pPr>
        <w:pStyle w:val="BodyText"/>
      </w:pPr>
      <w:r w:rsidRPr="00391053">
        <w:t>Headings, or heads, are organizational devices that guide the reader through your paper. There are two types: component heads and text heads.</w:t>
      </w:r>
    </w:p>
    <w:p w14:paraId="16874753" w14:textId="77777777" w:rsidR="008A55B5" w:rsidRPr="00391053" w:rsidRDefault="008A55B5" w:rsidP="00753F7B">
      <w:pPr>
        <w:pStyle w:val="BodyText"/>
      </w:pPr>
      <w:r w:rsidRPr="00391053">
        <w:t xml:space="preserve">Component heads identify the different components of your paper and are not topically subordinate to each other. Examples </w:t>
      </w:r>
      <w:r w:rsidRPr="00391053">
        <w:lastRenderedPageBreak/>
        <w:t xml:space="preserve">include ACKNOWLEDGMENTS and REFERENCES, and for these, the correct style to use is </w:t>
      </w:r>
      <w:r w:rsidR="004445B3" w:rsidRPr="00391053">
        <w:t>“</w:t>
      </w:r>
      <w:r w:rsidRPr="00391053">
        <w:t>Heading 5.</w:t>
      </w:r>
      <w:r w:rsidR="004445B3" w:rsidRPr="00391053">
        <w:t>”</w:t>
      </w:r>
      <w:r w:rsidRPr="00391053">
        <w:t xml:space="preserve"> Use </w:t>
      </w:r>
      <w:r w:rsidR="004445B3" w:rsidRPr="00391053">
        <w:t>“</w:t>
      </w:r>
      <w:r w:rsidRPr="00391053">
        <w:t>figure caption</w:t>
      </w:r>
      <w:r w:rsidR="004445B3" w:rsidRPr="00391053">
        <w:t>”</w:t>
      </w:r>
      <w:r w:rsidRPr="00391053">
        <w:t xml:space="preserve"> for your Figure captions, and </w:t>
      </w:r>
      <w:r w:rsidR="004445B3" w:rsidRPr="00391053">
        <w:t>“</w:t>
      </w:r>
      <w:r w:rsidRPr="00391053">
        <w:t>table head</w:t>
      </w:r>
      <w:r w:rsidR="004445B3" w:rsidRPr="00391053">
        <w:t>”</w:t>
      </w:r>
      <w:r w:rsidRPr="00391053">
        <w:t xml:space="preserve"> for your table title. Run-in heads, such as </w:t>
      </w:r>
      <w:r w:rsidR="004445B3" w:rsidRPr="00391053">
        <w:t>“</w:t>
      </w:r>
      <w:r w:rsidRPr="00391053">
        <w:t>Abstract,</w:t>
      </w:r>
      <w:r w:rsidR="004445B3" w:rsidRPr="00391053">
        <w:t>”</w:t>
      </w:r>
      <w:r w:rsidRPr="00391053">
        <w:t xml:space="preserve"> will require you to apply a style (in this case, italic) in addition to the style provided by the drop down menu to differentiate the head from the text.</w:t>
      </w:r>
    </w:p>
    <w:p w14:paraId="5EC7FD76" w14:textId="77777777" w:rsidR="008A55B5" w:rsidRPr="00391053" w:rsidRDefault="008A55B5" w:rsidP="00753F7B">
      <w:pPr>
        <w:pStyle w:val="BodyText"/>
      </w:pPr>
      <w:r w:rsidRPr="00391053">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w:t>
      </w:r>
      <w:r w:rsidR="004445B3" w:rsidRPr="00391053">
        <w:t>“</w:t>
      </w:r>
      <w:r w:rsidRPr="00391053">
        <w:t>Heading 1,</w:t>
      </w:r>
      <w:r w:rsidR="004445B3" w:rsidRPr="00391053">
        <w:t>”</w:t>
      </w:r>
      <w:r w:rsidRPr="00391053">
        <w:t xml:space="preserve"> </w:t>
      </w:r>
      <w:r w:rsidR="004445B3" w:rsidRPr="00391053">
        <w:t>“</w:t>
      </w:r>
      <w:r w:rsidRPr="00391053">
        <w:t>Heading 2,</w:t>
      </w:r>
      <w:r w:rsidR="004445B3" w:rsidRPr="00391053">
        <w:t>”</w:t>
      </w:r>
      <w:r w:rsidRPr="00391053">
        <w:t xml:space="preserve"> </w:t>
      </w:r>
      <w:r w:rsidR="004445B3" w:rsidRPr="00391053">
        <w:t>“</w:t>
      </w:r>
      <w:r w:rsidRPr="00391053">
        <w:t>Heading 3,</w:t>
      </w:r>
      <w:r w:rsidR="004445B3" w:rsidRPr="00391053">
        <w:t>”</w:t>
      </w:r>
      <w:r w:rsidRPr="00391053">
        <w:t xml:space="preserve"> and </w:t>
      </w:r>
      <w:r w:rsidR="004445B3" w:rsidRPr="00391053">
        <w:t>“</w:t>
      </w:r>
      <w:r w:rsidRPr="00391053">
        <w:t>Heading 4</w:t>
      </w:r>
      <w:r w:rsidR="004445B3" w:rsidRPr="00391053">
        <w:t>”</w:t>
      </w:r>
      <w:r w:rsidRPr="00391053">
        <w:t xml:space="preserve"> are prescribed.</w:t>
      </w:r>
    </w:p>
    <w:p w14:paraId="39538E8E" w14:textId="77777777" w:rsidR="008A55B5" w:rsidRPr="00391053" w:rsidRDefault="008A55B5" w:rsidP="00EF3A1A">
      <w:pPr>
        <w:pStyle w:val="Heading2"/>
        <w:rPr>
          <w:noProof w:val="0"/>
        </w:rPr>
      </w:pPr>
      <w:r w:rsidRPr="00391053">
        <w:rPr>
          <w:noProof w:val="0"/>
        </w:rPr>
        <w:t>Figures and Tables</w:t>
      </w:r>
    </w:p>
    <w:p w14:paraId="5590ACA2" w14:textId="77777777" w:rsidR="008A55B5" w:rsidRPr="00391053" w:rsidRDefault="008A55B5" w:rsidP="004059FE">
      <w:pPr>
        <w:pStyle w:val="Heading3"/>
        <w:rPr>
          <w:noProof w:val="0"/>
        </w:rPr>
      </w:pPr>
      <w:r w:rsidRPr="00391053">
        <w:rPr>
          <w:noProof w:val="0"/>
        </w:rPr>
        <w:t xml:space="preserve">Positioning Figures and Tables: 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w:t>
      </w:r>
      <w:r w:rsidR="004445B3" w:rsidRPr="00391053">
        <w:rPr>
          <w:noProof w:val="0"/>
        </w:rPr>
        <w:t>“</w:t>
      </w:r>
      <w:r w:rsidRPr="00391053">
        <w:rPr>
          <w:noProof w:val="0"/>
        </w:rPr>
        <w:t>Fig. 1,</w:t>
      </w:r>
      <w:r w:rsidR="004445B3" w:rsidRPr="00391053">
        <w:rPr>
          <w:noProof w:val="0"/>
        </w:rPr>
        <w:t>”</w:t>
      </w:r>
      <w:r w:rsidRPr="00391053">
        <w:rPr>
          <w:noProof w:val="0"/>
        </w:rPr>
        <w:t xml:space="preserve"> even at the beginning of a sentence.</w:t>
      </w:r>
    </w:p>
    <w:p w14:paraId="2A3BB4E5" w14:textId="77777777" w:rsidR="008A55B5" w:rsidRPr="00391053" w:rsidRDefault="008A55B5">
      <w:pPr>
        <w:pStyle w:val="tablehead"/>
        <w:rPr>
          <w:rFonts w:eastAsia="MS Mincho"/>
          <w:noProof w:val="0"/>
          <w:spacing w:val="-1"/>
          <w:lang w:val="en-GB"/>
        </w:rPr>
      </w:pPr>
      <w:r w:rsidRPr="00391053">
        <w:rPr>
          <w:noProof w:val="0"/>
          <w:lang w:val="en-GB"/>
        </w:rPr>
        <w:t>Table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8A55B5" w:rsidRPr="00391053" w14:paraId="56EDC48D" w14:textId="77777777">
        <w:trPr>
          <w:cantSplit/>
          <w:trHeight w:val="240"/>
          <w:tblHeader/>
          <w:jc w:val="center"/>
        </w:trPr>
        <w:tc>
          <w:tcPr>
            <w:tcW w:w="720" w:type="dxa"/>
            <w:vMerge w:val="restart"/>
            <w:vAlign w:val="center"/>
          </w:tcPr>
          <w:p w14:paraId="4F977A33" w14:textId="77777777" w:rsidR="008A55B5" w:rsidRPr="00391053" w:rsidRDefault="008A55B5">
            <w:pPr>
              <w:pStyle w:val="tablecolhead"/>
            </w:pPr>
            <w:r w:rsidRPr="00391053">
              <w:t>Table Head</w:t>
            </w:r>
          </w:p>
        </w:tc>
        <w:tc>
          <w:tcPr>
            <w:tcW w:w="4140" w:type="dxa"/>
            <w:gridSpan w:val="3"/>
            <w:vAlign w:val="center"/>
          </w:tcPr>
          <w:p w14:paraId="0137DB89" w14:textId="77777777" w:rsidR="008A55B5" w:rsidRPr="00391053" w:rsidRDefault="008A55B5">
            <w:pPr>
              <w:pStyle w:val="tablecolhead"/>
            </w:pPr>
            <w:r w:rsidRPr="00391053">
              <w:t>Table Column Head</w:t>
            </w:r>
          </w:p>
        </w:tc>
      </w:tr>
      <w:tr w:rsidR="008A55B5" w:rsidRPr="00391053" w14:paraId="44A55B65" w14:textId="77777777">
        <w:trPr>
          <w:cantSplit/>
          <w:trHeight w:val="240"/>
          <w:tblHeader/>
          <w:jc w:val="center"/>
        </w:trPr>
        <w:tc>
          <w:tcPr>
            <w:tcW w:w="720" w:type="dxa"/>
            <w:vMerge/>
          </w:tcPr>
          <w:p w14:paraId="7A9A2E63" w14:textId="77777777" w:rsidR="008A55B5" w:rsidRPr="00391053" w:rsidRDefault="008A55B5">
            <w:pPr>
              <w:rPr>
                <w:sz w:val="16"/>
                <w:szCs w:val="16"/>
              </w:rPr>
            </w:pPr>
          </w:p>
        </w:tc>
        <w:tc>
          <w:tcPr>
            <w:tcW w:w="2340" w:type="dxa"/>
            <w:vAlign w:val="center"/>
          </w:tcPr>
          <w:p w14:paraId="07F2771E" w14:textId="77777777" w:rsidR="008A55B5" w:rsidRPr="00391053" w:rsidRDefault="008A55B5">
            <w:pPr>
              <w:pStyle w:val="tablecolsubhead"/>
            </w:pPr>
            <w:r w:rsidRPr="00391053">
              <w:t>Table column subhead</w:t>
            </w:r>
          </w:p>
        </w:tc>
        <w:tc>
          <w:tcPr>
            <w:tcW w:w="900" w:type="dxa"/>
            <w:vAlign w:val="center"/>
          </w:tcPr>
          <w:p w14:paraId="7BD063C8" w14:textId="77777777" w:rsidR="008A55B5" w:rsidRPr="00391053" w:rsidRDefault="008A55B5">
            <w:pPr>
              <w:pStyle w:val="tablecolsubhead"/>
            </w:pPr>
            <w:r w:rsidRPr="00391053">
              <w:t>Subhead</w:t>
            </w:r>
          </w:p>
        </w:tc>
        <w:tc>
          <w:tcPr>
            <w:tcW w:w="900" w:type="dxa"/>
            <w:vAlign w:val="center"/>
          </w:tcPr>
          <w:p w14:paraId="0490DE1B" w14:textId="77777777" w:rsidR="008A55B5" w:rsidRPr="00391053" w:rsidRDefault="008A55B5">
            <w:pPr>
              <w:pStyle w:val="tablecolsubhead"/>
            </w:pPr>
            <w:r w:rsidRPr="00391053">
              <w:t>Subhead</w:t>
            </w:r>
          </w:p>
        </w:tc>
      </w:tr>
      <w:tr w:rsidR="008A55B5" w:rsidRPr="00391053" w14:paraId="6CBFD5EF" w14:textId="77777777">
        <w:trPr>
          <w:trHeight w:val="320"/>
          <w:jc w:val="center"/>
        </w:trPr>
        <w:tc>
          <w:tcPr>
            <w:tcW w:w="720" w:type="dxa"/>
            <w:vAlign w:val="center"/>
          </w:tcPr>
          <w:p w14:paraId="16B00444" w14:textId="77777777" w:rsidR="008A55B5" w:rsidRPr="00391053" w:rsidRDefault="008A55B5">
            <w:pPr>
              <w:pStyle w:val="tablecopy"/>
              <w:rPr>
                <w:noProof w:val="0"/>
                <w:sz w:val="8"/>
                <w:szCs w:val="8"/>
                <w:lang w:val="en-GB"/>
              </w:rPr>
            </w:pPr>
            <w:r w:rsidRPr="00391053">
              <w:rPr>
                <w:noProof w:val="0"/>
                <w:lang w:val="en-GB"/>
              </w:rPr>
              <w:t>copy</w:t>
            </w:r>
          </w:p>
        </w:tc>
        <w:tc>
          <w:tcPr>
            <w:tcW w:w="2340" w:type="dxa"/>
            <w:vAlign w:val="center"/>
          </w:tcPr>
          <w:p w14:paraId="79A05E9F" w14:textId="77777777" w:rsidR="008A55B5" w:rsidRPr="00391053" w:rsidRDefault="008A55B5">
            <w:pPr>
              <w:pStyle w:val="tablecopy"/>
              <w:rPr>
                <w:noProof w:val="0"/>
                <w:lang w:val="en-GB"/>
              </w:rPr>
            </w:pPr>
            <w:r w:rsidRPr="00391053">
              <w:rPr>
                <w:noProof w:val="0"/>
                <w:lang w:val="en-GB"/>
              </w:rPr>
              <w:t>More table copy</w:t>
            </w:r>
            <w:r w:rsidRPr="00391053">
              <w:rPr>
                <w:noProof w:val="0"/>
                <w:vertAlign w:val="superscript"/>
                <w:lang w:val="en-GB"/>
              </w:rPr>
              <w:t>a</w:t>
            </w:r>
          </w:p>
        </w:tc>
        <w:tc>
          <w:tcPr>
            <w:tcW w:w="900" w:type="dxa"/>
            <w:vAlign w:val="center"/>
          </w:tcPr>
          <w:p w14:paraId="185AE343" w14:textId="77777777" w:rsidR="008A55B5" w:rsidRPr="00391053" w:rsidRDefault="008A55B5">
            <w:pPr>
              <w:rPr>
                <w:sz w:val="16"/>
                <w:szCs w:val="16"/>
              </w:rPr>
            </w:pPr>
          </w:p>
        </w:tc>
        <w:tc>
          <w:tcPr>
            <w:tcW w:w="900" w:type="dxa"/>
            <w:vAlign w:val="center"/>
          </w:tcPr>
          <w:p w14:paraId="71CD5196" w14:textId="77777777" w:rsidR="008A55B5" w:rsidRPr="00391053" w:rsidRDefault="008A55B5">
            <w:pPr>
              <w:rPr>
                <w:sz w:val="16"/>
                <w:szCs w:val="16"/>
              </w:rPr>
            </w:pPr>
          </w:p>
        </w:tc>
      </w:tr>
    </w:tbl>
    <w:p w14:paraId="167F2824" w14:textId="77777777" w:rsidR="008A55B5" w:rsidRPr="00391053" w:rsidRDefault="008A55B5" w:rsidP="00CB66E6">
      <w:pPr>
        <w:pStyle w:val="tablefootnote"/>
        <w:rPr>
          <w:i/>
          <w:iCs/>
          <w:lang w:val="en-GB"/>
        </w:rPr>
      </w:pPr>
      <w:r w:rsidRPr="00391053">
        <w:rPr>
          <w:lang w:val="en-GB"/>
        </w:rPr>
        <w:t xml:space="preserve">Sample of a Table footnote. </w:t>
      </w:r>
      <w:r w:rsidRPr="00391053">
        <w:rPr>
          <w:i/>
          <w:iCs/>
          <w:lang w:val="en-GB"/>
        </w:rPr>
        <w:t>(Table footnote)</w:t>
      </w:r>
    </w:p>
    <w:p w14:paraId="2733995D" w14:textId="77777777" w:rsidR="008A55B5" w:rsidRPr="00391053" w:rsidRDefault="008A55B5" w:rsidP="00CB66E6">
      <w:pPr>
        <w:pStyle w:val="tablefootnote"/>
        <w:rPr>
          <w:lang w:val="en-GB"/>
        </w:rPr>
      </w:pPr>
    </w:p>
    <w:p w14:paraId="018F45AD" w14:textId="77777777" w:rsidR="008A55B5" w:rsidRPr="00391053" w:rsidRDefault="008A55B5">
      <w:pPr>
        <w:pStyle w:val="figurecaption"/>
        <w:rPr>
          <w:rFonts w:eastAsia="MS Mincho"/>
          <w:noProof w:val="0"/>
          <w:lang w:val="en-GB"/>
        </w:rPr>
      </w:pPr>
      <w:r w:rsidRPr="00391053">
        <w:rPr>
          <w:rFonts w:eastAsia="MS Mincho"/>
          <w:noProof w:val="0"/>
          <w:lang w:val="en-GB"/>
        </w:rPr>
        <w:t xml:space="preserve">Example of a figure caption. </w:t>
      </w:r>
      <w:r w:rsidRPr="00391053">
        <w:rPr>
          <w:rFonts w:eastAsia="MS Mincho"/>
          <w:i/>
          <w:iCs/>
          <w:noProof w:val="0"/>
          <w:lang w:val="en-GB"/>
        </w:rPr>
        <w:t>(figure caption)</w:t>
      </w:r>
    </w:p>
    <w:p w14:paraId="7070BCDC" w14:textId="77777777" w:rsidR="008A55B5" w:rsidRPr="00391053" w:rsidRDefault="008A55B5" w:rsidP="00753F7B">
      <w:pPr>
        <w:pStyle w:val="BodyText"/>
      </w:pPr>
      <w:r w:rsidRPr="00391053">
        <w:t xml:space="preserve">Figure Labels: Use 8 point Times New Roman for Figure labels. Use words rather than symbols or abbreviations when writing Figure axis labels to avoid confusing the reader. As an example, write the quantity </w:t>
      </w:r>
      <w:r w:rsidR="004445B3" w:rsidRPr="00391053">
        <w:t>“</w:t>
      </w:r>
      <w:r w:rsidRPr="00391053">
        <w:t>Magnetization,</w:t>
      </w:r>
      <w:r w:rsidR="004445B3" w:rsidRPr="00391053">
        <w:t>”</w:t>
      </w:r>
      <w:r w:rsidRPr="00391053">
        <w:t xml:space="preserve"> or </w:t>
      </w:r>
      <w:r w:rsidR="004445B3" w:rsidRPr="00391053">
        <w:t>“</w:t>
      </w:r>
      <w:r w:rsidRPr="00391053">
        <w:t>Magnetization, M,</w:t>
      </w:r>
      <w:r w:rsidR="004445B3" w:rsidRPr="00391053">
        <w:t>”</w:t>
      </w:r>
      <w:r w:rsidRPr="00391053">
        <w:t xml:space="preserve"> not just </w:t>
      </w:r>
      <w:r w:rsidR="004445B3" w:rsidRPr="00391053">
        <w:t>“</w:t>
      </w:r>
      <w:r w:rsidRPr="00391053">
        <w:t>M.</w:t>
      </w:r>
      <w:r w:rsidR="004445B3" w:rsidRPr="00391053">
        <w:t>”</w:t>
      </w:r>
      <w:r w:rsidRPr="00391053">
        <w:t xml:space="preserve"> If including units in the label, present them within parentheses. Do not label axes only with </w:t>
      </w:r>
      <w:r w:rsidRPr="00391053">
        <w:t xml:space="preserve">units. In the example, write </w:t>
      </w:r>
      <w:r w:rsidR="004445B3" w:rsidRPr="00391053">
        <w:t>“</w:t>
      </w:r>
      <w:r w:rsidRPr="00391053">
        <w:t>Magnetization (A/m)</w:t>
      </w:r>
      <w:r w:rsidR="004445B3" w:rsidRPr="00391053">
        <w:t>”</w:t>
      </w:r>
      <w:r w:rsidRPr="00391053">
        <w:t xml:space="preserve"> or </w:t>
      </w:r>
      <w:r w:rsidR="004445B3" w:rsidRPr="00391053">
        <w:t>“</w:t>
      </w:r>
      <w:r w:rsidRPr="00391053">
        <w:t>Magnetization (A ( m(1),</w:t>
      </w:r>
      <w:r w:rsidR="004445B3" w:rsidRPr="00391053">
        <w:t>”</w:t>
      </w:r>
      <w:r w:rsidRPr="00391053">
        <w:t xml:space="preserve"> not just </w:t>
      </w:r>
      <w:r w:rsidR="004445B3" w:rsidRPr="00391053">
        <w:t>“</w:t>
      </w:r>
      <w:r w:rsidRPr="00391053">
        <w:t>A/m.</w:t>
      </w:r>
      <w:r w:rsidR="004445B3" w:rsidRPr="00391053">
        <w:t>”</w:t>
      </w:r>
      <w:r w:rsidRPr="00391053">
        <w:t xml:space="preserve"> Do not label axes with a ratio of quantities and units. For example, write </w:t>
      </w:r>
      <w:r w:rsidR="004445B3" w:rsidRPr="00391053">
        <w:t>“</w:t>
      </w:r>
      <w:r w:rsidRPr="00391053">
        <w:t>Temperature (K),</w:t>
      </w:r>
      <w:r w:rsidR="004445B3" w:rsidRPr="00391053">
        <w:t>”</w:t>
      </w:r>
      <w:r w:rsidRPr="00391053">
        <w:t xml:space="preserve"> not </w:t>
      </w:r>
      <w:r w:rsidR="004445B3" w:rsidRPr="00391053">
        <w:t>“</w:t>
      </w:r>
      <w:r w:rsidRPr="00391053">
        <w:t>Temperature/K.</w:t>
      </w:r>
      <w:r w:rsidR="004445B3" w:rsidRPr="00391053">
        <w:t>”</w:t>
      </w:r>
    </w:p>
    <w:p w14:paraId="300A3AE9" w14:textId="77777777" w:rsidR="008A55B5" w:rsidRPr="00391053" w:rsidRDefault="008A55B5">
      <w:pPr>
        <w:pStyle w:val="Heading5"/>
        <w:rPr>
          <w:rFonts w:eastAsia="MS Mincho"/>
          <w:noProof w:val="0"/>
        </w:rPr>
      </w:pPr>
      <w:r w:rsidRPr="00391053">
        <w:rPr>
          <w:rFonts w:eastAsia="MS Mincho"/>
          <w:noProof w:val="0"/>
        </w:rPr>
        <w:t xml:space="preserve">Acknowledgment </w:t>
      </w:r>
      <w:r w:rsidRPr="00391053">
        <w:rPr>
          <w:rFonts w:eastAsia="MS Mincho"/>
          <w:i/>
          <w:iCs/>
          <w:noProof w:val="0"/>
        </w:rPr>
        <w:t>(</w:t>
      </w:r>
      <w:r w:rsidRPr="00391053">
        <w:rPr>
          <w:rFonts w:eastAsia="MS Mincho"/>
          <w:i/>
          <w:iCs/>
          <w:smallCaps w:val="0"/>
          <w:noProof w:val="0"/>
        </w:rPr>
        <w:t>Heading 5</w:t>
      </w:r>
      <w:r w:rsidRPr="00391053">
        <w:rPr>
          <w:rFonts w:eastAsia="MS Mincho"/>
          <w:i/>
          <w:iCs/>
          <w:noProof w:val="0"/>
        </w:rPr>
        <w:t>)</w:t>
      </w:r>
    </w:p>
    <w:p w14:paraId="1382CCBF" w14:textId="77777777" w:rsidR="008A55B5" w:rsidRPr="00391053" w:rsidRDefault="008A55B5" w:rsidP="00753F7B">
      <w:pPr>
        <w:pStyle w:val="BodyText"/>
      </w:pPr>
      <w:r w:rsidRPr="00391053">
        <w:t xml:space="preserve">The preferred spelling of the word </w:t>
      </w:r>
      <w:r w:rsidR="004445B3" w:rsidRPr="00391053">
        <w:t>“</w:t>
      </w:r>
      <w:r w:rsidRPr="00391053">
        <w:t>acknowledgment</w:t>
      </w:r>
      <w:r w:rsidR="004445B3" w:rsidRPr="00391053">
        <w:t>”</w:t>
      </w:r>
      <w:r w:rsidRPr="00391053">
        <w:t xml:space="preserve"> in America is without an </w:t>
      </w:r>
      <w:r w:rsidR="004445B3" w:rsidRPr="00391053">
        <w:t>“</w:t>
      </w:r>
      <w:r w:rsidRPr="00391053">
        <w:t>e</w:t>
      </w:r>
      <w:r w:rsidR="004445B3" w:rsidRPr="00391053">
        <w:t>”</w:t>
      </w:r>
      <w:r w:rsidRPr="00391053">
        <w:t xml:space="preserve"> after the </w:t>
      </w:r>
      <w:r w:rsidR="004445B3" w:rsidRPr="00391053">
        <w:t>“</w:t>
      </w:r>
      <w:r w:rsidRPr="00391053">
        <w:t>g.</w:t>
      </w:r>
      <w:r w:rsidR="004445B3" w:rsidRPr="00391053">
        <w:t>”</w:t>
      </w:r>
      <w:r w:rsidRPr="00391053">
        <w:t xml:space="preserve"> Avoid the stilted expression </w:t>
      </w:r>
      <w:r w:rsidR="004445B3" w:rsidRPr="00391053">
        <w:t>“o</w:t>
      </w:r>
      <w:r w:rsidRPr="00391053">
        <w:t>n</w:t>
      </w:r>
      <w:r w:rsidR="004445B3" w:rsidRPr="00391053">
        <w:t>e of us (R. B. G.) thanks ...”</w:t>
      </w:r>
      <w:r w:rsidR="00A510F7" w:rsidRPr="00391053">
        <w:t>.</w:t>
      </w:r>
      <w:r w:rsidRPr="00391053">
        <w:t xml:space="preserve"> </w:t>
      </w:r>
      <w:r w:rsidR="004445B3" w:rsidRPr="00391053">
        <w:t xml:space="preserve"> </w:t>
      </w:r>
      <w:r w:rsidRPr="00391053">
        <w:t xml:space="preserve">Instead, try </w:t>
      </w:r>
      <w:r w:rsidR="004445B3" w:rsidRPr="00391053">
        <w:t>“</w:t>
      </w:r>
      <w:r w:rsidRPr="00391053">
        <w:t>R.</w:t>
      </w:r>
      <w:r w:rsidR="004445B3" w:rsidRPr="00391053">
        <w:t xml:space="preserve"> </w:t>
      </w:r>
      <w:r w:rsidRPr="00391053">
        <w:t>B.</w:t>
      </w:r>
      <w:r w:rsidR="004445B3" w:rsidRPr="00391053">
        <w:t xml:space="preserve"> </w:t>
      </w:r>
      <w:r w:rsidRPr="00391053">
        <w:t>G. thanks...</w:t>
      </w:r>
      <w:r w:rsidR="004445B3" w:rsidRPr="00391053">
        <w:t>”</w:t>
      </w:r>
      <w:r w:rsidR="00A510F7" w:rsidRPr="00391053">
        <w:t>.</w:t>
      </w:r>
      <w:r w:rsidRPr="00391053">
        <w:t xml:space="preserve"> Put sponsor acknowledgments in the unnumbered footnote on the first page.</w:t>
      </w:r>
    </w:p>
    <w:p w14:paraId="1BF57589" w14:textId="77777777" w:rsidR="00EE4362" w:rsidRPr="00391053" w:rsidRDefault="00EE4362" w:rsidP="00EE4362">
      <w:pPr>
        <w:rPr>
          <w:rFonts w:eastAsia="MS Mincho"/>
        </w:rPr>
      </w:pPr>
    </w:p>
    <w:p w14:paraId="32AABA73" w14:textId="77777777" w:rsidR="008A55B5" w:rsidRPr="00391053" w:rsidRDefault="008A55B5">
      <w:pPr>
        <w:pStyle w:val="Heading5"/>
        <w:rPr>
          <w:rFonts w:eastAsia="MS Mincho"/>
          <w:noProof w:val="0"/>
        </w:rPr>
      </w:pPr>
      <w:r w:rsidRPr="00391053">
        <w:rPr>
          <w:rFonts w:eastAsia="MS Mincho"/>
          <w:noProof w:val="0"/>
        </w:rPr>
        <w:t>References</w:t>
      </w:r>
    </w:p>
    <w:p w14:paraId="5ABF91A9" w14:textId="77777777" w:rsidR="008A55B5" w:rsidRPr="00391053" w:rsidRDefault="008A55B5" w:rsidP="00753F7B">
      <w:pPr>
        <w:pStyle w:val="BodyText"/>
      </w:pPr>
      <w:r w:rsidRPr="00391053">
        <w:t xml:space="preserve">The template will number citations consecutively within brackets [1]. The sentence punctuation follows the bracket [2]. Refer simply to </w:t>
      </w:r>
      <w:r w:rsidR="00A510F7" w:rsidRPr="00391053">
        <w:t>the reference number, as in [3]—</w:t>
      </w:r>
      <w:r w:rsidRPr="00391053">
        <w:t xml:space="preserve">do not use </w:t>
      </w:r>
      <w:r w:rsidR="004445B3" w:rsidRPr="00391053">
        <w:t>“</w:t>
      </w:r>
      <w:r w:rsidRPr="00391053">
        <w:t>Ref. [3]</w:t>
      </w:r>
      <w:r w:rsidR="004445B3" w:rsidRPr="00391053">
        <w:t>”</w:t>
      </w:r>
      <w:r w:rsidRPr="00391053">
        <w:t xml:space="preserve"> or </w:t>
      </w:r>
      <w:r w:rsidR="004445B3" w:rsidRPr="00391053">
        <w:t>“</w:t>
      </w:r>
      <w:r w:rsidRPr="00391053">
        <w:t>reference [3]</w:t>
      </w:r>
      <w:r w:rsidR="004445B3" w:rsidRPr="00391053">
        <w:t>”</w:t>
      </w:r>
      <w:r w:rsidRPr="00391053">
        <w:t xml:space="preserve"> except at the beginning of a sentence: </w:t>
      </w:r>
      <w:r w:rsidR="004445B3" w:rsidRPr="00391053">
        <w:t>“</w:t>
      </w:r>
      <w:r w:rsidRPr="00391053">
        <w:t>Reference [3] was the first ...</w:t>
      </w:r>
      <w:r w:rsidR="004445B3" w:rsidRPr="00391053">
        <w:t>”</w:t>
      </w:r>
    </w:p>
    <w:p w14:paraId="0243EFF8" w14:textId="77777777" w:rsidR="008A55B5" w:rsidRPr="00391053" w:rsidRDefault="008A55B5" w:rsidP="00753F7B">
      <w:pPr>
        <w:pStyle w:val="BodyText"/>
      </w:pPr>
      <w:r w:rsidRPr="00391053">
        <w:t>Number footnotes separately in superscripts. Place the actual footnote at the bottom of the column in which it was cited. Do not put footnotes in the reference list. Use letters for table footnotes.</w:t>
      </w:r>
    </w:p>
    <w:p w14:paraId="03599BF8" w14:textId="77777777" w:rsidR="008A55B5" w:rsidRPr="00391053" w:rsidRDefault="008A55B5" w:rsidP="00753F7B">
      <w:pPr>
        <w:pStyle w:val="BodyText"/>
      </w:pPr>
      <w:r w:rsidRPr="00391053">
        <w:t>Unless there are six a</w:t>
      </w:r>
      <w:r w:rsidR="00EE4362" w:rsidRPr="00391053">
        <w:t>uthors or more give all authors’</w:t>
      </w:r>
      <w:r w:rsidRPr="00391053">
        <w:t xml:space="preserve"> names; do not use </w:t>
      </w:r>
      <w:r w:rsidR="004445B3" w:rsidRPr="00391053">
        <w:t>“</w:t>
      </w:r>
      <w:r w:rsidRPr="00391053">
        <w:t>et al.</w:t>
      </w:r>
      <w:r w:rsidR="004445B3" w:rsidRPr="00391053">
        <w:t>”</w:t>
      </w:r>
      <w:r w:rsidRPr="00391053">
        <w:t xml:space="preserve">. Papers that have not been published, even if they have been submitted for publication, should be cited as </w:t>
      </w:r>
      <w:r w:rsidR="004445B3" w:rsidRPr="00391053">
        <w:t>“</w:t>
      </w:r>
      <w:r w:rsidRPr="00391053">
        <w:t>unpublished</w:t>
      </w:r>
      <w:r w:rsidR="004445B3" w:rsidRPr="00391053">
        <w:t>”</w:t>
      </w:r>
      <w:r w:rsidRPr="00391053">
        <w:t xml:space="preserve"> [4]. Papers that have been accepted for publication should be cited as </w:t>
      </w:r>
      <w:r w:rsidR="004445B3" w:rsidRPr="00391053">
        <w:t>“</w:t>
      </w:r>
      <w:r w:rsidRPr="00391053">
        <w:t>in press</w:t>
      </w:r>
      <w:r w:rsidR="004445B3" w:rsidRPr="00391053">
        <w:t>”</w:t>
      </w:r>
      <w:r w:rsidRPr="00391053">
        <w:t xml:space="preserve"> [5]. Capitalize only the first word in a paper title, except for proper nouns and element symbols.</w:t>
      </w:r>
    </w:p>
    <w:p w14:paraId="1FC12648" w14:textId="77777777" w:rsidR="008A55B5" w:rsidRPr="00391053" w:rsidRDefault="008A55B5" w:rsidP="00753F7B">
      <w:pPr>
        <w:pStyle w:val="BodyText"/>
      </w:pPr>
      <w:r w:rsidRPr="00391053">
        <w:t>For papers published in translation journals, please give the English citation first, followed by the original foreign-language citation [6].</w:t>
      </w:r>
    </w:p>
    <w:p w14:paraId="4FE65091" w14:textId="77777777" w:rsidR="008A55B5" w:rsidRPr="00391053" w:rsidRDefault="008A55B5">
      <w:pPr>
        <w:rPr>
          <w:rFonts w:eastAsia="MS Mincho"/>
        </w:rPr>
      </w:pPr>
    </w:p>
    <w:p w14:paraId="586B4B96" w14:textId="3A80555B" w:rsidR="00FB2F35" w:rsidRPr="00FB2F35" w:rsidRDefault="00FB2F35" w:rsidP="00FB2F35">
      <w:pPr>
        <w:pStyle w:val="references"/>
        <w:rPr>
          <w:rFonts w:eastAsia="MS Mincho"/>
          <w:noProof w:val="0"/>
          <w:lang w:val="en-GB"/>
        </w:rPr>
      </w:pPr>
      <w:r w:rsidRPr="00FB2F35">
        <w:rPr>
          <w:lang w:eastAsia="en-GB"/>
        </w:rPr>
        <w:t xml:space="preserve">L. Jamschon Mac Garry, R. Albrecht, and S. Camacho-Lara, ‘Diplomatic, geopolitical and economic consequences of an impending asteroid threat’, </w:t>
      </w:r>
      <w:r w:rsidRPr="00FB2F35">
        <w:rPr>
          <w:i/>
          <w:iCs/>
          <w:lang w:eastAsia="en-GB"/>
        </w:rPr>
        <w:t>Acta Astronautica</w:t>
      </w:r>
      <w:r w:rsidRPr="00FB2F35">
        <w:rPr>
          <w:lang w:eastAsia="en-GB"/>
        </w:rPr>
        <w:t xml:space="preserve">, vol. 214, pp. 496–504, Jan. 2024, doi: </w:t>
      </w:r>
      <w:hyperlink r:id="rId7" w:history="1">
        <w:r w:rsidRPr="00FB2F35">
          <w:rPr>
            <w:color w:val="0000FF"/>
            <w:u w:val="single"/>
            <w:lang w:eastAsia="en-GB"/>
          </w:rPr>
          <w:t>10.1016/j.actaastro.2023.10.052</w:t>
        </w:r>
      </w:hyperlink>
      <w:r w:rsidRPr="00FB2F35">
        <w:rPr>
          <w:lang w:eastAsia="en-GB"/>
        </w:rPr>
        <w:t>.</w:t>
      </w:r>
    </w:p>
    <w:p w14:paraId="42D6FCEF" w14:textId="77777777" w:rsidR="00502FBF" w:rsidRPr="00391053" w:rsidRDefault="00502FBF" w:rsidP="00502FBF">
      <w:pPr>
        <w:pStyle w:val="references"/>
        <w:numPr>
          <w:ilvl w:val="0"/>
          <w:numId w:val="0"/>
        </w:numPr>
        <w:ind w:left="360" w:hanging="360"/>
        <w:rPr>
          <w:rFonts w:eastAsia="MS Mincho"/>
          <w:noProof w:val="0"/>
          <w:lang w:val="en-GB"/>
        </w:rPr>
        <w:sectPr w:rsidR="00502FBF" w:rsidRPr="00391053" w:rsidSect="004445B3">
          <w:type w:val="continuous"/>
          <w:pgSz w:w="11909" w:h="16834" w:code="9"/>
          <w:pgMar w:top="1080" w:right="734" w:bottom="2434" w:left="734" w:header="720" w:footer="720" w:gutter="0"/>
          <w:cols w:num="2" w:space="360"/>
          <w:docGrid w:linePitch="360"/>
        </w:sectPr>
      </w:pPr>
    </w:p>
    <w:p w14:paraId="4CB223C8" w14:textId="22FABF3E" w:rsidR="008A55B5" w:rsidRDefault="008A55B5" w:rsidP="00502FBF">
      <w:pPr>
        <w:pStyle w:val="references"/>
        <w:numPr>
          <w:ilvl w:val="0"/>
          <w:numId w:val="0"/>
        </w:numPr>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2CEE0FE"/>
    <w:lvl w:ilvl="0">
      <w:start w:val="1"/>
      <w:numFmt w:val="bullet"/>
      <w:lvlText w:val=""/>
      <w:lvlJc w:val="left"/>
      <w:pPr>
        <w:tabs>
          <w:tab w:val="num" w:pos="-360"/>
        </w:tabs>
        <w:ind w:left="-360" w:firstLine="0"/>
      </w:pPr>
      <w:rPr>
        <w:rFonts w:ascii="Symbol" w:hAnsi="Symbol" w:hint="default"/>
      </w:rPr>
    </w:lvl>
    <w:lvl w:ilvl="1">
      <w:start w:val="1"/>
      <w:numFmt w:val="bullet"/>
      <w:lvlText w:val=""/>
      <w:lvlJc w:val="left"/>
      <w:pPr>
        <w:tabs>
          <w:tab w:val="num" w:pos="360"/>
        </w:tabs>
        <w:ind w:left="720" w:hanging="360"/>
      </w:pPr>
      <w:rPr>
        <w:rFonts w:ascii="Symbol" w:hAnsi="Symbol" w:hint="default"/>
      </w:rPr>
    </w:lvl>
    <w:lvl w:ilvl="2">
      <w:start w:val="1"/>
      <w:numFmt w:val="bullet"/>
      <w:lvlText w:val="o"/>
      <w:lvlJc w:val="left"/>
      <w:pPr>
        <w:tabs>
          <w:tab w:val="num" w:pos="1080"/>
        </w:tabs>
        <w:ind w:left="1440" w:hanging="360"/>
      </w:pPr>
      <w:rPr>
        <w:rFonts w:ascii="Courier New" w:hAnsi="Courier New" w:cs="Courier New" w:hint="default"/>
      </w:rPr>
    </w:lvl>
    <w:lvl w:ilvl="3">
      <w:start w:val="1"/>
      <w:numFmt w:val="bullet"/>
      <w:lvlText w:val=""/>
      <w:lvlJc w:val="left"/>
      <w:pPr>
        <w:tabs>
          <w:tab w:val="num" w:pos="1800"/>
        </w:tabs>
        <w:ind w:left="2160" w:hanging="360"/>
      </w:pPr>
      <w:rPr>
        <w:rFonts w:ascii="Wingdings" w:hAnsi="Wingdings" w:hint="default"/>
      </w:rPr>
    </w:lvl>
    <w:lvl w:ilvl="4">
      <w:start w:val="1"/>
      <w:numFmt w:val="bullet"/>
      <w:lvlText w:val=""/>
      <w:lvlJc w:val="left"/>
      <w:pPr>
        <w:tabs>
          <w:tab w:val="num" w:pos="2520"/>
        </w:tabs>
        <w:ind w:left="2880" w:hanging="360"/>
      </w:pPr>
      <w:rPr>
        <w:rFonts w:ascii="Wingdings" w:hAnsi="Wingdings" w:hint="default"/>
      </w:rPr>
    </w:lvl>
    <w:lvl w:ilvl="5">
      <w:start w:val="1"/>
      <w:numFmt w:val="bullet"/>
      <w:lvlText w:val=""/>
      <w:lvlJc w:val="left"/>
      <w:pPr>
        <w:tabs>
          <w:tab w:val="num" w:pos="3240"/>
        </w:tabs>
        <w:ind w:left="3600" w:hanging="360"/>
      </w:pPr>
      <w:rPr>
        <w:rFonts w:ascii="Symbol" w:hAnsi="Symbol" w:hint="default"/>
      </w:rPr>
    </w:lvl>
    <w:lvl w:ilvl="6">
      <w:start w:val="1"/>
      <w:numFmt w:val="bullet"/>
      <w:lvlText w:val="o"/>
      <w:lvlJc w:val="left"/>
      <w:pPr>
        <w:tabs>
          <w:tab w:val="num" w:pos="3960"/>
        </w:tabs>
        <w:ind w:left="4320" w:hanging="360"/>
      </w:pPr>
      <w:rPr>
        <w:rFonts w:ascii="Courier New" w:hAnsi="Courier New" w:cs="Courier New" w:hint="default"/>
      </w:rPr>
    </w:lvl>
    <w:lvl w:ilvl="7">
      <w:start w:val="1"/>
      <w:numFmt w:val="bullet"/>
      <w:lvlText w:val=""/>
      <w:lvlJc w:val="left"/>
      <w:pPr>
        <w:tabs>
          <w:tab w:val="num" w:pos="4680"/>
        </w:tabs>
        <w:ind w:left="5040" w:hanging="360"/>
      </w:pPr>
      <w:rPr>
        <w:rFonts w:ascii="Wingdings" w:hAnsi="Wingdings" w:hint="default"/>
      </w:rPr>
    </w:lvl>
    <w:lvl w:ilvl="8">
      <w:start w:val="1"/>
      <w:numFmt w:val="bullet"/>
      <w:lvlText w:val=""/>
      <w:lvlJc w:val="left"/>
      <w:pPr>
        <w:tabs>
          <w:tab w:val="num" w:pos="5400"/>
        </w:tabs>
        <w:ind w:left="5760" w:hanging="360"/>
      </w:pPr>
      <w:rPr>
        <w:rFonts w:ascii="Wingdings" w:hAnsi="Wingdings" w:hint="default"/>
      </w:rPr>
    </w:lvl>
  </w:abstractNum>
  <w:abstractNum w:abstractNumId="1" w15:restartNumberingAfterBreak="0">
    <w:nsid w:val="003F237F"/>
    <w:multiLevelType w:val="hybridMultilevel"/>
    <w:tmpl w:val="0F52201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08E75C8"/>
    <w:multiLevelType w:val="hybridMultilevel"/>
    <w:tmpl w:val="8382BA1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4253DEF"/>
    <w:multiLevelType w:val="hybridMultilevel"/>
    <w:tmpl w:val="74B84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2C4355"/>
    <w:multiLevelType w:val="hybridMultilevel"/>
    <w:tmpl w:val="C4CA0D70"/>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117AF7"/>
    <w:multiLevelType w:val="hybridMultilevel"/>
    <w:tmpl w:val="70DAC93E"/>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6" w15:restartNumberingAfterBreak="0">
    <w:nsid w:val="1B914B12"/>
    <w:multiLevelType w:val="hybridMultilevel"/>
    <w:tmpl w:val="5F02396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23262A56"/>
    <w:multiLevelType w:val="hybridMultilevel"/>
    <w:tmpl w:val="AAD089E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2F6A34BE"/>
    <w:multiLevelType w:val="hybridMultilevel"/>
    <w:tmpl w:val="4950E5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DC1281"/>
    <w:multiLevelType w:val="hybridMultilevel"/>
    <w:tmpl w:val="31A862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4"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5"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6" w15:restartNumberingAfterBreak="0">
    <w:nsid w:val="5D107235"/>
    <w:multiLevelType w:val="hybridMultilevel"/>
    <w:tmpl w:val="327AC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2996035"/>
    <w:multiLevelType w:val="hybridMultilevel"/>
    <w:tmpl w:val="2F3A4ABC"/>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8"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0" w15:restartNumberingAfterBreak="0">
    <w:nsid w:val="714669DA"/>
    <w:multiLevelType w:val="hybridMultilevel"/>
    <w:tmpl w:val="FA6CBA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2AB6BA7"/>
    <w:multiLevelType w:val="hybridMultilevel"/>
    <w:tmpl w:val="7EEA35E6"/>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22" w15:restartNumberingAfterBreak="0">
    <w:nsid w:val="784D00FA"/>
    <w:multiLevelType w:val="hybridMultilevel"/>
    <w:tmpl w:val="250A63B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3"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989477527">
    <w:abstractNumId w:val="12"/>
  </w:num>
  <w:num w:numId="2" w16cid:durableId="1321156491">
    <w:abstractNumId w:val="18"/>
  </w:num>
  <w:num w:numId="3" w16cid:durableId="104465502">
    <w:abstractNumId w:val="9"/>
  </w:num>
  <w:num w:numId="4" w16cid:durableId="1131751277">
    <w:abstractNumId w:val="14"/>
  </w:num>
  <w:num w:numId="5" w16cid:durableId="816998428">
    <w:abstractNumId w:val="14"/>
  </w:num>
  <w:num w:numId="6" w16cid:durableId="703293199">
    <w:abstractNumId w:val="14"/>
  </w:num>
  <w:num w:numId="7" w16cid:durableId="739014981">
    <w:abstractNumId w:val="14"/>
  </w:num>
  <w:num w:numId="8" w16cid:durableId="617183563">
    <w:abstractNumId w:val="15"/>
  </w:num>
  <w:num w:numId="9" w16cid:durableId="584269788">
    <w:abstractNumId w:val="19"/>
  </w:num>
  <w:num w:numId="10" w16cid:durableId="2119324825">
    <w:abstractNumId w:val="13"/>
  </w:num>
  <w:num w:numId="11" w16cid:durableId="1774010670">
    <w:abstractNumId w:val="7"/>
  </w:num>
  <w:num w:numId="12" w16cid:durableId="1927571774">
    <w:abstractNumId w:val="23"/>
  </w:num>
  <w:num w:numId="13" w16cid:durableId="2008357923">
    <w:abstractNumId w:val="0"/>
  </w:num>
  <w:num w:numId="14" w16cid:durableId="940990982">
    <w:abstractNumId w:val="8"/>
  </w:num>
  <w:num w:numId="15" w16cid:durableId="356203554">
    <w:abstractNumId w:val="4"/>
  </w:num>
  <w:num w:numId="16" w16cid:durableId="1103568668">
    <w:abstractNumId w:val="10"/>
  </w:num>
  <w:num w:numId="17" w16cid:durableId="1855725415">
    <w:abstractNumId w:val="22"/>
  </w:num>
  <w:num w:numId="18" w16cid:durableId="898129757">
    <w:abstractNumId w:val="11"/>
  </w:num>
  <w:num w:numId="19" w16cid:durableId="1803189099">
    <w:abstractNumId w:val="2"/>
  </w:num>
  <w:num w:numId="20" w16cid:durableId="1375960338">
    <w:abstractNumId w:val="1"/>
  </w:num>
  <w:num w:numId="21" w16cid:durableId="1046174059">
    <w:abstractNumId w:val="6"/>
  </w:num>
  <w:num w:numId="22" w16cid:durableId="2144535765">
    <w:abstractNumId w:val="20"/>
  </w:num>
  <w:num w:numId="23" w16cid:durableId="1203252475">
    <w:abstractNumId w:val="17"/>
  </w:num>
  <w:num w:numId="24" w16cid:durableId="229581591">
    <w:abstractNumId w:val="21"/>
  </w:num>
  <w:num w:numId="25" w16cid:durableId="1698971271">
    <w:abstractNumId w:val="5"/>
  </w:num>
  <w:num w:numId="26" w16cid:durableId="1825660657">
    <w:abstractNumId w:val="3"/>
  </w:num>
  <w:num w:numId="27" w16cid:durableId="11425651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9A6"/>
    <w:rsid w:val="000143BB"/>
    <w:rsid w:val="0004390D"/>
    <w:rsid w:val="000472D6"/>
    <w:rsid w:val="00050728"/>
    <w:rsid w:val="00057AAA"/>
    <w:rsid w:val="00081D0E"/>
    <w:rsid w:val="000823F3"/>
    <w:rsid w:val="000845B3"/>
    <w:rsid w:val="000B4641"/>
    <w:rsid w:val="000B4B97"/>
    <w:rsid w:val="000D0A47"/>
    <w:rsid w:val="000D3C08"/>
    <w:rsid w:val="000E1AE8"/>
    <w:rsid w:val="000E4E40"/>
    <w:rsid w:val="0010711E"/>
    <w:rsid w:val="001176F7"/>
    <w:rsid w:val="001251E2"/>
    <w:rsid w:val="00127EDD"/>
    <w:rsid w:val="001319BB"/>
    <w:rsid w:val="00170E7E"/>
    <w:rsid w:val="00177278"/>
    <w:rsid w:val="0018032A"/>
    <w:rsid w:val="0018612F"/>
    <w:rsid w:val="00195273"/>
    <w:rsid w:val="001A5000"/>
    <w:rsid w:val="001B39B9"/>
    <w:rsid w:val="001B5AC1"/>
    <w:rsid w:val="001C2B6F"/>
    <w:rsid w:val="001C4F48"/>
    <w:rsid w:val="001E7EEC"/>
    <w:rsid w:val="001F6FE9"/>
    <w:rsid w:val="00214D2F"/>
    <w:rsid w:val="0022751D"/>
    <w:rsid w:val="00264C0E"/>
    <w:rsid w:val="00276735"/>
    <w:rsid w:val="002864A3"/>
    <w:rsid w:val="00292A63"/>
    <w:rsid w:val="002B3B81"/>
    <w:rsid w:val="002B7FFC"/>
    <w:rsid w:val="002C7A3D"/>
    <w:rsid w:val="002E4992"/>
    <w:rsid w:val="002F15B7"/>
    <w:rsid w:val="00304C3E"/>
    <w:rsid w:val="00312FBE"/>
    <w:rsid w:val="003202D0"/>
    <w:rsid w:val="0034059B"/>
    <w:rsid w:val="00346EC1"/>
    <w:rsid w:val="00366035"/>
    <w:rsid w:val="003665C3"/>
    <w:rsid w:val="00372760"/>
    <w:rsid w:val="003831CE"/>
    <w:rsid w:val="00391053"/>
    <w:rsid w:val="00394955"/>
    <w:rsid w:val="003A47B5"/>
    <w:rsid w:val="003A59A6"/>
    <w:rsid w:val="003A62E8"/>
    <w:rsid w:val="003F29B6"/>
    <w:rsid w:val="00405880"/>
    <w:rsid w:val="004059FE"/>
    <w:rsid w:val="00426B92"/>
    <w:rsid w:val="004445B3"/>
    <w:rsid w:val="0044465D"/>
    <w:rsid w:val="00453903"/>
    <w:rsid w:val="00471541"/>
    <w:rsid w:val="004C0669"/>
    <w:rsid w:val="004D356F"/>
    <w:rsid w:val="004D4977"/>
    <w:rsid w:val="004E78B0"/>
    <w:rsid w:val="00500F62"/>
    <w:rsid w:val="00501EE9"/>
    <w:rsid w:val="00502FBF"/>
    <w:rsid w:val="005077F4"/>
    <w:rsid w:val="005211A6"/>
    <w:rsid w:val="00523E78"/>
    <w:rsid w:val="005408F7"/>
    <w:rsid w:val="0055669B"/>
    <w:rsid w:val="00556CF9"/>
    <w:rsid w:val="00565546"/>
    <w:rsid w:val="00577AFB"/>
    <w:rsid w:val="00584970"/>
    <w:rsid w:val="00593380"/>
    <w:rsid w:val="005B520E"/>
    <w:rsid w:val="005B535B"/>
    <w:rsid w:val="005D41FE"/>
    <w:rsid w:val="005F65D6"/>
    <w:rsid w:val="00602F5D"/>
    <w:rsid w:val="0060500D"/>
    <w:rsid w:val="006108A4"/>
    <w:rsid w:val="006220CE"/>
    <w:rsid w:val="006279D7"/>
    <w:rsid w:val="006346EB"/>
    <w:rsid w:val="006723F3"/>
    <w:rsid w:val="006C4648"/>
    <w:rsid w:val="006D0FF9"/>
    <w:rsid w:val="006F76DE"/>
    <w:rsid w:val="0072064C"/>
    <w:rsid w:val="0072288A"/>
    <w:rsid w:val="00727B48"/>
    <w:rsid w:val="00740B6C"/>
    <w:rsid w:val="00743429"/>
    <w:rsid w:val="007442B3"/>
    <w:rsid w:val="00753B85"/>
    <w:rsid w:val="00753F7B"/>
    <w:rsid w:val="0078398E"/>
    <w:rsid w:val="00787C5A"/>
    <w:rsid w:val="007919DE"/>
    <w:rsid w:val="007967D3"/>
    <w:rsid w:val="007C0308"/>
    <w:rsid w:val="007C75C5"/>
    <w:rsid w:val="007D3F31"/>
    <w:rsid w:val="007D7F26"/>
    <w:rsid w:val="007E79A5"/>
    <w:rsid w:val="007F0304"/>
    <w:rsid w:val="007F51A5"/>
    <w:rsid w:val="008014D2"/>
    <w:rsid w:val="008054BC"/>
    <w:rsid w:val="00805F77"/>
    <w:rsid w:val="0080713E"/>
    <w:rsid w:val="00807E84"/>
    <w:rsid w:val="00807F55"/>
    <w:rsid w:val="00825C6F"/>
    <w:rsid w:val="0087481B"/>
    <w:rsid w:val="008915D2"/>
    <w:rsid w:val="008A195D"/>
    <w:rsid w:val="008A55B5"/>
    <w:rsid w:val="008A6177"/>
    <w:rsid w:val="008A75C8"/>
    <w:rsid w:val="008B11DF"/>
    <w:rsid w:val="008C078C"/>
    <w:rsid w:val="008E7420"/>
    <w:rsid w:val="008F5F37"/>
    <w:rsid w:val="008F73B8"/>
    <w:rsid w:val="00905EBC"/>
    <w:rsid w:val="00932174"/>
    <w:rsid w:val="00945577"/>
    <w:rsid w:val="0097508D"/>
    <w:rsid w:val="00993541"/>
    <w:rsid w:val="0099411B"/>
    <w:rsid w:val="009A12B5"/>
    <w:rsid w:val="009A260A"/>
    <w:rsid w:val="009B46F0"/>
    <w:rsid w:val="009B6B48"/>
    <w:rsid w:val="009B72D7"/>
    <w:rsid w:val="009C1AB2"/>
    <w:rsid w:val="009D0DFF"/>
    <w:rsid w:val="009E3770"/>
    <w:rsid w:val="009E5328"/>
    <w:rsid w:val="00A04153"/>
    <w:rsid w:val="00A052EA"/>
    <w:rsid w:val="00A500AA"/>
    <w:rsid w:val="00A510F7"/>
    <w:rsid w:val="00A54A55"/>
    <w:rsid w:val="00A72B6B"/>
    <w:rsid w:val="00A803DF"/>
    <w:rsid w:val="00A80B41"/>
    <w:rsid w:val="00A93CF6"/>
    <w:rsid w:val="00AA221C"/>
    <w:rsid w:val="00AC247C"/>
    <w:rsid w:val="00AC6519"/>
    <w:rsid w:val="00AD03F5"/>
    <w:rsid w:val="00AD4780"/>
    <w:rsid w:val="00AE2577"/>
    <w:rsid w:val="00AE302D"/>
    <w:rsid w:val="00AE448F"/>
    <w:rsid w:val="00AE57DC"/>
    <w:rsid w:val="00AF03A6"/>
    <w:rsid w:val="00AF799C"/>
    <w:rsid w:val="00B053B1"/>
    <w:rsid w:val="00B07107"/>
    <w:rsid w:val="00B117CE"/>
    <w:rsid w:val="00B12D8E"/>
    <w:rsid w:val="00B21675"/>
    <w:rsid w:val="00B22EA0"/>
    <w:rsid w:val="00B377D6"/>
    <w:rsid w:val="00B973DB"/>
    <w:rsid w:val="00BB06D8"/>
    <w:rsid w:val="00BB0B08"/>
    <w:rsid w:val="00BC2280"/>
    <w:rsid w:val="00BF2D6C"/>
    <w:rsid w:val="00C17CA6"/>
    <w:rsid w:val="00C232E8"/>
    <w:rsid w:val="00C27B66"/>
    <w:rsid w:val="00C41520"/>
    <w:rsid w:val="00C57AA4"/>
    <w:rsid w:val="00C62504"/>
    <w:rsid w:val="00C76FDC"/>
    <w:rsid w:val="00C90FDD"/>
    <w:rsid w:val="00CA3622"/>
    <w:rsid w:val="00CA6E90"/>
    <w:rsid w:val="00CB1404"/>
    <w:rsid w:val="00CB66E6"/>
    <w:rsid w:val="00CD1994"/>
    <w:rsid w:val="00CD1EA7"/>
    <w:rsid w:val="00CD518F"/>
    <w:rsid w:val="00CF006C"/>
    <w:rsid w:val="00CF3E39"/>
    <w:rsid w:val="00CF7B66"/>
    <w:rsid w:val="00D00B03"/>
    <w:rsid w:val="00D01CCC"/>
    <w:rsid w:val="00D02275"/>
    <w:rsid w:val="00D0338F"/>
    <w:rsid w:val="00D255DC"/>
    <w:rsid w:val="00D37DC1"/>
    <w:rsid w:val="00D9156D"/>
    <w:rsid w:val="00D95ECF"/>
    <w:rsid w:val="00DA1F70"/>
    <w:rsid w:val="00DB75C8"/>
    <w:rsid w:val="00DD54E1"/>
    <w:rsid w:val="00DF5379"/>
    <w:rsid w:val="00E0089C"/>
    <w:rsid w:val="00E031EA"/>
    <w:rsid w:val="00E22E52"/>
    <w:rsid w:val="00E348EE"/>
    <w:rsid w:val="00E37F2A"/>
    <w:rsid w:val="00E4297E"/>
    <w:rsid w:val="00E42E95"/>
    <w:rsid w:val="00E5612B"/>
    <w:rsid w:val="00E74699"/>
    <w:rsid w:val="00E91219"/>
    <w:rsid w:val="00EA506F"/>
    <w:rsid w:val="00EA509D"/>
    <w:rsid w:val="00EE246D"/>
    <w:rsid w:val="00EE4362"/>
    <w:rsid w:val="00EF18D7"/>
    <w:rsid w:val="00EF1E8A"/>
    <w:rsid w:val="00EF3A1A"/>
    <w:rsid w:val="00EF58AA"/>
    <w:rsid w:val="00F11404"/>
    <w:rsid w:val="00F36BAF"/>
    <w:rsid w:val="00F46D33"/>
    <w:rsid w:val="00F5285A"/>
    <w:rsid w:val="00F617B5"/>
    <w:rsid w:val="00F74B99"/>
    <w:rsid w:val="00F94C3D"/>
    <w:rsid w:val="00FB2F35"/>
    <w:rsid w:val="00FC2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FEE6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lang w:val="en-GB"/>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ListParagraph">
    <w:name w:val="List Paragraph"/>
    <w:basedOn w:val="Normal"/>
    <w:uiPriority w:val="72"/>
    <w:rsid w:val="00932174"/>
    <w:pPr>
      <w:ind w:left="720"/>
      <w:contextualSpacing/>
    </w:pPr>
  </w:style>
  <w:style w:type="character" w:styleId="Hyperlink">
    <w:name w:val="Hyperlink"/>
    <w:basedOn w:val="DefaultParagraphFont"/>
    <w:uiPriority w:val="99"/>
    <w:semiHidden/>
    <w:unhideWhenUsed/>
    <w:rsid w:val="00807F55"/>
    <w:rPr>
      <w:color w:val="0000FF"/>
      <w:u w:val="single"/>
    </w:rPr>
  </w:style>
  <w:style w:type="character" w:styleId="PlaceholderText">
    <w:name w:val="Placeholder Text"/>
    <w:basedOn w:val="DefaultParagraphFont"/>
    <w:uiPriority w:val="67"/>
    <w:rsid w:val="00DF537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167599">
      <w:bodyDiv w:val="1"/>
      <w:marLeft w:val="0"/>
      <w:marRight w:val="0"/>
      <w:marTop w:val="0"/>
      <w:marBottom w:val="0"/>
      <w:divBdr>
        <w:top w:val="none" w:sz="0" w:space="0" w:color="auto"/>
        <w:left w:val="none" w:sz="0" w:space="0" w:color="auto"/>
        <w:bottom w:val="none" w:sz="0" w:space="0" w:color="auto"/>
        <w:right w:val="none" w:sz="0" w:space="0" w:color="auto"/>
      </w:divBdr>
    </w:div>
    <w:div w:id="357974776">
      <w:bodyDiv w:val="1"/>
      <w:marLeft w:val="0"/>
      <w:marRight w:val="0"/>
      <w:marTop w:val="0"/>
      <w:marBottom w:val="0"/>
      <w:divBdr>
        <w:top w:val="none" w:sz="0" w:space="0" w:color="auto"/>
        <w:left w:val="none" w:sz="0" w:space="0" w:color="auto"/>
        <w:bottom w:val="none" w:sz="0" w:space="0" w:color="auto"/>
        <w:right w:val="none" w:sz="0" w:space="0" w:color="auto"/>
      </w:divBdr>
      <w:divsChild>
        <w:div w:id="1903297103">
          <w:marLeft w:val="0"/>
          <w:marRight w:val="0"/>
          <w:marTop w:val="0"/>
          <w:marBottom w:val="0"/>
          <w:divBdr>
            <w:top w:val="none" w:sz="0" w:space="0" w:color="auto"/>
            <w:left w:val="none" w:sz="0" w:space="0" w:color="auto"/>
            <w:bottom w:val="none" w:sz="0" w:space="0" w:color="auto"/>
            <w:right w:val="none" w:sz="0" w:space="0" w:color="auto"/>
          </w:divBdr>
          <w:divsChild>
            <w:div w:id="1048726033">
              <w:marLeft w:val="0"/>
              <w:marRight w:val="0"/>
              <w:marTop w:val="0"/>
              <w:marBottom w:val="0"/>
              <w:divBdr>
                <w:top w:val="none" w:sz="0" w:space="0" w:color="auto"/>
                <w:left w:val="none" w:sz="0" w:space="0" w:color="auto"/>
                <w:bottom w:val="none" w:sz="0" w:space="0" w:color="auto"/>
                <w:right w:val="none" w:sz="0" w:space="0" w:color="auto"/>
              </w:divBdr>
              <w:divsChild>
                <w:div w:id="343484577">
                  <w:marLeft w:val="600"/>
                  <w:marRight w:val="96"/>
                  <w:marTop w:val="0"/>
                  <w:marBottom w:val="0"/>
                  <w:divBdr>
                    <w:top w:val="none" w:sz="0" w:space="0" w:color="auto"/>
                    <w:left w:val="none" w:sz="0" w:space="0" w:color="auto"/>
                    <w:bottom w:val="none" w:sz="0" w:space="0" w:color="auto"/>
                    <w:right w:val="none" w:sz="0" w:space="0" w:color="auto"/>
                  </w:divBdr>
                </w:div>
              </w:divsChild>
            </w:div>
            <w:div w:id="372770384">
              <w:marLeft w:val="0"/>
              <w:marRight w:val="0"/>
              <w:marTop w:val="0"/>
              <w:marBottom w:val="0"/>
              <w:divBdr>
                <w:top w:val="none" w:sz="0" w:space="0" w:color="auto"/>
                <w:left w:val="none" w:sz="0" w:space="0" w:color="auto"/>
                <w:bottom w:val="none" w:sz="0" w:space="0" w:color="auto"/>
                <w:right w:val="none" w:sz="0" w:space="0" w:color="auto"/>
              </w:divBdr>
              <w:divsChild>
                <w:div w:id="80610238">
                  <w:marLeft w:val="600"/>
                  <w:marRight w:val="96"/>
                  <w:marTop w:val="0"/>
                  <w:marBottom w:val="0"/>
                  <w:divBdr>
                    <w:top w:val="none" w:sz="0" w:space="0" w:color="auto"/>
                    <w:left w:val="none" w:sz="0" w:space="0" w:color="auto"/>
                    <w:bottom w:val="none" w:sz="0" w:space="0" w:color="auto"/>
                    <w:right w:val="none" w:sz="0" w:space="0" w:color="auto"/>
                  </w:divBdr>
                </w:div>
              </w:divsChild>
            </w:div>
            <w:div w:id="866795791">
              <w:marLeft w:val="0"/>
              <w:marRight w:val="0"/>
              <w:marTop w:val="0"/>
              <w:marBottom w:val="0"/>
              <w:divBdr>
                <w:top w:val="none" w:sz="0" w:space="0" w:color="auto"/>
                <w:left w:val="none" w:sz="0" w:space="0" w:color="auto"/>
                <w:bottom w:val="none" w:sz="0" w:space="0" w:color="auto"/>
                <w:right w:val="none" w:sz="0" w:space="0" w:color="auto"/>
              </w:divBdr>
              <w:divsChild>
                <w:div w:id="565342704">
                  <w:marLeft w:val="600"/>
                  <w:marRight w:val="96"/>
                  <w:marTop w:val="0"/>
                  <w:marBottom w:val="0"/>
                  <w:divBdr>
                    <w:top w:val="none" w:sz="0" w:space="0" w:color="auto"/>
                    <w:left w:val="none" w:sz="0" w:space="0" w:color="auto"/>
                    <w:bottom w:val="none" w:sz="0" w:space="0" w:color="auto"/>
                    <w:right w:val="none" w:sz="0" w:space="0" w:color="auto"/>
                  </w:divBdr>
                </w:div>
              </w:divsChild>
            </w:div>
            <w:div w:id="1915778219">
              <w:marLeft w:val="0"/>
              <w:marRight w:val="0"/>
              <w:marTop w:val="0"/>
              <w:marBottom w:val="0"/>
              <w:divBdr>
                <w:top w:val="none" w:sz="0" w:space="0" w:color="auto"/>
                <w:left w:val="none" w:sz="0" w:space="0" w:color="auto"/>
                <w:bottom w:val="none" w:sz="0" w:space="0" w:color="auto"/>
                <w:right w:val="none" w:sz="0" w:space="0" w:color="auto"/>
              </w:divBdr>
              <w:divsChild>
                <w:div w:id="1977639168">
                  <w:marLeft w:val="600"/>
                  <w:marRight w:val="96"/>
                  <w:marTop w:val="0"/>
                  <w:marBottom w:val="0"/>
                  <w:divBdr>
                    <w:top w:val="none" w:sz="0" w:space="0" w:color="auto"/>
                    <w:left w:val="none" w:sz="0" w:space="0" w:color="auto"/>
                    <w:bottom w:val="none" w:sz="0" w:space="0" w:color="auto"/>
                    <w:right w:val="none" w:sz="0" w:space="0" w:color="auto"/>
                  </w:divBdr>
                </w:div>
              </w:divsChild>
            </w:div>
            <w:div w:id="1777679613">
              <w:marLeft w:val="0"/>
              <w:marRight w:val="0"/>
              <w:marTop w:val="0"/>
              <w:marBottom w:val="0"/>
              <w:divBdr>
                <w:top w:val="none" w:sz="0" w:space="0" w:color="auto"/>
                <w:left w:val="none" w:sz="0" w:space="0" w:color="auto"/>
                <w:bottom w:val="none" w:sz="0" w:space="0" w:color="auto"/>
                <w:right w:val="none" w:sz="0" w:space="0" w:color="auto"/>
              </w:divBdr>
              <w:divsChild>
                <w:div w:id="1712923380">
                  <w:marLeft w:val="600"/>
                  <w:marRight w:val="96"/>
                  <w:marTop w:val="0"/>
                  <w:marBottom w:val="0"/>
                  <w:divBdr>
                    <w:top w:val="none" w:sz="0" w:space="0" w:color="auto"/>
                    <w:left w:val="none" w:sz="0" w:space="0" w:color="auto"/>
                    <w:bottom w:val="none" w:sz="0" w:space="0" w:color="auto"/>
                    <w:right w:val="none" w:sz="0" w:space="0" w:color="auto"/>
                  </w:divBdr>
                </w:div>
              </w:divsChild>
            </w:div>
            <w:div w:id="1423650133">
              <w:marLeft w:val="0"/>
              <w:marRight w:val="0"/>
              <w:marTop w:val="0"/>
              <w:marBottom w:val="0"/>
              <w:divBdr>
                <w:top w:val="none" w:sz="0" w:space="0" w:color="auto"/>
                <w:left w:val="none" w:sz="0" w:space="0" w:color="auto"/>
                <w:bottom w:val="none" w:sz="0" w:space="0" w:color="auto"/>
                <w:right w:val="none" w:sz="0" w:space="0" w:color="auto"/>
              </w:divBdr>
              <w:divsChild>
                <w:div w:id="1138306774">
                  <w:marLeft w:val="600"/>
                  <w:marRight w:val="96"/>
                  <w:marTop w:val="0"/>
                  <w:marBottom w:val="0"/>
                  <w:divBdr>
                    <w:top w:val="none" w:sz="0" w:space="0" w:color="auto"/>
                    <w:left w:val="none" w:sz="0" w:space="0" w:color="auto"/>
                    <w:bottom w:val="none" w:sz="0" w:space="0" w:color="auto"/>
                    <w:right w:val="none" w:sz="0" w:space="0" w:color="auto"/>
                  </w:divBdr>
                </w:div>
              </w:divsChild>
            </w:div>
            <w:div w:id="1807426575">
              <w:marLeft w:val="0"/>
              <w:marRight w:val="0"/>
              <w:marTop w:val="0"/>
              <w:marBottom w:val="0"/>
              <w:divBdr>
                <w:top w:val="none" w:sz="0" w:space="0" w:color="auto"/>
                <w:left w:val="none" w:sz="0" w:space="0" w:color="auto"/>
                <w:bottom w:val="none" w:sz="0" w:space="0" w:color="auto"/>
                <w:right w:val="none" w:sz="0" w:space="0" w:color="auto"/>
              </w:divBdr>
              <w:divsChild>
                <w:div w:id="407264989">
                  <w:marLeft w:val="600"/>
                  <w:marRight w:val="96"/>
                  <w:marTop w:val="0"/>
                  <w:marBottom w:val="0"/>
                  <w:divBdr>
                    <w:top w:val="none" w:sz="0" w:space="0" w:color="auto"/>
                    <w:left w:val="none" w:sz="0" w:space="0" w:color="auto"/>
                    <w:bottom w:val="none" w:sz="0" w:space="0" w:color="auto"/>
                    <w:right w:val="none" w:sz="0" w:space="0" w:color="auto"/>
                  </w:divBdr>
                </w:div>
              </w:divsChild>
            </w:div>
            <w:div w:id="886794991">
              <w:marLeft w:val="0"/>
              <w:marRight w:val="0"/>
              <w:marTop w:val="0"/>
              <w:marBottom w:val="0"/>
              <w:divBdr>
                <w:top w:val="none" w:sz="0" w:space="0" w:color="auto"/>
                <w:left w:val="none" w:sz="0" w:space="0" w:color="auto"/>
                <w:bottom w:val="none" w:sz="0" w:space="0" w:color="auto"/>
                <w:right w:val="none" w:sz="0" w:space="0" w:color="auto"/>
              </w:divBdr>
              <w:divsChild>
                <w:div w:id="1874228987">
                  <w:marLeft w:val="600"/>
                  <w:marRight w:val="96"/>
                  <w:marTop w:val="0"/>
                  <w:marBottom w:val="0"/>
                  <w:divBdr>
                    <w:top w:val="none" w:sz="0" w:space="0" w:color="auto"/>
                    <w:left w:val="none" w:sz="0" w:space="0" w:color="auto"/>
                    <w:bottom w:val="none" w:sz="0" w:space="0" w:color="auto"/>
                    <w:right w:val="none" w:sz="0" w:space="0" w:color="auto"/>
                  </w:divBdr>
                </w:div>
              </w:divsChild>
            </w:div>
            <w:div w:id="607272933">
              <w:marLeft w:val="0"/>
              <w:marRight w:val="0"/>
              <w:marTop w:val="0"/>
              <w:marBottom w:val="0"/>
              <w:divBdr>
                <w:top w:val="none" w:sz="0" w:space="0" w:color="auto"/>
                <w:left w:val="none" w:sz="0" w:space="0" w:color="auto"/>
                <w:bottom w:val="none" w:sz="0" w:space="0" w:color="auto"/>
                <w:right w:val="none" w:sz="0" w:space="0" w:color="auto"/>
              </w:divBdr>
              <w:divsChild>
                <w:div w:id="2069566563">
                  <w:marLeft w:val="600"/>
                  <w:marRight w:val="96"/>
                  <w:marTop w:val="0"/>
                  <w:marBottom w:val="0"/>
                  <w:divBdr>
                    <w:top w:val="none" w:sz="0" w:space="0" w:color="auto"/>
                    <w:left w:val="none" w:sz="0" w:space="0" w:color="auto"/>
                    <w:bottom w:val="none" w:sz="0" w:space="0" w:color="auto"/>
                    <w:right w:val="none" w:sz="0" w:space="0" w:color="auto"/>
                  </w:divBdr>
                </w:div>
              </w:divsChild>
            </w:div>
            <w:div w:id="1206599794">
              <w:marLeft w:val="0"/>
              <w:marRight w:val="0"/>
              <w:marTop w:val="0"/>
              <w:marBottom w:val="0"/>
              <w:divBdr>
                <w:top w:val="none" w:sz="0" w:space="0" w:color="auto"/>
                <w:left w:val="none" w:sz="0" w:space="0" w:color="auto"/>
                <w:bottom w:val="none" w:sz="0" w:space="0" w:color="auto"/>
                <w:right w:val="none" w:sz="0" w:space="0" w:color="auto"/>
              </w:divBdr>
              <w:divsChild>
                <w:div w:id="1592159074">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38658084">
      <w:bodyDiv w:val="1"/>
      <w:marLeft w:val="0"/>
      <w:marRight w:val="0"/>
      <w:marTop w:val="0"/>
      <w:marBottom w:val="0"/>
      <w:divBdr>
        <w:top w:val="none" w:sz="0" w:space="0" w:color="auto"/>
        <w:left w:val="none" w:sz="0" w:space="0" w:color="auto"/>
        <w:bottom w:val="none" w:sz="0" w:space="0" w:color="auto"/>
        <w:right w:val="none" w:sz="0" w:space="0" w:color="auto"/>
      </w:divBdr>
    </w:div>
    <w:div w:id="1097100483">
      <w:bodyDiv w:val="1"/>
      <w:marLeft w:val="0"/>
      <w:marRight w:val="0"/>
      <w:marTop w:val="0"/>
      <w:marBottom w:val="0"/>
      <w:divBdr>
        <w:top w:val="none" w:sz="0" w:space="0" w:color="auto"/>
        <w:left w:val="none" w:sz="0" w:space="0" w:color="auto"/>
        <w:bottom w:val="none" w:sz="0" w:space="0" w:color="auto"/>
        <w:right w:val="none" w:sz="0" w:space="0" w:color="auto"/>
      </w:divBdr>
      <w:divsChild>
        <w:div w:id="764495835">
          <w:marLeft w:val="0"/>
          <w:marRight w:val="0"/>
          <w:marTop w:val="0"/>
          <w:marBottom w:val="0"/>
          <w:divBdr>
            <w:top w:val="none" w:sz="0" w:space="0" w:color="auto"/>
            <w:left w:val="none" w:sz="0" w:space="0" w:color="auto"/>
            <w:bottom w:val="none" w:sz="0" w:space="0" w:color="auto"/>
            <w:right w:val="none" w:sz="0" w:space="0" w:color="auto"/>
          </w:divBdr>
          <w:divsChild>
            <w:div w:id="2140684727">
              <w:marLeft w:val="0"/>
              <w:marRight w:val="0"/>
              <w:marTop w:val="0"/>
              <w:marBottom w:val="0"/>
              <w:divBdr>
                <w:top w:val="none" w:sz="0" w:space="0" w:color="auto"/>
                <w:left w:val="none" w:sz="0" w:space="0" w:color="auto"/>
                <w:bottom w:val="none" w:sz="0" w:space="0" w:color="auto"/>
                <w:right w:val="none" w:sz="0" w:space="0" w:color="auto"/>
              </w:divBdr>
              <w:divsChild>
                <w:div w:id="198007062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55888035">
      <w:bodyDiv w:val="1"/>
      <w:marLeft w:val="0"/>
      <w:marRight w:val="0"/>
      <w:marTop w:val="0"/>
      <w:marBottom w:val="0"/>
      <w:divBdr>
        <w:top w:val="none" w:sz="0" w:space="0" w:color="auto"/>
        <w:left w:val="none" w:sz="0" w:space="0" w:color="auto"/>
        <w:bottom w:val="none" w:sz="0" w:space="0" w:color="auto"/>
        <w:right w:val="none" w:sz="0" w:space="0" w:color="auto"/>
      </w:divBdr>
    </w:div>
    <w:div w:id="1538280148">
      <w:bodyDiv w:val="1"/>
      <w:marLeft w:val="0"/>
      <w:marRight w:val="0"/>
      <w:marTop w:val="0"/>
      <w:marBottom w:val="0"/>
      <w:divBdr>
        <w:top w:val="none" w:sz="0" w:space="0" w:color="auto"/>
        <w:left w:val="none" w:sz="0" w:space="0" w:color="auto"/>
        <w:bottom w:val="none" w:sz="0" w:space="0" w:color="auto"/>
        <w:right w:val="none" w:sz="0" w:space="0" w:color="auto"/>
      </w:divBdr>
      <w:divsChild>
        <w:div w:id="1131627891">
          <w:marLeft w:val="0"/>
          <w:marRight w:val="0"/>
          <w:marTop w:val="0"/>
          <w:marBottom w:val="0"/>
          <w:divBdr>
            <w:top w:val="none" w:sz="0" w:space="0" w:color="auto"/>
            <w:left w:val="none" w:sz="0" w:space="0" w:color="auto"/>
            <w:bottom w:val="none" w:sz="0" w:space="0" w:color="auto"/>
            <w:right w:val="none" w:sz="0" w:space="0" w:color="auto"/>
          </w:divBdr>
          <w:divsChild>
            <w:div w:id="2125423988">
              <w:marLeft w:val="0"/>
              <w:marRight w:val="0"/>
              <w:marTop w:val="0"/>
              <w:marBottom w:val="0"/>
              <w:divBdr>
                <w:top w:val="none" w:sz="0" w:space="0" w:color="auto"/>
                <w:left w:val="none" w:sz="0" w:space="0" w:color="auto"/>
                <w:bottom w:val="none" w:sz="0" w:space="0" w:color="auto"/>
                <w:right w:val="none" w:sz="0" w:space="0" w:color="auto"/>
              </w:divBdr>
              <w:divsChild>
                <w:div w:id="40318946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57650501">
      <w:bodyDiv w:val="1"/>
      <w:marLeft w:val="0"/>
      <w:marRight w:val="0"/>
      <w:marTop w:val="0"/>
      <w:marBottom w:val="0"/>
      <w:divBdr>
        <w:top w:val="none" w:sz="0" w:space="0" w:color="auto"/>
        <w:left w:val="none" w:sz="0" w:space="0" w:color="auto"/>
        <w:bottom w:val="none" w:sz="0" w:space="0" w:color="auto"/>
        <w:right w:val="none" w:sz="0" w:space="0" w:color="auto"/>
      </w:divBdr>
    </w:div>
    <w:div w:id="1892038667">
      <w:bodyDiv w:val="1"/>
      <w:marLeft w:val="0"/>
      <w:marRight w:val="0"/>
      <w:marTop w:val="0"/>
      <w:marBottom w:val="0"/>
      <w:divBdr>
        <w:top w:val="none" w:sz="0" w:space="0" w:color="auto"/>
        <w:left w:val="none" w:sz="0" w:space="0" w:color="auto"/>
        <w:bottom w:val="none" w:sz="0" w:space="0" w:color="auto"/>
        <w:right w:val="none" w:sz="0" w:space="0" w:color="auto"/>
      </w:divBdr>
      <w:divsChild>
        <w:div w:id="780534610">
          <w:marLeft w:val="0"/>
          <w:marRight w:val="0"/>
          <w:marTop w:val="0"/>
          <w:marBottom w:val="0"/>
          <w:divBdr>
            <w:top w:val="none" w:sz="0" w:space="0" w:color="auto"/>
            <w:left w:val="none" w:sz="0" w:space="0" w:color="auto"/>
            <w:bottom w:val="none" w:sz="0" w:space="0" w:color="auto"/>
            <w:right w:val="none" w:sz="0" w:space="0" w:color="auto"/>
          </w:divBdr>
          <w:divsChild>
            <w:div w:id="1925411829">
              <w:marLeft w:val="0"/>
              <w:marRight w:val="0"/>
              <w:marTop w:val="0"/>
              <w:marBottom w:val="0"/>
              <w:divBdr>
                <w:top w:val="none" w:sz="0" w:space="0" w:color="auto"/>
                <w:left w:val="none" w:sz="0" w:space="0" w:color="auto"/>
                <w:bottom w:val="none" w:sz="0" w:space="0" w:color="auto"/>
                <w:right w:val="none" w:sz="0" w:space="0" w:color="auto"/>
              </w:divBdr>
              <w:divsChild>
                <w:div w:id="208695474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80260663">
      <w:bodyDiv w:val="1"/>
      <w:marLeft w:val="0"/>
      <w:marRight w:val="0"/>
      <w:marTop w:val="0"/>
      <w:marBottom w:val="0"/>
      <w:divBdr>
        <w:top w:val="none" w:sz="0" w:space="0" w:color="auto"/>
        <w:left w:val="none" w:sz="0" w:space="0" w:color="auto"/>
        <w:bottom w:val="none" w:sz="0" w:space="0" w:color="auto"/>
        <w:right w:val="none" w:sz="0" w:space="0" w:color="auto"/>
      </w:divBdr>
      <w:divsChild>
        <w:div w:id="563106161">
          <w:marLeft w:val="0"/>
          <w:marRight w:val="0"/>
          <w:marTop w:val="0"/>
          <w:marBottom w:val="0"/>
          <w:divBdr>
            <w:top w:val="none" w:sz="0" w:space="0" w:color="auto"/>
            <w:left w:val="none" w:sz="0" w:space="0" w:color="auto"/>
            <w:bottom w:val="none" w:sz="0" w:space="0" w:color="auto"/>
            <w:right w:val="none" w:sz="0" w:space="0" w:color="auto"/>
          </w:divBdr>
          <w:divsChild>
            <w:div w:id="18750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65032">
      <w:bodyDiv w:val="1"/>
      <w:marLeft w:val="0"/>
      <w:marRight w:val="0"/>
      <w:marTop w:val="0"/>
      <w:marBottom w:val="0"/>
      <w:divBdr>
        <w:top w:val="none" w:sz="0" w:space="0" w:color="auto"/>
        <w:left w:val="none" w:sz="0" w:space="0" w:color="auto"/>
        <w:bottom w:val="none" w:sz="0" w:space="0" w:color="auto"/>
        <w:right w:val="none" w:sz="0" w:space="0" w:color="auto"/>
      </w:divBdr>
      <w:divsChild>
        <w:div w:id="323821617">
          <w:marLeft w:val="0"/>
          <w:marRight w:val="0"/>
          <w:marTop w:val="0"/>
          <w:marBottom w:val="0"/>
          <w:divBdr>
            <w:top w:val="none" w:sz="0" w:space="0" w:color="auto"/>
            <w:left w:val="none" w:sz="0" w:space="0" w:color="auto"/>
            <w:bottom w:val="none" w:sz="0" w:space="0" w:color="auto"/>
            <w:right w:val="none" w:sz="0" w:space="0" w:color="auto"/>
          </w:divBdr>
          <w:divsChild>
            <w:div w:id="137188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16/j.actaastro.2023.10.05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5</Pages>
  <Words>2459</Words>
  <Characters>14017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Tom Grubb</cp:lastModifiedBy>
  <cp:revision>197</cp:revision>
  <dcterms:created xsi:type="dcterms:W3CDTF">2024-05-13T10:45:00Z</dcterms:created>
  <dcterms:modified xsi:type="dcterms:W3CDTF">2024-05-13T15:52:00Z</dcterms:modified>
</cp:coreProperties>
</file>