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283" w:rsidRPr="00442283" w:rsidRDefault="00442283" w:rsidP="00230156">
      <w:pPr>
        <w:pStyle w:val="Heading1"/>
        <w:shd w:val="clear" w:color="auto" w:fill="FFFFFF"/>
        <w:spacing w:before="0" w:after="210" w:line="540" w:lineRule="atLeast"/>
        <w:rPr>
          <w:rFonts w:ascii="Arial" w:hAnsi="Arial" w:cs="Arial"/>
          <w:bCs/>
          <w:color w:val="0F1111"/>
          <w:sz w:val="42"/>
          <w:szCs w:val="42"/>
        </w:rPr>
      </w:pPr>
      <w:bookmarkStart w:id="0" w:name="_GoBack"/>
      <w:bookmarkEnd w:id="0"/>
    </w:p>
    <w:p w:rsidR="00442283" w:rsidRPr="00442283" w:rsidRDefault="00442283" w:rsidP="00230156">
      <w:pPr>
        <w:pStyle w:val="Heading1"/>
        <w:shd w:val="clear" w:color="auto" w:fill="FFFFFF"/>
        <w:spacing w:before="0" w:after="210" w:line="540" w:lineRule="atLeast"/>
        <w:rPr>
          <w:rFonts w:ascii="Arial" w:hAnsi="Arial" w:cs="Arial"/>
          <w:bCs/>
          <w:color w:val="0F1111"/>
          <w:sz w:val="42"/>
          <w:szCs w:val="42"/>
        </w:rPr>
      </w:pPr>
    </w:p>
    <w:p w:rsidR="00230156" w:rsidRPr="00442283" w:rsidRDefault="00230156" w:rsidP="00230156">
      <w:pPr>
        <w:pStyle w:val="Heading1"/>
        <w:shd w:val="clear" w:color="auto" w:fill="FFFFFF"/>
        <w:spacing w:before="0" w:after="210" w:line="540" w:lineRule="atLeast"/>
        <w:rPr>
          <w:rFonts w:ascii="Arial" w:hAnsi="Arial" w:cs="Arial"/>
          <w:color w:val="0F1111"/>
          <w:sz w:val="42"/>
          <w:szCs w:val="42"/>
        </w:rPr>
      </w:pPr>
      <w:r w:rsidRPr="00442283">
        <w:rPr>
          <w:rFonts w:ascii="Arial" w:hAnsi="Arial" w:cs="Arial"/>
          <w:bCs/>
          <w:color w:val="0F1111"/>
          <w:sz w:val="42"/>
          <w:szCs w:val="42"/>
        </w:rPr>
        <w:t>Cancel Items and Orders</w:t>
      </w:r>
    </w:p>
    <w:p w:rsidR="00230156" w:rsidRPr="00442283" w:rsidRDefault="00230156" w:rsidP="00230156">
      <w:pPr>
        <w:pStyle w:val="lead"/>
        <w:pBdr>
          <w:bottom w:val="single" w:sz="6" w:space="11" w:color="DDDDDD"/>
        </w:pBdr>
        <w:shd w:val="clear" w:color="auto" w:fill="FFFFFF"/>
        <w:spacing w:before="0" w:beforeAutospacing="0" w:after="210" w:afterAutospacing="0" w:line="336" w:lineRule="atLeast"/>
        <w:rPr>
          <w:rFonts w:ascii="Arial" w:hAnsi="Arial" w:cs="Arial"/>
          <w:color w:val="0F1111"/>
          <w:sz w:val="21"/>
          <w:szCs w:val="21"/>
        </w:rPr>
      </w:pPr>
      <w:r w:rsidRPr="00442283">
        <w:rPr>
          <w:rFonts w:ascii="Arial" w:hAnsi="Arial" w:cs="Arial"/>
          <w:color w:val="555555"/>
        </w:rPr>
        <w:t>You can cancel items or orders by visiting the </w:t>
      </w:r>
      <w:r w:rsidRPr="00442283">
        <w:rPr>
          <w:rStyle w:val="a-text-bold"/>
          <w:rFonts w:ascii="Arial" w:eastAsiaTheme="majorEastAsia" w:hAnsi="Arial" w:cs="Arial"/>
          <w:color w:val="555555"/>
        </w:rPr>
        <w:t>Your Orders</w:t>
      </w:r>
      <w:r w:rsidRPr="00442283">
        <w:rPr>
          <w:rFonts w:ascii="Arial" w:hAnsi="Arial" w:cs="Arial"/>
          <w:color w:val="555555"/>
        </w:rPr>
        <w:t> section in </w:t>
      </w:r>
      <w:r w:rsidRPr="00442283">
        <w:rPr>
          <w:rStyle w:val="a-text-bold"/>
          <w:rFonts w:ascii="Arial" w:eastAsiaTheme="majorEastAsia" w:hAnsi="Arial" w:cs="Arial"/>
          <w:color w:val="555555"/>
        </w:rPr>
        <w:t>Your Account</w:t>
      </w:r>
      <w:r w:rsidRPr="00442283">
        <w:rPr>
          <w:rFonts w:ascii="Arial" w:hAnsi="Arial" w:cs="Arial"/>
          <w:color w:val="555555"/>
        </w:rPr>
        <w:t>.</w:t>
      </w:r>
    </w:p>
    <w:p w:rsidR="00230156" w:rsidRPr="00442283" w:rsidRDefault="00230156" w:rsidP="002301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F1111"/>
          <w:sz w:val="21"/>
          <w:szCs w:val="21"/>
        </w:rPr>
      </w:pPr>
      <w:r w:rsidRPr="00442283">
        <w:rPr>
          <w:rStyle w:val="Strong"/>
          <w:rFonts w:ascii="Arial" w:hAnsi="Arial" w:cs="Arial"/>
          <w:b w:val="0"/>
          <w:color w:val="0F1111"/>
          <w:sz w:val="21"/>
          <w:szCs w:val="21"/>
        </w:rPr>
        <w:t>To cancel orders that are not shipped yet:</w:t>
      </w:r>
    </w:p>
    <w:p w:rsidR="00230156" w:rsidRPr="00442283" w:rsidRDefault="00230156" w:rsidP="00230156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rPr>
          <w:rFonts w:ascii="Arial" w:hAnsi="Arial" w:cs="Arial"/>
          <w:color w:val="0F1111"/>
          <w:sz w:val="21"/>
          <w:szCs w:val="21"/>
        </w:rPr>
      </w:pPr>
      <w:r w:rsidRPr="00442283">
        <w:rPr>
          <w:rStyle w:val="a-list-item"/>
          <w:rFonts w:ascii="Arial" w:hAnsi="Arial" w:cs="Arial"/>
          <w:color w:val="0F1111"/>
          <w:sz w:val="21"/>
          <w:szCs w:val="21"/>
        </w:rPr>
        <w:t>Go to </w:t>
      </w:r>
      <w:hyperlink r:id="rId5" w:tgtFrame="_self" w:history="1">
        <w:r w:rsidRPr="00442283">
          <w:rPr>
            <w:rStyle w:val="Hyperlink"/>
            <w:rFonts w:ascii="Arial" w:hAnsi="Arial" w:cs="Arial"/>
            <w:color w:val="007185"/>
            <w:sz w:val="21"/>
            <w:szCs w:val="21"/>
          </w:rPr>
          <w:t>Your Orders</w:t>
        </w:r>
      </w:hyperlink>
    </w:p>
    <w:p w:rsidR="00230156" w:rsidRPr="00442283" w:rsidRDefault="00230156" w:rsidP="00230156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rPr>
          <w:rFonts w:ascii="Arial" w:hAnsi="Arial" w:cs="Arial"/>
          <w:color w:val="0F1111"/>
          <w:sz w:val="21"/>
          <w:szCs w:val="21"/>
        </w:rPr>
      </w:pPr>
      <w:r w:rsidRPr="00442283">
        <w:rPr>
          <w:rStyle w:val="a-list-item"/>
          <w:rFonts w:ascii="Arial" w:hAnsi="Arial" w:cs="Arial"/>
          <w:color w:val="0F1111"/>
          <w:sz w:val="21"/>
          <w:szCs w:val="21"/>
        </w:rPr>
        <w:t>Select the item you want to cancel and click </w:t>
      </w:r>
      <w:r w:rsidRPr="00442283">
        <w:rPr>
          <w:rStyle w:val="a-text-bold"/>
          <w:rFonts w:ascii="Arial" w:hAnsi="Arial" w:cs="Arial"/>
          <w:color w:val="0F1111"/>
          <w:sz w:val="21"/>
          <w:szCs w:val="21"/>
        </w:rPr>
        <w:t>Cancel items</w:t>
      </w:r>
    </w:p>
    <w:p w:rsidR="00230156" w:rsidRPr="00442283" w:rsidRDefault="00230156" w:rsidP="00230156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rPr>
          <w:rFonts w:ascii="Arial" w:hAnsi="Arial" w:cs="Arial"/>
          <w:color w:val="0F1111"/>
          <w:sz w:val="21"/>
          <w:szCs w:val="21"/>
        </w:rPr>
      </w:pPr>
      <w:r w:rsidRPr="00442283">
        <w:rPr>
          <w:rStyle w:val="a-list-item"/>
          <w:rFonts w:ascii="Arial" w:hAnsi="Arial" w:cs="Arial"/>
          <w:color w:val="0F1111"/>
          <w:sz w:val="21"/>
          <w:szCs w:val="21"/>
        </w:rPr>
        <w:t>Provide reasons for cancellation (optional) and proceed</w:t>
      </w:r>
    </w:p>
    <w:p w:rsidR="00230156" w:rsidRPr="00442283" w:rsidRDefault="00230156" w:rsidP="00230156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0F1111"/>
          <w:sz w:val="21"/>
          <w:szCs w:val="21"/>
        </w:rPr>
      </w:pPr>
      <w:r w:rsidRPr="00442283">
        <w:rPr>
          <w:rStyle w:val="Strong"/>
          <w:rFonts w:ascii="Arial" w:hAnsi="Arial" w:cs="Arial"/>
          <w:b w:val="0"/>
          <w:color w:val="0F1111"/>
          <w:sz w:val="21"/>
          <w:szCs w:val="21"/>
        </w:rPr>
        <w:t>To cancel orders that are already shipped:</w:t>
      </w:r>
    </w:p>
    <w:p w:rsidR="00230156" w:rsidRPr="00442283" w:rsidRDefault="00230156" w:rsidP="00230156">
      <w:pPr>
        <w:numPr>
          <w:ilvl w:val="0"/>
          <w:numId w:val="3"/>
        </w:numPr>
        <w:shd w:val="clear" w:color="auto" w:fill="FFFFFF"/>
        <w:spacing w:after="0" w:line="240" w:lineRule="auto"/>
        <w:ind w:left="420"/>
        <w:rPr>
          <w:rFonts w:ascii="Arial" w:hAnsi="Arial" w:cs="Arial"/>
          <w:color w:val="0F1111"/>
          <w:sz w:val="21"/>
          <w:szCs w:val="21"/>
        </w:rPr>
      </w:pPr>
      <w:r w:rsidRPr="00442283">
        <w:rPr>
          <w:rStyle w:val="a-list-item"/>
          <w:rFonts w:ascii="Arial" w:hAnsi="Arial" w:cs="Arial"/>
          <w:color w:val="0F1111"/>
          <w:sz w:val="21"/>
          <w:szCs w:val="21"/>
        </w:rPr>
        <w:t>Go to </w:t>
      </w:r>
      <w:hyperlink r:id="rId6" w:tgtFrame="_self" w:history="1">
        <w:r w:rsidRPr="00442283">
          <w:rPr>
            <w:rStyle w:val="Hyperlink"/>
            <w:rFonts w:ascii="Arial" w:hAnsi="Arial" w:cs="Arial"/>
            <w:color w:val="007185"/>
            <w:sz w:val="21"/>
            <w:szCs w:val="21"/>
          </w:rPr>
          <w:t>Your Orders</w:t>
        </w:r>
      </w:hyperlink>
    </w:p>
    <w:p w:rsidR="00230156" w:rsidRPr="00442283" w:rsidRDefault="00230156" w:rsidP="00230156">
      <w:pPr>
        <w:numPr>
          <w:ilvl w:val="0"/>
          <w:numId w:val="3"/>
        </w:numPr>
        <w:shd w:val="clear" w:color="auto" w:fill="FFFFFF"/>
        <w:spacing w:after="0" w:line="240" w:lineRule="auto"/>
        <w:ind w:left="420"/>
        <w:rPr>
          <w:rFonts w:ascii="Arial" w:hAnsi="Arial" w:cs="Arial"/>
          <w:color w:val="0F1111"/>
          <w:sz w:val="21"/>
          <w:szCs w:val="21"/>
        </w:rPr>
      </w:pPr>
      <w:r w:rsidRPr="00442283">
        <w:rPr>
          <w:rStyle w:val="a-list-item"/>
          <w:rFonts w:ascii="Arial" w:hAnsi="Arial" w:cs="Arial"/>
          <w:color w:val="0F1111"/>
          <w:sz w:val="21"/>
          <w:szCs w:val="21"/>
        </w:rPr>
        <w:t>Select the </w:t>
      </w:r>
      <w:r w:rsidRPr="00442283">
        <w:rPr>
          <w:rStyle w:val="a-text-bold"/>
          <w:rFonts w:ascii="Arial" w:hAnsi="Arial" w:cs="Arial"/>
          <w:color w:val="0F1111"/>
          <w:sz w:val="21"/>
          <w:szCs w:val="21"/>
        </w:rPr>
        <w:t>Request cancellation</w:t>
      </w:r>
      <w:r w:rsidRPr="00442283">
        <w:rPr>
          <w:rStyle w:val="a-list-item"/>
          <w:rFonts w:ascii="Arial" w:hAnsi="Arial" w:cs="Arial"/>
          <w:color w:val="0F1111"/>
          <w:sz w:val="21"/>
          <w:szCs w:val="21"/>
        </w:rPr>
        <w:t> option and proceed further</w:t>
      </w:r>
    </w:p>
    <w:p w:rsidR="00230156" w:rsidRPr="00442283" w:rsidRDefault="00230156" w:rsidP="00230156">
      <w:pPr>
        <w:numPr>
          <w:ilvl w:val="0"/>
          <w:numId w:val="3"/>
        </w:numPr>
        <w:shd w:val="clear" w:color="auto" w:fill="FFFFFF"/>
        <w:spacing w:after="0" w:line="240" w:lineRule="auto"/>
        <w:ind w:left="420"/>
        <w:rPr>
          <w:rFonts w:ascii="Arial" w:hAnsi="Arial" w:cs="Arial"/>
          <w:color w:val="0F1111"/>
          <w:sz w:val="21"/>
          <w:szCs w:val="21"/>
        </w:rPr>
      </w:pPr>
      <w:r w:rsidRPr="00442283">
        <w:rPr>
          <w:rStyle w:val="a-list-item"/>
          <w:rFonts w:ascii="Arial" w:hAnsi="Arial" w:cs="Arial"/>
          <w:color w:val="0F1111"/>
          <w:sz w:val="21"/>
          <w:szCs w:val="21"/>
        </w:rPr>
        <w:t>The item(s) will be returned to us for a refund (if the payment is already made)</w:t>
      </w:r>
    </w:p>
    <w:p w:rsidR="00230156" w:rsidRPr="00442283" w:rsidRDefault="00230156" w:rsidP="00230156">
      <w:pPr>
        <w:shd w:val="clear" w:color="auto" w:fill="FFFFFF"/>
        <w:rPr>
          <w:rFonts w:ascii="Arial" w:hAnsi="Arial" w:cs="Arial"/>
          <w:color w:val="0F1111"/>
          <w:sz w:val="21"/>
          <w:szCs w:val="21"/>
        </w:rPr>
      </w:pPr>
      <w:r w:rsidRPr="00442283">
        <w:rPr>
          <w:rFonts w:ascii="Arial" w:hAnsi="Arial" w:cs="Arial"/>
          <w:color w:val="0F1111"/>
          <w:sz w:val="21"/>
          <w:szCs w:val="21"/>
        </w:rPr>
        <w:t>In case you're still contacted for delivery, please refuse to accept it.</w:t>
      </w:r>
    </w:p>
    <w:p w:rsidR="00230156" w:rsidRPr="00230156" w:rsidRDefault="00230156" w:rsidP="00230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283">
        <w:rPr>
          <w:rFonts w:ascii="Arial" w:eastAsia="Times New Roman" w:hAnsi="Arial" w:cs="Arial"/>
          <w:bCs/>
          <w:color w:val="0F1111"/>
          <w:sz w:val="21"/>
          <w:szCs w:val="21"/>
          <w:shd w:val="clear" w:color="auto" w:fill="FFFFFF"/>
          <w:lang w:eastAsia="en-IN"/>
        </w:rPr>
        <w:t>Note:</w:t>
      </w:r>
    </w:p>
    <w:p w:rsidR="00230156" w:rsidRPr="00230156" w:rsidRDefault="00230156" w:rsidP="00230156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442283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If your order is combined with other active orders from your account and is shipped as a single shipment (common tracking number), then cancelling one order/item would result in cancellation of all the other orders/items combined in the shipment.</w:t>
      </w:r>
    </w:p>
    <w:p w:rsidR="00230156" w:rsidRPr="00230156" w:rsidRDefault="00230156" w:rsidP="00230156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442283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For orders shipped directly by the seller, your order will be cancelled by the seller. A refund will be processed to your original payment method by the seller, if the payment was already made.</w:t>
      </w:r>
    </w:p>
    <w:p w:rsidR="00230156" w:rsidRPr="00230156" w:rsidRDefault="00230156" w:rsidP="00230156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442283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International customers cannot cancel an export order once it is shipped. However, they may refuse delivery of the product(s) and contact us to get a refund.</w:t>
      </w:r>
    </w:p>
    <w:p w:rsidR="00230156" w:rsidRPr="00442283" w:rsidRDefault="00230156" w:rsidP="0023015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bCs/>
          <w:color w:val="0F1111"/>
          <w:sz w:val="36"/>
          <w:szCs w:val="36"/>
          <w:lang w:eastAsia="en-IN"/>
        </w:rPr>
      </w:pPr>
    </w:p>
    <w:p w:rsidR="00230156" w:rsidRPr="00442283" w:rsidRDefault="00230156" w:rsidP="0023015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bCs/>
          <w:color w:val="0F1111"/>
          <w:sz w:val="36"/>
          <w:szCs w:val="36"/>
          <w:lang w:eastAsia="en-IN"/>
        </w:rPr>
      </w:pPr>
    </w:p>
    <w:p w:rsidR="00230156" w:rsidRPr="00230156" w:rsidRDefault="00230156" w:rsidP="0023015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bCs/>
          <w:color w:val="0F1111"/>
          <w:sz w:val="36"/>
          <w:szCs w:val="36"/>
          <w:lang w:eastAsia="en-IN"/>
        </w:rPr>
      </w:pPr>
      <w:r w:rsidRPr="00230156">
        <w:rPr>
          <w:rFonts w:ascii="Arial" w:eastAsia="Times New Roman" w:hAnsi="Arial" w:cs="Arial"/>
          <w:bCs/>
          <w:color w:val="0F1111"/>
          <w:sz w:val="36"/>
          <w:szCs w:val="36"/>
          <w:lang w:eastAsia="en-IN"/>
        </w:rPr>
        <w:t>General Returns Policy</w:t>
      </w:r>
    </w:p>
    <w:p w:rsidR="00230156" w:rsidRPr="00230156" w:rsidRDefault="00230156" w:rsidP="00230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shd w:val="clear" w:color="auto" w:fill="FFFFFF"/>
          <w:lang w:eastAsia="en-IN"/>
        </w:rPr>
        <w:t>     </w:t>
      </w:r>
    </w:p>
    <w:p w:rsidR="00230156" w:rsidRPr="00230156" w:rsidRDefault="00230156" w:rsidP="00230156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Applicable products are returnable within the applicable return window if you’ve received them in a condition that is physically damaged, has missing parts or accessories, defective or different from their description on the product detail page on Amazon.in.</w:t>
      </w:r>
    </w:p>
    <w:p w:rsidR="00230156" w:rsidRPr="00230156" w:rsidRDefault="00230156" w:rsidP="00230156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       </w:t>
      </w:r>
    </w:p>
    <w:p w:rsidR="00230156" w:rsidRPr="00230156" w:rsidRDefault="00230156" w:rsidP="00230156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If you report an issue with your Smartphone, Tablet, Laptop, Television, Air </w:t>
      </w:r>
      <w:proofErr w:type="gramStart"/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Conditioner,  Refrigerator</w:t>
      </w:r>
      <w:proofErr w:type="gramEnd"/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, Washing Machine, Microwave, we may facilitate scheduling a technician visit to your location. This visit is scheduled by placing an order with Amazon through Amazon.in Home Services. Subject to Amazon.in Home Services Terms and Conditions, a resolution will be provided based on the technician's evaluation report.</w:t>
      </w:r>
    </w:p>
    <w:p w:rsidR="00230156" w:rsidRPr="00230156" w:rsidRDefault="00230156" w:rsidP="00230156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       </w:t>
      </w:r>
    </w:p>
    <w:p w:rsidR="00230156" w:rsidRPr="00230156" w:rsidRDefault="00230156" w:rsidP="00230156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Return will be processed only if:             </w:t>
      </w:r>
    </w:p>
    <w:p w:rsidR="00230156" w:rsidRPr="00230156" w:rsidRDefault="00230156" w:rsidP="00230156">
      <w:pPr>
        <w:numPr>
          <w:ilvl w:val="1"/>
          <w:numId w:val="1"/>
        </w:numPr>
        <w:shd w:val="clear" w:color="auto" w:fill="FFFFFF"/>
        <w:spacing w:after="0" w:line="240" w:lineRule="auto"/>
        <w:ind w:left="84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it is determined that the product was not damaged while in your possession;</w:t>
      </w:r>
    </w:p>
    <w:p w:rsidR="00230156" w:rsidRPr="00230156" w:rsidRDefault="00230156" w:rsidP="00230156">
      <w:pPr>
        <w:shd w:val="clear" w:color="auto" w:fill="FFFFFF"/>
        <w:spacing w:after="0" w:line="240" w:lineRule="auto"/>
        <w:ind w:left="84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             </w:t>
      </w:r>
    </w:p>
    <w:p w:rsidR="00230156" w:rsidRPr="00230156" w:rsidRDefault="00230156" w:rsidP="00230156">
      <w:pPr>
        <w:numPr>
          <w:ilvl w:val="1"/>
          <w:numId w:val="1"/>
        </w:numPr>
        <w:shd w:val="clear" w:color="auto" w:fill="FFFFFF"/>
        <w:spacing w:after="0" w:line="240" w:lineRule="auto"/>
        <w:ind w:left="84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the product is not different from what was shipped to you;</w:t>
      </w:r>
    </w:p>
    <w:p w:rsidR="00230156" w:rsidRPr="00230156" w:rsidRDefault="00230156" w:rsidP="00230156">
      <w:pPr>
        <w:shd w:val="clear" w:color="auto" w:fill="FFFFFF"/>
        <w:spacing w:after="0" w:line="240" w:lineRule="auto"/>
        <w:ind w:left="84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             </w:t>
      </w:r>
    </w:p>
    <w:p w:rsidR="00230156" w:rsidRPr="00230156" w:rsidRDefault="00230156" w:rsidP="00230156">
      <w:pPr>
        <w:numPr>
          <w:ilvl w:val="1"/>
          <w:numId w:val="1"/>
        </w:numPr>
        <w:shd w:val="clear" w:color="auto" w:fill="FFFFFF"/>
        <w:spacing w:after="0" w:line="240" w:lineRule="auto"/>
        <w:ind w:left="84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the product is returned in original condition (with brand’s/manufacturer's box, </w:t>
      </w:r>
      <w:proofErr w:type="gramStart"/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MRP  tag</w:t>
      </w:r>
      <w:proofErr w:type="gramEnd"/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intact, user manual, warranty card and all the accessories therein).</w:t>
      </w:r>
    </w:p>
    <w:p w:rsidR="00230156" w:rsidRPr="00230156" w:rsidRDefault="00230156" w:rsidP="00230156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         </w:t>
      </w:r>
    </w:p>
    <w:p w:rsidR="00230156" w:rsidRPr="00230156" w:rsidRDefault="00230156" w:rsidP="00230156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lastRenderedPageBreak/>
        <w:t>        </w:t>
      </w:r>
    </w:p>
    <w:p w:rsidR="00230156" w:rsidRPr="00230156" w:rsidRDefault="00230156" w:rsidP="00230156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If you wish to return an electronic device that stores any personal information, </w:t>
      </w:r>
      <w:proofErr w:type="gramStart"/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please  ensure</w:t>
      </w:r>
      <w:proofErr w:type="gramEnd"/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that you have removed all such personal information from the device prior to  returning. Amazon shall not be liable in any manner for any misuse or usage of such information.</w:t>
      </w:r>
    </w:p>
    <w:p w:rsidR="00230156" w:rsidRPr="00230156" w:rsidRDefault="00230156" w:rsidP="00230156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       </w:t>
      </w:r>
    </w:p>
    <w:p w:rsidR="00230156" w:rsidRPr="00230156" w:rsidRDefault="00230156" w:rsidP="00230156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Products may not be eligible for return in some cases, including cases of buyer's remorse such as incorrect model or </w:t>
      </w:r>
      <w:proofErr w:type="spellStart"/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color</w:t>
      </w:r>
      <w:proofErr w:type="spellEnd"/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of product ordered or incorrect product ordered.</w:t>
      </w:r>
    </w:p>
    <w:p w:rsidR="00230156" w:rsidRPr="00230156" w:rsidRDefault="00230156" w:rsidP="00230156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       </w:t>
      </w:r>
    </w:p>
    <w:p w:rsidR="00230156" w:rsidRPr="00230156" w:rsidRDefault="00230156" w:rsidP="00230156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Products marked as "non-returnable" on the product detail page cannot be returned. However, in an unlikely event of damaged, defective or wrong item delivered to you, we will provide a full refund or replacement, as applicable. We may contact you to ascertain the damage or defect in the product prior to issuing refund/replacement. We reserve the right to pick up the product to ascertain the damage or defect in the            product prior to issuing refund/replacement.</w:t>
      </w:r>
    </w:p>
    <w:p w:rsidR="00230156" w:rsidRPr="00230156" w:rsidRDefault="00230156" w:rsidP="00230156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       </w:t>
      </w:r>
    </w:p>
    <w:p w:rsidR="00230156" w:rsidRPr="00230156" w:rsidRDefault="00230156" w:rsidP="00230156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No additional information is required to return an eligible order unless otherwise noted in the category specific policy. </w:t>
      </w:r>
    </w:p>
    <w:p w:rsidR="00230156" w:rsidRPr="00230156" w:rsidRDefault="00230156" w:rsidP="00230156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       </w:t>
      </w:r>
    </w:p>
    <w:p w:rsidR="00230156" w:rsidRPr="00230156" w:rsidRDefault="00230156" w:rsidP="00230156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Products may be eligible for replacement only if the same seller has the exact same item in stock. </w:t>
      </w:r>
    </w:p>
    <w:p w:rsidR="00230156" w:rsidRPr="00230156" w:rsidRDefault="00230156" w:rsidP="00230156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       </w:t>
      </w:r>
    </w:p>
    <w:p w:rsidR="00230156" w:rsidRPr="00230156" w:rsidRDefault="00230156" w:rsidP="00230156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If the replacement request is placed and the seller does not have the exact same product in stock, a refund would be issued to you. </w:t>
      </w:r>
    </w:p>
    <w:p w:rsidR="00230156" w:rsidRPr="00230156" w:rsidRDefault="00230156" w:rsidP="00230156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       </w:t>
      </w:r>
    </w:p>
    <w:p w:rsidR="00230156" w:rsidRPr="00230156" w:rsidRDefault="00230156" w:rsidP="00230156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Products purchased by international customers are not eligible for returns. However, orders made by international customers are eligible for refunds and customers will have to contact customer service within 5 business days from delivery date or estimated delivery date to claim refunds.</w:t>
      </w:r>
    </w:p>
    <w:p w:rsidR="00230156" w:rsidRPr="00230156" w:rsidRDefault="00230156" w:rsidP="00230156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       </w:t>
      </w:r>
    </w:p>
    <w:p w:rsidR="00230156" w:rsidRPr="00230156" w:rsidRDefault="00230156" w:rsidP="00230156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To know about the Return window for Amazon Business orders, please visit </w:t>
      </w:r>
      <w:hyperlink r:id="rId7" w:tgtFrame="_blank" w:history="1">
        <w:r w:rsidRPr="00442283">
          <w:rPr>
            <w:rFonts w:ascii="Arial" w:eastAsia="Times New Roman" w:hAnsi="Arial" w:cs="Arial"/>
            <w:color w:val="007185"/>
            <w:sz w:val="21"/>
            <w:szCs w:val="21"/>
            <w:u w:val="single"/>
            <w:lang w:eastAsia="en-IN"/>
          </w:rPr>
          <w:t>here</w:t>
        </w:r>
      </w:hyperlink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.</w:t>
      </w:r>
    </w:p>
    <w:p w:rsidR="00230156" w:rsidRPr="00230156" w:rsidRDefault="00230156" w:rsidP="00230156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       </w:t>
      </w:r>
    </w:p>
    <w:p w:rsidR="00230156" w:rsidRPr="00230156" w:rsidRDefault="00230156" w:rsidP="00230156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In the event customers are found to misuse the return policy by excessively returning, or cancelling or not accepting the orders placed, Amazon reserves the right to warn and/or suspend and/or block and/or terminate such customer accounts, as necessary.</w:t>
      </w:r>
    </w:p>
    <w:p w:rsidR="00230156" w:rsidRPr="00230156" w:rsidRDefault="00230156" w:rsidP="00230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shd w:val="clear" w:color="auto" w:fill="FFFFFF"/>
          <w:lang w:eastAsia="en-IN"/>
        </w:rPr>
        <w:t>              </w:t>
      </w:r>
    </w:p>
    <w:p w:rsidR="00230156" w:rsidRPr="00230156" w:rsidRDefault="00230156" w:rsidP="002301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442283">
        <w:rPr>
          <w:rFonts w:ascii="Arial" w:eastAsia="Times New Roman" w:hAnsi="Arial" w:cs="Arial"/>
          <w:bCs/>
          <w:color w:val="0F1111"/>
          <w:sz w:val="21"/>
          <w:szCs w:val="21"/>
          <w:lang w:eastAsia="en-IN"/>
        </w:rPr>
        <w:t>Note:</w:t>
      </w: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If you've received a non-returnable product in a damaged/defective condition, you can contact us within 10 days from the delivery of the product.</w:t>
      </w:r>
    </w:p>
    <w:p w:rsidR="00230156" w:rsidRPr="00230156" w:rsidRDefault="00230156" w:rsidP="00230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156">
        <w:rPr>
          <w:rFonts w:ascii="Arial" w:eastAsia="Times New Roman" w:hAnsi="Arial" w:cs="Arial"/>
          <w:color w:val="0F1111"/>
          <w:sz w:val="21"/>
          <w:szCs w:val="21"/>
          <w:shd w:val="clear" w:color="auto" w:fill="FFFFFF"/>
          <w:lang w:eastAsia="en-IN"/>
        </w:rPr>
        <w:t>        </w:t>
      </w:r>
    </w:p>
    <w:p w:rsidR="00230156" w:rsidRPr="00230156" w:rsidRDefault="00230156" w:rsidP="002301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442283">
        <w:rPr>
          <w:rFonts w:ascii="Arial" w:eastAsia="Times New Roman" w:hAnsi="Arial" w:cs="Arial"/>
          <w:bCs/>
          <w:color w:val="0F1111"/>
          <w:sz w:val="21"/>
          <w:szCs w:val="21"/>
          <w:lang w:eastAsia="en-IN"/>
        </w:rPr>
        <w:t>Note:</w:t>
      </w:r>
      <w:r w:rsidRPr="0023015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All product categories are non-returnable for International Customers for Export Orders.</w:t>
      </w:r>
    </w:p>
    <w:p w:rsidR="00AC7BDA" w:rsidRPr="00442283" w:rsidRDefault="00230156" w:rsidP="00230156">
      <w:r w:rsidRPr="00442283">
        <w:rPr>
          <w:rFonts w:ascii="Arial" w:eastAsia="Times New Roman" w:hAnsi="Arial" w:cs="Arial"/>
          <w:color w:val="0F1111"/>
          <w:sz w:val="21"/>
          <w:szCs w:val="21"/>
          <w:shd w:val="clear" w:color="auto" w:fill="FFFFFF"/>
          <w:lang w:eastAsia="en-IN"/>
        </w:rPr>
        <w:t>       </w:t>
      </w:r>
    </w:p>
    <w:sectPr w:rsidR="00AC7BDA" w:rsidRPr="0044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913FB"/>
    <w:multiLevelType w:val="multilevel"/>
    <w:tmpl w:val="722A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B679F"/>
    <w:multiLevelType w:val="multilevel"/>
    <w:tmpl w:val="0F36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D359F"/>
    <w:multiLevelType w:val="multilevel"/>
    <w:tmpl w:val="8FFC4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B7B2E"/>
    <w:multiLevelType w:val="multilevel"/>
    <w:tmpl w:val="C3A2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BC"/>
    <w:rsid w:val="00230156"/>
    <w:rsid w:val="003663BC"/>
    <w:rsid w:val="00442283"/>
    <w:rsid w:val="00AC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41E5"/>
  <w15:chartTrackingRefBased/>
  <w15:docId w15:val="{59FE689E-DE5A-472A-BB6A-ECF5AB18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0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01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01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015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30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ead">
    <w:name w:val="lead"/>
    <w:basedOn w:val="Normal"/>
    <w:rsid w:val="0023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-text-bold">
    <w:name w:val="a-text-bold"/>
    <w:basedOn w:val="DefaultParagraphFont"/>
    <w:rsid w:val="00230156"/>
  </w:style>
  <w:style w:type="paragraph" w:styleId="NormalWeb">
    <w:name w:val="Normal (Web)"/>
    <w:basedOn w:val="Normal"/>
    <w:uiPriority w:val="99"/>
    <w:semiHidden/>
    <w:unhideWhenUsed/>
    <w:rsid w:val="0023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-list-item">
    <w:name w:val="a-list-item"/>
    <w:basedOn w:val="DefaultParagraphFont"/>
    <w:rsid w:val="00230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0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6323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9D9"/>
                            <w:left w:val="single" w:sz="6" w:space="0" w:color="D5D9D9"/>
                            <w:bottom w:val="single" w:sz="6" w:space="0" w:color="D5D9D9"/>
                            <w:right w:val="single" w:sz="6" w:space="0" w:color="D5D9D9"/>
                          </w:divBdr>
                          <w:divsChild>
                            <w:div w:id="207750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in/gp/help/customer/display.html?nodeId=2021176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gp/css/your-orders-access" TargetMode="External"/><Relationship Id="rId5" Type="http://schemas.openxmlformats.org/officeDocument/2006/relationships/hyperlink" Target="https://www.amazon.in/gp/css/your-orders-acc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Jain</dc:creator>
  <cp:keywords/>
  <dc:description/>
  <cp:lastModifiedBy>Anshul Jain</cp:lastModifiedBy>
  <cp:revision>3</cp:revision>
  <dcterms:created xsi:type="dcterms:W3CDTF">2023-08-15T05:55:00Z</dcterms:created>
  <dcterms:modified xsi:type="dcterms:W3CDTF">2023-08-15T05:59:00Z</dcterms:modified>
</cp:coreProperties>
</file>