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 Design Specification dan TTM CourtBook</w:t>
      </w:r>
    </w:p>
    <w:p>
      <w:pPr>
        <w:pStyle w:val="Subtitle"/>
      </w:pPr>
      <w:r>
        <w:t>Lab Session Modul 2</w:t>
      </w:r>
    </w:p>
    <w:p>
      <w:r>
        <w:t>Role Pelanggan   |   Versi 1.0</w:t>
      </w:r>
    </w:p>
    <w:p>
      <w:r>
        <w:t>Teguh Setia   |   NIM 202310370311061   |   Kelas B   |   22 Oktober 2026</w:t>
      </w:r>
    </w:p>
    <w:p>
      <w:r>
        <w:t>Dokumen ini merancang pengujian delapan fitur Pelanggan CourtBook berdasarkan Test Plan Modul 1. Setiap kebutuhan diturunkan menjadi feature set, kondisi uji, dan coverage item, lalu dihubungkan melalui TTM agar cakupan desain dapat diperiksa sebelum test case rinci dibuat.</w:t>
      </w:r>
    </w:p>
    <w:p>
      <w:r>
        <w:t>Identifikasi dokumen TDS-COURTBOOK-MOD2-202310370311061. Baseline aplikasi main pada commit 39fb8ee. Status dokumen Draft untuk review dan demonstrasi kepada asisten; belum merupakan persetujuan kebutuhan atau laporan hasil eksekusi.</w:t>
      </w:r>
    </w:p>
    <w:p>
      <w:r>
        <w:t>Struktur mengikuti template resmi sampai Section 5. Bagian 1 memuat kebutuhan, Bagian 2 kelompok fitur, Bagian 3 kondisi uji, Bagian 4 coverage item, dan Bagian 5 matriks keterlacakan. Langkah test case, hasil aktual, serta Section 6 Test Design Technique Summary dikerjakan pada tahap berikutnya.</w:t>
      </w:r>
    </w:p>
    <w:p>
      <w:pPr>
        <w:pStyle w:val="Heading2"/>
      </w:pPr>
      <w:r>
        <w:t>Sumber dan batas cakupan</w:t>
      </w:r>
    </w:p>
    <w:p>
      <w:r>
        <w:t>Dasar utama adalah Test Plan CourtBook versi 1.0 tanggal 8 Oktober 2026, khususnya Bagian 1.2, 1.3, dan risiko R-01 sampai R-06. Modul 2 versi 2.0 Agustus 2026 halaman 16 menetapkan luaran TDS dan TTM sampai Section 5. Dokumen ini memakai rumusan kebutuhan pada docs/requirements.md dan aturan pada docs/business-rules.md sebagai dokumen kebutuhan proyek, dengan identifikasi lebih rinci pada RQ-001 sampai RQ-021.</w:t>
      </w:r>
    </w:p>
    <w:p>
      <w:r>
        <w:t>Template resmi Test Design Specification and TTM tersedia di https://docs.google.com/document/d/1IWupnajkRtYZRY_VcEYYROeNQQa3rrKwSUQN6mzz5gk/edit. Parameter teknis saat ini ditelusuri pada AuthRequest, BookingRequest, CourtController, BookingService, BookingPolicy, config/auth.php, dan routes/web.php. Perbedaan kebutuhan dan implementasi harus direview, bukan otomatis dianggap benar karena sudah ada dalam kode.</w:t>
      </w:r>
    </w:p>
    <w:p>
      <w:r>
        <w:t>Cakupan tetap login, register, forgot password, cari dan filter lapangan, cek jadwal, buat booking, riwayat dan detail, serta pembatalan. Logout merupakan bagian sesi login; informasi lapangan merupakan bagian cek jadwal. Admin, edit profil, proses pembayaran eksternal, transfer refund, SMTP nyata, reschedule, pengujian beban, dan audit keamanan menyeluruh berada di luar cakupan. Refund manual hanya diperiksa sebagai keluaran pembatalan berbayar, bukan alur pengelolaan refund terpisah.</w:t>
      </w:r>
    </w:p>
    <w:p>
      <w:pPr>
        <w:pStyle w:val="Heading1"/>
        <w:pageBreakBefore/>
      </w:pPr>
      <w:r>
        <w:t>1 Requirements</w:t>
      </w:r>
    </w:p>
    <w:p>
      <w:r>
        <w:t>RQ-001 sampai RQ-019 adalah kebutuhan fungsional. RQ-020 dan RQ-021 adalah kebutuhan kualitas yang mendukung delapan fitur terpilih. ID rinci pada laporan ini melengkapi, bukan mengganti, ID FR dan BR pada dokumen proyek. FS lintas fitur dijelaskan pada Bagian 2 dan TTM.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60" w:type="dxa"/>
          <w:bottom w:w="60" w:type="dxa"/>
          <w:right w:w="60" w:type="dxa"/>
        </w:tblCellMar>
      </w:tblPr>
      <w:tblGrid>
        <w:gridCol w:w="1008"/>
        <w:gridCol w:w="1152"/>
        <w:gridCol w:w="9216"/>
        <w:gridCol w:w="3442"/>
      </w:tblGrid>
      <w:tr>
        <w:trPr>
          <w:tblHeader/>
          <w:cantSplit/>
        </w:trPr>
        <w:tc>
          <w:tcPr>
            <w:tcW w:type="dxa" w:w="1008"/>
            <w:vAlign w:val="center"/>
            <w:shd w:fill="16365D"/>
          </w:tcPr>
          <w:p>
            <w:pPr>
              <w:pStyle w:val="TableBody"/>
              <w:keepNext/>
              <w:jc w:val="center"/>
            </w:pPr>
            <w:r>
              <w:rPr>
                <w:b/>
                <w:color w:val="FFFFFF"/>
              </w:rPr>
              <w:t>ID</w:t>
            </w:r>
          </w:p>
        </w:tc>
        <w:tc>
          <w:tcPr>
            <w:tcW w:type="dxa" w:w="1152"/>
            <w:vAlign w:val="center"/>
            <w:shd w:fill="16365D"/>
          </w:tcPr>
          <w:p>
            <w:pPr>
              <w:pStyle w:val="TableBody"/>
              <w:keepNext/>
              <w:jc w:val="center"/>
            </w:pPr>
            <w:r>
              <w:rPr>
                <w:b/>
                <w:color w:val="FFFFFF"/>
              </w:rPr>
              <w:t>Feature set</w:t>
            </w:r>
          </w:p>
        </w:tc>
        <w:tc>
          <w:tcPr>
            <w:tcW w:type="dxa" w:w="9216"/>
            <w:vAlign w:val="center"/>
            <w:shd w:fill="16365D"/>
          </w:tcPr>
          <w:p>
            <w:pPr>
              <w:pStyle w:val="TableBody"/>
              <w:keepNext/>
            </w:pPr>
            <w:r>
              <w:rPr>
                <w:b/>
                <w:color w:val="FFFFFF"/>
              </w:rPr>
              <w:t>Kebutuhan yang harus diverifikasi</w:t>
            </w:r>
          </w:p>
        </w:tc>
        <w:tc>
          <w:tcPr>
            <w:tcW w:type="dxa" w:w="3442"/>
            <w:vAlign w:val="center"/>
            <w:shd w:fill="16365D"/>
          </w:tcPr>
          <w:p>
            <w:pPr>
              <w:pStyle w:val="TableBody"/>
              <w:keepNext/>
            </w:pPr>
            <w:r>
              <w:rPr>
                <w:b/>
                <w:color w:val="FFFFFF"/>
              </w:rPr>
              <w:t>Dasar kebutuhan</w:t>
            </w:r>
          </w:p>
        </w:tc>
      </w:tr>
      <w:tr>
        <w:trPr>
          <w:cantSplit/>
        </w:trPr>
        <w:tc>
          <w:tcPr>
            <w:tcW w:type="dxa" w:w="1008"/>
            <w:vAlign w:val="center"/>
            <w:shd w:fill="FFFFFF"/>
          </w:tcPr>
          <w:p>
            <w:pPr>
              <w:pStyle w:val="TableBody"/>
              <w:jc w:val="center"/>
            </w:pPr>
            <w:r>
              <w:t>RQ-001</w:t>
            </w:r>
          </w:p>
        </w:tc>
        <w:tc>
          <w:tcPr>
            <w:tcW w:type="dxa" w:w="1152"/>
            <w:vAlign w:val="center"/>
            <w:shd w:fill="FFFFFF"/>
          </w:tcPr>
          <w:p>
            <w:pPr>
              <w:pStyle w:val="TableBody"/>
              <w:jc w:val="center"/>
            </w:pPr>
            <w:r>
              <w:t>FS-001</w:t>
            </w:r>
          </w:p>
        </w:tc>
        <w:tc>
          <w:tcPr>
            <w:tcW w:type="dxa" w:w="9216"/>
            <w:vAlign w:val="center"/>
            <w:shd w:fill="FFFFFF"/>
          </w:tcPr>
          <w:p>
            <w:pPr>
              <w:pStyle w:val="TableBody"/>
            </w:pPr>
            <w:r>
              <w:t>Sistem harus menerima login Pelanggan dengan email dan kata sandi terdaftar yang benar serta menolak kredensial salah, isian kosong, dan format email tidak valid.</w:t>
            </w:r>
          </w:p>
        </w:tc>
        <w:tc>
          <w:tcPr>
            <w:tcW w:type="dxa" w:w="3442"/>
            <w:vAlign w:val="center"/>
            <w:shd w:fill="FFFFFF"/>
          </w:tcPr>
          <w:p>
            <w:pPr>
              <w:pStyle w:val="TableBody"/>
            </w:pPr>
            <w:r>
              <w:t>Test Plan 1.2 fitur 1; FR-AUTH-01</w:t>
            </w:r>
          </w:p>
        </w:tc>
      </w:tr>
      <w:tr>
        <w:trPr>
          <w:cantSplit/>
        </w:trPr>
        <w:tc>
          <w:tcPr>
            <w:tcW w:type="dxa" w:w="1008"/>
            <w:vAlign w:val="center"/>
            <w:shd w:fill="F2F5F9"/>
          </w:tcPr>
          <w:p>
            <w:pPr>
              <w:pStyle w:val="TableBody"/>
              <w:jc w:val="center"/>
            </w:pPr>
            <w:r>
              <w:t>RQ-002</w:t>
            </w:r>
          </w:p>
        </w:tc>
        <w:tc>
          <w:tcPr>
            <w:tcW w:type="dxa" w:w="1152"/>
            <w:vAlign w:val="center"/>
            <w:shd w:fill="F2F5F9"/>
          </w:tcPr>
          <w:p>
            <w:pPr>
              <w:pStyle w:val="TableBody"/>
              <w:jc w:val="center"/>
            </w:pPr>
            <w:r>
              <w:t>FS-001</w:t>
            </w:r>
          </w:p>
        </w:tc>
        <w:tc>
          <w:tcPr>
            <w:tcW w:type="dxa" w:w="9216"/>
            <w:vAlign w:val="center"/>
            <w:shd w:fill="F2F5F9"/>
          </w:tcPr>
          <w:p>
            <w:pPr>
              <w:pStyle w:val="TableBody"/>
            </w:pPr>
            <w:r>
              <w:t>Sistem harus membatasi halaman dan tindakan Pelanggan berdasarkan sesi serta role. Logout harus mengakhiri sesi sehingga halaman terlindungi tidak dapat diakses kembali tanpa login.</w:t>
            </w:r>
          </w:p>
        </w:tc>
        <w:tc>
          <w:tcPr>
            <w:tcW w:type="dxa" w:w="3442"/>
            <w:vAlign w:val="center"/>
            <w:shd w:fill="F2F5F9"/>
          </w:tcPr>
          <w:p>
            <w:pPr>
              <w:pStyle w:val="TableBody"/>
            </w:pPr>
            <w:r>
              <w:t>Test Plan 1.2 fitur 1 dan 1.3; FR-AUTH-01</w:t>
            </w:r>
          </w:p>
        </w:tc>
      </w:tr>
      <w:tr>
        <w:trPr>
          <w:cantSplit/>
        </w:trPr>
        <w:tc>
          <w:tcPr>
            <w:tcW w:type="dxa" w:w="1008"/>
            <w:vAlign w:val="center"/>
            <w:shd w:fill="FFFFFF"/>
          </w:tcPr>
          <w:p>
            <w:pPr>
              <w:pStyle w:val="TableBody"/>
              <w:jc w:val="center"/>
            </w:pPr>
            <w:r>
              <w:t>RQ-003</w:t>
            </w:r>
          </w:p>
        </w:tc>
        <w:tc>
          <w:tcPr>
            <w:tcW w:type="dxa" w:w="1152"/>
            <w:vAlign w:val="center"/>
            <w:shd w:fill="FFFFFF"/>
          </w:tcPr>
          <w:p>
            <w:pPr>
              <w:pStyle w:val="TableBody"/>
              <w:jc w:val="center"/>
            </w:pPr>
            <w:r>
              <w:t>FS-002</w:t>
            </w:r>
          </w:p>
        </w:tc>
        <w:tc>
          <w:tcPr>
            <w:tcW w:type="dxa" w:w="9216"/>
            <w:vAlign w:val="center"/>
            <w:shd w:fill="FFFFFF"/>
          </w:tcPr>
          <w:p>
            <w:pPr>
              <w:pStyle w:val="TableBody"/>
            </w:pPr>
            <w:r>
              <w:t>Sistem harus membuat akun baru dengan role customer dari nama, email unik, kata sandi, dan konfirmasi yang valid. Input role dari klien tidak boleh menaikkan hak akses.</w:t>
            </w:r>
          </w:p>
        </w:tc>
        <w:tc>
          <w:tcPr>
            <w:tcW w:type="dxa" w:w="3442"/>
            <w:vAlign w:val="center"/>
            <w:shd w:fill="FFFFFF"/>
          </w:tcPr>
          <w:p>
            <w:pPr>
              <w:pStyle w:val="TableBody"/>
            </w:pPr>
            <w:r>
              <w:t>Test Plan 1.2 fitur 2; FR-AUTH-01</w:t>
            </w:r>
          </w:p>
        </w:tc>
      </w:tr>
      <w:tr>
        <w:trPr>
          <w:cantSplit/>
        </w:trPr>
        <w:tc>
          <w:tcPr>
            <w:tcW w:type="dxa" w:w="1008"/>
            <w:vAlign w:val="center"/>
            <w:shd w:fill="F2F5F9"/>
          </w:tcPr>
          <w:p>
            <w:pPr>
              <w:pStyle w:val="TableBody"/>
              <w:jc w:val="center"/>
            </w:pPr>
            <w:r>
              <w:t>RQ-004</w:t>
            </w:r>
          </w:p>
        </w:tc>
        <w:tc>
          <w:tcPr>
            <w:tcW w:type="dxa" w:w="1152"/>
            <w:vAlign w:val="center"/>
            <w:shd w:fill="F2F5F9"/>
          </w:tcPr>
          <w:p>
            <w:pPr>
              <w:pStyle w:val="TableBody"/>
              <w:jc w:val="center"/>
            </w:pPr>
            <w:r>
              <w:t>FS-002</w:t>
            </w:r>
          </w:p>
        </w:tc>
        <w:tc>
          <w:tcPr>
            <w:tcW w:type="dxa" w:w="9216"/>
            <w:vAlign w:val="center"/>
            <w:shd w:fill="F2F5F9"/>
          </w:tcPr>
          <w:p>
            <w:pPr>
              <w:pStyle w:val="TableBody"/>
            </w:pPr>
            <w:r>
              <w:t>Registrasi harus memvalidasi nama wajib maksimal 100 karakter, email valid maksimal 255 karakter dan unik, serta kata sandi minimal 8 karakter dengan konfirmasi yang sama.</w:t>
            </w:r>
          </w:p>
        </w:tc>
        <w:tc>
          <w:tcPr>
            <w:tcW w:type="dxa" w:w="3442"/>
            <w:vAlign w:val="center"/>
            <w:shd w:fill="F2F5F9"/>
          </w:tcPr>
          <w:p>
            <w:pPr>
              <w:pStyle w:val="TableBody"/>
            </w:pPr>
            <w:r>
              <w:t>Test Plan 1.2 fitur 2; AuthRequest</w:t>
            </w:r>
          </w:p>
        </w:tc>
      </w:tr>
      <w:tr>
        <w:trPr>
          <w:cantSplit/>
        </w:trPr>
        <w:tc>
          <w:tcPr>
            <w:tcW w:type="dxa" w:w="1008"/>
            <w:vAlign w:val="center"/>
            <w:shd w:fill="FFFFFF"/>
          </w:tcPr>
          <w:p>
            <w:pPr>
              <w:pStyle w:val="TableBody"/>
              <w:jc w:val="center"/>
            </w:pPr>
            <w:r>
              <w:t>RQ-005</w:t>
            </w:r>
          </w:p>
        </w:tc>
        <w:tc>
          <w:tcPr>
            <w:tcW w:type="dxa" w:w="1152"/>
            <w:vAlign w:val="center"/>
            <w:shd w:fill="FFFFFF"/>
          </w:tcPr>
          <w:p>
            <w:pPr>
              <w:pStyle w:val="TableBody"/>
              <w:jc w:val="center"/>
            </w:pPr>
            <w:r>
              <w:t>FS-003</w:t>
            </w:r>
          </w:p>
        </w:tc>
        <w:tc>
          <w:tcPr>
            <w:tcW w:type="dxa" w:w="9216"/>
            <w:vAlign w:val="center"/>
            <w:shd w:fill="FFFFFF"/>
          </w:tcPr>
          <w:p>
            <w:pPr>
              <w:pStyle w:val="TableBody"/>
            </w:pPr>
            <w:r>
              <w:t>Sistem harus menerima permintaan reset dengan email valid, mencatat tautan untuk akun terdaftar pada mail log lokal, dan memberi respons umum yang tidak mengungkap keberadaan akun.</w:t>
            </w:r>
          </w:p>
        </w:tc>
        <w:tc>
          <w:tcPr>
            <w:tcW w:type="dxa" w:w="3442"/>
            <w:vAlign w:val="center"/>
            <w:shd w:fill="FFFFFF"/>
          </w:tcPr>
          <w:p>
            <w:pPr>
              <w:pStyle w:val="TableBody"/>
            </w:pPr>
            <w:r>
              <w:t>Test Plan 1.2 fitur 3 dan 1.4; FR-AUTH-02</w:t>
            </w:r>
          </w:p>
        </w:tc>
      </w:tr>
      <w:tr>
        <w:trPr>
          <w:cantSplit/>
        </w:trPr>
        <w:tc>
          <w:tcPr>
            <w:tcW w:type="dxa" w:w="1008"/>
            <w:vAlign w:val="center"/>
            <w:shd w:fill="F2F5F9"/>
          </w:tcPr>
          <w:p>
            <w:pPr>
              <w:pStyle w:val="TableBody"/>
              <w:jc w:val="center"/>
            </w:pPr>
            <w:r>
              <w:t>RQ-006</w:t>
            </w:r>
          </w:p>
        </w:tc>
        <w:tc>
          <w:tcPr>
            <w:tcW w:type="dxa" w:w="1152"/>
            <w:vAlign w:val="center"/>
            <w:shd w:fill="F2F5F9"/>
          </w:tcPr>
          <w:p>
            <w:pPr>
              <w:pStyle w:val="TableBody"/>
              <w:jc w:val="center"/>
            </w:pPr>
            <w:r>
              <w:t>FS-003</w:t>
            </w:r>
          </w:p>
        </w:tc>
        <w:tc>
          <w:tcPr>
            <w:tcW w:type="dxa" w:w="9216"/>
            <w:vAlign w:val="center"/>
            <w:shd w:fill="F2F5F9"/>
          </w:tcPr>
          <w:p>
            <w:pPr>
              <w:pStyle w:val="TableBody"/>
            </w:pPr>
            <w:r>
              <w:t>Sistem harus mengganti kata sandi hanya dengan pasangan email dan token reset yang sah, belum kedaluwarsa, dan belum dipakai. Kata sandi baru minimal 8 karakter dengan konfirmasi sama; token berlaku 60 menit sesuai konfigurasi saat ini.</w:t>
            </w:r>
          </w:p>
        </w:tc>
        <w:tc>
          <w:tcPr>
            <w:tcW w:type="dxa" w:w="3442"/>
            <w:vAlign w:val="center"/>
            <w:shd w:fill="F2F5F9"/>
          </w:tcPr>
          <w:p>
            <w:pPr>
              <w:pStyle w:val="TableBody"/>
            </w:pPr>
            <w:r>
              <w:t>Test Plan 1.2 fitur 3; FR-AUTH-02; config/auth.php</w:t>
            </w:r>
          </w:p>
        </w:tc>
      </w:tr>
      <w:tr>
        <w:trPr>
          <w:cantSplit/>
        </w:trPr>
        <w:tc>
          <w:tcPr>
            <w:tcW w:type="dxa" w:w="1008"/>
            <w:vAlign w:val="center"/>
            <w:shd w:fill="FFFFFF"/>
          </w:tcPr>
          <w:p>
            <w:pPr>
              <w:pStyle w:val="TableBody"/>
              <w:jc w:val="center"/>
            </w:pPr>
            <w:r>
              <w:t>RQ-007</w:t>
            </w:r>
          </w:p>
        </w:tc>
        <w:tc>
          <w:tcPr>
            <w:tcW w:type="dxa" w:w="1152"/>
            <w:vAlign w:val="center"/>
            <w:shd w:fill="FFFFFF"/>
          </w:tcPr>
          <w:p>
            <w:pPr>
              <w:pStyle w:val="TableBody"/>
              <w:jc w:val="center"/>
            </w:pPr>
            <w:r>
              <w:t>FS-004</w:t>
            </w:r>
          </w:p>
        </w:tc>
        <w:tc>
          <w:tcPr>
            <w:tcW w:type="dxa" w:w="9216"/>
            <w:vAlign w:val="center"/>
            <w:shd w:fill="FFFFFF"/>
          </w:tcPr>
          <w:p>
            <w:pPr>
              <w:pStyle w:val="TableBody"/>
            </w:pPr>
            <w:r>
              <w:t>Katalog harus mendukung pencarian nama lapangan, filter tenis atau mini soccer, serta gabungan keduanya. Menghapus filter harus mengembalikan daftar tanpa filter.</w:t>
            </w:r>
          </w:p>
        </w:tc>
        <w:tc>
          <w:tcPr>
            <w:tcW w:type="dxa" w:w="3442"/>
            <w:vAlign w:val="center"/>
            <w:shd w:fill="FFFFFF"/>
          </w:tcPr>
          <w:p>
            <w:pPr>
              <w:pStyle w:val="TableBody"/>
            </w:pPr>
            <w:r>
              <w:t>Test Plan 1.2 fitur 4; FR-COURT-01</w:t>
            </w:r>
          </w:p>
        </w:tc>
      </w:tr>
      <w:tr>
        <w:trPr>
          <w:cantSplit/>
        </w:trPr>
        <w:tc>
          <w:tcPr>
            <w:tcW w:type="dxa" w:w="1008"/>
            <w:vAlign w:val="center"/>
            <w:shd w:fill="F2F5F9"/>
          </w:tcPr>
          <w:p>
            <w:pPr>
              <w:pStyle w:val="TableBody"/>
              <w:jc w:val="center"/>
            </w:pPr>
            <w:r>
              <w:t>RQ-008</w:t>
            </w:r>
          </w:p>
        </w:tc>
        <w:tc>
          <w:tcPr>
            <w:tcW w:type="dxa" w:w="1152"/>
            <w:vAlign w:val="center"/>
            <w:shd w:fill="F2F5F9"/>
          </w:tcPr>
          <w:p>
            <w:pPr>
              <w:pStyle w:val="TableBody"/>
              <w:jc w:val="center"/>
            </w:pPr>
            <w:r>
              <w:t>FS-004</w:t>
            </w:r>
          </w:p>
        </w:tc>
        <w:tc>
          <w:tcPr>
            <w:tcW w:type="dxa" w:w="9216"/>
            <w:vAlign w:val="center"/>
            <w:shd w:fill="F2F5F9"/>
          </w:tcPr>
          <w:p>
            <w:pPr>
              <w:pStyle w:val="TableBody"/>
            </w:pPr>
            <w:r>
              <w:t>Katalog harus hanya menampilkan lapangan aktif, menjelaskan hasil kosong, dan menolak parameter pencarian lebih dari 100 karakter atau jenis olahraga di luar pilihan yang didukung.</w:t>
            </w:r>
          </w:p>
        </w:tc>
        <w:tc>
          <w:tcPr>
            <w:tcW w:type="dxa" w:w="3442"/>
            <w:vAlign w:val="center"/>
            <w:shd w:fill="F2F5F9"/>
          </w:tcPr>
          <w:p>
            <w:pPr>
              <w:pStyle w:val="TableBody"/>
            </w:pPr>
            <w:r>
              <w:t>Test Plan 1.2 fitur 4; FR-COURT-01; CourtController</w:t>
            </w:r>
          </w:p>
        </w:tc>
      </w:tr>
      <w:tr>
        <w:trPr>
          <w:cantSplit/>
        </w:trPr>
        <w:tc>
          <w:tcPr>
            <w:tcW w:type="dxa" w:w="1008"/>
            <w:vAlign w:val="center"/>
            <w:shd w:fill="FFFFFF"/>
          </w:tcPr>
          <w:p>
            <w:pPr>
              <w:pStyle w:val="TableBody"/>
              <w:jc w:val="center"/>
            </w:pPr>
            <w:r>
              <w:t>RQ-009</w:t>
            </w:r>
          </w:p>
        </w:tc>
        <w:tc>
          <w:tcPr>
            <w:tcW w:type="dxa" w:w="1152"/>
            <w:vAlign w:val="center"/>
            <w:shd w:fill="FFFFFF"/>
          </w:tcPr>
          <w:p>
            <w:pPr>
              <w:pStyle w:val="TableBody"/>
              <w:jc w:val="center"/>
            </w:pPr>
            <w:r>
              <w:t>FS-005</w:t>
            </w:r>
          </w:p>
        </w:tc>
        <w:tc>
          <w:tcPr>
            <w:tcW w:type="dxa" w:w="9216"/>
            <w:vAlign w:val="center"/>
            <w:shd w:fill="FFFFFF"/>
          </w:tcPr>
          <w:p>
            <w:pPr>
              <w:pStyle w:val="TableBody"/>
            </w:pPr>
            <w:r>
              <w:t>Detail lapangan aktif harus menampilkan nama, jenis olahraga, fasilitas, tarif per jam, dan jadwal yang sesuai lapangan terpilih. Detail lapangan nonaktif tidak tersedia bagi Pelanggan.</w:t>
            </w:r>
          </w:p>
        </w:tc>
        <w:tc>
          <w:tcPr>
            <w:tcW w:type="dxa" w:w="3442"/>
            <w:vAlign w:val="center"/>
            <w:shd w:fill="FFFFFF"/>
          </w:tcPr>
          <w:p>
            <w:pPr>
              <w:pStyle w:val="TableBody"/>
            </w:pPr>
            <w:r>
              <w:t>Test Plan 1.2 fitur 5; FR-COURT-02</w:t>
            </w:r>
          </w:p>
        </w:tc>
      </w:tr>
      <w:tr>
        <w:trPr>
          <w:cantSplit/>
        </w:trPr>
        <w:tc>
          <w:tcPr>
            <w:tcW w:type="dxa" w:w="1008"/>
            <w:vAlign w:val="center"/>
            <w:shd w:fill="F2F5F9"/>
          </w:tcPr>
          <w:p>
            <w:pPr>
              <w:pStyle w:val="TableBody"/>
              <w:jc w:val="center"/>
            </w:pPr>
            <w:r>
              <w:t>RQ-010</w:t>
            </w:r>
          </w:p>
        </w:tc>
        <w:tc>
          <w:tcPr>
            <w:tcW w:type="dxa" w:w="1152"/>
            <w:vAlign w:val="center"/>
            <w:shd w:fill="F2F5F9"/>
          </w:tcPr>
          <w:p>
            <w:pPr>
              <w:pStyle w:val="TableBody"/>
              <w:jc w:val="center"/>
            </w:pPr>
            <w:r>
              <w:t>FS-005</w:t>
            </w:r>
          </w:p>
        </w:tc>
        <w:tc>
          <w:tcPr>
            <w:tcW w:type="dxa" w:w="9216"/>
            <w:vAlign w:val="center"/>
            <w:shd w:fill="F2F5F9"/>
          </w:tcPr>
          <w:p>
            <w:pPr>
              <w:pStyle w:val="TableBody"/>
            </w:pPr>
            <w:r>
              <w:t>Jadwal harus membedakan slot tersedia, direservasi, dan maintenance untuk tanggal hari ini sampai 30 hari ke depan secara inklusif dalam WIB. Slot tidak sah tidak boleh ditawarkan sebagai pilihan.</w:t>
            </w:r>
          </w:p>
        </w:tc>
        <w:tc>
          <w:tcPr>
            <w:tcW w:type="dxa" w:w="3442"/>
            <w:vAlign w:val="center"/>
            <w:shd w:fill="F2F5F9"/>
          </w:tcPr>
          <w:p>
            <w:pPr>
              <w:pStyle w:val="TableBody"/>
            </w:pPr>
            <w:r>
              <w:t>Test Plan 1.2 fitur 5; FR-COURT-02; BR-01 sampai BR-04</w:t>
            </w:r>
          </w:p>
        </w:tc>
      </w:tr>
      <w:tr>
        <w:trPr>
          <w:cantSplit/>
        </w:trPr>
        <w:tc>
          <w:tcPr>
            <w:tcW w:type="dxa" w:w="1008"/>
            <w:vAlign w:val="center"/>
            <w:shd w:fill="FFFFFF"/>
          </w:tcPr>
          <w:p>
            <w:pPr>
              <w:pStyle w:val="TableBody"/>
              <w:jc w:val="center"/>
            </w:pPr>
            <w:r>
              <w:t>RQ-011</w:t>
            </w:r>
          </w:p>
        </w:tc>
        <w:tc>
          <w:tcPr>
            <w:tcW w:type="dxa" w:w="1152"/>
            <w:vAlign w:val="center"/>
            <w:shd w:fill="FFFFFF"/>
          </w:tcPr>
          <w:p>
            <w:pPr>
              <w:pStyle w:val="TableBody"/>
              <w:jc w:val="center"/>
            </w:pPr>
            <w:r>
              <w:t>FS-006</w:t>
            </w:r>
          </w:p>
        </w:tc>
        <w:tc>
          <w:tcPr>
            <w:tcW w:type="dxa" w:w="9216"/>
            <w:vAlign w:val="center"/>
            <w:shd w:fill="FFFFFF"/>
          </w:tcPr>
          <w:p>
            <w:pPr>
              <w:pStyle w:val="TableBody"/>
            </w:pPr>
            <w:r>
              <w:t>Booking harus menggunakan lapangan aktif, awal pada jam bulat, durasi integer 1 sampai 4 jam, mulai minimal 2 jam dari waktu saat ini, dan tanggal paling jauh hari ini ditambah 30 hari. Seluruh durasi harus berada pada jam operasional dan satu tanggal.</w:t>
            </w:r>
          </w:p>
        </w:tc>
        <w:tc>
          <w:tcPr>
            <w:tcW w:type="dxa" w:w="3442"/>
            <w:vAlign w:val="center"/>
            <w:shd w:fill="FFFFFF"/>
          </w:tcPr>
          <w:p>
            <w:pPr>
              <w:pStyle w:val="TableBody"/>
            </w:pPr>
            <w:r>
              <w:t>Test Plan 1.2 fitur 6; FR-BOOK-01; BR-01 sampai BR-03</w:t>
            </w:r>
          </w:p>
        </w:tc>
      </w:tr>
      <w:tr>
        <w:trPr>
          <w:cantSplit/>
        </w:trPr>
        <w:tc>
          <w:tcPr>
            <w:tcW w:type="dxa" w:w="1008"/>
            <w:vAlign w:val="center"/>
            <w:shd w:fill="F2F5F9"/>
          </w:tcPr>
          <w:p>
            <w:pPr>
              <w:pStyle w:val="TableBody"/>
              <w:jc w:val="center"/>
            </w:pPr>
            <w:r>
              <w:t>RQ-012</w:t>
            </w:r>
          </w:p>
        </w:tc>
        <w:tc>
          <w:tcPr>
            <w:tcW w:type="dxa" w:w="1152"/>
            <w:vAlign w:val="center"/>
            <w:shd w:fill="F2F5F9"/>
          </w:tcPr>
          <w:p>
            <w:pPr>
              <w:pStyle w:val="TableBody"/>
              <w:jc w:val="center"/>
            </w:pPr>
            <w:r>
              <w:t>FS-005, FS-006</w:t>
            </w:r>
          </w:p>
        </w:tc>
        <w:tc>
          <w:tcPr>
            <w:tcW w:type="dxa" w:w="9216"/>
            <w:vAlign w:val="center"/>
            <w:shd w:fill="F2F5F9"/>
          </w:tcPr>
          <w:p>
            <w:pPr>
              <w:pStyle w:val="TableBody"/>
            </w:pPr>
            <w:r>
              <w:t>Sistem harus menolak bentrok pada salah satu jam dalam rentang booking, termasuk maintenance. Dua permintaan bersamaan pada slot sama hanya boleh menghasilkan satu reservasi; rentang yang berurutan tanpa overlap diperbolehkan.</w:t>
            </w:r>
          </w:p>
        </w:tc>
        <w:tc>
          <w:tcPr>
            <w:tcW w:type="dxa" w:w="3442"/>
            <w:vAlign w:val="center"/>
            <w:shd w:fill="F2F5F9"/>
          </w:tcPr>
          <w:p>
            <w:pPr>
              <w:pStyle w:val="TableBody"/>
            </w:pPr>
            <w:r>
              <w:t>Test Plan risiko R-01; FR-BOOK-01; BR-04; NFR-02</w:t>
            </w:r>
          </w:p>
        </w:tc>
      </w:tr>
      <w:tr>
        <w:trPr>
          <w:cantSplit/>
        </w:trPr>
        <w:tc>
          <w:tcPr>
            <w:tcW w:type="dxa" w:w="1008"/>
            <w:vAlign w:val="center"/>
            <w:shd w:fill="FFFFFF"/>
          </w:tcPr>
          <w:p>
            <w:pPr>
              <w:pStyle w:val="TableBody"/>
              <w:jc w:val="center"/>
            </w:pPr>
            <w:r>
              <w:t>RQ-013</w:t>
            </w:r>
          </w:p>
        </w:tc>
        <w:tc>
          <w:tcPr>
            <w:tcW w:type="dxa" w:w="1152"/>
            <w:vAlign w:val="center"/>
            <w:shd w:fill="FFFFFF"/>
          </w:tcPr>
          <w:p>
            <w:pPr>
              <w:pStyle w:val="TableBody"/>
              <w:jc w:val="center"/>
            </w:pPr>
            <w:r>
              <w:t>FS-006</w:t>
            </w:r>
          </w:p>
        </w:tc>
        <w:tc>
          <w:tcPr>
            <w:tcW w:type="dxa" w:w="9216"/>
            <w:vAlign w:val="center"/>
            <w:shd w:fill="FFFFFF"/>
          </w:tcPr>
          <w:p>
            <w:pPr>
              <w:pStyle w:val="TableBody"/>
            </w:pPr>
            <w:r>
              <w:t>Server harus menghitung total dari tarif dikali durasi dalam integer rupiah dan DP dengan pembulatan ke atas. Nama, tarif, persentase DP, serta nominal disimpan sebagai snapshot sehingga perubahan master tidak mengubah booking lama.</w:t>
            </w:r>
          </w:p>
        </w:tc>
        <w:tc>
          <w:tcPr>
            <w:tcW w:type="dxa" w:w="3442"/>
            <w:vAlign w:val="center"/>
            <w:shd w:fill="FFFFFF"/>
          </w:tcPr>
          <w:p>
            <w:pPr>
              <w:pStyle w:val="TableBody"/>
            </w:pPr>
            <w:r>
              <w:t>Test Plan 1.2 fitur 6 dan R-03; FR-BOOK-01; BR-05</w:t>
            </w:r>
          </w:p>
        </w:tc>
      </w:tr>
      <w:tr>
        <w:trPr>
          <w:cantSplit/>
        </w:trPr>
        <w:tc>
          <w:tcPr>
            <w:tcW w:type="dxa" w:w="1008"/>
            <w:vAlign w:val="center"/>
            <w:shd w:fill="F2F5F9"/>
          </w:tcPr>
          <w:p>
            <w:pPr>
              <w:pStyle w:val="TableBody"/>
              <w:jc w:val="center"/>
            </w:pPr>
            <w:r>
              <w:t>RQ-014</w:t>
            </w:r>
          </w:p>
        </w:tc>
        <w:tc>
          <w:tcPr>
            <w:tcW w:type="dxa" w:w="1152"/>
            <w:vAlign w:val="center"/>
            <w:shd w:fill="F2F5F9"/>
          </w:tcPr>
          <w:p>
            <w:pPr>
              <w:pStyle w:val="TableBody"/>
              <w:jc w:val="center"/>
            </w:pPr>
            <w:r>
              <w:t>FS-006</w:t>
            </w:r>
          </w:p>
        </w:tc>
        <w:tc>
          <w:tcPr>
            <w:tcW w:type="dxa" w:w="9216"/>
            <w:vAlign w:val="center"/>
            <w:shd w:fill="F2F5F9"/>
          </w:tcPr>
          <w:p>
            <w:pPr>
              <w:pStyle w:val="TableBody"/>
            </w:pPr>
            <w:r>
              <w:t>Booking baru berstatus held harus menahan seluruh slot selama 15 menit. Tepat batas hold, booking belum dibayar menjadi expired dan slot dilepas melalui pemeriksaan aplikasi atau scheduler. Pembuatan booking saja tidak berarti pembayaran berhasil.</w:t>
            </w:r>
          </w:p>
        </w:tc>
        <w:tc>
          <w:tcPr>
            <w:tcW w:type="dxa" w:w="3442"/>
            <w:vAlign w:val="center"/>
            <w:shd w:fill="F2F5F9"/>
          </w:tcPr>
          <w:p>
            <w:pPr>
              <w:pStyle w:val="TableBody"/>
            </w:pPr>
            <w:r>
              <w:t>Test Plan 1.2 fitur 6 dan R-04; FR-JOB-01; BR-06</w:t>
            </w:r>
          </w:p>
        </w:tc>
      </w:tr>
      <w:tr>
        <w:trPr>
          <w:cantSplit/>
        </w:trPr>
        <w:tc>
          <w:tcPr>
            <w:tcW w:type="dxa" w:w="1008"/>
            <w:vAlign w:val="center"/>
            <w:shd w:fill="FFFFFF"/>
          </w:tcPr>
          <w:p>
            <w:pPr>
              <w:pStyle w:val="TableBody"/>
              <w:jc w:val="center"/>
            </w:pPr>
            <w:r>
              <w:t>RQ-015</w:t>
            </w:r>
          </w:p>
        </w:tc>
        <w:tc>
          <w:tcPr>
            <w:tcW w:type="dxa" w:w="1152"/>
            <w:vAlign w:val="center"/>
            <w:shd w:fill="FFFFFF"/>
          </w:tcPr>
          <w:p>
            <w:pPr>
              <w:pStyle w:val="TableBody"/>
              <w:jc w:val="center"/>
            </w:pPr>
            <w:r>
              <w:t>FS-007</w:t>
            </w:r>
          </w:p>
        </w:tc>
        <w:tc>
          <w:tcPr>
            <w:tcW w:type="dxa" w:w="9216"/>
            <w:vAlign w:val="center"/>
            <w:shd w:fill="FFFFFF"/>
          </w:tcPr>
          <w:p>
            <w:pPr>
              <w:pStyle w:val="TableBody"/>
            </w:pPr>
            <w:r>
              <w:t>Riwayat harus hanya memuat booking akun yang sedang login, mendukung filter held, confirmed, cancelled, dan expired, serta menjelaskan kondisi tidak ada hasil.</w:t>
            </w:r>
          </w:p>
        </w:tc>
        <w:tc>
          <w:tcPr>
            <w:tcW w:type="dxa" w:w="3442"/>
            <w:vAlign w:val="center"/>
            <w:shd w:fill="FFFFFF"/>
          </w:tcPr>
          <w:p>
            <w:pPr>
              <w:pStyle w:val="TableBody"/>
            </w:pPr>
            <w:r>
              <w:t>Test Plan 1.2 fitur 7; FR-BOOK-02</w:t>
            </w:r>
          </w:p>
        </w:tc>
      </w:tr>
      <w:tr>
        <w:trPr>
          <w:cantSplit/>
        </w:trPr>
        <w:tc>
          <w:tcPr>
            <w:tcW w:type="dxa" w:w="1008"/>
            <w:vAlign w:val="center"/>
            <w:shd w:fill="F2F5F9"/>
          </w:tcPr>
          <w:p>
            <w:pPr>
              <w:pStyle w:val="TableBody"/>
              <w:jc w:val="center"/>
            </w:pPr>
            <w:r>
              <w:t>RQ-016</w:t>
            </w:r>
          </w:p>
        </w:tc>
        <w:tc>
          <w:tcPr>
            <w:tcW w:type="dxa" w:w="1152"/>
            <w:vAlign w:val="center"/>
            <w:shd w:fill="F2F5F9"/>
          </w:tcPr>
          <w:p>
            <w:pPr>
              <w:pStyle w:val="TableBody"/>
              <w:jc w:val="center"/>
            </w:pPr>
            <w:r>
              <w:t>FS-007</w:t>
            </w:r>
          </w:p>
        </w:tc>
        <w:tc>
          <w:tcPr>
            <w:tcW w:type="dxa" w:w="9216"/>
            <w:vAlign w:val="center"/>
            <w:shd w:fill="F2F5F9"/>
          </w:tcPr>
          <w:p>
            <w:pPr>
              <w:pStyle w:val="TableBody"/>
            </w:pPr>
            <w:r>
              <w:t>Detail harus hanya dapat diakses oleh pemilik dalam role Pelanggan dan menampilkan kode, nama lapangan, jadwal WIB, durasi, tagihan, batas waktu, serta status booking dan pembayaran sesuai data tersimpan.</w:t>
            </w:r>
          </w:p>
        </w:tc>
        <w:tc>
          <w:tcPr>
            <w:tcW w:type="dxa" w:w="3442"/>
            <w:vAlign w:val="center"/>
            <w:shd w:fill="F2F5F9"/>
          </w:tcPr>
          <w:p>
            <w:pPr>
              <w:pStyle w:val="TableBody"/>
            </w:pPr>
            <w:r>
              <w:t>Test Plan 1.2 fitur 7 dan R-02; FR-BOOK-02</w:t>
            </w:r>
          </w:p>
        </w:tc>
      </w:tr>
      <w:tr>
        <w:trPr>
          <w:cantSplit/>
        </w:trPr>
        <w:tc>
          <w:tcPr>
            <w:tcW w:type="dxa" w:w="1008"/>
            <w:vAlign w:val="center"/>
            <w:shd w:fill="FFFFFF"/>
          </w:tcPr>
          <w:p>
            <w:pPr>
              <w:pStyle w:val="TableBody"/>
              <w:jc w:val="center"/>
            </w:pPr>
            <w:r>
              <w:t>RQ-017</w:t>
            </w:r>
          </w:p>
        </w:tc>
        <w:tc>
          <w:tcPr>
            <w:tcW w:type="dxa" w:w="1152"/>
            <w:vAlign w:val="center"/>
            <w:shd w:fill="FFFFFF"/>
          </w:tcPr>
          <w:p>
            <w:pPr>
              <w:pStyle w:val="TableBody"/>
              <w:jc w:val="center"/>
            </w:pPr>
            <w:r>
              <w:t>FS-008</w:t>
            </w:r>
          </w:p>
        </w:tc>
        <w:tc>
          <w:tcPr>
            <w:tcW w:type="dxa" w:w="9216"/>
            <w:vAlign w:val="center"/>
            <w:shd w:fill="FFFFFF"/>
          </w:tcPr>
          <w:p>
            <w:pPr>
              <w:pStyle w:val="TableBody"/>
            </w:pPr>
            <w:r>
              <w:t>Pelanggan harus dapat membatalkan booking belum dibayar miliknya yang masih aktif. Pembatalan mengubah status menjadi cancelled dan melepaskan seluruh reservasi tanpa membuat refund.</w:t>
            </w:r>
          </w:p>
        </w:tc>
        <w:tc>
          <w:tcPr>
            <w:tcW w:type="dxa" w:w="3442"/>
            <w:vAlign w:val="center"/>
            <w:shd w:fill="FFFFFF"/>
          </w:tcPr>
          <w:p>
            <w:pPr>
              <w:pStyle w:val="TableBody"/>
            </w:pPr>
            <w:r>
              <w:t>Test Plan 1.2 fitur 8; FR-BOOK-03; BR-10</w:t>
            </w:r>
          </w:p>
        </w:tc>
      </w:tr>
      <w:tr>
        <w:trPr>
          <w:cantSplit/>
        </w:trPr>
        <w:tc>
          <w:tcPr>
            <w:tcW w:type="dxa" w:w="1008"/>
            <w:vAlign w:val="center"/>
            <w:shd w:fill="F2F5F9"/>
          </w:tcPr>
          <w:p>
            <w:pPr>
              <w:pStyle w:val="TableBody"/>
              <w:jc w:val="center"/>
            </w:pPr>
            <w:r>
              <w:t>RQ-018</w:t>
            </w:r>
          </w:p>
        </w:tc>
        <w:tc>
          <w:tcPr>
            <w:tcW w:type="dxa" w:w="1152"/>
            <w:vAlign w:val="center"/>
            <w:shd w:fill="F2F5F9"/>
          </w:tcPr>
          <w:p>
            <w:pPr>
              <w:pStyle w:val="TableBody"/>
              <w:jc w:val="center"/>
            </w:pPr>
            <w:r>
              <w:t>FS-008</w:t>
            </w:r>
          </w:p>
        </w:tc>
        <w:tc>
          <w:tcPr>
            <w:tcW w:type="dxa" w:w="9216"/>
            <w:vAlign w:val="center"/>
            <w:shd w:fill="F2F5F9"/>
          </w:tcPr>
          <w:p>
            <w:pPr>
              <w:pStyle w:val="TableBody"/>
            </w:pPr>
            <w:r>
              <w:t>Booking berbayar yang aktif hanya boleh dibatalkan pada atau sebelum 24 jam menjelang mulai. Pembatalan sah melepas slot dan mencatat satu permintaan refund manual sebesar dana yang telah dialokasikan; tidak mengeksekusi transfer.</w:t>
            </w:r>
          </w:p>
        </w:tc>
        <w:tc>
          <w:tcPr>
            <w:tcW w:type="dxa" w:w="3442"/>
            <w:vAlign w:val="center"/>
            <w:shd w:fill="F2F5F9"/>
          </w:tcPr>
          <w:p>
            <w:pPr>
              <w:pStyle w:val="TableBody"/>
            </w:pPr>
            <w:r>
              <w:t>Test Plan 1.2 fitur 8; FR-BOOK-03; BR-10 dan BR-12</w:t>
            </w:r>
          </w:p>
        </w:tc>
      </w:tr>
      <w:tr>
        <w:trPr>
          <w:cantSplit/>
        </w:trPr>
        <w:tc>
          <w:tcPr>
            <w:tcW w:type="dxa" w:w="1008"/>
            <w:vAlign w:val="center"/>
            <w:shd w:fill="FFFFFF"/>
          </w:tcPr>
          <w:p>
            <w:pPr>
              <w:pStyle w:val="TableBody"/>
              <w:jc w:val="center"/>
            </w:pPr>
            <w:r>
              <w:t>RQ-019</w:t>
            </w:r>
          </w:p>
        </w:tc>
        <w:tc>
          <w:tcPr>
            <w:tcW w:type="dxa" w:w="1152"/>
            <w:vAlign w:val="center"/>
            <w:shd w:fill="FFFFFF"/>
          </w:tcPr>
          <w:p>
            <w:pPr>
              <w:pStyle w:val="TableBody"/>
              <w:jc w:val="center"/>
            </w:pPr>
            <w:r>
              <w:t>FS-008</w:t>
            </w:r>
          </w:p>
        </w:tc>
        <w:tc>
          <w:tcPr>
            <w:tcW w:type="dxa" w:w="9216"/>
            <w:vAlign w:val="center"/>
            <w:shd w:fill="FFFFFF"/>
          </w:tcPr>
          <w:p>
            <w:pPr>
              <w:pStyle w:val="TableBody"/>
            </w:pPr>
            <w:r>
              <w:t>Pembatalan booking milik orang lain atau booking terminal harus ditolak tanpa perubahan data. Permintaan ulang tidak boleh menggandakan refund atau mengaktifkan kembali booking cancelled atau expired.</w:t>
            </w:r>
          </w:p>
        </w:tc>
        <w:tc>
          <w:tcPr>
            <w:tcW w:type="dxa" w:w="3442"/>
            <w:vAlign w:val="center"/>
            <w:shd w:fill="FFFFFF"/>
          </w:tcPr>
          <w:p>
            <w:pPr>
              <w:pStyle w:val="TableBody"/>
            </w:pPr>
            <w:r>
              <w:t>Test Plan risiko R-02 dan R-04; FR-BOOK-03; BR-11</w:t>
            </w:r>
          </w:p>
        </w:tc>
      </w:tr>
      <w:tr>
        <w:trPr>
          <w:cantSplit/>
        </w:trPr>
        <w:tc>
          <w:tcPr>
            <w:tcW w:type="dxa" w:w="1008"/>
            <w:vAlign w:val="center"/>
            <w:shd w:fill="F2F5F9"/>
          </w:tcPr>
          <w:p>
            <w:pPr>
              <w:pStyle w:val="TableBody"/>
              <w:jc w:val="center"/>
            </w:pPr>
            <w:r>
              <w:t>RQ-020</w:t>
            </w:r>
          </w:p>
        </w:tc>
        <w:tc>
          <w:tcPr>
            <w:tcW w:type="dxa" w:w="1152"/>
            <w:vAlign w:val="center"/>
            <w:shd w:fill="F2F5F9"/>
          </w:tcPr>
          <w:p>
            <w:pPr>
              <w:pStyle w:val="TableBody"/>
              <w:jc w:val="center"/>
            </w:pPr>
            <w:r>
              <w:t>Lintas fitur</w:t>
            </w:r>
          </w:p>
        </w:tc>
        <w:tc>
          <w:tcPr>
            <w:tcW w:type="dxa" w:w="9216"/>
            <w:vAlign w:val="center"/>
            <w:shd w:fill="F2F5F9"/>
          </w:tcPr>
          <w:p>
            <w:pPr>
              <w:pStyle w:val="TableBody"/>
            </w:pPr>
            <w:r>
              <w:t>Form autentikasi dan mutasi booking dalam cakupan harus memvalidasi CSRF. Endpoint autentikasi harus menerapkan pembatasan permintaan sesuai konfigurasi, tanpa membuat akun, sesi, atau mutasi tidak sah.</w:t>
            </w:r>
          </w:p>
        </w:tc>
        <w:tc>
          <w:tcPr>
            <w:tcW w:type="dxa" w:w="3442"/>
            <w:vAlign w:val="center"/>
            <w:shd w:fill="F2F5F9"/>
          </w:tcPr>
          <w:p>
            <w:pPr>
              <w:pStyle w:val="TableBody"/>
            </w:pPr>
            <w:r>
              <w:t>Test Plan strategi ownership dan input tidak valid; NFR-03; routes/web.php</w:t>
            </w:r>
          </w:p>
        </w:tc>
      </w:tr>
      <w:tr>
        <w:trPr>
          <w:cantSplit/>
        </w:trPr>
        <w:tc>
          <w:tcPr>
            <w:tcW w:type="dxa" w:w="1008"/>
            <w:vAlign w:val="center"/>
            <w:shd w:fill="FFFFFF"/>
          </w:tcPr>
          <w:p>
            <w:pPr>
              <w:pStyle w:val="TableBody"/>
              <w:jc w:val="center"/>
            </w:pPr>
            <w:r>
              <w:t>RQ-021</w:t>
            </w:r>
          </w:p>
        </w:tc>
        <w:tc>
          <w:tcPr>
            <w:tcW w:type="dxa" w:w="1152"/>
            <w:vAlign w:val="center"/>
            <w:shd w:fill="FFFFFF"/>
          </w:tcPr>
          <w:p>
            <w:pPr>
              <w:pStyle w:val="TableBody"/>
              <w:jc w:val="center"/>
            </w:pPr>
            <w:r>
              <w:t>Lintas fitur</w:t>
            </w:r>
          </w:p>
        </w:tc>
        <w:tc>
          <w:tcPr>
            <w:tcW w:type="dxa" w:w="9216"/>
            <w:vAlign w:val="center"/>
            <w:shd w:fill="FFFFFF"/>
          </w:tcPr>
          <w:p>
            <w:pPr>
              <w:pStyle w:val="TableBody"/>
            </w:pPr>
            <w:r>
              <w:t>Delapan fitur terpilih harus memakai Bahasa Indonesia, format rupiah tanpa pecahan dan WIB, tetap terbaca pada desktop dan ponsel, serta dapat dioperasikan dengan keyboard, label, fokus, dan pesan validasi yang jelas.</w:t>
            </w:r>
          </w:p>
        </w:tc>
        <w:tc>
          <w:tcPr>
            <w:tcW w:type="dxa" w:w="3442"/>
            <w:vAlign w:val="center"/>
            <w:shd w:fill="FFFFFF"/>
          </w:tcPr>
          <w:p>
            <w:pPr>
              <w:pStyle w:val="TableBody"/>
            </w:pPr>
            <w:r>
              <w:t>Test Plan 1.4 waktu WIB; NFR-05; UX-CONTRACT.md</w:t>
            </w:r>
          </w:p>
        </w:tc>
      </w:tr>
    </w:tbl>
    <w:p>
      <w:pPr>
        <w:spacing w:after="40"/>
      </w:pPr>
    </w:p>
    <w:p>
      <w:pPr>
        <w:pStyle w:val="Heading2"/>
      </w:pPr>
      <w:r>
        <w:t>1 1 Aturan bisnis dan data persiapan</w:t>
      </w:r>
    </w:p>
    <w:p>
      <w:r>
        <w:t>Semua waktu memakai Asia/Jakarta. Data default adalah tenis Rp100.000 per jam, mini soccer Rp300.000 per jam, operasional 07.00 sampai 23.00 WIB, DP 50 persen, durasi 1 sampai 4 jam, jeda mulai 2 jam, jendela tanggal 30 hari, hold 15 menit, dan batas pembatalan berbayar 24 jam. Tarif dan DP menggunakan nilai master saat booking dibuat; angka default bukan hardcode untuk seluruh skenario.</w:t>
      </w:r>
    </w:p>
    <w:p>
      <w:r>
        <w:t>Rentang reservasi adalah [mulai, selesai). Batas tanggal ke-30, mulai tepat +2 jam, akhir tepat jam tutup, dan pembatalan tepat -24 jam bersifat inklusif. Hold menjadi expired pada now sama dengan hold_expires_at. Pada mulai tepat +2 jam, syarat jadwal dapat terpenuhi tetapi waktu pembayaran sudah habis; kondisi tersebut tidak boleh ditafsirkan sebagai jaminan booking terkonfirmasi.</w:t>
      </w:r>
    </w:p>
    <w:p>
      <w:r>
        <w:t>Siapkan dua akun customer A dan B; lapangan aktif dan nonaktif; reservasi kosong, held, confirmed, dan maintenance; serta booking unpaid, partial, paid, cancelled, dan expired. Status berbayar dan batas waktu disiapkan lewat fixture lokal dengan invariant yang konsisten. Gunakan jam uji terkendali untuk kondisi tepat batas dan dua proses untuk contention. Admin hanya membantu penyiapan data. Tidak diperlukan transaksi Midtrans sungguhan atau perubahan jam komputer utama.</w:t>
      </w:r>
    </w:p>
    <w:p>
      <w:r>
        <w:t>Lingkungan harus dapat menjalankan aplikasi, database terpisah, scheduler, dan mail log. R-06 ditangani sebagai prasyarat desain dan demo. Pemeriksaan rate limit memakai keadaan limiter bersih serta akun berbeda bila diperlukan agar batas broker reset 60 detik tidak tercampur dengan throttle endpoint. Batas performa numerik tidak ditambahkan karena belum ditetapkan sebagai kebutuhan.</w:t>
      </w:r>
    </w:p>
    <w:p>
      <w:pPr>
        <w:pStyle w:val="Heading1"/>
        <w:pageBreakBefore/>
      </w:pPr>
      <w:r>
        <w:t>2 Feature Sets</w:t>
      </w:r>
    </w:p>
    <w:p>
      <w:r>
        <w:t>Delapan feature set mengikuti delapan fitur pada Test Plan. High diberikan ketika kegagalan dapat membuka data, menghalangi akses inti, menghasilkan reservasi salah, atau mengubah dana/status secara keliru. Medium diberikan untuk pencarian, penyajian, dan pemulihan input yang dampaknya lebih terbatas. Tidak ada Low yang dipaksakan pada cakupan inti ini.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60" w:type="dxa"/>
          <w:bottom w:w="60" w:type="dxa"/>
          <w:right w:w="60" w:type="dxa"/>
        </w:tblCellMar>
      </w:tblPr>
      <w:tblGrid>
        <w:gridCol w:w="2880"/>
        <w:gridCol w:w="6336"/>
        <w:gridCol w:w="1008"/>
        <w:gridCol w:w="3096"/>
        <w:gridCol w:w="1498"/>
      </w:tblGrid>
      <w:tr>
        <w:trPr>
          <w:tblHeader/>
          <w:cantSplit/>
        </w:trPr>
        <w:tc>
          <w:tcPr>
            <w:tcW w:type="dxa" w:w="2880"/>
            <w:vAlign w:val="center"/>
            <w:shd w:fill="16365D"/>
          </w:tcPr>
          <w:p>
            <w:pPr>
              <w:pStyle w:val="TableBody"/>
              <w:keepNext/>
            </w:pPr>
            <w:r>
              <w:rPr>
                <w:b/>
                <w:color w:val="FFFFFF"/>
              </w:rPr>
              <w:t>ID dan nama</w:t>
            </w:r>
          </w:p>
        </w:tc>
        <w:tc>
          <w:tcPr>
            <w:tcW w:type="dxa" w:w="6336"/>
            <w:vAlign w:val="center"/>
            <w:shd w:fill="16365D"/>
          </w:tcPr>
          <w:p>
            <w:pPr>
              <w:pStyle w:val="TableBody"/>
              <w:keepNext/>
            </w:pPr>
            <w:r>
              <w:rPr>
                <w:b/>
                <w:color w:val="FFFFFF"/>
              </w:rPr>
              <w:t>Tujuan</w:t>
            </w:r>
          </w:p>
        </w:tc>
        <w:tc>
          <w:tcPr>
            <w:tcW w:type="dxa" w:w="1008"/>
            <w:vAlign w:val="center"/>
            <w:shd w:fill="16365D"/>
          </w:tcPr>
          <w:p>
            <w:pPr>
              <w:pStyle w:val="TableBody"/>
              <w:keepNext/>
              <w:jc w:val="center"/>
            </w:pPr>
            <w:r>
              <w:rPr>
                <w:b/>
                <w:color w:val="FFFFFF"/>
              </w:rPr>
              <w:t>Prioritas</w:t>
            </w:r>
          </w:p>
        </w:tc>
        <w:tc>
          <w:tcPr>
            <w:tcW w:type="dxa" w:w="3096"/>
            <w:vAlign w:val="center"/>
            <w:shd w:fill="16365D"/>
          </w:tcPr>
          <w:p>
            <w:pPr>
              <w:pStyle w:val="TableBody"/>
              <w:keepNext/>
            </w:pPr>
            <w:r>
              <w:rPr>
                <w:b/>
                <w:color w:val="FFFFFF"/>
              </w:rPr>
              <w:t>Traceability</w:t>
            </w:r>
          </w:p>
        </w:tc>
        <w:tc>
          <w:tcPr>
            <w:tcW w:type="dxa" w:w="1498"/>
            <w:vAlign w:val="center"/>
            <w:shd w:fill="16365D"/>
          </w:tcPr>
          <w:p>
            <w:pPr>
              <w:pStyle w:val="TableBody"/>
              <w:keepNext/>
            </w:pPr>
            <w:r>
              <w:rPr>
                <w:b/>
                <w:color w:val="FFFFFF"/>
              </w:rPr>
              <w:t>Risiko terkait</w:t>
            </w:r>
          </w:p>
        </w:tc>
      </w:tr>
      <w:tr>
        <w:trPr>
          <w:cantSplit/>
        </w:trPr>
        <w:tc>
          <w:tcPr>
            <w:tcW w:type="dxa" w:w="2880"/>
            <w:vAlign w:val="center"/>
            <w:shd w:fill="FFFFFF"/>
          </w:tcPr>
          <w:p>
            <w:pPr>
              <w:pStyle w:val="TableBody"/>
            </w:pPr>
            <w:r>
              <w:t>FS-001</w:t>
              <w:br/>
              <w:t>Login dan sesi Pelanggan</w:t>
            </w:r>
          </w:p>
        </w:tc>
        <w:tc>
          <w:tcPr>
            <w:tcW w:type="dxa" w:w="6336"/>
            <w:vAlign w:val="center"/>
            <w:shd w:fill="FFFFFF"/>
          </w:tcPr>
          <w:p>
            <w:pPr>
              <w:pStyle w:val="TableBody"/>
            </w:pPr>
            <w:r>
              <w:t>Memastikan hanya pengguna yang sah dapat memakai fungsi Pelanggan dan dapat mengakhiri sesi.</w:t>
            </w:r>
          </w:p>
        </w:tc>
        <w:tc>
          <w:tcPr>
            <w:tcW w:type="dxa" w:w="1008"/>
            <w:vAlign w:val="center"/>
            <w:shd w:fill="FFFFFF"/>
          </w:tcPr>
          <w:p>
            <w:pPr>
              <w:pStyle w:val="TableBody"/>
              <w:jc w:val="center"/>
            </w:pPr>
            <w:r>
              <w:t>High</w:t>
            </w:r>
          </w:p>
        </w:tc>
        <w:tc>
          <w:tcPr>
            <w:tcW w:type="dxa" w:w="3096"/>
            <w:vAlign w:val="center"/>
            <w:shd w:fill="FFFFFF"/>
          </w:tcPr>
          <w:p>
            <w:pPr>
              <w:pStyle w:val="TableBody"/>
            </w:pPr>
            <w:r>
              <w:t>RQ-001, RQ-002, RQ-020, RQ-021</w:t>
            </w:r>
          </w:p>
        </w:tc>
        <w:tc>
          <w:tcPr>
            <w:tcW w:type="dxa" w:w="1498"/>
            <w:vAlign w:val="center"/>
            <w:shd w:fill="FFFFFF"/>
          </w:tcPr>
          <w:p>
            <w:pPr>
              <w:pStyle w:val="TableBody"/>
            </w:pPr>
            <w:r>
              <w:t>R-02 dan R-05</w:t>
            </w:r>
          </w:p>
        </w:tc>
      </w:tr>
      <w:tr>
        <w:trPr>
          <w:cantSplit/>
        </w:trPr>
        <w:tc>
          <w:tcPr>
            <w:tcW w:type="dxa" w:w="2880"/>
            <w:vAlign w:val="center"/>
            <w:shd w:fill="F2F5F9"/>
          </w:tcPr>
          <w:p>
            <w:pPr>
              <w:pStyle w:val="TableBody"/>
            </w:pPr>
            <w:r>
              <w:t>FS-002</w:t>
              <w:br/>
              <w:t>Registrasi akun Pelanggan</w:t>
            </w:r>
          </w:p>
        </w:tc>
        <w:tc>
          <w:tcPr>
            <w:tcW w:type="dxa" w:w="6336"/>
            <w:vAlign w:val="center"/>
            <w:shd w:fill="F2F5F9"/>
          </w:tcPr>
          <w:p>
            <w:pPr>
              <w:pStyle w:val="TableBody"/>
            </w:pPr>
            <w:r>
              <w:t>Membuat akun customer dengan data valid tanpa eskalasi role.</w:t>
            </w:r>
          </w:p>
        </w:tc>
        <w:tc>
          <w:tcPr>
            <w:tcW w:type="dxa" w:w="1008"/>
            <w:vAlign w:val="center"/>
            <w:shd w:fill="F2F5F9"/>
          </w:tcPr>
          <w:p>
            <w:pPr>
              <w:pStyle w:val="TableBody"/>
              <w:jc w:val="center"/>
            </w:pPr>
            <w:r>
              <w:t>High</w:t>
            </w:r>
          </w:p>
        </w:tc>
        <w:tc>
          <w:tcPr>
            <w:tcW w:type="dxa" w:w="3096"/>
            <w:vAlign w:val="center"/>
            <w:shd w:fill="F2F5F9"/>
          </w:tcPr>
          <w:p>
            <w:pPr>
              <w:pStyle w:val="TableBody"/>
            </w:pPr>
            <w:r>
              <w:t>RQ-003, RQ-004, RQ-020, RQ-021</w:t>
            </w:r>
          </w:p>
        </w:tc>
        <w:tc>
          <w:tcPr>
            <w:tcW w:type="dxa" w:w="1498"/>
            <w:vAlign w:val="center"/>
            <w:shd w:fill="F2F5F9"/>
          </w:tcPr>
          <w:p>
            <w:pPr>
              <w:pStyle w:val="TableBody"/>
            </w:pPr>
            <w:r>
              <w:t>R-05</w:t>
            </w:r>
          </w:p>
        </w:tc>
      </w:tr>
      <w:tr>
        <w:trPr>
          <w:cantSplit/>
        </w:trPr>
        <w:tc>
          <w:tcPr>
            <w:tcW w:type="dxa" w:w="2880"/>
            <w:vAlign w:val="center"/>
            <w:shd w:fill="FFFFFF"/>
          </w:tcPr>
          <w:p>
            <w:pPr>
              <w:pStyle w:val="TableBody"/>
            </w:pPr>
            <w:r>
              <w:t>FS-003</w:t>
              <w:br/>
              <w:t>Pemulihan kata sandi</w:t>
            </w:r>
          </w:p>
        </w:tc>
        <w:tc>
          <w:tcPr>
            <w:tcW w:type="dxa" w:w="6336"/>
            <w:vAlign w:val="center"/>
            <w:shd w:fill="FFFFFF"/>
          </w:tcPr>
          <w:p>
            <w:pPr>
              <w:pStyle w:val="TableBody"/>
            </w:pPr>
            <w:r>
              <w:t>Memulihkan akses melalui mail log dan token reset sekali pakai.</w:t>
            </w:r>
          </w:p>
        </w:tc>
        <w:tc>
          <w:tcPr>
            <w:tcW w:type="dxa" w:w="1008"/>
            <w:vAlign w:val="center"/>
            <w:shd w:fill="FFFFFF"/>
          </w:tcPr>
          <w:p>
            <w:pPr>
              <w:pStyle w:val="TableBody"/>
              <w:jc w:val="center"/>
            </w:pPr>
            <w:r>
              <w:t>High</w:t>
            </w:r>
          </w:p>
        </w:tc>
        <w:tc>
          <w:tcPr>
            <w:tcW w:type="dxa" w:w="3096"/>
            <w:vAlign w:val="center"/>
            <w:shd w:fill="FFFFFF"/>
          </w:tcPr>
          <w:p>
            <w:pPr>
              <w:pStyle w:val="TableBody"/>
            </w:pPr>
            <w:r>
              <w:t>RQ-005, RQ-006, RQ-020, RQ-021</w:t>
            </w:r>
          </w:p>
        </w:tc>
        <w:tc>
          <w:tcPr>
            <w:tcW w:type="dxa" w:w="1498"/>
            <w:vAlign w:val="center"/>
            <w:shd w:fill="FFFFFF"/>
          </w:tcPr>
          <w:p>
            <w:pPr>
              <w:pStyle w:val="TableBody"/>
            </w:pPr>
            <w:r>
              <w:t>R-05 dan R-06</w:t>
            </w:r>
          </w:p>
        </w:tc>
      </w:tr>
      <w:tr>
        <w:trPr>
          <w:cantSplit/>
        </w:trPr>
        <w:tc>
          <w:tcPr>
            <w:tcW w:type="dxa" w:w="2880"/>
            <w:vAlign w:val="center"/>
            <w:shd w:fill="F2F5F9"/>
          </w:tcPr>
          <w:p>
            <w:pPr>
              <w:pStyle w:val="TableBody"/>
            </w:pPr>
            <w:r>
              <w:t>FS-004</w:t>
              <w:br/>
              <w:t>Pencarian dan filter lapangan</w:t>
            </w:r>
          </w:p>
        </w:tc>
        <w:tc>
          <w:tcPr>
            <w:tcW w:type="dxa" w:w="6336"/>
            <w:vAlign w:val="center"/>
            <w:shd w:fill="F2F5F9"/>
          </w:tcPr>
          <w:p>
            <w:pPr>
              <w:pStyle w:val="TableBody"/>
            </w:pPr>
            <w:r>
              <w:t>Menemukan lapangan aktif sesuai nama dan olahraga.</w:t>
            </w:r>
          </w:p>
        </w:tc>
        <w:tc>
          <w:tcPr>
            <w:tcW w:type="dxa" w:w="1008"/>
            <w:vAlign w:val="center"/>
            <w:shd w:fill="F2F5F9"/>
          </w:tcPr>
          <w:p>
            <w:pPr>
              <w:pStyle w:val="TableBody"/>
              <w:jc w:val="center"/>
            </w:pPr>
            <w:r>
              <w:t>Medium</w:t>
            </w:r>
          </w:p>
        </w:tc>
        <w:tc>
          <w:tcPr>
            <w:tcW w:type="dxa" w:w="3096"/>
            <w:vAlign w:val="center"/>
            <w:shd w:fill="F2F5F9"/>
          </w:tcPr>
          <w:p>
            <w:pPr>
              <w:pStyle w:val="TableBody"/>
            </w:pPr>
            <w:r>
              <w:t>RQ-007, RQ-008, RQ-021</w:t>
            </w:r>
          </w:p>
        </w:tc>
        <w:tc>
          <w:tcPr>
            <w:tcW w:type="dxa" w:w="1498"/>
            <w:vAlign w:val="center"/>
            <w:shd w:fill="F2F5F9"/>
          </w:tcPr>
          <w:p>
            <w:pPr>
              <w:pStyle w:val="TableBody"/>
            </w:pPr>
            <w:r>
              <w:t>R-03</w:t>
            </w:r>
          </w:p>
        </w:tc>
      </w:tr>
      <w:tr>
        <w:trPr>
          <w:cantSplit/>
        </w:trPr>
        <w:tc>
          <w:tcPr>
            <w:tcW w:type="dxa" w:w="2880"/>
            <w:vAlign w:val="center"/>
            <w:shd w:fill="FFFFFF"/>
          </w:tcPr>
          <w:p>
            <w:pPr>
              <w:pStyle w:val="TableBody"/>
            </w:pPr>
            <w:r>
              <w:t>FS-005</w:t>
              <w:br/>
              <w:t>Detail dan ketersediaan jadwal</w:t>
            </w:r>
          </w:p>
        </w:tc>
        <w:tc>
          <w:tcPr>
            <w:tcW w:type="dxa" w:w="6336"/>
            <w:vAlign w:val="center"/>
            <w:shd w:fill="FFFFFF"/>
          </w:tcPr>
          <w:p>
            <w:pPr>
              <w:pStyle w:val="TableBody"/>
            </w:pPr>
            <w:r>
              <w:t>Memahami informasi lapangan serta slot yang dapat dipilih.</w:t>
            </w:r>
          </w:p>
        </w:tc>
        <w:tc>
          <w:tcPr>
            <w:tcW w:type="dxa" w:w="1008"/>
            <w:vAlign w:val="center"/>
            <w:shd w:fill="FFFFFF"/>
          </w:tcPr>
          <w:p>
            <w:pPr>
              <w:pStyle w:val="TableBody"/>
              <w:jc w:val="center"/>
            </w:pPr>
            <w:r>
              <w:t>High</w:t>
            </w:r>
          </w:p>
        </w:tc>
        <w:tc>
          <w:tcPr>
            <w:tcW w:type="dxa" w:w="3096"/>
            <w:vAlign w:val="center"/>
            <w:shd w:fill="FFFFFF"/>
          </w:tcPr>
          <w:p>
            <w:pPr>
              <w:pStyle w:val="TableBody"/>
            </w:pPr>
            <w:r>
              <w:t>RQ-009, RQ-010, RQ-012, RQ-021</w:t>
            </w:r>
          </w:p>
        </w:tc>
        <w:tc>
          <w:tcPr>
            <w:tcW w:type="dxa" w:w="1498"/>
            <w:vAlign w:val="center"/>
            <w:shd w:fill="FFFFFF"/>
          </w:tcPr>
          <w:p>
            <w:pPr>
              <w:pStyle w:val="TableBody"/>
            </w:pPr>
            <w:r>
              <w:t>R-01 dan R-03</w:t>
            </w:r>
          </w:p>
        </w:tc>
      </w:tr>
      <w:tr>
        <w:trPr>
          <w:cantSplit/>
        </w:trPr>
        <w:tc>
          <w:tcPr>
            <w:tcW w:type="dxa" w:w="2880"/>
            <w:vAlign w:val="center"/>
            <w:shd w:fill="F2F5F9"/>
          </w:tcPr>
          <w:p>
            <w:pPr>
              <w:pStyle w:val="TableBody"/>
            </w:pPr>
            <w:r>
              <w:t>FS-006</w:t>
              <w:br/>
              <w:t>Pembuatan booking</w:t>
            </w:r>
          </w:p>
        </w:tc>
        <w:tc>
          <w:tcPr>
            <w:tcW w:type="dxa" w:w="6336"/>
            <w:vAlign w:val="center"/>
            <w:shd w:fill="F2F5F9"/>
          </w:tcPr>
          <w:p>
            <w:pPr>
              <w:pStyle w:val="TableBody"/>
            </w:pPr>
            <w:r>
              <w:t>Menghasilkan reservasi unik, biaya benar, dan hold yang dilepas saat kedaluwarsa.</w:t>
            </w:r>
          </w:p>
        </w:tc>
        <w:tc>
          <w:tcPr>
            <w:tcW w:type="dxa" w:w="1008"/>
            <w:vAlign w:val="center"/>
            <w:shd w:fill="F2F5F9"/>
          </w:tcPr>
          <w:p>
            <w:pPr>
              <w:pStyle w:val="TableBody"/>
              <w:jc w:val="center"/>
            </w:pPr>
            <w:r>
              <w:t>High</w:t>
            </w:r>
          </w:p>
        </w:tc>
        <w:tc>
          <w:tcPr>
            <w:tcW w:type="dxa" w:w="3096"/>
            <w:vAlign w:val="center"/>
            <w:shd w:fill="F2F5F9"/>
          </w:tcPr>
          <w:p>
            <w:pPr>
              <w:pStyle w:val="TableBody"/>
            </w:pPr>
            <w:r>
              <w:t>RQ-011, RQ-012, RQ-013, RQ-014, RQ-020, RQ-021</w:t>
            </w:r>
          </w:p>
        </w:tc>
        <w:tc>
          <w:tcPr>
            <w:tcW w:type="dxa" w:w="1498"/>
            <w:vAlign w:val="center"/>
            <w:shd w:fill="F2F5F9"/>
          </w:tcPr>
          <w:p>
            <w:pPr>
              <w:pStyle w:val="TableBody"/>
            </w:pPr>
            <w:r>
              <w:t>R-01 R-03 R-04 dan R-06</w:t>
            </w:r>
          </w:p>
        </w:tc>
      </w:tr>
      <w:tr>
        <w:trPr>
          <w:cantSplit/>
        </w:trPr>
        <w:tc>
          <w:tcPr>
            <w:tcW w:type="dxa" w:w="2880"/>
            <w:vAlign w:val="center"/>
            <w:shd w:fill="FFFFFF"/>
          </w:tcPr>
          <w:p>
            <w:pPr>
              <w:pStyle w:val="TableBody"/>
            </w:pPr>
            <w:r>
              <w:t>FS-007</w:t>
              <w:br/>
              <w:t>Riwayat dan detail booking</w:t>
            </w:r>
          </w:p>
        </w:tc>
        <w:tc>
          <w:tcPr>
            <w:tcW w:type="dxa" w:w="6336"/>
            <w:vAlign w:val="center"/>
            <w:shd w:fill="FFFFFF"/>
          </w:tcPr>
          <w:p>
            <w:pPr>
              <w:pStyle w:val="TableBody"/>
            </w:pPr>
            <w:r>
              <w:t>Menampilkan hanya pesanan milik akun dengan jadwal, tagihan, dan status akurat.</w:t>
            </w:r>
          </w:p>
        </w:tc>
        <w:tc>
          <w:tcPr>
            <w:tcW w:type="dxa" w:w="1008"/>
            <w:vAlign w:val="center"/>
            <w:shd w:fill="FFFFFF"/>
          </w:tcPr>
          <w:p>
            <w:pPr>
              <w:pStyle w:val="TableBody"/>
              <w:jc w:val="center"/>
            </w:pPr>
            <w:r>
              <w:t>High</w:t>
            </w:r>
          </w:p>
        </w:tc>
        <w:tc>
          <w:tcPr>
            <w:tcW w:type="dxa" w:w="3096"/>
            <w:vAlign w:val="center"/>
            <w:shd w:fill="FFFFFF"/>
          </w:tcPr>
          <w:p>
            <w:pPr>
              <w:pStyle w:val="TableBody"/>
            </w:pPr>
            <w:r>
              <w:t>RQ-015, RQ-016, RQ-021</w:t>
            </w:r>
          </w:p>
        </w:tc>
        <w:tc>
          <w:tcPr>
            <w:tcW w:type="dxa" w:w="1498"/>
            <w:vAlign w:val="center"/>
            <w:shd w:fill="FFFFFF"/>
          </w:tcPr>
          <w:p>
            <w:pPr>
              <w:pStyle w:val="TableBody"/>
            </w:pPr>
            <w:r>
              <w:t>R-02 dan R-04</w:t>
            </w:r>
          </w:p>
        </w:tc>
      </w:tr>
      <w:tr>
        <w:trPr>
          <w:cantSplit/>
        </w:trPr>
        <w:tc>
          <w:tcPr>
            <w:tcW w:type="dxa" w:w="2880"/>
            <w:vAlign w:val="center"/>
            <w:shd w:fill="F2F5F9"/>
          </w:tcPr>
          <w:p>
            <w:pPr>
              <w:pStyle w:val="TableBody"/>
            </w:pPr>
            <w:r>
              <w:t>FS-008</w:t>
              <w:br/>
              <w:t>Pembatalan booking</w:t>
            </w:r>
          </w:p>
        </w:tc>
        <w:tc>
          <w:tcPr>
            <w:tcW w:type="dxa" w:w="6336"/>
            <w:vAlign w:val="center"/>
            <w:shd w:fill="F2F5F9"/>
          </w:tcPr>
          <w:p>
            <w:pPr>
              <w:pStyle w:val="TableBody"/>
            </w:pPr>
            <w:r>
              <w:t>Membatalkan hanya pesanan yang berhak dan memenuhi batas waktu serta mencatat refund manual bila berlaku.</w:t>
            </w:r>
          </w:p>
        </w:tc>
        <w:tc>
          <w:tcPr>
            <w:tcW w:type="dxa" w:w="1008"/>
            <w:vAlign w:val="center"/>
            <w:shd w:fill="F2F5F9"/>
          </w:tcPr>
          <w:p>
            <w:pPr>
              <w:pStyle w:val="TableBody"/>
              <w:jc w:val="center"/>
            </w:pPr>
            <w:r>
              <w:t>High</w:t>
            </w:r>
          </w:p>
        </w:tc>
        <w:tc>
          <w:tcPr>
            <w:tcW w:type="dxa" w:w="3096"/>
            <w:vAlign w:val="center"/>
            <w:shd w:fill="F2F5F9"/>
          </w:tcPr>
          <w:p>
            <w:pPr>
              <w:pStyle w:val="TableBody"/>
            </w:pPr>
            <w:r>
              <w:t>RQ-017, RQ-018, RQ-019, RQ-020, RQ-021</w:t>
            </w:r>
          </w:p>
        </w:tc>
        <w:tc>
          <w:tcPr>
            <w:tcW w:type="dxa" w:w="1498"/>
            <w:vAlign w:val="center"/>
            <w:shd w:fill="F2F5F9"/>
          </w:tcPr>
          <w:p>
            <w:pPr>
              <w:pStyle w:val="TableBody"/>
            </w:pPr>
            <w:r>
              <w:t>R-02 dan R-04</w:t>
            </w:r>
          </w:p>
        </w:tc>
      </w:tr>
    </w:tbl>
    <w:p>
      <w:pPr>
        <w:spacing w:after="40"/>
      </w:pPr>
    </w:p>
    <w:p>
      <w:r>
        <w:t>RQ-020 berlaku pada FS-001, FS-002, FS-003, FS-006, dan FS-008. RQ-021 berlaku pada semua feature set. Kondisi lintas fitur ditulis satu kali pada TCond-057 sampai TCond-060, namun harus diperiksa pada setiap fitur yang disebutkan. Kode High dan Medium pada tabel berikut memakai makna prioritas yang sama dengan bagian ini.</w:t>
      </w:r>
    </w:p>
    <w:p>
      <w:pPr>
        <w:pStyle w:val="Heading1"/>
        <w:pageBreakBefore/>
      </w:pPr>
      <w:r>
        <w:t>3 Test Conditions</w:t>
      </w:r>
    </w:p>
    <w:p>
      <w:r>
        <w:t>Setiap kondisi menetapkan aspek dan respons yang harus diverifikasi. Variasi yang disebut dalam satu baris harus dijabarkan menjadi test case terpisah ketika tahap test case dimulai. Kondisi negatif harus memastikan tidak ada mutasi samping yang tidak sah; kondisi ini belum memiliki status lulus atau gagal.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60" w:type="dxa"/>
          <w:bottom w:w="60" w:type="dxa"/>
          <w:right w:w="60" w:type="dxa"/>
        </w:tblCellMar>
      </w:tblPr>
      <w:tblGrid>
        <w:gridCol w:w="1368"/>
        <w:gridCol w:w="1728"/>
        <w:gridCol w:w="8496"/>
        <w:gridCol w:w="1008"/>
        <w:gridCol w:w="2218"/>
      </w:tblGrid>
      <w:tr>
        <w:trPr>
          <w:tblHeader/>
          <w:cantSplit/>
        </w:trPr>
        <w:tc>
          <w:tcPr>
            <w:tcW w:type="dxa" w:w="1368"/>
            <w:vAlign w:val="center"/>
            <w:shd w:fill="16365D"/>
          </w:tcPr>
          <w:p>
            <w:pPr>
              <w:pStyle w:val="TableBody"/>
              <w:keepNext/>
              <w:jc w:val="center"/>
            </w:pPr>
            <w:r>
              <w:rPr>
                <w:b/>
                <w:color w:val="FFFFFF"/>
              </w:rPr>
              <w:t>ID</w:t>
            </w:r>
          </w:p>
        </w:tc>
        <w:tc>
          <w:tcPr>
            <w:tcW w:type="dxa" w:w="1728"/>
            <w:vAlign w:val="center"/>
            <w:shd w:fill="16365D"/>
          </w:tcPr>
          <w:p>
            <w:pPr>
              <w:pStyle w:val="TableBody"/>
              <w:keepNext/>
            </w:pPr>
            <w:r>
              <w:rPr>
                <w:b/>
                <w:color w:val="FFFFFF"/>
              </w:rPr>
              <w:t>Feature set</w:t>
            </w:r>
          </w:p>
        </w:tc>
        <w:tc>
          <w:tcPr>
            <w:tcW w:type="dxa" w:w="8496"/>
            <w:vAlign w:val="center"/>
            <w:shd w:fill="16365D"/>
          </w:tcPr>
          <w:p>
            <w:pPr>
              <w:pStyle w:val="TableBody"/>
              <w:keepNext/>
            </w:pPr>
            <w:r>
              <w:rPr>
                <w:b/>
                <w:color w:val="FFFFFF"/>
              </w:rPr>
              <w:t>Deskripsi kondisi uji</w:t>
            </w:r>
          </w:p>
        </w:tc>
        <w:tc>
          <w:tcPr>
            <w:tcW w:type="dxa" w:w="1008"/>
            <w:vAlign w:val="center"/>
            <w:shd w:fill="16365D"/>
          </w:tcPr>
          <w:p>
            <w:pPr>
              <w:pStyle w:val="TableBody"/>
              <w:keepNext/>
              <w:jc w:val="center"/>
            </w:pPr>
            <w:r>
              <w:rPr>
                <w:b/>
                <w:color w:val="FFFFFF"/>
              </w:rPr>
              <w:t>Prioritas</w:t>
            </w:r>
          </w:p>
        </w:tc>
        <w:tc>
          <w:tcPr>
            <w:tcW w:type="dxa" w:w="2218"/>
            <w:vAlign w:val="center"/>
            <w:shd w:fill="16365D"/>
          </w:tcPr>
          <w:p>
            <w:pPr>
              <w:pStyle w:val="TableBody"/>
              <w:keepNext/>
            </w:pPr>
            <w:r>
              <w:rPr>
                <w:b/>
                <w:color w:val="FFFFFF"/>
              </w:rPr>
              <w:t>Traceability</w:t>
            </w:r>
          </w:p>
        </w:tc>
      </w:tr>
      <w:tr>
        <w:trPr>
          <w:cantSplit/>
        </w:trPr>
        <w:tc>
          <w:tcPr>
            <w:tcW w:type="dxa" w:w="1368"/>
            <w:vAlign w:val="center"/>
            <w:shd w:fill="FFFFFF"/>
          </w:tcPr>
          <w:p>
            <w:pPr>
              <w:pStyle w:val="TableBody"/>
              <w:jc w:val="center"/>
            </w:pPr>
            <w:r>
              <w:t>TCond-001</w:t>
            </w:r>
          </w:p>
        </w:tc>
        <w:tc>
          <w:tcPr>
            <w:tcW w:type="dxa" w:w="1728"/>
            <w:vAlign w:val="center"/>
            <w:shd w:fill="FFFFFF"/>
          </w:tcPr>
          <w:p>
            <w:pPr>
              <w:pStyle w:val="TableBody"/>
            </w:pPr>
            <w:r>
              <w:t>FS-001</w:t>
            </w:r>
          </w:p>
        </w:tc>
        <w:tc>
          <w:tcPr>
            <w:tcW w:type="dxa" w:w="8496"/>
            <w:vAlign w:val="center"/>
            <w:shd w:fill="FFFFFF"/>
          </w:tcPr>
          <w:p>
            <w:pPr>
              <w:pStyle w:val="TableBody"/>
            </w:pPr>
            <w:r>
              <w:t>Login dengan kredensial Pelanggan benar menghasilkan sesi sah dan akses ke riwayat booking.</w:t>
            </w:r>
          </w:p>
        </w:tc>
        <w:tc>
          <w:tcPr>
            <w:tcW w:type="dxa" w:w="1008"/>
            <w:vAlign w:val="center"/>
            <w:shd w:fill="FFFFFF"/>
          </w:tcPr>
          <w:p>
            <w:pPr>
              <w:pStyle w:val="TableBody"/>
              <w:jc w:val="center"/>
            </w:pPr>
            <w:r>
              <w:t>High</w:t>
            </w:r>
          </w:p>
        </w:tc>
        <w:tc>
          <w:tcPr>
            <w:tcW w:type="dxa" w:w="2218"/>
            <w:vAlign w:val="center"/>
            <w:shd w:fill="FFFFFF"/>
          </w:tcPr>
          <w:p>
            <w:pPr>
              <w:pStyle w:val="TableBody"/>
            </w:pPr>
            <w:r>
              <w:t>RQ-001</w:t>
            </w:r>
          </w:p>
        </w:tc>
      </w:tr>
      <w:tr>
        <w:trPr>
          <w:cantSplit/>
        </w:trPr>
        <w:tc>
          <w:tcPr>
            <w:tcW w:type="dxa" w:w="1368"/>
            <w:vAlign w:val="center"/>
            <w:shd w:fill="F2F5F9"/>
          </w:tcPr>
          <w:p>
            <w:pPr>
              <w:pStyle w:val="TableBody"/>
              <w:jc w:val="center"/>
            </w:pPr>
            <w:r>
              <w:t>TCond-002</w:t>
            </w:r>
          </w:p>
        </w:tc>
        <w:tc>
          <w:tcPr>
            <w:tcW w:type="dxa" w:w="1728"/>
            <w:vAlign w:val="center"/>
            <w:shd w:fill="F2F5F9"/>
          </w:tcPr>
          <w:p>
            <w:pPr>
              <w:pStyle w:val="TableBody"/>
            </w:pPr>
            <w:r>
              <w:t>FS-001</w:t>
            </w:r>
          </w:p>
        </w:tc>
        <w:tc>
          <w:tcPr>
            <w:tcW w:type="dxa" w:w="8496"/>
            <w:vAlign w:val="center"/>
            <w:shd w:fill="F2F5F9"/>
          </w:tcPr>
          <w:p>
            <w:pPr>
              <w:pStyle w:val="TableBody"/>
            </w:pPr>
            <w:r>
              <w:t>Password salah atau email belum terdaftar ditolak dengan pesan umum; sesi tidak terbentuk.</w:t>
            </w:r>
          </w:p>
        </w:tc>
        <w:tc>
          <w:tcPr>
            <w:tcW w:type="dxa" w:w="1008"/>
            <w:vAlign w:val="center"/>
            <w:shd w:fill="F2F5F9"/>
          </w:tcPr>
          <w:p>
            <w:pPr>
              <w:pStyle w:val="TableBody"/>
              <w:jc w:val="center"/>
            </w:pPr>
            <w:r>
              <w:t>High</w:t>
            </w:r>
          </w:p>
        </w:tc>
        <w:tc>
          <w:tcPr>
            <w:tcW w:type="dxa" w:w="2218"/>
            <w:vAlign w:val="center"/>
            <w:shd w:fill="F2F5F9"/>
          </w:tcPr>
          <w:p>
            <w:pPr>
              <w:pStyle w:val="TableBody"/>
            </w:pPr>
            <w:r>
              <w:t>RQ-001</w:t>
            </w:r>
          </w:p>
        </w:tc>
      </w:tr>
      <w:tr>
        <w:trPr>
          <w:cantSplit/>
        </w:trPr>
        <w:tc>
          <w:tcPr>
            <w:tcW w:type="dxa" w:w="1368"/>
            <w:vAlign w:val="center"/>
            <w:shd w:fill="FFFFFF"/>
          </w:tcPr>
          <w:p>
            <w:pPr>
              <w:pStyle w:val="TableBody"/>
              <w:jc w:val="center"/>
            </w:pPr>
            <w:r>
              <w:t>TCond-003</w:t>
            </w:r>
          </w:p>
        </w:tc>
        <w:tc>
          <w:tcPr>
            <w:tcW w:type="dxa" w:w="1728"/>
            <w:vAlign w:val="center"/>
            <w:shd w:fill="FFFFFF"/>
          </w:tcPr>
          <w:p>
            <w:pPr>
              <w:pStyle w:val="TableBody"/>
            </w:pPr>
            <w:r>
              <w:t>FS-001</w:t>
            </w:r>
          </w:p>
        </w:tc>
        <w:tc>
          <w:tcPr>
            <w:tcW w:type="dxa" w:w="8496"/>
            <w:vAlign w:val="center"/>
            <w:shd w:fill="FFFFFF"/>
          </w:tcPr>
          <w:p>
            <w:pPr>
              <w:pStyle w:val="TableBody"/>
            </w:pPr>
            <w:r>
              <w:t>Email atau password kosong dan email salah format ditolak dengan validasi yang terbaca.</w:t>
            </w:r>
          </w:p>
        </w:tc>
        <w:tc>
          <w:tcPr>
            <w:tcW w:type="dxa" w:w="1008"/>
            <w:vAlign w:val="center"/>
            <w:shd w:fill="FFFFFF"/>
          </w:tcPr>
          <w:p>
            <w:pPr>
              <w:pStyle w:val="TableBody"/>
              <w:jc w:val="center"/>
            </w:pPr>
            <w:r>
              <w:t>Medium</w:t>
            </w:r>
          </w:p>
        </w:tc>
        <w:tc>
          <w:tcPr>
            <w:tcW w:type="dxa" w:w="2218"/>
            <w:vAlign w:val="center"/>
            <w:shd w:fill="FFFFFF"/>
          </w:tcPr>
          <w:p>
            <w:pPr>
              <w:pStyle w:val="TableBody"/>
            </w:pPr>
            <w:r>
              <w:t>RQ-001</w:t>
            </w:r>
          </w:p>
        </w:tc>
      </w:tr>
      <w:tr>
        <w:trPr>
          <w:cantSplit/>
        </w:trPr>
        <w:tc>
          <w:tcPr>
            <w:tcW w:type="dxa" w:w="1368"/>
            <w:vAlign w:val="center"/>
            <w:shd w:fill="F2F5F9"/>
          </w:tcPr>
          <w:p>
            <w:pPr>
              <w:pStyle w:val="TableBody"/>
              <w:jc w:val="center"/>
            </w:pPr>
            <w:r>
              <w:t>TCond-004</w:t>
            </w:r>
          </w:p>
        </w:tc>
        <w:tc>
          <w:tcPr>
            <w:tcW w:type="dxa" w:w="1728"/>
            <w:vAlign w:val="center"/>
            <w:shd w:fill="F2F5F9"/>
          </w:tcPr>
          <w:p>
            <w:pPr>
              <w:pStyle w:val="TableBody"/>
            </w:pPr>
            <w:r>
              <w:t>FS-001</w:t>
            </w:r>
          </w:p>
        </w:tc>
        <w:tc>
          <w:tcPr>
            <w:tcW w:type="dxa" w:w="8496"/>
            <w:vAlign w:val="center"/>
            <w:shd w:fill="F2F5F9"/>
          </w:tcPr>
          <w:p>
            <w:pPr>
              <w:pStyle w:val="TableBody"/>
            </w:pPr>
            <w:r>
              <w:t>Pengunjung tanpa sesi yang membuka riwayat atau mengirim booking diarahkan ke login; data tidak dibuat.</w:t>
            </w:r>
          </w:p>
        </w:tc>
        <w:tc>
          <w:tcPr>
            <w:tcW w:type="dxa" w:w="1008"/>
            <w:vAlign w:val="center"/>
            <w:shd w:fill="F2F5F9"/>
          </w:tcPr>
          <w:p>
            <w:pPr>
              <w:pStyle w:val="TableBody"/>
              <w:jc w:val="center"/>
            </w:pPr>
            <w:r>
              <w:t>High</w:t>
            </w:r>
          </w:p>
        </w:tc>
        <w:tc>
          <w:tcPr>
            <w:tcW w:type="dxa" w:w="2218"/>
            <w:vAlign w:val="center"/>
            <w:shd w:fill="F2F5F9"/>
          </w:tcPr>
          <w:p>
            <w:pPr>
              <w:pStyle w:val="TableBody"/>
            </w:pPr>
            <w:r>
              <w:t>RQ-002</w:t>
            </w:r>
          </w:p>
        </w:tc>
      </w:tr>
      <w:tr>
        <w:trPr>
          <w:cantSplit/>
        </w:trPr>
        <w:tc>
          <w:tcPr>
            <w:tcW w:type="dxa" w:w="1368"/>
            <w:vAlign w:val="center"/>
            <w:shd w:fill="FFFFFF"/>
          </w:tcPr>
          <w:p>
            <w:pPr>
              <w:pStyle w:val="TableBody"/>
              <w:jc w:val="center"/>
            </w:pPr>
            <w:r>
              <w:t>TCond-005</w:t>
            </w:r>
          </w:p>
        </w:tc>
        <w:tc>
          <w:tcPr>
            <w:tcW w:type="dxa" w:w="1728"/>
            <w:vAlign w:val="center"/>
            <w:shd w:fill="FFFFFF"/>
          </w:tcPr>
          <w:p>
            <w:pPr>
              <w:pStyle w:val="TableBody"/>
            </w:pPr>
            <w:r>
              <w:t>FS-001</w:t>
            </w:r>
          </w:p>
        </w:tc>
        <w:tc>
          <w:tcPr>
            <w:tcW w:type="dxa" w:w="8496"/>
            <w:vAlign w:val="center"/>
            <w:shd w:fill="FFFFFF"/>
          </w:tcPr>
          <w:p>
            <w:pPr>
              <w:pStyle w:val="TableBody"/>
            </w:pPr>
            <w:r>
              <w:t>Akun customer yang meminta halaman admin ditolak tanpa memperoleh hak admin.</w:t>
            </w:r>
          </w:p>
        </w:tc>
        <w:tc>
          <w:tcPr>
            <w:tcW w:type="dxa" w:w="1008"/>
            <w:vAlign w:val="center"/>
            <w:shd w:fill="FFFFFF"/>
          </w:tcPr>
          <w:p>
            <w:pPr>
              <w:pStyle w:val="TableBody"/>
              <w:jc w:val="center"/>
            </w:pPr>
            <w:r>
              <w:t>High</w:t>
            </w:r>
          </w:p>
        </w:tc>
        <w:tc>
          <w:tcPr>
            <w:tcW w:type="dxa" w:w="2218"/>
            <w:vAlign w:val="center"/>
            <w:shd w:fill="FFFFFF"/>
          </w:tcPr>
          <w:p>
            <w:pPr>
              <w:pStyle w:val="TableBody"/>
            </w:pPr>
            <w:r>
              <w:t>RQ-002</w:t>
            </w:r>
          </w:p>
        </w:tc>
      </w:tr>
      <w:tr>
        <w:trPr>
          <w:cantSplit/>
        </w:trPr>
        <w:tc>
          <w:tcPr>
            <w:tcW w:type="dxa" w:w="1368"/>
            <w:vAlign w:val="center"/>
            <w:shd w:fill="F2F5F9"/>
          </w:tcPr>
          <w:p>
            <w:pPr>
              <w:pStyle w:val="TableBody"/>
              <w:jc w:val="center"/>
            </w:pPr>
            <w:r>
              <w:t>TCond-006</w:t>
            </w:r>
          </w:p>
        </w:tc>
        <w:tc>
          <w:tcPr>
            <w:tcW w:type="dxa" w:w="1728"/>
            <w:vAlign w:val="center"/>
            <w:shd w:fill="F2F5F9"/>
          </w:tcPr>
          <w:p>
            <w:pPr>
              <w:pStyle w:val="TableBody"/>
            </w:pPr>
            <w:r>
              <w:t>FS-001</w:t>
            </w:r>
          </w:p>
        </w:tc>
        <w:tc>
          <w:tcPr>
            <w:tcW w:type="dxa" w:w="8496"/>
            <w:vAlign w:val="center"/>
            <w:shd w:fill="F2F5F9"/>
          </w:tcPr>
          <w:p>
            <w:pPr>
              <w:pStyle w:val="TableBody"/>
            </w:pPr>
            <w:r>
              <w:t>Logout mengakhiri sesi; permintaan baru ke halaman terlindungi memerlukan login lagi.</w:t>
            </w:r>
          </w:p>
        </w:tc>
        <w:tc>
          <w:tcPr>
            <w:tcW w:type="dxa" w:w="1008"/>
            <w:vAlign w:val="center"/>
            <w:shd w:fill="F2F5F9"/>
          </w:tcPr>
          <w:p>
            <w:pPr>
              <w:pStyle w:val="TableBody"/>
              <w:jc w:val="center"/>
            </w:pPr>
            <w:r>
              <w:t>High</w:t>
            </w:r>
          </w:p>
        </w:tc>
        <w:tc>
          <w:tcPr>
            <w:tcW w:type="dxa" w:w="2218"/>
            <w:vAlign w:val="center"/>
            <w:shd w:fill="F2F5F9"/>
          </w:tcPr>
          <w:p>
            <w:pPr>
              <w:pStyle w:val="TableBody"/>
            </w:pPr>
            <w:r>
              <w:t>RQ-002</w:t>
            </w:r>
          </w:p>
        </w:tc>
      </w:tr>
      <w:tr>
        <w:trPr>
          <w:cantSplit/>
        </w:trPr>
        <w:tc>
          <w:tcPr>
            <w:tcW w:type="dxa" w:w="1368"/>
            <w:vAlign w:val="center"/>
            <w:shd w:fill="FFFFFF"/>
          </w:tcPr>
          <w:p>
            <w:pPr>
              <w:pStyle w:val="TableBody"/>
              <w:jc w:val="center"/>
            </w:pPr>
            <w:r>
              <w:t>TCond-007</w:t>
            </w:r>
          </w:p>
        </w:tc>
        <w:tc>
          <w:tcPr>
            <w:tcW w:type="dxa" w:w="1728"/>
            <w:vAlign w:val="center"/>
            <w:shd w:fill="FFFFFF"/>
          </w:tcPr>
          <w:p>
            <w:pPr>
              <w:pStyle w:val="TableBody"/>
            </w:pPr>
            <w:r>
              <w:t>FS-002</w:t>
            </w:r>
          </w:p>
        </w:tc>
        <w:tc>
          <w:tcPr>
            <w:tcW w:type="dxa" w:w="8496"/>
            <w:vAlign w:val="center"/>
            <w:shd w:fill="FFFFFF"/>
          </w:tcPr>
          <w:p>
            <w:pPr>
              <w:pStyle w:val="TableBody"/>
            </w:pPr>
            <w:r>
              <w:t>Registrasi data valid membuat satu akun customer dan sesi login; role lain tidak ikut tersimpan dari input klien.</w:t>
            </w:r>
          </w:p>
        </w:tc>
        <w:tc>
          <w:tcPr>
            <w:tcW w:type="dxa" w:w="1008"/>
            <w:vAlign w:val="center"/>
            <w:shd w:fill="FFFFFF"/>
          </w:tcPr>
          <w:p>
            <w:pPr>
              <w:pStyle w:val="TableBody"/>
              <w:jc w:val="center"/>
            </w:pPr>
            <w:r>
              <w:t>High</w:t>
            </w:r>
          </w:p>
        </w:tc>
        <w:tc>
          <w:tcPr>
            <w:tcW w:type="dxa" w:w="2218"/>
            <w:vAlign w:val="center"/>
            <w:shd w:fill="FFFFFF"/>
          </w:tcPr>
          <w:p>
            <w:pPr>
              <w:pStyle w:val="TableBody"/>
            </w:pPr>
            <w:r>
              <w:t>RQ-003</w:t>
            </w:r>
          </w:p>
        </w:tc>
      </w:tr>
      <w:tr>
        <w:trPr>
          <w:cantSplit/>
        </w:trPr>
        <w:tc>
          <w:tcPr>
            <w:tcW w:type="dxa" w:w="1368"/>
            <w:vAlign w:val="center"/>
            <w:shd w:fill="F2F5F9"/>
          </w:tcPr>
          <w:p>
            <w:pPr>
              <w:pStyle w:val="TableBody"/>
              <w:jc w:val="center"/>
            </w:pPr>
            <w:r>
              <w:t>TCond-008</w:t>
            </w:r>
          </w:p>
        </w:tc>
        <w:tc>
          <w:tcPr>
            <w:tcW w:type="dxa" w:w="1728"/>
            <w:vAlign w:val="center"/>
            <w:shd w:fill="F2F5F9"/>
          </w:tcPr>
          <w:p>
            <w:pPr>
              <w:pStyle w:val="TableBody"/>
            </w:pPr>
            <w:r>
              <w:t>FS-002</w:t>
            </w:r>
          </w:p>
        </w:tc>
        <w:tc>
          <w:tcPr>
            <w:tcW w:type="dxa" w:w="8496"/>
            <w:vAlign w:val="center"/>
            <w:shd w:fill="F2F5F9"/>
          </w:tcPr>
          <w:p>
            <w:pPr>
              <w:pStyle w:val="TableBody"/>
            </w:pPr>
            <w:r>
              <w:t>Email yang telah terdaftar ditolak tanpa menambah akun duplikat.</w:t>
            </w:r>
          </w:p>
        </w:tc>
        <w:tc>
          <w:tcPr>
            <w:tcW w:type="dxa" w:w="1008"/>
            <w:vAlign w:val="center"/>
            <w:shd w:fill="F2F5F9"/>
          </w:tcPr>
          <w:p>
            <w:pPr>
              <w:pStyle w:val="TableBody"/>
              <w:jc w:val="center"/>
            </w:pPr>
            <w:r>
              <w:t>High</w:t>
            </w:r>
          </w:p>
        </w:tc>
        <w:tc>
          <w:tcPr>
            <w:tcW w:type="dxa" w:w="2218"/>
            <w:vAlign w:val="center"/>
            <w:shd w:fill="F2F5F9"/>
          </w:tcPr>
          <w:p>
            <w:pPr>
              <w:pStyle w:val="TableBody"/>
            </w:pPr>
            <w:r>
              <w:t>RQ-003, RQ-004</w:t>
            </w:r>
          </w:p>
        </w:tc>
      </w:tr>
      <w:tr>
        <w:trPr>
          <w:cantSplit/>
        </w:trPr>
        <w:tc>
          <w:tcPr>
            <w:tcW w:type="dxa" w:w="1368"/>
            <w:vAlign w:val="center"/>
            <w:shd w:fill="FFFFFF"/>
          </w:tcPr>
          <w:p>
            <w:pPr>
              <w:pStyle w:val="TableBody"/>
              <w:jc w:val="center"/>
            </w:pPr>
            <w:r>
              <w:t>TCond-009</w:t>
            </w:r>
          </w:p>
        </w:tc>
        <w:tc>
          <w:tcPr>
            <w:tcW w:type="dxa" w:w="1728"/>
            <w:vAlign w:val="center"/>
            <w:shd w:fill="FFFFFF"/>
          </w:tcPr>
          <w:p>
            <w:pPr>
              <w:pStyle w:val="TableBody"/>
            </w:pPr>
            <w:r>
              <w:t>FS-002</w:t>
            </w:r>
          </w:p>
        </w:tc>
        <w:tc>
          <w:tcPr>
            <w:tcW w:type="dxa" w:w="8496"/>
            <w:vAlign w:val="center"/>
            <w:shd w:fill="FFFFFF"/>
          </w:tcPr>
          <w:p>
            <w:pPr>
              <w:pStyle w:val="TableBody"/>
            </w:pPr>
            <w:r>
              <w:t>Nama atau email kosong dan email salah format ditolak; isian yang aman dipertahankan untuk koreksi.</w:t>
            </w:r>
          </w:p>
        </w:tc>
        <w:tc>
          <w:tcPr>
            <w:tcW w:type="dxa" w:w="1008"/>
            <w:vAlign w:val="center"/>
            <w:shd w:fill="FFFFFF"/>
          </w:tcPr>
          <w:p>
            <w:pPr>
              <w:pStyle w:val="TableBody"/>
              <w:jc w:val="center"/>
            </w:pPr>
            <w:r>
              <w:t>Medium</w:t>
            </w:r>
          </w:p>
        </w:tc>
        <w:tc>
          <w:tcPr>
            <w:tcW w:type="dxa" w:w="2218"/>
            <w:vAlign w:val="center"/>
            <w:shd w:fill="FFFFFF"/>
          </w:tcPr>
          <w:p>
            <w:pPr>
              <w:pStyle w:val="TableBody"/>
            </w:pPr>
            <w:r>
              <w:t>RQ-004</w:t>
            </w:r>
          </w:p>
        </w:tc>
      </w:tr>
      <w:tr>
        <w:trPr>
          <w:cantSplit/>
        </w:trPr>
        <w:tc>
          <w:tcPr>
            <w:tcW w:type="dxa" w:w="1368"/>
            <w:vAlign w:val="center"/>
            <w:shd w:fill="F2F5F9"/>
          </w:tcPr>
          <w:p>
            <w:pPr>
              <w:pStyle w:val="TableBody"/>
              <w:jc w:val="center"/>
            </w:pPr>
            <w:r>
              <w:t>TCond-010</w:t>
            </w:r>
          </w:p>
        </w:tc>
        <w:tc>
          <w:tcPr>
            <w:tcW w:type="dxa" w:w="1728"/>
            <w:vAlign w:val="center"/>
            <w:shd w:fill="F2F5F9"/>
          </w:tcPr>
          <w:p>
            <w:pPr>
              <w:pStyle w:val="TableBody"/>
            </w:pPr>
            <w:r>
              <w:t>FS-002</w:t>
            </w:r>
          </w:p>
        </w:tc>
        <w:tc>
          <w:tcPr>
            <w:tcW w:type="dxa" w:w="8496"/>
            <w:vAlign w:val="center"/>
            <w:shd w:fill="F2F5F9"/>
          </w:tcPr>
          <w:p>
            <w:pPr>
              <w:pStyle w:val="TableBody"/>
            </w:pPr>
            <w:r>
              <w:t>Nama sepanjang 100 karakter diterima dan 101 ditolak; email valid maksimal 255 karakter diterima dan lebih panjang ditolak.</w:t>
            </w:r>
          </w:p>
        </w:tc>
        <w:tc>
          <w:tcPr>
            <w:tcW w:type="dxa" w:w="1008"/>
            <w:vAlign w:val="center"/>
            <w:shd w:fill="F2F5F9"/>
          </w:tcPr>
          <w:p>
            <w:pPr>
              <w:pStyle w:val="TableBody"/>
              <w:jc w:val="center"/>
            </w:pPr>
            <w:r>
              <w:t>Medium</w:t>
            </w:r>
          </w:p>
        </w:tc>
        <w:tc>
          <w:tcPr>
            <w:tcW w:type="dxa" w:w="2218"/>
            <w:vAlign w:val="center"/>
            <w:shd w:fill="F2F5F9"/>
          </w:tcPr>
          <w:p>
            <w:pPr>
              <w:pStyle w:val="TableBody"/>
            </w:pPr>
            <w:r>
              <w:t>RQ-004</w:t>
            </w:r>
          </w:p>
        </w:tc>
      </w:tr>
      <w:tr>
        <w:trPr>
          <w:cantSplit/>
        </w:trPr>
        <w:tc>
          <w:tcPr>
            <w:tcW w:type="dxa" w:w="1368"/>
            <w:vAlign w:val="center"/>
            <w:shd w:fill="FFFFFF"/>
          </w:tcPr>
          <w:p>
            <w:pPr>
              <w:pStyle w:val="TableBody"/>
              <w:jc w:val="center"/>
            </w:pPr>
            <w:r>
              <w:t>TCond-011</w:t>
            </w:r>
          </w:p>
        </w:tc>
        <w:tc>
          <w:tcPr>
            <w:tcW w:type="dxa" w:w="1728"/>
            <w:vAlign w:val="center"/>
            <w:shd w:fill="FFFFFF"/>
          </w:tcPr>
          <w:p>
            <w:pPr>
              <w:pStyle w:val="TableBody"/>
            </w:pPr>
            <w:r>
              <w:t>FS-002</w:t>
            </w:r>
          </w:p>
        </w:tc>
        <w:tc>
          <w:tcPr>
            <w:tcW w:type="dxa" w:w="8496"/>
            <w:vAlign w:val="center"/>
            <w:shd w:fill="FFFFFF"/>
          </w:tcPr>
          <w:p>
            <w:pPr>
              <w:pStyle w:val="TableBody"/>
            </w:pPr>
            <w:r>
              <w:t>Password 8 karakter dengan konfirmasi sama diterima; 7 karakter atau konfirmasi berbeda ditolak.</w:t>
            </w:r>
          </w:p>
        </w:tc>
        <w:tc>
          <w:tcPr>
            <w:tcW w:type="dxa" w:w="1008"/>
            <w:vAlign w:val="center"/>
            <w:shd w:fill="FFFFFF"/>
          </w:tcPr>
          <w:p>
            <w:pPr>
              <w:pStyle w:val="TableBody"/>
              <w:jc w:val="center"/>
            </w:pPr>
            <w:r>
              <w:t>High</w:t>
            </w:r>
          </w:p>
        </w:tc>
        <w:tc>
          <w:tcPr>
            <w:tcW w:type="dxa" w:w="2218"/>
            <w:vAlign w:val="center"/>
            <w:shd w:fill="FFFFFF"/>
          </w:tcPr>
          <w:p>
            <w:pPr>
              <w:pStyle w:val="TableBody"/>
            </w:pPr>
            <w:r>
              <w:t>RQ-004</w:t>
            </w:r>
          </w:p>
        </w:tc>
      </w:tr>
      <w:tr>
        <w:trPr>
          <w:cantSplit/>
        </w:trPr>
        <w:tc>
          <w:tcPr>
            <w:tcW w:type="dxa" w:w="1368"/>
            <w:vAlign w:val="center"/>
            <w:shd w:fill="F2F5F9"/>
          </w:tcPr>
          <w:p>
            <w:pPr>
              <w:pStyle w:val="TableBody"/>
              <w:jc w:val="center"/>
            </w:pPr>
            <w:r>
              <w:t>TCond-012</w:t>
            </w:r>
          </w:p>
        </w:tc>
        <w:tc>
          <w:tcPr>
            <w:tcW w:type="dxa" w:w="1728"/>
            <w:vAlign w:val="center"/>
            <w:shd w:fill="F2F5F9"/>
          </w:tcPr>
          <w:p>
            <w:pPr>
              <w:pStyle w:val="TableBody"/>
            </w:pPr>
            <w:r>
              <w:t>FS-003</w:t>
            </w:r>
          </w:p>
        </w:tc>
        <w:tc>
          <w:tcPr>
            <w:tcW w:type="dxa" w:w="8496"/>
            <w:vAlign w:val="center"/>
            <w:shd w:fill="F2F5F9"/>
          </w:tcPr>
          <w:p>
            <w:pPr>
              <w:pStyle w:val="TableBody"/>
            </w:pPr>
            <w:r>
              <w:t>Permintaan reset untuk email terdaftar menghasilkan tautan di mail log lokal tanpa mengirim email sungguhan.</w:t>
            </w:r>
          </w:p>
        </w:tc>
        <w:tc>
          <w:tcPr>
            <w:tcW w:type="dxa" w:w="1008"/>
            <w:vAlign w:val="center"/>
            <w:shd w:fill="F2F5F9"/>
          </w:tcPr>
          <w:p>
            <w:pPr>
              <w:pStyle w:val="TableBody"/>
              <w:jc w:val="center"/>
            </w:pPr>
            <w:r>
              <w:t>High</w:t>
            </w:r>
          </w:p>
        </w:tc>
        <w:tc>
          <w:tcPr>
            <w:tcW w:type="dxa" w:w="2218"/>
            <w:vAlign w:val="center"/>
            <w:shd w:fill="F2F5F9"/>
          </w:tcPr>
          <w:p>
            <w:pPr>
              <w:pStyle w:val="TableBody"/>
            </w:pPr>
            <w:r>
              <w:t>RQ-005</w:t>
            </w:r>
          </w:p>
        </w:tc>
      </w:tr>
      <w:tr>
        <w:trPr>
          <w:cantSplit/>
        </w:trPr>
        <w:tc>
          <w:tcPr>
            <w:tcW w:type="dxa" w:w="1368"/>
            <w:vAlign w:val="center"/>
            <w:shd w:fill="FFFFFF"/>
          </w:tcPr>
          <w:p>
            <w:pPr>
              <w:pStyle w:val="TableBody"/>
              <w:jc w:val="center"/>
            </w:pPr>
            <w:r>
              <w:t>TCond-013</w:t>
            </w:r>
          </w:p>
        </w:tc>
        <w:tc>
          <w:tcPr>
            <w:tcW w:type="dxa" w:w="1728"/>
            <w:vAlign w:val="center"/>
            <w:shd w:fill="FFFFFF"/>
          </w:tcPr>
          <w:p>
            <w:pPr>
              <w:pStyle w:val="TableBody"/>
            </w:pPr>
            <w:r>
              <w:t>FS-003</w:t>
            </w:r>
          </w:p>
        </w:tc>
        <w:tc>
          <w:tcPr>
            <w:tcW w:type="dxa" w:w="8496"/>
            <w:vAlign w:val="center"/>
            <w:shd w:fill="FFFFFF"/>
          </w:tcPr>
          <w:p>
            <w:pPr>
              <w:pStyle w:val="TableBody"/>
            </w:pPr>
            <w:r>
              <w:t>Email tidak terdaftar menerima pesan umum yang sama tanpa membocorkan keberadaan akun.</w:t>
            </w:r>
          </w:p>
        </w:tc>
        <w:tc>
          <w:tcPr>
            <w:tcW w:type="dxa" w:w="1008"/>
            <w:vAlign w:val="center"/>
            <w:shd w:fill="FFFFFF"/>
          </w:tcPr>
          <w:p>
            <w:pPr>
              <w:pStyle w:val="TableBody"/>
              <w:jc w:val="center"/>
            </w:pPr>
            <w:r>
              <w:t>High</w:t>
            </w:r>
          </w:p>
        </w:tc>
        <w:tc>
          <w:tcPr>
            <w:tcW w:type="dxa" w:w="2218"/>
            <w:vAlign w:val="center"/>
            <w:shd w:fill="FFFFFF"/>
          </w:tcPr>
          <w:p>
            <w:pPr>
              <w:pStyle w:val="TableBody"/>
            </w:pPr>
            <w:r>
              <w:t>RQ-005</w:t>
            </w:r>
          </w:p>
        </w:tc>
      </w:tr>
      <w:tr>
        <w:trPr>
          <w:cantSplit/>
        </w:trPr>
        <w:tc>
          <w:tcPr>
            <w:tcW w:type="dxa" w:w="1368"/>
            <w:vAlign w:val="center"/>
            <w:shd w:fill="F2F5F9"/>
          </w:tcPr>
          <w:p>
            <w:pPr>
              <w:pStyle w:val="TableBody"/>
              <w:jc w:val="center"/>
            </w:pPr>
            <w:r>
              <w:t>TCond-014</w:t>
            </w:r>
          </w:p>
        </w:tc>
        <w:tc>
          <w:tcPr>
            <w:tcW w:type="dxa" w:w="1728"/>
            <w:vAlign w:val="center"/>
            <w:shd w:fill="F2F5F9"/>
          </w:tcPr>
          <w:p>
            <w:pPr>
              <w:pStyle w:val="TableBody"/>
            </w:pPr>
            <w:r>
              <w:t>FS-003</w:t>
            </w:r>
          </w:p>
        </w:tc>
        <w:tc>
          <w:tcPr>
            <w:tcW w:type="dxa" w:w="8496"/>
            <w:vAlign w:val="center"/>
            <w:shd w:fill="F2F5F9"/>
          </w:tcPr>
          <w:p>
            <w:pPr>
              <w:pStyle w:val="TableBody"/>
            </w:pPr>
            <w:r>
              <w:t>Email kosong atau salah format pada permintaan reset ditolak sebelum pembuatan tautan.</w:t>
            </w:r>
          </w:p>
        </w:tc>
        <w:tc>
          <w:tcPr>
            <w:tcW w:type="dxa" w:w="1008"/>
            <w:vAlign w:val="center"/>
            <w:shd w:fill="F2F5F9"/>
          </w:tcPr>
          <w:p>
            <w:pPr>
              <w:pStyle w:val="TableBody"/>
              <w:jc w:val="center"/>
            </w:pPr>
            <w:r>
              <w:t>Medium</w:t>
            </w:r>
          </w:p>
        </w:tc>
        <w:tc>
          <w:tcPr>
            <w:tcW w:type="dxa" w:w="2218"/>
            <w:vAlign w:val="center"/>
            <w:shd w:fill="F2F5F9"/>
          </w:tcPr>
          <w:p>
            <w:pPr>
              <w:pStyle w:val="TableBody"/>
            </w:pPr>
            <w:r>
              <w:t>RQ-005</w:t>
            </w:r>
          </w:p>
        </w:tc>
      </w:tr>
      <w:tr>
        <w:trPr>
          <w:cantSplit/>
        </w:trPr>
        <w:tc>
          <w:tcPr>
            <w:tcW w:type="dxa" w:w="1368"/>
            <w:vAlign w:val="center"/>
            <w:shd w:fill="FFFFFF"/>
          </w:tcPr>
          <w:p>
            <w:pPr>
              <w:pStyle w:val="TableBody"/>
              <w:jc w:val="center"/>
            </w:pPr>
            <w:r>
              <w:t>TCond-015</w:t>
            </w:r>
          </w:p>
        </w:tc>
        <w:tc>
          <w:tcPr>
            <w:tcW w:type="dxa" w:w="1728"/>
            <w:vAlign w:val="center"/>
            <w:shd w:fill="FFFFFF"/>
          </w:tcPr>
          <w:p>
            <w:pPr>
              <w:pStyle w:val="TableBody"/>
            </w:pPr>
            <w:r>
              <w:t>FS-003</w:t>
            </w:r>
          </w:p>
        </w:tc>
        <w:tc>
          <w:tcPr>
            <w:tcW w:type="dxa" w:w="8496"/>
            <w:vAlign w:val="center"/>
            <w:shd w:fill="FFFFFF"/>
          </w:tcPr>
          <w:p>
            <w:pPr>
              <w:pStyle w:val="TableBody"/>
            </w:pPr>
            <w:r>
              <w:t>Token sah yang belum dipakai mengganti password; login dengan password baru berhasil dan password lama gagal.</w:t>
            </w:r>
          </w:p>
        </w:tc>
        <w:tc>
          <w:tcPr>
            <w:tcW w:type="dxa" w:w="1008"/>
            <w:vAlign w:val="center"/>
            <w:shd w:fill="FFFFFF"/>
          </w:tcPr>
          <w:p>
            <w:pPr>
              <w:pStyle w:val="TableBody"/>
              <w:jc w:val="center"/>
            </w:pPr>
            <w:r>
              <w:t>High</w:t>
            </w:r>
          </w:p>
        </w:tc>
        <w:tc>
          <w:tcPr>
            <w:tcW w:type="dxa" w:w="2218"/>
            <w:vAlign w:val="center"/>
            <w:shd w:fill="FFFFFF"/>
          </w:tcPr>
          <w:p>
            <w:pPr>
              <w:pStyle w:val="TableBody"/>
            </w:pPr>
            <w:r>
              <w:t>RQ-006</w:t>
            </w:r>
          </w:p>
        </w:tc>
      </w:tr>
      <w:tr>
        <w:trPr>
          <w:cantSplit/>
        </w:trPr>
        <w:tc>
          <w:tcPr>
            <w:tcW w:type="dxa" w:w="1368"/>
            <w:vAlign w:val="center"/>
            <w:shd w:fill="F2F5F9"/>
          </w:tcPr>
          <w:p>
            <w:pPr>
              <w:pStyle w:val="TableBody"/>
              <w:jc w:val="center"/>
            </w:pPr>
            <w:r>
              <w:t>TCond-016</w:t>
            </w:r>
          </w:p>
        </w:tc>
        <w:tc>
          <w:tcPr>
            <w:tcW w:type="dxa" w:w="1728"/>
            <w:vAlign w:val="center"/>
            <w:shd w:fill="F2F5F9"/>
          </w:tcPr>
          <w:p>
            <w:pPr>
              <w:pStyle w:val="TableBody"/>
            </w:pPr>
            <w:r>
              <w:t>FS-003</w:t>
            </w:r>
          </w:p>
        </w:tc>
        <w:tc>
          <w:tcPr>
            <w:tcW w:type="dxa" w:w="8496"/>
            <w:vAlign w:val="center"/>
            <w:shd w:fill="F2F5F9"/>
          </w:tcPr>
          <w:p>
            <w:pPr>
              <w:pStyle w:val="TableBody"/>
            </w:pPr>
            <w:r>
              <w:t>Token salah atau token yang dipasangkan dengan email akun lain ditolak; password tidak berubah.</w:t>
            </w:r>
          </w:p>
        </w:tc>
        <w:tc>
          <w:tcPr>
            <w:tcW w:type="dxa" w:w="1008"/>
            <w:vAlign w:val="center"/>
            <w:shd w:fill="F2F5F9"/>
          </w:tcPr>
          <w:p>
            <w:pPr>
              <w:pStyle w:val="TableBody"/>
              <w:jc w:val="center"/>
            </w:pPr>
            <w:r>
              <w:t>High</w:t>
            </w:r>
          </w:p>
        </w:tc>
        <w:tc>
          <w:tcPr>
            <w:tcW w:type="dxa" w:w="2218"/>
            <w:vAlign w:val="center"/>
            <w:shd w:fill="F2F5F9"/>
          </w:tcPr>
          <w:p>
            <w:pPr>
              <w:pStyle w:val="TableBody"/>
            </w:pPr>
            <w:r>
              <w:t>RQ-006</w:t>
            </w:r>
          </w:p>
        </w:tc>
      </w:tr>
      <w:tr>
        <w:trPr>
          <w:cantSplit/>
        </w:trPr>
        <w:tc>
          <w:tcPr>
            <w:tcW w:type="dxa" w:w="1368"/>
            <w:vAlign w:val="center"/>
            <w:shd w:fill="FFFFFF"/>
          </w:tcPr>
          <w:p>
            <w:pPr>
              <w:pStyle w:val="TableBody"/>
              <w:jc w:val="center"/>
            </w:pPr>
            <w:r>
              <w:t>TCond-017</w:t>
            </w:r>
          </w:p>
        </w:tc>
        <w:tc>
          <w:tcPr>
            <w:tcW w:type="dxa" w:w="1728"/>
            <w:vAlign w:val="center"/>
            <w:shd w:fill="FFFFFF"/>
          </w:tcPr>
          <w:p>
            <w:pPr>
              <w:pStyle w:val="TableBody"/>
            </w:pPr>
            <w:r>
              <w:t>FS-003</w:t>
            </w:r>
          </w:p>
        </w:tc>
        <w:tc>
          <w:tcPr>
            <w:tcW w:type="dxa" w:w="8496"/>
            <w:vAlign w:val="center"/>
            <w:shd w:fill="FFFFFF"/>
          </w:tcPr>
          <w:p>
            <w:pPr>
              <w:pStyle w:val="TableBody"/>
            </w:pPr>
            <w:r>
              <w:t>Token melewati masa berlaku 60 menit atau sudah pernah dipakai ditolak; tidak dapat dipakai lagi.</w:t>
            </w:r>
          </w:p>
        </w:tc>
        <w:tc>
          <w:tcPr>
            <w:tcW w:type="dxa" w:w="1008"/>
            <w:vAlign w:val="center"/>
            <w:shd w:fill="FFFFFF"/>
          </w:tcPr>
          <w:p>
            <w:pPr>
              <w:pStyle w:val="TableBody"/>
              <w:jc w:val="center"/>
            </w:pPr>
            <w:r>
              <w:t>High</w:t>
            </w:r>
          </w:p>
        </w:tc>
        <w:tc>
          <w:tcPr>
            <w:tcW w:type="dxa" w:w="2218"/>
            <w:vAlign w:val="center"/>
            <w:shd w:fill="FFFFFF"/>
          </w:tcPr>
          <w:p>
            <w:pPr>
              <w:pStyle w:val="TableBody"/>
            </w:pPr>
            <w:r>
              <w:t>RQ-006</w:t>
            </w:r>
          </w:p>
        </w:tc>
      </w:tr>
      <w:tr>
        <w:trPr>
          <w:cantSplit/>
        </w:trPr>
        <w:tc>
          <w:tcPr>
            <w:tcW w:type="dxa" w:w="1368"/>
            <w:vAlign w:val="center"/>
            <w:shd w:fill="F2F5F9"/>
          </w:tcPr>
          <w:p>
            <w:pPr>
              <w:pStyle w:val="TableBody"/>
              <w:jc w:val="center"/>
            </w:pPr>
            <w:r>
              <w:t>TCond-018</w:t>
            </w:r>
          </w:p>
        </w:tc>
        <w:tc>
          <w:tcPr>
            <w:tcW w:type="dxa" w:w="1728"/>
            <w:vAlign w:val="center"/>
            <w:shd w:fill="F2F5F9"/>
          </w:tcPr>
          <w:p>
            <w:pPr>
              <w:pStyle w:val="TableBody"/>
            </w:pPr>
            <w:r>
              <w:t>FS-003</w:t>
            </w:r>
          </w:p>
        </w:tc>
        <w:tc>
          <w:tcPr>
            <w:tcW w:type="dxa" w:w="8496"/>
            <w:vAlign w:val="center"/>
            <w:shd w:fill="F2F5F9"/>
          </w:tcPr>
          <w:p>
            <w:pPr>
              <w:pStyle w:val="TableBody"/>
            </w:pPr>
            <w:r>
              <w:t>Password reset kurang dari 8 karakter atau konfirmasi berbeda ditolak; password lama tidak berubah.</w:t>
            </w:r>
          </w:p>
        </w:tc>
        <w:tc>
          <w:tcPr>
            <w:tcW w:type="dxa" w:w="1008"/>
            <w:vAlign w:val="center"/>
            <w:shd w:fill="F2F5F9"/>
          </w:tcPr>
          <w:p>
            <w:pPr>
              <w:pStyle w:val="TableBody"/>
              <w:jc w:val="center"/>
            </w:pPr>
            <w:r>
              <w:t>High</w:t>
            </w:r>
          </w:p>
        </w:tc>
        <w:tc>
          <w:tcPr>
            <w:tcW w:type="dxa" w:w="2218"/>
            <w:vAlign w:val="center"/>
            <w:shd w:fill="F2F5F9"/>
          </w:tcPr>
          <w:p>
            <w:pPr>
              <w:pStyle w:val="TableBody"/>
            </w:pPr>
            <w:r>
              <w:t>RQ-006</w:t>
            </w:r>
          </w:p>
        </w:tc>
      </w:tr>
      <w:tr>
        <w:trPr>
          <w:cantSplit/>
        </w:trPr>
        <w:tc>
          <w:tcPr>
            <w:tcW w:type="dxa" w:w="1368"/>
            <w:vAlign w:val="center"/>
            <w:shd w:fill="FFFFFF"/>
          </w:tcPr>
          <w:p>
            <w:pPr>
              <w:pStyle w:val="TableBody"/>
              <w:jc w:val="center"/>
            </w:pPr>
            <w:r>
              <w:t>TCond-019</w:t>
            </w:r>
          </w:p>
        </w:tc>
        <w:tc>
          <w:tcPr>
            <w:tcW w:type="dxa" w:w="1728"/>
            <w:vAlign w:val="center"/>
            <w:shd w:fill="FFFFFF"/>
          </w:tcPr>
          <w:p>
            <w:pPr>
              <w:pStyle w:val="TableBody"/>
            </w:pPr>
            <w:r>
              <w:t>FS-004</w:t>
            </w:r>
          </w:p>
        </w:tc>
        <w:tc>
          <w:tcPr>
            <w:tcW w:type="dxa" w:w="8496"/>
            <w:vAlign w:val="center"/>
            <w:shd w:fill="FFFFFF"/>
          </w:tcPr>
          <w:p>
            <w:pPr>
              <w:pStyle w:val="TableBody"/>
            </w:pPr>
            <w:r>
              <w:t>Pencarian berdasarkan seluruh atau sebagian nama mengembalikan lapangan aktif yang cocok.</w:t>
            </w:r>
          </w:p>
        </w:tc>
        <w:tc>
          <w:tcPr>
            <w:tcW w:type="dxa" w:w="1008"/>
            <w:vAlign w:val="center"/>
            <w:shd w:fill="FFFFFF"/>
          </w:tcPr>
          <w:p>
            <w:pPr>
              <w:pStyle w:val="TableBody"/>
              <w:jc w:val="center"/>
            </w:pPr>
            <w:r>
              <w:t>Medium</w:t>
            </w:r>
          </w:p>
        </w:tc>
        <w:tc>
          <w:tcPr>
            <w:tcW w:type="dxa" w:w="2218"/>
            <w:vAlign w:val="center"/>
            <w:shd w:fill="FFFFFF"/>
          </w:tcPr>
          <w:p>
            <w:pPr>
              <w:pStyle w:val="TableBody"/>
            </w:pPr>
            <w:r>
              <w:t>RQ-007</w:t>
            </w:r>
          </w:p>
        </w:tc>
      </w:tr>
      <w:tr>
        <w:trPr>
          <w:cantSplit/>
        </w:trPr>
        <w:tc>
          <w:tcPr>
            <w:tcW w:type="dxa" w:w="1368"/>
            <w:vAlign w:val="center"/>
            <w:shd w:fill="F2F5F9"/>
          </w:tcPr>
          <w:p>
            <w:pPr>
              <w:pStyle w:val="TableBody"/>
              <w:jc w:val="center"/>
            </w:pPr>
            <w:r>
              <w:t>TCond-020</w:t>
            </w:r>
          </w:p>
        </w:tc>
        <w:tc>
          <w:tcPr>
            <w:tcW w:type="dxa" w:w="1728"/>
            <w:vAlign w:val="center"/>
            <w:shd w:fill="F2F5F9"/>
          </w:tcPr>
          <w:p>
            <w:pPr>
              <w:pStyle w:val="TableBody"/>
            </w:pPr>
            <w:r>
              <w:t>FS-004</w:t>
            </w:r>
          </w:p>
        </w:tc>
        <w:tc>
          <w:tcPr>
            <w:tcW w:type="dxa" w:w="8496"/>
            <w:vAlign w:val="center"/>
            <w:shd w:fill="F2F5F9"/>
          </w:tcPr>
          <w:p>
            <w:pPr>
              <w:pStyle w:val="TableBody"/>
            </w:pPr>
            <w:r>
              <w:t>Filter tenis dan mini soccer masing-masing hanya mengembalikan olahraga yang sesuai.</w:t>
            </w:r>
          </w:p>
        </w:tc>
        <w:tc>
          <w:tcPr>
            <w:tcW w:type="dxa" w:w="1008"/>
            <w:vAlign w:val="center"/>
            <w:shd w:fill="F2F5F9"/>
          </w:tcPr>
          <w:p>
            <w:pPr>
              <w:pStyle w:val="TableBody"/>
              <w:jc w:val="center"/>
            </w:pPr>
            <w:r>
              <w:t>Medium</w:t>
            </w:r>
          </w:p>
        </w:tc>
        <w:tc>
          <w:tcPr>
            <w:tcW w:type="dxa" w:w="2218"/>
            <w:vAlign w:val="center"/>
            <w:shd w:fill="F2F5F9"/>
          </w:tcPr>
          <w:p>
            <w:pPr>
              <w:pStyle w:val="TableBody"/>
            </w:pPr>
            <w:r>
              <w:t>RQ-007</w:t>
            </w:r>
          </w:p>
        </w:tc>
      </w:tr>
      <w:tr>
        <w:trPr>
          <w:cantSplit/>
        </w:trPr>
        <w:tc>
          <w:tcPr>
            <w:tcW w:type="dxa" w:w="1368"/>
            <w:vAlign w:val="center"/>
            <w:shd w:fill="FFFFFF"/>
          </w:tcPr>
          <w:p>
            <w:pPr>
              <w:pStyle w:val="TableBody"/>
              <w:jc w:val="center"/>
            </w:pPr>
            <w:r>
              <w:t>TCond-021</w:t>
            </w:r>
          </w:p>
        </w:tc>
        <w:tc>
          <w:tcPr>
            <w:tcW w:type="dxa" w:w="1728"/>
            <w:vAlign w:val="center"/>
            <w:shd w:fill="FFFFFF"/>
          </w:tcPr>
          <w:p>
            <w:pPr>
              <w:pStyle w:val="TableBody"/>
            </w:pPr>
            <w:r>
              <w:t>FS-004</w:t>
            </w:r>
          </w:p>
        </w:tc>
        <w:tc>
          <w:tcPr>
            <w:tcW w:type="dxa" w:w="8496"/>
            <w:vAlign w:val="center"/>
            <w:shd w:fill="FFFFFF"/>
          </w:tcPr>
          <w:p>
            <w:pPr>
              <w:pStyle w:val="TableBody"/>
            </w:pPr>
            <w:r>
              <w:t>Gabungan nama dan olahraga menggunakan kedua kriteria; perpindahan halaman tetap mempertahankan filter.</w:t>
            </w:r>
          </w:p>
        </w:tc>
        <w:tc>
          <w:tcPr>
            <w:tcW w:type="dxa" w:w="1008"/>
            <w:vAlign w:val="center"/>
            <w:shd w:fill="FFFFFF"/>
          </w:tcPr>
          <w:p>
            <w:pPr>
              <w:pStyle w:val="TableBody"/>
              <w:jc w:val="center"/>
            </w:pPr>
            <w:r>
              <w:t>Medium</w:t>
            </w:r>
          </w:p>
        </w:tc>
        <w:tc>
          <w:tcPr>
            <w:tcW w:type="dxa" w:w="2218"/>
            <w:vAlign w:val="center"/>
            <w:shd w:fill="FFFFFF"/>
          </w:tcPr>
          <w:p>
            <w:pPr>
              <w:pStyle w:val="TableBody"/>
            </w:pPr>
            <w:r>
              <w:t>RQ-007</w:t>
            </w:r>
          </w:p>
        </w:tc>
      </w:tr>
      <w:tr>
        <w:trPr>
          <w:cantSplit/>
        </w:trPr>
        <w:tc>
          <w:tcPr>
            <w:tcW w:type="dxa" w:w="1368"/>
            <w:vAlign w:val="center"/>
            <w:shd w:fill="F2F5F9"/>
          </w:tcPr>
          <w:p>
            <w:pPr>
              <w:pStyle w:val="TableBody"/>
              <w:jc w:val="center"/>
            </w:pPr>
            <w:r>
              <w:t>TCond-022</w:t>
            </w:r>
          </w:p>
        </w:tc>
        <w:tc>
          <w:tcPr>
            <w:tcW w:type="dxa" w:w="1728"/>
            <w:vAlign w:val="center"/>
            <w:shd w:fill="F2F5F9"/>
          </w:tcPr>
          <w:p>
            <w:pPr>
              <w:pStyle w:val="TableBody"/>
            </w:pPr>
            <w:r>
              <w:t>FS-004</w:t>
            </w:r>
          </w:p>
        </w:tc>
        <w:tc>
          <w:tcPr>
            <w:tcW w:type="dxa" w:w="8496"/>
            <w:vAlign w:val="center"/>
            <w:shd w:fill="F2F5F9"/>
          </w:tcPr>
          <w:p>
            <w:pPr>
              <w:pStyle w:val="TableBody"/>
            </w:pPr>
            <w:r>
              <w:t>Pencarian tanpa kecocokan menampilkan pesan hasil kosong beserta tindakan pemulihan pencarian.</w:t>
            </w:r>
          </w:p>
        </w:tc>
        <w:tc>
          <w:tcPr>
            <w:tcW w:type="dxa" w:w="1008"/>
            <w:vAlign w:val="center"/>
            <w:shd w:fill="F2F5F9"/>
          </w:tcPr>
          <w:p>
            <w:pPr>
              <w:pStyle w:val="TableBody"/>
              <w:jc w:val="center"/>
            </w:pPr>
            <w:r>
              <w:t>Medium</w:t>
            </w:r>
          </w:p>
        </w:tc>
        <w:tc>
          <w:tcPr>
            <w:tcW w:type="dxa" w:w="2218"/>
            <w:vAlign w:val="center"/>
            <w:shd w:fill="F2F5F9"/>
          </w:tcPr>
          <w:p>
            <w:pPr>
              <w:pStyle w:val="TableBody"/>
            </w:pPr>
            <w:r>
              <w:t>RQ-008</w:t>
            </w:r>
          </w:p>
        </w:tc>
      </w:tr>
      <w:tr>
        <w:trPr>
          <w:cantSplit/>
        </w:trPr>
        <w:tc>
          <w:tcPr>
            <w:tcW w:type="dxa" w:w="1368"/>
            <w:vAlign w:val="center"/>
            <w:shd w:fill="FFFFFF"/>
          </w:tcPr>
          <w:p>
            <w:pPr>
              <w:pStyle w:val="TableBody"/>
              <w:jc w:val="center"/>
            </w:pPr>
            <w:r>
              <w:t>TCond-023</w:t>
            </w:r>
          </w:p>
        </w:tc>
        <w:tc>
          <w:tcPr>
            <w:tcW w:type="dxa" w:w="1728"/>
            <w:vAlign w:val="center"/>
            <w:shd w:fill="FFFFFF"/>
          </w:tcPr>
          <w:p>
            <w:pPr>
              <w:pStyle w:val="TableBody"/>
            </w:pPr>
            <w:r>
              <w:t>FS-004</w:t>
            </w:r>
          </w:p>
        </w:tc>
        <w:tc>
          <w:tcPr>
            <w:tcW w:type="dxa" w:w="8496"/>
            <w:vAlign w:val="center"/>
            <w:shd w:fill="FFFFFF"/>
          </w:tcPr>
          <w:p>
            <w:pPr>
              <w:pStyle w:val="TableBody"/>
            </w:pPr>
            <w:r>
              <w:t>Hapus pencarian dan filter mengembalikan katalog aktif tanpa filter sebelumnya.</w:t>
            </w:r>
          </w:p>
        </w:tc>
        <w:tc>
          <w:tcPr>
            <w:tcW w:type="dxa" w:w="1008"/>
            <w:vAlign w:val="center"/>
            <w:shd w:fill="FFFFFF"/>
          </w:tcPr>
          <w:p>
            <w:pPr>
              <w:pStyle w:val="TableBody"/>
              <w:jc w:val="center"/>
            </w:pPr>
            <w:r>
              <w:t>Medium</w:t>
            </w:r>
          </w:p>
        </w:tc>
        <w:tc>
          <w:tcPr>
            <w:tcW w:type="dxa" w:w="2218"/>
            <w:vAlign w:val="center"/>
            <w:shd w:fill="FFFFFF"/>
          </w:tcPr>
          <w:p>
            <w:pPr>
              <w:pStyle w:val="TableBody"/>
            </w:pPr>
            <w:r>
              <w:t>RQ-007</w:t>
            </w:r>
          </w:p>
        </w:tc>
      </w:tr>
      <w:tr>
        <w:trPr>
          <w:cantSplit/>
        </w:trPr>
        <w:tc>
          <w:tcPr>
            <w:tcW w:type="dxa" w:w="1368"/>
            <w:vAlign w:val="center"/>
            <w:shd w:fill="F2F5F9"/>
          </w:tcPr>
          <w:p>
            <w:pPr>
              <w:pStyle w:val="TableBody"/>
              <w:jc w:val="center"/>
            </w:pPr>
            <w:r>
              <w:t>TCond-024</w:t>
            </w:r>
          </w:p>
        </w:tc>
        <w:tc>
          <w:tcPr>
            <w:tcW w:type="dxa" w:w="1728"/>
            <w:vAlign w:val="center"/>
            <w:shd w:fill="F2F5F9"/>
          </w:tcPr>
          <w:p>
            <w:pPr>
              <w:pStyle w:val="TableBody"/>
            </w:pPr>
            <w:r>
              <w:t>FS-004</w:t>
            </w:r>
          </w:p>
        </w:tc>
        <w:tc>
          <w:tcPr>
            <w:tcW w:type="dxa" w:w="8496"/>
            <w:vAlign w:val="center"/>
            <w:shd w:fill="F2F5F9"/>
          </w:tcPr>
          <w:p>
            <w:pPr>
              <w:pStyle w:val="TableBody"/>
            </w:pPr>
            <w:r>
              <w:t>Pencarian 100 karakter diterima; 101 karakter atau sport di luar tennis dan soccer ditolak melalui validasi.</w:t>
            </w:r>
          </w:p>
        </w:tc>
        <w:tc>
          <w:tcPr>
            <w:tcW w:type="dxa" w:w="1008"/>
            <w:vAlign w:val="center"/>
            <w:shd w:fill="F2F5F9"/>
          </w:tcPr>
          <w:p>
            <w:pPr>
              <w:pStyle w:val="TableBody"/>
              <w:jc w:val="center"/>
            </w:pPr>
            <w:r>
              <w:t>Medium</w:t>
            </w:r>
          </w:p>
        </w:tc>
        <w:tc>
          <w:tcPr>
            <w:tcW w:type="dxa" w:w="2218"/>
            <w:vAlign w:val="center"/>
            <w:shd w:fill="F2F5F9"/>
          </w:tcPr>
          <w:p>
            <w:pPr>
              <w:pStyle w:val="TableBody"/>
            </w:pPr>
            <w:r>
              <w:t>RQ-008</w:t>
            </w:r>
          </w:p>
        </w:tc>
      </w:tr>
      <w:tr>
        <w:trPr>
          <w:cantSplit/>
        </w:trPr>
        <w:tc>
          <w:tcPr>
            <w:tcW w:type="dxa" w:w="1368"/>
            <w:vAlign w:val="center"/>
            <w:shd w:fill="FFFFFF"/>
          </w:tcPr>
          <w:p>
            <w:pPr>
              <w:pStyle w:val="TableBody"/>
              <w:jc w:val="center"/>
            </w:pPr>
            <w:r>
              <w:t>TCond-025</w:t>
            </w:r>
          </w:p>
        </w:tc>
        <w:tc>
          <w:tcPr>
            <w:tcW w:type="dxa" w:w="1728"/>
            <w:vAlign w:val="center"/>
            <w:shd w:fill="FFFFFF"/>
          </w:tcPr>
          <w:p>
            <w:pPr>
              <w:pStyle w:val="TableBody"/>
            </w:pPr>
            <w:r>
              <w:t>FS-004</w:t>
            </w:r>
          </w:p>
        </w:tc>
        <w:tc>
          <w:tcPr>
            <w:tcW w:type="dxa" w:w="8496"/>
            <w:vAlign w:val="center"/>
            <w:shd w:fill="FFFFFF"/>
          </w:tcPr>
          <w:p>
            <w:pPr>
              <w:pStyle w:val="TableBody"/>
            </w:pPr>
            <w:r>
              <w:t>Lapangan nonaktif tidak tampil di katalog maupun hasil pencarian.</w:t>
            </w:r>
          </w:p>
        </w:tc>
        <w:tc>
          <w:tcPr>
            <w:tcW w:type="dxa" w:w="1008"/>
            <w:vAlign w:val="center"/>
            <w:shd w:fill="FFFFFF"/>
          </w:tcPr>
          <w:p>
            <w:pPr>
              <w:pStyle w:val="TableBody"/>
              <w:jc w:val="center"/>
            </w:pPr>
            <w:r>
              <w:t>High</w:t>
            </w:r>
          </w:p>
        </w:tc>
        <w:tc>
          <w:tcPr>
            <w:tcW w:type="dxa" w:w="2218"/>
            <w:vAlign w:val="center"/>
            <w:shd w:fill="FFFFFF"/>
          </w:tcPr>
          <w:p>
            <w:pPr>
              <w:pStyle w:val="TableBody"/>
            </w:pPr>
            <w:r>
              <w:t>RQ-008</w:t>
            </w:r>
          </w:p>
        </w:tc>
      </w:tr>
      <w:tr>
        <w:trPr>
          <w:cantSplit/>
        </w:trPr>
        <w:tc>
          <w:tcPr>
            <w:tcW w:type="dxa" w:w="1368"/>
            <w:vAlign w:val="center"/>
            <w:shd w:fill="F2F5F9"/>
          </w:tcPr>
          <w:p>
            <w:pPr>
              <w:pStyle w:val="TableBody"/>
              <w:jc w:val="center"/>
            </w:pPr>
            <w:r>
              <w:t>TCond-026</w:t>
            </w:r>
          </w:p>
        </w:tc>
        <w:tc>
          <w:tcPr>
            <w:tcW w:type="dxa" w:w="1728"/>
            <w:vAlign w:val="center"/>
            <w:shd w:fill="F2F5F9"/>
          </w:tcPr>
          <w:p>
            <w:pPr>
              <w:pStyle w:val="TableBody"/>
            </w:pPr>
            <w:r>
              <w:t>FS-005</w:t>
            </w:r>
          </w:p>
        </w:tc>
        <w:tc>
          <w:tcPr>
            <w:tcW w:type="dxa" w:w="8496"/>
            <w:vAlign w:val="center"/>
            <w:shd w:fill="F2F5F9"/>
          </w:tcPr>
          <w:p>
            <w:pPr>
              <w:pStyle w:val="TableBody"/>
            </w:pPr>
            <w:r>
              <w:t>Detail lapangan aktif menampilkan fasilitas dan tarif sesuai master; ID nonaktif atau tidak ada tidak membuka detail.</w:t>
            </w:r>
          </w:p>
        </w:tc>
        <w:tc>
          <w:tcPr>
            <w:tcW w:type="dxa" w:w="1008"/>
            <w:vAlign w:val="center"/>
            <w:shd w:fill="F2F5F9"/>
          </w:tcPr>
          <w:p>
            <w:pPr>
              <w:pStyle w:val="TableBody"/>
              <w:jc w:val="center"/>
            </w:pPr>
            <w:r>
              <w:t>Medium</w:t>
            </w:r>
          </w:p>
        </w:tc>
        <w:tc>
          <w:tcPr>
            <w:tcW w:type="dxa" w:w="2218"/>
            <w:vAlign w:val="center"/>
            <w:shd w:fill="F2F5F9"/>
          </w:tcPr>
          <w:p>
            <w:pPr>
              <w:pStyle w:val="TableBody"/>
            </w:pPr>
            <w:r>
              <w:t>RQ-009</w:t>
            </w:r>
          </w:p>
        </w:tc>
      </w:tr>
      <w:tr>
        <w:trPr>
          <w:cantSplit/>
        </w:trPr>
        <w:tc>
          <w:tcPr>
            <w:tcW w:type="dxa" w:w="1368"/>
            <w:vAlign w:val="center"/>
            <w:shd w:fill="FFFFFF"/>
          </w:tcPr>
          <w:p>
            <w:pPr>
              <w:pStyle w:val="TableBody"/>
              <w:jc w:val="center"/>
            </w:pPr>
            <w:r>
              <w:t>TCond-027</w:t>
            </w:r>
          </w:p>
        </w:tc>
        <w:tc>
          <w:tcPr>
            <w:tcW w:type="dxa" w:w="1728"/>
            <w:vAlign w:val="center"/>
            <w:shd w:fill="FFFFFF"/>
          </w:tcPr>
          <w:p>
            <w:pPr>
              <w:pStyle w:val="TableBody"/>
            </w:pPr>
            <w:r>
              <w:t>FS-005</w:t>
            </w:r>
          </w:p>
        </w:tc>
        <w:tc>
          <w:tcPr>
            <w:tcW w:type="dxa" w:w="8496"/>
            <w:vAlign w:val="center"/>
            <w:shd w:fill="FFFFFF"/>
          </w:tcPr>
          <w:p>
            <w:pPr>
              <w:pStyle w:val="TableBody"/>
            </w:pPr>
            <w:r>
              <w:t>Tanggal hari ini dan hari ke-30 dapat diminta; tanggal lampau, hari ke-31, atau format salah ditolak.</w:t>
            </w:r>
          </w:p>
        </w:tc>
        <w:tc>
          <w:tcPr>
            <w:tcW w:type="dxa" w:w="1008"/>
            <w:vAlign w:val="center"/>
            <w:shd w:fill="FFFFFF"/>
          </w:tcPr>
          <w:p>
            <w:pPr>
              <w:pStyle w:val="TableBody"/>
              <w:jc w:val="center"/>
            </w:pPr>
            <w:r>
              <w:t>High</w:t>
            </w:r>
          </w:p>
        </w:tc>
        <w:tc>
          <w:tcPr>
            <w:tcW w:type="dxa" w:w="2218"/>
            <w:vAlign w:val="center"/>
            <w:shd w:fill="FFFFFF"/>
          </w:tcPr>
          <w:p>
            <w:pPr>
              <w:pStyle w:val="TableBody"/>
            </w:pPr>
            <w:r>
              <w:t>RQ-010</w:t>
            </w:r>
          </w:p>
        </w:tc>
      </w:tr>
      <w:tr>
        <w:trPr>
          <w:cantSplit/>
        </w:trPr>
        <w:tc>
          <w:tcPr>
            <w:tcW w:type="dxa" w:w="1368"/>
            <w:vAlign w:val="center"/>
            <w:shd w:fill="F2F5F9"/>
          </w:tcPr>
          <w:p>
            <w:pPr>
              <w:pStyle w:val="TableBody"/>
              <w:jc w:val="center"/>
            </w:pPr>
            <w:r>
              <w:t>TCond-028</w:t>
            </w:r>
          </w:p>
        </w:tc>
        <w:tc>
          <w:tcPr>
            <w:tcW w:type="dxa" w:w="1728"/>
            <w:vAlign w:val="center"/>
            <w:shd w:fill="F2F5F9"/>
          </w:tcPr>
          <w:p>
            <w:pPr>
              <w:pStyle w:val="TableBody"/>
            </w:pPr>
            <w:r>
              <w:t>FS-005</w:t>
            </w:r>
          </w:p>
        </w:tc>
        <w:tc>
          <w:tcPr>
            <w:tcW w:type="dxa" w:w="8496"/>
            <w:vAlign w:val="center"/>
            <w:shd w:fill="F2F5F9"/>
          </w:tcPr>
          <w:p>
            <w:pPr>
              <w:pStyle w:val="TableBody"/>
            </w:pPr>
            <w:r>
              <w:t>Slot kosong dalam jam operasional dan melewati jeda mulai dapat dipilih pada tanggal dan lapangan yang benar.</w:t>
            </w:r>
          </w:p>
        </w:tc>
        <w:tc>
          <w:tcPr>
            <w:tcW w:type="dxa" w:w="1008"/>
            <w:vAlign w:val="center"/>
            <w:shd w:fill="F2F5F9"/>
          </w:tcPr>
          <w:p>
            <w:pPr>
              <w:pStyle w:val="TableBody"/>
              <w:jc w:val="center"/>
            </w:pPr>
            <w:r>
              <w:t>High</w:t>
            </w:r>
          </w:p>
        </w:tc>
        <w:tc>
          <w:tcPr>
            <w:tcW w:type="dxa" w:w="2218"/>
            <w:vAlign w:val="center"/>
            <w:shd w:fill="F2F5F9"/>
          </w:tcPr>
          <w:p>
            <w:pPr>
              <w:pStyle w:val="TableBody"/>
            </w:pPr>
            <w:r>
              <w:t>RQ-010</w:t>
            </w:r>
          </w:p>
        </w:tc>
      </w:tr>
      <w:tr>
        <w:trPr>
          <w:cantSplit/>
        </w:trPr>
        <w:tc>
          <w:tcPr>
            <w:tcW w:type="dxa" w:w="1368"/>
            <w:vAlign w:val="center"/>
            <w:shd w:fill="FFFFFF"/>
          </w:tcPr>
          <w:p>
            <w:pPr>
              <w:pStyle w:val="TableBody"/>
              <w:jc w:val="center"/>
            </w:pPr>
            <w:r>
              <w:t>TCond-029</w:t>
            </w:r>
          </w:p>
        </w:tc>
        <w:tc>
          <w:tcPr>
            <w:tcW w:type="dxa" w:w="1728"/>
            <w:vAlign w:val="center"/>
            <w:shd w:fill="FFFFFF"/>
          </w:tcPr>
          <w:p>
            <w:pPr>
              <w:pStyle w:val="TableBody"/>
            </w:pPr>
            <w:r>
              <w:t>FS-005</w:t>
            </w:r>
          </w:p>
        </w:tc>
        <w:tc>
          <w:tcPr>
            <w:tcW w:type="dxa" w:w="8496"/>
            <w:vAlign w:val="center"/>
            <w:shd w:fill="FFFFFF"/>
          </w:tcPr>
          <w:p>
            <w:pPr>
              <w:pStyle w:val="TableBody"/>
            </w:pPr>
            <w:r>
              <w:t>Slot held atau confirmed serta maintenance ditandai tidak tersedia dan tidak dapat dipilih.</w:t>
            </w:r>
          </w:p>
        </w:tc>
        <w:tc>
          <w:tcPr>
            <w:tcW w:type="dxa" w:w="1008"/>
            <w:vAlign w:val="center"/>
            <w:shd w:fill="FFFFFF"/>
          </w:tcPr>
          <w:p>
            <w:pPr>
              <w:pStyle w:val="TableBody"/>
              <w:jc w:val="center"/>
            </w:pPr>
            <w:r>
              <w:t>High</w:t>
            </w:r>
          </w:p>
        </w:tc>
        <w:tc>
          <w:tcPr>
            <w:tcW w:type="dxa" w:w="2218"/>
            <w:vAlign w:val="center"/>
            <w:shd w:fill="FFFFFF"/>
          </w:tcPr>
          <w:p>
            <w:pPr>
              <w:pStyle w:val="TableBody"/>
            </w:pPr>
            <w:r>
              <w:t>RQ-010</w:t>
            </w:r>
          </w:p>
        </w:tc>
      </w:tr>
      <w:tr>
        <w:trPr>
          <w:cantSplit/>
        </w:trPr>
        <w:tc>
          <w:tcPr>
            <w:tcW w:type="dxa" w:w="1368"/>
            <w:vAlign w:val="center"/>
            <w:shd w:fill="F2F5F9"/>
          </w:tcPr>
          <w:p>
            <w:pPr>
              <w:pStyle w:val="TableBody"/>
              <w:jc w:val="center"/>
            </w:pPr>
            <w:r>
              <w:t>TCond-030</w:t>
            </w:r>
          </w:p>
        </w:tc>
        <w:tc>
          <w:tcPr>
            <w:tcW w:type="dxa" w:w="1728"/>
            <w:vAlign w:val="center"/>
            <w:shd w:fill="F2F5F9"/>
          </w:tcPr>
          <w:p>
            <w:pPr>
              <w:pStyle w:val="TableBody"/>
            </w:pPr>
            <w:r>
              <w:t>FS-005</w:t>
            </w:r>
          </w:p>
        </w:tc>
        <w:tc>
          <w:tcPr>
            <w:tcW w:type="dxa" w:w="8496"/>
            <w:vAlign w:val="center"/>
            <w:shd w:fill="F2F5F9"/>
          </w:tcPr>
          <w:p>
            <w:pPr>
              <w:pStyle w:val="TableBody"/>
            </w:pPr>
            <w:r>
              <w:t>Pilihan kurang dari jeda 2 jam tidak ditawarkan; pada batas tepat 2 jam mengikuti validasi jadwal inklusif.</w:t>
            </w:r>
          </w:p>
        </w:tc>
        <w:tc>
          <w:tcPr>
            <w:tcW w:type="dxa" w:w="1008"/>
            <w:vAlign w:val="center"/>
            <w:shd w:fill="F2F5F9"/>
          </w:tcPr>
          <w:p>
            <w:pPr>
              <w:pStyle w:val="TableBody"/>
              <w:jc w:val="center"/>
            </w:pPr>
            <w:r>
              <w:t>High</w:t>
            </w:r>
          </w:p>
        </w:tc>
        <w:tc>
          <w:tcPr>
            <w:tcW w:type="dxa" w:w="2218"/>
            <w:vAlign w:val="center"/>
            <w:shd w:fill="F2F5F9"/>
          </w:tcPr>
          <w:p>
            <w:pPr>
              <w:pStyle w:val="TableBody"/>
            </w:pPr>
            <w:r>
              <w:t>RQ-010</w:t>
            </w:r>
          </w:p>
        </w:tc>
      </w:tr>
      <w:tr>
        <w:trPr>
          <w:cantSplit/>
        </w:trPr>
        <w:tc>
          <w:tcPr>
            <w:tcW w:type="dxa" w:w="1368"/>
            <w:vAlign w:val="center"/>
            <w:shd w:fill="FFFFFF"/>
          </w:tcPr>
          <w:p>
            <w:pPr>
              <w:pStyle w:val="TableBody"/>
              <w:jc w:val="center"/>
            </w:pPr>
            <w:r>
              <w:t>TCond-031</w:t>
            </w:r>
          </w:p>
        </w:tc>
        <w:tc>
          <w:tcPr>
            <w:tcW w:type="dxa" w:w="1728"/>
            <w:vAlign w:val="center"/>
            <w:shd w:fill="FFFFFF"/>
          </w:tcPr>
          <w:p>
            <w:pPr>
              <w:pStyle w:val="TableBody"/>
            </w:pPr>
            <w:r>
              <w:t>FS-005</w:t>
            </w:r>
          </w:p>
        </w:tc>
        <w:tc>
          <w:tcPr>
            <w:tcW w:type="dxa" w:w="8496"/>
            <w:vAlign w:val="center"/>
            <w:shd w:fill="FFFFFF"/>
          </w:tcPr>
          <w:p>
            <w:pPr>
              <w:pStyle w:val="TableBody"/>
            </w:pPr>
            <w:r>
              <w:t>Slot di luar jam operasional tidak tersedia; dengan default 07 sampai 23 WIB, mulai 23 tidak dapat dipilih.</w:t>
            </w:r>
          </w:p>
        </w:tc>
        <w:tc>
          <w:tcPr>
            <w:tcW w:type="dxa" w:w="1008"/>
            <w:vAlign w:val="center"/>
            <w:shd w:fill="FFFFFF"/>
          </w:tcPr>
          <w:p>
            <w:pPr>
              <w:pStyle w:val="TableBody"/>
              <w:jc w:val="center"/>
            </w:pPr>
            <w:r>
              <w:t>High</w:t>
            </w:r>
          </w:p>
        </w:tc>
        <w:tc>
          <w:tcPr>
            <w:tcW w:type="dxa" w:w="2218"/>
            <w:vAlign w:val="center"/>
            <w:shd w:fill="FFFFFF"/>
          </w:tcPr>
          <w:p>
            <w:pPr>
              <w:pStyle w:val="TableBody"/>
            </w:pPr>
            <w:r>
              <w:t>RQ-010</w:t>
            </w:r>
          </w:p>
        </w:tc>
      </w:tr>
      <w:tr>
        <w:trPr>
          <w:cantSplit/>
        </w:trPr>
        <w:tc>
          <w:tcPr>
            <w:tcW w:type="dxa" w:w="1368"/>
            <w:vAlign w:val="center"/>
            <w:shd w:fill="F2F5F9"/>
          </w:tcPr>
          <w:p>
            <w:pPr>
              <w:pStyle w:val="TableBody"/>
              <w:jc w:val="center"/>
            </w:pPr>
            <w:r>
              <w:t>TCond-032</w:t>
            </w:r>
          </w:p>
        </w:tc>
        <w:tc>
          <w:tcPr>
            <w:tcW w:type="dxa" w:w="1728"/>
            <w:vAlign w:val="center"/>
            <w:shd w:fill="F2F5F9"/>
          </w:tcPr>
          <w:p>
            <w:pPr>
              <w:pStyle w:val="TableBody"/>
            </w:pPr>
            <w:r>
              <w:t>FS-005</w:t>
            </w:r>
          </w:p>
        </w:tc>
        <w:tc>
          <w:tcPr>
            <w:tcW w:type="dxa" w:w="8496"/>
            <w:vAlign w:val="center"/>
            <w:shd w:fill="F2F5F9"/>
          </w:tcPr>
          <w:p>
            <w:pPr>
              <w:pStyle w:val="TableBody"/>
            </w:pPr>
            <w:r>
              <w:t>Booking yang selesai tepat saat booking lain dimulai tidak dianggap overlap; rentang memakai batas akhir eksklusif.</w:t>
            </w:r>
          </w:p>
        </w:tc>
        <w:tc>
          <w:tcPr>
            <w:tcW w:type="dxa" w:w="1008"/>
            <w:vAlign w:val="center"/>
            <w:shd w:fill="F2F5F9"/>
          </w:tcPr>
          <w:p>
            <w:pPr>
              <w:pStyle w:val="TableBody"/>
              <w:jc w:val="center"/>
            </w:pPr>
            <w:r>
              <w:t>High</w:t>
            </w:r>
          </w:p>
        </w:tc>
        <w:tc>
          <w:tcPr>
            <w:tcW w:type="dxa" w:w="2218"/>
            <w:vAlign w:val="center"/>
            <w:shd w:fill="F2F5F9"/>
          </w:tcPr>
          <w:p>
            <w:pPr>
              <w:pStyle w:val="TableBody"/>
            </w:pPr>
            <w:r>
              <w:t>RQ-010, RQ-012</w:t>
            </w:r>
          </w:p>
        </w:tc>
      </w:tr>
      <w:tr>
        <w:trPr>
          <w:cantSplit/>
        </w:trPr>
        <w:tc>
          <w:tcPr>
            <w:tcW w:type="dxa" w:w="1368"/>
            <w:vAlign w:val="center"/>
            <w:shd w:fill="FFFFFF"/>
          </w:tcPr>
          <w:p>
            <w:pPr>
              <w:pStyle w:val="TableBody"/>
              <w:jc w:val="center"/>
            </w:pPr>
            <w:r>
              <w:t>TCond-033</w:t>
            </w:r>
          </w:p>
        </w:tc>
        <w:tc>
          <w:tcPr>
            <w:tcW w:type="dxa" w:w="1728"/>
            <w:vAlign w:val="center"/>
            <w:shd w:fill="FFFFFF"/>
          </w:tcPr>
          <w:p>
            <w:pPr>
              <w:pStyle w:val="TableBody"/>
            </w:pPr>
            <w:r>
              <w:t>FS-006</w:t>
            </w:r>
          </w:p>
        </w:tc>
        <w:tc>
          <w:tcPr>
            <w:tcW w:type="dxa" w:w="8496"/>
            <w:vAlign w:val="center"/>
            <w:shd w:fill="FFFFFF"/>
          </w:tcPr>
          <w:p>
            <w:pPr>
              <w:pStyle w:val="TableBody"/>
            </w:pPr>
            <w:r>
              <w:t>Pemilik sesi customer membuat booking valid dengan durasi 1 dan 4 jam; semua jam dalam rentang ditahan.</w:t>
            </w:r>
          </w:p>
        </w:tc>
        <w:tc>
          <w:tcPr>
            <w:tcW w:type="dxa" w:w="1008"/>
            <w:vAlign w:val="center"/>
            <w:shd w:fill="FFFFFF"/>
          </w:tcPr>
          <w:p>
            <w:pPr>
              <w:pStyle w:val="TableBody"/>
              <w:jc w:val="center"/>
            </w:pPr>
            <w:r>
              <w:t>High</w:t>
            </w:r>
          </w:p>
        </w:tc>
        <w:tc>
          <w:tcPr>
            <w:tcW w:type="dxa" w:w="2218"/>
            <w:vAlign w:val="center"/>
            <w:shd w:fill="FFFFFF"/>
          </w:tcPr>
          <w:p>
            <w:pPr>
              <w:pStyle w:val="TableBody"/>
            </w:pPr>
            <w:r>
              <w:t>RQ-011</w:t>
            </w:r>
          </w:p>
        </w:tc>
      </w:tr>
      <w:tr>
        <w:trPr>
          <w:cantSplit/>
        </w:trPr>
        <w:tc>
          <w:tcPr>
            <w:tcW w:type="dxa" w:w="1368"/>
            <w:vAlign w:val="center"/>
            <w:shd w:fill="F2F5F9"/>
          </w:tcPr>
          <w:p>
            <w:pPr>
              <w:pStyle w:val="TableBody"/>
              <w:jc w:val="center"/>
            </w:pPr>
            <w:r>
              <w:t>TCond-034</w:t>
            </w:r>
          </w:p>
        </w:tc>
        <w:tc>
          <w:tcPr>
            <w:tcW w:type="dxa" w:w="1728"/>
            <w:vAlign w:val="center"/>
            <w:shd w:fill="F2F5F9"/>
          </w:tcPr>
          <w:p>
            <w:pPr>
              <w:pStyle w:val="TableBody"/>
            </w:pPr>
            <w:r>
              <w:t>FS-006</w:t>
            </w:r>
          </w:p>
        </w:tc>
        <w:tc>
          <w:tcPr>
            <w:tcW w:type="dxa" w:w="8496"/>
            <w:vAlign w:val="center"/>
            <w:shd w:fill="F2F5F9"/>
          </w:tcPr>
          <w:p>
            <w:pPr>
              <w:pStyle w:val="TableBody"/>
            </w:pPr>
            <w:r>
              <w:t>Durasi 0, 5, pecahan, field wajib kosong, court tidak sah, atau awal bukan jam bulat ditolak tanpa reservasi parsial.</w:t>
            </w:r>
          </w:p>
        </w:tc>
        <w:tc>
          <w:tcPr>
            <w:tcW w:type="dxa" w:w="1008"/>
            <w:vAlign w:val="center"/>
            <w:shd w:fill="F2F5F9"/>
          </w:tcPr>
          <w:p>
            <w:pPr>
              <w:pStyle w:val="TableBody"/>
              <w:jc w:val="center"/>
            </w:pPr>
            <w:r>
              <w:t>High</w:t>
            </w:r>
          </w:p>
        </w:tc>
        <w:tc>
          <w:tcPr>
            <w:tcW w:type="dxa" w:w="2218"/>
            <w:vAlign w:val="center"/>
            <w:shd w:fill="F2F5F9"/>
          </w:tcPr>
          <w:p>
            <w:pPr>
              <w:pStyle w:val="TableBody"/>
            </w:pPr>
            <w:r>
              <w:t>RQ-011</w:t>
            </w:r>
          </w:p>
        </w:tc>
      </w:tr>
      <w:tr>
        <w:trPr>
          <w:cantSplit/>
        </w:trPr>
        <w:tc>
          <w:tcPr>
            <w:tcW w:type="dxa" w:w="1368"/>
            <w:vAlign w:val="center"/>
            <w:shd w:fill="FFFFFF"/>
          </w:tcPr>
          <w:p>
            <w:pPr>
              <w:pStyle w:val="TableBody"/>
              <w:jc w:val="center"/>
            </w:pPr>
            <w:r>
              <w:t>TCond-035</w:t>
            </w:r>
          </w:p>
        </w:tc>
        <w:tc>
          <w:tcPr>
            <w:tcW w:type="dxa" w:w="1728"/>
            <w:vAlign w:val="center"/>
            <w:shd w:fill="FFFFFF"/>
          </w:tcPr>
          <w:p>
            <w:pPr>
              <w:pStyle w:val="TableBody"/>
            </w:pPr>
            <w:r>
              <w:t>FS-006</w:t>
            </w:r>
          </w:p>
        </w:tc>
        <w:tc>
          <w:tcPr>
            <w:tcW w:type="dxa" w:w="8496"/>
            <w:vAlign w:val="center"/>
            <w:shd w:fill="FFFFFF"/>
          </w:tcPr>
          <w:p>
            <w:pPr>
              <w:pStyle w:val="TableBody"/>
            </w:pPr>
            <w:r>
              <w:t>Mulai tepat sekarang ditambah 2 jam lolos syarat jadwal, sedangkan lebih cepat ditolak. Pada tepat batas itu tidak ada waktu pembayaran tersisa dan booking belum confirmed.</w:t>
            </w:r>
          </w:p>
        </w:tc>
        <w:tc>
          <w:tcPr>
            <w:tcW w:type="dxa" w:w="1008"/>
            <w:vAlign w:val="center"/>
            <w:shd w:fill="FFFFFF"/>
          </w:tcPr>
          <w:p>
            <w:pPr>
              <w:pStyle w:val="TableBody"/>
              <w:jc w:val="center"/>
            </w:pPr>
            <w:r>
              <w:t>High</w:t>
            </w:r>
          </w:p>
        </w:tc>
        <w:tc>
          <w:tcPr>
            <w:tcW w:type="dxa" w:w="2218"/>
            <w:vAlign w:val="center"/>
            <w:shd w:fill="FFFFFF"/>
          </w:tcPr>
          <w:p>
            <w:pPr>
              <w:pStyle w:val="TableBody"/>
            </w:pPr>
            <w:r>
              <w:t>RQ-011, RQ-014</w:t>
            </w:r>
          </w:p>
        </w:tc>
      </w:tr>
      <w:tr>
        <w:trPr>
          <w:cantSplit/>
        </w:trPr>
        <w:tc>
          <w:tcPr>
            <w:tcW w:type="dxa" w:w="1368"/>
            <w:vAlign w:val="center"/>
            <w:shd w:fill="F2F5F9"/>
          </w:tcPr>
          <w:p>
            <w:pPr>
              <w:pStyle w:val="TableBody"/>
              <w:jc w:val="center"/>
            </w:pPr>
            <w:r>
              <w:t>TCond-036</w:t>
            </w:r>
          </w:p>
        </w:tc>
        <w:tc>
          <w:tcPr>
            <w:tcW w:type="dxa" w:w="1728"/>
            <w:vAlign w:val="center"/>
            <w:shd w:fill="F2F5F9"/>
          </w:tcPr>
          <w:p>
            <w:pPr>
              <w:pStyle w:val="TableBody"/>
            </w:pPr>
            <w:r>
              <w:t>FS-006</w:t>
            </w:r>
          </w:p>
        </w:tc>
        <w:tc>
          <w:tcPr>
            <w:tcW w:type="dxa" w:w="8496"/>
            <w:vAlign w:val="center"/>
            <w:shd w:fill="F2F5F9"/>
          </w:tcPr>
          <w:p>
            <w:pPr>
              <w:pStyle w:val="TableBody"/>
            </w:pPr>
            <w:r>
              <w:t>Tanggal hari ke-30 diterima bila syarat lain terpenuhi; hari ke-31 dan tanggal lampau ditolak, termasuk input yang dimanipulasi.</w:t>
            </w:r>
          </w:p>
        </w:tc>
        <w:tc>
          <w:tcPr>
            <w:tcW w:type="dxa" w:w="1008"/>
            <w:vAlign w:val="center"/>
            <w:shd w:fill="F2F5F9"/>
          </w:tcPr>
          <w:p>
            <w:pPr>
              <w:pStyle w:val="TableBody"/>
              <w:jc w:val="center"/>
            </w:pPr>
            <w:r>
              <w:t>High</w:t>
            </w:r>
          </w:p>
        </w:tc>
        <w:tc>
          <w:tcPr>
            <w:tcW w:type="dxa" w:w="2218"/>
            <w:vAlign w:val="center"/>
            <w:shd w:fill="F2F5F9"/>
          </w:tcPr>
          <w:p>
            <w:pPr>
              <w:pStyle w:val="TableBody"/>
            </w:pPr>
            <w:r>
              <w:t>RQ-011</w:t>
            </w:r>
          </w:p>
        </w:tc>
      </w:tr>
      <w:tr>
        <w:trPr>
          <w:cantSplit/>
        </w:trPr>
        <w:tc>
          <w:tcPr>
            <w:tcW w:type="dxa" w:w="1368"/>
            <w:vAlign w:val="center"/>
            <w:shd w:fill="FFFFFF"/>
          </w:tcPr>
          <w:p>
            <w:pPr>
              <w:pStyle w:val="TableBody"/>
              <w:jc w:val="center"/>
            </w:pPr>
            <w:r>
              <w:t>TCond-037</w:t>
            </w:r>
          </w:p>
        </w:tc>
        <w:tc>
          <w:tcPr>
            <w:tcW w:type="dxa" w:w="1728"/>
            <w:vAlign w:val="center"/>
            <w:shd w:fill="FFFFFF"/>
          </w:tcPr>
          <w:p>
            <w:pPr>
              <w:pStyle w:val="TableBody"/>
            </w:pPr>
            <w:r>
              <w:t>FS-006</w:t>
            </w:r>
          </w:p>
        </w:tc>
        <w:tc>
          <w:tcPr>
            <w:tcW w:type="dxa" w:w="8496"/>
            <w:vAlign w:val="center"/>
            <w:shd w:fill="FFFFFF"/>
          </w:tcPr>
          <w:p>
            <w:pPr>
              <w:pStyle w:val="TableBody"/>
            </w:pPr>
            <w:r>
              <w:t>Durasi yang berakhir tepat jam tutup diterima; mulai sebelum buka, berakhir setelah tutup, atau melewati tanggal ditolak.</w:t>
            </w:r>
          </w:p>
        </w:tc>
        <w:tc>
          <w:tcPr>
            <w:tcW w:type="dxa" w:w="1008"/>
            <w:vAlign w:val="center"/>
            <w:shd w:fill="FFFFFF"/>
          </w:tcPr>
          <w:p>
            <w:pPr>
              <w:pStyle w:val="TableBody"/>
              <w:jc w:val="center"/>
            </w:pPr>
            <w:r>
              <w:t>High</w:t>
            </w:r>
          </w:p>
        </w:tc>
        <w:tc>
          <w:tcPr>
            <w:tcW w:type="dxa" w:w="2218"/>
            <w:vAlign w:val="center"/>
            <w:shd w:fill="FFFFFF"/>
          </w:tcPr>
          <w:p>
            <w:pPr>
              <w:pStyle w:val="TableBody"/>
            </w:pPr>
            <w:r>
              <w:t>RQ-011</w:t>
            </w:r>
          </w:p>
        </w:tc>
      </w:tr>
      <w:tr>
        <w:trPr>
          <w:cantSplit/>
        </w:trPr>
        <w:tc>
          <w:tcPr>
            <w:tcW w:type="dxa" w:w="1368"/>
            <w:vAlign w:val="center"/>
            <w:shd w:fill="F2F5F9"/>
          </w:tcPr>
          <w:p>
            <w:pPr>
              <w:pStyle w:val="TableBody"/>
              <w:jc w:val="center"/>
            </w:pPr>
            <w:r>
              <w:t>TCond-038</w:t>
            </w:r>
          </w:p>
        </w:tc>
        <w:tc>
          <w:tcPr>
            <w:tcW w:type="dxa" w:w="1728"/>
            <w:vAlign w:val="center"/>
            <w:shd w:fill="F2F5F9"/>
          </w:tcPr>
          <w:p>
            <w:pPr>
              <w:pStyle w:val="TableBody"/>
            </w:pPr>
            <w:r>
              <w:t>FS-006</w:t>
            </w:r>
          </w:p>
        </w:tc>
        <w:tc>
          <w:tcPr>
            <w:tcW w:type="dxa" w:w="8496"/>
            <w:vAlign w:val="center"/>
            <w:shd w:fill="F2F5F9"/>
          </w:tcPr>
          <w:p>
            <w:pPr>
              <w:pStyle w:val="TableBody"/>
            </w:pPr>
            <w:r>
              <w:t>Bentrok pada jam pertama atau jam lanjutan, termasuk maintenance, menolak seluruh booking tanpa sisa reservasi.</w:t>
            </w:r>
          </w:p>
        </w:tc>
        <w:tc>
          <w:tcPr>
            <w:tcW w:type="dxa" w:w="1008"/>
            <w:vAlign w:val="center"/>
            <w:shd w:fill="F2F5F9"/>
          </w:tcPr>
          <w:p>
            <w:pPr>
              <w:pStyle w:val="TableBody"/>
              <w:jc w:val="center"/>
            </w:pPr>
            <w:r>
              <w:t>High</w:t>
            </w:r>
          </w:p>
        </w:tc>
        <w:tc>
          <w:tcPr>
            <w:tcW w:type="dxa" w:w="2218"/>
            <w:vAlign w:val="center"/>
            <w:shd w:fill="F2F5F9"/>
          </w:tcPr>
          <w:p>
            <w:pPr>
              <w:pStyle w:val="TableBody"/>
            </w:pPr>
            <w:r>
              <w:t>RQ-012</w:t>
            </w:r>
          </w:p>
        </w:tc>
      </w:tr>
      <w:tr>
        <w:trPr>
          <w:cantSplit/>
        </w:trPr>
        <w:tc>
          <w:tcPr>
            <w:tcW w:type="dxa" w:w="1368"/>
            <w:vAlign w:val="center"/>
            <w:shd w:fill="FFFFFF"/>
          </w:tcPr>
          <w:p>
            <w:pPr>
              <w:pStyle w:val="TableBody"/>
              <w:jc w:val="center"/>
            </w:pPr>
            <w:r>
              <w:t>TCond-039</w:t>
            </w:r>
          </w:p>
        </w:tc>
        <w:tc>
          <w:tcPr>
            <w:tcW w:type="dxa" w:w="1728"/>
            <w:vAlign w:val="center"/>
            <w:shd w:fill="FFFFFF"/>
          </w:tcPr>
          <w:p>
            <w:pPr>
              <w:pStyle w:val="TableBody"/>
            </w:pPr>
            <w:r>
              <w:t>FS-006</w:t>
            </w:r>
          </w:p>
        </w:tc>
        <w:tc>
          <w:tcPr>
            <w:tcW w:type="dxa" w:w="8496"/>
            <w:vAlign w:val="center"/>
            <w:shd w:fill="FFFFFF"/>
          </w:tcPr>
          <w:p>
            <w:pPr>
              <w:pStyle w:val="TableBody"/>
            </w:pPr>
            <w:r>
              <w:t>Dua akun mengirim permintaan bersamaan untuk slot sama; hanya satu booking dan satu pemilik reservasi berhasil.</w:t>
            </w:r>
          </w:p>
        </w:tc>
        <w:tc>
          <w:tcPr>
            <w:tcW w:type="dxa" w:w="1008"/>
            <w:vAlign w:val="center"/>
            <w:shd w:fill="FFFFFF"/>
          </w:tcPr>
          <w:p>
            <w:pPr>
              <w:pStyle w:val="TableBody"/>
              <w:jc w:val="center"/>
            </w:pPr>
            <w:r>
              <w:t>High</w:t>
            </w:r>
          </w:p>
        </w:tc>
        <w:tc>
          <w:tcPr>
            <w:tcW w:type="dxa" w:w="2218"/>
            <w:vAlign w:val="center"/>
            <w:shd w:fill="FFFFFF"/>
          </w:tcPr>
          <w:p>
            <w:pPr>
              <w:pStyle w:val="TableBody"/>
            </w:pPr>
            <w:r>
              <w:t>RQ-012</w:t>
            </w:r>
          </w:p>
        </w:tc>
      </w:tr>
      <w:tr>
        <w:trPr>
          <w:cantSplit/>
        </w:trPr>
        <w:tc>
          <w:tcPr>
            <w:tcW w:type="dxa" w:w="1368"/>
            <w:vAlign w:val="center"/>
            <w:shd w:fill="F2F5F9"/>
          </w:tcPr>
          <w:p>
            <w:pPr>
              <w:pStyle w:val="TableBody"/>
              <w:jc w:val="center"/>
            </w:pPr>
            <w:r>
              <w:t>TCond-040</w:t>
            </w:r>
          </w:p>
        </w:tc>
        <w:tc>
          <w:tcPr>
            <w:tcW w:type="dxa" w:w="1728"/>
            <w:vAlign w:val="center"/>
            <w:shd w:fill="F2F5F9"/>
          </w:tcPr>
          <w:p>
            <w:pPr>
              <w:pStyle w:val="TableBody"/>
            </w:pPr>
            <w:r>
              <w:t>FS-006</w:t>
            </w:r>
          </w:p>
        </w:tc>
        <w:tc>
          <w:tcPr>
            <w:tcW w:type="dxa" w:w="8496"/>
            <w:vAlign w:val="center"/>
            <w:shd w:fill="F2F5F9"/>
          </w:tcPr>
          <w:p>
            <w:pPr>
              <w:pStyle w:val="TableBody"/>
            </w:pPr>
            <w:r>
              <w:t>Total dihitung server dari tarif dikali durasi; DP dibulatkan ke atas. Nilai harga yang diubah di klien tidak dipakai.</w:t>
            </w:r>
          </w:p>
        </w:tc>
        <w:tc>
          <w:tcPr>
            <w:tcW w:type="dxa" w:w="1008"/>
            <w:vAlign w:val="center"/>
            <w:shd w:fill="F2F5F9"/>
          </w:tcPr>
          <w:p>
            <w:pPr>
              <w:pStyle w:val="TableBody"/>
              <w:jc w:val="center"/>
            </w:pPr>
            <w:r>
              <w:t>High</w:t>
            </w:r>
          </w:p>
        </w:tc>
        <w:tc>
          <w:tcPr>
            <w:tcW w:type="dxa" w:w="2218"/>
            <w:vAlign w:val="center"/>
            <w:shd w:fill="F2F5F9"/>
          </w:tcPr>
          <w:p>
            <w:pPr>
              <w:pStyle w:val="TableBody"/>
            </w:pPr>
            <w:r>
              <w:t>RQ-013</w:t>
            </w:r>
          </w:p>
        </w:tc>
      </w:tr>
      <w:tr>
        <w:trPr>
          <w:cantSplit/>
        </w:trPr>
        <w:tc>
          <w:tcPr>
            <w:tcW w:type="dxa" w:w="1368"/>
            <w:vAlign w:val="center"/>
            <w:shd w:fill="FFFFFF"/>
          </w:tcPr>
          <w:p>
            <w:pPr>
              <w:pStyle w:val="TableBody"/>
              <w:jc w:val="center"/>
            </w:pPr>
            <w:r>
              <w:t>TCond-041</w:t>
            </w:r>
          </w:p>
        </w:tc>
        <w:tc>
          <w:tcPr>
            <w:tcW w:type="dxa" w:w="1728"/>
            <w:vAlign w:val="center"/>
            <w:shd w:fill="FFFFFF"/>
          </w:tcPr>
          <w:p>
            <w:pPr>
              <w:pStyle w:val="TableBody"/>
            </w:pPr>
            <w:r>
              <w:t>FS-006</w:t>
            </w:r>
          </w:p>
        </w:tc>
        <w:tc>
          <w:tcPr>
            <w:tcW w:type="dxa" w:w="8496"/>
            <w:vAlign w:val="center"/>
            <w:shd w:fill="FFFFFF"/>
          </w:tcPr>
          <w:p>
            <w:pPr>
              <w:pStyle w:val="TableBody"/>
            </w:pPr>
            <w:r>
              <w:t>Perubahan nama, tarif, dan DP master sesudah booking tidak mengubah snapshot serta tagihan booking lama.</w:t>
            </w:r>
          </w:p>
        </w:tc>
        <w:tc>
          <w:tcPr>
            <w:tcW w:type="dxa" w:w="1008"/>
            <w:vAlign w:val="center"/>
            <w:shd w:fill="FFFFFF"/>
          </w:tcPr>
          <w:p>
            <w:pPr>
              <w:pStyle w:val="TableBody"/>
              <w:jc w:val="center"/>
            </w:pPr>
            <w:r>
              <w:t>High</w:t>
            </w:r>
          </w:p>
        </w:tc>
        <w:tc>
          <w:tcPr>
            <w:tcW w:type="dxa" w:w="2218"/>
            <w:vAlign w:val="center"/>
            <w:shd w:fill="FFFFFF"/>
          </w:tcPr>
          <w:p>
            <w:pPr>
              <w:pStyle w:val="TableBody"/>
            </w:pPr>
            <w:r>
              <w:t>RQ-013</w:t>
            </w:r>
          </w:p>
        </w:tc>
      </w:tr>
      <w:tr>
        <w:trPr>
          <w:cantSplit/>
        </w:trPr>
        <w:tc>
          <w:tcPr>
            <w:tcW w:type="dxa" w:w="1368"/>
            <w:vAlign w:val="center"/>
            <w:shd w:fill="F2F5F9"/>
          </w:tcPr>
          <w:p>
            <w:pPr>
              <w:pStyle w:val="TableBody"/>
              <w:jc w:val="center"/>
            </w:pPr>
            <w:r>
              <w:t>TCond-042</w:t>
            </w:r>
          </w:p>
        </w:tc>
        <w:tc>
          <w:tcPr>
            <w:tcW w:type="dxa" w:w="1728"/>
            <w:vAlign w:val="center"/>
            <w:shd w:fill="F2F5F9"/>
          </w:tcPr>
          <w:p>
            <w:pPr>
              <w:pStyle w:val="TableBody"/>
            </w:pPr>
            <w:r>
              <w:t>FS-006</w:t>
            </w:r>
          </w:p>
        </w:tc>
        <w:tc>
          <w:tcPr>
            <w:tcW w:type="dxa" w:w="8496"/>
            <w:vAlign w:val="center"/>
            <w:shd w:fill="F2F5F9"/>
          </w:tcPr>
          <w:p>
            <w:pPr>
              <w:pStyle w:val="TableBody"/>
            </w:pPr>
            <w:r>
              <w:t>Booking baru held menahan slot; sebelum 15 menit tetap aktif, tepat dan setelah batas menjadi expired bila belum dibayar.</w:t>
            </w:r>
          </w:p>
        </w:tc>
        <w:tc>
          <w:tcPr>
            <w:tcW w:type="dxa" w:w="1008"/>
            <w:vAlign w:val="center"/>
            <w:shd w:fill="F2F5F9"/>
          </w:tcPr>
          <w:p>
            <w:pPr>
              <w:pStyle w:val="TableBody"/>
              <w:jc w:val="center"/>
            </w:pPr>
            <w:r>
              <w:t>High</w:t>
            </w:r>
          </w:p>
        </w:tc>
        <w:tc>
          <w:tcPr>
            <w:tcW w:type="dxa" w:w="2218"/>
            <w:vAlign w:val="center"/>
            <w:shd w:fill="F2F5F9"/>
          </w:tcPr>
          <w:p>
            <w:pPr>
              <w:pStyle w:val="TableBody"/>
            </w:pPr>
            <w:r>
              <w:t>RQ-014</w:t>
            </w:r>
          </w:p>
        </w:tc>
      </w:tr>
      <w:tr>
        <w:trPr>
          <w:cantSplit/>
        </w:trPr>
        <w:tc>
          <w:tcPr>
            <w:tcW w:type="dxa" w:w="1368"/>
            <w:vAlign w:val="center"/>
            <w:shd w:fill="FFFFFF"/>
          </w:tcPr>
          <w:p>
            <w:pPr>
              <w:pStyle w:val="TableBody"/>
              <w:jc w:val="center"/>
            </w:pPr>
            <w:r>
              <w:t>TCond-043</w:t>
            </w:r>
          </w:p>
        </w:tc>
        <w:tc>
          <w:tcPr>
            <w:tcW w:type="dxa" w:w="1728"/>
            <w:vAlign w:val="center"/>
            <w:shd w:fill="FFFFFF"/>
          </w:tcPr>
          <w:p>
            <w:pPr>
              <w:pStyle w:val="TableBody"/>
            </w:pPr>
            <w:r>
              <w:t>FS-006</w:t>
            </w:r>
          </w:p>
        </w:tc>
        <w:tc>
          <w:tcPr>
            <w:tcW w:type="dxa" w:w="8496"/>
            <w:vAlign w:val="center"/>
            <w:shd w:fill="FFFFFF"/>
          </w:tcPr>
          <w:p>
            <w:pPr>
              <w:pStyle w:val="TableBody"/>
            </w:pPr>
            <w:r>
              <w:t>Pemeriksaan aplikasi dan scheduler melepas slot expired; pengulangan tidak menggandakan perubahan atau mengaktifkan booking lagi.</w:t>
            </w:r>
          </w:p>
        </w:tc>
        <w:tc>
          <w:tcPr>
            <w:tcW w:type="dxa" w:w="1008"/>
            <w:vAlign w:val="center"/>
            <w:shd w:fill="FFFFFF"/>
          </w:tcPr>
          <w:p>
            <w:pPr>
              <w:pStyle w:val="TableBody"/>
              <w:jc w:val="center"/>
            </w:pPr>
            <w:r>
              <w:t>High</w:t>
            </w:r>
          </w:p>
        </w:tc>
        <w:tc>
          <w:tcPr>
            <w:tcW w:type="dxa" w:w="2218"/>
            <w:vAlign w:val="center"/>
            <w:shd w:fill="FFFFFF"/>
          </w:tcPr>
          <w:p>
            <w:pPr>
              <w:pStyle w:val="TableBody"/>
            </w:pPr>
            <w:r>
              <w:t>RQ-014</w:t>
            </w:r>
          </w:p>
        </w:tc>
      </w:tr>
      <w:tr>
        <w:trPr>
          <w:cantSplit/>
        </w:trPr>
        <w:tc>
          <w:tcPr>
            <w:tcW w:type="dxa" w:w="1368"/>
            <w:vAlign w:val="center"/>
            <w:shd w:fill="F2F5F9"/>
          </w:tcPr>
          <w:p>
            <w:pPr>
              <w:pStyle w:val="TableBody"/>
              <w:jc w:val="center"/>
            </w:pPr>
            <w:r>
              <w:t>TCond-044</w:t>
            </w:r>
          </w:p>
        </w:tc>
        <w:tc>
          <w:tcPr>
            <w:tcW w:type="dxa" w:w="1728"/>
            <w:vAlign w:val="center"/>
            <w:shd w:fill="F2F5F9"/>
          </w:tcPr>
          <w:p>
            <w:pPr>
              <w:pStyle w:val="TableBody"/>
            </w:pPr>
            <w:r>
              <w:t>FS-007</w:t>
            </w:r>
          </w:p>
        </w:tc>
        <w:tc>
          <w:tcPr>
            <w:tcW w:type="dxa" w:w="8496"/>
            <w:vAlign w:val="center"/>
            <w:shd w:fill="F2F5F9"/>
          </w:tcPr>
          <w:p>
            <w:pPr>
              <w:pStyle w:val="TableBody"/>
            </w:pPr>
            <w:r>
              <w:t>Riwayat akun A hanya memuat booking A dan tidak memuat booking B.</w:t>
            </w:r>
          </w:p>
        </w:tc>
        <w:tc>
          <w:tcPr>
            <w:tcW w:type="dxa" w:w="1008"/>
            <w:vAlign w:val="center"/>
            <w:shd w:fill="F2F5F9"/>
          </w:tcPr>
          <w:p>
            <w:pPr>
              <w:pStyle w:val="TableBody"/>
              <w:jc w:val="center"/>
            </w:pPr>
            <w:r>
              <w:t>High</w:t>
            </w:r>
          </w:p>
        </w:tc>
        <w:tc>
          <w:tcPr>
            <w:tcW w:type="dxa" w:w="2218"/>
            <w:vAlign w:val="center"/>
            <w:shd w:fill="F2F5F9"/>
          </w:tcPr>
          <w:p>
            <w:pPr>
              <w:pStyle w:val="TableBody"/>
            </w:pPr>
            <w:r>
              <w:t>RQ-015</w:t>
            </w:r>
          </w:p>
        </w:tc>
      </w:tr>
      <w:tr>
        <w:trPr>
          <w:cantSplit/>
        </w:trPr>
        <w:tc>
          <w:tcPr>
            <w:tcW w:type="dxa" w:w="1368"/>
            <w:vAlign w:val="center"/>
            <w:shd w:fill="FFFFFF"/>
          </w:tcPr>
          <w:p>
            <w:pPr>
              <w:pStyle w:val="TableBody"/>
              <w:jc w:val="center"/>
            </w:pPr>
            <w:r>
              <w:t>TCond-045</w:t>
            </w:r>
          </w:p>
        </w:tc>
        <w:tc>
          <w:tcPr>
            <w:tcW w:type="dxa" w:w="1728"/>
            <w:vAlign w:val="center"/>
            <w:shd w:fill="FFFFFF"/>
          </w:tcPr>
          <w:p>
            <w:pPr>
              <w:pStyle w:val="TableBody"/>
            </w:pPr>
            <w:r>
              <w:t>FS-007</w:t>
            </w:r>
          </w:p>
        </w:tc>
        <w:tc>
          <w:tcPr>
            <w:tcW w:type="dxa" w:w="8496"/>
            <w:vAlign w:val="center"/>
            <w:shd w:fill="FFFFFF"/>
          </w:tcPr>
          <w:p>
            <w:pPr>
              <w:pStyle w:val="TableBody"/>
            </w:pPr>
            <w:r>
              <w:t>Riwayat dengan data melebihi satu halaman tetap mempertahankan batas kepemilikan pada semua halaman.</w:t>
            </w:r>
          </w:p>
        </w:tc>
        <w:tc>
          <w:tcPr>
            <w:tcW w:type="dxa" w:w="1008"/>
            <w:vAlign w:val="center"/>
            <w:shd w:fill="FFFFFF"/>
          </w:tcPr>
          <w:p>
            <w:pPr>
              <w:pStyle w:val="TableBody"/>
              <w:jc w:val="center"/>
            </w:pPr>
            <w:r>
              <w:t>High</w:t>
            </w:r>
          </w:p>
        </w:tc>
        <w:tc>
          <w:tcPr>
            <w:tcW w:type="dxa" w:w="2218"/>
            <w:vAlign w:val="center"/>
            <w:shd w:fill="FFFFFF"/>
          </w:tcPr>
          <w:p>
            <w:pPr>
              <w:pStyle w:val="TableBody"/>
            </w:pPr>
            <w:r>
              <w:t>RQ-015</w:t>
            </w:r>
          </w:p>
        </w:tc>
      </w:tr>
      <w:tr>
        <w:trPr>
          <w:cantSplit/>
        </w:trPr>
        <w:tc>
          <w:tcPr>
            <w:tcW w:type="dxa" w:w="1368"/>
            <w:vAlign w:val="center"/>
            <w:shd w:fill="F2F5F9"/>
          </w:tcPr>
          <w:p>
            <w:pPr>
              <w:pStyle w:val="TableBody"/>
              <w:jc w:val="center"/>
            </w:pPr>
            <w:r>
              <w:t>TCond-046</w:t>
            </w:r>
          </w:p>
        </w:tc>
        <w:tc>
          <w:tcPr>
            <w:tcW w:type="dxa" w:w="1728"/>
            <w:vAlign w:val="center"/>
            <w:shd w:fill="F2F5F9"/>
          </w:tcPr>
          <w:p>
            <w:pPr>
              <w:pStyle w:val="TableBody"/>
            </w:pPr>
            <w:r>
              <w:t>FS-007</w:t>
            </w:r>
          </w:p>
        </w:tc>
        <w:tc>
          <w:tcPr>
            <w:tcW w:type="dxa" w:w="8496"/>
            <w:vAlign w:val="center"/>
            <w:shd w:fill="F2F5F9"/>
          </w:tcPr>
          <w:p>
            <w:pPr>
              <w:pStyle w:val="TableBody"/>
            </w:pPr>
            <w:r>
              <w:t>Filter held, confirmed, cancelled, dan expired mengembalikan status yang sesuai; nilai filter tidak sah ditolak.</w:t>
            </w:r>
          </w:p>
        </w:tc>
        <w:tc>
          <w:tcPr>
            <w:tcW w:type="dxa" w:w="1008"/>
            <w:vAlign w:val="center"/>
            <w:shd w:fill="F2F5F9"/>
          </w:tcPr>
          <w:p>
            <w:pPr>
              <w:pStyle w:val="TableBody"/>
              <w:jc w:val="center"/>
            </w:pPr>
            <w:r>
              <w:t>Medium</w:t>
            </w:r>
          </w:p>
        </w:tc>
        <w:tc>
          <w:tcPr>
            <w:tcW w:type="dxa" w:w="2218"/>
            <w:vAlign w:val="center"/>
            <w:shd w:fill="F2F5F9"/>
          </w:tcPr>
          <w:p>
            <w:pPr>
              <w:pStyle w:val="TableBody"/>
            </w:pPr>
            <w:r>
              <w:t>RQ-015</w:t>
            </w:r>
          </w:p>
        </w:tc>
      </w:tr>
      <w:tr>
        <w:trPr>
          <w:cantSplit/>
        </w:trPr>
        <w:tc>
          <w:tcPr>
            <w:tcW w:type="dxa" w:w="1368"/>
            <w:vAlign w:val="center"/>
            <w:shd w:fill="FFFFFF"/>
          </w:tcPr>
          <w:p>
            <w:pPr>
              <w:pStyle w:val="TableBody"/>
              <w:jc w:val="center"/>
            </w:pPr>
            <w:r>
              <w:t>TCond-047</w:t>
            </w:r>
          </w:p>
        </w:tc>
        <w:tc>
          <w:tcPr>
            <w:tcW w:type="dxa" w:w="1728"/>
            <w:vAlign w:val="center"/>
            <w:shd w:fill="FFFFFF"/>
          </w:tcPr>
          <w:p>
            <w:pPr>
              <w:pStyle w:val="TableBody"/>
            </w:pPr>
            <w:r>
              <w:t>FS-007</w:t>
            </w:r>
          </w:p>
        </w:tc>
        <w:tc>
          <w:tcPr>
            <w:tcW w:type="dxa" w:w="8496"/>
            <w:vAlign w:val="center"/>
            <w:shd w:fill="FFFFFF"/>
          </w:tcPr>
          <w:p>
            <w:pPr>
              <w:pStyle w:val="TableBody"/>
            </w:pPr>
            <w:r>
              <w:t>Akun tanpa booking atau filter tanpa hasil menampilkan pesan kosong dan tindakan mencari lapangan.</w:t>
            </w:r>
          </w:p>
        </w:tc>
        <w:tc>
          <w:tcPr>
            <w:tcW w:type="dxa" w:w="1008"/>
            <w:vAlign w:val="center"/>
            <w:shd w:fill="FFFFFF"/>
          </w:tcPr>
          <w:p>
            <w:pPr>
              <w:pStyle w:val="TableBody"/>
              <w:jc w:val="center"/>
            </w:pPr>
            <w:r>
              <w:t>Medium</w:t>
            </w:r>
          </w:p>
        </w:tc>
        <w:tc>
          <w:tcPr>
            <w:tcW w:type="dxa" w:w="2218"/>
            <w:vAlign w:val="center"/>
            <w:shd w:fill="FFFFFF"/>
          </w:tcPr>
          <w:p>
            <w:pPr>
              <w:pStyle w:val="TableBody"/>
            </w:pPr>
            <w:r>
              <w:t>RQ-015</w:t>
            </w:r>
          </w:p>
        </w:tc>
      </w:tr>
      <w:tr>
        <w:trPr>
          <w:cantSplit/>
        </w:trPr>
        <w:tc>
          <w:tcPr>
            <w:tcW w:type="dxa" w:w="1368"/>
            <w:vAlign w:val="center"/>
            <w:shd w:fill="F2F5F9"/>
          </w:tcPr>
          <w:p>
            <w:pPr>
              <w:pStyle w:val="TableBody"/>
              <w:jc w:val="center"/>
            </w:pPr>
            <w:r>
              <w:t>TCond-048</w:t>
            </w:r>
          </w:p>
        </w:tc>
        <w:tc>
          <w:tcPr>
            <w:tcW w:type="dxa" w:w="1728"/>
            <w:vAlign w:val="center"/>
            <w:shd w:fill="F2F5F9"/>
          </w:tcPr>
          <w:p>
            <w:pPr>
              <w:pStyle w:val="TableBody"/>
            </w:pPr>
            <w:r>
              <w:t>FS-007</w:t>
            </w:r>
          </w:p>
        </w:tc>
        <w:tc>
          <w:tcPr>
            <w:tcW w:type="dxa" w:w="8496"/>
            <w:vAlign w:val="center"/>
            <w:shd w:fill="F2F5F9"/>
          </w:tcPr>
          <w:p>
            <w:pPr>
              <w:pStyle w:val="TableBody"/>
            </w:pPr>
            <w:r>
              <w:t>Detail milik sendiri menampilkan kode, nama snapshot, tanggal dan jam WIB, durasi, tagihan, serta batas waktu yang benar.</w:t>
            </w:r>
          </w:p>
        </w:tc>
        <w:tc>
          <w:tcPr>
            <w:tcW w:type="dxa" w:w="1008"/>
            <w:vAlign w:val="center"/>
            <w:shd w:fill="F2F5F9"/>
          </w:tcPr>
          <w:p>
            <w:pPr>
              <w:pStyle w:val="TableBody"/>
              <w:jc w:val="center"/>
            </w:pPr>
            <w:r>
              <w:t>High</w:t>
            </w:r>
          </w:p>
        </w:tc>
        <w:tc>
          <w:tcPr>
            <w:tcW w:type="dxa" w:w="2218"/>
            <w:vAlign w:val="center"/>
            <w:shd w:fill="F2F5F9"/>
          </w:tcPr>
          <w:p>
            <w:pPr>
              <w:pStyle w:val="TableBody"/>
            </w:pPr>
            <w:r>
              <w:t>RQ-016</w:t>
            </w:r>
          </w:p>
        </w:tc>
      </w:tr>
      <w:tr>
        <w:trPr>
          <w:cantSplit/>
        </w:trPr>
        <w:tc>
          <w:tcPr>
            <w:tcW w:type="dxa" w:w="1368"/>
            <w:vAlign w:val="center"/>
            <w:shd w:fill="FFFFFF"/>
          </w:tcPr>
          <w:p>
            <w:pPr>
              <w:pStyle w:val="TableBody"/>
              <w:jc w:val="center"/>
            </w:pPr>
            <w:r>
              <w:t>TCond-049</w:t>
            </w:r>
          </w:p>
        </w:tc>
        <w:tc>
          <w:tcPr>
            <w:tcW w:type="dxa" w:w="1728"/>
            <w:vAlign w:val="center"/>
            <w:shd w:fill="FFFFFF"/>
          </w:tcPr>
          <w:p>
            <w:pPr>
              <w:pStyle w:val="TableBody"/>
            </w:pPr>
            <w:r>
              <w:t>FS-007</w:t>
            </w:r>
          </w:p>
        </w:tc>
        <w:tc>
          <w:tcPr>
            <w:tcW w:type="dxa" w:w="8496"/>
            <w:vAlign w:val="center"/>
            <w:shd w:fill="FFFFFF"/>
          </w:tcPr>
          <w:p>
            <w:pPr>
              <w:pStyle w:val="TableBody"/>
            </w:pPr>
            <w:r>
              <w:t>Detail booking akun lain ditolak; status held, confirmed, cancelled, expired dan unpaid, partial, paid dibedakan sesuai fixture sah.</w:t>
            </w:r>
          </w:p>
        </w:tc>
        <w:tc>
          <w:tcPr>
            <w:tcW w:type="dxa" w:w="1008"/>
            <w:vAlign w:val="center"/>
            <w:shd w:fill="FFFFFF"/>
          </w:tcPr>
          <w:p>
            <w:pPr>
              <w:pStyle w:val="TableBody"/>
              <w:jc w:val="center"/>
            </w:pPr>
            <w:r>
              <w:t>High</w:t>
            </w:r>
          </w:p>
        </w:tc>
        <w:tc>
          <w:tcPr>
            <w:tcW w:type="dxa" w:w="2218"/>
            <w:vAlign w:val="center"/>
            <w:shd w:fill="FFFFFF"/>
          </w:tcPr>
          <w:p>
            <w:pPr>
              <w:pStyle w:val="TableBody"/>
            </w:pPr>
            <w:r>
              <w:t>RQ-016</w:t>
            </w:r>
          </w:p>
        </w:tc>
      </w:tr>
      <w:tr>
        <w:trPr>
          <w:cantSplit/>
        </w:trPr>
        <w:tc>
          <w:tcPr>
            <w:tcW w:type="dxa" w:w="1368"/>
            <w:vAlign w:val="center"/>
            <w:shd w:fill="F2F5F9"/>
          </w:tcPr>
          <w:p>
            <w:pPr>
              <w:pStyle w:val="TableBody"/>
              <w:jc w:val="center"/>
            </w:pPr>
            <w:r>
              <w:t>TCond-050</w:t>
            </w:r>
          </w:p>
        </w:tc>
        <w:tc>
          <w:tcPr>
            <w:tcW w:type="dxa" w:w="1728"/>
            <w:vAlign w:val="center"/>
            <w:shd w:fill="F2F5F9"/>
          </w:tcPr>
          <w:p>
            <w:pPr>
              <w:pStyle w:val="TableBody"/>
            </w:pPr>
            <w:r>
              <w:t>FS-008</w:t>
            </w:r>
          </w:p>
        </w:tc>
        <w:tc>
          <w:tcPr>
            <w:tcW w:type="dxa" w:w="8496"/>
            <w:vAlign w:val="center"/>
            <w:shd w:fill="F2F5F9"/>
          </w:tcPr>
          <w:p>
            <w:pPr>
              <w:pStyle w:val="TableBody"/>
            </w:pPr>
            <w:r>
              <w:t>Pembatalan booking aktif belum dibayar mengubah status cancelled, melepas semua jam, dan tidak membuat refund.</w:t>
            </w:r>
          </w:p>
        </w:tc>
        <w:tc>
          <w:tcPr>
            <w:tcW w:type="dxa" w:w="1008"/>
            <w:vAlign w:val="center"/>
            <w:shd w:fill="F2F5F9"/>
          </w:tcPr>
          <w:p>
            <w:pPr>
              <w:pStyle w:val="TableBody"/>
              <w:jc w:val="center"/>
            </w:pPr>
            <w:r>
              <w:t>High</w:t>
            </w:r>
          </w:p>
        </w:tc>
        <w:tc>
          <w:tcPr>
            <w:tcW w:type="dxa" w:w="2218"/>
            <w:vAlign w:val="center"/>
            <w:shd w:fill="F2F5F9"/>
          </w:tcPr>
          <w:p>
            <w:pPr>
              <w:pStyle w:val="TableBody"/>
            </w:pPr>
            <w:r>
              <w:t>RQ-017</w:t>
            </w:r>
          </w:p>
        </w:tc>
      </w:tr>
      <w:tr>
        <w:trPr>
          <w:cantSplit/>
        </w:trPr>
        <w:tc>
          <w:tcPr>
            <w:tcW w:type="dxa" w:w="1368"/>
            <w:vAlign w:val="center"/>
            <w:shd w:fill="FFFFFF"/>
          </w:tcPr>
          <w:p>
            <w:pPr>
              <w:pStyle w:val="TableBody"/>
              <w:jc w:val="center"/>
            </w:pPr>
            <w:r>
              <w:t>TCond-051</w:t>
            </w:r>
          </w:p>
        </w:tc>
        <w:tc>
          <w:tcPr>
            <w:tcW w:type="dxa" w:w="1728"/>
            <w:vAlign w:val="center"/>
            <w:shd w:fill="FFFFFF"/>
          </w:tcPr>
          <w:p>
            <w:pPr>
              <w:pStyle w:val="TableBody"/>
            </w:pPr>
            <w:r>
              <w:t>FS-008</w:t>
            </w:r>
          </w:p>
        </w:tc>
        <w:tc>
          <w:tcPr>
            <w:tcW w:type="dxa" w:w="8496"/>
            <w:vAlign w:val="center"/>
            <w:shd w:fill="FFFFFF"/>
          </w:tcPr>
          <w:p>
            <w:pPr>
              <w:pStyle w:val="TableBody"/>
            </w:pPr>
            <w:r>
              <w:t>Pembatalan booking berbayar lebih awal dan tepat 24 jam sebelum mulai diterima; status cancelled dan seluruh slot dilepas.</w:t>
            </w:r>
          </w:p>
        </w:tc>
        <w:tc>
          <w:tcPr>
            <w:tcW w:type="dxa" w:w="1008"/>
            <w:vAlign w:val="center"/>
            <w:shd w:fill="FFFFFF"/>
          </w:tcPr>
          <w:p>
            <w:pPr>
              <w:pStyle w:val="TableBody"/>
              <w:jc w:val="center"/>
            </w:pPr>
            <w:r>
              <w:t>High</w:t>
            </w:r>
          </w:p>
        </w:tc>
        <w:tc>
          <w:tcPr>
            <w:tcW w:type="dxa" w:w="2218"/>
            <w:vAlign w:val="center"/>
            <w:shd w:fill="FFFFFF"/>
          </w:tcPr>
          <w:p>
            <w:pPr>
              <w:pStyle w:val="TableBody"/>
            </w:pPr>
            <w:r>
              <w:t>RQ-018</w:t>
            </w:r>
          </w:p>
        </w:tc>
      </w:tr>
      <w:tr>
        <w:trPr>
          <w:cantSplit/>
        </w:trPr>
        <w:tc>
          <w:tcPr>
            <w:tcW w:type="dxa" w:w="1368"/>
            <w:vAlign w:val="center"/>
            <w:shd w:fill="F2F5F9"/>
          </w:tcPr>
          <w:p>
            <w:pPr>
              <w:pStyle w:val="TableBody"/>
              <w:jc w:val="center"/>
            </w:pPr>
            <w:r>
              <w:t>TCond-052</w:t>
            </w:r>
          </w:p>
        </w:tc>
        <w:tc>
          <w:tcPr>
            <w:tcW w:type="dxa" w:w="1728"/>
            <w:vAlign w:val="center"/>
            <w:shd w:fill="F2F5F9"/>
          </w:tcPr>
          <w:p>
            <w:pPr>
              <w:pStyle w:val="TableBody"/>
            </w:pPr>
            <w:r>
              <w:t>FS-008</w:t>
            </w:r>
          </w:p>
        </w:tc>
        <w:tc>
          <w:tcPr>
            <w:tcW w:type="dxa" w:w="8496"/>
            <w:vAlign w:val="center"/>
            <w:shd w:fill="F2F5F9"/>
          </w:tcPr>
          <w:p>
            <w:pPr>
              <w:pStyle w:val="TableBody"/>
            </w:pPr>
            <w:r>
              <w:t>Pembatalan booking berbayar kurang dari 24 jam sebelum mulai ditolak tanpa perubahan status, slot, atau refund.</w:t>
            </w:r>
          </w:p>
        </w:tc>
        <w:tc>
          <w:tcPr>
            <w:tcW w:type="dxa" w:w="1008"/>
            <w:vAlign w:val="center"/>
            <w:shd w:fill="F2F5F9"/>
          </w:tcPr>
          <w:p>
            <w:pPr>
              <w:pStyle w:val="TableBody"/>
              <w:jc w:val="center"/>
            </w:pPr>
            <w:r>
              <w:t>High</w:t>
            </w:r>
          </w:p>
        </w:tc>
        <w:tc>
          <w:tcPr>
            <w:tcW w:type="dxa" w:w="2218"/>
            <w:vAlign w:val="center"/>
            <w:shd w:fill="F2F5F9"/>
          </w:tcPr>
          <w:p>
            <w:pPr>
              <w:pStyle w:val="TableBody"/>
            </w:pPr>
            <w:r>
              <w:t>RQ-018</w:t>
            </w:r>
          </w:p>
        </w:tc>
      </w:tr>
      <w:tr>
        <w:trPr>
          <w:cantSplit/>
        </w:trPr>
        <w:tc>
          <w:tcPr>
            <w:tcW w:type="dxa" w:w="1368"/>
            <w:vAlign w:val="center"/>
            <w:shd w:fill="FFFFFF"/>
          </w:tcPr>
          <w:p>
            <w:pPr>
              <w:pStyle w:val="TableBody"/>
              <w:jc w:val="center"/>
            </w:pPr>
            <w:r>
              <w:t>TCond-053</w:t>
            </w:r>
          </w:p>
        </w:tc>
        <w:tc>
          <w:tcPr>
            <w:tcW w:type="dxa" w:w="1728"/>
            <w:vAlign w:val="center"/>
            <w:shd w:fill="FFFFFF"/>
          </w:tcPr>
          <w:p>
            <w:pPr>
              <w:pStyle w:val="TableBody"/>
            </w:pPr>
            <w:r>
              <w:t>FS-008</w:t>
            </w:r>
          </w:p>
        </w:tc>
        <w:tc>
          <w:tcPr>
            <w:tcW w:type="dxa" w:w="8496"/>
            <w:vAlign w:val="center"/>
            <w:shd w:fill="FFFFFF"/>
          </w:tcPr>
          <w:p>
            <w:pPr>
              <w:pStyle w:val="TableBody"/>
            </w:pPr>
            <w:r>
              <w:t>Akun A tidak dapat membatalkan booking B meskipun ID atau request diubah.</w:t>
            </w:r>
          </w:p>
        </w:tc>
        <w:tc>
          <w:tcPr>
            <w:tcW w:type="dxa" w:w="1008"/>
            <w:vAlign w:val="center"/>
            <w:shd w:fill="FFFFFF"/>
          </w:tcPr>
          <w:p>
            <w:pPr>
              <w:pStyle w:val="TableBody"/>
              <w:jc w:val="center"/>
            </w:pPr>
            <w:r>
              <w:t>High</w:t>
            </w:r>
          </w:p>
        </w:tc>
        <w:tc>
          <w:tcPr>
            <w:tcW w:type="dxa" w:w="2218"/>
            <w:vAlign w:val="center"/>
            <w:shd w:fill="FFFFFF"/>
          </w:tcPr>
          <w:p>
            <w:pPr>
              <w:pStyle w:val="TableBody"/>
            </w:pPr>
            <w:r>
              <w:t>RQ-019</w:t>
            </w:r>
          </w:p>
        </w:tc>
      </w:tr>
      <w:tr>
        <w:trPr>
          <w:cantSplit/>
        </w:trPr>
        <w:tc>
          <w:tcPr>
            <w:tcW w:type="dxa" w:w="1368"/>
            <w:vAlign w:val="center"/>
            <w:shd w:fill="F2F5F9"/>
          </w:tcPr>
          <w:p>
            <w:pPr>
              <w:pStyle w:val="TableBody"/>
              <w:jc w:val="center"/>
            </w:pPr>
            <w:r>
              <w:t>TCond-054</w:t>
            </w:r>
          </w:p>
        </w:tc>
        <w:tc>
          <w:tcPr>
            <w:tcW w:type="dxa" w:w="1728"/>
            <w:vAlign w:val="center"/>
            <w:shd w:fill="F2F5F9"/>
          </w:tcPr>
          <w:p>
            <w:pPr>
              <w:pStyle w:val="TableBody"/>
            </w:pPr>
            <w:r>
              <w:t>FS-008</w:t>
            </w:r>
          </w:p>
        </w:tc>
        <w:tc>
          <w:tcPr>
            <w:tcW w:type="dxa" w:w="8496"/>
            <w:vAlign w:val="center"/>
            <w:shd w:fill="F2F5F9"/>
          </w:tcPr>
          <w:p>
            <w:pPr>
              <w:pStyle w:val="TableBody"/>
            </w:pPr>
            <w:r>
              <w:t>Request pembatalan ulang tidak membuat refund kedua, tidak merusak reservasi lain, dan tidak mengembalikan status aktif.</w:t>
            </w:r>
          </w:p>
        </w:tc>
        <w:tc>
          <w:tcPr>
            <w:tcW w:type="dxa" w:w="1008"/>
            <w:vAlign w:val="center"/>
            <w:shd w:fill="F2F5F9"/>
          </w:tcPr>
          <w:p>
            <w:pPr>
              <w:pStyle w:val="TableBody"/>
              <w:jc w:val="center"/>
            </w:pPr>
            <w:r>
              <w:t>High</w:t>
            </w:r>
          </w:p>
        </w:tc>
        <w:tc>
          <w:tcPr>
            <w:tcW w:type="dxa" w:w="2218"/>
            <w:vAlign w:val="center"/>
            <w:shd w:fill="F2F5F9"/>
          </w:tcPr>
          <w:p>
            <w:pPr>
              <w:pStyle w:val="TableBody"/>
            </w:pPr>
            <w:r>
              <w:t>RQ-019</w:t>
            </w:r>
          </w:p>
        </w:tc>
      </w:tr>
      <w:tr>
        <w:trPr>
          <w:cantSplit/>
        </w:trPr>
        <w:tc>
          <w:tcPr>
            <w:tcW w:type="dxa" w:w="1368"/>
            <w:vAlign w:val="center"/>
            <w:shd w:fill="FFFFFF"/>
          </w:tcPr>
          <w:p>
            <w:pPr>
              <w:pStyle w:val="TableBody"/>
              <w:jc w:val="center"/>
            </w:pPr>
            <w:r>
              <w:t>TCond-055</w:t>
            </w:r>
          </w:p>
        </w:tc>
        <w:tc>
          <w:tcPr>
            <w:tcW w:type="dxa" w:w="1728"/>
            <w:vAlign w:val="center"/>
            <w:shd w:fill="FFFFFF"/>
          </w:tcPr>
          <w:p>
            <w:pPr>
              <w:pStyle w:val="TableBody"/>
            </w:pPr>
            <w:r>
              <w:t>FS-008</w:t>
            </w:r>
          </w:p>
        </w:tc>
        <w:tc>
          <w:tcPr>
            <w:tcW w:type="dxa" w:w="8496"/>
            <w:vAlign w:val="center"/>
            <w:shd w:fill="FFFFFF"/>
          </w:tcPr>
          <w:p>
            <w:pPr>
              <w:pStyle w:val="TableBody"/>
            </w:pPr>
            <w:r>
              <w:t>Booking expired atau cancelled tidak dapat dibatalkan sebagai transaksi baru dan tidak memperoleh slot kembali.</w:t>
            </w:r>
          </w:p>
        </w:tc>
        <w:tc>
          <w:tcPr>
            <w:tcW w:type="dxa" w:w="1008"/>
            <w:vAlign w:val="center"/>
            <w:shd w:fill="FFFFFF"/>
          </w:tcPr>
          <w:p>
            <w:pPr>
              <w:pStyle w:val="TableBody"/>
              <w:jc w:val="center"/>
            </w:pPr>
            <w:r>
              <w:t>High</w:t>
            </w:r>
          </w:p>
        </w:tc>
        <w:tc>
          <w:tcPr>
            <w:tcW w:type="dxa" w:w="2218"/>
            <w:vAlign w:val="center"/>
            <w:shd w:fill="FFFFFF"/>
          </w:tcPr>
          <w:p>
            <w:pPr>
              <w:pStyle w:val="TableBody"/>
            </w:pPr>
            <w:r>
              <w:t>RQ-019</w:t>
            </w:r>
          </w:p>
        </w:tc>
      </w:tr>
      <w:tr>
        <w:trPr>
          <w:cantSplit/>
        </w:trPr>
        <w:tc>
          <w:tcPr>
            <w:tcW w:type="dxa" w:w="1368"/>
            <w:vAlign w:val="center"/>
            <w:shd w:fill="F2F5F9"/>
          </w:tcPr>
          <w:p>
            <w:pPr>
              <w:pStyle w:val="TableBody"/>
              <w:jc w:val="center"/>
            </w:pPr>
            <w:r>
              <w:t>TCond-056</w:t>
            </w:r>
          </w:p>
        </w:tc>
        <w:tc>
          <w:tcPr>
            <w:tcW w:type="dxa" w:w="1728"/>
            <w:vAlign w:val="center"/>
            <w:shd w:fill="F2F5F9"/>
          </w:tcPr>
          <w:p>
            <w:pPr>
              <w:pStyle w:val="TableBody"/>
            </w:pPr>
            <w:r>
              <w:t>FS-008</w:t>
            </w:r>
          </w:p>
        </w:tc>
        <w:tc>
          <w:tcPr>
            <w:tcW w:type="dxa" w:w="8496"/>
            <w:vAlign w:val="center"/>
            <w:shd w:fill="F2F5F9"/>
          </w:tcPr>
          <w:p>
            <w:pPr>
              <w:pStyle w:val="TableBody"/>
            </w:pPr>
            <w:r>
              <w:t>Pembatalan berbayar sah mencatat satu refund sebesar paid_amount dari server, termasuk partial dan paid; respons tidak menyatakan transfer dana selesai.</w:t>
            </w:r>
          </w:p>
        </w:tc>
        <w:tc>
          <w:tcPr>
            <w:tcW w:type="dxa" w:w="1008"/>
            <w:vAlign w:val="center"/>
            <w:shd w:fill="F2F5F9"/>
          </w:tcPr>
          <w:p>
            <w:pPr>
              <w:pStyle w:val="TableBody"/>
              <w:jc w:val="center"/>
            </w:pPr>
            <w:r>
              <w:t>High</w:t>
            </w:r>
          </w:p>
        </w:tc>
        <w:tc>
          <w:tcPr>
            <w:tcW w:type="dxa" w:w="2218"/>
            <w:vAlign w:val="center"/>
            <w:shd w:fill="F2F5F9"/>
          </w:tcPr>
          <w:p>
            <w:pPr>
              <w:pStyle w:val="TableBody"/>
            </w:pPr>
            <w:r>
              <w:t>RQ-018</w:t>
            </w:r>
          </w:p>
        </w:tc>
      </w:tr>
      <w:tr>
        <w:trPr>
          <w:cantSplit/>
        </w:trPr>
        <w:tc>
          <w:tcPr>
            <w:tcW w:type="dxa" w:w="1368"/>
            <w:vAlign w:val="center"/>
            <w:shd w:fill="FFFFFF"/>
          </w:tcPr>
          <w:p>
            <w:pPr>
              <w:pStyle w:val="TableBody"/>
              <w:jc w:val="center"/>
            </w:pPr>
            <w:r>
              <w:t>TCond-057</w:t>
            </w:r>
          </w:p>
        </w:tc>
        <w:tc>
          <w:tcPr>
            <w:tcW w:type="dxa" w:w="1728"/>
            <w:vAlign w:val="center"/>
            <w:shd w:fill="FFFFFF"/>
          </w:tcPr>
          <w:p>
            <w:pPr>
              <w:pStyle w:val="TableBody"/>
            </w:pPr>
            <w:r>
              <w:t>FS-001, FS-002, FS-003, FS-006, FS-008</w:t>
            </w:r>
          </w:p>
        </w:tc>
        <w:tc>
          <w:tcPr>
            <w:tcW w:type="dxa" w:w="8496"/>
            <w:vAlign w:val="center"/>
            <w:shd w:fill="FFFFFF"/>
          </w:tcPr>
          <w:p>
            <w:pPr>
              <w:pStyle w:val="TableBody"/>
            </w:pPr>
            <w:r>
              <w:t>Form autentikasi, pembuatan booking, dan pembatalan dengan CSRF hilang atau tidak sah ditolak tanpa mutasi.</w:t>
            </w:r>
          </w:p>
        </w:tc>
        <w:tc>
          <w:tcPr>
            <w:tcW w:type="dxa" w:w="1008"/>
            <w:vAlign w:val="center"/>
            <w:shd w:fill="FFFFFF"/>
          </w:tcPr>
          <w:p>
            <w:pPr>
              <w:pStyle w:val="TableBody"/>
              <w:jc w:val="center"/>
            </w:pPr>
            <w:r>
              <w:t>High</w:t>
            </w:r>
          </w:p>
        </w:tc>
        <w:tc>
          <w:tcPr>
            <w:tcW w:type="dxa" w:w="2218"/>
            <w:vAlign w:val="center"/>
            <w:shd w:fill="FFFFFF"/>
          </w:tcPr>
          <w:p>
            <w:pPr>
              <w:pStyle w:val="TableBody"/>
            </w:pPr>
            <w:r>
              <w:t>RQ-020</w:t>
            </w:r>
          </w:p>
        </w:tc>
      </w:tr>
      <w:tr>
        <w:trPr>
          <w:cantSplit/>
        </w:trPr>
        <w:tc>
          <w:tcPr>
            <w:tcW w:type="dxa" w:w="1368"/>
            <w:vAlign w:val="center"/>
            <w:shd w:fill="F2F5F9"/>
          </w:tcPr>
          <w:p>
            <w:pPr>
              <w:pStyle w:val="TableBody"/>
              <w:jc w:val="center"/>
            </w:pPr>
            <w:r>
              <w:t>TCond-058</w:t>
            </w:r>
          </w:p>
        </w:tc>
        <w:tc>
          <w:tcPr>
            <w:tcW w:type="dxa" w:w="1728"/>
            <w:vAlign w:val="center"/>
            <w:shd w:fill="F2F5F9"/>
          </w:tcPr>
          <w:p>
            <w:pPr>
              <w:pStyle w:val="TableBody"/>
            </w:pPr>
            <w:r>
              <w:t>FS-001, FS-002, FS-003</w:t>
            </w:r>
          </w:p>
        </w:tc>
        <w:tc>
          <w:tcPr>
            <w:tcW w:type="dxa" w:w="8496"/>
            <w:vAlign w:val="center"/>
            <w:shd w:fill="F2F5F9"/>
          </w:tcPr>
          <w:p>
            <w:pPr>
              <w:pStyle w:val="TableBody"/>
            </w:pPr>
            <w:r>
              <w:t>Login dan registrasi dibatasi 6 request per menit, permintaan reset 3 per menit, serta submit reset 6 per menit; request berikutnya ditolak sementara tanpa mutasi tidak sah.</w:t>
            </w:r>
          </w:p>
        </w:tc>
        <w:tc>
          <w:tcPr>
            <w:tcW w:type="dxa" w:w="1008"/>
            <w:vAlign w:val="center"/>
            <w:shd w:fill="F2F5F9"/>
          </w:tcPr>
          <w:p>
            <w:pPr>
              <w:pStyle w:val="TableBody"/>
              <w:jc w:val="center"/>
            </w:pPr>
            <w:r>
              <w:t>High</w:t>
            </w:r>
          </w:p>
        </w:tc>
        <w:tc>
          <w:tcPr>
            <w:tcW w:type="dxa" w:w="2218"/>
            <w:vAlign w:val="center"/>
            <w:shd w:fill="F2F5F9"/>
          </w:tcPr>
          <w:p>
            <w:pPr>
              <w:pStyle w:val="TableBody"/>
            </w:pPr>
            <w:r>
              <w:t>RQ-020</w:t>
            </w:r>
          </w:p>
        </w:tc>
      </w:tr>
      <w:tr>
        <w:trPr>
          <w:cantSplit/>
        </w:trPr>
        <w:tc>
          <w:tcPr>
            <w:tcW w:type="dxa" w:w="1368"/>
            <w:vAlign w:val="center"/>
            <w:shd w:fill="FFFFFF"/>
          </w:tcPr>
          <w:p>
            <w:pPr>
              <w:pStyle w:val="TableBody"/>
              <w:jc w:val="center"/>
            </w:pPr>
            <w:r>
              <w:t>TCond-059</w:t>
            </w:r>
          </w:p>
        </w:tc>
        <w:tc>
          <w:tcPr>
            <w:tcW w:type="dxa" w:w="1728"/>
            <w:vAlign w:val="center"/>
            <w:shd w:fill="FFFFFF"/>
          </w:tcPr>
          <w:p>
            <w:pPr>
              <w:pStyle w:val="TableBody"/>
            </w:pPr>
            <w:r>
              <w:t>FS-001 s.d. FS-008</w:t>
            </w:r>
          </w:p>
        </w:tc>
        <w:tc>
          <w:tcPr>
            <w:tcW w:type="dxa" w:w="8496"/>
            <w:vAlign w:val="center"/>
            <w:shd w:fill="FFFFFF"/>
          </w:tcPr>
          <w:p>
            <w:pPr>
              <w:pStyle w:val="TableBody"/>
            </w:pPr>
            <w:r>
              <w:t>Delapan fitur terpilih tetap terbaca pada viewport 390 dan 1440 piksel; label rupiah dan WIB konsisten, tanpa halaman melebar keluar layar.</w:t>
            </w:r>
          </w:p>
        </w:tc>
        <w:tc>
          <w:tcPr>
            <w:tcW w:type="dxa" w:w="1008"/>
            <w:vAlign w:val="center"/>
            <w:shd w:fill="FFFFFF"/>
          </w:tcPr>
          <w:p>
            <w:pPr>
              <w:pStyle w:val="TableBody"/>
              <w:jc w:val="center"/>
            </w:pPr>
            <w:r>
              <w:t>Medium</w:t>
            </w:r>
          </w:p>
        </w:tc>
        <w:tc>
          <w:tcPr>
            <w:tcW w:type="dxa" w:w="2218"/>
            <w:vAlign w:val="center"/>
            <w:shd w:fill="FFFFFF"/>
          </w:tcPr>
          <w:p>
            <w:pPr>
              <w:pStyle w:val="TableBody"/>
            </w:pPr>
            <w:r>
              <w:t>RQ-021</w:t>
            </w:r>
          </w:p>
        </w:tc>
      </w:tr>
      <w:tr>
        <w:trPr>
          <w:cantSplit/>
        </w:trPr>
        <w:tc>
          <w:tcPr>
            <w:tcW w:type="dxa" w:w="1368"/>
            <w:vAlign w:val="center"/>
            <w:shd w:fill="F2F5F9"/>
          </w:tcPr>
          <w:p>
            <w:pPr>
              <w:pStyle w:val="TableBody"/>
              <w:jc w:val="center"/>
            </w:pPr>
            <w:r>
              <w:t>TCond-060</w:t>
            </w:r>
          </w:p>
        </w:tc>
        <w:tc>
          <w:tcPr>
            <w:tcW w:type="dxa" w:w="1728"/>
            <w:vAlign w:val="center"/>
            <w:shd w:fill="F2F5F9"/>
          </w:tcPr>
          <w:p>
            <w:pPr>
              <w:pStyle w:val="TableBody"/>
            </w:pPr>
            <w:r>
              <w:t>FS-001 s.d. FS-008</w:t>
            </w:r>
          </w:p>
        </w:tc>
        <w:tc>
          <w:tcPr>
            <w:tcW w:type="dxa" w:w="8496"/>
            <w:vAlign w:val="center"/>
            <w:shd w:fill="F2F5F9"/>
          </w:tcPr>
          <w:p>
            <w:pPr>
              <w:pStyle w:val="TableBody"/>
            </w:pPr>
            <w:r>
              <w:t>Navigasi, form, pilihan jadwal, dan dialog pembatalan dapat dioperasikan lewat keyboard; label, fokus, validasi, serta pemulihan fokus dapat dikenali.</w:t>
            </w:r>
          </w:p>
        </w:tc>
        <w:tc>
          <w:tcPr>
            <w:tcW w:type="dxa" w:w="1008"/>
            <w:vAlign w:val="center"/>
            <w:shd w:fill="F2F5F9"/>
          </w:tcPr>
          <w:p>
            <w:pPr>
              <w:pStyle w:val="TableBody"/>
              <w:jc w:val="center"/>
            </w:pPr>
            <w:r>
              <w:t>Medium</w:t>
            </w:r>
          </w:p>
        </w:tc>
        <w:tc>
          <w:tcPr>
            <w:tcW w:type="dxa" w:w="2218"/>
            <w:vAlign w:val="center"/>
            <w:shd w:fill="F2F5F9"/>
          </w:tcPr>
          <w:p>
            <w:pPr>
              <w:pStyle w:val="TableBody"/>
            </w:pPr>
            <w:r>
              <w:t>RQ-021</w:t>
            </w:r>
          </w:p>
        </w:tc>
      </w:tr>
    </w:tbl>
    <w:p>
      <w:pPr>
        <w:spacing w:after="40"/>
      </w:pPr>
    </w:p>
    <w:p>
      <w:pPr>
        <w:pStyle w:val="Heading1"/>
        <w:pageBreakBefore/>
      </w:pPr>
      <w:r>
        <w:t>4 Coverage Items</w:t>
      </w:r>
    </w:p>
    <w:p>
      <w:r>
        <w:t>Coverage item adalah elemen atau properti yang harus tercakup, bukan langkah pengujian. Satu item dapat dipakai beberapa kondisi dan satu requirement dapat memiliki beberapa item. Daftar ini diturunkan dari kondisi pada Bagian 3 sehingga relasinya dapat diperiksa dua arah.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60" w:type="dxa"/>
          <w:bottom w:w="60" w:type="dxa"/>
          <w:right w:w="60" w:type="dxa"/>
        </w:tblCellMar>
      </w:tblPr>
      <w:tblGrid>
        <w:gridCol w:w="1008"/>
        <w:gridCol w:w="6336"/>
        <w:gridCol w:w="3888"/>
        <w:gridCol w:w="1008"/>
        <w:gridCol w:w="2578"/>
      </w:tblGrid>
      <w:tr>
        <w:trPr>
          <w:tblHeader/>
          <w:cantSplit/>
        </w:trPr>
        <w:tc>
          <w:tcPr>
            <w:tcW w:type="dxa" w:w="1008"/>
            <w:vAlign w:val="center"/>
            <w:shd w:fill="16365D"/>
          </w:tcPr>
          <w:p>
            <w:pPr>
              <w:pStyle w:val="TableBody"/>
              <w:keepNext/>
              <w:jc w:val="center"/>
            </w:pPr>
            <w:r>
              <w:rPr>
                <w:b/>
                <w:color w:val="FFFFFF"/>
              </w:rPr>
              <w:t>ID</w:t>
            </w:r>
          </w:p>
        </w:tc>
        <w:tc>
          <w:tcPr>
            <w:tcW w:type="dxa" w:w="6336"/>
            <w:vAlign w:val="center"/>
            <w:shd w:fill="16365D"/>
          </w:tcPr>
          <w:p>
            <w:pPr>
              <w:pStyle w:val="TableBody"/>
              <w:keepNext/>
            </w:pPr>
            <w:r>
              <w:rPr>
                <w:b/>
                <w:color w:val="FFFFFF"/>
              </w:rPr>
              <w:t>Deskripsi</w:t>
            </w:r>
          </w:p>
        </w:tc>
        <w:tc>
          <w:tcPr>
            <w:tcW w:type="dxa" w:w="3888"/>
            <w:vAlign w:val="center"/>
            <w:shd w:fill="16365D"/>
          </w:tcPr>
          <w:p>
            <w:pPr>
              <w:pStyle w:val="TableBody"/>
              <w:keepNext/>
            </w:pPr>
            <w:r>
              <w:rPr>
                <w:b/>
                <w:color w:val="FFFFFF"/>
              </w:rPr>
              <w:t>Related test condition</w:t>
            </w:r>
          </w:p>
        </w:tc>
        <w:tc>
          <w:tcPr>
            <w:tcW w:type="dxa" w:w="1008"/>
            <w:vAlign w:val="center"/>
            <w:shd w:fill="16365D"/>
          </w:tcPr>
          <w:p>
            <w:pPr>
              <w:pStyle w:val="TableBody"/>
              <w:keepNext/>
              <w:jc w:val="center"/>
            </w:pPr>
            <w:r>
              <w:rPr>
                <w:b/>
                <w:color w:val="FFFFFF"/>
              </w:rPr>
              <w:t>Prioritas</w:t>
            </w:r>
          </w:p>
        </w:tc>
        <w:tc>
          <w:tcPr>
            <w:tcW w:type="dxa" w:w="2578"/>
            <w:vAlign w:val="center"/>
            <w:shd w:fill="16365D"/>
          </w:tcPr>
          <w:p>
            <w:pPr>
              <w:pStyle w:val="TableBody"/>
              <w:keepNext/>
            </w:pPr>
            <w:r>
              <w:rPr>
                <w:b/>
                <w:color w:val="FFFFFF"/>
              </w:rPr>
              <w:t>Traceability</w:t>
            </w:r>
          </w:p>
        </w:tc>
      </w:tr>
      <w:tr>
        <w:trPr>
          <w:cantSplit/>
        </w:trPr>
        <w:tc>
          <w:tcPr>
            <w:tcW w:type="dxa" w:w="1008"/>
            <w:vAlign w:val="center"/>
            <w:shd w:fill="FFFFFF"/>
          </w:tcPr>
          <w:p>
            <w:pPr>
              <w:pStyle w:val="TableBody"/>
              <w:jc w:val="center"/>
            </w:pPr>
            <w:r>
              <w:t>CI-001</w:t>
            </w:r>
          </w:p>
        </w:tc>
        <w:tc>
          <w:tcPr>
            <w:tcW w:type="dxa" w:w="6336"/>
            <w:vAlign w:val="center"/>
            <w:shd w:fill="FFFFFF"/>
          </w:tcPr>
          <w:p>
            <w:pPr>
              <w:pStyle w:val="TableBody"/>
            </w:pPr>
            <w:r>
              <w:t>Form email dan password serta pembentukan sesi login</w:t>
            </w:r>
          </w:p>
        </w:tc>
        <w:tc>
          <w:tcPr>
            <w:tcW w:type="dxa" w:w="3888"/>
            <w:vAlign w:val="center"/>
            <w:shd w:fill="FFFFFF"/>
          </w:tcPr>
          <w:p>
            <w:pPr>
              <w:pStyle w:val="TableBody"/>
            </w:pPr>
            <w:r>
              <w:t>TCond-001, TCond-002, TCond-003</w:t>
            </w:r>
          </w:p>
        </w:tc>
        <w:tc>
          <w:tcPr>
            <w:tcW w:type="dxa" w:w="1008"/>
            <w:vAlign w:val="center"/>
            <w:shd w:fill="FFFFFF"/>
          </w:tcPr>
          <w:p>
            <w:pPr>
              <w:pStyle w:val="TableBody"/>
              <w:jc w:val="center"/>
            </w:pPr>
            <w:r>
              <w:t>High</w:t>
            </w:r>
          </w:p>
        </w:tc>
        <w:tc>
          <w:tcPr>
            <w:tcW w:type="dxa" w:w="2578"/>
            <w:vAlign w:val="center"/>
            <w:shd w:fill="FFFFFF"/>
          </w:tcPr>
          <w:p>
            <w:pPr>
              <w:pStyle w:val="TableBody"/>
            </w:pPr>
            <w:r>
              <w:t>RQ-001</w:t>
            </w:r>
          </w:p>
        </w:tc>
      </w:tr>
      <w:tr>
        <w:trPr>
          <w:cantSplit/>
        </w:trPr>
        <w:tc>
          <w:tcPr>
            <w:tcW w:type="dxa" w:w="1008"/>
            <w:vAlign w:val="center"/>
            <w:shd w:fill="F2F5F9"/>
          </w:tcPr>
          <w:p>
            <w:pPr>
              <w:pStyle w:val="TableBody"/>
              <w:jc w:val="center"/>
            </w:pPr>
            <w:r>
              <w:t>CI-002</w:t>
            </w:r>
          </w:p>
        </w:tc>
        <w:tc>
          <w:tcPr>
            <w:tcW w:type="dxa" w:w="6336"/>
            <w:vAlign w:val="center"/>
            <w:shd w:fill="F2F5F9"/>
          </w:tcPr>
          <w:p>
            <w:pPr>
              <w:pStyle w:val="TableBody"/>
            </w:pPr>
            <w:r>
              <w:t>Middleware autentikasi dan pembatasan role customer</w:t>
            </w:r>
          </w:p>
        </w:tc>
        <w:tc>
          <w:tcPr>
            <w:tcW w:type="dxa" w:w="3888"/>
            <w:vAlign w:val="center"/>
            <w:shd w:fill="F2F5F9"/>
          </w:tcPr>
          <w:p>
            <w:pPr>
              <w:pStyle w:val="TableBody"/>
            </w:pPr>
            <w:r>
              <w:t>TCond-004, TCond-005</w:t>
            </w:r>
          </w:p>
        </w:tc>
        <w:tc>
          <w:tcPr>
            <w:tcW w:type="dxa" w:w="1008"/>
            <w:vAlign w:val="center"/>
            <w:shd w:fill="F2F5F9"/>
          </w:tcPr>
          <w:p>
            <w:pPr>
              <w:pStyle w:val="TableBody"/>
              <w:jc w:val="center"/>
            </w:pPr>
            <w:r>
              <w:t>High</w:t>
            </w:r>
          </w:p>
        </w:tc>
        <w:tc>
          <w:tcPr>
            <w:tcW w:type="dxa" w:w="2578"/>
            <w:vAlign w:val="center"/>
            <w:shd w:fill="F2F5F9"/>
          </w:tcPr>
          <w:p>
            <w:pPr>
              <w:pStyle w:val="TableBody"/>
            </w:pPr>
            <w:r>
              <w:t>RQ-002</w:t>
            </w:r>
          </w:p>
        </w:tc>
      </w:tr>
      <w:tr>
        <w:trPr>
          <w:cantSplit/>
        </w:trPr>
        <w:tc>
          <w:tcPr>
            <w:tcW w:type="dxa" w:w="1008"/>
            <w:vAlign w:val="center"/>
            <w:shd w:fill="FFFFFF"/>
          </w:tcPr>
          <w:p>
            <w:pPr>
              <w:pStyle w:val="TableBody"/>
              <w:jc w:val="center"/>
            </w:pPr>
            <w:r>
              <w:t>CI-003</w:t>
            </w:r>
          </w:p>
        </w:tc>
        <w:tc>
          <w:tcPr>
            <w:tcW w:type="dxa" w:w="6336"/>
            <w:vAlign w:val="center"/>
            <w:shd w:fill="FFFFFF"/>
          </w:tcPr>
          <w:p>
            <w:pPr>
              <w:pStyle w:val="TableBody"/>
            </w:pPr>
            <w:r>
              <w:t>Invalidasi sesi logout dan akses ulang halaman terlindungi</w:t>
            </w:r>
          </w:p>
        </w:tc>
        <w:tc>
          <w:tcPr>
            <w:tcW w:type="dxa" w:w="3888"/>
            <w:vAlign w:val="center"/>
            <w:shd w:fill="FFFFFF"/>
          </w:tcPr>
          <w:p>
            <w:pPr>
              <w:pStyle w:val="TableBody"/>
            </w:pPr>
            <w:r>
              <w:t>TCond-006</w:t>
            </w:r>
          </w:p>
        </w:tc>
        <w:tc>
          <w:tcPr>
            <w:tcW w:type="dxa" w:w="1008"/>
            <w:vAlign w:val="center"/>
            <w:shd w:fill="FFFFFF"/>
          </w:tcPr>
          <w:p>
            <w:pPr>
              <w:pStyle w:val="TableBody"/>
              <w:jc w:val="center"/>
            </w:pPr>
            <w:r>
              <w:t>High</w:t>
            </w:r>
          </w:p>
        </w:tc>
        <w:tc>
          <w:tcPr>
            <w:tcW w:type="dxa" w:w="2578"/>
            <w:vAlign w:val="center"/>
            <w:shd w:fill="FFFFFF"/>
          </w:tcPr>
          <w:p>
            <w:pPr>
              <w:pStyle w:val="TableBody"/>
            </w:pPr>
            <w:r>
              <w:t>RQ-002</w:t>
            </w:r>
          </w:p>
        </w:tc>
      </w:tr>
      <w:tr>
        <w:trPr>
          <w:cantSplit/>
        </w:trPr>
        <w:tc>
          <w:tcPr>
            <w:tcW w:type="dxa" w:w="1008"/>
            <w:vAlign w:val="center"/>
            <w:shd w:fill="F2F5F9"/>
          </w:tcPr>
          <w:p>
            <w:pPr>
              <w:pStyle w:val="TableBody"/>
              <w:jc w:val="center"/>
            </w:pPr>
            <w:r>
              <w:t>CI-004</w:t>
            </w:r>
          </w:p>
        </w:tc>
        <w:tc>
          <w:tcPr>
            <w:tcW w:type="dxa" w:w="6336"/>
            <w:vAlign w:val="center"/>
            <w:shd w:fill="F2F5F9"/>
          </w:tcPr>
          <w:p>
            <w:pPr>
              <w:pStyle w:val="TableBody"/>
            </w:pPr>
            <w:r>
              <w:t>Keunikan email serta penetapan role pada akun baru</w:t>
            </w:r>
          </w:p>
        </w:tc>
        <w:tc>
          <w:tcPr>
            <w:tcW w:type="dxa" w:w="3888"/>
            <w:vAlign w:val="center"/>
            <w:shd w:fill="F2F5F9"/>
          </w:tcPr>
          <w:p>
            <w:pPr>
              <w:pStyle w:val="TableBody"/>
            </w:pPr>
            <w:r>
              <w:t>TCond-007, TCond-008</w:t>
            </w:r>
          </w:p>
        </w:tc>
        <w:tc>
          <w:tcPr>
            <w:tcW w:type="dxa" w:w="1008"/>
            <w:vAlign w:val="center"/>
            <w:shd w:fill="F2F5F9"/>
          </w:tcPr>
          <w:p>
            <w:pPr>
              <w:pStyle w:val="TableBody"/>
              <w:jc w:val="center"/>
            </w:pPr>
            <w:r>
              <w:t>High</w:t>
            </w:r>
          </w:p>
        </w:tc>
        <w:tc>
          <w:tcPr>
            <w:tcW w:type="dxa" w:w="2578"/>
            <w:vAlign w:val="center"/>
            <w:shd w:fill="F2F5F9"/>
          </w:tcPr>
          <w:p>
            <w:pPr>
              <w:pStyle w:val="TableBody"/>
            </w:pPr>
            <w:r>
              <w:t>RQ-003, RQ-004</w:t>
            </w:r>
          </w:p>
        </w:tc>
      </w:tr>
      <w:tr>
        <w:trPr>
          <w:cantSplit/>
        </w:trPr>
        <w:tc>
          <w:tcPr>
            <w:tcW w:type="dxa" w:w="1008"/>
            <w:vAlign w:val="center"/>
            <w:shd w:fill="FFFFFF"/>
          </w:tcPr>
          <w:p>
            <w:pPr>
              <w:pStyle w:val="TableBody"/>
              <w:jc w:val="center"/>
            </w:pPr>
            <w:r>
              <w:t>CI-005</w:t>
            </w:r>
          </w:p>
        </w:tc>
        <w:tc>
          <w:tcPr>
            <w:tcW w:type="dxa" w:w="6336"/>
            <w:vAlign w:val="center"/>
            <w:shd w:fill="FFFFFF"/>
          </w:tcPr>
          <w:p>
            <w:pPr>
              <w:pStyle w:val="TableBody"/>
            </w:pPr>
            <w:r>
              <w:t>Field nama dan email serta batas panjang registrasi</w:t>
            </w:r>
          </w:p>
        </w:tc>
        <w:tc>
          <w:tcPr>
            <w:tcW w:type="dxa" w:w="3888"/>
            <w:vAlign w:val="center"/>
            <w:shd w:fill="FFFFFF"/>
          </w:tcPr>
          <w:p>
            <w:pPr>
              <w:pStyle w:val="TableBody"/>
            </w:pPr>
            <w:r>
              <w:t>TCond-009, TCond-010</w:t>
            </w:r>
          </w:p>
        </w:tc>
        <w:tc>
          <w:tcPr>
            <w:tcW w:type="dxa" w:w="1008"/>
            <w:vAlign w:val="center"/>
            <w:shd w:fill="FFFFFF"/>
          </w:tcPr>
          <w:p>
            <w:pPr>
              <w:pStyle w:val="TableBody"/>
              <w:jc w:val="center"/>
            </w:pPr>
            <w:r>
              <w:t>Medium</w:t>
            </w:r>
          </w:p>
        </w:tc>
        <w:tc>
          <w:tcPr>
            <w:tcW w:type="dxa" w:w="2578"/>
            <w:vAlign w:val="center"/>
            <w:shd w:fill="FFFFFF"/>
          </w:tcPr>
          <w:p>
            <w:pPr>
              <w:pStyle w:val="TableBody"/>
            </w:pPr>
            <w:r>
              <w:t>RQ-004</w:t>
            </w:r>
          </w:p>
        </w:tc>
      </w:tr>
      <w:tr>
        <w:trPr>
          <w:cantSplit/>
        </w:trPr>
        <w:tc>
          <w:tcPr>
            <w:tcW w:type="dxa" w:w="1008"/>
            <w:vAlign w:val="center"/>
            <w:shd w:fill="F2F5F9"/>
          </w:tcPr>
          <w:p>
            <w:pPr>
              <w:pStyle w:val="TableBody"/>
              <w:jc w:val="center"/>
            </w:pPr>
            <w:r>
              <w:t>CI-006</w:t>
            </w:r>
          </w:p>
        </w:tc>
        <w:tc>
          <w:tcPr>
            <w:tcW w:type="dxa" w:w="6336"/>
            <w:vAlign w:val="center"/>
            <w:shd w:fill="F2F5F9"/>
          </w:tcPr>
          <w:p>
            <w:pPr>
              <w:pStyle w:val="TableBody"/>
            </w:pPr>
            <w:r>
              <w:t>Batas panjang password dan konfirmasi registrasi</w:t>
            </w:r>
          </w:p>
        </w:tc>
        <w:tc>
          <w:tcPr>
            <w:tcW w:type="dxa" w:w="3888"/>
            <w:vAlign w:val="center"/>
            <w:shd w:fill="F2F5F9"/>
          </w:tcPr>
          <w:p>
            <w:pPr>
              <w:pStyle w:val="TableBody"/>
            </w:pPr>
            <w:r>
              <w:t>TCond-011</w:t>
            </w:r>
          </w:p>
        </w:tc>
        <w:tc>
          <w:tcPr>
            <w:tcW w:type="dxa" w:w="1008"/>
            <w:vAlign w:val="center"/>
            <w:shd w:fill="F2F5F9"/>
          </w:tcPr>
          <w:p>
            <w:pPr>
              <w:pStyle w:val="TableBody"/>
              <w:jc w:val="center"/>
            </w:pPr>
            <w:r>
              <w:t>High</w:t>
            </w:r>
          </w:p>
        </w:tc>
        <w:tc>
          <w:tcPr>
            <w:tcW w:type="dxa" w:w="2578"/>
            <w:vAlign w:val="center"/>
            <w:shd w:fill="F2F5F9"/>
          </w:tcPr>
          <w:p>
            <w:pPr>
              <w:pStyle w:val="TableBody"/>
            </w:pPr>
            <w:r>
              <w:t>RQ-004</w:t>
            </w:r>
          </w:p>
        </w:tc>
      </w:tr>
      <w:tr>
        <w:trPr>
          <w:cantSplit/>
        </w:trPr>
        <w:tc>
          <w:tcPr>
            <w:tcW w:type="dxa" w:w="1008"/>
            <w:vAlign w:val="center"/>
            <w:shd w:fill="FFFFFF"/>
          </w:tcPr>
          <w:p>
            <w:pPr>
              <w:pStyle w:val="TableBody"/>
              <w:jc w:val="center"/>
            </w:pPr>
            <w:r>
              <w:t>CI-007</w:t>
            </w:r>
          </w:p>
        </w:tc>
        <w:tc>
          <w:tcPr>
            <w:tcW w:type="dxa" w:w="6336"/>
            <w:vAlign w:val="center"/>
            <w:shd w:fill="FFFFFF"/>
          </w:tcPr>
          <w:p>
            <w:pPr>
              <w:pStyle w:val="TableBody"/>
            </w:pPr>
            <w:r>
              <w:t>Form permintaan reset pesan umum dan mail log</w:t>
            </w:r>
          </w:p>
        </w:tc>
        <w:tc>
          <w:tcPr>
            <w:tcW w:type="dxa" w:w="3888"/>
            <w:vAlign w:val="center"/>
            <w:shd w:fill="FFFFFF"/>
          </w:tcPr>
          <w:p>
            <w:pPr>
              <w:pStyle w:val="TableBody"/>
            </w:pPr>
            <w:r>
              <w:t>TCond-012, TCond-013, TCond-014</w:t>
            </w:r>
          </w:p>
        </w:tc>
        <w:tc>
          <w:tcPr>
            <w:tcW w:type="dxa" w:w="1008"/>
            <w:vAlign w:val="center"/>
            <w:shd w:fill="FFFFFF"/>
          </w:tcPr>
          <w:p>
            <w:pPr>
              <w:pStyle w:val="TableBody"/>
              <w:jc w:val="center"/>
            </w:pPr>
            <w:r>
              <w:t>High</w:t>
            </w:r>
          </w:p>
        </w:tc>
        <w:tc>
          <w:tcPr>
            <w:tcW w:type="dxa" w:w="2578"/>
            <w:vAlign w:val="center"/>
            <w:shd w:fill="FFFFFF"/>
          </w:tcPr>
          <w:p>
            <w:pPr>
              <w:pStyle w:val="TableBody"/>
            </w:pPr>
            <w:r>
              <w:t>RQ-005</w:t>
            </w:r>
          </w:p>
        </w:tc>
      </w:tr>
      <w:tr>
        <w:trPr>
          <w:cantSplit/>
        </w:trPr>
        <w:tc>
          <w:tcPr>
            <w:tcW w:type="dxa" w:w="1008"/>
            <w:vAlign w:val="center"/>
            <w:shd w:fill="F2F5F9"/>
          </w:tcPr>
          <w:p>
            <w:pPr>
              <w:pStyle w:val="TableBody"/>
              <w:jc w:val="center"/>
            </w:pPr>
            <w:r>
              <w:t>CI-008</w:t>
            </w:r>
          </w:p>
        </w:tc>
        <w:tc>
          <w:tcPr>
            <w:tcW w:type="dxa" w:w="6336"/>
            <w:vAlign w:val="center"/>
            <w:shd w:fill="F2F5F9"/>
          </w:tcPr>
          <w:p>
            <w:pPr>
              <w:pStyle w:val="TableBody"/>
            </w:pPr>
            <w:r>
              <w:t>Pasangan email token umur token dan konsumsi sekali pakai</w:t>
            </w:r>
          </w:p>
        </w:tc>
        <w:tc>
          <w:tcPr>
            <w:tcW w:type="dxa" w:w="3888"/>
            <w:vAlign w:val="center"/>
            <w:shd w:fill="F2F5F9"/>
          </w:tcPr>
          <w:p>
            <w:pPr>
              <w:pStyle w:val="TableBody"/>
            </w:pPr>
            <w:r>
              <w:t>TCond-015, TCond-016, TCond-017</w:t>
            </w:r>
          </w:p>
        </w:tc>
        <w:tc>
          <w:tcPr>
            <w:tcW w:type="dxa" w:w="1008"/>
            <w:vAlign w:val="center"/>
            <w:shd w:fill="F2F5F9"/>
          </w:tcPr>
          <w:p>
            <w:pPr>
              <w:pStyle w:val="TableBody"/>
              <w:jc w:val="center"/>
            </w:pPr>
            <w:r>
              <w:t>High</w:t>
            </w:r>
          </w:p>
        </w:tc>
        <w:tc>
          <w:tcPr>
            <w:tcW w:type="dxa" w:w="2578"/>
            <w:vAlign w:val="center"/>
            <w:shd w:fill="F2F5F9"/>
          </w:tcPr>
          <w:p>
            <w:pPr>
              <w:pStyle w:val="TableBody"/>
            </w:pPr>
            <w:r>
              <w:t>RQ-006</w:t>
            </w:r>
          </w:p>
        </w:tc>
      </w:tr>
      <w:tr>
        <w:trPr>
          <w:cantSplit/>
        </w:trPr>
        <w:tc>
          <w:tcPr>
            <w:tcW w:type="dxa" w:w="1008"/>
            <w:vAlign w:val="center"/>
            <w:shd w:fill="FFFFFF"/>
          </w:tcPr>
          <w:p>
            <w:pPr>
              <w:pStyle w:val="TableBody"/>
              <w:jc w:val="center"/>
            </w:pPr>
            <w:r>
              <w:t>CI-009</w:t>
            </w:r>
          </w:p>
        </w:tc>
        <w:tc>
          <w:tcPr>
            <w:tcW w:type="dxa" w:w="6336"/>
            <w:vAlign w:val="center"/>
            <w:shd w:fill="FFFFFF"/>
          </w:tcPr>
          <w:p>
            <w:pPr>
              <w:pStyle w:val="TableBody"/>
            </w:pPr>
            <w:r>
              <w:t>Validasi password baru dan konfirmasi saat reset</w:t>
            </w:r>
          </w:p>
        </w:tc>
        <w:tc>
          <w:tcPr>
            <w:tcW w:type="dxa" w:w="3888"/>
            <w:vAlign w:val="center"/>
            <w:shd w:fill="FFFFFF"/>
          </w:tcPr>
          <w:p>
            <w:pPr>
              <w:pStyle w:val="TableBody"/>
            </w:pPr>
            <w:r>
              <w:t>TCond-018</w:t>
            </w:r>
          </w:p>
        </w:tc>
        <w:tc>
          <w:tcPr>
            <w:tcW w:type="dxa" w:w="1008"/>
            <w:vAlign w:val="center"/>
            <w:shd w:fill="FFFFFF"/>
          </w:tcPr>
          <w:p>
            <w:pPr>
              <w:pStyle w:val="TableBody"/>
              <w:jc w:val="center"/>
            </w:pPr>
            <w:r>
              <w:t>High</w:t>
            </w:r>
          </w:p>
        </w:tc>
        <w:tc>
          <w:tcPr>
            <w:tcW w:type="dxa" w:w="2578"/>
            <w:vAlign w:val="center"/>
            <w:shd w:fill="FFFFFF"/>
          </w:tcPr>
          <w:p>
            <w:pPr>
              <w:pStyle w:val="TableBody"/>
            </w:pPr>
            <w:r>
              <w:t>RQ-006</w:t>
            </w:r>
          </w:p>
        </w:tc>
      </w:tr>
      <w:tr>
        <w:trPr>
          <w:cantSplit/>
        </w:trPr>
        <w:tc>
          <w:tcPr>
            <w:tcW w:type="dxa" w:w="1008"/>
            <w:vAlign w:val="center"/>
            <w:shd w:fill="F2F5F9"/>
          </w:tcPr>
          <w:p>
            <w:pPr>
              <w:pStyle w:val="TableBody"/>
              <w:jc w:val="center"/>
            </w:pPr>
            <w:r>
              <w:t>CI-010</w:t>
            </w:r>
          </w:p>
        </w:tc>
        <w:tc>
          <w:tcPr>
            <w:tcW w:type="dxa" w:w="6336"/>
            <w:vAlign w:val="center"/>
            <w:shd w:fill="F2F5F9"/>
          </w:tcPr>
          <w:p>
            <w:pPr>
              <w:pStyle w:val="TableBody"/>
            </w:pPr>
            <w:r>
              <w:t>Parameter nama pada pencarian katalog</w:t>
            </w:r>
          </w:p>
        </w:tc>
        <w:tc>
          <w:tcPr>
            <w:tcW w:type="dxa" w:w="3888"/>
            <w:vAlign w:val="center"/>
            <w:shd w:fill="F2F5F9"/>
          </w:tcPr>
          <w:p>
            <w:pPr>
              <w:pStyle w:val="TableBody"/>
            </w:pPr>
            <w:r>
              <w:t>TCond-019</w:t>
            </w:r>
          </w:p>
        </w:tc>
        <w:tc>
          <w:tcPr>
            <w:tcW w:type="dxa" w:w="1008"/>
            <w:vAlign w:val="center"/>
            <w:shd w:fill="F2F5F9"/>
          </w:tcPr>
          <w:p>
            <w:pPr>
              <w:pStyle w:val="TableBody"/>
              <w:jc w:val="center"/>
            </w:pPr>
            <w:r>
              <w:t>Medium</w:t>
            </w:r>
          </w:p>
        </w:tc>
        <w:tc>
          <w:tcPr>
            <w:tcW w:type="dxa" w:w="2578"/>
            <w:vAlign w:val="center"/>
            <w:shd w:fill="F2F5F9"/>
          </w:tcPr>
          <w:p>
            <w:pPr>
              <w:pStyle w:val="TableBody"/>
            </w:pPr>
            <w:r>
              <w:t>RQ-007</w:t>
            </w:r>
          </w:p>
        </w:tc>
      </w:tr>
      <w:tr>
        <w:trPr>
          <w:cantSplit/>
        </w:trPr>
        <w:tc>
          <w:tcPr>
            <w:tcW w:type="dxa" w:w="1008"/>
            <w:vAlign w:val="center"/>
            <w:shd w:fill="FFFFFF"/>
          </w:tcPr>
          <w:p>
            <w:pPr>
              <w:pStyle w:val="TableBody"/>
              <w:jc w:val="center"/>
            </w:pPr>
            <w:r>
              <w:t>CI-011</w:t>
            </w:r>
          </w:p>
        </w:tc>
        <w:tc>
          <w:tcPr>
            <w:tcW w:type="dxa" w:w="6336"/>
            <w:vAlign w:val="center"/>
            <w:shd w:fill="FFFFFF"/>
          </w:tcPr>
          <w:p>
            <w:pPr>
              <w:pStyle w:val="TableBody"/>
            </w:pPr>
            <w:r>
              <w:t>Pilihan olahraga tennis dan soccer</w:t>
            </w:r>
          </w:p>
        </w:tc>
        <w:tc>
          <w:tcPr>
            <w:tcW w:type="dxa" w:w="3888"/>
            <w:vAlign w:val="center"/>
            <w:shd w:fill="FFFFFF"/>
          </w:tcPr>
          <w:p>
            <w:pPr>
              <w:pStyle w:val="TableBody"/>
            </w:pPr>
            <w:r>
              <w:t>TCond-020</w:t>
            </w:r>
          </w:p>
        </w:tc>
        <w:tc>
          <w:tcPr>
            <w:tcW w:type="dxa" w:w="1008"/>
            <w:vAlign w:val="center"/>
            <w:shd w:fill="FFFFFF"/>
          </w:tcPr>
          <w:p>
            <w:pPr>
              <w:pStyle w:val="TableBody"/>
              <w:jc w:val="center"/>
            </w:pPr>
            <w:r>
              <w:t>Medium</w:t>
            </w:r>
          </w:p>
        </w:tc>
        <w:tc>
          <w:tcPr>
            <w:tcW w:type="dxa" w:w="2578"/>
            <w:vAlign w:val="center"/>
            <w:shd w:fill="FFFFFF"/>
          </w:tcPr>
          <w:p>
            <w:pPr>
              <w:pStyle w:val="TableBody"/>
            </w:pPr>
            <w:r>
              <w:t>RQ-007</w:t>
            </w:r>
          </w:p>
        </w:tc>
      </w:tr>
      <w:tr>
        <w:trPr>
          <w:cantSplit/>
        </w:trPr>
        <w:tc>
          <w:tcPr>
            <w:tcW w:type="dxa" w:w="1008"/>
            <w:vAlign w:val="center"/>
            <w:shd w:fill="F2F5F9"/>
          </w:tcPr>
          <w:p>
            <w:pPr>
              <w:pStyle w:val="TableBody"/>
              <w:jc w:val="center"/>
            </w:pPr>
            <w:r>
              <w:t>CI-012</w:t>
            </w:r>
          </w:p>
        </w:tc>
        <w:tc>
          <w:tcPr>
            <w:tcW w:type="dxa" w:w="6336"/>
            <w:vAlign w:val="center"/>
            <w:shd w:fill="F2F5F9"/>
          </w:tcPr>
          <w:p>
            <w:pPr>
              <w:pStyle w:val="TableBody"/>
            </w:pPr>
            <w:r>
              <w:t>Gabungan filter pemulihan katalog dan query pagination</w:t>
            </w:r>
          </w:p>
        </w:tc>
        <w:tc>
          <w:tcPr>
            <w:tcW w:type="dxa" w:w="3888"/>
            <w:vAlign w:val="center"/>
            <w:shd w:fill="F2F5F9"/>
          </w:tcPr>
          <w:p>
            <w:pPr>
              <w:pStyle w:val="TableBody"/>
            </w:pPr>
            <w:r>
              <w:t>TCond-021, TCond-023</w:t>
            </w:r>
          </w:p>
        </w:tc>
        <w:tc>
          <w:tcPr>
            <w:tcW w:type="dxa" w:w="1008"/>
            <w:vAlign w:val="center"/>
            <w:shd w:fill="F2F5F9"/>
          </w:tcPr>
          <w:p>
            <w:pPr>
              <w:pStyle w:val="TableBody"/>
              <w:jc w:val="center"/>
            </w:pPr>
            <w:r>
              <w:t>Medium</w:t>
            </w:r>
          </w:p>
        </w:tc>
        <w:tc>
          <w:tcPr>
            <w:tcW w:type="dxa" w:w="2578"/>
            <w:vAlign w:val="center"/>
            <w:shd w:fill="F2F5F9"/>
          </w:tcPr>
          <w:p>
            <w:pPr>
              <w:pStyle w:val="TableBody"/>
            </w:pPr>
            <w:r>
              <w:t>RQ-007</w:t>
            </w:r>
          </w:p>
        </w:tc>
      </w:tr>
      <w:tr>
        <w:trPr>
          <w:cantSplit/>
        </w:trPr>
        <w:tc>
          <w:tcPr>
            <w:tcW w:type="dxa" w:w="1008"/>
            <w:vAlign w:val="center"/>
            <w:shd w:fill="FFFFFF"/>
          </w:tcPr>
          <w:p>
            <w:pPr>
              <w:pStyle w:val="TableBody"/>
              <w:jc w:val="center"/>
            </w:pPr>
            <w:r>
              <w:t>CI-013</w:t>
            </w:r>
          </w:p>
        </w:tc>
        <w:tc>
          <w:tcPr>
            <w:tcW w:type="dxa" w:w="6336"/>
            <w:vAlign w:val="center"/>
            <w:shd w:fill="FFFFFF"/>
          </w:tcPr>
          <w:p>
            <w:pPr>
              <w:pStyle w:val="TableBody"/>
            </w:pPr>
            <w:r>
              <w:t>Keadaan hasil pencarian kosong</w:t>
            </w:r>
          </w:p>
        </w:tc>
        <w:tc>
          <w:tcPr>
            <w:tcW w:type="dxa" w:w="3888"/>
            <w:vAlign w:val="center"/>
            <w:shd w:fill="FFFFFF"/>
          </w:tcPr>
          <w:p>
            <w:pPr>
              <w:pStyle w:val="TableBody"/>
            </w:pPr>
            <w:r>
              <w:t>TCond-022</w:t>
            </w:r>
          </w:p>
        </w:tc>
        <w:tc>
          <w:tcPr>
            <w:tcW w:type="dxa" w:w="1008"/>
            <w:vAlign w:val="center"/>
            <w:shd w:fill="FFFFFF"/>
          </w:tcPr>
          <w:p>
            <w:pPr>
              <w:pStyle w:val="TableBody"/>
              <w:jc w:val="center"/>
            </w:pPr>
            <w:r>
              <w:t>Medium</w:t>
            </w:r>
          </w:p>
        </w:tc>
        <w:tc>
          <w:tcPr>
            <w:tcW w:type="dxa" w:w="2578"/>
            <w:vAlign w:val="center"/>
            <w:shd w:fill="FFFFFF"/>
          </w:tcPr>
          <w:p>
            <w:pPr>
              <w:pStyle w:val="TableBody"/>
            </w:pPr>
            <w:r>
              <w:t>RQ-008</w:t>
            </w:r>
          </w:p>
        </w:tc>
      </w:tr>
      <w:tr>
        <w:trPr>
          <w:cantSplit/>
        </w:trPr>
        <w:tc>
          <w:tcPr>
            <w:tcW w:type="dxa" w:w="1008"/>
            <w:vAlign w:val="center"/>
            <w:shd w:fill="F2F5F9"/>
          </w:tcPr>
          <w:p>
            <w:pPr>
              <w:pStyle w:val="TableBody"/>
              <w:jc w:val="center"/>
            </w:pPr>
            <w:r>
              <w:t>CI-014</w:t>
            </w:r>
          </w:p>
        </w:tc>
        <w:tc>
          <w:tcPr>
            <w:tcW w:type="dxa" w:w="6336"/>
            <w:vAlign w:val="center"/>
            <w:shd w:fill="F2F5F9"/>
          </w:tcPr>
          <w:p>
            <w:pPr>
              <w:pStyle w:val="TableBody"/>
            </w:pPr>
            <w:r>
              <w:t>Validasi panjang query dan nilai sport</w:t>
            </w:r>
          </w:p>
        </w:tc>
        <w:tc>
          <w:tcPr>
            <w:tcW w:type="dxa" w:w="3888"/>
            <w:vAlign w:val="center"/>
            <w:shd w:fill="F2F5F9"/>
          </w:tcPr>
          <w:p>
            <w:pPr>
              <w:pStyle w:val="TableBody"/>
            </w:pPr>
            <w:r>
              <w:t>TCond-024</w:t>
            </w:r>
          </w:p>
        </w:tc>
        <w:tc>
          <w:tcPr>
            <w:tcW w:type="dxa" w:w="1008"/>
            <w:vAlign w:val="center"/>
            <w:shd w:fill="F2F5F9"/>
          </w:tcPr>
          <w:p>
            <w:pPr>
              <w:pStyle w:val="TableBody"/>
              <w:jc w:val="center"/>
            </w:pPr>
            <w:r>
              <w:t>Medium</w:t>
            </w:r>
          </w:p>
        </w:tc>
        <w:tc>
          <w:tcPr>
            <w:tcW w:type="dxa" w:w="2578"/>
            <w:vAlign w:val="center"/>
            <w:shd w:fill="F2F5F9"/>
          </w:tcPr>
          <w:p>
            <w:pPr>
              <w:pStyle w:val="TableBody"/>
            </w:pPr>
            <w:r>
              <w:t>RQ-008</w:t>
            </w:r>
          </w:p>
        </w:tc>
      </w:tr>
      <w:tr>
        <w:trPr>
          <w:cantSplit/>
        </w:trPr>
        <w:tc>
          <w:tcPr>
            <w:tcW w:type="dxa" w:w="1008"/>
            <w:vAlign w:val="center"/>
            <w:shd w:fill="FFFFFF"/>
          </w:tcPr>
          <w:p>
            <w:pPr>
              <w:pStyle w:val="TableBody"/>
              <w:jc w:val="center"/>
            </w:pPr>
            <w:r>
              <w:t>CI-015</w:t>
            </w:r>
          </w:p>
        </w:tc>
        <w:tc>
          <w:tcPr>
            <w:tcW w:type="dxa" w:w="6336"/>
            <w:vAlign w:val="center"/>
            <w:shd w:fill="FFFFFF"/>
          </w:tcPr>
          <w:p>
            <w:pPr>
              <w:pStyle w:val="TableBody"/>
            </w:pPr>
            <w:r>
              <w:t>Status aktif lapangan pada katalog</w:t>
            </w:r>
          </w:p>
        </w:tc>
        <w:tc>
          <w:tcPr>
            <w:tcW w:type="dxa" w:w="3888"/>
            <w:vAlign w:val="center"/>
            <w:shd w:fill="FFFFFF"/>
          </w:tcPr>
          <w:p>
            <w:pPr>
              <w:pStyle w:val="TableBody"/>
            </w:pPr>
            <w:r>
              <w:t>TCond-025</w:t>
            </w:r>
          </w:p>
        </w:tc>
        <w:tc>
          <w:tcPr>
            <w:tcW w:type="dxa" w:w="1008"/>
            <w:vAlign w:val="center"/>
            <w:shd w:fill="FFFFFF"/>
          </w:tcPr>
          <w:p>
            <w:pPr>
              <w:pStyle w:val="TableBody"/>
              <w:jc w:val="center"/>
            </w:pPr>
            <w:r>
              <w:t>High</w:t>
            </w:r>
          </w:p>
        </w:tc>
        <w:tc>
          <w:tcPr>
            <w:tcW w:type="dxa" w:w="2578"/>
            <w:vAlign w:val="center"/>
            <w:shd w:fill="FFFFFF"/>
          </w:tcPr>
          <w:p>
            <w:pPr>
              <w:pStyle w:val="TableBody"/>
            </w:pPr>
            <w:r>
              <w:t>RQ-008</w:t>
            </w:r>
          </w:p>
        </w:tc>
      </w:tr>
      <w:tr>
        <w:trPr>
          <w:cantSplit/>
        </w:trPr>
        <w:tc>
          <w:tcPr>
            <w:tcW w:type="dxa" w:w="1008"/>
            <w:vAlign w:val="center"/>
            <w:shd w:fill="F2F5F9"/>
          </w:tcPr>
          <w:p>
            <w:pPr>
              <w:pStyle w:val="TableBody"/>
              <w:jc w:val="center"/>
            </w:pPr>
            <w:r>
              <w:t>CI-016</w:t>
            </w:r>
          </w:p>
        </w:tc>
        <w:tc>
          <w:tcPr>
            <w:tcW w:type="dxa" w:w="6336"/>
            <w:vAlign w:val="center"/>
            <w:shd w:fill="F2F5F9"/>
          </w:tcPr>
          <w:p>
            <w:pPr>
              <w:pStyle w:val="TableBody"/>
            </w:pPr>
            <w:r>
              <w:t>Nama olahraga fasilitas tarif dan akses detail lapangan</w:t>
            </w:r>
          </w:p>
        </w:tc>
        <w:tc>
          <w:tcPr>
            <w:tcW w:type="dxa" w:w="3888"/>
            <w:vAlign w:val="center"/>
            <w:shd w:fill="F2F5F9"/>
          </w:tcPr>
          <w:p>
            <w:pPr>
              <w:pStyle w:val="TableBody"/>
            </w:pPr>
            <w:r>
              <w:t>TCond-026</w:t>
            </w:r>
          </w:p>
        </w:tc>
        <w:tc>
          <w:tcPr>
            <w:tcW w:type="dxa" w:w="1008"/>
            <w:vAlign w:val="center"/>
            <w:shd w:fill="F2F5F9"/>
          </w:tcPr>
          <w:p>
            <w:pPr>
              <w:pStyle w:val="TableBody"/>
              <w:jc w:val="center"/>
            </w:pPr>
            <w:r>
              <w:t>Medium</w:t>
            </w:r>
          </w:p>
        </w:tc>
        <w:tc>
          <w:tcPr>
            <w:tcW w:type="dxa" w:w="2578"/>
            <w:vAlign w:val="center"/>
            <w:shd w:fill="F2F5F9"/>
          </w:tcPr>
          <w:p>
            <w:pPr>
              <w:pStyle w:val="TableBody"/>
            </w:pPr>
            <w:r>
              <w:t>RQ-009</w:t>
            </w:r>
          </w:p>
        </w:tc>
      </w:tr>
      <w:tr>
        <w:trPr>
          <w:cantSplit/>
        </w:trPr>
        <w:tc>
          <w:tcPr>
            <w:tcW w:type="dxa" w:w="1008"/>
            <w:vAlign w:val="center"/>
            <w:shd w:fill="FFFFFF"/>
          </w:tcPr>
          <w:p>
            <w:pPr>
              <w:pStyle w:val="TableBody"/>
              <w:jc w:val="center"/>
            </w:pPr>
            <w:r>
              <w:t>CI-017</w:t>
            </w:r>
          </w:p>
        </w:tc>
        <w:tc>
          <w:tcPr>
            <w:tcW w:type="dxa" w:w="6336"/>
            <w:vAlign w:val="center"/>
            <w:shd w:fill="FFFFFF"/>
          </w:tcPr>
          <w:p>
            <w:pPr>
              <w:pStyle w:val="TableBody"/>
            </w:pPr>
            <w:r>
              <w:t>Input tanggal dan jendela 30 hari dalam WIB</w:t>
            </w:r>
          </w:p>
        </w:tc>
        <w:tc>
          <w:tcPr>
            <w:tcW w:type="dxa" w:w="3888"/>
            <w:vAlign w:val="center"/>
            <w:shd w:fill="FFFFFF"/>
          </w:tcPr>
          <w:p>
            <w:pPr>
              <w:pStyle w:val="TableBody"/>
            </w:pPr>
            <w:r>
              <w:t>TCond-027</w:t>
            </w:r>
          </w:p>
        </w:tc>
        <w:tc>
          <w:tcPr>
            <w:tcW w:type="dxa" w:w="1008"/>
            <w:vAlign w:val="center"/>
            <w:shd w:fill="FFFFFF"/>
          </w:tcPr>
          <w:p>
            <w:pPr>
              <w:pStyle w:val="TableBody"/>
              <w:jc w:val="center"/>
            </w:pPr>
            <w:r>
              <w:t>High</w:t>
            </w:r>
          </w:p>
        </w:tc>
        <w:tc>
          <w:tcPr>
            <w:tcW w:type="dxa" w:w="2578"/>
            <w:vAlign w:val="center"/>
            <w:shd w:fill="FFFFFF"/>
          </w:tcPr>
          <w:p>
            <w:pPr>
              <w:pStyle w:val="TableBody"/>
            </w:pPr>
            <w:r>
              <w:t>RQ-010</w:t>
            </w:r>
          </w:p>
        </w:tc>
      </w:tr>
      <w:tr>
        <w:trPr>
          <w:cantSplit/>
        </w:trPr>
        <w:tc>
          <w:tcPr>
            <w:tcW w:type="dxa" w:w="1008"/>
            <w:vAlign w:val="center"/>
            <w:shd w:fill="F2F5F9"/>
          </w:tcPr>
          <w:p>
            <w:pPr>
              <w:pStyle w:val="TableBody"/>
              <w:jc w:val="center"/>
            </w:pPr>
            <w:r>
              <w:t>CI-018</w:t>
            </w:r>
          </w:p>
        </w:tc>
        <w:tc>
          <w:tcPr>
            <w:tcW w:type="dxa" w:w="6336"/>
            <w:vAlign w:val="center"/>
            <w:shd w:fill="F2F5F9"/>
          </w:tcPr>
          <w:p>
            <w:pPr>
              <w:pStyle w:val="TableBody"/>
            </w:pPr>
            <w:r>
              <w:t>Status slot tersedia booking dan maintenance</w:t>
            </w:r>
          </w:p>
        </w:tc>
        <w:tc>
          <w:tcPr>
            <w:tcW w:type="dxa" w:w="3888"/>
            <w:vAlign w:val="center"/>
            <w:shd w:fill="F2F5F9"/>
          </w:tcPr>
          <w:p>
            <w:pPr>
              <w:pStyle w:val="TableBody"/>
            </w:pPr>
            <w:r>
              <w:t>TCond-028, TCond-029</w:t>
            </w:r>
          </w:p>
        </w:tc>
        <w:tc>
          <w:tcPr>
            <w:tcW w:type="dxa" w:w="1008"/>
            <w:vAlign w:val="center"/>
            <w:shd w:fill="F2F5F9"/>
          </w:tcPr>
          <w:p>
            <w:pPr>
              <w:pStyle w:val="TableBody"/>
              <w:jc w:val="center"/>
            </w:pPr>
            <w:r>
              <w:t>High</w:t>
            </w:r>
          </w:p>
        </w:tc>
        <w:tc>
          <w:tcPr>
            <w:tcW w:type="dxa" w:w="2578"/>
            <w:vAlign w:val="center"/>
            <w:shd w:fill="F2F5F9"/>
          </w:tcPr>
          <w:p>
            <w:pPr>
              <w:pStyle w:val="TableBody"/>
            </w:pPr>
            <w:r>
              <w:t>RQ-010</w:t>
            </w:r>
          </w:p>
        </w:tc>
      </w:tr>
      <w:tr>
        <w:trPr>
          <w:cantSplit/>
        </w:trPr>
        <w:tc>
          <w:tcPr>
            <w:tcW w:type="dxa" w:w="1008"/>
            <w:vAlign w:val="center"/>
            <w:shd w:fill="FFFFFF"/>
          </w:tcPr>
          <w:p>
            <w:pPr>
              <w:pStyle w:val="TableBody"/>
              <w:jc w:val="center"/>
            </w:pPr>
            <w:r>
              <w:t>CI-019</w:t>
            </w:r>
          </w:p>
        </w:tc>
        <w:tc>
          <w:tcPr>
            <w:tcW w:type="dxa" w:w="6336"/>
            <w:vAlign w:val="center"/>
            <w:shd w:fill="FFFFFF"/>
          </w:tcPr>
          <w:p>
            <w:pPr>
              <w:pStyle w:val="TableBody"/>
            </w:pPr>
            <w:r>
              <w:t>Pilihan slot terhadap jam operasional dan jeda 2 jam</w:t>
            </w:r>
          </w:p>
        </w:tc>
        <w:tc>
          <w:tcPr>
            <w:tcW w:type="dxa" w:w="3888"/>
            <w:vAlign w:val="center"/>
            <w:shd w:fill="FFFFFF"/>
          </w:tcPr>
          <w:p>
            <w:pPr>
              <w:pStyle w:val="TableBody"/>
            </w:pPr>
            <w:r>
              <w:t>TCond-030, TCond-031</w:t>
            </w:r>
          </w:p>
        </w:tc>
        <w:tc>
          <w:tcPr>
            <w:tcW w:type="dxa" w:w="1008"/>
            <w:vAlign w:val="center"/>
            <w:shd w:fill="FFFFFF"/>
          </w:tcPr>
          <w:p>
            <w:pPr>
              <w:pStyle w:val="TableBody"/>
              <w:jc w:val="center"/>
            </w:pPr>
            <w:r>
              <w:t>High</w:t>
            </w:r>
          </w:p>
        </w:tc>
        <w:tc>
          <w:tcPr>
            <w:tcW w:type="dxa" w:w="2578"/>
            <w:vAlign w:val="center"/>
            <w:shd w:fill="FFFFFF"/>
          </w:tcPr>
          <w:p>
            <w:pPr>
              <w:pStyle w:val="TableBody"/>
            </w:pPr>
            <w:r>
              <w:t>RQ-010</w:t>
            </w:r>
          </w:p>
        </w:tc>
      </w:tr>
      <w:tr>
        <w:trPr>
          <w:cantSplit/>
        </w:trPr>
        <w:tc>
          <w:tcPr>
            <w:tcW w:type="dxa" w:w="1008"/>
            <w:vAlign w:val="center"/>
            <w:shd w:fill="F2F5F9"/>
          </w:tcPr>
          <w:p>
            <w:pPr>
              <w:pStyle w:val="TableBody"/>
              <w:jc w:val="center"/>
            </w:pPr>
            <w:r>
              <w:t>CI-020</w:t>
            </w:r>
          </w:p>
        </w:tc>
        <w:tc>
          <w:tcPr>
            <w:tcW w:type="dxa" w:w="6336"/>
            <w:vAlign w:val="center"/>
            <w:shd w:fill="F2F5F9"/>
          </w:tcPr>
          <w:p>
            <w:pPr>
              <w:pStyle w:val="TableBody"/>
            </w:pPr>
            <w:r>
              <w:t>Batas akhir eksklusif rentang reservasi</w:t>
            </w:r>
          </w:p>
        </w:tc>
        <w:tc>
          <w:tcPr>
            <w:tcW w:type="dxa" w:w="3888"/>
            <w:vAlign w:val="center"/>
            <w:shd w:fill="F2F5F9"/>
          </w:tcPr>
          <w:p>
            <w:pPr>
              <w:pStyle w:val="TableBody"/>
            </w:pPr>
            <w:r>
              <w:t>TCond-032</w:t>
            </w:r>
          </w:p>
        </w:tc>
        <w:tc>
          <w:tcPr>
            <w:tcW w:type="dxa" w:w="1008"/>
            <w:vAlign w:val="center"/>
            <w:shd w:fill="F2F5F9"/>
          </w:tcPr>
          <w:p>
            <w:pPr>
              <w:pStyle w:val="TableBody"/>
              <w:jc w:val="center"/>
            </w:pPr>
            <w:r>
              <w:t>High</w:t>
            </w:r>
          </w:p>
        </w:tc>
        <w:tc>
          <w:tcPr>
            <w:tcW w:type="dxa" w:w="2578"/>
            <w:vAlign w:val="center"/>
            <w:shd w:fill="F2F5F9"/>
          </w:tcPr>
          <w:p>
            <w:pPr>
              <w:pStyle w:val="TableBody"/>
            </w:pPr>
            <w:r>
              <w:t>RQ-010, RQ-012</w:t>
            </w:r>
          </w:p>
        </w:tc>
      </w:tr>
      <w:tr>
        <w:trPr>
          <w:cantSplit/>
        </w:trPr>
        <w:tc>
          <w:tcPr>
            <w:tcW w:type="dxa" w:w="1008"/>
            <w:vAlign w:val="center"/>
            <w:shd w:fill="FFFFFF"/>
          </w:tcPr>
          <w:p>
            <w:pPr>
              <w:pStyle w:val="TableBody"/>
              <w:jc w:val="center"/>
            </w:pPr>
            <w:r>
              <w:t>CI-021</w:t>
            </w:r>
          </w:p>
        </w:tc>
        <w:tc>
          <w:tcPr>
            <w:tcW w:type="dxa" w:w="6336"/>
            <w:vAlign w:val="center"/>
            <w:shd w:fill="FFFFFF"/>
          </w:tcPr>
          <w:p>
            <w:pPr>
              <w:pStyle w:val="TableBody"/>
            </w:pPr>
            <w:r>
              <w:t>Field booking jam bulat dan durasi integer 1 sampai 4</w:t>
            </w:r>
          </w:p>
        </w:tc>
        <w:tc>
          <w:tcPr>
            <w:tcW w:type="dxa" w:w="3888"/>
            <w:vAlign w:val="center"/>
            <w:shd w:fill="FFFFFF"/>
          </w:tcPr>
          <w:p>
            <w:pPr>
              <w:pStyle w:val="TableBody"/>
            </w:pPr>
            <w:r>
              <w:t>TCond-033, TCond-034</w:t>
            </w:r>
          </w:p>
        </w:tc>
        <w:tc>
          <w:tcPr>
            <w:tcW w:type="dxa" w:w="1008"/>
            <w:vAlign w:val="center"/>
            <w:shd w:fill="FFFFFF"/>
          </w:tcPr>
          <w:p>
            <w:pPr>
              <w:pStyle w:val="TableBody"/>
              <w:jc w:val="center"/>
            </w:pPr>
            <w:r>
              <w:t>High</w:t>
            </w:r>
          </w:p>
        </w:tc>
        <w:tc>
          <w:tcPr>
            <w:tcW w:type="dxa" w:w="2578"/>
            <w:vAlign w:val="center"/>
            <w:shd w:fill="FFFFFF"/>
          </w:tcPr>
          <w:p>
            <w:pPr>
              <w:pStyle w:val="TableBody"/>
            </w:pPr>
            <w:r>
              <w:t>RQ-011</w:t>
            </w:r>
          </w:p>
        </w:tc>
      </w:tr>
      <w:tr>
        <w:trPr>
          <w:cantSplit/>
        </w:trPr>
        <w:tc>
          <w:tcPr>
            <w:tcW w:type="dxa" w:w="1008"/>
            <w:vAlign w:val="center"/>
            <w:shd w:fill="F2F5F9"/>
          </w:tcPr>
          <w:p>
            <w:pPr>
              <w:pStyle w:val="TableBody"/>
              <w:jc w:val="center"/>
            </w:pPr>
            <w:r>
              <w:t>CI-022</w:t>
            </w:r>
          </w:p>
        </w:tc>
        <w:tc>
          <w:tcPr>
            <w:tcW w:type="dxa" w:w="6336"/>
            <w:vAlign w:val="center"/>
            <w:shd w:fill="F2F5F9"/>
          </w:tcPr>
          <w:p>
            <w:pPr>
              <w:pStyle w:val="TableBody"/>
            </w:pPr>
            <w:r>
              <w:t>Validasi waktu mulai minimal dan tanggal maksimal di server</w:t>
            </w:r>
          </w:p>
        </w:tc>
        <w:tc>
          <w:tcPr>
            <w:tcW w:type="dxa" w:w="3888"/>
            <w:vAlign w:val="center"/>
            <w:shd w:fill="F2F5F9"/>
          </w:tcPr>
          <w:p>
            <w:pPr>
              <w:pStyle w:val="TableBody"/>
            </w:pPr>
            <w:r>
              <w:t>TCond-035, TCond-036</w:t>
            </w:r>
          </w:p>
        </w:tc>
        <w:tc>
          <w:tcPr>
            <w:tcW w:type="dxa" w:w="1008"/>
            <w:vAlign w:val="center"/>
            <w:shd w:fill="F2F5F9"/>
          </w:tcPr>
          <w:p>
            <w:pPr>
              <w:pStyle w:val="TableBody"/>
              <w:jc w:val="center"/>
            </w:pPr>
            <w:r>
              <w:t>High</w:t>
            </w:r>
          </w:p>
        </w:tc>
        <w:tc>
          <w:tcPr>
            <w:tcW w:type="dxa" w:w="2578"/>
            <w:vAlign w:val="center"/>
            <w:shd w:fill="F2F5F9"/>
          </w:tcPr>
          <w:p>
            <w:pPr>
              <w:pStyle w:val="TableBody"/>
            </w:pPr>
            <w:r>
              <w:t>RQ-011, RQ-014</w:t>
            </w:r>
          </w:p>
        </w:tc>
      </w:tr>
      <w:tr>
        <w:trPr>
          <w:cantSplit/>
        </w:trPr>
        <w:tc>
          <w:tcPr>
            <w:tcW w:type="dxa" w:w="1008"/>
            <w:vAlign w:val="center"/>
            <w:shd w:fill="FFFFFF"/>
          </w:tcPr>
          <w:p>
            <w:pPr>
              <w:pStyle w:val="TableBody"/>
              <w:jc w:val="center"/>
            </w:pPr>
            <w:r>
              <w:t>CI-023</w:t>
            </w:r>
          </w:p>
        </w:tc>
        <w:tc>
          <w:tcPr>
            <w:tcW w:type="dxa" w:w="6336"/>
            <w:vAlign w:val="center"/>
            <w:shd w:fill="FFFFFF"/>
          </w:tcPr>
          <w:p>
            <w:pPr>
              <w:pStyle w:val="TableBody"/>
            </w:pPr>
            <w:r>
              <w:t>Keseluruhan durasi terhadap jam buka tutup dan tanggal</w:t>
            </w:r>
          </w:p>
        </w:tc>
        <w:tc>
          <w:tcPr>
            <w:tcW w:type="dxa" w:w="3888"/>
            <w:vAlign w:val="center"/>
            <w:shd w:fill="FFFFFF"/>
          </w:tcPr>
          <w:p>
            <w:pPr>
              <w:pStyle w:val="TableBody"/>
            </w:pPr>
            <w:r>
              <w:t>TCond-037</w:t>
            </w:r>
          </w:p>
        </w:tc>
        <w:tc>
          <w:tcPr>
            <w:tcW w:type="dxa" w:w="1008"/>
            <w:vAlign w:val="center"/>
            <w:shd w:fill="FFFFFF"/>
          </w:tcPr>
          <w:p>
            <w:pPr>
              <w:pStyle w:val="TableBody"/>
              <w:jc w:val="center"/>
            </w:pPr>
            <w:r>
              <w:t>High</w:t>
            </w:r>
          </w:p>
        </w:tc>
        <w:tc>
          <w:tcPr>
            <w:tcW w:type="dxa" w:w="2578"/>
            <w:vAlign w:val="center"/>
            <w:shd w:fill="FFFFFF"/>
          </w:tcPr>
          <w:p>
            <w:pPr>
              <w:pStyle w:val="TableBody"/>
            </w:pPr>
            <w:r>
              <w:t>RQ-011</w:t>
            </w:r>
          </w:p>
        </w:tc>
      </w:tr>
      <w:tr>
        <w:trPr>
          <w:cantSplit/>
        </w:trPr>
        <w:tc>
          <w:tcPr>
            <w:tcW w:type="dxa" w:w="1008"/>
            <w:vAlign w:val="center"/>
            <w:shd w:fill="F2F5F9"/>
          </w:tcPr>
          <w:p>
            <w:pPr>
              <w:pStyle w:val="TableBody"/>
              <w:jc w:val="center"/>
            </w:pPr>
            <w:r>
              <w:t>CI-024</w:t>
            </w:r>
          </w:p>
        </w:tc>
        <w:tc>
          <w:tcPr>
            <w:tcW w:type="dxa" w:w="6336"/>
            <w:vAlign w:val="center"/>
            <w:shd w:fill="F2F5F9"/>
          </w:tcPr>
          <w:p>
            <w:pPr>
              <w:pStyle w:val="TableBody"/>
            </w:pPr>
            <w:r>
              <w:t>Pemeriksaan seluruh slot transaksi atomik dan unique reservation</w:t>
            </w:r>
          </w:p>
        </w:tc>
        <w:tc>
          <w:tcPr>
            <w:tcW w:type="dxa" w:w="3888"/>
            <w:vAlign w:val="center"/>
            <w:shd w:fill="F2F5F9"/>
          </w:tcPr>
          <w:p>
            <w:pPr>
              <w:pStyle w:val="TableBody"/>
            </w:pPr>
            <w:r>
              <w:t>TCond-038, TCond-039</w:t>
            </w:r>
          </w:p>
        </w:tc>
        <w:tc>
          <w:tcPr>
            <w:tcW w:type="dxa" w:w="1008"/>
            <w:vAlign w:val="center"/>
            <w:shd w:fill="F2F5F9"/>
          </w:tcPr>
          <w:p>
            <w:pPr>
              <w:pStyle w:val="TableBody"/>
              <w:jc w:val="center"/>
            </w:pPr>
            <w:r>
              <w:t>High</w:t>
            </w:r>
          </w:p>
        </w:tc>
        <w:tc>
          <w:tcPr>
            <w:tcW w:type="dxa" w:w="2578"/>
            <w:vAlign w:val="center"/>
            <w:shd w:fill="F2F5F9"/>
          </w:tcPr>
          <w:p>
            <w:pPr>
              <w:pStyle w:val="TableBody"/>
            </w:pPr>
            <w:r>
              <w:t>RQ-012</w:t>
            </w:r>
          </w:p>
        </w:tc>
      </w:tr>
      <w:tr>
        <w:trPr>
          <w:cantSplit/>
        </w:trPr>
        <w:tc>
          <w:tcPr>
            <w:tcW w:type="dxa" w:w="1008"/>
            <w:vAlign w:val="center"/>
            <w:shd w:fill="FFFFFF"/>
          </w:tcPr>
          <w:p>
            <w:pPr>
              <w:pStyle w:val="TableBody"/>
              <w:jc w:val="center"/>
            </w:pPr>
            <w:r>
              <w:t>CI-025</w:t>
            </w:r>
          </w:p>
        </w:tc>
        <w:tc>
          <w:tcPr>
            <w:tcW w:type="dxa" w:w="6336"/>
            <w:vAlign w:val="center"/>
            <w:shd w:fill="FFFFFF"/>
          </w:tcPr>
          <w:p>
            <w:pPr>
              <w:pStyle w:val="TableBody"/>
            </w:pPr>
            <w:r>
              <w:t>Perhitungan total integer DP pembulatan dan otoritas harga server</w:t>
            </w:r>
          </w:p>
        </w:tc>
        <w:tc>
          <w:tcPr>
            <w:tcW w:type="dxa" w:w="3888"/>
            <w:vAlign w:val="center"/>
            <w:shd w:fill="FFFFFF"/>
          </w:tcPr>
          <w:p>
            <w:pPr>
              <w:pStyle w:val="TableBody"/>
            </w:pPr>
            <w:r>
              <w:t>TCond-040</w:t>
            </w:r>
          </w:p>
        </w:tc>
        <w:tc>
          <w:tcPr>
            <w:tcW w:type="dxa" w:w="1008"/>
            <w:vAlign w:val="center"/>
            <w:shd w:fill="FFFFFF"/>
          </w:tcPr>
          <w:p>
            <w:pPr>
              <w:pStyle w:val="TableBody"/>
              <w:jc w:val="center"/>
            </w:pPr>
            <w:r>
              <w:t>High</w:t>
            </w:r>
          </w:p>
        </w:tc>
        <w:tc>
          <w:tcPr>
            <w:tcW w:type="dxa" w:w="2578"/>
            <w:vAlign w:val="center"/>
            <w:shd w:fill="FFFFFF"/>
          </w:tcPr>
          <w:p>
            <w:pPr>
              <w:pStyle w:val="TableBody"/>
            </w:pPr>
            <w:r>
              <w:t>RQ-013</w:t>
            </w:r>
          </w:p>
        </w:tc>
      </w:tr>
      <w:tr>
        <w:trPr>
          <w:cantSplit/>
        </w:trPr>
        <w:tc>
          <w:tcPr>
            <w:tcW w:type="dxa" w:w="1008"/>
            <w:vAlign w:val="center"/>
            <w:shd w:fill="F2F5F9"/>
          </w:tcPr>
          <w:p>
            <w:pPr>
              <w:pStyle w:val="TableBody"/>
              <w:jc w:val="center"/>
            </w:pPr>
            <w:r>
              <w:t>CI-026</w:t>
            </w:r>
          </w:p>
        </w:tc>
        <w:tc>
          <w:tcPr>
            <w:tcW w:type="dxa" w:w="6336"/>
            <w:vAlign w:val="center"/>
            <w:shd w:fill="F2F5F9"/>
          </w:tcPr>
          <w:p>
            <w:pPr>
              <w:pStyle w:val="TableBody"/>
            </w:pPr>
            <w:r>
              <w:t>Snapshot nama tarif DP dan nominal pada booking</w:t>
            </w:r>
          </w:p>
        </w:tc>
        <w:tc>
          <w:tcPr>
            <w:tcW w:type="dxa" w:w="3888"/>
            <w:vAlign w:val="center"/>
            <w:shd w:fill="F2F5F9"/>
          </w:tcPr>
          <w:p>
            <w:pPr>
              <w:pStyle w:val="TableBody"/>
            </w:pPr>
            <w:r>
              <w:t>TCond-041</w:t>
            </w:r>
          </w:p>
        </w:tc>
        <w:tc>
          <w:tcPr>
            <w:tcW w:type="dxa" w:w="1008"/>
            <w:vAlign w:val="center"/>
            <w:shd w:fill="F2F5F9"/>
          </w:tcPr>
          <w:p>
            <w:pPr>
              <w:pStyle w:val="TableBody"/>
              <w:jc w:val="center"/>
            </w:pPr>
            <w:r>
              <w:t>High</w:t>
            </w:r>
          </w:p>
        </w:tc>
        <w:tc>
          <w:tcPr>
            <w:tcW w:type="dxa" w:w="2578"/>
            <w:vAlign w:val="center"/>
            <w:shd w:fill="F2F5F9"/>
          </w:tcPr>
          <w:p>
            <w:pPr>
              <w:pStyle w:val="TableBody"/>
            </w:pPr>
            <w:r>
              <w:t>RQ-013</w:t>
            </w:r>
          </w:p>
        </w:tc>
      </w:tr>
      <w:tr>
        <w:trPr>
          <w:cantSplit/>
        </w:trPr>
        <w:tc>
          <w:tcPr>
            <w:tcW w:type="dxa" w:w="1008"/>
            <w:vAlign w:val="center"/>
            <w:shd w:fill="FFFFFF"/>
          </w:tcPr>
          <w:p>
            <w:pPr>
              <w:pStyle w:val="TableBody"/>
              <w:jc w:val="center"/>
            </w:pPr>
            <w:r>
              <w:t>CI-027</w:t>
            </w:r>
          </w:p>
        </w:tc>
        <w:tc>
          <w:tcPr>
            <w:tcW w:type="dxa" w:w="6336"/>
            <w:vAlign w:val="center"/>
            <w:shd w:fill="FFFFFF"/>
          </w:tcPr>
          <w:p>
            <w:pPr>
              <w:pStyle w:val="TableBody"/>
            </w:pPr>
            <w:r>
              <w:t>Status held batas 15 menit expiry dan pelepasan reservasi</w:t>
            </w:r>
          </w:p>
        </w:tc>
        <w:tc>
          <w:tcPr>
            <w:tcW w:type="dxa" w:w="3888"/>
            <w:vAlign w:val="center"/>
            <w:shd w:fill="FFFFFF"/>
          </w:tcPr>
          <w:p>
            <w:pPr>
              <w:pStyle w:val="TableBody"/>
            </w:pPr>
            <w:r>
              <w:t>TCond-042, TCond-043</w:t>
            </w:r>
          </w:p>
        </w:tc>
        <w:tc>
          <w:tcPr>
            <w:tcW w:type="dxa" w:w="1008"/>
            <w:vAlign w:val="center"/>
            <w:shd w:fill="FFFFFF"/>
          </w:tcPr>
          <w:p>
            <w:pPr>
              <w:pStyle w:val="TableBody"/>
              <w:jc w:val="center"/>
            </w:pPr>
            <w:r>
              <w:t>High</w:t>
            </w:r>
          </w:p>
        </w:tc>
        <w:tc>
          <w:tcPr>
            <w:tcW w:type="dxa" w:w="2578"/>
            <w:vAlign w:val="center"/>
            <w:shd w:fill="FFFFFF"/>
          </w:tcPr>
          <w:p>
            <w:pPr>
              <w:pStyle w:val="TableBody"/>
            </w:pPr>
            <w:r>
              <w:t>RQ-014</w:t>
            </w:r>
          </w:p>
        </w:tc>
      </w:tr>
      <w:tr>
        <w:trPr>
          <w:cantSplit/>
        </w:trPr>
        <w:tc>
          <w:tcPr>
            <w:tcW w:type="dxa" w:w="1008"/>
            <w:vAlign w:val="center"/>
            <w:shd w:fill="F2F5F9"/>
          </w:tcPr>
          <w:p>
            <w:pPr>
              <w:pStyle w:val="TableBody"/>
              <w:jc w:val="center"/>
            </w:pPr>
            <w:r>
              <w:t>CI-028</w:t>
            </w:r>
          </w:p>
        </w:tc>
        <w:tc>
          <w:tcPr>
            <w:tcW w:type="dxa" w:w="6336"/>
            <w:vAlign w:val="center"/>
            <w:shd w:fill="F2F5F9"/>
          </w:tcPr>
          <w:p>
            <w:pPr>
              <w:pStyle w:val="TableBody"/>
            </w:pPr>
            <w:r>
              <w:t>Pembatasan pemilik pada query riwayat dan pagination</w:t>
            </w:r>
          </w:p>
        </w:tc>
        <w:tc>
          <w:tcPr>
            <w:tcW w:type="dxa" w:w="3888"/>
            <w:vAlign w:val="center"/>
            <w:shd w:fill="F2F5F9"/>
          </w:tcPr>
          <w:p>
            <w:pPr>
              <w:pStyle w:val="TableBody"/>
            </w:pPr>
            <w:r>
              <w:t>TCond-044, TCond-045</w:t>
            </w:r>
          </w:p>
        </w:tc>
        <w:tc>
          <w:tcPr>
            <w:tcW w:type="dxa" w:w="1008"/>
            <w:vAlign w:val="center"/>
            <w:shd w:fill="F2F5F9"/>
          </w:tcPr>
          <w:p>
            <w:pPr>
              <w:pStyle w:val="TableBody"/>
              <w:jc w:val="center"/>
            </w:pPr>
            <w:r>
              <w:t>High</w:t>
            </w:r>
          </w:p>
        </w:tc>
        <w:tc>
          <w:tcPr>
            <w:tcW w:type="dxa" w:w="2578"/>
            <w:vAlign w:val="center"/>
            <w:shd w:fill="F2F5F9"/>
          </w:tcPr>
          <w:p>
            <w:pPr>
              <w:pStyle w:val="TableBody"/>
            </w:pPr>
            <w:r>
              <w:t>RQ-015</w:t>
            </w:r>
          </w:p>
        </w:tc>
      </w:tr>
      <w:tr>
        <w:trPr>
          <w:cantSplit/>
        </w:trPr>
        <w:tc>
          <w:tcPr>
            <w:tcW w:type="dxa" w:w="1008"/>
            <w:vAlign w:val="center"/>
            <w:shd w:fill="FFFFFF"/>
          </w:tcPr>
          <w:p>
            <w:pPr>
              <w:pStyle w:val="TableBody"/>
              <w:jc w:val="center"/>
            </w:pPr>
            <w:r>
              <w:t>CI-029</w:t>
            </w:r>
          </w:p>
        </w:tc>
        <w:tc>
          <w:tcPr>
            <w:tcW w:type="dxa" w:w="6336"/>
            <w:vAlign w:val="center"/>
            <w:shd w:fill="FFFFFF"/>
          </w:tcPr>
          <w:p>
            <w:pPr>
              <w:pStyle w:val="TableBody"/>
            </w:pPr>
            <w:r>
              <w:t>Filter status dan keadaan riwayat kosong</w:t>
            </w:r>
          </w:p>
        </w:tc>
        <w:tc>
          <w:tcPr>
            <w:tcW w:type="dxa" w:w="3888"/>
            <w:vAlign w:val="center"/>
            <w:shd w:fill="FFFFFF"/>
          </w:tcPr>
          <w:p>
            <w:pPr>
              <w:pStyle w:val="TableBody"/>
            </w:pPr>
            <w:r>
              <w:t>TCond-046, TCond-047</w:t>
            </w:r>
          </w:p>
        </w:tc>
        <w:tc>
          <w:tcPr>
            <w:tcW w:type="dxa" w:w="1008"/>
            <w:vAlign w:val="center"/>
            <w:shd w:fill="FFFFFF"/>
          </w:tcPr>
          <w:p>
            <w:pPr>
              <w:pStyle w:val="TableBody"/>
              <w:jc w:val="center"/>
            </w:pPr>
            <w:r>
              <w:t>Medium</w:t>
            </w:r>
          </w:p>
        </w:tc>
        <w:tc>
          <w:tcPr>
            <w:tcW w:type="dxa" w:w="2578"/>
            <w:vAlign w:val="center"/>
            <w:shd w:fill="FFFFFF"/>
          </w:tcPr>
          <w:p>
            <w:pPr>
              <w:pStyle w:val="TableBody"/>
            </w:pPr>
            <w:r>
              <w:t>RQ-015</w:t>
            </w:r>
          </w:p>
        </w:tc>
      </w:tr>
      <w:tr>
        <w:trPr>
          <w:cantSplit/>
        </w:trPr>
        <w:tc>
          <w:tcPr>
            <w:tcW w:type="dxa" w:w="1008"/>
            <w:vAlign w:val="center"/>
            <w:shd w:fill="F2F5F9"/>
          </w:tcPr>
          <w:p>
            <w:pPr>
              <w:pStyle w:val="TableBody"/>
              <w:jc w:val="center"/>
            </w:pPr>
            <w:r>
              <w:t>CI-030</w:t>
            </w:r>
          </w:p>
        </w:tc>
        <w:tc>
          <w:tcPr>
            <w:tcW w:type="dxa" w:w="6336"/>
            <w:vAlign w:val="center"/>
            <w:shd w:fill="F2F5F9"/>
          </w:tcPr>
          <w:p>
            <w:pPr>
              <w:pStyle w:val="TableBody"/>
            </w:pPr>
            <w:r>
              <w:t>Otorisasi detail snapshot tagihan dan label status booking</w:t>
            </w:r>
          </w:p>
        </w:tc>
        <w:tc>
          <w:tcPr>
            <w:tcW w:type="dxa" w:w="3888"/>
            <w:vAlign w:val="center"/>
            <w:shd w:fill="F2F5F9"/>
          </w:tcPr>
          <w:p>
            <w:pPr>
              <w:pStyle w:val="TableBody"/>
            </w:pPr>
            <w:r>
              <w:t>TCond-048, TCond-049</w:t>
            </w:r>
          </w:p>
        </w:tc>
        <w:tc>
          <w:tcPr>
            <w:tcW w:type="dxa" w:w="1008"/>
            <w:vAlign w:val="center"/>
            <w:shd w:fill="F2F5F9"/>
          </w:tcPr>
          <w:p>
            <w:pPr>
              <w:pStyle w:val="TableBody"/>
              <w:jc w:val="center"/>
            </w:pPr>
            <w:r>
              <w:t>High</w:t>
            </w:r>
          </w:p>
        </w:tc>
        <w:tc>
          <w:tcPr>
            <w:tcW w:type="dxa" w:w="2578"/>
            <w:vAlign w:val="center"/>
            <w:shd w:fill="F2F5F9"/>
          </w:tcPr>
          <w:p>
            <w:pPr>
              <w:pStyle w:val="TableBody"/>
            </w:pPr>
            <w:r>
              <w:t>RQ-016</w:t>
            </w:r>
          </w:p>
        </w:tc>
      </w:tr>
      <w:tr>
        <w:trPr>
          <w:cantSplit/>
        </w:trPr>
        <w:tc>
          <w:tcPr>
            <w:tcW w:type="dxa" w:w="1008"/>
            <w:vAlign w:val="center"/>
            <w:shd w:fill="FFFFFF"/>
          </w:tcPr>
          <w:p>
            <w:pPr>
              <w:pStyle w:val="TableBody"/>
              <w:jc w:val="center"/>
            </w:pPr>
            <w:r>
              <w:t>CI-031</w:t>
            </w:r>
          </w:p>
        </w:tc>
        <w:tc>
          <w:tcPr>
            <w:tcW w:type="dxa" w:w="6336"/>
            <w:vAlign w:val="center"/>
            <w:shd w:fill="FFFFFF"/>
          </w:tcPr>
          <w:p>
            <w:pPr>
              <w:pStyle w:val="TableBody"/>
            </w:pPr>
            <w:r>
              <w:t>Pembatalan unpaid dan pelepasan seluruh jam</w:t>
            </w:r>
          </w:p>
        </w:tc>
        <w:tc>
          <w:tcPr>
            <w:tcW w:type="dxa" w:w="3888"/>
            <w:vAlign w:val="center"/>
            <w:shd w:fill="FFFFFF"/>
          </w:tcPr>
          <w:p>
            <w:pPr>
              <w:pStyle w:val="TableBody"/>
            </w:pPr>
            <w:r>
              <w:t>TCond-050</w:t>
            </w:r>
          </w:p>
        </w:tc>
        <w:tc>
          <w:tcPr>
            <w:tcW w:type="dxa" w:w="1008"/>
            <w:vAlign w:val="center"/>
            <w:shd w:fill="FFFFFF"/>
          </w:tcPr>
          <w:p>
            <w:pPr>
              <w:pStyle w:val="TableBody"/>
              <w:jc w:val="center"/>
            </w:pPr>
            <w:r>
              <w:t>High</w:t>
            </w:r>
          </w:p>
        </w:tc>
        <w:tc>
          <w:tcPr>
            <w:tcW w:type="dxa" w:w="2578"/>
            <w:vAlign w:val="center"/>
            <w:shd w:fill="FFFFFF"/>
          </w:tcPr>
          <w:p>
            <w:pPr>
              <w:pStyle w:val="TableBody"/>
            </w:pPr>
            <w:r>
              <w:t>RQ-017</w:t>
            </w:r>
          </w:p>
        </w:tc>
      </w:tr>
      <w:tr>
        <w:trPr>
          <w:cantSplit/>
        </w:trPr>
        <w:tc>
          <w:tcPr>
            <w:tcW w:type="dxa" w:w="1008"/>
            <w:vAlign w:val="center"/>
            <w:shd w:fill="F2F5F9"/>
          </w:tcPr>
          <w:p>
            <w:pPr>
              <w:pStyle w:val="TableBody"/>
              <w:jc w:val="center"/>
            </w:pPr>
            <w:r>
              <w:t>CI-032</w:t>
            </w:r>
          </w:p>
        </w:tc>
        <w:tc>
          <w:tcPr>
            <w:tcW w:type="dxa" w:w="6336"/>
            <w:vAlign w:val="center"/>
            <w:shd w:fill="F2F5F9"/>
          </w:tcPr>
          <w:p>
            <w:pPr>
              <w:pStyle w:val="TableBody"/>
            </w:pPr>
            <w:r>
              <w:t>Batas pembatalan paid tepat 24 jam sebelum mulai</w:t>
            </w:r>
          </w:p>
        </w:tc>
        <w:tc>
          <w:tcPr>
            <w:tcW w:type="dxa" w:w="3888"/>
            <w:vAlign w:val="center"/>
            <w:shd w:fill="F2F5F9"/>
          </w:tcPr>
          <w:p>
            <w:pPr>
              <w:pStyle w:val="TableBody"/>
            </w:pPr>
            <w:r>
              <w:t>TCond-051, TCond-052</w:t>
            </w:r>
          </w:p>
        </w:tc>
        <w:tc>
          <w:tcPr>
            <w:tcW w:type="dxa" w:w="1008"/>
            <w:vAlign w:val="center"/>
            <w:shd w:fill="F2F5F9"/>
          </w:tcPr>
          <w:p>
            <w:pPr>
              <w:pStyle w:val="TableBody"/>
              <w:jc w:val="center"/>
            </w:pPr>
            <w:r>
              <w:t>High</w:t>
            </w:r>
          </w:p>
        </w:tc>
        <w:tc>
          <w:tcPr>
            <w:tcW w:type="dxa" w:w="2578"/>
            <w:vAlign w:val="center"/>
            <w:shd w:fill="F2F5F9"/>
          </w:tcPr>
          <w:p>
            <w:pPr>
              <w:pStyle w:val="TableBody"/>
            </w:pPr>
            <w:r>
              <w:t>RQ-018</w:t>
            </w:r>
          </w:p>
        </w:tc>
      </w:tr>
      <w:tr>
        <w:trPr>
          <w:cantSplit/>
        </w:trPr>
        <w:tc>
          <w:tcPr>
            <w:tcW w:type="dxa" w:w="1008"/>
            <w:vAlign w:val="center"/>
            <w:shd w:fill="FFFFFF"/>
          </w:tcPr>
          <w:p>
            <w:pPr>
              <w:pStyle w:val="TableBody"/>
              <w:jc w:val="center"/>
            </w:pPr>
            <w:r>
              <w:t>CI-033</w:t>
            </w:r>
          </w:p>
        </w:tc>
        <w:tc>
          <w:tcPr>
            <w:tcW w:type="dxa" w:w="6336"/>
            <w:vAlign w:val="center"/>
            <w:shd w:fill="FFFFFF"/>
          </w:tcPr>
          <w:p>
            <w:pPr>
              <w:pStyle w:val="TableBody"/>
            </w:pPr>
            <w:r>
              <w:t>Otorisasi pemilik pada request pembatalan</w:t>
            </w:r>
          </w:p>
        </w:tc>
        <w:tc>
          <w:tcPr>
            <w:tcW w:type="dxa" w:w="3888"/>
            <w:vAlign w:val="center"/>
            <w:shd w:fill="FFFFFF"/>
          </w:tcPr>
          <w:p>
            <w:pPr>
              <w:pStyle w:val="TableBody"/>
            </w:pPr>
            <w:r>
              <w:t>TCond-053</w:t>
            </w:r>
          </w:p>
        </w:tc>
        <w:tc>
          <w:tcPr>
            <w:tcW w:type="dxa" w:w="1008"/>
            <w:vAlign w:val="center"/>
            <w:shd w:fill="FFFFFF"/>
          </w:tcPr>
          <w:p>
            <w:pPr>
              <w:pStyle w:val="TableBody"/>
              <w:jc w:val="center"/>
            </w:pPr>
            <w:r>
              <w:t>High</w:t>
            </w:r>
          </w:p>
        </w:tc>
        <w:tc>
          <w:tcPr>
            <w:tcW w:type="dxa" w:w="2578"/>
            <w:vAlign w:val="center"/>
            <w:shd w:fill="FFFFFF"/>
          </w:tcPr>
          <w:p>
            <w:pPr>
              <w:pStyle w:val="TableBody"/>
            </w:pPr>
            <w:r>
              <w:t>RQ-019</w:t>
            </w:r>
          </w:p>
        </w:tc>
      </w:tr>
      <w:tr>
        <w:trPr>
          <w:cantSplit/>
        </w:trPr>
        <w:tc>
          <w:tcPr>
            <w:tcW w:type="dxa" w:w="1008"/>
            <w:vAlign w:val="center"/>
            <w:shd w:fill="F2F5F9"/>
          </w:tcPr>
          <w:p>
            <w:pPr>
              <w:pStyle w:val="TableBody"/>
              <w:jc w:val="center"/>
            </w:pPr>
            <w:r>
              <w:t>CI-034</w:t>
            </w:r>
          </w:p>
        </w:tc>
        <w:tc>
          <w:tcPr>
            <w:tcW w:type="dxa" w:w="6336"/>
            <w:vAlign w:val="center"/>
            <w:shd w:fill="F2F5F9"/>
          </w:tcPr>
          <w:p>
            <w:pPr>
              <w:pStyle w:val="TableBody"/>
            </w:pPr>
            <w:r>
              <w:t>Status terminal dan idempotensi pembatalan</w:t>
            </w:r>
          </w:p>
        </w:tc>
        <w:tc>
          <w:tcPr>
            <w:tcW w:type="dxa" w:w="3888"/>
            <w:vAlign w:val="center"/>
            <w:shd w:fill="F2F5F9"/>
          </w:tcPr>
          <w:p>
            <w:pPr>
              <w:pStyle w:val="TableBody"/>
            </w:pPr>
            <w:r>
              <w:t>TCond-054, TCond-055</w:t>
            </w:r>
          </w:p>
        </w:tc>
        <w:tc>
          <w:tcPr>
            <w:tcW w:type="dxa" w:w="1008"/>
            <w:vAlign w:val="center"/>
            <w:shd w:fill="F2F5F9"/>
          </w:tcPr>
          <w:p>
            <w:pPr>
              <w:pStyle w:val="TableBody"/>
              <w:jc w:val="center"/>
            </w:pPr>
            <w:r>
              <w:t>High</w:t>
            </w:r>
          </w:p>
        </w:tc>
        <w:tc>
          <w:tcPr>
            <w:tcW w:type="dxa" w:w="2578"/>
            <w:vAlign w:val="center"/>
            <w:shd w:fill="F2F5F9"/>
          </w:tcPr>
          <w:p>
            <w:pPr>
              <w:pStyle w:val="TableBody"/>
            </w:pPr>
            <w:r>
              <w:t>RQ-019</w:t>
            </w:r>
          </w:p>
        </w:tc>
      </w:tr>
      <w:tr>
        <w:trPr>
          <w:cantSplit/>
        </w:trPr>
        <w:tc>
          <w:tcPr>
            <w:tcW w:type="dxa" w:w="1008"/>
            <w:vAlign w:val="center"/>
            <w:shd w:fill="FFFFFF"/>
          </w:tcPr>
          <w:p>
            <w:pPr>
              <w:pStyle w:val="TableBody"/>
              <w:jc w:val="center"/>
            </w:pPr>
            <w:r>
              <w:t>CI-035</w:t>
            </w:r>
          </w:p>
        </w:tc>
        <w:tc>
          <w:tcPr>
            <w:tcW w:type="dxa" w:w="6336"/>
            <w:vAlign w:val="center"/>
            <w:shd w:fill="FFFFFF"/>
          </w:tcPr>
          <w:p>
            <w:pPr>
              <w:pStyle w:val="TableBody"/>
            </w:pPr>
            <w:r>
              <w:t>Nominal refund server keunikan request dan keterangan manual</w:t>
            </w:r>
          </w:p>
        </w:tc>
        <w:tc>
          <w:tcPr>
            <w:tcW w:type="dxa" w:w="3888"/>
            <w:vAlign w:val="center"/>
            <w:shd w:fill="FFFFFF"/>
          </w:tcPr>
          <w:p>
            <w:pPr>
              <w:pStyle w:val="TableBody"/>
            </w:pPr>
            <w:r>
              <w:t>TCond-056</w:t>
            </w:r>
          </w:p>
        </w:tc>
        <w:tc>
          <w:tcPr>
            <w:tcW w:type="dxa" w:w="1008"/>
            <w:vAlign w:val="center"/>
            <w:shd w:fill="FFFFFF"/>
          </w:tcPr>
          <w:p>
            <w:pPr>
              <w:pStyle w:val="TableBody"/>
              <w:jc w:val="center"/>
            </w:pPr>
            <w:r>
              <w:t>High</w:t>
            </w:r>
          </w:p>
        </w:tc>
        <w:tc>
          <w:tcPr>
            <w:tcW w:type="dxa" w:w="2578"/>
            <w:vAlign w:val="center"/>
            <w:shd w:fill="FFFFFF"/>
          </w:tcPr>
          <w:p>
            <w:pPr>
              <w:pStyle w:val="TableBody"/>
            </w:pPr>
            <w:r>
              <w:t>RQ-018</w:t>
            </w:r>
          </w:p>
        </w:tc>
      </w:tr>
      <w:tr>
        <w:trPr>
          <w:cantSplit/>
        </w:trPr>
        <w:tc>
          <w:tcPr>
            <w:tcW w:type="dxa" w:w="1008"/>
            <w:vAlign w:val="center"/>
            <w:shd w:fill="F2F5F9"/>
          </w:tcPr>
          <w:p>
            <w:pPr>
              <w:pStyle w:val="TableBody"/>
              <w:jc w:val="center"/>
            </w:pPr>
            <w:r>
              <w:t>CI-036</w:t>
            </w:r>
          </w:p>
        </w:tc>
        <w:tc>
          <w:tcPr>
            <w:tcW w:type="dxa" w:w="6336"/>
            <w:vAlign w:val="center"/>
            <w:shd w:fill="F2F5F9"/>
          </w:tcPr>
          <w:p>
            <w:pPr>
              <w:pStyle w:val="TableBody"/>
            </w:pPr>
            <w:r>
              <w:t>Validasi CSRF dan rate limiter autentikasi</w:t>
            </w:r>
          </w:p>
        </w:tc>
        <w:tc>
          <w:tcPr>
            <w:tcW w:type="dxa" w:w="3888"/>
            <w:vAlign w:val="center"/>
            <w:shd w:fill="F2F5F9"/>
          </w:tcPr>
          <w:p>
            <w:pPr>
              <w:pStyle w:val="TableBody"/>
            </w:pPr>
            <w:r>
              <w:t>TCond-057, TCond-058</w:t>
            </w:r>
          </w:p>
        </w:tc>
        <w:tc>
          <w:tcPr>
            <w:tcW w:type="dxa" w:w="1008"/>
            <w:vAlign w:val="center"/>
            <w:shd w:fill="F2F5F9"/>
          </w:tcPr>
          <w:p>
            <w:pPr>
              <w:pStyle w:val="TableBody"/>
              <w:jc w:val="center"/>
            </w:pPr>
            <w:r>
              <w:t>High</w:t>
            </w:r>
          </w:p>
        </w:tc>
        <w:tc>
          <w:tcPr>
            <w:tcW w:type="dxa" w:w="2578"/>
            <w:vAlign w:val="center"/>
            <w:shd w:fill="F2F5F9"/>
          </w:tcPr>
          <w:p>
            <w:pPr>
              <w:pStyle w:val="TableBody"/>
            </w:pPr>
            <w:r>
              <w:t>RQ-020</w:t>
            </w:r>
          </w:p>
        </w:tc>
      </w:tr>
      <w:tr>
        <w:trPr>
          <w:cantSplit/>
        </w:trPr>
        <w:tc>
          <w:tcPr>
            <w:tcW w:type="dxa" w:w="1008"/>
            <w:vAlign w:val="center"/>
            <w:shd w:fill="FFFFFF"/>
          </w:tcPr>
          <w:p>
            <w:pPr>
              <w:pStyle w:val="TableBody"/>
              <w:jc w:val="center"/>
            </w:pPr>
            <w:r>
              <w:t>CI-037</w:t>
            </w:r>
          </w:p>
        </w:tc>
        <w:tc>
          <w:tcPr>
            <w:tcW w:type="dxa" w:w="6336"/>
            <w:vAlign w:val="center"/>
            <w:shd w:fill="FFFFFF"/>
          </w:tcPr>
          <w:p>
            <w:pPr>
              <w:pStyle w:val="TableBody"/>
            </w:pPr>
            <w:r>
              <w:t>Layout desktop ponsel bahasa rupiah dan WIB</w:t>
            </w:r>
          </w:p>
        </w:tc>
        <w:tc>
          <w:tcPr>
            <w:tcW w:type="dxa" w:w="3888"/>
            <w:vAlign w:val="center"/>
            <w:shd w:fill="FFFFFF"/>
          </w:tcPr>
          <w:p>
            <w:pPr>
              <w:pStyle w:val="TableBody"/>
            </w:pPr>
            <w:r>
              <w:t>TCond-059</w:t>
            </w:r>
          </w:p>
        </w:tc>
        <w:tc>
          <w:tcPr>
            <w:tcW w:type="dxa" w:w="1008"/>
            <w:vAlign w:val="center"/>
            <w:shd w:fill="FFFFFF"/>
          </w:tcPr>
          <w:p>
            <w:pPr>
              <w:pStyle w:val="TableBody"/>
              <w:jc w:val="center"/>
            </w:pPr>
            <w:r>
              <w:t>Medium</w:t>
            </w:r>
          </w:p>
        </w:tc>
        <w:tc>
          <w:tcPr>
            <w:tcW w:type="dxa" w:w="2578"/>
            <w:vAlign w:val="center"/>
            <w:shd w:fill="FFFFFF"/>
          </w:tcPr>
          <w:p>
            <w:pPr>
              <w:pStyle w:val="TableBody"/>
            </w:pPr>
            <w:r>
              <w:t>RQ-021</w:t>
            </w:r>
          </w:p>
        </w:tc>
      </w:tr>
      <w:tr>
        <w:trPr>
          <w:cantSplit/>
        </w:trPr>
        <w:tc>
          <w:tcPr>
            <w:tcW w:type="dxa" w:w="1008"/>
            <w:vAlign w:val="center"/>
            <w:shd w:fill="F2F5F9"/>
          </w:tcPr>
          <w:p>
            <w:pPr>
              <w:pStyle w:val="TableBody"/>
              <w:jc w:val="center"/>
            </w:pPr>
            <w:r>
              <w:t>CI-038</w:t>
            </w:r>
          </w:p>
        </w:tc>
        <w:tc>
          <w:tcPr>
            <w:tcW w:type="dxa" w:w="6336"/>
            <w:vAlign w:val="center"/>
            <w:shd w:fill="F2F5F9"/>
          </w:tcPr>
          <w:p>
            <w:pPr>
              <w:pStyle w:val="TableBody"/>
            </w:pPr>
            <w:r>
              <w:t>Label fokus keyboard dialog dan pesan kesalahan</w:t>
            </w:r>
          </w:p>
        </w:tc>
        <w:tc>
          <w:tcPr>
            <w:tcW w:type="dxa" w:w="3888"/>
            <w:vAlign w:val="center"/>
            <w:shd w:fill="F2F5F9"/>
          </w:tcPr>
          <w:p>
            <w:pPr>
              <w:pStyle w:val="TableBody"/>
            </w:pPr>
            <w:r>
              <w:t>TCond-060</w:t>
            </w:r>
          </w:p>
        </w:tc>
        <w:tc>
          <w:tcPr>
            <w:tcW w:type="dxa" w:w="1008"/>
            <w:vAlign w:val="center"/>
            <w:shd w:fill="F2F5F9"/>
          </w:tcPr>
          <w:p>
            <w:pPr>
              <w:pStyle w:val="TableBody"/>
              <w:jc w:val="center"/>
            </w:pPr>
            <w:r>
              <w:t>Medium</w:t>
            </w:r>
          </w:p>
        </w:tc>
        <w:tc>
          <w:tcPr>
            <w:tcW w:type="dxa" w:w="2578"/>
            <w:vAlign w:val="center"/>
            <w:shd w:fill="F2F5F9"/>
          </w:tcPr>
          <w:p>
            <w:pPr>
              <w:pStyle w:val="TableBody"/>
            </w:pPr>
            <w:r>
              <w:t>RQ-021</w:t>
            </w:r>
          </w:p>
        </w:tc>
      </w:tr>
    </w:tbl>
    <w:p>
      <w:pPr>
        <w:spacing w:after="40"/>
      </w:pPr>
    </w:p>
    <w:p>
      <w:pPr>
        <w:pStyle w:val="Heading1"/>
        <w:pageBreakBefore/>
      </w:pPr>
      <w:r>
        <w:t>5 Test Traceability Matrix</w:t>
      </w:r>
    </w:p>
    <w:p>
      <w:r>
        <w:t>TTM berikut menghubungkan setiap requirement dengan seluruh feature set, kondisi, dan coverage item terkait. Daftar ID pada setiap baris adalah hubungan yang sudah didaftarkan pada Bagian 2 sampai 4. Jika satu requirement memiliki beberapa kondisi, semua kondisi tersebut harus dipertahankan saat test case dikembangkan.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60" w:type="dxa"/>
          <w:bottom w:w="60" w:type="dxa"/>
          <w:right w:w="60" w:type="dxa"/>
        </w:tblCellMar>
      </w:tblPr>
      <w:tblGrid>
        <w:gridCol w:w="1440"/>
        <w:gridCol w:w="2448"/>
        <w:gridCol w:w="6696"/>
        <w:gridCol w:w="4234"/>
      </w:tblGrid>
      <w:tr>
        <w:trPr>
          <w:tblHeader/>
          <w:cantSplit/>
        </w:trPr>
        <w:tc>
          <w:tcPr>
            <w:tcW w:type="dxa" w:w="1440"/>
            <w:vAlign w:val="center"/>
            <w:shd w:fill="16365D"/>
          </w:tcPr>
          <w:p>
            <w:pPr>
              <w:pStyle w:val="TableBody"/>
              <w:keepNext/>
              <w:jc w:val="center"/>
            </w:pPr>
            <w:r>
              <w:rPr>
                <w:b/>
                <w:color w:val="FFFFFF"/>
              </w:rPr>
              <w:t>Requirement</w:t>
            </w:r>
          </w:p>
        </w:tc>
        <w:tc>
          <w:tcPr>
            <w:tcW w:type="dxa" w:w="2448"/>
            <w:vAlign w:val="center"/>
            <w:shd w:fill="16365D"/>
          </w:tcPr>
          <w:p>
            <w:pPr>
              <w:pStyle w:val="TableBody"/>
              <w:keepNext/>
            </w:pPr>
            <w:r>
              <w:rPr>
                <w:b/>
                <w:color w:val="FFFFFF"/>
              </w:rPr>
              <w:t>Feature set</w:t>
            </w:r>
          </w:p>
        </w:tc>
        <w:tc>
          <w:tcPr>
            <w:tcW w:type="dxa" w:w="6696"/>
            <w:vAlign w:val="center"/>
            <w:shd w:fill="16365D"/>
          </w:tcPr>
          <w:p>
            <w:pPr>
              <w:pStyle w:val="TableBody"/>
              <w:keepNext/>
            </w:pPr>
            <w:r>
              <w:rPr>
                <w:b/>
                <w:color w:val="FFFFFF"/>
              </w:rPr>
              <w:t>Test condition</w:t>
            </w:r>
          </w:p>
        </w:tc>
        <w:tc>
          <w:tcPr>
            <w:tcW w:type="dxa" w:w="4234"/>
            <w:vAlign w:val="center"/>
            <w:shd w:fill="16365D"/>
          </w:tcPr>
          <w:p>
            <w:pPr>
              <w:pStyle w:val="TableBody"/>
              <w:keepNext/>
            </w:pPr>
            <w:r>
              <w:rPr>
                <w:b/>
                <w:color w:val="FFFFFF"/>
              </w:rPr>
              <w:t>Coverage item</w:t>
            </w:r>
          </w:p>
        </w:tc>
      </w:tr>
      <w:tr>
        <w:trPr>
          <w:cantSplit/>
        </w:trPr>
        <w:tc>
          <w:tcPr>
            <w:tcW w:type="dxa" w:w="1440"/>
            <w:vAlign w:val="center"/>
            <w:shd w:fill="FFFFFF"/>
          </w:tcPr>
          <w:p>
            <w:pPr>
              <w:pStyle w:val="TableBody"/>
              <w:jc w:val="center"/>
            </w:pPr>
            <w:r>
              <w:t>RQ-001</w:t>
            </w:r>
          </w:p>
        </w:tc>
        <w:tc>
          <w:tcPr>
            <w:tcW w:type="dxa" w:w="2448"/>
            <w:vAlign w:val="center"/>
            <w:shd w:fill="FFFFFF"/>
          </w:tcPr>
          <w:p>
            <w:pPr>
              <w:pStyle w:val="TableBody"/>
            </w:pPr>
            <w:r>
              <w:t>FS-001</w:t>
            </w:r>
          </w:p>
        </w:tc>
        <w:tc>
          <w:tcPr>
            <w:tcW w:type="dxa" w:w="6696"/>
            <w:vAlign w:val="center"/>
            <w:shd w:fill="FFFFFF"/>
          </w:tcPr>
          <w:p>
            <w:pPr>
              <w:pStyle w:val="TableBody"/>
            </w:pPr>
            <w:r>
              <w:t>TCond-001, TCond-002, TCond-003</w:t>
            </w:r>
          </w:p>
        </w:tc>
        <w:tc>
          <w:tcPr>
            <w:tcW w:type="dxa" w:w="4234"/>
            <w:vAlign w:val="center"/>
            <w:shd w:fill="FFFFFF"/>
          </w:tcPr>
          <w:p>
            <w:pPr>
              <w:pStyle w:val="TableBody"/>
            </w:pPr>
            <w:r>
              <w:t>CI-001</w:t>
            </w:r>
          </w:p>
        </w:tc>
      </w:tr>
      <w:tr>
        <w:trPr>
          <w:cantSplit/>
        </w:trPr>
        <w:tc>
          <w:tcPr>
            <w:tcW w:type="dxa" w:w="1440"/>
            <w:vAlign w:val="center"/>
            <w:shd w:fill="F2F5F9"/>
          </w:tcPr>
          <w:p>
            <w:pPr>
              <w:pStyle w:val="TableBody"/>
              <w:jc w:val="center"/>
            </w:pPr>
            <w:r>
              <w:t>RQ-002</w:t>
            </w:r>
          </w:p>
        </w:tc>
        <w:tc>
          <w:tcPr>
            <w:tcW w:type="dxa" w:w="2448"/>
            <w:vAlign w:val="center"/>
            <w:shd w:fill="F2F5F9"/>
          </w:tcPr>
          <w:p>
            <w:pPr>
              <w:pStyle w:val="TableBody"/>
            </w:pPr>
            <w:r>
              <w:t>FS-001</w:t>
            </w:r>
          </w:p>
        </w:tc>
        <w:tc>
          <w:tcPr>
            <w:tcW w:type="dxa" w:w="6696"/>
            <w:vAlign w:val="center"/>
            <w:shd w:fill="F2F5F9"/>
          </w:tcPr>
          <w:p>
            <w:pPr>
              <w:pStyle w:val="TableBody"/>
            </w:pPr>
            <w:r>
              <w:t>TCond-004, TCond-005, TCond-006</w:t>
            </w:r>
          </w:p>
        </w:tc>
        <w:tc>
          <w:tcPr>
            <w:tcW w:type="dxa" w:w="4234"/>
            <w:vAlign w:val="center"/>
            <w:shd w:fill="F2F5F9"/>
          </w:tcPr>
          <w:p>
            <w:pPr>
              <w:pStyle w:val="TableBody"/>
            </w:pPr>
            <w:r>
              <w:t>CI-002, CI-003</w:t>
            </w:r>
          </w:p>
        </w:tc>
      </w:tr>
      <w:tr>
        <w:trPr>
          <w:cantSplit/>
        </w:trPr>
        <w:tc>
          <w:tcPr>
            <w:tcW w:type="dxa" w:w="1440"/>
            <w:vAlign w:val="center"/>
            <w:shd w:fill="FFFFFF"/>
          </w:tcPr>
          <w:p>
            <w:pPr>
              <w:pStyle w:val="TableBody"/>
              <w:jc w:val="center"/>
            </w:pPr>
            <w:r>
              <w:t>RQ-003</w:t>
            </w:r>
          </w:p>
        </w:tc>
        <w:tc>
          <w:tcPr>
            <w:tcW w:type="dxa" w:w="2448"/>
            <w:vAlign w:val="center"/>
            <w:shd w:fill="FFFFFF"/>
          </w:tcPr>
          <w:p>
            <w:pPr>
              <w:pStyle w:val="TableBody"/>
            </w:pPr>
            <w:r>
              <w:t>FS-002</w:t>
            </w:r>
          </w:p>
        </w:tc>
        <w:tc>
          <w:tcPr>
            <w:tcW w:type="dxa" w:w="6696"/>
            <w:vAlign w:val="center"/>
            <w:shd w:fill="FFFFFF"/>
          </w:tcPr>
          <w:p>
            <w:pPr>
              <w:pStyle w:val="TableBody"/>
            </w:pPr>
            <w:r>
              <w:t>TCond-007, TCond-008</w:t>
            </w:r>
          </w:p>
        </w:tc>
        <w:tc>
          <w:tcPr>
            <w:tcW w:type="dxa" w:w="4234"/>
            <w:vAlign w:val="center"/>
            <w:shd w:fill="FFFFFF"/>
          </w:tcPr>
          <w:p>
            <w:pPr>
              <w:pStyle w:val="TableBody"/>
            </w:pPr>
            <w:r>
              <w:t>CI-004</w:t>
            </w:r>
          </w:p>
        </w:tc>
      </w:tr>
      <w:tr>
        <w:trPr>
          <w:cantSplit/>
        </w:trPr>
        <w:tc>
          <w:tcPr>
            <w:tcW w:type="dxa" w:w="1440"/>
            <w:vAlign w:val="center"/>
            <w:shd w:fill="F2F5F9"/>
          </w:tcPr>
          <w:p>
            <w:pPr>
              <w:pStyle w:val="TableBody"/>
              <w:jc w:val="center"/>
            </w:pPr>
            <w:r>
              <w:t>RQ-004</w:t>
            </w:r>
          </w:p>
        </w:tc>
        <w:tc>
          <w:tcPr>
            <w:tcW w:type="dxa" w:w="2448"/>
            <w:vAlign w:val="center"/>
            <w:shd w:fill="F2F5F9"/>
          </w:tcPr>
          <w:p>
            <w:pPr>
              <w:pStyle w:val="TableBody"/>
            </w:pPr>
            <w:r>
              <w:t>FS-002</w:t>
            </w:r>
          </w:p>
        </w:tc>
        <w:tc>
          <w:tcPr>
            <w:tcW w:type="dxa" w:w="6696"/>
            <w:vAlign w:val="center"/>
            <w:shd w:fill="F2F5F9"/>
          </w:tcPr>
          <w:p>
            <w:pPr>
              <w:pStyle w:val="TableBody"/>
            </w:pPr>
            <w:r>
              <w:t>TCond-008, TCond-009, TCond-010, TCond-011</w:t>
            </w:r>
          </w:p>
        </w:tc>
        <w:tc>
          <w:tcPr>
            <w:tcW w:type="dxa" w:w="4234"/>
            <w:vAlign w:val="center"/>
            <w:shd w:fill="F2F5F9"/>
          </w:tcPr>
          <w:p>
            <w:pPr>
              <w:pStyle w:val="TableBody"/>
            </w:pPr>
            <w:r>
              <w:t>CI-004, CI-005, CI-006</w:t>
            </w:r>
          </w:p>
        </w:tc>
      </w:tr>
      <w:tr>
        <w:trPr>
          <w:cantSplit/>
        </w:trPr>
        <w:tc>
          <w:tcPr>
            <w:tcW w:type="dxa" w:w="1440"/>
            <w:vAlign w:val="center"/>
            <w:shd w:fill="FFFFFF"/>
          </w:tcPr>
          <w:p>
            <w:pPr>
              <w:pStyle w:val="TableBody"/>
              <w:jc w:val="center"/>
            </w:pPr>
            <w:r>
              <w:t>RQ-005</w:t>
            </w:r>
          </w:p>
        </w:tc>
        <w:tc>
          <w:tcPr>
            <w:tcW w:type="dxa" w:w="2448"/>
            <w:vAlign w:val="center"/>
            <w:shd w:fill="FFFFFF"/>
          </w:tcPr>
          <w:p>
            <w:pPr>
              <w:pStyle w:val="TableBody"/>
            </w:pPr>
            <w:r>
              <w:t>FS-003</w:t>
            </w:r>
          </w:p>
        </w:tc>
        <w:tc>
          <w:tcPr>
            <w:tcW w:type="dxa" w:w="6696"/>
            <w:vAlign w:val="center"/>
            <w:shd w:fill="FFFFFF"/>
          </w:tcPr>
          <w:p>
            <w:pPr>
              <w:pStyle w:val="TableBody"/>
            </w:pPr>
            <w:r>
              <w:t>TCond-012, TCond-013, TCond-014</w:t>
            </w:r>
          </w:p>
        </w:tc>
        <w:tc>
          <w:tcPr>
            <w:tcW w:type="dxa" w:w="4234"/>
            <w:vAlign w:val="center"/>
            <w:shd w:fill="FFFFFF"/>
          </w:tcPr>
          <w:p>
            <w:pPr>
              <w:pStyle w:val="TableBody"/>
            </w:pPr>
            <w:r>
              <w:t>CI-007</w:t>
            </w:r>
          </w:p>
        </w:tc>
      </w:tr>
      <w:tr>
        <w:trPr>
          <w:cantSplit/>
        </w:trPr>
        <w:tc>
          <w:tcPr>
            <w:tcW w:type="dxa" w:w="1440"/>
            <w:vAlign w:val="center"/>
            <w:shd w:fill="F2F5F9"/>
          </w:tcPr>
          <w:p>
            <w:pPr>
              <w:pStyle w:val="TableBody"/>
              <w:jc w:val="center"/>
            </w:pPr>
            <w:r>
              <w:t>RQ-006</w:t>
            </w:r>
          </w:p>
        </w:tc>
        <w:tc>
          <w:tcPr>
            <w:tcW w:type="dxa" w:w="2448"/>
            <w:vAlign w:val="center"/>
            <w:shd w:fill="F2F5F9"/>
          </w:tcPr>
          <w:p>
            <w:pPr>
              <w:pStyle w:val="TableBody"/>
            </w:pPr>
            <w:r>
              <w:t>FS-003</w:t>
            </w:r>
          </w:p>
        </w:tc>
        <w:tc>
          <w:tcPr>
            <w:tcW w:type="dxa" w:w="6696"/>
            <w:vAlign w:val="center"/>
            <w:shd w:fill="F2F5F9"/>
          </w:tcPr>
          <w:p>
            <w:pPr>
              <w:pStyle w:val="TableBody"/>
            </w:pPr>
            <w:r>
              <w:t>TCond-015, TCond-016, TCond-017, TCond-018</w:t>
            </w:r>
          </w:p>
        </w:tc>
        <w:tc>
          <w:tcPr>
            <w:tcW w:type="dxa" w:w="4234"/>
            <w:vAlign w:val="center"/>
            <w:shd w:fill="F2F5F9"/>
          </w:tcPr>
          <w:p>
            <w:pPr>
              <w:pStyle w:val="TableBody"/>
            </w:pPr>
            <w:r>
              <w:t>CI-008, CI-009</w:t>
            </w:r>
          </w:p>
        </w:tc>
      </w:tr>
      <w:tr>
        <w:trPr>
          <w:cantSplit/>
        </w:trPr>
        <w:tc>
          <w:tcPr>
            <w:tcW w:type="dxa" w:w="1440"/>
            <w:vAlign w:val="center"/>
            <w:shd w:fill="FFFFFF"/>
          </w:tcPr>
          <w:p>
            <w:pPr>
              <w:pStyle w:val="TableBody"/>
              <w:jc w:val="center"/>
            </w:pPr>
            <w:r>
              <w:t>RQ-007</w:t>
            </w:r>
          </w:p>
        </w:tc>
        <w:tc>
          <w:tcPr>
            <w:tcW w:type="dxa" w:w="2448"/>
            <w:vAlign w:val="center"/>
            <w:shd w:fill="FFFFFF"/>
          </w:tcPr>
          <w:p>
            <w:pPr>
              <w:pStyle w:val="TableBody"/>
            </w:pPr>
            <w:r>
              <w:t>FS-004</w:t>
            </w:r>
          </w:p>
        </w:tc>
        <w:tc>
          <w:tcPr>
            <w:tcW w:type="dxa" w:w="6696"/>
            <w:vAlign w:val="center"/>
            <w:shd w:fill="FFFFFF"/>
          </w:tcPr>
          <w:p>
            <w:pPr>
              <w:pStyle w:val="TableBody"/>
            </w:pPr>
            <w:r>
              <w:t>TCond-019, TCond-020, TCond-021, TCond-023</w:t>
            </w:r>
          </w:p>
        </w:tc>
        <w:tc>
          <w:tcPr>
            <w:tcW w:type="dxa" w:w="4234"/>
            <w:vAlign w:val="center"/>
            <w:shd w:fill="FFFFFF"/>
          </w:tcPr>
          <w:p>
            <w:pPr>
              <w:pStyle w:val="TableBody"/>
            </w:pPr>
            <w:r>
              <w:t>CI-010, CI-011, CI-012</w:t>
            </w:r>
          </w:p>
        </w:tc>
      </w:tr>
      <w:tr>
        <w:trPr>
          <w:cantSplit/>
        </w:trPr>
        <w:tc>
          <w:tcPr>
            <w:tcW w:type="dxa" w:w="1440"/>
            <w:vAlign w:val="center"/>
            <w:shd w:fill="F2F5F9"/>
          </w:tcPr>
          <w:p>
            <w:pPr>
              <w:pStyle w:val="TableBody"/>
              <w:jc w:val="center"/>
            </w:pPr>
            <w:r>
              <w:t>RQ-008</w:t>
            </w:r>
          </w:p>
        </w:tc>
        <w:tc>
          <w:tcPr>
            <w:tcW w:type="dxa" w:w="2448"/>
            <w:vAlign w:val="center"/>
            <w:shd w:fill="F2F5F9"/>
          </w:tcPr>
          <w:p>
            <w:pPr>
              <w:pStyle w:val="TableBody"/>
            </w:pPr>
            <w:r>
              <w:t>FS-004</w:t>
            </w:r>
          </w:p>
        </w:tc>
        <w:tc>
          <w:tcPr>
            <w:tcW w:type="dxa" w:w="6696"/>
            <w:vAlign w:val="center"/>
            <w:shd w:fill="F2F5F9"/>
          </w:tcPr>
          <w:p>
            <w:pPr>
              <w:pStyle w:val="TableBody"/>
            </w:pPr>
            <w:r>
              <w:t>TCond-022, TCond-024, TCond-025</w:t>
            </w:r>
          </w:p>
        </w:tc>
        <w:tc>
          <w:tcPr>
            <w:tcW w:type="dxa" w:w="4234"/>
            <w:vAlign w:val="center"/>
            <w:shd w:fill="F2F5F9"/>
          </w:tcPr>
          <w:p>
            <w:pPr>
              <w:pStyle w:val="TableBody"/>
            </w:pPr>
            <w:r>
              <w:t>CI-013, CI-014, CI-015</w:t>
            </w:r>
          </w:p>
        </w:tc>
      </w:tr>
      <w:tr>
        <w:trPr>
          <w:cantSplit/>
        </w:trPr>
        <w:tc>
          <w:tcPr>
            <w:tcW w:type="dxa" w:w="1440"/>
            <w:vAlign w:val="center"/>
            <w:shd w:fill="FFFFFF"/>
          </w:tcPr>
          <w:p>
            <w:pPr>
              <w:pStyle w:val="TableBody"/>
              <w:jc w:val="center"/>
            </w:pPr>
            <w:r>
              <w:t>RQ-009</w:t>
            </w:r>
          </w:p>
        </w:tc>
        <w:tc>
          <w:tcPr>
            <w:tcW w:type="dxa" w:w="2448"/>
            <w:vAlign w:val="center"/>
            <w:shd w:fill="FFFFFF"/>
          </w:tcPr>
          <w:p>
            <w:pPr>
              <w:pStyle w:val="TableBody"/>
            </w:pPr>
            <w:r>
              <w:t>FS-005</w:t>
            </w:r>
          </w:p>
        </w:tc>
        <w:tc>
          <w:tcPr>
            <w:tcW w:type="dxa" w:w="6696"/>
            <w:vAlign w:val="center"/>
            <w:shd w:fill="FFFFFF"/>
          </w:tcPr>
          <w:p>
            <w:pPr>
              <w:pStyle w:val="TableBody"/>
            </w:pPr>
            <w:r>
              <w:t>TCond-026</w:t>
            </w:r>
          </w:p>
        </w:tc>
        <w:tc>
          <w:tcPr>
            <w:tcW w:type="dxa" w:w="4234"/>
            <w:vAlign w:val="center"/>
            <w:shd w:fill="FFFFFF"/>
          </w:tcPr>
          <w:p>
            <w:pPr>
              <w:pStyle w:val="TableBody"/>
            </w:pPr>
            <w:r>
              <w:t>CI-016</w:t>
            </w:r>
          </w:p>
        </w:tc>
      </w:tr>
      <w:tr>
        <w:trPr>
          <w:cantSplit/>
        </w:trPr>
        <w:tc>
          <w:tcPr>
            <w:tcW w:type="dxa" w:w="1440"/>
            <w:vAlign w:val="center"/>
            <w:shd w:fill="F2F5F9"/>
          </w:tcPr>
          <w:p>
            <w:pPr>
              <w:pStyle w:val="TableBody"/>
              <w:jc w:val="center"/>
            </w:pPr>
            <w:r>
              <w:t>RQ-010</w:t>
            </w:r>
          </w:p>
        </w:tc>
        <w:tc>
          <w:tcPr>
            <w:tcW w:type="dxa" w:w="2448"/>
            <w:vAlign w:val="center"/>
            <w:shd w:fill="F2F5F9"/>
          </w:tcPr>
          <w:p>
            <w:pPr>
              <w:pStyle w:val="TableBody"/>
            </w:pPr>
            <w:r>
              <w:t>FS-005</w:t>
            </w:r>
          </w:p>
        </w:tc>
        <w:tc>
          <w:tcPr>
            <w:tcW w:type="dxa" w:w="6696"/>
            <w:vAlign w:val="center"/>
            <w:shd w:fill="F2F5F9"/>
          </w:tcPr>
          <w:p>
            <w:pPr>
              <w:pStyle w:val="TableBody"/>
            </w:pPr>
            <w:r>
              <w:t>TCond-027, TCond-028, TCond-029, TCond-030, TCond-031, TCond-032</w:t>
            </w:r>
          </w:p>
        </w:tc>
        <w:tc>
          <w:tcPr>
            <w:tcW w:type="dxa" w:w="4234"/>
            <w:vAlign w:val="center"/>
            <w:shd w:fill="F2F5F9"/>
          </w:tcPr>
          <w:p>
            <w:pPr>
              <w:pStyle w:val="TableBody"/>
            </w:pPr>
            <w:r>
              <w:t>CI-017, CI-018, CI-019, CI-020</w:t>
            </w:r>
          </w:p>
        </w:tc>
      </w:tr>
      <w:tr>
        <w:trPr>
          <w:cantSplit/>
        </w:trPr>
        <w:tc>
          <w:tcPr>
            <w:tcW w:type="dxa" w:w="1440"/>
            <w:vAlign w:val="center"/>
            <w:shd w:fill="FFFFFF"/>
          </w:tcPr>
          <w:p>
            <w:pPr>
              <w:pStyle w:val="TableBody"/>
              <w:jc w:val="center"/>
            </w:pPr>
            <w:r>
              <w:t>RQ-011</w:t>
            </w:r>
          </w:p>
        </w:tc>
        <w:tc>
          <w:tcPr>
            <w:tcW w:type="dxa" w:w="2448"/>
            <w:vAlign w:val="center"/>
            <w:shd w:fill="FFFFFF"/>
          </w:tcPr>
          <w:p>
            <w:pPr>
              <w:pStyle w:val="TableBody"/>
            </w:pPr>
            <w:r>
              <w:t>FS-006</w:t>
            </w:r>
          </w:p>
        </w:tc>
        <w:tc>
          <w:tcPr>
            <w:tcW w:type="dxa" w:w="6696"/>
            <w:vAlign w:val="center"/>
            <w:shd w:fill="FFFFFF"/>
          </w:tcPr>
          <w:p>
            <w:pPr>
              <w:pStyle w:val="TableBody"/>
            </w:pPr>
            <w:r>
              <w:t>TCond-033, TCond-034, TCond-035, TCond-036, TCond-037</w:t>
            </w:r>
          </w:p>
        </w:tc>
        <w:tc>
          <w:tcPr>
            <w:tcW w:type="dxa" w:w="4234"/>
            <w:vAlign w:val="center"/>
            <w:shd w:fill="FFFFFF"/>
          </w:tcPr>
          <w:p>
            <w:pPr>
              <w:pStyle w:val="TableBody"/>
            </w:pPr>
            <w:r>
              <w:t>CI-021, CI-022, CI-023</w:t>
            </w:r>
          </w:p>
        </w:tc>
      </w:tr>
      <w:tr>
        <w:trPr>
          <w:cantSplit/>
        </w:trPr>
        <w:tc>
          <w:tcPr>
            <w:tcW w:type="dxa" w:w="1440"/>
            <w:vAlign w:val="center"/>
            <w:shd w:fill="F2F5F9"/>
          </w:tcPr>
          <w:p>
            <w:pPr>
              <w:pStyle w:val="TableBody"/>
              <w:jc w:val="center"/>
            </w:pPr>
            <w:r>
              <w:t>RQ-012</w:t>
            </w:r>
          </w:p>
        </w:tc>
        <w:tc>
          <w:tcPr>
            <w:tcW w:type="dxa" w:w="2448"/>
            <w:vAlign w:val="center"/>
            <w:shd w:fill="F2F5F9"/>
          </w:tcPr>
          <w:p>
            <w:pPr>
              <w:pStyle w:val="TableBody"/>
            </w:pPr>
            <w:r>
              <w:t>FS-005, FS-006</w:t>
            </w:r>
          </w:p>
        </w:tc>
        <w:tc>
          <w:tcPr>
            <w:tcW w:type="dxa" w:w="6696"/>
            <w:vAlign w:val="center"/>
            <w:shd w:fill="F2F5F9"/>
          </w:tcPr>
          <w:p>
            <w:pPr>
              <w:pStyle w:val="TableBody"/>
            </w:pPr>
            <w:r>
              <w:t>TCond-032, TCond-038, TCond-039</w:t>
            </w:r>
          </w:p>
        </w:tc>
        <w:tc>
          <w:tcPr>
            <w:tcW w:type="dxa" w:w="4234"/>
            <w:vAlign w:val="center"/>
            <w:shd w:fill="F2F5F9"/>
          </w:tcPr>
          <w:p>
            <w:pPr>
              <w:pStyle w:val="TableBody"/>
            </w:pPr>
            <w:r>
              <w:t>CI-020, CI-024</w:t>
            </w:r>
          </w:p>
        </w:tc>
      </w:tr>
      <w:tr>
        <w:trPr>
          <w:cantSplit/>
        </w:trPr>
        <w:tc>
          <w:tcPr>
            <w:tcW w:type="dxa" w:w="1440"/>
            <w:vAlign w:val="center"/>
            <w:shd w:fill="FFFFFF"/>
          </w:tcPr>
          <w:p>
            <w:pPr>
              <w:pStyle w:val="TableBody"/>
              <w:jc w:val="center"/>
            </w:pPr>
            <w:r>
              <w:t>RQ-013</w:t>
            </w:r>
          </w:p>
        </w:tc>
        <w:tc>
          <w:tcPr>
            <w:tcW w:type="dxa" w:w="2448"/>
            <w:vAlign w:val="center"/>
            <w:shd w:fill="FFFFFF"/>
          </w:tcPr>
          <w:p>
            <w:pPr>
              <w:pStyle w:val="TableBody"/>
            </w:pPr>
            <w:r>
              <w:t>FS-006</w:t>
            </w:r>
          </w:p>
        </w:tc>
        <w:tc>
          <w:tcPr>
            <w:tcW w:type="dxa" w:w="6696"/>
            <w:vAlign w:val="center"/>
            <w:shd w:fill="FFFFFF"/>
          </w:tcPr>
          <w:p>
            <w:pPr>
              <w:pStyle w:val="TableBody"/>
            </w:pPr>
            <w:r>
              <w:t>TCond-040, TCond-041</w:t>
            </w:r>
          </w:p>
        </w:tc>
        <w:tc>
          <w:tcPr>
            <w:tcW w:type="dxa" w:w="4234"/>
            <w:vAlign w:val="center"/>
            <w:shd w:fill="FFFFFF"/>
          </w:tcPr>
          <w:p>
            <w:pPr>
              <w:pStyle w:val="TableBody"/>
            </w:pPr>
            <w:r>
              <w:t>CI-025, CI-026</w:t>
            </w:r>
          </w:p>
        </w:tc>
      </w:tr>
      <w:tr>
        <w:trPr>
          <w:cantSplit/>
        </w:trPr>
        <w:tc>
          <w:tcPr>
            <w:tcW w:type="dxa" w:w="1440"/>
            <w:vAlign w:val="center"/>
            <w:shd w:fill="F2F5F9"/>
          </w:tcPr>
          <w:p>
            <w:pPr>
              <w:pStyle w:val="TableBody"/>
              <w:jc w:val="center"/>
            </w:pPr>
            <w:r>
              <w:t>RQ-014</w:t>
            </w:r>
          </w:p>
        </w:tc>
        <w:tc>
          <w:tcPr>
            <w:tcW w:type="dxa" w:w="2448"/>
            <w:vAlign w:val="center"/>
            <w:shd w:fill="F2F5F9"/>
          </w:tcPr>
          <w:p>
            <w:pPr>
              <w:pStyle w:val="TableBody"/>
            </w:pPr>
            <w:r>
              <w:t>FS-006</w:t>
            </w:r>
          </w:p>
        </w:tc>
        <w:tc>
          <w:tcPr>
            <w:tcW w:type="dxa" w:w="6696"/>
            <w:vAlign w:val="center"/>
            <w:shd w:fill="F2F5F9"/>
          </w:tcPr>
          <w:p>
            <w:pPr>
              <w:pStyle w:val="TableBody"/>
            </w:pPr>
            <w:r>
              <w:t>TCond-035, TCond-042, TCond-043</w:t>
            </w:r>
          </w:p>
        </w:tc>
        <w:tc>
          <w:tcPr>
            <w:tcW w:type="dxa" w:w="4234"/>
            <w:vAlign w:val="center"/>
            <w:shd w:fill="F2F5F9"/>
          </w:tcPr>
          <w:p>
            <w:pPr>
              <w:pStyle w:val="TableBody"/>
            </w:pPr>
            <w:r>
              <w:t>CI-022, CI-027</w:t>
            </w:r>
          </w:p>
        </w:tc>
      </w:tr>
      <w:tr>
        <w:trPr>
          <w:cantSplit/>
        </w:trPr>
        <w:tc>
          <w:tcPr>
            <w:tcW w:type="dxa" w:w="1440"/>
            <w:vAlign w:val="center"/>
            <w:shd w:fill="FFFFFF"/>
          </w:tcPr>
          <w:p>
            <w:pPr>
              <w:pStyle w:val="TableBody"/>
              <w:jc w:val="center"/>
            </w:pPr>
            <w:r>
              <w:t>RQ-015</w:t>
            </w:r>
          </w:p>
        </w:tc>
        <w:tc>
          <w:tcPr>
            <w:tcW w:type="dxa" w:w="2448"/>
            <w:vAlign w:val="center"/>
            <w:shd w:fill="FFFFFF"/>
          </w:tcPr>
          <w:p>
            <w:pPr>
              <w:pStyle w:val="TableBody"/>
            </w:pPr>
            <w:r>
              <w:t>FS-007</w:t>
            </w:r>
          </w:p>
        </w:tc>
        <w:tc>
          <w:tcPr>
            <w:tcW w:type="dxa" w:w="6696"/>
            <w:vAlign w:val="center"/>
            <w:shd w:fill="FFFFFF"/>
          </w:tcPr>
          <w:p>
            <w:pPr>
              <w:pStyle w:val="TableBody"/>
            </w:pPr>
            <w:r>
              <w:t>TCond-044, TCond-045, TCond-046, TCond-047</w:t>
            </w:r>
          </w:p>
        </w:tc>
        <w:tc>
          <w:tcPr>
            <w:tcW w:type="dxa" w:w="4234"/>
            <w:vAlign w:val="center"/>
            <w:shd w:fill="FFFFFF"/>
          </w:tcPr>
          <w:p>
            <w:pPr>
              <w:pStyle w:val="TableBody"/>
            </w:pPr>
            <w:r>
              <w:t>CI-028, CI-029</w:t>
            </w:r>
          </w:p>
        </w:tc>
      </w:tr>
      <w:tr>
        <w:trPr>
          <w:cantSplit/>
        </w:trPr>
        <w:tc>
          <w:tcPr>
            <w:tcW w:type="dxa" w:w="1440"/>
            <w:vAlign w:val="center"/>
            <w:shd w:fill="F2F5F9"/>
          </w:tcPr>
          <w:p>
            <w:pPr>
              <w:pStyle w:val="TableBody"/>
              <w:jc w:val="center"/>
            </w:pPr>
            <w:r>
              <w:t>RQ-016</w:t>
            </w:r>
          </w:p>
        </w:tc>
        <w:tc>
          <w:tcPr>
            <w:tcW w:type="dxa" w:w="2448"/>
            <w:vAlign w:val="center"/>
            <w:shd w:fill="F2F5F9"/>
          </w:tcPr>
          <w:p>
            <w:pPr>
              <w:pStyle w:val="TableBody"/>
            </w:pPr>
            <w:r>
              <w:t>FS-007</w:t>
            </w:r>
          </w:p>
        </w:tc>
        <w:tc>
          <w:tcPr>
            <w:tcW w:type="dxa" w:w="6696"/>
            <w:vAlign w:val="center"/>
            <w:shd w:fill="F2F5F9"/>
          </w:tcPr>
          <w:p>
            <w:pPr>
              <w:pStyle w:val="TableBody"/>
            </w:pPr>
            <w:r>
              <w:t>TCond-048, TCond-049</w:t>
            </w:r>
          </w:p>
        </w:tc>
        <w:tc>
          <w:tcPr>
            <w:tcW w:type="dxa" w:w="4234"/>
            <w:vAlign w:val="center"/>
            <w:shd w:fill="F2F5F9"/>
          </w:tcPr>
          <w:p>
            <w:pPr>
              <w:pStyle w:val="TableBody"/>
            </w:pPr>
            <w:r>
              <w:t>CI-030</w:t>
            </w:r>
          </w:p>
        </w:tc>
      </w:tr>
      <w:tr>
        <w:trPr>
          <w:cantSplit/>
        </w:trPr>
        <w:tc>
          <w:tcPr>
            <w:tcW w:type="dxa" w:w="1440"/>
            <w:vAlign w:val="center"/>
            <w:shd w:fill="FFFFFF"/>
          </w:tcPr>
          <w:p>
            <w:pPr>
              <w:pStyle w:val="TableBody"/>
              <w:jc w:val="center"/>
            </w:pPr>
            <w:r>
              <w:t>RQ-017</w:t>
            </w:r>
          </w:p>
        </w:tc>
        <w:tc>
          <w:tcPr>
            <w:tcW w:type="dxa" w:w="2448"/>
            <w:vAlign w:val="center"/>
            <w:shd w:fill="FFFFFF"/>
          </w:tcPr>
          <w:p>
            <w:pPr>
              <w:pStyle w:val="TableBody"/>
            </w:pPr>
            <w:r>
              <w:t>FS-008</w:t>
            </w:r>
          </w:p>
        </w:tc>
        <w:tc>
          <w:tcPr>
            <w:tcW w:type="dxa" w:w="6696"/>
            <w:vAlign w:val="center"/>
            <w:shd w:fill="FFFFFF"/>
          </w:tcPr>
          <w:p>
            <w:pPr>
              <w:pStyle w:val="TableBody"/>
            </w:pPr>
            <w:r>
              <w:t>TCond-050</w:t>
            </w:r>
          </w:p>
        </w:tc>
        <w:tc>
          <w:tcPr>
            <w:tcW w:type="dxa" w:w="4234"/>
            <w:vAlign w:val="center"/>
            <w:shd w:fill="FFFFFF"/>
          </w:tcPr>
          <w:p>
            <w:pPr>
              <w:pStyle w:val="TableBody"/>
            </w:pPr>
            <w:r>
              <w:t>CI-031</w:t>
            </w:r>
          </w:p>
        </w:tc>
      </w:tr>
      <w:tr>
        <w:trPr>
          <w:cantSplit/>
        </w:trPr>
        <w:tc>
          <w:tcPr>
            <w:tcW w:type="dxa" w:w="1440"/>
            <w:vAlign w:val="center"/>
            <w:shd w:fill="F2F5F9"/>
          </w:tcPr>
          <w:p>
            <w:pPr>
              <w:pStyle w:val="TableBody"/>
              <w:jc w:val="center"/>
            </w:pPr>
            <w:r>
              <w:t>RQ-018</w:t>
            </w:r>
          </w:p>
        </w:tc>
        <w:tc>
          <w:tcPr>
            <w:tcW w:type="dxa" w:w="2448"/>
            <w:vAlign w:val="center"/>
            <w:shd w:fill="F2F5F9"/>
          </w:tcPr>
          <w:p>
            <w:pPr>
              <w:pStyle w:val="TableBody"/>
            </w:pPr>
            <w:r>
              <w:t>FS-008</w:t>
            </w:r>
          </w:p>
        </w:tc>
        <w:tc>
          <w:tcPr>
            <w:tcW w:type="dxa" w:w="6696"/>
            <w:vAlign w:val="center"/>
            <w:shd w:fill="F2F5F9"/>
          </w:tcPr>
          <w:p>
            <w:pPr>
              <w:pStyle w:val="TableBody"/>
            </w:pPr>
            <w:r>
              <w:t>TCond-051, TCond-052, TCond-056</w:t>
            </w:r>
          </w:p>
        </w:tc>
        <w:tc>
          <w:tcPr>
            <w:tcW w:type="dxa" w:w="4234"/>
            <w:vAlign w:val="center"/>
            <w:shd w:fill="F2F5F9"/>
          </w:tcPr>
          <w:p>
            <w:pPr>
              <w:pStyle w:val="TableBody"/>
            </w:pPr>
            <w:r>
              <w:t>CI-032, CI-035</w:t>
            </w:r>
          </w:p>
        </w:tc>
      </w:tr>
      <w:tr>
        <w:trPr>
          <w:cantSplit/>
        </w:trPr>
        <w:tc>
          <w:tcPr>
            <w:tcW w:type="dxa" w:w="1440"/>
            <w:vAlign w:val="center"/>
            <w:shd w:fill="FFFFFF"/>
          </w:tcPr>
          <w:p>
            <w:pPr>
              <w:pStyle w:val="TableBody"/>
              <w:jc w:val="center"/>
            </w:pPr>
            <w:r>
              <w:t>RQ-019</w:t>
            </w:r>
          </w:p>
        </w:tc>
        <w:tc>
          <w:tcPr>
            <w:tcW w:type="dxa" w:w="2448"/>
            <w:vAlign w:val="center"/>
            <w:shd w:fill="FFFFFF"/>
          </w:tcPr>
          <w:p>
            <w:pPr>
              <w:pStyle w:val="TableBody"/>
            </w:pPr>
            <w:r>
              <w:t>FS-008</w:t>
            </w:r>
          </w:p>
        </w:tc>
        <w:tc>
          <w:tcPr>
            <w:tcW w:type="dxa" w:w="6696"/>
            <w:vAlign w:val="center"/>
            <w:shd w:fill="FFFFFF"/>
          </w:tcPr>
          <w:p>
            <w:pPr>
              <w:pStyle w:val="TableBody"/>
            </w:pPr>
            <w:r>
              <w:t>TCond-053, TCond-054, TCond-055</w:t>
            </w:r>
          </w:p>
        </w:tc>
        <w:tc>
          <w:tcPr>
            <w:tcW w:type="dxa" w:w="4234"/>
            <w:vAlign w:val="center"/>
            <w:shd w:fill="FFFFFF"/>
          </w:tcPr>
          <w:p>
            <w:pPr>
              <w:pStyle w:val="TableBody"/>
            </w:pPr>
            <w:r>
              <w:t>CI-033, CI-034</w:t>
            </w:r>
          </w:p>
        </w:tc>
      </w:tr>
      <w:tr>
        <w:trPr>
          <w:cantSplit/>
        </w:trPr>
        <w:tc>
          <w:tcPr>
            <w:tcW w:type="dxa" w:w="1440"/>
            <w:vAlign w:val="center"/>
            <w:shd w:fill="F2F5F9"/>
          </w:tcPr>
          <w:p>
            <w:pPr>
              <w:pStyle w:val="TableBody"/>
              <w:jc w:val="center"/>
            </w:pPr>
            <w:r>
              <w:t>RQ-020</w:t>
            </w:r>
          </w:p>
        </w:tc>
        <w:tc>
          <w:tcPr>
            <w:tcW w:type="dxa" w:w="2448"/>
            <w:vAlign w:val="center"/>
            <w:shd w:fill="F2F5F9"/>
          </w:tcPr>
          <w:p>
            <w:pPr>
              <w:pStyle w:val="TableBody"/>
            </w:pPr>
            <w:r>
              <w:t>FS-001, FS-002, FS-003, FS-006, FS-008</w:t>
            </w:r>
          </w:p>
        </w:tc>
        <w:tc>
          <w:tcPr>
            <w:tcW w:type="dxa" w:w="6696"/>
            <w:vAlign w:val="center"/>
            <w:shd w:fill="F2F5F9"/>
          </w:tcPr>
          <w:p>
            <w:pPr>
              <w:pStyle w:val="TableBody"/>
            </w:pPr>
            <w:r>
              <w:t>TCond-057, TCond-058</w:t>
            </w:r>
          </w:p>
        </w:tc>
        <w:tc>
          <w:tcPr>
            <w:tcW w:type="dxa" w:w="4234"/>
            <w:vAlign w:val="center"/>
            <w:shd w:fill="F2F5F9"/>
          </w:tcPr>
          <w:p>
            <w:pPr>
              <w:pStyle w:val="TableBody"/>
            </w:pPr>
            <w:r>
              <w:t>CI-036</w:t>
            </w:r>
          </w:p>
        </w:tc>
      </w:tr>
      <w:tr>
        <w:trPr>
          <w:cantSplit/>
        </w:trPr>
        <w:tc>
          <w:tcPr>
            <w:tcW w:type="dxa" w:w="1440"/>
            <w:vAlign w:val="center"/>
            <w:shd w:fill="FFFFFF"/>
          </w:tcPr>
          <w:p>
            <w:pPr>
              <w:pStyle w:val="TableBody"/>
              <w:jc w:val="center"/>
            </w:pPr>
            <w:r>
              <w:t>RQ-021</w:t>
            </w:r>
          </w:p>
        </w:tc>
        <w:tc>
          <w:tcPr>
            <w:tcW w:type="dxa" w:w="2448"/>
            <w:vAlign w:val="center"/>
            <w:shd w:fill="FFFFFF"/>
          </w:tcPr>
          <w:p>
            <w:pPr>
              <w:pStyle w:val="TableBody"/>
            </w:pPr>
            <w:r>
              <w:t>FS-001 s.d. FS-008</w:t>
            </w:r>
          </w:p>
        </w:tc>
        <w:tc>
          <w:tcPr>
            <w:tcW w:type="dxa" w:w="6696"/>
            <w:vAlign w:val="center"/>
            <w:shd w:fill="FFFFFF"/>
          </w:tcPr>
          <w:p>
            <w:pPr>
              <w:pStyle w:val="TableBody"/>
            </w:pPr>
            <w:r>
              <w:t>TCond-059, TCond-060</w:t>
            </w:r>
          </w:p>
        </w:tc>
        <w:tc>
          <w:tcPr>
            <w:tcW w:type="dxa" w:w="4234"/>
            <w:vAlign w:val="center"/>
            <w:shd w:fill="FFFFFF"/>
          </w:tcPr>
          <w:p>
            <w:pPr>
              <w:pStyle w:val="TableBody"/>
            </w:pPr>
            <w:r>
              <w:t>CI-037, CI-038</w:t>
            </w:r>
          </w:p>
        </w:tc>
      </w:tr>
    </w:tbl>
    <w:p>
      <w:pPr>
        <w:spacing w:after="40"/>
      </w:pPr>
    </w:p>
    <w:p>
      <w:pPr>
        <w:pStyle w:val="Heading2"/>
      </w:pPr>
      <w:r>
        <w:t>5 1 Pemeriksaan kelengkapan desain</w:t>
      </w:r>
    </w:p>
    <w:p>
      <w:r>
        <w:t>Seluruh 21 dari 21 requirement terhubung ke kondisi dan coverage item. Seluruh 8 feature set memiliki kondisi terkait; 60 dari 60 kondisi memiliki requirement serta coverage item, dan 38 dari 38 coverage item digunakan. Persentase keterlacakan requirement adalah 21/21 x 100 persen = 100 persen untuk baseline cakupan ini. Angka ini menunjukkan kelengkapan pemetaan desain, bukan persentase pengujian yang sudah dieksekusi, code coverage, atau jaminan bebas cacat.</w:t>
      </w:r>
    </w:p>
    <w:p>
      <w:r>
        <w:t>Pemeriksaan konsistensi dilakukan pada ID unik, keberadaan seluruh ID rujukan, kesesuaian feature set, serta kesamaan hubungan antara tabel kondisi, coverage item, dan TTM. Bila scope atau aturan berubah, perbarui requirement terlebih dahulu lalu telusuri dampaknya ke feature set, kondisi, coverage item, dan TTM; simpan riwayat perubahan pada dokumen terkait.</w:t>
      </w:r>
    </w:p>
    <w:p>
      <w:pPr>
        <w:pStyle w:val="Heading2"/>
      </w:pPr>
      <w:r>
        <w:t>5 2 Penjelasan untuk demonstrasi</w:t>
      </w:r>
    </w:p>
    <w:p>
      <w:r>
        <w:t>Contoh penelusuran pertama adalah kebutuhan reservasi unik RQ-012. Kebutuhan ini berada pada FS-005 dan FS-006, diturunkan menjadi TCond-032 untuk rentang berurutan, TCond-038 untuk bentrok dalam durasi, serta TCond-039 untuk permintaan bersamaan. Coverage item CI-020 dan CI-024 menjadi dasar yang harus dicakup ketika test case dibuat.</w:t>
      </w:r>
    </w:p>
    <w:p>
      <w:r>
        <w:t>Contoh kedua adalah RQ-018 pada FS-008. TCond-051 memeriksa pembatalan sebelum dan tepat batas 24 jam, TCond-052 memeriksa penolakan di dalam 24 jam, dan TCond-056 memeriksa nominal serta sifat manual refund. Hubungannya tercatat pada CI-032 dan CI-035. Tunjukkan baris TTM tersebut kepada asisten, jelaskan sumber aturan BR-10/BR-12, data partial dan paid yang diperlukan, serta alasan prioritas High.</w:t>
      </w:r>
    </w:p>
    <w:p>
      <w:r>
        <w:t>Saat demonstrasi, jelaskan fungsi setiap artefak dan tunjukkan hubungan ID pada tabel. Desain yang lengkap belum berarti pengujian sudah dieksekusi. Persetujuan kebutuhan dan jadwal mengikuti asisten laboratorium.</w:t>
      </w:r>
    </w:p>
    <w:sectPr w:rsidR="00FC693F" w:rsidRPr="0006063C" w:rsidSect="00034616">
      <w:headerReference w:type="default" r:id="rId9"/>
      <w:footerReference w:type="default" r:id="rId10"/>
      <w:pgSz w:w="16834" w:h="11909"/>
      <w:pgMar w:top="936"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TDS COURTBOOK MOD2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CourtBook   |   Software Quality Assurance   |   Modul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Body">
    <w:name w:val="Table Body"/>
    <w:basedOn w:val="Normal"/>
    <w:pPr>
      <w:spacing w:after="30" w:before="30" w:line="264" w:lineRule="auto"/>
    </w:pPr>
    <w:rPr>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Design Specification dan TTM CourtBook</dc:title>
  <dc:subject>Lab Session Modul 2 sampai Section 5</dc:subject>
  <dc:creator>Teguh Setia</dc:creator>
  <cp:keywords>CourtBook, TDS, TTM, Modul 2, Pelanggan</cp:keywords>
  <dc:description>generated by python-docx</dc:description>
  <cp:lastModifiedBy/>
  <cp:revision>1</cp:revision>
  <dcterms:created xsi:type="dcterms:W3CDTF">2013-12-23T23:15:00Z</dcterms:created>
  <dcterms:modified xsi:type="dcterms:W3CDTF">2013-12-23T23:15:00Z</dcterms:modified>
  <cp:category/>
</cp:coreProperties>
</file>